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72DBC" w:rsidTr="000C297E">
        <w:trPr>
          <w:cantSplit/>
          <w:trHeight w:hRule="exact" w:val="851"/>
        </w:trPr>
        <w:tc>
          <w:tcPr>
            <w:tcW w:w="1276" w:type="dxa"/>
            <w:tcBorders>
              <w:bottom w:val="single" w:sz="4" w:space="0" w:color="auto"/>
            </w:tcBorders>
            <w:vAlign w:val="bottom"/>
          </w:tcPr>
          <w:p w:rsidR="00B56E9C" w:rsidRPr="00072DBC" w:rsidRDefault="00B56E9C" w:rsidP="000C297E">
            <w:pPr>
              <w:spacing w:after="80"/>
              <w:rPr>
                <w:lang w:val="fr-FR"/>
              </w:rPr>
            </w:pPr>
          </w:p>
        </w:tc>
        <w:tc>
          <w:tcPr>
            <w:tcW w:w="2268" w:type="dxa"/>
            <w:tcBorders>
              <w:bottom w:val="single" w:sz="4" w:space="0" w:color="auto"/>
            </w:tcBorders>
            <w:vAlign w:val="bottom"/>
          </w:tcPr>
          <w:p w:rsidR="00B56E9C" w:rsidRPr="00072DBC" w:rsidRDefault="00624C99" w:rsidP="000C297E">
            <w:pPr>
              <w:spacing w:after="80" w:line="300" w:lineRule="exact"/>
              <w:rPr>
                <w:b/>
                <w:lang w:val="fr-FR"/>
              </w:rPr>
            </w:pPr>
            <w:r w:rsidRPr="00072DBC">
              <w:rPr>
                <w:sz w:val="28"/>
                <w:szCs w:val="28"/>
                <w:lang w:val="fr-FR"/>
              </w:rPr>
              <w:t>Nations Unies</w:t>
            </w:r>
          </w:p>
        </w:tc>
        <w:tc>
          <w:tcPr>
            <w:tcW w:w="6095" w:type="dxa"/>
            <w:gridSpan w:val="2"/>
            <w:tcBorders>
              <w:bottom w:val="single" w:sz="4" w:space="0" w:color="auto"/>
            </w:tcBorders>
            <w:vAlign w:val="bottom"/>
          </w:tcPr>
          <w:p w:rsidR="00B56E9C" w:rsidRPr="00072DBC" w:rsidRDefault="005928EE" w:rsidP="000C297E">
            <w:pPr>
              <w:suppressAutoHyphens w:val="0"/>
              <w:spacing w:after="20"/>
              <w:jc w:val="right"/>
              <w:rPr>
                <w:lang w:val="fr-FR"/>
              </w:rPr>
            </w:pPr>
            <w:r w:rsidRPr="00072DBC">
              <w:rPr>
                <w:sz w:val="40"/>
                <w:lang w:val="fr-FR"/>
              </w:rPr>
              <w:t>E</w:t>
            </w:r>
            <w:r w:rsidRPr="00072DBC">
              <w:rPr>
                <w:lang w:val="fr-FR"/>
              </w:rPr>
              <w:t>/C.12/ETH/1-3</w:t>
            </w:r>
          </w:p>
        </w:tc>
      </w:tr>
      <w:tr w:rsidR="00B56E9C" w:rsidRPr="00072DBC" w:rsidTr="000C297E">
        <w:trPr>
          <w:cantSplit/>
          <w:trHeight w:hRule="exact" w:val="2835"/>
        </w:trPr>
        <w:tc>
          <w:tcPr>
            <w:tcW w:w="1276" w:type="dxa"/>
            <w:tcBorders>
              <w:top w:val="single" w:sz="4" w:space="0" w:color="auto"/>
              <w:bottom w:val="single" w:sz="12" w:space="0" w:color="auto"/>
            </w:tcBorders>
          </w:tcPr>
          <w:p w:rsidR="00B56E9C" w:rsidRPr="00072DBC" w:rsidRDefault="00B56E9C" w:rsidP="000C297E">
            <w:pPr>
              <w:spacing w:before="120"/>
              <w:rPr>
                <w:lang w:val="fr-FR"/>
              </w:rPr>
            </w:pPr>
            <w:r w:rsidRPr="00072DB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72DBC" w:rsidRDefault="00624C99" w:rsidP="000C297E">
            <w:pPr>
              <w:spacing w:before="120" w:line="420" w:lineRule="exact"/>
              <w:rPr>
                <w:lang w:val="fr-FR"/>
              </w:rPr>
            </w:pPr>
            <w:r w:rsidRPr="00072DBC">
              <w:rPr>
                <w:b/>
                <w:sz w:val="40"/>
                <w:szCs w:val="40"/>
                <w:lang w:val="fr-FR"/>
              </w:rPr>
              <w:t>Conseil économique et social</w:t>
            </w:r>
          </w:p>
        </w:tc>
        <w:tc>
          <w:tcPr>
            <w:tcW w:w="2835" w:type="dxa"/>
            <w:tcBorders>
              <w:top w:val="single" w:sz="4" w:space="0" w:color="auto"/>
              <w:bottom w:val="single" w:sz="12" w:space="0" w:color="auto"/>
            </w:tcBorders>
          </w:tcPr>
          <w:p w:rsidR="005928EE" w:rsidRPr="00072DBC" w:rsidRDefault="005928EE" w:rsidP="000C297E">
            <w:pPr>
              <w:suppressAutoHyphens w:val="0"/>
              <w:spacing w:before="240" w:line="240" w:lineRule="exact"/>
              <w:rPr>
                <w:lang w:val="fr-FR"/>
              </w:rPr>
            </w:pPr>
            <w:r w:rsidRPr="00072DBC">
              <w:rPr>
                <w:lang w:val="fr-FR"/>
              </w:rPr>
              <w:t>Distr.</w:t>
            </w:r>
            <w:r w:rsidR="006C177E">
              <w:rPr>
                <w:lang w:val="fr-FR"/>
              </w:rPr>
              <w:t xml:space="preserve"> </w:t>
            </w:r>
            <w:r w:rsidR="006D4A51" w:rsidRPr="00072DBC">
              <w:rPr>
                <w:lang w:val="fr-FR"/>
              </w:rPr>
              <w:t>gé</w:t>
            </w:r>
            <w:r w:rsidRPr="00072DBC">
              <w:rPr>
                <w:lang w:val="fr-FR"/>
              </w:rPr>
              <w:t>n</w:t>
            </w:r>
            <w:r w:rsidR="006D4A51" w:rsidRPr="00072DBC">
              <w:rPr>
                <w:lang w:val="fr-FR"/>
              </w:rPr>
              <w:t>é</w:t>
            </w:r>
            <w:r w:rsidRPr="00072DBC">
              <w:rPr>
                <w:lang w:val="fr-FR"/>
              </w:rPr>
              <w:t>ral</w:t>
            </w:r>
            <w:r w:rsidR="006D4A51" w:rsidRPr="00072DBC">
              <w:rPr>
                <w:lang w:val="fr-FR"/>
              </w:rPr>
              <w:t>e</w:t>
            </w:r>
          </w:p>
          <w:p w:rsidR="005928EE" w:rsidRPr="00072DBC" w:rsidRDefault="005928EE" w:rsidP="000C297E">
            <w:pPr>
              <w:suppressAutoHyphens w:val="0"/>
              <w:rPr>
                <w:lang w:val="fr-FR"/>
              </w:rPr>
            </w:pPr>
            <w:r w:rsidRPr="00072DBC">
              <w:rPr>
                <w:lang w:val="fr-FR"/>
              </w:rPr>
              <w:t xml:space="preserve">28 </w:t>
            </w:r>
            <w:r w:rsidR="006D4A51" w:rsidRPr="00072DBC">
              <w:rPr>
                <w:lang w:val="fr-FR"/>
              </w:rPr>
              <w:t>mars</w:t>
            </w:r>
            <w:r w:rsidRPr="00072DBC">
              <w:rPr>
                <w:lang w:val="fr-FR"/>
              </w:rPr>
              <w:t xml:space="preserve"> 2011</w:t>
            </w:r>
          </w:p>
          <w:p w:rsidR="005928EE" w:rsidRPr="00072DBC" w:rsidRDefault="006C177E" w:rsidP="000C297E">
            <w:pPr>
              <w:suppressAutoHyphens w:val="0"/>
              <w:rPr>
                <w:lang w:val="fr-FR"/>
              </w:rPr>
            </w:pPr>
            <w:r>
              <w:rPr>
                <w:lang w:val="fr-FR"/>
              </w:rPr>
              <w:t>Français</w:t>
            </w:r>
          </w:p>
          <w:p w:rsidR="00B56E9C" w:rsidRPr="00072DBC" w:rsidRDefault="005928EE" w:rsidP="000C297E">
            <w:pPr>
              <w:suppressAutoHyphens w:val="0"/>
              <w:rPr>
                <w:lang w:val="fr-FR"/>
              </w:rPr>
            </w:pPr>
            <w:r w:rsidRPr="00072DBC">
              <w:rPr>
                <w:lang w:val="fr-FR"/>
              </w:rPr>
              <w:t xml:space="preserve">Original: </w:t>
            </w:r>
            <w:r w:rsidR="006D4A51" w:rsidRPr="00072DBC">
              <w:rPr>
                <w:lang w:val="fr-FR"/>
              </w:rPr>
              <w:t>a</w:t>
            </w:r>
            <w:r w:rsidRPr="00072DBC">
              <w:rPr>
                <w:lang w:val="fr-FR"/>
              </w:rPr>
              <w:t>ngl</w:t>
            </w:r>
            <w:r w:rsidR="006D4A51" w:rsidRPr="00072DBC">
              <w:rPr>
                <w:lang w:val="fr-FR"/>
              </w:rPr>
              <w:t>a</w:t>
            </w:r>
            <w:r w:rsidRPr="00072DBC">
              <w:rPr>
                <w:lang w:val="fr-FR"/>
              </w:rPr>
              <w:t>is</w:t>
            </w:r>
          </w:p>
        </w:tc>
      </w:tr>
    </w:tbl>
    <w:p w:rsidR="005928EE" w:rsidRPr="00072DBC" w:rsidRDefault="00743A9D">
      <w:pPr>
        <w:spacing w:before="120"/>
        <w:rPr>
          <w:b/>
          <w:sz w:val="24"/>
          <w:szCs w:val="24"/>
          <w:lang w:val="fr-FR"/>
        </w:rPr>
      </w:pPr>
      <w:r w:rsidRPr="00072DBC">
        <w:rPr>
          <w:b/>
          <w:sz w:val="24"/>
          <w:szCs w:val="24"/>
          <w:lang w:val="fr-FR"/>
        </w:rPr>
        <w:t>Comit</w:t>
      </w:r>
      <w:r w:rsidR="00577DF6" w:rsidRPr="00072DBC">
        <w:rPr>
          <w:b/>
          <w:sz w:val="24"/>
          <w:szCs w:val="24"/>
          <w:lang w:val="fr-FR"/>
        </w:rPr>
        <w:t>é des droits économiques, sociaux et culturels</w:t>
      </w:r>
    </w:p>
    <w:p w:rsidR="00743A9D" w:rsidRPr="00072DBC" w:rsidRDefault="00743A9D" w:rsidP="00743A9D">
      <w:pPr>
        <w:pStyle w:val="HMG"/>
        <w:rPr>
          <w:lang w:val="fr-FR"/>
        </w:rPr>
      </w:pPr>
      <w:r w:rsidRPr="00072DBC">
        <w:rPr>
          <w:lang w:val="fr-FR"/>
        </w:rPr>
        <w:tab/>
      </w:r>
      <w:r w:rsidRPr="00072DBC">
        <w:rPr>
          <w:lang w:val="fr-FR"/>
        </w:rPr>
        <w:tab/>
      </w:r>
      <w:r w:rsidR="00577DF6" w:rsidRPr="00072DBC">
        <w:rPr>
          <w:lang w:val="fr-FR"/>
        </w:rPr>
        <w:t>Application du Pacte international relatif aux droits économiques, sociaux et culturels</w:t>
      </w:r>
    </w:p>
    <w:p w:rsidR="00743A9D" w:rsidRPr="00072DBC" w:rsidRDefault="00743A9D" w:rsidP="0016554E">
      <w:pPr>
        <w:pStyle w:val="HChG"/>
        <w:rPr>
          <w:lang w:val="fr-FR"/>
        </w:rPr>
      </w:pPr>
      <w:r w:rsidRPr="00072DBC">
        <w:rPr>
          <w:lang w:val="fr-FR"/>
        </w:rPr>
        <w:tab/>
      </w:r>
      <w:r w:rsidRPr="00072DBC">
        <w:rPr>
          <w:lang w:val="fr-FR"/>
        </w:rPr>
        <w:tab/>
      </w:r>
      <w:r w:rsidR="0016554E" w:rsidRPr="00072DBC">
        <w:rPr>
          <w:lang w:val="fr-FR"/>
        </w:rPr>
        <w:t>Rapport initial</w:t>
      </w:r>
      <w:r w:rsidR="005B6778" w:rsidRPr="00072DBC">
        <w:rPr>
          <w:lang w:val="fr-FR"/>
        </w:rPr>
        <w:t xml:space="preserve">, deuxième et troisième rapports périodiques présentés </w:t>
      </w:r>
      <w:r w:rsidR="0016554E" w:rsidRPr="00072DBC">
        <w:rPr>
          <w:lang w:val="fr-FR"/>
        </w:rPr>
        <w:t>en un seul</w:t>
      </w:r>
      <w:r w:rsidR="0016554E" w:rsidRPr="00072DBC">
        <w:rPr>
          <w:sz w:val="20"/>
          <w:lang w:val="fr-FR"/>
        </w:rPr>
        <w:t xml:space="preserve"> </w:t>
      </w:r>
      <w:r w:rsidR="0016554E" w:rsidRPr="00072DBC">
        <w:rPr>
          <w:lang w:val="fr-FR"/>
        </w:rPr>
        <w:t xml:space="preserve">document </w:t>
      </w:r>
      <w:r w:rsidR="005B6778" w:rsidRPr="00072DBC">
        <w:rPr>
          <w:lang w:val="fr-FR"/>
        </w:rPr>
        <w:t xml:space="preserve">par les </w:t>
      </w:r>
      <w:r w:rsidR="0016554E" w:rsidRPr="00072DBC">
        <w:rPr>
          <w:lang w:val="fr-FR"/>
        </w:rPr>
        <w:t>É</w:t>
      </w:r>
      <w:r w:rsidR="005B6778" w:rsidRPr="00072DBC">
        <w:rPr>
          <w:lang w:val="fr-FR"/>
        </w:rPr>
        <w:t xml:space="preserve">tats parties </w:t>
      </w:r>
      <w:r w:rsidR="00011023" w:rsidRPr="00072DBC">
        <w:rPr>
          <w:lang w:val="fr-FR"/>
        </w:rPr>
        <w:t>conformément aux</w:t>
      </w:r>
      <w:r w:rsidR="009E6130" w:rsidRPr="00072DBC">
        <w:rPr>
          <w:lang w:val="fr-FR"/>
        </w:rPr>
        <w:t xml:space="preserve"> </w:t>
      </w:r>
      <w:r w:rsidRPr="00072DBC">
        <w:rPr>
          <w:lang w:val="fr-FR"/>
        </w:rPr>
        <w:t xml:space="preserve">articles 16 </w:t>
      </w:r>
      <w:r w:rsidR="009E6130" w:rsidRPr="00072DBC">
        <w:rPr>
          <w:lang w:val="fr-FR"/>
        </w:rPr>
        <w:t>et 17 du Pacte</w:t>
      </w:r>
    </w:p>
    <w:p w:rsidR="00743A9D" w:rsidRPr="00072DBC" w:rsidRDefault="00743A9D" w:rsidP="0016554E">
      <w:pPr>
        <w:pStyle w:val="HMG"/>
        <w:rPr>
          <w:sz w:val="20"/>
          <w:lang w:val="fr-FR"/>
        </w:rPr>
      </w:pPr>
      <w:r w:rsidRPr="00072DBC">
        <w:rPr>
          <w:sz w:val="20"/>
          <w:lang w:val="fr-FR"/>
        </w:rPr>
        <w:tab/>
      </w:r>
      <w:r w:rsidRPr="00072DBC">
        <w:rPr>
          <w:sz w:val="20"/>
          <w:lang w:val="fr-FR"/>
        </w:rPr>
        <w:tab/>
      </w:r>
      <w:r w:rsidR="0016554E" w:rsidRPr="00072DBC">
        <w:rPr>
          <w:lang w:val="fr-FR"/>
        </w:rPr>
        <w:t>É</w:t>
      </w:r>
      <w:r w:rsidRPr="00072DBC">
        <w:rPr>
          <w:lang w:val="fr-FR"/>
        </w:rPr>
        <w:t>thiopi</w:t>
      </w:r>
      <w:r w:rsidR="000526F9" w:rsidRPr="00072DBC">
        <w:rPr>
          <w:lang w:val="fr-FR"/>
        </w:rPr>
        <w:t>e</w:t>
      </w:r>
      <w:r w:rsidR="00B9494F" w:rsidRPr="00072DBC">
        <w:rPr>
          <w:rStyle w:val="FootnoteReference"/>
          <w:b w:val="0"/>
          <w:sz w:val="20"/>
          <w:vertAlign w:val="baseline"/>
          <w:lang w:val="fr-FR"/>
        </w:rPr>
        <w:footnoteReference w:customMarkFollows="1" w:id="2"/>
        <w:t>*</w:t>
      </w:r>
    </w:p>
    <w:p w:rsidR="00743A9D" w:rsidRPr="00072DBC" w:rsidRDefault="00743A9D" w:rsidP="00743A9D">
      <w:pPr>
        <w:pStyle w:val="SingleTxtG"/>
        <w:jc w:val="right"/>
        <w:rPr>
          <w:lang w:val="fr-FR"/>
        </w:rPr>
      </w:pPr>
      <w:r w:rsidRPr="00072DBC">
        <w:rPr>
          <w:lang w:val="fr-FR"/>
        </w:rPr>
        <w:t xml:space="preserve">[28 </w:t>
      </w:r>
      <w:r w:rsidR="00011023" w:rsidRPr="00072DBC">
        <w:rPr>
          <w:lang w:val="fr-FR"/>
        </w:rPr>
        <w:t>juillet</w:t>
      </w:r>
      <w:r w:rsidRPr="00072DBC">
        <w:rPr>
          <w:lang w:val="fr-FR"/>
        </w:rPr>
        <w:t xml:space="preserve"> 2009]</w:t>
      </w:r>
    </w:p>
    <w:p w:rsidR="00FF7AD8" w:rsidRPr="00072DBC" w:rsidRDefault="00B9494F" w:rsidP="00FF7AD8">
      <w:pPr>
        <w:spacing w:after="120"/>
        <w:rPr>
          <w:sz w:val="28"/>
          <w:lang w:val="fr-FR"/>
        </w:rPr>
      </w:pPr>
      <w:r w:rsidRPr="00072DBC">
        <w:rPr>
          <w:lang w:val="fr-FR"/>
        </w:rPr>
        <w:br w:type="page"/>
      </w:r>
      <w:r w:rsidR="00011023" w:rsidRPr="00072DBC">
        <w:rPr>
          <w:sz w:val="28"/>
          <w:lang w:val="fr-FR"/>
        </w:rPr>
        <w:t>Table des matières</w:t>
      </w:r>
    </w:p>
    <w:p w:rsidR="00FF7AD8" w:rsidRPr="00072DBC" w:rsidRDefault="00FF7AD8" w:rsidP="00FF7AD8">
      <w:pPr>
        <w:tabs>
          <w:tab w:val="right" w:pos="8929"/>
          <w:tab w:val="right" w:pos="9638"/>
        </w:tabs>
        <w:spacing w:after="120"/>
        <w:ind w:left="283"/>
        <w:rPr>
          <w:i/>
          <w:sz w:val="18"/>
          <w:lang w:val="fr-FR"/>
        </w:rPr>
      </w:pPr>
      <w:r w:rsidRPr="00072DBC">
        <w:rPr>
          <w:i/>
          <w:sz w:val="18"/>
          <w:lang w:val="fr-FR"/>
        </w:rPr>
        <w:tab/>
        <w:t>Paragraph</w:t>
      </w:r>
      <w:r w:rsidR="00011023" w:rsidRPr="00072DBC">
        <w:rPr>
          <w:i/>
          <w:sz w:val="18"/>
          <w:lang w:val="fr-FR"/>
        </w:rPr>
        <w:t>e</w:t>
      </w:r>
      <w:r w:rsidRPr="00072DBC">
        <w:rPr>
          <w:i/>
          <w:sz w:val="18"/>
          <w:lang w:val="fr-FR"/>
        </w:rPr>
        <w:t>s</w:t>
      </w:r>
      <w:r w:rsidRPr="00072DBC">
        <w:rPr>
          <w:i/>
          <w:sz w:val="18"/>
          <w:lang w:val="fr-FR"/>
        </w:rPr>
        <w:tab/>
        <w:t>Page</w:t>
      </w:r>
    </w:p>
    <w:p w:rsidR="005928EE" w:rsidRPr="00072DBC" w:rsidRDefault="00BD64B0" w:rsidP="00BD64B0">
      <w:pPr>
        <w:tabs>
          <w:tab w:val="right" w:pos="850"/>
          <w:tab w:val="left" w:pos="1134"/>
          <w:tab w:val="left" w:pos="1559"/>
          <w:tab w:val="left" w:pos="1984"/>
          <w:tab w:val="left" w:leader="dot" w:pos="8929"/>
          <w:tab w:val="right" w:pos="9638"/>
        </w:tabs>
        <w:spacing w:after="120"/>
        <w:rPr>
          <w:lang w:val="fr-FR"/>
        </w:rPr>
      </w:pPr>
      <w:r w:rsidRPr="00072DBC">
        <w:rPr>
          <w:lang w:val="fr-FR"/>
        </w:rPr>
        <w:tab/>
      </w:r>
      <w:r w:rsidRPr="00072DBC">
        <w:rPr>
          <w:lang w:val="fr-FR"/>
        </w:rPr>
        <w:tab/>
        <w:t>List</w:t>
      </w:r>
      <w:r w:rsidR="00011023" w:rsidRPr="00072DBC">
        <w:rPr>
          <w:lang w:val="fr-FR"/>
        </w:rPr>
        <w:t>e</w:t>
      </w:r>
      <w:r w:rsidRPr="00072DBC">
        <w:rPr>
          <w:lang w:val="fr-FR"/>
        </w:rPr>
        <w:t xml:space="preserve"> </w:t>
      </w:r>
      <w:r w:rsidR="00011023" w:rsidRPr="00072DBC">
        <w:rPr>
          <w:lang w:val="fr-FR"/>
        </w:rPr>
        <w:t xml:space="preserve">des </w:t>
      </w:r>
      <w:r w:rsidRPr="00072DBC">
        <w:rPr>
          <w:lang w:val="fr-FR"/>
        </w:rPr>
        <w:t>acronym</w:t>
      </w:r>
      <w:r w:rsidR="00011023" w:rsidRPr="00072DBC">
        <w:rPr>
          <w:lang w:val="fr-FR"/>
        </w:rPr>
        <w:t>e</w:t>
      </w:r>
      <w:r w:rsidRPr="00072DBC">
        <w:rPr>
          <w:lang w:val="fr-FR"/>
        </w:rPr>
        <w:t>s</w:t>
      </w:r>
      <w:r w:rsidRPr="00072DBC">
        <w:rPr>
          <w:lang w:val="fr-FR"/>
        </w:rPr>
        <w:tab/>
      </w:r>
      <w:r w:rsidRPr="00072DBC">
        <w:rPr>
          <w:lang w:val="fr-FR"/>
        </w:rPr>
        <w:tab/>
      </w:r>
      <w:r w:rsidR="00DA6E36" w:rsidRPr="00072DBC">
        <w:rPr>
          <w:lang w:val="fr-FR"/>
        </w:rPr>
        <w:t>3</w:t>
      </w:r>
    </w:p>
    <w:p w:rsidR="00FF7AD8" w:rsidRPr="00072DBC" w:rsidRDefault="00FF7AD8"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t>I.</w:t>
      </w:r>
      <w:r w:rsidRPr="00072DBC">
        <w:rPr>
          <w:lang w:val="fr-FR"/>
        </w:rPr>
        <w:tab/>
        <w:t>Introduction</w:t>
      </w:r>
      <w:r w:rsidRPr="00072DBC">
        <w:rPr>
          <w:lang w:val="fr-FR"/>
        </w:rPr>
        <w:tab/>
      </w:r>
      <w:r w:rsidRPr="00072DBC">
        <w:rPr>
          <w:lang w:val="fr-FR"/>
        </w:rPr>
        <w:tab/>
        <w:t>1–3</w:t>
      </w:r>
      <w:r w:rsidRPr="00072DBC">
        <w:rPr>
          <w:lang w:val="fr-FR"/>
        </w:rPr>
        <w:tab/>
      </w:r>
      <w:r w:rsidR="00DA6E36" w:rsidRPr="00072DBC">
        <w:rPr>
          <w:lang w:val="fr-FR"/>
        </w:rPr>
        <w:t>5</w:t>
      </w:r>
    </w:p>
    <w:p w:rsidR="00FF7AD8" w:rsidRPr="00072DBC" w:rsidRDefault="00FF7AD8"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t>II.</w:t>
      </w:r>
      <w:r w:rsidRPr="00072DBC">
        <w:rPr>
          <w:lang w:val="fr-FR"/>
        </w:rPr>
        <w:tab/>
        <w:t xml:space="preserve">Information </w:t>
      </w:r>
      <w:r w:rsidR="00CA6025" w:rsidRPr="00072DBC">
        <w:rPr>
          <w:lang w:val="fr-FR"/>
        </w:rPr>
        <w:t>sur la mise en œuvre du Pacte</w:t>
      </w:r>
      <w:r w:rsidRPr="00072DBC">
        <w:rPr>
          <w:lang w:val="fr-FR"/>
        </w:rPr>
        <w:tab/>
      </w:r>
      <w:r w:rsidRPr="00072DBC">
        <w:rPr>
          <w:lang w:val="fr-FR"/>
        </w:rPr>
        <w:tab/>
        <w:t>4–401</w:t>
      </w:r>
      <w:r w:rsidRPr="00072DBC">
        <w:rPr>
          <w:lang w:val="fr-FR"/>
        </w:rPr>
        <w:tab/>
      </w:r>
      <w:r w:rsidR="00DA6E36" w:rsidRPr="00072DBC">
        <w:rPr>
          <w:lang w:val="fr-FR"/>
        </w:rPr>
        <w:t>5</w:t>
      </w:r>
    </w:p>
    <w:p w:rsidR="00FF7AD8" w:rsidRPr="00072DBC" w:rsidRDefault="00FF7AD8"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r>
      <w:r w:rsidR="00BE07D9" w:rsidRPr="00072DBC">
        <w:rPr>
          <w:lang w:val="fr-FR"/>
        </w:rPr>
        <w:t>Article 1</w:t>
      </w:r>
      <w:r w:rsidR="00CA6025" w:rsidRPr="00072DBC">
        <w:rPr>
          <w:lang w:val="fr-FR"/>
        </w:rPr>
        <w:t> </w:t>
      </w:r>
      <w:r w:rsidR="00BE07D9" w:rsidRPr="00072DBC">
        <w:rPr>
          <w:lang w:val="fr-FR"/>
        </w:rPr>
        <w:t xml:space="preserve">: </w:t>
      </w:r>
      <w:r w:rsidR="00CA6025" w:rsidRPr="00072DBC">
        <w:rPr>
          <w:lang w:val="fr-FR"/>
        </w:rPr>
        <w:t>Le droit à l’autodétermination</w:t>
      </w:r>
      <w:r w:rsidR="00BE07D9" w:rsidRPr="00072DBC">
        <w:rPr>
          <w:lang w:val="fr-FR"/>
        </w:rPr>
        <w:tab/>
      </w:r>
      <w:r w:rsidR="00BE07D9" w:rsidRPr="00072DBC">
        <w:rPr>
          <w:lang w:val="fr-FR"/>
        </w:rPr>
        <w:tab/>
        <w:t>4–9</w:t>
      </w:r>
      <w:r w:rsidR="00BE07D9" w:rsidRPr="00072DBC">
        <w:rPr>
          <w:lang w:val="fr-FR"/>
        </w:rPr>
        <w:tab/>
      </w:r>
      <w:r w:rsidR="00DA6E36" w:rsidRPr="00072DBC">
        <w:rPr>
          <w:lang w:val="fr-FR"/>
        </w:rPr>
        <w:t>5</w:t>
      </w:r>
    </w:p>
    <w:p w:rsidR="00BE07D9" w:rsidRPr="00072DBC" w:rsidRDefault="00BE07D9"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Article 2</w:t>
      </w:r>
      <w:r w:rsidR="00CA6025" w:rsidRPr="00072DBC">
        <w:rPr>
          <w:lang w:val="fr-FR"/>
        </w:rPr>
        <w:t> </w:t>
      </w:r>
      <w:r w:rsidRPr="00072DBC">
        <w:rPr>
          <w:lang w:val="fr-FR"/>
        </w:rPr>
        <w:t xml:space="preserve">: Obligations </w:t>
      </w:r>
      <w:r w:rsidR="00CA6025" w:rsidRPr="00072DBC">
        <w:rPr>
          <w:lang w:val="fr-FR"/>
        </w:rPr>
        <w:t>de l’État partie</w:t>
      </w:r>
      <w:r w:rsidRPr="00072DBC">
        <w:rPr>
          <w:lang w:val="fr-FR"/>
        </w:rPr>
        <w:tab/>
      </w:r>
      <w:r w:rsidRPr="00072DBC">
        <w:rPr>
          <w:lang w:val="fr-FR"/>
        </w:rPr>
        <w:tab/>
        <w:t>10–34</w:t>
      </w:r>
      <w:r w:rsidRPr="00072DBC">
        <w:rPr>
          <w:lang w:val="fr-FR"/>
        </w:rPr>
        <w:tab/>
      </w:r>
      <w:r w:rsidR="00C81E87" w:rsidRPr="00072DBC">
        <w:rPr>
          <w:lang w:val="fr-FR"/>
        </w:rPr>
        <w:t>7</w:t>
      </w:r>
    </w:p>
    <w:p w:rsidR="00BE07D9" w:rsidRPr="00072DBC" w:rsidRDefault="00BE07D9"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r>
      <w:r w:rsidR="00A506D0" w:rsidRPr="00072DBC">
        <w:rPr>
          <w:lang w:val="fr-FR"/>
        </w:rPr>
        <w:t>Article 3</w:t>
      </w:r>
      <w:r w:rsidR="00CA6025" w:rsidRPr="00072DBC">
        <w:rPr>
          <w:lang w:val="fr-FR"/>
        </w:rPr>
        <w:t> </w:t>
      </w:r>
      <w:r w:rsidR="00A506D0" w:rsidRPr="00072DBC">
        <w:rPr>
          <w:lang w:val="fr-FR"/>
        </w:rPr>
        <w:t xml:space="preserve">: </w:t>
      </w:r>
      <w:r w:rsidR="00CA6025" w:rsidRPr="00072DBC">
        <w:rPr>
          <w:lang w:val="fr-FR"/>
        </w:rPr>
        <w:t>Égalité des droits entre les hommes et les femmes</w:t>
      </w:r>
      <w:r w:rsidR="00A506D0" w:rsidRPr="00072DBC">
        <w:rPr>
          <w:lang w:val="fr-FR"/>
        </w:rPr>
        <w:tab/>
      </w:r>
      <w:r w:rsidR="00A506D0" w:rsidRPr="00072DBC">
        <w:rPr>
          <w:lang w:val="fr-FR"/>
        </w:rPr>
        <w:tab/>
        <w:t>35–43</w:t>
      </w:r>
      <w:r w:rsidR="00A506D0" w:rsidRPr="00072DBC">
        <w:rPr>
          <w:lang w:val="fr-FR"/>
        </w:rPr>
        <w:tab/>
      </w:r>
      <w:r w:rsidR="00B00F01" w:rsidRPr="00072DBC">
        <w:rPr>
          <w:lang w:val="fr-FR"/>
        </w:rPr>
        <w:t>10</w:t>
      </w:r>
    </w:p>
    <w:p w:rsidR="00A506D0" w:rsidRPr="00072DBC" w:rsidRDefault="00A506D0"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Article 6</w:t>
      </w:r>
      <w:r w:rsidR="00CA6025" w:rsidRPr="00072DBC">
        <w:rPr>
          <w:lang w:val="fr-FR"/>
        </w:rPr>
        <w:t> </w:t>
      </w:r>
      <w:r w:rsidRPr="00072DBC">
        <w:rPr>
          <w:lang w:val="fr-FR"/>
        </w:rPr>
        <w:t xml:space="preserve">: </w:t>
      </w:r>
      <w:r w:rsidR="00CA6025" w:rsidRPr="00072DBC">
        <w:rPr>
          <w:lang w:val="fr-FR"/>
        </w:rPr>
        <w:t>Le droit au travail</w:t>
      </w:r>
      <w:r w:rsidRPr="00072DBC">
        <w:rPr>
          <w:lang w:val="fr-FR"/>
        </w:rPr>
        <w:tab/>
      </w:r>
      <w:r w:rsidRPr="00072DBC">
        <w:rPr>
          <w:lang w:val="fr-FR"/>
        </w:rPr>
        <w:tab/>
        <w:t>44–72</w:t>
      </w:r>
      <w:r w:rsidRPr="00072DBC">
        <w:rPr>
          <w:lang w:val="fr-FR"/>
        </w:rPr>
        <w:tab/>
      </w:r>
      <w:r w:rsidR="004E2C70" w:rsidRPr="00072DBC">
        <w:rPr>
          <w:lang w:val="fr-FR"/>
        </w:rPr>
        <w:t>1</w:t>
      </w:r>
      <w:r w:rsidR="00203E51">
        <w:rPr>
          <w:lang w:val="fr-FR"/>
        </w:rPr>
        <w:t>2</w:t>
      </w:r>
    </w:p>
    <w:p w:rsidR="00A506D0" w:rsidRPr="00072DBC" w:rsidRDefault="00A506D0"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Article 7</w:t>
      </w:r>
      <w:r w:rsidR="00CA6025" w:rsidRPr="00072DBC">
        <w:rPr>
          <w:lang w:val="fr-FR"/>
        </w:rPr>
        <w:t> </w:t>
      </w:r>
      <w:r w:rsidRPr="00072DBC">
        <w:rPr>
          <w:lang w:val="fr-FR"/>
        </w:rPr>
        <w:t xml:space="preserve">: </w:t>
      </w:r>
      <w:r w:rsidR="00CA6025" w:rsidRPr="00072DBC">
        <w:rPr>
          <w:lang w:val="fr-FR"/>
        </w:rPr>
        <w:t>Le droit de jouir de conditions de travail justes et favorables</w:t>
      </w:r>
      <w:r w:rsidRPr="00072DBC">
        <w:rPr>
          <w:lang w:val="fr-FR"/>
        </w:rPr>
        <w:tab/>
      </w:r>
      <w:r w:rsidRPr="00072DBC">
        <w:rPr>
          <w:lang w:val="fr-FR"/>
        </w:rPr>
        <w:tab/>
        <w:t>73–98</w:t>
      </w:r>
      <w:r w:rsidRPr="00072DBC">
        <w:rPr>
          <w:lang w:val="fr-FR"/>
        </w:rPr>
        <w:tab/>
      </w:r>
      <w:r w:rsidR="001B34A4" w:rsidRPr="00072DBC">
        <w:rPr>
          <w:lang w:val="fr-FR"/>
        </w:rPr>
        <w:t>16</w:t>
      </w:r>
    </w:p>
    <w:p w:rsidR="00A506D0" w:rsidRPr="00072DBC" w:rsidRDefault="00A506D0"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Article 8</w:t>
      </w:r>
      <w:r w:rsidR="00CA6025" w:rsidRPr="00072DBC">
        <w:rPr>
          <w:lang w:val="fr-FR"/>
        </w:rPr>
        <w:t> </w:t>
      </w:r>
      <w:r w:rsidRPr="00072DBC">
        <w:rPr>
          <w:lang w:val="fr-FR"/>
        </w:rPr>
        <w:t xml:space="preserve">: </w:t>
      </w:r>
      <w:r w:rsidR="00CA6025" w:rsidRPr="00072DBC">
        <w:rPr>
          <w:lang w:val="fr-FR"/>
        </w:rPr>
        <w:t>Le droit de former des syndicats et s’affilier à un syndicat</w:t>
      </w:r>
      <w:r w:rsidRPr="00072DBC">
        <w:rPr>
          <w:lang w:val="fr-FR"/>
        </w:rPr>
        <w:tab/>
      </w:r>
      <w:r w:rsidRPr="00072DBC">
        <w:rPr>
          <w:lang w:val="fr-FR"/>
        </w:rPr>
        <w:tab/>
        <w:t>99–115</w:t>
      </w:r>
      <w:r w:rsidRPr="00072DBC">
        <w:rPr>
          <w:lang w:val="fr-FR"/>
        </w:rPr>
        <w:tab/>
      </w:r>
      <w:r w:rsidR="00A73DCF">
        <w:rPr>
          <w:lang w:val="fr-FR"/>
        </w:rPr>
        <w:t>20</w:t>
      </w:r>
    </w:p>
    <w:p w:rsidR="00A506D0" w:rsidRPr="00072DBC" w:rsidRDefault="00A506D0"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Article 9</w:t>
      </w:r>
      <w:r w:rsidR="00CA6025" w:rsidRPr="00072DBC">
        <w:rPr>
          <w:lang w:val="fr-FR"/>
        </w:rPr>
        <w:t> </w:t>
      </w:r>
      <w:r w:rsidRPr="00072DBC">
        <w:rPr>
          <w:lang w:val="fr-FR"/>
        </w:rPr>
        <w:t xml:space="preserve">: </w:t>
      </w:r>
      <w:r w:rsidR="00CA6025" w:rsidRPr="00072DBC">
        <w:rPr>
          <w:lang w:val="fr-FR"/>
        </w:rPr>
        <w:t xml:space="preserve">Le droit à la sécurité </w:t>
      </w:r>
      <w:r w:rsidRPr="00072DBC">
        <w:rPr>
          <w:lang w:val="fr-FR"/>
        </w:rPr>
        <w:t>social</w:t>
      </w:r>
      <w:r w:rsidR="00CA6025" w:rsidRPr="00072DBC">
        <w:rPr>
          <w:lang w:val="fr-FR"/>
        </w:rPr>
        <w:t>e et aux assurances sociales</w:t>
      </w:r>
      <w:r w:rsidRPr="00072DBC">
        <w:rPr>
          <w:lang w:val="fr-FR"/>
        </w:rPr>
        <w:tab/>
      </w:r>
      <w:r w:rsidRPr="00072DBC">
        <w:rPr>
          <w:lang w:val="fr-FR"/>
        </w:rPr>
        <w:tab/>
        <w:t>116–160</w:t>
      </w:r>
      <w:r w:rsidRPr="00072DBC">
        <w:rPr>
          <w:lang w:val="fr-FR"/>
        </w:rPr>
        <w:tab/>
      </w:r>
      <w:r w:rsidR="00337432" w:rsidRPr="00072DBC">
        <w:rPr>
          <w:lang w:val="fr-FR"/>
        </w:rPr>
        <w:t>21</w:t>
      </w:r>
    </w:p>
    <w:p w:rsidR="00A506D0" w:rsidRPr="00072DBC" w:rsidRDefault="00A506D0"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Article 10</w:t>
      </w:r>
      <w:r w:rsidR="00CA6025" w:rsidRPr="00072DBC">
        <w:rPr>
          <w:lang w:val="fr-FR"/>
        </w:rPr>
        <w:t> </w:t>
      </w:r>
      <w:r w:rsidRPr="00072DBC">
        <w:rPr>
          <w:lang w:val="fr-FR"/>
        </w:rPr>
        <w:t xml:space="preserve">: Protection </w:t>
      </w:r>
      <w:r w:rsidR="00CA6025" w:rsidRPr="00072DBC">
        <w:rPr>
          <w:lang w:val="fr-FR"/>
        </w:rPr>
        <w:t>et</w:t>
      </w:r>
      <w:r w:rsidRPr="00072DBC">
        <w:rPr>
          <w:lang w:val="fr-FR"/>
        </w:rPr>
        <w:t xml:space="preserve"> assistance </w:t>
      </w:r>
      <w:r w:rsidR="00CA6025" w:rsidRPr="00072DBC">
        <w:rPr>
          <w:lang w:val="fr-FR"/>
        </w:rPr>
        <w:t>à la famille</w:t>
      </w:r>
      <w:r w:rsidRPr="00072DBC">
        <w:rPr>
          <w:lang w:val="fr-FR"/>
        </w:rPr>
        <w:tab/>
      </w:r>
      <w:r w:rsidRPr="00072DBC">
        <w:rPr>
          <w:lang w:val="fr-FR"/>
        </w:rPr>
        <w:tab/>
        <w:t>161–199</w:t>
      </w:r>
      <w:r w:rsidRPr="00072DBC">
        <w:rPr>
          <w:lang w:val="fr-FR"/>
        </w:rPr>
        <w:tab/>
      </w:r>
      <w:r w:rsidR="001F5FFB" w:rsidRPr="00072DBC">
        <w:rPr>
          <w:lang w:val="fr-FR"/>
        </w:rPr>
        <w:t>2</w:t>
      </w:r>
      <w:r w:rsidR="001C15F2">
        <w:rPr>
          <w:lang w:val="fr-FR"/>
        </w:rPr>
        <w:t>9</w:t>
      </w:r>
    </w:p>
    <w:p w:rsidR="00A506D0" w:rsidRPr="00072DBC" w:rsidRDefault="00A506D0"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Article 11</w:t>
      </w:r>
      <w:r w:rsidR="00CA6025" w:rsidRPr="00072DBC">
        <w:rPr>
          <w:lang w:val="fr-FR"/>
        </w:rPr>
        <w:t> </w:t>
      </w:r>
      <w:r w:rsidRPr="00072DBC">
        <w:rPr>
          <w:lang w:val="fr-FR"/>
        </w:rPr>
        <w:t xml:space="preserve">: </w:t>
      </w:r>
      <w:r w:rsidR="003D2809" w:rsidRPr="00072DBC">
        <w:rPr>
          <w:lang w:val="fr-FR"/>
        </w:rPr>
        <w:t>Le droit à un niveau de vie suffisant</w:t>
      </w:r>
      <w:r w:rsidRPr="00072DBC">
        <w:rPr>
          <w:lang w:val="fr-FR"/>
        </w:rPr>
        <w:tab/>
      </w:r>
      <w:r w:rsidRPr="00072DBC">
        <w:rPr>
          <w:lang w:val="fr-FR"/>
        </w:rPr>
        <w:tab/>
        <w:t>200–269</w:t>
      </w:r>
      <w:r w:rsidRPr="00072DBC">
        <w:rPr>
          <w:lang w:val="fr-FR"/>
        </w:rPr>
        <w:tab/>
      </w:r>
      <w:r w:rsidR="00493B43" w:rsidRPr="00072DBC">
        <w:rPr>
          <w:lang w:val="fr-FR"/>
        </w:rPr>
        <w:t>3</w:t>
      </w:r>
      <w:r w:rsidR="00A9276B">
        <w:rPr>
          <w:lang w:val="fr-FR"/>
        </w:rPr>
        <w:t>4</w:t>
      </w:r>
    </w:p>
    <w:p w:rsidR="005F3A97" w:rsidRDefault="00A506D0"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Article 12</w:t>
      </w:r>
      <w:r w:rsidR="003D2809" w:rsidRPr="00072DBC">
        <w:rPr>
          <w:lang w:val="fr-FR"/>
        </w:rPr>
        <w:t> </w:t>
      </w:r>
      <w:r w:rsidRPr="00072DBC">
        <w:rPr>
          <w:lang w:val="fr-FR"/>
        </w:rPr>
        <w:t xml:space="preserve">: </w:t>
      </w:r>
      <w:r w:rsidR="003D2809" w:rsidRPr="00072DBC">
        <w:rPr>
          <w:lang w:val="fr-FR"/>
        </w:rPr>
        <w:t>Le droit de jouir du meilleur état de santé physique</w:t>
      </w:r>
      <w:r w:rsidR="00784FA3">
        <w:rPr>
          <w:lang w:val="fr-FR"/>
        </w:rPr>
        <w:t xml:space="preserve"> </w:t>
      </w:r>
      <w:r w:rsidR="003D2809" w:rsidRPr="00072DBC">
        <w:rPr>
          <w:lang w:val="fr-FR"/>
        </w:rPr>
        <w:t>et mentale</w:t>
      </w:r>
    </w:p>
    <w:p w:rsidR="00A506D0" w:rsidRPr="00072DBC" w:rsidRDefault="005F3A97" w:rsidP="00B810D9">
      <w:pPr>
        <w:tabs>
          <w:tab w:val="right" w:pos="850"/>
          <w:tab w:val="left" w:pos="1134"/>
          <w:tab w:val="left" w:pos="1559"/>
          <w:tab w:val="left" w:pos="1984"/>
          <w:tab w:val="left" w:leader="dot" w:pos="7900"/>
          <w:tab w:val="right" w:pos="8929"/>
          <w:tab w:val="right" w:pos="9638"/>
        </w:tabs>
        <w:spacing w:after="120"/>
        <w:rPr>
          <w:lang w:val="fr-FR"/>
        </w:rPr>
      </w:pPr>
      <w:r>
        <w:rPr>
          <w:lang w:val="fr-FR"/>
        </w:rPr>
        <w:tab/>
      </w:r>
      <w:r>
        <w:rPr>
          <w:lang w:val="fr-FR"/>
        </w:rPr>
        <w:tab/>
      </w:r>
      <w:r>
        <w:rPr>
          <w:lang w:val="fr-FR"/>
        </w:rPr>
        <w:tab/>
      </w:r>
      <w:r>
        <w:rPr>
          <w:lang w:val="fr-FR"/>
        </w:rPr>
        <w:tab/>
        <w:t xml:space="preserve">  </w:t>
      </w:r>
      <w:r w:rsidR="003D2809" w:rsidRPr="00072DBC">
        <w:rPr>
          <w:lang w:val="fr-FR"/>
        </w:rPr>
        <w:t>possible</w:t>
      </w:r>
      <w:r w:rsidR="00B810D9">
        <w:rPr>
          <w:lang w:val="fr-FR"/>
        </w:rPr>
        <w:tab/>
      </w:r>
      <w:r w:rsidR="00A506D0" w:rsidRPr="00072DBC">
        <w:rPr>
          <w:lang w:val="fr-FR"/>
        </w:rPr>
        <w:tab/>
        <w:t>270–334</w:t>
      </w:r>
      <w:r w:rsidR="00A506D0" w:rsidRPr="00072DBC">
        <w:rPr>
          <w:lang w:val="fr-FR"/>
        </w:rPr>
        <w:tab/>
      </w:r>
      <w:r w:rsidR="008230DC" w:rsidRPr="00072DBC">
        <w:rPr>
          <w:lang w:val="fr-FR"/>
        </w:rPr>
        <w:t>4</w:t>
      </w:r>
      <w:r w:rsidR="00E054D9">
        <w:rPr>
          <w:lang w:val="fr-FR"/>
        </w:rPr>
        <w:t>6</w:t>
      </w:r>
    </w:p>
    <w:p w:rsidR="00A506D0" w:rsidRPr="00072DBC" w:rsidRDefault="00A506D0"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 xml:space="preserve">Articles 13 </w:t>
      </w:r>
      <w:r w:rsidR="003D2809" w:rsidRPr="00072DBC">
        <w:rPr>
          <w:lang w:val="fr-FR"/>
        </w:rPr>
        <w:t>et</w:t>
      </w:r>
      <w:r w:rsidRPr="00072DBC">
        <w:rPr>
          <w:lang w:val="fr-FR"/>
        </w:rPr>
        <w:t xml:space="preserve"> 14</w:t>
      </w:r>
      <w:r w:rsidR="003D2809" w:rsidRPr="00072DBC">
        <w:rPr>
          <w:lang w:val="fr-FR"/>
        </w:rPr>
        <w:t> </w:t>
      </w:r>
      <w:r w:rsidRPr="00072DBC">
        <w:rPr>
          <w:lang w:val="fr-FR"/>
        </w:rPr>
        <w:t xml:space="preserve">: </w:t>
      </w:r>
      <w:r w:rsidR="003D2809" w:rsidRPr="00072DBC">
        <w:rPr>
          <w:lang w:val="fr-FR"/>
        </w:rPr>
        <w:t>Le droit à l’éducation</w:t>
      </w:r>
      <w:r w:rsidRPr="00072DBC">
        <w:rPr>
          <w:lang w:val="fr-FR"/>
        </w:rPr>
        <w:tab/>
      </w:r>
      <w:r w:rsidRPr="00072DBC">
        <w:rPr>
          <w:lang w:val="fr-FR"/>
        </w:rPr>
        <w:tab/>
        <w:t>335–370</w:t>
      </w:r>
      <w:r w:rsidRPr="00072DBC">
        <w:rPr>
          <w:lang w:val="fr-FR"/>
        </w:rPr>
        <w:tab/>
      </w:r>
      <w:r w:rsidR="007C5DEB" w:rsidRPr="00072DBC">
        <w:rPr>
          <w:lang w:val="fr-FR"/>
        </w:rPr>
        <w:t>5</w:t>
      </w:r>
      <w:r w:rsidR="00C60DAD">
        <w:rPr>
          <w:lang w:val="fr-FR"/>
        </w:rPr>
        <w:t>8</w:t>
      </w:r>
    </w:p>
    <w:p w:rsidR="00A506D0" w:rsidRPr="00072DBC" w:rsidRDefault="00A506D0" w:rsidP="00B810D9">
      <w:pPr>
        <w:tabs>
          <w:tab w:val="right" w:pos="850"/>
          <w:tab w:val="left" w:pos="1134"/>
          <w:tab w:val="left" w:pos="1559"/>
          <w:tab w:val="left" w:pos="1984"/>
          <w:tab w:val="left" w:leader="dot" w:pos="7900"/>
          <w:tab w:val="right" w:pos="8929"/>
          <w:tab w:val="right" w:pos="9638"/>
        </w:tabs>
        <w:spacing w:after="120"/>
        <w:rPr>
          <w:lang w:val="fr-FR"/>
        </w:rPr>
      </w:pPr>
      <w:r w:rsidRPr="00072DBC">
        <w:rPr>
          <w:lang w:val="fr-FR"/>
        </w:rPr>
        <w:tab/>
      </w:r>
      <w:r w:rsidRPr="00072DBC">
        <w:rPr>
          <w:lang w:val="fr-FR"/>
        </w:rPr>
        <w:tab/>
        <w:t xml:space="preserve">Article 15: </w:t>
      </w:r>
      <w:r w:rsidR="003D2809" w:rsidRPr="00072DBC">
        <w:rPr>
          <w:lang w:val="fr-FR"/>
        </w:rPr>
        <w:t xml:space="preserve">Le droit de participer à la vie </w:t>
      </w:r>
      <w:r w:rsidRPr="00072DBC">
        <w:rPr>
          <w:lang w:val="fr-FR"/>
        </w:rPr>
        <w:t>culture</w:t>
      </w:r>
      <w:r w:rsidR="003D2809" w:rsidRPr="00072DBC">
        <w:rPr>
          <w:lang w:val="fr-FR"/>
        </w:rPr>
        <w:t>lle</w:t>
      </w:r>
      <w:r w:rsidRPr="00072DBC">
        <w:rPr>
          <w:lang w:val="fr-FR"/>
        </w:rPr>
        <w:t xml:space="preserve"> </w:t>
      </w:r>
      <w:r w:rsidR="003D2809" w:rsidRPr="00072DBC">
        <w:rPr>
          <w:lang w:val="fr-FR"/>
        </w:rPr>
        <w:t>et de bénéficier</w:t>
      </w:r>
      <w:r w:rsidR="000001E0" w:rsidRPr="00072DBC">
        <w:rPr>
          <w:lang w:val="fr-FR"/>
        </w:rPr>
        <w:br/>
      </w:r>
      <w:r w:rsidR="000001E0" w:rsidRPr="00072DBC">
        <w:rPr>
          <w:lang w:val="fr-FR"/>
        </w:rPr>
        <w:tab/>
      </w:r>
      <w:r w:rsidR="000001E0" w:rsidRPr="00072DBC">
        <w:rPr>
          <w:lang w:val="fr-FR"/>
        </w:rPr>
        <w:tab/>
      </w:r>
      <w:r w:rsidR="003D2809" w:rsidRPr="00072DBC">
        <w:rPr>
          <w:lang w:val="fr-FR"/>
        </w:rPr>
        <w:t xml:space="preserve">du progrès scientifique </w:t>
      </w:r>
      <w:r w:rsidRPr="00072DBC">
        <w:rPr>
          <w:lang w:val="fr-FR"/>
        </w:rPr>
        <w:tab/>
      </w:r>
      <w:r w:rsidRPr="00072DBC">
        <w:rPr>
          <w:lang w:val="fr-FR"/>
        </w:rPr>
        <w:tab/>
        <w:t>371–401</w:t>
      </w:r>
      <w:r w:rsidRPr="00072DBC">
        <w:rPr>
          <w:lang w:val="fr-FR"/>
        </w:rPr>
        <w:tab/>
      </w:r>
      <w:r w:rsidR="007C5DEB" w:rsidRPr="00072DBC">
        <w:rPr>
          <w:lang w:val="fr-FR"/>
        </w:rPr>
        <w:t>6</w:t>
      </w:r>
      <w:r w:rsidR="00437C84">
        <w:rPr>
          <w:lang w:val="fr-FR"/>
        </w:rPr>
        <w:t>4</w:t>
      </w:r>
    </w:p>
    <w:p w:rsidR="00A506D0" w:rsidRPr="00072DBC" w:rsidRDefault="00A506D0" w:rsidP="00A506D0">
      <w:pPr>
        <w:tabs>
          <w:tab w:val="right" w:pos="850"/>
          <w:tab w:val="left" w:leader="dot" w:pos="8929"/>
          <w:tab w:val="right" w:pos="9638"/>
        </w:tabs>
        <w:spacing w:after="120"/>
        <w:rPr>
          <w:lang w:val="fr-FR"/>
        </w:rPr>
      </w:pPr>
      <w:r w:rsidRPr="00072DBC">
        <w:rPr>
          <w:lang w:val="fr-FR"/>
        </w:rPr>
        <w:tab/>
        <w:t>Annex</w:t>
      </w:r>
      <w:r w:rsidR="002A658E" w:rsidRPr="00072DBC">
        <w:rPr>
          <w:lang w:val="fr-FR"/>
        </w:rPr>
        <w:t>e</w:t>
      </w:r>
      <w:r w:rsidRPr="00072DBC">
        <w:rPr>
          <w:lang w:val="fr-FR"/>
        </w:rPr>
        <w:tab/>
      </w:r>
      <w:r w:rsidRPr="00072DBC">
        <w:rPr>
          <w:lang w:val="fr-FR"/>
        </w:rPr>
        <w:tab/>
      </w:r>
      <w:r w:rsidR="00BE1507">
        <w:rPr>
          <w:lang w:val="fr-FR"/>
        </w:rPr>
        <w:t>70</w:t>
      </w:r>
    </w:p>
    <w:p w:rsidR="00CD60CA" w:rsidRPr="00072DBC" w:rsidRDefault="00A506D0" w:rsidP="00CD60CA">
      <w:pPr>
        <w:pStyle w:val="HChG"/>
        <w:rPr>
          <w:lang w:val="fr-FR"/>
        </w:rPr>
      </w:pPr>
      <w:r w:rsidRPr="00072DBC">
        <w:rPr>
          <w:sz w:val="20"/>
          <w:lang w:val="fr-FR"/>
        </w:rPr>
        <w:br w:type="page"/>
      </w:r>
      <w:bookmarkStart w:id="0" w:name="_Toc218942683"/>
      <w:bookmarkStart w:id="1" w:name="_Toc212442001"/>
      <w:bookmarkStart w:id="2" w:name="_Toc234614294"/>
      <w:r w:rsidR="00CD60CA" w:rsidRPr="00072DBC">
        <w:rPr>
          <w:lang w:val="fr-FR"/>
        </w:rPr>
        <w:tab/>
      </w:r>
      <w:r w:rsidR="00CD60CA" w:rsidRPr="00072DBC">
        <w:rPr>
          <w:lang w:val="fr-FR"/>
        </w:rPr>
        <w:tab/>
      </w:r>
      <w:bookmarkStart w:id="3" w:name="_Toc284926074"/>
      <w:r w:rsidR="00CD60CA" w:rsidRPr="00072DBC">
        <w:rPr>
          <w:lang w:val="fr-FR"/>
        </w:rPr>
        <w:t>List</w:t>
      </w:r>
      <w:r w:rsidR="00F96FC4" w:rsidRPr="00072DBC">
        <w:rPr>
          <w:lang w:val="fr-FR"/>
        </w:rPr>
        <w:t>e</w:t>
      </w:r>
      <w:r w:rsidR="00CD60CA" w:rsidRPr="00072DBC">
        <w:rPr>
          <w:lang w:val="fr-FR"/>
        </w:rPr>
        <w:t xml:space="preserve"> </w:t>
      </w:r>
      <w:r w:rsidR="00F96FC4" w:rsidRPr="00072DBC">
        <w:rPr>
          <w:lang w:val="fr-FR"/>
        </w:rPr>
        <w:t>des</w:t>
      </w:r>
      <w:r w:rsidR="00CD60CA" w:rsidRPr="00072DBC">
        <w:rPr>
          <w:lang w:val="fr-FR"/>
        </w:rPr>
        <w:t xml:space="preserve"> acronym</w:t>
      </w:r>
      <w:r w:rsidR="00F96FC4" w:rsidRPr="00072DBC">
        <w:rPr>
          <w:lang w:val="fr-FR"/>
        </w:rPr>
        <w:t>e</w:t>
      </w:r>
      <w:r w:rsidR="00CD60CA" w:rsidRPr="00072DBC">
        <w:rPr>
          <w:lang w:val="fr-FR"/>
        </w:rPr>
        <w:t>s</w:t>
      </w:r>
      <w:bookmarkEnd w:id="1"/>
      <w:bookmarkEnd w:id="2"/>
      <w:bookmarkEnd w:id="3"/>
    </w:p>
    <w:p w:rsidR="00012E31" w:rsidRPr="00072DBC" w:rsidRDefault="00012E31" w:rsidP="00C550F0">
      <w:pPr>
        <w:pStyle w:val="SingleTxtG"/>
        <w:rPr>
          <w:lang w:val="fr-FR"/>
        </w:rPr>
      </w:pPr>
      <w:r w:rsidRPr="00072DBC">
        <w:rPr>
          <w:lang w:val="fr-FR"/>
        </w:rPr>
        <w:t>ANPPCAN</w:t>
      </w:r>
      <w:r w:rsidRPr="00072DBC">
        <w:rPr>
          <w:lang w:val="fr-FR"/>
        </w:rPr>
        <w:tab/>
      </w:r>
      <w:r w:rsidRPr="00072DBC">
        <w:rPr>
          <w:lang w:val="fr-FR"/>
        </w:rPr>
        <w:tab/>
        <w:t>Réseau africain pour la prévention et la protection contre l’abus</w:t>
      </w:r>
      <w:r w:rsidR="00C550F0" w:rsidRPr="00072DBC">
        <w:rPr>
          <w:lang w:val="fr-FR"/>
        </w:rPr>
        <w:tab/>
      </w:r>
      <w:r w:rsidR="00C550F0" w:rsidRPr="00072DBC">
        <w:rPr>
          <w:lang w:val="fr-FR"/>
        </w:rPr>
        <w:tab/>
      </w:r>
      <w:r w:rsidR="00C550F0" w:rsidRPr="00072DBC">
        <w:rPr>
          <w:lang w:val="fr-FR"/>
        </w:rPr>
        <w:tab/>
      </w:r>
      <w:r w:rsidR="00C550F0" w:rsidRPr="00072DBC">
        <w:rPr>
          <w:lang w:val="fr-FR"/>
        </w:rPr>
        <w:tab/>
      </w:r>
      <w:r w:rsidRPr="00072DBC">
        <w:rPr>
          <w:lang w:val="fr-FR"/>
        </w:rPr>
        <w:t>et la négligence de l’enfant (RAPPANE)</w:t>
      </w:r>
    </w:p>
    <w:p w:rsidR="00484F3B" w:rsidRPr="00072DBC" w:rsidRDefault="00484F3B" w:rsidP="00484F3B">
      <w:pPr>
        <w:pStyle w:val="SingleTxtG"/>
        <w:rPr>
          <w:lang w:val="fr-FR"/>
        </w:rPr>
      </w:pPr>
      <w:r w:rsidRPr="00072DBC">
        <w:rPr>
          <w:lang w:val="fr-FR"/>
        </w:rPr>
        <w:t>APD</w:t>
      </w:r>
      <w:r w:rsidRPr="00072DBC">
        <w:rPr>
          <w:lang w:val="fr-FR"/>
        </w:rPr>
        <w:tab/>
      </w:r>
      <w:r w:rsidRPr="00072DBC">
        <w:rPr>
          <w:lang w:val="fr-FR"/>
        </w:rPr>
        <w:tab/>
      </w:r>
      <w:r w:rsidRPr="00072DBC">
        <w:rPr>
          <w:lang w:val="fr-FR"/>
        </w:rPr>
        <w:tab/>
        <w:t>Aide publique au développement</w:t>
      </w:r>
    </w:p>
    <w:p w:rsidR="00012E31" w:rsidRPr="00072DBC" w:rsidRDefault="00012E31" w:rsidP="00012E31">
      <w:pPr>
        <w:pStyle w:val="SingleTxtG"/>
        <w:rPr>
          <w:lang w:val="fr-FR"/>
        </w:rPr>
      </w:pPr>
      <w:r w:rsidRPr="00072DBC">
        <w:rPr>
          <w:lang w:val="fr-FR"/>
        </w:rPr>
        <w:t>BAfD</w:t>
      </w:r>
      <w:r w:rsidRPr="00072DBC">
        <w:rPr>
          <w:lang w:val="fr-FR"/>
        </w:rPr>
        <w:tab/>
      </w:r>
      <w:r w:rsidRPr="00072DBC">
        <w:rPr>
          <w:lang w:val="fr-FR"/>
        </w:rPr>
        <w:tab/>
      </w:r>
      <w:r w:rsidRPr="00072DBC">
        <w:rPr>
          <w:lang w:val="fr-FR"/>
        </w:rPr>
        <w:tab/>
        <w:t>Banque africaine de développement</w:t>
      </w:r>
    </w:p>
    <w:p w:rsidR="00012E31" w:rsidRPr="00072DBC" w:rsidRDefault="00012E31" w:rsidP="00012E31">
      <w:pPr>
        <w:pStyle w:val="SingleTxtG"/>
        <w:rPr>
          <w:lang w:val="fr-FR"/>
        </w:rPr>
      </w:pPr>
      <w:r w:rsidRPr="00072DBC">
        <w:rPr>
          <w:lang w:val="fr-FR"/>
        </w:rPr>
        <w:t>BEI</w:t>
      </w:r>
      <w:r w:rsidRPr="00072DBC">
        <w:rPr>
          <w:lang w:val="fr-FR"/>
        </w:rPr>
        <w:tab/>
      </w:r>
      <w:r w:rsidRPr="00072DBC">
        <w:rPr>
          <w:lang w:val="fr-FR"/>
        </w:rPr>
        <w:tab/>
      </w:r>
      <w:r w:rsidRPr="00072DBC">
        <w:rPr>
          <w:lang w:val="fr-FR"/>
        </w:rPr>
        <w:tab/>
        <w:t>Banque européenne d’investissement</w:t>
      </w:r>
    </w:p>
    <w:p w:rsidR="00CB2962" w:rsidRPr="00072DBC" w:rsidRDefault="00CB2962" w:rsidP="00C550F0">
      <w:pPr>
        <w:pStyle w:val="SingleTxtG"/>
        <w:rPr>
          <w:lang w:val="fr-FR"/>
        </w:rPr>
      </w:pPr>
      <w:r w:rsidRPr="00072DBC">
        <w:rPr>
          <w:lang w:val="fr-FR"/>
        </w:rPr>
        <w:t>CCC</w:t>
      </w:r>
      <w:r w:rsidRPr="00072DBC">
        <w:rPr>
          <w:lang w:val="fr-FR"/>
        </w:rPr>
        <w:tab/>
      </w:r>
      <w:r w:rsidR="00B85CEA" w:rsidRPr="00072DBC">
        <w:rPr>
          <w:lang w:val="fr-FR"/>
        </w:rPr>
        <w:tab/>
      </w:r>
      <w:r w:rsidR="00B85CEA" w:rsidRPr="00072DBC">
        <w:rPr>
          <w:lang w:val="fr-FR"/>
        </w:rPr>
        <w:tab/>
      </w:r>
      <w:r w:rsidRPr="00072DBC">
        <w:rPr>
          <w:lang w:val="fr-FR"/>
        </w:rPr>
        <w:t>Communication pour le changement de comportement</w:t>
      </w:r>
    </w:p>
    <w:p w:rsidR="00CB2962" w:rsidRPr="00072DBC" w:rsidRDefault="00CB2962" w:rsidP="00CB2962">
      <w:pPr>
        <w:pStyle w:val="SingleTxtG"/>
        <w:rPr>
          <w:lang w:val="fr-FR"/>
        </w:rPr>
      </w:pPr>
      <w:r w:rsidRPr="00072DBC">
        <w:rPr>
          <w:lang w:val="fr-FR"/>
        </w:rPr>
        <w:t>CF</w:t>
      </w:r>
      <w:r w:rsidRPr="00072DBC">
        <w:rPr>
          <w:lang w:val="fr-FR"/>
        </w:rPr>
        <w:tab/>
      </w:r>
      <w:r w:rsidRPr="00072DBC">
        <w:rPr>
          <w:lang w:val="fr-FR"/>
        </w:rPr>
        <w:tab/>
      </w:r>
      <w:r w:rsidRPr="00072DBC">
        <w:rPr>
          <w:lang w:val="fr-FR"/>
        </w:rPr>
        <w:tab/>
        <w:t>Chambre de la fédération</w:t>
      </w:r>
    </w:p>
    <w:p w:rsidR="00CB2962" w:rsidRPr="00072DBC" w:rsidRDefault="00CB2962" w:rsidP="00CB2962">
      <w:pPr>
        <w:pStyle w:val="SingleTxtG"/>
        <w:rPr>
          <w:lang w:val="fr-FR"/>
        </w:rPr>
      </w:pPr>
      <w:r w:rsidRPr="00072DBC">
        <w:rPr>
          <w:lang w:val="fr-FR"/>
        </w:rPr>
        <w:t>CRP</w:t>
      </w:r>
      <w:r w:rsidRPr="00072DBC">
        <w:rPr>
          <w:lang w:val="fr-FR"/>
        </w:rPr>
        <w:tab/>
      </w:r>
      <w:r w:rsidRPr="00072DBC">
        <w:rPr>
          <w:lang w:val="fr-FR"/>
        </w:rPr>
        <w:tab/>
      </w:r>
      <w:r w:rsidRPr="00072DBC">
        <w:rPr>
          <w:lang w:val="fr-FR"/>
        </w:rPr>
        <w:tab/>
        <w:t>Chambre des représentants des peuples</w:t>
      </w:r>
    </w:p>
    <w:p w:rsidR="00CB2962" w:rsidRPr="00072DBC" w:rsidRDefault="00CB2962" w:rsidP="00CB2962">
      <w:pPr>
        <w:pStyle w:val="SingleTxtG"/>
        <w:rPr>
          <w:lang w:val="fr-FR"/>
        </w:rPr>
      </w:pPr>
      <w:r w:rsidRPr="00072DBC">
        <w:rPr>
          <w:lang w:val="fr-FR"/>
        </w:rPr>
        <w:t>EFTP</w:t>
      </w:r>
      <w:r w:rsidRPr="00072DBC">
        <w:rPr>
          <w:lang w:val="fr-FR"/>
        </w:rPr>
        <w:tab/>
      </w:r>
      <w:r w:rsidRPr="00072DBC">
        <w:rPr>
          <w:lang w:val="fr-FR"/>
        </w:rPr>
        <w:tab/>
      </w:r>
      <w:r w:rsidRPr="00072DBC">
        <w:rPr>
          <w:lang w:val="fr-FR"/>
        </w:rPr>
        <w:tab/>
        <w:t xml:space="preserve">Enseignement et formation techniques et professionnels </w:t>
      </w:r>
    </w:p>
    <w:p w:rsidR="00CB2962" w:rsidRPr="00072DBC" w:rsidRDefault="00CB2962" w:rsidP="00CB2962">
      <w:pPr>
        <w:pStyle w:val="SingleTxtG"/>
        <w:rPr>
          <w:lang w:val="fr-FR"/>
        </w:rPr>
      </w:pPr>
      <w:r w:rsidRPr="00072DBC">
        <w:rPr>
          <w:lang w:val="fr-FR"/>
        </w:rPr>
        <w:t>FIDA</w:t>
      </w:r>
      <w:r w:rsidRPr="00072DBC">
        <w:rPr>
          <w:lang w:val="fr-FR"/>
        </w:rPr>
        <w:tab/>
      </w:r>
      <w:r w:rsidRPr="00072DBC">
        <w:rPr>
          <w:lang w:val="fr-FR"/>
        </w:rPr>
        <w:tab/>
      </w:r>
      <w:r w:rsidRPr="00072DBC">
        <w:rPr>
          <w:lang w:val="fr-FR"/>
        </w:rPr>
        <w:tab/>
        <w:t>Fonds international de développement agricole</w:t>
      </w:r>
    </w:p>
    <w:p w:rsidR="001448CA" w:rsidRPr="00072DBC" w:rsidRDefault="001448CA" w:rsidP="001448CA">
      <w:pPr>
        <w:pStyle w:val="SingleTxtG"/>
        <w:rPr>
          <w:lang w:val="fr-FR"/>
        </w:rPr>
      </w:pPr>
      <w:r w:rsidRPr="00072DBC">
        <w:rPr>
          <w:lang w:val="fr-FR"/>
        </w:rPr>
        <w:t>FNUAP</w:t>
      </w:r>
      <w:r w:rsidRPr="00072DBC">
        <w:rPr>
          <w:lang w:val="fr-FR"/>
        </w:rPr>
        <w:tab/>
      </w:r>
      <w:r w:rsidRPr="00072DBC">
        <w:rPr>
          <w:lang w:val="fr-FR"/>
        </w:rPr>
        <w:tab/>
        <w:t>Fonds des Nations Unies pour la population</w:t>
      </w:r>
    </w:p>
    <w:p w:rsidR="005F3118" w:rsidRPr="00072DBC" w:rsidRDefault="005F3118" w:rsidP="00C550F0">
      <w:pPr>
        <w:pStyle w:val="SingleTxtG"/>
        <w:rPr>
          <w:lang w:val="fr-FR"/>
        </w:rPr>
      </w:pPr>
      <w:r w:rsidRPr="00072DBC">
        <w:rPr>
          <w:lang w:val="fr-FR"/>
        </w:rPr>
        <w:t>HICES</w:t>
      </w:r>
      <w:r w:rsidRPr="00072DBC">
        <w:rPr>
          <w:lang w:val="fr-FR"/>
        </w:rPr>
        <w:tab/>
      </w:r>
      <w:r w:rsidRPr="00072DBC">
        <w:rPr>
          <w:lang w:val="fr-FR"/>
        </w:rPr>
        <w:tab/>
        <w:t xml:space="preserve">Enquête relative aux revenus, à la </w:t>
      </w:r>
      <w:r w:rsidR="00B85CEA" w:rsidRPr="00072DBC">
        <w:rPr>
          <w:lang w:val="fr-FR"/>
        </w:rPr>
        <w:t>cons</w:t>
      </w:r>
      <w:r w:rsidR="00AC1EAE" w:rsidRPr="00072DBC">
        <w:rPr>
          <w:lang w:val="fr-FR"/>
        </w:rPr>
        <w:t>o</w:t>
      </w:r>
      <w:r w:rsidR="00B85CEA" w:rsidRPr="00072DBC">
        <w:rPr>
          <w:lang w:val="fr-FR"/>
        </w:rPr>
        <w:t xml:space="preserve">mmation </w:t>
      </w:r>
      <w:r w:rsidRPr="00072DBC">
        <w:rPr>
          <w:lang w:val="fr-FR"/>
        </w:rPr>
        <w:t xml:space="preserve">et aux dépenses des </w:t>
      </w:r>
      <w:r w:rsidR="00B85CEA" w:rsidRPr="00072DBC">
        <w:rPr>
          <w:lang w:val="fr-FR"/>
        </w:rPr>
        <w:tab/>
      </w:r>
      <w:r w:rsidR="00B85CEA" w:rsidRPr="00072DBC">
        <w:rPr>
          <w:lang w:val="fr-FR"/>
        </w:rPr>
        <w:tab/>
      </w:r>
      <w:r w:rsidR="00B85CEA" w:rsidRPr="00072DBC">
        <w:rPr>
          <w:lang w:val="fr-FR"/>
        </w:rPr>
        <w:tab/>
      </w:r>
      <w:r w:rsidRPr="00072DBC">
        <w:rPr>
          <w:lang w:val="fr-FR"/>
        </w:rPr>
        <w:t>ménages</w:t>
      </w:r>
    </w:p>
    <w:p w:rsidR="001F7C79" w:rsidRPr="00072DBC" w:rsidRDefault="001F7C79" w:rsidP="001F7C79">
      <w:pPr>
        <w:pStyle w:val="SingleTxtG"/>
        <w:rPr>
          <w:lang w:val="fr-FR"/>
        </w:rPr>
      </w:pPr>
      <w:r w:rsidRPr="00072DBC">
        <w:rPr>
          <w:lang w:val="fr-FR"/>
        </w:rPr>
        <w:t>HSDP</w:t>
      </w:r>
      <w:r w:rsidRPr="00072DBC">
        <w:rPr>
          <w:lang w:val="fr-FR"/>
        </w:rPr>
        <w:tab/>
      </w:r>
      <w:r w:rsidRPr="00072DBC">
        <w:rPr>
          <w:lang w:val="fr-FR"/>
        </w:rPr>
        <w:tab/>
      </w:r>
      <w:r w:rsidRPr="00072DBC">
        <w:rPr>
          <w:lang w:val="fr-FR"/>
        </w:rPr>
        <w:tab/>
        <w:t>Programme de développement des services de santé</w:t>
      </w:r>
    </w:p>
    <w:p w:rsidR="001F7C79" w:rsidRPr="00072DBC" w:rsidRDefault="001F7C79" w:rsidP="001F7C79">
      <w:pPr>
        <w:pStyle w:val="SingleTxtG"/>
        <w:rPr>
          <w:lang w:val="fr-FR"/>
        </w:rPr>
      </w:pPr>
      <w:r w:rsidRPr="00072DBC">
        <w:rPr>
          <w:lang w:val="fr-FR"/>
        </w:rPr>
        <w:t>IDA</w:t>
      </w:r>
      <w:r w:rsidRPr="00072DBC">
        <w:rPr>
          <w:lang w:val="fr-FR"/>
        </w:rPr>
        <w:tab/>
      </w:r>
      <w:r w:rsidRPr="00072DBC">
        <w:rPr>
          <w:lang w:val="fr-FR"/>
        </w:rPr>
        <w:tab/>
      </w:r>
      <w:r w:rsidRPr="00072DBC">
        <w:rPr>
          <w:lang w:val="fr-FR"/>
        </w:rPr>
        <w:tab/>
        <w:t>Association internationale de développement</w:t>
      </w:r>
    </w:p>
    <w:p w:rsidR="00012E31" w:rsidRPr="00072DBC" w:rsidRDefault="00CB2962" w:rsidP="00794CEF">
      <w:pPr>
        <w:pStyle w:val="SingleTxtG"/>
        <w:rPr>
          <w:lang w:val="fr-FR"/>
        </w:rPr>
      </w:pPr>
      <w:r w:rsidRPr="00072DBC">
        <w:rPr>
          <w:lang w:val="fr-FR"/>
        </w:rPr>
        <w:t>IEC</w:t>
      </w:r>
      <w:r w:rsidRPr="00072DBC">
        <w:rPr>
          <w:lang w:val="fr-FR"/>
        </w:rPr>
        <w:tab/>
      </w:r>
      <w:r w:rsidRPr="00072DBC">
        <w:rPr>
          <w:lang w:val="fr-FR"/>
        </w:rPr>
        <w:tab/>
      </w:r>
      <w:r w:rsidRPr="00072DBC">
        <w:rPr>
          <w:lang w:val="fr-FR"/>
        </w:rPr>
        <w:tab/>
        <w:t>Information, éducation et communication</w:t>
      </w:r>
    </w:p>
    <w:p w:rsidR="00CD60CA" w:rsidRPr="00072DBC" w:rsidRDefault="00CD60CA" w:rsidP="00794CEF">
      <w:pPr>
        <w:pStyle w:val="SingleTxtG"/>
        <w:rPr>
          <w:lang w:val="fr-FR"/>
        </w:rPr>
      </w:pPr>
      <w:r w:rsidRPr="00072DBC">
        <w:rPr>
          <w:lang w:val="fr-FR"/>
        </w:rPr>
        <w:t>I</w:t>
      </w:r>
      <w:r w:rsidR="00794CEF" w:rsidRPr="00072DBC">
        <w:rPr>
          <w:lang w:val="fr-FR"/>
        </w:rPr>
        <w:t>PDA</w:t>
      </w:r>
      <w:r w:rsidRPr="00072DBC">
        <w:rPr>
          <w:lang w:val="fr-FR"/>
        </w:rPr>
        <w:tab/>
      </w:r>
      <w:r w:rsidRPr="00072DBC">
        <w:rPr>
          <w:lang w:val="fr-FR"/>
        </w:rPr>
        <w:tab/>
      </w:r>
      <w:r w:rsidRPr="00072DBC">
        <w:rPr>
          <w:lang w:val="fr-FR"/>
        </w:rPr>
        <w:tab/>
        <w:t>Industrial</w:t>
      </w:r>
      <w:r w:rsidR="00794CEF" w:rsidRPr="00072DBC">
        <w:rPr>
          <w:lang w:val="fr-FR"/>
        </w:rPr>
        <w:t>is</w:t>
      </w:r>
      <w:r w:rsidRPr="00072DBC">
        <w:rPr>
          <w:lang w:val="fr-FR"/>
        </w:rPr>
        <w:t>ation</w:t>
      </w:r>
      <w:r w:rsidR="00794CEF" w:rsidRPr="00072DBC">
        <w:rPr>
          <w:lang w:val="fr-FR"/>
        </w:rPr>
        <w:t xml:space="preserve"> par le développement agricole</w:t>
      </w:r>
    </w:p>
    <w:p w:rsidR="001F7C79" w:rsidRPr="00072DBC" w:rsidRDefault="001F7C79" w:rsidP="001F7C79">
      <w:pPr>
        <w:pStyle w:val="SingleTxtG"/>
        <w:rPr>
          <w:lang w:val="fr-FR"/>
        </w:rPr>
      </w:pPr>
      <w:r w:rsidRPr="00072DBC">
        <w:rPr>
          <w:lang w:val="fr-FR"/>
        </w:rPr>
        <w:t>OIT</w:t>
      </w:r>
      <w:r w:rsidRPr="00072DBC">
        <w:rPr>
          <w:lang w:val="fr-FR"/>
        </w:rPr>
        <w:tab/>
      </w:r>
      <w:r w:rsidRPr="00072DBC">
        <w:rPr>
          <w:lang w:val="fr-FR"/>
        </w:rPr>
        <w:tab/>
      </w:r>
      <w:r w:rsidRPr="00072DBC">
        <w:rPr>
          <w:lang w:val="fr-FR"/>
        </w:rPr>
        <w:tab/>
        <w:t xml:space="preserve">Organisation internationale du Travail </w:t>
      </w:r>
    </w:p>
    <w:p w:rsidR="001F7C79" w:rsidRPr="00072DBC" w:rsidRDefault="001F7C79" w:rsidP="001F7C79">
      <w:pPr>
        <w:pStyle w:val="SingleTxtG"/>
        <w:rPr>
          <w:lang w:val="fr-FR"/>
        </w:rPr>
      </w:pPr>
      <w:r w:rsidRPr="00072DBC">
        <w:rPr>
          <w:lang w:val="fr-FR"/>
        </w:rPr>
        <w:t>OMD</w:t>
      </w:r>
      <w:r w:rsidRPr="00072DBC">
        <w:rPr>
          <w:lang w:val="fr-FR"/>
        </w:rPr>
        <w:tab/>
      </w:r>
      <w:r w:rsidRPr="00072DBC">
        <w:rPr>
          <w:lang w:val="fr-FR"/>
        </w:rPr>
        <w:tab/>
      </w:r>
      <w:r w:rsidRPr="00072DBC">
        <w:rPr>
          <w:lang w:val="fr-FR"/>
        </w:rPr>
        <w:tab/>
        <w:t>Objectifs du Millénaire pour le développement</w:t>
      </w:r>
    </w:p>
    <w:p w:rsidR="001D6C74" w:rsidRPr="00072DBC" w:rsidRDefault="001D6C74" w:rsidP="001D6C74">
      <w:pPr>
        <w:pStyle w:val="SingleTxtG"/>
        <w:rPr>
          <w:lang w:val="fr-FR"/>
        </w:rPr>
      </w:pPr>
      <w:r w:rsidRPr="00072DBC">
        <w:rPr>
          <w:lang w:val="fr-FR"/>
        </w:rPr>
        <w:t>OMS</w:t>
      </w:r>
      <w:r w:rsidRPr="00072DBC">
        <w:rPr>
          <w:lang w:val="fr-FR"/>
        </w:rPr>
        <w:tab/>
      </w:r>
      <w:r w:rsidRPr="00072DBC">
        <w:rPr>
          <w:lang w:val="fr-FR"/>
        </w:rPr>
        <w:tab/>
      </w:r>
      <w:r w:rsidRPr="00072DBC">
        <w:rPr>
          <w:lang w:val="fr-FR"/>
        </w:rPr>
        <w:tab/>
        <w:t>Organisation mondiale de la santé</w:t>
      </w:r>
    </w:p>
    <w:p w:rsidR="001F7C79" w:rsidRPr="00072DBC" w:rsidRDefault="001F7C79" w:rsidP="001F7C79">
      <w:pPr>
        <w:pStyle w:val="SingleTxtG"/>
        <w:rPr>
          <w:lang w:val="fr-FR"/>
        </w:rPr>
      </w:pPr>
      <w:r w:rsidRPr="00072DBC">
        <w:rPr>
          <w:lang w:val="fr-FR"/>
        </w:rPr>
        <w:t>ONG</w:t>
      </w:r>
      <w:r w:rsidRPr="00072DBC">
        <w:rPr>
          <w:lang w:val="fr-FR"/>
        </w:rPr>
        <w:tab/>
      </w:r>
      <w:r w:rsidRPr="00072DBC">
        <w:rPr>
          <w:lang w:val="fr-FR"/>
        </w:rPr>
        <w:tab/>
      </w:r>
      <w:r w:rsidRPr="00072DBC">
        <w:rPr>
          <w:lang w:val="fr-FR"/>
        </w:rPr>
        <w:tab/>
        <w:t>Organisation non gouvernementale</w:t>
      </w:r>
    </w:p>
    <w:p w:rsidR="001D6C74" w:rsidRPr="00072DBC" w:rsidRDefault="001D6C74" w:rsidP="001D6C74">
      <w:pPr>
        <w:pStyle w:val="SingleTxtG"/>
        <w:rPr>
          <w:lang w:val="fr-FR"/>
        </w:rPr>
      </w:pPr>
      <w:r w:rsidRPr="00072DBC">
        <w:rPr>
          <w:lang w:val="fr-FR"/>
        </w:rPr>
        <w:t>ONUDI</w:t>
      </w:r>
      <w:r w:rsidRPr="00072DBC">
        <w:rPr>
          <w:lang w:val="fr-FR"/>
        </w:rPr>
        <w:tab/>
      </w:r>
      <w:r w:rsidRPr="00072DBC">
        <w:rPr>
          <w:lang w:val="fr-FR"/>
        </w:rPr>
        <w:tab/>
        <w:t xml:space="preserve">Organisation des Nations Unies pour le développement industriel </w:t>
      </w:r>
    </w:p>
    <w:p w:rsidR="001D6C74" w:rsidRPr="00072DBC" w:rsidRDefault="001D6C74" w:rsidP="001D6C74">
      <w:pPr>
        <w:pStyle w:val="SingleTxtG"/>
        <w:rPr>
          <w:lang w:val="fr-FR"/>
        </w:rPr>
      </w:pPr>
      <w:r w:rsidRPr="00072DBC">
        <w:rPr>
          <w:lang w:val="fr-FR"/>
        </w:rPr>
        <w:t>PAM</w:t>
      </w:r>
      <w:r w:rsidRPr="00072DBC">
        <w:rPr>
          <w:lang w:val="fr-FR"/>
        </w:rPr>
        <w:tab/>
      </w:r>
      <w:r w:rsidRPr="00072DBC">
        <w:rPr>
          <w:lang w:val="fr-FR"/>
        </w:rPr>
        <w:tab/>
      </w:r>
      <w:r w:rsidRPr="00072DBC">
        <w:rPr>
          <w:lang w:val="fr-FR"/>
        </w:rPr>
        <w:tab/>
        <w:t>Programme alimentaire mondial</w:t>
      </w:r>
    </w:p>
    <w:p w:rsidR="001F7C79" w:rsidRPr="00072DBC" w:rsidRDefault="001F7C79" w:rsidP="001F7C79">
      <w:pPr>
        <w:pStyle w:val="SingleTxtG"/>
        <w:rPr>
          <w:lang w:val="fr-FR"/>
        </w:rPr>
      </w:pPr>
      <w:r w:rsidRPr="00072DBC">
        <w:rPr>
          <w:lang w:val="fr-FR"/>
        </w:rPr>
        <w:t>PASDEP</w:t>
      </w:r>
      <w:r w:rsidRPr="00072DBC">
        <w:rPr>
          <w:lang w:val="fr-FR"/>
        </w:rPr>
        <w:tab/>
      </w:r>
      <w:r w:rsidRPr="00072DBC">
        <w:rPr>
          <w:lang w:val="fr-FR"/>
        </w:rPr>
        <w:tab/>
        <w:t>Plan de développement accéléré et soutenu pour éradiquer la pauvreté</w:t>
      </w:r>
    </w:p>
    <w:p w:rsidR="00CD60CA" w:rsidRPr="00072DBC" w:rsidRDefault="008F7821" w:rsidP="00CD60CA">
      <w:pPr>
        <w:pStyle w:val="SingleTxtG"/>
        <w:rPr>
          <w:lang w:val="fr-FR"/>
        </w:rPr>
      </w:pPr>
      <w:r w:rsidRPr="00072DBC">
        <w:rPr>
          <w:lang w:val="fr-FR"/>
        </w:rPr>
        <w:t>PDSE</w:t>
      </w:r>
      <w:r w:rsidR="00CD60CA" w:rsidRPr="00072DBC">
        <w:rPr>
          <w:lang w:val="fr-FR"/>
        </w:rPr>
        <w:tab/>
      </w:r>
      <w:r w:rsidR="00CD60CA" w:rsidRPr="00072DBC">
        <w:rPr>
          <w:lang w:val="fr-FR"/>
        </w:rPr>
        <w:tab/>
      </w:r>
      <w:r w:rsidR="00CD60CA" w:rsidRPr="00072DBC">
        <w:rPr>
          <w:lang w:val="fr-FR"/>
        </w:rPr>
        <w:tab/>
      </w:r>
      <w:r w:rsidR="005B64E4" w:rsidRPr="00072DBC">
        <w:rPr>
          <w:lang w:val="fr-FR"/>
        </w:rPr>
        <w:t>Programme de développement du secteur éducatif</w:t>
      </w:r>
    </w:p>
    <w:p w:rsidR="001F7C79" w:rsidRPr="00072DBC" w:rsidRDefault="001F7C79" w:rsidP="001F7C79">
      <w:pPr>
        <w:pStyle w:val="SingleTxtG"/>
        <w:rPr>
          <w:lang w:val="fr-FR"/>
        </w:rPr>
      </w:pPr>
      <w:r w:rsidRPr="00072DBC">
        <w:rPr>
          <w:lang w:val="fr-FR"/>
        </w:rPr>
        <w:t>PESS</w:t>
      </w:r>
      <w:r w:rsidRPr="00072DBC">
        <w:rPr>
          <w:lang w:val="fr-FR"/>
        </w:rPr>
        <w:tab/>
      </w:r>
      <w:r w:rsidRPr="00072DBC">
        <w:rPr>
          <w:lang w:val="fr-FR"/>
        </w:rPr>
        <w:tab/>
      </w:r>
      <w:r w:rsidRPr="00072DBC">
        <w:rPr>
          <w:lang w:val="fr-FR"/>
        </w:rPr>
        <w:tab/>
        <w:t>Programme d’extension du secteur de la santé</w:t>
      </w:r>
    </w:p>
    <w:p w:rsidR="001F7C79" w:rsidRPr="00072DBC" w:rsidRDefault="001F7C79" w:rsidP="001F7C79">
      <w:pPr>
        <w:pStyle w:val="SingleTxtG"/>
        <w:rPr>
          <w:lang w:val="fr-FR"/>
        </w:rPr>
      </w:pPr>
      <w:r w:rsidRPr="00072DBC">
        <w:rPr>
          <w:lang w:val="fr-FR"/>
        </w:rPr>
        <w:t>PIB</w:t>
      </w:r>
      <w:r w:rsidRPr="00072DBC">
        <w:rPr>
          <w:lang w:val="fr-FR"/>
        </w:rPr>
        <w:tab/>
      </w:r>
      <w:r w:rsidRPr="00072DBC">
        <w:rPr>
          <w:lang w:val="fr-FR"/>
        </w:rPr>
        <w:tab/>
      </w:r>
      <w:r w:rsidRPr="00072DBC">
        <w:rPr>
          <w:lang w:val="fr-FR"/>
        </w:rPr>
        <w:tab/>
        <w:t>Produit intérieur brut</w:t>
      </w:r>
    </w:p>
    <w:p w:rsidR="001F7C79" w:rsidRPr="00072DBC" w:rsidRDefault="001F7C79" w:rsidP="001F7C79">
      <w:pPr>
        <w:pStyle w:val="SingleTxtG"/>
        <w:rPr>
          <w:lang w:val="fr-FR"/>
        </w:rPr>
      </w:pPr>
      <w:r w:rsidRPr="00072DBC">
        <w:rPr>
          <w:lang w:val="fr-FR"/>
        </w:rPr>
        <w:t>PNUD</w:t>
      </w:r>
      <w:r w:rsidRPr="00072DBC">
        <w:rPr>
          <w:lang w:val="fr-FR"/>
        </w:rPr>
        <w:tab/>
      </w:r>
      <w:r w:rsidRPr="00072DBC">
        <w:rPr>
          <w:lang w:val="fr-FR"/>
        </w:rPr>
        <w:tab/>
      </w:r>
      <w:r w:rsidRPr="00072DBC">
        <w:rPr>
          <w:lang w:val="fr-FR"/>
        </w:rPr>
        <w:tab/>
        <w:t>Programme des Nations Unies pour le développement</w:t>
      </w:r>
    </w:p>
    <w:p w:rsidR="001F7C79" w:rsidRPr="00072DBC" w:rsidRDefault="001F7C79" w:rsidP="001F7C79">
      <w:pPr>
        <w:pStyle w:val="SingleTxtG"/>
        <w:rPr>
          <w:lang w:val="fr-FR"/>
        </w:rPr>
      </w:pPr>
      <w:r w:rsidRPr="00072DBC">
        <w:rPr>
          <w:lang w:val="fr-FR"/>
        </w:rPr>
        <w:t>PSA</w:t>
      </w:r>
      <w:r w:rsidRPr="00072DBC">
        <w:rPr>
          <w:lang w:val="fr-FR"/>
        </w:rPr>
        <w:tab/>
      </w:r>
      <w:r w:rsidRPr="00072DBC">
        <w:rPr>
          <w:lang w:val="fr-FR"/>
        </w:rPr>
        <w:tab/>
      </w:r>
      <w:r w:rsidRPr="00072DBC">
        <w:rPr>
          <w:lang w:val="fr-FR"/>
        </w:rPr>
        <w:tab/>
        <w:t>Programme pour la sécurité alimentaire</w:t>
      </w:r>
    </w:p>
    <w:p w:rsidR="00CD60CA" w:rsidRPr="00072DBC" w:rsidRDefault="005B64E4" w:rsidP="00FF143A">
      <w:pPr>
        <w:pStyle w:val="SingleTxtG"/>
        <w:rPr>
          <w:lang w:val="fr-FR"/>
        </w:rPr>
      </w:pPr>
      <w:r w:rsidRPr="00072DBC">
        <w:rPr>
          <w:lang w:val="fr-FR"/>
        </w:rPr>
        <w:t>RF</w:t>
      </w:r>
      <w:r w:rsidR="00FF143A" w:rsidRPr="00072DBC">
        <w:rPr>
          <w:lang w:val="fr-FR"/>
        </w:rPr>
        <w:t>D</w:t>
      </w:r>
      <w:r w:rsidR="00CD60CA" w:rsidRPr="00072DBC">
        <w:rPr>
          <w:lang w:val="fr-FR"/>
        </w:rPr>
        <w:t>E</w:t>
      </w:r>
      <w:r w:rsidR="00CD60CA" w:rsidRPr="00072DBC">
        <w:rPr>
          <w:lang w:val="fr-FR"/>
        </w:rPr>
        <w:tab/>
      </w:r>
      <w:r w:rsidR="00CD60CA" w:rsidRPr="00072DBC">
        <w:rPr>
          <w:lang w:val="fr-FR"/>
        </w:rPr>
        <w:tab/>
      </w:r>
      <w:r w:rsidR="00CD60CA" w:rsidRPr="00072DBC">
        <w:rPr>
          <w:lang w:val="fr-FR"/>
        </w:rPr>
        <w:tab/>
      </w:r>
      <w:r w:rsidRPr="00072DBC">
        <w:rPr>
          <w:lang w:val="fr-FR"/>
        </w:rPr>
        <w:t>République fédérale</w:t>
      </w:r>
      <w:r w:rsidR="00FF143A" w:rsidRPr="00072DBC">
        <w:rPr>
          <w:lang w:val="fr-FR"/>
        </w:rPr>
        <w:t xml:space="preserve"> démocratique</w:t>
      </w:r>
      <w:r w:rsidRPr="00072DBC">
        <w:rPr>
          <w:lang w:val="fr-FR"/>
        </w:rPr>
        <w:t xml:space="preserve"> d’</w:t>
      </w:r>
      <w:r w:rsidR="00FF143A" w:rsidRPr="00072DBC">
        <w:rPr>
          <w:lang w:val="fr-FR"/>
        </w:rPr>
        <w:t>É</w:t>
      </w:r>
      <w:r w:rsidRPr="00072DBC">
        <w:rPr>
          <w:lang w:val="fr-FR"/>
        </w:rPr>
        <w:t xml:space="preserve">thiopie </w:t>
      </w:r>
    </w:p>
    <w:p w:rsidR="001F7C79" w:rsidRPr="00072DBC" w:rsidRDefault="001F7C79" w:rsidP="001F7C79">
      <w:pPr>
        <w:pStyle w:val="SingleTxtG"/>
        <w:rPr>
          <w:lang w:val="fr-FR"/>
        </w:rPr>
      </w:pPr>
      <w:r w:rsidRPr="00072DBC">
        <w:rPr>
          <w:lang w:val="fr-FR"/>
        </w:rPr>
        <w:t>SNNPRS</w:t>
      </w:r>
      <w:r w:rsidRPr="00072DBC">
        <w:rPr>
          <w:lang w:val="fr-FR"/>
        </w:rPr>
        <w:tab/>
      </w:r>
      <w:r w:rsidRPr="00072DBC">
        <w:rPr>
          <w:lang w:val="fr-FR"/>
        </w:rPr>
        <w:tab/>
        <w:t>l’État régional des nations, nationalités et peuples du Sud</w:t>
      </w:r>
    </w:p>
    <w:p w:rsidR="001D6C74" w:rsidRPr="00072DBC" w:rsidRDefault="001D6C74" w:rsidP="001D6C74">
      <w:pPr>
        <w:pStyle w:val="SingleTxtG"/>
        <w:rPr>
          <w:lang w:val="fr-FR"/>
        </w:rPr>
      </w:pPr>
      <w:r w:rsidRPr="00072DBC">
        <w:rPr>
          <w:lang w:val="fr-FR"/>
        </w:rPr>
        <w:t>TBS</w:t>
      </w:r>
      <w:r w:rsidRPr="00072DBC">
        <w:rPr>
          <w:lang w:val="fr-FR"/>
        </w:rPr>
        <w:tab/>
      </w:r>
      <w:r w:rsidRPr="00072DBC">
        <w:rPr>
          <w:lang w:val="fr-FR"/>
        </w:rPr>
        <w:tab/>
      </w:r>
      <w:r w:rsidRPr="00072DBC">
        <w:rPr>
          <w:lang w:val="fr-FR"/>
        </w:rPr>
        <w:tab/>
        <w:t>Taux brut de scolarisation</w:t>
      </w:r>
    </w:p>
    <w:p w:rsidR="001F7C79" w:rsidRPr="00072DBC" w:rsidRDefault="001F7C79" w:rsidP="001F7C79">
      <w:pPr>
        <w:pStyle w:val="SingleTxtG"/>
        <w:rPr>
          <w:lang w:val="fr-FR"/>
        </w:rPr>
      </w:pPr>
      <w:r w:rsidRPr="00072DBC">
        <w:rPr>
          <w:lang w:val="fr-FR"/>
        </w:rPr>
        <w:t>TIC</w:t>
      </w:r>
      <w:r w:rsidRPr="00072DBC">
        <w:rPr>
          <w:lang w:val="fr-FR"/>
        </w:rPr>
        <w:tab/>
      </w:r>
      <w:r w:rsidRPr="00072DBC">
        <w:rPr>
          <w:lang w:val="fr-FR"/>
        </w:rPr>
        <w:tab/>
      </w:r>
      <w:r w:rsidRPr="00072DBC">
        <w:rPr>
          <w:lang w:val="fr-FR"/>
        </w:rPr>
        <w:tab/>
        <w:t>Technologies d</w:t>
      </w:r>
      <w:r w:rsidR="00B96756" w:rsidRPr="00072DBC">
        <w:rPr>
          <w:lang w:val="fr-FR"/>
        </w:rPr>
        <w:t>e l</w:t>
      </w:r>
      <w:r w:rsidRPr="00072DBC">
        <w:rPr>
          <w:lang w:val="fr-FR"/>
        </w:rPr>
        <w:t xml:space="preserve">’information et de </w:t>
      </w:r>
      <w:r w:rsidR="00B96756" w:rsidRPr="00072DBC">
        <w:rPr>
          <w:lang w:val="fr-FR"/>
        </w:rPr>
        <w:t xml:space="preserve">la </w:t>
      </w:r>
      <w:r w:rsidRPr="00072DBC">
        <w:rPr>
          <w:lang w:val="fr-FR"/>
        </w:rPr>
        <w:t>communication</w:t>
      </w:r>
    </w:p>
    <w:p w:rsidR="001D6C74" w:rsidRPr="00072DBC" w:rsidRDefault="001D6C74" w:rsidP="00C550F0">
      <w:pPr>
        <w:pStyle w:val="SingleTxtG"/>
        <w:rPr>
          <w:lang w:val="fr-FR"/>
        </w:rPr>
      </w:pPr>
      <w:r w:rsidRPr="00072DBC">
        <w:rPr>
          <w:lang w:val="fr-FR"/>
        </w:rPr>
        <w:t>UNESCO</w:t>
      </w:r>
      <w:r w:rsidRPr="00072DBC">
        <w:rPr>
          <w:lang w:val="fr-FR"/>
        </w:rPr>
        <w:tab/>
      </w:r>
      <w:r w:rsidRPr="00072DBC">
        <w:rPr>
          <w:lang w:val="fr-FR"/>
        </w:rPr>
        <w:tab/>
        <w:t xml:space="preserve">Organisation des Nations Unies pour l’éducation, la science et la </w:t>
      </w:r>
      <w:r w:rsidR="00981928" w:rsidRPr="00072DBC">
        <w:rPr>
          <w:lang w:val="fr-FR"/>
        </w:rPr>
        <w:tab/>
      </w:r>
      <w:r w:rsidR="00981928" w:rsidRPr="00072DBC">
        <w:rPr>
          <w:lang w:val="fr-FR"/>
        </w:rPr>
        <w:tab/>
      </w:r>
      <w:r w:rsidR="00981928" w:rsidRPr="00072DBC">
        <w:rPr>
          <w:lang w:val="fr-FR"/>
        </w:rPr>
        <w:tab/>
      </w:r>
      <w:r w:rsidRPr="00072DBC">
        <w:rPr>
          <w:lang w:val="fr-FR"/>
        </w:rPr>
        <w:t>culture</w:t>
      </w:r>
    </w:p>
    <w:p w:rsidR="001D6C74" w:rsidRPr="00072DBC" w:rsidRDefault="001D6C74" w:rsidP="001D6C74">
      <w:pPr>
        <w:pStyle w:val="SingleTxtG"/>
        <w:rPr>
          <w:lang w:val="fr-FR"/>
        </w:rPr>
      </w:pPr>
      <w:r w:rsidRPr="00072DBC">
        <w:rPr>
          <w:lang w:val="fr-FR"/>
        </w:rPr>
        <w:t>UNICEF</w:t>
      </w:r>
      <w:r w:rsidRPr="00072DBC">
        <w:rPr>
          <w:lang w:val="fr-FR"/>
        </w:rPr>
        <w:tab/>
      </w:r>
      <w:r w:rsidRPr="00072DBC">
        <w:rPr>
          <w:lang w:val="fr-FR"/>
        </w:rPr>
        <w:tab/>
        <w:t>Fonds des Nations Unies pour l’enfance</w:t>
      </w:r>
    </w:p>
    <w:p w:rsidR="00CD60CA" w:rsidRPr="00072DBC" w:rsidRDefault="00CD60CA" w:rsidP="00C550F0">
      <w:pPr>
        <w:pStyle w:val="SingleTxtG"/>
        <w:rPr>
          <w:lang w:val="fr-FR"/>
        </w:rPr>
      </w:pPr>
      <w:r w:rsidRPr="00072DBC">
        <w:rPr>
          <w:lang w:val="fr-FR"/>
        </w:rPr>
        <w:t>V</w:t>
      </w:r>
      <w:r w:rsidR="00A232EE" w:rsidRPr="00072DBC">
        <w:rPr>
          <w:lang w:val="fr-FR"/>
        </w:rPr>
        <w:t>IH</w:t>
      </w:r>
      <w:r w:rsidRPr="00072DBC">
        <w:rPr>
          <w:lang w:val="fr-FR"/>
        </w:rPr>
        <w:t>/</w:t>
      </w:r>
      <w:r w:rsidR="00F41A00" w:rsidRPr="00072DBC">
        <w:rPr>
          <w:lang w:val="fr-FR"/>
        </w:rPr>
        <w:t>sida</w:t>
      </w:r>
      <w:r w:rsidRPr="00072DBC">
        <w:rPr>
          <w:lang w:val="fr-FR"/>
        </w:rPr>
        <w:tab/>
      </w:r>
      <w:r w:rsidRPr="00072DBC">
        <w:rPr>
          <w:lang w:val="fr-FR"/>
        </w:rPr>
        <w:tab/>
      </w:r>
      <w:r w:rsidR="00A232EE" w:rsidRPr="00072DBC">
        <w:rPr>
          <w:lang w:val="fr-FR"/>
        </w:rPr>
        <w:t>Virus de l’immunodéficience humaine</w:t>
      </w:r>
      <w:r w:rsidRPr="00072DBC">
        <w:rPr>
          <w:lang w:val="fr-FR"/>
        </w:rPr>
        <w:t>/</w:t>
      </w:r>
      <w:r w:rsidR="00A232EE" w:rsidRPr="00072DBC">
        <w:rPr>
          <w:lang w:val="fr-FR"/>
        </w:rPr>
        <w:t>Syndrome d’immunodéficience</w:t>
      </w:r>
      <w:r w:rsidR="00DC3DF6" w:rsidRPr="00072DBC">
        <w:rPr>
          <w:lang w:val="fr-FR"/>
        </w:rPr>
        <w:tab/>
      </w:r>
      <w:r w:rsidR="00DC3DF6" w:rsidRPr="00072DBC">
        <w:rPr>
          <w:lang w:val="fr-FR"/>
        </w:rPr>
        <w:tab/>
      </w:r>
      <w:r w:rsidR="00DC3DF6" w:rsidRPr="00072DBC">
        <w:rPr>
          <w:lang w:val="fr-FR"/>
        </w:rPr>
        <w:tab/>
      </w:r>
      <w:r w:rsidR="00A232EE" w:rsidRPr="00072DBC">
        <w:rPr>
          <w:lang w:val="fr-FR"/>
        </w:rPr>
        <w:t xml:space="preserve">acquise </w:t>
      </w:r>
    </w:p>
    <w:p w:rsidR="00CD60CA" w:rsidRPr="00072DBC" w:rsidRDefault="00CD60CA" w:rsidP="00CD60CA">
      <w:pPr>
        <w:pStyle w:val="HChG"/>
        <w:rPr>
          <w:lang w:val="fr-FR"/>
        </w:rPr>
      </w:pPr>
      <w:r w:rsidRPr="00072DBC">
        <w:rPr>
          <w:sz w:val="20"/>
          <w:lang w:val="fr-FR"/>
        </w:rPr>
        <w:br w:type="page"/>
      </w:r>
      <w:bookmarkStart w:id="4" w:name="_Toc234614295"/>
      <w:r w:rsidRPr="00072DBC">
        <w:rPr>
          <w:lang w:val="fr-FR"/>
        </w:rPr>
        <w:tab/>
        <w:t>I.</w:t>
      </w:r>
      <w:r w:rsidRPr="00072DBC">
        <w:rPr>
          <w:lang w:val="fr-FR"/>
        </w:rPr>
        <w:tab/>
      </w:r>
      <w:bookmarkStart w:id="5" w:name="_Toc284926075"/>
      <w:r w:rsidRPr="00072DBC">
        <w:rPr>
          <w:lang w:val="fr-FR"/>
        </w:rPr>
        <w:t>Introduction</w:t>
      </w:r>
      <w:bookmarkEnd w:id="4"/>
      <w:bookmarkEnd w:id="5"/>
      <w:r w:rsidR="007916ED" w:rsidRPr="00072DBC">
        <w:rPr>
          <w:lang w:val="fr-FR"/>
        </w:rPr>
        <w:t xml:space="preserve"> </w:t>
      </w:r>
    </w:p>
    <w:p w:rsidR="00CD60CA" w:rsidRPr="00072DBC" w:rsidRDefault="00CD60CA" w:rsidP="00D26F9C">
      <w:pPr>
        <w:pStyle w:val="SingleTxtG"/>
        <w:rPr>
          <w:lang w:val="fr-FR"/>
        </w:rPr>
      </w:pPr>
      <w:r w:rsidRPr="00072DBC">
        <w:rPr>
          <w:lang w:val="fr-FR"/>
        </w:rPr>
        <w:t>1.</w:t>
      </w:r>
      <w:r w:rsidRPr="00072DBC">
        <w:rPr>
          <w:lang w:val="fr-FR"/>
        </w:rPr>
        <w:tab/>
      </w:r>
      <w:r w:rsidR="00435DA6" w:rsidRPr="00072DBC">
        <w:rPr>
          <w:lang w:val="fr-FR"/>
        </w:rPr>
        <w:t>Le présent rapport, préparé conformément aux articles 16 et 17 du Pacte international relatif aux droits économiques, sociaux et culturels</w:t>
      </w:r>
      <w:r w:rsidR="002359D9" w:rsidRPr="00072DBC">
        <w:rPr>
          <w:lang w:val="fr-FR"/>
        </w:rPr>
        <w:t>,</w:t>
      </w:r>
      <w:r w:rsidR="00435DA6" w:rsidRPr="00072DBC">
        <w:rPr>
          <w:lang w:val="fr-FR"/>
        </w:rPr>
        <w:t xml:space="preserve"> </w:t>
      </w:r>
      <w:r w:rsidRPr="00072DBC">
        <w:rPr>
          <w:lang w:val="fr-FR"/>
        </w:rPr>
        <w:t xml:space="preserve">constitue </w:t>
      </w:r>
      <w:r w:rsidR="00435DA6" w:rsidRPr="00072DBC">
        <w:rPr>
          <w:lang w:val="fr-FR"/>
        </w:rPr>
        <w:t xml:space="preserve">le rapport initial et les rapports périodiques présentés en un seul document de </w:t>
      </w:r>
      <w:smartTag w:uri="urn:schemas-microsoft-com:office:smarttags" w:element="PersonName">
        <w:smartTagPr>
          <w:attr w:name="ProductID" w:val="la R￩publique"/>
        </w:smartTagPr>
        <w:r w:rsidR="00435DA6" w:rsidRPr="00072DBC">
          <w:rPr>
            <w:lang w:val="fr-FR"/>
          </w:rPr>
          <w:t>la République</w:t>
        </w:r>
      </w:smartTag>
      <w:r w:rsidR="00435DA6" w:rsidRPr="00072DBC">
        <w:rPr>
          <w:lang w:val="fr-FR"/>
        </w:rPr>
        <w:t xml:space="preserve"> fédérale démocratique d’Éthiopie. </w:t>
      </w:r>
      <w:r w:rsidR="00184F6F" w:rsidRPr="00072DBC">
        <w:rPr>
          <w:lang w:val="fr-FR"/>
        </w:rPr>
        <w:t xml:space="preserve">Il présente les différentes mesures prises par l’Éthiopie pour mettre en œuvre les droits économiques, sociaux et </w:t>
      </w:r>
      <w:r w:rsidR="00F21AF9" w:rsidRPr="00072DBC">
        <w:rPr>
          <w:lang w:val="fr-FR"/>
        </w:rPr>
        <w:t>culturels prévus dans le Pacte</w:t>
      </w:r>
      <w:r w:rsidRPr="00072DBC">
        <w:rPr>
          <w:lang w:val="fr-FR"/>
        </w:rPr>
        <w:t xml:space="preserve">. </w:t>
      </w:r>
      <w:r w:rsidR="00F21AF9" w:rsidRPr="00072DBC">
        <w:rPr>
          <w:lang w:val="fr-FR"/>
        </w:rPr>
        <w:t xml:space="preserve">Ce rapport qui suit les </w:t>
      </w:r>
      <w:r w:rsidR="00D26F9C" w:rsidRPr="00072DBC">
        <w:rPr>
          <w:lang w:val="fr-FR"/>
        </w:rPr>
        <w:t xml:space="preserve">directives harmonisées pour l’établissement de rapports au titre des instruments internationaux relatifs aux droits de l’homme </w:t>
      </w:r>
      <w:r w:rsidRPr="00072DBC">
        <w:rPr>
          <w:lang w:val="fr-FR"/>
        </w:rPr>
        <w:t>(</w:t>
      </w:r>
      <w:r w:rsidRPr="00072DBC">
        <w:rPr>
          <w:bCs/>
          <w:lang w:val="fr-FR"/>
        </w:rPr>
        <w:t xml:space="preserve">HRI/GEN/2/Rev.4) </w:t>
      </w:r>
      <w:r w:rsidR="00F21AF9" w:rsidRPr="00072DBC">
        <w:rPr>
          <w:bCs/>
          <w:lang w:val="fr-FR"/>
        </w:rPr>
        <w:t xml:space="preserve">ainsi que les directives spécifiques au Pacte </w:t>
      </w:r>
      <w:r w:rsidR="00C761FA" w:rsidRPr="00072DBC">
        <w:rPr>
          <w:bCs/>
          <w:lang w:val="fr-FR"/>
        </w:rPr>
        <w:t xml:space="preserve">qu’elles </w:t>
      </w:r>
      <w:r w:rsidR="00F21AF9" w:rsidRPr="00072DBC">
        <w:rPr>
          <w:bCs/>
          <w:lang w:val="fr-FR"/>
        </w:rPr>
        <w:t>cont</w:t>
      </w:r>
      <w:r w:rsidR="00C761FA" w:rsidRPr="00072DBC">
        <w:rPr>
          <w:bCs/>
          <w:lang w:val="fr-FR"/>
        </w:rPr>
        <w:t>iennent</w:t>
      </w:r>
      <w:r w:rsidR="00F21AF9" w:rsidRPr="00072DBC">
        <w:rPr>
          <w:bCs/>
          <w:lang w:val="fr-FR"/>
        </w:rPr>
        <w:t xml:space="preserve"> devrait être </w:t>
      </w:r>
      <w:r w:rsidR="00A24F3A" w:rsidRPr="00072DBC">
        <w:rPr>
          <w:bCs/>
          <w:lang w:val="fr-FR"/>
        </w:rPr>
        <w:t>examiné</w:t>
      </w:r>
      <w:r w:rsidR="00F21AF9" w:rsidRPr="00072DBC">
        <w:rPr>
          <w:bCs/>
          <w:lang w:val="fr-FR"/>
        </w:rPr>
        <w:t xml:space="preserve"> avec le document de base commun </w:t>
      </w:r>
      <w:r w:rsidRPr="00072DBC">
        <w:rPr>
          <w:lang w:val="fr-FR"/>
        </w:rPr>
        <w:t>(HRI/CORE/ETH/2008) s</w:t>
      </w:r>
      <w:r w:rsidR="00D53CCC" w:rsidRPr="00072DBC">
        <w:rPr>
          <w:lang w:val="fr-FR"/>
        </w:rPr>
        <w:t>oumis en septembre </w:t>
      </w:r>
      <w:r w:rsidRPr="00072DBC">
        <w:rPr>
          <w:lang w:val="fr-FR"/>
        </w:rPr>
        <w:t xml:space="preserve">2008. </w:t>
      </w:r>
    </w:p>
    <w:p w:rsidR="00CD60CA" w:rsidRPr="00072DBC" w:rsidRDefault="00CD60CA" w:rsidP="00312C77">
      <w:pPr>
        <w:pStyle w:val="SingleTxtG"/>
        <w:rPr>
          <w:lang w:val="fr-FR"/>
        </w:rPr>
      </w:pPr>
      <w:r w:rsidRPr="00072DBC">
        <w:rPr>
          <w:lang w:val="fr-FR"/>
        </w:rPr>
        <w:t>2.</w:t>
      </w:r>
      <w:r w:rsidRPr="00072DBC">
        <w:rPr>
          <w:lang w:val="fr-FR"/>
        </w:rPr>
        <w:tab/>
      </w:r>
      <w:r w:rsidR="00CF6071" w:rsidRPr="00072DBC">
        <w:rPr>
          <w:lang w:val="fr-FR"/>
        </w:rPr>
        <w:t>E</w:t>
      </w:r>
      <w:r w:rsidR="00A24F3A" w:rsidRPr="00072DBC">
        <w:rPr>
          <w:lang w:val="fr-FR"/>
        </w:rPr>
        <w:t xml:space="preserve">n collaboration avec </w:t>
      </w:r>
      <w:smartTag w:uri="urn:schemas-microsoft-com:office:smarttags" w:element="PersonName">
        <w:smartTagPr>
          <w:attr w:name="ProductID" w:val="la Commission"/>
        </w:smartTagPr>
        <w:r w:rsidR="00A24F3A" w:rsidRPr="00072DBC">
          <w:rPr>
            <w:lang w:val="fr-FR"/>
          </w:rPr>
          <w:t>la Commission</w:t>
        </w:r>
      </w:smartTag>
      <w:r w:rsidR="00A24F3A" w:rsidRPr="00072DBC">
        <w:rPr>
          <w:lang w:val="fr-FR"/>
        </w:rPr>
        <w:t xml:space="preserve"> éthiopienne des droits de l’homme</w:t>
      </w:r>
      <w:r w:rsidR="00B560B5" w:rsidRPr="00072DBC">
        <w:rPr>
          <w:lang w:val="fr-FR"/>
        </w:rPr>
        <w:t xml:space="preserve"> et</w:t>
      </w:r>
      <w:r w:rsidR="00A24F3A" w:rsidRPr="00072DBC">
        <w:rPr>
          <w:lang w:val="fr-FR"/>
        </w:rPr>
        <w:t xml:space="preserve"> avec l’assistance technique du </w:t>
      </w:r>
      <w:r w:rsidR="0048653D" w:rsidRPr="00072DBC">
        <w:rPr>
          <w:lang w:val="fr-FR"/>
        </w:rPr>
        <w:t>B</w:t>
      </w:r>
      <w:r w:rsidR="00A24F3A" w:rsidRPr="00072DBC">
        <w:rPr>
          <w:lang w:val="fr-FR"/>
        </w:rPr>
        <w:t>ureau régional de l’Afrique de l’Est du Haut-Commissariat aux droits de l’homme</w:t>
      </w:r>
      <w:r w:rsidR="00CF6071" w:rsidRPr="00072DBC">
        <w:rPr>
          <w:lang w:val="fr-FR"/>
        </w:rPr>
        <w:t>,</w:t>
      </w:r>
      <w:r w:rsidR="00A24F3A" w:rsidRPr="00072DBC">
        <w:rPr>
          <w:lang w:val="fr-FR"/>
        </w:rPr>
        <w:t xml:space="preserve"> </w:t>
      </w:r>
      <w:r w:rsidR="00CF6071" w:rsidRPr="00072DBC">
        <w:rPr>
          <w:lang w:val="fr-FR"/>
        </w:rPr>
        <w:t>l</w:t>
      </w:r>
      <w:r w:rsidRPr="00072DBC">
        <w:rPr>
          <w:lang w:val="fr-FR"/>
        </w:rPr>
        <w:t>e Go</w:t>
      </w:r>
      <w:r w:rsidR="00D53CCC" w:rsidRPr="00072DBC">
        <w:rPr>
          <w:lang w:val="fr-FR"/>
        </w:rPr>
        <w:t xml:space="preserve">uvernement a élaboré et mis en œuvre un projet </w:t>
      </w:r>
      <w:r w:rsidR="00C761FA" w:rsidRPr="00072DBC">
        <w:rPr>
          <w:lang w:val="fr-FR"/>
        </w:rPr>
        <w:t xml:space="preserve">afin de soumettre tous les rapports en </w:t>
      </w:r>
      <w:r w:rsidR="006B7847" w:rsidRPr="00072DBC">
        <w:rPr>
          <w:lang w:val="fr-FR"/>
        </w:rPr>
        <w:t>attente</w:t>
      </w:r>
      <w:r w:rsidR="00C761FA" w:rsidRPr="00072DBC">
        <w:rPr>
          <w:lang w:val="fr-FR"/>
        </w:rPr>
        <w:t xml:space="preserve"> que l’Éthiopie devait établir en application des différents instruments internationaux des droits de l’homme. Le Gouvernement </w:t>
      </w:r>
      <w:r w:rsidRPr="00072DBC">
        <w:rPr>
          <w:lang w:val="fr-FR"/>
        </w:rPr>
        <w:t>a</w:t>
      </w:r>
      <w:r w:rsidR="00C761FA" w:rsidRPr="00072DBC">
        <w:rPr>
          <w:lang w:val="fr-FR"/>
        </w:rPr>
        <w:t xml:space="preserve"> </w:t>
      </w:r>
      <w:r w:rsidR="00CF6071" w:rsidRPr="00072DBC">
        <w:rPr>
          <w:lang w:val="fr-FR"/>
        </w:rPr>
        <w:t>mené à bien ce projet</w:t>
      </w:r>
      <w:r w:rsidR="00C761FA" w:rsidRPr="00072DBC">
        <w:rPr>
          <w:lang w:val="fr-FR"/>
        </w:rPr>
        <w:t xml:space="preserve"> et </w:t>
      </w:r>
      <w:r w:rsidR="00264EF0" w:rsidRPr="00072DBC">
        <w:rPr>
          <w:lang w:val="fr-FR"/>
        </w:rPr>
        <w:t xml:space="preserve">présenté un document de base commun </w:t>
      </w:r>
      <w:r w:rsidR="00CF6071" w:rsidRPr="00072DBC">
        <w:rPr>
          <w:lang w:val="fr-FR"/>
        </w:rPr>
        <w:t>ainsi que</w:t>
      </w:r>
      <w:r w:rsidR="00264EF0" w:rsidRPr="00072DBC">
        <w:rPr>
          <w:lang w:val="fr-FR"/>
        </w:rPr>
        <w:t xml:space="preserve"> tous les rapports </w:t>
      </w:r>
      <w:r w:rsidR="00CF6071" w:rsidRPr="00072DBC">
        <w:rPr>
          <w:lang w:val="fr-FR"/>
        </w:rPr>
        <w:t>spécifiques en souffrance, dont le présent, destinés aux organes</w:t>
      </w:r>
      <w:r w:rsidR="00312C77" w:rsidRPr="00072DBC">
        <w:rPr>
          <w:lang w:val="fr-FR"/>
        </w:rPr>
        <w:t xml:space="preserve"> </w:t>
      </w:r>
      <w:r w:rsidR="00CF6071" w:rsidRPr="00072DBC">
        <w:rPr>
          <w:lang w:val="fr-FR"/>
        </w:rPr>
        <w:t>conventionnels</w:t>
      </w:r>
      <w:r w:rsidR="00264EF0" w:rsidRPr="00072DBC">
        <w:rPr>
          <w:lang w:val="fr-FR"/>
        </w:rPr>
        <w:t>.</w:t>
      </w:r>
    </w:p>
    <w:p w:rsidR="00CD60CA" w:rsidRPr="00072DBC" w:rsidRDefault="00CD60CA" w:rsidP="00CF6071">
      <w:pPr>
        <w:pStyle w:val="SingleTxtG"/>
        <w:rPr>
          <w:lang w:val="fr-FR"/>
        </w:rPr>
      </w:pPr>
      <w:r w:rsidRPr="00072DBC">
        <w:rPr>
          <w:lang w:val="fr-FR"/>
        </w:rPr>
        <w:t>3.</w:t>
      </w:r>
      <w:r w:rsidRPr="00072DBC">
        <w:rPr>
          <w:lang w:val="fr-FR"/>
        </w:rPr>
        <w:tab/>
      </w:r>
      <w:r w:rsidR="00CF6071" w:rsidRPr="00072DBC">
        <w:rPr>
          <w:lang w:val="fr-FR"/>
        </w:rPr>
        <w:t xml:space="preserve">Le Gouvernement estime que le présent rapport, lu en </w:t>
      </w:r>
      <w:r w:rsidR="00B560B5" w:rsidRPr="00072DBC">
        <w:rPr>
          <w:lang w:val="fr-FR"/>
        </w:rPr>
        <w:t>combinaiso</w:t>
      </w:r>
      <w:r w:rsidR="00CF6071" w:rsidRPr="00072DBC">
        <w:rPr>
          <w:lang w:val="fr-FR"/>
        </w:rPr>
        <w:t xml:space="preserve">n avec </w:t>
      </w:r>
      <w:r w:rsidR="00264EF0" w:rsidRPr="00072DBC">
        <w:rPr>
          <w:lang w:val="fr-FR"/>
        </w:rPr>
        <w:t>le document de base commun</w:t>
      </w:r>
      <w:r w:rsidR="0048653D" w:rsidRPr="00072DBC">
        <w:rPr>
          <w:lang w:val="fr-FR"/>
        </w:rPr>
        <w:t>,</w:t>
      </w:r>
      <w:r w:rsidR="00CF6071" w:rsidRPr="00072DBC">
        <w:rPr>
          <w:lang w:val="fr-FR"/>
        </w:rPr>
        <w:t xml:space="preserve"> apporte des informations suffisante</w:t>
      </w:r>
      <w:r w:rsidR="00BD366B" w:rsidRPr="00072DBC">
        <w:rPr>
          <w:lang w:val="fr-FR"/>
        </w:rPr>
        <w:t>s</w:t>
      </w:r>
      <w:r w:rsidR="00CF6071" w:rsidRPr="00072DBC">
        <w:rPr>
          <w:lang w:val="fr-FR"/>
        </w:rPr>
        <w:t xml:space="preserve"> pour</w:t>
      </w:r>
      <w:r w:rsidR="00264EF0" w:rsidRPr="00072DBC">
        <w:rPr>
          <w:lang w:val="fr-FR"/>
        </w:rPr>
        <w:t xml:space="preserve"> </w:t>
      </w:r>
      <w:r w:rsidR="00CF6071" w:rsidRPr="00072DBC">
        <w:rPr>
          <w:lang w:val="fr-FR"/>
        </w:rPr>
        <w:t xml:space="preserve">pouvoir </w:t>
      </w:r>
      <w:r w:rsidR="00264EF0" w:rsidRPr="00072DBC">
        <w:rPr>
          <w:lang w:val="fr-FR"/>
        </w:rPr>
        <w:t>déterminer l</w:t>
      </w:r>
      <w:r w:rsidR="00CF6071" w:rsidRPr="00072DBC">
        <w:rPr>
          <w:lang w:val="fr-FR"/>
        </w:rPr>
        <w:t xml:space="preserve">e degré </w:t>
      </w:r>
      <w:r w:rsidR="00264EF0" w:rsidRPr="00072DBC">
        <w:rPr>
          <w:lang w:val="fr-FR"/>
        </w:rPr>
        <w:t xml:space="preserve">d’application du Pacte international relatif aux droits économiques, sociaux et culturels en Éthiopie. Le Gouvernement </w:t>
      </w:r>
      <w:r w:rsidR="0048653D" w:rsidRPr="00072DBC">
        <w:rPr>
          <w:lang w:val="fr-FR"/>
        </w:rPr>
        <w:t>est heureux</w:t>
      </w:r>
      <w:r w:rsidR="00CF6071" w:rsidRPr="00072DBC">
        <w:rPr>
          <w:lang w:val="fr-FR"/>
        </w:rPr>
        <w:t xml:space="preserve"> de soumettre ce rapport</w:t>
      </w:r>
      <w:r w:rsidR="00264EF0" w:rsidRPr="00072DBC">
        <w:rPr>
          <w:lang w:val="fr-FR"/>
        </w:rPr>
        <w:t xml:space="preserve"> et il espère </w:t>
      </w:r>
      <w:r w:rsidR="00CF6071" w:rsidRPr="00072DBC">
        <w:rPr>
          <w:lang w:val="fr-FR"/>
        </w:rPr>
        <w:t>qu’</w:t>
      </w:r>
      <w:r w:rsidR="00264EF0" w:rsidRPr="00072DBC">
        <w:rPr>
          <w:lang w:val="fr-FR"/>
        </w:rPr>
        <w:t xml:space="preserve">un dialogue constructif </w:t>
      </w:r>
      <w:r w:rsidR="00CF6071" w:rsidRPr="00072DBC">
        <w:rPr>
          <w:lang w:val="fr-FR"/>
        </w:rPr>
        <w:t xml:space="preserve">s’engagera </w:t>
      </w:r>
      <w:r w:rsidR="00C5189F" w:rsidRPr="00072DBC">
        <w:rPr>
          <w:lang w:val="fr-FR"/>
        </w:rPr>
        <w:t xml:space="preserve">en vue de renforcer la protection et la promotion des droits économiques, sociaux et culturels en Éthiopie.  </w:t>
      </w:r>
    </w:p>
    <w:p w:rsidR="00CD60CA" w:rsidRPr="00072DBC" w:rsidRDefault="00CD60CA" w:rsidP="00C5189F">
      <w:pPr>
        <w:pStyle w:val="HChG"/>
        <w:rPr>
          <w:lang w:val="fr-FR"/>
        </w:rPr>
      </w:pPr>
      <w:r w:rsidRPr="00072DBC">
        <w:rPr>
          <w:lang w:val="fr-FR"/>
        </w:rPr>
        <w:tab/>
        <w:t>II.</w:t>
      </w:r>
      <w:r w:rsidRPr="00072DBC">
        <w:rPr>
          <w:lang w:val="fr-FR"/>
        </w:rPr>
        <w:tab/>
        <w:t>Information</w:t>
      </w:r>
      <w:r w:rsidR="00C5189F" w:rsidRPr="00072DBC">
        <w:rPr>
          <w:lang w:val="fr-FR"/>
        </w:rPr>
        <w:t>s sur la mise en œuvre du Pacte</w:t>
      </w:r>
    </w:p>
    <w:p w:rsidR="00CD60CA" w:rsidRPr="00072DBC" w:rsidRDefault="00CD60CA" w:rsidP="00CF6071">
      <w:pPr>
        <w:pStyle w:val="H1G"/>
        <w:rPr>
          <w:lang w:val="fr-FR"/>
        </w:rPr>
      </w:pPr>
      <w:bookmarkStart w:id="6" w:name="_Toc234614296"/>
      <w:r w:rsidRPr="00072DBC">
        <w:rPr>
          <w:lang w:val="fr-FR"/>
        </w:rPr>
        <w:tab/>
      </w:r>
      <w:r w:rsidRPr="00072DBC">
        <w:rPr>
          <w:lang w:val="fr-FR"/>
        </w:rPr>
        <w:tab/>
      </w:r>
      <w:bookmarkStart w:id="7" w:name="_Toc284926076"/>
      <w:r w:rsidRPr="00072DBC">
        <w:rPr>
          <w:lang w:val="fr-FR"/>
        </w:rPr>
        <w:t>Article 1</w:t>
      </w:r>
      <w:r w:rsidR="00C5189F" w:rsidRPr="00072DBC">
        <w:rPr>
          <w:vertAlign w:val="superscript"/>
          <w:lang w:val="fr-FR"/>
        </w:rPr>
        <w:t>er</w:t>
      </w:r>
      <w:r w:rsidR="00072DBC">
        <w:rPr>
          <w:lang w:val="fr-FR"/>
        </w:rPr>
        <w:t> </w:t>
      </w:r>
      <w:r w:rsidRPr="00072DBC">
        <w:rPr>
          <w:lang w:val="fr-FR"/>
        </w:rPr>
        <w:t xml:space="preserve">: </w:t>
      </w:r>
      <w:r w:rsidR="00012E31" w:rsidRPr="00072DBC">
        <w:rPr>
          <w:lang w:val="fr-FR"/>
        </w:rPr>
        <w:t>L</w:t>
      </w:r>
      <w:r w:rsidR="006B7847" w:rsidRPr="00072DBC">
        <w:rPr>
          <w:lang w:val="fr-FR"/>
        </w:rPr>
        <w:t xml:space="preserve">e droit </w:t>
      </w:r>
      <w:bookmarkEnd w:id="0"/>
      <w:bookmarkEnd w:id="6"/>
      <w:bookmarkEnd w:id="7"/>
      <w:r w:rsidR="00CF6071" w:rsidRPr="00072DBC">
        <w:rPr>
          <w:lang w:val="fr-FR"/>
        </w:rPr>
        <w:t>à l’autodétermination</w:t>
      </w:r>
    </w:p>
    <w:p w:rsidR="00CD60CA" w:rsidRPr="00072DBC" w:rsidRDefault="00CD60CA" w:rsidP="00CF6071">
      <w:pPr>
        <w:pStyle w:val="SingleTxtG"/>
        <w:rPr>
          <w:lang w:val="fr-FR"/>
        </w:rPr>
      </w:pPr>
      <w:r w:rsidRPr="00072DBC">
        <w:rPr>
          <w:lang w:val="fr-FR"/>
        </w:rPr>
        <w:t>4.</w:t>
      </w:r>
      <w:r w:rsidRPr="00072DBC">
        <w:rPr>
          <w:lang w:val="fr-FR"/>
        </w:rPr>
        <w:tab/>
      </w:r>
      <w:smartTag w:uri="urn:schemas-microsoft-com:office:smarttags" w:element="PersonName">
        <w:smartTagPr>
          <w:attr w:name="ProductID" w:val="La Constitution"/>
        </w:smartTagPr>
        <w:r w:rsidR="006B7847" w:rsidRPr="00072DBC">
          <w:rPr>
            <w:lang w:val="fr-FR"/>
          </w:rPr>
          <w:t>La</w:t>
        </w:r>
        <w:r w:rsidRPr="00072DBC">
          <w:rPr>
            <w:lang w:val="fr-FR"/>
          </w:rPr>
          <w:t xml:space="preserve"> Constitution</w:t>
        </w:r>
      </w:smartTag>
      <w:r w:rsidRPr="00072DBC">
        <w:rPr>
          <w:lang w:val="fr-FR"/>
        </w:rPr>
        <w:t xml:space="preserve"> </w:t>
      </w:r>
      <w:r w:rsidR="006B7847" w:rsidRPr="00072DBC">
        <w:rPr>
          <w:lang w:val="fr-FR"/>
        </w:rPr>
        <w:t xml:space="preserve">de </w:t>
      </w:r>
      <w:smartTag w:uri="urn:schemas-microsoft-com:office:smarttags" w:element="PersonName">
        <w:smartTagPr>
          <w:attr w:name="ProductID" w:val="la R￩publique"/>
        </w:smartTagPr>
        <w:r w:rsidR="006B7847" w:rsidRPr="00072DBC">
          <w:rPr>
            <w:lang w:val="fr-FR"/>
          </w:rPr>
          <w:t>la République</w:t>
        </w:r>
      </w:smartTag>
      <w:r w:rsidR="006B7847" w:rsidRPr="00072DBC">
        <w:rPr>
          <w:lang w:val="fr-FR"/>
        </w:rPr>
        <w:t xml:space="preserve"> fédérale démocratique d’Éthiopie garantit le</w:t>
      </w:r>
      <w:r w:rsidRPr="00072DBC">
        <w:rPr>
          <w:lang w:val="fr-FR"/>
        </w:rPr>
        <w:t xml:space="preserve"> </w:t>
      </w:r>
      <w:r w:rsidR="006B7847" w:rsidRPr="00072DBC">
        <w:rPr>
          <w:lang w:val="fr-FR"/>
        </w:rPr>
        <w:t xml:space="preserve">droit des nations, des nationalités et des peuples </w:t>
      </w:r>
      <w:r w:rsidR="00CF6071" w:rsidRPr="00072DBC">
        <w:rPr>
          <w:lang w:val="fr-FR"/>
        </w:rPr>
        <w:t>à l’autodétermination</w:t>
      </w:r>
      <w:r w:rsidR="00BA5101" w:rsidRPr="00072DBC">
        <w:rPr>
          <w:lang w:val="fr-FR"/>
        </w:rPr>
        <w:t>,</w:t>
      </w:r>
      <w:r w:rsidR="00EF2E51" w:rsidRPr="00072DBC">
        <w:rPr>
          <w:lang w:val="fr-FR"/>
        </w:rPr>
        <w:t xml:space="preserve"> </w:t>
      </w:r>
      <w:r w:rsidR="00BA5101" w:rsidRPr="00072DBC">
        <w:rPr>
          <w:lang w:val="fr-FR"/>
        </w:rPr>
        <w:t>qui peut s’ex</w:t>
      </w:r>
      <w:r w:rsidR="00CF6071" w:rsidRPr="00072DBC">
        <w:rPr>
          <w:lang w:val="fr-FR"/>
        </w:rPr>
        <w:t>ercer selon plusieurs modalités</w:t>
      </w:r>
      <w:r w:rsidR="00BA5101" w:rsidRPr="00072DBC">
        <w:rPr>
          <w:lang w:val="fr-FR"/>
        </w:rPr>
        <w:t xml:space="preserve">. </w:t>
      </w:r>
      <w:r w:rsidR="006B7847" w:rsidRPr="00072DBC">
        <w:rPr>
          <w:lang w:val="fr-FR"/>
        </w:rPr>
        <w:t xml:space="preserve"> </w:t>
      </w:r>
    </w:p>
    <w:p w:rsidR="00CD60CA" w:rsidRPr="00072DBC" w:rsidRDefault="00CD60CA" w:rsidP="00E63817">
      <w:pPr>
        <w:pStyle w:val="SingleTxtG"/>
        <w:rPr>
          <w:lang w:val="fr-FR"/>
        </w:rPr>
      </w:pPr>
      <w:r w:rsidRPr="00072DBC">
        <w:rPr>
          <w:lang w:val="fr-FR"/>
        </w:rPr>
        <w:t>5.</w:t>
      </w:r>
      <w:r w:rsidRPr="00072DBC">
        <w:rPr>
          <w:lang w:val="fr-FR"/>
        </w:rPr>
        <w:tab/>
      </w:r>
      <w:r w:rsidR="00CF6071" w:rsidRPr="00072DBC">
        <w:rPr>
          <w:lang w:val="fr-FR"/>
        </w:rPr>
        <w:t>En premier lieu</w:t>
      </w:r>
      <w:r w:rsidR="00BA5101" w:rsidRPr="00072DBC">
        <w:rPr>
          <w:lang w:val="fr-FR"/>
        </w:rPr>
        <w:t xml:space="preserve">, les nations, nationalités, peuples ont le droit de parler, d’écrire et de développer leur propre langue, d’exprimer, de développer et de préserver leur culture et leur histoire </w:t>
      </w:r>
      <w:r w:rsidRPr="00072DBC">
        <w:rPr>
          <w:lang w:val="fr-FR"/>
        </w:rPr>
        <w:t>(</w:t>
      </w:r>
      <w:r w:rsidR="00BA5101" w:rsidRPr="00072DBC">
        <w:rPr>
          <w:lang w:val="fr-FR"/>
        </w:rPr>
        <w:t>a</w:t>
      </w:r>
      <w:r w:rsidRPr="00072DBC">
        <w:rPr>
          <w:lang w:val="fr-FR"/>
        </w:rPr>
        <w:t>rticle 39</w:t>
      </w:r>
      <w:r w:rsidR="00BA5101" w:rsidRPr="00072DBC">
        <w:rPr>
          <w:lang w:val="fr-FR"/>
        </w:rPr>
        <w:t>, paragraphe </w:t>
      </w:r>
      <w:r w:rsidRPr="00072DBC">
        <w:rPr>
          <w:lang w:val="fr-FR"/>
        </w:rPr>
        <w:t xml:space="preserve">2). </w:t>
      </w:r>
      <w:r w:rsidR="008137FE" w:rsidRPr="00072DBC">
        <w:rPr>
          <w:lang w:val="fr-FR"/>
        </w:rPr>
        <w:t xml:space="preserve">Une nation ou nationalité qui estime que son droit à l’identité </w:t>
      </w:r>
      <w:r w:rsidR="00717E5F" w:rsidRPr="00072DBC">
        <w:rPr>
          <w:lang w:val="fr-FR"/>
        </w:rPr>
        <w:t>n’</w:t>
      </w:r>
      <w:r w:rsidR="008137FE" w:rsidRPr="00072DBC">
        <w:rPr>
          <w:lang w:val="fr-FR"/>
        </w:rPr>
        <w:t xml:space="preserve">est pas reconnu ou que les droits de promouvoir sa culture, sa langue et son histoire ne sont pas respectés, peut </w:t>
      </w:r>
      <w:r w:rsidR="00717E5F" w:rsidRPr="00072DBC">
        <w:rPr>
          <w:lang w:val="fr-FR"/>
        </w:rPr>
        <w:t>déposer</w:t>
      </w:r>
      <w:r w:rsidR="008137FE" w:rsidRPr="00072DBC">
        <w:rPr>
          <w:lang w:val="fr-FR"/>
        </w:rPr>
        <w:t xml:space="preserve"> une requête auprès de </w:t>
      </w:r>
      <w:smartTag w:uri="urn:schemas-microsoft-com:office:smarttags" w:element="PersonName">
        <w:smartTagPr>
          <w:attr w:name="ProductID" w:val="la Chambre"/>
        </w:smartTagPr>
        <w:r w:rsidR="008137FE" w:rsidRPr="00072DBC">
          <w:rPr>
            <w:lang w:val="fr-FR"/>
          </w:rPr>
          <w:t>la Chambre</w:t>
        </w:r>
      </w:smartTag>
      <w:r w:rsidR="008137FE" w:rsidRPr="00072DBC">
        <w:rPr>
          <w:lang w:val="fr-FR"/>
        </w:rPr>
        <w:t xml:space="preserve"> de la fédération exigeant le respect de ses droits. </w:t>
      </w:r>
      <w:smartTag w:uri="urn:schemas-microsoft-com:office:smarttags" w:element="PersonName">
        <w:smartTagPr>
          <w:attr w:name="ProductID" w:val="la Chambre"/>
        </w:smartTagPr>
        <w:r w:rsidR="008137FE" w:rsidRPr="00072DBC">
          <w:rPr>
            <w:lang w:val="fr-FR"/>
          </w:rPr>
          <w:t>La Chambre</w:t>
        </w:r>
      </w:smartTag>
      <w:r w:rsidR="008137FE" w:rsidRPr="00072DBC">
        <w:rPr>
          <w:lang w:val="fr-FR"/>
        </w:rPr>
        <w:t xml:space="preserve"> a reconnu </w:t>
      </w:r>
      <w:r w:rsidR="00717E5F" w:rsidRPr="00072DBC">
        <w:rPr>
          <w:lang w:val="fr-FR"/>
        </w:rPr>
        <w:t xml:space="preserve">cette forme d’autodétermination </w:t>
      </w:r>
      <w:r w:rsidR="00AC7807" w:rsidRPr="00072DBC">
        <w:rPr>
          <w:lang w:val="fr-FR"/>
        </w:rPr>
        <w:t xml:space="preserve">dans </w:t>
      </w:r>
      <w:r w:rsidR="00717E5F" w:rsidRPr="00072DBC">
        <w:rPr>
          <w:lang w:val="fr-FR"/>
        </w:rPr>
        <w:t xml:space="preserve">nombre de ses </w:t>
      </w:r>
      <w:r w:rsidR="00AC7807" w:rsidRPr="00072DBC">
        <w:rPr>
          <w:lang w:val="fr-FR"/>
        </w:rPr>
        <w:t xml:space="preserve">décisions et elle a </w:t>
      </w:r>
      <w:r w:rsidR="00717E5F" w:rsidRPr="00072DBC">
        <w:rPr>
          <w:lang w:val="fr-FR"/>
        </w:rPr>
        <w:t>été à l’origine de plusieurs</w:t>
      </w:r>
      <w:r w:rsidR="00AC7807" w:rsidRPr="00072DBC">
        <w:rPr>
          <w:lang w:val="fr-FR"/>
        </w:rPr>
        <w:t xml:space="preserve"> référendums </w:t>
      </w:r>
      <w:r w:rsidR="00717E5F" w:rsidRPr="00072DBC">
        <w:rPr>
          <w:lang w:val="fr-FR"/>
        </w:rPr>
        <w:t>sur la reconnaissance d</w:t>
      </w:r>
      <w:r w:rsidR="00E63817" w:rsidRPr="00072DBC">
        <w:rPr>
          <w:lang w:val="fr-FR"/>
        </w:rPr>
        <w:t>u</w:t>
      </w:r>
      <w:r w:rsidR="00717E5F" w:rsidRPr="00072DBC">
        <w:rPr>
          <w:lang w:val="fr-FR"/>
        </w:rPr>
        <w:t xml:space="preserve"> droit </w:t>
      </w:r>
      <w:r w:rsidR="00B560B5" w:rsidRPr="00072DBC">
        <w:rPr>
          <w:lang w:val="fr-FR"/>
        </w:rPr>
        <w:t xml:space="preserve">à </w:t>
      </w:r>
      <w:r w:rsidR="00AC7807" w:rsidRPr="00072DBC">
        <w:rPr>
          <w:lang w:val="fr-FR"/>
        </w:rPr>
        <w:t xml:space="preserve">une identité distincte. </w:t>
      </w:r>
      <w:r w:rsidR="00717E5F" w:rsidRPr="00072DBC">
        <w:rPr>
          <w:lang w:val="fr-FR"/>
        </w:rPr>
        <w:t>Un</w:t>
      </w:r>
      <w:r w:rsidR="00AC7807" w:rsidRPr="00072DBC">
        <w:rPr>
          <w:lang w:val="fr-FR"/>
        </w:rPr>
        <w:t xml:space="preserve"> référendum </w:t>
      </w:r>
      <w:r w:rsidR="00324847" w:rsidRPr="00072DBC">
        <w:rPr>
          <w:lang w:val="fr-FR"/>
        </w:rPr>
        <w:t xml:space="preserve">a été </w:t>
      </w:r>
      <w:r w:rsidR="00AC7807" w:rsidRPr="00072DBC">
        <w:rPr>
          <w:lang w:val="fr-FR"/>
        </w:rPr>
        <w:t xml:space="preserve">organisé </w:t>
      </w:r>
      <w:r w:rsidR="00875647" w:rsidRPr="00072DBC">
        <w:rPr>
          <w:lang w:val="fr-FR"/>
        </w:rPr>
        <w:t xml:space="preserve">dans l’État régional des </w:t>
      </w:r>
      <w:r w:rsidR="00324847" w:rsidRPr="00072DBC">
        <w:rPr>
          <w:lang w:val="fr-FR"/>
        </w:rPr>
        <w:t xml:space="preserve">nations, nationalités et </w:t>
      </w:r>
      <w:r w:rsidR="00875647" w:rsidRPr="00072DBC">
        <w:rPr>
          <w:lang w:val="fr-FR"/>
        </w:rPr>
        <w:t>peuples du Sud</w:t>
      </w:r>
      <w:r w:rsidR="00324847" w:rsidRPr="00072DBC">
        <w:rPr>
          <w:lang w:val="fr-FR"/>
        </w:rPr>
        <w:t xml:space="preserve"> afin de déterminer si les </w:t>
      </w:r>
      <w:r w:rsidR="00324847" w:rsidRPr="00072DBC">
        <w:rPr>
          <w:i/>
          <w:iCs/>
          <w:lang w:val="fr-FR"/>
        </w:rPr>
        <w:t>Selti</w:t>
      </w:r>
      <w:r w:rsidR="00324847" w:rsidRPr="00072DBC">
        <w:rPr>
          <w:lang w:val="fr-FR"/>
        </w:rPr>
        <w:t xml:space="preserve"> qui y vivent avaient une identité distincte</w:t>
      </w:r>
      <w:r w:rsidR="00875647" w:rsidRPr="00072DBC">
        <w:rPr>
          <w:lang w:val="fr-FR"/>
        </w:rPr>
        <w:t xml:space="preserve">. Le référendum a reconnu l’identité distincte des </w:t>
      </w:r>
      <w:r w:rsidRPr="00072DBC">
        <w:rPr>
          <w:i/>
          <w:lang w:val="fr-FR"/>
        </w:rPr>
        <w:t>Selt</w:t>
      </w:r>
      <w:r w:rsidR="00324847" w:rsidRPr="00072DBC">
        <w:rPr>
          <w:i/>
          <w:lang w:val="fr-FR"/>
        </w:rPr>
        <w:t>i</w:t>
      </w:r>
      <w:r w:rsidRPr="00072DBC">
        <w:rPr>
          <w:lang w:val="fr-FR"/>
        </w:rPr>
        <w:t xml:space="preserve"> </w:t>
      </w:r>
      <w:r w:rsidR="00875647" w:rsidRPr="00072DBC">
        <w:rPr>
          <w:lang w:val="fr-FR"/>
        </w:rPr>
        <w:t xml:space="preserve">qui ont </w:t>
      </w:r>
      <w:r w:rsidR="00324847" w:rsidRPr="00072DBC">
        <w:rPr>
          <w:lang w:val="fr-FR"/>
        </w:rPr>
        <w:t>établi</w:t>
      </w:r>
      <w:r w:rsidR="00875647" w:rsidRPr="00072DBC">
        <w:rPr>
          <w:lang w:val="fr-FR"/>
        </w:rPr>
        <w:t xml:space="preserve"> leur propre unité administrative et </w:t>
      </w:r>
      <w:r w:rsidR="00324847" w:rsidRPr="00072DBC">
        <w:rPr>
          <w:lang w:val="fr-FR"/>
        </w:rPr>
        <w:t>peuvent désormais</w:t>
      </w:r>
      <w:r w:rsidR="00875647" w:rsidRPr="00072DBC">
        <w:rPr>
          <w:lang w:val="fr-FR"/>
        </w:rPr>
        <w:t xml:space="preserve"> développer leur propre culture, langue et histoire </w:t>
      </w:r>
      <w:r w:rsidR="00324847" w:rsidRPr="00072DBC">
        <w:rPr>
          <w:lang w:val="fr-FR"/>
        </w:rPr>
        <w:t>distinctes</w:t>
      </w:r>
      <w:r w:rsidR="00875647" w:rsidRPr="00072DBC">
        <w:rPr>
          <w:lang w:val="fr-FR"/>
        </w:rPr>
        <w:t xml:space="preserve"> des autres groupes ethniques. La décision </w:t>
      </w:r>
      <w:r w:rsidR="00324847" w:rsidRPr="00072DBC">
        <w:rPr>
          <w:lang w:val="fr-FR"/>
        </w:rPr>
        <w:t>a pris en compte les</w:t>
      </w:r>
      <w:r w:rsidR="00875647" w:rsidRPr="00072DBC">
        <w:rPr>
          <w:lang w:val="fr-FR"/>
        </w:rPr>
        <w:t xml:space="preserve"> souhaits et aspirations du peuple </w:t>
      </w:r>
      <w:r w:rsidR="00324847" w:rsidRPr="00072DBC">
        <w:rPr>
          <w:i/>
          <w:iCs/>
          <w:lang w:val="fr-FR"/>
        </w:rPr>
        <w:t>selt</w:t>
      </w:r>
      <w:r w:rsidR="00BD366B" w:rsidRPr="00072DBC">
        <w:rPr>
          <w:i/>
          <w:iCs/>
          <w:lang w:val="fr-FR"/>
        </w:rPr>
        <w:t>i</w:t>
      </w:r>
      <w:r w:rsidR="00324847" w:rsidRPr="00072DBC">
        <w:rPr>
          <w:lang w:val="fr-FR"/>
        </w:rPr>
        <w:t xml:space="preserve"> </w:t>
      </w:r>
      <w:r w:rsidR="00875647" w:rsidRPr="00072DBC">
        <w:rPr>
          <w:lang w:val="fr-FR"/>
        </w:rPr>
        <w:t xml:space="preserve">à être distingué des </w:t>
      </w:r>
      <w:r w:rsidRPr="00072DBC">
        <w:rPr>
          <w:i/>
          <w:iCs/>
          <w:lang w:val="fr-FR"/>
        </w:rPr>
        <w:t>Gurage</w:t>
      </w:r>
      <w:r w:rsidR="00875647" w:rsidRPr="00072DBC">
        <w:rPr>
          <w:i/>
          <w:iCs/>
          <w:lang w:val="fr-FR"/>
        </w:rPr>
        <w:t>s</w:t>
      </w:r>
      <w:r w:rsidRPr="00072DBC">
        <w:rPr>
          <w:lang w:val="fr-FR"/>
        </w:rPr>
        <w:t xml:space="preserve"> </w:t>
      </w:r>
      <w:r w:rsidR="001272B0" w:rsidRPr="00072DBC">
        <w:rPr>
          <w:lang w:val="fr-FR"/>
        </w:rPr>
        <w:t>aux</w:t>
      </w:r>
      <w:r w:rsidR="00875647" w:rsidRPr="00072DBC">
        <w:rPr>
          <w:lang w:val="fr-FR"/>
        </w:rPr>
        <w:t xml:space="preserve">quels les </w:t>
      </w:r>
      <w:r w:rsidR="00875647" w:rsidRPr="00072DBC">
        <w:rPr>
          <w:i/>
          <w:iCs/>
          <w:lang w:val="fr-FR"/>
        </w:rPr>
        <w:t>S</w:t>
      </w:r>
      <w:r w:rsidRPr="00072DBC">
        <w:rPr>
          <w:i/>
          <w:iCs/>
          <w:lang w:val="fr-FR"/>
        </w:rPr>
        <w:t>elt</w:t>
      </w:r>
      <w:r w:rsidR="001272B0" w:rsidRPr="00072DBC">
        <w:rPr>
          <w:i/>
          <w:iCs/>
          <w:lang w:val="fr-FR"/>
        </w:rPr>
        <w:t>i</w:t>
      </w:r>
      <w:r w:rsidRPr="00072DBC">
        <w:rPr>
          <w:lang w:val="fr-FR"/>
        </w:rPr>
        <w:t xml:space="preserve"> </w:t>
      </w:r>
      <w:r w:rsidR="00875647" w:rsidRPr="00072DBC">
        <w:rPr>
          <w:lang w:val="fr-FR"/>
        </w:rPr>
        <w:t xml:space="preserve">étaient historiquement </w:t>
      </w:r>
      <w:r w:rsidR="001272B0" w:rsidRPr="00072DBC">
        <w:rPr>
          <w:lang w:val="fr-FR"/>
        </w:rPr>
        <w:t>assimilés</w:t>
      </w:r>
      <w:r w:rsidR="00875647" w:rsidRPr="00072DBC">
        <w:rPr>
          <w:lang w:val="fr-FR"/>
        </w:rPr>
        <w:t xml:space="preserve">. Le cas des </w:t>
      </w:r>
      <w:r w:rsidR="00875647" w:rsidRPr="00072DBC">
        <w:rPr>
          <w:i/>
          <w:iCs/>
          <w:lang w:val="fr-FR"/>
        </w:rPr>
        <w:t>S</w:t>
      </w:r>
      <w:r w:rsidRPr="00072DBC">
        <w:rPr>
          <w:i/>
          <w:iCs/>
          <w:lang w:val="fr-FR"/>
        </w:rPr>
        <w:t>elt</w:t>
      </w:r>
      <w:r w:rsidR="001272B0" w:rsidRPr="00072DBC">
        <w:rPr>
          <w:i/>
          <w:iCs/>
          <w:lang w:val="fr-FR"/>
        </w:rPr>
        <w:t>i</w:t>
      </w:r>
      <w:r w:rsidRPr="00072DBC">
        <w:rPr>
          <w:lang w:val="fr-FR"/>
        </w:rPr>
        <w:t xml:space="preserve"> </w:t>
      </w:r>
      <w:r w:rsidR="00875647" w:rsidRPr="00072DBC">
        <w:rPr>
          <w:lang w:val="fr-FR"/>
        </w:rPr>
        <w:t xml:space="preserve">est </w:t>
      </w:r>
      <w:r w:rsidR="001272B0" w:rsidRPr="00072DBC">
        <w:rPr>
          <w:lang w:val="fr-FR"/>
        </w:rPr>
        <w:t xml:space="preserve">un bon exemple </w:t>
      </w:r>
      <w:r w:rsidR="00875647" w:rsidRPr="00072DBC">
        <w:rPr>
          <w:lang w:val="fr-FR"/>
        </w:rPr>
        <w:t>de l’exercice par un groupe d</w:t>
      </w:r>
      <w:r w:rsidR="001272B0" w:rsidRPr="00072DBC">
        <w:rPr>
          <w:lang w:val="fr-FR"/>
        </w:rPr>
        <w:t>e</w:t>
      </w:r>
      <w:r w:rsidR="00875647" w:rsidRPr="00072DBC">
        <w:rPr>
          <w:lang w:val="fr-FR"/>
        </w:rPr>
        <w:t xml:space="preserve"> </w:t>
      </w:r>
      <w:r w:rsidR="001272B0" w:rsidRPr="00072DBC">
        <w:rPr>
          <w:lang w:val="fr-FR"/>
        </w:rPr>
        <w:t xml:space="preserve">son </w:t>
      </w:r>
      <w:r w:rsidR="00875647" w:rsidRPr="00072DBC">
        <w:rPr>
          <w:lang w:val="fr-FR"/>
        </w:rPr>
        <w:t xml:space="preserve">droit </w:t>
      </w:r>
      <w:r w:rsidR="001272B0" w:rsidRPr="00072DBC">
        <w:rPr>
          <w:lang w:val="fr-FR"/>
        </w:rPr>
        <w:t>à l’autodéterminat</w:t>
      </w:r>
      <w:r w:rsidR="00F3005B" w:rsidRPr="00072DBC">
        <w:rPr>
          <w:lang w:val="fr-FR"/>
        </w:rPr>
        <w:t>i</w:t>
      </w:r>
      <w:r w:rsidR="001272B0" w:rsidRPr="00072DBC">
        <w:rPr>
          <w:lang w:val="fr-FR"/>
        </w:rPr>
        <w:t xml:space="preserve">on </w:t>
      </w:r>
      <w:r w:rsidR="00875647" w:rsidRPr="00072DBC">
        <w:rPr>
          <w:lang w:val="fr-FR"/>
        </w:rPr>
        <w:t xml:space="preserve">en </w:t>
      </w:r>
      <w:r w:rsidR="001272B0" w:rsidRPr="00072DBC">
        <w:rPr>
          <w:lang w:val="fr-FR"/>
        </w:rPr>
        <w:t>termes d’identité et de préservation de</w:t>
      </w:r>
      <w:r w:rsidR="00875647" w:rsidRPr="00072DBC">
        <w:rPr>
          <w:lang w:val="fr-FR"/>
        </w:rPr>
        <w:t xml:space="preserve"> sa culture et </w:t>
      </w:r>
      <w:r w:rsidR="001272B0" w:rsidRPr="00072DBC">
        <w:rPr>
          <w:lang w:val="fr-FR"/>
        </w:rPr>
        <w:t xml:space="preserve">de </w:t>
      </w:r>
      <w:r w:rsidR="00875647" w:rsidRPr="00072DBC">
        <w:rPr>
          <w:lang w:val="fr-FR"/>
        </w:rPr>
        <w:t xml:space="preserve">sa langue. </w:t>
      </w:r>
      <w:r w:rsidR="000375B7" w:rsidRPr="00072DBC">
        <w:rPr>
          <w:lang w:val="fr-FR"/>
        </w:rPr>
        <w:t xml:space="preserve"> </w:t>
      </w:r>
    </w:p>
    <w:p w:rsidR="00CD60CA" w:rsidRPr="00072DBC" w:rsidRDefault="00CD60CA" w:rsidP="00E732C4">
      <w:pPr>
        <w:pStyle w:val="SingleTxtG"/>
        <w:rPr>
          <w:lang w:val="fr-FR"/>
        </w:rPr>
      </w:pPr>
      <w:r w:rsidRPr="00072DBC">
        <w:rPr>
          <w:lang w:val="fr-FR"/>
        </w:rPr>
        <w:t>6.</w:t>
      </w:r>
      <w:r w:rsidRPr="00072DBC">
        <w:rPr>
          <w:lang w:val="fr-FR"/>
        </w:rPr>
        <w:tab/>
      </w:r>
      <w:r w:rsidR="00EF2E51" w:rsidRPr="00072DBC">
        <w:rPr>
          <w:lang w:val="fr-FR"/>
        </w:rPr>
        <w:t>En</w:t>
      </w:r>
      <w:r w:rsidR="001272B0" w:rsidRPr="00072DBC">
        <w:rPr>
          <w:lang w:val="fr-FR"/>
        </w:rPr>
        <w:t xml:space="preserve"> second lieu, </w:t>
      </w:r>
      <w:r w:rsidR="00EF2E51" w:rsidRPr="00072DBC">
        <w:rPr>
          <w:lang w:val="fr-FR"/>
        </w:rPr>
        <w:t xml:space="preserve">les nations, nationalités et peuples ont le droit à un gouvernement </w:t>
      </w:r>
      <w:r w:rsidR="00B560B5" w:rsidRPr="00072DBC">
        <w:rPr>
          <w:lang w:val="fr-FR"/>
        </w:rPr>
        <w:t xml:space="preserve">pleinement </w:t>
      </w:r>
      <w:r w:rsidR="00EF2E51" w:rsidRPr="00072DBC">
        <w:rPr>
          <w:lang w:val="fr-FR"/>
        </w:rPr>
        <w:t>autonome qui englobe le droit pour un groupe donné de créer des institutions de gouvernement sur le territoire qu’il habite</w:t>
      </w:r>
      <w:r w:rsidR="001272B0" w:rsidRPr="00072DBC">
        <w:rPr>
          <w:lang w:val="fr-FR"/>
        </w:rPr>
        <w:t>. Dans l’article </w:t>
      </w:r>
      <w:r w:rsidRPr="00072DBC">
        <w:rPr>
          <w:lang w:val="fr-FR"/>
        </w:rPr>
        <w:t>88</w:t>
      </w:r>
      <w:r w:rsidR="001272B0" w:rsidRPr="00072DBC">
        <w:rPr>
          <w:lang w:val="fr-FR"/>
        </w:rPr>
        <w:t xml:space="preserve">, </w:t>
      </w:r>
      <w:smartTag w:uri="urn:schemas-microsoft-com:office:smarttags" w:element="PersonName">
        <w:smartTagPr>
          <w:attr w:name="ProductID" w:val="La Constitution"/>
        </w:smartTagPr>
        <w:r w:rsidR="001272B0" w:rsidRPr="00072DBC">
          <w:rPr>
            <w:lang w:val="fr-FR"/>
          </w:rPr>
          <w:t>la Constitution</w:t>
        </w:r>
      </w:smartTag>
      <w:r w:rsidR="001272B0" w:rsidRPr="00072DBC">
        <w:rPr>
          <w:lang w:val="fr-FR"/>
        </w:rPr>
        <w:t xml:space="preserve"> dispose</w:t>
      </w:r>
      <w:r w:rsidRPr="00072DBC">
        <w:rPr>
          <w:lang w:val="fr-FR"/>
        </w:rPr>
        <w:t xml:space="preserve"> </w:t>
      </w:r>
      <w:r w:rsidR="001272B0" w:rsidRPr="00072DBC">
        <w:rPr>
          <w:lang w:val="fr-FR"/>
        </w:rPr>
        <w:t>que le Gouvernement doit promouvoir et appuyer l’autonomie des peuples à tous les échelons dans</w:t>
      </w:r>
      <w:r w:rsidR="00DB2F1A" w:rsidRPr="00072DBC">
        <w:rPr>
          <w:lang w:val="fr-FR"/>
        </w:rPr>
        <w:t xml:space="preserve"> </w:t>
      </w:r>
      <w:r w:rsidR="001272B0" w:rsidRPr="00072DBC">
        <w:rPr>
          <w:lang w:val="fr-FR"/>
        </w:rPr>
        <w:t xml:space="preserve">le respect des principes démocratiques </w:t>
      </w:r>
      <w:r w:rsidRPr="00072DBC">
        <w:rPr>
          <w:lang w:val="fr-FR"/>
        </w:rPr>
        <w:t>(</w:t>
      </w:r>
      <w:smartTag w:uri="urn:schemas-microsoft-com:office:smarttags" w:element="PersonName">
        <w:smartTagPr>
          <w:attr w:name="ProductID" w:val="La Constitution"/>
        </w:smartTagPr>
        <w:r w:rsidR="001272B0" w:rsidRPr="00072DBC">
          <w:rPr>
            <w:lang w:val="fr-FR"/>
          </w:rPr>
          <w:t xml:space="preserve">la </w:t>
        </w:r>
        <w:r w:rsidRPr="00072DBC">
          <w:rPr>
            <w:lang w:val="fr-FR"/>
          </w:rPr>
          <w:t>Constitution</w:t>
        </w:r>
      </w:smartTag>
      <w:r w:rsidRPr="00072DBC">
        <w:rPr>
          <w:lang w:val="fr-FR"/>
        </w:rPr>
        <w:t xml:space="preserve"> </w:t>
      </w:r>
      <w:r w:rsidR="001272B0" w:rsidRPr="00072DBC">
        <w:rPr>
          <w:lang w:val="fr-FR"/>
        </w:rPr>
        <w:t xml:space="preserve">et la </w:t>
      </w:r>
      <w:r w:rsidR="00837EA8" w:rsidRPr="00072DBC">
        <w:rPr>
          <w:lang w:val="fr-FR"/>
        </w:rPr>
        <w:t>proclamation</w:t>
      </w:r>
      <w:r w:rsidR="001272B0" w:rsidRPr="00072DBC">
        <w:rPr>
          <w:lang w:val="fr-FR"/>
        </w:rPr>
        <w:t xml:space="preserve"> relative à la consolidation de </w:t>
      </w:r>
      <w:smartTag w:uri="urn:schemas-microsoft-com:office:smarttags" w:element="PersonName">
        <w:smartTagPr>
          <w:attr w:name="ProductID" w:val="la Chambre"/>
        </w:smartTagPr>
        <w:r w:rsidR="001272B0" w:rsidRPr="00072DBC">
          <w:rPr>
            <w:lang w:val="fr-FR"/>
          </w:rPr>
          <w:t>la Chambre</w:t>
        </w:r>
      </w:smartTag>
      <w:r w:rsidR="001272B0" w:rsidRPr="00072DBC">
        <w:rPr>
          <w:lang w:val="fr-FR"/>
        </w:rPr>
        <w:t xml:space="preserve"> de </w:t>
      </w:r>
      <w:smartTag w:uri="urn:schemas-microsoft-com:office:smarttags" w:element="PersonName">
        <w:smartTagPr>
          <w:attr w:name="ProductID" w:val="la F￩d￩ration"/>
        </w:smartTagPr>
        <w:r w:rsidR="001272B0" w:rsidRPr="00072DBC">
          <w:rPr>
            <w:lang w:val="fr-FR"/>
          </w:rPr>
          <w:t>la Fédération</w:t>
        </w:r>
      </w:smartTag>
      <w:r w:rsidR="00DB2F1A" w:rsidRPr="00072DBC">
        <w:rPr>
          <w:lang w:val="fr-FR"/>
        </w:rPr>
        <w:t>)</w:t>
      </w:r>
      <w:r w:rsidRPr="00072DBC">
        <w:rPr>
          <w:lang w:val="fr-FR"/>
        </w:rPr>
        <w:t xml:space="preserve">. </w:t>
      </w:r>
      <w:r w:rsidR="00DB2F1A" w:rsidRPr="00072DBC">
        <w:rPr>
          <w:lang w:val="fr-FR"/>
        </w:rPr>
        <w:t xml:space="preserve">À ce titre, les nations, nationalités et peuples ont le droit de constituer leurs organes locaux de gouvernement comme les administrations de zone ou de </w:t>
      </w:r>
      <w:r w:rsidR="00DB2F1A" w:rsidRPr="00072DBC">
        <w:rPr>
          <w:i/>
          <w:iCs/>
          <w:lang w:val="fr-FR"/>
        </w:rPr>
        <w:t>w</w:t>
      </w:r>
      <w:r w:rsidRPr="00072DBC">
        <w:rPr>
          <w:i/>
          <w:iCs/>
          <w:lang w:val="fr-FR"/>
        </w:rPr>
        <w:t>o</w:t>
      </w:r>
      <w:r w:rsidRPr="00072DBC">
        <w:rPr>
          <w:i/>
          <w:lang w:val="fr-FR"/>
        </w:rPr>
        <w:t>reda</w:t>
      </w:r>
      <w:r w:rsidRPr="00072DBC">
        <w:rPr>
          <w:lang w:val="fr-FR"/>
        </w:rPr>
        <w:t xml:space="preserve"> o</w:t>
      </w:r>
      <w:r w:rsidR="00DB2F1A" w:rsidRPr="00072DBC">
        <w:rPr>
          <w:lang w:val="fr-FR"/>
        </w:rPr>
        <w:t>u leur</w:t>
      </w:r>
      <w:r w:rsidR="00B30404" w:rsidRPr="00072DBC">
        <w:rPr>
          <w:lang w:val="fr-FR"/>
        </w:rPr>
        <w:t>s</w:t>
      </w:r>
      <w:r w:rsidR="00DB2F1A" w:rsidRPr="00072DBC">
        <w:rPr>
          <w:lang w:val="fr-FR"/>
        </w:rPr>
        <w:t xml:space="preserve"> propres États régionaux. Tous les États régionaux, zones</w:t>
      </w:r>
      <w:r w:rsidR="00A31B65" w:rsidRPr="00072DBC">
        <w:rPr>
          <w:lang w:val="fr-FR"/>
        </w:rPr>
        <w:t>,</w:t>
      </w:r>
      <w:r w:rsidR="00DB2F1A" w:rsidRPr="00072DBC">
        <w:rPr>
          <w:lang w:val="fr-FR"/>
        </w:rPr>
        <w:t xml:space="preserve"> </w:t>
      </w:r>
      <w:r w:rsidR="00DB2F1A" w:rsidRPr="00072DBC">
        <w:rPr>
          <w:i/>
          <w:lang w:val="fr-FR"/>
        </w:rPr>
        <w:t>w</w:t>
      </w:r>
      <w:r w:rsidRPr="00072DBC">
        <w:rPr>
          <w:i/>
          <w:lang w:val="fr-FR"/>
        </w:rPr>
        <w:t>oreda</w:t>
      </w:r>
      <w:r w:rsidRPr="00072DBC">
        <w:rPr>
          <w:lang w:val="fr-FR"/>
        </w:rPr>
        <w:t xml:space="preserve"> </w:t>
      </w:r>
      <w:r w:rsidR="00A31B65" w:rsidRPr="00072DBC">
        <w:rPr>
          <w:lang w:val="fr-FR"/>
        </w:rPr>
        <w:t>disposent de leur propre</w:t>
      </w:r>
      <w:r w:rsidR="00DB2F1A" w:rsidRPr="00072DBC">
        <w:rPr>
          <w:lang w:val="fr-FR"/>
        </w:rPr>
        <w:t xml:space="preserve"> structure gouvernementale leur permettant d’administrer eux-mêmes leurs affaires courantes. Ce droit à l’autodétermination va </w:t>
      </w:r>
      <w:r w:rsidR="00A31B65" w:rsidRPr="00072DBC">
        <w:rPr>
          <w:lang w:val="fr-FR"/>
        </w:rPr>
        <w:t>jusqu’au droit de</w:t>
      </w:r>
      <w:r w:rsidR="00DB2F1A" w:rsidRPr="00072DBC">
        <w:rPr>
          <w:lang w:val="fr-FR"/>
        </w:rPr>
        <w:t xml:space="preserve"> </w:t>
      </w:r>
      <w:r w:rsidR="00A31B65" w:rsidRPr="00072DBC">
        <w:rPr>
          <w:lang w:val="fr-FR"/>
        </w:rPr>
        <w:t xml:space="preserve">former un État régional appelé à devenir membre de </w:t>
      </w:r>
      <w:smartTag w:uri="urn:schemas-microsoft-com:office:smarttags" w:element="PersonName">
        <w:smartTagPr>
          <w:attr w:name="ProductID" w:val="la F￩d￩ration. La"/>
        </w:smartTagPr>
        <w:r w:rsidR="00A31B65" w:rsidRPr="00072DBC">
          <w:rPr>
            <w:lang w:val="fr-FR"/>
          </w:rPr>
          <w:t>la Fédération. La</w:t>
        </w:r>
      </w:smartTag>
      <w:r w:rsidR="00A31B65" w:rsidRPr="00072DBC">
        <w:rPr>
          <w:lang w:val="fr-FR"/>
        </w:rPr>
        <w:t xml:space="preserve"> création de son propre État par toute nation ou nationalité ou tout peuple est décidée à la majorité des deux tiers des membres du Conseil de la nation, de la nationalité ou du peuple concerné ou à la majorité des suffrages en cas de référendum. En cas de violation de ce droit, la nation, nationalité ou peuple concerné </w:t>
      </w:r>
      <w:r w:rsidR="006F6FC7" w:rsidRPr="00072DBC">
        <w:rPr>
          <w:lang w:val="fr-FR"/>
        </w:rPr>
        <w:t xml:space="preserve">peut saisir </w:t>
      </w:r>
      <w:smartTag w:uri="urn:schemas-microsoft-com:office:smarttags" w:element="PersonName">
        <w:smartTagPr>
          <w:attr w:name="ProductID" w:val="la Chambre"/>
        </w:smartTagPr>
        <w:r w:rsidR="006F6FC7" w:rsidRPr="00072DBC">
          <w:rPr>
            <w:lang w:val="fr-FR"/>
          </w:rPr>
          <w:t>la Chambre</w:t>
        </w:r>
      </w:smartTag>
      <w:r w:rsidR="006F6FC7" w:rsidRPr="00072DBC">
        <w:rPr>
          <w:lang w:val="fr-FR"/>
        </w:rPr>
        <w:t xml:space="preserve"> de la Fédération. </w:t>
      </w:r>
      <w:r w:rsidR="000A6FCB" w:rsidRPr="00072DBC">
        <w:rPr>
          <w:lang w:val="fr-FR"/>
        </w:rPr>
        <w:t xml:space="preserve"> </w:t>
      </w:r>
    </w:p>
    <w:p w:rsidR="00CD60CA" w:rsidRPr="00072DBC" w:rsidRDefault="00CD60CA" w:rsidP="009E371E">
      <w:pPr>
        <w:pStyle w:val="SingleTxtG"/>
        <w:rPr>
          <w:i/>
          <w:lang w:val="fr-FR"/>
        </w:rPr>
      </w:pPr>
      <w:r w:rsidRPr="00072DBC">
        <w:rPr>
          <w:lang w:val="fr-FR"/>
        </w:rPr>
        <w:t>7.</w:t>
      </w:r>
      <w:r w:rsidRPr="00072DBC">
        <w:rPr>
          <w:lang w:val="fr-FR"/>
        </w:rPr>
        <w:tab/>
      </w:r>
      <w:r w:rsidR="007E2550" w:rsidRPr="00072DBC">
        <w:rPr>
          <w:lang w:val="fr-FR"/>
        </w:rPr>
        <w:t xml:space="preserve">En troisième lieu, les nations, nationalités et peuples ont le droit à la sécession. </w:t>
      </w:r>
      <w:r w:rsidR="00B30404" w:rsidRPr="00072DBC">
        <w:rPr>
          <w:lang w:val="fr-FR"/>
        </w:rPr>
        <w:t>La</w:t>
      </w:r>
      <w:r w:rsidRPr="00072DBC">
        <w:rPr>
          <w:lang w:val="fr-FR"/>
        </w:rPr>
        <w:t xml:space="preserve"> proc</w:t>
      </w:r>
      <w:r w:rsidR="00B30404" w:rsidRPr="00072DBC">
        <w:rPr>
          <w:lang w:val="fr-FR"/>
        </w:rPr>
        <w:t>é</w:t>
      </w:r>
      <w:r w:rsidRPr="00072DBC">
        <w:rPr>
          <w:lang w:val="fr-FR"/>
        </w:rPr>
        <w:t xml:space="preserve">dure </w:t>
      </w:r>
      <w:r w:rsidR="00B30404" w:rsidRPr="00072DBC">
        <w:rPr>
          <w:lang w:val="fr-FR"/>
        </w:rPr>
        <w:t xml:space="preserve">de </w:t>
      </w:r>
      <w:r w:rsidRPr="00072DBC">
        <w:rPr>
          <w:lang w:val="fr-FR"/>
        </w:rPr>
        <w:t>s</w:t>
      </w:r>
      <w:r w:rsidR="00B30404" w:rsidRPr="00072DBC">
        <w:rPr>
          <w:lang w:val="fr-FR"/>
        </w:rPr>
        <w:t>é</w:t>
      </w:r>
      <w:r w:rsidRPr="00072DBC">
        <w:rPr>
          <w:lang w:val="fr-FR"/>
        </w:rPr>
        <w:t>cession</w:t>
      </w:r>
      <w:r w:rsidR="00B30404" w:rsidRPr="00072DBC">
        <w:rPr>
          <w:lang w:val="fr-FR"/>
        </w:rPr>
        <w:t xml:space="preserve"> qui se déroule sous la direction de </w:t>
      </w:r>
      <w:smartTag w:uri="urn:schemas-microsoft-com:office:smarttags" w:element="PersonName">
        <w:smartTagPr>
          <w:attr w:name="ProductID" w:val="la Chambre"/>
        </w:smartTagPr>
        <w:r w:rsidR="00B30404" w:rsidRPr="00072DBC">
          <w:rPr>
            <w:lang w:val="fr-FR"/>
          </w:rPr>
          <w:t>la Chambre</w:t>
        </w:r>
      </w:smartTag>
      <w:r w:rsidR="00B30404" w:rsidRPr="00072DBC">
        <w:rPr>
          <w:lang w:val="fr-FR"/>
        </w:rPr>
        <w:t xml:space="preserve"> de </w:t>
      </w:r>
      <w:smartTag w:uri="urn:schemas-microsoft-com:office:smarttags" w:element="PersonName">
        <w:smartTagPr>
          <w:attr w:name="ProductID" w:val="la F￩d￩ration"/>
        </w:smartTagPr>
        <w:r w:rsidR="00B30404" w:rsidRPr="00072DBC">
          <w:rPr>
            <w:lang w:val="fr-FR"/>
          </w:rPr>
          <w:t>la Fédération</w:t>
        </w:r>
      </w:smartTag>
      <w:r w:rsidR="00B30404" w:rsidRPr="00072DBC">
        <w:rPr>
          <w:lang w:val="fr-FR"/>
        </w:rPr>
        <w:t xml:space="preserve"> est prévue dans </w:t>
      </w:r>
      <w:smartTag w:uri="urn:schemas-microsoft-com:office:smarttags" w:element="PersonName">
        <w:smartTagPr>
          <w:attr w:name="ProductID" w:val="La Constitution"/>
        </w:smartTagPr>
        <w:r w:rsidR="00B30404" w:rsidRPr="00072DBC">
          <w:rPr>
            <w:lang w:val="fr-FR"/>
          </w:rPr>
          <w:t>la Constitution</w:t>
        </w:r>
      </w:smartTag>
      <w:r w:rsidR="00B30404" w:rsidRPr="00072DBC">
        <w:rPr>
          <w:lang w:val="fr-FR"/>
        </w:rPr>
        <w:t xml:space="preserve"> et dans la </w:t>
      </w:r>
      <w:r w:rsidR="00837EA8" w:rsidRPr="00072DBC">
        <w:rPr>
          <w:lang w:val="fr-FR"/>
        </w:rPr>
        <w:t>proclamation</w:t>
      </w:r>
      <w:r w:rsidR="00B30404" w:rsidRPr="00072DBC">
        <w:rPr>
          <w:lang w:val="fr-FR"/>
        </w:rPr>
        <w:t xml:space="preserve"> relative à la consolidation de </w:t>
      </w:r>
      <w:smartTag w:uri="urn:schemas-microsoft-com:office:smarttags" w:element="PersonName">
        <w:smartTagPr>
          <w:attr w:name="ProductID" w:val="la Chambre"/>
        </w:smartTagPr>
        <w:r w:rsidR="00B30404" w:rsidRPr="00072DBC">
          <w:rPr>
            <w:lang w:val="fr-FR"/>
          </w:rPr>
          <w:t>la Chambre</w:t>
        </w:r>
      </w:smartTag>
      <w:r w:rsidR="00B30404" w:rsidRPr="00072DBC">
        <w:rPr>
          <w:lang w:val="fr-FR"/>
        </w:rPr>
        <w:t xml:space="preserve"> de </w:t>
      </w:r>
      <w:smartTag w:uri="urn:schemas-microsoft-com:office:smarttags" w:element="PersonName">
        <w:smartTagPr>
          <w:attr w:name="ProductID" w:val="la F￩d￩ration. Les"/>
        </w:smartTagPr>
        <w:r w:rsidR="00B30404" w:rsidRPr="00072DBC">
          <w:rPr>
            <w:lang w:val="fr-FR"/>
          </w:rPr>
          <w:t>la Fédération</w:t>
        </w:r>
        <w:r w:rsidRPr="00072DBC">
          <w:rPr>
            <w:lang w:val="fr-FR"/>
          </w:rPr>
          <w:t xml:space="preserve">. </w:t>
        </w:r>
        <w:r w:rsidR="00B30404" w:rsidRPr="00072DBC">
          <w:rPr>
            <w:lang w:val="fr-FR"/>
          </w:rPr>
          <w:t>Les</w:t>
        </w:r>
      </w:smartTag>
      <w:r w:rsidR="00B30404" w:rsidRPr="00072DBC">
        <w:rPr>
          <w:lang w:val="fr-FR"/>
        </w:rPr>
        <w:t xml:space="preserve"> principales conditions requises </w:t>
      </w:r>
      <w:r w:rsidR="009E371E" w:rsidRPr="00072DBC">
        <w:rPr>
          <w:lang w:val="fr-FR"/>
        </w:rPr>
        <w:t xml:space="preserve">sont le soutien des deux tiers des membres du conseil législatif de la nation, de la nationalité ou du peuple concerné et la majorité des suffrages </w:t>
      </w:r>
      <w:r w:rsidR="00B560B5" w:rsidRPr="00072DBC">
        <w:rPr>
          <w:lang w:val="fr-FR"/>
        </w:rPr>
        <w:t>dans le cas d’</w:t>
      </w:r>
      <w:r w:rsidR="009E371E" w:rsidRPr="00072DBC">
        <w:rPr>
          <w:lang w:val="fr-FR"/>
        </w:rPr>
        <w:t xml:space="preserve">un référendum. L’Éthiopie est l’un des rares pays à reconnaître ouvertement le droit à la sécession dans sa </w:t>
      </w:r>
      <w:r w:rsidRPr="00072DBC">
        <w:rPr>
          <w:iCs/>
          <w:lang w:val="fr-FR"/>
        </w:rPr>
        <w:t xml:space="preserve">Constitution. </w:t>
      </w:r>
      <w:r w:rsidR="009E371E" w:rsidRPr="00072DBC">
        <w:rPr>
          <w:iCs/>
          <w:lang w:val="fr-FR"/>
        </w:rPr>
        <w:t xml:space="preserve">Si la sécession est autorisée par </w:t>
      </w:r>
      <w:smartTag w:uri="urn:schemas-microsoft-com:office:smarttags" w:element="PersonName">
        <w:smartTagPr>
          <w:attr w:name="ProductID" w:val="La Constitution"/>
        </w:smartTagPr>
        <w:r w:rsidR="009E371E" w:rsidRPr="00072DBC">
          <w:rPr>
            <w:iCs/>
            <w:lang w:val="fr-FR"/>
          </w:rPr>
          <w:t>la Constitution</w:t>
        </w:r>
      </w:smartTag>
      <w:r w:rsidR="009E371E" w:rsidRPr="00072DBC">
        <w:rPr>
          <w:iCs/>
          <w:lang w:val="fr-FR"/>
        </w:rPr>
        <w:t>, aucune nation, nationalité ou peuple ne l’a</w:t>
      </w:r>
      <w:r w:rsidR="00C025DC" w:rsidRPr="00072DBC">
        <w:rPr>
          <w:iCs/>
          <w:lang w:val="fr-FR"/>
        </w:rPr>
        <w:t xml:space="preserve"> encore</w:t>
      </w:r>
      <w:r w:rsidR="009E371E" w:rsidRPr="00072DBC">
        <w:rPr>
          <w:iCs/>
          <w:lang w:val="fr-FR"/>
        </w:rPr>
        <w:t xml:space="preserve"> jamais demandée. </w:t>
      </w:r>
    </w:p>
    <w:p w:rsidR="00CD60CA" w:rsidRPr="00072DBC" w:rsidRDefault="00CD60CA" w:rsidP="00CD423C">
      <w:pPr>
        <w:pStyle w:val="SingleTxtG"/>
        <w:rPr>
          <w:i/>
          <w:lang w:val="fr-FR"/>
        </w:rPr>
      </w:pPr>
      <w:r w:rsidRPr="00072DBC">
        <w:rPr>
          <w:lang w:val="fr-FR"/>
        </w:rPr>
        <w:t>8.</w:t>
      </w:r>
      <w:r w:rsidRPr="00072DBC">
        <w:rPr>
          <w:lang w:val="fr-FR"/>
        </w:rPr>
        <w:tab/>
      </w:r>
      <w:r w:rsidR="009E371E" w:rsidRPr="00072DBC">
        <w:rPr>
          <w:lang w:val="fr-FR"/>
        </w:rPr>
        <w:t xml:space="preserve">En quatrième lieu, la représentation des peuples à tous les échelons de la structure gouvernementale constitue une autre modalité de l’exercice </w:t>
      </w:r>
      <w:r w:rsidR="005A4CAC" w:rsidRPr="00072DBC">
        <w:rPr>
          <w:lang w:val="fr-FR"/>
        </w:rPr>
        <w:t xml:space="preserve">de l’autodétermination. En vertu de </w:t>
      </w:r>
      <w:smartTag w:uri="urn:schemas-microsoft-com:office:smarttags" w:element="PersonName">
        <w:smartTagPr>
          <w:attr w:name="ProductID" w:val="La Constitution"/>
        </w:smartTagPr>
        <w:r w:rsidR="005A4CAC" w:rsidRPr="00072DBC">
          <w:rPr>
            <w:lang w:val="fr-FR"/>
          </w:rPr>
          <w:t>la C</w:t>
        </w:r>
        <w:r w:rsidRPr="00072DBC">
          <w:rPr>
            <w:lang w:val="fr-FR"/>
          </w:rPr>
          <w:t>onstitution</w:t>
        </w:r>
      </w:smartTag>
      <w:r w:rsidRPr="00072DBC">
        <w:rPr>
          <w:lang w:val="fr-FR"/>
        </w:rPr>
        <w:t xml:space="preserve">, </w:t>
      </w:r>
      <w:r w:rsidR="005A4CAC" w:rsidRPr="00072DBC">
        <w:rPr>
          <w:lang w:val="fr-FR"/>
        </w:rPr>
        <w:t>chaque nation, n</w:t>
      </w:r>
      <w:r w:rsidRPr="00072DBC">
        <w:rPr>
          <w:lang w:val="fr-FR"/>
        </w:rPr>
        <w:t>ationalit</w:t>
      </w:r>
      <w:r w:rsidR="005A4CAC" w:rsidRPr="00072DBC">
        <w:rPr>
          <w:lang w:val="fr-FR"/>
        </w:rPr>
        <w:t>é</w:t>
      </w:r>
      <w:r w:rsidRPr="00072DBC">
        <w:rPr>
          <w:lang w:val="fr-FR"/>
        </w:rPr>
        <w:t xml:space="preserve"> o</w:t>
      </w:r>
      <w:r w:rsidR="005A4CAC" w:rsidRPr="00072DBC">
        <w:rPr>
          <w:lang w:val="fr-FR"/>
        </w:rPr>
        <w:t>u</w:t>
      </w:r>
      <w:r w:rsidRPr="00072DBC">
        <w:rPr>
          <w:lang w:val="fr-FR"/>
        </w:rPr>
        <w:t xml:space="preserve"> </w:t>
      </w:r>
      <w:r w:rsidR="005A4CAC" w:rsidRPr="00072DBC">
        <w:rPr>
          <w:lang w:val="fr-FR"/>
        </w:rPr>
        <w:t>peuple</w:t>
      </w:r>
      <w:r w:rsidRPr="00072DBC">
        <w:rPr>
          <w:lang w:val="fr-FR"/>
        </w:rPr>
        <w:t xml:space="preserve"> </w:t>
      </w:r>
      <w:r w:rsidR="005A4CAC" w:rsidRPr="00072DBC">
        <w:rPr>
          <w:lang w:val="fr-FR"/>
        </w:rPr>
        <w:t>a le droit d’être représenté dans les organes législatif</w:t>
      </w:r>
      <w:r w:rsidR="00837EA8" w:rsidRPr="00072DBC">
        <w:rPr>
          <w:lang w:val="fr-FR"/>
        </w:rPr>
        <w:t>s</w:t>
      </w:r>
      <w:r w:rsidR="005A4CAC" w:rsidRPr="00072DBC">
        <w:rPr>
          <w:lang w:val="fr-FR"/>
        </w:rPr>
        <w:t xml:space="preserve">, exécutifs et répressifs à l’échelon de </w:t>
      </w:r>
      <w:smartTag w:uri="urn:schemas-microsoft-com:office:smarttags" w:element="PersonName">
        <w:smartTagPr>
          <w:attr w:name="ProductID" w:val="la F￩d￩ration"/>
        </w:smartTagPr>
        <w:r w:rsidR="005A4CAC" w:rsidRPr="00072DBC">
          <w:rPr>
            <w:lang w:val="fr-FR"/>
          </w:rPr>
          <w:t>la Fédération</w:t>
        </w:r>
      </w:smartTag>
      <w:r w:rsidR="005A4CAC" w:rsidRPr="00072DBC">
        <w:rPr>
          <w:lang w:val="fr-FR"/>
        </w:rPr>
        <w:t xml:space="preserve"> et des États régionaux. Ainsi, les n</w:t>
      </w:r>
      <w:r w:rsidRPr="00072DBC">
        <w:rPr>
          <w:lang w:val="fr-FR"/>
        </w:rPr>
        <w:t xml:space="preserve">ations, </w:t>
      </w:r>
      <w:r w:rsidR="005A4CAC" w:rsidRPr="00072DBC">
        <w:rPr>
          <w:lang w:val="fr-FR"/>
        </w:rPr>
        <w:t>les n</w:t>
      </w:r>
      <w:r w:rsidRPr="00072DBC">
        <w:rPr>
          <w:lang w:val="fr-FR"/>
        </w:rPr>
        <w:t>ationalit</w:t>
      </w:r>
      <w:r w:rsidR="005A4CAC" w:rsidRPr="00072DBC">
        <w:rPr>
          <w:lang w:val="fr-FR"/>
        </w:rPr>
        <w:t xml:space="preserve">és et les peuples sont représentés dans les deux Chambres du Parlement fédéral. Les membres de </w:t>
      </w:r>
      <w:smartTag w:uri="urn:schemas-microsoft-com:office:smarttags" w:element="PersonName">
        <w:smartTagPr>
          <w:attr w:name="ProductID" w:val="la Chambre"/>
        </w:smartTagPr>
        <w:r w:rsidR="005A4CAC" w:rsidRPr="00072DBC">
          <w:rPr>
            <w:lang w:val="fr-FR"/>
          </w:rPr>
          <w:t>la Chambre</w:t>
        </w:r>
      </w:smartTag>
      <w:r w:rsidR="005A4CAC" w:rsidRPr="00072DBC">
        <w:rPr>
          <w:lang w:val="fr-FR"/>
        </w:rPr>
        <w:t xml:space="preserve"> des représentants des peuples dont le nombre est limité à </w:t>
      </w:r>
      <w:r w:rsidRPr="00072DBC">
        <w:rPr>
          <w:lang w:val="fr-FR"/>
        </w:rPr>
        <w:t xml:space="preserve">550, </w:t>
      </w:r>
      <w:r w:rsidR="005A4CAC" w:rsidRPr="00072DBC">
        <w:rPr>
          <w:lang w:val="fr-FR"/>
        </w:rPr>
        <w:t xml:space="preserve">représentent l’ensemble des Éthiopiens. Si les sièges sont répartis en fonction du nombre de personnes </w:t>
      </w:r>
      <w:r w:rsidR="00FE57E8" w:rsidRPr="00072DBC">
        <w:rPr>
          <w:lang w:val="fr-FR"/>
        </w:rPr>
        <w:t xml:space="preserve">(appartenant à chaque nation, nationalité et peuple), les nationalités et peuples qui ne satisfont pas au critère numérique, ont une représentation spéciale à </w:t>
      </w:r>
      <w:smartTag w:uri="urn:schemas-microsoft-com:office:smarttags" w:element="PersonName">
        <w:smartTagPr>
          <w:attr w:name="ProductID" w:val="la Chambre"/>
        </w:smartTagPr>
        <w:r w:rsidR="00FE57E8" w:rsidRPr="00072DBC">
          <w:rPr>
            <w:lang w:val="fr-FR"/>
          </w:rPr>
          <w:t>la Chambre</w:t>
        </w:r>
      </w:smartTag>
      <w:r w:rsidR="00FE57E8" w:rsidRPr="00072DBC">
        <w:rPr>
          <w:lang w:val="fr-FR"/>
        </w:rPr>
        <w:t xml:space="preserve"> de </w:t>
      </w:r>
      <w:smartTag w:uri="urn:schemas-microsoft-com:office:smarttags" w:element="PersonName">
        <w:smartTagPr>
          <w:attr w:name="ProductID" w:val="la F￩d￩ration."/>
        </w:smartTagPr>
        <w:r w:rsidR="00FE57E8" w:rsidRPr="00072DBC">
          <w:rPr>
            <w:lang w:val="fr-FR"/>
          </w:rPr>
          <w:t>la Fédération.</w:t>
        </w:r>
      </w:smartTag>
      <w:r w:rsidR="00FE57E8" w:rsidRPr="00072DBC">
        <w:rPr>
          <w:lang w:val="fr-FR"/>
        </w:rPr>
        <w:t xml:space="preserve"> À ce titre, au moins 20 sièges leur sont réservés. Cette représentation spéciale est instituée par </w:t>
      </w:r>
      <w:smartTag w:uri="urn:schemas-microsoft-com:office:smarttags" w:element="PersonName">
        <w:smartTagPr>
          <w:attr w:name="ProductID" w:val="la Constitution. Le"/>
        </w:smartTagPr>
        <w:r w:rsidR="00FE57E8" w:rsidRPr="00072DBC">
          <w:rPr>
            <w:lang w:val="fr-FR"/>
          </w:rPr>
          <w:t>la Constitution. Le</w:t>
        </w:r>
      </w:smartTag>
      <w:r w:rsidR="00FE57E8" w:rsidRPr="00072DBC">
        <w:rPr>
          <w:lang w:val="fr-FR"/>
        </w:rPr>
        <w:t xml:space="preserve"> critère déterminant les nationalités et </w:t>
      </w:r>
      <w:r w:rsidR="00CD423C" w:rsidRPr="00072DBC">
        <w:rPr>
          <w:lang w:val="fr-FR"/>
        </w:rPr>
        <w:t xml:space="preserve">les </w:t>
      </w:r>
      <w:r w:rsidR="00FE57E8" w:rsidRPr="00072DBC">
        <w:rPr>
          <w:lang w:val="fr-FR"/>
        </w:rPr>
        <w:t>peuples qui entrent dans cette catégorie est défini dans</w:t>
      </w:r>
      <w:r w:rsidR="00CD423C" w:rsidRPr="00072DBC">
        <w:rPr>
          <w:lang w:val="fr-FR"/>
        </w:rPr>
        <w:t xml:space="preserve"> </w:t>
      </w:r>
      <w:r w:rsidR="00FE57E8" w:rsidRPr="00072DBC">
        <w:rPr>
          <w:lang w:val="fr-FR"/>
        </w:rPr>
        <w:t xml:space="preserve">une décision de </w:t>
      </w:r>
      <w:smartTag w:uri="urn:schemas-microsoft-com:office:smarttags" w:element="PersonName">
        <w:smartTagPr>
          <w:attr w:name="ProductID" w:val="la Chambre"/>
        </w:smartTagPr>
        <w:r w:rsidR="00FE57E8" w:rsidRPr="00072DBC">
          <w:rPr>
            <w:lang w:val="fr-FR"/>
          </w:rPr>
          <w:t>la Chambre</w:t>
        </w:r>
      </w:smartTag>
      <w:r w:rsidR="00FE57E8" w:rsidRPr="00072DBC">
        <w:rPr>
          <w:lang w:val="fr-FR"/>
        </w:rPr>
        <w:t xml:space="preserve"> de </w:t>
      </w:r>
      <w:smartTag w:uri="urn:schemas-microsoft-com:office:smarttags" w:element="PersonName">
        <w:smartTagPr>
          <w:attr w:name="ProductID" w:val="la F￩d￩ration"/>
        </w:smartTagPr>
        <w:r w:rsidR="00FE57E8" w:rsidRPr="00072DBC">
          <w:rPr>
            <w:lang w:val="fr-FR"/>
          </w:rPr>
          <w:t>la Fédération</w:t>
        </w:r>
      </w:smartTag>
      <w:r w:rsidR="00CD423C" w:rsidRPr="00072DBC">
        <w:rPr>
          <w:lang w:val="fr-FR"/>
        </w:rPr>
        <w:t>, appelée également l’autre Chambre, qui se compose de représentants de la totalité des nations, nationalités et peuples de l’Éthiopie. Elle compte actuellement 112 membres issus de 69 nations, nationalités et peuples de l’ensemble du pays</w:t>
      </w:r>
      <w:r w:rsidR="00981874" w:rsidRPr="00072DBC">
        <w:rPr>
          <w:lang w:val="fr-FR"/>
        </w:rPr>
        <w:t xml:space="preserve"> </w:t>
      </w:r>
      <w:r w:rsidRPr="00072DBC">
        <w:rPr>
          <w:lang w:val="fr-FR"/>
        </w:rPr>
        <w:t>(</w:t>
      </w:r>
      <w:r w:rsidR="00CD423C" w:rsidRPr="00072DBC">
        <w:rPr>
          <w:lang w:val="fr-FR"/>
        </w:rPr>
        <w:t>voir</w:t>
      </w:r>
      <w:r w:rsidRPr="00072DBC">
        <w:rPr>
          <w:lang w:val="fr-FR"/>
        </w:rPr>
        <w:t xml:space="preserve"> HRI/CORE/ETH/2008, annex</w:t>
      </w:r>
      <w:r w:rsidR="00CD423C" w:rsidRPr="00072DBC">
        <w:rPr>
          <w:lang w:val="fr-FR"/>
        </w:rPr>
        <w:t>e</w:t>
      </w:r>
      <w:r w:rsidRPr="00072DBC">
        <w:rPr>
          <w:lang w:val="fr-FR"/>
        </w:rPr>
        <w:t xml:space="preserve"> 1, table</w:t>
      </w:r>
      <w:r w:rsidR="00CD423C" w:rsidRPr="00072DBC">
        <w:rPr>
          <w:lang w:val="fr-FR"/>
        </w:rPr>
        <w:t>au</w:t>
      </w:r>
      <w:r w:rsidRPr="00072DBC">
        <w:rPr>
          <w:lang w:val="fr-FR"/>
        </w:rPr>
        <w:t xml:space="preserve"> 9). </w:t>
      </w:r>
    </w:p>
    <w:p w:rsidR="00CD60CA" w:rsidRPr="00072DBC" w:rsidRDefault="00CD60CA" w:rsidP="00843BBD">
      <w:pPr>
        <w:pStyle w:val="SingleTxtG"/>
        <w:rPr>
          <w:lang w:val="fr-FR"/>
        </w:rPr>
      </w:pPr>
      <w:r w:rsidRPr="00072DBC">
        <w:rPr>
          <w:lang w:val="fr-FR"/>
        </w:rPr>
        <w:t>9.</w:t>
      </w:r>
      <w:r w:rsidRPr="00072DBC">
        <w:rPr>
          <w:lang w:val="fr-FR"/>
        </w:rPr>
        <w:tab/>
      </w:r>
      <w:r w:rsidR="00C5307D" w:rsidRPr="00072DBC">
        <w:rPr>
          <w:lang w:val="fr-FR"/>
        </w:rPr>
        <w:t xml:space="preserve">Dans la mesure du possible, les nations, nationalités et peuples sont représentés de façon équitable dans les administrations publiques. Dans tous les organes chargés de l’application de la loi comme la police, le parquet et l’appareil judiciaire, des efforts sont déployés pour assurer une représentation proportionnelle </w:t>
      </w:r>
      <w:r w:rsidR="000B07A4" w:rsidRPr="00072DBC">
        <w:rPr>
          <w:lang w:val="fr-FR"/>
        </w:rPr>
        <w:t xml:space="preserve">à la totalité des nations, nationalités et peuples. Bien que l’on ne dispose pas de données complètes relatives à leur représentation, la législation </w:t>
      </w:r>
      <w:r w:rsidR="00F63B17" w:rsidRPr="00072DBC">
        <w:rPr>
          <w:lang w:val="fr-FR"/>
        </w:rPr>
        <w:t xml:space="preserve">requiert une représentation équitable des nations et nationalités, </w:t>
      </w:r>
      <w:r w:rsidR="00D855BF" w:rsidRPr="00072DBC">
        <w:rPr>
          <w:lang w:val="fr-FR"/>
        </w:rPr>
        <w:t>notamment par le biais du recrutement des agents de la fonction publique comme les agents de police ou les forces de la défense dont la composition doit représenter équitablement les nations, nationalités et peuples de l’Éthiopie.</w:t>
      </w:r>
      <w:r w:rsidRPr="00072DBC">
        <w:rPr>
          <w:lang w:val="fr-FR"/>
        </w:rPr>
        <w:t xml:space="preserve"> </w:t>
      </w:r>
      <w:r w:rsidR="0010338B" w:rsidRPr="00072DBC">
        <w:rPr>
          <w:lang w:val="fr-FR"/>
        </w:rPr>
        <w:t xml:space="preserve">Des mesures spéciales sont adoptées dans toutes les institutions </w:t>
      </w:r>
      <w:r w:rsidR="00D42AD9" w:rsidRPr="00072DBC">
        <w:rPr>
          <w:lang w:val="fr-FR"/>
        </w:rPr>
        <w:t xml:space="preserve">publiques </w:t>
      </w:r>
      <w:r w:rsidR="0010338B" w:rsidRPr="00072DBC">
        <w:rPr>
          <w:lang w:val="fr-FR"/>
        </w:rPr>
        <w:t>pour assurer la représentation équitable des nations, nationalités et peuples du pays. La mesure la plus répandue consiste, lors du recrutement ou des promotions, à accorder</w:t>
      </w:r>
      <w:r w:rsidR="00843BBD" w:rsidRPr="00072DBC">
        <w:rPr>
          <w:lang w:val="fr-FR"/>
        </w:rPr>
        <w:t xml:space="preserve">, parmi les candidats aux résultats comparables, </w:t>
      </w:r>
      <w:r w:rsidR="0010338B" w:rsidRPr="00072DBC">
        <w:rPr>
          <w:lang w:val="fr-FR"/>
        </w:rPr>
        <w:t xml:space="preserve">la priorité </w:t>
      </w:r>
      <w:r w:rsidR="00843BBD" w:rsidRPr="00072DBC">
        <w:rPr>
          <w:lang w:val="fr-FR"/>
        </w:rPr>
        <w:t xml:space="preserve">à ceux qui appartiennent à </w:t>
      </w:r>
      <w:r w:rsidR="0010338B" w:rsidRPr="00072DBC">
        <w:rPr>
          <w:lang w:val="fr-FR"/>
        </w:rPr>
        <w:t>une</w:t>
      </w:r>
      <w:r w:rsidR="00843BBD" w:rsidRPr="00072DBC">
        <w:rPr>
          <w:lang w:val="fr-FR"/>
        </w:rPr>
        <w:t xml:space="preserve"> nation, nationalité ou peuple peu représentée</w:t>
      </w:r>
      <w:r w:rsidR="0010338B" w:rsidRPr="00072DBC">
        <w:rPr>
          <w:lang w:val="fr-FR"/>
        </w:rPr>
        <w:t xml:space="preserve">. </w:t>
      </w:r>
      <w:r w:rsidR="00843BBD" w:rsidRPr="00072DBC">
        <w:rPr>
          <w:lang w:val="fr-FR"/>
        </w:rPr>
        <w:t xml:space="preserve">La </w:t>
      </w:r>
      <w:r w:rsidR="00B60A09" w:rsidRPr="00072DBC">
        <w:rPr>
          <w:lang w:val="fr-FR"/>
        </w:rPr>
        <w:t>police et l’appareil judiciaire</w:t>
      </w:r>
      <w:r w:rsidR="00843BBD" w:rsidRPr="00072DBC">
        <w:rPr>
          <w:lang w:val="fr-FR"/>
        </w:rPr>
        <w:t xml:space="preserve"> on</w:t>
      </w:r>
      <w:r w:rsidR="00BB4C07" w:rsidRPr="00072DBC">
        <w:rPr>
          <w:lang w:val="fr-FR"/>
        </w:rPr>
        <w:t>t</w:t>
      </w:r>
      <w:r w:rsidR="00843BBD" w:rsidRPr="00072DBC">
        <w:rPr>
          <w:lang w:val="fr-FR"/>
        </w:rPr>
        <w:t xml:space="preserve"> déployé des efforts particuliers pour assurer une représentation équitable. À l’échelon fédéral, par exemple, 39,2 % des juges sont originaires de l’État régional d’Ahmara, 15,</w:t>
      </w:r>
      <w:r w:rsidRPr="00072DBC">
        <w:rPr>
          <w:lang w:val="fr-FR"/>
        </w:rPr>
        <w:t>5</w:t>
      </w:r>
      <w:r w:rsidR="00843BBD" w:rsidRPr="00072DBC">
        <w:rPr>
          <w:lang w:val="fr-FR"/>
        </w:rPr>
        <w:t> </w:t>
      </w:r>
      <w:r w:rsidRPr="00072DBC">
        <w:rPr>
          <w:lang w:val="fr-FR"/>
        </w:rPr>
        <w:t xml:space="preserve">% </w:t>
      </w:r>
      <w:r w:rsidR="00843BBD" w:rsidRPr="00072DBC">
        <w:rPr>
          <w:lang w:val="fr-FR"/>
        </w:rPr>
        <w:t>de l’État régional d’</w:t>
      </w:r>
      <w:r w:rsidRPr="00072DBC">
        <w:rPr>
          <w:lang w:val="fr-FR"/>
        </w:rPr>
        <w:t>Oromia, 22</w:t>
      </w:r>
      <w:r w:rsidR="00843BBD" w:rsidRPr="00072DBC">
        <w:rPr>
          <w:lang w:val="fr-FR"/>
        </w:rPr>
        <w:t>,</w:t>
      </w:r>
      <w:r w:rsidRPr="00072DBC">
        <w:rPr>
          <w:lang w:val="fr-FR"/>
        </w:rPr>
        <w:t>4</w:t>
      </w:r>
      <w:r w:rsidR="00843BBD" w:rsidRPr="00072DBC">
        <w:rPr>
          <w:lang w:val="fr-FR"/>
        </w:rPr>
        <w:t> </w:t>
      </w:r>
      <w:r w:rsidRPr="00072DBC">
        <w:rPr>
          <w:lang w:val="fr-FR"/>
        </w:rPr>
        <w:t xml:space="preserve">% </w:t>
      </w:r>
      <w:r w:rsidR="00843BBD" w:rsidRPr="00072DBC">
        <w:rPr>
          <w:lang w:val="fr-FR"/>
        </w:rPr>
        <w:t>de l’État régional du T</w:t>
      </w:r>
      <w:r w:rsidRPr="00072DBC">
        <w:rPr>
          <w:lang w:val="fr-FR"/>
        </w:rPr>
        <w:t>igr</w:t>
      </w:r>
      <w:r w:rsidR="00843BBD" w:rsidRPr="00072DBC">
        <w:rPr>
          <w:lang w:val="fr-FR"/>
        </w:rPr>
        <w:t>é</w:t>
      </w:r>
      <w:r w:rsidRPr="00072DBC">
        <w:rPr>
          <w:lang w:val="fr-FR"/>
        </w:rPr>
        <w:t xml:space="preserve"> </w:t>
      </w:r>
      <w:r w:rsidR="00843BBD" w:rsidRPr="00072DBC">
        <w:rPr>
          <w:lang w:val="fr-FR"/>
        </w:rPr>
        <w:t xml:space="preserve">et </w:t>
      </w:r>
      <w:r w:rsidRPr="00072DBC">
        <w:rPr>
          <w:lang w:val="fr-FR"/>
        </w:rPr>
        <w:t>22</w:t>
      </w:r>
      <w:r w:rsidR="00843BBD" w:rsidRPr="00072DBC">
        <w:rPr>
          <w:lang w:val="fr-FR"/>
        </w:rPr>
        <w:t>,</w:t>
      </w:r>
      <w:r w:rsidRPr="00072DBC">
        <w:rPr>
          <w:lang w:val="fr-FR"/>
        </w:rPr>
        <w:t>9</w:t>
      </w:r>
      <w:r w:rsidR="00843BBD" w:rsidRPr="00072DBC">
        <w:rPr>
          <w:lang w:val="fr-FR"/>
        </w:rPr>
        <w:t> </w:t>
      </w:r>
      <w:r w:rsidRPr="00072DBC">
        <w:rPr>
          <w:lang w:val="fr-FR"/>
        </w:rPr>
        <w:t xml:space="preserve">% </w:t>
      </w:r>
      <w:r w:rsidR="00843BBD" w:rsidRPr="00072DBC">
        <w:rPr>
          <w:lang w:val="fr-FR"/>
        </w:rPr>
        <w:t xml:space="preserve">sont issus de divers autres groupes ethniques du pays. </w:t>
      </w:r>
    </w:p>
    <w:p w:rsidR="00CD60CA" w:rsidRPr="00072DBC" w:rsidRDefault="00CD60CA" w:rsidP="00940E61">
      <w:pPr>
        <w:pStyle w:val="H1G"/>
        <w:rPr>
          <w:lang w:val="fr-FR"/>
        </w:rPr>
      </w:pPr>
      <w:bookmarkStart w:id="8" w:name="_Toc218942684"/>
      <w:bookmarkStart w:id="9" w:name="_Toc234614297"/>
      <w:r w:rsidRPr="00072DBC">
        <w:rPr>
          <w:lang w:val="fr-FR"/>
        </w:rPr>
        <w:tab/>
      </w:r>
      <w:r w:rsidRPr="00072DBC">
        <w:rPr>
          <w:lang w:val="fr-FR"/>
        </w:rPr>
        <w:tab/>
      </w:r>
      <w:bookmarkStart w:id="10" w:name="_Toc284926077"/>
      <w:r w:rsidRPr="00072DBC">
        <w:rPr>
          <w:lang w:val="fr-FR"/>
        </w:rPr>
        <w:t>Article 2</w:t>
      </w:r>
      <w:r w:rsidR="00940E61" w:rsidRPr="00072DBC">
        <w:rPr>
          <w:lang w:val="fr-FR"/>
        </w:rPr>
        <w:t> </w:t>
      </w:r>
      <w:r w:rsidRPr="00072DBC">
        <w:rPr>
          <w:lang w:val="fr-FR"/>
        </w:rPr>
        <w:t xml:space="preserve">: Obligations </w:t>
      </w:r>
      <w:r w:rsidR="00940E61" w:rsidRPr="00072DBC">
        <w:rPr>
          <w:lang w:val="fr-FR"/>
        </w:rPr>
        <w:t>de l’État partie</w:t>
      </w:r>
      <w:bookmarkEnd w:id="8"/>
      <w:bookmarkEnd w:id="9"/>
      <w:bookmarkEnd w:id="10"/>
    </w:p>
    <w:p w:rsidR="00CD60CA" w:rsidRPr="00072DBC" w:rsidRDefault="00CD60CA" w:rsidP="00673E04">
      <w:pPr>
        <w:pStyle w:val="H23G"/>
        <w:rPr>
          <w:lang w:val="fr-FR"/>
        </w:rPr>
      </w:pPr>
      <w:r w:rsidRPr="00072DBC">
        <w:rPr>
          <w:lang w:val="fr-FR"/>
        </w:rPr>
        <w:tab/>
        <w:t>1.</w:t>
      </w:r>
      <w:r w:rsidRPr="00072DBC">
        <w:rPr>
          <w:lang w:val="fr-FR"/>
        </w:rPr>
        <w:tab/>
      </w:r>
      <w:r w:rsidR="00673E04" w:rsidRPr="00072DBC">
        <w:rPr>
          <w:lang w:val="fr-FR"/>
        </w:rPr>
        <w:t>Garantie constitutionnelle</w:t>
      </w:r>
    </w:p>
    <w:p w:rsidR="00CD60CA" w:rsidRPr="00072DBC" w:rsidRDefault="00CD60CA" w:rsidP="0060266D">
      <w:pPr>
        <w:pStyle w:val="SingleTxtG"/>
        <w:rPr>
          <w:lang w:val="fr-FR"/>
        </w:rPr>
      </w:pPr>
      <w:r w:rsidRPr="00072DBC">
        <w:rPr>
          <w:lang w:val="fr-FR"/>
        </w:rPr>
        <w:t>10.</w:t>
      </w:r>
      <w:r w:rsidRPr="00072DBC">
        <w:rPr>
          <w:lang w:val="fr-FR"/>
        </w:rPr>
        <w:tab/>
      </w:r>
      <w:smartTag w:uri="urn:schemas-microsoft-com:office:smarttags" w:element="PersonName">
        <w:smartTagPr>
          <w:attr w:name="ProductID" w:val="La Constitution"/>
        </w:smartTagPr>
        <w:r w:rsidR="002359D9" w:rsidRPr="00072DBC">
          <w:rPr>
            <w:lang w:val="fr-FR"/>
          </w:rPr>
          <w:t>La Constitution</w:t>
        </w:r>
      </w:smartTag>
      <w:r w:rsidR="002359D9" w:rsidRPr="00072DBC">
        <w:rPr>
          <w:lang w:val="fr-FR"/>
        </w:rPr>
        <w:t xml:space="preserve"> de </w:t>
      </w:r>
      <w:smartTag w:uri="urn:schemas-microsoft-com:office:smarttags" w:element="PersonName">
        <w:smartTagPr>
          <w:attr w:name="ProductID" w:val="la R￩publique"/>
        </w:smartTagPr>
        <w:r w:rsidR="002359D9" w:rsidRPr="00072DBC">
          <w:rPr>
            <w:lang w:val="fr-FR"/>
          </w:rPr>
          <w:t>la République</w:t>
        </w:r>
      </w:smartTag>
      <w:r w:rsidR="002359D9" w:rsidRPr="00072DBC">
        <w:rPr>
          <w:lang w:val="fr-FR"/>
        </w:rPr>
        <w:t xml:space="preserve"> fédérale démocratique d’Éthiopie reconnaît les droits économiques, sociaux et culturels </w:t>
      </w:r>
      <w:r w:rsidRPr="00072DBC">
        <w:rPr>
          <w:lang w:val="fr-FR"/>
        </w:rPr>
        <w:t>(</w:t>
      </w:r>
      <w:r w:rsidR="002359D9" w:rsidRPr="00072DBC">
        <w:rPr>
          <w:lang w:val="fr-FR"/>
        </w:rPr>
        <w:t>a</w:t>
      </w:r>
      <w:r w:rsidRPr="00072DBC">
        <w:rPr>
          <w:lang w:val="fr-FR"/>
        </w:rPr>
        <w:t>rticle</w:t>
      </w:r>
      <w:r w:rsidR="002359D9" w:rsidRPr="00072DBC">
        <w:rPr>
          <w:lang w:val="fr-FR"/>
        </w:rPr>
        <w:t> </w:t>
      </w:r>
      <w:r w:rsidRPr="00072DBC">
        <w:rPr>
          <w:lang w:val="fr-FR"/>
        </w:rPr>
        <w:t xml:space="preserve">41), </w:t>
      </w:r>
      <w:r w:rsidR="002359D9" w:rsidRPr="00072DBC">
        <w:rPr>
          <w:lang w:val="fr-FR"/>
        </w:rPr>
        <w:t>les droits du travail</w:t>
      </w:r>
      <w:r w:rsidRPr="00072DBC">
        <w:rPr>
          <w:lang w:val="fr-FR"/>
        </w:rPr>
        <w:t xml:space="preserve"> (</w:t>
      </w:r>
      <w:r w:rsidR="002359D9" w:rsidRPr="00072DBC">
        <w:rPr>
          <w:lang w:val="fr-FR"/>
        </w:rPr>
        <w:t>a</w:t>
      </w:r>
      <w:r w:rsidRPr="00072DBC">
        <w:rPr>
          <w:lang w:val="fr-FR"/>
        </w:rPr>
        <w:t>rticle</w:t>
      </w:r>
      <w:r w:rsidR="002359D9" w:rsidRPr="00072DBC">
        <w:rPr>
          <w:lang w:val="fr-FR"/>
        </w:rPr>
        <w:t> </w:t>
      </w:r>
      <w:r w:rsidRPr="00072DBC">
        <w:rPr>
          <w:lang w:val="fr-FR"/>
        </w:rPr>
        <w:t>42)</w:t>
      </w:r>
      <w:r w:rsidR="002359D9" w:rsidRPr="00072DBC">
        <w:rPr>
          <w:lang w:val="fr-FR"/>
        </w:rPr>
        <w:t xml:space="preserve"> et le droit au développement</w:t>
      </w:r>
      <w:r w:rsidRPr="00072DBC">
        <w:rPr>
          <w:lang w:val="fr-FR"/>
        </w:rPr>
        <w:t xml:space="preserve"> (</w:t>
      </w:r>
      <w:r w:rsidR="002359D9" w:rsidRPr="00072DBC">
        <w:rPr>
          <w:lang w:val="fr-FR"/>
        </w:rPr>
        <w:t>a</w:t>
      </w:r>
      <w:r w:rsidRPr="00072DBC">
        <w:rPr>
          <w:lang w:val="fr-FR"/>
        </w:rPr>
        <w:t>rticle</w:t>
      </w:r>
      <w:r w:rsidR="002359D9" w:rsidRPr="00072DBC">
        <w:rPr>
          <w:lang w:val="fr-FR"/>
        </w:rPr>
        <w:t> </w:t>
      </w:r>
      <w:r w:rsidRPr="00072DBC">
        <w:rPr>
          <w:lang w:val="fr-FR"/>
        </w:rPr>
        <w:t xml:space="preserve">43). </w:t>
      </w:r>
      <w:r w:rsidR="00103008" w:rsidRPr="00072DBC">
        <w:rPr>
          <w:lang w:val="fr-FR"/>
        </w:rPr>
        <w:t>Les principes directeurs économiques, sociaux et culturels ainsi que les objectifs du Gouvernement fédéral et des gouvernements régionaux sont énoncés au chapitre dix de la</w:t>
      </w:r>
      <w:r w:rsidR="00981874" w:rsidRPr="00072DBC">
        <w:rPr>
          <w:lang w:val="fr-FR"/>
        </w:rPr>
        <w:t xml:space="preserve"> </w:t>
      </w:r>
      <w:r w:rsidRPr="00072DBC">
        <w:rPr>
          <w:lang w:val="fr-FR"/>
        </w:rPr>
        <w:t xml:space="preserve">Constitution. </w:t>
      </w:r>
      <w:r w:rsidR="00103008" w:rsidRPr="00072DBC">
        <w:rPr>
          <w:lang w:val="fr-FR"/>
        </w:rPr>
        <w:t xml:space="preserve">Ces garanties et principes directeurs sont censés </w:t>
      </w:r>
      <w:r w:rsidR="0060266D" w:rsidRPr="00072DBC">
        <w:rPr>
          <w:lang w:val="fr-FR"/>
        </w:rPr>
        <w:t xml:space="preserve">assurer la </w:t>
      </w:r>
      <w:r w:rsidR="00B560B5" w:rsidRPr="00072DBC">
        <w:rPr>
          <w:lang w:val="fr-FR"/>
        </w:rPr>
        <w:t xml:space="preserve">mise en œuvre </w:t>
      </w:r>
      <w:r w:rsidR="0060266D" w:rsidRPr="00072DBC">
        <w:rPr>
          <w:lang w:val="fr-FR"/>
        </w:rPr>
        <w:t xml:space="preserve">progressive des droits contenus dans le Pacte. </w:t>
      </w:r>
    </w:p>
    <w:p w:rsidR="00CD60CA" w:rsidRPr="00072DBC" w:rsidRDefault="00CD60CA" w:rsidP="0060266D">
      <w:pPr>
        <w:pStyle w:val="H23G"/>
        <w:rPr>
          <w:lang w:val="fr-FR"/>
        </w:rPr>
      </w:pPr>
      <w:r w:rsidRPr="00072DBC">
        <w:rPr>
          <w:lang w:val="fr-FR"/>
        </w:rPr>
        <w:tab/>
        <w:t>2.</w:t>
      </w:r>
      <w:r w:rsidRPr="00072DBC">
        <w:rPr>
          <w:lang w:val="fr-FR"/>
        </w:rPr>
        <w:tab/>
      </w:r>
      <w:r w:rsidR="0060266D" w:rsidRPr="00072DBC">
        <w:rPr>
          <w:lang w:val="fr-FR"/>
        </w:rPr>
        <w:t>Mesures lé</w:t>
      </w:r>
      <w:r w:rsidRPr="00072DBC">
        <w:rPr>
          <w:lang w:val="fr-FR"/>
        </w:rPr>
        <w:t>gislative</w:t>
      </w:r>
      <w:r w:rsidR="0060266D" w:rsidRPr="00072DBC">
        <w:rPr>
          <w:lang w:val="fr-FR"/>
        </w:rPr>
        <w:t>s</w:t>
      </w:r>
    </w:p>
    <w:p w:rsidR="00CD60CA" w:rsidRPr="00072DBC" w:rsidRDefault="00CD60CA" w:rsidP="00D07AD6">
      <w:pPr>
        <w:pStyle w:val="SingleTxtG"/>
        <w:rPr>
          <w:lang w:val="fr-FR"/>
        </w:rPr>
      </w:pPr>
      <w:r w:rsidRPr="00072DBC">
        <w:rPr>
          <w:lang w:val="fr-FR"/>
        </w:rPr>
        <w:t>11.</w:t>
      </w:r>
      <w:r w:rsidRPr="00072DBC">
        <w:rPr>
          <w:lang w:val="fr-FR"/>
        </w:rPr>
        <w:tab/>
      </w:r>
      <w:r w:rsidR="0060266D" w:rsidRPr="00072DBC">
        <w:rPr>
          <w:lang w:val="fr-FR"/>
        </w:rPr>
        <w:t xml:space="preserve">De nombreuses législations ont été promulguées pour protéger et faire </w:t>
      </w:r>
      <w:r w:rsidR="00AE12A0" w:rsidRPr="00072DBC">
        <w:rPr>
          <w:lang w:val="fr-FR"/>
        </w:rPr>
        <w:t>appliquer</w:t>
      </w:r>
      <w:r w:rsidR="0060266D" w:rsidRPr="00072DBC">
        <w:rPr>
          <w:lang w:val="fr-FR"/>
        </w:rPr>
        <w:t xml:space="preserve"> les droits contenus dans le Pacte. La législation du travail a été modifiée pour assurer la protection des droits des travailleurs. Les lois relatives à la fonction publique et à la retraite ont été révisées, entre autres, pour assurer une meilleure protection des fonctionnaires et </w:t>
      </w:r>
      <w:r w:rsidR="00AE12A0" w:rsidRPr="00072DBC">
        <w:rPr>
          <w:lang w:val="fr-FR"/>
        </w:rPr>
        <w:t>établir l’</w:t>
      </w:r>
      <w:r w:rsidR="0060266D" w:rsidRPr="00072DBC">
        <w:rPr>
          <w:lang w:val="fr-FR"/>
        </w:rPr>
        <w:t xml:space="preserve">égalité des droits </w:t>
      </w:r>
      <w:r w:rsidR="00AE12A0" w:rsidRPr="00072DBC">
        <w:rPr>
          <w:lang w:val="fr-FR"/>
        </w:rPr>
        <w:t xml:space="preserve">entre les </w:t>
      </w:r>
      <w:r w:rsidR="0060266D" w:rsidRPr="00072DBC">
        <w:rPr>
          <w:lang w:val="fr-FR"/>
        </w:rPr>
        <w:t xml:space="preserve">hommes </w:t>
      </w:r>
      <w:r w:rsidR="00AE12A0" w:rsidRPr="00072DBC">
        <w:rPr>
          <w:lang w:val="fr-FR"/>
        </w:rPr>
        <w:t xml:space="preserve">et les </w:t>
      </w:r>
      <w:r w:rsidR="0060266D" w:rsidRPr="00072DBC">
        <w:rPr>
          <w:lang w:val="fr-FR"/>
        </w:rPr>
        <w:t xml:space="preserve">femmes. </w:t>
      </w:r>
      <w:r w:rsidR="00AE12A0" w:rsidRPr="00072DBC">
        <w:rPr>
          <w:lang w:val="fr-FR"/>
        </w:rPr>
        <w:t xml:space="preserve">Une législation relative à la copropriété a été publiée pour répondre aux problèmes d’habitat qui dominent en zone urbaine. La proclamation de santé publique prévoit l’utilisation effective des droits à la santé. L’adoption de codes révisés du droit de la famille à l’échelon fédéral et </w:t>
      </w:r>
      <w:r w:rsidR="0020312F" w:rsidRPr="00072DBC">
        <w:rPr>
          <w:lang w:val="fr-FR"/>
        </w:rPr>
        <w:t>régional favorise la protection de la famille en prévoyant l’égalité des époux. Les lois relatives aux droits d’auteur (</w:t>
      </w:r>
      <w:r w:rsidR="00D07AD6" w:rsidRPr="00072DBC">
        <w:rPr>
          <w:lang w:val="fr-FR"/>
        </w:rPr>
        <w:t>et</w:t>
      </w:r>
      <w:r w:rsidR="0020312F" w:rsidRPr="00072DBC">
        <w:rPr>
          <w:lang w:val="fr-FR"/>
        </w:rPr>
        <w:t xml:space="preserve"> droits voisins) et aux brevets ont été promulguées</w:t>
      </w:r>
      <w:r w:rsidR="00CA0574" w:rsidRPr="00072DBC">
        <w:rPr>
          <w:lang w:val="fr-FR"/>
        </w:rPr>
        <w:t xml:space="preserve"> pour protéger la créativité et l’innovation. Ces différentes législations votées par le Parlement pour </w:t>
      </w:r>
      <w:r w:rsidR="00D07AD6" w:rsidRPr="00072DBC">
        <w:rPr>
          <w:lang w:val="fr-FR"/>
        </w:rPr>
        <w:t xml:space="preserve">mettre en œuvre </w:t>
      </w:r>
      <w:r w:rsidR="00CA0574" w:rsidRPr="00072DBC">
        <w:rPr>
          <w:lang w:val="fr-FR"/>
        </w:rPr>
        <w:t>progressivement les droits prévus par le Pacte relatif aux droits économiques, sociaux et culturels s</w:t>
      </w:r>
      <w:r w:rsidR="00D26F9C" w:rsidRPr="00072DBC">
        <w:rPr>
          <w:lang w:val="fr-FR"/>
        </w:rPr>
        <w:t>er</w:t>
      </w:r>
      <w:r w:rsidR="00CA0574" w:rsidRPr="00072DBC">
        <w:rPr>
          <w:lang w:val="fr-FR"/>
        </w:rPr>
        <w:t>ont suffisamment commenté</w:t>
      </w:r>
      <w:r w:rsidR="00D26F9C" w:rsidRPr="00072DBC">
        <w:rPr>
          <w:lang w:val="fr-FR"/>
        </w:rPr>
        <w:t>e</w:t>
      </w:r>
      <w:r w:rsidR="00CA0574" w:rsidRPr="00072DBC">
        <w:rPr>
          <w:lang w:val="fr-FR"/>
        </w:rPr>
        <w:t xml:space="preserve">s dans chacun des articles ci-après. </w:t>
      </w:r>
    </w:p>
    <w:p w:rsidR="00CD60CA" w:rsidRPr="00072DBC" w:rsidRDefault="00CD60CA" w:rsidP="00495C6D">
      <w:pPr>
        <w:pStyle w:val="H23G"/>
        <w:rPr>
          <w:lang w:val="fr-FR"/>
        </w:rPr>
      </w:pPr>
      <w:r w:rsidRPr="00072DBC">
        <w:rPr>
          <w:lang w:val="fr-FR"/>
        </w:rPr>
        <w:tab/>
        <w:t>3.</w:t>
      </w:r>
      <w:r w:rsidRPr="00072DBC">
        <w:rPr>
          <w:lang w:val="fr-FR"/>
        </w:rPr>
        <w:tab/>
      </w:r>
      <w:r w:rsidR="00495C6D" w:rsidRPr="00072DBC">
        <w:rPr>
          <w:lang w:val="fr-FR"/>
        </w:rPr>
        <w:t>Transposition</w:t>
      </w:r>
      <w:r w:rsidRPr="00072DBC">
        <w:rPr>
          <w:lang w:val="fr-FR"/>
        </w:rPr>
        <w:t xml:space="preserve"> </w:t>
      </w:r>
      <w:r w:rsidR="00CA0574" w:rsidRPr="00072DBC">
        <w:rPr>
          <w:lang w:val="fr-FR"/>
        </w:rPr>
        <w:t xml:space="preserve">et applicabilité des droits économiques, sociaux et culturels dans le système juridique de l’Éthiopie </w:t>
      </w:r>
    </w:p>
    <w:p w:rsidR="00CD60CA" w:rsidRPr="00072DBC" w:rsidRDefault="00CD60CA" w:rsidP="008B29F3">
      <w:pPr>
        <w:pStyle w:val="SingleTxtG"/>
        <w:rPr>
          <w:lang w:val="fr-FR"/>
        </w:rPr>
      </w:pPr>
      <w:r w:rsidRPr="00072DBC">
        <w:rPr>
          <w:lang w:val="fr-FR"/>
        </w:rPr>
        <w:t>12.</w:t>
      </w:r>
      <w:r w:rsidRPr="00072DBC">
        <w:rPr>
          <w:lang w:val="fr-FR"/>
        </w:rPr>
        <w:tab/>
      </w:r>
      <w:r w:rsidR="003B7422" w:rsidRPr="00072DBC">
        <w:rPr>
          <w:lang w:val="fr-FR"/>
        </w:rPr>
        <w:t xml:space="preserve">Les paragraphes 121 à 123 du document de base se rapportant à l’Éthiopie </w:t>
      </w:r>
      <w:r w:rsidRPr="00072DBC">
        <w:rPr>
          <w:lang w:val="fr-FR"/>
        </w:rPr>
        <w:t>(HRI/CORE/ETH/2008)</w:t>
      </w:r>
      <w:r w:rsidR="003B7422" w:rsidRPr="00072DBC">
        <w:rPr>
          <w:lang w:val="fr-FR"/>
        </w:rPr>
        <w:t xml:space="preserve"> traitent de l</w:t>
      </w:r>
      <w:r w:rsidR="008B29F3" w:rsidRPr="00072DBC">
        <w:rPr>
          <w:lang w:val="fr-FR"/>
        </w:rPr>
        <w:t>a transposition</w:t>
      </w:r>
      <w:r w:rsidR="003B7422" w:rsidRPr="00072DBC">
        <w:rPr>
          <w:lang w:val="fr-FR"/>
        </w:rPr>
        <w:t xml:space="preserve"> du Pacte dans le système juridique du pays. </w:t>
      </w:r>
    </w:p>
    <w:p w:rsidR="00CD60CA" w:rsidRPr="00072DBC" w:rsidRDefault="00CD60CA" w:rsidP="00B27640">
      <w:pPr>
        <w:pStyle w:val="SingleTxtG"/>
        <w:rPr>
          <w:lang w:val="fr-FR"/>
        </w:rPr>
      </w:pPr>
      <w:r w:rsidRPr="00072DBC">
        <w:rPr>
          <w:lang w:val="fr-FR"/>
        </w:rPr>
        <w:t>13.</w:t>
      </w:r>
      <w:r w:rsidRPr="00072DBC">
        <w:rPr>
          <w:lang w:val="fr-FR"/>
        </w:rPr>
        <w:tab/>
      </w:r>
      <w:r w:rsidR="003B7422" w:rsidRPr="00072DBC">
        <w:rPr>
          <w:lang w:val="fr-FR"/>
        </w:rPr>
        <w:t>Le</w:t>
      </w:r>
      <w:r w:rsidRPr="00072DBC">
        <w:rPr>
          <w:lang w:val="fr-FR"/>
        </w:rPr>
        <w:t xml:space="preserve"> Go</w:t>
      </w:r>
      <w:r w:rsidR="003B7422" w:rsidRPr="00072DBC">
        <w:rPr>
          <w:lang w:val="fr-FR"/>
        </w:rPr>
        <w:t>u</w:t>
      </w:r>
      <w:r w:rsidRPr="00072DBC">
        <w:rPr>
          <w:lang w:val="fr-FR"/>
        </w:rPr>
        <w:t>vern</w:t>
      </w:r>
      <w:r w:rsidR="003B7422" w:rsidRPr="00072DBC">
        <w:rPr>
          <w:lang w:val="fr-FR"/>
        </w:rPr>
        <w:t>e</w:t>
      </w:r>
      <w:r w:rsidRPr="00072DBC">
        <w:rPr>
          <w:lang w:val="fr-FR"/>
        </w:rPr>
        <w:t xml:space="preserve">ment </w:t>
      </w:r>
      <w:r w:rsidR="003B7422" w:rsidRPr="00072DBC">
        <w:rPr>
          <w:lang w:val="fr-FR"/>
        </w:rPr>
        <w:t xml:space="preserve">est conscient de la nature des obligations engendrées par le Pacte relatif aux droits économiques, sociaux et culturels. Ces obligations peuvent être classées en </w:t>
      </w:r>
      <w:r w:rsidR="00D55A3C" w:rsidRPr="00072DBC">
        <w:rPr>
          <w:lang w:val="fr-FR"/>
        </w:rPr>
        <w:t xml:space="preserve">trois catégories : </w:t>
      </w:r>
      <w:r w:rsidR="003B7422" w:rsidRPr="00072DBC">
        <w:rPr>
          <w:lang w:val="fr-FR"/>
        </w:rPr>
        <w:t>obligation</w:t>
      </w:r>
      <w:r w:rsidR="00B27640" w:rsidRPr="00072DBC">
        <w:rPr>
          <w:lang w:val="fr-FR"/>
        </w:rPr>
        <w:t>s</w:t>
      </w:r>
      <w:r w:rsidR="003B7422" w:rsidRPr="00072DBC">
        <w:rPr>
          <w:lang w:val="fr-FR"/>
        </w:rPr>
        <w:t xml:space="preserve"> de respect</w:t>
      </w:r>
      <w:r w:rsidR="00B36984" w:rsidRPr="00072DBC">
        <w:rPr>
          <w:lang w:val="fr-FR"/>
        </w:rPr>
        <w:t>er</w:t>
      </w:r>
      <w:r w:rsidR="003B7422" w:rsidRPr="00072DBC">
        <w:rPr>
          <w:lang w:val="fr-FR"/>
        </w:rPr>
        <w:t xml:space="preserve">, </w:t>
      </w:r>
      <w:r w:rsidR="00B27640" w:rsidRPr="00072DBC">
        <w:rPr>
          <w:lang w:val="fr-FR"/>
        </w:rPr>
        <w:t xml:space="preserve">obligations </w:t>
      </w:r>
      <w:r w:rsidR="003B7422" w:rsidRPr="00072DBC">
        <w:rPr>
          <w:lang w:val="fr-FR"/>
        </w:rPr>
        <w:t>de prot</w:t>
      </w:r>
      <w:r w:rsidR="00B36984" w:rsidRPr="00072DBC">
        <w:rPr>
          <w:lang w:val="fr-FR"/>
        </w:rPr>
        <w:t xml:space="preserve">éger </w:t>
      </w:r>
      <w:r w:rsidR="003B7422" w:rsidRPr="00072DBC">
        <w:rPr>
          <w:lang w:val="fr-FR"/>
        </w:rPr>
        <w:t xml:space="preserve">et </w:t>
      </w:r>
      <w:r w:rsidR="00D55A3C" w:rsidRPr="00072DBC">
        <w:rPr>
          <w:lang w:val="fr-FR"/>
        </w:rPr>
        <w:t xml:space="preserve">obligations </w:t>
      </w:r>
      <w:r w:rsidR="00B560B5" w:rsidRPr="00072DBC">
        <w:rPr>
          <w:lang w:val="fr-FR"/>
        </w:rPr>
        <w:t>de</w:t>
      </w:r>
      <w:r w:rsidR="00D55A3C" w:rsidRPr="00072DBC">
        <w:rPr>
          <w:lang w:val="fr-FR"/>
        </w:rPr>
        <w:t xml:space="preserve"> </w:t>
      </w:r>
      <w:r w:rsidR="00B36984" w:rsidRPr="00072DBC">
        <w:rPr>
          <w:lang w:val="fr-FR"/>
        </w:rPr>
        <w:t>mettre en œuvre</w:t>
      </w:r>
      <w:r w:rsidR="00D55A3C" w:rsidRPr="00072DBC">
        <w:rPr>
          <w:lang w:val="fr-FR"/>
        </w:rPr>
        <w:t>.</w:t>
      </w:r>
    </w:p>
    <w:p w:rsidR="00CD60CA" w:rsidRPr="00072DBC" w:rsidRDefault="00CD60CA" w:rsidP="00B27640">
      <w:pPr>
        <w:pStyle w:val="SingleTxtG"/>
        <w:rPr>
          <w:lang w:val="fr-FR"/>
        </w:rPr>
      </w:pPr>
      <w:r w:rsidRPr="00072DBC">
        <w:rPr>
          <w:lang w:val="fr-FR"/>
        </w:rPr>
        <w:t>14.</w:t>
      </w:r>
      <w:r w:rsidRPr="00072DBC">
        <w:rPr>
          <w:lang w:val="fr-FR"/>
        </w:rPr>
        <w:tab/>
      </w:r>
      <w:r w:rsidR="008674E3" w:rsidRPr="00072DBC">
        <w:rPr>
          <w:lang w:val="fr-FR"/>
        </w:rPr>
        <w:t>S’agissant de « l’obligation de respect</w:t>
      </w:r>
      <w:r w:rsidR="00D34936" w:rsidRPr="00072DBC">
        <w:rPr>
          <w:lang w:val="fr-FR"/>
        </w:rPr>
        <w:t>er</w:t>
      </w:r>
      <w:r w:rsidR="008674E3" w:rsidRPr="00072DBC">
        <w:rPr>
          <w:lang w:val="fr-FR"/>
        </w:rPr>
        <w:t xml:space="preserve"> », le Gouvernement est tenu de ne pas </w:t>
      </w:r>
      <w:r w:rsidR="00B27640" w:rsidRPr="00072DBC">
        <w:rPr>
          <w:lang w:val="fr-FR"/>
        </w:rPr>
        <w:t xml:space="preserve">entraver </w:t>
      </w:r>
      <w:r w:rsidR="008674E3" w:rsidRPr="00072DBC">
        <w:rPr>
          <w:lang w:val="fr-FR"/>
        </w:rPr>
        <w:t xml:space="preserve">l’exercice des droits </w:t>
      </w:r>
      <w:r w:rsidR="00A43BAA" w:rsidRPr="00072DBC">
        <w:rPr>
          <w:lang w:val="fr-FR"/>
        </w:rPr>
        <w:t>reconnus</w:t>
      </w:r>
      <w:r w:rsidR="008674E3" w:rsidRPr="00072DBC">
        <w:rPr>
          <w:lang w:val="fr-FR"/>
        </w:rPr>
        <w:t xml:space="preserve"> par le Pacte. À titre d’exemple, </w:t>
      </w:r>
      <w:r w:rsidR="00A52F54" w:rsidRPr="00072DBC">
        <w:rPr>
          <w:lang w:val="fr-FR"/>
        </w:rPr>
        <w:t xml:space="preserve">le Gouvernement ne doit pas </w:t>
      </w:r>
      <w:r w:rsidR="008B29F3" w:rsidRPr="00072DBC">
        <w:rPr>
          <w:lang w:val="fr-FR"/>
        </w:rPr>
        <w:t xml:space="preserve">intervenir dans le droit des travailleurs de </w:t>
      </w:r>
      <w:r w:rsidR="007B1EFA" w:rsidRPr="00072DBC">
        <w:rPr>
          <w:lang w:val="fr-FR"/>
        </w:rPr>
        <w:t>constituer des syndicats</w:t>
      </w:r>
      <w:r w:rsidR="00495C6D" w:rsidRPr="00072DBC">
        <w:rPr>
          <w:lang w:val="fr-FR"/>
        </w:rPr>
        <w:t>,</w:t>
      </w:r>
      <w:r w:rsidR="007B1EFA" w:rsidRPr="00072DBC">
        <w:rPr>
          <w:lang w:val="fr-FR"/>
        </w:rPr>
        <w:t xml:space="preserve"> </w:t>
      </w:r>
      <w:r w:rsidR="00495C6D" w:rsidRPr="00072DBC">
        <w:rPr>
          <w:lang w:val="fr-FR"/>
        </w:rPr>
        <w:t>ni dans leur droit de grève, ni re</w:t>
      </w:r>
      <w:r w:rsidR="00B27640" w:rsidRPr="00072DBC">
        <w:rPr>
          <w:lang w:val="fr-FR"/>
        </w:rPr>
        <w:t>fuser</w:t>
      </w:r>
      <w:r w:rsidR="00495C6D" w:rsidRPr="00072DBC">
        <w:rPr>
          <w:lang w:val="fr-FR"/>
        </w:rPr>
        <w:t xml:space="preserve"> l’admission d’élèves à l’école primaire sur </w:t>
      </w:r>
      <w:r w:rsidR="00B560B5" w:rsidRPr="00072DBC">
        <w:rPr>
          <w:lang w:val="fr-FR"/>
        </w:rPr>
        <w:t xml:space="preserve">la base </w:t>
      </w:r>
      <w:r w:rsidR="00495C6D" w:rsidRPr="00072DBC">
        <w:rPr>
          <w:lang w:val="fr-FR"/>
        </w:rPr>
        <w:t xml:space="preserve">de considérations discriminatoires. Il ne doit pas interdire l’accès aux avantages du progrès scientifique. </w:t>
      </w:r>
    </w:p>
    <w:p w:rsidR="00CD60CA" w:rsidRPr="00072DBC" w:rsidRDefault="00CD60CA" w:rsidP="00B27640">
      <w:pPr>
        <w:pStyle w:val="SingleTxtG"/>
        <w:rPr>
          <w:lang w:val="fr-FR"/>
        </w:rPr>
      </w:pPr>
      <w:r w:rsidRPr="00072DBC">
        <w:rPr>
          <w:lang w:val="fr-FR"/>
        </w:rPr>
        <w:t>15.</w:t>
      </w:r>
      <w:r w:rsidRPr="00072DBC">
        <w:rPr>
          <w:lang w:val="fr-FR"/>
        </w:rPr>
        <w:tab/>
      </w:r>
      <w:r w:rsidR="00495C6D" w:rsidRPr="00072DBC">
        <w:rPr>
          <w:lang w:val="fr-FR"/>
        </w:rPr>
        <w:t xml:space="preserve">Pour respecter </w:t>
      </w:r>
      <w:r w:rsidR="00361C0A" w:rsidRPr="00072DBC">
        <w:rPr>
          <w:lang w:val="fr-FR"/>
        </w:rPr>
        <w:t>« l’obligation de prot</w:t>
      </w:r>
      <w:r w:rsidR="00801F85" w:rsidRPr="00072DBC">
        <w:rPr>
          <w:lang w:val="fr-FR"/>
        </w:rPr>
        <w:t>éger</w:t>
      </w:r>
      <w:r w:rsidR="000E7435" w:rsidRPr="00072DBC">
        <w:rPr>
          <w:lang w:val="fr-FR"/>
        </w:rPr>
        <w:t> </w:t>
      </w:r>
      <w:r w:rsidR="00361C0A" w:rsidRPr="00072DBC">
        <w:rPr>
          <w:lang w:val="fr-FR"/>
        </w:rPr>
        <w:t xml:space="preserve">», </w:t>
      </w:r>
      <w:r w:rsidR="00A43BAA" w:rsidRPr="00072DBC">
        <w:rPr>
          <w:lang w:val="fr-FR"/>
        </w:rPr>
        <w:t xml:space="preserve">le Gouvernement doit veiller à ce que des tiers ne </w:t>
      </w:r>
      <w:r w:rsidR="00B27640" w:rsidRPr="00072DBC">
        <w:rPr>
          <w:lang w:val="fr-FR"/>
        </w:rPr>
        <w:t>restreignent</w:t>
      </w:r>
      <w:r w:rsidR="00A43BAA" w:rsidRPr="00072DBC">
        <w:rPr>
          <w:lang w:val="fr-FR"/>
        </w:rPr>
        <w:t xml:space="preserve"> pas la jouissance des droits </w:t>
      </w:r>
      <w:r w:rsidR="00B560B5" w:rsidRPr="00072DBC">
        <w:rPr>
          <w:lang w:val="fr-FR"/>
        </w:rPr>
        <w:t>conférés par le</w:t>
      </w:r>
      <w:r w:rsidR="00A43BAA" w:rsidRPr="00072DBC">
        <w:rPr>
          <w:lang w:val="fr-FR"/>
        </w:rPr>
        <w:t xml:space="preserve"> Pacte, ce qui implique</w:t>
      </w:r>
      <w:r w:rsidR="00981874" w:rsidRPr="00072DBC">
        <w:rPr>
          <w:lang w:val="fr-FR"/>
        </w:rPr>
        <w:t xml:space="preserve"> </w:t>
      </w:r>
      <w:r w:rsidR="00A43BAA" w:rsidRPr="00072DBC">
        <w:rPr>
          <w:lang w:val="fr-FR"/>
        </w:rPr>
        <w:t>pour les tiers, de devoir respecter le Pacte et pour le Gouvernement</w:t>
      </w:r>
      <w:r w:rsidR="00B27640" w:rsidRPr="00072DBC">
        <w:rPr>
          <w:lang w:val="fr-FR"/>
        </w:rPr>
        <w:t>,</w:t>
      </w:r>
      <w:r w:rsidR="00A43BAA" w:rsidRPr="00072DBC">
        <w:rPr>
          <w:lang w:val="fr-FR"/>
        </w:rPr>
        <w:t xml:space="preserve"> de veiller à le faire respecter par les tiers. Le Gouvernement, par exemple, doit protéger l’accessibilité des filles à l’éducation </w:t>
      </w:r>
      <w:r w:rsidR="00444425" w:rsidRPr="00072DBC">
        <w:rPr>
          <w:lang w:val="fr-FR"/>
        </w:rPr>
        <w:t xml:space="preserve">en veillant à ce que les parents n’interdisent pas aux filles d’aller à l’école. </w:t>
      </w:r>
    </w:p>
    <w:p w:rsidR="00CD60CA" w:rsidRPr="00072DBC" w:rsidRDefault="00CD60CA" w:rsidP="00B27640">
      <w:pPr>
        <w:pStyle w:val="SingleTxtG"/>
        <w:rPr>
          <w:lang w:val="fr-FR"/>
        </w:rPr>
      </w:pPr>
      <w:r w:rsidRPr="00072DBC">
        <w:rPr>
          <w:lang w:val="fr-FR"/>
        </w:rPr>
        <w:t>16.</w:t>
      </w:r>
      <w:r w:rsidRPr="00072DBC">
        <w:rPr>
          <w:lang w:val="fr-FR"/>
        </w:rPr>
        <w:tab/>
      </w:r>
      <w:r w:rsidR="00444425" w:rsidRPr="00072DBC">
        <w:rPr>
          <w:lang w:val="fr-FR"/>
        </w:rPr>
        <w:t>Les droits économiques et sociaux imposent au Gouvernement un</w:t>
      </w:r>
      <w:r w:rsidR="00B27640" w:rsidRPr="00072DBC">
        <w:rPr>
          <w:lang w:val="fr-FR"/>
        </w:rPr>
        <w:t>e</w:t>
      </w:r>
      <w:r w:rsidR="00444425" w:rsidRPr="00072DBC">
        <w:rPr>
          <w:lang w:val="fr-FR"/>
        </w:rPr>
        <w:t xml:space="preserve"> obligation de « </w:t>
      </w:r>
      <w:r w:rsidR="00335D0E" w:rsidRPr="00072DBC">
        <w:rPr>
          <w:lang w:val="fr-FR"/>
        </w:rPr>
        <w:t>mettre en œuvre </w:t>
      </w:r>
      <w:r w:rsidR="00444425" w:rsidRPr="00072DBC">
        <w:rPr>
          <w:lang w:val="fr-FR"/>
        </w:rPr>
        <w:t>» qui peut se décliner en une obligation de « facilit</w:t>
      </w:r>
      <w:r w:rsidR="008C45ED" w:rsidRPr="00072DBC">
        <w:rPr>
          <w:lang w:val="fr-FR"/>
        </w:rPr>
        <w:t>er</w:t>
      </w:r>
      <w:r w:rsidR="00444425" w:rsidRPr="00072DBC">
        <w:rPr>
          <w:lang w:val="fr-FR"/>
        </w:rPr>
        <w:t xml:space="preserve"> » et une obligation </w:t>
      </w:r>
      <w:r w:rsidR="00CE2A98" w:rsidRPr="00072DBC">
        <w:rPr>
          <w:lang w:val="fr-FR"/>
        </w:rPr>
        <w:t>d’</w:t>
      </w:r>
      <w:r w:rsidR="00444425" w:rsidRPr="00072DBC">
        <w:rPr>
          <w:lang w:val="fr-FR"/>
        </w:rPr>
        <w:t>«</w:t>
      </w:r>
      <w:r w:rsidR="00CE2A98" w:rsidRPr="00072DBC">
        <w:rPr>
          <w:lang w:val="fr-FR"/>
        </w:rPr>
        <w:t> </w:t>
      </w:r>
      <w:r w:rsidR="004F27A8" w:rsidRPr="00072DBC">
        <w:rPr>
          <w:lang w:val="fr-FR"/>
        </w:rPr>
        <w:t>assurer </w:t>
      </w:r>
      <w:r w:rsidR="00444425" w:rsidRPr="00072DBC">
        <w:rPr>
          <w:lang w:val="fr-FR"/>
        </w:rPr>
        <w:t>». L’État doit faciliter la mise à disposition de services économiques, sociaux et culturels, en créant</w:t>
      </w:r>
      <w:r w:rsidR="00B27640" w:rsidRPr="00072DBC">
        <w:rPr>
          <w:lang w:val="fr-FR"/>
        </w:rPr>
        <w:t>, entre autres,</w:t>
      </w:r>
      <w:r w:rsidR="00444425" w:rsidRPr="00072DBC">
        <w:rPr>
          <w:lang w:val="fr-FR"/>
        </w:rPr>
        <w:t xml:space="preserve"> les conditions pour que le marché puisse assurer des services de santé et d’éducation. </w:t>
      </w:r>
      <w:r w:rsidR="00B560B5" w:rsidRPr="00072DBC">
        <w:rPr>
          <w:lang w:val="fr-FR"/>
        </w:rPr>
        <w:t xml:space="preserve">L’État a une </w:t>
      </w:r>
      <w:r w:rsidR="00CA5D05" w:rsidRPr="00072DBC">
        <w:rPr>
          <w:lang w:val="fr-FR"/>
        </w:rPr>
        <w:t xml:space="preserve">obligation </w:t>
      </w:r>
      <w:r w:rsidR="00252ABC" w:rsidRPr="00072DBC">
        <w:rPr>
          <w:lang w:val="fr-FR"/>
        </w:rPr>
        <w:t>d’</w:t>
      </w:r>
      <w:r w:rsidR="00CA5D05" w:rsidRPr="00072DBC">
        <w:rPr>
          <w:lang w:val="fr-FR"/>
        </w:rPr>
        <w:t>«</w:t>
      </w:r>
      <w:r w:rsidR="00252ABC" w:rsidRPr="00072DBC">
        <w:rPr>
          <w:lang w:val="fr-FR"/>
        </w:rPr>
        <w:t> a</w:t>
      </w:r>
      <w:r w:rsidR="00CE55E3" w:rsidRPr="00072DBC">
        <w:rPr>
          <w:lang w:val="fr-FR"/>
        </w:rPr>
        <w:t>ssurer </w:t>
      </w:r>
      <w:r w:rsidR="00CA5D05" w:rsidRPr="00072DBC">
        <w:rPr>
          <w:lang w:val="fr-FR"/>
        </w:rPr>
        <w:t xml:space="preserve">» </w:t>
      </w:r>
      <w:r w:rsidR="00B560B5" w:rsidRPr="00072DBC">
        <w:rPr>
          <w:lang w:val="fr-FR"/>
        </w:rPr>
        <w:t>dans la mesure où</w:t>
      </w:r>
      <w:r w:rsidR="00CA5D05" w:rsidRPr="00072DBC">
        <w:rPr>
          <w:lang w:val="fr-FR"/>
        </w:rPr>
        <w:t xml:space="preserve"> la </w:t>
      </w:r>
      <w:r w:rsidR="003C76C4" w:rsidRPr="00072DBC">
        <w:rPr>
          <w:lang w:val="fr-FR"/>
        </w:rPr>
        <w:t xml:space="preserve">prestation </w:t>
      </w:r>
      <w:r w:rsidR="00CA5D05" w:rsidRPr="00072DBC">
        <w:rPr>
          <w:lang w:val="fr-FR"/>
        </w:rPr>
        <w:t>directe de ces services ne p</w:t>
      </w:r>
      <w:r w:rsidR="00B560B5" w:rsidRPr="00072DBC">
        <w:rPr>
          <w:lang w:val="fr-FR"/>
        </w:rPr>
        <w:t>e</w:t>
      </w:r>
      <w:r w:rsidR="00B27640" w:rsidRPr="00072DBC">
        <w:rPr>
          <w:lang w:val="fr-FR"/>
        </w:rPr>
        <w:t>u</w:t>
      </w:r>
      <w:r w:rsidR="00B560B5" w:rsidRPr="00072DBC">
        <w:rPr>
          <w:lang w:val="fr-FR"/>
        </w:rPr>
        <w:t>t pas</w:t>
      </w:r>
      <w:r w:rsidR="00CA5D05" w:rsidRPr="00072DBC">
        <w:rPr>
          <w:lang w:val="fr-FR"/>
        </w:rPr>
        <w:t xml:space="preserve"> se faire autrement. Ces obligations prendront effet progressivement en fonction des ressources disponibles du Gouvernement. </w:t>
      </w:r>
    </w:p>
    <w:p w:rsidR="00CD60CA" w:rsidRPr="00072DBC" w:rsidRDefault="00CD60CA" w:rsidP="00B605F9">
      <w:pPr>
        <w:pStyle w:val="SingleTxtG"/>
        <w:rPr>
          <w:lang w:val="fr-FR"/>
        </w:rPr>
      </w:pPr>
      <w:r w:rsidRPr="00072DBC">
        <w:rPr>
          <w:lang w:val="fr-FR"/>
        </w:rPr>
        <w:t>17.</w:t>
      </w:r>
      <w:r w:rsidRPr="00072DBC">
        <w:rPr>
          <w:lang w:val="fr-FR"/>
        </w:rPr>
        <w:tab/>
      </w:r>
      <w:r w:rsidR="00CA5D05" w:rsidRPr="00072DBC">
        <w:rPr>
          <w:lang w:val="fr-FR"/>
        </w:rPr>
        <w:t>La</w:t>
      </w:r>
      <w:r w:rsidRPr="00072DBC">
        <w:rPr>
          <w:lang w:val="fr-FR"/>
        </w:rPr>
        <w:t xml:space="preserve"> nature </w:t>
      </w:r>
      <w:r w:rsidR="00CA5D05" w:rsidRPr="00072DBC">
        <w:rPr>
          <w:lang w:val="fr-FR"/>
        </w:rPr>
        <w:t>des obligations créées par les droits économiques, sociaux et culturels détermine</w:t>
      </w:r>
      <w:r w:rsidR="008D1BAF" w:rsidRPr="00072DBC">
        <w:rPr>
          <w:lang w:val="fr-FR"/>
        </w:rPr>
        <w:t xml:space="preserve"> leur </w:t>
      </w:r>
      <w:r w:rsidR="00B560B5" w:rsidRPr="00072DBC">
        <w:rPr>
          <w:lang w:val="fr-FR"/>
        </w:rPr>
        <w:t>applicabilité</w:t>
      </w:r>
      <w:r w:rsidR="008D1BAF" w:rsidRPr="00072DBC">
        <w:rPr>
          <w:lang w:val="fr-FR"/>
        </w:rPr>
        <w:t xml:space="preserve"> devant les </w:t>
      </w:r>
      <w:r w:rsidR="00B560B5" w:rsidRPr="00072DBC">
        <w:rPr>
          <w:lang w:val="fr-FR"/>
        </w:rPr>
        <w:t>cours et tribunaux</w:t>
      </w:r>
      <w:r w:rsidR="008D1BAF" w:rsidRPr="00072DBC">
        <w:rPr>
          <w:lang w:val="fr-FR"/>
        </w:rPr>
        <w:t xml:space="preserve">. Dans la plupart des cas, il existe un motif valable </w:t>
      </w:r>
      <w:r w:rsidR="00B560B5" w:rsidRPr="00072DBC">
        <w:rPr>
          <w:lang w:val="fr-FR"/>
        </w:rPr>
        <w:t>pour intenter une action contre les</w:t>
      </w:r>
      <w:r w:rsidR="008D1BAF" w:rsidRPr="00072DBC">
        <w:rPr>
          <w:lang w:val="fr-FR"/>
        </w:rPr>
        <w:t xml:space="preserve"> manquements aux obligations de respect</w:t>
      </w:r>
      <w:r w:rsidR="001E48A6" w:rsidRPr="00072DBC">
        <w:rPr>
          <w:lang w:val="fr-FR"/>
        </w:rPr>
        <w:t>er</w:t>
      </w:r>
      <w:r w:rsidR="008D1BAF" w:rsidRPr="00072DBC">
        <w:rPr>
          <w:lang w:val="fr-FR"/>
        </w:rPr>
        <w:t xml:space="preserve"> et de prot</w:t>
      </w:r>
      <w:r w:rsidR="001E48A6" w:rsidRPr="00072DBC">
        <w:rPr>
          <w:lang w:val="fr-FR"/>
        </w:rPr>
        <w:t>éger </w:t>
      </w:r>
      <w:r w:rsidR="008D1BAF" w:rsidRPr="00072DBC">
        <w:rPr>
          <w:lang w:val="fr-FR"/>
        </w:rPr>
        <w:t>; c’est pourquoi il est possible d’engager des poursuites ju</w:t>
      </w:r>
      <w:r w:rsidR="00B605F9" w:rsidRPr="00072DBC">
        <w:rPr>
          <w:lang w:val="fr-FR"/>
        </w:rPr>
        <w:t xml:space="preserve">diciaires devant une instance compétente pour faire respecter l’obligation. </w:t>
      </w:r>
    </w:p>
    <w:p w:rsidR="00CD60CA" w:rsidRPr="00072DBC" w:rsidRDefault="00CD60CA" w:rsidP="00BB5B3C">
      <w:pPr>
        <w:pStyle w:val="SingleTxtG"/>
        <w:rPr>
          <w:lang w:val="fr-FR"/>
        </w:rPr>
      </w:pPr>
      <w:r w:rsidRPr="00072DBC">
        <w:rPr>
          <w:lang w:val="fr-FR"/>
        </w:rPr>
        <w:t>18.</w:t>
      </w:r>
      <w:r w:rsidRPr="00072DBC">
        <w:rPr>
          <w:lang w:val="fr-FR"/>
        </w:rPr>
        <w:tab/>
        <w:t>G</w:t>
      </w:r>
      <w:r w:rsidR="006626B5" w:rsidRPr="00072DBC">
        <w:rPr>
          <w:lang w:val="fr-FR"/>
        </w:rPr>
        <w:t xml:space="preserve">énéralement, les </w:t>
      </w:r>
      <w:r w:rsidRPr="00072DBC">
        <w:rPr>
          <w:lang w:val="fr-FR"/>
        </w:rPr>
        <w:t xml:space="preserve">obligations </w:t>
      </w:r>
      <w:r w:rsidR="009D5B22" w:rsidRPr="00072DBC">
        <w:rPr>
          <w:lang w:val="fr-FR"/>
        </w:rPr>
        <w:t>de</w:t>
      </w:r>
      <w:r w:rsidR="006626B5" w:rsidRPr="00072DBC">
        <w:rPr>
          <w:lang w:val="fr-FR"/>
        </w:rPr>
        <w:t xml:space="preserve"> « </w:t>
      </w:r>
      <w:r w:rsidR="00C81B76" w:rsidRPr="00072DBC">
        <w:rPr>
          <w:lang w:val="fr-FR"/>
        </w:rPr>
        <w:t>mettre en œuvre </w:t>
      </w:r>
      <w:r w:rsidR="006626B5" w:rsidRPr="00072DBC">
        <w:rPr>
          <w:lang w:val="fr-FR"/>
        </w:rPr>
        <w:t>»</w:t>
      </w:r>
      <w:r w:rsidRPr="00072DBC">
        <w:rPr>
          <w:lang w:val="fr-FR"/>
        </w:rPr>
        <w:t xml:space="preserve"> (</w:t>
      </w:r>
      <w:r w:rsidR="006626B5" w:rsidRPr="00072DBC">
        <w:rPr>
          <w:lang w:val="fr-FR"/>
        </w:rPr>
        <w:t xml:space="preserve">à la fois </w:t>
      </w:r>
      <w:r w:rsidR="00C81B76" w:rsidRPr="00072DBC">
        <w:rPr>
          <w:lang w:val="fr-FR"/>
        </w:rPr>
        <w:t xml:space="preserve">de </w:t>
      </w:r>
      <w:r w:rsidR="00B27640" w:rsidRPr="00072DBC">
        <w:rPr>
          <w:lang w:val="fr-FR"/>
        </w:rPr>
        <w:t>« </w:t>
      </w:r>
      <w:r w:rsidR="006626B5" w:rsidRPr="00072DBC">
        <w:rPr>
          <w:lang w:val="fr-FR"/>
        </w:rPr>
        <w:t>facilit</w:t>
      </w:r>
      <w:r w:rsidR="00C81B76" w:rsidRPr="00072DBC">
        <w:rPr>
          <w:lang w:val="fr-FR"/>
        </w:rPr>
        <w:t>er </w:t>
      </w:r>
      <w:r w:rsidR="00B27640" w:rsidRPr="00072DBC">
        <w:rPr>
          <w:lang w:val="fr-FR"/>
        </w:rPr>
        <w:t>»</w:t>
      </w:r>
      <w:r w:rsidR="006626B5" w:rsidRPr="00072DBC">
        <w:rPr>
          <w:lang w:val="fr-FR"/>
        </w:rPr>
        <w:t xml:space="preserve"> et </w:t>
      </w:r>
      <w:r w:rsidR="00CB37B6" w:rsidRPr="00072DBC">
        <w:rPr>
          <w:lang w:val="fr-FR"/>
        </w:rPr>
        <w:t>d’</w:t>
      </w:r>
      <w:r w:rsidR="00B27640" w:rsidRPr="00072DBC">
        <w:rPr>
          <w:lang w:val="fr-FR"/>
        </w:rPr>
        <w:t>«</w:t>
      </w:r>
      <w:r w:rsidR="00CB37B6" w:rsidRPr="00072DBC">
        <w:rPr>
          <w:lang w:val="fr-FR"/>
        </w:rPr>
        <w:t> </w:t>
      </w:r>
      <w:r w:rsidR="00C81B76" w:rsidRPr="00072DBC">
        <w:rPr>
          <w:lang w:val="fr-FR"/>
        </w:rPr>
        <w:t>assurer </w:t>
      </w:r>
      <w:r w:rsidR="00B27640" w:rsidRPr="00072DBC">
        <w:rPr>
          <w:lang w:val="fr-FR"/>
        </w:rPr>
        <w:t>»</w:t>
      </w:r>
      <w:r w:rsidR="006626B5" w:rsidRPr="00072DBC">
        <w:rPr>
          <w:lang w:val="fr-FR"/>
        </w:rPr>
        <w:t xml:space="preserve">) ne </w:t>
      </w:r>
      <w:r w:rsidR="00EC0EF6" w:rsidRPr="00072DBC">
        <w:rPr>
          <w:lang w:val="fr-FR"/>
        </w:rPr>
        <w:t xml:space="preserve">relèvent </w:t>
      </w:r>
      <w:r w:rsidR="006626B5" w:rsidRPr="00072DBC">
        <w:rPr>
          <w:lang w:val="fr-FR"/>
        </w:rPr>
        <w:t>pas de la compétence du pouvoir judiciaire ou quasi-judiciaire. Toutefois, on relève plusieurs exemples où l’État est explicitement tenu de « </w:t>
      </w:r>
      <w:r w:rsidR="004E1AD1" w:rsidRPr="00072DBC">
        <w:rPr>
          <w:lang w:val="fr-FR"/>
        </w:rPr>
        <w:t>mettre en œuvre </w:t>
      </w:r>
      <w:r w:rsidR="006626B5" w:rsidRPr="00072DBC">
        <w:rPr>
          <w:lang w:val="fr-FR"/>
        </w:rPr>
        <w:t xml:space="preserve">» certaines obligations du Pacte, permettant de ce fait </w:t>
      </w:r>
      <w:r w:rsidR="00A23CB4" w:rsidRPr="00072DBC">
        <w:rPr>
          <w:lang w:val="fr-FR"/>
        </w:rPr>
        <w:t xml:space="preserve">l’application judiciaire de ces obligations. Par exemple, le </w:t>
      </w:r>
      <w:r w:rsidR="009D5B22" w:rsidRPr="00072DBC">
        <w:rPr>
          <w:lang w:val="fr-FR"/>
        </w:rPr>
        <w:t xml:space="preserve">respect du </w:t>
      </w:r>
      <w:r w:rsidR="00A23CB4" w:rsidRPr="00072DBC">
        <w:rPr>
          <w:lang w:val="fr-FR"/>
        </w:rPr>
        <w:t xml:space="preserve">droit à la sécurité sociale qui implique </w:t>
      </w:r>
      <w:r w:rsidR="009D5B22" w:rsidRPr="00072DBC">
        <w:rPr>
          <w:lang w:val="fr-FR"/>
        </w:rPr>
        <w:t xml:space="preserve">une </w:t>
      </w:r>
      <w:r w:rsidR="00A23CB4" w:rsidRPr="00072DBC">
        <w:rPr>
          <w:lang w:val="fr-FR"/>
        </w:rPr>
        <w:t xml:space="preserve">obligation </w:t>
      </w:r>
      <w:r w:rsidR="00966016" w:rsidRPr="00072DBC">
        <w:rPr>
          <w:lang w:val="fr-FR"/>
        </w:rPr>
        <w:t>d’</w:t>
      </w:r>
      <w:r w:rsidR="00A23CB4" w:rsidRPr="00072DBC">
        <w:rPr>
          <w:lang w:val="fr-FR"/>
        </w:rPr>
        <w:t>« </w:t>
      </w:r>
      <w:r w:rsidR="00966016" w:rsidRPr="00072DBC">
        <w:rPr>
          <w:lang w:val="fr-FR"/>
        </w:rPr>
        <w:t>assurer</w:t>
      </w:r>
      <w:r w:rsidR="00A23CB4" w:rsidRPr="00072DBC">
        <w:rPr>
          <w:lang w:val="fr-FR"/>
        </w:rPr>
        <w:t xml:space="preserve"> » </w:t>
      </w:r>
      <w:r w:rsidR="009D5B22" w:rsidRPr="00072DBC">
        <w:rPr>
          <w:lang w:val="fr-FR"/>
        </w:rPr>
        <w:t>de l’État</w:t>
      </w:r>
      <w:r w:rsidR="00A23CB4" w:rsidRPr="00072DBC">
        <w:rPr>
          <w:lang w:val="fr-FR"/>
        </w:rPr>
        <w:t xml:space="preserve"> peut être </w:t>
      </w:r>
      <w:r w:rsidR="006C6873" w:rsidRPr="00072DBC">
        <w:rPr>
          <w:lang w:val="fr-FR"/>
        </w:rPr>
        <w:t>demandé</w:t>
      </w:r>
      <w:r w:rsidR="009D5B22" w:rsidRPr="00072DBC">
        <w:rPr>
          <w:lang w:val="fr-FR"/>
        </w:rPr>
        <w:t xml:space="preserve"> devant </w:t>
      </w:r>
      <w:r w:rsidR="008F3136" w:rsidRPr="00072DBC">
        <w:rPr>
          <w:lang w:val="fr-FR"/>
        </w:rPr>
        <w:t xml:space="preserve">le </w:t>
      </w:r>
      <w:r w:rsidR="00BB5B3C" w:rsidRPr="00072DBC">
        <w:rPr>
          <w:lang w:val="fr-FR"/>
        </w:rPr>
        <w:t xml:space="preserve">tribunal de recours de la sécurité sociale. </w:t>
      </w:r>
      <w:r w:rsidR="00A34FB4" w:rsidRPr="00072DBC">
        <w:rPr>
          <w:lang w:val="fr-FR"/>
        </w:rPr>
        <w:t xml:space="preserve"> </w:t>
      </w:r>
    </w:p>
    <w:p w:rsidR="00CD60CA" w:rsidRPr="00072DBC" w:rsidRDefault="00CD60CA" w:rsidP="00D908C4">
      <w:pPr>
        <w:pStyle w:val="SingleTxtG"/>
        <w:rPr>
          <w:lang w:val="fr-FR"/>
        </w:rPr>
      </w:pPr>
      <w:r w:rsidRPr="00072DBC">
        <w:rPr>
          <w:lang w:val="fr-FR"/>
        </w:rPr>
        <w:t>19.</w:t>
      </w:r>
      <w:r w:rsidRPr="00072DBC">
        <w:rPr>
          <w:lang w:val="fr-FR"/>
        </w:rPr>
        <w:tab/>
      </w:r>
      <w:r w:rsidR="00A34FB4" w:rsidRPr="00072DBC">
        <w:rPr>
          <w:lang w:val="fr-FR"/>
        </w:rPr>
        <w:t xml:space="preserve">Le Gouvernement est convaincu que ses trois </w:t>
      </w:r>
      <w:r w:rsidR="00D908C4" w:rsidRPr="00072DBC">
        <w:rPr>
          <w:lang w:val="fr-FR"/>
        </w:rPr>
        <w:t>pouvoirs</w:t>
      </w:r>
      <w:r w:rsidR="00A34FB4" w:rsidRPr="00072DBC">
        <w:rPr>
          <w:lang w:val="fr-FR"/>
        </w:rPr>
        <w:t xml:space="preserve"> devraient </w:t>
      </w:r>
      <w:r w:rsidR="00D908C4" w:rsidRPr="00072DBC">
        <w:rPr>
          <w:lang w:val="fr-FR"/>
        </w:rPr>
        <w:t xml:space="preserve">être exercés </w:t>
      </w:r>
      <w:r w:rsidR="00A34FB4" w:rsidRPr="00072DBC">
        <w:rPr>
          <w:lang w:val="fr-FR"/>
        </w:rPr>
        <w:t xml:space="preserve">dans les limites de leur mandat respectif en </w:t>
      </w:r>
      <w:r w:rsidR="0076440C" w:rsidRPr="00072DBC">
        <w:rPr>
          <w:lang w:val="fr-FR"/>
        </w:rPr>
        <w:t>toute</w:t>
      </w:r>
      <w:r w:rsidR="00A34FB4" w:rsidRPr="00072DBC">
        <w:rPr>
          <w:lang w:val="fr-FR"/>
        </w:rPr>
        <w:t xml:space="preserve"> responsabilité et transparence. Le </w:t>
      </w:r>
      <w:r w:rsidR="00D908C4" w:rsidRPr="00072DBC">
        <w:rPr>
          <w:lang w:val="fr-FR"/>
        </w:rPr>
        <w:t>pouvoir</w:t>
      </w:r>
      <w:r w:rsidR="00A34FB4" w:rsidRPr="00072DBC">
        <w:rPr>
          <w:lang w:val="fr-FR"/>
        </w:rPr>
        <w:t xml:space="preserve"> exécutif est constitutionnellement </w:t>
      </w:r>
      <w:r w:rsidR="00493F89" w:rsidRPr="00072DBC">
        <w:rPr>
          <w:lang w:val="fr-FR"/>
        </w:rPr>
        <w:t>tenu d’o</w:t>
      </w:r>
      <w:r w:rsidR="00A34FB4" w:rsidRPr="00072DBC">
        <w:rPr>
          <w:lang w:val="fr-FR"/>
        </w:rPr>
        <w:t xml:space="preserve">rienter les objectifs de développement de façon à assurer la pleine </w:t>
      </w:r>
      <w:r w:rsidR="009D5B22" w:rsidRPr="00072DBC">
        <w:rPr>
          <w:lang w:val="fr-FR"/>
        </w:rPr>
        <w:t xml:space="preserve">mise en œuvre </w:t>
      </w:r>
      <w:r w:rsidR="00A34FB4" w:rsidRPr="00072DBC">
        <w:rPr>
          <w:lang w:val="fr-FR"/>
        </w:rPr>
        <w:t>des droits économiques, sociaux et culturels en utilisant des ressources budgétaires appropriées.</w:t>
      </w:r>
    </w:p>
    <w:p w:rsidR="00CD60CA" w:rsidRPr="00072DBC" w:rsidRDefault="00CD60CA" w:rsidP="00856047">
      <w:pPr>
        <w:pStyle w:val="SingleTxtG"/>
        <w:rPr>
          <w:lang w:val="fr-FR"/>
        </w:rPr>
      </w:pPr>
      <w:r w:rsidRPr="00072DBC">
        <w:rPr>
          <w:lang w:val="fr-FR"/>
        </w:rPr>
        <w:t>20.</w:t>
      </w:r>
      <w:r w:rsidRPr="00072DBC">
        <w:rPr>
          <w:lang w:val="fr-FR"/>
        </w:rPr>
        <w:tab/>
      </w:r>
      <w:r w:rsidR="00A34FB4" w:rsidRPr="00072DBC">
        <w:rPr>
          <w:lang w:val="fr-FR"/>
        </w:rPr>
        <w:t xml:space="preserve">D’une façon générale, le Gouvernement reconnaît </w:t>
      </w:r>
      <w:r w:rsidR="009D5B22" w:rsidRPr="00072DBC">
        <w:rPr>
          <w:lang w:val="fr-FR"/>
        </w:rPr>
        <w:t>le caractère</w:t>
      </w:r>
      <w:r w:rsidR="00856047" w:rsidRPr="00072DBC">
        <w:rPr>
          <w:lang w:val="fr-FR"/>
        </w:rPr>
        <w:t xml:space="preserve"> justiciable des droits économiques, sociaux et culturels ainsi que le poids du Pacte dans la définition et la mise en œuvre des activités de développement. </w:t>
      </w:r>
    </w:p>
    <w:p w:rsidR="00CD60CA" w:rsidRPr="00072DBC" w:rsidRDefault="00CD60CA" w:rsidP="00856047">
      <w:pPr>
        <w:pStyle w:val="H23G"/>
        <w:rPr>
          <w:lang w:val="fr-FR"/>
        </w:rPr>
      </w:pPr>
      <w:r w:rsidRPr="00072DBC">
        <w:rPr>
          <w:lang w:val="fr-FR"/>
        </w:rPr>
        <w:tab/>
        <w:t>4.</w:t>
      </w:r>
      <w:r w:rsidRPr="00072DBC">
        <w:rPr>
          <w:lang w:val="fr-FR"/>
        </w:rPr>
        <w:tab/>
      </w:r>
      <w:r w:rsidR="00856047" w:rsidRPr="00072DBC">
        <w:rPr>
          <w:lang w:val="fr-FR"/>
        </w:rPr>
        <w:t>Mesures politiques</w:t>
      </w:r>
    </w:p>
    <w:p w:rsidR="00CD60CA" w:rsidRPr="00072DBC" w:rsidRDefault="00CD60CA" w:rsidP="00516D72">
      <w:pPr>
        <w:pStyle w:val="SingleTxtG"/>
        <w:rPr>
          <w:lang w:val="fr-FR"/>
        </w:rPr>
      </w:pPr>
      <w:r w:rsidRPr="00072DBC">
        <w:rPr>
          <w:lang w:val="fr-FR"/>
        </w:rPr>
        <w:t>21.</w:t>
      </w:r>
      <w:r w:rsidRPr="00072DBC">
        <w:rPr>
          <w:lang w:val="fr-FR"/>
        </w:rPr>
        <w:tab/>
      </w:r>
      <w:r w:rsidR="00D908C4" w:rsidRPr="00072DBC">
        <w:rPr>
          <w:lang w:val="fr-FR"/>
        </w:rPr>
        <w:t xml:space="preserve">Le Gouvernement a élaboré différentes politiques, stratégies, plans d’action pour assurer à ses citoyens un développement économique, social et culturel </w:t>
      </w:r>
      <w:r w:rsidR="00516D72" w:rsidRPr="00072DBC">
        <w:rPr>
          <w:lang w:val="fr-FR"/>
        </w:rPr>
        <w:t>harmonieux</w:t>
      </w:r>
      <w:r w:rsidR="00D908C4" w:rsidRPr="00072DBC">
        <w:rPr>
          <w:lang w:val="fr-FR"/>
        </w:rPr>
        <w:t>. Un cadre</w:t>
      </w:r>
      <w:r w:rsidR="00516D72" w:rsidRPr="00072DBC">
        <w:rPr>
          <w:lang w:val="fr-FR"/>
        </w:rPr>
        <w:t xml:space="preserve"> stratégique visant à </w:t>
      </w:r>
      <w:r w:rsidR="00D908C4" w:rsidRPr="00072DBC">
        <w:rPr>
          <w:lang w:val="fr-FR"/>
        </w:rPr>
        <w:t>rédu</w:t>
      </w:r>
      <w:r w:rsidR="00516D72" w:rsidRPr="00072DBC">
        <w:rPr>
          <w:lang w:val="fr-FR"/>
        </w:rPr>
        <w:t>ire</w:t>
      </w:r>
      <w:r w:rsidR="00D908C4" w:rsidRPr="00072DBC">
        <w:rPr>
          <w:lang w:val="fr-FR"/>
        </w:rPr>
        <w:t xml:space="preserve"> la pauvreté a été conçu pour faciliter et coordonner la mise en œuvre de</w:t>
      </w:r>
      <w:r w:rsidR="00516D72" w:rsidRPr="00072DBC">
        <w:rPr>
          <w:lang w:val="fr-FR"/>
        </w:rPr>
        <w:t xml:space="preserve"> ce</w:t>
      </w:r>
      <w:r w:rsidR="00D908C4" w:rsidRPr="00072DBC">
        <w:rPr>
          <w:lang w:val="fr-FR"/>
        </w:rPr>
        <w:t xml:space="preserve">s différentes mesures politiques et atteindre l’objectif </w:t>
      </w:r>
      <w:r w:rsidR="00516D72" w:rsidRPr="00072DBC">
        <w:rPr>
          <w:lang w:val="fr-FR"/>
        </w:rPr>
        <w:t xml:space="preserve">du Gouvernement de réduire la pauvreté. </w:t>
      </w:r>
    </w:p>
    <w:p w:rsidR="00CD60CA" w:rsidRPr="00072DBC" w:rsidRDefault="00CD60CA" w:rsidP="000A4DF0">
      <w:pPr>
        <w:pStyle w:val="SingleTxtG"/>
        <w:rPr>
          <w:lang w:val="fr-FR"/>
        </w:rPr>
      </w:pPr>
      <w:r w:rsidRPr="00072DBC">
        <w:rPr>
          <w:lang w:val="fr-FR"/>
        </w:rPr>
        <w:t>22.</w:t>
      </w:r>
      <w:r w:rsidRPr="00072DBC">
        <w:rPr>
          <w:lang w:val="fr-FR"/>
        </w:rPr>
        <w:tab/>
      </w:r>
      <w:r w:rsidR="00516D72" w:rsidRPr="00072DBC">
        <w:rPr>
          <w:lang w:val="fr-FR"/>
        </w:rPr>
        <w:t xml:space="preserve">À ce jour, deux cadres stratégiques ont été élaborés : le </w:t>
      </w:r>
      <w:r w:rsidR="000A4DF0" w:rsidRPr="00072DBC">
        <w:rPr>
          <w:lang w:val="fr-FR"/>
        </w:rPr>
        <w:t>P</w:t>
      </w:r>
      <w:r w:rsidR="00516D72" w:rsidRPr="00072DBC">
        <w:rPr>
          <w:lang w:val="fr-FR"/>
        </w:rPr>
        <w:t xml:space="preserve">rogramme de développement durable et de </w:t>
      </w:r>
      <w:r w:rsidR="0077723C" w:rsidRPr="00072DBC">
        <w:rPr>
          <w:lang w:val="fr-FR"/>
        </w:rPr>
        <w:t>réduction de la pauvreté et le P</w:t>
      </w:r>
      <w:r w:rsidR="00516D72" w:rsidRPr="00072DBC">
        <w:rPr>
          <w:lang w:val="fr-FR"/>
        </w:rPr>
        <w:t>lan de développement accéléré et soutenu pour éradiquer la pauvreté</w:t>
      </w:r>
      <w:r w:rsidR="0076440C" w:rsidRPr="00072DBC">
        <w:rPr>
          <w:lang w:val="fr-FR"/>
        </w:rPr>
        <w:t xml:space="preserve"> (PASDEP)</w:t>
      </w:r>
      <w:r w:rsidR="00516D72" w:rsidRPr="00072DBC">
        <w:rPr>
          <w:lang w:val="fr-FR"/>
        </w:rPr>
        <w:t>. Le programm</w:t>
      </w:r>
      <w:r w:rsidR="00863091" w:rsidRPr="00072DBC">
        <w:rPr>
          <w:lang w:val="fr-FR"/>
        </w:rPr>
        <w:t>e d</w:t>
      </w:r>
      <w:r w:rsidR="00E14ACB" w:rsidRPr="00072DBC">
        <w:rPr>
          <w:lang w:val="fr-FR"/>
        </w:rPr>
        <w:t>e</w:t>
      </w:r>
      <w:r w:rsidR="00863091" w:rsidRPr="00072DBC">
        <w:rPr>
          <w:lang w:val="fr-FR"/>
        </w:rPr>
        <w:t xml:space="preserve"> développement durable engagé en 2002 est arrivé à terme en 2005 tandis que le </w:t>
      </w:r>
      <w:r w:rsidR="0076440C" w:rsidRPr="00072DBC">
        <w:rPr>
          <w:lang w:val="fr-FR"/>
        </w:rPr>
        <w:t>P</w:t>
      </w:r>
      <w:r w:rsidR="00863091" w:rsidRPr="00072DBC">
        <w:rPr>
          <w:lang w:val="fr-FR"/>
        </w:rPr>
        <w:t xml:space="preserve">lan de développement accéléré couvre une période de cinq ans de </w:t>
      </w:r>
      <w:r w:rsidRPr="00072DBC">
        <w:rPr>
          <w:lang w:val="fr-FR"/>
        </w:rPr>
        <w:t>2005/06</w:t>
      </w:r>
      <w:r w:rsidR="00863091" w:rsidRPr="00072DBC">
        <w:rPr>
          <w:lang w:val="fr-FR"/>
        </w:rPr>
        <w:t xml:space="preserve"> à 20</w:t>
      </w:r>
      <w:r w:rsidRPr="00072DBC">
        <w:rPr>
          <w:lang w:val="fr-FR"/>
        </w:rPr>
        <w:t>09/10.</w:t>
      </w:r>
    </w:p>
    <w:p w:rsidR="00CD60CA" w:rsidRPr="00072DBC" w:rsidRDefault="00CD60CA" w:rsidP="00540E03">
      <w:pPr>
        <w:pStyle w:val="SingleTxtG"/>
        <w:rPr>
          <w:lang w:val="fr-FR"/>
        </w:rPr>
      </w:pPr>
      <w:r w:rsidRPr="00072DBC">
        <w:rPr>
          <w:lang w:val="fr-FR"/>
        </w:rPr>
        <w:t>23.</w:t>
      </w:r>
      <w:r w:rsidRPr="00072DBC">
        <w:rPr>
          <w:lang w:val="fr-FR"/>
        </w:rPr>
        <w:tab/>
      </w:r>
      <w:r w:rsidR="00863091" w:rsidRPr="00072DBC">
        <w:rPr>
          <w:lang w:val="fr-FR"/>
        </w:rPr>
        <w:t>Les mesures politiques détaillées prises pour la mise en œuvre progressive de chaque droit économique, social et culturel s</w:t>
      </w:r>
      <w:r w:rsidR="00B27640" w:rsidRPr="00072DBC">
        <w:rPr>
          <w:lang w:val="fr-FR"/>
        </w:rPr>
        <w:t>er</w:t>
      </w:r>
      <w:r w:rsidR="00863091" w:rsidRPr="00072DBC">
        <w:rPr>
          <w:lang w:val="fr-FR"/>
        </w:rPr>
        <w:t xml:space="preserve">ont traitées </w:t>
      </w:r>
      <w:r w:rsidR="00540E03" w:rsidRPr="00072DBC">
        <w:rPr>
          <w:lang w:val="fr-FR"/>
        </w:rPr>
        <w:t>article par article dans</w:t>
      </w:r>
      <w:r w:rsidR="00863091" w:rsidRPr="00072DBC">
        <w:rPr>
          <w:lang w:val="fr-FR"/>
        </w:rPr>
        <w:t xml:space="preserve"> ce rapport.</w:t>
      </w:r>
    </w:p>
    <w:p w:rsidR="00CD60CA" w:rsidRPr="00072DBC" w:rsidRDefault="00CD60CA" w:rsidP="00863091">
      <w:pPr>
        <w:pStyle w:val="H23G"/>
        <w:rPr>
          <w:lang w:val="fr-FR"/>
        </w:rPr>
      </w:pPr>
      <w:r w:rsidRPr="00072DBC">
        <w:rPr>
          <w:lang w:val="fr-FR"/>
        </w:rPr>
        <w:tab/>
        <w:t>5.</w:t>
      </w:r>
      <w:r w:rsidRPr="00072DBC">
        <w:rPr>
          <w:lang w:val="fr-FR"/>
        </w:rPr>
        <w:tab/>
        <w:t>A</w:t>
      </w:r>
      <w:r w:rsidR="00863091" w:rsidRPr="00072DBC">
        <w:rPr>
          <w:lang w:val="fr-FR"/>
        </w:rPr>
        <w:t>ffectation de ressources</w:t>
      </w:r>
    </w:p>
    <w:p w:rsidR="00CD60CA" w:rsidRPr="00072DBC" w:rsidRDefault="00CD60CA" w:rsidP="00540E03">
      <w:pPr>
        <w:pStyle w:val="SingleTxtG"/>
        <w:rPr>
          <w:lang w:val="fr-FR"/>
        </w:rPr>
      </w:pPr>
      <w:r w:rsidRPr="00072DBC">
        <w:rPr>
          <w:lang w:val="fr-FR"/>
        </w:rPr>
        <w:t>24.</w:t>
      </w:r>
      <w:r w:rsidRPr="00072DBC">
        <w:rPr>
          <w:lang w:val="fr-FR"/>
        </w:rPr>
        <w:tab/>
      </w:r>
      <w:r w:rsidR="00863091" w:rsidRPr="00072DBC">
        <w:rPr>
          <w:lang w:val="fr-FR"/>
        </w:rPr>
        <w:t xml:space="preserve">En vertu de </w:t>
      </w:r>
      <w:smartTag w:uri="urn:schemas-microsoft-com:office:smarttags" w:element="PersonName">
        <w:smartTagPr>
          <w:attr w:name="ProductID" w:val="La Constitution"/>
        </w:smartTagPr>
        <w:r w:rsidR="00863091" w:rsidRPr="00072DBC">
          <w:rPr>
            <w:lang w:val="fr-FR"/>
          </w:rPr>
          <w:t>la Constitution</w:t>
        </w:r>
      </w:smartTag>
      <w:r w:rsidR="00863091" w:rsidRPr="00072DBC">
        <w:rPr>
          <w:lang w:val="fr-FR"/>
        </w:rPr>
        <w:t>, le</w:t>
      </w:r>
      <w:r w:rsidRPr="00072DBC">
        <w:rPr>
          <w:lang w:val="fr-FR"/>
        </w:rPr>
        <w:t xml:space="preserve"> Go</w:t>
      </w:r>
      <w:r w:rsidR="00863091" w:rsidRPr="00072DBC">
        <w:rPr>
          <w:lang w:val="fr-FR"/>
        </w:rPr>
        <w:t xml:space="preserve">uvernement est tenu d’allouer des ressources toujours </w:t>
      </w:r>
      <w:r w:rsidR="00540E03" w:rsidRPr="00072DBC">
        <w:rPr>
          <w:lang w:val="fr-FR"/>
        </w:rPr>
        <w:t>plus importantes</w:t>
      </w:r>
      <w:r w:rsidR="00863091" w:rsidRPr="00072DBC">
        <w:rPr>
          <w:lang w:val="fr-FR"/>
        </w:rPr>
        <w:t xml:space="preserve"> aux services sociaux. </w:t>
      </w:r>
      <w:smartTag w:uri="urn:schemas-microsoft-com:office:smarttags" w:element="PersonName">
        <w:smartTagPr>
          <w:attr w:name="ProductID" w:val="La Constitution"/>
        </w:smartTagPr>
        <w:r w:rsidR="00863091" w:rsidRPr="00072DBC">
          <w:rPr>
            <w:lang w:val="fr-FR"/>
          </w:rPr>
          <w:t>La Constitution</w:t>
        </w:r>
      </w:smartTag>
      <w:r w:rsidR="00863091" w:rsidRPr="00072DBC">
        <w:rPr>
          <w:lang w:val="fr-FR"/>
        </w:rPr>
        <w:t xml:space="preserve"> </w:t>
      </w:r>
      <w:r w:rsidR="00824F43" w:rsidRPr="00072DBC">
        <w:rPr>
          <w:lang w:val="fr-FR"/>
        </w:rPr>
        <w:t>exige également que des ressources soient affectées à la réinsertion et à l’aide aux personnes souffrant de handicap,</w:t>
      </w:r>
      <w:r w:rsidR="00981874" w:rsidRPr="00072DBC">
        <w:rPr>
          <w:lang w:val="fr-FR"/>
        </w:rPr>
        <w:t xml:space="preserve"> </w:t>
      </w:r>
      <w:r w:rsidR="00824F43" w:rsidRPr="00072DBC">
        <w:rPr>
          <w:lang w:val="fr-FR"/>
        </w:rPr>
        <w:t>aux personnes âgées et aux enfants sans parent</w:t>
      </w:r>
      <w:r w:rsidR="00BE51CB" w:rsidRPr="00072DBC">
        <w:rPr>
          <w:lang w:val="fr-FR"/>
        </w:rPr>
        <w:t>s</w:t>
      </w:r>
      <w:r w:rsidR="00824F43" w:rsidRPr="00072DBC">
        <w:rPr>
          <w:lang w:val="fr-FR"/>
        </w:rPr>
        <w:t xml:space="preserve"> ou tuteurs. </w:t>
      </w:r>
    </w:p>
    <w:p w:rsidR="00CD60CA" w:rsidRPr="00072DBC" w:rsidRDefault="00CD60CA" w:rsidP="00540E03">
      <w:pPr>
        <w:pStyle w:val="SingleTxtG"/>
        <w:rPr>
          <w:lang w:val="fr-FR"/>
        </w:rPr>
      </w:pPr>
      <w:r w:rsidRPr="00072DBC">
        <w:rPr>
          <w:lang w:val="fr-FR"/>
        </w:rPr>
        <w:t>25.</w:t>
      </w:r>
      <w:r w:rsidRPr="00072DBC">
        <w:rPr>
          <w:lang w:val="fr-FR"/>
        </w:rPr>
        <w:tab/>
      </w:r>
      <w:r w:rsidR="00824F43" w:rsidRPr="00072DBC">
        <w:rPr>
          <w:lang w:val="fr-FR"/>
        </w:rPr>
        <w:t>Le</w:t>
      </w:r>
      <w:r w:rsidR="00540E03" w:rsidRPr="00072DBC">
        <w:rPr>
          <w:lang w:val="fr-FR"/>
        </w:rPr>
        <w:t>s</w:t>
      </w:r>
      <w:r w:rsidR="00824F43" w:rsidRPr="00072DBC">
        <w:rPr>
          <w:lang w:val="fr-FR"/>
        </w:rPr>
        <w:t xml:space="preserve"> ressources affectées aux services économiques et sociaux sont </w:t>
      </w:r>
      <w:r w:rsidR="00540E03" w:rsidRPr="00072DBC">
        <w:rPr>
          <w:lang w:val="fr-FR"/>
        </w:rPr>
        <w:t xml:space="preserve">indiquées </w:t>
      </w:r>
      <w:r w:rsidR="00824F43" w:rsidRPr="00072DBC">
        <w:rPr>
          <w:lang w:val="fr-FR"/>
        </w:rPr>
        <w:t xml:space="preserve">dans le corps du rapport. </w:t>
      </w:r>
    </w:p>
    <w:p w:rsidR="00CD60CA" w:rsidRPr="00072DBC" w:rsidRDefault="00CD60CA" w:rsidP="00824F43">
      <w:pPr>
        <w:pStyle w:val="H23G"/>
        <w:rPr>
          <w:lang w:val="fr-FR"/>
        </w:rPr>
      </w:pPr>
      <w:r w:rsidRPr="00072DBC">
        <w:rPr>
          <w:lang w:val="fr-FR"/>
        </w:rPr>
        <w:tab/>
        <w:t>6.</w:t>
      </w:r>
      <w:r w:rsidRPr="00072DBC">
        <w:rPr>
          <w:lang w:val="fr-FR"/>
        </w:rPr>
        <w:tab/>
        <w:t>R</w:t>
      </w:r>
      <w:r w:rsidR="00824F43" w:rsidRPr="00072DBC">
        <w:rPr>
          <w:lang w:val="fr-FR"/>
        </w:rPr>
        <w:t>ôle de l’aide et de la coopération internationale</w:t>
      </w:r>
    </w:p>
    <w:p w:rsidR="00CD60CA" w:rsidRPr="00072DBC" w:rsidRDefault="00CD60CA" w:rsidP="00D022DC">
      <w:pPr>
        <w:pStyle w:val="SingleTxtG"/>
        <w:rPr>
          <w:lang w:val="fr-FR"/>
        </w:rPr>
      </w:pPr>
      <w:r w:rsidRPr="00072DBC">
        <w:rPr>
          <w:lang w:val="fr-FR"/>
        </w:rPr>
        <w:t>26.</w:t>
      </w:r>
      <w:r w:rsidRPr="00072DBC">
        <w:rPr>
          <w:lang w:val="fr-FR"/>
        </w:rPr>
        <w:tab/>
      </w:r>
      <w:r w:rsidR="006E6BD0" w:rsidRPr="00072DBC">
        <w:rPr>
          <w:lang w:val="fr-FR"/>
        </w:rPr>
        <w:t xml:space="preserve">L’apport bien coordonné et harmonisé de financement extérieur et de coopération technique est crucial pour la </w:t>
      </w:r>
      <w:r w:rsidR="009D5B22" w:rsidRPr="00072DBC">
        <w:rPr>
          <w:lang w:val="fr-FR"/>
        </w:rPr>
        <w:t xml:space="preserve">mise en œuvre </w:t>
      </w:r>
      <w:r w:rsidR="006E6BD0" w:rsidRPr="00072DBC">
        <w:rPr>
          <w:lang w:val="fr-FR"/>
        </w:rPr>
        <w:t xml:space="preserve">des droits économiques, sociaux et culturels. L’Éthiopie a bénéficié de l’Aide publique au développement (APD) accordée par des donneurs bilatéraux et multilatéraux. Les institutions multilatérales comprennent les institutions financières </w:t>
      </w:r>
      <w:r w:rsidRPr="00072DBC">
        <w:rPr>
          <w:lang w:val="fr-FR"/>
        </w:rPr>
        <w:t xml:space="preserve">(IDA, </w:t>
      </w:r>
      <w:r w:rsidR="006E6BD0" w:rsidRPr="00072DBC">
        <w:rPr>
          <w:lang w:val="fr-FR"/>
        </w:rPr>
        <w:t>BAfD</w:t>
      </w:r>
      <w:r w:rsidRPr="00072DBC">
        <w:rPr>
          <w:lang w:val="fr-FR"/>
        </w:rPr>
        <w:t>, B</w:t>
      </w:r>
      <w:r w:rsidR="006E6BD0" w:rsidRPr="00072DBC">
        <w:rPr>
          <w:lang w:val="fr-FR"/>
        </w:rPr>
        <w:t>EI</w:t>
      </w:r>
      <w:r w:rsidRPr="00072DBC">
        <w:rPr>
          <w:lang w:val="fr-FR"/>
        </w:rPr>
        <w:t xml:space="preserve">, </w:t>
      </w:r>
      <w:r w:rsidR="00C902B1" w:rsidRPr="00072DBC">
        <w:rPr>
          <w:lang w:val="fr-FR"/>
        </w:rPr>
        <w:t>FIDA</w:t>
      </w:r>
      <w:r w:rsidRPr="00072DBC">
        <w:rPr>
          <w:lang w:val="fr-FR"/>
        </w:rPr>
        <w:t xml:space="preserve">, etc.), </w:t>
      </w:r>
      <w:r w:rsidR="00C902B1" w:rsidRPr="00072DBC">
        <w:rPr>
          <w:lang w:val="fr-FR"/>
        </w:rPr>
        <w:t>l’Union européenne et les organis</w:t>
      </w:r>
      <w:r w:rsidR="00A82296" w:rsidRPr="00072DBC">
        <w:rPr>
          <w:lang w:val="fr-FR"/>
        </w:rPr>
        <w:t>mes</w:t>
      </w:r>
      <w:r w:rsidR="00C902B1" w:rsidRPr="00072DBC">
        <w:rPr>
          <w:lang w:val="fr-FR"/>
        </w:rPr>
        <w:t xml:space="preserve"> des Nations Unies </w:t>
      </w:r>
      <w:r w:rsidRPr="00072DBC">
        <w:rPr>
          <w:lang w:val="fr-FR"/>
        </w:rPr>
        <w:t xml:space="preserve">(UNICEF, </w:t>
      </w:r>
      <w:r w:rsidR="00D022DC" w:rsidRPr="00072DBC">
        <w:rPr>
          <w:lang w:val="fr-FR"/>
        </w:rPr>
        <w:t>PNUD</w:t>
      </w:r>
      <w:r w:rsidRPr="00072DBC">
        <w:rPr>
          <w:lang w:val="fr-FR"/>
        </w:rPr>
        <w:t xml:space="preserve">, UNFPA, </w:t>
      </w:r>
      <w:r w:rsidR="00D022DC" w:rsidRPr="00072DBC">
        <w:rPr>
          <w:lang w:val="fr-FR"/>
        </w:rPr>
        <w:t>PAM</w:t>
      </w:r>
      <w:r w:rsidRPr="00072DBC">
        <w:rPr>
          <w:lang w:val="fr-FR"/>
        </w:rPr>
        <w:t>, etc.)</w:t>
      </w:r>
    </w:p>
    <w:p w:rsidR="00CD60CA" w:rsidRPr="00072DBC" w:rsidRDefault="00CD60CA" w:rsidP="00540E03">
      <w:pPr>
        <w:pStyle w:val="SingleTxtG"/>
        <w:rPr>
          <w:lang w:val="fr-FR"/>
        </w:rPr>
      </w:pPr>
      <w:r w:rsidRPr="00072DBC">
        <w:rPr>
          <w:lang w:val="fr-FR"/>
        </w:rPr>
        <w:t>27.</w:t>
      </w:r>
      <w:r w:rsidRPr="00072DBC">
        <w:rPr>
          <w:lang w:val="fr-FR"/>
        </w:rPr>
        <w:tab/>
      </w:r>
      <w:r w:rsidR="007B7B0B" w:rsidRPr="00072DBC">
        <w:rPr>
          <w:i/>
          <w:iCs/>
          <w:lang w:val="fr-FR"/>
        </w:rPr>
        <w:t>APD effectivement versée</w:t>
      </w:r>
      <w:r w:rsidRPr="00072DBC">
        <w:rPr>
          <w:bCs/>
          <w:lang w:val="fr-FR"/>
        </w:rPr>
        <w:t xml:space="preserve">: </w:t>
      </w:r>
      <w:r w:rsidR="007B7B0B" w:rsidRPr="00072DBC">
        <w:rPr>
          <w:bCs/>
          <w:lang w:val="fr-FR"/>
        </w:rPr>
        <w:t xml:space="preserve">actuellement l’Éthiopie reçoit </w:t>
      </w:r>
      <w:r w:rsidR="00540E03" w:rsidRPr="00072DBC">
        <w:rPr>
          <w:bCs/>
          <w:lang w:val="fr-FR"/>
        </w:rPr>
        <w:t xml:space="preserve">annuellement </w:t>
      </w:r>
      <w:r w:rsidR="007B7B0B" w:rsidRPr="00072DBC">
        <w:rPr>
          <w:bCs/>
          <w:lang w:val="fr-FR"/>
        </w:rPr>
        <w:t xml:space="preserve">environ 1,1 milliard de dollars É-U d’aide constituée d’aide d’urgence et d’assistance technique. C’est l’équivalent par </w:t>
      </w:r>
      <w:r w:rsidR="00540E03" w:rsidRPr="00072DBC">
        <w:rPr>
          <w:bCs/>
          <w:lang w:val="fr-FR"/>
        </w:rPr>
        <w:t>habitant</w:t>
      </w:r>
      <w:r w:rsidR="007B7B0B" w:rsidRPr="00072DBC">
        <w:rPr>
          <w:bCs/>
          <w:lang w:val="fr-FR"/>
        </w:rPr>
        <w:t xml:space="preserve"> de 14,8 dollars en 2005/06</w:t>
      </w:r>
      <w:r w:rsidR="00952C0F" w:rsidRPr="00072DBC">
        <w:rPr>
          <w:bCs/>
          <w:lang w:val="fr-FR"/>
        </w:rPr>
        <w:t>. Les montants ont nettement aug</w:t>
      </w:r>
      <w:r w:rsidR="00EF6B8E" w:rsidRPr="00072DBC">
        <w:rPr>
          <w:bCs/>
          <w:lang w:val="fr-FR"/>
        </w:rPr>
        <w:t xml:space="preserve">menté, passant en </w:t>
      </w:r>
      <w:r w:rsidR="00952C0F" w:rsidRPr="00072DBC">
        <w:rPr>
          <w:bCs/>
          <w:lang w:val="fr-FR"/>
        </w:rPr>
        <w:t>moyenne de 500 millions de dollars par an au milieu des années 1990 à plus de 1 milliard par an récemment. Sur cinq ans</w:t>
      </w:r>
      <w:r w:rsidR="00540E03" w:rsidRPr="00072DBC">
        <w:rPr>
          <w:bCs/>
          <w:lang w:val="fr-FR"/>
        </w:rPr>
        <w:t xml:space="preserve"> </w:t>
      </w:r>
      <w:r w:rsidRPr="00072DBC">
        <w:rPr>
          <w:lang w:val="fr-FR"/>
        </w:rPr>
        <w:t xml:space="preserve">(2001/02–2005/06), </w:t>
      </w:r>
      <w:r w:rsidR="00952C0F" w:rsidRPr="00072DBC">
        <w:rPr>
          <w:lang w:val="fr-FR"/>
        </w:rPr>
        <w:t xml:space="preserve">l’APD a été en moyenne </w:t>
      </w:r>
      <w:r w:rsidR="00540E03" w:rsidRPr="00072DBC">
        <w:rPr>
          <w:lang w:val="fr-FR"/>
        </w:rPr>
        <w:t xml:space="preserve">annuelle </w:t>
      </w:r>
      <w:r w:rsidR="00952C0F" w:rsidRPr="00072DBC">
        <w:rPr>
          <w:lang w:val="fr-FR"/>
        </w:rPr>
        <w:t xml:space="preserve">de </w:t>
      </w:r>
      <w:r w:rsidRPr="00072DBC">
        <w:rPr>
          <w:lang w:val="fr-FR"/>
        </w:rPr>
        <w:t>932</w:t>
      </w:r>
      <w:r w:rsidR="00952C0F" w:rsidRPr="00072DBC">
        <w:rPr>
          <w:lang w:val="fr-FR"/>
        </w:rPr>
        <w:t>,</w:t>
      </w:r>
      <w:r w:rsidRPr="00072DBC">
        <w:rPr>
          <w:lang w:val="fr-FR"/>
        </w:rPr>
        <w:t>5 million</w:t>
      </w:r>
      <w:r w:rsidR="00952C0F" w:rsidRPr="00072DBC">
        <w:rPr>
          <w:lang w:val="fr-FR"/>
        </w:rPr>
        <w:t>s de dollars. La</w:t>
      </w:r>
      <w:r w:rsidRPr="00072DBC">
        <w:rPr>
          <w:lang w:val="fr-FR"/>
        </w:rPr>
        <w:t xml:space="preserve"> contribution </w:t>
      </w:r>
      <w:r w:rsidR="00952C0F" w:rsidRPr="00072DBC">
        <w:rPr>
          <w:lang w:val="fr-FR"/>
        </w:rPr>
        <w:t xml:space="preserve">des donneurs bilatéraux sur cette période de cinq ans a été en moyenne </w:t>
      </w:r>
      <w:r w:rsidR="00540E03" w:rsidRPr="00072DBC">
        <w:rPr>
          <w:lang w:val="fr-FR"/>
        </w:rPr>
        <w:t xml:space="preserve">annuelle </w:t>
      </w:r>
      <w:r w:rsidR="00952C0F" w:rsidRPr="00072DBC">
        <w:rPr>
          <w:lang w:val="fr-FR"/>
        </w:rPr>
        <w:t xml:space="preserve">de </w:t>
      </w:r>
      <w:r w:rsidRPr="00072DBC">
        <w:rPr>
          <w:lang w:val="fr-FR"/>
        </w:rPr>
        <w:t>270</w:t>
      </w:r>
      <w:r w:rsidR="00952C0F" w:rsidRPr="00072DBC">
        <w:rPr>
          <w:lang w:val="fr-FR"/>
        </w:rPr>
        <w:t>,</w:t>
      </w:r>
      <w:r w:rsidRPr="00072DBC">
        <w:rPr>
          <w:lang w:val="fr-FR"/>
        </w:rPr>
        <w:t>9</w:t>
      </w:r>
      <w:r w:rsidR="00952C0F" w:rsidRPr="00072DBC">
        <w:rPr>
          <w:lang w:val="fr-FR"/>
        </w:rPr>
        <w:t> </w:t>
      </w:r>
      <w:r w:rsidRPr="00072DBC">
        <w:rPr>
          <w:lang w:val="fr-FR"/>
        </w:rPr>
        <w:t>million</w:t>
      </w:r>
      <w:r w:rsidR="00952C0F" w:rsidRPr="00072DBC">
        <w:rPr>
          <w:lang w:val="fr-FR"/>
        </w:rPr>
        <w:t xml:space="preserve">s de dollars </w:t>
      </w:r>
      <w:r w:rsidRPr="00072DBC">
        <w:rPr>
          <w:lang w:val="fr-FR"/>
        </w:rPr>
        <w:t>(30</w:t>
      </w:r>
      <w:r w:rsidR="00952C0F" w:rsidRPr="00072DBC">
        <w:rPr>
          <w:lang w:val="fr-FR"/>
        </w:rPr>
        <w:t> </w:t>
      </w:r>
      <w:r w:rsidRPr="00072DBC">
        <w:rPr>
          <w:lang w:val="fr-FR"/>
        </w:rPr>
        <w:t xml:space="preserve">%). </w:t>
      </w:r>
      <w:r w:rsidR="00952C0F" w:rsidRPr="00072DBC">
        <w:rPr>
          <w:lang w:val="fr-FR"/>
        </w:rPr>
        <w:t>Les donneurs multilatéraux ont été les principaux apporteurs d’aide extérieure</w:t>
      </w:r>
      <w:r w:rsidR="00105641" w:rsidRPr="00072DBC">
        <w:rPr>
          <w:lang w:val="fr-FR"/>
        </w:rPr>
        <w:t>, contribuant pour 661,6 millions de dollars en moyenne (70 %)</w:t>
      </w:r>
      <w:r w:rsidR="00952C0F" w:rsidRPr="00072DBC">
        <w:rPr>
          <w:lang w:val="fr-FR"/>
        </w:rPr>
        <w:t xml:space="preserve"> </w:t>
      </w:r>
      <w:r w:rsidR="00105641" w:rsidRPr="00072DBC">
        <w:rPr>
          <w:lang w:val="fr-FR"/>
        </w:rPr>
        <w:t>à l’APD totale de l’Éthiopie. Le tableau I ci-dessous présente l’APD de façon détaillée. Les chiffres indiqués co</w:t>
      </w:r>
      <w:r w:rsidR="00540E03" w:rsidRPr="00072DBC">
        <w:rPr>
          <w:lang w:val="fr-FR"/>
        </w:rPr>
        <w:t>ncernent</w:t>
      </w:r>
      <w:r w:rsidR="00105641" w:rsidRPr="00072DBC">
        <w:rPr>
          <w:lang w:val="fr-FR"/>
        </w:rPr>
        <w:t xml:space="preserve"> l’assistance technique et les secours d’urgence. </w:t>
      </w:r>
    </w:p>
    <w:p w:rsidR="00CD60CA" w:rsidRPr="00072DBC" w:rsidRDefault="00CD60CA" w:rsidP="00CD60CA">
      <w:pPr>
        <w:pStyle w:val="Heading1"/>
        <w:rPr>
          <w:lang w:val="fr-FR"/>
        </w:rPr>
      </w:pPr>
      <w:bookmarkStart w:id="11" w:name="_Toc284926000"/>
      <w:r w:rsidRPr="00072DBC">
        <w:rPr>
          <w:lang w:val="fr-FR"/>
        </w:rPr>
        <w:t>Table</w:t>
      </w:r>
      <w:r w:rsidR="00105641" w:rsidRPr="00072DBC">
        <w:rPr>
          <w:lang w:val="fr-FR"/>
        </w:rPr>
        <w:t>au</w:t>
      </w:r>
      <w:r w:rsidRPr="00072DBC">
        <w:rPr>
          <w:lang w:val="fr-FR"/>
        </w:rPr>
        <w:t xml:space="preserve"> I</w:t>
      </w:r>
      <w:bookmarkEnd w:id="11"/>
    </w:p>
    <w:p w:rsidR="00CD60CA" w:rsidRPr="00072DBC" w:rsidRDefault="00105641" w:rsidP="00105641">
      <w:pPr>
        <w:pStyle w:val="SingleTxtG"/>
        <w:jc w:val="left"/>
        <w:rPr>
          <w:sz w:val="16"/>
          <w:szCs w:val="16"/>
          <w:lang w:val="fr-FR"/>
        </w:rPr>
      </w:pPr>
      <w:r w:rsidRPr="00072DBC">
        <w:rPr>
          <w:b/>
          <w:lang w:val="fr-FR"/>
        </w:rPr>
        <w:t>APD versée</w:t>
      </w:r>
      <w:r w:rsidR="00A7530B" w:rsidRPr="00072DBC">
        <w:rPr>
          <w:b/>
          <w:lang w:val="fr-FR"/>
        </w:rPr>
        <w:br/>
      </w:r>
      <w:r w:rsidRPr="00072DBC">
        <w:rPr>
          <w:sz w:val="16"/>
          <w:szCs w:val="16"/>
          <w:lang w:val="fr-FR"/>
        </w:rPr>
        <w:t>(e</w:t>
      </w:r>
      <w:r w:rsidR="00CD60CA" w:rsidRPr="00072DBC">
        <w:rPr>
          <w:sz w:val="16"/>
          <w:szCs w:val="16"/>
          <w:lang w:val="fr-FR"/>
        </w:rPr>
        <w:t xml:space="preserve">n millions </w:t>
      </w:r>
      <w:r w:rsidRPr="00072DBC">
        <w:rPr>
          <w:sz w:val="16"/>
          <w:szCs w:val="16"/>
          <w:lang w:val="fr-FR"/>
        </w:rPr>
        <w:t>de dollars des É-U</w:t>
      </w:r>
      <w:r w:rsidR="00CD60CA" w:rsidRPr="00072DBC">
        <w:rPr>
          <w:sz w:val="16"/>
          <w:szCs w:val="16"/>
          <w:lang w:val="fr-FR"/>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52"/>
        <w:gridCol w:w="1015"/>
        <w:gridCol w:w="1016"/>
        <w:gridCol w:w="1016"/>
        <w:gridCol w:w="1016"/>
        <w:gridCol w:w="1016"/>
        <w:gridCol w:w="1274"/>
      </w:tblGrid>
      <w:tr w:rsidR="00CD60CA" w:rsidRPr="00072DBC" w:rsidTr="000C297E">
        <w:trPr>
          <w:tblHeader/>
        </w:trPr>
        <w:tc>
          <w:tcPr>
            <w:tcW w:w="2152" w:type="dxa"/>
            <w:tcBorders>
              <w:top w:val="single" w:sz="4" w:space="0" w:color="auto"/>
              <w:bottom w:val="single" w:sz="12" w:space="0" w:color="auto"/>
            </w:tcBorders>
            <w:shd w:val="clear" w:color="auto" w:fill="auto"/>
            <w:vAlign w:val="bottom"/>
          </w:tcPr>
          <w:p w:rsidR="00CD60CA" w:rsidRPr="00072DBC" w:rsidRDefault="00CD60CA" w:rsidP="000C297E">
            <w:pPr>
              <w:suppressAutoHyphens w:val="0"/>
              <w:spacing w:before="80" w:after="80" w:line="200" w:lineRule="exact"/>
              <w:ind w:right="113"/>
              <w:rPr>
                <w:i/>
                <w:sz w:val="16"/>
                <w:lang w:val="fr-FR"/>
              </w:rPr>
            </w:pPr>
            <w:r w:rsidRPr="00072DBC">
              <w:rPr>
                <w:i/>
                <w:sz w:val="16"/>
                <w:lang w:val="fr-FR"/>
              </w:rPr>
              <w:t>Source</w:t>
            </w:r>
          </w:p>
        </w:tc>
        <w:tc>
          <w:tcPr>
            <w:tcW w:w="1015" w:type="dxa"/>
            <w:tcBorders>
              <w:top w:val="single" w:sz="4" w:space="0" w:color="auto"/>
              <w:bottom w:val="single" w:sz="12" w:space="0" w:color="auto"/>
            </w:tcBorders>
            <w:shd w:val="clear" w:color="auto" w:fill="auto"/>
            <w:vAlign w:val="bottom"/>
          </w:tcPr>
          <w:p w:rsidR="00CD60CA" w:rsidRPr="00072DBC" w:rsidRDefault="00CD60CA" w:rsidP="00B00121">
            <w:pPr>
              <w:suppressAutoHyphens w:val="0"/>
              <w:spacing w:before="80" w:after="80" w:line="200" w:lineRule="exact"/>
              <w:ind w:right="113"/>
              <w:jc w:val="right"/>
              <w:rPr>
                <w:i/>
                <w:sz w:val="16"/>
                <w:lang w:val="fr-FR"/>
              </w:rPr>
            </w:pPr>
            <w:r w:rsidRPr="00072DBC">
              <w:rPr>
                <w:i/>
                <w:sz w:val="16"/>
                <w:lang w:val="fr-FR"/>
              </w:rPr>
              <w:t>2001/02</w:t>
            </w:r>
          </w:p>
        </w:tc>
        <w:tc>
          <w:tcPr>
            <w:tcW w:w="1016" w:type="dxa"/>
            <w:tcBorders>
              <w:top w:val="single" w:sz="4" w:space="0" w:color="auto"/>
              <w:bottom w:val="single" w:sz="12" w:space="0" w:color="auto"/>
            </w:tcBorders>
            <w:shd w:val="clear" w:color="auto" w:fill="auto"/>
            <w:vAlign w:val="bottom"/>
          </w:tcPr>
          <w:p w:rsidR="00CD60CA" w:rsidRPr="00072DBC" w:rsidRDefault="00CD60CA" w:rsidP="00B00121">
            <w:pPr>
              <w:suppressAutoHyphens w:val="0"/>
              <w:spacing w:before="80" w:after="80" w:line="200" w:lineRule="exact"/>
              <w:ind w:right="113"/>
              <w:jc w:val="right"/>
              <w:rPr>
                <w:i/>
                <w:sz w:val="16"/>
                <w:lang w:val="fr-FR"/>
              </w:rPr>
            </w:pPr>
            <w:r w:rsidRPr="00072DBC">
              <w:rPr>
                <w:i/>
                <w:sz w:val="16"/>
                <w:lang w:val="fr-FR"/>
              </w:rPr>
              <w:t>2002/03</w:t>
            </w:r>
          </w:p>
        </w:tc>
        <w:tc>
          <w:tcPr>
            <w:tcW w:w="1016" w:type="dxa"/>
            <w:tcBorders>
              <w:top w:val="single" w:sz="4" w:space="0" w:color="auto"/>
              <w:bottom w:val="single" w:sz="12" w:space="0" w:color="auto"/>
            </w:tcBorders>
            <w:shd w:val="clear" w:color="auto" w:fill="auto"/>
            <w:vAlign w:val="bottom"/>
          </w:tcPr>
          <w:p w:rsidR="00CD60CA" w:rsidRPr="00072DBC" w:rsidRDefault="00CD60CA" w:rsidP="00B00121">
            <w:pPr>
              <w:suppressAutoHyphens w:val="0"/>
              <w:spacing w:before="80" w:after="80" w:line="200" w:lineRule="exact"/>
              <w:ind w:right="113"/>
              <w:jc w:val="right"/>
              <w:rPr>
                <w:i/>
                <w:sz w:val="16"/>
                <w:lang w:val="fr-FR"/>
              </w:rPr>
            </w:pPr>
            <w:r w:rsidRPr="00072DBC">
              <w:rPr>
                <w:i/>
                <w:sz w:val="16"/>
                <w:lang w:val="fr-FR"/>
              </w:rPr>
              <w:t>2003/04</w:t>
            </w:r>
          </w:p>
        </w:tc>
        <w:tc>
          <w:tcPr>
            <w:tcW w:w="1016" w:type="dxa"/>
            <w:tcBorders>
              <w:top w:val="single" w:sz="4" w:space="0" w:color="auto"/>
              <w:bottom w:val="single" w:sz="12" w:space="0" w:color="auto"/>
            </w:tcBorders>
            <w:shd w:val="clear" w:color="auto" w:fill="auto"/>
            <w:vAlign w:val="bottom"/>
          </w:tcPr>
          <w:p w:rsidR="00CD60CA" w:rsidRPr="00072DBC" w:rsidRDefault="00CD60CA" w:rsidP="00B00121">
            <w:pPr>
              <w:suppressAutoHyphens w:val="0"/>
              <w:spacing w:before="80" w:after="80" w:line="200" w:lineRule="exact"/>
              <w:ind w:right="113"/>
              <w:jc w:val="right"/>
              <w:rPr>
                <w:i/>
                <w:sz w:val="16"/>
                <w:lang w:val="fr-FR"/>
              </w:rPr>
            </w:pPr>
            <w:r w:rsidRPr="00072DBC">
              <w:rPr>
                <w:i/>
                <w:sz w:val="16"/>
                <w:lang w:val="fr-FR"/>
              </w:rPr>
              <w:t>2004/05</w:t>
            </w:r>
          </w:p>
        </w:tc>
        <w:tc>
          <w:tcPr>
            <w:tcW w:w="1016" w:type="dxa"/>
            <w:tcBorders>
              <w:top w:val="single" w:sz="4" w:space="0" w:color="auto"/>
              <w:bottom w:val="single" w:sz="12" w:space="0" w:color="auto"/>
            </w:tcBorders>
            <w:shd w:val="clear" w:color="auto" w:fill="auto"/>
            <w:vAlign w:val="bottom"/>
          </w:tcPr>
          <w:p w:rsidR="00CD60CA" w:rsidRPr="00072DBC" w:rsidRDefault="00CD60CA" w:rsidP="00B00121">
            <w:pPr>
              <w:suppressAutoHyphens w:val="0"/>
              <w:spacing w:before="80" w:after="80" w:line="200" w:lineRule="exact"/>
              <w:ind w:right="113"/>
              <w:jc w:val="right"/>
              <w:rPr>
                <w:i/>
                <w:sz w:val="16"/>
                <w:lang w:val="fr-FR"/>
              </w:rPr>
            </w:pPr>
            <w:r w:rsidRPr="00072DBC">
              <w:rPr>
                <w:i/>
                <w:sz w:val="16"/>
                <w:lang w:val="fr-FR"/>
              </w:rPr>
              <w:t>2005/06</w:t>
            </w:r>
          </w:p>
        </w:tc>
        <w:tc>
          <w:tcPr>
            <w:tcW w:w="1274" w:type="dxa"/>
            <w:tcBorders>
              <w:top w:val="single" w:sz="4" w:space="0" w:color="auto"/>
              <w:bottom w:val="single" w:sz="12" w:space="0" w:color="auto"/>
            </w:tcBorders>
            <w:shd w:val="clear" w:color="auto" w:fill="auto"/>
            <w:vAlign w:val="bottom"/>
          </w:tcPr>
          <w:p w:rsidR="00CD60CA" w:rsidRPr="00072DBC" w:rsidRDefault="00105641" w:rsidP="00B00121">
            <w:pPr>
              <w:suppressAutoHyphens w:val="0"/>
              <w:spacing w:before="80" w:after="80" w:line="200" w:lineRule="exact"/>
              <w:ind w:right="113"/>
              <w:jc w:val="right"/>
              <w:rPr>
                <w:i/>
                <w:sz w:val="16"/>
                <w:lang w:val="fr-FR"/>
              </w:rPr>
            </w:pPr>
            <w:r w:rsidRPr="00072DBC">
              <w:rPr>
                <w:i/>
                <w:sz w:val="16"/>
                <w:lang w:val="fr-FR"/>
              </w:rPr>
              <w:t>Moyenne</w:t>
            </w:r>
            <w:r w:rsidR="00A42140" w:rsidRPr="00072DBC">
              <w:rPr>
                <w:i/>
                <w:sz w:val="16"/>
                <w:lang w:val="fr-FR"/>
              </w:rPr>
              <w:t xml:space="preserve"> sur 5</w:t>
            </w:r>
            <w:r w:rsidR="00B00121" w:rsidRPr="00072DBC">
              <w:rPr>
                <w:i/>
                <w:sz w:val="16"/>
                <w:lang w:val="fr-FR"/>
              </w:rPr>
              <w:t> </w:t>
            </w:r>
            <w:r w:rsidR="00A42140" w:rsidRPr="00072DBC">
              <w:rPr>
                <w:i/>
                <w:sz w:val="16"/>
                <w:lang w:val="fr-FR"/>
              </w:rPr>
              <w:t>ans</w:t>
            </w:r>
          </w:p>
        </w:tc>
      </w:tr>
      <w:tr w:rsidR="00CD60CA" w:rsidRPr="00072DBC" w:rsidTr="000C297E">
        <w:tc>
          <w:tcPr>
            <w:tcW w:w="2152" w:type="dxa"/>
            <w:tcBorders>
              <w:top w:val="single" w:sz="12" w:space="0" w:color="auto"/>
            </w:tcBorders>
            <w:shd w:val="clear" w:color="auto" w:fill="auto"/>
            <w:vAlign w:val="bottom"/>
          </w:tcPr>
          <w:p w:rsidR="00CD60CA" w:rsidRPr="00072DBC" w:rsidRDefault="00CD60CA" w:rsidP="000C297E">
            <w:pPr>
              <w:suppressAutoHyphens w:val="0"/>
              <w:spacing w:before="40" w:after="40" w:line="220" w:lineRule="exact"/>
              <w:ind w:right="113"/>
              <w:rPr>
                <w:sz w:val="18"/>
                <w:lang w:val="fr-FR"/>
              </w:rPr>
            </w:pPr>
            <w:r w:rsidRPr="00072DBC">
              <w:rPr>
                <w:sz w:val="18"/>
                <w:lang w:val="fr-FR"/>
              </w:rPr>
              <w:t>Multilat</w:t>
            </w:r>
            <w:r w:rsidR="00A42140" w:rsidRPr="00072DBC">
              <w:rPr>
                <w:sz w:val="18"/>
                <w:lang w:val="fr-FR"/>
              </w:rPr>
              <w:t>é</w:t>
            </w:r>
            <w:r w:rsidRPr="00072DBC">
              <w:rPr>
                <w:sz w:val="18"/>
                <w:lang w:val="fr-FR"/>
              </w:rPr>
              <w:t>ral</w:t>
            </w:r>
            <w:r w:rsidR="00A42140" w:rsidRPr="00072DBC">
              <w:rPr>
                <w:sz w:val="18"/>
                <w:lang w:val="fr-FR"/>
              </w:rPr>
              <w:t>e</w:t>
            </w:r>
          </w:p>
        </w:tc>
        <w:tc>
          <w:tcPr>
            <w:tcW w:w="1015" w:type="dxa"/>
            <w:tcBorders>
              <w:top w:val="single" w:sz="12"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734</w:t>
            </w:r>
            <w:r w:rsidR="00A42140" w:rsidRPr="00072DBC">
              <w:rPr>
                <w:sz w:val="18"/>
                <w:lang w:val="fr-FR"/>
              </w:rPr>
              <w:t>,</w:t>
            </w:r>
            <w:r w:rsidRPr="00072DBC">
              <w:rPr>
                <w:sz w:val="18"/>
                <w:lang w:val="fr-FR"/>
              </w:rPr>
              <w:t>5</w:t>
            </w:r>
          </w:p>
        </w:tc>
        <w:tc>
          <w:tcPr>
            <w:tcW w:w="1016" w:type="dxa"/>
            <w:tcBorders>
              <w:top w:val="single" w:sz="12"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552</w:t>
            </w:r>
            <w:r w:rsidR="00A42140" w:rsidRPr="00072DBC">
              <w:rPr>
                <w:sz w:val="18"/>
                <w:lang w:val="fr-FR"/>
              </w:rPr>
              <w:t>,</w:t>
            </w:r>
            <w:r w:rsidRPr="00072DBC">
              <w:rPr>
                <w:sz w:val="18"/>
                <w:lang w:val="fr-FR"/>
              </w:rPr>
              <w:t>4</w:t>
            </w:r>
          </w:p>
        </w:tc>
        <w:tc>
          <w:tcPr>
            <w:tcW w:w="1016" w:type="dxa"/>
            <w:tcBorders>
              <w:top w:val="single" w:sz="12"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652</w:t>
            </w:r>
            <w:r w:rsidR="00A42140" w:rsidRPr="00072DBC">
              <w:rPr>
                <w:sz w:val="18"/>
                <w:lang w:val="fr-FR"/>
              </w:rPr>
              <w:t>,</w:t>
            </w:r>
            <w:r w:rsidRPr="00072DBC">
              <w:rPr>
                <w:sz w:val="18"/>
                <w:lang w:val="fr-FR"/>
              </w:rPr>
              <w:t>5</w:t>
            </w:r>
          </w:p>
        </w:tc>
        <w:tc>
          <w:tcPr>
            <w:tcW w:w="1016" w:type="dxa"/>
            <w:tcBorders>
              <w:top w:val="single" w:sz="12"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736</w:t>
            </w:r>
            <w:r w:rsidR="00A42140" w:rsidRPr="00072DBC">
              <w:rPr>
                <w:sz w:val="18"/>
                <w:lang w:val="fr-FR"/>
              </w:rPr>
              <w:t>,</w:t>
            </w:r>
            <w:r w:rsidRPr="00072DBC">
              <w:rPr>
                <w:sz w:val="18"/>
                <w:lang w:val="fr-FR"/>
              </w:rPr>
              <w:t>0</w:t>
            </w:r>
          </w:p>
        </w:tc>
        <w:tc>
          <w:tcPr>
            <w:tcW w:w="1016" w:type="dxa"/>
            <w:tcBorders>
              <w:top w:val="single" w:sz="12"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632</w:t>
            </w:r>
            <w:r w:rsidR="00A42140" w:rsidRPr="00072DBC">
              <w:rPr>
                <w:sz w:val="18"/>
                <w:lang w:val="fr-FR"/>
              </w:rPr>
              <w:t>,</w:t>
            </w:r>
            <w:r w:rsidRPr="00072DBC">
              <w:rPr>
                <w:sz w:val="18"/>
                <w:lang w:val="fr-FR"/>
              </w:rPr>
              <w:t>8</w:t>
            </w:r>
          </w:p>
        </w:tc>
        <w:tc>
          <w:tcPr>
            <w:tcW w:w="1274" w:type="dxa"/>
            <w:tcBorders>
              <w:top w:val="single" w:sz="12"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661</w:t>
            </w:r>
            <w:r w:rsidR="00A42140" w:rsidRPr="00072DBC">
              <w:rPr>
                <w:sz w:val="18"/>
                <w:lang w:val="fr-FR"/>
              </w:rPr>
              <w:t>,</w:t>
            </w:r>
            <w:r w:rsidRPr="00072DBC">
              <w:rPr>
                <w:sz w:val="18"/>
                <w:lang w:val="fr-FR"/>
              </w:rPr>
              <w:t>6</w:t>
            </w:r>
          </w:p>
        </w:tc>
      </w:tr>
      <w:tr w:rsidR="00CD60CA" w:rsidRPr="00072DBC" w:rsidTr="000C297E">
        <w:tc>
          <w:tcPr>
            <w:tcW w:w="2152" w:type="dxa"/>
            <w:tcBorders>
              <w:bottom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rPr>
                <w:sz w:val="18"/>
                <w:lang w:val="fr-FR"/>
              </w:rPr>
            </w:pPr>
            <w:r w:rsidRPr="00072DBC">
              <w:rPr>
                <w:sz w:val="18"/>
                <w:lang w:val="fr-FR"/>
              </w:rPr>
              <w:t>Bilat</w:t>
            </w:r>
            <w:r w:rsidR="00A42140" w:rsidRPr="00072DBC">
              <w:rPr>
                <w:sz w:val="18"/>
                <w:lang w:val="fr-FR"/>
              </w:rPr>
              <w:t>é</w:t>
            </w:r>
            <w:r w:rsidRPr="00072DBC">
              <w:rPr>
                <w:sz w:val="18"/>
                <w:lang w:val="fr-FR"/>
              </w:rPr>
              <w:t>ral</w:t>
            </w:r>
            <w:r w:rsidR="00A738A4" w:rsidRPr="00072DBC">
              <w:rPr>
                <w:sz w:val="18"/>
                <w:lang w:val="fr-FR"/>
              </w:rPr>
              <w:t>e</w:t>
            </w:r>
          </w:p>
        </w:tc>
        <w:tc>
          <w:tcPr>
            <w:tcW w:w="1015" w:type="dxa"/>
            <w:tcBorders>
              <w:bottom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133</w:t>
            </w:r>
            <w:r w:rsidR="00A42140" w:rsidRPr="00072DBC">
              <w:rPr>
                <w:sz w:val="18"/>
                <w:lang w:val="fr-FR"/>
              </w:rPr>
              <w:t>,</w:t>
            </w:r>
            <w:r w:rsidRPr="00072DBC">
              <w:rPr>
                <w:sz w:val="18"/>
                <w:lang w:val="fr-FR"/>
              </w:rPr>
              <w:t>8</w:t>
            </w:r>
          </w:p>
        </w:tc>
        <w:tc>
          <w:tcPr>
            <w:tcW w:w="1016" w:type="dxa"/>
            <w:tcBorders>
              <w:bottom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141</w:t>
            </w:r>
            <w:r w:rsidR="00A42140" w:rsidRPr="00072DBC">
              <w:rPr>
                <w:sz w:val="18"/>
                <w:lang w:val="fr-FR"/>
              </w:rPr>
              <w:t>,</w:t>
            </w:r>
            <w:r w:rsidRPr="00072DBC">
              <w:rPr>
                <w:sz w:val="18"/>
                <w:lang w:val="fr-FR"/>
              </w:rPr>
              <w:t>1</w:t>
            </w:r>
          </w:p>
        </w:tc>
        <w:tc>
          <w:tcPr>
            <w:tcW w:w="1016" w:type="dxa"/>
            <w:tcBorders>
              <w:bottom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285</w:t>
            </w:r>
            <w:r w:rsidR="00A42140" w:rsidRPr="00072DBC">
              <w:rPr>
                <w:sz w:val="18"/>
                <w:lang w:val="fr-FR"/>
              </w:rPr>
              <w:t>,</w:t>
            </w:r>
            <w:r w:rsidRPr="00072DBC">
              <w:rPr>
                <w:sz w:val="18"/>
                <w:lang w:val="fr-FR"/>
              </w:rPr>
              <w:t>0</w:t>
            </w:r>
          </w:p>
        </w:tc>
        <w:tc>
          <w:tcPr>
            <w:tcW w:w="1016" w:type="dxa"/>
            <w:tcBorders>
              <w:bottom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320</w:t>
            </w:r>
            <w:r w:rsidR="00A42140" w:rsidRPr="00072DBC">
              <w:rPr>
                <w:sz w:val="18"/>
                <w:lang w:val="fr-FR"/>
              </w:rPr>
              <w:t>,</w:t>
            </w:r>
            <w:r w:rsidRPr="00072DBC">
              <w:rPr>
                <w:sz w:val="18"/>
                <w:lang w:val="fr-FR"/>
              </w:rPr>
              <w:t>1</w:t>
            </w:r>
          </w:p>
        </w:tc>
        <w:tc>
          <w:tcPr>
            <w:tcW w:w="1016" w:type="dxa"/>
            <w:tcBorders>
              <w:bottom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474</w:t>
            </w:r>
            <w:r w:rsidR="00A42140" w:rsidRPr="00072DBC">
              <w:rPr>
                <w:sz w:val="18"/>
                <w:lang w:val="fr-FR"/>
              </w:rPr>
              <w:t>,</w:t>
            </w:r>
            <w:r w:rsidRPr="00072DBC">
              <w:rPr>
                <w:sz w:val="18"/>
                <w:lang w:val="fr-FR"/>
              </w:rPr>
              <w:t>5</w:t>
            </w:r>
          </w:p>
        </w:tc>
        <w:tc>
          <w:tcPr>
            <w:tcW w:w="1274" w:type="dxa"/>
            <w:tcBorders>
              <w:bottom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270</w:t>
            </w:r>
            <w:r w:rsidR="00A42140" w:rsidRPr="00072DBC">
              <w:rPr>
                <w:sz w:val="18"/>
                <w:lang w:val="fr-FR"/>
              </w:rPr>
              <w:t>,</w:t>
            </w:r>
            <w:r w:rsidRPr="00072DBC">
              <w:rPr>
                <w:sz w:val="18"/>
                <w:lang w:val="fr-FR"/>
              </w:rPr>
              <w:t>9</w:t>
            </w:r>
          </w:p>
        </w:tc>
      </w:tr>
      <w:tr w:rsidR="00CD60CA" w:rsidRPr="00072DBC" w:rsidTr="000C297E">
        <w:tc>
          <w:tcPr>
            <w:tcW w:w="2152" w:type="dxa"/>
            <w:tcBorders>
              <w:top w:val="single" w:sz="4" w:space="0" w:color="auto"/>
              <w:bottom w:val="single" w:sz="4" w:space="0" w:color="auto"/>
            </w:tcBorders>
            <w:shd w:val="clear" w:color="auto" w:fill="auto"/>
            <w:vAlign w:val="bottom"/>
          </w:tcPr>
          <w:p w:rsidR="00CD60CA" w:rsidRPr="00072DBC" w:rsidRDefault="00CD60CA" w:rsidP="000C297E">
            <w:pPr>
              <w:suppressAutoHyphens w:val="0"/>
              <w:spacing w:before="80" w:after="80" w:line="220" w:lineRule="exact"/>
              <w:ind w:left="284" w:right="113"/>
              <w:rPr>
                <w:b/>
                <w:sz w:val="18"/>
                <w:lang w:val="fr-FR"/>
              </w:rPr>
            </w:pPr>
            <w:r w:rsidRPr="00072DBC">
              <w:rPr>
                <w:b/>
                <w:sz w:val="18"/>
                <w:lang w:val="fr-FR"/>
              </w:rPr>
              <w:t>Total</w:t>
            </w:r>
          </w:p>
        </w:tc>
        <w:tc>
          <w:tcPr>
            <w:tcW w:w="1015" w:type="dxa"/>
            <w:tcBorders>
              <w:top w:val="single" w:sz="4" w:space="0" w:color="auto"/>
              <w:bottom w:val="single" w:sz="4" w:space="0" w:color="auto"/>
            </w:tcBorders>
            <w:shd w:val="clear" w:color="auto" w:fill="auto"/>
            <w:vAlign w:val="bottom"/>
          </w:tcPr>
          <w:p w:rsidR="00CD60CA" w:rsidRPr="00072DBC" w:rsidRDefault="00CD60CA" w:rsidP="000C297E">
            <w:pPr>
              <w:suppressAutoHyphens w:val="0"/>
              <w:spacing w:before="80" w:after="80" w:line="220" w:lineRule="exact"/>
              <w:ind w:left="284" w:right="113"/>
              <w:jc w:val="right"/>
              <w:rPr>
                <w:b/>
                <w:sz w:val="18"/>
                <w:lang w:val="fr-FR"/>
              </w:rPr>
            </w:pPr>
            <w:r w:rsidRPr="00072DBC">
              <w:rPr>
                <w:b/>
                <w:sz w:val="18"/>
                <w:lang w:val="fr-FR"/>
              </w:rPr>
              <w:t>868</w:t>
            </w:r>
            <w:r w:rsidR="00A42140" w:rsidRPr="00072DBC">
              <w:rPr>
                <w:b/>
                <w:sz w:val="18"/>
                <w:lang w:val="fr-FR"/>
              </w:rPr>
              <w:t>,</w:t>
            </w:r>
            <w:r w:rsidRPr="00072DBC">
              <w:rPr>
                <w:b/>
                <w:sz w:val="18"/>
                <w:lang w:val="fr-FR"/>
              </w:rPr>
              <w:t>3</w:t>
            </w:r>
          </w:p>
        </w:tc>
        <w:tc>
          <w:tcPr>
            <w:tcW w:w="1016" w:type="dxa"/>
            <w:tcBorders>
              <w:top w:val="single" w:sz="4" w:space="0" w:color="auto"/>
              <w:bottom w:val="single" w:sz="4" w:space="0" w:color="auto"/>
            </w:tcBorders>
            <w:shd w:val="clear" w:color="auto" w:fill="auto"/>
            <w:vAlign w:val="bottom"/>
          </w:tcPr>
          <w:p w:rsidR="00CD60CA" w:rsidRPr="00072DBC" w:rsidRDefault="00CD60CA" w:rsidP="000C297E">
            <w:pPr>
              <w:suppressAutoHyphens w:val="0"/>
              <w:spacing w:before="80" w:after="80" w:line="220" w:lineRule="exact"/>
              <w:ind w:left="284" w:right="113"/>
              <w:jc w:val="right"/>
              <w:rPr>
                <w:b/>
                <w:sz w:val="18"/>
                <w:lang w:val="fr-FR"/>
              </w:rPr>
            </w:pPr>
            <w:r w:rsidRPr="00072DBC">
              <w:rPr>
                <w:b/>
                <w:sz w:val="18"/>
                <w:lang w:val="fr-FR"/>
              </w:rPr>
              <w:t>693</w:t>
            </w:r>
            <w:r w:rsidR="00A42140" w:rsidRPr="00072DBC">
              <w:rPr>
                <w:b/>
                <w:sz w:val="18"/>
                <w:lang w:val="fr-FR"/>
              </w:rPr>
              <w:t>,</w:t>
            </w:r>
            <w:r w:rsidRPr="00072DBC">
              <w:rPr>
                <w:b/>
                <w:sz w:val="18"/>
                <w:lang w:val="fr-FR"/>
              </w:rPr>
              <w:t>5</w:t>
            </w:r>
          </w:p>
        </w:tc>
        <w:tc>
          <w:tcPr>
            <w:tcW w:w="1016" w:type="dxa"/>
            <w:tcBorders>
              <w:top w:val="single" w:sz="4" w:space="0" w:color="auto"/>
              <w:bottom w:val="single" w:sz="4" w:space="0" w:color="auto"/>
            </w:tcBorders>
            <w:shd w:val="clear" w:color="auto" w:fill="auto"/>
            <w:vAlign w:val="bottom"/>
          </w:tcPr>
          <w:p w:rsidR="00CD60CA" w:rsidRPr="00072DBC" w:rsidRDefault="00CD60CA" w:rsidP="000C297E">
            <w:pPr>
              <w:suppressAutoHyphens w:val="0"/>
              <w:spacing w:before="80" w:after="80" w:line="220" w:lineRule="exact"/>
              <w:ind w:left="284" w:right="113"/>
              <w:jc w:val="right"/>
              <w:rPr>
                <w:b/>
                <w:sz w:val="18"/>
                <w:lang w:val="fr-FR"/>
              </w:rPr>
            </w:pPr>
            <w:r w:rsidRPr="00072DBC">
              <w:rPr>
                <w:b/>
                <w:sz w:val="18"/>
                <w:lang w:val="fr-FR"/>
              </w:rPr>
              <w:t>937</w:t>
            </w:r>
            <w:r w:rsidR="00A42140" w:rsidRPr="00072DBC">
              <w:rPr>
                <w:b/>
                <w:sz w:val="18"/>
                <w:lang w:val="fr-FR"/>
              </w:rPr>
              <w:t>,</w:t>
            </w:r>
            <w:r w:rsidRPr="00072DBC">
              <w:rPr>
                <w:b/>
                <w:sz w:val="18"/>
                <w:lang w:val="fr-FR"/>
              </w:rPr>
              <w:t>5</w:t>
            </w:r>
          </w:p>
        </w:tc>
        <w:tc>
          <w:tcPr>
            <w:tcW w:w="1016" w:type="dxa"/>
            <w:tcBorders>
              <w:top w:val="single" w:sz="4" w:space="0" w:color="auto"/>
              <w:bottom w:val="single" w:sz="4" w:space="0" w:color="auto"/>
            </w:tcBorders>
            <w:shd w:val="clear" w:color="auto" w:fill="auto"/>
            <w:vAlign w:val="bottom"/>
          </w:tcPr>
          <w:p w:rsidR="00CD60CA" w:rsidRPr="00072DBC" w:rsidRDefault="00CD60CA" w:rsidP="000C297E">
            <w:pPr>
              <w:suppressAutoHyphens w:val="0"/>
              <w:spacing w:before="80" w:after="80" w:line="220" w:lineRule="exact"/>
              <w:ind w:left="284" w:right="113"/>
              <w:jc w:val="right"/>
              <w:rPr>
                <w:b/>
                <w:sz w:val="18"/>
                <w:lang w:val="fr-FR"/>
              </w:rPr>
            </w:pPr>
            <w:r w:rsidRPr="00072DBC">
              <w:rPr>
                <w:b/>
                <w:sz w:val="18"/>
                <w:lang w:val="fr-FR"/>
              </w:rPr>
              <w:t>1</w:t>
            </w:r>
            <w:r w:rsidR="00A42140" w:rsidRPr="00072DBC">
              <w:rPr>
                <w:b/>
                <w:sz w:val="18"/>
                <w:lang w:val="fr-FR"/>
              </w:rPr>
              <w:t> </w:t>
            </w:r>
            <w:r w:rsidRPr="00072DBC">
              <w:rPr>
                <w:b/>
                <w:sz w:val="18"/>
                <w:lang w:val="fr-FR"/>
              </w:rPr>
              <w:t>056</w:t>
            </w:r>
            <w:r w:rsidR="00A42140" w:rsidRPr="00072DBC">
              <w:rPr>
                <w:b/>
                <w:sz w:val="18"/>
                <w:lang w:val="fr-FR"/>
              </w:rPr>
              <w:t>,</w:t>
            </w:r>
            <w:r w:rsidRPr="00072DBC">
              <w:rPr>
                <w:b/>
                <w:sz w:val="18"/>
                <w:lang w:val="fr-FR"/>
              </w:rPr>
              <w:t>1</w:t>
            </w:r>
          </w:p>
        </w:tc>
        <w:tc>
          <w:tcPr>
            <w:tcW w:w="1016" w:type="dxa"/>
            <w:tcBorders>
              <w:top w:val="single" w:sz="4" w:space="0" w:color="auto"/>
              <w:bottom w:val="single" w:sz="4" w:space="0" w:color="auto"/>
            </w:tcBorders>
            <w:shd w:val="clear" w:color="auto" w:fill="auto"/>
            <w:vAlign w:val="bottom"/>
          </w:tcPr>
          <w:p w:rsidR="00CD60CA" w:rsidRPr="00072DBC" w:rsidRDefault="00CD60CA" w:rsidP="000C297E">
            <w:pPr>
              <w:suppressAutoHyphens w:val="0"/>
              <w:spacing w:before="80" w:after="80" w:line="220" w:lineRule="exact"/>
              <w:ind w:left="284" w:right="113"/>
              <w:jc w:val="right"/>
              <w:rPr>
                <w:b/>
                <w:sz w:val="18"/>
                <w:lang w:val="fr-FR"/>
              </w:rPr>
            </w:pPr>
            <w:r w:rsidRPr="00072DBC">
              <w:rPr>
                <w:b/>
                <w:sz w:val="18"/>
                <w:lang w:val="fr-FR"/>
              </w:rPr>
              <w:t>1</w:t>
            </w:r>
            <w:r w:rsidR="00A42140" w:rsidRPr="00072DBC">
              <w:rPr>
                <w:b/>
                <w:sz w:val="18"/>
                <w:lang w:val="fr-FR"/>
              </w:rPr>
              <w:t> </w:t>
            </w:r>
            <w:r w:rsidRPr="00072DBC">
              <w:rPr>
                <w:b/>
                <w:sz w:val="18"/>
                <w:lang w:val="fr-FR"/>
              </w:rPr>
              <w:t>107</w:t>
            </w:r>
            <w:r w:rsidR="00A42140" w:rsidRPr="00072DBC">
              <w:rPr>
                <w:b/>
                <w:sz w:val="18"/>
                <w:lang w:val="fr-FR"/>
              </w:rPr>
              <w:t>,</w:t>
            </w:r>
            <w:r w:rsidRPr="00072DBC">
              <w:rPr>
                <w:b/>
                <w:sz w:val="18"/>
                <w:lang w:val="fr-FR"/>
              </w:rPr>
              <w:t>3</w:t>
            </w:r>
          </w:p>
        </w:tc>
        <w:tc>
          <w:tcPr>
            <w:tcW w:w="1274" w:type="dxa"/>
            <w:tcBorders>
              <w:top w:val="single" w:sz="4" w:space="0" w:color="auto"/>
              <w:bottom w:val="single" w:sz="4" w:space="0" w:color="auto"/>
            </w:tcBorders>
            <w:shd w:val="clear" w:color="auto" w:fill="auto"/>
            <w:vAlign w:val="bottom"/>
          </w:tcPr>
          <w:p w:rsidR="00CD60CA" w:rsidRPr="00072DBC" w:rsidRDefault="00CD60CA" w:rsidP="000C297E">
            <w:pPr>
              <w:suppressAutoHyphens w:val="0"/>
              <w:spacing w:before="80" w:after="80" w:line="220" w:lineRule="exact"/>
              <w:ind w:left="284" w:right="113"/>
              <w:jc w:val="right"/>
              <w:rPr>
                <w:b/>
                <w:sz w:val="18"/>
                <w:lang w:val="fr-FR"/>
              </w:rPr>
            </w:pPr>
            <w:r w:rsidRPr="00072DBC">
              <w:rPr>
                <w:b/>
                <w:sz w:val="18"/>
                <w:lang w:val="fr-FR"/>
              </w:rPr>
              <w:t>932</w:t>
            </w:r>
            <w:r w:rsidR="00A42140" w:rsidRPr="00072DBC">
              <w:rPr>
                <w:b/>
                <w:sz w:val="18"/>
                <w:lang w:val="fr-FR"/>
              </w:rPr>
              <w:t>,</w:t>
            </w:r>
            <w:r w:rsidRPr="00072DBC">
              <w:rPr>
                <w:b/>
                <w:sz w:val="18"/>
                <w:lang w:val="fr-FR"/>
              </w:rPr>
              <w:t>5</w:t>
            </w:r>
          </w:p>
        </w:tc>
      </w:tr>
      <w:tr w:rsidR="00CD60CA" w:rsidRPr="00072DBC" w:rsidTr="000C297E">
        <w:tc>
          <w:tcPr>
            <w:tcW w:w="2152" w:type="dxa"/>
            <w:tcBorders>
              <w:top w:val="single" w:sz="4" w:space="0" w:color="auto"/>
            </w:tcBorders>
            <w:shd w:val="clear" w:color="auto" w:fill="auto"/>
            <w:vAlign w:val="bottom"/>
          </w:tcPr>
          <w:p w:rsidR="00CD60CA" w:rsidRPr="00072DBC" w:rsidRDefault="00A42140" w:rsidP="000C297E">
            <w:pPr>
              <w:suppressAutoHyphens w:val="0"/>
              <w:spacing w:before="40" w:after="40" w:line="220" w:lineRule="exact"/>
              <w:ind w:right="113"/>
              <w:rPr>
                <w:lang w:val="fr-FR"/>
              </w:rPr>
            </w:pPr>
            <w:r w:rsidRPr="00072DBC">
              <w:rPr>
                <w:sz w:val="18"/>
                <w:lang w:val="fr-FR"/>
              </w:rPr>
              <w:t xml:space="preserve">APD par </w:t>
            </w:r>
            <w:r w:rsidR="0076440C" w:rsidRPr="00072DBC">
              <w:rPr>
                <w:sz w:val="18"/>
                <w:lang w:val="fr-FR"/>
              </w:rPr>
              <w:t>habitant</w:t>
            </w:r>
            <w:r w:rsidR="00CD60CA" w:rsidRPr="00072DBC">
              <w:rPr>
                <w:sz w:val="18"/>
                <w:lang w:val="fr-FR"/>
              </w:rPr>
              <w:t xml:space="preserve"> (</w:t>
            </w:r>
            <w:r w:rsidR="00A738A4" w:rsidRPr="00072DBC">
              <w:rPr>
                <w:sz w:val="18"/>
                <w:lang w:val="fr-FR"/>
              </w:rPr>
              <w:t xml:space="preserve">en </w:t>
            </w:r>
            <w:r w:rsidRPr="00072DBC">
              <w:rPr>
                <w:sz w:val="18"/>
                <w:lang w:val="fr-FR"/>
              </w:rPr>
              <w:t>dollar</w:t>
            </w:r>
            <w:r w:rsidR="00A738A4" w:rsidRPr="00072DBC">
              <w:rPr>
                <w:sz w:val="18"/>
                <w:lang w:val="fr-FR"/>
              </w:rPr>
              <w:t>s</w:t>
            </w:r>
            <w:r w:rsidRPr="00072DBC">
              <w:rPr>
                <w:sz w:val="18"/>
                <w:lang w:val="fr-FR"/>
              </w:rPr>
              <w:t xml:space="preserve"> des É-U</w:t>
            </w:r>
            <w:r w:rsidR="00CD60CA" w:rsidRPr="00072DBC">
              <w:rPr>
                <w:sz w:val="18"/>
                <w:lang w:val="fr-FR"/>
              </w:rPr>
              <w:t>)</w:t>
            </w:r>
          </w:p>
        </w:tc>
        <w:tc>
          <w:tcPr>
            <w:tcW w:w="1015" w:type="dxa"/>
            <w:tcBorders>
              <w:top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12</w:t>
            </w:r>
            <w:r w:rsidR="00A42140" w:rsidRPr="00072DBC">
              <w:rPr>
                <w:sz w:val="18"/>
                <w:lang w:val="fr-FR"/>
              </w:rPr>
              <w:t>,</w:t>
            </w:r>
            <w:r w:rsidRPr="00072DBC">
              <w:rPr>
                <w:sz w:val="18"/>
                <w:lang w:val="fr-FR"/>
              </w:rPr>
              <w:t>96</w:t>
            </w:r>
          </w:p>
        </w:tc>
        <w:tc>
          <w:tcPr>
            <w:tcW w:w="1016" w:type="dxa"/>
            <w:tcBorders>
              <w:top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10</w:t>
            </w:r>
            <w:r w:rsidR="00A42140" w:rsidRPr="00072DBC">
              <w:rPr>
                <w:sz w:val="18"/>
                <w:lang w:val="fr-FR"/>
              </w:rPr>
              <w:t>,</w:t>
            </w:r>
            <w:r w:rsidRPr="00072DBC">
              <w:rPr>
                <w:sz w:val="18"/>
                <w:lang w:val="fr-FR"/>
              </w:rPr>
              <w:t>05</w:t>
            </w:r>
          </w:p>
        </w:tc>
        <w:tc>
          <w:tcPr>
            <w:tcW w:w="1016" w:type="dxa"/>
            <w:tcBorders>
              <w:top w:val="single" w:sz="4" w:space="0" w:color="auto"/>
            </w:tcBorders>
            <w:shd w:val="clear" w:color="auto" w:fill="auto"/>
            <w:vAlign w:val="bottom"/>
          </w:tcPr>
          <w:p w:rsidR="00CD60CA" w:rsidRPr="00072DBC" w:rsidRDefault="00A42140" w:rsidP="000C297E">
            <w:pPr>
              <w:suppressAutoHyphens w:val="0"/>
              <w:spacing w:before="40" w:after="40" w:line="220" w:lineRule="exact"/>
              <w:ind w:right="113"/>
              <w:jc w:val="right"/>
              <w:rPr>
                <w:sz w:val="18"/>
                <w:lang w:val="fr-FR"/>
              </w:rPr>
            </w:pPr>
            <w:r w:rsidRPr="00072DBC">
              <w:rPr>
                <w:sz w:val="18"/>
                <w:lang w:val="fr-FR"/>
              </w:rPr>
              <w:t>13,</w:t>
            </w:r>
            <w:r w:rsidR="00CD60CA" w:rsidRPr="00072DBC">
              <w:rPr>
                <w:sz w:val="18"/>
                <w:lang w:val="fr-FR"/>
              </w:rPr>
              <w:t>37</w:t>
            </w:r>
          </w:p>
        </w:tc>
        <w:tc>
          <w:tcPr>
            <w:tcW w:w="1016" w:type="dxa"/>
            <w:tcBorders>
              <w:top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14</w:t>
            </w:r>
            <w:r w:rsidR="00A42140" w:rsidRPr="00072DBC">
              <w:rPr>
                <w:sz w:val="18"/>
                <w:lang w:val="fr-FR"/>
              </w:rPr>
              <w:t>,</w:t>
            </w:r>
            <w:r w:rsidRPr="00072DBC">
              <w:rPr>
                <w:sz w:val="18"/>
                <w:lang w:val="fr-FR"/>
              </w:rPr>
              <w:t>64</w:t>
            </w:r>
          </w:p>
        </w:tc>
        <w:tc>
          <w:tcPr>
            <w:tcW w:w="1016" w:type="dxa"/>
            <w:tcBorders>
              <w:top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14</w:t>
            </w:r>
            <w:r w:rsidR="00A42140" w:rsidRPr="00072DBC">
              <w:rPr>
                <w:sz w:val="18"/>
                <w:lang w:val="fr-FR"/>
              </w:rPr>
              <w:t>,</w:t>
            </w:r>
            <w:r w:rsidRPr="00072DBC">
              <w:rPr>
                <w:sz w:val="18"/>
                <w:lang w:val="fr-FR"/>
              </w:rPr>
              <w:t>87</w:t>
            </w:r>
          </w:p>
        </w:tc>
        <w:tc>
          <w:tcPr>
            <w:tcW w:w="1274" w:type="dxa"/>
            <w:tcBorders>
              <w:top w:val="single" w:sz="4" w:space="0" w:color="auto"/>
            </w:tcBorders>
            <w:shd w:val="clear" w:color="auto" w:fill="auto"/>
            <w:vAlign w:val="bottom"/>
          </w:tcPr>
          <w:p w:rsidR="00CD60CA" w:rsidRPr="00072DBC" w:rsidRDefault="00CD60CA" w:rsidP="000C297E">
            <w:pPr>
              <w:suppressAutoHyphens w:val="0"/>
              <w:spacing w:before="40" w:after="40" w:line="220" w:lineRule="exact"/>
              <w:ind w:right="113"/>
              <w:jc w:val="right"/>
              <w:rPr>
                <w:sz w:val="18"/>
                <w:lang w:val="fr-FR"/>
              </w:rPr>
            </w:pPr>
            <w:r w:rsidRPr="00072DBC">
              <w:rPr>
                <w:sz w:val="18"/>
                <w:lang w:val="fr-FR"/>
              </w:rPr>
              <w:t>13</w:t>
            </w:r>
            <w:r w:rsidR="00A42140" w:rsidRPr="00072DBC">
              <w:rPr>
                <w:sz w:val="18"/>
                <w:lang w:val="fr-FR"/>
              </w:rPr>
              <w:t>,</w:t>
            </w:r>
            <w:r w:rsidRPr="00072DBC">
              <w:rPr>
                <w:sz w:val="18"/>
                <w:lang w:val="fr-FR"/>
              </w:rPr>
              <w:t>18</w:t>
            </w:r>
          </w:p>
        </w:tc>
      </w:tr>
    </w:tbl>
    <w:p w:rsidR="00CD60CA" w:rsidRPr="00072DBC" w:rsidRDefault="00A42140" w:rsidP="00540E03">
      <w:pPr>
        <w:spacing w:before="120" w:after="240"/>
        <w:ind w:left="1134" w:firstLine="170"/>
        <w:rPr>
          <w:i/>
          <w:lang w:val="fr-FR"/>
        </w:rPr>
      </w:pPr>
      <w:r w:rsidRPr="00072DBC">
        <w:rPr>
          <w:i/>
          <w:lang w:val="fr-FR"/>
        </w:rPr>
        <w:t xml:space="preserve">Comme le montant total de l’aide n’apparaît pas dans le budget de l’État, soit parce que les </w:t>
      </w:r>
      <w:r w:rsidR="00282644" w:rsidRPr="00072DBC">
        <w:rPr>
          <w:i/>
          <w:lang w:val="fr-FR"/>
        </w:rPr>
        <w:t>donateurs</w:t>
      </w:r>
      <w:r w:rsidRPr="00072DBC">
        <w:rPr>
          <w:i/>
          <w:lang w:val="fr-FR"/>
        </w:rPr>
        <w:t xml:space="preserve"> </w:t>
      </w:r>
      <w:r w:rsidR="009D5B22" w:rsidRPr="00072DBC">
        <w:rPr>
          <w:i/>
          <w:lang w:val="fr-FR"/>
        </w:rPr>
        <w:t>le dépensent</w:t>
      </w:r>
      <w:r w:rsidRPr="00072DBC">
        <w:rPr>
          <w:i/>
          <w:lang w:val="fr-FR"/>
        </w:rPr>
        <w:t xml:space="preserve"> directement, soit parce qu’ils ne l</w:t>
      </w:r>
      <w:r w:rsidR="00122C43" w:rsidRPr="00072DBC">
        <w:rPr>
          <w:i/>
          <w:lang w:val="fr-FR"/>
        </w:rPr>
        <w:t>’enregistrent pas d</w:t>
      </w:r>
      <w:r w:rsidR="00540E03" w:rsidRPr="00072DBC">
        <w:rPr>
          <w:i/>
          <w:lang w:val="fr-FR"/>
        </w:rPr>
        <w:t>ans les</w:t>
      </w:r>
      <w:r w:rsidRPr="00072DBC">
        <w:rPr>
          <w:i/>
          <w:lang w:val="fr-FR"/>
        </w:rPr>
        <w:t xml:space="preserve"> systèmes publics</w:t>
      </w:r>
      <w:r w:rsidR="00122C43" w:rsidRPr="00072DBC">
        <w:rPr>
          <w:i/>
          <w:lang w:val="fr-FR"/>
        </w:rPr>
        <w:t>, les chiffres in</w:t>
      </w:r>
      <w:r w:rsidR="00B00121" w:rsidRPr="00072DBC">
        <w:rPr>
          <w:i/>
          <w:lang w:val="fr-FR"/>
        </w:rPr>
        <w:t>diquent des estimations brutes.</w:t>
      </w:r>
    </w:p>
    <w:p w:rsidR="00CD60CA" w:rsidRPr="00072DBC" w:rsidRDefault="00CD60CA" w:rsidP="00540E03">
      <w:pPr>
        <w:pStyle w:val="SingleTxtG"/>
        <w:rPr>
          <w:lang w:val="fr-FR"/>
        </w:rPr>
      </w:pPr>
      <w:r w:rsidRPr="00072DBC">
        <w:rPr>
          <w:lang w:val="fr-FR"/>
        </w:rPr>
        <w:t>28.</w:t>
      </w:r>
      <w:r w:rsidRPr="00072DBC">
        <w:rPr>
          <w:lang w:val="fr-FR"/>
        </w:rPr>
        <w:tab/>
      </w:r>
      <w:r w:rsidR="008C55C4" w:rsidRPr="00072DBC">
        <w:rPr>
          <w:lang w:val="fr-FR"/>
        </w:rPr>
        <w:t>Une amélioration notable a été observée en matière de versements au cours de la période considérée. En outre, les flux d’aide ont connu une extrême volatilité.</w:t>
      </w:r>
      <w:r w:rsidR="00981874" w:rsidRPr="00072DBC">
        <w:rPr>
          <w:lang w:val="fr-FR"/>
        </w:rPr>
        <w:t xml:space="preserve"> </w:t>
      </w:r>
      <w:r w:rsidR="00997EBD" w:rsidRPr="00072DBC">
        <w:rPr>
          <w:lang w:val="fr-FR"/>
        </w:rPr>
        <w:t xml:space="preserve">La </w:t>
      </w:r>
      <w:r w:rsidR="008C55C4" w:rsidRPr="00072DBC">
        <w:rPr>
          <w:lang w:val="fr-FR"/>
        </w:rPr>
        <w:t xml:space="preserve">mise en œuvre effective des droits économiques, sociaux et culturels </w:t>
      </w:r>
      <w:r w:rsidR="00D54AED" w:rsidRPr="00072DBC">
        <w:rPr>
          <w:lang w:val="fr-FR"/>
        </w:rPr>
        <w:t xml:space="preserve">exige </w:t>
      </w:r>
      <w:r w:rsidR="00452EA3" w:rsidRPr="00072DBC">
        <w:rPr>
          <w:lang w:val="fr-FR"/>
        </w:rPr>
        <w:t xml:space="preserve">une augmentation </w:t>
      </w:r>
      <w:r w:rsidR="00E0388D" w:rsidRPr="00072DBC">
        <w:rPr>
          <w:lang w:val="fr-FR"/>
        </w:rPr>
        <w:t>importante des ressources financières</w:t>
      </w:r>
      <w:r w:rsidR="00401820" w:rsidRPr="00072DBC">
        <w:rPr>
          <w:lang w:val="fr-FR"/>
        </w:rPr>
        <w:t xml:space="preserve"> dans les années qui viennent</w:t>
      </w:r>
      <w:r w:rsidR="00E0388D" w:rsidRPr="00072DBC">
        <w:rPr>
          <w:lang w:val="fr-FR"/>
        </w:rPr>
        <w:t xml:space="preserve">, surtout en provenance </w:t>
      </w:r>
      <w:r w:rsidR="0037583F" w:rsidRPr="00072DBC">
        <w:rPr>
          <w:lang w:val="fr-FR"/>
        </w:rPr>
        <w:t>de la communauté internationale. Par ailleurs, le niveau d’aide publique au développement que l’Éthiopie reçoit actuellement</w:t>
      </w:r>
      <w:r w:rsidR="00540E03" w:rsidRPr="00072DBC">
        <w:rPr>
          <w:lang w:val="fr-FR"/>
        </w:rPr>
        <w:t>,</w:t>
      </w:r>
      <w:r w:rsidR="0037583F" w:rsidRPr="00072DBC">
        <w:rPr>
          <w:lang w:val="fr-FR"/>
        </w:rPr>
        <w:t xml:space="preserve"> estimée </w:t>
      </w:r>
      <w:r w:rsidR="00540E03" w:rsidRPr="00072DBC">
        <w:rPr>
          <w:lang w:val="fr-FR"/>
        </w:rPr>
        <w:t xml:space="preserve">à </w:t>
      </w:r>
      <w:r w:rsidRPr="00072DBC">
        <w:rPr>
          <w:lang w:val="fr-FR"/>
        </w:rPr>
        <w:t>14</w:t>
      </w:r>
      <w:r w:rsidR="0037583F" w:rsidRPr="00072DBC">
        <w:rPr>
          <w:lang w:val="fr-FR"/>
        </w:rPr>
        <w:t>,</w:t>
      </w:r>
      <w:r w:rsidRPr="00072DBC">
        <w:rPr>
          <w:lang w:val="fr-FR"/>
        </w:rPr>
        <w:t>8</w:t>
      </w:r>
      <w:r w:rsidR="0037583F" w:rsidRPr="00072DBC">
        <w:rPr>
          <w:lang w:val="fr-FR"/>
        </w:rPr>
        <w:t> dollars</w:t>
      </w:r>
      <w:r w:rsidR="00540E03" w:rsidRPr="00072DBC">
        <w:rPr>
          <w:lang w:val="fr-FR"/>
        </w:rPr>
        <w:t xml:space="preserve"> par habitant,</w:t>
      </w:r>
      <w:r w:rsidRPr="00072DBC">
        <w:rPr>
          <w:lang w:val="fr-FR"/>
        </w:rPr>
        <w:t xml:space="preserve"> </w:t>
      </w:r>
      <w:r w:rsidR="0037583F" w:rsidRPr="00072DBC">
        <w:rPr>
          <w:lang w:val="fr-FR"/>
        </w:rPr>
        <w:t xml:space="preserve">est considérablement inférieur à celui d’autres pays à faible revenu </w:t>
      </w:r>
      <w:r w:rsidR="00540E03" w:rsidRPr="00072DBC">
        <w:rPr>
          <w:lang w:val="fr-FR"/>
        </w:rPr>
        <w:t>d’</w:t>
      </w:r>
      <w:r w:rsidR="0037583F" w:rsidRPr="00072DBC">
        <w:rPr>
          <w:lang w:val="fr-FR"/>
        </w:rPr>
        <w:t xml:space="preserve">Afrique subsaharienne, y compris </w:t>
      </w:r>
      <w:r w:rsidR="009D5B22" w:rsidRPr="00072DBC">
        <w:rPr>
          <w:lang w:val="fr-FR"/>
        </w:rPr>
        <w:t>par rapport à de</w:t>
      </w:r>
      <w:r w:rsidR="0037583F" w:rsidRPr="00072DBC">
        <w:rPr>
          <w:lang w:val="fr-FR"/>
        </w:rPr>
        <w:t xml:space="preserve"> nombreux pays ayant un revenu moyen par </w:t>
      </w:r>
      <w:r w:rsidR="00540E03" w:rsidRPr="00072DBC">
        <w:rPr>
          <w:lang w:val="fr-FR"/>
        </w:rPr>
        <w:t>habitant</w:t>
      </w:r>
      <w:r w:rsidR="0037583F" w:rsidRPr="00072DBC">
        <w:rPr>
          <w:lang w:val="fr-FR"/>
        </w:rPr>
        <w:t xml:space="preserve"> supérieur et de meilleurs indicateurs de développement humain. L’APD par tête pour l’Éthiopie a été en moyenne un quart de celle du Mozambique et la moitié de celle de l’Ouganda </w:t>
      </w:r>
      <w:r w:rsidRPr="00072DBC">
        <w:rPr>
          <w:lang w:val="fr-FR"/>
        </w:rPr>
        <w:t>(</w:t>
      </w:r>
      <w:r w:rsidR="0037583F" w:rsidRPr="00072DBC">
        <w:rPr>
          <w:lang w:val="fr-FR"/>
        </w:rPr>
        <w:t>M</w:t>
      </w:r>
      <w:r w:rsidR="00D9437E" w:rsidRPr="00072DBC">
        <w:rPr>
          <w:lang w:val="fr-FR"/>
        </w:rPr>
        <w:t>é</w:t>
      </w:r>
      <w:r w:rsidR="0037583F" w:rsidRPr="00072DBC">
        <w:rPr>
          <w:lang w:val="fr-FR"/>
        </w:rPr>
        <w:t xml:space="preserve">morandum économique </w:t>
      </w:r>
      <w:r w:rsidR="00D9437E" w:rsidRPr="00072DBC">
        <w:rPr>
          <w:lang w:val="fr-FR"/>
        </w:rPr>
        <w:t>sur le pays</w:t>
      </w:r>
      <w:r w:rsidRPr="00072DBC">
        <w:rPr>
          <w:lang w:val="fr-FR"/>
        </w:rPr>
        <w:t xml:space="preserve">, </w:t>
      </w:r>
      <w:r w:rsidR="00D9437E" w:rsidRPr="00072DBC">
        <w:rPr>
          <w:lang w:val="fr-FR"/>
        </w:rPr>
        <w:t>Banque mondiale,</w:t>
      </w:r>
      <w:r w:rsidRPr="00072DBC">
        <w:rPr>
          <w:lang w:val="fr-FR"/>
        </w:rPr>
        <w:t xml:space="preserve"> 2005). </w:t>
      </w:r>
    </w:p>
    <w:p w:rsidR="00CD60CA" w:rsidRPr="00072DBC" w:rsidRDefault="00CD60CA" w:rsidP="00540E03">
      <w:pPr>
        <w:pStyle w:val="SingleTxtG"/>
        <w:rPr>
          <w:lang w:val="fr-FR"/>
        </w:rPr>
      </w:pPr>
      <w:r w:rsidRPr="00072DBC">
        <w:rPr>
          <w:lang w:val="fr-FR"/>
        </w:rPr>
        <w:t>29.</w:t>
      </w:r>
      <w:r w:rsidRPr="00072DBC">
        <w:rPr>
          <w:lang w:val="fr-FR"/>
        </w:rPr>
        <w:tab/>
      </w:r>
      <w:r w:rsidR="00D9437E" w:rsidRPr="00072DBC">
        <w:rPr>
          <w:lang w:val="fr-FR"/>
        </w:rPr>
        <w:t xml:space="preserve">Malgré </w:t>
      </w:r>
      <w:r w:rsidR="00A66C9F" w:rsidRPr="00072DBC">
        <w:rPr>
          <w:lang w:val="fr-FR"/>
        </w:rPr>
        <w:t xml:space="preserve">l’allègement </w:t>
      </w:r>
      <w:r w:rsidR="00D9437E" w:rsidRPr="00072DBC">
        <w:rPr>
          <w:lang w:val="fr-FR"/>
        </w:rPr>
        <w:t xml:space="preserve">et l’annulation de la dette dont </w:t>
      </w:r>
      <w:r w:rsidR="003A53A4" w:rsidRPr="00072DBC">
        <w:rPr>
          <w:lang w:val="fr-FR"/>
        </w:rPr>
        <w:t xml:space="preserve">elle </w:t>
      </w:r>
      <w:r w:rsidR="00D9437E" w:rsidRPr="00072DBC">
        <w:rPr>
          <w:lang w:val="fr-FR"/>
        </w:rPr>
        <w:t xml:space="preserve">a bénéficié, </w:t>
      </w:r>
      <w:r w:rsidR="003A53A4" w:rsidRPr="00072DBC">
        <w:rPr>
          <w:lang w:val="fr-FR"/>
        </w:rPr>
        <w:t xml:space="preserve">l’Éthiopie </w:t>
      </w:r>
      <w:r w:rsidR="007B0364" w:rsidRPr="00072DBC">
        <w:rPr>
          <w:lang w:val="fr-FR"/>
        </w:rPr>
        <w:t>n’a pas reçu l’</w:t>
      </w:r>
      <w:r w:rsidR="00D9437E" w:rsidRPr="00072DBC">
        <w:rPr>
          <w:lang w:val="fr-FR"/>
        </w:rPr>
        <w:t xml:space="preserve">APD additionnelle </w:t>
      </w:r>
      <w:r w:rsidR="000F4A6E" w:rsidRPr="00072DBC">
        <w:rPr>
          <w:lang w:val="fr-FR"/>
        </w:rPr>
        <w:t xml:space="preserve">évoquée </w:t>
      </w:r>
      <w:r w:rsidR="00077508" w:rsidRPr="00072DBC">
        <w:rPr>
          <w:lang w:val="fr-FR"/>
        </w:rPr>
        <w:t xml:space="preserve">dans </w:t>
      </w:r>
      <w:r w:rsidR="00D9437E" w:rsidRPr="00072DBC">
        <w:rPr>
          <w:lang w:val="fr-FR"/>
        </w:rPr>
        <w:t xml:space="preserve">l’appel mondial </w:t>
      </w:r>
      <w:r w:rsidR="00077508" w:rsidRPr="00072DBC">
        <w:rPr>
          <w:lang w:val="fr-FR"/>
        </w:rPr>
        <w:t xml:space="preserve">lancé en faveur d’un accroissement </w:t>
      </w:r>
      <w:r w:rsidR="00540E03" w:rsidRPr="00072DBC">
        <w:rPr>
          <w:lang w:val="fr-FR"/>
        </w:rPr>
        <w:t xml:space="preserve">de l’aide </w:t>
      </w:r>
      <w:r w:rsidR="00D9437E" w:rsidRPr="00072DBC">
        <w:rPr>
          <w:lang w:val="fr-FR"/>
        </w:rPr>
        <w:t xml:space="preserve">pour atteindre les OMD </w:t>
      </w:r>
      <w:r w:rsidR="006D12AD" w:rsidRPr="00072DBC">
        <w:rPr>
          <w:lang w:val="fr-FR"/>
        </w:rPr>
        <w:t xml:space="preserve">inscrits </w:t>
      </w:r>
      <w:r w:rsidR="00D9437E" w:rsidRPr="00072DBC">
        <w:rPr>
          <w:lang w:val="fr-FR"/>
        </w:rPr>
        <w:t xml:space="preserve">dans </w:t>
      </w:r>
      <w:smartTag w:uri="urn:schemas-microsoft-com:office:smarttags" w:element="PersonName">
        <w:smartTagPr>
          <w:attr w:name="ProductID" w:val="la D￩claration"/>
        </w:smartTagPr>
        <w:r w:rsidR="00D9437E" w:rsidRPr="00072DBC">
          <w:rPr>
            <w:lang w:val="fr-FR"/>
          </w:rPr>
          <w:t>la Déclaration</w:t>
        </w:r>
      </w:smartTag>
      <w:r w:rsidR="00D9437E" w:rsidRPr="00072DBC">
        <w:rPr>
          <w:lang w:val="fr-FR"/>
        </w:rPr>
        <w:t xml:space="preserve"> du Millénaire des Nations Unies, dans le Consensus </w:t>
      </w:r>
      <w:r w:rsidRPr="00072DBC">
        <w:rPr>
          <w:lang w:val="fr-FR"/>
        </w:rPr>
        <w:t xml:space="preserve">Monterrey </w:t>
      </w:r>
      <w:r w:rsidR="00D9437E" w:rsidRPr="00072DBC">
        <w:rPr>
          <w:lang w:val="fr-FR"/>
        </w:rPr>
        <w:t xml:space="preserve">de </w:t>
      </w:r>
      <w:smartTag w:uri="urn:schemas-microsoft-com:office:smarttags" w:element="PersonName">
        <w:smartTagPr>
          <w:attr w:name="ProductID" w:val="la Conf￩rence"/>
        </w:smartTagPr>
        <w:r w:rsidR="00D9437E" w:rsidRPr="00072DBC">
          <w:rPr>
            <w:lang w:val="fr-FR"/>
          </w:rPr>
          <w:t xml:space="preserve">la </w:t>
        </w:r>
        <w:r w:rsidRPr="00072DBC">
          <w:rPr>
            <w:lang w:val="fr-FR"/>
          </w:rPr>
          <w:t>Conf</w:t>
        </w:r>
        <w:r w:rsidR="00D9437E" w:rsidRPr="00072DBC">
          <w:rPr>
            <w:lang w:val="fr-FR"/>
          </w:rPr>
          <w:t>é</w:t>
        </w:r>
        <w:r w:rsidRPr="00072DBC">
          <w:rPr>
            <w:lang w:val="fr-FR"/>
          </w:rPr>
          <w:t>rence</w:t>
        </w:r>
      </w:smartTag>
      <w:r w:rsidRPr="00072DBC">
        <w:rPr>
          <w:lang w:val="fr-FR"/>
        </w:rPr>
        <w:t xml:space="preserve"> </w:t>
      </w:r>
      <w:r w:rsidR="00D9437E" w:rsidRPr="00072DBC">
        <w:rPr>
          <w:lang w:val="fr-FR"/>
        </w:rPr>
        <w:t xml:space="preserve">internationale sur le financement du développement, </w:t>
      </w:r>
      <w:r w:rsidR="00974B2F" w:rsidRPr="00072DBC">
        <w:rPr>
          <w:lang w:val="fr-FR"/>
        </w:rPr>
        <w:t xml:space="preserve">dans </w:t>
      </w:r>
      <w:smartTag w:uri="urn:schemas-microsoft-com:office:smarttags" w:element="PersonName">
        <w:smartTagPr>
          <w:attr w:name="ProductID" w:val="la D￩claration"/>
        </w:smartTagPr>
        <w:r w:rsidR="00974B2F" w:rsidRPr="00072DBC">
          <w:rPr>
            <w:lang w:val="fr-FR"/>
          </w:rPr>
          <w:t xml:space="preserve">la </w:t>
        </w:r>
        <w:r w:rsidRPr="00072DBC">
          <w:rPr>
            <w:lang w:val="fr-FR"/>
          </w:rPr>
          <w:t>D</w:t>
        </w:r>
        <w:r w:rsidR="00974B2F" w:rsidRPr="00072DBC">
          <w:rPr>
            <w:lang w:val="fr-FR"/>
          </w:rPr>
          <w:t>é</w:t>
        </w:r>
        <w:r w:rsidRPr="00072DBC">
          <w:rPr>
            <w:lang w:val="fr-FR"/>
          </w:rPr>
          <w:t>claration</w:t>
        </w:r>
      </w:smartTag>
      <w:r w:rsidRPr="00072DBC">
        <w:rPr>
          <w:lang w:val="fr-FR"/>
        </w:rPr>
        <w:t xml:space="preserve"> </w:t>
      </w:r>
      <w:r w:rsidR="00974B2F" w:rsidRPr="00072DBC">
        <w:rPr>
          <w:lang w:val="fr-FR"/>
        </w:rPr>
        <w:t>de Paris sur l’efficacité de l’aide </w:t>
      </w:r>
      <w:r w:rsidRPr="00072DBC">
        <w:rPr>
          <w:lang w:val="fr-FR"/>
        </w:rPr>
        <w:t xml:space="preserve">: </w:t>
      </w:r>
      <w:r w:rsidR="00974B2F" w:rsidRPr="00072DBC">
        <w:rPr>
          <w:lang w:val="fr-FR"/>
        </w:rPr>
        <w:t xml:space="preserve">appropriation, harmonisation, alignement, résultats et responsabilités mutuelles, dans le rapport de la commission Blair ainsi que dans l’accord de </w:t>
      </w:r>
      <w:r w:rsidRPr="00072DBC">
        <w:rPr>
          <w:lang w:val="fr-FR"/>
        </w:rPr>
        <w:t>Gleneagles.</w:t>
      </w:r>
    </w:p>
    <w:p w:rsidR="00CD60CA" w:rsidRPr="00072DBC" w:rsidRDefault="00CD60CA" w:rsidP="00755BA9">
      <w:pPr>
        <w:pStyle w:val="SingleTxtG"/>
        <w:rPr>
          <w:bCs/>
          <w:lang w:val="fr-FR"/>
        </w:rPr>
      </w:pPr>
      <w:r w:rsidRPr="00072DBC">
        <w:rPr>
          <w:bCs/>
          <w:lang w:val="fr-FR"/>
        </w:rPr>
        <w:t>30.</w:t>
      </w:r>
      <w:r w:rsidRPr="00072DBC">
        <w:rPr>
          <w:bCs/>
          <w:lang w:val="fr-FR"/>
        </w:rPr>
        <w:tab/>
      </w:r>
      <w:r w:rsidR="00974B2F" w:rsidRPr="00072DBC">
        <w:rPr>
          <w:bCs/>
          <w:lang w:val="fr-FR"/>
        </w:rPr>
        <w:t xml:space="preserve">Il existe déjà un fort partenariat entre le Gouvernement et les partenaires </w:t>
      </w:r>
      <w:r w:rsidR="0062713F" w:rsidRPr="00072DBC">
        <w:rPr>
          <w:bCs/>
          <w:lang w:val="fr-FR"/>
        </w:rPr>
        <w:t>de</w:t>
      </w:r>
      <w:r w:rsidR="0074573A" w:rsidRPr="00072DBC">
        <w:rPr>
          <w:bCs/>
          <w:lang w:val="fr-FR"/>
        </w:rPr>
        <w:t xml:space="preserve"> </w:t>
      </w:r>
      <w:r w:rsidR="00974B2F" w:rsidRPr="00072DBC">
        <w:rPr>
          <w:bCs/>
          <w:lang w:val="fr-FR"/>
        </w:rPr>
        <w:t xml:space="preserve">développement dans le cadre du </w:t>
      </w:r>
      <w:r w:rsidR="00940E30" w:rsidRPr="00072DBC">
        <w:rPr>
          <w:lang w:val="fr-FR"/>
        </w:rPr>
        <w:t>P</w:t>
      </w:r>
      <w:r w:rsidR="00E14ACB" w:rsidRPr="00072DBC">
        <w:rPr>
          <w:lang w:val="fr-FR"/>
        </w:rPr>
        <w:t xml:space="preserve">rogramme de développement durable et de réduction de la pauvreté et maintenant du plan de développement accéléré qui est centré sur la réduction de la pauvreté. Néanmoins le pays doit faire face à des défis comme l’imprévisibilité, le manque d’information sur les flux d’aide ainsi que l’absence d’engagement dans l’harmonisation et l’alignement parmi les partenaires </w:t>
      </w:r>
      <w:r w:rsidR="000E2D4F" w:rsidRPr="00072DBC">
        <w:rPr>
          <w:lang w:val="fr-FR"/>
        </w:rPr>
        <w:t xml:space="preserve">de </w:t>
      </w:r>
      <w:r w:rsidR="00682B4D" w:rsidRPr="00072DBC">
        <w:rPr>
          <w:lang w:val="fr-FR"/>
        </w:rPr>
        <w:t>développement.</w:t>
      </w:r>
    </w:p>
    <w:p w:rsidR="00CD60CA" w:rsidRPr="00072DBC" w:rsidRDefault="00CD60CA" w:rsidP="00755BA9">
      <w:pPr>
        <w:pStyle w:val="SingleTxtG"/>
        <w:rPr>
          <w:lang w:val="fr-FR"/>
        </w:rPr>
      </w:pPr>
      <w:r w:rsidRPr="00072DBC">
        <w:rPr>
          <w:lang w:val="fr-FR"/>
        </w:rPr>
        <w:t>31.</w:t>
      </w:r>
      <w:r w:rsidRPr="00072DBC">
        <w:rPr>
          <w:lang w:val="fr-FR"/>
        </w:rPr>
        <w:tab/>
      </w:r>
      <w:r w:rsidR="00E14ACB" w:rsidRPr="00072DBC">
        <w:rPr>
          <w:lang w:val="fr-FR"/>
        </w:rPr>
        <w:t>En dépit de ces difficultés, l’aide extérieure reste une importante source de financement de</w:t>
      </w:r>
      <w:r w:rsidR="00755BA9" w:rsidRPr="00072DBC">
        <w:rPr>
          <w:lang w:val="fr-FR"/>
        </w:rPr>
        <w:t>s</w:t>
      </w:r>
      <w:r w:rsidR="00E14ACB" w:rsidRPr="00072DBC">
        <w:rPr>
          <w:lang w:val="fr-FR"/>
        </w:rPr>
        <w:t xml:space="preserve"> dépenses de biens d’équipement </w:t>
      </w:r>
      <w:r w:rsidR="001E563F" w:rsidRPr="00072DBC">
        <w:rPr>
          <w:lang w:val="fr-FR"/>
        </w:rPr>
        <w:t xml:space="preserve">(elle représente en moyenne 30 à 40 % des dépenses d’équipement totales) pour soutenir la croissance accélérée constatée ces cinq dernières années. </w:t>
      </w:r>
    </w:p>
    <w:p w:rsidR="00CD60CA" w:rsidRPr="00072DBC" w:rsidRDefault="00CD60CA" w:rsidP="00755BA9">
      <w:pPr>
        <w:pStyle w:val="SingleTxtG"/>
        <w:rPr>
          <w:lang w:val="fr-FR"/>
        </w:rPr>
      </w:pPr>
      <w:r w:rsidRPr="00072DBC">
        <w:rPr>
          <w:lang w:val="fr-FR"/>
        </w:rPr>
        <w:t>32.</w:t>
      </w:r>
      <w:r w:rsidRPr="00072DBC">
        <w:rPr>
          <w:lang w:val="fr-FR"/>
        </w:rPr>
        <w:tab/>
      </w:r>
      <w:r w:rsidR="001E563F" w:rsidRPr="00072DBC">
        <w:rPr>
          <w:lang w:val="fr-FR"/>
        </w:rPr>
        <w:t>Le large éventail de réformes structurelles et institutionnelles effectuées contribuer</w:t>
      </w:r>
      <w:r w:rsidR="00755BA9" w:rsidRPr="00072DBC">
        <w:rPr>
          <w:lang w:val="fr-FR"/>
        </w:rPr>
        <w:t>a</w:t>
      </w:r>
      <w:r w:rsidR="001E563F" w:rsidRPr="00072DBC">
        <w:rPr>
          <w:lang w:val="fr-FR"/>
        </w:rPr>
        <w:t xml:space="preserve"> à renforcer la transparence de la gestion des dépenses publiques et la responsabilité du secteur public. Ces efforts devraient encourager tous les acteurs du développement, et notamment nos partenaires </w:t>
      </w:r>
      <w:r w:rsidR="00C650C6" w:rsidRPr="00072DBC">
        <w:rPr>
          <w:lang w:val="fr-FR"/>
        </w:rPr>
        <w:t xml:space="preserve">de </w:t>
      </w:r>
      <w:r w:rsidR="001E563F" w:rsidRPr="00072DBC">
        <w:rPr>
          <w:lang w:val="fr-FR"/>
        </w:rPr>
        <w:t xml:space="preserve">développement, à mobiliser leurs ressources en vue d’atteindre l’objectif commun de la réduction de la pauvreté </w:t>
      </w:r>
      <w:r w:rsidR="00755BA9" w:rsidRPr="00072DBC">
        <w:rPr>
          <w:lang w:val="fr-FR"/>
        </w:rPr>
        <w:t>jusqu’à son</w:t>
      </w:r>
      <w:r w:rsidR="001E563F" w:rsidRPr="00072DBC">
        <w:rPr>
          <w:lang w:val="fr-FR"/>
        </w:rPr>
        <w:t xml:space="preserve"> éradication ultime.</w:t>
      </w:r>
    </w:p>
    <w:p w:rsidR="00CD60CA" w:rsidRPr="00072DBC" w:rsidRDefault="00CD60CA" w:rsidP="00CD60CA">
      <w:pPr>
        <w:pStyle w:val="H23G"/>
        <w:rPr>
          <w:lang w:val="fr-FR"/>
        </w:rPr>
      </w:pPr>
      <w:r w:rsidRPr="00072DBC">
        <w:rPr>
          <w:lang w:val="fr-FR"/>
        </w:rPr>
        <w:tab/>
        <w:t>7.</w:t>
      </w:r>
      <w:r w:rsidRPr="00072DBC">
        <w:rPr>
          <w:lang w:val="fr-FR"/>
        </w:rPr>
        <w:tab/>
        <w:t>Non-discrimination</w:t>
      </w:r>
    </w:p>
    <w:p w:rsidR="00CD60CA" w:rsidRPr="00072DBC" w:rsidRDefault="00CD60CA" w:rsidP="00755BA9">
      <w:pPr>
        <w:pStyle w:val="SingleTxtG"/>
        <w:rPr>
          <w:lang w:val="fr-FR"/>
        </w:rPr>
      </w:pPr>
      <w:r w:rsidRPr="00072DBC">
        <w:rPr>
          <w:lang w:val="fr-FR"/>
        </w:rPr>
        <w:t>33.</w:t>
      </w:r>
      <w:r w:rsidRPr="00072DBC">
        <w:rPr>
          <w:lang w:val="fr-FR"/>
        </w:rPr>
        <w:tab/>
      </w:r>
      <w:r w:rsidR="00120035" w:rsidRPr="00072DBC">
        <w:rPr>
          <w:lang w:val="fr-FR"/>
        </w:rPr>
        <w:t xml:space="preserve">Voir les paragraphes </w:t>
      </w:r>
      <w:r w:rsidRPr="00072DBC">
        <w:rPr>
          <w:lang w:val="fr-FR"/>
        </w:rPr>
        <w:t>262</w:t>
      </w:r>
      <w:r w:rsidR="00120035" w:rsidRPr="00072DBC">
        <w:rPr>
          <w:lang w:val="fr-FR"/>
        </w:rPr>
        <w:t xml:space="preserve"> à </w:t>
      </w:r>
      <w:r w:rsidRPr="00072DBC">
        <w:rPr>
          <w:lang w:val="fr-FR"/>
        </w:rPr>
        <w:t xml:space="preserve">264 </w:t>
      </w:r>
      <w:r w:rsidR="00120035" w:rsidRPr="00072DBC">
        <w:rPr>
          <w:lang w:val="fr-FR"/>
        </w:rPr>
        <w:t xml:space="preserve">du document de base de l’Éthiopie </w:t>
      </w:r>
      <w:r w:rsidRPr="00072DBC">
        <w:rPr>
          <w:lang w:val="fr-FR"/>
        </w:rPr>
        <w:t xml:space="preserve">(HRI/CORE/ETH/2008) </w:t>
      </w:r>
      <w:r w:rsidR="00755BA9" w:rsidRPr="00072DBC">
        <w:rPr>
          <w:lang w:val="fr-FR"/>
        </w:rPr>
        <w:t>concernant</w:t>
      </w:r>
      <w:r w:rsidR="00120035" w:rsidRPr="00072DBC">
        <w:rPr>
          <w:lang w:val="fr-FR"/>
        </w:rPr>
        <w:t xml:space="preserve"> la jouissance des droits de l’homme, notamment des</w:t>
      </w:r>
      <w:r w:rsidRPr="00072DBC">
        <w:rPr>
          <w:lang w:val="fr-FR"/>
        </w:rPr>
        <w:t xml:space="preserve"> </w:t>
      </w:r>
      <w:r w:rsidR="00120035" w:rsidRPr="00072DBC">
        <w:rPr>
          <w:lang w:val="fr-FR"/>
        </w:rPr>
        <w:t>droits économiques, sociaux et culturels sans discrimination aucune fondée sur la race, la couleur, le sexe, la langue, la religion, l'opinion politique ou toute autre opinion, l'origine nationale ou sociale, la fortune, la naissance ou toute autre situation.</w:t>
      </w:r>
    </w:p>
    <w:p w:rsidR="00CD60CA" w:rsidRPr="00072DBC" w:rsidRDefault="00120035" w:rsidP="00120035">
      <w:pPr>
        <w:pStyle w:val="H23G"/>
        <w:rPr>
          <w:lang w:val="fr-FR"/>
        </w:rPr>
      </w:pPr>
      <w:r w:rsidRPr="00072DBC">
        <w:rPr>
          <w:lang w:val="fr-FR"/>
        </w:rPr>
        <w:tab/>
        <w:t>8.</w:t>
      </w:r>
      <w:r w:rsidRPr="00072DBC">
        <w:rPr>
          <w:lang w:val="fr-FR"/>
        </w:rPr>
        <w:tab/>
        <w:t>Diffé</w:t>
      </w:r>
      <w:r w:rsidR="00CD60CA" w:rsidRPr="00072DBC">
        <w:rPr>
          <w:lang w:val="fr-FR"/>
        </w:rPr>
        <w:t>ren</w:t>
      </w:r>
      <w:r w:rsidRPr="00072DBC">
        <w:rPr>
          <w:lang w:val="fr-FR"/>
        </w:rPr>
        <w:t xml:space="preserve">ce de </w:t>
      </w:r>
      <w:r w:rsidR="00CD60CA" w:rsidRPr="00072DBC">
        <w:rPr>
          <w:lang w:val="fr-FR"/>
        </w:rPr>
        <w:t>t</w:t>
      </w:r>
      <w:r w:rsidRPr="00072DBC">
        <w:rPr>
          <w:lang w:val="fr-FR"/>
        </w:rPr>
        <w:t>raitement des ressortissants étrangers</w:t>
      </w:r>
      <w:r w:rsidR="00CD60CA" w:rsidRPr="00072DBC">
        <w:rPr>
          <w:lang w:val="fr-FR"/>
        </w:rPr>
        <w:t xml:space="preserve"> </w:t>
      </w:r>
    </w:p>
    <w:p w:rsidR="00CD60CA" w:rsidRPr="00072DBC" w:rsidRDefault="00CD60CA" w:rsidP="00755BA9">
      <w:pPr>
        <w:pStyle w:val="SingleTxtG"/>
        <w:rPr>
          <w:lang w:val="fr-FR"/>
        </w:rPr>
      </w:pPr>
      <w:r w:rsidRPr="00072DBC">
        <w:rPr>
          <w:lang w:val="fr-FR"/>
        </w:rPr>
        <w:t>34.</w:t>
      </w:r>
      <w:r w:rsidRPr="00072DBC">
        <w:rPr>
          <w:lang w:val="fr-FR"/>
        </w:rPr>
        <w:tab/>
      </w:r>
      <w:r w:rsidR="009D5B22" w:rsidRPr="00072DBC">
        <w:rPr>
          <w:lang w:val="fr-FR"/>
        </w:rPr>
        <w:t>Il convient de se référer</w:t>
      </w:r>
      <w:r w:rsidR="00D75EF9" w:rsidRPr="00072DBC">
        <w:rPr>
          <w:lang w:val="fr-FR"/>
        </w:rPr>
        <w:t xml:space="preserve"> aux paragraphes 14 à 21 des septième au seizième rapports périodiques de l’Éthiopie présentés en un seul document </w:t>
      </w:r>
      <w:r w:rsidR="00755BA9" w:rsidRPr="00072DBC">
        <w:rPr>
          <w:lang w:val="fr-FR"/>
        </w:rPr>
        <w:t>relatifs à</w:t>
      </w:r>
      <w:r w:rsidR="00D75EF9" w:rsidRPr="00072DBC">
        <w:rPr>
          <w:lang w:val="fr-FR"/>
        </w:rPr>
        <w:t xml:space="preserve"> l’application de </w:t>
      </w:r>
      <w:smartTag w:uri="urn:schemas-microsoft-com:office:smarttags" w:element="PersonName">
        <w:smartTagPr>
          <w:attr w:name="ProductID" w:val="la Convention"/>
        </w:smartTagPr>
        <w:r w:rsidR="00D75EF9" w:rsidRPr="00072DBC">
          <w:rPr>
            <w:lang w:val="fr-FR"/>
          </w:rPr>
          <w:t>la Convention</w:t>
        </w:r>
      </w:smartTag>
      <w:r w:rsidR="00D75EF9" w:rsidRPr="00072DBC">
        <w:rPr>
          <w:lang w:val="fr-FR"/>
        </w:rPr>
        <w:t xml:space="preserve"> internationale sur l’élimination de toutes les formes de discrimination raciale (CERD/C/ETH/7-16). Ces paragraphes </w:t>
      </w:r>
      <w:r w:rsidR="00940E30" w:rsidRPr="00072DBC">
        <w:rPr>
          <w:lang w:val="fr-FR"/>
        </w:rPr>
        <w:t>portent sur le</w:t>
      </w:r>
      <w:r w:rsidR="00D75EF9" w:rsidRPr="00072DBC">
        <w:rPr>
          <w:lang w:val="fr-FR"/>
        </w:rPr>
        <w:t xml:space="preserve"> traitement différencié </w:t>
      </w:r>
      <w:r w:rsidR="009D5B22" w:rsidRPr="00072DBC">
        <w:rPr>
          <w:lang w:val="fr-FR"/>
        </w:rPr>
        <w:t xml:space="preserve">réservé </w:t>
      </w:r>
      <w:r w:rsidR="00D75EF9" w:rsidRPr="00072DBC">
        <w:rPr>
          <w:lang w:val="fr-FR"/>
        </w:rPr>
        <w:t>aux étrangers en matière de jouissance des droits économiques</w:t>
      </w:r>
      <w:r w:rsidRPr="00072DBC">
        <w:rPr>
          <w:lang w:val="fr-FR"/>
        </w:rPr>
        <w:t>.</w:t>
      </w:r>
    </w:p>
    <w:p w:rsidR="00CD60CA" w:rsidRPr="00072DBC" w:rsidRDefault="00CD60CA" w:rsidP="000D6691">
      <w:pPr>
        <w:pStyle w:val="H1G"/>
        <w:rPr>
          <w:lang w:val="fr-FR"/>
        </w:rPr>
      </w:pPr>
      <w:bookmarkStart w:id="12" w:name="_Toc218942685"/>
      <w:bookmarkStart w:id="13" w:name="_Toc234614298"/>
      <w:r w:rsidRPr="00072DBC">
        <w:rPr>
          <w:lang w:val="fr-FR"/>
        </w:rPr>
        <w:tab/>
      </w:r>
      <w:r w:rsidRPr="00072DBC">
        <w:rPr>
          <w:lang w:val="fr-FR"/>
        </w:rPr>
        <w:tab/>
      </w:r>
      <w:bookmarkStart w:id="14" w:name="_Toc284926078"/>
      <w:r w:rsidRPr="00072DBC">
        <w:rPr>
          <w:lang w:val="fr-FR"/>
        </w:rPr>
        <w:t>Article 3</w:t>
      </w:r>
      <w:r w:rsidR="00012E31" w:rsidRPr="00072DBC">
        <w:rPr>
          <w:lang w:val="fr-FR"/>
        </w:rPr>
        <w:t> </w:t>
      </w:r>
      <w:r w:rsidRPr="00072DBC">
        <w:rPr>
          <w:lang w:val="fr-FR"/>
        </w:rPr>
        <w:t xml:space="preserve">: </w:t>
      </w:r>
      <w:r w:rsidR="00755BA9" w:rsidRPr="00072DBC">
        <w:rPr>
          <w:lang w:val="fr-FR"/>
        </w:rPr>
        <w:t xml:space="preserve">Égalité des droits </w:t>
      </w:r>
      <w:r w:rsidR="000D6691" w:rsidRPr="00072DBC">
        <w:rPr>
          <w:lang w:val="fr-FR"/>
        </w:rPr>
        <w:t>entre les</w:t>
      </w:r>
      <w:r w:rsidR="00755BA9" w:rsidRPr="00072DBC">
        <w:rPr>
          <w:lang w:val="fr-FR"/>
        </w:rPr>
        <w:t xml:space="preserve"> hommes </w:t>
      </w:r>
      <w:r w:rsidR="000D6691" w:rsidRPr="00072DBC">
        <w:rPr>
          <w:lang w:val="fr-FR"/>
        </w:rPr>
        <w:t>et l</w:t>
      </w:r>
      <w:r w:rsidR="00755BA9" w:rsidRPr="00072DBC">
        <w:rPr>
          <w:lang w:val="fr-FR"/>
        </w:rPr>
        <w:t>es femmes</w:t>
      </w:r>
      <w:bookmarkEnd w:id="12"/>
      <w:bookmarkEnd w:id="13"/>
      <w:bookmarkEnd w:id="14"/>
    </w:p>
    <w:p w:rsidR="00CD60CA" w:rsidRPr="00072DBC" w:rsidRDefault="00CD60CA" w:rsidP="000652CB">
      <w:pPr>
        <w:pStyle w:val="SingleTxtG"/>
        <w:rPr>
          <w:lang w:val="fr-FR"/>
        </w:rPr>
      </w:pPr>
      <w:r w:rsidRPr="00072DBC">
        <w:rPr>
          <w:lang w:val="fr-FR"/>
        </w:rPr>
        <w:t>35.</w:t>
      </w:r>
      <w:r w:rsidRPr="00072DBC">
        <w:rPr>
          <w:lang w:val="fr-FR"/>
        </w:rPr>
        <w:tab/>
      </w:r>
      <w:r w:rsidR="00E47AB9" w:rsidRPr="00072DBC">
        <w:rPr>
          <w:lang w:val="fr-FR"/>
        </w:rPr>
        <w:t>Alors que les femmes jouent un</w:t>
      </w:r>
      <w:r w:rsidR="000D6691" w:rsidRPr="00072DBC">
        <w:rPr>
          <w:lang w:val="fr-FR"/>
        </w:rPr>
        <w:t xml:space="preserve"> </w:t>
      </w:r>
      <w:r w:rsidR="00E47AB9" w:rsidRPr="00072DBC">
        <w:rPr>
          <w:lang w:val="fr-FR"/>
        </w:rPr>
        <w:t>r</w:t>
      </w:r>
      <w:r w:rsidR="000D6691" w:rsidRPr="00072DBC">
        <w:rPr>
          <w:lang w:val="fr-FR"/>
        </w:rPr>
        <w:t xml:space="preserve">ôle important et multiple dans la société, elles n’ont pas </w:t>
      </w:r>
      <w:r w:rsidR="00E47AB9" w:rsidRPr="00072DBC">
        <w:rPr>
          <w:lang w:val="fr-FR"/>
        </w:rPr>
        <w:t>recueilli les</w:t>
      </w:r>
      <w:r w:rsidR="000D6691" w:rsidRPr="00072DBC">
        <w:rPr>
          <w:lang w:val="fr-FR"/>
        </w:rPr>
        <w:t xml:space="preserve"> fruits de leur contribution et elles restent en retrait par rapport aux hommes en raison de préjugés politiques, sociaux et culturels</w:t>
      </w:r>
      <w:r w:rsidR="00E47AB9" w:rsidRPr="00072DBC">
        <w:rPr>
          <w:lang w:val="fr-FR"/>
        </w:rPr>
        <w:t>.</w:t>
      </w:r>
      <w:r w:rsidR="000D6691" w:rsidRPr="00072DBC">
        <w:rPr>
          <w:lang w:val="fr-FR"/>
        </w:rPr>
        <w:t xml:space="preserve"> Les femmes ont souvent été considérées comme inférieures aux hommes et </w:t>
      </w:r>
      <w:r w:rsidR="005B4B5E" w:rsidRPr="00072DBC">
        <w:rPr>
          <w:lang w:val="fr-FR"/>
        </w:rPr>
        <w:t>été victimes</w:t>
      </w:r>
      <w:r w:rsidR="000D6691" w:rsidRPr="00072DBC">
        <w:rPr>
          <w:lang w:val="fr-FR"/>
        </w:rPr>
        <w:t xml:space="preserve"> de discrimination. </w:t>
      </w:r>
    </w:p>
    <w:p w:rsidR="00CD60CA" w:rsidRPr="00072DBC" w:rsidRDefault="00CD60CA" w:rsidP="005B4B5E">
      <w:pPr>
        <w:pStyle w:val="SingleTxtG"/>
        <w:rPr>
          <w:lang w:val="fr-FR"/>
        </w:rPr>
      </w:pPr>
      <w:r w:rsidRPr="00072DBC">
        <w:rPr>
          <w:lang w:val="fr-FR"/>
        </w:rPr>
        <w:t>36.</w:t>
      </w:r>
      <w:r w:rsidRPr="00072DBC">
        <w:rPr>
          <w:lang w:val="fr-FR"/>
        </w:rPr>
        <w:tab/>
      </w:r>
      <w:r w:rsidR="000F500A" w:rsidRPr="00072DBC">
        <w:rPr>
          <w:lang w:val="fr-FR"/>
        </w:rPr>
        <w:t xml:space="preserve">Pour remédier à cette situation, </w:t>
      </w:r>
      <w:r w:rsidR="00B4344D" w:rsidRPr="00072DBC">
        <w:rPr>
          <w:lang w:val="fr-FR"/>
        </w:rPr>
        <w:t xml:space="preserve">en 1993, le Gouvernement transitoire éthiopien a adopté </w:t>
      </w:r>
      <w:r w:rsidR="000F500A" w:rsidRPr="00072DBC">
        <w:rPr>
          <w:lang w:val="fr-FR"/>
        </w:rPr>
        <w:t>la politique nationale relative aux femmes éthiopiennes</w:t>
      </w:r>
      <w:r w:rsidR="005B4B5E" w:rsidRPr="00072DBC">
        <w:rPr>
          <w:lang w:val="fr-FR"/>
        </w:rPr>
        <w:t xml:space="preserve"> qui a fait l’objet</w:t>
      </w:r>
      <w:r w:rsidR="007252E6" w:rsidRPr="00072DBC">
        <w:rPr>
          <w:lang w:val="fr-FR"/>
        </w:rPr>
        <w:t xml:space="preserve"> </w:t>
      </w:r>
      <w:r w:rsidR="005B4B5E" w:rsidRPr="00072DBC">
        <w:rPr>
          <w:lang w:val="fr-FR"/>
        </w:rPr>
        <w:t>du</w:t>
      </w:r>
      <w:r w:rsidR="007252E6" w:rsidRPr="00072DBC">
        <w:rPr>
          <w:lang w:val="fr-FR"/>
        </w:rPr>
        <w:t xml:space="preserve"> premier document d’orientation montrant l’intention du Gouvernement de promouvoir et</w:t>
      </w:r>
      <w:r w:rsidR="005B4B5E" w:rsidRPr="00072DBC">
        <w:rPr>
          <w:lang w:val="fr-FR"/>
        </w:rPr>
        <w:t xml:space="preserve"> de</w:t>
      </w:r>
      <w:r w:rsidR="007252E6" w:rsidRPr="00072DBC">
        <w:rPr>
          <w:lang w:val="fr-FR"/>
        </w:rPr>
        <w:t xml:space="preserve"> protéger les droits de la femme en Éthiopie (voir le paragraphe 275 du document de base). </w:t>
      </w:r>
    </w:p>
    <w:p w:rsidR="00CD60CA" w:rsidRPr="00072DBC" w:rsidRDefault="00CD60CA" w:rsidP="000652CB">
      <w:pPr>
        <w:pStyle w:val="SingleTxtG"/>
        <w:rPr>
          <w:lang w:val="fr-FR"/>
        </w:rPr>
      </w:pPr>
      <w:r w:rsidRPr="00072DBC">
        <w:rPr>
          <w:lang w:val="fr-FR"/>
        </w:rPr>
        <w:t>37.</w:t>
      </w:r>
      <w:r w:rsidRPr="00072DBC">
        <w:rPr>
          <w:lang w:val="fr-FR"/>
        </w:rPr>
        <w:tab/>
      </w:r>
      <w:smartTag w:uri="urn:schemas-microsoft-com:office:smarttags" w:element="PersonName">
        <w:smartTagPr>
          <w:attr w:name="ProductID" w:val="La Constitution"/>
        </w:smartTagPr>
        <w:r w:rsidR="007252E6" w:rsidRPr="00072DBC">
          <w:rPr>
            <w:lang w:val="fr-FR"/>
          </w:rPr>
          <w:t>La Constitution</w:t>
        </w:r>
      </w:smartTag>
      <w:r w:rsidR="007252E6" w:rsidRPr="00072DBC">
        <w:rPr>
          <w:lang w:val="fr-FR"/>
        </w:rPr>
        <w:t xml:space="preserve"> </w:t>
      </w:r>
      <w:r w:rsidR="005B4B5E" w:rsidRPr="00072DBC">
        <w:rPr>
          <w:lang w:val="fr-FR"/>
        </w:rPr>
        <w:t xml:space="preserve">reconnaît aux femmes l’égalité </w:t>
      </w:r>
      <w:r w:rsidR="007252E6" w:rsidRPr="00072DBC">
        <w:rPr>
          <w:lang w:val="fr-FR"/>
        </w:rPr>
        <w:t xml:space="preserve">de jouissance des droits et </w:t>
      </w:r>
      <w:r w:rsidR="005B4B5E" w:rsidRPr="00072DBC">
        <w:rPr>
          <w:lang w:val="fr-FR"/>
        </w:rPr>
        <w:t>garanties qu’elle consacre</w:t>
      </w:r>
      <w:r w:rsidR="00B4344D" w:rsidRPr="00072DBC">
        <w:rPr>
          <w:lang w:val="fr-FR"/>
        </w:rPr>
        <w:t>, parmi lesquels</w:t>
      </w:r>
      <w:r w:rsidR="007252E6" w:rsidRPr="00072DBC">
        <w:rPr>
          <w:lang w:val="fr-FR"/>
        </w:rPr>
        <w:t xml:space="preserve"> les droits économiques, sociaux et culturels. Il incombe à chaque institution gouvernementale </w:t>
      </w:r>
      <w:r w:rsidR="005B4B5E" w:rsidRPr="00072DBC">
        <w:rPr>
          <w:lang w:val="fr-FR"/>
        </w:rPr>
        <w:t>de faire a</w:t>
      </w:r>
      <w:r w:rsidR="007252E6" w:rsidRPr="00072DBC">
        <w:rPr>
          <w:lang w:val="fr-FR"/>
        </w:rPr>
        <w:t>ppli</w:t>
      </w:r>
      <w:r w:rsidR="005B4B5E" w:rsidRPr="00072DBC">
        <w:rPr>
          <w:lang w:val="fr-FR"/>
        </w:rPr>
        <w:t>quer</w:t>
      </w:r>
      <w:r w:rsidR="007252E6" w:rsidRPr="00072DBC">
        <w:rPr>
          <w:lang w:val="fr-FR"/>
        </w:rPr>
        <w:t xml:space="preserve"> </w:t>
      </w:r>
      <w:r w:rsidR="005B4B5E" w:rsidRPr="00072DBC">
        <w:rPr>
          <w:lang w:val="fr-FR"/>
        </w:rPr>
        <w:t>l</w:t>
      </w:r>
      <w:r w:rsidR="007252E6" w:rsidRPr="00072DBC">
        <w:rPr>
          <w:lang w:val="fr-FR"/>
        </w:rPr>
        <w:t xml:space="preserve">es dispositions de </w:t>
      </w:r>
      <w:smartTag w:uri="urn:schemas-microsoft-com:office:smarttags" w:element="PersonName">
        <w:smartTagPr>
          <w:attr w:name="ProductID" w:val="La Constitution"/>
        </w:smartTagPr>
        <w:r w:rsidR="007252E6" w:rsidRPr="00072DBC">
          <w:rPr>
            <w:lang w:val="fr-FR"/>
          </w:rPr>
          <w:t>la Constitution</w:t>
        </w:r>
      </w:smartTag>
      <w:r w:rsidR="007252E6" w:rsidRPr="00072DBC">
        <w:rPr>
          <w:lang w:val="fr-FR"/>
        </w:rPr>
        <w:t xml:space="preserve"> e</w:t>
      </w:r>
      <w:r w:rsidR="003A5109" w:rsidRPr="00072DBC">
        <w:rPr>
          <w:lang w:val="fr-FR"/>
        </w:rPr>
        <w:t>t d’éliminer la discrimination institutionnelle</w:t>
      </w:r>
      <w:r w:rsidR="007252E6" w:rsidRPr="00072DBC">
        <w:rPr>
          <w:lang w:val="fr-FR"/>
        </w:rPr>
        <w:t xml:space="preserve"> </w:t>
      </w:r>
      <w:r w:rsidR="003A5109" w:rsidRPr="00072DBC">
        <w:rPr>
          <w:lang w:val="fr-FR"/>
        </w:rPr>
        <w:t xml:space="preserve">à l’égard des femmes. </w:t>
      </w:r>
      <w:smartTag w:uri="urn:schemas-microsoft-com:office:smarttags" w:element="PersonName">
        <w:smartTagPr>
          <w:attr w:name="ProductID" w:val="La Constitution"/>
        </w:smartTagPr>
        <w:r w:rsidR="005B4B5E" w:rsidRPr="00072DBC">
          <w:rPr>
            <w:lang w:val="fr-FR"/>
          </w:rPr>
          <w:t>La</w:t>
        </w:r>
        <w:r w:rsidR="003A5109" w:rsidRPr="00072DBC">
          <w:rPr>
            <w:lang w:val="fr-FR"/>
          </w:rPr>
          <w:t xml:space="preserve"> </w:t>
        </w:r>
        <w:r w:rsidRPr="00072DBC">
          <w:rPr>
            <w:lang w:val="fr-FR"/>
          </w:rPr>
          <w:t>Constitution</w:t>
        </w:r>
      </w:smartTag>
      <w:r w:rsidRPr="00072DBC">
        <w:rPr>
          <w:lang w:val="fr-FR"/>
        </w:rPr>
        <w:t xml:space="preserve"> pr</w:t>
      </w:r>
      <w:r w:rsidR="003A5109" w:rsidRPr="00072DBC">
        <w:rPr>
          <w:lang w:val="fr-FR"/>
        </w:rPr>
        <w:t>évoit</w:t>
      </w:r>
      <w:r w:rsidR="005B4B5E" w:rsidRPr="00072DBC">
        <w:rPr>
          <w:lang w:val="fr-FR"/>
        </w:rPr>
        <w:t xml:space="preserve"> en outre</w:t>
      </w:r>
      <w:r w:rsidR="003A5109" w:rsidRPr="00072DBC">
        <w:rPr>
          <w:lang w:val="fr-FR"/>
        </w:rPr>
        <w:t xml:space="preserve"> </w:t>
      </w:r>
      <w:r w:rsidR="005B4B5E" w:rsidRPr="00072DBC">
        <w:rPr>
          <w:lang w:val="fr-FR"/>
        </w:rPr>
        <w:t>d</w:t>
      </w:r>
      <w:r w:rsidR="000652CB" w:rsidRPr="00072DBC">
        <w:rPr>
          <w:lang w:val="fr-FR"/>
        </w:rPr>
        <w:t>e faire cesser</w:t>
      </w:r>
      <w:r w:rsidR="005B4B5E" w:rsidRPr="00072DBC">
        <w:rPr>
          <w:lang w:val="fr-FR"/>
        </w:rPr>
        <w:t xml:space="preserve"> les</w:t>
      </w:r>
      <w:r w:rsidR="003A5109" w:rsidRPr="00072DBC">
        <w:rPr>
          <w:lang w:val="fr-FR"/>
        </w:rPr>
        <w:t xml:space="preserve"> coutumes préjudiciables aux femmes et </w:t>
      </w:r>
      <w:r w:rsidR="005B4B5E" w:rsidRPr="00072DBC">
        <w:rPr>
          <w:lang w:val="fr-FR"/>
        </w:rPr>
        <w:t>abroge</w:t>
      </w:r>
      <w:r w:rsidR="003A5109" w:rsidRPr="00072DBC">
        <w:rPr>
          <w:lang w:val="fr-FR"/>
        </w:rPr>
        <w:t xml:space="preserve"> les lois, coutumes et pratiques qui oppriment </w:t>
      </w:r>
      <w:r w:rsidR="005B4B5E" w:rsidRPr="00072DBC">
        <w:rPr>
          <w:lang w:val="fr-FR"/>
        </w:rPr>
        <w:t xml:space="preserve">les femmes </w:t>
      </w:r>
      <w:r w:rsidR="003A5109" w:rsidRPr="00072DBC">
        <w:rPr>
          <w:lang w:val="fr-FR"/>
        </w:rPr>
        <w:t xml:space="preserve">ou </w:t>
      </w:r>
      <w:r w:rsidR="005B4B5E" w:rsidRPr="00072DBC">
        <w:rPr>
          <w:lang w:val="fr-FR"/>
        </w:rPr>
        <w:t xml:space="preserve">leur </w:t>
      </w:r>
      <w:r w:rsidR="003A5109" w:rsidRPr="00072DBC">
        <w:rPr>
          <w:lang w:val="fr-FR"/>
        </w:rPr>
        <w:t xml:space="preserve">causent des préjudices corporels </w:t>
      </w:r>
      <w:r w:rsidRPr="00072DBC">
        <w:rPr>
          <w:lang w:val="fr-FR"/>
        </w:rPr>
        <w:t>o</w:t>
      </w:r>
      <w:r w:rsidR="003A5109" w:rsidRPr="00072DBC">
        <w:rPr>
          <w:lang w:val="fr-FR"/>
        </w:rPr>
        <w:t xml:space="preserve">u mentaux. </w:t>
      </w:r>
    </w:p>
    <w:p w:rsidR="00CD60CA" w:rsidRPr="00072DBC" w:rsidRDefault="00CD60CA" w:rsidP="00FC5A5B">
      <w:pPr>
        <w:pStyle w:val="SingleTxtG"/>
        <w:rPr>
          <w:lang w:val="fr-FR"/>
        </w:rPr>
      </w:pPr>
      <w:r w:rsidRPr="00072DBC">
        <w:rPr>
          <w:lang w:val="fr-FR"/>
        </w:rPr>
        <w:t>38.</w:t>
      </w:r>
      <w:r w:rsidRPr="00072DBC">
        <w:rPr>
          <w:lang w:val="fr-FR"/>
        </w:rPr>
        <w:tab/>
      </w:r>
      <w:r w:rsidR="00EC51C4" w:rsidRPr="00072DBC">
        <w:rPr>
          <w:lang w:val="fr-FR"/>
        </w:rPr>
        <w:t>Une avancée notable</w:t>
      </w:r>
      <w:r w:rsidR="00923C6B" w:rsidRPr="00072DBC">
        <w:rPr>
          <w:lang w:val="fr-FR"/>
        </w:rPr>
        <w:t xml:space="preserve"> à mentionner dans ce domaine </w:t>
      </w:r>
      <w:r w:rsidR="00EC51C4" w:rsidRPr="00072DBC">
        <w:rPr>
          <w:lang w:val="fr-FR"/>
        </w:rPr>
        <w:t>est</w:t>
      </w:r>
      <w:r w:rsidR="00923C6B" w:rsidRPr="00072DBC">
        <w:rPr>
          <w:lang w:val="fr-FR"/>
        </w:rPr>
        <w:t xml:space="preserve"> l’inclusion dans plusieurs lois de dispositions instituant une discrimination positive. En tenant compte des inégalités héritées de l’histoire dont souffrent les femmes en Éthiopie, </w:t>
      </w:r>
      <w:smartTag w:uri="urn:schemas-microsoft-com:office:smarttags" w:element="PersonName">
        <w:smartTagPr>
          <w:attr w:name="ProductID" w:val="La Constitution"/>
        </w:smartTagPr>
        <w:r w:rsidR="00923C6B" w:rsidRPr="00072DBC">
          <w:rPr>
            <w:lang w:val="fr-FR"/>
          </w:rPr>
          <w:t xml:space="preserve">la </w:t>
        </w:r>
        <w:r w:rsidRPr="00072DBC">
          <w:rPr>
            <w:lang w:val="fr-FR"/>
          </w:rPr>
          <w:t>Constitution</w:t>
        </w:r>
      </w:smartTag>
      <w:r w:rsidRPr="00072DBC">
        <w:rPr>
          <w:lang w:val="fr-FR"/>
        </w:rPr>
        <w:t xml:space="preserve"> </w:t>
      </w:r>
      <w:r w:rsidR="00923C6B" w:rsidRPr="00072DBC">
        <w:rPr>
          <w:lang w:val="fr-FR"/>
        </w:rPr>
        <w:t xml:space="preserve">insiste sur la nécessité de prendre des mesures positives pour en finir avec le passé. Ces </w:t>
      </w:r>
      <w:r w:rsidRPr="00072DBC">
        <w:rPr>
          <w:lang w:val="fr-FR"/>
        </w:rPr>
        <w:t>mesures s</w:t>
      </w:r>
      <w:r w:rsidR="00923C6B" w:rsidRPr="00072DBC">
        <w:rPr>
          <w:lang w:val="fr-FR"/>
        </w:rPr>
        <w:t xml:space="preserve">’adressent spécialement </w:t>
      </w:r>
      <w:r w:rsidR="00E47AB9" w:rsidRPr="00072DBC">
        <w:rPr>
          <w:lang w:val="fr-FR"/>
        </w:rPr>
        <w:t>aux femmes pour leur permettre d’être compétitives et de participer sur un pied d’égalité avec les hommes à la vie politique, économique, sociale et culturelle ainsi qu</w:t>
      </w:r>
      <w:r w:rsidR="00FC5A5B" w:rsidRPr="00072DBC">
        <w:rPr>
          <w:lang w:val="fr-FR"/>
        </w:rPr>
        <w:t>’être présentes d</w:t>
      </w:r>
      <w:r w:rsidR="00E47AB9" w:rsidRPr="00072DBC">
        <w:rPr>
          <w:lang w:val="fr-FR"/>
        </w:rPr>
        <w:t xml:space="preserve">ans les institutions publiques et privées. </w:t>
      </w:r>
      <w:smartTag w:uri="urn:schemas-microsoft-com:office:smarttags" w:element="PersonName">
        <w:smartTagPr>
          <w:attr w:name="ProductID" w:val="La Constitution"/>
        </w:smartTagPr>
        <w:r w:rsidR="00E47AB9" w:rsidRPr="00072DBC">
          <w:rPr>
            <w:lang w:val="fr-FR"/>
          </w:rPr>
          <w:t>La Constitution</w:t>
        </w:r>
      </w:smartTag>
      <w:r w:rsidR="00E47AB9" w:rsidRPr="00072DBC">
        <w:rPr>
          <w:lang w:val="fr-FR"/>
        </w:rPr>
        <w:t xml:space="preserve"> garantit également aux femmes le droit d’être consultées </w:t>
      </w:r>
      <w:r w:rsidR="00EC51C4" w:rsidRPr="00072DBC">
        <w:rPr>
          <w:lang w:val="fr-FR"/>
        </w:rPr>
        <w:t xml:space="preserve">pour l’élaboration des politiques nationales de développement, </w:t>
      </w:r>
      <w:r w:rsidR="00FC5A5B" w:rsidRPr="00072DBC">
        <w:rPr>
          <w:lang w:val="fr-FR"/>
        </w:rPr>
        <w:t xml:space="preserve">pour </w:t>
      </w:r>
      <w:r w:rsidR="00EC51C4" w:rsidRPr="00072DBC">
        <w:rPr>
          <w:lang w:val="fr-FR"/>
        </w:rPr>
        <w:t xml:space="preserve">la conception et l’exécution de projets, particulièrement dans des domaines qui touchent à l’intérêt des femmes </w:t>
      </w:r>
      <w:r w:rsidRPr="00072DBC">
        <w:rPr>
          <w:lang w:val="fr-FR"/>
        </w:rPr>
        <w:t>(</w:t>
      </w:r>
      <w:r w:rsidR="0012292D" w:rsidRPr="00072DBC">
        <w:rPr>
          <w:lang w:val="fr-FR"/>
        </w:rPr>
        <w:t>voir</w:t>
      </w:r>
      <w:r w:rsidRPr="00072DBC">
        <w:rPr>
          <w:lang w:val="fr-FR"/>
        </w:rPr>
        <w:t xml:space="preserve"> HRI/CORE/ETH/2008, par</w:t>
      </w:r>
      <w:r w:rsidR="0012292D" w:rsidRPr="00072DBC">
        <w:rPr>
          <w:lang w:val="fr-FR"/>
        </w:rPr>
        <w:t>agraphes </w:t>
      </w:r>
      <w:r w:rsidRPr="00072DBC">
        <w:rPr>
          <w:lang w:val="fr-FR"/>
        </w:rPr>
        <w:t xml:space="preserve">268 </w:t>
      </w:r>
      <w:r w:rsidR="0012292D" w:rsidRPr="00072DBC">
        <w:rPr>
          <w:lang w:val="fr-FR"/>
        </w:rPr>
        <w:t>et suivants</w:t>
      </w:r>
      <w:r w:rsidRPr="00072DBC">
        <w:rPr>
          <w:lang w:val="fr-FR"/>
        </w:rPr>
        <w:t>).</w:t>
      </w:r>
    </w:p>
    <w:p w:rsidR="00CD60CA" w:rsidRPr="00072DBC" w:rsidRDefault="00CD60CA" w:rsidP="00FC5A5B">
      <w:pPr>
        <w:pStyle w:val="SingleTxtG"/>
        <w:rPr>
          <w:lang w:val="fr-FR"/>
        </w:rPr>
      </w:pPr>
      <w:r w:rsidRPr="00072DBC">
        <w:rPr>
          <w:lang w:val="fr-FR"/>
        </w:rPr>
        <w:t>39.</w:t>
      </w:r>
      <w:r w:rsidRPr="00072DBC">
        <w:rPr>
          <w:lang w:val="fr-FR"/>
        </w:rPr>
        <w:tab/>
      </w:r>
      <w:r w:rsidR="0012292D" w:rsidRPr="00072DBC">
        <w:rPr>
          <w:lang w:val="fr-FR"/>
        </w:rPr>
        <w:t xml:space="preserve">Des politiques et stratégies spécifiques comme </w:t>
      </w:r>
      <w:r w:rsidR="00AB0B83" w:rsidRPr="00072DBC">
        <w:rPr>
          <w:lang w:val="fr-FR"/>
        </w:rPr>
        <w:t xml:space="preserve">le </w:t>
      </w:r>
      <w:r w:rsidR="00FC5A5B" w:rsidRPr="00072DBC">
        <w:rPr>
          <w:lang w:val="fr-FR"/>
        </w:rPr>
        <w:t>P</w:t>
      </w:r>
      <w:r w:rsidR="00AB0B83" w:rsidRPr="00072DBC">
        <w:rPr>
          <w:lang w:val="fr-FR"/>
        </w:rPr>
        <w:t>lan d’action national pour l’égalité des sexes</w:t>
      </w:r>
      <w:r w:rsidR="00A46BA3" w:rsidRPr="00072DBC">
        <w:rPr>
          <w:lang w:val="fr-FR"/>
        </w:rPr>
        <w:t>, l’</w:t>
      </w:r>
      <w:r w:rsidR="00FC5A5B" w:rsidRPr="00072DBC">
        <w:rPr>
          <w:lang w:val="fr-FR"/>
        </w:rPr>
        <w:t>E</w:t>
      </w:r>
      <w:r w:rsidR="00A46BA3" w:rsidRPr="00072DBC">
        <w:rPr>
          <w:lang w:val="fr-FR"/>
        </w:rPr>
        <w:t xml:space="preserve">nsemble de mesures pour le développement des femmes </w:t>
      </w:r>
      <w:r w:rsidR="0012292D" w:rsidRPr="00072DBC">
        <w:rPr>
          <w:lang w:val="fr-FR"/>
        </w:rPr>
        <w:t xml:space="preserve">et </w:t>
      </w:r>
      <w:r w:rsidR="00A46BA3" w:rsidRPr="00072DBC">
        <w:rPr>
          <w:lang w:val="fr-FR"/>
        </w:rPr>
        <w:t xml:space="preserve">le </w:t>
      </w:r>
      <w:r w:rsidR="00FC5A5B" w:rsidRPr="00072DBC">
        <w:rPr>
          <w:lang w:val="fr-FR"/>
        </w:rPr>
        <w:t>P</w:t>
      </w:r>
      <w:r w:rsidR="00A46BA3" w:rsidRPr="00072DBC">
        <w:rPr>
          <w:lang w:val="fr-FR"/>
        </w:rPr>
        <w:t xml:space="preserve">lan d’exécution du programme de changement et de développement en faveur des femmes éthiopiennes comptent au nombre des politiques et stratégies </w:t>
      </w:r>
      <w:r w:rsidR="00673706" w:rsidRPr="00072DBC">
        <w:rPr>
          <w:lang w:val="fr-FR"/>
        </w:rPr>
        <w:t xml:space="preserve">qui </w:t>
      </w:r>
      <w:r w:rsidR="00A46BA3" w:rsidRPr="00072DBC">
        <w:rPr>
          <w:lang w:val="fr-FR"/>
        </w:rPr>
        <w:t xml:space="preserve">s’adressent directement aux femmes </w:t>
      </w:r>
      <w:r w:rsidR="00673706" w:rsidRPr="00072DBC">
        <w:rPr>
          <w:lang w:val="fr-FR"/>
        </w:rPr>
        <w:t>dans le but de promouvoir des conditions propres à accélérer l’avènement de l’égalité entre les hommes et les femmes dans l’exercice des droits politiques, économiques, sociaux et culturels. Le Gouvernement a également adopté d</w:t>
      </w:r>
      <w:r w:rsidR="00981CDB" w:rsidRPr="00072DBC">
        <w:rPr>
          <w:lang w:val="fr-FR"/>
        </w:rPr>
        <w:t>ifférentes</w:t>
      </w:r>
      <w:r w:rsidR="00673706" w:rsidRPr="00072DBC">
        <w:rPr>
          <w:lang w:val="fr-FR"/>
        </w:rPr>
        <w:t xml:space="preserve"> mesures </w:t>
      </w:r>
      <w:r w:rsidR="00981CDB" w:rsidRPr="00072DBC">
        <w:rPr>
          <w:lang w:val="fr-FR"/>
        </w:rPr>
        <w:t>pour améliorer la condition des femmes, notamment des lois dest</w:t>
      </w:r>
      <w:r w:rsidR="00720252" w:rsidRPr="00072DBC">
        <w:rPr>
          <w:lang w:val="fr-FR"/>
        </w:rPr>
        <w:t xml:space="preserve">inées à protéger leurs droits. Les dispositions constitutionnelles relatives aux droits des femmes ont été </w:t>
      </w:r>
      <w:r w:rsidR="00B40DEF" w:rsidRPr="00072DBC">
        <w:rPr>
          <w:lang w:val="fr-FR"/>
        </w:rPr>
        <w:t xml:space="preserve">reprises de manière plus détaillée </w:t>
      </w:r>
      <w:r w:rsidR="00720252" w:rsidRPr="00072DBC">
        <w:rPr>
          <w:lang w:val="fr-FR"/>
        </w:rPr>
        <w:t xml:space="preserve">dans des lois spécifiques. Lors de l’adoption de nouveaux textes législatifs, le législateur veille à y intégrer la dimension de parité. Une révision des textes de loi en vigueur </w:t>
      </w:r>
      <w:r w:rsidR="006947C8" w:rsidRPr="00072DBC">
        <w:rPr>
          <w:lang w:val="fr-FR"/>
        </w:rPr>
        <w:t xml:space="preserve">est en cours </w:t>
      </w:r>
      <w:r w:rsidR="00720252" w:rsidRPr="00072DBC">
        <w:rPr>
          <w:lang w:val="fr-FR"/>
        </w:rPr>
        <w:t xml:space="preserve">et de nouveaux textes sont </w:t>
      </w:r>
      <w:r w:rsidR="006947C8" w:rsidRPr="00072DBC">
        <w:rPr>
          <w:lang w:val="fr-FR"/>
        </w:rPr>
        <w:t xml:space="preserve">préparés en vue d’intégrer la notion d’égalité des sexes dans la législation nationale. </w:t>
      </w:r>
    </w:p>
    <w:p w:rsidR="00CD60CA" w:rsidRPr="00072DBC" w:rsidRDefault="00CD60CA" w:rsidP="00FC5A5B">
      <w:pPr>
        <w:pStyle w:val="SingleTxtG"/>
        <w:rPr>
          <w:lang w:val="fr-FR"/>
        </w:rPr>
      </w:pPr>
      <w:r w:rsidRPr="00072DBC">
        <w:rPr>
          <w:lang w:val="fr-FR"/>
        </w:rPr>
        <w:t>40.</w:t>
      </w:r>
      <w:r w:rsidRPr="00072DBC">
        <w:rPr>
          <w:lang w:val="fr-FR"/>
        </w:rPr>
        <w:tab/>
      </w:r>
      <w:r w:rsidR="006947C8" w:rsidRPr="00072DBC">
        <w:rPr>
          <w:lang w:val="fr-FR"/>
        </w:rPr>
        <w:t xml:space="preserve">Le </w:t>
      </w:r>
      <w:r w:rsidRPr="00072DBC">
        <w:rPr>
          <w:lang w:val="fr-FR"/>
        </w:rPr>
        <w:t>Go</w:t>
      </w:r>
      <w:r w:rsidR="006947C8" w:rsidRPr="00072DBC">
        <w:rPr>
          <w:lang w:val="fr-FR"/>
        </w:rPr>
        <w:t xml:space="preserve">uvernement s’est fortement employé à faire participer les femmes au processus de développement. À cette fin, des politiques et stratégies ont </w:t>
      </w:r>
      <w:r w:rsidR="00CD7A7D" w:rsidRPr="00072DBC">
        <w:rPr>
          <w:lang w:val="fr-FR"/>
        </w:rPr>
        <w:t xml:space="preserve">été élaborées pour intégrer et faire </w:t>
      </w:r>
      <w:r w:rsidR="00B96846" w:rsidRPr="00072DBC">
        <w:rPr>
          <w:lang w:val="fr-FR"/>
        </w:rPr>
        <w:t xml:space="preserve">accepter </w:t>
      </w:r>
      <w:r w:rsidR="00CD7A7D" w:rsidRPr="00072DBC">
        <w:rPr>
          <w:lang w:val="fr-FR"/>
        </w:rPr>
        <w:t xml:space="preserve">la notion de participation des femmes aux prises de décisions économiques, sociales et politiques. Le Gouvernement a pris des mesures énergiques pour fixer des buts et des objectifs </w:t>
      </w:r>
      <w:r w:rsidR="00B96846" w:rsidRPr="00072DBC">
        <w:rPr>
          <w:lang w:val="fr-FR"/>
        </w:rPr>
        <w:t xml:space="preserve">qui intègrent </w:t>
      </w:r>
      <w:r w:rsidR="00CD7A7D" w:rsidRPr="00072DBC">
        <w:rPr>
          <w:lang w:val="fr-FR"/>
        </w:rPr>
        <w:t>la parité</w:t>
      </w:r>
      <w:r w:rsidR="00B96846" w:rsidRPr="00072DBC">
        <w:rPr>
          <w:lang w:val="fr-FR"/>
        </w:rPr>
        <w:t xml:space="preserve"> et </w:t>
      </w:r>
      <w:r w:rsidR="002C0A31" w:rsidRPr="00072DBC">
        <w:rPr>
          <w:lang w:val="fr-FR"/>
        </w:rPr>
        <w:t>tend</w:t>
      </w:r>
      <w:r w:rsidR="00B96846" w:rsidRPr="00072DBC">
        <w:rPr>
          <w:lang w:val="fr-FR"/>
        </w:rPr>
        <w:t>e</w:t>
      </w:r>
      <w:r w:rsidR="002C0A31" w:rsidRPr="00072DBC">
        <w:rPr>
          <w:lang w:val="fr-FR"/>
        </w:rPr>
        <w:t xml:space="preserve">nt à réduire la charge de travail des femmes </w:t>
      </w:r>
      <w:r w:rsidR="00B96846" w:rsidRPr="00072DBC">
        <w:rPr>
          <w:lang w:val="fr-FR"/>
        </w:rPr>
        <w:t>pour leur permettre de participer aux prises de décisions politiques et socioéconomiques</w:t>
      </w:r>
      <w:r w:rsidR="00B40B91" w:rsidRPr="00072DBC">
        <w:rPr>
          <w:lang w:val="fr-FR"/>
        </w:rPr>
        <w:t>.</w:t>
      </w:r>
      <w:r w:rsidR="00B96846" w:rsidRPr="00072DBC">
        <w:rPr>
          <w:lang w:val="fr-FR"/>
        </w:rPr>
        <w:t xml:space="preserve"> Des lois protectrices ont été adoptées </w:t>
      </w:r>
      <w:r w:rsidR="00B40B91" w:rsidRPr="00072DBC">
        <w:rPr>
          <w:lang w:val="fr-FR"/>
        </w:rPr>
        <w:t xml:space="preserve">pour que les femmes puissent avoir accès à la terre, à des facilités de crédit et </w:t>
      </w:r>
      <w:r w:rsidR="00FC5A5B" w:rsidRPr="00072DBC">
        <w:rPr>
          <w:lang w:val="fr-FR"/>
        </w:rPr>
        <w:t>aux</w:t>
      </w:r>
      <w:r w:rsidR="00B40B91" w:rsidRPr="00072DBC">
        <w:rPr>
          <w:lang w:val="fr-FR"/>
        </w:rPr>
        <w:t xml:space="preserve"> ressources productives. </w:t>
      </w:r>
      <w:r w:rsidR="00B96846" w:rsidRPr="00072DBC">
        <w:rPr>
          <w:lang w:val="fr-FR"/>
        </w:rPr>
        <w:t xml:space="preserve"> </w:t>
      </w:r>
    </w:p>
    <w:p w:rsidR="00CD60CA" w:rsidRPr="00072DBC" w:rsidRDefault="00CD60CA" w:rsidP="00B40B91">
      <w:pPr>
        <w:pStyle w:val="SingleTxtG"/>
        <w:rPr>
          <w:lang w:val="fr-FR"/>
        </w:rPr>
      </w:pPr>
      <w:r w:rsidRPr="00072DBC">
        <w:rPr>
          <w:lang w:val="fr-FR"/>
        </w:rPr>
        <w:t>41.</w:t>
      </w:r>
      <w:r w:rsidRPr="00072DBC">
        <w:rPr>
          <w:lang w:val="fr-FR"/>
        </w:rPr>
        <w:tab/>
      </w:r>
      <w:r w:rsidR="00B40B91" w:rsidRPr="00072DBC">
        <w:rPr>
          <w:lang w:val="fr-FR"/>
        </w:rPr>
        <w:t xml:space="preserve">La question des femmes est aussi abordée dans son ensemble dans le contexte du Plan d’action national pour l’égalité des sexes. Le Gouvernement continuera à insister sur l’égalité des sexes dans le processus de décentralisation et d’autonomisation. </w:t>
      </w:r>
    </w:p>
    <w:p w:rsidR="00CD60CA" w:rsidRPr="00072DBC" w:rsidRDefault="00CD60CA" w:rsidP="00F62D07">
      <w:pPr>
        <w:pStyle w:val="SingleTxtG"/>
        <w:rPr>
          <w:lang w:val="fr-FR"/>
        </w:rPr>
      </w:pPr>
      <w:r w:rsidRPr="00072DBC">
        <w:rPr>
          <w:lang w:val="fr-FR"/>
        </w:rPr>
        <w:t>42.</w:t>
      </w:r>
      <w:r w:rsidRPr="00072DBC">
        <w:rPr>
          <w:lang w:val="fr-FR"/>
        </w:rPr>
        <w:tab/>
      </w:r>
      <w:r w:rsidR="00B40B91" w:rsidRPr="00072DBC">
        <w:rPr>
          <w:lang w:val="fr-FR"/>
        </w:rPr>
        <w:t xml:space="preserve">L’État a prévu des mécanismes institutionnels propres à donner aux femmes la possibilité </w:t>
      </w:r>
      <w:r w:rsidR="00B73D20" w:rsidRPr="00072DBC">
        <w:rPr>
          <w:lang w:val="fr-FR"/>
        </w:rPr>
        <w:t xml:space="preserve">de jouir des droits économiques, sociaux et culturels sur un pied d’égalité avec les hommes. Les institutions créées pour </w:t>
      </w:r>
      <w:r w:rsidR="00FC5A5B" w:rsidRPr="00072DBC">
        <w:rPr>
          <w:lang w:val="fr-FR"/>
        </w:rPr>
        <w:t>assurer</w:t>
      </w:r>
      <w:r w:rsidR="00B73D20" w:rsidRPr="00072DBC">
        <w:rPr>
          <w:lang w:val="fr-FR"/>
        </w:rPr>
        <w:t xml:space="preserve"> l’égalité des femmes sont le Ministère des affaires féminines à l’échelon fédéral, le Département des affaires féminines dans chaque ministère du Gouvernement fédéral, le Bureau des affaires féminines au niveau des </w:t>
      </w:r>
      <w:r w:rsidR="00B73D20" w:rsidRPr="00072DBC">
        <w:rPr>
          <w:i/>
          <w:iCs/>
          <w:lang w:val="fr-FR"/>
        </w:rPr>
        <w:t>w</w:t>
      </w:r>
      <w:r w:rsidRPr="00072DBC">
        <w:rPr>
          <w:i/>
          <w:iCs/>
          <w:lang w:val="fr-FR"/>
        </w:rPr>
        <w:t>oreda</w:t>
      </w:r>
      <w:r w:rsidRPr="00072DBC">
        <w:rPr>
          <w:lang w:val="fr-FR"/>
        </w:rPr>
        <w:t xml:space="preserve"> </w:t>
      </w:r>
      <w:r w:rsidR="00B73D20" w:rsidRPr="00072DBC">
        <w:rPr>
          <w:lang w:val="fr-FR"/>
        </w:rPr>
        <w:t>et des zones</w:t>
      </w:r>
      <w:r w:rsidR="00CF5424" w:rsidRPr="00072DBC">
        <w:rPr>
          <w:lang w:val="fr-FR"/>
        </w:rPr>
        <w:t>,</w:t>
      </w:r>
      <w:r w:rsidR="00562046" w:rsidRPr="00072DBC">
        <w:rPr>
          <w:lang w:val="fr-FR"/>
        </w:rPr>
        <w:t xml:space="preserve"> l</w:t>
      </w:r>
      <w:r w:rsidR="00F62D07" w:rsidRPr="00072DBC">
        <w:rPr>
          <w:lang w:val="fr-FR"/>
        </w:rPr>
        <w:t>a nomination</w:t>
      </w:r>
      <w:r w:rsidR="00562046" w:rsidRPr="00072DBC">
        <w:rPr>
          <w:lang w:val="fr-FR"/>
        </w:rPr>
        <w:t xml:space="preserve"> d’un Médiateur s’occupant </w:t>
      </w:r>
      <w:r w:rsidR="00CF5424" w:rsidRPr="00072DBC">
        <w:rPr>
          <w:lang w:val="fr-FR"/>
        </w:rPr>
        <w:t>spécifique</w:t>
      </w:r>
      <w:r w:rsidR="009D5B22" w:rsidRPr="00072DBC">
        <w:rPr>
          <w:lang w:val="fr-FR"/>
        </w:rPr>
        <w:t>ment</w:t>
      </w:r>
      <w:r w:rsidR="00562046" w:rsidRPr="00072DBC">
        <w:rPr>
          <w:lang w:val="fr-FR"/>
        </w:rPr>
        <w:t xml:space="preserve"> </w:t>
      </w:r>
      <w:r w:rsidR="009D5B22" w:rsidRPr="00072DBC">
        <w:rPr>
          <w:lang w:val="fr-FR"/>
        </w:rPr>
        <w:t>des questions concernant les femmes et l</w:t>
      </w:r>
      <w:r w:rsidR="00562046" w:rsidRPr="00072DBC">
        <w:rPr>
          <w:lang w:val="fr-FR"/>
        </w:rPr>
        <w:t>es enfants au sein de l’</w:t>
      </w:r>
      <w:r w:rsidR="00CF5424" w:rsidRPr="00072DBC">
        <w:rPr>
          <w:lang w:val="fr-FR"/>
        </w:rPr>
        <w:t>I</w:t>
      </w:r>
      <w:r w:rsidR="00562046" w:rsidRPr="00072DBC">
        <w:rPr>
          <w:lang w:val="fr-FR"/>
        </w:rPr>
        <w:t>nstitution</w:t>
      </w:r>
      <w:r w:rsidRPr="00072DBC">
        <w:rPr>
          <w:lang w:val="fr-FR"/>
        </w:rPr>
        <w:t xml:space="preserve"> </w:t>
      </w:r>
      <w:r w:rsidR="00CF5424" w:rsidRPr="00072DBC">
        <w:rPr>
          <w:lang w:val="fr-FR"/>
        </w:rPr>
        <w:t xml:space="preserve">du Médiateur et le Bureau du Commissaire pour les affaires relatives aux femmes et aux enfants </w:t>
      </w:r>
      <w:r w:rsidR="00197B6F" w:rsidRPr="00072DBC">
        <w:rPr>
          <w:lang w:val="fr-FR"/>
        </w:rPr>
        <w:t xml:space="preserve">à </w:t>
      </w:r>
      <w:smartTag w:uri="urn:schemas-microsoft-com:office:smarttags" w:element="PersonName">
        <w:smartTagPr>
          <w:attr w:name="ProductID" w:val="la Commission"/>
        </w:smartTagPr>
        <w:r w:rsidR="00197B6F" w:rsidRPr="00072DBC">
          <w:rPr>
            <w:lang w:val="fr-FR"/>
          </w:rPr>
          <w:t>la Commission</w:t>
        </w:r>
      </w:smartTag>
      <w:r w:rsidR="00197B6F" w:rsidRPr="00072DBC">
        <w:rPr>
          <w:lang w:val="fr-FR"/>
        </w:rPr>
        <w:t xml:space="preserve"> éthiopienne des droits de l’homme. </w:t>
      </w:r>
      <w:r w:rsidR="00CF5424" w:rsidRPr="00072DBC">
        <w:rPr>
          <w:lang w:val="fr-FR"/>
        </w:rPr>
        <w:t xml:space="preserve"> </w:t>
      </w:r>
    </w:p>
    <w:p w:rsidR="00CD60CA" w:rsidRPr="00072DBC" w:rsidRDefault="00CD60CA" w:rsidP="00F62D07">
      <w:pPr>
        <w:pStyle w:val="SingleTxtG"/>
        <w:rPr>
          <w:lang w:val="fr-FR"/>
        </w:rPr>
      </w:pPr>
      <w:r w:rsidRPr="00072DBC">
        <w:rPr>
          <w:lang w:val="fr-FR"/>
        </w:rPr>
        <w:t>43.</w:t>
      </w:r>
      <w:r w:rsidRPr="00072DBC">
        <w:rPr>
          <w:lang w:val="fr-FR"/>
        </w:rPr>
        <w:tab/>
      </w:r>
      <w:r w:rsidR="00197B6F" w:rsidRPr="00072DBC">
        <w:rPr>
          <w:lang w:val="fr-FR"/>
        </w:rPr>
        <w:t xml:space="preserve">Malgré ces </w:t>
      </w:r>
      <w:r w:rsidR="00F62D07" w:rsidRPr="00072DBC">
        <w:rPr>
          <w:lang w:val="fr-FR"/>
        </w:rPr>
        <w:t>mesures</w:t>
      </w:r>
      <w:r w:rsidR="00197B6F" w:rsidRPr="00072DBC">
        <w:rPr>
          <w:lang w:val="fr-FR"/>
        </w:rPr>
        <w:t xml:space="preserve">, il serait excessif d’affirmer que les femmes exercent pleinement leurs droits économiques, sociaux et culturels et que la discrimination et l’inégalité sont totalement éliminées. Le Gouvernement en est conscient et il est déterminé à </w:t>
      </w:r>
      <w:r w:rsidR="009D5B22" w:rsidRPr="00072DBC">
        <w:rPr>
          <w:lang w:val="fr-FR"/>
        </w:rPr>
        <w:t>procéder aux</w:t>
      </w:r>
      <w:r w:rsidR="00F62D07" w:rsidRPr="00072DBC">
        <w:rPr>
          <w:lang w:val="fr-FR"/>
        </w:rPr>
        <w:t xml:space="preserve"> </w:t>
      </w:r>
      <w:r w:rsidR="00197B6F" w:rsidRPr="00072DBC">
        <w:rPr>
          <w:lang w:val="fr-FR"/>
        </w:rPr>
        <w:t xml:space="preserve">changements nécessaires dans chaque secteur </w:t>
      </w:r>
      <w:r w:rsidR="00F62D07" w:rsidRPr="00072DBC">
        <w:rPr>
          <w:lang w:val="fr-FR"/>
        </w:rPr>
        <w:t xml:space="preserve">en </w:t>
      </w:r>
      <w:r w:rsidR="002F586C" w:rsidRPr="00072DBC">
        <w:rPr>
          <w:lang w:val="fr-FR"/>
        </w:rPr>
        <w:t>y assur</w:t>
      </w:r>
      <w:r w:rsidR="00F62D07" w:rsidRPr="00072DBC">
        <w:rPr>
          <w:lang w:val="fr-FR"/>
        </w:rPr>
        <w:t>ant</w:t>
      </w:r>
      <w:r w:rsidR="002F586C" w:rsidRPr="00072DBC">
        <w:rPr>
          <w:lang w:val="fr-FR"/>
        </w:rPr>
        <w:t xml:space="preserve"> la participation des femmes à parité avec les hommes. La situation des femmes </w:t>
      </w:r>
      <w:r w:rsidR="00ED38BA" w:rsidRPr="00072DBC">
        <w:rPr>
          <w:lang w:val="fr-FR"/>
        </w:rPr>
        <w:t xml:space="preserve">eu égard à chacun de leurs droits </w:t>
      </w:r>
      <w:r w:rsidR="002F586C" w:rsidRPr="00072DBC">
        <w:rPr>
          <w:lang w:val="fr-FR"/>
        </w:rPr>
        <w:t xml:space="preserve">sera traitée </w:t>
      </w:r>
      <w:r w:rsidR="00ED38BA" w:rsidRPr="00072DBC">
        <w:rPr>
          <w:lang w:val="fr-FR"/>
        </w:rPr>
        <w:t>dans le cadre de chaque article</w:t>
      </w:r>
      <w:r w:rsidR="002F586C" w:rsidRPr="00072DBC">
        <w:rPr>
          <w:lang w:val="fr-FR"/>
        </w:rPr>
        <w:t xml:space="preserve">. </w:t>
      </w:r>
    </w:p>
    <w:p w:rsidR="00CD60CA" w:rsidRPr="00072DBC" w:rsidRDefault="00CD60CA" w:rsidP="00F62D07">
      <w:pPr>
        <w:pStyle w:val="H1G"/>
        <w:rPr>
          <w:lang w:val="fr-FR"/>
        </w:rPr>
      </w:pPr>
      <w:bookmarkStart w:id="15" w:name="_Toc218942686"/>
      <w:bookmarkStart w:id="16" w:name="_Toc234614299"/>
      <w:r w:rsidRPr="00072DBC">
        <w:rPr>
          <w:lang w:val="fr-FR"/>
        </w:rPr>
        <w:tab/>
      </w:r>
      <w:r w:rsidRPr="00072DBC">
        <w:rPr>
          <w:lang w:val="fr-FR"/>
        </w:rPr>
        <w:tab/>
      </w:r>
      <w:bookmarkStart w:id="17" w:name="_Toc284926079"/>
      <w:r w:rsidRPr="00072DBC">
        <w:rPr>
          <w:lang w:val="fr-FR"/>
        </w:rPr>
        <w:t>Article 6</w:t>
      </w:r>
      <w:r w:rsidR="00F62D07" w:rsidRPr="00072DBC">
        <w:rPr>
          <w:lang w:val="fr-FR"/>
        </w:rPr>
        <w:t> </w:t>
      </w:r>
      <w:r w:rsidRPr="00072DBC">
        <w:rPr>
          <w:lang w:val="fr-FR"/>
        </w:rPr>
        <w:t xml:space="preserve">: </w:t>
      </w:r>
      <w:r w:rsidR="00F62D07" w:rsidRPr="00072DBC">
        <w:rPr>
          <w:lang w:val="fr-FR"/>
        </w:rPr>
        <w:t>Le droit au travail</w:t>
      </w:r>
      <w:bookmarkEnd w:id="15"/>
      <w:bookmarkEnd w:id="16"/>
      <w:bookmarkEnd w:id="17"/>
    </w:p>
    <w:p w:rsidR="00CD60CA" w:rsidRPr="00072DBC" w:rsidRDefault="00F62D07" w:rsidP="00CD60CA">
      <w:pPr>
        <w:pStyle w:val="H23G"/>
        <w:rPr>
          <w:lang w:val="fr-FR"/>
        </w:rPr>
      </w:pPr>
      <w:r w:rsidRPr="00072DBC">
        <w:rPr>
          <w:lang w:val="fr-FR"/>
        </w:rPr>
        <w:tab/>
        <w:t>1.</w:t>
      </w:r>
      <w:r w:rsidRPr="00072DBC">
        <w:rPr>
          <w:lang w:val="fr-FR"/>
        </w:rPr>
        <w:tab/>
        <w:t>Cadre juridique</w:t>
      </w:r>
    </w:p>
    <w:p w:rsidR="00CD60CA" w:rsidRPr="00072DBC" w:rsidRDefault="00CD60CA" w:rsidP="005738AC">
      <w:pPr>
        <w:pStyle w:val="SingleTxtG"/>
        <w:rPr>
          <w:lang w:val="fr-FR"/>
        </w:rPr>
      </w:pPr>
      <w:r w:rsidRPr="00072DBC">
        <w:rPr>
          <w:lang w:val="fr-FR"/>
        </w:rPr>
        <w:t>44.</w:t>
      </w:r>
      <w:r w:rsidRPr="00072DBC">
        <w:rPr>
          <w:lang w:val="fr-FR"/>
        </w:rPr>
        <w:tab/>
      </w:r>
      <w:r w:rsidR="00F62D07" w:rsidRPr="00072DBC">
        <w:rPr>
          <w:lang w:val="fr-FR"/>
        </w:rPr>
        <w:t xml:space="preserve">Le droit au travail est un droit </w:t>
      </w:r>
      <w:r w:rsidR="00D859ED" w:rsidRPr="00072DBC">
        <w:rPr>
          <w:lang w:val="fr-FR"/>
        </w:rPr>
        <w:t xml:space="preserve">que </w:t>
      </w:r>
      <w:smartTag w:uri="urn:schemas-microsoft-com:office:smarttags" w:element="PersonName">
        <w:smartTagPr>
          <w:attr w:name="ProductID" w:val="La Constitution"/>
        </w:smartTagPr>
        <w:r w:rsidR="00F62D07" w:rsidRPr="00072DBC">
          <w:rPr>
            <w:lang w:val="fr-FR"/>
          </w:rPr>
          <w:t>la Constitution</w:t>
        </w:r>
      </w:smartTag>
      <w:r w:rsidR="00F62D07" w:rsidRPr="00072DBC">
        <w:rPr>
          <w:lang w:val="fr-FR"/>
        </w:rPr>
        <w:t xml:space="preserve"> </w:t>
      </w:r>
      <w:r w:rsidR="00D859ED" w:rsidRPr="00072DBC">
        <w:rPr>
          <w:lang w:val="fr-FR"/>
        </w:rPr>
        <w:t xml:space="preserve">garantit </w:t>
      </w:r>
      <w:r w:rsidR="00385651" w:rsidRPr="00072DBC">
        <w:rPr>
          <w:lang w:val="fr-FR"/>
        </w:rPr>
        <w:t xml:space="preserve">à </w:t>
      </w:r>
      <w:r w:rsidR="00F62D07" w:rsidRPr="00072DBC">
        <w:rPr>
          <w:lang w:val="fr-FR"/>
        </w:rPr>
        <w:t xml:space="preserve">tout Éthiopien. </w:t>
      </w:r>
      <w:smartTag w:uri="urn:schemas-microsoft-com:office:smarttags" w:element="PersonName">
        <w:smartTagPr>
          <w:attr w:name="ProductID" w:val="La Constitution"/>
        </w:smartTagPr>
        <w:r w:rsidR="00F62D07" w:rsidRPr="00072DBC">
          <w:rPr>
            <w:lang w:val="fr-FR"/>
          </w:rPr>
          <w:t>La</w:t>
        </w:r>
        <w:r w:rsidRPr="00072DBC">
          <w:rPr>
            <w:lang w:val="fr-FR"/>
          </w:rPr>
          <w:t xml:space="preserve"> Constitution</w:t>
        </w:r>
      </w:smartTag>
      <w:r w:rsidRPr="00072DBC">
        <w:rPr>
          <w:lang w:val="fr-FR"/>
        </w:rPr>
        <w:t xml:space="preserve"> pr</w:t>
      </w:r>
      <w:r w:rsidR="00F62D07" w:rsidRPr="00072DBC">
        <w:rPr>
          <w:lang w:val="fr-FR"/>
        </w:rPr>
        <w:t xml:space="preserve">évoit que tout Éthiopien a droit </w:t>
      </w:r>
      <w:r w:rsidR="005738AC" w:rsidRPr="00072DBC">
        <w:rPr>
          <w:lang w:val="fr-FR"/>
        </w:rPr>
        <w:t xml:space="preserve">au libre </w:t>
      </w:r>
      <w:r w:rsidR="00F62D07" w:rsidRPr="00072DBC">
        <w:rPr>
          <w:lang w:val="fr-FR"/>
        </w:rPr>
        <w:t>exerc</w:t>
      </w:r>
      <w:r w:rsidR="005738AC" w:rsidRPr="00072DBC">
        <w:rPr>
          <w:lang w:val="fr-FR"/>
        </w:rPr>
        <w:t>ice</w:t>
      </w:r>
      <w:r w:rsidR="00F62D07" w:rsidRPr="00072DBC">
        <w:rPr>
          <w:lang w:val="fr-FR"/>
        </w:rPr>
        <w:t xml:space="preserve"> </w:t>
      </w:r>
      <w:r w:rsidR="005738AC" w:rsidRPr="00072DBC">
        <w:rPr>
          <w:lang w:val="fr-FR"/>
        </w:rPr>
        <w:t>d’</w:t>
      </w:r>
      <w:r w:rsidR="00F62D07" w:rsidRPr="00072DBC">
        <w:rPr>
          <w:lang w:val="fr-FR"/>
        </w:rPr>
        <w:t xml:space="preserve">une activité économique et </w:t>
      </w:r>
      <w:r w:rsidR="005738AC" w:rsidRPr="00072DBC">
        <w:rPr>
          <w:lang w:val="fr-FR"/>
        </w:rPr>
        <w:t xml:space="preserve">au libre </w:t>
      </w:r>
      <w:r w:rsidR="00F62D07" w:rsidRPr="00072DBC">
        <w:rPr>
          <w:lang w:val="fr-FR"/>
        </w:rPr>
        <w:t>choi</w:t>
      </w:r>
      <w:r w:rsidR="005738AC" w:rsidRPr="00072DBC">
        <w:rPr>
          <w:lang w:val="fr-FR"/>
        </w:rPr>
        <w:t>x de</w:t>
      </w:r>
      <w:r w:rsidR="00F62D07" w:rsidRPr="00072DBC">
        <w:rPr>
          <w:lang w:val="fr-FR"/>
        </w:rPr>
        <w:t xml:space="preserve"> ses moyens d’existence, </w:t>
      </w:r>
      <w:r w:rsidR="005738AC" w:rsidRPr="00072DBC">
        <w:rPr>
          <w:lang w:val="fr-FR"/>
        </w:rPr>
        <w:t xml:space="preserve">de </w:t>
      </w:r>
      <w:r w:rsidR="00F62D07" w:rsidRPr="00072DBC">
        <w:rPr>
          <w:lang w:val="fr-FR"/>
        </w:rPr>
        <w:t xml:space="preserve">son emploi ou </w:t>
      </w:r>
      <w:r w:rsidR="005738AC" w:rsidRPr="00072DBC">
        <w:rPr>
          <w:lang w:val="fr-FR"/>
        </w:rPr>
        <w:t xml:space="preserve">de </w:t>
      </w:r>
      <w:r w:rsidR="00F62D07" w:rsidRPr="00072DBC">
        <w:rPr>
          <w:lang w:val="fr-FR"/>
        </w:rPr>
        <w:t xml:space="preserve">sa profession. </w:t>
      </w:r>
      <w:r w:rsidR="00E930F6" w:rsidRPr="00072DBC">
        <w:rPr>
          <w:lang w:val="fr-FR"/>
        </w:rPr>
        <w:t xml:space="preserve">Le choix de l’emploi </w:t>
      </w:r>
      <w:r w:rsidR="005738AC" w:rsidRPr="00072DBC">
        <w:rPr>
          <w:lang w:val="fr-FR"/>
        </w:rPr>
        <w:t>doit être libre de toute</w:t>
      </w:r>
      <w:r w:rsidR="00E930F6" w:rsidRPr="00072DBC">
        <w:rPr>
          <w:lang w:val="fr-FR"/>
        </w:rPr>
        <w:t xml:space="preserve"> contrainte. Cette garantie émane en partie du principe fondamental du droit des contrats</w:t>
      </w:r>
      <w:r w:rsidR="009D5B22" w:rsidRPr="00072DBC">
        <w:rPr>
          <w:lang w:val="fr-FR"/>
        </w:rPr>
        <w:t xml:space="preserve"> selon lequel des contrats doivent être conclus </w:t>
      </w:r>
      <w:r w:rsidR="0079499A" w:rsidRPr="00072DBC">
        <w:rPr>
          <w:lang w:val="fr-FR"/>
        </w:rPr>
        <w:t>de manière libre et pleinement consentie. La législation relative à l’emploi consacre un type de contrat qui respecte ces principes généraux.</w:t>
      </w:r>
      <w:r w:rsidR="00471FC4" w:rsidRPr="00072DBC">
        <w:rPr>
          <w:lang w:val="fr-FR"/>
        </w:rPr>
        <w:t xml:space="preserve"> </w:t>
      </w:r>
    </w:p>
    <w:p w:rsidR="00CD60CA" w:rsidRPr="00072DBC" w:rsidRDefault="00CD60CA" w:rsidP="005738AC">
      <w:pPr>
        <w:pStyle w:val="SingleTxtG"/>
        <w:rPr>
          <w:lang w:val="fr-FR"/>
        </w:rPr>
      </w:pPr>
      <w:r w:rsidRPr="00072DBC">
        <w:rPr>
          <w:lang w:val="fr-FR"/>
        </w:rPr>
        <w:t>45.</w:t>
      </w:r>
      <w:r w:rsidRPr="00072DBC">
        <w:rPr>
          <w:lang w:val="fr-FR"/>
        </w:rPr>
        <w:tab/>
      </w:r>
      <w:r w:rsidR="00A63A64" w:rsidRPr="00072DBC">
        <w:rPr>
          <w:lang w:val="fr-FR"/>
        </w:rPr>
        <w:t xml:space="preserve">La </w:t>
      </w:r>
      <w:r w:rsidRPr="00072DBC">
        <w:rPr>
          <w:lang w:val="fr-FR"/>
        </w:rPr>
        <w:t>Constitution impose</w:t>
      </w:r>
      <w:r w:rsidR="00471FC4" w:rsidRPr="00072DBC">
        <w:rPr>
          <w:lang w:val="fr-FR"/>
        </w:rPr>
        <w:t xml:space="preserve"> au Gouvernement </w:t>
      </w:r>
      <w:r w:rsidR="000246DD" w:rsidRPr="00072DBC">
        <w:rPr>
          <w:lang w:val="fr-FR"/>
        </w:rPr>
        <w:t>é</w:t>
      </w:r>
      <w:r w:rsidR="00471FC4" w:rsidRPr="00072DBC">
        <w:rPr>
          <w:lang w:val="fr-FR"/>
        </w:rPr>
        <w:t>thiopie</w:t>
      </w:r>
      <w:r w:rsidR="000246DD" w:rsidRPr="00072DBC">
        <w:rPr>
          <w:lang w:val="fr-FR"/>
        </w:rPr>
        <w:t>n</w:t>
      </w:r>
      <w:r w:rsidR="00471FC4" w:rsidRPr="00072DBC">
        <w:rPr>
          <w:lang w:val="fr-FR"/>
        </w:rPr>
        <w:t xml:space="preserve"> de poursuivre des politiques vis</w:t>
      </w:r>
      <w:r w:rsidR="005738AC" w:rsidRPr="00072DBC">
        <w:rPr>
          <w:lang w:val="fr-FR"/>
        </w:rPr>
        <w:t>a</w:t>
      </w:r>
      <w:r w:rsidR="00471FC4" w:rsidRPr="00072DBC">
        <w:rPr>
          <w:lang w:val="fr-FR"/>
        </w:rPr>
        <w:t xml:space="preserve">nt à </w:t>
      </w:r>
      <w:r w:rsidR="005738AC" w:rsidRPr="00072DBC">
        <w:rPr>
          <w:lang w:val="fr-FR"/>
        </w:rPr>
        <w:t>créer</w:t>
      </w:r>
      <w:r w:rsidR="0079499A" w:rsidRPr="00072DBC">
        <w:rPr>
          <w:lang w:val="fr-FR"/>
        </w:rPr>
        <w:t xml:space="preserve"> le</w:t>
      </w:r>
      <w:r w:rsidR="005738AC" w:rsidRPr="00072DBC">
        <w:rPr>
          <w:lang w:val="fr-FR"/>
        </w:rPr>
        <w:t xml:space="preserve"> plus d’emplois </w:t>
      </w:r>
      <w:r w:rsidR="00471FC4" w:rsidRPr="00072DBC">
        <w:rPr>
          <w:lang w:val="fr-FR"/>
        </w:rPr>
        <w:t>possib</w:t>
      </w:r>
      <w:r w:rsidR="005738AC" w:rsidRPr="00072DBC">
        <w:rPr>
          <w:lang w:val="fr-FR"/>
        </w:rPr>
        <w:t>les pour les</w:t>
      </w:r>
      <w:r w:rsidR="00471FC4" w:rsidRPr="00072DBC">
        <w:rPr>
          <w:lang w:val="fr-FR"/>
        </w:rPr>
        <w:t xml:space="preserve"> chômeurs et </w:t>
      </w:r>
      <w:r w:rsidR="005738AC" w:rsidRPr="00072DBC">
        <w:rPr>
          <w:lang w:val="fr-FR"/>
        </w:rPr>
        <w:t>l</w:t>
      </w:r>
      <w:r w:rsidR="00471FC4" w:rsidRPr="00072DBC">
        <w:rPr>
          <w:lang w:val="fr-FR"/>
        </w:rPr>
        <w:t xml:space="preserve">es pauvres et à cet effet, </w:t>
      </w:r>
      <w:r w:rsidR="005738AC" w:rsidRPr="00072DBC">
        <w:rPr>
          <w:lang w:val="fr-FR"/>
        </w:rPr>
        <w:t>le Gouvernement</w:t>
      </w:r>
      <w:r w:rsidR="00471FC4" w:rsidRPr="00072DBC">
        <w:rPr>
          <w:lang w:val="fr-FR"/>
        </w:rPr>
        <w:t xml:space="preserve"> </w:t>
      </w:r>
      <w:r w:rsidR="005738AC" w:rsidRPr="00072DBC">
        <w:rPr>
          <w:lang w:val="fr-FR"/>
        </w:rPr>
        <w:t xml:space="preserve">doit </w:t>
      </w:r>
      <w:r w:rsidR="00471FC4" w:rsidRPr="00072DBC">
        <w:rPr>
          <w:lang w:val="fr-FR"/>
        </w:rPr>
        <w:t xml:space="preserve">entreprendre des programmes et des projets de travaux publics. </w:t>
      </w:r>
      <w:r w:rsidR="005738AC" w:rsidRPr="00072DBC">
        <w:rPr>
          <w:lang w:val="fr-FR"/>
        </w:rPr>
        <w:t>Il</w:t>
      </w:r>
      <w:r w:rsidR="003E58EB" w:rsidRPr="00072DBC">
        <w:rPr>
          <w:lang w:val="fr-FR"/>
        </w:rPr>
        <w:t xml:space="preserve"> est tenu par </w:t>
      </w:r>
      <w:smartTag w:uri="urn:schemas-microsoft-com:office:smarttags" w:element="PersonName">
        <w:smartTagPr>
          <w:attr w:name="ProductID" w:val="La Constitution"/>
        </w:smartTagPr>
        <w:r w:rsidR="003E58EB" w:rsidRPr="00072DBC">
          <w:rPr>
            <w:lang w:val="fr-FR"/>
          </w:rPr>
          <w:t>la Constitution</w:t>
        </w:r>
      </w:smartTag>
      <w:r w:rsidR="003E58EB" w:rsidRPr="00072DBC">
        <w:rPr>
          <w:lang w:val="fr-FR"/>
        </w:rPr>
        <w:t xml:space="preserve"> de s’efforcer, en prenant toute</w:t>
      </w:r>
      <w:r w:rsidR="005738AC" w:rsidRPr="00072DBC">
        <w:rPr>
          <w:lang w:val="fr-FR"/>
        </w:rPr>
        <w:t>s les</w:t>
      </w:r>
      <w:r w:rsidR="003E58EB" w:rsidRPr="00072DBC">
        <w:rPr>
          <w:lang w:val="fr-FR"/>
        </w:rPr>
        <w:t xml:space="preserve"> mesure</w:t>
      </w:r>
      <w:r w:rsidR="005738AC" w:rsidRPr="00072DBC">
        <w:rPr>
          <w:lang w:val="fr-FR"/>
        </w:rPr>
        <w:t>s</w:t>
      </w:r>
      <w:r w:rsidR="003E58EB" w:rsidRPr="00072DBC">
        <w:rPr>
          <w:lang w:val="fr-FR"/>
        </w:rPr>
        <w:t xml:space="preserve"> nécessaire</w:t>
      </w:r>
      <w:r w:rsidR="005738AC" w:rsidRPr="00072DBC">
        <w:rPr>
          <w:lang w:val="fr-FR"/>
        </w:rPr>
        <w:t>s</w:t>
      </w:r>
      <w:r w:rsidR="003E58EB" w:rsidRPr="00072DBC">
        <w:rPr>
          <w:lang w:val="fr-FR"/>
        </w:rPr>
        <w:t xml:space="preserve">, </w:t>
      </w:r>
      <w:r w:rsidR="005738AC" w:rsidRPr="00072DBC">
        <w:rPr>
          <w:lang w:val="fr-FR"/>
        </w:rPr>
        <w:t>d’a</w:t>
      </w:r>
      <w:r w:rsidR="003E58EB" w:rsidRPr="00072DBC">
        <w:rPr>
          <w:lang w:val="fr-FR"/>
        </w:rPr>
        <w:t xml:space="preserve">ccroître les chances des citoyens de trouver un emploi rémunéré. </w:t>
      </w:r>
    </w:p>
    <w:p w:rsidR="00CD60CA" w:rsidRPr="00072DBC" w:rsidRDefault="00CD60CA" w:rsidP="00024749">
      <w:pPr>
        <w:pStyle w:val="SingleTxtG"/>
        <w:rPr>
          <w:lang w:val="fr-FR"/>
        </w:rPr>
      </w:pPr>
      <w:r w:rsidRPr="00072DBC">
        <w:rPr>
          <w:lang w:val="fr-FR"/>
        </w:rPr>
        <w:t>46.</w:t>
      </w:r>
      <w:r w:rsidRPr="00072DBC">
        <w:rPr>
          <w:lang w:val="fr-FR"/>
        </w:rPr>
        <w:tab/>
      </w:r>
      <w:r w:rsidR="00062E92" w:rsidRPr="00072DBC">
        <w:rPr>
          <w:lang w:val="fr-FR"/>
        </w:rPr>
        <w:t xml:space="preserve">Une égale protection de la loi, sans discrimination aucune fondée sur la race, la couleur, le sexe, la langue, la religion, l'opinion politique ou toute autre opinion, l'origine nationale ou sociale, la fortune, la naissance ou toute autre situation, est une notion transversale applicable à l’exercice effectif de tous les droits </w:t>
      </w:r>
      <w:r w:rsidR="005738AC" w:rsidRPr="00072DBC">
        <w:rPr>
          <w:lang w:val="fr-FR"/>
        </w:rPr>
        <w:t>contenus</w:t>
      </w:r>
      <w:r w:rsidR="00062E92" w:rsidRPr="00072DBC">
        <w:rPr>
          <w:lang w:val="fr-FR"/>
        </w:rPr>
        <w:t xml:space="preserve"> dans </w:t>
      </w:r>
      <w:smartTag w:uri="urn:schemas-microsoft-com:office:smarttags" w:element="PersonName">
        <w:smartTagPr>
          <w:attr w:name="ProductID" w:val="la Constitution. Conform￩ment"/>
        </w:smartTagPr>
        <w:r w:rsidR="00062E92" w:rsidRPr="00072DBC">
          <w:rPr>
            <w:lang w:val="fr-FR"/>
          </w:rPr>
          <w:t>la Constitution. Conformément</w:t>
        </w:r>
      </w:smartTag>
      <w:r w:rsidR="00062E92" w:rsidRPr="00072DBC">
        <w:rPr>
          <w:lang w:val="fr-FR"/>
        </w:rPr>
        <w:t xml:space="preserve"> aux objectifs économiques prévus par </w:t>
      </w:r>
      <w:smartTag w:uri="urn:schemas-microsoft-com:office:smarttags" w:element="PersonName">
        <w:smartTagPr>
          <w:attr w:name="ProductID" w:val="La Constitution"/>
        </w:smartTagPr>
        <w:r w:rsidR="00062E92" w:rsidRPr="00072DBC">
          <w:rPr>
            <w:lang w:val="fr-FR"/>
          </w:rPr>
          <w:t>la Constitution</w:t>
        </w:r>
      </w:smartTag>
      <w:r w:rsidR="00062E92" w:rsidRPr="00072DBC">
        <w:rPr>
          <w:lang w:val="fr-FR"/>
        </w:rPr>
        <w:t>, l’assurance pour tout Éthiopien de</w:t>
      </w:r>
      <w:r w:rsidR="00407B9A" w:rsidRPr="00072DBC">
        <w:rPr>
          <w:lang w:val="fr-FR"/>
        </w:rPr>
        <w:t xml:space="preserve"> pouvoir</w:t>
      </w:r>
      <w:r w:rsidR="00062E92" w:rsidRPr="00072DBC">
        <w:rPr>
          <w:lang w:val="fr-FR"/>
        </w:rPr>
        <w:t xml:space="preserve"> </w:t>
      </w:r>
      <w:r w:rsidR="00407B9A" w:rsidRPr="00072DBC">
        <w:rPr>
          <w:lang w:val="fr-FR"/>
        </w:rPr>
        <w:t>jouir de</w:t>
      </w:r>
      <w:r w:rsidR="00062E92" w:rsidRPr="00072DBC">
        <w:rPr>
          <w:lang w:val="fr-FR"/>
        </w:rPr>
        <w:t xml:space="preserve"> </w:t>
      </w:r>
      <w:r w:rsidR="00407B9A" w:rsidRPr="00072DBC">
        <w:rPr>
          <w:lang w:val="fr-FR"/>
        </w:rPr>
        <w:t>l’</w:t>
      </w:r>
      <w:r w:rsidR="00062E92" w:rsidRPr="00072DBC">
        <w:rPr>
          <w:lang w:val="fr-FR"/>
        </w:rPr>
        <w:t>égalité des chances pour améliorer sa situation économique es</w:t>
      </w:r>
      <w:r w:rsidR="00407B9A" w:rsidRPr="00072DBC">
        <w:rPr>
          <w:lang w:val="fr-FR"/>
        </w:rPr>
        <w:t>t un des éléments fondamentaux retenus dans la définition des politiques économiques. Une personne ne peut se voir refuser un</w:t>
      </w:r>
      <w:r w:rsidR="0060772D" w:rsidRPr="00072DBC">
        <w:rPr>
          <w:lang w:val="fr-FR"/>
        </w:rPr>
        <w:t xml:space="preserve"> </w:t>
      </w:r>
      <w:r w:rsidR="00407B9A" w:rsidRPr="00072DBC">
        <w:rPr>
          <w:lang w:val="fr-FR"/>
        </w:rPr>
        <w:t xml:space="preserve">emploi pour des motifs discriminatoires interdits.  </w:t>
      </w:r>
    </w:p>
    <w:p w:rsidR="00CD60CA" w:rsidRPr="00072DBC" w:rsidRDefault="00B00121" w:rsidP="00024749">
      <w:pPr>
        <w:pStyle w:val="SingleTxtG"/>
        <w:rPr>
          <w:lang w:val="fr-FR"/>
        </w:rPr>
      </w:pPr>
      <w:r w:rsidRPr="00072DBC">
        <w:rPr>
          <w:lang w:val="fr-FR"/>
        </w:rPr>
        <w:t>4</w:t>
      </w:r>
      <w:r w:rsidR="00CD60CA" w:rsidRPr="00072DBC">
        <w:rPr>
          <w:lang w:val="fr-FR"/>
        </w:rPr>
        <w:t>7.</w:t>
      </w:r>
      <w:r w:rsidR="00CD60CA" w:rsidRPr="00072DBC">
        <w:rPr>
          <w:lang w:val="fr-FR"/>
        </w:rPr>
        <w:tab/>
      </w:r>
      <w:r w:rsidR="00E60D5B" w:rsidRPr="00072DBC">
        <w:rPr>
          <w:lang w:val="fr-FR"/>
        </w:rPr>
        <w:t>Des lois</w:t>
      </w:r>
      <w:r w:rsidR="003D088C" w:rsidRPr="00072DBC">
        <w:rPr>
          <w:lang w:val="fr-FR"/>
        </w:rPr>
        <w:t xml:space="preserve"> </w:t>
      </w:r>
      <w:r w:rsidR="0079499A" w:rsidRPr="00072DBC">
        <w:rPr>
          <w:lang w:val="fr-FR"/>
        </w:rPr>
        <w:t>visant à assurer l</w:t>
      </w:r>
      <w:r w:rsidR="00E60D5B" w:rsidRPr="00072DBC">
        <w:rPr>
          <w:lang w:val="fr-FR"/>
        </w:rPr>
        <w:t>’application</w:t>
      </w:r>
      <w:r w:rsidR="0093512D" w:rsidRPr="00072DBC">
        <w:rPr>
          <w:lang w:val="fr-FR"/>
        </w:rPr>
        <w:t xml:space="preserve"> effective </w:t>
      </w:r>
      <w:r w:rsidR="00E60D5B" w:rsidRPr="00072DBC">
        <w:rPr>
          <w:lang w:val="fr-FR"/>
        </w:rPr>
        <w:t>du droit au travail</w:t>
      </w:r>
      <w:r w:rsidR="0093512D" w:rsidRPr="00072DBC">
        <w:rPr>
          <w:lang w:val="fr-FR"/>
        </w:rPr>
        <w:t xml:space="preserve"> (appelées « proclamation</w:t>
      </w:r>
      <w:r w:rsidR="00471B03" w:rsidRPr="00072DBC">
        <w:rPr>
          <w:lang w:val="fr-FR"/>
        </w:rPr>
        <w:t>s</w:t>
      </w:r>
      <w:r w:rsidR="0093512D" w:rsidRPr="00072DBC">
        <w:rPr>
          <w:lang w:val="fr-FR"/>
        </w:rPr>
        <w:t> »)</w:t>
      </w:r>
      <w:r w:rsidR="00E60D5B" w:rsidRPr="00072DBC">
        <w:rPr>
          <w:lang w:val="fr-FR"/>
        </w:rPr>
        <w:t xml:space="preserve"> ont été promulguées. L</w:t>
      </w:r>
      <w:r w:rsidR="0093512D" w:rsidRPr="00072DBC">
        <w:rPr>
          <w:lang w:val="fr-FR"/>
        </w:rPr>
        <w:t xml:space="preserve">a </w:t>
      </w:r>
      <w:r w:rsidR="00E60D5B" w:rsidRPr="00072DBC">
        <w:rPr>
          <w:lang w:val="fr-FR"/>
        </w:rPr>
        <w:t>proclamation</w:t>
      </w:r>
      <w:r w:rsidR="0093512D" w:rsidRPr="00072DBC">
        <w:rPr>
          <w:lang w:val="fr-FR"/>
        </w:rPr>
        <w:t xml:space="preserve"> </w:t>
      </w:r>
      <w:r w:rsidR="00E60D5B" w:rsidRPr="00072DBC">
        <w:rPr>
          <w:lang w:val="fr-FR"/>
        </w:rPr>
        <w:t>relati</w:t>
      </w:r>
      <w:r w:rsidR="0093512D" w:rsidRPr="00072DBC">
        <w:rPr>
          <w:lang w:val="fr-FR"/>
        </w:rPr>
        <w:t xml:space="preserve">ve </w:t>
      </w:r>
      <w:r w:rsidR="00E60D5B" w:rsidRPr="00072DBC">
        <w:rPr>
          <w:lang w:val="fr-FR"/>
        </w:rPr>
        <w:t>au travail, l</w:t>
      </w:r>
      <w:r w:rsidR="0093512D" w:rsidRPr="00072DBC">
        <w:rPr>
          <w:lang w:val="fr-FR"/>
        </w:rPr>
        <w:t>a proclamation relative aux agents de la fonction publique, l</w:t>
      </w:r>
      <w:r w:rsidR="00E60D5B" w:rsidRPr="00072DBC">
        <w:rPr>
          <w:lang w:val="fr-FR"/>
        </w:rPr>
        <w:t xml:space="preserve">a proclamation relative aux </w:t>
      </w:r>
      <w:r w:rsidR="008F12D2" w:rsidRPr="00072DBC">
        <w:rPr>
          <w:lang w:val="fr-FR"/>
        </w:rPr>
        <w:t xml:space="preserve">pensions de retraite des agents de la fonction publique, la proclamation relative à l’Agence pour l’emploi privé et la proclamation relative au droit à l’emploi des personnes handicapées constituent la législation </w:t>
      </w:r>
      <w:r w:rsidR="00024749" w:rsidRPr="00072DBC">
        <w:rPr>
          <w:lang w:val="fr-FR"/>
        </w:rPr>
        <w:t xml:space="preserve">à la base </w:t>
      </w:r>
      <w:r w:rsidR="008F12D2" w:rsidRPr="00072DBC">
        <w:rPr>
          <w:lang w:val="fr-FR"/>
        </w:rPr>
        <w:t xml:space="preserve">de la protection des droits des travailleurs dans les différents secteurs économiques et institutions de services. </w:t>
      </w:r>
      <w:r w:rsidR="00471B03" w:rsidRPr="00072DBC">
        <w:rPr>
          <w:lang w:val="fr-FR"/>
        </w:rPr>
        <w:t>Les conventions collectives</w:t>
      </w:r>
      <w:r w:rsidR="00024749" w:rsidRPr="00072DBC">
        <w:rPr>
          <w:lang w:val="fr-FR"/>
        </w:rPr>
        <w:t>,</w:t>
      </w:r>
      <w:r w:rsidR="00471B03" w:rsidRPr="00072DBC">
        <w:rPr>
          <w:lang w:val="fr-FR"/>
        </w:rPr>
        <w:t xml:space="preserve"> dans la mesure où elles ne </w:t>
      </w:r>
      <w:r w:rsidR="00024749" w:rsidRPr="00072DBC">
        <w:rPr>
          <w:lang w:val="fr-FR"/>
        </w:rPr>
        <w:t>r</w:t>
      </w:r>
      <w:r w:rsidR="00471B03" w:rsidRPr="00072DBC">
        <w:rPr>
          <w:lang w:val="fr-FR"/>
        </w:rPr>
        <w:t xml:space="preserve">estreignent pas la protection minimale prévue par le droit des travailleurs, sont considérées comme des instruments juridiques valables pour régir les relations entre l’employeur et l’employé. Il existe également des règlements et directives qui régissent les droits des agents de la fonction publique.  </w:t>
      </w:r>
    </w:p>
    <w:p w:rsidR="00CD60CA" w:rsidRPr="00072DBC" w:rsidRDefault="00CD60CA" w:rsidP="00793CA8">
      <w:pPr>
        <w:pStyle w:val="H23G"/>
        <w:rPr>
          <w:lang w:val="fr-FR"/>
        </w:rPr>
      </w:pPr>
      <w:r w:rsidRPr="00072DBC">
        <w:rPr>
          <w:lang w:val="fr-FR"/>
        </w:rPr>
        <w:tab/>
        <w:t>2.</w:t>
      </w:r>
      <w:r w:rsidRPr="00072DBC">
        <w:rPr>
          <w:lang w:val="fr-FR"/>
        </w:rPr>
        <w:tab/>
      </w:r>
      <w:r w:rsidR="00471B03" w:rsidRPr="00072DBC">
        <w:rPr>
          <w:lang w:val="fr-FR"/>
        </w:rPr>
        <w:t>Orientations politique</w:t>
      </w:r>
      <w:r w:rsidR="00793CA8" w:rsidRPr="00072DBC">
        <w:rPr>
          <w:lang w:val="fr-FR"/>
        </w:rPr>
        <w:t>s</w:t>
      </w:r>
      <w:r w:rsidR="00471B03" w:rsidRPr="00072DBC">
        <w:rPr>
          <w:lang w:val="fr-FR"/>
        </w:rPr>
        <w:t xml:space="preserve"> </w:t>
      </w:r>
      <w:r w:rsidR="00793CA8" w:rsidRPr="00072DBC">
        <w:rPr>
          <w:lang w:val="fr-FR"/>
        </w:rPr>
        <w:t>pour assurer le plein emploi</w:t>
      </w:r>
      <w:r w:rsidRPr="00072DBC">
        <w:rPr>
          <w:lang w:val="fr-FR"/>
        </w:rPr>
        <w:t xml:space="preserve"> </w:t>
      </w:r>
    </w:p>
    <w:p w:rsidR="00CD60CA" w:rsidRPr="00072DBC" w:rsidRDefault="00CD60CA" w:rsidP="00024749">
      <w:pPr>
        <w:pStyle w:val="SingleTxtG"/>
        <w:rPr>
          <w:lang w:val="fr-FR"/>
        </w:rPr>
      </w:pPr>
      <w:r w:rsidRPr="00072DBC">
        <w:rPr>
          <w:lang w:val="fr-FR"/>
        </w:rPr>
        <w:t>48.</w:t>
      </w:r>
      <w:r w:rsidRPr="00072DBC">
        <w:rPr>
          <w:lang w:val="fr-FR"/>
        </w:rPr>
        <w:tab/>
      </w:r>
      <w:r w:rsidR="00793CA8" w:rsidRPr="00072DBC">
        <w:rPr>
          <w:lang w:val="fr-FR"/>
        </w:rPr>
        <w:t xml:space="preserve">Plusieurs politiques ont été élaborées pour instaurer </w:t>
      </w:r>
      <w:r w:rsidR="00435D07" w:rsidRPr="00072DBC">
        <w:rPr>
          <w:lang w:val="fr-FR"/>
        </w:rPr>
        <w:t>le</w:t>
      </w:r>
      <w:r w:rsidR="00793CA8" w:rsidRPr="00072DBC">
        <w:rPr>
          <w:lang w:val="fr-FR"/>
        </w:rPr>
        <w:t xml:space="preserve"> développement économique, social et culturel </w:t>
      </w:r>
      <w:r w:rsidR="00024749" w:rsidRPr="00072DBC">
        <w:rPr>
          <w:lang w:val="fr-FR"/>
        </w:rPr>
        <w:t xml:space="preserve">de façon continue </w:t>
      </w:r>
      <w:r w:rsidR="00793CA8" w:rsidRPr="00072DBC">
        <w:rPr>
          <w:lang w:val="fr-FR"/>
        </w:rPr>
        <w:t>et atteindre le plein emploi productif</w:t>
      </w:r>
      <w:r w:rsidR="00024749" w:rsidRPr="00072DBC">
        <w:rPr>
          <w:lang w:val="fr-FR"/>
        </w:rPr>
        <w:t>. Ces deux facteurs s</w:t>
      </w:r>
      <w:r w:rsidR="00793CA8" w:rsidRPr="00072DBC">
        <w:rPr>
          <w:lang w:val="fr-FR"/>
        </w:rPr>
        <w:t xml:space="preserve">ont la garantie des libertés fondamentales politiques et économiques de l’homme. </w:t>
      </w:r>
    </w:p>
    <w:p w:rsidR="00CD60CA" w:rsidRPr="00072DBC" w:rsidRDefault="00CD60CA" w:rsidP="00794CEF">
      <w:pPr>
        <w:pStyle w:val="SingleTxtG"/>
        <w:rPr>
          <w:lang w:val="fr-FR"/>
        </w:rPr>
      </w:pPr>
      <w:r w:rsidRPr="00072DBC">
        <w:rPr>
          <w:lang w:val="fr-FR"/>
        </w:rPr>
        <w:t>49.</w:t>
      </w:r>
      <w:r w:rsidRPr="00072DBC">
        <w:rPr>
          <w:lang w:val="fr-FR"/>
        </w:rPr>
        <w:tab/>
      </w:r>
      <w:r w:rsidR="00435D07" w:rsidRPr="00072DBC">
        <w:rPr>
          <w:lang w:val="fr-FR"/>
        </w:rPr>
        <w:t>La stratégie de développement poursuivie par l’Éthiopie est celle de l’industrialisation par l</w:t>
      </w:r>
      <w:r w:rsidR="00794CEF" w:rsidRPr="00072DBC">
        <w:rPr>
          <w:lang w:val="fr-FR"/>
        </w:rPr>
        <w:t xml:space="preserve">e développement </w:t>
      </w:r>
      <w:r w:rsidR="00435D07" w:rsidRPr="00072DBC">
        <w:rPr>
          <w:lang w:val="fr-FR"/>
        </w:rPr>
        <w:t>agric</w:t>
      </w:r>
      <w:r w:rsidR="00794CEF" w:rsidRPr="00072DBC">
        <w:rPr>
          <w:lang w:val="fr-FR"/>
        </w:rPr>
        <w:t>ole (IPDA)</w:t>
      </w:r>
      <w:r w:rsidR="00435D07" w:rsidRPr="00072DBC">
        <w:rPr>
          <w:lang w:val="fr-FR"/>
        </w:rPr>
        <w:t>, stratégie qui place l’agriculture et les zones rurales au cœur du développement. Elle a comme objectif, entre autres, d’assurer une croissance économique rapide. Actuellement</w:t>
      </w:r>
      <w:r w:rsidR="00024749" w:rsidRPr="00072DBC">
        <w:rPr>
          <w:lang w:val="fr-FR"/>
        </w:rPr>
        <w:t>,</w:t>
      </w:r>
      <w:r w:rsidR="00435D07" w:rsidRPr="00072DBC">
        <w:rPr>
          <w:lang w:val="fr-FR"/>
        </w:rPr>
        <w:t xml:space="preserve"> l’Éthiopie souffre d’un manque aigu de capitaux pour son développement, mais son peuple est travailleur et le pays est vaste. C’est pourquoi la </w:t>
      </w:r>
      <w:r w:rsidR="00794CEF" w:rsidRPr="00072DBC">
        <w:rPr>
          <w:lang w:val="fr-FR"/>
        </w:rPr>
        <w:t xml:space="preserve">stratégie est très axée sur la main-d’œuvre et </w:t>
      </w:r>
      <w:r w:rsidR="00024749" w:rsidRPr="00072DBC">
        <w:rPr>
          <w:lang w:val="fr-FR"/>
        </w:rPr>
        <w:t xml:space="preserve">sur </w:t>
      </w:r>
      <w:r w:rsidR="00794CEF" w:rsidRPr="00072DBC">
        <w:rPr>
          <w:lang w:val="fr-FR"/>
        </w:rPr>
        <w:t xml:space="preserve">la terre pour assurer la prospérité économique et un taux d’emplois élevé dans le secteur agricole. </w:t>
      </w:r>
    </w:p>
    <w:p w:rsidR="00CD60CA" w:rsidRPr="00072DBC" w:rsidRDefault="00CD60CA" w:rsidP="00024749">
      <w:pPr>
        <w:pStyle w:val="SingleTxtG"/>
        <w:rPr>
          <w:lang w:val="fr-FR"/>
        </w:rPr>
      </w:pPr>
      <w:r w:rsidRPr="00072DBC">
        <w:rPr>
          <w:lang w:val="fr-FR"/>
        </w:rPr>
        <w:t>50.</w:t>
      </w:r>
      <w:r w:rsidRPr="00072DBC">
        <w:rPr>
          <w:lang w:val="fr-FR"/>
        </w:rPr>
        <w:tab/>
      </w:r>
      <w:r w:rsidR="00794CEF" w:rsidRPr="00072DBC">
        <w:rPr>
          <w:lang w:val="fr-FR"/>
        </w:rPr>
        <w:t xml:space="preserve">La politique d’économie de marché par </w:t>
      </w:r>
      <w:r w:rsidR="0079499A" w:rsidRPr="00072DBC">
        <w:rPr>
          <w:lang w:val="fr-FR"/>
        </w:rPr>
        <w:t xml:space="preserve">le biais de </w:t>
      </w:r>
      <w:r w:rsidR="00794CEF" w:rsidRPr="00072DBC">
        <w:rPr>
          <w:lang w:val="fr-FR"/>
        </w:rPr>
        <w:t xml:space="preserve">l’IPDA encourage l’investissement privé. Elle permet d’attirer des capitaux intérieurs et extérieurs, ce qui a joué un rôle </w:t>
      </w:r>
      <w:r w:rsidR="00024749" w:rsidRPr="00072DBC">
        <w:rPr>
          <w:lang w:val="fr-FR"/>
        </w:rPr>
        <w:t>essentiel</w:t>
      </w:r>
      <w:r w:rsidR="001869A1" w:rsidRPr="00072DBC">
        <w:rPr>
          <w:lang w:val="fr-FR"/>
        </w:rPr>
        <w:t xml:space="preserve"> </w:t>
      </w:r>
      <w:r w:rsidR="00024749" w:rsidRPr="00072DBC">
        <w:rPr>
          <w:lang w:val="fr-FR"/>
        </w:rPr>
        <w:t xml:space="preserve">en créant </w:t>
      </w:r>
      <w:r w:rsidR="001869A1" w:rsidRPr="00072DBC">
        <w:rPr>
          <w:lang w:val="fr-FR"/>
        </w:rPr>
        <w:t>d</w:t>
      </w:r>
      <w:r w:rsidR="00024749" w:rsidRPr="00072DBC">
        <w:rPr>
          <w:lang w:val="fr-FR"/>
        </w:rPr>
        <w:t xml:space="preserve">es </w:t>
      </w:r>
      <w:r w:rsidR="001869A1" w:rsidRPr="00072DBC">
        <w:rPr>
          <w:lang w:val="fr-FR"/>
        </w:rPr>
        <w:t xml:space="preserve">emplois pour des millions d’Éthiopiens dans différents secteurs de l’économie. </w:t>
      </w:r>
    </w:p>
    <w:p w:rsidR="00CD60CA" w:rsidRPr="00072DBC" w:rsidRDefault="00CD60CA" w:rsidP="006E1AB1">
      <w:pPr>
        <w:pStyle w:val="SingleTxtG"/>
        <w:rPr>
          <w:lang w:val="fr-FR"/>
        </w:rPr>
      </w:pPr>
      <w:r w:rsidRPr="00072DBC">
        <w:rPr>
          <w:lang w:val="fr-FR"/>
        </w:rPr>
        <w:t>51.</w:t>
      </w:r>
      <w:r w:rsidRPr="00072DBC">
        <w:rPr>
          <w:lang w:val="fr-FR"/>
        </w:rPr>
        <w:tab/>
      </w:r>
      <w:r w:rsidR="001869A1" w:rsidRPr="00072DBC">
        <w:rPr>
          <w:lang w:val="fr-FR"/>
        </w:rPr>
        <w:t xml:space="preserve">La stratégie de développement industriel soutient le principe de base </w:t>
      </w:r>
      <w:r w:rsidR="00024749" w:rsidRPr="00072DBC">
        <w:rPr>
          <w:lang w:val="fr-FR"/>
        </w:rPr>
        <w:t xml:space="preserve">qui vise à </w:t>
      </w:r>
      <w:r w:rsidR="001869A1" w:rsidRPr="00072DBC">
        <w:rPr>
          <w:lang w:val="fr-FR"/>
        </w:rPr>
        <w:t>encourager l’industrie à forte intensité de main-d’œuvre</w:t>
      </w:r>
      <w:r w:rsidR="006E1AB1" w:rsidRPr="00072DBC">
        <w:rPr>
          <w:lang w:val="fr-FR"/>
        </w:rPr>
        <w:t>. Elle</w:t>
      </w:r>
      <w:r w:rsidR="001869A1" w:rsidRPr="00072DBC">
        <w:rPr>
          <w:lang w:val="fr-FR"/>
        </w:rPr>
        <w:t xml:space="preserve"> trouve son origine dans la disponibilité sur le marché intérieur d’une main-d’œuvre travailleuse à un coût raisonnable</w:t>
      </w:r>
      <w:r w:rsidR="008C366F" w:rsidRPr="00072DBC">
        <w:rPr>
          <w:lang w:val="fr-FR"/>
        </w:rPr>
        <w:t>, ce</w:t>
      </w:r>
      <w:r w:rsidR="001869A1" w:rsidRPr="00072DBC">
        <w:rPr>
          <w:lang w:val="fr-FR"/>
        </w:rPr>
        <w:t xml:space="preserve"> qui donne un avantage comparatif aux entreprises locales et leur permet d’être compétitives. </w:t>
      </w:r>
      <w:r w:rsidR="008C366F" w:rsidRPr="00072DBC">
        <w:rPr>
          <w:lang w:val="fr-FR"/>
        </w:rPr>
        <w:t xml:space="preserve">Cette stratégie est un moyen d’atteindre le plein emploi en absorbant un grand nombre de chômeurs. </w:t>
      </w:r>
    </w:p>
    <w:p w:rsidR="00CD60CA" w:rsidRPr="00072DBC" w:rsidRDefault="00CD60CA" w:rsidP="00834D32">
      <w:pPr>
        <w:pStyle w:val="SingleTxtG"/>
        <w:rPr>
          <w:lang w:val="fr-FR"/>
        </w:rPr>
      </w:pPr>
      <w:r w:rsidRPr="00072DBC">
        <w:rPr>
          <w:lang w:val="fr-FR"/>
        </w:rPr>
        <w:t>52.</w:t>
      </w:r>
      <w:r w:rsidRPr="00072DBC">
        <w:rPr>
          <w:lang w:val="fr-FR"/>
        </w:rPr>
        <w:tab/>
      </w:r>
      <w:r w:rsidR="008C366F" w:rsidRPr="00072DBC">
        <w:rPr>
          <w:lang w:val="fr-FR"/>
        </w:rPr>
        <w:t xml:space="preserve">La politique </w:t>
      </w:r>
      <w:r w:rsidR="00834D32" w:rsidRPr="00072DBC">
        <w:rPr>
          <w:lang w:val="fr-FR"/>
        </w:rPr>
        <w:t xml:space="preserve">démographique </w:t>
      </w:r>
      <w:r w:rsidR="008C366F" w:rsidRPr="00072DBC">
        <w:rPr>
          <w:lang w:val="fr-FR"/>
        </w:rPr>
        <w:t xml:space="preserve">nationale a été élaborée en 1993 en tenant compte des implications négatives de la croissance rapide de la démographie sur le développement économique et social harmonieux du pays en général et sur l’augmentation du taux de chômage en particulier. C’est pourquoi, cette politique prévoit des stratégies efficaces de contrôle de la croissance rapide de la population. Une croissance démographique plus lente réduirait la pression sur l’offre du marché du travail. </w:t>
      </w:r>
    </w:p>
    <w:p w:rsidR="00CD60CA" w:rsidRPr="00072DBC" w:rsidRDefault="00CD60CA" w:rsidP="006E1AB1">
      <w:pPr>
        <w:pStyle w:val="SingleTxtG"/>
        <w:rPr>
          <w:lang w:val="fr-FR"/>
        </w:rPr>
      </w:pPr>
      <w:r w:rsidRPr="00072DBC">
        <w:rPr>
          <w:lang w:val="fr-FR"/>
        </w:rPr>
        <w:t>53.</w:t>
      </w:r>
      <w:r w:rsidRPr="00072DBC">
        <w:rPr>
          <w:lang w:val="fr-FR"/>
        </w:rPr>
        <w:tab/>
      </w:r>
      <w:r w:rsidR="008C366F" w:rsidRPr="00072DBC">
        <w:rPr>
          <w:lang w:val="fr-FR"/>
        </w:rPr>
        <w:t xml:space="preserve">La politique de développement urbain a été approuvée en mars 2005, entre autres, </w:t>
      </w:r>
      <w:r w:rsidR="000A4DF0" w:rsidRPr="00072DBC">
        <w:rPr>
          <w:lang w:val="fr-FR"/>
        </w:rPr>
        <w:t xml:space="preserve">pour aider à construire de façon accélérée des possibilités économiques de création d’emplois. Cette politique repose essentiellement sur les petites </w:t>
      </w:r>
      <w:r w:rsidR="006E1AB1" w:rsidRPr="00072DBC">
        <w:rPr>
          <w:lang w:val="fr-FR"/>
        </w:rPr>
        <w:t>et micro</w:t>
      </w:r>
      <w:r w:rsidR="000A4DF0" w:rsidRPr="00072DBC">
        <w:rPr>
          <w:lang w:val="fr-FR"/>
        </w:rPr>
        <w:t>entreprises (P</w:t>
      </w:r>
      <w:r w:rsidR="006E1AB1" w:rsidRPr="00072DBC">
        <w:rPr>
          <w:lang w:val="fr-FR"/>
        </w:rPr>
        <w:t>M</w:t>
      </w:r>
      <w:r w:rsidR="000A4DF0" w:rsidRPr="00072DBC">
        <w:rPr>
          <w:lang w:val="fr-FR"/>
        </w:rPr>
        <w:t>E) et le développement</w:t>
      </w:r>
      <w:r w:rsidR="00A358EC" w:rsidRPr="00072DBC">
        <w:rPr>
          <w:lang w:val="fr-FR"/>
        </w:rPr>
        <w:t xml:space="preserve"> intégré</w:t>
      </w:r>
      <w:r w:rsidR="000A4DF0" w:rsidRPr="00072DBC">
        <w:rPr>
          <w:lang w:val="fr-FR"/>
        </w:rPr>
        <w:t xml:space="preserve"> de l’habitat, deux composantes très importantes pour remédier aux problèmes de chômage dans les zones urbaines.  </w:t>
      </w:r>
    </w:p>
    <w:p w:rsidR="00CD60CA" w:rsidRPr="00072DBC" w:rsidRDefault="00CD60CA" w:rsidP="006E1AB1">
      <w:pPr>
        <w:pStyle w:val="SingleTxtG"/>
        <w:rPr>
          <w:lang w:val="fr-FR"/>
        </w:rPr>
      </w:pPr>
      <w:r w:rsidRPr="00072DBC">
        <w:rPr>
          <w:lang w:val="fr-FR"/>
        </w:rPr>
        <w:t>54.</w:t>
      </w:r>
      <w:r w:rsidRPr="00072DBC">
        <w:rPr>
          <w:lang w:val="fr-FR"/>
        </w:rPr>
        <w:tab/>
      </w:r>
      <w:r w:rsidR="000A4DF0" w:rsidRPr="00072DBC">
        <w:rPr>
          <w:lang w:val="fr-FR"/>
        </w:rPr>
        <w:t>Comme la politique de développement du pays est de combattre et d’éradiquer la pauvreté, la stratégie de réduction de la pauvreté a été mise au point pour servir de cadre à la mise en œuvre de ces politiques de développement et autres. À ce jour, deux stratégie</w:t>
      </w:r>
      <w:r w:rsidR="0077723C" w:rsidRPr="00072DBC">
        <w:rPr>
          <w:lang w:val="fr-FR"/>
        </w:rPr>
        <w:t>s</w:t>
      </w:r>
      <w:r w:rsidR="000A4DF0" w:rsidRPr="00072DBC">
        <w:rPr>
          <w:lang w:val="fr-FR"/>
        </w:rPr>
        <w:t xml:space="preserve"> de réduction de la pauvreté ont été élaborées </w:t>
      </w:r>
      <w:r w:rsidRPr="00072DBC">
        <w:rPr>
          <w:lang w:val="fr-FR"/>
        </w:rPr>
        <w:t xml:space="preserve">: </w:t>
      </w:r>
      <w:r w:rsidR="0077723C" w:rsidRPr="00072DBC">
        <w:rPr>
          <w:lang w:val="fr-FR"/>
        </w:rPr>
        <w:t>le Programme de développement durable et de réduction de la pauvreté qui couvrait les années 2002/03-2004/05 et le Plan de développement accéléré et soutenu pour éradiquer la pauvreté</w:t>
      </w:r>
      <w:r w:rsidRPr="00072DBC">
        <w:rPr>
          <w:lang w:val="fr-FR"/>
        </w:rPr>
        <w:t xml:space="preserve"> </w:t>
      </w:r>
      <w:r w:rsidR="0077723C" w:rsidRPr="00072DBC">
        <w:rPr>
          <w:lang w:val="fr-FR"/>
        </w:rPr>
        <w:t xml:space="preserve">qui couvre les années </w:t>
      </w:r>
      <w:r w:rsidRPr="00072DBC">
        <w:rPr>
          <w:lang w:val="fr-FR"/>
        </w:rPr>
        <w:t xml:space="preserve">2005/06–2009/10. </w:t>
      </w:r>
      <w:r w:rsidR="0077723C" w:rsidRPr="00072DBC">
        <w:rPr>
          <w:lang w:val="fr-FR"/>
        </w:rPr>
        <w:t>Un des huit piliers du Plan de développement accéléré est la création d</w:t>
      </w:r>
      <w:r w:rsidR="006E1AB1" w:rsidRPr="00072DBC">
        <w:rPr>
          <w:lang w:val="fr-FR"/>
        </w:rPr>
        <w:t>’opportunités</w:t>
      </w:r>
      <w:r w:rsidR="0077723C" w:rsidRPr="00072DBC">
        <w:rPr>
          <w:lang w:val="fr-FR"/>
        </w:rPr>
        <w:t xml:space="preserve"> d’emploi. </w:t>
      </w:r>
    </w:p>
    <w:p w:rsidR="00CD60CA" w:rsidRPr="00072DBC" w:rsidRDefault="00CD60CA" w:rsidP="0005093E">
      <w:pPr>
        <w:pStyle w:val="SingleTxtG"/>
        <w:rPr>
          <w:lang w:val="fr-FR"/>
        </w:rPr>
      </w:pPr>
      <w:r w:rsidRPr="00072DBC">
        <w:rPr>
          <w:lang w:val="fr-FR"/>
        </w:rPr>
        <w:t>55.</w:t>
      </w:r>
      <w:r w:rsidRPr="00072DBC">
        <w:rPr>
          <w:lang w:val="fr-FR"/>
        </w:rPr>
        <w:tab/>
      </w:r>
      <w:r w:rsidR="0077723C" w:rsidRPr="00072DBC">
        <w:rPr>
          <w:lang w:val="fr-FR"/>
        </w:rPr>
        <w:t xml:space="preserve">En s’appuyant sur la politique de développement urbain et sur le Plan de développement accéléré, l’Ensemble de développement industriel et urbain a été élaboré en incorporant deux programmes </w:t>
      </w:r>
      <w:r w:rsidR="001A114B" w:rsidRPr="00072DBC">
        <w:rPr>
          <w:lang w:val="fr-FR"/>
        </w:rPr>
        <w:t>aptes à</w:t>
      </w:r>
      <w:r w:rsidR="0077723C" w:rsidRPr="00072DBC">
        <w:rPr>
          <w:lang w:val="fr-FR"/>
        </w:rPr>
        <w:t xml:space="preserve"> faire face au pro</w:t>
      </w:r>
      <w:r w:rsidR="006E1AB1" w:rsidRPr="00072DBC">
        <w:rPr>
          <w:lang w:val="fr-FR"/>
        </w:rPr>
        <w:t xml:space="preserve">blème </w:t>
      </w:r>
      <w:r w:rsidR="0077723C" w:rsidRPr="00072DBC">
        <w:rPr>
          <w:lang w:val="fr-FR"/>
        </w:rPr>
        <w:t>de chômage :</w:t>
      </w:r>
      <w:r w:rsidR="001A114B" w:rsidRPr="00072DBC">
        <w:rPr>
          <w:lang w:val="fr-FR"/>
        </w:rPr>
        <w:t xml:space="preserve"> le Programme de développement </w:t>
      </w:r>
      <w:r w:rsidR="00A358EC" w:rsidRPr="00072DBC">
        <w:rPr>
          <w:lang w:val="fr-FR"/>
        </w:rPr>
        <w:t xml:space="preserve">intégré </w:t>
      </w:r>
      <w:r w:rsidR="001A114B" w:rsidRPr="00072DBC">
        <w:rPr>
          <w:lang w:val="fr-FR"/>
        </w:rPr>
        <w:t>de l’habitat et le Programme de développement des petites</w:t>
      </w:r>
      <w:r w:rsidR="006E1AB1" w:rsidRPr="00072DBC">
        <w:rPr>
          <w:lang w:val="fr-FR"/>
        </w:rPr>
        <w:t xml:space="preserve"> et micro</w:t>
      </w:r>
      <w:r w:rsidR="001A114B" w:rsidRPr="00072DBC">
        <w:rPr>
          <w:lang w:val="fr-FR"/>
        </w:rPr>
        <w:t xml:space="preserve">entreprises dont une des principales contributions est de créer des possibilités d’emplois pour des millions de chômeurs. Les États régionaux ont également adopté leurs propres </w:t>
      </w:r>
      <w:r w:rsidR="006E1AB1" w:rsidRPr="00072DBC">
        <w:rPr>
          <w:lang w:val="fr-FR"/>
        </w:rPr>
        <w:t>E</w:t>
      </w:r>
      <w:r w:rsidR="001A114B" w:rsidRPr="00072DBC">
        <w:rPr>
          <w:lang w:val="fr-FR"/>
        </w:rPr>
        <w:t xml:space="preserve">nsembles </w:t>
      </w:r>
      <w:r w:rsidR="0079499A" w:rsidRPr="00072DBC">
        <w:rPr>
          <w:lang w:val="fr-FR"/>
        </w:rPr>
        <w:t xml:space="preserve">et composantes </w:t>
      </w:r>
      <w:r w:rsidR="001A114B" w:rsidRPr="00072DBC">
        <w:rPr>
          <w:lang w:val="fr-FR"/>
        </w:rPr>
        <w:t xml:space="preserve">de développement industriel et urbain </w:t>
      </w:r>
      <w:r w:rsidR="0079499A" w:rsidRPr="00072DBC">
        <w:rPr>
          <w:lang w:val="fr-FR"/>
        </w:rPr>
        <w:t>à la lumière de leur conte</w:t>
      </w:r>
      <w:r w:rsidR="008018EE" w:rsidRPr="00072DBC">
        <w:rPr>
          <w:lang w:val="fr-FR"/>
        </w:rPr>
        <w:t xml:space="preserve">xte local. </w:t>
      </w:r>
    </w:p>
    <w:p w:rsidR="00CD60CA" w:rsidRPr="00072DBC" w:rsidRDefault="00CD60CA" w:rsidP="0005093E">
      <w:pPr>
        <w:pStyle w:val="SingleTxtG"/>
        <w:rPr>
          <w:lang w:val="fr-FR"/>
        </w:rPr>
      </w:pPr>
      <w:r w:rsidRPr="00072DBC">
        <w:rPr>
          <w:lang w:val="fr-FR"/>
        </w:rPr>
        <w:t>56.</w:t>
      </w:r>
      <w:r w:rsidRPr="00072DBC">
        <w:rPr>
          <w:lang w:val="fr-FR"/>
        </w:rPr>
        <w:tab/>
      </w:r>
      <w:r w:rsidR="008018EE" w:rsidRPr="00072DBC">
        <w:rPr>
          <w:lang w:val="fr-FR"/>
        </w:rPr>
        <w:t xml:space="preserve">L’Ensemble pour le développement de la jeunesse urbaine date de juin 2006 et concerne principalement les problèmes de chômage des jeunes. Il prévoit d’améliorer la situation économique des jeunes par les </w:t>
      </w:r>
      <w:r w:rsidR="00A358EC" w:rsidRPr="00072DBC">
        <w:rPr>
          <w:lang w:val="fr-FR"/>
        </w:rPr>
        <w:t>petites et microentreprises</w:t>
      </w:r>
      <w:r w:rsidR="008018EE" w:rsidRPr="00072DBC">
        <w:rPr>
          <w:lang w:val="fr-FR"/>
        </w:rPr>
        <w:t xml:space="preserve">, en favorisant les opportunités de travail, en créant des emplois </w:t>
      </w:r>
      <w:r w:rsidR="0005093E" w:rsidRPr="00072DBC">
        <w:rPr>
          <w:lang w:val="fr-FR"/>
        </w:rPr>
        <w:t xml:space="preserve">par le </w:t>
      </w:r>
      <w:r w:rsidR="008018EE" w:rsidRPr="00072DBC">
        <w:rPr>
          <w:lang w:val="fr-FR"/>
        </w:rPr>
        <w:t>développ</w:t>
      </w:r>
      <w:r w:rsidR="0005093E" w:rsidRPr="00072DBC">
        <w:rPr>
          <w:lang w:val="fr-FR"/>
        </w:rPr>
        <w:t>ement de</w:t>
      </w:r>
      <w:r w:rsidR="008018EE" w:rsidRPr="00072DBC">
        <w:rPr>
          <w:lang w:val="fr-FR"/>
        </w:rPr>
        <w:t xml:space="preserve"> l’agriculture urbaine, en créant un système de crédit qui corresponde au besoin des jeunes, en dispensant aux jeunes une formation technique et professionnel</w:t>
      </w:r>
      <w:r w:rsidR="0005093E" w:rsidRPr="00072DBC">
        <w:rPr>
          <w:lang w:val="fr-FR"/>
        </w:rPr>
        <w:t>le</w:t>
      </w:r>
      <w:r w:rsidR="008018EE" w:rsidRPr="00072DBC">
        <w:rPr>
          <w:lang w:val="fr-FR"/>
        </w:rPr>
        <w:t xml:space="preserve"> et en facilitant l’accès </w:t>
      </w:r>
      <w:r w:rsidR="0005093E" w:rsidRPr="00072DBC">
        <w:rPr>
          <w:lang w:val="fr-FR"/>
        </w:rPr>
        <w:t xml:space="preserve">au </w:t>
      </w:r>
      <w:r w:rsidR="008018EE" w:rsidRPr="00072DBC">
        <w:rPr>
          <w:lang w:val="fr-FR"/>
        </w:rPr>
        <w:t xml:space="preserve">marché </w:t>
      </w:r>
      <w:r w:rsidR="0005093E" w:rsidRPr="00072DBC">
        <w:rPr>
          <w:lang w:val="fr-FR"/>
        </w:rPr>
        <w:t>des intrants nécessaires aux petites et microentreprises</w:t>
      </w:r>
      <w:r w:rsidR="0074143B" w:rsidRPr="00072DBC">
        <w:rPr>
          <w:lang w:val="fr-FR"/>
        </w:rPr>
        <w:t xml:space="preserve"> et à leurs produits. </w:t>
      </w:r>
    </w:p>
    <w:p w:rsidR="00CD60CA" w:rsidRPr="00072DBC" w:rsidRDefault="00CD60CA" w:rsidP="0005093E">
      <w:pPr>
        <w:pStyle w:val="SingleTxtG"/>
        <w:rPr>
          <w:lang w:val="fr-FR"/>
        </w:rPr>
      </w:pPr>
      <w:r w:rsidRPr="00072DBC">
        <w:rPr>
          <w:lang w:val="fr-FR"/>
        </w:rPr>
        <w:t>57.</w:t>
      </w:r>
      <w:r w:rsidRPr="00072DBC">
        <w:rPr>
          <w:lang w:val="fr-FR"/>
        </w:rPr>
        <w:tab/>
      </w:r>
      <w:r w:rsidR="0074143B" w:rsidRPr="00072DBC">
        <w:rPr>
          <w:lang w:val="fr-FR"/>
        </w:rPr>
        <w:t>E</w:t>
      </w:r>
      <w:r w:rsidRPr="00072DBC">
        <w:rPr>
          <w:lang w:val="fr-FR"/>
        </w:rPr>
        <w:t xml:space="preserve">n </w:t>
      </w:r>
      <w:r w:rsidR="0074143B" w:rsidRPr="00072DBC">
        <w:rPr>
          <w:lang w:val="fr-FR"/>
        </w:rPr>
        <w:t>juin 2006, a été adopté l’Ensemble pour le changement et le développement des femmes</w:t>
      </w:r>
      <w:r w:rsidRPr="00072DBC">
        <w:rPr>
          <w:lang w:val="fr-FR"/>
        </w:rPr>
        <w:t xml:space="preserve"> </w:t>
      </w:r>
      <w:r w:rsidR="0074143B" w:rsidRPr="00072DBC">
        <w:rPr>
          <w:lang w:val="fr-FR"/>
        </w:rPr>
        <w:t>pour faire face aux difficultés multiples auxquelles</w:t>
      </w:r>
      <w:r w:rsidR="00A358EC" w:rsidRPr="00072DBC">
        <w:rPr>
          <w:lang w:val="fr-FR"/>
        </w:rPr>
        <w:t xml:space="preserve"> elles</w:t>
      </w:r>
      <w:r w:rsidR="0074143B" w:rsidRPr="00072DBC">
        <w:rPr>
          <w:lang w:val="fr-FR"/>
        </w:rPr>
        <w:t xml:space="preserve"> se heurtent, parmi lesquel</w:t>
      </w:r>
      <w:r w:rsidR="0005093E" w:rsidRPr="00072DBC">
        <w:rPr>
          <w:lang w:val="fr-FR"/>
        </w:rPr>
        <w:t>les</w:t>
      </w:r>
      <w:r w:rsidR="0074143B" w:rsidRPr="00072DBC">
        <w:rPr>
          <w:lang w:val="fr-FR"/>
        </w:rPr>
        <w:t xml:space="preserve"> le problème de chômage des femmes vivant en zone urbaine. </w:t>
      </w:r>
      <w:r w:rsidR="0005093E" w:rsidRPr="00072DBC">
        <w:rPr>
          <w:lang w:val="fr-FR"/>
        </w:rPr>
        <w:t>L’Ensemble prévoit que toute mesure pour lutter contre le chômage doit tenir compte de la parité hommes-femmes.</w:t>
      </w:r>
    </w:p>
    <w:p w:rsidR="00CD60CA" w:rsidRPr="00072DBC" w:rsidRDefault="00CD60CA" w:rsidP="00C926F6">
      <w:pPr>
        <w:pStyle w:val="H23G"/>
        <w:rPr>
          <w:lang w:val="fr-FR"/>
        </w:rPr>
      </w:pPr>
      <w:r w:rsidRPr="00072DBC">
        <w:rPr>
          <w:lang w:val="fr-FR"/>
        </w:rPr>
        <w:tab/>
        <w:t>3.</w:t>
      </w:r>
      <w:r w:rsidRPr="00072DBC">
        <w:rPr>
          <w:lang w:val="fr-FR"/>
        </w:rPr>
        <w:tab/>
      </w:r>
      <w:r w:rsidR="00834D32" w:rsidRPr="00072DBC">
        <w:rPr>
          <w:lang w:val="fr-FR"/>
        </w:rPr>
        <w:t xml:space="preserve">Programmes de formation </w:t>
      </w:r>
      <w:r w:rsidR="00C926F6" w:rsidRPr="00072DBC">
        <w:rPr>
          <w:lang w:val="fr-FR"/>
        </w:rPr>
        <w:t xml:space="preserve">technique et </w:t>
      </w:r>
      <w:r w:rsidR="00834D32" w:rsidRPr="00072DBC">
        <w:rPr>
          <w:lang w:val="fr-FR"/>
        </w:rPr>
        <w:t>professionnelle</w:t>
      </w:r>
    </w:p>
    <w:p w:rsidR="00CD60CA" w:rsidRPr="00072DBC" w:rsidRDefault="00CD60CA" w:rsidP="0005093E">
      <w:pPr>
        <w:pStyle w:val="SingleTxtG"/>
        <w:rPr>
          <w:lang w:val="fr-FR"/>
        </w:rPr>
      </w:pPr>
      <w:r w:rsidRPr="00072DBC">
        <w:rPr>
          <w:lang w:val="fr-FR"/>
        </w:rPr>
        <w:t>58.</w:t>
      </w:r>
      <w:r w:rsidRPr="00072DBC">
        <w:rPr>
          <w:lang w:val="fr-FR"/>
        </w:rPr>
        <w:tab/>
      </w:r>
      <w:r w:rsidR="00176CBC" w:rsidRPr="00072DBC">
        <w:rPr>
          <w:lang w:val="fr-FR"/>
        </w:rPr>
        <w:t>La politique d’éducation nationale prévoit de développer l’enseignement et la formation technique</w:t>
      </w:r>
      <w:r w:rsidR="0005093E" w:rsidRPr="00072DBC">
        <w:rPr>
          <w:lang w:val="fr-FR"/>
        </w:rPr>
        <w:t>s</w:t>
      </w:r>
      <w:r w:rsidR="00A358EC" w:rsidRPr="00072DBC">
        <w:rPr>
          <w:lang w:val="fr-FR"/>
        </w:rPr>
        <w:t xml:space="preserve"> et professionnels</w:t>
      </w:r>
      <w:r w:rsidR="00176CBC" w:rsidRPr="00072DBC">
        <w:rPr>
          <w:lang w:val="fr-FR"/>
        </w:rPr>
        <w:t xml:space="preserve"> afin de pourvoir à la main-d’œuvre qualifiée nécessaire à la réalisation des programmes de développement entrepris par le pays et d’encourager </w:t>
      </w:r>
      <w:r w:rsidR="00C926F6" w:rsidRPr="00072DBC">
        <w:rPr>
          <w:lang w:val="fr-FR"/>
        </w:rPr>
        <w:t>les élèves à créer leur propre emploi et à contribuer à l’effort de développement national. Actuellement</w:t>
      </w:r>
      <w:r w:rsidR="0005093E" w:rsidRPr="00072DBC">
        <w:rPr>
          <w:lang w:val="fr-FR"/>
        </w:rPr>
        <w:t>,</w:t>
      </w:r>
      <w:r w:rsidR="00C926F6" w:rsidRPr="00072DBC">
        <w:rPr>
          <w:lang w:val="fr-FR"/>
        </w:rPr>
        <w:t xml:space="preserve"> la formation technique et professionnelle comprend trois composantes : la formation pour l’agriculture, la formation pour la santé et la formation des enseignants. L’enseignement et la formation technique</w:t>
      </w:r>
      <w:r w:rsidR="0005093E" w:rsidRPr="00072DBC">
        <w:rPr>
          <w:lang w:val="fr-FR"/>
        </w:rPr>
        <w:t>s</w:t>
      </w:r>
      <w:r w:rsidR="00C926F6" w:rsidRPr="00072DBC">
        <w:rPr>
          <w:lang w:val="fr-FR"/>
        </w:rPr>
        <w:t xml:space="preserve"> et professionnel</w:t>
      </w:r>
      <w:r w:rsidR="0005093E" w:rsidRPr="00072DBC">
        <w:rPr>
          <w:lang w:val="fr-FR"/>
        </w:rPr>
        <w:t>s</w:t>
      </w:r>
      <w:r w:rsidR="00C926F6" w:rsidRPr="00072DBC">
        <w:rPr>
          <w:lang w:val="fr-FR"/>
        </w:rPr>
        <w:t xml:space="preserve"> </w:t>
      </w:r>
      <w:r w:rsidR="0005093E" w:rsidRPr="00072DBC">
        <w:rPr>
          <w:lang w:val="fr-FR"/>
        </w:rPr>
        <w:t>ont</w:t>
      </w:r>
      <w:r w:rsidR="00C926F6" w:rsidRPr="00072DBC">
        <w:rPr>
          <w:lang w:val="fr-FR"/>
        </w:rPr>
        <w:t xml:space="preserve"> été élaboré</w:t>
      </w:r>
      <w:r w:rsidR="0005093E" w:rsidRPr="00072DBC">
        <w:rPr>
          <w:lang w:val="fr-FR"/>
        </w:rPr>
        <w:t>s</w:t>
      </w:r>
      <w:r w:rsidR="00C926F6" w:rsidRPr="00072DBC">
        <w:rPr>
          <w:lang w:val="fr-FR"/>
        </w:rPr>
        <w:t xml:space="preserve"> par le Ministère de l’éducation. La stratégie prévoit </w:t>
      </w:r>
      <w:r w:rsidR="00A6461E" w:rsidRPr="00072DBC">
        <w:rPr>
          <w:lang w:val="fr-FR"/>
        </w:rPr>
        <w:t>l’intégration dans l’enseignement et la formation technique</w:t>
      </w:r>
      <w:r w:rsidR="00876B4B" w:rsidRPr="00072DBC">
        <w:rPr>
          <w:lang w:val="fr-FR"/>
        </w:rPr>
        <w:t>s</w:t>
      </w:r>
      <w:r w:rsidR="00A6461E" w:rsidRPr="00072DBC">
        <w:rPr>
          <w:lang w:val="fr-FR"/>
        </w:rPr>
        <w:t xml:space="preserve"> et professionnel</w:t>
      </w:r>
      <w:r w:rsidR="00876B4B" w:rsidRPr="00072DBC">
        <w:rPr>
          <w:lang w:val="fr-FR"/>
        </w:rPr>
        <w:t>s</w:t>
      </w:r>
      <w:r w:rsidR="00A6461E" w:rsidRPr="00072DBC">
        <w:rPr>
          <w:lang w:val="fr-FR"/>
        </w:rPr>
        <w:t xml:space="preserve"> de</w:t>
      </w:r>
      <w:r w:rsidR="00C926F6" w:rsidRPr="00072DBC">
        <w:rPr>
          <w:lang w:val="fr-FR"/>
        </w:rPr>
        <w:t xml:space="preserve"> </w:t>
      </w:r>
      <w:r w:rsidR="00A6461E" w:rsidRPr="00072DBC">
        <w:rPr>
          <w:lang w:val="fr-FR"/>
        </w:rPr>
        <w:t xml:space="preserve">cours sur les </w:t>
      </w:r>
      <w:r w:rsidR="00C926F6" w:rsidRPr="00072DBC">
        <w:rPr>
          <w:lang w:val="fr-FR"/>
        </w:rPr>
        <w:t>compétences entrepren</w:t>
      </w:r>
      <w:r w:rsidR="0079499A" w:rsidRPr="00072DBC">
        <w:rPr>
          <w:lang w:val="fr-FR"/>
        </w:rPr>
        <w:t>eu</w:t>
      </w:r>
      <w:r w:rsidR="00C926F6" w:rsidRPr="00072DBC">
        <w:rPr>
          <w:lang w:val="fr-FR"/>
        </w:rPr>
        <w:t>riales</w:t>
      </w:r>
      <w:r w:rsidR="00A6461E" w:rsidRPr="00072DBC">
        <w:rPr>
          <w:lang w:val="fr-FR"/>
        </w:rPr>
        <w:t xml:space="preserve"> et l’administration des entreprises, ce qui permet à l’élève de devenir un entrepreneur qui réussit, qui connaît l’environnement de marché contemporain, les défis que celui-ci pose et les mécanismes pour les surmonter. </w:t>
      </w:r>
    </w:p>
    <w:p w:rsidR="00CD60CA" w:rsidRPr="00072DBC" w:rsidRDefault="00CD60CA" w:rsidP="00862A97">
      <w:pPr>
        <w:pStyle w:val="SingleTxtG"/>
        <w:rPr>
          <w:lang w:val="fr-FR"/>
        </w:rPr>
      </w:pPr>
      <w:r w:rsidRPr="00072DBC">
        <w:rPr>
          <w:lang w:val="fr-FR"/>
        </w:rPr>
        <w:t>59.</w:t>
      </w:r>
      <w:r w:rsidRPr="00072DBC">
        <w:rPr>
          <w:lang w:val="fr-FR"/>
        </w:rPr>
        <w:tab/>
      </w:r>
      <w:r w:rsidR="00A6461E" w:rsidRPr="00072DBC">
        <w:rPr>
          <w:lang w:val="fr-FR"/>
        </w:rPr>
        <w:t>L’Agence fédérale pour le développement des petites</w:t>
      </w:r>
      <w:r w:rsidR="0005093E" w:rsidRPr="00072DBC">
        <w:rPr>
          <w:lang w:val="fr-FR"/>
        </w:rPr>
        <w:t xml:space="preserve"> et micro</w:t>
      </w:r>
      <w:r w:rsidR="00A6461E" w:rsidRPr="00072DBC">
        <w:rPr>
          <w:lang w:val="fr-FR"/>
        </w:rPr>
        <w:t>entreprises a été créée, entre autres, pour mener une étude</w:t>
      </w:r>
      <w:r w:rsidR="00944FA0" w:rsidRPr="00072DBC">
        <w:rPr>
          <w:lang w:val="fr-FR"/>
        </w:rPr>
        <w:t xml:space="preserve"> sur les formations requises pour accélérer le développement </w:t>
      </w:r>
      <w:r w:rsidR="0005093E" w:rsidRPr="00072DBC">
        <w:rPr>
          <w:lang w:val="fr-FR"/>
        </w:rPr>
        <w:t xml:space="preserve">des </w:t>
      </w:r>
      <w:r w:rsidR="00703EB1" w:rsidRPr="00072DBC">
        <w:rPr>
          <w:lang w:val="fr-FR"/>
        </w:rPr>
        <w:t>petites et microentreprises</w:t>
      </w:r>
      <w:r w:rsidR="0005093E" w:rsidRPr="00072DBC">
        <w:rPr>
          <w:lang w:val="fr-FR"/>
        </w:rPr>
        <w:t xml:space="preserve"> </w:t>
      </w:r>
      <w:r w:rsidR="009801EC" w:rsidRPr="00072DBC">
        <w:rPr>
          <w:lang w:val="fr-FR"/>
        </w:rPr>
        <w:t xml:space="preserve">et pour mener </w:t>
      </w:r>
      <w:r w:rsidR="003E67AC" w:rsidRPr="00072DBC">
        <w:rPr>
          <w:lang w:val="fr-FR"/>
        </w:rPr>
        <w:t xml:space="preserve">au niveau central </w:t>
      </w:r>
      <w:r w:rsidR="009801EC" w:rsidRPr="00072DBC">
        <w:rPr>
          <w:lang w:val="fr-FR"/>
        </w:rPr>
        <w:t xml:space="preserve">la formation appropriée des formateurs </w:t>
      </w:r>
      <w:r w:rsidR="0005093E" w:rsidRPr="00072DBC">
        <w:rPr>
          <w:lang w:val="fr-FR"/>
        </w:rPr>
        <w:t>dans ce domaine</w:t>
      </w:r>
      <w:r w:rsidR="009801EC" w:rsidRPr="00072DBC">
        <w:rPr>
          <w:lang w:val="fr-FR"/>
        </w:rPr>
        <w:t xml:space="preserve">. </w:t>
      </w:r>
      <w:r w:rsidR="003E67AC" w:rsidRPr="00072DBC">
        <w:rPr>
          <w:lang w:val="fr-FR"/>
        </w:rPr>
        <w:t>À cette fin, l’Agence dispense une formation de gestion (connaissances élémentaires de gestion, « démarrez votre entreprise », « améliorez votre entreprise », création d’économies par la constitution d’entreprises), une formation pour acquérir des compétences techniques (</w:t>
      </w:r>
      <w:r w:rsidR="006B72E3" w:rsidRPr="00072DBC">
        <w:rPr>
          <w:lang w:val="fr-FR"/>
        </w:rPr>
        <w:t>travail des métaux et usinage, travaux sur bois, charpenterie et grosse menuiserie et modelage, technologie de la fonderie et modelage, installation de réseaux électriques dans l’habitat, galvanoplastie) et formation aux métiers de l’artisanat (fabrication de tapis</w:t>
      </w:r>
      <w:r w:rsidR="00FC676F" w:rsidRPr="00072DBC">
        <w:rPr>
          <w:lang w:val="fr-FR"/>
        </w:rPr>
        <w:t xml:space="preserve">, tissage, teinture par la méthode nouer-lier-teindre, sérigraphie, </w:t>
      </w:r>
      <w:r w:rsidR="00012E31" w:rsidRPr="00072DBC">
        <w:rPr>
          <w:lang w:val="fr-FR"/>
        </w:rPr>
        <w:t>socs</w:t>
      </w:r>
      <w:r w:rsidR="0079499A" w:rsidRPr="00072DBC">
        <w:rPr>
          <w:lang w:val="fr-FR"/>
        </w:rPr>
        <w:t xml:space="preserve"> de </w:t>
      </w:r>
      <w:r w:rsidR="00012E31" w:rsidRPr="00072DBC">
        <w:rPr>
          <w:lang w:val="fr-FR"/>
        </w:rPr>
        <w:t>charrue</w:t>
      </w:r>
      <w:r w:rsidRPr="00072DBC">
        <w:rPr>
          <w:lang w:val="fr-FR"/>
        </w:rPr>
        <w:t xml:space="preserve">, </w:t>
      </w:r>
      <w:r w:rsidR="003945A8" w:rsidRPr="00072DBC">
        <w:rPr>
          <w:lang w:val="fr-FR"/>
        </w:rPr>
        <w:t>poterie et vannerie</w:t>
      </w:r>
      <w:r w:rsidR="00BF5043" w:rsidRPr="00072DBC">
        <w:rPr>
          <w:lang w:val="fr-FR"/>
        </w:rPr>
        <w:t>)</w:t>
      </w:r>
      <w:r w:rsidRPr="00072DBC">
        <w:rPr>
          <w:lang w:val="fr-FR"/>
        </w:rPr>
        <w:t>.</w:t>
      </w:r>
    </w:p>
    <w:p w:rsidR="00CD60CA" w:rsidRPr="00072DBC" w:rsidRDefault="00CD60CA" w:rsidP="003945A8">
      <w:pPr>
        <w:pStyle w:val="H23G"/>
        <w:rPr>
          <w:lang w:val="fr-FR"/>
        </w:rPr>
      </w:pPr>
      <w:r w:rsidRPr="00072DBC">
        <w:rPr>
          <w:lang w:val="fr-FR"/>
        </w:rPr>
        <w:tab/>
        <w:t>4.</w:t>
      </w:r>
      <w:r w:rsidRPr="00072DBC">
        <w:rPr>
          <w:lang w:val="fr-FR"/>
        </w:rPr>
        <w:tab/>
      </w:r>
      <w:r w:rsidR="003945A8" w:rsidRPr="00072DBC">
        <w:rPr>
          <w:lang w:val="fr-FR"/>
        </w:rPr>
        <w:t xml:space="preserve">Profil de l’emploi en Éthiopie </w:t>
      </w:r>
      <w:r w:rsidRPr="00072DBC">
        <w:rPr>
          <w:lang w:val="fr-FR"/>
        </w:rPr>
        <w:t xml:space="preserve"> </w:t>
      </w:r>
    </w:p>
    <w:p w:rsidR="00CD60CA" w:rsidRPr="00072DBC" w:rsidRDefault="00CD60CA" w:rsidP="003945A8">
      <w:pPr>
        <w:pStyle w:val="SingleTxtG"/>
        <w:rPr>
          <w:lang w:val="fr-FR"/>
        </w:rPr>
      </w:pPr>
      <w:r w:rsidRPr="00072DBC">
        <w:rPr>
          <w:lang w:val="fr-FR"/>
        </w:rPr>
        <w:t>60.</w:t>
      </w:r>
      <w:r w:rsidRPr="00072DBC">
        <w:rPr>
          <w:lang w:val="fr-FR"/>
        </w:rPr>
        <w:tab/>
      </w:r>
      <w:r w:rsidR="003945A8" w:rsidRPr="00072DBC">
        <w:rPr>
          <w:lang w:val="fr-FR"/>
        </w:rPr>
        <w:t xml:space="preserve">Voir le document de base </w:t>
      </w:r>
      <w:r w:rsidRPr="00072DBC">
        <w:rPr>
          <w:lang w:val="fr-FR"/>
        </w:rPr>
        <w:t>(HRI/CORE/ETH/2008)</w:t>
      </w:r>
      <w:r w:rsidR="003945A8" w:rsidRPr="00072DBC">
        <w:rPr>
          <w:lang w:val="fr-FR"/>
        </w:rPr>
        <w:t>,</w:t>
      </w:r>
      <w:r w:rsidRPr="00072DBC">
        <w:rPr>
          <w:lang w:val="fr-FR"/>
        </w:rPr>
        <w:t xml:space="preserve"> annex</w:t>
      </w:r>
      <w:r w:rsidR="003945A8" w:rsidRPr="00072DBC">
        <w:rPr>
          <w:lang w:val="fr-FR"/>
        </w:rPr>
        <w:t>e</w:t>
      </w:r>
      <w:r w:rsidRPr="00072DBC">
        <w:rPr>
          <w:lang w:val="fr-FR"/>
        </w:rPr>
        <w:t xml:space="preserve"> 2, table</w:t>
      </w:r>
      <w:r w:rsidR="003945A8" w:rsidRPr="00072DBC">
        <w:rPr>
          <w:lang w:val="fr-FR"/>
        </w:rPr>
        <w:t>au</w:t>
      </w:r>
      <w:r w:rsidRPr="00072DBC">
        <w:rPr>
          <w:lang w:val="fr-FR"/>
        </w:rPr>
        <w:t xml:space="preserve"> 18 </w:t>
      </w:r>
      <w:r w:rsidR="003945A8" w:rsidRPr="00072DBC">
        <w:rPr>
          <w:lang w:val="fr-FR"/>
        </w:rPr>
        <w:t>sur le rapport emploi/population</w:t>
      </w:r>
      <w:r w:rsidRPr="00072DBC">
        <w:rPr>
          <w:lang w:val="fr-FR"/>
        </w:rPr>
        <w:t>.</w:t>
      </w:r>
    </w:p>
    <w:p w:rsidR="00CD60CA" w:rsidRPr="00072DBC" w:rsidRDefault="00CD60CA" w:rsidP="003945A8">
      <w:pPr>
        <w:pStyle w:val="H4G"/>
        <w:rPr>
          <w:lang w:val="fr-FR"/>
        </w:rPr>
      </w:pPr>
      <w:bookmarkStart w:id="18" w:name="_Toc208842125"/>
      <w:bookmarkStart w:id="19" w:name="_Toc212340998"/>
      <w:bookmarkStart w:id="20" w:name="_Toc212346348"/>
      <w:bookmarkStart w:id="21" w:name="_Toc212346530"/>
      <w:r w:rsidRPr="00072DBC">
        <w:rPr>
          <w:lang w:val="fr-FR"/>
        </w:rPr>
        <w:tab/>
        <w:t>a)</w:t>
      </w:r>
      <w:r w:rsidRPr="00072DBC">
        <w:rPr>
          <w:lang w:val="fr-FR"/>
        </w:rPr>
        <w:tab/>
      </w:r>
      <w:r w:rsidR="003945A8" w:rsidRPr="00072DBC">
        <w:rPr>
          <w:lang w:val="fr-FR"/>
        </w:rPr>
        <w:t>Taux de chômage</w:t>
      </w:r>
      <w:bookmarkEnd w:id="18"/>
      <w:bookmarkEnd w:id="19"/>
      <w:bookmarkEnd w:id="20"/>
      <w:bookmarkEnd w:id="21"/>
    </w:p>
    <w:p w:rsidR="00CD60CA" w:rsidRPr="00072DBC" w:rsidRDefault="00CD60CA" w:rsidP="00912BF5">
      <w:pPr>
        <w:pStyle w:val="SingleTxtG"/>
        <w:rPr>
          <w:lang w:val="fr-FR"/>
        </w:rPr>
      </w:pPr>
      <w:r w:rsidRPr="00072DBC">
        <w:rPr>
          <w:lang w:val="fr-FR"/>
        </w:rPr>
        <w:t>61.</w:t>
      </w:r>
      <w:r w:rsidRPr="00072DBC">
        <w:rPr>
          <w:lang w:val="fr-FR"/>
        </w:rPr>
        <w:tab/>
      </w:r>
      <w:r w:rsidR="003945A8" w:rsidRPr="00072DBC">
        <w:rPr>
          <w:lang w:val="fr-FR"/>
        </w:rPr>
        <w:t>Les résultats de l’enquête révèlent qu’en mars 2005, le</w:t>
      </w:r>
      <w:r w:rsidR="00912BF5" w:rsidRPr="00072DBC">
        <w:rPr>
          <w:lang w:val="fr-FR"/>
        </w:rPr>
        <w:t xml:space="preserve"> pays comptait </w:t>
      </w:r>
      <w:r w:rsidR="003945A8" w:rsidRPr="00072DBC">
        <w:rPr>
          <w:lang w:val="fr-FR"/>
        </w:rPr>
        <w:t>1 </w:t>
      </w:r>
      <w:r w:rsidRPr="00072DBC">
        <w:rPr>
          <w:lang w:val="fr-FR"/>
        </w:rPr>
        <w:t>653</w:t>
      </w:r>
      <w:r w:rsidR="00912BF5" w:rsidRPr="00072DBC">
        <w:rPr>
          <w:lang w:val="fr-FR"/>
        </w:rPr>
        <w:t> </w:t>
      </w:r>
      <w:r w:rsidRPr="00072DBC">
        <w:rPr>
          <w:lang w:val="fr-FR"/>
        </w:rPr>
        <w:t>685</w:t>
      </w:r>
      <w:r w:rsidR="00912BF5" w:rsidRPr="00072DBC">
        <w:rPr>
          <w:lang w:val="fr-FR"/>
        </w:rPr>
        <w:t xml:space="preserve"> chômeurs dont </w:t>
      </w:r>
      <w:r w:rsidRPr="00072DBC">
        <w:rPr>
          <w:lang w:val="fr-FR"/>
        </w:rPr>
        <w:t>427</w:t>
      </w:r>
      <w:r w:rsidR="00912BF5" w:rsidRPr="00072DBC">
        <w:rPr>
          <w:lang w:val="fr-FR"/>
        </w:rPr>
        <w:t> </w:t>
      </w:r>
      <w:r w:rsidRPr="00072DBC">
        <w:rPr>
          <w:lang w:val="fr-FR"/>
        </w:rPr>
        <w:t>915</w:t>
      </w:r>
      <w:r w:rsidR="00912BF5" w:rsidRPr="00072DBC">
        <w:rPr>
          <w:lang w:val="fr-FR"/>
        </w:rPr>
        <w:t xml:space="preserve"> hommes et </w:t>
      </w:r>
      <w:r w:rsidRPr="00072DBC">
        <w:rPr>
          <w:lang w:val="fr-FR"/>
        </w:rPr>
        <w:t>1</w:t>
      </w:r>
      <w:r w:rsidR="00912BF5" w:rsidRPr="00072DBC">
        <w:rPr>
          <w:lang w:val="fr-FR"/>
        </w:rPr>
        <w:t> </w:t>
      </w:r>
      <w:r w:rsidRPr="00072DBC">
        <w:rPr>
          <w:lang w:val="fr-FR"/>
        </w:rPr>
        <w:t>225</w:t>
      </w:r>
      <w:r w:rsidR="00912BF5" w:rsidRPr="00072DBC">
        <w:rPr>
          <w:lang w:val="fr-FR"/>
        </w:rPr>
        <w:t> </w:t>
      </w:r>
      <w:r w:rsidRPr="00072DBC">
        <w:rPr>
          <w:lang w:val="fr-FR"/>
        </w:rPr>
        <w:t>770</w:t>
      </w:r>
      <w:r w:rsidR="00912BF5" w:rsidRPr="00072DBC">
        <w:rPr>
          <w:lang w:val="fr-FR"/>
        </w:rPr>
        <w:t> femmes. Le taux de chômage</w:t>
      </w:r>
      <w:r w:rsidRPr="00072DBC">
        <w:rPr>
          <w:lang w:val="fr-FR"/>
        </w:rPr>
        <w:t xml:space="preserve"> </w:t>
      </w:r>
      <w:r w:rsidR="00912BF5" w:rsidRPr="00072DBC">
        <w:rPr>
          <w:lang w:val="fr-FR"/>
        </w:rPr>
        <w:t xml:space="preserve">selon les statistiques actuelles du chômage dans les zones urbaines est de 20,6 %. Dans les zones rurales, il n’est que de 2,6 %. Les taux de chômage des hommes et des femmes sont de 13,7 % et de 27,2 % respectivement, ce qui indique qu’il est nettement plus élevé chez les femmes que chez les hommes. </w:t>
      </w:r>
    </w:p>
    <w:p w:rsidR="00CD60CA" w:rsidRPr="00072DBC" w:rsidRDefault="00CD60CA" w:rsidP="00862A97">
      <w:pPr>
        <w:pStyle w:val="SingleTxtG"/>
        <w:rPr>
          <w:lang w:val="fr-FR"/>
        </w:rPr>
      </w:pPr>
      <w:r w:rsidRPr="00072DBC">
        <w:rPr>
          <w:lang w:val="fr-FR"/>
        </w:rPr>
        <w:t>62.</w:t>
      </w:r>
      <w:r w:rsidRPr="00072DBC">
        <w:rPr>
          <w:lang w:val="fr-FR"/>
        </w:rPr>
        <w:tab/>
      </w:r>
      <w:r w:rsidR="00912BF5" w:rsidRPr="00072DBC">
        <w:rPr>
          <w:lang w:val="fr-FR"/>
        </w:rPr>
        <w:t xml:space="preserve">Le taux de chômage par groupes d’âge est relativement plus élevé pour les groupes de 15 à 49 ans pour lesquels il varie de 1,8 % à 7,7 %. La population jeune entre 15 et 24 ans a enregistré le taux de chômage le plus élevé (7,7 %) au cours de la période de référence. Dans tous les groupes d’âge, le taux de chômage est plus élevé </w:t>
      </w:r>
      <w:r w:rsidR="00862A97" w:rsidRPr="00072DBC">
        <w:rPr>
          <w:lang w:val="fr-FR"/>
        </w:rPr>
        <w:t>chez</w:t>
      </w:r>
      <w:r w:rsidR="00912BF5" w:rsidRPr="00072DBC">
        <w:rPr>
          <w:lang w:val="fr-FR"/>
        </w:rPr>
        <w:t xml:space="preserve"> les femmes que </w:t>
      </w:r>
      <w:r w:rsidR="00862A97" w:rsidRPr="00072DBC">
        <w:rPr>
          <w:lang w:val="fr-FR"/>
        </w:rPr>
        <w:t>chez</w:t>
      </w:r>
      <w:r w:rsidR="00912BF5" w:rsidRPr="00072DBC">
        <w:rPr>
          <w:lang w:val="fr-FR"/>
        </w:rPr>
        <w:t xml:space="preserve"> les hommes. </w:t>
      </w:r>
    </w:p>
    <w:p w:rsidR="00CD60CA" w:rsidRPr="00072DBC" w:rsidRDefault="00CD60CA" w:rsidP="00473095">
      <w:pPr>
        <w:pStyle w:val="SingleTxtG"/>
        <w:rPr>
          <w:lang w:val="fr-FR"/>
        </w:rPr>
      </w:pPr>
      <w:r w:rsidRPr="00072DBC">
        <w:rPr>
          <w:lang w:val="fr-FR"/>
        </w:rPr>
        <w:t>63.</w:t>
      </w:r>
      <w:r w:rsidRPr="00072DBC">
        <w:rPr>
          <w:lang w:val="fr-FR"/>
        </w:rPr>
        <w:tab/>
      </w:r>
      <w:r w:rsidR="00584F1E" w:rsidRPr="00072DBC">
        <w:rPr>
          <w:lang w:val="fr-FR"/>
        </w:rPr>
        <w:t>Les résultats montrent que le taux de chômage est plus élevé dans la ville d’</w:t>
      </w:r>
      <w:r w:rsidR="00862A97" w:rsidRPr="00072DBC">
        <w:rPr>
          <w:lang w:val="fr-FR"/>
        </w:rPr>
        <w:t>Addis</w:t>
      </w:r>
      <w:r w:rsidR="00703EB1" w:rsidRPr="00072DBC">
        <w:rPr>
          <w:lang w:val="fr-FR"/>
        </w:rPr>
        <w:t>-</w:t>
      </w:r>
      <w:r w:rsidR="00862A97" w:rsidRPr="00072DBC">
        <w:rPr>
          <w:lang w:val="fr-FR"/>
        </w:rPr>
        <w:t>Abe</w:t>
      </w:r>
      <w:r w:rsidRPr="00072DBC">
        <w:rPr>
          <w:lang w:val="fr-FR"/>
        </w:rPr>
        <w:t>ba (31</w:t>
      </w:r>
      <w:r w:rsidR="00584F1E" w:rsidRPr="00072DBC">
        <w:rPr>
          <w:lang w:val="fr-FR"/>
        </w:rPr>
        <w:t>,</w:t>
      </w:r>
      <w:r w:rsidRPr="00072DBC">
        <w:rPr>
          <w:lang w:val="fr-FR"/>
        </w:rPr>
        <w:t>2</w:t>
      </w:r>
      <w:r w:rsidR="00584F1E" w:rsidRPr="00072DBC">
        <w:rPr>
          <w:lang w:val="fr-FR"/>
        </w:rPr>
        <w:t xml:space="preserve"> %), suivie par la région de </w:t>
      </w:r>
      <w:r w:rsidRPr="00072DBC">
        <w:rPr>
          <w:lang w:val="fr-FR"/>
        </w:rPr>
        <w:t>Gambella (25</w:t>
      </w:r>
      <w:r w:rsidR="00584F1E" w:rsidRPr="00072DBC">
        <w:rPr>
          <w:lang w:val="fr-FR"/>
        </w:rPr>
        <w:t>,</w:t>
      </w:r>
      <w:r w:rsidRPr="00072DBC">
        <w:rPr>
          <w:lang w:val="fr-FR"/>
        </w:rPr>
        <w:t>6</w:t>
      </w:r>
      <w:r w:rsidR="00584F1E" w:rsidRPr="00072DBC">
        <w:rPr>
          <w:lang w:val="fr-FR"/>
        </w:rPr>
        <w:t> </w:t>
      </w:r>
      <w:r w:rsidRPr="00072DBC">
        <w:rPr>
          <w:lang w:val="fr-FR"/>
        </w:rPr>
        <w:t>%)</w:t>
      </w:r>
      <w:r w:rsidR="00473095" w:rsidRPr="00072DBC">
        <w:rPr>
          <w:lang w:val="fr-FR"/>
        </w:rPr>
        <w:t>, puis dans le Conseil administratif de D</w:t>
      </w:r>
      <w:r w:rsidRPr="00072DBC">
        <w:rPr>
          <w:lang w:val="fr-FR"/>
        </w:rPr>
        <w:t>ire Dawa (23</w:t>
      </w:r>
      <w:r w:rsidR="00473095" w:rsidRPr="00072DBC">
        <w:rPr>
          <w:lang w:val="fr-FR"/>
        </w:rPr>
        <w:t>,</w:t>
      </w:r>
      <w:r w:rsidRPr="00072DBC">
        <w:rPr>
          <w:lang w:val="fr-FR"/>
        </w:rPr>
        <w:t>9</w:t>
      </w:r>
      <w:r w:rsidR="00473095" w:rsidRPr="00072DBC">
        <w:rPr>
          <w:lang w:val="fr-FR"/>
        </w:rPr>
        <w:t> </w:t>
      </w:r>
      <w:r w:rsidRPr="00072DBC">
        <w:rPr>
          <w:lang w:val="fr-FR"/>
        </w:rPr>
        <w:t xml:space="preserve">%). </w:t>
      </w:r>
      <w:r w:rsidR="00473095" w:rsidRPr="00072DBC">
        <w:rPr>
          <w:lang w:val="fr-FR"/>
        </w:rPr>
        <w:t xml:space="preserve">Les chiffres du chômage sont les plus faibles dans </w:t>
      </w:r>
      <w:bookmarkStart w:id="22" w:name="OLE_LINK1"/>
      <w:bookmarkStart w:id="23" w:name="OLE_LINK2"/>
      <w:r w:rsidR="00473095" w:rsidRPr="00072DBC">
        <w:rPr>
          <w:lang w:val="fr-FR"/>
        </w:rPr>
        <w:t>l’État régional des nations, nationalités et peuples du Sud</w:t>
      </w:r>
      <w:bookmarkEnd w:id="22"/>
      <w:bookmarkEnd w:id="23"/>
      <w:r w:rsidR="00473095" w:rsidRPr="00072DBC">
        <w:rPr>
          <w:lang w:val="fr-FR"/>
        </w:rPr>
        <w:t>, dans les régions de l’</w:t>
      </w:r>
      <w:r w:rsidRPr="00072DBC">
        <w:rPr>
          <w:lang w:val="fr-FR"/>
        </w:rPr>
        <w:t xml:space="preserve">Amhara </w:t>
      </w:r>
      <w:r w:rsidR="00473095" w:rsidRPr="00072DBC">
        <w:rPr>
          <w:lang w:val="fr-FR"/>
        </w:rPr>
        <w:t>et de l’</w:t>
      </w:r>
      <w:r w:rsidRPr="00072DBC">
        <w:rPr>
          <w:lang w:val="fr-FR"/>
        </w:rPr>
        <w:t xml:space="preserve">Oromia. </w:t>
      </w:r>
      <w:r w:rsidR="00473095" w:rsidRPr="00072DBC">
        <w:rPr>
          <w:lang w:val="fr-FR"/>
        </w:rPr>
        <w:t xml:space="preserve">L’écart le plus élevé entre </w:t>
      </w:r>
      <w:r w:rsidR="00703EB1" w:rsidRPr="00072DBC">
        <w:rPr>
          <w:lang w:val="fr-FR"/>
        </w:rPr>
        <w:t>d</w:t>
      </w:r>
      <w:r w:rsidR="0079499A" w:rsidRPr="00072DBC">
        <w:rPr>
          <w:lang w:val="fr-FR"/>
        </w:rPr>
        <w:t>es</w:t>
      </w:r>
      <w:r w:rsidR="00473095" w:rsidRPr="00072DBC">
        <w:rPr>
          <w:lang w:val="fr-FR"/>
        </w:rPr>
        <w:t xml:space="preserve"> taux de chômage des femmes (22,8 % et 18 %) est observé dans la région de </w:t>
      </w:r>
      <w:r w:rsidRPr="00072DBC">
        <w:rPr>
          <w:lang w:val="fr-FR"/>
        </w:rPr>
        <w:t xml:space="preserve">Gambella </w:t>
      </w:r>
      <w:r w:rsidR="00473095" w:rsidRPr="00072DBC">
        <w:rPr>
          <w:lang w:val="fr-FR"/>
        </w:rPr>
        <w:t xml:space="preserve">et dans le Conseil administratif de </w:t>
      </w:r>
      <w:r w:rsidRPr="00072DBC">
        <w:rPr>
          <w:lang w:val="fr-FR"/>
        </w:rPr>
        <w:t>Dire Dawa.</w:t>
      </w:r>
    </w:p>
    <w:p w:rsidR="00CD60CA" w:rsidRPr="00072DBC" w:rsidRDefault="00CD60CA" w:rsidP="00F41C78">
      <w:pPr>
        <w:pStyle w:val="SingleTxtG"/>
        <w:rPr>
          <w:lang w:val="fr-FR"/>
        </w:rPr>
      </w:pPr>
      <w:r w:rsidRPr="00072DBC">
        <w:rPr>
          <w:lang w:val="fr-FR"/>
        </w:rPr>
        <w:t>64.</w:t>
      </w:r>
      <w:r w:rsidRPr="00072DBC">
        <w:rPr>
          <w:lang w:val="fr-FR"/>
        </w:rPr>
        <w:tab/>
      </w:r>
      <w:r w:rsidR="00473095" w:rsidRPr="00072DBC">
        <w:rPr>
          <w:lang w:val="fr-FR"/>
        </w:rPr>
        <w:t>En 1994, lors du recensement de la population et de l’habitation</w:t>
      </w:r>
      <w:r w:rsidRPr="00072DBC">
        <w:rPr>
          <w:lang w:val="fr-FR"/>
        </w:rPr>
        <w:t xml:space="preserve">, </w:t>
      </w:r>
      <w:r w:rsidR="00473095" w:rsidRPr="00072DBC">
        <w:rPr>
          <w:lang w:val="fr-FR"/>
        </w:rPr>
        <w:t xml:space="preserve">le taux de chômage était de </w:t>
      </w:r>
      <w:r w:rsidRPr="00072DBC">
        <w:rPr>
          <w:lang w:val="fr-FR"/>
        </w:rPr>
        <w:t>22</w:t>
      </w:r>
      <w:r w:rsidR="00473095" w:rsidRPr="00072DBC">
        <w:rPr>
          <w:lang w:val="fr-FR"/>
        </w:rPr>
        <w:t> </w:t>
      </w:r>
      <w:r w:rsidRPr="00072DBC">
        <w:rPr>
          <w:lang w:val="fr-FR"/>
        </w:rPr>
        <w:t>%</w:t>
      </w:r>
      <w:r w:rsidR="00474947" w:rsidRPr="00072DBC">
        <w:rPr>
          <w:lang w:val="fr-FR"/>
        </w:rPr>
        <w:t> </w:t>
      </w:r>
      <w:r w:rsidRPr="00072DBC">
        <w:rPr>
          <w:lang w:val="fr-FR"/>
        </w:rPr>
        <w:t>; i</w:t>
      </w:r>
      <w:r w:rsidR="00474947" w:rsidRPr="00072DBC">
        <w:rPr>
          <w:lang w:val="fr-FR"/>
        </w:rPr>
        <w:t>l a augmenté pour atteindre</w:t>
      </w:r>
      <w:r w:rsidRPr="00072DBC">
        <w:rPr>
          <w:lang w:val="fr-FR"/>
        </w:rPr>
        <w:t xml:space="preserve"> 26</w:t>
      </w:r>
      <w:r w:rsidR="00474947" w:rsidRPr="00072DBC">
        <w:rPr>
          <w:lang w:val="fr-FR"/>
        </w:rPr>
        <w:t>,</w:t>
      </w:r>
      <w:r w:rsidRPr="00072DBC">
        <w:rPr>
          <w:lang w:val="fr-FR"/>
        </w:rPr>
        <w:t>4</w:t>
      </w:r>
      <w:r w:rsidR="00474947" w:rsidRPr="00072DBC">
        <w:rPr>
          <w:lang w:val="fr-FR"/>
        </w:rPr>
        <w:t> </w:t>
      </w:r>
      <w:r w:rsidRPr="00072DBC">
        <w:rPr>
          <w:lang w:val="fr-FR"/>
        </w:rPr>
        <w:t xml:space="preserve">% </w:t>
      </w:r>
      <w:r w:rsidR="00474947" w:rsidRPr="00072DBC">
        <w:rPr>
          <w:lang w:val="fr-FR"/>
        </w:rPr>
        <w:t>en</w:t>
      </w:r>
      <w:r w:rsidRPr="00072DBC">
        <w:rPr>
          <w:lang w:val="fr-FR"/>
        </w:rPr>
        <w:t xml:space="preserve"> 1999. </w:t>
      </w:r>
      <w:r w:rsidR="00474947" w:rsidRPr="00072DBC">
        <w:rPr>
          <w:lang w:val="fr-FR"/>
        </w:rPr>
        <w:t xml:space="preserve">Le taux de chômage enregistré dans les enquêtes semestrielles sur l’emploi et le chômage urbains d’octobre 2003 et d’avril 2004 était de </w:t>
      </w:r>
      <w:r w:rsidRPr="00072DBC">
        <w:rPr>
          <w:lang w:val="fr-FR"/>
        </w:rPr>
        <w:t>26</w:t>
      </w:r>
      <w:r w:rsidR="002B3CBA" w:rsidRPr="00072DBC">
        <w:rPr>
          <w:lang w:val="fr-FR"/>
        </w:rPr>
        <w:t>,</w:t>
      </w:r>
      <w:r w:rsidRPr="00072DBC">
        <w:rPr>
          <w:lang w:val="fr-FR"/>
        </w:rPr>
        <w:t>2</w:t>
      </w:r>
      <w:r w:rsidR="002B3CBA" w:rsidRPr="00072DBC">
        <w:rPr>
          <w:lang w:val="fr-FR"/>
        </w:rPr>
        <w:t> </w:t>
      </w:r>
      <w:r w:rsidRPr="00072DBC">
        <w:rPr>
          <w:lang w:val="fr-FR"/>
        </w:rPr>
        <w:t xml:space="preserve">% </w:t>
      </w:r>
      <w:r w:rsidR="002B3CBA" w:rsidRPr="00072DBC">
        <w:rPr>
          <w:lang w:val="fr-FR"/>
        </w:rPr>
        <w:t xml:space="preserve">et de </w:t>
      </w:r>
      <w:r w:rsidRPr="00072DBC">
        <w:rPr>
          <w:lang w:val="fr-FR"/>
        </w:rPr>
        <w:t>22</w:t>
      </w:r>
      <w:r w:rsidR="002B3CBA" w:rsidRPr="00072DBC">
        <w:rPr>
          <w:lang w:val="fr-FR"/>
        </w:rPr>
        <w:t>,</w:t>
      </w:r>
      <w:r w:rsidRPr="00072DBC">
        <w:rPr>
          <w:lang w:val="fr-FR"/>
        </w:rPr>
        <w:t>9</w:t>
      </w:r>
      <w:r w:rsidR="002B3CBA" w:rsidRPr="00072DBC">
        <w:rPr>
          <w:lang w:val="fr-FR"/>
        </w:rPr>
        <w:t> </w:t>
      </w:r>
      <w:r w:rsidRPr="00072DBC">
        <w:rPr>
          <w:lang w:val="fr-FR"/>
        </w:rPr>
        <w:t>%, respective</w:t>
      </w:r>
      <w:r w:rsidR="002B3CBA" w:rsidRPr="00072DBC">
        <w:rPr>
          <w:lang w:val="fr-FR"/>
        </w:rPr>
        <w:t>ment</w:t>
      </w:r>
      <w:r w:rsidRPr="00072DBC">
        <w:rPr>
          <w:lang w:val="fr-FR"/>
        </w:rPr>
        <w:t xml:space="preserve">. </w:t>
      </w:r>
      <w:r w:rsidR="002B3CBA" w:rsidRPr="00072DBC">
        <w:rPr>
          <w:lang w:val="fr-FR"/>
        </w:rPr>
        <w:t>En mars </w:t>
      </w:r>
      <w:r w:rsidRPr="00072DBC">
        <w:rPr>
          <w:lang w:val="fr-FR"/>
        </w:rPr>
        <w:t>2005</w:t>
      </w:r>
      <w:r w:rsidR="002B3CBA" w:rsidRPr="00072DBC">
        <w:rPr>
          <w:lang w:val="fr-FR"/>
        </w:rPr>
        <w:t xml:space="preserve">, dans l’enquête nationale sur la </w:t>
      </w:r>
      <w:r w:rsidR="00F41C78" w:rsidRPr="00072DBC">
        <w:rPr>
          <w:lang w:val="fr-FR"/>
        </w:rPr>
        <w:t>population active</w:t>
      </w:r>
      <w:r w:rsidR="002B3CBA" w:rsidRPr="00072DBC">
        <w:rPr>
          <w:lang w:val="fr-FR"/>
        </w:rPr>
        <w:t xml:space="preserve"> le taux </w:t>
      </w:r>
      <w:r w:rsidR="00F41C78" w:rsidRPr="00072DBC">
        <w:rPr>
          <w:lang w:val="fr-FR"/>
        </w:rPr>
        <w:t xml:space="preserve">avait baissé à </w:t>
      </w:r>
      <w:r w:rsidRPr="00072DBC">
        <w:rPr>
          <w:lang w:val="fr-FR"/>
        </w:rPr>
        <w:t>20</w:t>
      </w:r>
      <w:r w:rsidR="002B3CBA" w:rsidRPr="00072DBC">
        <w:rPr>
          <w:lang w:val="fr-FR"/>
        </w:rPr>
        <w:t>,</w:t>
      </w:r>
      <w:r w:rsidRPr="00072DBC">
        <w:rPr>
          <w:lang w:val="fr-FR"/>
        </w:rPr>
        <w:t>6</w:t>
      </w:r>
      <w:r w:rsidR="002B3CBA" w:rsidRPr="00072DBC">
        <w:rPr>
          <w:lang w:val="fr-FR"/>
        </w:rPr>
        <w:t> </w:t>
      </w:r>
      <w:r w:rsidRPr="00072DBC">
        <w:rPr>
          <w:lang w:val="fr-FR"/>
        </w:rPr>
        <w:t xml:space="preserve">%, </w:t>
      </w:r>
      <w:r w:rsidR="002B3CBA" w:rsidRPr="00072DBC">
        <w:rPr>
          <w:lang w:val="fr-FR"/>
        </w:rPr>
        <w:t xml:space="preserve">soit en raison de la création d’emplois, soit en raison du passage du statut de chômeur au statut d’inactif.  </w:t>
      </w:r>
      <w:bookmarkStart w:id="24" w:name="_Toc212346349"/>
      <w:bookmarkStart w:id="25" w:name="_Toc212346531"/>
      <w:bookmarkStart w:id="26" w:name="_Toc212442037"/>
    </w:p>
    <w:p w:rsidR="00CD60CA" w:rsidRPr="00072DBC" w:rsidRDefault="00CD60CA" w:rsidP="00E2592E">
      <w:pPr>
        <w:pStyle w:val="Heading1"/>
        <w:rPr>
          <w:lang w:val="fr-FR"/>
        </w:rPr>
      </w:pPr>
      <w:bookmarkStart w:id="27" w:name="_Toc284926001"/>
      <w:r w:rsidRPr="00072DBC">
        <w:rPr>
          <w:lang w:val="fr-FR"/>
        </w:rPr>
        <w:t>Table</w:t>
      </w:r>
      <w:r w:rsidR="002B3CBA" w:rsidRPr="00072DBC">
        <w:rPr>
          <w:lang w:val="fr-FR"/>
        </w:rPr>
        <w:t>au</w:t>
      </w:r>
      <w:r w:rsidRPr="00072DBC">
        <w:rPr>
          <w:lang w:val="fr-FR"/>
        </w:rPr>
        <w:t xml:space="preserve"> I</w:t>
      </w:r>
      <w:r w:rsidRPr="00072DBC">
        <w:rPr>
          <w:lang w:val="fr-FR"/>
        </w:rPr>
        <w:fldChar w:fldCharType="begin"/>
      </w:r>
      <w:r w:rsidRPr="00072DBC">
        <w:rPr>
          <w:lang w:val="fr-FR"/>
        </w:rPr>
        <w:instrText xml:space="preserve"> SEQ Table \* ROMAN </w:instrText>
      </w:r>
      <w:r w:rsidRPr="00072DBC">
        <w:rPr>
          <w:lang w:val="fr-FR"/>
        </w:rPr>
        <w:fldChar w:fldCharType="separate"/>
      </w:r>
      <w:r w:rsidR="00AC7302">
        <w:rPr>
          <w:noProof/>
          <w:lang w:val="fr-FR"/>
        </w:rPr>
        <w:t>I</w:t>
      </w:r>
      <w:bookmarkEnd w:id="27"/>
      <w:r w:rsidRPr="00072DBC">
        <w:rPr>
          <w:lang w:val="fr-FR"/>
        </w:rPr>
        <w:fldChar w:fldCharType="end"/>
      </w:r>
    </w:p>
    <w:bookmarkEnd w:id="26"/>
    <w:p w:rsidR="00CD60CA" w:rsidRPr="00072DBC" w:rsidRDefault="002B3CBA" w:rsidP="00E2592E">
      <w:pPr>
        <w:pStyle w:val="SingleTxtG"/>
        <w:rPr>
          <w:b/>
          <w:lang w:val="fr-FR"/>
        </w:rPr>
      </w:pPr>
      <w:r w:rsidRPr="00072DBC">
        <w:rPr>
          <w:b/>
          <w:lang w:val="fr-FR"/>
        </w:rPr>
        <w:t>Taux de chômage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1"/>
        <w:gridCol w:w="951"/>
        <w:gridCol w:w="951"/>
        <w:gridCol w:w="952"/>
        <w:gridCol w:w="951"/>
        <w:gridCol w:w="951"/>
        <w:gridCol w:w="943"/>
      </w:tblGrid>
      <w:tr w:rsidR="00CD60CA" w:rsidRPr="00072DBC" w:rsidTr="00EE3BD6">
        <w:trPr>
          <w:tblHeader/>
        </w:trPr>
        <w:tc>
          <w:tcPr>
            <w:tcW w:w="1134" w:type="pct"/>
            <w:vMerge w:val="restart"/>
            <w:tcBorders>
              <w:top w:val="single" w:sz="4" w:space="0" w:color="auto"/>
              <w:bottom w:val="single" w:sz="4" w:space="0" w:color="auto"/>
              <w:right w:val="single" w:sz="24" w:space="0" w:color="FFFFFF"/>
            </w:tcBorders>
            <w:shd w:val="clear" w:color="auto" w:fill="auto"/>
            <w:vAlign w:val="bottom"/>
          </w:tcPr>
          <w:p w:rsidR="00CD60CA" w:rsidRPr="00072DBC" w:rsidRDefault="00CD60CA" w:rsidP="00904EC8">
            <w:pPr>
              <w:suppressAutoHyphens w:val="0"/>
              <w:spacing w:before="80" w:after="80" w:line="200" w:lineRule="exact"/>
              <w:ind w:right="113"/>
              <w:rPr>
                <w:i/>
                <w:lang w:val="fr-FR"/>
              </w:rPr>
            </w:pPr>
            <w:r w:rsidRPr="00072DBC">
              <w:rPr>
                <w:i/>
                <w:sz w:val="16"/>
                <w:lang w:val="fr-FR"/>
              </w:rPr>
              <w:t>Variables</w:t>
            </w:r>
          </w:p>
        </w:tc>
        <w:tc>
          <w:tcPr>
            <w:tcW w:w="1936" w:type="pct"/>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60CA" w:rsidRPr="00072DBC" w:rsidRDefault="002B3CBA" w:rsidP="00904EC8">
            <w:pPr>
              <w:suppressAutoHyphens w:val="0"/>
              <w:spacing w:before="80" w:after="80" w:line="200" w:lineRule="exact"/>
              <w:ind w:right="113"/>
              <w:jc w:val="center"/>
              <w:rPr>
                <w:b/>
                <w:i/>
                <w:sz w:val="16"/>
                <w:lang w:val="fr-FR"/>
              </w:rPr>
            </w:pPr>
            <w:r w:rsidRPr="00072DBC">
              <w:rPr>
                <w:b/>
                <w:i/>
                <w:sz w:val="16"/>
                <w:lang w:val="fr-FR"/>
              </w:rPr>
              <w:t>Population totale au chômage</w:t>
            </w:r>
          </w:p>
        </w:tc>
        <w:tc>
          <w:tcPr>
            <w:tcW w:w="1930" w:type="pct"/>
            <w:gridSpan w:val="3"/>
            <w:tcBorders>
              <w:top w:val="single" w:sz="4" w:space="0" w:color="auto"/>
              <w:left w:val="single" w:sz="24" w:space="0" w:color="FFFFFF"/>
              <w:bottom w:val="single" w:sz="4" w:space="0" w:color="auto"/>
            </w:tcBorders>
            <w:shd w:val="clear" w:color="auto" w:fill="auto"/>
            <w:vAlign w:val="bottom"/>
          </w:tcPr>
          <w:p w:rsidR="00CD60CA" w:rsidRPr="00072DBC" w:rsidRDefault="002B3CBA" w:rsidP="00904EC8">
            <w:pPr>
              <w:suppressAutoHyphens w:val="0"/>
              <w:spacing w:before="80" w:after="80" w:line="200" w:lineRule="exact"/>
              <w:ind w:right="113"/>
              <w:jc w:val="center"/>
              <w:rPr>
                <w:i/>
                <w:sz w:val="16"/>
                <w:lang w:val="fr-FR"/>
              </w:rPr>
            </w:pPr>
            <w:r w:rsidRPr="00072DBC">
              <w:rPr>
                <w:i/>
                <w:sz w:val="16"/>
                <w:lang w:val="fr-FR"/>
              </w:rPr>
              <w:t>Taux de chômage</w:t>
            </w:r>
          </w:p>
        </w:tc>
      </w:tr>
      <w:tr w:rsidR="00CD60CA" w:rsidRPr="00072DBC" w:rsidTr="00EE3BD6">
        <w:trPr>
          <w:tblHeader/>
        </w:trPr>
        <w:tc>
          <w:tcPr>
            <w:tcW w:w="1134" w:type="pct"/>
            <w:vMerge/>
            <w:tcBorders>
              <w:top w:val="single" w:sz="4" w:space="0" w:color="auto"/>
              <w:bottom w:val="single" w:sz="12" w:space="0" w:color="auto"/>
              <w:right w:val="single" w:sz="24" w:space="0" w:color="FFFFFF"/>
            </w:tcBorders>
            <w:shd w:val="clear" w:color="auto" w:fill="auto"/>
            <w:vAlign w:val="bottom"/>
          </w:tcPr>
          <w:p w:rsidR="00CD60CA" w:rsidRPr="00072DBC" w:rsidRDefault="00CD60CA" w:rsidP="00FB0396">
            <w:pPr>
              <w:suppressAutoHyphens w:val="0"/>
              <w:spacing w:before="40" w:after="40" w:line="220" w:lineRule="exact"/>
              <w:ind w:right="113"/>
              <w:rPr>
                <w:lang w:val="fr-FR"/>
              </w:rPr>
            </w:pPr>
          </w:p>
        </w:tc>
        <w:tc>
          <w:tcPr>
            <w:tcW w:w="645" w:type="pct"/>
            <w:tcBorders>
              <w:top w:val="single" w:sz="4" w:space="0" w:color="auto"/>
              <w:left w:val="single" w:sz="24" w:space="0" w:color="FFFFFF"/>
              <w:bottom w:val="single" w:sz="12" w:space="0" w:color="auto"/>
            </w:tcBorders>
            <w:shd w:val="clear" w:color="auto" w:fill="auto"/>
            <w:vAlign w:val="bottom"/>
          </w:tcPr>
          <w:p w:rsidR="00CD60CA" w:rsidRPr="00072DBC" w:rsidRDefault="00CD60CA" w:rsidP="00EE3BD6">
            <w:pPr>
              <w:suppressAutoHyphens w:val="0"/>
              <w:spacing w:before="80" w:after="80" w:line="200" w:lineRule="exact"/>
              <w:ind w:right="113"/>
              <w:jc w:val="right"/>
              <w:rPr>
                <w:b/>
                <w:i/>
                <w:sz w:val="16"/>
                <w:szCs w:val="16"/>
                <w:lang w:val="fr-FR"/>
              </w:rPr>
            </w:pPr>
            <w:r w:rsidRPr="00072DBC">
              <w:rPr>
                <w:b/>
                <w:i/>
                <w:sz w:val="16"/>
                <w:szCs w:val="16"/>
                <w:lang w:val="fr-FR"/>
              </w:rPr>
              <w:t>Total</w:t>
            </w:r>
          </w:p>
        </w:tc>
        <w:tc>
          <w:tcPr>
            <w:tcW w:w="645" w:type="pct"/>
            <w:tcBorders>
              <w:top w:val="single" w:sz="4" w:space="0" w:color="auto"/>
              <w:bottom w:val="single" w:sz="12" w:space="0" w:color="auto"/>
            </w:tcBorders>
            <w:shd w:val="clear" w:color="auto" w:fill="auto"/>
            <w:vAlign w:val="bottom"/>
          </w:tcPr>
          <w:p w:rsidR="00CD60CA" w:rsidRPr="00072DBC" w:rsidRDefault="002B3CBA" w:rsidP="00EE3BD6">
            <w:pPr>
              <w:suppressAutoHyphens w:val="0"/>
              <w:spacing w:before="80" w:after="80" w:line="200" w:lineRule="exact"/>
              <w:ind w:right="113"/>
              <w:jc w:val="right"/>
              <w:rPr>
                <w:b/>
                <w:i/>
                <w:sz w:val="16"/>
                <w:szCs w:val="16"/>
                <w:lang w:val="fr-FR"/>
              </w:rPr>
            </w:pPr>
            <w:r w:rsidRPr="00072DBC">
              <w:rPr>
                <w:b/>
                <w:i/>
                <w:sz w:val="16"/>
                <w:szCs w:val="16"/>
                <w:lang w:val="fr-FR"/>
              </w:rPr>
              <w:t>Hommes</w:t>
            </w:r>
          </w:p>
        </w:tc>
        <w:tc>
          <w:tcPr>
            <w:tcW w:w="646" w:type="pct"/>
            <w:tcBorders>
              <w:top w:val="single" w:sz="4" w:space="0" w:color="auto"/>
              <w:bottom w:val="single" w:sz="12" w:space="0" w:color="auto"/>
              <w:right w:val="single" w:sz="24" w:space="0" w:color="FFFFFF"/>
            </w:tcBorders>
            <w:shd w:val="clear" w:color="auto" w:fill="auto"/>
            <w:vAlign w:val="bottom"/>
          </w:tcPr>
          <w:p w:rsidR="00CD60CA" w:rsidRPr="00072DBC" w:rsidRDefault="002B3CBA" w:rsidP="00EE3BD6">
            <w:pPr>
              <w:suppressAutoHyphens w:val="0"/>
              <w:spacing w:before="80" w:after="80" w:line="200" w:lineRule="exact"/>
              <w:ind w:right="113"/>
              <w:jc w:val="right"/>
              <w:rPr>
                <w:b/>
                <w:i/>
                <w:sz w:val="16"/>
                <w:szCs w:val="16"/>
                <w:lang w:val="fr-FR"/>
              </w:rPr>
            </w:pPr>
            <w:r w:rsidRPr="00072DBC">
              <w:rPr>
                <w:b/>
                <w:i/>
                <w:sz w:val="16"/>
                <w:szCs w:val="16"/>
                <w:lang w:val="fr-FR"/>
              </w:rPr>
              <w:t>Femmes</w:t>
            </w:r>
          </w:p>
        </w:tc>
        <w:tc>
          <w:tcPr>
            <w:tcW w:w="645" w:type="pct"/>
            <w:tcBorders>
              <w:top w:val="single" w:sz="4" w:space="0" w:color="auto"/>
              <w:left w:val="single" w:sz="24" w:space="0" w:color="FFFFFF"/>
              <w:bottom w:val="single" w:sz="12" w:space="0" w:color="auto"/>
            </w:tcBorders>
            <w:shd w:val="clear" w:color="auto" w:fill="auto"/>
            <w:vAlign w:val="bottom"/>
          </w:tcPr>
          <w:p w:rsidR="00CD60CA" w:rsidRPr="00072DBC" w:rsidRDefault="00CD60CA" w:rsidP="00EE3BD6">
            <w:pPr>
              <w:suppressAutoHyphens w:val="0"/>
              <w:spacing w:before="80" w:after="80" w:line="200" w:lineRule="exact"/>
              <w:ind w:right="113"/>
              <w:jc w:val="right"/>
              <w:rPr>
                <w:b/>
                <w:i/>
                <w:sz w:val="16"/>
                <w:szCs w:val="16"/>
                <w:lang w:val="fr-FR"/>
              </w:rPr>
            </w:pPr>
            <w:r w:rsidRPr="00072DBC">
              <w:rPr>
                <w:b/>
                <w:i/>
                <w:sz w:val="16"/>
                <w:szCs w:val="16"/>
                <w:lang w:val="fr-FR"/>
              </w:rPr>
              <w:t>Total</w:t>
            </w:r>
          </w:p>
        </w:tc>
        <w:tc>
          <w:tcPr>
            <w:tcW w:w="644" w:type="pct"/>
            <w:tcBorders>
              <w:top w:val="single" w:sz="4" w:space="0" w:color="auto"/>
              <w:bottom w:val="single" w:sz="12" w:space="0" w:color="auto"/>
            </w:tcBorders>
            <w:shd w:val="clear" w:color="auto" w:fill="auto"/>
            <w:vAlign w:val="bottom"/>
          </w:tcPr>
          <w:p w:rsidR="00CD60CA" w:rsidRPr="00532078" w:rsidRDefault="002B3CBA" w:rsidP="00EE3BD6">
            <w:pPr>
              <w:suppressAutoHyphens w:val="0"/>
              <w:spacing w:before="80" w:after="80" w:line="200" w:lineRule="exact"/>
              <w:ind w:right="113"/>
              <w:jc w:val="right"/>
              <w:rPr>
                <w:i/>
                <w:sz w:val="16"/>
                <w:szCs w:val="16"/>
                <w:lang w:val="fr-FR"/>
              </w:rPr>
            </w:pPr>
            <w:r w:rsidRPr="00532078">
              <w:rPr>
                <w:i/>
                <w:sz w:val="16"/>
                <w:szCs w:val="16"/>
                <w:lang w:val="fr-FR"/>
              </w:rPr>
              <w:t>Hommes</w:t>
            </w:r>
          </w:p>
        </w:tc>
        <w:tc>
          <w:tcPr>
            <w:tcW w:w="641" w:type="pct"/>
            <w:tcBorders>
              <w:top w:val="single" w:sz="4" w:space="0" w:color="auto"/>
              <w:bottom w:val="single" w:sz="12" w:space="0" w:color="auto"/>
            </w:tcBorders>
            <w:shd w:val="clear" w:color="auto" w:fill="auto"/>
            <w:vAlign w:val="bottom"/>
          </w:tcPr>
          <w:p w:rsidR="00CD60CA" w:rsidRPr="00532078" w:rsidRDefault="002B3CBA" w:rsidP="00EE3BD6">
            <w:pPr>
              <w:suppressAutoHyphens w:val="0"/>
              <w:spacing w:before="80" w:after="80" w:line="200" w:lineRule="exact"/>
              <w:ind w:right="113"/>
              <w:jc w:val="right"/>
              <w:rPr>
                <w:i/>
                <w:sz w:val="16"/>
                <w:szCs w:val="16"/>
                <w:lang w:val="fr-FR"/>
              </w:rPr>
            </w:pPr>
            <w:r w:rsidRPr="00532078">
              <w:rPr>
                <w:i/>
                <w:sz w:val="16"/>
                <w:szCs w:val="16"/>
                <w:lang w:val="fr-FR"/>
              </w:rPr>
              <w:t>Femmes</w:t>
            </w:r>
          </w:p>
        </w:tc>
      </w:tr>
      <w:tr w:rsidR="00CD60CA" w:rsidRPr="00072DBC" w:rsidTr="00EE3BD6">
        <w:tc>
          <w:tcPr>
            <w:tcW w:w="1134" w:type="pct"/>
            <w:tcBorders>
              <w:top w:val="single" w:sz="12" w:space="0" w:color="auto"/>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National</w:t>
            </w:r>
            <w:r w:rsidR="002B3CBA" w:rsidRPr="00072DBC">
              <w:rPr>
                <w:sz w:val="18"/>
                <w:szCs w:val="18"/>
                <w:lang w:val="fr-FR"/>
              </w:rPr>
              <w:t>e</w:t>
            </w:r>
          </w:p>
        </w:tc>
        <w:tc>
          <w:tcPr>
            <w:tcW w:w="645" w:type="pct"/>
            <w:tcBorders>
              <w:top w:val="single" w:sz="12" w:space="0" w:color="auto"/>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1 653 685</w:t>
            </w:r>
          </w:p>
        </w:tc>
        <w:tc>
          <w:tcPr>
            <w:tcW w:w="645" w:type="pct"/>
            <w:tcBorders>
              <w:top w:val="single" w:sz="12" w:space="0" w:color="auto"/>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427 915</w:t>
            </w:r>
          </w:p>
        </w:tc>
        <w:tc>
          <w:tcPr>
            <w:tcW w:w="646" w:type="pct"/>
            <w:tcBorders>
              <w:top w:val="single" w:sz="12" w:space="0" w:color="auto"/>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1 225 770</w:t>
            </w:r>
          </w:p>
        </w:tc>
        <w:tc>
          <w:tcPr>
            <w:tcW w:w="645" w:type="pct"/>
            <w:tcBorders>
              <w:top w:val="single" w:sz="12" w:space="0" w:color="auto"/>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5</w:t>
            </w:r>
            <w:r w:rsidR="002B3CBA" w:rsidRPr="00072DBC">
              <w:rPr>
                <w:b/>
                <w:sz w:val="18"/>
                <w:szCs w:val="18"/>
                <w:lang w:val="fr-FR"/>
              </w:rPr>
              <w:t>,</w:t>
            </w:r>
            <w:r w:rsidRPr="00072DBC">
              <w:rPr>
                <w:b/>
                <w:sz w:val="18"/>
                <w:szCs w:val="18"/>
                <w:lang w:val="fr-FR"/>
              </w:rPr>
              <w:t>0</w:t>
            </w:r>
          </w:p>
        </w:tc>
        <w:tc>
          <w:tcPr>
            <w:tcW w:w="645" w:type="pct"/>
            <w:tcBorders>
              <w:top w:val="single" w:sz="12" w:space="0" w:color="auto"/>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2</w:t>
            </w:r>
            <w:r w:rsidR="002B3CBA" w:rsidRPr="00072DBC">
              <w:rPr>
                <w:sz w:val="18"/>
                <w:szCs w:val="18"/>
                <w:lang w:val="fr-FR"/>
              </w:rPr>
              <w:t>,</w:t>
            </w:r>
            <w:r w:rsidRPr="00072DBC">
              <w:rPr>
                <w:sz w:val="18"/>
                <w:szCs w:val="18"/>
                <w:lang w:val="fr-FR"/>
              </w:rPr>
              <w:t>5</w:t>
            </w:r>
          </w:p>
        </w:tc>
        <w:tc>
          <w:tcPr>
            <w:tcW w:w="640" w:type="pct"/>
            <w:tcBorders>
              <w:top w:val="single" w:sz="12" w:space="0" w:color="auto"/>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7</w:t>
            </w:r>
            <w:r w:rsidR="00F41C78" w:rsidRPr="00072DBC">
              <w:rPr>
                <w:sz w:val="18"/>
                <w:szCs w:val="18"/>
                <w:lang w:val="fr-FR"/>
              </w:rPr>
              <w:t>,</w:t>
            </w:r>
            <w:r w:rsidRPr="00072DBC">
              <w:rPr>
                <w:sz w:val="18"/>
                <w:szCs w:val="18"/>
                <w:lang w:val="fr-FR"/>
              </w:rPr>
              <w:t>8</w:t>
            </w:r>
          </w:p>
        </w:tc>
      </w:tr>
      <w:tr w:rsidR="00CD60CA" w:rsidRPr="00072DBC" w:rsidTr="00EE3BD6">
        <w:tc>
          <w:tcPr>
            <w:tcW w:w="1134"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Urba</w:t>
            </w:r>
            <w:r w:rsidR="002B3CBA" w:rsidRPr="00072DBC">
              <w:rPr>
                <w:sz w:val="18"/>
                <w:szCs w:val="18"/>
                <w:lang w:val="fr-FR"/>
              </w:rPr>
              <w:t>i</w:t>
            </w:r>
            <w:r w:rsidRPr="00072DBC">
              <w:rPr>
                <w:sz w:val="18"/>
                <w:szCs w:val="18"/>
                <w:lang w:val="fr-FR"/>
              </w:rPr>
              <w:t>n</w:t>
            </w:r>
            <w:r w:rsidR="002B3CBA" w:rsidRPr="00072DBC">
              <w:rPr>
                <w:sz w:val="18"/>
                <w:szCs w:val="18"/>
                <w:lang w:val="fr-FR"/>
              </w:rPr>
              <w:t>e</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894 177</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292 709</w:t>
            </w:r>
          </w:p>
        </w:tc>
        <w:tc>
          <w:tcPr>
            <w:tcW w:w="646"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601 468</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20</w:t>
            </w:r>
            <w:r w:rsidR="002B3CBA" w:rsidRPr="00072DBC">
              <w:rPr>
                <w:b/>
                <w:sz w:val="18"/>
                <w:szCs w:val="18"/>
                <w:lang w:val="fr-FR"/>
              </w:rPr>
              <w:t>,</w:t>
            </w:r>
            <w:r w:rsidRPr="00072DBC">
              <w:rPr>
                <w:b/>
                <w:sz w:val="18"/>
                <w:szCs w:val="18"/>
                <w:lang w:val="fr-FR"/>
              </w:rPr>
              <w:t>6</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13</w:t>
            </w:r>
            <w:r w:rsidR="00907663">
              <w:rPr>
                <w:sz w:val="18"/>
                <w:szCs w:val="18"/>
                <w:lang w:val="fr-FR"/>
              </w:rPr>
              <w:t>,</w:t>
            </w:r>
            <w:r w:rsidRPr="00072DBC">
              <w:rPr>
                <w:sz w:val="18"/>
                <w:szCs w:val="18"/>
                <w:lang w:val="fr-FR"/>
              </w:rPr>
              <w:t>7</w:t>
            </w:r>
          </w:p>
        </w:tc>
        <w:tc>
          <w:tcPr>
            <w:tcW w:w="640"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27</w:t>
            </w:r>
            <w:r w:rsidR="00F41C78" w:rsidRPr="00072DBC">
              <w:rPr>
                <w:sz w:val="18"/>
                <w:szCs w:val="18"/>
                <w:lang w:val="fr-FR"/>
              </w:rPr>
              <w:t>,</w:t>
            </w:r>
            <w:r w:rsidRPr="00072DBC">
              <w:rPr>
                <w:sz w:val="18"/>
                <w:szCs w:val="18"/>
                <w:lang w:val="fr-FR"/>
              </w:rPr>
              <w:t>2</w:t>
            </w:r>
          </w:p>
        </w:tc>
      </w:tr>
      <w:tr w:rsidR="00CD60CA" w:rsidRPr="00072DBC" w:rsidTr="00EE3BD6">
        <w:tc>
          <w:tcPr>
            <w:tcW w:w="1134"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Rural</w:t>
            </w:r>
            <w:r w:rsidR="002B3CBA" w:rsidRPr="00072DBC">
              <w:rPr>
                <w:sz w:val="18"/>
                <w:szCs w:val="18"/>
                <w:lang w:val="fr-FR"/>
              </w:rPr>
              <w:t>e</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759 508</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135 206</w:t>
            </w:r>
          </w:p>
        </w:tc>
        <w:tc>
          <w:tcPr>
            <w:tcW w:w="646"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624 302</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w:t>
            </w:r>
            <w:r w:rsidR="002B3CBA" w:rsidRPr="00072DBC">
              <w:rPr>
                <w:b/>
                <w:sz w:val="18"/>
                <w:szCs w:val="18"/>
                <w:lang w:val="fr-FR"/>
              </w:rPr>
              <w:t>,</w:t>
            </w:r>
            <w:r w:rsidRPr="00072DBC">
              <w:rPr>
                <w:b/>
                <w:sz w:val="18"/>
                <w:szCs w:val="18"/>
                <w:lang w:val="fr-FR"/>
              </w:rPr>
              <w:t>6</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0</w:t>
            </w:r>
            <w:r w:rsidR="002B3CBA" w:rsidRPr="00072DBC">
              <w:rPr>
                <w:sz w:val="18"/>
                <w:szCs w:val="18"/>
                <w:lang w:val="fr-FR"/>
              </w:rPr>
              <w:t>,</w:t>
            </w:r>
            <w:r w:rsidRPr="00072DBC">
              <w:rPr>
                <w:sz w:val="18"/>
                <w:szCs w:val="18"/>
                <w:lang w:val="fr-FR"/>
              </w:rPr>
              <w:t>9</w:t>
            </w:r>
          </w:p>
        </w:tc>
        <w:tc>
          <w:tcPr>
            <w:tcW w:w="640"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4</w:t>
            </w:r>
            <w:r w:rsidR="00F41C78" w:rsidRPr="00072DBC">
              <w:rPr>
                <w:sz w:val="18"/>
                <w:szCs w:val="18"/>
                <w:lang w:val="fr-FR"/>
              </w:rPr>
              <w:t>,</w:t>
            </w:r>
            <w:r w:rsidRPr="00072DBC">
              <w:rPr>
                <w:sz w:val="18"/>
                <w:szCs w:val="18"/>
                <w:lang w:val="fr-FR"/>
              </w:rPr>
              <w:t>6</w:t>
            </w:r>
          </w:p>
        </w:tc>
      </w:tr>
      <w:tr w:rsidR="00CD60CA" w:rsidRPr="00072DBC" w:rsidTr="00EE3BD6">
        <w:tc>
          <w:tcPr>
            <w:tcW w:w="1134" w:type="pct"/>
            <w:tcBorders>
              <w:top w:val="nil"/>
              <w:bottom w:val="nil"/>
            </w:tcBorders>
            <w:shd w:val="clear" w:color="auto" w:fill="auto"/>
            <w:vAlign w:val="bottom"/>
          </w:tcPr>
          <w:p w:rsidR="00CD60CA" w:rsidRPr="00072DBC" w:rsidRDefault="002B3CBA" w:rsidP="00FB0396">
            <w:pPr>
              <w:suppressAutoHyphens w:val="0"/>
              <w:spacing w:before="40" w:after="40" w:line="220" w:lineRule="exact"/>
              <w:ind w:right="113"/>
              <w:rPr>
                <w:sz w:val="18"/>
                <w:szCs w:val="18"/>
                <w:lang w:val="fr-FR"/>
              </w:rPr>
            </w:pPr>
            <w:r w:rsidRPr="00072DBC">
              <w:rPr>
                <w:sz w:val="18"/>
                <w:szCs w:val="18"/>
                <w:lang w:val="fr-FR"/>
              </w:rPr>
              <w:t>G</w:t>
            </w:r>
            <w:r w:rsidR="00CD60CA" w:rsidRPr="00072DBC">
              <w:rPr>
                <w:sz w:val="18"/>
                <w:szCs w:val="18"/>
                <w:lang w:val="fr-FR"/>
              </w:rPr>
              <w:t>roup</w:t>
            </w:r>
            <w:r w:rsidRPr="00072DBC">
              <w:rPr>
                <w:sz w:val="18"/>
                <w:szCs w:val="18"/>
                <w:lang w:val="fr-FR"/>
              </w:rPr>
              <w:t>e</w:t>
            </w:r>
            <w:r w:rsidR="00703EB1" w:rsidRPr="00072DBC">
              <w:rPr>
                <w:sz w:val="18"/>
                <w:szCs w:val="18"/>
                <w:lang w:val="fr-FR"/>
              </w:rPr>
              <w:t>s</w:t>
            </w:r>
            <w:r w:rsidRPr="00072DBC">
              <w:rPr>
                <w:sz w:val="18"/>
                <w:szCs w:val="18"/>
                <w:lang w:val="fr-FR"/>
              </w:rPr>
              <w:t xml:space="preserve"> d’âge large</w:t>
            </w:r>
            <w:r w:rsidR="00703EB1" w:rsidRPr="00072DBC">
              <w:rPr>
                <w:sz w:val="18"/>
                <w:szCs w:val="18"/>
                <w:lang w:val="fr-FR"/>
              </w:rPr>
              <w:t>s</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p>
        </w:tc>
        <w:tc>
          <w:tcPr>
            <w:tcW w:w="646"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p>
        </w:tc>
        <w:tc>
          <w:tcPr>
            <w:tcW w:w="640"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p>
        </w:tc>
      </w:tr>
      <w:tr w:rsidR="00CD60CA" w:rsidRPr="00072DBC" w:rsidTr="00EE3BD6">
        <w:tc>
          <w:tcPr>
            <w:tcW w:w="1134" w:type="pct"/>
            <w:tcBorders>
              <w:top w:val="nil"/>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10–14</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134 373</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40 184</w:t>
            </w:r>
          </w:p>
        </w:tc>
        <w:tc>
          <w:tcPr>
            <w:tcW w:w="646"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94 189</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w:t>
            </w:r>
            <w:r w:rsidR="002B3CBA" w:rsidRPr="00072DBC">
              <w:rPr>
                <w:b/>
                <w:sz w:val="18"/>
                <w:szCs w:val="18"/>
                <w:lang w:val="fr-FR"/>
              </w:rPr>
              <w:t>,</w:t>
            </w:r>
            <w:r w:rsidRPr="00072DBC">
              <w:rPr>
                <w:b/>
                <w:sz w:val="18"/>
                <w:szCs w:val="18"/>
                <w:lang w:val="fr-FR"/>
              </w:rPr>
              <w:t>8</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w:t>
            </w:r>
            <w:r w:rsidR="002B3CBA" w:rsidRPr="00072DBC">
              <w:rPr>
                <w:sz w:val="18"/>
                <w:szCs w:val="18"/>
                <w:lang w:val="fr-FR"/>
              </w:rPr>
              <w:t>,</w:t>
            </w:r>
            <w:r w:rsidRPr="00072DBC">
              <w:rPr>
                <w:sz w:val="18"/>
                <w:szCs w:val="18"/>
                <w:lang w:val="fr-FR"/>
              </w:rPr>
              <w:t>4</w:t>
            </w:r>
          </w:p>
        </w:tc>
        <w:tc>
          <w:tcPr>
            <w:tcW w:w="640"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4</w:t>
            </w:r>
            <w:r w:rsidR="00F41C78" w:rsidRPr="00072DBC">
              <w:rPr>
                <w:sz w:val="18"/>
                <w:szCs w:val="18"/>
                <w:lang w:val="fr-FR"/>
              </w:rPr>
              <w:t>,</w:t>
            </w:r>
            <w:r w:rsidRPr="00072DBC">
              <w:rPr>
                <w:sz w:val="18"/>
                <w:szCs w:val="18"/>
                <w:lang w:val="fr-FR"/>
              </w:rPr>
              <w:t>6</w:t>
            </w:r>
          </w:p>
        </w:tc>
      </w:tr>
      <w:tr w:rsidR="00CD60CA" w:rsidRPr="00072DBC" w:rsidTr="00EE3BD6">
        <w:tc>
          <w:tcPr>
            <w:tcW w:w="1134" w:type="pct"/>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15–24</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713 484</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183 924</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529 560</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7</w:t>
            </w:r>
            <w:r w:rsidR="002B3CBA" w:rsidRPr="00072DBC">
              <w:rPr>
                <w:b/>
                <w:sz w:val="18"/>
                <w:szCs w:val="18"/>
                <w:lang w:val="fr-FR"/>
              </w:rPr>
              <w:t>,</w:t>
            </w:r>
            <w:r w:rsidRPr="00072DBC">
              <w:rPr>
                <w:b/>
                <w:sz w:val="18"/>
                <w:szCs w:val="18"/>
                <w:lang w:val="fr-FR"/>
              </w:rPr>
              <w:t>7</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4</w:t>
            </w:r>
            <w:r w:rsidR="002B3CBA" w:rsidRPr="00072DBC">
              <w:rPr>
                <w:sz w:val="18"/>
                <w:szCs w:val="18"/>
                <w:lang w:val="fr-FR"/>
              </w:rPr>
              <w:t>,</w:t>
            </w:r>
            <w:r w:rsidRPr="00072DBC">
              <w:rPr>
                <w:sz w:val="18"/>
                <w:szCs w:val="18"/>
                <w:lang w:val="fr-FR"/>
              </w:rPr>
              <w:t>1</w:t>
            </w:r>
          </w:p>
        </w:tc>
        <w:tc>
          <w:tcPr>
            <w:tcW w:w="640"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11</w:t>
            </w:r>
            <w:r w:rsidR="00F41C78" w:rsidRPr="00072DBC">
              <w:rPr>
                <w:sz w:val="18"/>
                <w:szCs w:val="18"/>
                <w:lang w:val="fr-FR"/>
              </w:rPr>
              <w:t>,</w:t>
            </w:r>
            <w:r w:rsidRPr="00072DBC">
              <w:rPr>
                <w:sz w:val="18"/>
                <w:szCs w:val="18"/>
                <w:lang w:val="fr-FR"/>
              </w:rPr>
              <w:t>2</w:t>
            </w:r>
          </w:p>
        </w:tc>
      </w:tr>
      <w:tr w:rsidR="00CD60CA" w:rsidRPr="00072DBC" w:rsidTr="00EE3BD6">
        <w:tc>
          <w:tcPr>
            <w:tcW w:w="1134" w:type="pct"/>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25–34</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437 515</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106 575</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330 940</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5</w:t>
            </w:r>
            <w:r w:rsidR="002B3CBA" w:rsidRPr="00072DBC">
              <w:rPr>
                <w:b/>
                <w:sz w:val="18"/>
                <w:szCs w:val="18"/>
                <w:lang w:val="fr-FR"/>
              </w:rPr>
              <w:t>,</w:t>
            </w:r>
            <w:r w:rsidRPr="00072DBC">
              <w:rPr>
                <w:b/>
                <w:sz w:val="18"/>
                <w:szCs w:val="18"/>
                <w:lang w:val="fr-FR"/>
              </w:rPr>
              <w:t>8</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2</w:t>
            </w:r>
            <w:r w:rsidR="002B3CBA" w:rsidRPr="00072DBC">
              <w:rPr>
                <w:sz w:val="18"/>
                <w:szCs w:val="18"/>
                <w:lang w:val="fr-FR"/>
              </w:rPr>
              <w:t>,</w:t>
            </w:r>
            <w:r w:rsidRPr="00072DBC">
              <w:rPr>
                <w:sz w:val="18"/>
                <w:szCs w:val="18"/>
                <w:lang w:val="fr-FR"/>
              </w:rPr>
              <w:t>9</w:t>
            </w:r>
          </w:p>
        </w:tc>
        <w:tc>
          <w:tcPr>
            <w:tcW w:w="640"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8</w:t>
            </w:r>
            <w:r w:rsidR="00F41C78" w:rsidRPr="00072DBC">
              <w:rPr>
                <w:sz w:val="18"/>
                <w:szCs w:val="18"/>
                <w:lang w:val="fr-FR"/>
              </w:rPr>
              <w:t>,</w:t>
            </w:r>
            <w:r w:rsidRPr="00072DBC">
              <w:rPr>
                <w:sz w:val="18"/>
                <w:szCs w:val="18"/>
                <w:lang w:val="fr-FR"/>
              </w:rPr>
              <w:t>7</w:t>
            </w:r>
          </w:p>
        </w:tc>
      </w:tr>
      <w:tr w:rsidR="00CD60CA" w:rsidRPr="00072DBC" w:rsidTr="00EE3BD6">
        <w:tc>
          <w:tcPr>
            <w:tcW w:w="1134" w:type="pct"/>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35–49</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253 090</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54 057</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199 033</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w:t>
            </w:r>
            <w:r w:rsidR="002B3CBA" w:rsidRPr="00072DBC">
              <w:rPr>
                <w:b/>
                <w:sz w:val="18"/>
                <w:szCs w:val="18"/>
                <w:lang w:val="fr-FR"/>
              </w:rPr>
              <w:t>,</w:t>
            </w:r>
            <w:r w:rsidRPr="00072DBC">
              <w:rPr>
                <w:b/>
                <w:sz w:val="18"/>
                <w:szCs w:val="18"/>
                <w:lang w:val="fr-FR"/>
              </w:rPr>
              <w:t>6</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w:t>
            </w:r>
            <w:r w:rsidR="002B3CBA" w:rsidRPr="00072DBC">
              <w:rPr>
                <w:sz w:val="18"/>
                <w:szCs w:val="18"/>
                <w:lang w:val="fr-FR"/>
              </w:rPr>
              <w:t>,</w:t>
            </w:r>
            <w:r w:rsidRPr="00072DBC">
              <w:rPr>
                <w:sz w:val="18"/>
                <w:szCs w:val="18"/>
                <w:lang w:val="fr-FR"/>
              </w:rPr>
              <w:t>5</w:t>
            </w:r>
          </w:p>
        </w:tc>
        <w:tc>
          <w:tcPr>
            <w:tcW w:w="640"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5</w:t>
            </w:r>
            <w:r w:rsidR="00F41C78" w:rsidRPr="00072DBC">
              <w:rPr>
                <w:sz w:val="18"/>
                <w:szCs w:val="18"/>
                <w:lang w:val="fr-FR"/>
              </w:rPr>
              <w:t>,9</w:t>
            </w:r>
          </w:p>
        </w:tc>
      </w:tr>
      <w:tr w:rsidR="00CD60CA" w:rsidRPr="00072DBC" w:rsidTr="00EE3BD6">
        <w:tc>
          <w:tcPr>
            <w:tcW w:w="1134" w:type="pct"/>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50–64</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93 353</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30 956</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62 397</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w:t>
            </w:r>
            <w:r w:rsidR="002B3CBA" w:rsidRPr="00072DBC">
              <w:rPr>
                <w:b/>
                <w:sz w:val="18"/>
                <w:szCs w:val="18"/>
                <w:lang w:val="fr-FR"/>
              </w:rPr>
              <w:t>,</w:t>
            </w:r>
            <w:r w:rsidRPr="00072DBC">
              <w:rPr>
                <w:b/>
                <w:sz w:val="18"/>
                <w:szCs w:val="18"/>
                <w:lang w:val="fr-FR"/>
              </w:rPr>
              <w:t>8</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w:t>
            </w:r>
            <w:r w:rsidR="002B3CBA" w:rsidRPr="00072DBC">
              <w:rPr>
                <w:sz w:val="18"/>
                <w:szCs w:val="18"/>
                <w:lang w:val="fr-FR"/>
              </w:rPr>
              <w:t>,</w:t>
            </w:r>
            <w:r w:rsidRPr="00072DBC">
              <w:rPr>
                <w:sz w:val="18"/>
                <w:szCs w:val="18"/>
                <w:lang w:val="fr-FR"/>
              </w:rPr>
              <w:t>7</w:t>
            </w:r>
          </w:p>
        </w:tc>
        <w:tc>
          <w:tcPr>
            <w:tcW w:w="640"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4</w:t>
            </w:r>
            <w:r w:rsidR="00F41C78" w:rsidRPr="00072DBC">
              <w:rPr>
                <w:sz w:val="18"/>
                <w:szCs w:val="18"/>
                <w:lang w:val="fr-FR"/>
              </w:rPr>
              <w:t>,</w:t>
            </w:r>
            <w:r w:rsidRPr="00072DBC">
              <w:rPr>
                <w:sz w:val="18"/>
                <w:szCs w:val="18"/>
                <w:lang w:val="fr-FR"/>
              </w:rPr>
              <w:t>3</w:t>
            </w:r>
          </w:p>
        </w:tc>
      </w:tr>
      <w:tr w:rsidR="00CD60CA" w:rsidRPr="00072DBC" w:rsidTr="00EE3BD6">
        <w:tc>
          <w:tcPr>
            <w:tcW w:w="1134"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65+</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21 871</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12 220</w:t>
            </w:r>
          </w:p>
        </w:tc>
        <w:tc>
          <w:tcPr>
            <w:tcW w:w="646"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9 651</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w:t>
            </w:r>
            <w:r w:rsidR="002B3CBA" w:rsidRPr="00072DBC">
              <w:rPr>
                <w:b/>
                <w:sz w:val="18"/>
                <w:szCs w:val="18"/>
                <w:lang w:val="fr-FR"/>
              </w:rPr>
              <w:t>,</w:t>
            </w:r>
            <w:r w:rsidRPr="00072DBC">
              <w:rPr>
                <w:b/>
                <w:sz w:val="18"/>
                <w:szCs w:val="18"/>
                <w:lang w:val="fr-FR"/>
              </w:rPr>
              <w:t>8</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w:t>
            </w:r>
            <w:r w:rsidR="002B3CBA" w:rsidRPr="00072DBC">
              <w:rPr>
                <w:sz w:val="18"/>
                <w:szCs w:val="18"/>
                <w:lang w:val="fr-FR"/>
              </w:rPr>
              <w:t>,</w:t>
            </w:r>
            <w:r w:rsidRPr="00072DBC">
              <w:rPr>
                <w:sz w:val="18"/>
                <w:szCs w:val="18"/>
                <w:lang w:val="fr-FR"/>
              </w:rPr>
              <w:t>4</w:t>
            </w:r>
          </w:p>
        </w:tc>
        <w:tc>
          <w:tcPr>
            <w:tcW w:w="640"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2</w:t>
            </w:r>
            <w:r w:rsidR="00F41C78" w:rsidRPr="00072DBC">
              <w:rPr>
                <w:sz w:val="18"/>
                <w:szCs w:val="18"/>
                <w:lang w:val="fr-FR"/>
              </w:rPr>
              <w:t>,</w:t>
            </w:r>
            <w:r w:rsidRPr="00072DBC">
              <w:rPr>
                <w:sz w:val="18"/>
                <w:szCs w:val="18"/>
                <w:lang w:val="fr-FR"/>
              </w:rPr>
              <w:t>6</w:t>
            </w:r>
          </w:p>
        </w:tc>
      </w:tr>
      <w:tr w:rsidR="00CD60CA" w:rsidRPr="00072DBC" w:rsidTr="00EE3BD6">
        <w:tc>
          <w:tcPr>
            <w:tcW w:w="1134"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R</w:t>
            </w:r>
            <w:r w:rsidR="002B3CBA" w:rsidRPr="00072DBC">
              <w:rPr>
                <w:sz w:val="18"/>
                <w:szCs w:val="18"/>
                <w:lang w:val="fr-FR"/>
              </w:rPr>
              <w:t>é</w:t>
            </w:r>
            <w:r w:rsidRPr="00072DBC">
              <w:rPr>
                <w:sz w:val="18"/>
                <w:szCs w:val="18"/>
                <w:lang w:val="fr-FR"/>
              </w:rPr>
              <w:t>gions</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p>
        </w:tc>
        <w:tc>
          <w:tcPr>
            <w:tcW w:w="646"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p>
        </w:tc>
        <w:tc>
          <w:tcPr>
            <w:tcW w:w="640"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p>
        </w:tc>
      </w:tr>
      <w:tr w:rsidR="00CD60CA" w:rsidRPr="00072DBC" w:rsidTr="00EE3BD6">
        <w:tc>
          <w:tcPr>
            <w:tcW w:w="1134" w:type="pct"/>
            <w:tcBorders>
              <w:top w:val="nil"/>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Tigr</w:t>
            </w:r>
            <w:r w:rsidR="002B3CBA" w:rsidRPr="00072DBC">
              <w:rPr>
                <w:sz w:val="18"/>
                <w:szCs w:val="18"/>
                <w:lang w:val="fr-FR"/>
              </w:rPr>
              <w:t>é</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110 711</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34 220</w:t>
            </w:r>
          </w:p>
        </w:tc>
        <w:tc>
          <w:tcPr>
            <w:tcW w:w="646"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76 491</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5</w:t>
            </w:r>
            <w:r w:rsidR="002B3CBA" w:rsidRPr="00072DBC">
              <w:rPr>
                <w:b/>
                <w:sz w:val="18"/>
                <w:szCs w:val="18"/>
                <w:lang w:val="fr-FR"/>
              </w:rPr>
              <w:t>,</w:t>
            </w:r>
            <w:r w:rsidRPr="00072DBC">
              <w:rPr>
                <w:b/>
                <w:sz w:val="18"/>
                <w:szCs w:val="18"/>
                <w:lang w:val="fr-FR"/>
              </w:rPr>
              <w:t>3</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3</w:t>
            </w:r>
            <w:r w:rsidR="002B3CBA" w:rsidRPr="00072DBC">
              <w:rPr>
                <w:sz w:val="18"/>
                <w:szCs w:val="18"/>
                <w:lang w:val="fr-FR"/>
              </w:rPr>
              <w:t>,</w:t>
            </w:r>
            <w:r w:rsidRPr="00072DBC">
              <w:rPr>
                <w:sz w:val="18"/>
                <w:szCs w:val="18"/>
                <w:lang w:val="fr-FR"/>
              </w:rPr>
              <w:t>3</w:t>
            </w:r>
          </w:p>
        </w:tc>
        <w:tc>
          <w:tcPr>
            <w:tcW w:w="640"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7</w:t>
            </w:r>
            <w:r w:rsidR="00F41C78" w:rsidRPr="00072DBC">
              <w:rPr>
                <w:sz w:val="18"/>
                <w:szCs w:val="18"/>
                <w:lang w:val="fr-FR"/>
              </w:rPr>
              <w:t>,</w:t>
            </w:r>
            <w:r w:rsidRPr="00072DBC">
              <w:rPr>
                <w:sz w:val="18"/>
                <w:szCs w:val="18"/>
                <w:lang w:val="fr-FR"/>
              </w:rPr>
              <w:t>4</w:t>
            </w:r>
          </w:p>
        </w:tc>
      </w:tr>
      <w:tr w:rsidR="00CD60CA" w:rsidRPr="00072DBC" w:rsidTr="00EE3BD6">
        <w:tc>
          <w:tcPr>
            <w:tcW w:w="1134"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Afar</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12 003</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3 104</w:t>
            </w:r>
          </w:p>
        </w:tc>
        <w:tc>
          <w:tcPr>
            <w:tcW w:w="646"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8 899</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11</w:t>
            </w:r>
            <w:r w:rsidR="002B3CBA" w:rsidRPr="00072DBC">
              <w:rPr>
                <w:b/>
                <w:sz w:val="18"/>
                <w:szCs w:val="18"/>
                <w:lang w:val="fr-FR"/>
              </w:rPr>
              <w:t>,</w:t>
            </w:r>
            <w:r w:rsidRPr="00072DBC">
              <w:rPr>
                <w:b/>
                <w:sz w:val="18"/>
                <w:szCs w:val="18"/>
                <w:lang w:val="fr-FR"/>
              </w:rPr>
              <w:t>4</w:t>
            </w:r>
          </w:p>
        </w:tc>
        <w:tc>
          <w:tcPr>
            <w:tcW w:w="645" w:type="pct"/>
            <w:tcBorders>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5</w:t>
            </w:r>
            <w:r w:rsidR="00F41C78" w:rsidRPr="00072DBC">
              <w:rPr>
                <w:sz w:val="18"/>
                <w:szCs w:val="18"/>
                <w:lang w:val="fr-FR"/>
              </w:rPr>
              <w:t>,</w:t>
            </w:r>
            <w:r w:rsidRPr="00072DBC">
              <w:rPr>
                <w:sz w:val="18"/>
                <w:szCs w:val="18"/>
                <w:lang w:val="fr-FR"/>
              </w:rPr>
              <w:t>2</w:t>
            </w:r>
          </w:p>
        </w:tc>
        <w:tc>
          <w:tcPr>
            <w:tcW w:w="640" w:type="pct"/>
            <w:tcBorders>
              <w:bottom w:val="nil"/>
            </w:tcBorders>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19,</w:t>
            </w:r>
            <w:r w:rsidR="00CD60CA" w:rsidRPr="00072DBC">
              <w:rPr>
                <w:sz w:val="18"/>
                <w:szCs w:val="18"/>
                <w:lang w:val="fr-FR"/>
              </w:rPr>
              <w:t>5</w:t>
            </w:r>
          </w:p>
        </w:tc>
      </w:tr>
      <w:tr w:rsidR="00CD60CA" w:rsidRPr="00072DBC" w:rsidTr="00EE3BD6">
        <w:tc>
          <w:tcPr>
            <w:tcW w:w="1134"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Amhara</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293 367</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71 496</w:t>
            </w:r>
          </w:p>
        </w:tc>
        <w:tc>
          <w:tcPr>
            <w:tcW w:w="646"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221 871</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w:t>
            </w:r>
            <w:r w:rsidR="002B3CBA" w:rsidRPr="00072DBC">
              <w:rPr>
                <w:b/>
                <w:sz w:val="18"/>
                <w:szCs w:val="18"/>
                <w:lang w:val="fr-FR"/>
              </w:rPr>
              <w:t>,</w:t>
            </w:r>
            <w:r w:rsidRPr="00072DBC">
              <w:rPr>
                <w:b/>
                <w:sz w:val="18"/>
                <w:szCs w:val="18"/>
                <w:lang w:val="fr-FR"/>
              </w:rPr>
              <w:t>2</w:t>
            </w:r>
          </w:p>
        </w:tc>
        <w:tc>
          <w:tcPr>
            <w:tcW w:w="645" w:type="pct"/>
            <w:tcBorders>
              <w:top w:val="nil"/>
              <w:bottom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w:t>
            </w:r>
            <w:r w:rsidR="00907663">
              <w:rPr>
                <w:sz w:val="18"/>
                <w:szCs w:val="18"/>
                <w:lang w:val="fr-FR"/>
              </w:rPr>
              <w:t>,</w:t>
            </w:r>
            <w:r w:rsidRPr="00072DBC">
              <w:rPr>
                <w:sz w:val="18"/>
                <w:szCs w:val="18"/>
                <w:lang w:val="fr-FR"/>
              </w:rPr>
              <w:t>5</w:t>
            </w:r>
          </w:p>
        </w:tc>
        <w:tc>
          <w:tcPr>
            <w:tcW w:w="640" w:type="pct"/>
            <w:tcBorders>
              <w:top w:val="nil"/>
              <w:bottom w:val="nil"/>
            </w:tcBorders>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5,</w:t>
            </w:r>
            <w:r w:rsidR="00CD60CA" w:rsidRPr="00072DBC">
              <w:rPr>
                <w:sz w:val="18"/>
                <w:szCs w:val="18"/>
                <w:lang w:val="fr-FR"/>
              </w:rPr>
              <w:t>2</w:t>
            </w:r>
          </w:p>
        </w:tc>
      </w:tr>
      <w:tr w:rsidR="00CD60CA" w:rsidRPr="00072DBC" w:rsidTr="00EE3BD6">
        <w:tc>
          <w:tcPr>
            <w:tcW w:w="1134" w:type="pct"/>
            <w:tcBorders>
              <w:top w:val="nil"/>
            </w:tcBorders>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Oromia</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533 502</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114 889</w:t>
            </w:r>
          </w:p>
        </w:tc>
        <w:tc>
          <w:tcPr>
            <w:tcW w:w="646"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418 613</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4</w:t>
            </w:r>
            <w:r w:rsidR="002B3CBA" w:rsidRPr="00072DBC">
              <w:rPr>
                <w:b/>
                <w:sz w:val="18"/>
                <w:szCs w:val="18"/>
                <w:lang w:val="fr-FR"/>
              </w:rPr>
              <w:t>,</w:t>
            </w:r>
            <w:r w:rsidRPr="00072DBC">
              <w:rPr>
                <w:b/>
                <w:sz w:val="18"/>
                <w:szCs w:val="18"/>
                <w:lang w:val="fr-FR"/>
              </w:rPr>
              <w:t>1</w:t>
            </w:r>
          </w:p>
        </w:tc>
        <w:tc>
          <w:tcPr>
            <w:tcW w:w="645" w:type="pct"/>
            <w:tcBorders>
              <w:top w:val="nil"/>
            </w:tcBorders>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w:t>
            </w:r>
            <w:r w:rsidR="00F41C78" w:rsidRPr="00072DBC">
              <w:rPr>
                <w:sz w:val="18"/>
                <w:szCs w:val="18"/>
                <w:lang w:val="fr-FR"/>
              </w:rPr>
              <w:t>,</w:t>
            </w:r>
            <w:r w:rsidRPr="00072DBC">
              <w:rPr>
                <w:sz w:val="18"/>
                <w:szCs w:val="18"/>
                <w:lang w:val="fr-FR"/>
              </w:rPr>
              <w:t>7</w:t>
            </w:r>
          </w:p>
        </w:tc>
        <w:tc>
          <w:tcPr>
            <w:tcW w:w="640" w:type="pct"/>
            <w:tcBorders>
              <w:top w:val="nil"/>
            </w:tcBorders>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6,</w:t>
            </w:r>
            <w:r w:rsidR="00CD60CA" w:rsidRPr="00072DBC">
              <w:rPr>
                <w:sz w:val="18"/>
                <w:szCs w:val="18"/>
                <w:lang w:val="fr-FR"/>
              </w:rPr>
              <w:t>9</w:t>
            </w:r>
          </w:p>
        </w:tc>
      </w:tr>
      <w:tr w:rsidR="00CD60CA" w:rsidRPr="00072DBC" w:rsidTr="00EE3BD6">
        <w:tc>
          <w:tcPr>
            <w:tcW w:w="1134" w:type="pct"/>
            <w:shd w:val="clear" w:color="auto" w:fill="auto"/>
            <w:vAlign w:val="bottom"/>
          </w:tcPr>
          <w:p w:rsidR="00CD60CA" w:rsidRPr="00072DBC" w:rsidRDefault="00CA6025" w:rsidP="00FB0396">
            <w:pPr>
              <w:suppressAutoHyphens w:val="0"/>
              <w:spacing w:before="40" w:after="40" w:line="220" w:lineRule="exact"/>
              <w:ind w:right="113"/>
              <w:rPr>
                <w:sz w:val="18"/>
                <w:szCs w:val="18"/>
                <w:lang w:val="fr-FR"/>
              </w:rPr>
            </w:pPr>
            <w:r w:rsidRPr="00072DBC">
              <w:rPr>
                <w:sz w:val="18"/>
                <w:szCs w:val="18"/>
                <w:lang w:val="fr-FR"/>
              </w:rPr>
              <w:t>Somali</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32 080</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11 128</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20 952</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11</w:t>
            </w:r>
            <w:r w:rsidR="002B3CBA" w:rsidRPr="00072DBC">
              <w:rPr>
                <w:b/>
                <w:sz w:val="18"/>
                <w:szCs w:val="18"/>
                <w:lang w:val="fr-FR"/>
              </w:rPr>
              <w:t>,</w:t>
            </w:r>
            <w:r w:rsidRPr="00072DBC">
              <w:rPr>
                <w:b/>
                <w:sz w:val="18"/>
                <w:szCs w:val="18"/>
                <w:lang w:val="fr-FR"/>
              </w:rPr>
              <w:t>1</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7</w:t>
            </w:r>
            <w:r w:rsidR="00F41C78" w:rsidRPr="00072DBC">
              <w:rPr>
                <w:sz w:val="18"/>
                <w:szCs w:val="18"/>
                <w:lang w:val="fr-FR"/>
              </w:rPr>
              <w:t>,</w:t>
            </w:r>
            <w:r w:rsidRPr="00072DBC">
              <w:rPr>
                <w:sz w:val="18"/>
                <w:szCs w:val="18"/>
                <w:lang w:val="fr-FR"/>
              </w:rPr>
              <w:t>1</w:t>
            </w:r>
          </w:p>
        </w:tc>
        <w:tc>
          <w:tcPr>
            <w:tcW w:w="640" w:type="pct"/>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15,</w:t>
            </w:r>
            <w:r w:rsidR="00CD60CA" w:rsidRPr="00072DBC">
              <w:rPr>
                <w:sz w:val="18"/>
                <w:szCs w:val="18"/>
                <w:lang w:val="fr-FR"/>
              </w:rPr>
              <w:t>9</w:t>
            </w:r>
          </w:p>
        </w:tc>
      </w:tr>
      <w:tr w:rsidR="00CD60CA" w:rsidRPr="00072DBC" w:rsidTr="00EE3BD6">
        <w:tc>
          <w:tcPr>
            <w:tcW w:w="1134" w:type="pct"/>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Benishangul-Gumuz</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15 734</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4 135</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11 599</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4</w:t>
            </w:r>
            <w:r w:rsidR="002B3CBA" w:rsidRPr="00072DBC">
              <w:rPr>
                <w:b/>
                <w:sz w:val="18"/>
                <w:szCs w:val="18"/>
                <w:lang w:val="fr-FR"/>
              </w:rPr>
              <w:t>,</w:t>
            </w:r>
            <w:r w:rsidRPr="00072DBC">
              <w:rPr>
                <w:b/>
                <w:sz w:val="18"/>
                <w:szCs w:val="18"/>
                <w:lang w:val="fr-FR"/>
              </w:rPr>
              <w:t>4</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2</w:t>
            </w:r>
            <w:r w:rsidR="00907663">
              <w:rPr>
                <w:sz w:val="18"/>
                <w:szCs w:val="18"/>
                <w:lang w:val="fr-FR"/>
              </w:rPr>
              <w:t>,</w:t>
            </w:r>
            <w:r w:rsidRPr="00072DBC">
              <w:rPr>
                <w:sz w:val="18"/>
                <w:szCs w:val="18"/>
                <w:lang w:val="fr-FR"/>
              </w:rPr>
              <w:t>2</w:t>
            </w:r>
          </w:p>
        </w:tc>
        <w:tc>
          <w:tcPr>
            <w:tcW w:w="640" w:type="pct"/>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6,</w:t>
            </w:r>
            <w:r w:rsidR="00CD60CA" w:rsidRPr="00072DBC">
              <w:rPr>
                <w:sz w:val="18"/>
                <w:szCs w:val="18"/>
                <w:lang w:val="fr-FR"/>
              </w:rPr>
              <w:t>6</w:t>
            </w:r>
          </w:p>
        </w:tc>
      </w:tr>
      <w:tr w:rsidR="00CD60CA" w:rsidRPr="00072DBC" w:rsidTr="00EE3BD6">
        <w:tc>
          <w:tcPr>
            <w:tcW w:w="1134" w:type="pct"/>
            <w:shd w:val="clear" w:color="auto" w:fill="auto"/>
            <w:vAlign w:val="bottom"/>
          </w:tcPr>
          <w:p w:rsidR="00CD60CA" w:rsidRPr="00072DBC" w:rsidRDefault="002B3CBA" w:rsidP="00FB0396">
            <w:pPr>
              <w:suppressAutoHyphens w:val="0"/>
              <w:spacing w:before="40" w:after="40" w:line="220" w:lineRule="exact"/>
              <w:ind w:right="113"/>
              <w:rPr>
                <w:sz w:val="18"/>
                <w:szCs w:val="18"/>
                <w:lang w:val="fr-FR"/>
              </w:rPr>
            </w:pPr>
            <w:r w:rsidRPr="00072DBC">
              <w:rPr>
                <w:sz w:val="18"/>
                <w:szCs w:val="18"/>
                <w:lang w:val="fr-FR"/>
              </w:rPr>
              <w:t>État régional des nations, nationalités et peuples du Sud</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241 031</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42 933</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198 098</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3.5</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w:t>
            </w:r>
            <w:r w:rsidR="00F41C78" w:rsidRPr="00072DBC">
              <w:rPr>
                <w:sz w:val="18"/>
                <w:szCs w:val="18"/>
                <w:lang w:val="fr-FR"/>
              </w:rPr>
              <w:t>,</w:t>
            </w:r>
            <w:r w:rsidRPr="00072DBC">
              <w:rPr>
                <w:sz w:val="18"/>
                <w:szCs w:val="18"/>
                <w:lang w:val="fr-FR"/>
              </w:rPr>
              <w:t>2</w:t>
            </w:r>
          </w:p>
        </w:tc>
        <w:tc>
          <w:tcPr>
            <w:tcW w:w="640" w:type="pct"/>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5,</w:t>
            </w:r>
            <w:r w:rsidR="00CD60CA" w:rsidRPr="00072DBC">
              <w:rPr>
                <w:sz w:val="18"/>
                <w:szCs w:val="18"/>
                <w:lang w:val="fr-FR"/>
              </w:rPr>
              <w:t>9</w:t>
            </w:r>
          </w:p>
        </w:tc>
      </w:tr>
      <w:tr w:rsidR="00CD60CA" w:rsidRPr="00072DBC" w:rsidTr="00EE3BD6">
        <w:tc>
          <w:tcPr>
            <w:tcW w:w="1134" w:type="pct"/>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Gambella</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2 480</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688</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1 792</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25</w:t>
            </w:r>
            <w:r w:rsidR="002B3CBA" w:rsidRPr="00072DBC">
              <w:rPr>
                <w:b/>
                <w:sz w:val="18"/>
                <w:szCs w:val="18"/>
                <w:lang w:val="fr-FR"/>
              </w:rPr>
              <w:t>,</w:t>
            </w:r>
            <w:r w:rsidRPr="00072DBC">
              <w:rPr>
                <w:b/>
                <w:sz w:val="18"/>
                <w:szCs w:val="18"/>
                <w:lang w:val="fr-FR"/>
              </w:rPr>
              <w:t>6</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14</w:t>
            </w:r>
            <w:r w:rsidR="00F41C78" w:rsidRPr="00072DBC">
              <w:rPr>
                <w:sz w:val="18"/>
                <w:szCs w:val="18"/>
                <w:lang w:val="fr-FR"/>
              </w:rPr>
              <w:t>,</w:t>
            </w:r>
            <w:r w:rsidRPr="00072DBC">
              <w:rPr>
                <w:sz w:val="18"/>
                <w:szCs w:val="18"/>
                <w:lang w:val="fr-FR"/>
              </w:rPr>
              <w:t>2</w:t>
            </w:r>
          </w:p>
        </w:tc>
        <w:tc>
          <w:tcPr>
            <w:tcW w:w="640" w:type="pct"/>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37,</w:t>
            </w:r>
            <w:r w:rsidR="00CD60CA" w:rsidRPr="00072DBC">
              <w:rPr>
                <w:sz w:val="18"/>
                <w:szCs w:val="18"/>
                <w:lang w:val="fr-FR"/>
              </w:rPr>
              <w:t>0</w:t>
            </w:r>
          </w:p>
        </w:tc>
      </w:tr>
      <w:tr w:rsidR="00CD60CA" w:rsidRPr="00072DBC" w:rsidTr="00EE3BD6">
        <w:tc>
          <w:tcPr>
            <w:tcW w:w="1134" w:type="pct"/>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Harar</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12 899</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4 021</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8 878</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16</w:t>
            </w:r>
            <w:r w:rsidR="002B3CBA" w:rsidRPr="00072DBC">
              <w:rPr>
                <w:b/>
                <w:sz w:val="18"/>
                <w:szCs w:val="18"/>
                <w:lang w:val="fr-FR"/>
              </w:rPr>
              <w:t>,</w:t>
            </w:r>
            <w:r w:rsidRPr="00072DBC">
              <w:rPr>
                <w:b/>
                <w:sz w:val="18"/>
                <w:szCs w:val="18"/>
                <w:lang w:val="fr-FR"/>
              </w:rPr>
              <w:t>8</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10</w:t>
            </w:r>
            <w:r w:rsidR="00F41C78" w:rsidRPr="00072DBC">
              <w:rPr>
                <w:sz w:val="18"/>
                <w:szCs w:val="18"/>
                <w:lang w:val="fr-FR"/>
              </w:rPr>
              <w:t>,</w:t>
            </w:r>
            <w:r w:rsidRPr="00072DBC">
              <w:rPr>
                <w:sz w:val="18"/>
                <w:szCs w:val="18"/>
                <w:lang w:val="fr-FR"/>
              </w:rPr>
              <w:t>2</w:t>
            </w:r>
          </w:p>
        </w:tc>
        <w:tc>
          <w:tcPr>
            <w:tcW w:w="640" w:type="pct"/>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23,</w:t>
            </w:r>
            <w:r w:rsidR="00CD60CA" w:rsidRPr="00072DBC">
              <w:rPr>
                <w:sz w:val="18"/>
                <w:szCs w:val="18"/>
                <w:lang w:val="fr-FR"/>
              </w:rPr>
              <w:t>8</w:t>
            </w:r>
          </w:p>
        </w:tc>
      </w:tr>
      <w:tr w:rsidR="00CD60CA" w:rsidRPr="00072DBC" w:rsidTr="00EE3BD6">
        <w:tc>
          <w:tcPr>
            <w:tcW w:w="1134" w:type="pct"/>
            <w:shd w:val="clear" w:color="auto" w:fill="auto"/>
            <w:vAlign w:val="bottom"/>
          </w:tcPr>
          <w:p w:rsidR="00CD60CA" w:rsidRPr="00072DBC" w:rsidRDefault="00CD60CA" w:rsidP="00FB0396">
            <w:pPr>
              <w:suppressAutoHyphens w:val="0"/>
              <w:spacing w:before="40" w:after="40" w:line="220" w:lineRule="exact"/>
              <w:ind w:right="113"/>
              <w:rPr>
                <w:sz w:val="18"/>
                <w:szCs w:val="18"/>
                <w:lang w:val="fr-FR"/>
              </w:rPr>
            </w:pPr>
            <w:r w:rsidRPr="00072DBC">
              <w:rPr>
                <w:sz w:val="18"/>
                <w:szCs w:val="18"/>
                <w:lang w:val="fr-FR"/>
              </w:rPr>
              <w:t>Addis Ab</w:t>
            </w:r>
            <w:r w:rsidR="00862A97" w:rsidRPr="00072DBC">
              <w:rPr>
                <w:sz w:val="18"/>
                <w:szCs w:val="18"/>
                <w:lang w:val="fr-FR"/>
              </w:rPr>
              <w:t>e</w:t>
            </w:r>
            <w:r w:rsidRPr="00072DBC">
              <w:rPr>
                <w:sz w:val="18"/>
                <w:szCs w:val="18"/>
                <w:lang w:val="fr-FR"/>
              </w:rPr>
              <w:t>ba.</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361 964</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130 021</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231 736</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31</w:t>
            </w:r>
            <w:r w:rsidR="002B3CBA" w:rsidRPr="00072DBC">
              <w:rPr>
                <w:b/>
                <w:sz w:val="18"/>
                <w:szCs w:val="18"/>
                <w:lang w:val="fr-FR"/>
              </w:rPr>
              <w:t>,</w:t>
            </w:r>
            <w:r w:rsidRPr="00072DBC">
              <w:rPr>
                <w:b/>
                <w:sz w:val="18"/>
                <w:szCs w:val="18"/>
                <w:lang w:val="fr-FR"/>
              </w:rPr>
              <w:t>2</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22</w:t>
            </w:r>
            <w:r w:rsidR="00F41C78" w:rsidRPr="00072DBC">
              <w:rPr>
                <w:sz w:val="18"/>
                <w:szCs w:val="18"/>
                <w:lang w:val="fr-FR"/>
              </w:rPr>
              <w:t>,</w:t>
            </w:r>
            <w:r w:rsidRPr="00072DBC">
              <w:rPr>
                <w:sz w:val="18"/>
                <w:szCs w:val="18"/>
                <w:lang w:val="fr-FR"/>
              </w:rPr>
              <w:t>5</w:t>
            </w:r>
          </w:p>
        </w:tc>
        <w:tc>
          <w:tcPr>
            <w:tcW w:w="640" w:type="pct"/>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39,</w:t>
            </w:r>
            <w:r w:rsidR="00CD60CA" w:rsidRPr="00072DBC">
              <w:rPr>
                <w:sz w:val="18"/>
                <w:szCs w:val="18"/>
                <w:lang w:val="fr-FR"/>
              </w:rPr>
              <w:t>8</w:t>
            </w:r>
          </w:p>
        </w:tc>
      </w:tr>
      <w:tr w:rsidR="00CD60CA" w:rsidRPr="00072DBC" w:rsidTr="00EE3BD6">
        <w:tc>
          <w:tcPr>
            <w:tcW w:w="1134" w:type="pct"/>
            <w:shd w:val="clear" w:color="auto" w:fill="auto"/>
            <w:vAlign w:val="bottom"/>
          </w:tcPr>
          <w:p w:rsidR="00CD60CA" w:rsidRPr="00072DBC" w:rsidRDefault="002B3CBA" w:rsidP="00FB0396">
            <w:pPr>
              <w:suppressAutoHyphens w:val="0"/>
              <w:spacing w:before="40" w:after="40" w:line="220" w:lineRule="exact"/>
              <w:ind w:right="113"/>
              <w:rPr>
                <w:sz w:val="18"/>
                <w:szCs w:val="18"/>
                <w:lang w:val="fr-FR"/>
              </w:rPr>
            </w:pPr>
            <w:r w:rsidRPr="00072DBC">
              <w:rPr>
                <w:sz w:val="18"/>
                <w:szCs w:val="18"/>
                <w:lang w:val="fr-FR"/>
              </w:rPr>
              <w:t xml:space="preserve">Conseil de </w:t>
            </w:r>
            <w:r w:rsidR="00CD60CA" w:rsidRPr="00072DBC">
              <w:rPr>
                <w:sz w:val="18"/>
                <w:szCs w:val="18"/>
                <w:lang w:val="fr-FR"/>
              </w:rPr>
              <w:t xml:space="preserve">Dire Dawa </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37 915</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11 073</w:t>
            </w:r>
          </w:p>
        </w:tc>
        <w:tc>
          <w:tcPr>
            <w:tcW w:w="646"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26 842</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b/>
                <w:sz w:val="18"/>
                <w:szCs w:val="18"/>
                <w:lang w:val="fr-FR"/>
              </w:rPr>
            </w:pPr>
            <w:r w:rsidRPr="00072DBC">
              <w:rPr>
                <w:b/>
                <w:sz w:val="18"/>
                <w:szCs w:val="18"/>
                <w:lang w:val="fr-FR"/>
              </w:rPr>
              <w:t>23</w:t>
            </w:r>
            <w:r w:rsidR="002B3CBA" w:rsidRPr="00072DBC">
              <w:rPr>
                <w:b/>
                <w:sz w:val="18"/>
                <w:szCs w:val="18"/>
                <w:lang w:val="fr-FR"/>
              </w:rPr>
              <w:t>,</w:t>
            </w:r>
            <w:r w:rsidRPr="00072DBC">
              <w:rPr>
                <w:b/>
                <w:sz w:val="18"/>
                <w:szCs w:val="18"/>
                <w:lang w:val="fr-FR"/>
              </w:rPr>
              <w:t>9</w:t>
            </w:r>
          </w:p>
        </w:tc>
        <w:tc>
          <w:tcPr>
            <w:tcW w:w="645" w:type="pct"/>
            <w:shd w:val="clear" w:color="auto" w:fill="auto"/>
            <w:vAlign w:val="bottom"/>
          </w:tcPr>
          <w:p w:rsidR="00CD60CA" w:rsidRPr="00072DBC" w:rsidRDefault="00CD60CA" w:rsidP="00FB0396">
            <w:pPr>
              <w:suppressAutoHyphens w:val="0"/>
              <w:spacing w:before="40" w:after="40" w:line="220" w:lineRule="exact"/>
              <w:ind w:right="113"/>
              <w:jc w:val="right"/>
              <w:rPr>
                <w:sz w:val="18"/>
                <w:szCs w:val="18"/>
                <w:lang w:val="fr-FR"/>
              </w:rPr>
            </w:pPr>
            <w:r w:rsidRPr="00072DBC">
              <w:rPr>
                <w:sz w:val="18"/>
                <w:szCs w:val="18"/>
                <w:lang w:val="fr-FR"/>
              </w:rPr>
              <w:t>14</w:t>
            </w:r>
            <w:r w:rsidR="00907663">
              <w:rPr>
                <w:sz w:val="18"/>
                <w:szCs w:val="18"/>
                <w:lang w:val="fr-FR"/>
              </w:rPr>
              <w:t>,</w:t>
            </w:r>
            <w:r w:rsidRPr="00072DBC">
              <w:rPr>
                <w:sz w:val="18"/>
                <w:szCs w:val="18"/>
                <w:lang w:val="fr-FR"/>
              </w:rPr>
              <w:t>6</w:t>
            </w:r>
          </w:p>
        </w:tc>
        <w:tc>
          <w:tcPr>
            <w:tcW w:w="640" w:type="pct"/>
            <w:shd w:val="clear" w:color="auto" w:fill="auto"/>
            <w:vAlign w:val="bottom"/>
          </w:tcPr>
          <w:p w:rsidR="00CD60CA" w:rsidRPr="00072DBC" w:rsidRDefault="00F41C78" w:rsidP="00FB0396">
            <w:pPr>
              <w:suppressAutoHyphens w:val="0"/>
              <w:spacing w:before="40" w:after="40" w:line="220" w:lineRule="exact"/>
              <w:ind w:right="113"/>
              <w:jc w:val="right"/>
              <w:rPr>
                <w:sz w:val="18"/>
                <w:szCs w:val="18"/>
                <w:lang w:val="fr-FR"/>
              </w:rPr>
            </w:pPr>
            <w:r w:rsidRPr="00072DBC">
              <w:rPr>
                <w:sz w:val="18"/>
                <w:szCs w:val="18"/>
                <w:lang w:val="fr-FR"/>
              </w:rPr>
              <w:t>32,</w:t>
            </w:r>
            <w:r w:rsidR="00CD60CA" w:rsidRPr="00072DBC">
              <w:rPr>
                <w:sz w:val="18"/>
                <w:szCs w:val="18"/>
                <w:lang w:val="fr-FR"/>
              </w:rPr>
              <w:t>8</w:t>
            </w:r>
          </w:p>
        </w:tc>
      </w:tr>
    </w:tbl>
    <w:p w:rsidR="00CD60CA" w:rsidRPr="00A331C4" w:rsidRDefault="00CD60CA" w:rsidP="00F41C78">
      <w:pPr>
        <w:spacing w:before="120" w:after="240"/>
        <w:ind w:left="1134" w:right="1134" w:firstLine="170"/>
        <w:rPr>
          <w:i/>
          <w:sz w:val="18"/>
          <w:szCs w:val="18"/>
          <w:lang w:val="fr-FR"/>
        </w:rPr>
      </w:pPr>
      <w:r w:rsidRPr="00A331C4">
        <w:rPr>
          <w:i/>
          <w:sz w:val="18"/>
          <w:szCs w:val="18"/>
          <w:lang w:val="fr-FR"/>
        </w:rPr>
        <w:t>Source</w:t>
      </w:r>
      <w:r w:rsidR="00F41C78" w:rsidRPr="00A331C4">
        <w:rPr>
          <w:i/>
          <w:sz w:val="18"/>
          <w:szCs w:val="18"/>
          <w:lang w:val="fr-FR"/>
        </w:rPr>
        <w:t> </w:t>
      </w:r>
      <w:r w:rsidRPr="00A331C4">
        <w:rPr>
          <w:i/>
          <w:sz w:val="18"/>
          <w:szCs w:val="18"/>
          <w:lang w:val="fr-FR"/>
        </w:rPr>
        <w:t xml:space="preserve">: </w:t>
      </w:r>
      <w:r w:rsidRPr="00A331C4">
        <w:rPr>
          <w:sz w:val="18"/>
          <w:szCs w:val="18"/>
          <w:lang w:val="fr-FR"/>
        </w:rPr>
        <w:t>R</w:t>
      </w:r>
      <w:r w:rsidR="00F41C78" w:rsidRPr="00A331C4">
        <w:rPr>
          <w:sz w:val="18"/>
          <w:szCs w:val="18"/>
          <w:lang w:val="fr-FR"/>
        </w:rPr>
        <w:t xml:space="preserve">apport sur l’enquête nationale de 2005 sur la population active, </w:t>
      </w:r>
      <w:r w:rsidRPr="00A331C4">
        <w:rPr>
          <w:sz w:val="18"/>
          <w:szCs w:val="18"/>
          <w:lang w:val="fr-FR"/>
        </w:rPr>
        <w:t xml:space="preserve">CSA </w:t>
      </w:r>
      <w:r w:rsidR="00F41C78" w:rsidRPr="00A331C4">
        <w:rPr>
          <w:sz w:val="18"/>
          <w:szCs w:val="18"/>
          <w:lang w:val="fr-FR"/>
        </w:rPr>
        <w:t>mai</w:t>
      </w:r>
      <w:r w:rsidRPr="00A331C4">
        <w:rPr>
          <w:sz w:val="18"/>
          <w:szCs w:val="18"/>
          <w:lang w:val="fr-FR"/>
        </w:rPr>
        <w:t xml:space="preserve"> 2006.</w:t>
      </w:r>
    </w:p>
    <w:bookmarkEnd w:id="24"/>
    <w:bookmarkEnd w:id="25"/>
    <w:p w:rsidR="00CD60CA" w:rsidRPr="00072DBC" w:rsidRDefault="00CD60CA" w:rsidP="00F41C78">
      <w:pPr>
        <w:pStyle w:val="H4G"/>
        <w:rPr>
          <w:lang w:val="fr-FR"/>
        </w:rPr>
      </w:pPr>
      <w:r w:rsidRPr="00072DBC">
        <w:rPr>
          <w:lang w:val="fr-FR"/>
        </w:rPr>
        <w:tab/>
        <w:t>b)</w:t>
      </w:r>
      <w:r w:rsidRPr="00072DBC">
        <w:rPr>
          <w:lang w:val="fr-FR"/>
        </w:rPr>
        <w:tab/>
      </w:r>
      <w:r w:rsidR="00F41C78" w:rsidRPr="00072DBC">
        <w:rPr>
          <w:lang w:val="fr-FR"/>
        </w:rPr>
        <w:t>Tendances de l’emploi</w:t>
      </w:r>
    </w:p>
    <w:p w:rsidR="00CD60CA" w:rsidRPr="00072DBC" w:rsidRDefault="00CD60CA" w:rsidP="007204A8">
      <w:pPr>
        <w:pStyle w:val="SingleTxtG"/>
        <w:rPr>
          <w:lang w:val="fr-FR"/>
        </w:rPr>
      </w:pPr>
      <w:r w:rsidRPr="00072DBC">
        <w:rPr>
          <w:lang w:val="fr-FR"/>
        </w:rPr>
        <w:t>65.</w:t>
      </w:r>
      <w:r w:rsidRPr="00072DBC">
        <w:rPr>
          <w:lang w:val="fr-FR"/>
        </w:rPr>
        <w:tab/>
      </w:r>
      <w:r w:rsidR="00F41C78" w:rsidRPr="00072DBC">
        <w:rPr>
          <w:lang w:val="fr-FR"/>
        </w:rPr>
        <w:t>Environ</w:t>
      </w:r>
      <w:r w:rsidRPr="00072DBC">
        <w:rPr>
          <w:lang w:val="fr-FR"/>
        </w:rPr>
        <w:t xml:space="preserve"> 85</w:t>
      </w:r>
      <w:r w:rsidR="00F41C78" w:rsidRPr="00072DBC">
        <w:rPr>
          <w:lang w:val="fr-FR"/>
        </w:rPr>
        <w:t> </w:t>
      </w:r>
      <w:r w:rsidRPr="00072DBC">
        <w:rPr>
          <w:lang w:val="fr-FR"/>
        </w:rPr>
        <w:t xml:space="preserve">% </w:t>
      </w:r>
      <w:r w:rsidR="00F41C78" w:rsidRPr="00072DBC">
        <w:rPr>
          <w:lang w:val="fr-FR"/>
        </w:rPr>
        <w:t>de la</w:t>
      </w:r>
      <w:r w:rsidRPr="00072DBC">
        <w:rPr>
          <w:lang w:val="fr-FR"/>
        </w:rPr>
        <w:t xml:space="preserve"> population </w:t>
      </w:r>
      <w:r w:rsidR="00F41C78" w:rsidRPr="00072DBC">
        <w:rPr>
          <w:lang w:val="fr-FR"/>
        </w:rPr>
        <w:t xml:space="preserve">d’Éthiopie travaille dans l’agriculture qui est la principale source d’emplois. </w:t>
      </w:r>
      <w:r w:rsidR="007204A8" w:rsidRPr="00072DBC">
        <w:rPr>
          <w:lang w:val="fr-FR"/>
        </w:rPr>
        <w:t>Mais l’évolution récente montre que les perspectives de création d’emplois dans d’autres secteurs sont prometteuses</w:t>
      </w:r>
      <w:r w:rsidR="00F41C78" w:rsidRPr="00072DBC">
        <w:rPr>
          <w:lang w:val="fr-FR"/>
        </w:rPr>
        <w:t xml:space="preserve"> </w:t>
      </w:r>
      <w:r w:rsidR="007204A8" w:rsidRPr="00072DBC">
        <w:rPr>
          <w:lang w:val="fr-FR"/>
        </w:rPr>
        <w:t>et que de nombreux nouveaux emplois ont été créés. Un environnement propice à l’investissement est né des politiques et stratégies appropriées conçues et mises en place par le Gouvernement</w:t>
      </w:r>
      <w:r w:rsidR="00862A97" w:rsidRPr="00072DBC">
        <w:rPr>
          <w:lang w:val="fr-FR"/>
        </w:rPr>
        <w:t>.</w:t>
      </w:r>
      <w:r w:rsidRPr="00072DBC">
        <w:rPr>
          <w:lang w:val="fr-FR"/>
        </w:rPr>
        <w:t xml:space="preserve"> </w:t>
      </w:r>
    </w:p>
    <w:p w:rsidR="00CD60CA" w:rsidRPr="00072DBC" w:rsidRDefault="00CD60CA" w:rsidP="00862A97">
      <w:pPr>
        <w:pStyle w:val="SingleTxtG"/>
        <w:rPr>
          <w:lang w:val="fr-FR"/>
        </w:rPr>
      </w:pPr>
      <w:r w:rsidRPr="00072DBC">
        <w:rPr>
          <w:lang w:val="fr-FR"/>
        </w:rPr>
        <w:t>66.</w:t>
      </w:r>
      <w:r w:rsidRPr="00072DBC">
        <w:rPr>
          <w:lang w:val="fr-FR"/>
        </w:rPr>
        <w:tab/>
      </w:r>
      <w:r w:rsidR="007204A8" w:rsidRPr="00072DBC">
        <w:rPr>
          <w:lang w:val="fr-FR"/>
        </w:rPr>
        <w:t>Les efforts sont centrés sur le renforcement des petites</w:t>
      </w:r>
      <w:r w:rsidR="00862A97" w:rsidRPr="00072DBC">
        <w:rPr>
          <w:lang w:val="fr-FR"/>
        </w:rPr>
        <w:t xml:space="preserve"> et micro</w:t>
      </w:r>
      <w:r w:rsidR="007204A8" w:rsidRPr="00072DBC">
        <w:rPr>
          <w:lang w:val="fr-FR"/>
        </w:rPr>
        <w:t>entreprises comme sources de création d’emplois pour ceux qui n’ont pas d’activité dans le secteur agricole. E</w:t>
      </w:r>
      <w:r w:rsidRPr="00072DBC">
        <w:rPr>
          <w:lang w:val="fr-FR"/>
        </w:rPr>
        <w:t>n 2005/06, 124</w:t>
      </w:r>
      <w:r w:rsidR="007204A8" w:rsidRPr="00072DBC">
        <w:rPr>
          <w:lang w:val="fr-FR"/>
        </w:rPr>
        <w:t> </w:t>
      </w:r>
      <w:r w:rsidRPr="00072DBC">
        <w:rPr>
          <w:lang w:val="fr-FR"/>
        </w:rPr>
        <w:t>711</w:t>
      </w:r>
      <w:r w:rsidR="007204A8" w:rsidRPr="00072DBC">
        <w:rPr>
          <w:lang w:val="fr-FR"/>
        </w:rPr>
        <w:t> nouveaux emplois au total ont été créés dans différents secteurs, notamment dans le textile</w:t>
      </w:r>
      <w:r w:rsidR="00A70551" w:rsidRPr="00072DBC">
        <w:rPr>
          <w:lang w:val="fr-FR"/>
        </w:rPr>
        <w:t xml:space="preserve"> et </w:t>
      </w:r>
      <w:r w:rsidR="00862A97" w:rsidRPr="00072DBC">
        <w:rPr>
          <w:lang w:val="fr-FR"/>
        </w:rPr>
        <w:t>le</w:t>
      </w:r>
      <w:r w:rsidR="00A70551" w:rsidRPr="00072DBC">
        <w:rPr>
          <w:lang w:val="fr-FR"/>
        </w:rPr>
        <w:t xml:space="preserve"> vêtement, dans le travail des métaux et du bois, </w:t>
      </w:r>
      <w:r w:rsidR="004A42BD" w:rsidRPr="00072DBC">
        <w:rPr>
          <w:lang w:val="fr-FR"/>
        </w:rPr>
        <w:t xml:space="preserve">dans l’agroalimentaire, </w:t>
      </w:r>
      <w:r w:rsidR="0079499A" w:rsidRPr="00072DBC">
        <w:rPr>
          <w:lang w:val="fr-FR"/>
        </w:rPr>
        <w:t xml:space="preserve">dans </w:t>
      </w:r>
      <w:r w:rsidR="004A42BD" w:rsidRPr="00072DBC">
        <w:rPr>
          <w:lang w:val="fr-FR"/>
        </w:rPr>
        <w:t xml:space="preserve">le bâtiment, </w:t>
      </w:r>
      <w:r w:rsidR="0079499A" w:rsidRPr="00072DBC">
        <w:rPr>
          <w:lang w:val="fr-FR"/>
        </w:rPr>
        <w:t xml:space="preserve">dans </w:t>
      </w:r>
      <w:r w:rsidR="004A42BD" w:rsidRPr="00072DBC">
        <w:rPr>
          <w:lang w:val="fr-FR"/>
        </w:rPr>
        <w:t xml:space="preserve">les services municipaux et </w:t>
      </w:r>
      <w:r w:rsidR="0079499A" w:rsidRPr="00072DBC">
        <w:rPr>
          <w:lang w:val="fr-FR"/>
        </w:rPr>
        <w:t xml:space="preserve">dans </w:t>
      </w:r>
      <w:r w:rsidR="004A42BD" w:rsidRPr="00072DBC">
        <w:rPr>
          <w:lang w:val="fr-FR"/>
        </w:rPr>
        <w:t xml:space="preserve">l’habitat à bon marché, ce qui a grandement contribué à faire baisser le taux de chômage à </w:t>
      </w:r>
      <w:r w:rsidRPr="00072DBC">
        <w:rPr>
          <w:lang w:val="fr-FR"/>
        </w:rPr>
        <w:t>Addis</w:t>
      </w:r>
      <w:r w:rsidR="00862A97" w:rsidRPr="00072DBC">
        <w:rPr>
          <w:lang w:val="fr-FR"/>
        </w:rPr>
        <w:t>-</w:t>
      </w:r>
      <w:r w:rsidRPr="00072DBC">
        <w:rPr>
          <w:lang w:val="fr-FR"/>
        </w:rPr>
        <w:t>Ab</w:t>
      </w:r>
      <w:r w:rsidR="004A42BD" w:rsidRPr="00072DBC">
        <w:rPr>
          <w:lang w:val="fr-FR"/>
        </w:rPr>
        <w:t>eb</w:t>
      </w:r>
      <w:r w:rsidRPr="00072DBC">
        <w:rPr>
          <w:lang w:val="fr-FR"/>
        </w:rPr>
        <w:t xml:space="preserve">a </w:t>
      </w:r>
      <w:r w:rsidR="004A42BD" w:rsidRPr="00072DBC">
        <w:rPr>
          <w:lang w:val="fr-FR"/>
        </w:rPr>
        <w:t xml:space="preserve">et dans d’autres zones urbaines. </w:t>
      </w:r>
    </w:p>
    <w:p w:rsidR="00CD60CA" w:rsidRPr="00072DBC" w:rsidRDefault="00CD60CA" w:rsidP="00806CB9">
      <w:pPr>
        <w:pStyle w:val="SingleTxtG"/>
        <w:rPr>
          <w:lang w:val="fr-FR"/>
        </w:rPr>
      </w:pPr>
      <w:r w:rsidRPr="00072DBC">
        <w:rPr>
          <w:lang w:val="fr-FR"/>
        </w:rPr>
        <w:t>67.</w:t>
      </w:r>
      <w:r w:rsidRPr="00072DBC">
        <w:rPr>
          <w:lang w:val="fr-FR"/>
        </w:rPr>
        <w:tab/>
      </w:r>
      <w:r w:rsidR="004A42BD" w:rsidRPr="00072DBC">
        <w:rPr>
          <w:lang w:val="fr-FR"/>
        </w:rPr>
        <w:t xml:space="preserve">Au cours de l’année </w:t>
      </w:r>
      <w:r w:rsidRPr="00072DBC">
        <w:rPr>
          <w:lang w:val="fr-FR"/>
        </w:rPr>
        <w:t>2006/07, i</w:t>
      </w:r>
      <w:r w:rsidR="004A42BD" w:rsidRPr="00072DBC">
        <w:rPr>
          <w:lang w:val="fr-FR"/>
        </w:rPr>
        <w:t xml:space="preserve">l fut prévu de créer </w:t>
      </w:r>
      <w:r w:rsidRPr="00072DBC">
        <w:rPr>
          <w:lang w:val="fr-FR"/>
        </w:rPr>
        <w:t>300</w:t>
      </w:r>
      <w:r w:rsidR="004A42BD" w:rsidRPr="00072DBC">
        <w:rPr>
          <w:lang w:val="fr-FR"/>
        </w:rPr>
        <w:t> </w:t>
      </w:r>
      <w:r w:rsidRPr="00072DBC">
        <w:rPr>
          <w:lang w:val="fr-FR"/>
        </w:rPr>
        <w:t xml:space="preserve">395 </w:t>
      </w:r>
      <w:r w:rsidR="00556D0C" w:rsidRPr="00072DBC">
        <w:rPr>
          <w:lang w:val="fr-FR"/>
        </w:rPr>
        <w:t>possibilités d’</w:t>
      </w:r>
      <w:r w:rsidR="004A42BD" w:rsidRPr="00072DBC">
        <w:rPr>
          <w:lang w:val="fr-FR"/>
        </w:rPr>
        <w:t xml:space="preserve">emplois en encourageant le développement des petites </w:t>
      </w:r>
      <w:r w:rsidR="00862A97" w:rsidRPr="00072DBC">
        <w:rPr>
          <w:lang w:val="fr-FR"/>
        </w:rPr>
        <w:t>et microentrepr</w:t>
      </w:r>
      <w:r w:rsidR="004A42BD" w:rsidRPr="00072DBC">
        <w:rPr>
          <w:lang w:val="fr-FR"/>
        </w:rPr>
        <w:t>ises</w:t>
      </w:r>
      <w:r w:rsidR="00862A97" w:rsidRPr="00072DBC">
        <w:rPr>
          <w:lang w:val="fr-FR"/>
        </w:rPr>
        <w:t>.</w:t>
      </w:r>
      <w:r w:rsidR="00556D0C" w:rsidRPr="00072DBC">
        <w:rPr>
          <w:lang w:val="fr-FR"/>
        </w:rPr>
        <w:t xml:space="preserve"> </w:t>
      </w:r>
      <w:r w:rsidR="00862A97" w:rsidRPr="00072DBC">
        <w:rPr>
          <w:lang w:val="fr-FR"/>
        </w:rPr>
        <w:t>E</w:t>
      </w:r>
      <w:r w:rsidR="00556D0C" w:rsidRPr="00072DBC">
        <w:rPr>
          <w:lang w:val="fr-FR"/>
        </w:rPr>
        <w:t>n outre</w:t>
      </w:r>
      <w:r w:rsidR="00862A97" w:rsidRPr="00072DBC">
        <w:rPr>
          <w:lang w:val="fr-FR"/>
        </w:rPr>
        <w:t>, il était prévu de promouvoir</w:t>
      </w:r>
      <w:r w:rsidR="00556D0C" w:rsidRPr="00072DBC">
        <w:rPr>
          <w:lang w:val="fr-FR"/>
        </w:rPr>
        <w:t xml:space="preserve"> le développement de </w:t>
      </w:r>
      <w:r w:rsidRPr="00072DBC">
        <w:rPr>
          <w:lang w:val="fr-FR"/>
        </w:rPr>
        <w:t>21</w:t>
      </w:r>
      <w:r w:rsidR="00556D0C" w:rsidRPr="00072DBC">
        <w:rPr>
          <w:lang w:val="fr-FR"/>
        </w:rPr>
        <w:t> </w:t>
      </w:r>
      <w:r w:rsidRPr="00072DBC">
        <w:rPr>
          <w:lang w:val="fr-FR"/>
        </w:rPr>
        <w:t xml:space="preserve">028 </w:t>
      </w:r>
      <w:r w:rsidR="00556D0C" w:rsidRPr="00072DBC">
        <w:rPr>
          <w:lang w:val="fr-FR"/>
        </w:rPr>
        <w:t xml:space="preserve">petites </w:t>
      </w:r>
      <w:r w:rsidR="00862A97" w:rsidRPr="00072DBC">
        <w:rPr>
          <w:lang w:val="fr-FR"/>
        </w:rPr>
        <w:t>et micro</w:t>
      </w:r>
      <w:r w:rsidR="00556D0C" w:rsidRPr="00072DBC">
        <w:rPr>
          <w:lang w:val="fr-FR"/>
        </w:rPr>
        <w:t>entreprises au cours de l’année budgétaire considérée. En conséquence, 22 273 entreprises au total ont</w:t>
      </w:r>
      <w:r w:rsidRPr="00072DBC">
        <w:rPr>
          <w:lang w:val="fr-FR"/>
        </w:rPr>
        <w:t xml:space="preserve"> </w:t>
      </w:r>
      <w:r w:rsidR="00556D0C" w:rsidRPr="00072DBC">
        <w:rPr>
          <w:lang w:val="fr-FR"/>
        </w:rPr>
        <w:t>été organisées (hors Addis-Abeba) et 198 458 emplois permanents et temporaires ont été créés dans divers secteurs grâce au soutien apporté aux petites</w:t>
      </w:r>
      <w:r w:rsidR="00806CB9" w:rsidRPr="00072DBC">
        <w:rPr>
          <w:lang w:val="fr-FR"/>
        </w:rPr>
        <w:t xml:space="preserve"> et micro</w:t>
      </w:r>
      <w:r w:rsidR="00556D0C" w:rsidRPr="00072DBC">
        <w:rPr>
          <w:lang w:val="fr-FR"/>
        </w:rPr>
        <w:t xml:space="preserve">entreprises. </w:t>
      </w:r>
    </w:p>
    <w:p w:rsidR="00CD60CA" w:rsidRPr="00072DBC" w:rsidRDefault="00CD60CA" w:rsidP="00556D0C">
      <w:pPr>
        <w:pStyle w:val="H23G"/>
        <w:rPr>
          <w:lang w:val="fr-FR"/>
        </w:rPr>
      </w:pPr>
      <w:r w:rsidRPr="00072DBC">
        <w:rPr>
          <w:lang w:val="fr-FR"/>
        </w:rPr>
        <w:tab/>
        <w:t>5.</w:t>
      </w:r>
      <w:r w:rsidRPr="00072DBC">
        <w:rPr>
          <w:lang w:val="fr-FR"/>
        </w:rPr>
        <w:tab/>
      </w:r>
      <w:r w:rsidR="00556D0C" w:rsidRPr="00072DBC">
        <w:rPr>
          <w:lang w:val="fr-FR"/>
        </w:rPr>
        <w:t>Mécanismes i</w:t>
      </w:r>
      <w:r w:rsidRPr="00072DBC">
        <w:rPr>
          <w:lang w:val="fr-FR"/>
        </w:rPr>
        <w:t>nstitutio</w:t>
      </w:r>
      <w:r w:rsidR="00556D0C" w:rsidRPr="00072DBC">
        <w:rPr>
          <w:lang w:val="fr-FR"/>
        </w:rPr>
        <w:t>n</w:t>
      </w:r>
      <w:r w:rsidRPr="00072DBC">
        <w:rPr>
          <w:lang w:val="fr-FR"/>
        </w:rPr>
        <w:t>n</w:t>
      </w:r>
      <w:r w:rsidR="00556D0C" w:rsidRPr="00072DBC">
        <w:rPr>
          <w:lang w:val="fr-FR"/>
        </w:rPr>
        <w:t>els</w:t>
      </w:r>
    </w:p>
    <w:p w:rsidR="00CD60CA" w:rsidRPr="00072DBC" w:rsidRDefault="00CD60CA" w:rsidP="00556D0C">
      <w:pPr>
        <w:pStyle w:val="SingleTxtG"/>
        <w:rPr>
          <w:lang w:val="fr-FR"/>
        </w:rPr>
      </w:pPr>
      <w:r w:rsidRPr="00072DBC">
        <w:rPr>
          <w:lang w:val="fr-FR"/>
        </w:rPr>
        <w:t>68.</w:t>
      </w:r>
      <w:r w:rsidRPr="00072DBC">
        <w:rPr>
          <w:lang w:val="fr-FR"/>
        </w:rPr>
        <w:tab/>
      </w:r>
      <w:r w:rsidR="00556D0C" w:rsidRPr="00072DBC">
        <w:rPr>
          <w:lang w:val="fr-FR"/>
        </w:rPr>
        <w:t xml:space="preserve">Il incombe au Ministère du travail et des affaires sociales de créer les conditions propices à la fourniture de services pour l’emploi </w:t>
      </w:r>
      <w:r w:rsidR="00B9186C" w:rsidRPr="00072DBC">
        <w:rPr>
          <w:lang w:val="fr-FR"/>
        </w:rPr>
        <w:t xml:space="preserve">qui soient </w:t>
      </w:r>
      <w:r w:rsidR="00556D0C" w:rsidRPr="00072DBC">
        <w:rPr>
          <w:lang w:val="fr-FR"/>
        </w:rPr>
        <w:t xml:space="preserve">efficaces et équitables. </w:t>
      </w:r>
    </w:p>
    <w:p w:rsidR="00CD60CA" w:rsidRPr="00072DBC" w:rsidRDefault="00CD60CA" w:rsidP="00806CB9">
      <w:pPr>
        <w:pStyle w:val="SingleTxtG"/>
        <w:rPr>
          <w:lang w:val="fr-FR"/>
        </w:rPr>
      </w:pPr>
      <w:r w:rsidRPr="00072DBC">
        <w:rPr>
          <w:lang w:val="fr-FR"/>
        </w:rPr>
        <w:t>69.</w:t>
      </w:r>
      <w:r w:rsidRPr="00072DBC">
        <w:rPr>
          <w:lang w:val="fr-FR"/>
        </w:rPr>
        <w:tab/>
      </w:r>
      <w:r w:rsidR="00B9186C" w:rsidRPr="00072DBC">
        <w:rPr>
          <w:lang w:val="fr-FR"/>
        </w:rPr>
        <w:t>L’Agence fédérale pour le dév</w:t>
      </w:r>
      <w:r w:rsidR="00806CB9" w:rsidRPr="00072DBC">
        <w:rPr>
          <w:lang w:val="fr-FR"/>
        </w:rPr>
        <w:t>eloppement des petites et micro</w:t>
      </w:r>
      <w:r w:rsidR="00B9186C" w:rsidRPr="00072DBC">
        <w:rPr>
          <w:lang w:val="fr-FR"/>
        </w:rPr>
        <w:t xml:space="preserve">entreprises créée par le </w:t>
      </w:r>
      <w:r w:rsidR="00806CB9" w:rsidRPr="00072DBC">
        <w:rPr>
          <w:lang w:val="fr-FR"/>
        </w:rPr>
        <w:t xml:space="preserve">règlement n° 33/1998 du 3 avril 1998 du </w:t>
      </w:r>
      <w:r w:rsidR="00B9186C" w:rsidRPr="00072DBC">
        <w:rPr>
          <w:lang w:val="fr-FR"/>
        </w:rPr>
        <w:t xml:space="preserve">Conseil des ministres d’Éthiopie, </w:t>
      </w:r>
      <w:r w:rsidR="00806CB9" w:rsidRPr="00072DBC">
        <w:rPr>
          <w:lang w:val="fr-FR"/>
        </w:rPr>
        <w:t xml:space="preserve">règlement </w:t>
      </w:r>
      <w:r w:rsidR="00B9186C" w:rsidRPr="00072DBC">
        <w:rPr>
          <w:lang w:val="fr-FR"/>
        </w:rPr>
        <w:t xml:space="preserve">qui relève du Ministère du commerce et de l’industrie, joue un rôle </w:t>
      </w:r>
      <w:r w:rsidR="00CD1BEF" w:rsidRPr="00072DBC">
        <w:rPr>
          <w:lang w:val="fr-FR"/>
        </w:rPr>
        <w:t>essentiel</w:t>
      </w:r>
      <w:r w:rsidR="00B9186C" w:rsidRPr="00072DBC">
        <w:rPr>
          <w:lang w:val="fr-FR"/>
        </w:rPr>
        <w:t xml:space="preserve"> dans la création de possibilités d’emploi </w:t>
      </w:r>
      <w:r w:rsidR="00806CB9" w:rsidRPr="00072DBC">
        <w:rPr>
          <w:lang w:val="fr-FR"/>
        </w:rPr>
        <w:t>par le biais des</w:t>
      </w:r>
      <w:r w:rsidR="00B9186C" w:rsidRPr="00072DBC">
        <w:rPr>
          <w:lang w:val="fr-FR"/>
        </w:rPr>
        <w:t xml:space="preserve"> petites et micro-entreprises. L’Agence a pour principal objectif d’encourager, de coordonner et d’aider les institutions </w:t>
      </w:r>
      <w:r w:rsidR="00597E9C" w:rsidRPr="00072DBC">
        <w:rPr>
          <w:lang w:val="fr-FR"/>
        </w:rPr>
        <w:t xml:space="preserve">chargées de dispenser des services </w:t>
      </w:r>
      <w:r w:rsidR="00806CB9" w:rsidRPr="00072DBC">
        <w:rPr>
          <w:lang w:val="fr-FR"/>
        </w:rPr>
        <w:t>pour le</w:t>
      </w:r>
      <w:r w:rsidR="00597E9C" w:rsidRPr="00072DBC">
        <w:rPr>
          <w:lang w:val="fr-FR"/>
        </w:rPr>
        <w:t xml:space="preserve"> développe</w:t>
      </w:r>
      <w:r w:rsidR="00806CB9" w:rsidRPr="00072DBC">
        <w:rPr>
          <w:lang w:val="fr-FR"/>
        </w:rPr>
        <w:t xml:space="preserve">ment </w:t>
      </w:r>
      <w:r w:rsidR="00597E9C" w:rsidRPr="00072DBC">
        <w:rPr>
          <w:lang w:val="fr-FR"/>
        </w:rPr>
        <w:t xml:space="preserve">et </w:t>
      </w:r>
      <w:r w:rsidR="00806CB9" w:rsidRPr="00072DBC">
        <w:rPr>
          <w:lang w:val="fr-FR"/>
        </w:rPr>
        <w:t>l’extension</w:t>
      </w:r>
      <w:r w:rsidR="00597E9C" w:rsidRPr="00072DBC">
        <w:rPr>
          <w:lang w:val="fr-FR"/>
        </w:rPr>
        <w:t xml:space="preserve"> </w:t>
      </w:r>
      <w:r w:rsidR="00806CB9" w:rsidRPr="00072DBC">
        <w:rPr>
          <w:lang w:val="fr-FR"/>
        </w:rPr>
        <w:t>d</w:t>
      </w:r>
      <w:r w:rsidR="00597E9C" w:rsidRPr="00072DBC">
        <w:rPr>
          <w:lang w:val="fr-FR"/>
        </w:rPr>
        <w:t xml:space="preserve">es petites et microentreprises dans tout le pays. </w:t>
      </w:r>
      <w:r w:rsidR="00913C66" w:rsidRPr="00072DBC">
        <w:rPr>
          <w:lang w:val="fr-FR"/>
        </w:rPr>
        <w:t>À cette fin, l’Agence a établi des relations de travail coordonnées avec les organes publics régionaux, avec les agences régionales responsables du dév</w:t>
      </w:r>
      <w:r w:rsidR="00806CB9" w:rsidRPr="00072DBC">
        <w:rPr>
          <w:lang w:val="fr-FR"/>
        </w:rPr>
        <w:t>eloppement des petites et micro</w:t>
      </w:r>
      <w:r w:rsidR="00913C66" w:rsidRPr="00072DBC">
        <w:rPr>
          <w:lang w:val="fr-FR"/>
        </w:rPr>
        <w:t xml:space="preserve">entreprises, avec les ONG et le secteur privé. </w:t>
      </w:r>
    </w:p>
    <w:p w:rsidR="00CD60CA" w:rsidRPr="00072DBC" w:rsidRDefault="00CD60CA" w:rsidP="00806CB9">
      <w:pPr>
        <w:pStyle w:val="SingleTxtG"/>
        <w:rPr>
          <w:lang w:val="fr-FR"/>
        </w:rPr>
      </w:pPr>
      <w:r w:rsidRPr="00072DBC">
        <w:rPr>
          <w:lang w:val="fr-FR"/>
        </w:rPr>
        <w:t>70.</w:t>
      </w:r>
      <w:r w:rsidRPr="00072DBC">
        <w:rPr>
          <w:lang w:val="fr-FR"/>
        </w:rPr>
        <w:tab/>
      </w:r>
      <w:r w:rsidR="00913C66" w:rsidRPr="00072DBC">
        <w:rPr>
          <w:lang w:val="fr-FR"/>
        </w:rPr>
        <w:t>Le Ministère des travaux publics et du développement urbain est chargé d’entreprendre des études pour intégr</w:t>
      </w:r>
      <w:r w:rsidR="00806CB9" w:rsidRPr="00072DBC">
        <w:rPr>
          <w:lang w:val="fr-FR"/>
        </w:rPr>
        <w:t>er</w:t>
      </w:r>
      <w:r w:rsidR="00913C66" w:rsidRPr="00072DBC">
        <w:rPr>
          <w:lang w:val="fr-FR"/>
        </w:rPr>
        <w:t xml:space="preserve"> </w:t>
      </w:r>
      <w:r w:rsidR="00806CB9" w:rsidRPr="00072DBC">
        <w:rPr>
          <w:lang w:val="fr-FR"/>
        </w:rPr>
        <w:t>le</w:t>
      </w:r>
      <w:r w:rsidR="00913C66" w:rsidRPr="00072DBC">
        <w:rPr>
          <w:lang w:val="fr-FR"/>
        </w:rPr>
        <w:t xml:space="preserve"> développement urbain </w:t>
      </w:r>
      <w:r w:rsidR="00562D2B" w:rsidRPr="00072DBC">
        <w:rPr>
          <w:lang w:val="fr-FR"/>
        </w:rPr>
        <w:t xml:space="preserve">à </w:t>
      </w:r>
      <w:r w:rsidR="00913C66" w:rsidRPr="00072DBC">
        <w:rPr>
          <w:lang w:val="fr-FR"/>
        </w:rPr>
        <w:t xml:space="preserve">des activités visant à réduire la pauvreté et </w:t>
      </w:r>
      <w:r w:rsidR="00806CB9" w:rsidRPr="00072DBC">
        <w:rPr>
          <w:lang w:val="fr-FR"/>
        </w:rPr>
        <w:t>de</w:t>
      </w:r>
      <w:r w:rsidR="00913C66" w:rsidRPr="00072DBC">
        <w:rPr>
          <w:lang w:val="fr-FR"/>
        </w:rPr>
        <w:t xml:space="preserve"> soutenir leur mise en œuvre. À cet effet, le Ministère a élaboré le Programme de développement</w:t>
      </w:r>
      <w:r w:rsidR="00895B5D" w:rsidRPr="00072DBC">
        <w:rPr>
          <w:lang w:val="fr-FR"/>
        </w:rPr>
        <w:t xml:space="preserve"> intégré</w:t>
      </w:r>
      <w:r w:rsidR="00913C66" w:rsidRPr="00072DBC">
        <w:rPr>
          <w:lang w:val="fr-FR"/>
        </w:rPr>
        <w:t xml:space="preserve"> de l’habitat et le Programme de développement des petites et microentreprises qui intègre</w:t>
      </w:r>
      <w:r w:rsidR="00806CB9" w:rsidRPr="00072DBC">
        <w:rPr>
          <w:lang w:val="fr-FR"/>
        </w:rPr>
        <w:t>nt</w:t>
      </w:r>
      <w:r w:rsidR="00913C66" w:rsidRPr="00072DBC">
        <w:rPr>
          <w:lang w:val="fr-FR"/>
        </w:rPr>
        <w:t xml:space="preserve"> développement urbain </w:t>
      </w:r>
      <w:r w:rsidR="00806CB9" w:rsidRPr="00072DBC">
        <w:rPr>
          <w:lang w:val="fr-FR"/>
        </w:rPr>
        <w:t>et</w:t>
      </w:r>
      <w:r w:rsidR="00913C66" w:rsidRPr="00072DBC">
        <w:rPr>
          <w:lang w:val="fr-FR"/>
        </w:rPr>
        <w:t xml:space="preserve"> création de possibilités d’emplois </w:t>
      </w:r>
      <w:r w:rsidR="00D46BCD" w:rsidRPr="00072DBC">
        <w:rPr>
          <w:lang w:val="fr-FR"/>
        </w:rPr>
        <w:t xml:space="preserve">pour </w:t>
      </w:r>
      <w:r w:rsidR="00806CB9" w:rsidRPr="00072DBC">
        <w:rPr>
          <w:lang w:val="fr-FR"/>
        </w:rPr>
        <w:t>le segment des chômeurs urbains</w:t>
      </w:r>
      <w:r w:rsidR="00D46BCD" w:rsidRPr="00072DBC">
        <w:rPr>
          <w:lang w:val="fr-FR"/>
        </w:rPr>
        <w:t xml:space="preserve">, ce qui </w:t>
      </w:r>
      <w:r w:rsidR="00562D2B" w:rsidRPr="00072DBC">
        <w:rPr>
          <w:lang w:val="fr-FR"/>
        </w:rPr>
        <w:t>constitue</w:t>
      </w:r>
      <w:r w:rsidR="00806CB9" w:rsidRPr="00072DBC">
        <w:rPr>
          <w:lang w:val="fr-FR"/>
        </w:rPr>
        <w:t>, à son tour,</w:t>
      </w:r>
      <w:r w:rsidR="00D46BCD" w:rsidRPr="00072DBC">
        <w:rPr>
          <w:lang w:val="fr-FR"/>
        </w:rPr>
        <w:t xml:space="preserve"> une activité de réduction de la pauvreté. </w:t>
      </w:r>
    </w:p>
    <w:p w:rsidR="00CD60CA" w:rsidRPr="00072DBC" w:rsidRDefault="00CD60CA" w:rsidP="00D46BCD">
      <w:pPr>
        <w:pStyle w:val="SingleTxtG"/>
        <w:rPr>
          <w:lang w:val="fr-FR"/>
        </w:rPr>
      </w:pPr>
      <w:r w:rsidRPr="00072DBC">
        <w:rPr>
          <w:lang w:val="fr-FR"/>
        </w:rPr>
        <w:t>71.</w:t>
      </w:r>
      <w:r w:rsidRPr="00072DBC">
        <w:rPr>
          <w:lang w:val="fr-FR"/>
        </w:rPr>
        <w:tab/>
      </w:r>
      <w:r w:rsidR="00D46BCD" w:rsidRPr="00072DBC">
        <w:rPr>
          <w:lang w:val="fr-FR"/>
        </w:rPr>
        <w:t>Le Ministères des affaires féminines est chargé de veiller à ce que les femmes aient l’opportunité de participer activement à la vie économique et sociale. À cet égard, le Ministère déploie tous ses efforts pour intégrer les questions de parité entre les hommes et les femmes dans toutes les politiques, stratégies, ensembles de mesures et programmes qui sont conçus pour assurer le développement économique du pays.</w:t>
      </w:r>
    </w:p>
    <w:p w:rsidR="00CD60CA" w:rsidRPr="00072DBC" w:rsidRDefault="00806CB9" w:rsidP="00806CB9">
      <w:pPr>
        <w:pStyle w:val="H4G"/>
        <w:rPr>
          <w:lang w:val="fr-FR"/>
        </w:rPr>
      </w:pPr>
      <w:r w:rsidRPr="00072DBC">
        <w:rPr>
          <w:lang w:val="fr-FR"/>
        </w:rPr>
        <w:tab/>
      </w:r>
      <w:r w:rsidRPr="00072DBC">
        <w:rPr>
          <w:lang w:val="fr-FR"/>
        </w:rPr>
        <w:tab/>
        <w:t>Défis à relever</w:t>
      </w:r>
    </w:p>
    <w:p w:rsidR="00CD60CA" w:rsidRPr="00072DBC" w:rsidRDefault="00CD60CA" w:rsidP="00503525">
      <w:pPr>
        <w:pStyle w:val="SingleTxtG"/>
        <w:rPr>
          <w:lang w:val="fr-FR"/>
        </w:rPr>
      </w:pPr>
      <w:r w:rsidRPr="00072DBC">
        <w:rPr>
          <w:lang w:val="fr-FR"/>
        </w:rPr>
        <w:t>72.</w:t>
      </w:r>
      <w:r w:rsidRPr="00072DBC">
        <w:rPr>
          <w:lang w:val="fr-FR"/>
        </w:rPr>
        <w:tab/>
      </w:r>
      <w:r w:rsidR="00D46BCD" w:rsidRPr="00072DBC">
        <w:rPr>
          <w:lang w:val="fr-FR"/>
        </w:rPr>
        <w:t>Malgré les efforts du Gouvernement pour réduire le chômage et le sous-emploi en Éthiopie, il reste de sérieux défis à relever</w:t>
      </w:r>
      <w:r w:rsidR="00562D2B" w:rsidRPr="00072DBC">
        <w:rPr>
          <w:lang w:val="fr-FR"/>
        </w:rPr>
        <w:t xml:space="preserve"> particulièrement dans les zones urbaines et parmi les jeunes</w:t>
      </w:r>
      <w:r w:rsidR="00D46BCD" w:rsidRPr="00072DBC">
        <w:rPr>
          <w:lang w:val="fr-FR"/>
        </w:rPr>
        <w:t xml:space="preserve">. En </w:t>
      </w:r>
      <w:r w:rsidRPr="00072DBC">
        <w:rPr>
          <w:lang w:val="fr-FR"/>
        </w:rPr>
        <w:t>2004/05</w:t>
      </w:r>
      <w:r w:rsidR="00D46BCD" w:rsidRPr="00072DBC">
        <w:rPr>
          <w:lang w:val="fr-FR"/>
        </w:rPr>
        <w:t xml:space="preserve">, la population en âge de travailler (la population active) constituait 54 % de la population. Elle augmente d’environ 1,2 million de personnes par an. La pression sur le marché du travail provient directement de l’offre de main-d’œuvre, qui </w:t>
      </w:r>
      <w:r w:rsidR="00895B5D" w:rsidRPr="00072DBC">
        <w:rPr>
          <w:lang w:val="fr-FR"/>
        </w:rPr>
        <w:t>elle-même</w:t>
      </w:r>
      <w:r w:rsidR="00D46BCD" w:rsidRPr="00072DBC">
        <w:rPr>
          <w:lang w:val="fr-FR"/>
        </w:rPr>
        <w:t xml:space="preserve">, </w:t>
      </w:r>
      <w:r w:rsidR="00503525" w:rsidRPr="00072DBC">
        <w:rPr>
          <w:lang w:val="fr-FR"/>
        </w:rPr>
        <w:t>découle du ta</w:t>
      </w:r>
      <w:r w:rsidR="00562D2B" w:rsidRPr="00072DBC">
        <w:rPr>
          <w:lang w:val="fr-FR"/>
        </w:rPr>
        <w:t>ux de croissance démographique.</w:t>
      </w:r>
    </w:p>
    <w:p w:rsidR="00CD60CA" w:rsidRPr="00072DBC" w:rsidRDefault="00CD60CA" w:rsidP="0078496E">
      <w:pPr>
        <w:pStyle w:val="H1G"/>
        <w:rPr>
          <w:lang w:val="fr-FR"/>
        </w:rPr>
      </w:pPr>
      <w:bookmarkStart w:id="28" w:name="_Toc218942687"/>
      <w:bookmarkStart w:id="29" w:name="_Toc234614300"/>
      <w:r w:rsidRPr="00072DBC">
        <w:rPr>
          <w:lang w:val="fr-FR"/>
        </w:rPr>
        <w:tab/>
      </w:r>
      <w:r w:rsidRPr="00072DBC">
        <w:rPr>
          <w:lang w:val="fr-FR"/>
        </w:rPr>
        <w:tab/>
      </w:r>
      <w:bookmarkStart w:id="30" w:name="_Toc284926080"/>
      <w:r w:rsidRPr="00072DBC">
        <w:rPr>
          <w:lang w:val="fr-FR"/>
        </w:rPr>
        <w:t xml:space="preserve">Article 7: </w:t>
      </w:r>
      <w:r w:rsidR="0078496E" w:rsidRPr="00072DBC">
        <w:rPr>
          <w:lang w:val="fr-FR"/>
        </w:rPr>
        <w:t xml:space="preserve">Le droit de jouir de conditions de travail justes et </w:t>
      </w:r>
      <w:bookmarkEnd w:id="28"/>
      <w:bookmarkEnd w:id="29"/>
      <w:bookmarkEnd w:id="30"/>
      <w:r w:rsidR="0078496E" w:rsidRPr="00072DBC">
        <w:rPr>
          <w:lang w:val="fr-FR"/>
        </w:rPr>
        <w:t>favorables</w:t>
      </w:r>
    </w:p>
    <w:p w:rsidR="00CD60CA" w:rsidRPr="00072DBC" w:rsidRDefault="00CD60CA" w:rsidP="0078496E">
      <w:pPr>
        <w:pStyle w:val="H23G"/>
        <w:rPr>
          <w:lang w:val="fr-FR"/>
        </w:rPr>
      </w:pPr>
      <w:r w:rsidRPr="00072DBC">
        <w:rPr>
          <w:lang w:val="fr-FR"/>
        </w:rPr>
        <w:tab/>
        <w:t>1.</w:t>
      </w:r>
      <w:r w:rsidRPr="00072DBC">
        <w:rPr>
          <w:lang w:val="fr-FR"/>
        </w:rPr>
        <w:tab/>
        <w:t>R</w:t>
      </w:r>
      <w:r w:rsidR="0078496E" w:rsidRPr="00072DBC">
        <w:rPr>
          <w:lang w:val="fr-FR"/>
        </w:rPr>
        <w:t>é</w:t>
      </w:r>
      <w:r w:rsidRPr="00072DBC">
        <w:rPr>
          <w:lang w:val="fr-FR"/>
        </w:rPr>
        <w:t>mun</w:t>
      </w:r>
      <w:r w:rsidR="0078496E" w:rsidRPr="00072DBC">
        <w:rPr>
          <w:lang w:val="fr-FR"/>
        </w:rPr>
        <w:t>é</w:t>
      </w:r>
      <w:r w:rsidRPr="00072DBC">
        <w:rPr>
          <w:lang w:val="fr-FR"/>
        </w:rPr>
        <w:t>ration</w:t>
      </w:r>
    </w:p>
    <w:p w:rsidR="00CD60CA" w:rsidRPr="00072DBC" w:rsidRDefault="00CD60CA" w:rsidP="00B971BD">
      <w:pPr>
        <w:pStyle w:val="SingleTxtG"/>
        <w:rPr>
          <w:lang w:val="fr-FR"/>
        </w:rPr>
      </w:pPr>
      <w:r w:rsidRPr="00072DBC">
        <w:rPr>
          <w:lang w:val="fr-FR"/>
        </w:rPr>
        <w:t>73.</w:t>
      </w:r>
      <w:r w:rsidRPr="00072DBC">
        <w:rPr>
          <w:lang w:val="fr-FR"/>
        </w:rPr>
        <w:tab/>
      </w:r>
      <w:r w:rsidR="0078496E" w:rsidRPr="00072DBC">
        <w:rPr>
          <w:lang w:val="fr-FR"/>
        </w:rPr>
        <w:t xml:space="preserve">La rémunération des fonctionnaires est déterminée à partir des études menées par l’Agence fédérale de la fonction publique qui tient compte </w:t>
      </w:r>
      <w:r w:rsidR="00DE1D9E" w:rsidRPr="00072DBC">
        <w:rPr>
          <w:lang w:val="fr-FR"/>
        </w:rPr>
        <w:t>de</w:t>
      </w:r>
      <w:r w:rsidR="00B971BD" w:rsidRPr="00072DBC">
        <w:rPr>
          <w:lang w:val="fr-FR"/>
        </w:rPr>
        <w:t>s moyens</w:t>
      </w:r>
      <w:r w:rsidR="0078496E" w:rsidRPr="00072DBC">
        <w:rPr>
          <w:lang w:val="fr-FR"/>
        </w:rPr>
        <w:t xml:space="preserve"> nécessaire</w:t>
      </w:r>
      <w:r w:rsidR="00B971BD" w:rsidRPr="00072DBC">
        <w:rPr>
          <w:lang w:val="fr-FR"/>
        </w:rPr>
        <w:t>s</w:t>
      </w:r>
      <w:r w:rsidR="0078496E" w:rsidRPr="00072DBC">
        <w:rPr>
          <w:lang w:val="fr-FR"/>
        </w:rPr>
        <w:t xml:space="preserve"> pour mener une </w:t>
      </w:r>
      <w:r w:rsidR="00B971BD" w:rsidRPr="00072DBC">
        <w:rPr>
          <w:lang w:val="fr-FR"/>
        </w:rPr>
        <w:t>exist</w:t>
      </w:r>
      <w:r w:rsidR="002E445B" w:rsidRPr="00072DBC">
        <w:rPr>
          <w:lang w:val="fr-FR"/>
        </w:rPr>
        <w:t>e</w:t>
      </w:r>
      <w:r w:rsidR="00B971BD" w:rsidRPr="00072DBC">
        <w:rPr>
          <w:lang w:val="fr-FR"/>
        </w:rPr>
        <w:t>nce</w:t>
      </w:r>
      <w:r w:rsidR="0078496E" w:rsidRPr="00072DBC">
        <w:rPr>
          <w:lang w:val="fr-FR"/>
        </w:rPr>
        <w:t xml:space="preserve"> décente, du montant de</w:t>
      </w:r>
      <w:r w:rsidR="009D1734" w:rsidRPr="00072DBC">
        <w:rPr>
          <w:lang w:val="fr-FR"/>
        </w:rPr>
        <w:t>s</w:t>
      </w:r>
      <w:r w:rsidR="0078496E" w:rsidRPr="00072DBC">
        <w:rPr>
          <w:lang w:val="fr-FR"/>
        </w:rPr>
        <w:t xml:space="preserve"> salaire</w:t>
      </w:r>
      <w:r w:rsidR="009D1734" w:rsidRPr="00072DBC">
        <w:rPr>
          <w:lang w:val="fr-FR"/>
        </w:rPr>
        <w:t>s</w:t>
      </w:r>
      <w:r w:rsidR="0078496E" w:rsidRPr="00072DBC">
        <w:rPr>
          <w:lang w:val="fr-FR"/>
        </w:rPr>
        <w:t xml:space="preserve"> versé</w:t>
      </w:r>
      <w:r w:rsidR="009D1734" w:rsidRPr="00072DBC">
        <w:rPr>
          <w:lang w:val="fr-FR"/>
        </w:rPr>
        <w:t>s</w:t>
      </w:r>
      <w:r w:rsidR="0078496E" w:rsidRPr="00072DBC">
        <w:rPr>
          <w:lang w:val="fr-FR"/>
        </w:rPr>
        <w:t xml:space="preserve"> par d’autres organisations pour des fonctions similaires et des moyens dont dispose le Gouvernement. </w:t>
      </w:r>
    </w:p>
    <w:p w:rsidR="00CD60CA" w:rsidRPr="00072DBC" w:rsidRDefault="00CD60CA" w:rsidP="000F493E">
      <w:pPr>
        <w:pStyle w:val="SingleTxtG"/>
        <w:rPr>
          <w:lang w:val="fr-FR"/>
        </w:rPr>
      </w:pPr>
      <w:r w:rsidRPr="00072DBC">
        <w:rPr>
          <w:lang w:val="fr-FR"/>
        </w:rPr>
        <w:t>74.</w:t>
      </w:r>
      <w:r w:rsidRPr="00072DBC">
        <w:rPr>
          <w:lang w:val="fr-FR"/>
        </w:rPr>
        <w:tab/>
      </w:r>
      <w:r w:rsidR="00DE1D9E" w:rsidRPr="00072DBC">
        <w:rPr>
          <w:lang w:val="fr-FR"/>
        </w:rPr>
        <w:t xml:space="preserve">Le </w:t>
      </w:r>
      <w:r w:rsidR="00D57BCA" w:rsidRPr="00072DBC">
        <w:rPr>
          <w:lang w:val="fr-FR"/>
        </w:rPr>
        <w:t>droit</w:t>
      </w:r>
      <w:r w:rsidR="00DE1D9E" w:rsidRPr="00072DBC">
        <w:rPr>
          <w:lang w:val="fr-FR"/>
        </w:rPr>
        <w:t xml:space="preserve"> du travail prévoit que le salaire doit être déterminé par un contrat de travail. Il peut être soit fixé par l’employeur </w:t>
      </w:r>
      <w:r w:rsidR="001D0C1A" w:rsidRPr="00072DBC">
        <w:rPr>
          <w:lang w:val="fr-FR"/>
        </w:rPr>
        <w:t xml:space="preserve">conformément </w:t>
      </w:r>
      <w:r w:rsidR="00895B5D" w:rsidRPr="00072DBC">
        <w:rPr>
          <w:lang w:val="fr-FR"/>
        </w:rPr>
        <w:t>au barème</w:t>
      </w:r>
      <w:r w:rsidR="00497261" w:rsidRPr="00072DBC">
        <w:rPr>
          <w:lang w:val="fr-FR"/>
        </w:rPr>
        <w:t xml:space="preserve"> des salaires</w:t>
      </w:r>
      <w:r w:rsidR="00DE1D9E" w:rsidRPr="00072DBC">
        <w:rPr>
          <w:lang w:val="fr-FR"/>
        </w:rPr>
        <w:t xml:space="preserve"> de l’organisation, soit convenu par négociation entre l’employeur et l’employé. </w:t>
      </w:r>
      <w:r w:rsidR="00497261" w:rsidRPr="00072DBC">
        <w:rPr>
          <w:lang w:val="fr-FR"/>
        </w:rPr>
        <w:t>Il peut aussi être déterminé par une convention collective. L</w:t>
      </w:r>
      <w:r w:rsidR="00895B5D" w:rsidRPr="00072DBC">
        <w:rPr>
          <w:lang w:val="fr-FR"/>
        </w:rPr>
        <w:t>e barème</w:t>
      </w:r>
      <w:r w:rsidR="00497261" w:rsidRPr="00072DBC">
        <w:rPr>
          <w:lang w:val="fr-FR"/>
        </w:rPr>
        <w:t xml:space="preserve"> </w:t>
      </w:r>
      <w:r w:rsidR="001D0C1A" w:rsidRPr="00072DBC">
        <w:rPr>
          <w:lang w:val="fr-FR"/>
        </w:rPr>
        <w:t xml:space="preserve">des salaires </w:t>
      </w:r>
      <w:r w:rsidR="00497261" w:rsidRPr="00072DBC">
        <w:rPr>
          <w:lang w:val="fr-FR"/>
        </w:rPr>
        <w:t xml:space="preserve">prévue par le Gouvernement doit être </w:t>
      </w:r>
      <w:r w:rsidR="000F493E" w:rsidRPr="00072DBC">
        <w:rPr>
          <w:lang w:val="fr-FR"/>
        </w:rPr>
        <w:t>une échelle a</w:t>
      </w:r>
      <w:r w:rsidR="001D0C1A" w:rsidRPr="00072DBC">
        <w:rPr>
          <w:lang w:val="fr-FR"/>
        </w:rPr>
        <w:t xml:space="preserve"> minim</w:t>
      </w:r>
      <w:r w:rsidR="000F493E" w:rsidRPr="00072DBC">
        <w:rPr>
          <w:lang w:val="fr-FR"/>
        </w:rPr>
        <w:t>a</w:t>
      </w:r>
      <w:r w:rsidR="001D0C1A" w:rsidRPr="00072DBC">
        <w:rPr>
          <w:lang w:val="fr-FR"/>
        </w:rPr>
        <w:t xml:space="preserve"> </w:t>
      </w:r>
      <w:r w:rsidR="00862C71" w:rsidRPr="00072DBC">
        <w:rPr>
          <w:lang w:val="fr-FR"/>
        </w:rPr>
        <w:t>de facto</w:t>
      </w:r>
      <w:r w:rsidR="001D0C1A" w:rsidRPr="00072DBC">
        <w:rPr>
          <w:lang w:val="fr-FR"/>
        </w:rPr>
        <w:t xml:space="preserve"> </w:t>
      </w:r>
      <w:r w:rsidR="000F493E" w:rsidRPr="00072DBC">
        <w:rPr>
          <w:lang w:val="fr-FR"/>
        </w:rPr>
        <w:t>que le</w:t>
      </w:r>
      <w:r w:rsidR="00497261" w:rsidRPr="00072DBC">
        <w:rPr>
          <w:lang w:val="fr-FR"/>
        </w:rPr>
        <w:t xml:space="preserve"> secteur privé </w:t>
      </w:r>
      <w:r w:rsidR="000F493E" w:rsidRPr="00072DBC">
        <w:rPr>
          <w:lang w:val="fr-FR"/>
        </w:rPr>
        <w:t xml:space="preserve">doit </w:t>
      </w:r>
      <w:r w:rsidR="00497261" w:rsidRPr="00072DBC">
        <w:rPr>
          <w:lang w:val="fr-FR"/>
        </w:rPr>
        <w:t xml:space="preserve">utiliser </w:t>
      </w:r>
      <w:r w:rsidR="000F493E" w:rsidRPr="00072DBC">
        <w:rPr>
          <w:lang w:val="fr-FR"/>
        </w:rPr>
        <w:t xml:space="preserve">comme base </w:t>
      </w:r>
      <w:r w:rsidR="00497261" w:rsidRPr="00072DBC">
        <w:rPr>
          <w:lang w:val="fr-FR"/>
        </w:rPr>
        <w:t xml:space="preserve">pour déterminer son échelle de salaires. </w:t>
      </w:r>
    </w:p>
    <w:p w:rsidR="00CD60CA" w:rsidRPr="00072DBC" w:rsidRDefault="00CD60CA" w:rsidP="000F493E">
      <w:pPr>
        <w:pStyle w:val="SingleTxtG"/>
        <w:rPr>
          <w:lang w:val="fr-FR"/>
        </w:rPr>
      </w:pPr>
      <w:r w:rsidRPr="00072DBC">
        <w:rPr>
          <w:lang w:val="fr-FR"/>
        </w:rPr>
        <w:t>75.</w:t>
      </w:r>
      <w:r w:rsidRPr="00072DBC">
        <w:rPr>
          <w:lang w:val="fr-FR"/>
        </w:rPr>
        <w:tab/>
      </w:r>
      <w:r w:rsidR="00497261" w:rsidRPr="00072DBC">
        <w:rPr>
          <w:lang w:val="fr-FR"/>
        </w:rPr>
        <w:t>Le</w:t>
      </w:r>
      <w:r w:rsidRPr="00072DBC">
        <w:rPr>
          <w:lang w:val="fr-FR"/>
        </w:rPr>
        <w:t xml:space="preserve"> Go</w:t>
      </w:r>
      <w:r w:rsidR="00497261" w:rsidRPr="00072DBC">
        <w:rPr>
          <w:lang w:val="fr-FR"/>
        </w:rPr>
        <w:t>u</w:t>
      </w:r>
      <w:r w:rsidRPr="00072DBC">
        <w:rPr>
          <w:lang w:val="fr-FR"/>
        </w:rPr>
        <w:t>vern</w:t>
      </w:r>
      <w:r w:rsidR="00497261" w:rsidRPr="00072DBC">
        <w:rPr>
          <w:lang w:val="fr-FR"/>
        </w:rPr>
        <w:t>e</w:t>
      </w:r>
      <w:r w:rsidRPr="00072DBC">
        <w:rPr>
          <w:lang w:val="fr-FR"/>
        </w:rPr>
        <w:t xml:space="preserve">ment </w:t>
      </w:r>
      <w:r w:rsidR="00497261" w:rsidRPr="00072DBC">
        <w:rPr>
          <w:lang w:val="fr-FR"/>
        </w:rPr>
        <w:t xml:space="preserve">a augmenté le salaire minimum des fonctionnaires. Au cours des dix dernières années, le salaire </w:t>
      </w:r>
      <w:r w:rsidR="00B964E5" w:rsidRPr="00072DBC">
        <w:rPr>
          <w:lang w:val="fr-FR"/>
        </w:rPr>
        <w:t>minimum</w:t>
      </w:r>
      <w:r w:rsidR="00497261" w:rsidRPr="00072DBC">
        <w:rPr>
          <w:lang w:val="fr-FR"/>
        </w:rPr>
        <w:t xml:space="preserve"> m</w:t>
      </w:r>
      <w:r w:rsidR="00B964E5" w:rsidRPr="00072DBC">
        <w:rPr>
          <w:lang w:val="fr-FR"/>
        </w:rPr>
        <w:t>ensuel</w:t>
      </w:r>
      <w:r w:rsidR="00497261" w:rsidRPr="00072DBC">
        <w:rPr>
          <w:lang w:val="fr-FR"/>
        </w:rPr>
        <w:t xml:space="preserve"> des fonctionnaires </w:t>
      </w:r>
      <w:r w:rsidR="000F493E" w:rsidRPr="00072DBC">
        <w:rPr>
          <w:lang w:val="fr-FR"/>
        </w:rPr>
        <w:t>est passé</w:t>
      </w:r>
      <w:r w:rsidR="00497261" w:rsidRPr="00072DBC">
        <w:rPr>
          <w:lang w:val="fr-FR"/>
        </w:rPr>
        <w:t xml:space="preserve"> de </w:t>
      </w:r>
      <w:r w:rsidRPr="00072DBC">
        <w:rPr>
          <w:lang w:val="fr-FR"/>
        </w:rPr>
        <w:t>105</w:t>
      </w:r>
      <w:r w:rsidR="00497261" w:rsidRPr="00072DBC">
        <w:rPr>
          <w:lang w:val="fr-FR"/>
        </w:rPr>
        <w:t> </w:t>
      </w:r>
      <w:r w:rsidR="00862C71" w:rsidRPr="00072DBC">
        <w:rPr>
          <w:lang w:val="fr-FR"/>
        </w:rPr>
        <w:t>B</w:t>
      </w:r>
      <w:r w:rsidRPr="00072DBC">
        <w:rPr>
          <w:lang w:val="fr-FR"/>
        </w:rPr>
        <w:t xml:space="preserve">irr </w:t>
      </w:r>
      <w:r w:rsidR="00497261" w:rsidRPr="00072DBC">
        <w:rPr>
          <w:lang w:val="fr-FR"/>
        </w:rPr>
        <w:t>à</w:t>
      </w:r>
      <w:r w:rsidRPr="00072DBC">
        <w:rPr>
          <w:lang w:val="fr-FR"/>
        </w:rPr>
        <w:t xml:space="preserve"> 200</w:t>
      </w:r>
      <w:r w:rsidR="00497261" w:rsidRPr="00072DBC">
        <w:rPr>
          <w:lang w:val="fr-FR"/>
        </w:rPr>
        <w:t> </w:t>
      </w:r>
      <w:r w:rsidR="00862C71" w:rsidRPr="00072DBC">
        <w:rPr>
          <w:lang w:val="fr-FR"/>
        </w:rPr>
        <w:t>B</w:t>
      </w:r>
      <w:r w:rsidRPr="00072DBC">
        <w:rPr>
          <w:lang w:val="fr-FR"/>
        </w:rPr>
        <w:t xml:space="preserve">irr, </w:t>
      </w:r>
      <w:r w:rsidR="00A738A4" w:rsidRPr="00072DBC">
        <w:rPr>
          <w:lang w:val="fr-FR"/>
        </w:rPr>
        <w:t xml:space="preserve">puis </w:t>
      </w:r>
      <w:r w:rsidR="00497261" w:rsidRPr="00072DBC">
        <w:rPr>
          <w:lang w:val="fr-FR"/>
        </w:rPr>
        <w:t xml:space="preserve">de </w:t>
      </w:r>
      <w:r w:rsidRPr="00072DBC">
        <w:rPr>
          <w:lang w:val="fr-FR"/>
        </w:rPr>
        <w:t xml:space="preserve">200 </w:t>
      </w:r>
      <w:r w:rsidR="00497261" w:rsidRPr="00072DBC">
        <w:rPr>
          <w:lang w:val="fr-FR"/>
        </w:rPr>
        <w:t>à</w:t>
      </w:r>
      <w:r w:rsidRPr="00072DBC">
        <w:rPr>
          <w:lang w:val="fr-FR"/>
        </w:rPr>
        <w:t xml:space="preserve"> 235, </w:t>
      </w:r>
      <w:r w:rsidR="00497261" w:rsidRPr="00072DBC">
        <w:rPr>
          <w:lang w:val="fr-FR"/>
        </w:rPr>
        <w:t xml:space="preserve">et de </w:t>
      </w:r>
      <w:r w:rsidRPr="00072DBC">
        <w:rPr>
          <w:lang w:val="fr-FR"/>
        </w:rPr>
        <w:t xml:space="preserve">236 </w:t>
      </w:r>
      <w:r w:rsidR="00497261" w:rsidRPr="00072DBC">
        <w:rPr>
          <w:lang w:val="fr-FR"/>
        </w:rPr>
        <w:t>à</w:t>
      </w:r>
      <w:r w:rsidRPr="00072DBC">
        <w:rPr>
          <w:lang w:val="fr-FR"/>
        </w:rPr>
        <w:t xml:space="preserve"> 320 </w:t>
      </w:r>
      <w:r w:rsidR="00862C71" w:rsidRPr="00072DBC">
        <w:rPr>
          <w:lang w:val="fr-FR"/>
        </w:rPr>
        <w:t>B</w:t>
      </w:r>
      <w:r w:rsidRPr="00072DBC">
        <w:rPr>
          <w:lang w:val="fr-FR"/>
        </w:rPr>
        <w:t xml:space="preserve">irr. </w:t>
      </w:r>
      <w:r w:rsidR="00B964E5" w:rsidRPr="00072DBC">
        <w:rPr>
          <w:lang w:val="fr-FR"/>
        </w:rPr>
        <w:t>Dans la même période, l</w:t>
      </w:r>
      <w:r w:rsidR="000F493E" w:rsidRPr="00072DBC">
        <w:rPr>
          <w:lang w:val="fr-FR"/>
        </w:rPr>
        <w:t>’</w:t>
      </w:r>
      <w:r w:rsidR="00497261" w:rsidRPr="00072DBC">
        <w:rPr>
          <w:lang w:val="fr-FR"/>
        </w:rPr>
        <w:t xml:space="preserve">augmentation moyenne </w:t>
      </w:r>
      <w:r w:rsidR="00B964E5" w:rsidRPr="00072DBC">
        <w:rPr>
          <w:lang w:val="fr-FR"/>
        </w:rPr>
        <w:t>a représenté respectivement</w:t>
      </w:r>
      <w:r w:rsidR="0093501D" w:rsidRPr="00072DBC">
        <w:rPr>
          <w:lang w:val="fr-FR"/>
        </w:rPr>
        <w:t xml:space="preserve"> 630 </w:t>
      </w:r>
      <w:r w:rsidR="00862C71" w:rsidRPr="00072DBC">
        <w:rPr>
          <w:lang w:val="fr-FR"/>
        </w:rPr>
        <w:t>B</w:t>
      </w:r>
      <w:r w:rsidR="0093501D" w:rsidRPr="00072DBC">
        <w:rPr>
          <w:lang w:val="fr-FR"/>
        </w:rPr>
        <w:t>irr, 760 et 1068 </w:t>
      </w:r>
      <w:r w:rsidR="00862C71" w:rsidRPr="00072DBC">
        <w:rPr>
          <w:lang w:val="fr-FR"/>
        </w:rPr>
        <w:t>B</w:t>
      </w:r>
      <w:r w:rsidR="0093501D" w:rsidRPr="00072DBC">
        <w:rPr>
          <w:lang w:val="fr-FR"/>
        </w:rPr>
        <w:t xml:space="preserve">irr. Le secteur privé a également relevé l’échelle des salaires, particulièrement </w:t>
      </w:r>
      <w:r w:rsidR="000F493E" w:rsidRPr="00072DBC">
        <w:rPr>
          <w:lang w:val="fr-FR"/>
        </w:rPr>
        <w:t>à la suite des</w:t>
      </w:r>
      <w:r w:rsidR="0093501D" w:rsidRPr="00072DBC">
        <w:rPr>
          <w:lang w:val="fr-FR"/>
        </w:rPr>
        <w:t xml:space="preserve"> augmentations de salaires effectuées par le Gouvernement. </w:t>
      </w:r>
    </w:p>
    <w:p w:rsidR="00CD60CA" w:rsidRPr="00072DBC" w:rsidRDefault="00CD60CA" w:rsidP="0093501D">
      <w:pPr>
        <w:pStyle w:val="H23G"/>
        <w:rPr>
          <w:lang w:val="fr-FR"/>
        </w:rPr>
      </w:pPr>
      <w:r w:rsidRPr="00072DBC">
        <w:rPr>
          <w:lang w:val="fr-FR"/>
        </w:rPr>
        <w:tab/>
        <w:t>2.</w:t>
      </w:r>
      <w:r w:rsidRPr="00072DBC">
        <w:rPr>
          <w:lang w:val="fr-FR"/>
        </w:rPr>
        <w:tab/>
        <w:t>R</w:t>
      </w:r>
      <w:r w:rsidR="0093501D" w:rsidRPr="00072DBC">
        <w:rPr>
          <w:lang w:val="fr-FR"/>
        </w:rPr>
        <w:t>é</w:t>
      </w:r>
      <w:r w:rsidRPr="00072DBC">
        <w:rPr>
          <w:lang w:val="fr-FR"/>
        </w:rPr>
        <w:t>mun</w:t>
      </w:r>
      <w:r w:rsidR="0093501D" w:rsidRPr="00072DBC">
        <w:rPr>
          <w:lang w:val="fr-FR"/>
        </w:rPr>
        <w:t>é</w:t>
      </w:r>
      <w:r w:rsidRPr="00072DBC">
        <w:rPr>
          <w:lang w:val="fr-FR"/>
        </w:rPr>
        <w:t xml:space="preserve">ration </w:t>
      </w:r>
      <w:r w:rsidR="0093501D" w:rsidRPr="00072DBC">
        <w:rPr>
          <w:lang w:val="fr-FR"/>
        </w:rPr>
        <w:t>autre que salariale</w:t>
      </w:r>
      <w:r w:rsidRPr="00072DBC">
        <w:rPr>
          <w:lang w:val="fr-FR"/>
        </w:rPr>
        <w:t xml:space="preserve"> </w:t>
      </w:r>
    </w:p>
    <w:p w:rsidR="00CD60CA" w:rsidRPr="00072DBC" w:rsidRDefault="00CD60CA" w:rsidP="000F493E">
      <w:pPr>
        <w:pStyle w:val="SingleTxtG"/>
        <w:rPr>
          <w:bCs/>
          <w:i/>
          <w:iCs/>
          <w:lang w:val="fr-FR"/>
        </w:rPr>
      </w:pPr>
      <w:r w:rsidRPr="00072DBC">
        <w:rPr>
          <w:bCs/>
          <w:iCs/>
          <w:lang w:val="fr-FR"/>
        </w:rPr>
        <w:t>76.</w:t>
      </w:r>
      <w:r w:rsidRPr="00072DBC">
        <w:rPr>
          <w:bCs/>
          <w:iCs/>
          <w:lang w:val="fr-FR"/>
        </w:rPr>
        <w:tab/>
      </w:r>
      <w:r w:rsidR="0093501D" w:rsidRPr="00072DBC">
        <w:rPr>
          <w:bCs/>
          <w:iCs/>
          <w:lang w:val="fr-FR"/>
        </w:rPr>
        <w:t xml:space="preserve">Les travailleurs peuvent </w:t>
      </w:r>
      <w:r w:rsidR="000F493E" w:rsidRPr="00072DBC">
        <w:rPr>
          <w:bCs/>
          <w:iCs/>
          <w:lang w:val="fr-FR"/>
        </w:rPr>
        <w:t>percevoir d</w:t>
      </w:r>
      <w:r w:rsidR="00236A2C" w:rsidRPr="00072DBC">
        <w:rPr>
          <w:bCs/>
          <w:iCs/>
          <w:lang w:val="fr-FR"/>
        </w:rPr>
        <w:t xml:space="preserve">es </w:t>
      </w:r>
      <w:r w:rsidR="0093501D" w:rsidRPr="00072DBC">
        <w:rPr>
          <w:bCs/>
          <w:iCs/>
          <w:lang w:val="fr-FR"/>
        </w:rPr>
        <w:t xml:space="preserve">revenus </w:t>
      </w:r>
      <w:r w:rsidR="00236A2C" w:rsidRPr="00072DBC">
        <w:rPr>
          <w:bCs/>
          <w:iCs/>
          <w:lang w:val="fr-FR"/>
        </w:rPr>
        <w:t xml:space="preserve">complémentaires </w:t>
      </w:r>
      <w:r w:rsidR="00D57BCA" w:rsidRPr="00072DBC">
        <w:rPr>
          <w:bCs/>
          <w:iCs/>
          <w:lang w:val="fr-FR"/>
        </w:rPr>
        <w:t xml:space="preserve">à leur salaire normal. Le droit du travail prévoit </w:t>
      </w:r>
      <w:r w:rsidR="00236A2C" w:rsidRPr="00072DBC">
        <w:rPr>
          <w:bCs/>
          <w:iCs/>
          <w:lang w:val="fr-FR"/>
        </w:rPr>
        <w:t>le</w:t>
      </w:r>
      <w:r w:rsidR="00D57BCA" w:rsidRPr="00072DBC">
        <w:rPr>
          <w:bCs/>
          <w:iCs/>
          <w:lang w:val="fr-FR"/>
        </w:rPr>
        <w:t xml:space="preserve"> paiement des heures supplémentaires, de l’indemnité journalière de subsistance</w:t>
      </w:r>
      <w:r w:rsidRPr="00072DBC">
        <w:rPr>
          <w:lang w:val="fr-FR"/>
        </w:rPr>
        <w:t xml:space="preserve">, </w:t>
      </w:r>
      <w:r w:rsidR="00D57BCA" w:rsidRPr="00072DBC">
        <w:rPr>
          <w:lang w:val="fr-FR"/>
        </w:rPr>
        <w:t>d</w:t>
      </w:r>
      <w:r w:rsidR="00236A2C" w:rsidRPr="00072DBC">
        <w:rPr>
          <w:lang w:val="fr-FR"/>
        </w:rPr>
        <w:t>e l</w:t>
      </w:r>
      <w:r w:rsidR="00D57BCA" w:rsidRPr="00072DBC">
        <w:rPr>
          <w:lang w:val="fr-FR"/>
        </w:rPr>
        <w:t>’indemnité compensatoire, d</w:t>
      </w:r>
      <w:r w:rsidR="00236A2C" w:rsidRPr="00072DBC">
        <w:rPr>
          <w:lang w:val="fr-FR"/>
        </w:rPr>
        <w:t>e l</w:t>
      </w:r>
      <w:r w:rsidR="00D57BCA" w:rsidRPr="00072DBC">
        <w:rPr>
          <w:lang w:val="fr-FR"/>
        </w:rPr>
        <w:t>’</w:t>
      </w:r>
      <w:r w:rsidR="00236A2C" w:rsidRPr="00072DBC">
        <w:rPr>
          <w:lang w:val="fr-FR"/>
        </w:rPr>
        <w:t>indem</w:t>
      </w:r>
      <w:r w:rsidR="00D57BCA" w:rsidRPr="00072DBC">
        <w:rPr>
          <w:lang w:val="fr-FR"/>
        </w:rPr>
        <w:t>n</w:t>
      </w:r>
      <w:r w:rsidR="00236A2C" w:rsidRPr="00072DBC">
        <w:rPr>
          <w:lang w:val="fr-FR"/>
        </w:rPr>
        <w:t>i</w:t>
      </w:r>
      <w:r w:rsidR="00D57BCA" w:rsidRPr="00072DBC">
        <w:rPr>
          <w:lang w:val="fr-FR"/>
        </w:rPr>
        <w:t xml:space="preserve">té de transport ou de changement de résidence, de primes, de commissions </w:t>
      </w:r>
      <w:r w:rsidR="00236A2C" w:rsidRPr="00072DBC">
        <w:rPr>
          <w:lang w:val="fr-FR"/>
        </w:rPr>
        <w:t xml:space="preserve">ou d’autres avantages financiers </w:t>
      </w:r>
      <w:r w:rsidR="000F493E" w:rsidRPr="00072DBC">
        <w:rPr>
          <w:lang w:val="fr-FR"/>
        </w:rPr>
        <w:t xml:space="preserve">dus au meilleurs </w:t>
      </w:r>
      <w:r w:rsidR="00236A2C" w:rsidRPr="00072DBC">
        <w:rPr>
          <w:lang w:val="fr-FR"/>
        </w:rPr>
        <w:t xml:space="preserve">résultats obtenus au travail ainsi que les pourboires versés par les clients. Le droit relatif à la fonction publique prévoit également différentes primes à verser aux travailleurs. </w:t>
      </w:r>
    </w:p>
    <w:p w:rsidR="00CD60CA" w:rsidRPr="00072DBC" w:rsidRDefault="00CD60CA" w:rsidP="00236A2C">
      <w:pPr>
        <w:pStyle w:val="H23G"/>
        <w:rPr>
          <w:lang w:val="fr-FR"/>
        </w:rPr>
      </w:pPr>
      <w:r w:rsidRPr="00072DBC">
        <w:rPr>
          <w:lang w:val="fr-FR"/>
        </w:rPr>
        <w:tab/>
        <w:t>3.</w:t>
      </w:r>
      <w:r w:rsidRPr="00072DBC">
        <w:rPr>
          <w:lang w:val="fr-FR"/>
        </w:rPr>
        <w:tab/>
      </w:r>
      <w:r w:rsidR="00236A2C" w:rsidRPr="00072DBC">
        <w:rPr>
          <w:lang w:val="fr-FR"/>
        </w:rPr>
        <w:t>Une rémunération égale pour un travail de valeur égale</w:t>
      </w:r>
    </w:p>
    <w:p w:rsidR="00CD60CA" w:rsidRPr="00072DBC" w:rsidRDefault="00CD60CA" w:rsidP="00B971BD">
      <w:pPr>
        <w:pStyle w:val="SingleTxtG"/>
        <w:rPr>
          <w:lang w:val="fr-FR"/>
        </w:rPr>
      </w:pPr>
      <w:r w:rsidRPr="00072DBC">
        <w:rPr>
          <w:lang w:val="fr-FR"/>
        </w:rPr>
        <w:t>77.</w:t>
      </w:r>
      <w:r w:rsidRPr="00072DBC">
        <w:rPr>
          <w:lang w:val="fr-FR"/>
        </w:rPr>
        <w:tab/>
      </w:r>
      <w:r w:rsidR="00562D2B" w:rsidRPr="00072DBC">
        <w:rPr>
          <w:lang w:val="fr-FR"/>
        </w:rPr>
        <w:t>L</w:t>
      </w:r>
      <w:r w:rsidR="00236A2C" w:rsidRPr="00072DBC">
        <w:rPr>
          <w:lang w:val="fr-FR"/>
        </w:rPr>
        <w:t xml:space="preserve">e droit relatif à la fonction publique </w:t>
      </w:r>
      <w:r w:rsidR="00B0695D" w:rsidRPr="00072DBC">
        <w:rPr>
          <w:lang w:val="fr-FR"/>
        </w:rPr>
        <w:t>prévoit que tous les postes de valeur</w:t>
      </w:r>
      <w:r w:rsidR="00B971BD" w:rsidRPr="00072DBC">
        <w:rPr>
          <w:lang w:val="fr-FR"/>
        </w:rPr>
        <w:t xml:space="preserve"> égale méritent le même salaire</w:t>
      </w:r>
      <w:r w:rsidR="00B0695D" w:rsidRPr="00072DBC">
        <w:rPr>
          <w:lang w:val="fr-FR"/>
        </w:rPr>
        <w:t>. Même si ce principe n’est pas directement inc</w:t>
      </w:r>
      <w:r w:rsidR="00B971BD" w:rsidRPr="00072DBC">
        <w:rPr>
          <w:lang w:val="fr-FR"/>
        </w:rPr>
        <w:t>lus</w:t>
      </w:r>
      <w:r w:rsidR="00B0695D" w:rsidRPr="00072DBC">
        <w:rPr>
          <w:lang w:val="fr-FR"/>
        </w:rPr>
        <w:t xml:space="preserve"> dans le droit travail, le système d’emploi du secteur privé</w:t>
      </w:r>
      <w:r w:rsidR="00B971BD" w:rsidRPr="00072DBC">
        <w:rPr>
          <w:lang w:val="fr-FR"/>
        </w:rPr>
        <w:t xml:space="preserve"> en tient compte également</w:t>
      </w:r>
      <w:r w:rsidR="00B0695D" w:rsidRPr="00072DBC">
        <w:rPr>
          <w:lang w:val="fr-FR"/>
        </w:rPr>
        <w:t xml:space="preserve">. </w:t>
      </w:r>
    </w:p>
    <w:p w:rsidR="00CD60CA" w:rsidRPr="00072DBC" w:rsidRDefault="00CD60CA" w:rsidP="00B971BD">
      <w:pPr>
        <w:pStyle w:val="SingleTxtG"/>
        <w:rPr>
          <w:lang w:val="fr-FR"/>
        </w:rPr>
      </w:pPr>
      <w:r w:rsidRPr="00072DBC">
        <w:rPr>
          <w:lang w:val="fr-FR"/>
        </w:rPr>
        <w:t>78.</w:t>
      </w:r>
      <w:r w:rsidRPr="00072DBC">
        <w:rPr>
          <w:lang w:val="fr-FR"/>
        </w:rPr>
        <w:tab/>
      </w:r>
      <w:smartTag w:uri="urn:schemas-microsoft-com:office:smarttags" w:element="PersonName">
        <w:smartTagPr>
          <w:attr w:name="ProductID" w:val="La Constitution"/>
        </w:smartTagPr>
        <w:r w:rsidR="00B971BD" w:rsidRPr="00072DBC">
          <w:rPr>
            <w:lang w:val="fr-FR"/>
          </w:rPr>
          <w:t>La Constitution</w:t>
        </w:r>
      </w:smartTag>
      <w:r w:rsidR="00B971BD" w:rsidRPr="00072DBC">
        <w:rPr>
          <w:lang w:val="fr-FR"/>
        </w:rPr>
        <w:t xml:space="preserve"> garantit aux </w:t>
      </w:r>
      <w:r w:rsidR="00B0695D" w:rsidRPr="00072DBC">
        <w:rPr>
          <w:lang w:val="fr-FR"/>
        </w:rPr>
        <w:t xml:space="preserve">femmes </w:t>
      </w:r>
      <w:r w:rsidR="00B971BD" w:rsidRPr="00072DBC">
        <w:rPr>
          <w:lang w:val="fr-FR"/>
        </w:rPr>
        <w:t xml:space="preserve">le droit à </w:t>
      </w:r>
      <w:r w:rsidR="00B0695D" w:rsidRPr="00072DBC">
        <w:rPr>
          <w:lang w:val="fr-FR"/>
        </w:rPr>
        <w:t xml:space="preserve">la même rémunération que les hommes pour un travail de valeur égale. </w:t>
      </w:r>
      <w:r w:rsidR="00B971BD" w:rsidRPr="00072DBC">
        <w:rPr>
          <w:lang w:val="fr-FR"/>
        </w:rPr>
        <w:t>En outre, elle</w:t>
      </w:r>
      <w:r w:rsidR="00B0695D" w:rsidRPr="00072DBC">
        <w:rPr>
          <w:lang w:val="fr-FR"/>
        </w:rPr>
        <w:t xml:space="preserve"> dispose que les conditions de travail des femmes ne peuvent pas être inférieures à celles dont bénéficient les hommes. </w:t>
      </w:r>
    </w:p>
    <w:p w:rsidR="00CD60CA" w:rsidRPr="00072DBC" w:rsidRDefault="00CD60CA" w:rsidP="005D66B8">
      <w:pPr>
        <w:pStyle w:val="H23G"/>
        <w:rPr>
          <w:lang w:val="fr-FR"/>
        </w:rPr>
      </w:pPr>
      <w:r w:rsidRPr="00072DBC">
        <w:rPr>
          <w:lang w:val="fr-FR"/>
        </w:rPr>
        <w:tab/>
        <w:t>4.</w:t>
      </w:r>
      <w:r w:rsidRPr="00072DBC">
        <w:rPr>
          <w:lang w:val="fr-FR"/>
        </w:rPr>
        <w:tab/>
      </w:r>
      <w:r w:rsidR="005D66B8" w:rsidRPr="00072DBC">
        <w:rPr>
          <w:lang w:val="fr-FR"/>
        </w:rPr>
        <w:t>Conditions de sécurité et d’hygiène au travail</w:t>
      </w:r>
    </w:p>
    <w:p w:rsidR="00CD60CA" w:rsidRPr="00072DBC" w:rsidRDefault="00CD60CA" w:rsidP="0002498D">
      <w:pPr>
        <w:pStyle w:val="SingleTxtG"/>
        <w:rPr>
          <w:lang w:val="fr-FR"/>
        </w:rPr>
      </w:pPr>
      <w:r w:rsidRPr="00072DBC">
        <w:rPr>
          <w:lang w:val="fr-FR"/>
        </w:rPr>
        <w:t>79.</w:t>
      </w:r>
      <w:r w:rsidRPr="00072DBC">
        <w:rPr>
          <w:lang w:val="fr-FR"/>
        </w:rPr>
        <w:tab/>
      </w:r>
      <w:r w:rsidR="005D66B8" w:rsidRPr="00072DBC">
        <w:rPr>
          <w:lang w:val="fr-FR"/>
        </w:rPr>
        <w:t xml:space="preserve">Le Gouvernement veille comme il se doit à assurer un environnement de sécurité et d’hygiène au travail. La politique de la santé prévoit que les conditions de sécurité au travail et de santé des travailleurs font l’objet d’une attention et d’un intérêt particuliers. Le droit du travail et le droit relatif à la fonction publique </w:t>
      </w:r>
      <w:r w:rsidR="006460B6" w:rsidRPr="00072DBC">
        <w:rPr>
          <w:lang w:val="fr-FR"/>
        </w:rPr>
        <w:t>contiennent des dispositions visant à assurer la sécurité et l’hygiène au travail. Les mesures préventives exigées de l’employeur sont énumérées tout comme les obligations de l’employé. La responsabilité de l’employeur en cas de blessure au travail (soit due à un accident du travail, soit</w:t>
      </w:r>
      <w:r w:rsidR="00562D2B" w:rsidRPr="00072DBC">
        <w:rPr>
          <w:lang w:val="fr-FR"/>
        </w:rPr>
        <w:t xml:space="preserve"> à une maladie professionnelle)</w:t>
      </w:r>
      <w:r w:rsidR="006460B6" w:rsidRPr="00072DBC">
        <w:rPr>
          <w:lang w:val="fr-FR"/>
        </w:rPr>
        <w:t xml:space="preserve"> a été établie</w:t>
      </w:r>
      <w:r w:rsidR="00562D2B" w:rsidRPr="00072DBC">
        <w:rPr>
          <w:lang w:val="fr-FR"/>
        </w:rPr>
        <w:t>, et ce indépendamment de l’existence d’une faute dans le chef de celui-ci</w:t>
      </w:r>
      <w:r w:rsidR="006460B6" w:rsidRPr="00072DBC">
        <w:rPr>
          <w:lang w:val="fr-FR"/>
        </w:rPr>
        <w:t xml:space="preserve">. </w:t>
      </w:r>
    </w:p>
    <w:p w:rsidR="00CD60CA" w:rsidRPr="00072DBC" w:rsidRDefault="00CD60CA" w:rsidP="00CF3A6B">
      <w:pPr>
        <w:pStyle w:val="SingleTxtG"/>
        <w:rPr>
          <w:lang w:val="fr-FR"/>
        </w:rPr>
      </w:pPr>
      <w:r w:rsidRPr="00072DBC">
        <w:rPr>
          <w:lang w:val="fr-FR"/>
        </w:rPr>
        <w:t>80.</w:t>
      </w:r>
      <w:r w:rsidRPr="00072DBC">
        <w:rPr>
          <w:lang w:val="fr-FR"/>
        </w:rPr>
        <w:tab/>
      </w:r>
      <w:r w:rsidR="00CF3A6B" w:rsidRPr="00072DBC">
        <w:rPr>
          <w:lang w:val="fr-FR"/>
        </w:rPr>
        <w:t xml:space="preserve">L’Éthiopie a ratifié </w:t>
      </w:r>
      <w:smartTag w:uri="urn:schemas-microsoft-com:office:smarttags" w:element="PersonName">
        <w:smartTagPr>
          <w:attr w:name="ProductID" w:val="la Convention"/>
        </w:smartTagPr>
        <w:r w:rsidR="00CF3A6B" w:rsidRPr="00072DBC">
          <w:rPr>
            <w:lang w:val="fr-FR"/>
          </w:rPr>
          <w:t>la Convention</w:t>
        </w:r>
      </w:smartTag>
      <w:r w:rsidR="00CF3A6B" w:rsidRPr="00072DBC">
        <w:rPr>
          <w:lang w:val="fr-FR"/>
        </w:rPr>
        <w:t xml:space="preserve"> sur la sécurité et la santé des travailleurs de 1981 (n° 155) de l’Organisation internationale du Travail</w:t>
      </w:r>
      <w:r w:rsidRPr="00072DBC">
        <w:rPr>
          <w:lang w:val="fr-FR"/>
        </w:rPr>
        <w:t xml:space="preserve">. </w:t>
      </w:r>
      <w:r w:rsidR="00CF3A6B" w:rsidRPr="00072DBC">
        <w:rPr>
          <w:lang w:val="fr-FR"/>
        </w:rPr>
        <w:t>Un</w:t>
      </w:r>
      <w:r w:rsidR="0002498D" w:rsidRPr="00072DBC">
        <w:rPr>
          <w:lang w:val="fr-FR"/>
        </w:rPr>
        <w:t>e</w:t>
      </w:r>
      <w:r w:rsidR="00CF3A6B" w:rsidRPr="00072DBC">
        <w:rPr>
          <w:lang w:val="fr-FR"/>
        </w:rPr>
        <w:t xml:space="preserve"> politique nationale de la protection des conditions de travail, de sécurité et d’hygiène au travail est en cours d’élaboration et sera adoptée pour la mise en œuvre effective de </w:t>
      </w:r>
      <w:smartTag w:uri="urn:schemas-microsoft-com:office:smarttags" w:element="PersonName">
        <w:smartTagPr>
          <w:attr w:name="ProductID" w:val="la Convention."/>
        </w:smartTagPr>
        <w:r w:rsidR="00CF3A6B" w:rsidRPr="00072DBC">
          <w:rPr>
            <w:lang w:val="fr-FR"/>
          </w:rPr>
          <w:t>la Convention.</w:t>
        </w:r>
      </w:smartTag>
      <w:r w:rsidR="00CF3A6B" w:rsidRPr="00072DBC">
        <w:rPr>
          <w:lang w:val="fr-FR"/>
        </w:rPr>
        <w:t xml:space="preserve"> </w:t>
      </w:r>
    </w:p>
    <w:p w:rsidR="00CD60CA" w:rsidRPr="00072DBC" w:rsidRDefault="00CD60CA" w:rsidP="0033163C">
      <w:pPr>
        <w:pStyle w:val="SingleTxtG"/>
        <w:rPr>
          <w:lang w:val="fr-FR"/>
        </w:rPr>
      </w:pPr>
      <w:r w:rsidRPr="00072DBC">
        <w:rPr>
          <w:lang w:val="fr-FR"/>
        </w:rPr>
        <w:t>81.</w:t>
      </w:r>
      <w:r w:rsidRPr="00072DBC">
        <w:rPr>
          <w:lang w:val="fr-FR"/>
        </w:rPr>
        <w:tab/>
      </w:r>
      <w:r w:rsidR="003836D3" w:rsidRPr="00072DBC">
        <w:rPr>
          <w:lang w:val="fr-FR"/>
        </w:rPr>
        <w:t xml:space="preserve">Le Ministère du travail et des affaires sociales a préparé les directives nationales pour le contrôle et la prévention du </w:t>
      </w:r>
      <w:r w:rsidR="006C177E">
        <w:rPr>
          <w:lang w:val="fr-FR"/>
        </w:rPr>
        <w:t>VIH/sida</w:t>
      </w:r>
      <w:r w:rsidR="003836D3" w:rsidRPr="00072DBC">
        <w:rPr>
          <w:lang w:val="fr-FR"/>
        </w:rPr>
        <w:t xml:space="preserve"> sur les lieux de travail. Elles permettent aux organisations d’empêcher l</w:t>
      </w:r>
      <w:r w:rsidR="0033163C" w:rsidRPr="00072DBC">
        <w:rPr>
          <w:lang w:val="fr-FR"/>
        </w:rPr>
        <w:t>a contamination dans le cadre de leur activité quotidienne. L’Agence fédérale de la fonction publique a également publié en</w:t>
      </w:r>
      <w:r w:rsidR="0002498D" w:rsidRPr="00072DBC">
        <w:rPr>
          <w:lang w:val="fr-FR"/>
        </w:rPr>
        <w:t xml:space="preserve"> décembre</w:t>
      </w:r>
      <w:r w:rsidR="0033163C" w:rsidRPr="00072DBC">
        <w:rPr>
          <w:lang w:val="fr-FR"/>
        </w:rPr>
        <w:t xml:space="preserve"> 2005 des directives de contrôle et de prévention.</w:t>
      </w:r>
    </w:p>
    <w:p w:rsidR="00CD60CA" w:rsidRPr="00072DBC" w:rsidRDefault="0033163C" w:rsidP="0002498D">
      <w:pPr>
        <w:pStyle w:val="SingleTxtG"/>
        <w:rPr>
          <w:lang w:val="fr-FR"/>
        </w:rPr>
      </w:pPr>
      <w:r w:rsidRPr="00072DBC">
        <w:rPr>
          <w:lang w:val="fr-FR"/>
        </w:rPr>
        <w:t>82.</w:t>
      </w:r>
      <w:r w:rsidRPr="00072DBC">
        <w:rPr>
          <w:lang w:val="fr-FR"/>
        </w:rPr>
        <w:tab/>
        <w:t xml:space="preserve">En juin </w:t>
      </w:r>
      <w:r w:rsidR="00CD60CA" w:rsidRPr="00072DBC">
        <w:rPr>
          <w:lang w:val="fr-FR"/>
        </w:rPr>
        <w:t xml:space="preserve">2006, </w:t>
      </w:r>
      <w:r w:rsidR="00A5471B" w:rsidRPr="00072DBC">
        <w:rPr>
          <w:lang w:val="fr-FR"/>
        </w:rPr>
        <w:t xml:space="preserve">environ </w:t>
      </w:r>
      <w:r w:rsidR="00CD60CA" w:rsidRPr="00072DBC">
        <w:rPr>
          <w:lang w:val="fr-FR"/>
        </w:rPr>
        <w:t>96 entr</w:t>
      </w:r>
      <w:r w:rsidR="00A5471B" w:rsidRPr="00072DBC">
        <w:rPr>
          <w:lang w:val="fr-FR"/>
        </w:rPr>
        <w:t>e</w:t>
      </w:r>
      <w:r w:rsidR="00CD60CA" w:rsidRPr="00072DBC">
        <w:rPr>
          <w:lang w:val="fr-FR"/>
        </w:rPr>
        <w:t xml:space="preserve">prises </w:t>
      </w:r>
      <w:r w:rsidR="00A5471B" w:rsidRPr="00072DBC">
        <w:rPr>
          <w:lang w:val="fr-FR"/>
        </w:rPr>
        <w:t xml:space="preserve">publiques et </w:t>
      </w:r>
      <w:r w:rsidR="00CD60CA" w:rsidRPr="00072DBC">
        <w:rPr>
          <w:lang w:val="fr-FR"/>
        </w:rPr>
        <w:t>institutions</w:t>
      </w:r>
      <w:r w:rsidR="00A5471B" w:rsidRPr="00072DBC">
        <w:rPr>
          <w:lang w:val="fr-FR"/>
        </w:rPr>
        <w:t xml:space="preserve"> gouvernementales</w:t>
      </w:r>
      <w:r w:rsidR="00CD60CA" w:rsidRPr="00072DBC">
        <w:rPr>
          <w:lang w:val="fr-FR"/>
        </w:rPr>
        <w:t>, 89</w:t>
      </w:r>
      <w:r w:rsidR="00A5471B" w:rsidRPr="00072DBC">
        <w:rPr>
          <w:lang w:val="fr-FR"/>
        </w:rPr>
        <w:t> </w:t>
      </w:r>
      <w:r w:rsidR="00CD60CA" w:rsidRPr="00072DBC">
        <w:rPr>
          <w:lang w:val="fr-FR"/>
        </w:rPr>
        <w:t>organi</w:t>
      </w:r>
      <w:r w:rsidR="00A5471B" w:rsidRPr="00072DBC">
        <w:rPr>
          <w:lang w:val="fr-FR"/>
        </w:rPr>
        <w:t>s</w:t>
      </w:r>
      <w:r w:rsidR="00CD60CA" w:rsidRPr="00072DBC">
        <w:rPr>
          <w:lang w:val="fr-FR"/>
        </w:rPr>
        <w:t>ations</w:t>
      </w:r>
      <w:r w:rsidR="00A5471B" w:rsidRPr="00072DBC">
        <w:rPr>
          <w:lang w:val="fr-FR"/>
        </w:rPr>
        <w:t xml:space="preserve"> privées et</w:t>
      </w:r>
      <w:r w:rsidR="00CD60CA" w:rsidRPr="00072DBC">
        <w:rPr>
          <w:lang w:val="fr-FR"/>
        </w:rPr>
        <w:t xml:space="preserve"> 28 </w:t>
      </w:r>
      <w:r w:rsidR="00A5471B" w:rsidRPr="00072DBC">
        <w:rPr>
          <w:lang w:val="fr-FR"/>
        </w:rPr>
        <w:t xml:space="preserve">organisations non gouvernementales </w:t>
      </w:r>
      <w:r w:rsidR="00CD60CA" w:rsidRPr="00072DBC">
        <w:rPr>
          <w:lang w:val="fr-FR"/>
        </w:rPr>
        <w:t>(a</w:t>
      </w:r>
      <w:r w:rsidR="00A5471B" w:rsidRPr="00072DBC">
        <w:rPr>
          <w:lang w:val="fr-FR"/>
        </w:rPr>
        <w:t>u</w:t>
      </w:r>
      <w:r w:rsidR="00CD60CA" w:rsidRPr="00072DBC">
        <w:rPr>
          <w:lang w:val="fr-FR"/>
        </w:rPr>
        <w:t xml:space="preserve"> total</w:t>
      </w:r>
      <w:r w:rsidR="00A5471B" w:rsidRPr="00072DBC">
        <w:rPr>
          <w:lang w:val="fr-FR"/>
        </w:rPr>
        <w:t>,</w:t>
      </w:r>
      <w:r w:rsidR="00CD60CA" w:rsidRPr="00072DBC">
        <w:rPr>
          <w:lang w:val="fr-FR"/>
        </w:rPr>
        <w:t xml:space="preserve"> 213</w:t>
      </w:r>
      <w:r w:rsidR="00A5471B" w:rsidRPr="00072DBC">
        <w:rPr>
          <w:lang w:val="fr-FR"/>
        </w:rPr>
        <w:t> </w:t>
      </w:r>
      <w:r w:rsidR="00CD60CA" w:rsidRPr="00072DBC">
        <w:rPr>
          <w:lang w:val="fr-FR"/>
        </w:rPr>
        <w:t xml:space="preserve">institutions) </w:t>
      </w:r>
      <w:r w:rsidR="00A5471B" w:rsidRPr="00072DBC">
        <w:rPr>
          <w:lang w:val="fr-FR"/>
        </w:rPr>
        <w:t xml:space="preserve">avaient </w:t>
      </w:r>
      <w:r w:rsidR="0002498D" w:rsidRPr="00072DBC">
        <w:rPr>
          <w:lang w:val="fr-FR"/>
        </w:rPr>
        <w:t xml:space="preserve">mis au point </w:t>
      </w:r>
      <w:r w:rsidR="00A5471B" w:rsidRPr="00072DBC">
        <w:rPr>
          <w:lang w:val="fr-FR"/>
        </w:rPr>
        <w:t xml:space="preserve">des </w:t>
      </w:r>
      <w:r w:rsidR="00CD60CA" w:rsidRPr="00072DBC">
        <w:rPr>
          <w:lang w:val="fr-FR"/>
        </w:rPr>
        <w:t xml:space="preserve">directives </w:t>
      </w:r>
      <w:r w:rsidR="00A5471B" w:rsidRPr="00072DBC">
        <w:rPr>
          <w:lang w:val="fr-FR"/>
        </w:rPr>
        <w:t xml:space="preserve">sur le contrôle et la prévention du </w:t>
      </w:r>
      <w:r w:rsidR="006C177E">
        <w:rPr>
          <w:lang w:val="fr-FR"/>
        </w:rPr>
        <w:t>VIH/sida</w:t>
      </w:r>
      <w:r w:rsidR="00A5471B" w:rsidRPr="00072DBC">
        <w:rPr>
          <w:lang w:val="fr-FR"/>
        </w:rPr>
        <w:t xml:space="preserve"> sur les lieux de travail et conçu des programmes </w:t>
      </w:r>
      <w:r w:rsidR="0002498D" w:rsidRPr="00072DBC">
        <w:rPr>
          <w:lang w:val="fr-FR"/>
        </w:rPr>
        <w:t xml:space="preserve">pour leur </w:t>
      </w:r>
      <w:r w:rsidR="00A5471B" w:rsidRPr="00072DBC">
        <w:rPr>
          <w:lang w:val="fr-FR"/>
        </w:rPr>
        <w:t xml:space="preserve">mise en œuvre. </w:t>
      </w:r>
    </w:p>
    <w:p w:rsidR="00CD60CA" w:rsidRPr="00072DBC" w:rsidRDefault="00CD60CA" w:rsidP="00EF5D63">
      <w:pPr>
        <w:pStyle w:val="SingleTxtG"/>
        <w:rPr>
          <w:lang w:val="fr-FR"/>
        </w:rPr>
      </w:pPr>
      <w:r w:rsidRPr="00072DBC">
        <w:rPr>
          <w:lang w:val="fr-FR"/>
        </w:rPr>
        <w:t>83.</w:t>
      </w:r>
      <w:r w:rsidRPr="00072DBC">
        <w:rPr>
          <w:lang w:val="fr-FR"/>
        </w:rPr>
        <w:tab/>
      </w:r>
      <w:r w:rsidR="00A40CAC" w:rsidRPr="00072DBC">
        <w:rPr>
          <w:lang w:val="fr-FR"/>
        </w:rPr>
        <w:t xml:space="preserve">Chaque organisation a l’obligation </w:t>
      </w:r>
      <w:r w:rsidR="00EF5D63" w:rsidRPr="00072DBC">
        <w:rPr>
          <w:lang w:val="fr-FR"/>
        </w:rPr>
        <w:t xml:space="preserve">légale </w:t>
      </w:r>
      <w:r w:rsidR="00A40CAC" w:rsidRPr="00072DBC">
        <w:rPr>
          <w:lang w:val="fr-FR"/>
        </w:rPr>
        <w:t xml:space="preserve">d’établir un comité bilatéral chargé de l’hygiène et de la sécurité au travail constitué d’au moins dix travailleurs. Le Ministère du travail et des affaires sociales a publié des directives détaillées </w:t>
      </w:r>
      <w:r w:rsidR="00BB7A12" w:rsidRPr="00072DBC">
        <w:rPr>
          <w:lang w:val="fr-FR"/>
        </w:rPr>
        <w:t>sur</w:t>
      </w:r>
      <w:r w:rsidR="00A40CAC" w:rsidRPr="00072DBC">
        <w:rPr>
          <w:lang w:val="fr-FR"/>
        </w:rPr>
        <w:t xml:space="preserve"> l’activité et </w:t>
      </w:r>
      <w:r w:rsidR="00BB7A12" w:rsidRPr="00072DBC">
        <w:rPr>
          <w:lang w:val="fr-FR"/>
        </w:rPr>
        <w:t>le</w:t>
      </w:r>
      <w:r w:rsidR="00A40CAC" w:rsidRPr="00072DBC">
        <w:rPr>
          <w:lang w:val="fr-FR"/>
        </w:rPr>
        <w:t xml:space="preserve"> </w:t>
      </w:r>
      <w:r w:rsidR="00BB7A12" w:rsidRPr="00072DBC">
        <w:rPr>
          <w:lang w:val="fr-FR"/>
        </w:rPr>
        <w:t xml:space="preserve">bon </w:t>
      </w:r>
      <w:r w:rsidR="00A40CAC" w:rsidRPr="00072DBC">
        <w:rPr>
          <w:lang w:val="fr-FR"/>
        </w:rPr>
        <w:t>fonctionnement de ces comités. Elles ont été envoyées à toutes les</w:t>
      </w:r>
      <w:r w:rsidRPr="00072DBC">
        <w:rPr>
          <w:lang w:val="fr-FR"/>
        </w:rPr>
        <w:t xml:space="preserve"> </w:t>
      </w:r>
      <w:r w:rsidR="00A40CAC" w:rsidRPr="00072DBC">
        <w:rPr>
          <w:lang w:val="fr-FR"/>
        </w:rPr>
        <w:t xml:space="preserve">parties prenantes. </w:t>
      </w:r>
      <w:r w:rsidR="00BB7A12" w:rsidRPr="00072DBC">
        <w:rPr>
          <w:lang w:val="fr-FR"/>
        </w:rPr>
        <w:t>Le</w:t>
      </w:r>
      <w:r w:rsidR="00981874" w:rsidRPr="00072DBC">
        <w:rPr>
          <w:lang w:val="fr-FR"/>
        </w:rPr>
        <w:t xml:space="preserve"> </w:t>
      </w:r>
      <w:r w:rsidR="00EF5D63" w:rsidRPr="00072DBC">
        <w:rPr>
          <w:lang w:val="fr-FR"/>
        </w:rPr>
        <w:t>but essentiel</w:t>
      </w:r>
      <w:r w:rsidR="00BB7A12" w:rsidRPr="00072DBC">
        <w:rPr>
          <w:lang w:val="fr-FR"/>
        </w:rPr>
        <w:t xml:space="preserve"> de la directive </w:t>
      </w:r>
      <w:r w:rsidR="00EF5D63" w:rsidRPr="00072DBC">
        <w:rPr>
          <w:lang w:val="fr-FR"/>
        </w:rPr>
        <w:t>est</w:t>
      </w:r>
      <w:r w:rsidR="00BB7A12" w:rsidRPr="00072DBC">
        <w:rPr>
          <w:lang w:val="fr-FR"/>
        </w:rPr>
        <w:t xml:space="preserve"> </w:t>
      </w:r>
      <w:r w:rsidR="00EF5D63" w:rsidRPr="00072DBC">
        <w:rPr>
          <w:lang w:val="fr-FR"/>
        </w:rPr>
        <w:t>de</w:t>
      </w:r>
      <w:r w:rsidR="00BB7A12" w:rsidRPr="00072DBC">
        <w:rPr>
          <w:lang w:val="fr-FR"/>
        </w:rPr>
        <w:t xml:space="preserve"> confier à l’organisation la prévention et le contrôle des accidents du travail et des maladies professionnelles</w:t>
      </w:r>
      <w:r w:rsidR="00EF5D63" w:rsidRPr="00072DBC">
        <w:rPr>
          <w:lang w:val="fr-FR"/>
        </w:rPr>
        <w:t xml:space="preserve"> sur une base permanente</w:t>
      </w:r>
      <w:r w:rsidR="00BB7A12" w:rsidRPr="00072DBC">
        <w:rPr>
          <w:lang w:val="fr-FR"/>
        </w:rPr>
        <w:t xml:space="preserve">. </w:t>
      </w:r>
    </w:p>
    <w:p w:rsidR="00CD60CA" w:rsidRPr="00072DBC" w:rsidRDefault="00CD60CA" w:rsidP="00ED0287">
      <w:pPr>
        <w:pStyle w:val="SingleTxtG"/>
        <w:rPr>
          <w:lang w:val="fr-FR"/>
        </w:rPr>
      </w:pPr>
      <w:r w:rsidRPr="00072DBC">
        <w:rPr>
          <w:lang w:val="fr-FR"/>
        </w:rPr>
        <w:t>84.</w:t>
      </w:r>
      <w:r w:rsidRPr="00072DBC">
        <w:rPr>
          <w:lang w:val="fr-FR"/>
        </w:rPr>
        <w:tab/>
      </w:r>
      <w:r w:rsidR="00BB7A12" w:rsidRPr="00072DBC">
        <w:rPr>
          <w:lang w:val="fr-FR"/>
        </w:rPr>
        <w:t xml:space="preserve">Une directive sur la prévention des accidents du travail, des maladies professionnelles et des conditions de travail a été publiée après consultation des parties </w:t>
      </w:r>
      <w:r w:rsidR="00ED0287" w:rsidRPr="00072DBC">
        <w:rPr>
          <w:lang w:val="fr-FR"/>
        </w:rPr>
        <w:t xml:space="preserve">concernées. Par ailleurs, des directives définissant les conditions de travail des jeunes et des femmes ont été adoptées. </w:t>
      </w:r>
    </w:p>
    <w:p w:rsidR="00CD60CA" w:rsidRPr="00072DBC" w:rsidRDefault="00CD60CA" w:rsidP="007B2773">
      <w:pPr>
        <w:pStyle w:val="SingleTxtG"/>
        <w:rPr>
          <w:lang w:val="fr-FR"/>
        </w:rPr>
      </w:pPr>
      <w:r w:rsidRPr="00072DBC">
        <w:rPr>
          <w:lang w:val="fr-FR"/>
        </w:rPr>
        <w:t>85.</w:t>
      </w:r>
      <w:r w:rsidRPr="00072DBC">
        <w:rPr>
          <w:lang w:val="fr-FR"/>
        </w:rPr>
        <w:tab/>
      </w:r>
      <w:r w:rsidR="00ED0287" w:rsidRPr="00072DBC">
        <w:rPr>
          <w:lang w:val="fr-FR"/>
        </w:rPr>
        <w:t xml:space="preserve">Des consultations tripartites réunissant </w:t>
      </w:r>
      <w:r w:rsidR="00AD4C3D" w:rsidRPr="00072DBC">
        <w:rPr>
          <w:lang w:val="fr-FR"/>
        </w:rPr>
        <w:t xml:space="preserve">employeurs, employés et autorités publiques </w:t>
      </w:r>
      <w:r w:rsidR="00EF5D63" w:rsidRPr="00072DBC">
        <w:rPr>
          <w:lang w:val="fr-FR"/>
        </w:rPr>
        <w:t>chargées de</w:t>
      </w:r>
      <w:r w:rsidR="00AD4C3D" w:rsidRPr="00072DBC">
        <w:rPr>
          <w:lang w:val="fr-FR"/>
        </w:rPr>
        <w:t xml:space="preserve"> l’administration du travail et </w:t>
      </w:r>
      <w:r w:rsidR="00862C71" w:rsidRPr="00072DBC">
        <w:rPr>
          <w:lang w:val="fr-FR"/>
        </w:rPr>
        <w:t xml:space="preserve">de </w:t>
      </w:r>
      <w:r w:rsidR="00AD4C3D" w:rsidRPr="00072DBC">
        <w:rPr>
          <w:lang w:val="fr-FR"/>
        </w:rPr>
        <w:t xml:space="preserve">la prévention des accidents du travail, des maladies professionnelles et des conditions de travail gagnent du terrain. Elles ont une fonction charnière pour assurer des relations du travail </w:t>
      </w:r>
      <w:r w:rsidR="007B2773" w:rsidRPr="00072DBC">
        <w:rPr>
          <w:lang w:val="fr-FR"/>
        </w:rPr>
        <w:t>harmonieuses</w:t>
      </w:r>
      <w:r w:rsidR="00AD4C3D" w:rsidRPr="00072DBC">
        <w:rPr>
          <w:lang w:val="fr-FR"/>
        </w:rPr>
        <w:t xml:space="preserve"> et une bonne productivité. </w:t>
      </w:r>
    </w:p>
    <w:p w:rsidR="00CD60CA" w:rsidRPr="00072DBC" w:rsidRDefault="00CD60CA" w:rsidP="007D45AF">
      <w:pPr>
        <w:pStyle w:val="SingleTxtG"/>
        <w:rPr>
          <w:lang w:val="fr-FR"/>
        </w:rPr>
      </w:pPr>
      <w:r w:rsidRPr="00072DBC">
        <w:rPr>
          <w:lang w:val="fr-FR"/>
        </w:rPr>
        <w:t>86.</w:t>
      </w:r>
      <w:r w:rsidRPr="00072DBC">
        <w:rPr>
          <w:lang w:val="fr-FR"/>
        </w:rPr>
        <w:tab/>
      </w:r>
      <w:r w:rsidR="007D45AF" w:rsidRPr="00072DBC">
        <w:rPr>
          <w:lang w:val="fr-FR"/>
        </w:rPr>
        <w:t xml:space="preserve">Avec l’aide financière de l’OIT, un profil du pays en matière de santé et d’hygiène au travail a été préparé. Le Ministère du travail et des affaires sociales, par le biais de ses services de supervision, assure les activités de contrôle, de formation et de conseil. </w:t>
      </w:r>
    </w:p>
    <w:p w:rsidR="00CD60CA" w:rsidRPr="00072DBC" w:rsidRDefault="00CD60CA" w:rsidP="007D45AF">
      <w:pPr>
        <w:pStyle w:val="H23G"/>
        <w:suppressAutoHyphens w:val="0"/>
        <w:rPr>
          <w:lang w:val="fr-FR"/>
        </w:rPr>
      </w:pPr>
      <w:r w:rsidRPr="00072DBC">
        <w:rPr>
          <w:lang w:val="fr-FR"/>
        </w:rPr>
        <w:tab/>
        <w:t>5.</w:t>
      </w:r>
      <w:r w:rsidRPr="00072DBC">
        <w:rPr>
          <w:lang w:val="fr-FR"/>
        </w:rPr>
        <w:tab/>
      </w:r>
      <w:r w:rsidR="007D45AF" w:rsidRPr="00072DBC">
        <w:rPr>
          <w:lang w:val="fr-FR"/>
        </w:rPr>
        <w:t>Égalité des chances de promotion</w:t>
      </w:r>
    </w:p>
    <w:p w:rsidR="00CD60CA" w:rsidRPr="00072DBC" w:rsidRDefault="00CD60CA" w:rsidP="009F55E4">
      <w:pPr>
        <w:pStyle w:val="SingleTxtG"/>
        <w:keepNext/>
        <w:keepLines/>
        <w:suppressAutoHyphens w:val="0"/>
        <w:rPr>
          <w:lang w:val="fr-FR"/>
        </w:rPr>
      </w:pPr>
      <w:r w:rsidRPr="00072DBC">
        <w:rPr>
          <w:lang w:val="fr-FR"/>
        </w:rPr>
        <w:t>87.</w:t>
      </w:r>
      <w:r w:rsidRPr="00072DBC">
        <w:rPr>
          <w:lang w:val="fr-FR"/>
        </w:rPr>
        <w:tab/>
      </w:r>
      <w:r w:rsidR="007D45AF" w:rsidRPr="00072DBC">
        <w:rPr>
          <w:lang w:val="fr-FR"/>
        </w:rPr>
        <w:t xml:space="preserve">Tout fonctionnaire a la possibilité </w:t>
      </w:r>
      <w:r w:rsidR="009F55E4" w:rsidRPr="00072DBC">
        <w:rPr>
          <w:lang w:val="fr-FR"/>
        </w:rPr>
        <w:t>d’</w:t>
      </w:r>
      <w:r w:rsidR="007D45AF" w:rsidRPr="00072DBC">
        <w:rPr>
          <w:lang w:val="fr-FR"/>
        </w:rPr>
        <w:t xml:space="preserve">être promu. Toutefois, dans le cadre des mesures de </w:t>
      </w:r>
      <w:r w:rsidR="009F55E4" w:rsidRPr="00072DBC">
        <w:rPr>
          <w:lang w:val="fr-FR"/>
        </w:rPr>
        <w:t>discrimination positive, la préférence est donnée aux femmes candidates, aux candidat(e)s handicapé</w:t>
      </w:r>
      <w:r w:rsidR="00562D2B" w:rsidRPr="00072DBC">
        <w:rPr>
          <w:lang w:val="fr-FR"/>
        </w:rPr>
        <w:t>(e)</w:t>
      </w:r>
      <w:r w:rsidR="009F55E4" w:rsidRPr="00072DBC">
        <w:rPr>
          <w:lang w:val="fr-FR"/>
        </w:rPr>
        <w:t>s et aux membres des nationalité</w:t>
      </w:r>
      <w:r w:rsidRPr="00072DBC">
        <w:rPr>
          <w:lang w:val="fr-FR"/>
        </w:rPr>
        <w:t>s comparative</w:t>
      </w:r>
      <w:r w:rsidR="009F55E4" w:rsidRPr="00072DBC">
        <w:rPr>
          <w:lang w:val="fr-FR"/>
        </w:rPr>
        <w:t xml:space="preserve">ment moins représentées dans l’administration, sous réserve que ces candidats présentent des résultats équivalents ou les plus proches possible des autres candidats. Des mécanismes appropriés et efficaces de dépôt de plaintes sont également en place pour toute personne alléguant un refus de promotion sans motif légal. </w:t>
      </w:r>
    </w:p>
    <w:p w:rsidR="00CD60CA" w:rsidRPr="00072DBC" w:rsidRDefault="00CD60CA" w:rsidP="007B2773">
      <w:pPr>
        <w:pStyle w:val="H23G"/>
        <w:rPr>
          <w:lang w:val="fr-FR"/>
        </w:rPr>
      </w:pPr>
      <w:r w:rsidRPr="00072DBC">
        <w:rPr>
          <w:lang w:val="fr-FR"/>
        </w:rPr>
        <w:tab/>
        <w:t>6.</w:t>
      </w:r>
      <w:r w:rsidRPr="00072DBC">
        <w:rPr>
          <w:lang w:val="fr-FR"/>
        </w:rPr>
        <w:tab/>
      </w:r>
      <w:r w:rsidR="007B2773" w:rsidRPr="00072DBC">
        <w:rPr>
          <w:lang w:val="fr-FR"/>
        </w:rPr>
        <w:t>R</w:t>
      </w:r>
      <w:r w:rsidR="009F55E4" w:rsidRPr="00072DBC">
        <w:rPr>
          <w:lang w:val="fr-FR"/>
        </w:rPr>
        <w:t>epos hebdomadaire, loisirs, limitation de la durée du travail</w:t>
      </w:r>
      <w:r w:rsidR="007B2773" w:rsidRPr="00072DBC">
        <w:rPr>
          <w:lang w:val="fr-FR"/>
        </w:rPr>
        <w:t>,</w:t>
      </w:r>
      <w:r w:rsidR="009F55E4" w:rsidRPr="00072DBC">
        <w:rPr>
          <w:lang w:val="fr-FR"/>
        </w:rPr>
        <w:t xml:space="preserve"> congés périodiques </w:t>
      </w:r>
      <w:r w:rsidR="007B2773" w:rsidRPr="00072DBC">
        <w:rPr>
          <w:lang w:val="fr-FR"/>
        </w:rPr>
        <w:t>et</w:t>
      </w:r>
      <w:r w:rsidR="009F55E4" w:rsidRPr="00072DBC">
        <w:rPr>
          <w:lang w:val="fr-FR"/>
        </w:rPr>
        <w:t xml:space="preserve"> rémunération des jours fériés </w:t>
      </w:r>
    </w:p>
    <w:p w:rsidR="00CD60CA" w:rsidRPr="00072DBC" w:rsidRDefault="00CD60CA" w:rsidP="00765186">
      <w:pPr>
        <w:pStyle w:val="SingleTxtG"/>
        <w:rPr>
          <w:lang w:val="fr-FR"/>
        </w:rPr>
      </w:pPr>
      <w:r w:rsidRPr="00072DBC">
        <w:rPr>
          <w:lang w:val="fr-FR"/>
        </w:rPr>
        <w:t>88.</w:t>
      </w:r>
      <w:r w:rsidRPr="00072DBC">
        <w:rPr>
          <w:lang w:val="fr-FR"/>
        </w:rPr>
        <w:tab/>
      </w:r>
      <w:smartTag w:uri="urn:schemas-microsoft-com:office:smarttags" w:element="PersonName">
        <w:smartTagPr>
          <w:attr w:name="ProductID" w:val="La Constitution"/>
        </w:smartTagPr>
        <w:r w:rsidR="000559EB" w:rsidRPr="00072DBC">
          <w:rPr>
            <w:lang w:val="fr-FR"/>
          </w:rPr>
          <w:t>La Constitution</w:t>
        </w:r>
      </w:smartTag>
      <w:r w:rsidR="000559EB" w:rsidRPr="00072DBC">
        <w:rPr>
          <w:lang w:val="fr-FR"/>
        </w:rPr>
        <w:t xml:space="preserve"> garantit aux travailleurs le droit à un</w:t>
      </w:r>
      <w:r w:rsidR="00765186" w:rsidRPr="00072DBC">
        <w:rPr>
          <w:lang w:val="fr-FR"/>
        </w:rPr>
        <w:t xml:space="preserve">e durée de travail raisonnable, au repos, aux loisirs, aux congés périodiques payés et à la rémunération des jours fériés. </w:t>
      </w:r>
    </w:p>
    <w:p w:rsidR="00CD60CA" w:rsidRPr="00072DBC" w:rsidRDefault="00CD60CA" w:rsidP="007B2773">
      <w:pPr>
        <w:pStyle w:val="SingleTxtG"/>
        <w:rPr>
          <w:lang w:val="fr-FR"/>
        </w:rPr>
      </w:pPr>
      <w:r w:rsidRPr="00072DBC">
        <w:rPr>
          <w:lang w:val="fr-FR"/>
        </w:rPr>
        <w:t>89.</w:t>
      </w:r>
      <w:r w:rsidRPr="00072DBC">
        <w:rPr>
          <w:lang w:val="fr-FR"/>
        </w:rPr>
        <w:tab/>
      </w:r>
      <w:r w:rsidR="00765186" w:rsidRPr="00072DBC">
        <w:rPr>
          <w:lang w:val="fr-FR"/>
        </w:rPr>
        <w:t xml:space="preserve">Tout travailleur a droit </w:t>
      </w:r>
      <w:r w:rsidR="007B2773" w:rsidRPr="00072DBC">
        <w:rPr>
          <w:lang w:val="fr-FR"/>
        </w:rPr>
        <w:t>à un</w:t>
      </w:r>
      <w:r w:rsidR="00765186" w:rsidRPr="00072DBC">
        <w:rPr>
          <w:lang w:val="fr-FR"/>
        </w:rPr>
        <w:t xml:space="preserve"> repos hebdomadaire </w:t>
      </w:r>
      <w:r w:rsidR="007B2773" w:rsidRPr="00072DBC">
        <w:rPr>
          <w:lang w:val="fr-FR"/>
        </w:rPr>
        <w:t xml:space="preserve">ininterrompu </w:t>
      </w:r>
      <w:r w:rsidR="00765186" w:rsidRPr="00072DBC">
        <w:rPr>
          <w:lang w:val="fr-FR"/>
        </w:rPr>
        <w:t xml:space="preserve">de vingt-quatre heures au moins par période de sept jours. Sauf s’il en est décidé différemment par convention collective, le repos hebdomadaire doit </w:t>
      </w:r>
      <w:r w:rsidR="007B2773" w:rsidRPr="00072DBC">
        <w:rPr>
          <w:lang w:val="fr-FR"/>
        </w:rPr>
        <w:t>avoir lieu</w:t>
      </w:r>
      <w:r w:rsidR="00765186" w:rsidRPr="00072DBC">
        <w:rPr>
          <w:lang w:val="fr-FR"/>
        </w:rPr>
        <w:t xml:space="preserve"> un dimanche et être accordé simultanément à tous les travailleurs de l’entreprise. </w:t>
      </w:r>
    </w:p>
    <w:p w:rsidR="00CD60CA" w:rsidRPr="00072DBC" w:rsidRDefault="00CD60CA" w:rsidP="0063280C">
      <w:pPr>
        <w:pStyle w:val="SingleTxtG"/>
        <w:rPr>
          <w:lang w:val="fr-FR"/>
        </w:rPr>
      </w:pPr>
      <w:r w:rsidRPr="00072DBC">
        <w:rPr>
          <w:lang w:val="fr-FR"/>
        </w:rPr>
        <w:t>90.</w:t>
      </w:r>
      <w:r w:rsidRPr="00072DBC">
        <w:rPr>
          <w:lang w:val="fr-FR"/>
        </w:rPr>
        <w:tab/>
      </w:r>
      <w:r w:rsidR="00765186" w:rsidRPr="00072DBC">
        <w:rPr>
          <w:lang w:val="fr-FR"/>
        </w:rPr>
        <w:t xml:space="preserve">Lorsque la nature du travail ou du service presté par l’employeur ne permet pas </w:t>
      </w:r>
      <w:r w:rsidR="007B2773" w:rsidRPr="00072DBC">
        <w:rPr>
          <w:lang w:val="fr-FR"/>
        </w:rPr>
        <w:t>d</w:t>
      </w:r>
      <w:r w:rsidR="00765186" w:rsidRPr="00072DBC">
        <w:rPr>
          <w:lang w:val="fr-FR"/>
        </w:rPr>
        <w:t>e repos hebdomadaire le dimanche, un autre jour peut être choisi en remplacement. On ne peut exiger d’un travailleur qu’il travaille un jour de repos qu</w:t>
      </w:r>
      <w:r w:rsidR="00DE22E0" w:rsidRPr="00072DBC">
        <w:rPr>
          <w:lang w:val="fr-FR"/>
        </w:rPr>
        <w:t>’</w:t>
      </w:r>
      <w:r w:rsidR="00765186" w:rsidRPr="00072DBC">
        <w:rPr>
          <w:lang w:val="fr-FR"/>
        </w:rPr>
        <w:t>e</w:t>
      </w:r>
      <w:r w:rsidR="00DE22E0" w:rsidRPr="00072DBC">
        <w:rPr>
          <w:lang w:val="fr-FR"/>
        </w:rPr>
        <w:t>n cas de</w:t>
      </w:r>
      <w:r w:rsidR="00765186" w:rsidRPr="00072DBC">
        <w:rPr>
          <w:lang w:val="fr-FR"/>
        </w:rPr>
        <w:t xml:space="preserve"> nécessité </w:t>
      </w:r>
      <w:r w:rsidR="007B2773" w:rsidRPr="00072DBC">
        <w:rPr>
          <w:lang w:val="fr-FR"/>
        </w:rPr>
        <w:t xml:space="preserve">pour empêcher </w:t>
      </w:r>
      <w:r w:rsidR="00DE22E0" w:rsidRPr="00072DBC">
        <w:rPr>
          <w:lang w:val="fr-FR"/>
        </w:rPr>
        <w:t xml:space="preserve">toute </w:t>
      </w:r>
      <w:r w:rsidR="0063280C" w:rsidRPr="00072DBC">
        <w:rPr>
          <w:lang w:val="fr-FR"/>
        </w:rPr>
        <w:t>atteinte</w:t>
      </w:r>
      <w:r w:rsidR="00DE22E0" w:rsidRPr="00072DBC">
        <w:rPr>
          <w:lang w:val="fr-FR"/>
        </w:rPr>
        <w:t xml:space="preserve"> grave </w:t>
      </w:r>
      <w:r w:rsidR="0063280C" w:rsidRPr="00072DBC">
        <w:rPr>
          <w:lang w:val="fr-FR"/>
        </w:rPr>
        <w:t>à</w:t>
      </w:r>
      <w:r w:rsidR="00DE22E0" w:rsidRPr="00072DBC">
        <w:rPr>
          <w:lang w:val="fr-FR"/>
        </w:rPr>
        <w:t xml:space="preserve"> l’activité ordinaire de l’entreprise en cas d’accident (réel ou </w:t>
      </w:r>
      <w:r w:rsidR="0078151A" w:rsidRPr="00072DBC">
        <w:rPr>
          <w:lang w:val="fr-FR"/>
        </w:rPr>
        <w:t xml:space="preserve">de </w:t>
      </w:r>
      <w:r w:rsidR="00DE22E0" w:rsidRPr="00072DBC">
        <w:rPr>
          <w:lang w:val="fr-FR"/>
        </w:rPr>
        <w:t>risque d’accident)</w:t>
      </w:r>
      <w:r w:rsidR="00765186" w:rsidRPr="00072DBC">
        <w:rPr>
          <w:lang w:val="fr-FR"/>
        </w:rPr>
        <w:t xml:space="preserve">, </w:t>
      </w:r>
      <w:r w:rsidR="00DE22E0" w:rsidRPr="00072DBC">
        <w:rPr>
          <w:lang w:val="fr-FR"/>
        </w:rPr>
        <w:t xml:space="preserve">de force majeure ou de travail urgent à effectuer. Dans ce cas, le travailleur est en droit d’être </w:t>
      </w:r>
      <w:r w:rsidR="0078151A" w:rsidRPr="00072DBC">
        <w:rPr>
          <w:lang w:val="fr-FR"/>
        </w:rPr>
        <w:t xml:space="preserve">rémunéré en </w:t>
      </w:r>
      <w:r w:rsidR="00DE22E0" w:rsidRPr="00072DBC">
        <w:rPr>
          <w:lang w:val="fr-FR"/>
        </w:rPr>
        <w:t xml:space="preserve">heures supplémentaires et de bénéficier d’une période </w:t>
      </w:r>
      <w:r w:rsidR="0063280C" w:rsidRPr="00072DBC">
        <w:rPr>
          <w:lang w:val="fr-FR"/>
        </w:rPr>
        <w:t xml:space="preserve">de </w:t>
      </w:r>
      <w:r w:rsidR="00DE22E0" w:rsidRPr="00072DBC">
        <w:rPr>
          <w:lang w:val="fr-FR"/>
        </w:rPr>
        <w:t xml:space="preserve">repos compensatoire (ou </w:t>
      </w:r>
      <w:r w:rsidR="0063280C" w:rsidRPr="00072DBC">
        <w:rPr>
          <w:lang w:val="fr-FR"/>
        </w:rPr>
        <w:t xml:space="preserve">de </w:t>
      </w:r>
      <w:r w:rsidR="00DE22E0" w:rsidRPr="00072DBC">
        <w:rPr>
          <w:lang w:val="fr-FR"/>
        </w:rPr>
        <w:t xml:space="preserve">son équivalent en numéraire si son contrat de travail prend </w:t>
      </w:r>
      <w:r w:rsidR="0078151A" w:rsidRPr="00072DBC">
        <w:rPr>
          <w:lang w:val="fr-FR"/>
        </w:rPr>
        <w:t>fin avant de pouvoir effectuer cette</w:t>
      </w:r>
      <w:r w:rsidR="00DE22E0" w:rsidRPr="00072DBC">
        <w:rPr>
          <w:lang w:val="fr-FR"/>
        </w:rPr>
        <w:t xml:space="preserve"> période de repos). </w:t>
      </w:r>
    </w:p>
    <w:p w:rsidR="00CD60CA" w:rsidRPr="00072DBC" w:rsidRDefault="00CD60CA" w:rsidP="0078151A">
      <w:pPr>
        <w:pStyle w:val="SingleTxtG"/>
        <w:rPr>
          <w:lang w:val="fr-FR"/>
        </w:rPr>
      </w:pPr>
      <w:r w:rsidRPr="00072DBC">
        <w:rPr>
          <w:lang w:val="fr-FR"/>
        </w:rPr>
        <w:t>91.</w:t>
      </w:r>
      <w:r w:rsidRPr="00072DBC">
        <w:rPr>
          <w:lang w:val="fr-FR"/>
        </w:rPr>
        <w:tab/>
      </w:r>
      <w:r w:rsidR="00DE22E0" w:rsidRPr="00072DBC">
        <w:rPr>
          <w:lang w:val="fr-FR"/>
        </w:rPr>
        <w:t xml:space="preserve">Tout fonctionnaire a droit à un jour de repos hebdomadaire. S’il a l’ordre de travailler un jour de repos en raison de circonstances </w:t>
      </w:r>
      <w:r w:rsidR="0078151A" w:rsidRPr="00072DBC">
        <w:rPr>
          <w:lang w:val="fr-FR"/>
        </w:rPr>
        <w:t xml:space="preserve">impérieuses, il est en droit d’être rémunéré en heures supplémentaires et de bénéficier d’un repos compensatoire la semaine suivante, pendant ses heures de travail. </w:t>
      </w:r>
    </w:p>
    <w:p w:rsidR="00CD60CA" w:rsidRPr="00072DBC" w:rsidRDefault="00CD60CA" w:rsidP="0078151A">
      <w:pPr>
        <w:pStyle w:val="SingleTxtG"/>
        <w:rPr>
          <w:lang w:val="fr-FR"/>
        </w:rPr>
      </w:pPr>
      <w:r w:rsidRPr="00072DBC">
        <w:rPr>
          <w:lang w:val="fr-FR"/>
        </w:rPr>
        <w:t>92.</w:t>
      </w:r>
      <w:r w:rsidRPr="00072DBC">
        <w:rPr>
          <w:lang w:val="fr-FR"/>
        </w:rPr>
        <w:tab/>
      </w:r>
      <w:r w:rsidR="0078151A" w:rsidRPr="00072DBC">
        <w:rPr>
          <w:lang w:val="fr-FR"/>
        </w:rPr>
        <w:t xml:space="preserve">En vertu du droit du travail, les heures normales de travail ne peuvent pas excéder (8) huit heures par jour, soit (48) quarante-huit heures par semaine. La durée de travail normale des fonctionnaires est déterminée sur la base des conditions de leur travail et n’excède pas (39) trente-neuf heures par semaine. </w:t>
      </w:r>
    </w:p>
    <w:p w:rsidR="00CD60CA" w:rsidRPr="00072DBC" w:rsidRDefault="00CD60CA" w:rsidP="0063280C">
      <w:pPr>
        <w:pStyle w:val="SingleTxtG"/>
        <w:rPr>
          <w:lang w:val="fr-FR"/>
        </w:rPr>
      </w:pPr>
      <w:r w:rsidRPr="00072DBC">
        <w:rPr>
          <w:lang w:val="fr-FR"/>
        </w:rPr>
        <w:t>93.</w:t>
      </w:r>
      <w:r w:rsidRPr="00072DBC">
        <w:rPr>
          <w:lang w:val="fr-FR"/>
        </w:rPr>
        <w:tab/>
      </w:r>
      <w:r w:rsidR="0078151A" w:rsidRPr="00072DBC">
        <w:rPr>
          <w:lang w:val="fr-FR"/>
        </w:rPr>
        <w:t xml:space="preserve">Le travail effectué en sus des heures normales quotidiennes est considéré comme des « heures supplémentaires ». Un travailleur ne peut être forcé à travailler au-delà de ses heures normales. Toutefois, les heures supplémentaires sont </w:t>
      </w:r>
      <w:r w:rsidR="00CA3E95" w:rsidRPr="00072DBC">
        <w:rPr>
          <w:lang w:val="fr-FR"/>
        </w:rPr>
        <w:t>autorisé</w:t>
      </w:r>
      <w:r w:rsidR="0078151A" w:rsidRPr="00072DBC">
        <w:rPr>
          <w:lang w:val="fr-FR"/>
        </w:rPr>
        <w:t xml:space="preserve">es chaque </w:t>
      </w:r>
      <w:r w:rsidR="00462065" w:rsidRPr="00072DBC">
        <w:rPr>
          <w:lang w:val="fr-FR"/>
        </w:rPr>
        <w:t>f</w:t>
      </w:r>
      <w:r w:rsidR="0078151A" w:rsidRPr="00072DBC">
        <w:rPr>
          <w:lang w:val="fr-FR"/>
        </w:rPr>
        <w:t>ois que l’employeur</w:t>
      </w:r>
      <w:r w:rsidR="00462065" w:rsidRPr="00072DBC">
        <w:rPr>
          <w:lang w:val="fr-FR"/>
        </w:rPr>
        <w:t xml:space="preserve"> n</w:t>
      </w:r>
      <w:r w:rsidR="0063280C" w:rsidRPr="00072DBC">
        <w:rPr>
          <w:lang w:val="fr-FR"/>
        </w:rPr>
        <w:t>e peut p</w:t>
      </w:r>
      <w:r w:rsidR="00462065" w:rsidRPr="00072DBC">
        <w:rPr>
          <w:lang w:val="fr-FR"/>
        </w:rPr>
        <w:t xml:space="preserve">as </w:t>
      </w:r>
      <w:r w:rsidR="0063280C" w:rsidRPr="00072DBC">
        <w:rPr>
          <w:lang w:val="fr-FR"/>
        </w:rPr>
        <w:t xml:space="preserve">avoir recours à </w:t>
      </w:r>
      <w:r w:rsidR="00462065" w:rsidRPr="00072DBC">
        <w:rPr>
          <w:lang w:val="fr-FR"/>
        </w:rPr>
        <w:t xml:space="preserve">d’autres moyens et s’il s’agit d’un accident (réel ou </w:t>
      </w:r>
      <w:r w:rsidR="0063280C" w:rsidRPr="00072DBC">
        <w:rPr>
          <w:lang w:val="fr-FR"/>
        </w:rPr>
        <w:t>d’</w:t>
      </w:r>
      <w:r w:rsidR="00462065" w:rsidRPr="00072DBC">
        <w:rPr>
          <w:lang w:val="fr-FR"/>
        </w:rPr>
        <w:t>un risque d’accident), d’un cas de force majeure, d’un travail urgent ou du remplacement de travailleurs affectés à un travail en continu</w:t>
      </w:r>
      <w:r w:rsidR="00562D2B" w:rsidRPr="00072DBC">
        <w:rPr>
          <w:lang w:val="fr-FR"/>
        </w:rPr>
        <w:t xml:space="preserve"> absents</w:t>
      </w:r>
      <w:r w:rsidR="0063280C" w:rsidRPr="00072DBC">
        <w:rPr>
          <w:lang w:val="fr-FR"/>
        </w:rPr>
        <w:t>.</w:t>
      </w:r>
      <w:r w:rsidR="00462065" w:rsidRPr="00072DBC">
        <w:rPr>
          <w:lang w:val="fr-FR"/>
        </w:rPr>
        <w:t xml:space="preserve"> </w:t>
      </w:r>
    </w:p>
    <w:p w:rsidR="00CD60CA" w:rsidRPr="00072DBC" w:rsidRDefault="00CD60CA" w:rsidP="0063280C">
      <w:pPr>
        <w:pStyle w:val="SingleTxtG"/>
        <w:rPr>
          <w:lang w:val="fr-FR"/>
        </w:rPr>
      </w:pPr>
      <w:r w:rsidRPr="00072DBC">
        <w:rPr>
          <w:lang w:val="fr-FR"/>
        </w:rPr>
        <w:t>94.</w:t>
      </w:r>
      <w:r w:rsidRPr="00072DBC">
        <w:rPr>
          <w:lang w:val="fr-FR"/>
        </w:rPr>
        <w:tab/>
      </w:r>
      <w:r w:rsidR="00462065" w:rsidRPr="00072DBC">
        <w:rPr>
          <w:lang w:val="fr-FR"/>
        </w:rPr>
        <w:t xml:space="preserve">En sus de son salaire normal, un travailleur </w:t>
      </w:r>
      <w:r w:rsidR="00CA3E95" w:rsidRPr="00072DBC">
        <w:rPr>
          <w:lang w:val="fr-FR"/>
        </w:rPr>
        <w:t xml:space="preserve">qui travaille au-delà de ses heures normales est en droit d’être rémunéré en heures supplémentaires calculées à différents taux selon que le travail est effectué dans la journée, la nuit, le jour de repos hebdomadaire ou un jour férié. Tout fonctionnaire </w:t>
      </w:r>
      <w:r w:rsidR="0063280C" w:rsidRPr="00072DBC">
        <w:rPr>
          <w:lang w:val="fr-FR"/>
        </w:rPr>
        <w:t>ayant</w:t>
      </w:r>
      <w:r w:rsidR="00CA3E95" w:rsidRPr="00072DBC">
        <w:rPr>
          <w:lang w:val="fr-FR"/>
        </w:rPr>
        <w:t xml:space="preserve"> travaillé au-delà de ses heures normales est autorisé à prendre un repos compensatoire ou à être rémunéré pour ses heures</w:t>
      </w:r>
      <w:r w:rsidR="0063280C" w:rsidRPr="00072DBC">
        <w:rPr>
          <w:lang w:val="fr-FR"/>
        </w:rPr>
        <w:t xml:space="preserve"> travaillées</w:t>
      </w:r>
      <w:r w:rsidR="00CA3E95" w:rsidRPr="00072DBC">
        <w:rPr>
          <w:lang w:val="fr-FR"/>
        </w:rPr>
        <w:t xml:space="preserve">, selon </w:t>
      </w:r>
      <w:r w:rsidR="0063280C" w:rsidRPr="00072DBC">
        <w:rPr>
          <w:lang w:val="fr-FR"/>
        </w:rPr>
        <w:t>ce qu’il préfère</w:t>
      </w:r>
      <w:r w:rsidR="00C27912" w:rsidRPr="00072DBC">
        <w:rPr>
          <w:lang w:val="fr-FR"/>
        </w:rPr>
        <w:t>.</w:t>
      </w:r>
      <w:r w:rsidRPr="00072DBC">
        <w:rPr>
          <w:lang w:val="fr-FR"/>
        </w:rPr>
        <w:t xml:space="preserve"> </w:t>
      </w:r>
    </w:p>
    <w:p w:rsidR="00CD60CA" w:rsidRPr="00072DBC" w:rsidRDefault="00CD60CA" w:rsidP="00923A5E">
      <w:pPr>
        <w:pStyle w:val="SingleTxtG"/>
        <w:rPr>
          <w:lang w:val="fr-FR"/>
        </w:rPr>
      </w:pPr>
      <w:r w:rsidRPr="00072DBC">
        <w:rPr>
          <w:lang w:val="fr-FR"/>
        </w:rPr>
        <w:t>95.</w:t>
      </w:r>
      <w:r w:rsidRPr="00072DBC">
        <w:rPr>
          <w:lang w:val="fr-FR"/>
        </w:rPr>
        <w:tab/>
      </w:r>
      <w:r w:rsidR="000B3F23" w:rsidRPr="00072DBC">
        <w:rPr>
          <w:lang w:val="fr-FR"/>
        </w:rPr>
        <w:t xml:space="preserve">En vertu du droit du travail, un travailleur a droit </w:t>
      </w:r>
      <w:r w:rsidR="0063280C" w:rsidRPr="00072DBC">
        <w:rPr>
          <w:lang w:val="fr-FR"/>
        </w:rPr>
        <w:t>de</w:t>
      </w:r>
      <w:r w:rsidR="000B3F23" w:rsidRPr="00072DBC">
        <w:rPr>
          <w:lang w:val="fr-FR"/>
        </w:rPr>
        <w:t xml:space="preserve"> prendre un congé payé annuel ininterrompu d’une durée d’au moins (14) quatorze jours ouvrables pendant sa première année de service, puis </w:t>
      </w:r>
      <w:r w:rsidR="00923A5E" w:rsidRPr="00072DBC">
        <w:rPr>
          <w:lang w:val="fr-FR"/>
        </w:rPr>
        <w:t xml:space="preserve">de prendre </w:t>
      </w:r>
      <w:r w:rsidR="000B3F23" w:rsidRPr="00072DBC">
        <w:rPr>
          <w:lang w:val="fr-FR"/>
        </w:rPr>
        <w:t>un jour ouvrable de congé supplémentaire</w:t>
      </w:r>
      <w:r w:rsidRPr="00072DBC">
        <w:rPr>
          <w:lang w:val="fr-FR"/>
        </w:rPr>
        <w:t xml:space="preserve"> </w:t>
      </w:r>
      <w:r w:rsidR="00923A5E" w:rsidRPr="00072DBC">
        <w:rPr>
          <w:lang w:val="fr-FR"/>
        </w:rPr>
        <w:t>pour</w:t>
      </w:r>
      <w:r w:rsidR="000B3F23" w:rsidRPr="00072DBC">
        <w:rPr>
          <w:lang w:val="fr-FR"/>
        </w:rPr>
        <w:t xml:space="preserve"> chaque année supplémentaire de service. Ceci étant, </w:t>
      </w:r>
      <w:r w:rsidR="005D0D1C" w:rsidRPr="00072DBC">
        <w:rPr>
          <w:lang w:val="fr-FR"/>
        </w:rPr>
        <w:t xml:space="preserve">un congé payé annuel supplémentaire peut être </w:t>
      </w:r>
      <w:r w:rsidR="005528E5" w:rsidRPr="00072DBC">
        <w:rPr>
          <w:lang w:val="fr-FR"/>
        </w:rPr>
        <w:t>prévu</w:t>
      </w:r>
      <w:r w:rsidR="005D0D1C" w:rsidRPr="00072DBC">
        <w:rPr>
          <w:lang w:val="fr-FR"/>
        </w:rPr>
        <w:t xml:space="preserve"> dans une convention collective pour les travailleurs qui font un travail particulièrement pénible ou </w:t>
      </w:r>
      <w:r w:rsidR="00AF5A2D" w:rsidRPr="00072DBC">
        <w:rPr>
          <w:lang w:val="fr-FR"/>
        </w:rPr>
        <w:t>dans des conditions insalubres</w:t>
      </w:r>
      <w:r w:rsidRPr="00072DBC">
        <w:rPr>
          <w:lang w:val="fr-FR"/>
        </w:rPr>
        <w:t xml:space="preserve">. </w:t>
      </w:r>
      <w:r w:rsidR="00AF5A2D" w:rsidRPr="00072DBC">
        <w:rPr>
          <w:lang w:val="fr-FR"/>
        </w:rPr>
        <w:t xml:space="preserve">Le salaire </w:t>
      </w:r>
      <w:r w:rsidR="00923A5E" w:rsidRPr="00072DBC">
        <w:rPr>
          <w:lang w:val="fr-FR"/>
        </w:rPr>
        <w:t>per</w:t>
      </w:r>
      <w:r w:rsidR="00AF5A2D" w:rsidRPr="00072DBC">
        <w:rPr>
          <w:lang w:val="fr-FR"/>
        </w:rPr>
        <w:t xml:space="preserve">çu par un travailleur pendant son congé annuel doit être équivalent au salaire qu’il aurait reçu en travaillant. Un travailleur dont le contrat de travail prend fin conformément au droit du travail a droit au paiement des congés qu’il n’a pas pris. </w:t>
      </w:r>
    </w:p>
    <w:p w:rsidR="00CD60CA" w:rsidRPr="00072DBC" w:rsidRDefault="00CD60CA" w:rsidP="00923A5E">
      <w:pPr>
        <w:pStyle w:val="SingleTxtG"/>
        <w:rPr>
          <w:lang w:val="fr-FR"/>
        </w:rPr>
      </w:pPr>
      <w:r w:rsidRPr="00072DBC">
        <w:rPr>
          <w:lang w:val="fr-FR"/>
        </w:rPr>
        <w:t>96.</w:t>
      </w:r>
      <w:r w:rsidRPr="00072DBC">
        <w:rPr>
          <w:lang w:val="fr-FR"/>
        </w:rPr>
        <w:tab/>
      </w:r>
      <w:r w:rsidR="00AF5A2D" w:rsidRPr="00072DBC">
        <w:rPr>
          <w:lang w:val="fr-FR"/>
        </w:rPr>
        <w:t xml:space="preserve">Un travailleur en congé ne peut être rappelé qu’en cas de circonstances imprévues qui exigent qu’il soit présent à son poste. Un travailleur rappelé alors qu’il est en congé est en droit de recevoir le paiement </w:t>
      </w:r>
      <w:r w:rsidR="00923A5E" w:rsidRPr="00072DBC">
        <w:rPr>
          <w:lang w:val="fr-FR"/>
        </w:rPr>
        <w:t>correspondant au</w:t>
      </w:r>
      <w:r w:rsidR="00AF5A2D" w:rsidRPr="00072DBC">
        <w:rPr>
          <w:lang w:val="fr-FR"/>
        </w:rPr>
        <w:t xml:space="preserve"> restant de son congé, </w:t>
      </w:r>
      <w:r w:rsidR="00923A5E" w:rsidRPr="00072DBC">
        <w:rPr>
          <w:lang w:val="fr-FR"/>
        </w:rPr>
        <w:t>hors</w:t>
      </w:r>
      <w:r w:rsidR="00AF5A2D" w:rsidRPr="00072DBC">
        <w:rPr>
          <w:lang w:val="fr-FR"/>
        </w:rPr>
        <w:t xml:space="preserve"> temps </w:t>
      </w:r>
      <w:r w:rsidR="00923A5E" w:rsidRPr="00072DBC">
        <w:rPr>
          <w:lang w:val="fr-FR"/>
        </w:rPr>
        <w:t xml:space="preserve">du </w:t>
      </w:r>
      <w:r w:rsidR="00AF5A2D" w:rsidRPr="00072DBC">
        <w:rPr>
          <w:lang w:val="fr-FR"/>
        </w:rPr>
        <w:t>voyage.</w:t>
      </w:r>
      <w:r w:rsidRPr="00072DBC">
        <w:rPr>
          <w:lang w:val="fr-FR"/>
        </w:rPr>
        <w:t xml:space="preserve"> </w:t>
      </w:r>
      <w:r w:rsidR="00450E14" w:rsidRPr="00072DBC">
        <w:rPr>
          <w:lang w:val="fr-FR"/>
        </w:rPr>
        <w:t xml:space="preserve">L’employeur assumera les frais de transport encourus par le travailleur dans la mesure où ils sont la conséquence directe de son rappel et il prévoira une indemnité journalière de subsistance. </w:t>
      </w:r>
    </w:p>
    <w:p w:rsidR="00CD60CA" w:rsidRPr="00072DBC" w:rsidRDefault="00CD60CA" w:rsidP="00450E14">
      <w:pPr>
        <w:pStyle w:val="SingleTxtG"/>
        <w:rPr>
          <w:lang w:val="fr-FR"/>
        </w:rPr>
      </w:pPr>
      <w:r w:rsidRPr="00072DBC">
        <w:rPr>
          <w:lang w:val="fr-FR"/>
        </w:rPr>
        <w:t>97.</w:t>
      </w:r>
      <w:r w:rsidRPr="00072DBC">
        <w:rPr>
          <w:lang w:val="fr-FR"/>
        </w:rPr>
        <w:tab/>
      </w:r>
      <w:r w:rsidR="00450E14" w:rsidRPr="00072DBC">
        <w:rPr>
          <w:lang w:val="fr-FR"/>
        </w:rPr>
        <w:t>Tout fonctionnaire ayant servi pendant onze mois a droit à un congé annuel de 20 jours ouvrables la première année de service. Un fonctionnaire ayant plus d’un an d’activité a droit à un jour ouvrable de congé supplémentaire pour chaque année de se</w:t>
      </w:r>
      <w:r w:rsidR="00923A5E" w:rsidRPr="00072DBC">
        <w:rPr>
          <w:lang w:val="fr-FR"/>
        </w:rPr>
        <w:t>r</w:t>
      </w:r>
      <w:r w:rsidR="00450E14" w:rsidRPr="00072DBC">
        <w:rPr>
          <w:lang w:val="fr-FR"/>
        </w:rPr>
        <w:t xml:space="preserve">vice supplémentaire. Toutefois, la durée du congé annuel ne peut pas dépasser 30 jours ouvrables. </w:t>
      </w:r>
    </w:p>
    <w:p w:rsidR="00CD60CA" w:rsidRPr="00072DBC" w:rsidRDefault="00CD60CA" w:rsidP="00923A5E">
      <w:pPr>
        <w:pStyle w:val="SingleTxtG"/>
        <w:rPr>
          <w:lang w:val="fr-FR"/>
        </w:rPr>
      </w:pPr>
      <w:r w:rsidRPr="00072DBC">
        <w:rPr>
          <w:lang w:val="fr-FR"/>
        </w:rPr>
        <w:t>98.</w:t>
      </w:r>
      <w:r w:rsidRPr="00072DBC">
        <w:rPr>
          <w:lang w:val="fr-FR"/>
        </w:rPr>
        <w:tab/>
      </w:r>
      <w:r w:rsidR="00450E14" w:rsidRPr="00072DBC">
        <w:rPr>
          <w:lang w:val="fr-FR"/>
        </w:rPr>
        <w:t xml:space="preserve">Les jours fériés, les fêtes religieuses ou autres fêtes nationales </w:t>
      </w:r>
      <w:r w:rsidR="00923A5E" w:rsidRPr="00072DBC">
        <w:rPr>
          <w:lang w:val="fr-FR"/>
        </w:rPr>
        <w:t>prévues par l</w:t>
      </w:r>
      <w:r w:rsidR="0083147E" w:rsidRPr="00072DBC">
        <w:rPr>
          <w:lang w:val="fr-FR"/>
        </w:rPr>
        <w:t xml:space="preserve">a loi sont rémunérés. Neuf jours fériés sont prévus par la loi dont six sont des fêtes religieuses chrétiennes ou musulmanes, trois </w:t>
      </w:r>
      <w:r w:rsidR="00923A5E" w:rsidRPr="00072DBC">
        <w:rPr>
          <w:lang w:val="fr-FR"/>
        </w:rPr>
        <w:t xml:space="preserve">sont </w:t>
      </w:r>
      <w:r w:rsidR="0083147E" w:rsidRPr="00072DBC">
        <w:rPr>
          <w:lang w:val="fr-FR"/>
        </w:rPr>
        <w:t xml:space="preserve">des jours de </w:t>
      </w:r>
      <w:r w:rsidR="00923A5E" w:rsidRPr="00072DBC">
        <w:rPr>
          <w:lang w:val="fr-FR"/>
        </w:rPr>
        <w:t>fête nationale</w:t>
      </w:r>
      <w:r w:rsidR="0083147E" w:rsidRPr="00072DBC">
        <w:rPr>
          <w:lang w:val="fr-FR"/>
        </w:rPr>
        <w:t xml:space="preserve">, un </w:t>
      </w:r>
      <w:r w:rsidR="00923A5E" w:rsidRPr="00072DBC">
        <w:rPr>
          <w:lang w:val="fr-FR"/>
        </w:rPr>
        <w:t xml:space="preserve">est </w:t>
      </w:r>
      <w:r w:rsidR="0083147E" w:rsidRPr="00072DBC">
        <w:rPr>
          <w:lang w:val="fr-FR"/>
        </w:rPr>
        <w:t xml:space="preserve">le nouvel an et un la fête du travail (le 2 mai). </w:t>
      </w:r>
    </w:p>
    <w:p w:rsidR="00CD60CA" w:rsidRPr="00072DBC" w:rsidRDefault="00CD60CA" w:rsidP="00A8353C">
      <w:pPr>
        <w:pStyle w:val="H1G"/>
        <w:rPr>
          <w:lang w:val="fr-FR"/>
        </w:rPr>
      </w:pPr>
      <w:bookmarkStart w:id="31" w:name="_Toc218942688"/>
      <w:bookmarkStart w:id="32" w:name="_Toc234614301"/>
      <w:r w:rsidRPr="00072DBC">
        <w:rPr>
          <w:lang w:val="fr-FR"/>
        </w:rPr>
        <w:tab/>
      </w:r>
      <w:r w:rsidRPr="00072DBC">
        <w:rPr>
          <w:lang w:val="fr-FR"/>
        </w:rPr>
        <w:tab/>
      </w:r>
      <w:bookmarkStart w:id="33" w:name="_Toc284926081"/>
      <w:r w:rsidRPr="00072DBC">
        <w:rPr>
          <w:lang w:val="fr-FR"/>
        </w:rPr>
        <w:t>Article 8</w:t>
      </w:r>
      <w:r w:rsidR="00012E31" w:rsidRPr="00072DBC">
        <w:rPr>
          <w:lang w:val="fr-FR"/>
        </w:rPr>
        <w:t> </w:t>
      </w:r>
      <w:r w:rsidRPr="00072DBC">
        <w:rPr>
          <w:lang w:val="fr-FR"/>
        </w:rPr>
        <w:t xml:space="preserve">: </w:t>
      </w:r>
      <w:r w:rsidR="00923A5E" w:rsidRPr="00072DBC">
        <w:rPr>
          <w:lang w:val="fr-FR"/>
        </w:rPr>
        <w:t>Le droit de former des syndicats et de s’affilier à un syndicat</w:t>
      </w:r>
      <w:bookmarkEnd w:id="31"/>
      <w:bookmarkEnd w:id="32"/>
      <w:bookmarkEnd w:id="33"/>
    </w:p>
    <w:p w:rsidR="00CD60CA" w:rsidRPr="00072DBC" w:rsidRDefault="00CD60CA" w:rsidP="00923A5E">
      <w:pPr>
        <w:pStyle w:val="H23G"/>
        <w:rPr>
          <w:lang w:val="fr-FR"/>
        </w:rPr>
      </w:pPr>
      <w:r w:rsidRPr="00072DBC">
        <w:rPr>
          <w:lang w:val="fr-FR"/>
        </w:rPr>
        <w:tab/>
        <w:t>1.</w:t>
      </w:r>
      <w:r w:rsidRPr="00072DBC">
        <w:rPr>
          <w:lang w:val="fr-FR"/>
        </w:rPr>
        <w:tab/>
      </w:r>
      <w:r w:rsidR="00923A5E" w:rsidRPr="00072DBC">
        <w:rPr>
          <w:lang w:val="fr-FR"/>
        </w:rPr>
        <w:t>Les droits relatifs aux syndicats</w:t>
      </w:r>
      <w:r w:rsidRPr="00072DBC">
        <w:rPr>
          <w:lang w:val="fr-FR"/>
        </w:rPr>
        <w:t xml:space="preserve"> </w:t>
      </w:r>
    </w:p>
    <w:p w:rsidR="00CD60CA" w:rsidRPr="00072DBC" w:rsidRDefault="00CD60CA" w:rsidP="00A8353C">
      <w:pPr>
        <w:pStyle w:val="SingleTxtG"/>
        <w:rPr>
          <w:lang w:val="fr-FR"/>
        </w:rPr>
      </w:pPr>
      <w:r w:rsidRPr="00072DBC">
        <w:rPr>
          <w:lang w:val="fr-FR"/>
        </w:rPr>
        <w:t>99.</w:t>
      </w:r>
      <w:r w:rsidRPr="00072DBC">
        <w:rPr>
          <w:lang w:val="fr-FR"/>
        </w:rPr>
        <w:tab/>
      </w:r>
      <w:r w:rsidR="00923A5E" w:rsidRPr="00072DBC">
        <w:rPr>
          <w:lang w:val="fr-FR"/>
        </w:rPr>
        <w:t>Le droit de former des syndicats et de s’affilier à un syndicat</w:t>
      </w:r>
      <w:r w:rsidR="00AB5A34" w:rsidRPr="00072DBC">
        <w:rPr>
          <w:lang w:val="fr-FR"/>
        </w:rPr>
        <w:t xml:space="preserve"> est garanti par </w:t>
      </w:r>
      <w:smartTag w:uri="urn:schemas-microsoft-com:office:smarttags" w:element="PersonName">
        <w:smartTagPr>
          <w:attr w:name="ProductID" w:val="La Constitution"/>
        </w:smartTagPr>
        <w:r w:rsidR="00AB5A34" w:rsidRPr="00072DBC">
          <w:rPr>
            <w:lang w:val="fr-FR"/>
          </w:rPr>
          <w:t>la Constitution</w:t>
        </w:r>
      </w:smartTag>
      <w:r w:rsidR="00AB5A34" w:rsidRPr="00072DBC">
        <w:rPr>
          <w:lang w:val="fr-FR"/>
        </w:rPr>
        <w:t xml:space="preserve"> aux travailleurs de l’industrie et des services, aux </w:t>
      </w:r>
      <w:r w:rsidR="00A8353C" w:rsidRPr="00072DBC">
        <w:rPr>
          <w:lang w:val="fr-FR"/>
        </w:rPr>
        <w:t>ouvrier</w:t>
      </w:r>
      <w:r w:rsidR="00AB5A34" w:rsidRPr="00072DBC">
        <w:rPr>
          <w:lang w:val="fr-FR"/>
        </w:rPr>
        <w:t xml:space="preserve">s agricoles, aux autres travailleurs ruraux et aux fonctionnaires d’un rang inférieur à un certain niveau de responsabilité et dont les fonctions ne sont pas incompatibles. Le droit du travail </w:t>
      </w:r>
      <w:r w:rsidR="00A8353C" w:rsidRPr="00072DBC">
        <w:rPr>
          <w:lang w:val="fr-FR"/>
        </w:rPr>
        <w:t xml:space="preserve">régit </w:t>
      </w:r>
      <w:r w:rsidR="00AB5A34" w:rsidRPr="00072DBC">
        <w:rPr>
          <w:lang w:val="fr-FR"/>
        </w:rPr>
        <w:t xml:space="preserve">les modalités de son exercice.  </w:t>
      </w:r>
    </w:p>
    <w:p w:rsidR="00CD60CA" w:rsidRPr="00072DBC" w:rsidRDefault="00CD60CA" w:rsidP="00A8353C">
      <w:pPr>
        <w:pStyle w:val="SingleTxtG"/>
        <w:rPr>
          <w:lang w:val="fr-FR"/>
        </w:rPr>
      </w:pPr>
      <w:r w:rsidRPr="00072DBC">
        <w:rPr>
          <w:lang w:val="fr-FR"/>
        </w:rPr>
        <w:t>100.</w:t>
      </w:r>
      <w:r w:rsidRPr="00072DBC">
        <w:rPr>
          <w:lang w:val="fr-FR"/>
        </w:rPr>
        <w:tab/>
      </w:r>
      <w:r w:rsidR="00B366B5" w:rsidRPr="00072DBC">
        <w:rPr>
          <w:lang w:val="fr-FR"/>
        </w:rPr>
        <w:t xml:space="preserve">Il </w:t>
      </w:r>
      <w:r w:rsidR="00A8353C" w:rsidRPr="00072DBC">
        <w:rPr>
          <w:lang w:val="fr-FR"/>
        </w:rPr>
        <w:t xml:space="preserve">faut que l’entreprise emploie au moins dix personnes pour pouvoir créer </w:t>
      </w:r>
      <w:r w:rsidR="00B366B5" w:rsidRPr="00072DBC">
        <w:rPr>
          <w:lang w:val="fr-FR"/>
        </w:rPr>
        <w:t>un syndicat. Dans une entreprise de moins de dix employés, les travailleurs peuvent former un syndicat génér</w:t>
      </w:r>
      <w:r w:rsidR="00A8353C" w:rsidRPr="00072DBC">
        <w:rPr>
          <w:lang w:val="fr-FR"/>
        </w:rPr>
        <w:t>al, sous réserve toutefois que s</w:t>
      </w:r>
      <w:r w:rsidR="00B366B5" w:rsidRPr="00072DBC">
        <w:rPr>
          <w:lang w:val="fr-FR"/>
        </w:rPr>
        <w:t>es membres soient au moins</w:t>
      </w:r>
      <w:r w:rsidR="009B2E78" w:rsidRPr="00072DBC">
        <w:rPr>
          <w:lang w:val="fr-FR"/>
        </w:rPr>
        <w:t xml:space="preserve"> </w:t>
      </w:r>
      <w:r w:rsidR="00B366B5" w:rsidRPr="00072DBC">
        <w:rPr>
          <w:lang w:val="fr-FR"/>
        </w:rPr>
        <w:t xml:space="preserve">au nombre de dix. </w:t>
      </w:r>
    </w:p>
    <w:p w:rsidR="00CD60CA" w:rsidRPr="00072DBC" w:rsidRDefault="00CD60CA" w:rsidP="000570D8">
      <w:pPr>
        <w:pStyle w:val="SingleTxtG"/>
        <w:rPr>
          <w:lang w:val="fr-FR"/>
        </w:rPr>
      </w:pPr>
      <w:r w:rsidRPr="00072DBC">
        <w:rPr>
          <w:lang w:val="fr-FR"/>
        </w:rPr>
        <w:t>101.</w:t>
      </w:r>
      <w:r w:rsidRPr="00072DBC">
        <w:rPr>
          <w:lang w:val="fr-FR"/>
        </w:rPr>
        <w:tab/>
      </w:r>
      <w:r w:rsidR="00B366B5" w:rsidRPr="00072DBC">
        <w:rPr>
          <w:lang w:val="fr-FR"/>
        </w:rPr>
        <w:t xml:space="preserve">Tout syndicat doit être enregistré soit auprès du Ministère du travail et des affaires sociales, soit auprès du Bureau du travail à l’échelon de l’État régional. Pour ce faire, le syndicat doit soumettre </w:t>
      </w:r>
      <w:r w:rsidR="009B2E78" w:rsidRPr="00072DBC">
        <w:rPr>
          <w:lang w:val="fr-FR"/>
        </w:rPr>
        <w:t xml:space="preserve">à ces deux autorités </w:t>
      </w:r>
      <w:r w:rsidR="00B366B5" w:rsidRPr="00072DBC">
        <w:rPr>
          <w:lang w:val="fr-FR"/>
        </w:rPr>
        <w:t xml:space="preserve">certains documents (les statuts, un document contenant les noms, adresses et signatures </w:t>
      </w:r>
      <w:r w:rsidR="009B2E78" w:rsidRPr="00072DBC">
        <w:rPr>
          <w:lang w:val="fr-FR"/>
        </w:rPr>
        <w:t xml:space="preserve">de ses dirigeants, et en cas de syndicat général, les noms des entreprises où ses membres travaillent, le nom et l’emblème de l’organisation).  </w:t>
      </w:r>
    </w:p>
    <w:p w:rsidR="00CD60CA" w:rsidRPr="00072DBC" w:rsidRDefault="00CD60CA" w:rsidP="00766C31">
      <w:pPr>
        <w:pStyle w:val="SingleTxtG"/>
        <w:rPr>
          <w:lang w:val="fr-FR"/>
        </w:rPr>
      </w:pPr>
      <w:r w:rsidRPr="00072DBC">
        <w:rPr>
          <w:lang w:val="fr-FR"/>
        </w:rPr>
        <w:t>102.</w:t>
      </w:r>
      <w:r w:rsidRPr="00072DBC">
        <w:rPr>
          <w:lang w:val="fr-FR"/>
        </w:rPr>
        <w:tab/>
      </w:r>
      <w:r w:rsidR="009B2E78" w:rsidRPr="00072DBC">
        <w:rPr>
          <w:lang w:val="fr-FR"/>
        </w:rPr>
        <w:t>Le Ministère du travail et des affaires sociales et le Bureau du travail à l’échelon de l’État régional, après avoir examiné les documents et vérifié qu’ils sont dûment remplis, délivre</w:t>
      </w:r>
      <w:r w:rsidR="000570D8" w:rsidRPr="00072DBC">
        <w:rPr>
          <w:lang w:val="fr-FR"/>
        </w:rPr>
        <w:t>nt</w:t>
      </w:r>
      <w:r w:rsidR="009B2E78" w:rsidRPr="00072DBC">
        <w:rPr>
          <w:lang w:val="fr-FR"/>
        </w:rPr>
        <w:t xml:space="preserve"> un certificat d’enregistrement dans les quinze jours qui suivent la réception de la demande. Si le Ministère ou le Bureau ne notifie pas sa décision au cours de cette période, le syndicat est </w:t>
      </w:r>
      <w:r w:rsidR="00562D2B" w:rsidRPr="00072DBC">
        <w:rPr>
          <w:lang w:val="fr-FR"/>
        </w:rPr>
        <w:t>réput</w:t>
      </w:r>
      <w:r w:rsidR="009B2E78" w:rsidRPr="00072DBC">
        <w:rPr>
          <w:lang w:val="fr-FR"/>
        </w:rPr>
        <w:t xml:space="preserve">é enregistré. S’il n’est pas enregistré conformément à ces dispositions légales, il n’est pas autorisé à mener les activités prévues par le droit du travail.  </w:t>
      </w:r>
    </w:p>
    <w:p w:rsidR="00CD60CA" w:rsidRPr="00072DBC" w:rsidRDefault="00CD60CA" w:rsidP="000570D8">
      <w:pPr>
        <w:pStyle w:val="SingleTxtG"/>
        <w:rPr>
          <w:lang w:val="fr-FR"/>
        </w:rPr>
      </w:pPr>
      <w:r w:rsidRPr="00072DBC">
        <w:rPr>
          <w:lang w:val="fr-FR"/>
        </w:rPr>
        <w:t>103.</w:t>
      </w:r>
      <w:r w:rsidRPr="00072DBC">
        <w:rPr>
          <w:lang w:val="fr-FR"/>
        </w:rPr>
        <w:tab/>
      </w:r>
      <w:r w:rsidR="00766C31" w:rsidRPr="00072DBC">
        <w:rPr>
          <w:lang w:val="fr-FR"/>
        </w:rPr>
        <w:t>Le Ministère du travail et des affaires sociales ou le Bureau du travail à l’échelon de l’État régional peut refuser d’</w:t>
      </w:r>
      <w:r w:rsidR="000570D8" w:rsidRPr="00072DBC">
        <w:rPr>
          <w:lang w:val="fr-FR"/>
        </w:rPr>
        <w:t xml:space="preserve">enregistrer un </w:t>
      </w:r>
      <w:r w:rsidR="00766C31" w:rsidRPr="00072DBC">
        <w:rPr>
          <w:lang w:val="fr-FR"/>
        </w:rPr>
        <w:t xml:space="preserve">syndicat si celui-ci ne remplit pas les obligations prévues par le droit du travail ou les règlements et directives publiées conformément au droit du travail. Les motifs de refus sont l’illégalité des buts et des statuts du syndicat, la similitude du nom du syndicat avec une autre organisation qui existe déjà ou </w:t>
      </w:r>
      <w:r w:rsidR="000570D8" w:rsidRPr="00072DBC">
        <w:rPr>
          <w:lang w:val="fr-FR"/>
        </w:rPr>
        <w:t xml:space="preserve">dont le nom </w:t>
      </w:r>
      <w:r w:rsidR="00175721" w:rsidRPr="00072DBC">
        <w:rPr>
          <w:lang w:val="fr-FR"/>
        </w:rPr>
        <w:t>s’</w:t>
      </w:r>
      <w:r w:rsidR="00766C31" w:rsidRPr="00072DBC">
        <w:rPr>
          <w:lang w:val="fr-FR"/>
        </w:rPr>
        <w:t>approche au</w:t>
      </w:r>
      <w:r w:rsidR="00175721" w:rsidRPr="00072DBC">
        <w:rPr>
          <w:lang w:val="fr-FR"/>
        </w:rPr>
        <w:t xml:space="preserve"> </w:t>
      </w:r>
      <w:r w:rsidR="00766C31" w:rsidRPr="00072DBC">
        <w:rPr>
          <w:lang w:val="fr-FR"/>
        </w:rPr>
        <w:t>point d’induire en erreur ses membres et le public en général</w:t>
      </w:r>
      <w:r w:rsidR="00175721" w:rsidRPr="00072DBC">
        <w:rPr>
          <w:lang w:val="fr-FR"/>
        </w:rPr>
        <w:t xml:space="preserve">, </w:t>
      </w:r>
      <w:r w:rsidRPr="00072DBC">
        <w:rPr>
          <w:lang w:val="fr-FR"/>
        </w:rPr>
        <w:t>o</w:t>
      </w:r>
      <w:r w:rsidR="00175721" w:rsidRPr="00072DBC">
        <w:rPr>
          <w:lang w:val="fr-FR"/>
        </w:rPr>
        <w:t xml:space="preserve">u la condamnation d’un ou plusieurs dirigeants élus au cours des dix dernières années pour délits graves non politiques que l’organisation ne souhaite pas remplacer. </w:t>
      </w:r>
    </w:p>
    <w:p w:rsidR="00CD60CA" w:rsidRPr="00072DBC" w:rsidRDefault="00CD60CA" w:rsidP="00175721">
      <w:pPr>
        <w:pStyle w:val="SingleTxtG"/>
        <w:rPr>
          <w:lang w:val="fr-FR"/>
        </w:rPr>
      </w:pPr>
      <w:r w:rsidRPr="00072DBC">
        <w:rPr>
          <w:lang w:val="fr-FR"/>
        </w:rPr>
        <w:t>104.</w:t>
      </w:r>
      <w:r w:rsidRPr="00072DBC">
        <w:rPr>
          <w:lang w:val="fr-FR"/>
        </w:rPr>
        <w:tab/>
      </w:r>
      <w:r w:rsidR="00175721" w:rsidRPr="00072DBC">
        <w:rPr>
          <w:lang w:val="fr-FR"/>
        </w:rPr>
        <w:t xml:space="preserve">Il n’existe aucune disposition spéciale relative à la formation de syndicats par certaines catégories de travailleurs. À l’exception des employés du Gouvernement, de la police et des forces armées, toutes les catégories de travailleurs peuvent constituer un syndicat.  </w:t>
      </w:r>
    </w:p>
    <w:p w:rsidR="00CD60CA" w:rsidRPr="00072DBC" w:rsidRDefault="00CD60CA" w:rsidP="000570D8">
      <w:pPr>
        <w:pStyle w:val="SingleTxtG"/>
        <w:rPr>
          <w:lang w:val="fr-FR"/>
        </w:rPr>
      </w:pPr>
      <w:r w:rsidRPr="00072DBC">
        <w:rPr>
          <w:lang w:val="fr-FR"/>
        </w:rPr>
        <w:t>105.</w:t>
      </w:r>
      <w:r w:rsidRPr="00072DBC">
        <w:rPr>
          <w:lang w:val="fr-FR"/>
        </w:rPr>
        <w:tab/>
      </w:r>
      <w:r w:rsidR="00562D2B" w:rsidRPr="00072DBC">
        <w:rPr>
          <w:lang w:val="fr-FR"/>
        </w:rPr>
        <w:t>À aucun moment, u</w:t>
      </w:r>
      <w:r w:rsidR="003B601C" w:rsidRPr="00072DBC">
        <w:rPr>
          <w:lang w:val="fr-FR"/>
        </w:rPr>
        <w:t xml:space="preserve">n travailleur ne peut pas être affilié à plus d’un syndicat, </w:t>
      </w:r>
      <w:r w:rsidR="00562D2B" w:rsidRPr="00072DBC">
        <w:rPr>
          <w:lang w:val="fr-FR"/>
        </w:rPr>
        <w:t>dans le cadre d’un même</w:t>
      </w:r>
      <w:r w:rsidR="003B601C" w:rsidRPr="00072DBC">
        <w:rPr>
          <w:lang w:val="fr-FR"/>
        </w:rPr>
        <w:t xml:space="preserve"> emploi. Si cette disposition n’est pas observée, la dernière affiliation annulera toute affiliation précédente et si </w:t>
      </w:r>
      <w:r w:rsidR="000570D8" w:rsidRPr="00072DBC">
        <w:rPr>
          <w:lang w:val="fr-FR"/>
        </w:rPr>
        <w:t>d</w:t>
      </w:r>
      <w:r w:rsidR="003B601C" w:rsidRPr="00072DBC">
        <w:rPr>
          <w:lang w:val="fr-FR"/>
        </w:rPr>
        <w:t>es formalités d’affiliation ont été menées simultanément</w:t>
      </w:r>
      <w:r w:rsidR="007D37CE" w:rsidRPr="00072DBC">
        <w:rPr>
          <w:lang w:val="fr-FR"/>
        </w:rPr>
        <w:t xml:space="preserve">, elles seront sans effet. Il n’existe pas d’autre restriction </w:t>
      </w:r>
      <w:r w:rsidR="00E14C6E" w:rsidRPr="00072DBC">
        <w:rPr>
          <w:lang w:val="fr-FR"/>
        </w:rPr>
        <w:t>au</w:t>
      </w:r>
      <w:r w:rsidR="007D37CE" w:rsidRPr="00072DBC">
        <w:rPr>
          <w:lang w:val="fr-FR"/>
        </w:rPr>
        <w:t xml:space="preserve"> droit d’être affilié à un syndicat ou d’en constituer un.</w:t>
      </w:r>
      <w:r w:rsidR="003B601C" w:rsidRPr="00072DBC">
        <w:rPr>
          <w:lang w:val="fr-FR"/>
        </w:rPr>
        <w:t xml:space="preserve"> </w:t>
      </w:r>
    </w:p>
    <w:p w:rsidR="00CD60CA" w:rsidRPr="00072DBC" w:rsidRDefault="00CD60CA" w:rsidP="000570D8">
      <w:pPr>
        <w:pStyle w:val="SingleTxtG"/>
        <w:rPr>
          <w:lang w:val="fr-FR"/>
        </w:rPr>
      </w:pPr>
      <w:r w:rsidRPr="00072DBC">
        <w:rPr>
          <w:lang w:val="fr-FR"/>
        </w:rPr>
        <w:t>106.</w:t>
      </w:r>
      <w:r w:rsidRPr="00072DBC">
        <w:rPr>
          <w:lang w:val="fr-FR"/>
        </w:rPr>
        <w:tab/>
      </w:r>
      <w:r w:rsidR="00E14C6E" w:rsidRPr="00072DBC">
        <w:rPr>
          <w:lang w:val="fr-FR"/>
        </w:rPr>
        <w:t>Les syndicats peuvent former conjointement des fédérations et les fédérations peuvent conjointement former d</w:t>
      </w:r>
      <w:r w:rsidR="000570D8" w:rsidRPr="00072DBC">
        <w:rPr>
          <w:lang w:val="fr-FR"/>
        </w:rPr>
        <w:t>es con</w:t>
      </w:r>
      <w:r w:rsidR="00E14C6E" w:rsidRPr="00072DBC">
        <w:rPr>
          <w:lang w:val="fr-FR"/>
        </w:rPr>
        <w:t xml:space="preserve">fédérations. Aucun syndicat ne peut constituer de confédération sans avoir constitué de fédérations. Toute fédération ou confédération de syndicats peut </w:t>
      </w:r>
      <w:r w:rsidR="00A80635" w:rsidRPr="00072DBC">
        <w:rPr>
          <w:lang w:val="fr-FR"/>
        </w:rPr>
        <w:t>s’affilier</w:t>
      </w:r>
      <w:r w:rsidR="00E14C6E" w:rsidRPr="00072DBC">
        <w:rPr>
          <w:lang w:val="fr-FR"/>
        </w:rPr>
        <w:t xml:space="preserve"> aux organisations syndicales internationales. </w:t>
      </w:r>
    </w:p>
    <w:p w:rsidR="00CD60CA" w:rsidRPr="00072DBC" w:rsidRDefault="00CD60CA" w:rsidP="000570D8">
      <w:pPr>
        <w:pStyle w:val="SingleTxtG"/>
        <w:rPr>
          <w:lang w:val="fr-FR"/>
        </w:rPr>
      </w:pPr>
      <w:r w:rsidRPr="00072DBC">
        <w:rPr>
          <w:lang w:val="fr-FR"/>
        </w:rPr>
        <w:t>107.</w:t>
      </w:r>
      <w:r w:rsidRPr="00072DBC">
        <w:rPr>
          <w:lang w:val="fr-FR"/>
        </w:rPr>
        <w:tab/>
      </w:r>
      <w:smartTag w:uri="urn:schemas-microsoft-com:office:smarttags" w:element="PersonName">
        <w:smartTagPr>
          <w:attr w:name="ProductID" w:val="La Constitution"/>
        </w:smartTagPr>
        <w:r w:rsidR="00E14C6E" w:rsidRPr="00072DBC">
          <w:rPr>
            <w:lang w:val="fr-FR"/>
          </w:rPr>
          <w:t>La Constitution</w:t>
        </w:r>
      </w:smartTag>
      <w:r w:rsidR="00E14C6E" w:rsidRPr="00072DBC">
        <w:rPr>
          <w:lang w:val="fr-FR"/>
        </w:rPr>
        <w:t xml:space="preserve"> garantit aux syndicats le droit d’exercer librement </w:t>
      </w:r>
      <w:r w:rsidR="00A80635" w:rsidRPr="00072DBC">
        <w:rPr>
          <w:lang w:val="fr-FR"/>
        </w:rPr>
        <w:t xml:space="preserve">ses activités. Aucune limitation ne leur est imposée qui puisse gêner la </w:t>
      </w:r>
      <w:r w:rsidR="000570D8" w:rsidRPr="00072DBC">
        <w:rPr>
          <w:lang w:val="fr-FR"/>
        </w:rPr>
        <w:t xml:space="preserve">défense de </w:t>
      </w:r>
      <w:r w:rsidR="00A80635" w:rsidRPr="00072DBC">
        <w:rPr>
          <w:lang w:val="fr-FR"/>
        </w:rPr>
        <w:t xml:space="preserve">leur </w:t>
      </w:r>
      <w:r w:rsidR="000570D8" w:rsidRPr="00072DBC">
        <w:rPr>
          <w:lang w:val="fr-FR"/>
        </w:rPr>
        <w:t>cause</w:t>
      </w:r>
      <w:r w:rsidR="00A80635" w:rsidRPr="00072DBC">
        <w:rPr>
          <w:lang w:val="fr-FR"/>
        </w:rPr>
        <w:t>. Toutefois, un syndicat ne</w:t>
      </w:r>
      <w:r w:rsidR="00BC16E6" w:rsidRPr="00072DBC">
        <w:rPr>
          <w:lang w:val="fr-FR"/>
        </w:rPr>
        <w:t xml:space="preserve"> peut</w:t>
      </w:r>
      <w:r w:rsidR="00A80635" w:rsidRPr="00072DBC">
        <w:rPr>
          <w:lang w:val="fr-FR"/>
        </w:rPr>
        <w:t xml:space="preserve"> pas entreprendre d</w:t>
      </w:r>
      <w:r w:rsidR="00BC16E6" w:rsidRPr="00072DBC">
        <w:rPr>
          <w:lang w:val="fr-FR"/>
        </w:rPr>
        <w:t>’</w:t>
      </w:r>
      <w:r w:rsidR="00A80635" w:rsidRPr="00072DBC">
        <w:rPr>
          <w:lang w:val="fr-FR"/>
        </w:rPr>
        <w:t>activités qui so</w:t>
      </w:r>
      <w:r w:rsidR="000570D8" w:rsidRPr="00072DBC">
        <w:rPr>
          <w:lang w:val="fr-FR"/>
        </w:rPr>
        <w:t>ie</w:t>
      </w:r>
      <w:r w:rsidR="00A80635" w:rsidRPr="00072DBC">
        <w:rPr>
          <w:lang w:val="fr-FR"/>
        </w:rPr>
        <w:t>nt interdites par le droit du travail ou perpétrer des actes qui so</w:t>
      </w:r>
      <w:r w:rsidR="000570D8" w:rsidRPr="00072DBC">
        <w:rPr>
          <w:lang w:val="fr-FR"/>
        </w:rPr>
        <w:t>ie</w:t>
      </w:r>
      <w:r w:rsidR="00A80635" w:rsidRPr="00072DBC">
        <w:rPr>
          <w:lang w:val="fr-FR"/>
        </w:rPr>
        <w:t>nt contraires à ses buts et à ses statuts</w:t>
      </w:r>
      <w:r w:rsidR="00BC16E6" w:rsidRPr="00072DBC">
        <w:rPr>
          <w:lang w:val="fr-FR"/>
        </w:rPr>
        <w:t xml:space="preserve"> (ou </w:t>
      </w:r>
      <w:r w:rsidR="00E312A5" w:rsidRPr="00072DBC">
        <w:rPr>
          <w:lang w:val="fr-FR"/>
        </w:rPr>
        <w:t>d</w:t>
      </w:r>
      <w:r w:rsidR="00BC16E6" w:rsidRPr="00072DBC">
        <w:rPr>
          <w:lang w:val="fr-FR"/>
        </w:rPr>
        <w:t>u moins</w:t>
      </w:r>
      <w:r w:rsidR="00E312A5" w:rsidRPr="00072DBC">
        <w:rPr>
          <w:lang w:val="fr-FR"/>
        </w:rPr>
        <w:t>,</w:t>
      </w:r>
      <w:r w:rsidR="00BC16E6" w:rsidRPr="00072DBC">
        <w:rPr>
          <w:lang w:val="fr-FR"/>
        </w:rPr>
        <w:t xml:space="preserve"> </w:t>
      </w:r>
      <w:r w:rsidR="000570D8" w:rsidRPr="00072DBC">
        <w:rPr>
          <w:lang w:val="fr-FR"/>
        </w:rPr>
        <w:t xml:space="preserve">il doit </w:t>
      </w:r>
      <w:r w:rsidR="00BC16E6" w:rsidRPr="00072DBC">
        <w:rPr>
          <w:lang w:val="fr-FR"/>
        </w:rPr>
        <w:t>être désireux de cesser ou</w:t>
      </w:r>
      <w:r w:rsidR="00E312A5" w:rsidRPr="00072DBC">
        <w:rPr>
          <w:lang w:val="fr-FR"/>
        </w:rPr>
        <w:t xml:space="preserve"> de corriger ces actes interdits)</w:t>
      </w:r>
      <w:r w:rsidR="00A80635" w:rsidRPr="00072DBC">
        <w:rPr>
          <w:lang w:val="fr-FR"/>
        </w:rPr>
        <w:t xml:space="preserve">. </w:t>
      </w:r>
      <w:r w:rsidR="00E312A5" w:rsidRPr="00072DBC">
        <w:rPr>
          <w:lang w:val="fr-FR"/>
        </w:rPr>
        <w:t xml:space="preserve">Sinon, le Ministère du travail et des affaires sociales et le Bureau du travail à l’échelon de l’État régional peut demander à la juridiction compétente d’annuler le certificat d’enregistrement. </w:t>
      </w:r>
    </w:p>
    <w:p w:rsidR="00CD60CA" w:rsidRPr="00072DBC" w:rsidRDefault="00CD60CA" w:rsidP="00191CE8">
      <w:pPr>
        <w:pStyle w:val="SingleTxtG"/>
        <w:rPr>
          <w:lang w:val="fr-FR"/>
        </w:rPr>
      </w:pPr>
      <w:r w:rsidRPr="00072DBC">
        <w:rPr>
          <w:lang w:val="fr-FR"/>
        </w:rPr>
        <w:t>108.</w:t>
      </w:r>
      <w:r w:rsidRPr="00072DBC">
        <w:rPr>
          <w:lang w:val="fr-FR"/>
        </w:rPr>
        <w:tab/>
      </w:r>
      <w:r w:rsidR="00E312A5" w:rsidRPr="00072DBC">
        <w:rPr>
          <w:lang w:val="fr-FR"/>
        </w:rPr>
        <w:t xml:space="preserve">Le </w:t>
      </w:r>
      <w:r w:rsidRPr="00072DBC">
        <w:rPr>
          <w:lang w:val="fr-FR"/>
        </w:rPr>
        <w:t>Go</w:t>
      </w:r>
      <w:r w:rsidR="00E312A5" w:rsidRPr="00072DBC">
        <w:rPr>
          <w:lang w:val="fr-FR"/>
        </w:rPr>
        <w:t>u</w:t>
      </w:r>
      <w:r w:rsidRPr="00072DBC">
        <w:rPr>
          <w:lang w:val="fr-FR"/>
        </w:rPr>
        <w:t>vern</w:t>
      </w:r>
      <w:r w:rsidR="00E312A5" w:rsidRPr="00072DBC">
        <w:rPr>
          <w:lang w:val="fr-FR"/>
        </w:rPr>
        <w:t>e</w:t>
      </w:r>
      <w:r w:rsidRPr="00072DBC">
        <w:rPr>
          <w:lang w:val="fr-FR"/>
        </w:rPr>
        <w:t xml:space="preserve">ment </w:t>
      </w:r>
      <w:r w:rsidR="00E312A5" w:rsidRPr="00072DBC">
        <w:rPr>
          <w:lang w:val="fr-FR"/>
        </w:rPr>
        <w:t xml:space="preserve">a pris des mesures pour promouvoir la liberté des négociations collectives. Différents séminaires éducatifs ont été organisés pour sensibiliser les travailleurs et les employeurs à l’importance des conventions collectives et pour les informer des procédures de négociation. Le Gouvernement joue un rôle de médiateur pour résoudre les désaccords. Les points de désaccord dans les négociations collectives </w:t>
      </w:r>
      <w:r w:rsidR="00A65568" w:rsidRPr="00072DBC">
        <w:rPr>
          <w:lang w:val="fr-FR"/>
        </w:rPr>
        <w:t xml:space="preserve">peuvent être déférés à un tribunal qui règle les litiges </w:t>
      </w:r>
      <w:r w:rsidR="00562D2B" w:rsidRPr="00072DBC">
        <w:rPr>
          <w:lang w:val="fr-FR"/>
        </w:rPr>
        <w:t>relevant du</w:t>
      </w:r>
      <w:r w:rsidR="00191CE8" w:rsidRPr="00072DBC">
        <w:rPr>
          <w:lang w:val="fr-FR"/>
        </w:rPr>
        <w:t xml:space="preserve"> droit </w:t>
      </w:r>
      <w:r w:rsidR="00A65568" w:rsidRPr="00072DBC">
        <w:rPr>
          <w:lang w:val="fr-FR"/>
        </w:rPr>
        <w:t xml:space="preserve">du travail. </w:t>
      </w:r>
    </w:p>
    <w:p w:rsidR="00CD60CA" w:rsidRPr="00072DBC" w:rsidRDefault="00CD60CA" w:rsidP="00A65568">
      <w:pPr>
        <w:pStyle w:val="SingleTxtG"/>
        <w:rPr>
          <w:lang w:val="fr-FR"/>
        </w:rPr>
      </w:pPr>
      <w:r w:rsidRPr="00072DBC">
        <w:rPr>
          <w:lang w:val="fr-FR"/>
        </w:rPr>
        <w:t>109.</w:t>
      </w:r>
      <w:r w:rsidRPr="00072DBC">
        <w:rPr>
          <w:lang w:val="fr-FR"/>
        </w:rPr>
        <w:tab/>
      </w:r>
      <w:r w:rsidR="00A65568" w:rsidRPr="00072DBC">
        <w:rPr>
          <w:lang w:val="fr-FR"/>
        </w:rPr>
        <w:t xml:space="preserve">En juin 2008, </w:t>
      </w:r>
      <w:r w:rsidRPr="00072DBC">
        <w:rPr>
          <w:lang w:val="fr-FR"/>
        </w:rPr>
        <w:t xml:space="preserve">588 </w:t>
      </w:r>
      <w:r w:rsidR="00A65568" w:rsidRPr="00072DBC">
        <w:rPr>
          <w:lang w:val="fr-FR"/>
        </w:rPr>
        <w:t>syndicats étaient enregistrés auprès du Ministère du travail et des affaires sociales et du Bureau du travail à l’échelon de l’État régional</w:t>
      </w:r>
      <w:r w:rsidRPr="00072DBC">
        <w:rPr>
          <w:lang w:val="fr-FR"/>
        </w:rPr>
        <w:t xml:space="preserve">. </w:t>
      </w:r>
      <w:r w:rsidR="00A65568" w:rsidRPr="00072DBC">
        <w:rPr>
          <w:lang w:val="fr-FR"/>
        </w:rPr>
        <w:t>Au cours des deux dernières décennies, neuf fédération</w:t>
      </w:r>
      <w:r w:rsidR="00191CE8" w:rsidRPr="00072DBC">
        <w:rPr>
          <w:lang w:val="fr-FR"/>
        </w:rPr>
        <w:t>s</w:t>
      </w:r>
      <w:r w:rsidR="00A65568" w:rsidRPr="00072DBC">
        <w:rPr>
          <w:lang w:val="fr-FR"/>
        </w:rPr>
        <w:t xml:space="preserve"> d’employés et une confédération d’employeurs ont été enregistrées auprès du Ministère du travail et des affaires sociales. </w:t>
      </w:r>
    </w:p>
    <w:p w:rsidR="00CD60CA" w:rsidRPr="00072DBC" w:rsidRDefault="00CD60CA" w:rsidP="00A65568">
      <w:pPr>
        <w:pStyle w:val="H23G"/>
        <w:rPr>
          <w:lang w:val="fr-FR"/>
        </w:rPr>
      </w:pPr>
      <w:r w:rsidRPr="00072DBC">
        <w:rPr>
          <w:lang w:val="fr-FR"/>
        </w:rPr>
        <w:tab/>
        <w:t>2.</w:t>
      </w:r>
      <w:r w:rsidRPr="00072DBC">
        <w:rPr>
          <w:lang w:val="fr-FR"/>
        </w:rPr>
        <w:tab/>
      </w:r>
      <w:r w:rsidR="00A65568" w:rsidRPr="00072DBC">
        <w:rPr>
          <w:lang w:val="fr-FR"/>
        </w:rPr>
        <w:t>Le droit de grève</w:t>
      </w:r>
      <w:r w:rsidRPr="00072DBC">
        <w:rPr>
          <w:lang w:val="fr-FR"/>
        </w:rPr>
        <w:t xml:space="preserve"> </w:t>
      </w:r>
    </w:p>
    <w:p w:rsidR="00CD60CA" w:rsidRPr="00072DBC" w:rsidRDefault="00CD60CA" w:rsidP="00191CE8">
      <w:pPr>
        <w:pStyle w:val="SingleTxtG"/>
        <w:rPr>
          <w:lang w:val="fr-FR"/>
        </w:rPr>
      </w:pPr>
      <w:r w:rsidRPr="00072DBC">
        <w:rPr>
          <w:lang w:val="fr-FR"/>
        </w:rPr>
        <w:t>110.</w:t>
      </w:r>
      <w:r w:rsidRPr="00072DBC">
        <w:rPr>
          <w:lang w:val="fr-FR"/>
        </w:rPr>
        <w:tab/>
      </w:r>
      <w:smartTag w:uri="urn:schemas-microsoft-com:office:smarttags" w:element="PersonName">
        <w:smartTagPr>
          <w:attr w:name="ProductID" w:val="La Constitution"/>
        </w:smartTagPr>
        <w:r w:rsidR="00E53755" w:rsidRPr="00072DBC">
          <w:rPr>
            <w:lang w:val="fr-FR"/>
          </w:rPr>
          <w:t>La</w:t>
        </w:r>
        <w:r w:rsidRPr="00072DBC">
          <w:rPr>
            <w:lang w:val="fr-FR"/>
          </w:rPr>
          <w:t xml:space="preserve"> Constitution</w:t>
        </w:r>
      </w:smartTag>
      <w:r w:rsidRPr="00072DBC">
        <w:rPr>
          <w:lang w:val="fr-FR"/>
        </w:rPr>
        <w:t xml:space="preserve"> pr</w:t>
      </w:r>
      <w:r w:rsidR="00E53755" w:rsidRPr="00072DBC">
        <w:rPr>
          <w:lang w:val="fr-FR"/>
        </w:rPr>
        <w:t>évoit que les travailleurs de l’industrie et des services, les ouvriers agricoles, les autres travailleurs ruraux ainsi que les fonctionnaires d’un ran</w:t>
      </w:r>
      <w:r w:rsidR="00191CE8" w:rsidRPr="00072DBC">
        <w:rPr>
          <w:lang w:val="fr-FR"/>
        </w:rPr>
        <w:t>g</w:t>
      </w:r>
      <w:r w:rsidR="00E53755" w:rsidRPr="00072DBC">
        <w:rPr>
          <w:lang w:val="fr-FR"/>
        </w:rPr>
        <w:t xml:space="preserve"> inférieur à un certain niveau de responsabilités et dont les fonctions ne sont pas incompatibles </w:t>
      </w:r>
      <w:r w:rsidRPr="00072DBC">
        <w:rPr>
          <w:lang w:val="fr-FR"/>
        </w:rPr>
        <w:t>o</w:t>
      </w:r>
      <w:r w:rsidR="00E53755" w:rsidRPr="00072DBC">
        <w:rPr>
          <w:lang w:val="fr-FR"/>
        </w:rPr>
        <w:t>nt le droit d’exprimer leurs griefs</w:t>
      </w:r>
      <w:r w:rsidR="00191CE8" w:rsidRPr="00072DBC">
        <w:rPr>
          <w:lang w:val="fr-FR"/>
        </w:rPr>
        <w:t xml:space="preserve">, y compris par le droit de </w:t>
      </w:r>
      <w:r w:rsidR="00E53755" w:rsidRPr="00072DBC">
        <w:rPr>
          <w:lang w:val="fr-FR"/>
        </w:rPr>
        <w:t xml:space="preserve">grève. </w:t>
      </w:r>
    </w:p>
    <w:p w:rsidR="00CD60CA" w:rsidRPr="00072DBC" w:rsidRDefault="00CD60CA" w:rsidP="00436A8E">
      <w:pPr>
        <w:pStyle w:val="SingleTxtG"/>
        <w:rPr>
          <w:lang w:val="fr-FR"/>
        </w:rPr>
      </w:pPr>
      <w:r w:rsidRPr="00072DBC">
        <w:rPr>
          <w:lang w:val="fr-FR"/>
        </w:rPr>
        <w:t>111.</w:t>
      </w:r>
      <w:r w:rsidRPr="00072DBC">
        <w:rPr>
          <w:lang w:val="fr-FR"/>
        </w:rPr>
        <w:tab/>
      </w:r>
      <w:r w:rsidR="00E53755" w:rsidRPr="00072DBC">
        <w:rPr>
          <w:lang w:val="fr-FR"/>
        </w:rPr>
        <w:t xml:space="preserve">Certaines conditions doivent être remplies pour pouvoir exercer le droit de grève. </w:t>
      </w:r>
      <w:r w:rsidR="00436A8E" w:rsidRPr="00072DBC">
        <w:rPr>
          <w:lang w:val="fr-FR"/>
        </w:rPr>
        <w:t>Le droit du travail en donne le détail : avertissement par avance des employeurs et des administrations publiques concernées, épuisement des efforts de conciliation et soutien de</w:t>
      </w:r>
      <w:r w:rsidR="00191CE8" w:rsidRPr="00072DBC">
        <w:rPr>
          <w:lang w:val="fr-FR"/>
        </w:rPr>
        <w:t xml:space="preserve"> la part de</w:t>
      </w:r>
      <w:r w:rsidR="00436A8E" w:rsidRPr="00072DBC">
        <w:rPr>
          <w:lang w:val="fr-FR"/>
        </w:rPr>
        <w:t xml:space="preserve">s deux tiers des membres des syndicats. Les travailleurs doivent également prendre des mesures pour faire respecter les règles de sécurité et les procédures de prévention des accidents dans l’entreprise. </w:t>
      </w:r>
    </w:p>
    <w:p w:rsidR="00CD60CA" w:rsidRPr="00072DBC" w:rsidRDefault="00CD60CA" w:rsidP="00191CE8">
      <w:pPr>
        <w:pStyle w:val="SingleTxtG"/>
        <w:rPr>
          <w:lang w:val="fr-FR"/>
        </w:rPr>
      </w:pPr>
      <w:r w:rsidRPr="00072DBC">
        <w:rPr>
          <w:lang w:val="fr-FR"/>
        </w:rPr>
        <w:t>112.</w:t>
      </w:r>
      <w:r w:rsidRPr="00072DBC">
        <w:rPr>
          <w:lang w:val="fr-FR"/>
        </w:rPr>
        <w:tab/>
      </w:r>
      <w:r w:rsidR="00436A8E" w:rsidRPr="00072DBC">
        <w:rPr>
          <w:lang w:val="fr-FR"/>
        </w:rPr>
        <w:t xml:space="preserve">Dans certaines </w:t>
      </w:r>
      <w:r w:rsidRPr="00072DBC">
        <w:rPr>
          <w:lang w:val="fr-FR"/>
        </w:rPr>
        <w:t xml:space="preserve">situations </w:t>
      </w:r>
      <w:r w:rsidR="00436A8E" w:rsidRPr="00072DBC">
        <w:rPr>
          <w:lang w:val="fr-FR"/>
        </w:rPr>
        <w:t xml:space="preserve">le droit de grève est interdit, par exemple lorsqu’un litige est en attente de règlement devant un Conseil des relations du travail </w:t>
      </w:r>
      <w:r w:rsidR="00A012F6" w:rsidRPr="00072DBC">
        <w:rPr>
          <w:lang w:val="fr-FR"/>
        </w:rPr>
        <w:t xml:space="preserve">ou une juridiction ou </w:t>
      </w:r>
      <w:r w:rsidR="0009536B" w:rsidRPr="00072DBC">
        <w:rPr>
          <w:lang w:val="fr-FR"/>
        </w:rPr>
        <w:t>lors</w:t>
      </w:r>
      <w:r w:rsidR="00A012F6" w:rsidRPr="00072DBC">
        <w:rPr>
          <w:lang w:val="fr-FR"/>
        </w:rPr>
        <w:t xml:space="preserve">que la grève est maintenue malgré l’ordonnance ou la décision finale du Conseil ou du tribunal </w:t>
      </w:r>
      <w:r w:rsidRPr="00072DBC">
        <w:rPr>
          <w:lang w:val="fr-FR"/>
        </w:rPr>
        <w:t>o</w:t>
      </w:r>
      <w:r w:rsidR="00A012F6" w:rsidRPr="00072DBC">
        <w:rPr>
          <w:lang w:val="fr-FR"/>
        </w:rPr>
        <w:t>u</w:t>
      </w:r>
      <w:r w:rsidR="0009536B" w:rsidRPr="00072DBC">
        <w:rPr>
          <w:lang w:val="fr-FR"/>
        </w:rPr>
        <w:t xml:space="preserve"> encore</w:t>
      </w:r>
      <w:r w:rsidR="00A012F6" w:rsidRPr="00072DBC">
        <w:rPr>
          <w:lang w:val="fr-FR"/>
        </w:rPr>
        <w:t xml:space="preserve"> lorsque le but de la grève est de </w:t>
      </w:r>
      <w:r w:rsidRPr="00072DBC">
        <w:rPr>
          <w:lang w:val="fr-FR"/>
        </w:rPr>
        <w:t>r</w:t>
      </w:r>
      <w:r w:rsidR="00A012F6" w:rsidRPr="00072DBC">
        <w:rPr>
          <w:lang w:val="fr-FR"/>
        </w:rPr>
        <w:t xml:space="preserve">etarder </w:t>
      </w:r>
      <w:r w:rsidR="0009536B" w:rsidRPr="00072DBC">
        <w:rPr>
          <w:lang w:val="fr-FR"/>
        </w:rPr>
        <w:t>sans motif</w:t>
      </w:r>
      <w:r w:rsidR="00A012F6" w:rsidRPr="00072DBC">
        <w:rPr>
          <w:lang w:val="fr-FR"/>
        </w:rPr>
        <w:t xml:space="preserve"> le respect de l’ordonnance ou de la décision finale</w:t>
      </w:r>
      <w:r w:rsidRPr="00072DBC">
        <w:rPr>
          <w:lang w:val="fr-FR"/>
        </w:rPr>
        <w:t xml:space="preserve"> </w:t>
      </w:r>
      <w:r w:rsidR="0009536B" w:rsidRPr="00072DBC">
        <w:rPr>
          <w:lang w:val="fr-FR"/>
        </w:rPr>
        <w:t xml:space="preserve">du Conseil ou du tribunal. Dans l’exercice du droit de grève, l’usage de la violence, le recours aux menaces ou </w:t>
      </w:r>
      <w:r w:rsidR="00191CE8" w:rsidRPr="00072DBC">
        <w:rPr>
          <w:lang w:val="fr-FR"/>
        </w:rPr>
        <w:t>à la force</w:t>
      </w:r>
      <w:r w:rsidR="0009536B" w:rsidRPr="00072DBC">
        <w:rPr>
          <w:lang w:val="fr-FR"/>
        </w:rPr>
        <w:t xml:space="preserve"> physique ou tout acte clairement et officiellement illégal est interdit. </w:t>
      </w:r>
    </w:p>
    <w:p w:rsidR="00CD60CA" w:rsidRPr="00072DBC" w:rsidRDefault="00CD60CA" w:rsidP="007B76F3">
      <w:pPr>
        <w:pStyle w:val="SingleTxtG"/>
        <w:rPr>
          <w:lang w:val="fr-FR"/>
        </w:rPr>
      </w:pPr>
      <w:r w:rsidRPr="00072DBC">
        <w:rPr>
          <w:lang w:val="fr-FR"/>
        </w:rPr>
        <w:t>113.</w:t>
      </w:r>
      <w:r w:rsidRPr="00072DBC">
        <w:rPr>
          <w:lang w:val="fr-FR"/>
        </w:rPr>
        <w:tab/>
      </w:r>
      <w:r w:rsidR="0009536B" w:rsidRPr="00072DBC">
        <w:rPr>
          <w:lang w:val="fr-FR"/>
        </w:rPr>
        <w:t xml:space="preserve">Les travailleurs employés dans des entreprises de service public ne peuvent pas exercer le droit de grève. Ces entreprises font l’objet d’une liste exhaustive dans le </w:t>
      </w:r>
      <w:r w:rsidR="007B76F3" w:rsidRPr="00072DBC">
        <w:rPr>
          <w:lang w:val="fr-FR"/>
        </w:rPr>
        <w:t>droit du travail : elles opèrent dans le transport aérien, l’électricité, l’eau, les services municipaux d’assainissement et de nettoyage</w:t>
      </w:r>
      <w:r w:rsidRPr="00072DBC">
        <w:rPr>
          <w:lang w:val="fr-FR"/>
        </w:rPr>
        <w:t xml:space="preserve">, </w:t>
      </w:r>
      <w:r w:rsidR="007B76F3" w:rsidRPr="00072DBC">
        <w:rPr>
          <w:lang w:val="fr-FR"/>
        </w:rPr>
        <w:t xml:space="preserve">les services de bus urbains, les hôpitaux, les cliniques, dispensaires et pharmacies, les services de pompiers et les télécommunications </w:t>
      </w:r>
    </w:p>
    <w:p w:rsidR="00CD60CA" w:rsidRPr="00072DBC" w:rsidRDefault="00CD60CA" w:rsidP="00191CE8">
      <w:pPr>
        <w:pStyle w:val="SingleTxtG"/>
        <w:rPr>
          <w:lang w:val="fr-FR"/>
        </w:rPr>
      </w:pPr>
      <w:r w:rsidRPr="00072DBC">
        <w:rPr>
          <w:lang w:val="fr-FR"/>
        </w:rPr>
        <w:t>114.</w:t>
      </w:r>
      <w:r w:rsidRPr="00072DBC">
        <w:rPr>
          <w:lang w:val="fr-FR"/>
        </w:rPr>
        <w:tab/>
      </w:r>
      <w:smartTag w:uri="urn:schemas-microsoft-com:office:smarttags" w:element="PersonName">
        <w:smartTagPr>
          <w:attr w:name="ProductID" w:val="La Constitution"/>
        </w:smartTagPr>
        <w:r w:rsidR="007B76F3" w:rsidRPr="00072DBC">
          <w:rPr>
            <w:lang w:val="fr-FR"/>
          </w:rPr>
          <w:t>La</w:t>
        </w:r>
        <w:r w:rsidRPr="00072DBC">
          <w:rPr>
            <w:lang w:val="fr-FR"/>
          </w:rPr>
          <w:t xml:space="preserve"> Constitution</w:t>
        </w:r>
      </w:smartTag>
      <w:r w:rsidRPr="00072DBC">
        <w:rPr>
          <w:lang w:val="fr-FR"/>
        </w:rPr>
        <w:t xml:space="preserve"> pr</w:t>
      </w:r>
      <w:r w:rsidR="007B76F3" w:rsidRPr="00072DBC">
        <w:rPr>
          <w:lang w:val="fr-FR"/>
        </w:rPr>
        <w:t xml:space="preserve">évoit </w:t>
      </w:r>
      <w:r w:rsidR="00191CE8" w:rsidRPr="00072DBC">
        <w:rPr>
          <w:lang w:val="fr-FR"/>
        </w:rPr>
        <w:t>l’adoption d’</w:t>
      </w:r>
      <w:r w:rsidR="007B76F3" w:rsidRPr="00072DBC">
        <w:rPr>
          <w:lang w:val="fr-FR"/>
        </w:rPr>
        <w:t xml:space="preserve">une loi définissant les fonctionnaires qui auraient le droit de former des syndicats et de s’y affilier </w:t>
      </w:r>
      <w:r w:rsidR="00A8353C" w:rsidRPr="00072DBC">
        <w:rPr>
          <w:lang w:val="fr-FR"/>
        </w:rPr>
        <w:t xml:space="preserve">et qui pourraient exercer le droit de grève. À ce jour, aucune législation de ce type n’a été promulguée et il n’existe pas de syndicat des fonctionnaires. </w:t>
      </w:r>
    </w:p>
    <w:p w:rsidR="00CD60CA" w:rsidRPr="00072DBC" w:rsidRDefault="00CD60CA" w:rsidP="00191CE8">
      <w:pPr>
        <w:pStyle w:val="SingleTxtG"/>
        <w:rPr>
          <w:lang w:val="fr-FR"/>
        </w:rPr>
      </w:pPr>
      <w:r w:rsidRPr="00072DBC">
        <w:rPr>
          <w:lang w:val="fr-FR"/>
        </w:rPr>
        <w:t>115.</w:t>
      </w:r>
      <w:r w:rsidRPr="00072DBC">
        <w:rPr>
          <w:lang w:val="fr-FR"/>
        </w:rPr>
        <w:tab/>
      </w:r>
      <w:r w:rsidR="00A8353C" w:rsidRPr="00072DBC">
        <w:rPr>
          <w:lang w:val="fr-FR"/>
        </w:rPr>
        <w:t>La loi prévoit que le droit de former un syndicat ou de s’y affili</w:t>
      </w:r>
      <w:r w:rsidR="00191CE8" w:rsidRPr="00072DBC">
        <w:rPr>
          <w:lang w:val="fr-FR"/>
        </w:rPr>
        <w:t>er</w:t>
      </w:r>
      <w:r w:rsidR="00A8353C" w:rsidRPr="00072DBC">
        <w:rPr>
          <w:lang w:val="fr-FR"/>
        </w:rPr>
        <w:t xml:space="preserve"> et le droit de grève ne s’éten</w:t>
      </w:r>
      <w:r w:rsidR="00191CE8" w:rsidRPr="00072DBC">
        <w:rPr>
          <w:lang w:val="fr-FR"/>
        </w:rPr>
        <w:t>den</w:t>
      </w:r>
      <w:r w:rsidR="00A8353C" w:rsidRPr="00072DBC">
        <w:rPr>
          <w:lang w:val="fr-FR"/>
        </w:rPr>
        <w:t xml:space="preserve">t pas aux forces armées, ni à la police. </w:t>
      </w:r>
    </w:p>
    <w:p w:rsidR="00CD60CA" w:rsidRPr="00072DBC" w:rsidRDefault="00CD60CA" w:rsidP="00BB6FA4">
      <w:pPr>
        <w:pStyle w:val="H1G"/>
        <w:rPr>
          <w:lang w:val="fr-FR"/>
        </w:rPr>
      </w:pPr>
      <w:bookmarkStart w:id="34" w:name="_Toc218942689"/>
      <w:bookmarkStart w:id="35" w:name="_Toc234614302"/>
      <w:r w:rsidRPr="00072DBC">
        <w:rPr>
          <w:lang w:val="fr-FR"/>
        </w:rPr>
        <w:tab/>
      </w:r>
      <w:r w:rsidRPr="00072DBC">
        <w:rPr>
          <w:lang w:val="fr-FR"/>
        </w:rPr>
        <w:tab/>
      </w:r>
      <w:bookmarkStart w:id="36" w:name="_Toc284926082"/>
      <w:r w:rsidRPr="00072DBC">
        <w:rPr>
          <w:lang w:val="fr-FR"/>
        </w:rPr>
        <w:t>Article 9</w:t>
      </w:r>
      <w:r w:rsidR="00012E31" w:rsidRPr="00072DBC">
        <w:rPr>
          <w:lang w:val="fr-FR"/>
        </w:rPr>
        <w:t> </w:t>
      </w:r>
      <w:r w:rsidRPr="00072DBC">
        <w:rPr>
          <w:lang w:val="fr-FR"/>
        </w:rPr>
        <w:t xml:space="preserve">: </w:t>
      </w:r>
      <w:r w:rsidR="00012E31" w:rsidRPr="00072DBC">
        <w:rPr>
          <w:lang w:val="fr-FR"/>
        </w:rPr>
        <w:t>L</w:t>
      </w:r>
      <w:r w:rsidR="00BB6FA4" w:rsidRPr="00072DBC">
        <w:rPr>
          <w:lang w:val="fr-FR"/>
        </w:rPr>
        <w:t xml:space="preserve">e droit à la sécurité sociale et aux assurances sociales </w:t>
      </w:r>
      <w:bookmarkEnd w:id="34"/>
      <w:bookmarkEnd w:id="35"/>
      <w:bookmarkEnd w:id="36"/>
    </w:p>
    <w:p w:rsidR="00CD60CA" w:rsidRPr="00072DBC" w:rsidRDefault="00CD60CA" w:rsidP="00F16154">
      <w:pPr>
        <w:pStyle w:val="SingleTxtG"/>
        <w:rPr>
          <w:lang w:val="fr-FR"/>
        </w:rPr>
      </w:pPr>
      <w:r w:rsidRPr="00072DBC">
        <w:rPr>
          <w:lang w:val="fr-FR"/>
        </w:rPr>
        <w:t>116.</w:t>
      </w:r>
      <w:r w:rsidRPr="00072DBC">
        <w:rPr>
          <w:lang w:val="fr-FR"/>
        </w:rPr>
        <w:tab/>
      </w:r>
      <w:r w:rsidR="00BB6FA4" w:rsidRPr="00072DBC">
        <w:rPr>
          <w:lang w:val="fr-FR"/>
        </w:rPr>
        <w:t>La sécurité sociale</w:t>
      </w:r>
      <w:r w:rsidR="008302EB" w:rsidRPr="00072DBC">
        <w:rPr>
          <w:lang w:val="fr-FR"/>
        </w:rPr>
        <w:t>,</w:t>
      </w:r>
      <w:r w:rsidR="00BB6FA4" w:rsidRPr="00072DBC">
        <w:rPr>
          <w:lang w:val="fr-FR"/>
        </w:rPr>
        <w:t xml:space="preserve"> assurée par </w:t>
      </w:r>
      <w:r w:rsidR="00184E43" w:rsidRPr="00072DBC">
        <w:rPr>
          <w:lang w:val="fr-FR"/>
        </w:rPr>
        <w:t>l</w:t>
      </w:r>
      <w:r w:rsidR="00BB6FA4" w:rsidRPr="00072DBC">
        <w:rPr>
          <w:lang w:val="fr-FR"/>
        </w:rPr>
        <w:t>’État dans les limites des ressources disponibles</w:t>
      </w:r>
      <w:r w:rsidR="008302EB" w:rsidRPr="00072DBC">
        <w:rPr>
          <w:lang w:val="fr-FR"/>
        </w:rPr>
        <w:t>,</w:t>
      </w:r>
      <w:r w:rsidR="00BB6FA4" w:rsidRPr="00072DBC">
        <w:rPr>
          <w:lang w:val="fr-FR"/>
        </w:rPr>
        <w:t xml:space="preserve"> </w:t>
      </w:r>
      <w:r w:rsidR="006C6869" w:rsidRPr="00072DBC">
        <w:rPr>
          <w:lang w:val="fr-FR"/>
        </w:rPr>
        <w:t>fait partie</w:t>
      </w:r>
      <w:r w:rsidR="00BB6FA4" w:rsidRPr="00072DBC">
        <w:rPr>
          <w:lang w:val="fr-FR"/>
        </w:rPr>
        <w:t xml:space="preserve"> des objectifs sociaux inscrits dans </w:t>
      </w:r>
      <w:smartTag w:uri="urn:schemas-microsoft-com:office:smarttags" w:element="PersonName">
        <w:smartTagPr>
          <w:attr w:name="ProductID" w:val="La Constitution"/>
        </w:smartTagPr>
        <w:r w:rsidR="00BB6FA4" w:rsidRPr="00072DBC">
          <w:rPr>
            <w:lang w:val="fr-FR"/>
          </w:rPr>
          <w:t>la Constitution</w:t>
        </w:r>
      </w:smartTag>
      <w:r w:rsidR="00BB6FA4" w:rsidRPr="00072DBC">
        <w:rPr>
          <w:lang w:val="fr-FR"/>
        </w:rPr>
        <w:t xml:space="preserve"> (article 90). </w:t>
      </w:r>
      <w:smartTag w:uri="urn:schemas-microsoft-com:office:smarttags" w:element="PersonName">
        <w:smartTagPr>
          <w:attr w:name="ProductID" w:val="La Constitution"/>
        </w:smartTagPr>
        <w:r w:rsidR="00184E43" w:rsidRPr="00072DBC">
          <w:rPr>
            <w:lang w:val="fr-FR"/>
          </w:rPr>
          <w:t>La Constitution</w:t>
        </w:r>
      </w:smartTag>
      <w:r w:rsidR="00BB6FA4" w:rsidRPr="00072DBC">
        <w:rPr>
          <w:lang w:val="fr-FR"/>
        </w:rPr>
        <w:t xml:space="preserve"> dispose que les politiques </w:t>
      </w:r>
      <w:r w:rsidR="006C6869" w:rsidRPr="00072DBC">
        <w:rPr>
          <w:lang w:val="fr-FR"/>
        </w:rPr>
        <w:t>doivent</w:t>
      </w:r>
      <w:r w:rsidR="00BB6FA4" w:rsidRPr="00072DBC">
        <w:rPr>
          <w:lang w:val="fr-FR"/>
        </w:rPr>
        <w:t xml:space="preserve"> </w:t>
      </w:r>
      <w:r w:rsidR="006C6869" w:rsidRPr="00072DBC">
        <w:rPr>
          <w:lang w:val="fr-FR"/>
        </w:rPr>
        <w:t>avoir pour but de donner</w:t>
      </w:r>
      <w:r w:rsidR="008302EB" w:rsidRPr="00072DBC">
        <w:rPr>
          <w:lang w:val="fr-FR"/>
        </w:rPr>
        <w:t xml:space="preserve"> accès</w:t>
      </w:r>
      <w:r w:rsidR="00BB6FA4" w:rsidRPr="00072DBC">
        <w:rPr>
          <w:lang w:val="fr-FR"/>
        </w:rPr>
        <w:t xml:space="preserve"> </w:t>
      </w:r>
      <w:r w:rsidR="008302EB" w:rsidRPr="00072DBC">
        <w:rPr>
          <w:lang w:val="fr-FR"/>
        </w:rPr>
        <w:t>à</w:t>
      </w:r>
      <w:r w:rsidR="00BB6FA4" w:rsidRPr="00072DBC">
        <w:rPr>
          <w:lang w:val="fr-FR"/>
        </w:rPr>
        <w:t xml:space="preserve"> la sécurité sociale</w:t>
      </w:r>
      <w:r w:rsidR="00BD71B7" w:rsidRPr="00072DBC">
        <w:rPr>
          <w:lang w:val="fr-FR"/>
        </w:rPr>
        <w:t xml:space="preserve"> à tous les Éthiopiens</w:t>
      </w:r>
      <w:r w:rsidR="00BB6FA4" w:rsidRPr="00072DBC">
        <w:rPr>
          <w:lang w:val="fr-FR"/>
        </w:rPr>
        <w:t xml:space="preserve"> pour autant que</w:t>
      </w:r>
      <w:r w:rsidR="00184E43" w:rsidRPr="00072DBC">
        <w:rPr>
          <w:lang w:val="fr-FR"/>
        </w:rPr>
        <w:t xml:space="preserve"> </w:t>
      </w:r>
      <w:r w:rsidR="00BB6FA4" w:rsidRPr="00072DBC">
        <w:rPr>
          <w:lang w:val="fr-FR"/>
        </w:rPr>
        <w:t xml:space="preserve">les ressources du pays le permettent. </w:t>
      </w:r>
      <w:r w:rsidR="0056446C" w:rsidRPr="00072DBC">
        <w:rPr>
          <w:lang w:val="fr-FR"/>
        </w:rPr>
        <w:t>Elle</w:t>
      </w:r>
      <w:r w:rsidR="00F16154" w:rsidRPr="00072DBC">
        <w:rPr>
          <w:lang w:val="fr-FR"/>
        </w:rPr>
        <w:t xml:space="preserve"> oblige l’État à affecter, en fonction de ses moyens, </w:t>
      </w:r>
      <w:r w:rsidR="00BD71B7" w:rsidRPr="00072DBC">
        <w:rPr>
          <w:lang w:val="fr-FR"/>
        </w:rPr>
        <w:t xml:space="preserve">des ressources </w:t>
      </w:r>
      <w:r w:rsidR="00F16154" w:rsidRPr="00072DBC">
        <w:rPr>
          <w:lang w:val="fr-FR"/>
        </w:rPr>
        <w:t>pour assurer la</w:t>
      </w:r>
      <w:r w:rsidR="00BB6FA4" w:rsidRPr="00072DBC">
        <w:rPr>
          <w:lang w:val="fr-FR"/>
        </w:rPr>
        <w:t xml:space="preserve"> </w:t>
      </w:r>
      <w:r w:rsidR="00F16154" w:rsidRPr="00072DBC">
        <w:rPr>
          <w:lang w:val="fr-FR"/>
        </w:rPr>
        <w:t>réadaptation</w:t>
      </w:r>
      <w:r w:rsidR="008302EB" w:rsidRPr="00072DBC">
        <w:rPr>
          <w:lang w:val="fr-FR"/>
        </w:rPr>
        <w:t xml:space="preserve"> des handicapés </w:t>
      </w:r>
      <w:r w:rsidR="00BD71B7" w:rsidRPr="00072DBC">
        <w:rPr>
          <w:lang w:val="fr-FR"/>
        </w:rPr>
        <w:t xml:space="preserve">physiques et mentaux </w:t>
      </w:r>
      <w:r w:rsidR="00F16154" w:rsidRPr="00072DBC">
        <w:rPr>
          <w:lang w:val="fr-FR"/>
        </w:rPr>
        <w:t xml:space="preserve">et </w:t>
      </w:r>
      <w:r w:rsidR="00BD71B7" w:rsidRPr="00072DBC">
        <w:rPr>
          <w:lang w:val="fr-FR"/>
        </w:rPr>
        <w:t>ap</w:t>
      </w:r>
      <w:r w:rsidR="00F16154" w:rsidRPr="00072DBC">
        <w:rPr>
          <w:lang w:val="fr-FR"/>
        </w:rPr>
        <w:t xml:space="preserve">porter </w:t>
      </w:r>
      <w:r w:rsidR="00BD71B7" w:rsidRPr="00072DBC">
        <w:rPr>
          <w:lang w:val="fr-FR"/>
        </w:rPr>
        <w:t xml:space="preserve">une </w:t>
      </w:r>
      <w:r w:rsidR="00F16154" w:rsidRPr="00072DBC">
        <w:rPr>
          <w:lang w:val="fr-FR"/>
        </w:rPr>
        <w:t>a</w:t>
      </w:r>
      <w:r w:rsidR="00BD71B7" w:rsidRPr="00072DBC">
        <w:rPr>
          <w:lang w:val="fr-FR"/>
        </w:rPr>
        <w:t>ide à ces derniers ainsi qu’</w:t>
      </w:r>
      <w:r w:rsidR="00F16154" w:rsidRPr="00072DBC">
        <w:rPr>
          <w:lang w:val="fr-FR"/>
        </w:rPr>
        <w:t xml:space="preserve">aux personnes âgées et aux enfants qui </w:t>
      </w:r>
      <w:r w:rsidR="0056446C" w:rsidRPr="00072DBC">
        <w:rPr>
          <w:lang w:val="fr-FR"/>
        </w:rPr>
        <w:t xml:space="preserve">sont laissés </w:t>
      </w:r>
      <w:r w:rsidR="00F16154" w:rsidRPr="00072DBC">
        <w:rPr>
          <w:lang w:val="fr-FR"/>
        </w:rPr>
        <w:t>sans parents</w:t>
      </w:r>
      <w:r w:rsidR="009B6366" w:rsidRPr="00072DBC">
        <w:rPr>
          <w:lang w:val="fr-FR"/>
        </w:rPr>
        <w:t xml:space="preserve"> ou</w:t>
      </w:r>
      <w:r w:rsidR="00F16154" w:rsidRPr="00072DBC">
        <w:rPr>
          <w:lang w:val="fr-FR"/>
        </w:rPr>
        <w:t xml:space="preserve"> tuteur.</w:t>
      </w:r>
    </w:p>
    <w:p w:rsidR="00CD60CA" w:rsidRPr="00072DBC" w:rsidRDefault="00CD60CA" w:rsidP="00DA68E6">
      <w:pPr>
        <w:pStyle w:val="SingleTxtG"/>
        <w:rPr>
          <w:lang w:val="fr-FR"/>
        </w:rPr>
      </w:pPr>
      <w:r w:rsidRPr="00072DBC">
        <w:rPr>
          <w:lang w:val="fr-FR"/>
        </w:rPr>
        <w:t>117.</w:t>
      </w:r>
      <w:r w:rsidRPr="00072DBC">
        <w:rPr>
          <w:lang w:val="fr-FR"/>
        </w:rPr>
        <w:tab/>
      </w:r>
      <w:r w:rsidR="004905D3" w:rsidRPr="00072DBC">
        <w:rPr>
          <w:lang w:val="fr-FR"/>
        </w:rPr>
        <w:t>Plusieurs lois ont été adoptées pour assurer l</w:t>
      </w:r>
      <w:r w:rsidR="008302EB" w:rsidRPr="00072DBC">
        <w:rPr>
          <w:lang w:val="fr-FR"/>
        </w:rPr>
        <w:t>es services de</w:t>
      </w:r>
      <w:r w:rsidR="004905D3" w:rsidRPr="00072DBC">
        <w:rPr>
          <w:lang w:val="fr-FR"/>
        </w:rPr>
        <w:t xml:space="preserve"> sécurité s</w:t>
      </w:r>
      <w:r w:rsidR="006C6869" w:rsidRPr="00072DBC">
        <w:rPr>
          <w:lang w:val="fr-FR"/>
        </w:rPr>
        <w:t>ociale. Une de ces lois est la p</w:t>
      </w:r>
      <w:r w:rsidR="004905D3" w:rsidRPr="00072DBC">
        <w:rPr>
          <w:lang w:val="fr-FR"/>
        </w:rPr>
        <w:t xml:space="preserve">roclamation n° 495/2006 </w:t>
      </w:r>
      <w:r w:rsidR="00DA68E6" w:rsidRPr="00072DBC">
        <w:rPr>
          <w:lang w:val="fr-FR"/>
        </w:rPr>
        <w:t>qui rétablit l’Agence de sécurité sociale dont le but est de renforcer et d’étendre les programmes de sécurité sociale. Elle a pour principales compétences de mettre en œuvre les lois, les règlements et</w:t>
      </w:r>
      <w:r w:rsidR="00BD71B7" w:rsidRPr="00072DBC">
        <w:rPr>
          <w:lang w:val="fr-FR"/>
        </w:rPr>
        <w:t xml:space="preserve"> les</w:t>
      </w:r>
      <w:r w:rsidR="00DA68E6" w:rsidRPr="00072DBC">
        <w:rPr>
          <w:lang w:val="fr-FR"/>
        </w:rPr>
        <w:t xml:space="preserve"> directives </w:t>
      </w:r>
      <w:r w:rsidR="00BD71B7" w:rsidRPr="00072DBC">
        <w:rPr>
          <w:lang w:val="fr-FR"/>
        </w:rPr>
        <w:t>dans le domaine de</w:t>
      </w:r>
      <w:r w:rsidR="00DA68E6" w:rsidRPr="00072DBC">
        <w:rPr>
          <w:lang w:val="fr-FR"/>
        </w:rPr>
        <w:t xml:space="preserve"> la sécurité sociale et d’administrer les fonds de </w:t>
      </w:r>
      <w:r w:rsidR="00BD71B7" w:rsidRPr="00072DBC">
        <w:rPr>
          <w:lang w:val="fr-FR"/>
        </w:rPr>
        <w:t>cette dernière qui sont</w:t>
      </w:r>
      <w:r w:rsidR="00DA68E6" w:rsidRPr="00072DBC">
        <w:rPr>
          <w:lang w:val="fr-FR"/>
        </w:rPr>
        <w:t xml:space="preserve"> collectés principalement auprès du Gouvernement et de ses employés.</w:t>
      </w:r>
    </w:p>
    <w:p w:rsidR="00CD60CA" w:rsidRPr="00072DBC" w:rsidRDefault="00CD60CA" w:rsidP="00961A06">
      <w:pPr>
        <w:pStyle w:val="SingleTxtG"/>
        <w:rPr>
          <w:lang w:val="fr-FR"/>
        </w:rPr>
      </w:pPr>
      <w:r w:rsidRPr="00072DBC">
        <w:rPr>
          <w:lang w:val="fr-FR"/>
        </w:rPr>
        <w:t>118.</w:t>
      </w:r>
      <w:r w:rsidRPr="00072DBC">
        <w:rPr>
          <w:lang w:val="fr-FR"/>
        </w:rPr>
        <w:tab/>
      </w:r>
      <w:r w:rsidR="00DA68E6" w:rsidRPr="00072DBC">
        <w:rPr>
          <w:lang w:val="fr-FR"/>
        </w:rPr>
        <w:t>La proclamation n°345/2003 relative aux pensions des fonctionnaires concerne les prestations</w:t>
      </w:r>
      <w:r w:rsidR="008302EB" w:rsidRPr="00072DBC">
        <w:rPr>
          <w:lang w:val="fr-FR"/>
        </w:rPr>
        <w:t xml:space="preserve"> versées </w:t>
      </w:r>
      <w:r w:rsidR="00BD71B7" w:rsidRPr="00072DBC">
        <w:rPr>
          <w:lang w:val="fr-FR"/>
        </w:rPr>
        <w:t>à ces derniers</w:t>
      </w:r>
      <w:r w:rsidR="00DA68E6" w:rsidRPr="00072DBC">
        <w:rPr>
          <w:lang w:val="fr-FR"/>
        </w:rPr>
        <w:t xml:space="preserve"> </w:t>
      </w:r>
      <w:r w:rsidR="008302EB" w:rsidRPr="00072DBC">
        <w:rPr>
          <w:lang w:val="fr-FR"/>
        </w:rPr>
        <w:t>comme les pensions de</w:t>
      </w:r>
      <w:r w:rsidR="00DA68E6" w:rsidRPr="00072DBC">
        <w:rPr>
          <w:lang w:val="fr-FR"/>
        </w:rPr>
        <w:t xml:space="preserve"> vieillesse, </w:t>
      </w:r>
      <w:r w:rsidR="00CF2355" w:rsidRPr="00072DBC">
        <w:rPr>
          <w:lang w:val="fr-FR"/>
        </w:rPr>
        <w:t xml:space="preserve">les indemnités d’invalidité, les indemnités d’accident </w:t>
      </w:r>
      <w:r w:rsidR="006C6869" w:rsidRPr="00072DBC">
        <w:rPr>
          <w:lang w:val="fr-FR"/>
        </w:rPr>
        <w:t xml:space="preserve">du travail </w:t>
      </w:r>
      <w:r w:rsidR="00CF2355" w:rsidRPr="00072DBC">
        <w:rPr>
          <w:lang w:val="fr-FR"/>
        </w:rPr>
        <w:t>et les prestations au</w:t>
      </w:r>
      <w:r w:rsidR="00BD71B7" w:rsidRPr="00072DBC">
        <w:rPr>
          <w:lang w:val="fr-FR"/>
        </w:rPr>
        <w:t xml:space="preserve"> conjoint</w:t>
      </w:r>
      <w:r w:rsidR="00CF2355" w:rsidRPr="00072DBC">
        <w:rPr>
          <w:lang w:val="fr-FR"/>
        </w:rPr>
        <w:t xml:space="preserve"> survivant. </w:t>
      </w:r>
      <w:r w:rsidR="008302EB" w:rsidRPr="00072DBC">
        <w:rPr>
          <w:lang w:val="fr-FR"/>
        </w:rPr>
        <w:t xml:space="preserve">Il est entendu par </w:t>
      </w:r>
      <w:r w:rsidR="00CF2355" w:rsidRPr="00072DBC">
        <w:rPr>
          <w:lang w:val="fr-FR"/>
        </w:rPr>
        <w:t xml:space="preserve">fonctionnaire </w:t>
      </w:r>
      <w:r w:rsidR="008302EB" w:rsidRPr="00072DBC">
        <w:rPr>
          <w:lang w:val="fr-FR"/>
        </w:rPr>
        <w:t>toute</w:t>
      </w:r>
      <w:r w:rsidR="00CF2355" w:rsidRPr="00072DBC">
        <w:rPr>
          <w:lang w:val="fr-FR"/>
        </w:rPr>
        <w:t xml:space="preserve"> personne employée de façon permanente dans un organisme public</w:t>
      </w:r>
      <w:r w:rsidR="006C6869" w:rsidRPr="00072DBC">
        <w:rPr>
          <w:lang w:val="fr-FR"/>
        </w:rPr>
        <w:t xml:space="preserve"> et </w:t>
      </w:r>
      <w:r w:rsidR="008302EB" w:rsidRPr="00072DBC">
        <w:rPr>
          <w:lang w:val="fr-FR"/>
        </w:rPr>
        <w:t>la définition inclut</w:t>
      </w:r>
      <w:r w:rsidR="00CF2355" w:rsidRPr="00072DBC">
        <w:rPr>
          <w:lang w:val="fr-FR"/>
        </w:rPr>
        <w:t xml:space="preserve"> </w:t>
      </w:r>
      <w:r w:rsidR="006C6869" w:rsidRPr="00072DBC">
        <w:rPr>
          <w:lang w:val="fr-FR"/>
        </w:rPr>
        <w:t>les</w:t>
      </w:r>
      <w:r w:rsidR="00CF2355" w:rsidRPr="00072DBC">
        <w:rPr>
          <w:lang w:val="fr-FR"/>
        </w:rPr>
        <w:t xml:space="preserve"> haut</w:t>
      </w:r>
      <w:r w:rsidR="006C6869" w:rsidRPr="00072DBC">
        <w:rPr>
          <w:lang w:val="fr-FR"/>
        </w:rPr>
        <w:t>s</w:t>
      </w:r>
      <w:r w:rsidR="00CF2355" w:rsidRPr="00072DBC">
        <w:rPr>
          <w:lang w:val="fr-FR"/>
        </w:rPr>
        <w:t xml:space="preserve"> fonctionnaire</w:t>
      </w:r>
      <w:r w:rsidR="006C6869" w:rsidRPr="00072DBC">
        <w:rPr>
          <w:lang w:val="fr-FR"/>
        </w:rPr>
        <w:t>s</w:t>
      </w:r>
      <w:r w:rsidR="00CF2355" w:rsidRPr="00072DBC">
        <w:rPr>
          <w:lang w:val="fr-FR"/>
        </w:rPr>
        <w:t xml:space="preserve"> nommé</w:t>
      </w:r>
      <w:r w:rsidR="006C6869" w:rsidRPr="00072DBC">
        <w:rPr>
          <w:lang w:val="fr-FR"/>
        </w:rPr>
        <w:t>s</w:t>
      </w:r>
      <w:r w:rsidR="00CF2355" w:rsidRPr="00072DBC">
        <w:rPr>
          <w:lang w:val="fr-FR"/>
        </w:rPr>
        <w:t xml:space="preserve">, </w:t>
      </w:r>
      <w:r w:rsidR="006C6869" w:rsidRPr="00072DBC">
        <w:rPr>
          <w:lang w:val="fr-FR"/>
        </w:rPr>
        <w:t>les</w:t>
      </w:r>
      <w:r w:rsidR="00CF2355" w:rsidRPr="00072DBC">
        <w:rPr>
          <w:lang w:val="fr-FR"/>
        </w:rPr>
        <w:t xml:space="preserve"> membre</w:t>
      </w:r>
      <w:r w:rsidR="006C6869" w:rsidRPr="00072DBC">
        <w:rPr>
          <w:lang w:val="fr-FR"/>
        </w:rPr>
        <w:t>s</w:t>
      </w:r>
      <w:r w:rsidR="00CF2355" w:rsidRPr="00072DBC">
        <w:rPr>
          <w:lang w:val="fr-FR"/>
        </w:rPr>
        <w:t xml:space="preserve"> des forces de défense </w:t>
      </w:r>
      <w:r w:rsidR="006C6869" w:rsidRPr="00072DBC">
        <w:rPr>
          <w:lang w:val="fr-FR"/>
        </w:rPr>
        <w:t>et</w:t>
      </w:r>
      <w:r w:rsidR="00CF2355" w:rsidRPr="00072DBC">
        <w:rPr>
          <w:lang w:val="fr-FR"/>
        </w:rPr>
        <w:t xml:space="preserve"> la police. Les Membres élus du Parlement et les employés d’entreprises publiques privatisées sont également couverts par cette proclamation.</w:t>
      </w:r>
      <w:r w:rsidR="00961A06" w:rsidRPr="00072DBC">
        <w:rPr>
          <w:lang w:val="fr-FR"/>
        </w:rPr>
        <w:t xml:space="preserve"> Les indemnités de maladie versées en espèces</w:t>
      </w:r>
      <w:r w:rsidR="00BD71B7" w:rsidRPr="00072DBC">
        <w:rPr>
          <w:lang w:val="fr-FR"/>
        </w:rPr>
        <w:t xml:space="preserve"> ainsi que</w:t>
      </w:r>
      <w:r w:rsidR="00961A06" w:rsidRPr="00072DBC">
        <w:rPr>
          <w:lang w:val="fr-FR"/>
        </w:rPr>
        <w:t xml:space="preserve"> les allocations de soins médicaux et de maternité sont couvertes par la proclamation 515/2006 relative à la fonction publique et la proclamation 377/2003 relative au travail. Toutefois, </w:t>
      </w:r>
      <w:r w:rsidR="006C6869" w:rsidRPr="00072DBC">
        <w:rPr>
          <w:lang w:val="fr-FR"/>
        </w:rPr>
        <w:t xml:space="preserve">le système de sécurité sociale ne prévoit pas encore </w:t>
      </w:r>
      <w:r w:rsidR="008302EB" w:rsidRPr="00072DBC">
        <w:rPr>
          <w:lang w:val="fr-FR"/>
        </w:rPr>
        <w:t>d’</w:t>
      </w:r>
      <w:r w:rsidR="00961A06" w:rsidRPr="00072DBC">
        <w:rPr>
          <w:lang w:val="fr-FR"/>
        </w:rPr>
        <w:t xml:space="preserve">allocations familiales et de chômage, principalement pour des raisons de contraintes financières. </w:t>
      </w:r>
    </w:p>
    <w:p w:rsidR="00CD60CA" w:rsidRPr="00072DBC" w:rsidRDefault="00CD60CA" w:rsidP="00961A06">
      <w:pPr>
        <w:pStyle w:val="H23G"/>
        <w:rPr>
          <w:lang w:val="fr-FR"/>
        </w:rPr>
      </w:pPr>
      <w:r w:rsidRPr="00072DBC">
        <w:rPr>
          <w:lang w:val="fr-FR"/>
        </w:rPr>
        <w:tab/>
        <w:t>1.</w:t>
      </w:r>
      <w:r w:rsidRPr="00072DBC">
        <w:rPr>
          <w:lang w:val="fr-FR"/>
        </w:rPr>
        <w:tab/>
      </w:r>
      <w:r w:rsidR="00961A06" w:rsidRPr="00072DBC">
        <w:rPr>
          <w:lang w:val="fr-FR"/>
        </w:rPr>
        <w:t>Sécurité sociale des fonctionnaires</w:t>
      </w:r>
    </w:p>
    <w:p w:rsidR="00CD60CA" w:rsidRPr="00072DBC" w:rsidRDefault="00CD60CA" w:rsidP="006F05B0">
      <w:pPr>
        <w:pStyle w:val="SingleTxtG"/>
        <w:rPr>
          <w:lang w:val="fr-FR"/>
        </w:rPr>
      </w:pPr>
      <w:r w:rsidRPr="00072DBC">
        <w:rPr>
          <w:lang w:val="fr-FR"/>
        </w:rPr>
        <w:t>119.</w:t>
      </w:r>
      <w:r w:rsidRPr="00072DBC">
        <w:rPr>
          <w:lang w:val="fr-FR"/>
        </w:rPr>
        <w:tab/>
      </w:r>
      <w:r w:rsidR="00961A06" w:rsidRPr="00072DBC">
        <w:rPr>
          <w:lang w:val="fr-FR"/>
        </w:rPr>
        <w:t xml:space="preserve">Le principal document qui établit les prestations de sécurité sociale </w:t>
      </w:r>
      <w:r w:rsidR="006F05B0" w:rsidRPr="00072DBC">
        <w:rPr>
          <w:lang w:val="fr-FR"/>
        </w:rPr>
        <w:t xml:space="preserve">pour les fonctionnaires est la proclamation n° 345/2003 relative aux pensions des fonctionnaires qui prévoit différents types de prestations de sécurité sociale. </w:t>
      </w:r>
    </w:p>
    <w:p w:rsidR="00CD60CA" w:rsidRPr="00072DBC" w:rsidRDefault="00CD60CA" w:rsidP="006F05B0">
      <w:pPr>
        <w:pStyle w:val="H23G"/>
        <w:rPr>
          <w:lang w:val="fr-FR"/>
        </w:rPr>
      </w:pPr>
      <w:r w:rsidRPr="00072DBC">
        <w:rPr>
          <w:lang w:val="fr-FR"/>
        </w:rPr>
        <w:tab/>
        <w:t>2.</w:t>
      </w:r>
      <w:r w:rsidRPr="00072DBC">
        <w:rPr>
          <w:lang w:val="fr-FR"/>
        </w:rPr>
        <w:tab/>
      </w:r>
      <w:r w:rsidR="006F05B0" w:rsidRPr="00072DBC">
        <w:rPr>
          <w:lang w:val="fr-FR"/>
        </w:rPr>
        <w:t>Prestations de vieillesse</w:t>
      </w:r>
      <w:r w:rsidRPr="00072DBC">
        <w:rPr>
          <w:lang w:val="fr-FR"/>
        </w:rPr>
        <w:t>/</w:t>
      </w:r>
      <w:r w:rsidR="006F05B0" w:rsidRPr="00072DBC">
        <w:rPr>
          <w:lang w:val="fr-FR"/>
        </w:rPr>
        <w:t>pension de retraite</w:t>
      </w:r>
    </w:p>
    <w:p w:rsidR="00CD60CA" w:rsidRPr="00072DBC" w:rsidRDefault="00CD60CA" w:rsidP="006F05B0">
      <w:pPr>
        <w:pStyle w:val="SingleTxtG"/>
        <w:rPr>
          <w:lang w:val="fr-FR"/>
        </w:rPr>
      </w:pPr>
      <w:r w:rsidRPr="00072DBC">
        <w:rPr>
          <w:lang w:val="fr-FR"/>
        </w:rPr>
        <w:t>120.</w:t>
      </w:r>
      <w:r w:rsidRPr="00072DBC">
        <w:rPr>
          <w:lang w:val="fr-FR"/>
        </w:rPr>
        <w:tab/>
      </w:r>
      <w:r w:rsidR="006F05B0" w:rsidRPr="00072DBC">
        <w:rPr>
          <w:lang w:val="fr-FR"/>
        </w:rPr>
        <w:t xml:space="preserve">Un fonctionnaire qui a accompli dix ans de service et prend sa retraite à l’âge légal a droit à une pension de retraite à vie. L’âge de la retraite des fonctionnaires autres que les membres des forces de défense et de la police est de soixante (60) ans. Pour la police fédérale, il est de 55 ans. </w:t>
      </w:r>
      <w:r w:rsidR="000F07B5" w:rsidRPr="00072DBC">
        <w:rPr>
          <w:lang w:val="fr-FR"/>
        </w:rPr>
        <w:t>En vertu de la législation relative aux pensions, pour les membres des forces de défense, l</w:t>
      </w:r>
      <w:r w:rsidR="006F05B0" w:rsidRPr="00072DBC">
        <w:rPr>
          <w:lang w:val="fr-FR"/>
        </w:rPr>
        <w:t xml:space="preserve">’âge limite de fin de service </w:t>
      </w:r>
      <w:r w:rsidR="006C6869" w:rsidRPr="00072DBC">
        <w:rPr>
          <w:lang w:val="fr-FR"/>
        </w:rPr>
        <w:t>correspond également à</w:t>
      </w:r>
      <w:r w:rsidR="006F05B0" w:rsidRPr="00072DBC">
        <w:rPr>
          <w:lang w:val="fr-FR"/>
        </w:rPr>
        <w:t xml:space="preserve"> l’âge limite de retraite.</w:t>
      </w:r>
      <w:r w:rsidRPr="00072DBC">
        <w:rPr>
          <w:lang w:val="fr-FR"/>
        </w:rPr>
        <w:t xml:space="preserve"> </w:t>
      </w:r>
    </w:p>
    <w:p w:rsidR="00CD60CA" w:rsidRPr="00072DBC" w:rsidRDefault="00CD60CA" w:rsidP="0092117F">
      <w:pPr>
        <w:pStyle w:val="SingleTxtG"/>
        <w:rPr>
          <w:lang w:val="fr-FR"/>
        </w:rPr>
      </w:pPr>
      <w:r w:rsidRPr="00072DBC">
        <w:rPr>
          <w:lang w:val="fr-FR"/>
        </w:rPr>
        <w:t>121.</w:t>
      </w:r>
      <w:r w:rsidRPr="00072DBC">
        <w:rPr>
          <w:lang w:val="fr-FR"/>
        </w:rPr>
        <w:tab/>
      </w:r>
      <w:r w:rsidR="006F05B0" w:rsidRPr="00072DBC">
        <w:rPr>
          <w:lang w:val="fr-FR"/>
        </w:rPr>
        <w:t xml:space="preserve">Sur la base des études que l’Agence de sécurité sociale lui soumet, le Conseil des ministres </w:t>
      </w:r>
      <w:r w:rsidR="0092117F" w:rsidRPr="00072DBC">
        <w:rPr>
          <w:lang w:val="fr-FR"/>
        </w:rPr>
        <w:t xml:space="preserve">peut décider </w:t>
      </w:r>
      <w:r w:rsidR="004A459B" w:rsidRPr="00072DBC">
        <w:rPr>
          <w:lang w:val="fr-FR"/>
        </w:rPr>
        <w:t>d</w:t>
      </w:r>
      <w:r w:rsidR="0092117F" w:rsidRPr="00072DBC">
        <w:rPr>
          <w:lang w:val="fr-FR"/>
        </w:rPr>
        <w:t xml:space="preserve">’élever ou d’abaisser l’âge de la retraite dans des domaines professionnels qui demandent une prise en </w:t>
      </w:r>
      <w:r w:rsidR="000F07B5" w:rsidRPr="00072DBC">
        <w:rPr>
          <w:lang w:val="fr-FR"/>
        </w:rPr>
        <w:t>charge</w:t>
      </w:r>
      <w:r w:rsidR="0092117F" w:rsidRPr="00072DBC">
        <w:rPr>
          <w:lang w:val="fr-FR"/>
        </w:rPr>
        <w:t xml:space="preserve"> particulière ou dans le cas de fonctionnaires qui exercent une activité dangereuse, impliquant des risques pour la santé et pour la vie. </w:t>
      </w:r>
      <w:r w:rsidRPr="00072DBC">
        <w:rPr>
          <w:lang w:val="fr-FR"/>
        </w:rPr>
        <w:t xml:space="preserve"> </w:t>
      </w:r>
    </w:p>
    <w:p w:rsidR="00CD60CA" w:rsidRPr="00072DBC" w:rsidRDefault="00CD60CA" w:rsidP="00ED5CBC">
      <w:pPr>
        <w:pStyle w:val="SingleTxtG"/>
        <w:rPr>
          <w:lang w:val="fr-FR"/>
        </w:rPr>
      </w:pPr>
      <w:r w:rsidRPr="00072DBC">
        <w:rPr>
          <w:lang w:val="fr-FR"/>
        </w:rPr>
        <w:t>122.</w:t>
      </w:r>
      <w:r w:rsidRPr="00072DBC">
        <w:rPr>
          <w:lang w:val="fr-FR"/>
        </w:rPr>
        <w:tab/>
      </w:r>
      <w:r w:rsidR="0092117F" w:rsidRPr="00072DBC">
        <w:rPr>
          <w:lang w:val="fr-FR"/>
        </w:rPr>
        <w:t xml:space="preserve">Un fonctionnaire ayant accompli vingt (20) ans de service et ayant quitté son service par démission volontaire ou pour une cause autre que celles </w:t>
      </w:r>
      <w:r w:rsidR="000F07B5" w:rsidRPr="00072DBC">
        <w:rPr>
          <w:lang w:val="fr-FR"/>
        </w:rPr>
        <w:t xml:space="preserve">légalement </w:t>
      </w:r>
      <w:r w:rsidR="0092117F" w:rsidRPr="00072DBC">
        <w:rPr>
          <w:lang w:val="fr-FR"/>
        </w:rPr>
        <w:t>prévues</w:t>
      </w:r>
      <w:r w:rsidR="004C5A59" w:rsidRPr="00072DBC">
        <w:rPr>
          <w:lang w:val="fr-FR"/>
        </w:rPr>
        <w:t>,</w:t>
      </w:r>
      <w:r w:rsidR="0092117F" w:rsidRPr="00072DBC">
        <w:rPr>
          <w:lang w:val="fr-FR"/>
        </w:rPr>
        <w:t xml:space="preserve"> a droit à une pension de retraite à vie lorsqu’il atteint l’âge de la retraite. </w:t>
      </w:r>
      <w:r w:rsidR="000F07B5" w:rsidRPr="00072DBC">
        <w:rPr>
          <w:lang w:val="fr-FR"/>
        </w:rPr>
        <w:t>Un fonctionnaire qui n’appartient pas aux forces</w:t>
      </w:r>
      <w:r w:rsidR="0092117F" w:rsidRPr="00072DBC">
        <w:rPr>
          <w:lang w:val="fr-FR"/>
        </w:rPr>
        <w:t xml:space="preserve"> de défense</w:t>
      </w:r>
      <w:r w:rsidR="000F07B5" w:rsidRPr="00072DBC">
        <w:rPr>
          <w:lang w:val="fr-FR"/>
        </w:rPr>
        <w:t xml:space="preserve"> et</w:t>
      </w:r>
      <w:r w:rsidR="0092117F" w:rsidRPr="00072DBC">
        <w:rPr>
          <w:lang w:val="fr-FR"/>
        </w:rPr>
        <w:t xml:space="preserve"> qui </w:t>
      </w:r>
      <w:r w:rsidR="000F07B5" w:rsidRPr="00072DBC">
        <w:rPr>
          <w:lang w:val="fr-FR"/>
        </w:rPr>
        <w:t>abandonne ses fonctions</w:t>
      </w:r>
      <w:r w:rsidR="0092117F" w:rsidRPr="00072DBC">
        <w:rPr>
          <w:lang w:val="fr-FR"/>
        </w:rPr>
        <w:t xml:space="preserve"> après vingt-cinq ans </w:t>
      </w:r>
      <w:r w:rsidR="000F07B5" w:rsidRPr="00072DBC">
        <w:rPr>
          <w:lang w:val="fr-FR"/>
        </w:rPr>
        <w:t xml:space="preserve">(25) </w:t>
      </w:r>
      <w:r w:rsidR="0092117F" w:rsidRPr="00072DBC">
        <w:rPr>
          <w:lang w:val="fr-FR"/>
        </w:rPr>
        <w:t xml:space="preserve">de service au moins, a droit à une pension de retraite à vie </w:t>
      </w:r>
      <w:r w:rsidR="000F07B5" w:rsidRPr="00072DBC">
        <w:rPr>
          <w:lang w:val="fr-FR"/>
        </w:rPr>
        <w:t xml:space="preserve">cinq </w:t>
      </w:r>
      <w:r w:rsidR="002F3523" w:rsidRPr="00072DBC">
        <w:rPr>
          <w:lang w:val="fr-FR"/>
        </w:rPr>
        <w:t>(</w:t>
      </w:r>
      <w:r w:rsidR="000F07B5" w:rsidRPr="00072DBC">
        <w:rPr>
          <w:lang w:val="fr-FR"/>
        </w:rPr>
        <w:t>5</w:t>
      </w:r>
      <w:r w:rsidR="002F3523" w:rsidRPr="00072DBC">
        <w:rPr>
          <w:lang w:val="fr-FR"/>
        </w:rPr>
        <w:t xml:space="preserve">) ans avant l’âge de la retraite. </w:t>
      </w:r>
      <w:r w:rsidR="000F07B5" w:rsidRPr="00072DBC">
        <w:rPr>
          <w:lang w:val="fr-FR"/>
        </w:rPr>
        <w:t xml:space="preserve">Un membre des forces de </w:t>
      </w:r>
      <w:r w:rsidR="00BD71B7" w:rsidRPr="00072DBC">
        <w:rPr>
          <w:lang w:val="fr-FR"/>
        </w:rPr>
        <w:t>d</w:t>
      </w:r>
      <w:r w:rsidR="000F07B5" w:rsidRPr="00072DBC">
        <w:rPr>
          <w:lang w:val="fr-FR"/>
        </w:rPr>
        <w:t xml:space="preserve">éfense qui démissionne après </w:t>
      </w:r>
      <w:r w:rsidR="00716FCF" w:rsidRPr="00072DBC">
        <w:rPr>
          <w:lang w:val="fr-FR"/>
        </w:rPr>
        <w:t xml:space="preserve">vingt-cinq (25) ans au moins </w:t>
      </w:r>
      <w:r w:rsidR="004C5A59" w:rsidRPr="00072DBC">
        <w:rPr>
          <w:lang w:val="fr-FR"/>
        </w:rPr>
        <w:t>de service</w:t>
      </w:r>
      <w:r w:rsidR="00716FCF" w:rsidRPr="00072DBC">
        <w:rPr>
          <w:lang w:val="fr-FR"/>
        </w:rPr>
        <w:t xml:space="preserve">, a droit à une pension à vie trois (3) ans avant l’âge de la retraite. </w:t>
      </w:r>
      <w:r w:rsidR="002F3523" w:rsidRPr="00072DBC">
        <w:rPr>
          <w:lang w:val="fr-FR"/>
        </w:rPr>
        <w:t>S’il est avéré qu’un fonctionnaire qui a quitté son service dans les conditions</w:t>
      </w:r>
      <w:r w:rsidRPr="00072DBC">
        <w:rPr>
          <w:lang w:val="fr-FR"/>
        </w:rPr>
        <w:t xml:space="preserve"> s</w:t>
      </w:r>
      <w:r w:rsidR="002F3523" w:rsidRPr="00072DBC">
        <w:rPr>
          <w:lang w:val="fr-FR"/>
        </w:rPr>
        <w:t xml:space="preserve">usmentionnées est </w:t>
      </w:r>
      <w:r w:rsidR="00BD71B7" w:rsidRPr="00072DBC">
        <w:rPr>
          <w:lang w:val="fr-FR"/>
        </w:rPr>
        <w:t>médicalement inapte à</w:t>
      </w:r>
      <w:r w:rsidR="002F3523" w:rsidRPr="00072DBC">
        <w:rPr>
          <w:lang w:val="fr-FR"/>
        </w:rPr>
        <w:t xml:space="preserve"> remplir </w:t>
      </w:r>
      <w:r w:rsidR="004C5A59" w:rsidRPr="00072DBC">
        <w:rPr>
          <w:lang w:val="fr-FR"/>
        </w:rPr>
        <w:t xml:space="preserve">ses fonctions </w:t>
      </w:r>
      <w:r w:rsidR="002F3523" w:rsidRPr="00072DBC">
        <w:rPr>
          <w:lang w:val="fr-FR"/>
        </w:rPr>
        <w:t>de service pour cause de santé avant d’avoir atteint l’âge de la retraite, il recevra à vie une indemnité d’invalidité à compter du mois où son in</w:t>
      </w:r>
      <w:r w:rsidR="00BD71B7" w:rsidRPr="00072DBC">
        <w:rPr>
          <w:lang w:val="fr-FR"/>
        </w:rPr>
        <w:t>aptitude</w:t>
      </w:r>
      <w:r w:rsidR="002F3523" w:rsidRPr="00072DBC">
        <w:rPr>
          <w:lang w:val="fr-FR"/>
        </w:rPr>
        <w:t xml:space="preserve"> est avérée </w:t>
      </w:r>
      <w:r w:rsidRPr="00072DBC">
        <w:rPr>
          <w:lang w:val="fr-FR"/>
        </w:rPr>
        <w:t xml:space="preserve">; </w:t>
      </w:r>
      <w:r w:rsidR="002F3523" w:rsidRPr="00072DBC">
        <w:rPr>
          <w:lang w:val="fr-FR"/>
        </w:rPr>
        <w:t>en cas de décès, ses survivants per</w:t>
      </w:r>
      <w:r w:rsidR="00ED5CBC" w:rsidRPr="00072DBC">
        <w:rPr>
          <w:lang w:val="fr-FR"/>
        </w:rPr>
        <w:t>c</w:t>
      </w:r>
      <w:r w:rsidR="002F3523" w:rsidRPr="00072DBC">
        <w:rPr>
          <w:lang w:val="fr-FR"/>
        </w:rPr>
        <w:t>evr</w:t>
      </w:r>
      <w:r w:rsidR="00716FCF" w:rsidRPr="00072DBC">
        <w:rPr>
          <w:lang w:val="fr-FR"/>
        </w:rPr>
        <w:t>o</w:t>
      </w:r>
      <w:r w:rsidR="002F3523" w:rsidRPr="00072DBC">
        <w:rPr>
          <w:lang w:val="fr-FR"/>
        </w:rPr>
        <w:t xml:space="preserve">nt ses indemnités à compter du mois </w:t>
      </w:r>
      <w:r w:rsidR="004C5A59" w:rsidRPr="00072DBC">
        <w:rPr>
          <w:lang w:val="fr-FR"/>
        </w:rPr>
        <w:t xml:space="preserve">qui </w:t>
      </w:r>
      <w:r w:rsidR="002F3523" w:rsidRPr="00072DBC">
        <w:rPr>
          <w:lang w:val="fr-FR"/>
        </w:rPr>
        <w:t xml:space="preserve">suit </w:t>
      </w:r>
      <w:r w:rsidR="00716FCF" w:rsidRPr="00072DBC">
        <w:rPr>
          <w:lang w:val="fr-FR"/>
        </w:rPr>
        <w:t>son décès</w:t>
      </w:r>
      <w:r w:rsidR="002F3523" w:rsidRPr="00072DBC">
        <w:rPr>
          <w:lang w:val="fr-FR"/>
        </w:rPr>
        <w:t>.</w:t>
      </w:r>
    </w:p>
    <w:p w:rsidR="00CD60CA" w:rsidRPr="00072DBC" w:rsidRDefault="00CD60CA" w:rsidP="00E507CB">
      <w:pPr>
        <w:pStyle w:val="SingleTxtG"/>
        <w:rPr>
          <w:lang w:val="fr-FR"/>
        </w:rPr>
      </w:pPr>
      <w:r w:rsidRPr="00072DBC">
        <w:rPr>
          <w:lang w:val="fr-FR"/>
        </w:rPr>
        <w:t>123.</w:t>
      </w:r>
      <w:r w:rsidRPr="00072DBC">
        <w:rPr>
          <w:lang w:val="fr-FR"/>
        </w:rPr>
        <w:tab/>
      </w:r>
      <w:r w:rsidR="00E507CB" w:rsidRPr="00072DBC">
        <w:rPr>
          <w:lang w:val="fr-FR"/>
        </w:rPr>
        <w:t>Le montant de l’indemnité versée mensuellement varie de 30 à 70 % du salaire de</w:t>
      </w:r>
      <w:r w:rsidR="00981874" w:rsidRPr="00072DBC">
        <w:rPr>
          <w:lang w:val="fr-FR"/>
        </w:rPr>
        <w:t xml:space="preserve"> </w:t>
      </w:r>
      <w:r w:rsidR="00E507CB" w:rsidRPr="00072DBC">
        <w:rPr>
          <w:lang w:val="fr-FR"/>
        </w:rPr>
        <w:t xml:space="preserve">l’employé en fonction du nombre d’années de service. La pension de retraite due à tout fonctionnaire s’élève à 30 % du salaire moyen des trois années précédant l’année de retraite, augmentée pour chaque année de service au-delà de dix ans </w:t>
      </w:r>
      <w:r w:rsidR="00716FCF" w:rsidRPr="00072DBC">
        <w:rPr>
          <w:lang w:val="fr-FR"/>
        </w:rPr>
        <w:t xml:space="preserve">d’ancienneté </w:t>
      </w:r>
      <w:r w:rsidR="00E507CB" w:rsidRPr="00072DBC">
        <w:rPr>
          <w:lang w:val="fr-FR"/>
        </w:rPr>
        <w:t>d</w:t>
      </w:r>
      <w:r w:rsidR="00716FCF" w:rsidRPr="00072DBC">
        <w:rPr>
          <w:lang w:val="fr-FR"/>
        </w:rPr>
        <w:t xml:space="preserve">e </w:t>
      </w:r>
      <w:r w:rsidR="00E507CB" w:rsidRPr="00072DBC">
        <w:rPr>
          <w:lang w:val="fr-FR"/>
        </w:rPr>
        <w:t xml:space="preserve">1,125 % pour les fonctionnaires autres que ceux appartenant aux forces de défense et à la police et de 1,5 % pour ces deux catégories. Toutefois, la pension de retraite à verser ne </w:t>
      </w:r>
      <w:r w:rsidR="00BD71B7" w:rsidRPr="00072DBC">
        <w:rPr>
          <w:lang w:val="fr-FR"/>
        </w:rPr>
        <w:t>doit pas être supérieure à 70 %.</w:t>
      </w:r>
    </w:p>
    <w:p w:rsidR="00CD60CA" w:rsidRPr="00072DBC" w:rsidRDefault="00CD60CA" w:rsidP="00C14070">
      <w:pPr>
        <w:pStyle w:val="SingleTxtG"/>
        <w:rPr>
          <w:iCs/>
          <w:lang w:val="fr-FR"/>
        </w:rPr>
      </w:pPr>
      <w:r w:rsidRPr="00072DBC">
        <w:rPr>
          <w:iCs/>
          <w:lang w:val="fr-FR"/>
        </w:rPr>
        <w:t>124.</w:t>
      </w:r>
      <w:r w:rsidRPr="00072DBC">
        <w:rPr>
          <w:iCs/>
          <w:lang w:val="fr-FR"/>
        </w:rPr>
        <w:tab/>
      </w:r>
      <w:r w:rsidR="00C14070" w:rsidRPr="00072DBC">
        <w:rPr>
          <w:iCs/>
          <w:lang w:val="fr-FR"/>
        </w:rPr>
        <w:t xml:space="preserve">Un fonctionnaire qui n’a pas </w:t>
      </w:r>
      <w:r w:rsidR="004C5A59" w:rsidRPr="00072DBC">
        <w:rPr>
          <w:iCs/>
          <w:lang w:val="fr-FR"/>
        </w:rPr>
        <w:t>accompli</w:t>
      </w:r>
      <w:r w:rsidR="00C14070" w:rsidRPr="00072DBC">
        <w:rPr>
          <w:iCs/>
          <w:lang w:val="fr-FR"/>
        </w:rPr>
        <w:t xml:space="preserve"> dix de service et qui prend sa retraite à l’âge légal a droit à une prime. Pour les fonctionnaires autres que ceux appartenant aux forces de défense et à la police, la prime équivaut au salaire du mois précédent la retraite multiplié par le nombre d’années de service. La prime à verser aux membres des forces de défense ou de police est le salaire d’un mois et demi précédant la retraite multiplié par le nombre d’années de service. </w:t>
      </w:r>
    </w:p>
    <w:p w:rsidR="00CD60CA" w:rsidRPr="00072DBC" w:rsidRDefault="00CD60CA" w:rsidP="001128D3">
      <w:pPr>
        <w:pStyle w:val="H23G"/>
        <w:rPr>
          <w:lang w:val="fr-FR"/>
        </w:rPr>
      </w:pPr>
      <w:r w:rsidRPr="00072DBC">
        <w:rPr>
          <w:lang w:val="fr-FR"/>
        </w:rPr>
        <w:tab/>
        <w:t>3.</w:t>
      </w:r>
      <w:r w:rsidRPr="00072DBC">
        <w:rPr>
          <w:lang w:val="fr-FR"/>
        </w:rPr>
        <w:tab/>
        <w:t>In</w:t>
      </w:r>
      <w:r w:rsidR="00463781" w:rsidRPr="00072DBC">
        <w:rPr>
          <w:lang w:val="fr-FR"/>
        </w:rPr>
        <w:t xml:space="preserve">demnité d’invalidité </w:t>
      </w:r>
    </w:p>
    <w:p w:rsidR="00CD60CA" w:rsidRPr="00072DBC" w:rsidRDefault="00CD60CA" w:rsidP="004B3F7C">
      <w:pPr>
        <w:pStyle w:val="SingleTxtG"/>
        <w:rPr>
          <w:lang w:val="fr-FR"/>
        </w:rPr>
      </w:pPr>
      <w:r w:rsidRPr="00072DBC">
        <w:rPr>
          <w:lang w:val="fr-FR"/>
        </w:rPr>
        <w:t>125.</w:t>
      </w:r>
      <w:r w:rsidRPr="00072DBC">
        <w:rPr>
          <w:lang w:val="fr-FR"/>
        </w:rPr>
        <w:tab/>
      </w:r>
      <w:r w:rsidR="00463781" w:rsidRPr="00072DBC">
        <w:rPr>
          <w:lang w:val="fr-FR"/>
        </w:rPr>
        <w:t>Un fonctionnaire ay</w:t>
      </w:r>
      <w:r w:rsidR="00AA5BEC" w:rsidRPr="00072DBC">
        <w:rPr>
          <w:lang w:val="fr-FR"/>
        </w:rPr>
        <w:t xml:space="preserve">ant accompli au moins dix (10) ans de service </w:t>
      </w:r>
      <w:r w:rsidR="004B3F7C" w:rsidRPr="00072DBC">
        <w:rPr>
          <w:lang w:val="fr-FR"/>
        </w:rPr>
        <w:t>e</w:t>
      </w:r>
      <w:r w:rsidR="00AA5BEC" w:rsidRPr="00072DBC">
        <w:rPr>
          <w:lang w:val="fr-FR"/>
        </w:rPr>
        <w:t>t ayant pris sa retraite pour in</w:t>
      </w:r>
      <w:r w:rsidR="004B3F7C" w:rsidRPr="00072DBC">
        <w:rPr>
          <w:lang w:val="fr-FR"/>
        </w:rPr>
        <w:t>ap</w:t>
      </w:r>
      <w:r w:rsidR="00BD71B7" w:rsidRPr="00072DBC">
        <w:rPr>
          <w:lang w:val="fr-FR"/>
        </w:rPr>
        <w:t>titude médicale au travail</w:t>
      </w:r>
      <w:r w:rsidR="00716FCF" w:rsidRPr="00072DBC">
        <w:rPr>
          <w:lang w:val="fr-FR"/>
        </w:rPr>
        <w:t xml:space="preserve"> </w:t>
      </w:r>
      <w:r w:rsidR="004B3F7C" w:rsidRPr="00072DBC">
        <w:rPr>
          <w:lang w:val="fr-FR"/>
        </w:rPr>
        <w:t>reçoit à vie une indemnité d’invalidité. Cette indemnité est interrompue lorsque le bénéficiaire prend un emploi rémunéré et perçoit un salaire. L’indemnité d’invalidité versée aux fonctionnaires est calculée de la même façon que les pensions de retraite susmentionnées. Un fonctionnaire qui n’a pas accompli dix (10) ans de service et qui prend sa retraite pour cause d’in</w:t>
      </w:r>
      <w:r w:rsidR="00BD71B7" w:rsidRPr="00072DBC">
        <w:rPr>
          <w:lang w:val="fr-FR"/>
        </w:rPr>
        <w:t>aptitude médicale au</w:t>
      </w:r>
      <w:r w:rsidR="004B3F7C" w:rsidRPr="00072DBC">
        <w:rPr>
          <w:lang w:val="fr-FR"/>
        </w:rPr>
        <w:t xml:space="preserve"> travail</w:t>
      </w:r>
      <w:r w:rsidR="006F6628" w:rsidRPr="00072DBC">
        <w:rPr>
          <w:lang w:val="fr-FR"/>
        </w:rPr>
        <w:t xml:space="preserve"> </w:t>
      </w:r>
      <w:r w:rsidR="004B3F7C" w:rsidRPr="00072DBC">
        <w:rPr>
          <w:lang w:val="fr-FR"/>
        </w:rPr>
        <w:t xml:space="preserve">reçoit une prime dont le montant est calculé de la même façon que la prime versée au fonctionnaire qui n’a pas accompli dix (10) ans de service comme susmentionné. </w:t>
      </w:r>
    </w:p>
    <w:p w:rsidR="00CD60CA" w:rsidRPr="00072DBC" w:rsidRDefault="00CD60CA" w:rsidP="001128D3">
      <w:pPr>
        <w:pStyle w:val="SingleTxtG"/>
        <w:rPr>
          <w:lang w:val="fr-FR"/>
        </w:rPr>
      </w:pPr>
      <w:r w:rsidRPr="00072DBC">
        <w:rPr>
          <w:lang w:val="fr-FR"/>
        </w:rPr>
        <w:t>126.</w:t>
      </w:r>
      <w:r w:rsidRPr="00072DBC">
        <w:rPr>
          <w:lang w:val="fr-FR"/>
        </w:rPr>
        <w:tab/>
      </w:r>
      <w:r w:rsidR="00474079" w:rsidRPr="00072DBC">
        <w:rPr>
          <w:lang w:val="fr-FR"/>
        </w:rPr>
        <w:t xml:space="preserve">Un fonctionnaire qui démissionne après dix (10) ans de service, mais </w:t>
      </w:r>
      <w:r w:rsidR="006F6628" w:rsidRPr="00072DBC">
        <w:rPr>
          <w:lang w:val="fr-FR"/>
        </w:rPr>
        <w:t xml:space="preserve">sans </w:t>
      </w:r>
      <w:r w:rsidR="00474079" w:rsidRPr="00072DBC">
        <w:rPr>
          <w:lang w:val="fr-FR"/>
        </w:rPr>
        <w:t xml:space="preserve">avoir accompli vingt (20) ans de service ou qui quitte son travail pour tout autre motif que ceux spécifiés par la loi </w:t>
      </w:r>
      <w:r w:rsidR="001128D3" w:rsidRPr="00072DBC">
        <w:rPr>
          <w:lang w:val="fr-FR"/>
        </w:rPr>
        <w:t xml:space="preserve">avant d’avoir accompli vingt </w:t>
      </w:r>
      <w:r w:rsidR="004A459B" w:rsidRPr="00072DBC">
        <w:rPr>
          <w:lang w:val="fr-FR"/>
        </w:rPr>
        <w:t xml:space="preserve">(20) </w:t>
      </w:r>
      <w:r w:rsidR="001128D3" w:rsidRPr="00072DBC">
        <w:rPr>
          <w:lang w:val="fr-FR"/>
        </w:rPr>
        <w:t>ans de service percevra un montant équivalent au total de la contribution personnelle qu’</w:t>
      </w:r>
      <w:r w:rsidR="006F6628" w:rsidRPr="00072DBC">
        <w:rPr>
          <w:lang w:val="fr-FR"/>
        </w:rPr>
        <w:t>il</w:t>
      </w:r>
      <w:r w:rsidR="001128D3" w:rsidRPr="00072DBC">
        <w:rPr>
          <w:lang w:val="fr-FR"/>
        </w:rPr>
        <w:t xml:space="preserve"> a versée pour sa retraite, soit </w:t>
      </w:r>
      <w:r w:rsidR="006F6628" w:rsidRPr="00072DBC">
        <w:rPr>
          <w:lang w:val="fr-FR"/>
        </w:rPr>
        <w:t>quatre pour cent (</w:t>
      </w:r>
      <w:r w:rsidR="001128D3" w:rsidRPr="00072DBC">
        <w:rPr>
          <w:lang w:val="fr-FR"/>
        </w:rPr>
        <w:t>4 %</w:t>
      </w:r>
      <w:r w:rsidR="006F6628" w:rsidRPr="00072DBC">
        <w:rPr>
          <w:lang w:val="fr-FR"/>
        </w:rPr>
        <w:t>)</w:t>
      </w:r>
      <w:r w:rsidR="001128D3" w:rsidRPr="00072DBC">
        <w:rPr>
          <w:lang w:val="fr-FR"/>
        </w:rPr>
        <w:t xml:space="preserve"> de son salaire mensuel. Un fonctionnaire qui démissionne avant d’avoir accompli dix </w:t>
      </w:r>
      <w:r w:rsidR="004A459B" w:rsidRPr="00072DBC">
        <w:rPr>
          <w:lang w:val="fr-FR"/>
        </w:rPr>
        <w:t xml:space="preserve">(10) </w:t>
      </w:r>
      <w:r w:rsidR="001128D3" w:rsidRPr="00072DBC">
        <w:rPr>
          <w:lang w:val="fr-FR"/>
        </w:rPr>
        <w:t xml:space="preserve">ans de service n’a droit à aucune indemnité. </w:t>
      </w:r>
      <w:r w:rsidR="00474079" w:rsidRPr="00072DBC">
        <w:rPr>
          <w:lang w:val="fr-FR"/>
        </w:rPr>
        <w:t xml:space="preserve">  </w:t>
      </w:r>
    </w:p>
    <w:p w:rsidR="00CD60CA" w:rsidRPr="00072DBC" w:rsidRDefault="00CD60CA" w:rsidP="001128D3">
      <w:pPr>
        <w:pStyle w:val="H23G"/>
        <w:rPr>
          <w:lang w:val="fr-FR"/>
        </w:rPr>
      </w:pPr>
      <w:r w:rsidRPr="00072DBC">
        <w:rPr>
          <w:lang w:val="fr-FR"/>
        </w:rPr>
        <w:tab/>
        <w:t>4.</w:t>
      </w:r>
      <w:r w:rsidRPr="00072DBC">
        <w:rPr>
          <w:lang w:val="fr-FR"/>
        </w:rPr>
        <w:tab/>
      </w:r>
      <w:r w:rsidR="001128D3" w:rsidRPr="00072DBC">
        <w:rPr>
          <w:lang w:val="fr-FR"/>
        </w:rPr>
        <w:t>Indemnité pour accident et maladie professionnels</w:t>
      </w:r>
    </w:p>
    <w:p w:rsidR="00CD60CA" w:rsidRPr="00072DBC" w:rsidRDefault="00CD60CA" w:rsidP="00A67453">
      <w:pPr>
        <w:pStyle w:val="SingleTxtG"/>
        <w:rPr>
          <w:lang w:val="fr-FR"/>
        </w:rPr>
      </w:pPr>
      <w:r w:rsidRPr="00072DBC">
        <w:rPr>
          <w:lang w:val="fr-FR"/>
        </w:rPr>
        <w:t>127.</w:t>
      </w:r>
      <w:r w:rsidRPr="00072DBC">
        <w:rPr>
          <w:lang w:val="fr-FR"/>
        </w:rPr>
        <w:tab/>
      </w:r>
      <w:r w:rsidR="001128D3" w:rsidRPr="00072DBC">
        <w:rPr>
          <w:lang w:val="fr-FR"/>
        </w:rPr>
        <w:t xml:space="preserve">Une pension à vie ou une prime pour incapacité est versée, selon le cas, pour tout accident ou maladie survenue à la suite de l’activité exercée. </w:t>
      </w:r>
      <w:r w:rsidR="00A67453" w:rsidRPr="00072DBC">
        <w:rPr>
          <w:lang w:val="fr-FR"/>
        </w:rPr>
        <w:t>Un fonctionnaire qui présente une incapacité de travail</w:t>
      </w:r>
      <w:r w:rsidRPr="00072DBC">
        <w:rPr>
          <w:lang w:val="fr-FR"/>
        </w:rPr>
        <w:t xml:space="preserve"> </w:t>
      </w:r>
      <w:r w:rsidR="00A67453" w:rsidRPr="00072DBC">
        <w:rPr>
          <w:lang w:val="fr-FR"/>
        </w:rPr>
        <w:t xml:space="preserve">de 10 % au moins et qui quitte son emploi pour des raisons d’incapacité absolue est en droit de percevoir à vie une indemnité d’invalidité. </w:t>
      </w:r>
    </w:p>
    <w:p w:rsidR="00CD60CA" w:rsidRPr="00072DBC" w:rsidRDefault="00CD60CA" w:rsidP="00167DFA">
      <w:pPr>
        <w:pStyle w:val="SingleTxtG"/>
        <w:rPr>
          <w:lang w:val="fr-FR"/>
        </w:rPr>
      </w:pPr>
      <w:r w:rsidRPr="00072DBC">
        <w:rPr>
          <w:lang w:val="fr-FR"/>
        </w:rPr>
        <w:t>128.</w:t>
      </w:r>
      <w:r w:rsidRPr="00072DBC">
        <w:rPr>
          <w:lang w:val="fr-FR"/>
        </w:rPr>
        <w:tab/>
      </w:r>
      <w:r w:rsidR="00A67453" w:rsidRPr="00072DBC">
        <w:rPr>
          <w:lang w:val="fr-FR"/>
        </w:rPr>
        <w:t>Un fonctionnaire victime d’un accident ou d’une maladie professionnels a droit de percevoir à vie une indemnité pour incapacité qui s’élève à quarante-cinq (45 %) du salaire de base mensuel qu’il percevait le mois avant l’occurrence de l’accident ou de la maladie.</w:t>
      </w:r>
      <w:r w:rsidR="00981874" w:rsidRPr="00072DBC">
        <w:rPr>
          <w:lang w:val="fr-FR"/>
        </w:rPr>
        <w:t xml:space="preserve"> </w:t>
      </w:r>
      <w:r w:rsidR="00167DFA" w:rsidRPr="00072DBC">
        <w:rPr>
          <w:lang w:val="fr-FR"/>
        </w:rPr>
        <w:t xml:space="preserve">Si le montant de l’indemnité est inférieur ou égal au montant de la pension de retraite auquel le bénéficiaire a droit, il recevra sa pension de retraite. </w:t>
      </w:r>
    </w:p>
    <w:p w:rsidR="00CD60CA" w:rsidRPr="00072DBC" w:rsidRDefault="00CD60CA" w:rsidP="00444B33">
      <w:pPr>
        <w:pStyle w:val="SingleTxtG"/>
        <w:rPr>
          <w:lang w:val="fr-FR"/>
        </w:rPr>
      </w:pPr>
      <w:r w:rsidRPr="00072DBC">
        <w:rPr>
          <w:lang w:val="fr-FR"/>
        </w:rPr>
        <w:t>129.</w:t>
      </w:r>
      <w:r w:rsidRPr="00072DBC">
        <w:rPr>
          <w:lang w:val="fr-FR"/>
        </w:rPr>
        <w:tab/>
      </w:r>
      <w:r w:rsidR="00167DFA" w:rsidRPr="00072DBC">
        <w:rPr>
          <w:lang w:val="fr-FR"/>
        </w:rPr>
        <w:t xml:space="preserve">Un fonctionnaire victime d’un accident ou d’une maladie professionnelle de 10 % au moins, sans perte de capacité de travail, recevra une prime forfaitaire d’incapacité. Le montant de la prime d’incapacité est égal à quarante-cinq pour cent (45 %) du salaire mensuel de base qu’il percevait le mois précédent l’accident ou la maladie </w:t>
      </w:r>
      <w:r w:rsidR="00444B33" w:rsidRPr="00072DBC">
        <w:rPr>
          <w:lang w:val="fr-FR"/>
        </w:rPr>
        <w:t xml:space="preserve">multiplié par cinq ans multiplié par le pourcentage d’incapacité. </w:t>
      </w:r>
    </w:p>
    <w:p w:rsidR="00CD60CA" w:rsidRPr="00072DBC" w:rsidRDefault="00CD60CA" w:rsidP="00C700DE">
      <w:pPr>
        <w:pStyle w:val="SingleTxtG"/>
        <w:rPr>
          <w:lang w:val="fr-FR"/>
        </w:rPr>
      </w:pPr>
      <w:r w:rsidRPr="00072DBC">
        <w:rPr>
          <w:lang w:val="fr-FR"/>
        </w:rPr>
        <w:t>130.</w:t>
      </w:r>
      <w:r w:rsidRPr="00072DBC">
        <w:rPr>
          <w:lang w:val="fr-FR"/>
        </w:rPr>
        <w:tab/>
      </w:r>
      <w:r w:rsidR="00C700DE" w:rsidRPr="00072DBC">
        <w:rPr>
          <w:lang w:val="fr-FR"/>
        </w:rPr>
        <w:t xml:space="preserve">Pour les employés </w:t>
      </w:r>
      <w:r w:rsidR="0030700E" w:rsidRPr="00072DBC">
        <w:rPr>
          <w:lang w:val="fr-FR"/>
        </w:rPr>
        <w:t xml:space="preserve">qui travaillent dans </w:t>
      </w:r>
      <w:r w:rsidR="00C700DE" w:rsidRPr="00072DBC">
        <w:rPr>
          <w:lang w:val="fr-FR"/>
        </w:rPr>
        <w:t>des institutions priv</w:t>
      </w:r>
      <w:r w:rsidR="00BF5043" w:rsidRPr="00072DBC">
        <w:rPr>
          <w:lang w:val="fr-FR"/>
        </w:rPr>
        <w:t>é</w:t>
      </w:r>
      <w:r w:rsidR="00C700DE" w:rsidRPr="00072DBC">
        <w:rPr>
          <w:lang w:val="fr-FR"/>
        </w:rPr>
        <w:t>es et autres, non couverts par la proclamation relative aux pensions, l’indemnité pour accident ou maladie professionnels est réglementée principalement par la proclamation 377/2003 relative au travail. Lorsqu’un travail</w:t>
      </w:r>
      <w:r w:rsidR="006F6628" w:rsidRPr="00072DBC">
        <w:rPr>
          <w:lang w:val="fr-FR"/>
        </w:rPr>
        <w:t xml:space="preserve">leur est victime d’un accident </w:t>
      </w:r>
      <w:r w:rsidR="00C700DE" w:rsidRPr="00072DBC">
        <w:rPr>
          <w:lang w:val="fr-FR"/>
        </w:rPr>
        <w:t xml:space="preserve">ou d’une maladie professionnels, l’employeur doit </w:t>
      </w:r>
      <w:r w:rsidR="006F6628" w:rsidRPr="00072DBC">
        <w:rPr>
          <w:lang w:val="fr-FR"/>
        </w:rPr>
        <w:t>prendre à sa charge</w:t>
      </w:r>
      <w:r w:rsidR="00C700DE" w:rsidRPr="00072DBC">
        <w:rPr>
          <w:lang w:val="fr-FR"/>
        </w:rPr>
        <w:t xml:space="preserve"> les soins de médecine générale et spécialisée, les actes de chirurgie, les frais hospitalier</w:t>
      </w:r>
      <w:r w:rsidR="006F6628" w:rsidRPr="00072DBC">
        <w:rPr>
          <w:lang w:val="fr-FR"/>
        </w:rPr>
        <w:t>s</w:t>
      </w:r>
      <w:r w:rsidR="00C700DE" w:rsidRPr="00072DBC">
        <w:rPr>
          <w:lang w:val="fr-FR"/>
        </w:rPr>
        <w:t xml:space="preserve"> et pharmaceutiques ou toute prothèse ou appareil orthopédique. Les prestations médicales assurées cessent sur décision du Conseil médical. </w:t>
      </w:r>
    </w:p>
    <w:p w:rsidR="00CD60CA" w:rsidRPr="00072DBC" w:rsidRDefault="00CD60CA" w:rsidP="00110928">
      <w:pPr>
        <w:pStyle w:val="SingleTxtG"/>
        <w:rPr>
          <w:lang w:val="fr-FR"/>
        </w:rPr>
      </w:pPr>
      <w:r w:rsidRPr="00072DBC">
        <w:rPr>
          <w:lang w:val="fr-FR"/>
        </w:rPr>
        <w:t>131.</w:t>
      </w:r>
      <w:r w:rsidRPr="00072DBC">
        <w:rPr>
          <w:lang w:val="fr-FR"/>
        </w:rPr>
        <w:tab/>
      </w:r>
      <w:r w:rsidR="00110928" w:rsidRPr="00072DBC">
        <w:rPr>
          <w:lang w:val="fr-FR"/>
        </w:rPr>
        <w:t>Un travailleur victime d’un accident ou d’une maladie professionnels a droit à un</w:t>
      </w:r>
      <w:r w:rsidR="006F6628" w:rsidRPr="00072DBC">
        <w:rPr>
          <w:lang w:val="fr-FR"/>
        </w:rPr>
        <w:t>e</w:t>
      </w:r>
      <w:r w:rsidR="00110928" w:rsidRPr="00072DBC">
        <w:rPr>
          <w:lang w:val="fr-FR"/>
        </w:rPr>
        <w:t xml:space="preserve"> </w:t>
      </w:r>
      <w:r w:rsidR="006F6628" w:rsidRPr="00072DBC">
        <w:rPr>
          <w:lang w:val="fr-FR"/>
        </w:rPr>
        <w:t>compensation</w:t>
      </w:r>
      <w:r w:rsidR="00110928" w:rsidRPr="00072DBC">
        <w:rPr>
          <w:lang w:val="fr-FR"/>
        </w:rPr>
        <w:t xml:space="preserve"> périodique le temps de son incapacité temporaire de travail, à une indemnité ou une prime pour incapacité s’il est victime d’une incapacité permanente,</w:t>
      </w:r>
      <w:r w:rsidR="0030700E" w:rsidRPr="00072DBC">
        <w:rPr>
          <w:lang w:val="fr-FR"/>
        </w:rPr>
        <w:t xml:space="preserve"> et en cas de décès, </w:t>
      </w:r>
      <w:r w:rsidR="00110928" w:rsidRPr="00072DBC">
        <w:rPr>
          <w:lang w:val="fr-FR"/>
        </w:rPr>
        <w:t>une prime ou d’une indemnité</w:t>
      </w:r>
      <w:r w:rsidR="00163FC1" w:rsidRPr="00072DBC">
        <w:rPr>
          <w:lang w:val="fr-FR"/>
        </w:rPr>
        <w:t xml:space="preserve"> aux survivants </w:t>
      </w:r>
      <w:r w:rsidR="0030700E" w:rsidRPr="00072DBC">
        <w:rPr>
          <w:lang w:val="fr-FR"/>
        </w:rPr>
        <w:t xml:space="preserve">est </w:t>
      </w:r>
      <w:r w:rsidR="00163FC1" w:rsidRPr="00072DBC">
        <w:rPr>
          <w:lang w:val="fr-FR"/>
        </w:rPr>
        <w:t>versée</w:t>
      </w:r>
      <w:r w:rsidR="00110928" w:rsidRPr="00072DBC">
        <w:rPr>
          <w:lang w:val="fr-FR"/>
        </w:rPr>
        <w:t xml:space="preserve"> aux personnes qui sont à sa charge. </w:t>
      </w:r>
    </w:p>
    <w:p w:rsidR="00CD60CA" w:rsidRPr="00072DBC" w:rsidRDefault="00CD60CA" w:rsidP="008B6E4B">
      <w:pPr>
        <w:pStyle w:val="SingleTxtG"/>
        <w:rPr>
          <w:lang w:val="fr-FR"/>
        </w:rPr>
      </w:pPr>
      <w:r w:rsidRPr="00072DBC">
        <w:rPr>
          <w:lang w:val="fr-FR"/>
        </w:rPr>
        <w:t>132.</w:t>
      </w:r>
      <w:r w:rsidRPr="00072DBC">
        <w:rPr>
          <w:lang w:val="fr-FR"/>
        </w:rPr>
        <w:tab/>
      </w:r>
      <w:r w:rsidR="00110928" w:rsidRPr="00072DBC">
        <w:rPr>
          <w:lang w:val="fr-FR"/>
        </w:rPr>
        <w:t>Pendant un an, l’employeur verse un</w:t>
      </w:r>
      <w:r w:rsidR="00163FC1" w:rsidRPr="00072DBC">
        <w:rPr>
          <w:lang w:val="fr-FR"/>
        </w:rPr>
        <w:t>e compensation</w:t>
      </w:r>
      <w:r w:rsidR="00110928" w:rsidRPr="00072DBC">
        <w:rPr>
          <w:lang w:val="fr-FR"/>
        </w:rPr>
        <w:t xml:space="preserve"> périodique au travailleur victime d’accident ou de maladie professionnels</w:t>
      </w:r>
      <w:r w:rsidR="00163FC1" w:rsidRPr="00072DBC">
        <w:rPr>
          <w:lang w:val="fr-FR"/>
        </w:rPr>
        <w:t xml:space="preserve"> calculée</w:t>
      </w:r>
      <w:r w:rsidR="00110928" w:rsidRPr="00072DBC">
        <w:rPr>
          <w:lang w:val="fr-FR"/>
        </w:rPr>
        <w:t xml:space="preserve"> s</w:t>
      </w:r>
      <w:r w:rsidR="00163FC1" w:rsidRPr="00072DBC">
        <w:rPr>
          <w:lang w:val="fr-FR"/>
        </w:rPr>
        <w:t>elon</w:t>
      </w:r>
      <w:r w:rsidR="00110928" w:rsidRPr="00072DBC">
        <w:rPr>
          <w:lang w:val="fr-FR"/>
        </w:rPr>
        <w:t xml:space="preserve"> les barèmes suivants :</w:t>
      </w:r>
      <w:r w:rsidRPr="00072DBC">
        <w:rPr>
          <w:lang w:val="fr-FR"/>
        </w:rPr>
        <w:t xml:space="preserve"> </w:t>
      </w:r>
      <w:r w:rsidR="00110928" w:rsidRPr="00072DBC">
        <w:rPr>
          <w:lang w:val="fr-FR"/>
        </w:rPr>
        <w:t xml:space="preserve">plein salaire pendant les trois mois suivant l’accident ou la maladie professionnels, calculé sur la moyenne salariale annuelle de l’année précédente, </w:t>
      </w:r>
      <w:r w:rsidR="008B6E4B" w:rsidRPr="00072DBC">
        <w:rPr>
          <w:lang w:val="fr-FR"/>
        </w:rPr>
        <w:t xml:space="preserve">puis 75 % au moins (soixante-quinze pour cent) de cette même moyenne salariale les trois mois suivants et 50 % (cinquante pour cent) au moins de cette même moyenne salariale les six mois restants. Les paiements périodiques cessent </w:t>
      </w:r>
      <w:r w:rsidR="008A68DB" w:rsidRPr="00072DBC">
        <w:rPr>
          <w:lang w:val="fr-FR"/>
        </w:rPr>
        <w:t xml:space="preserve">dès que l’un des </w:t>
      </w:r>
      <w:r w:rsidR="008B6E4B" w:rsidRPr="00072DBC">
        <w:rPr>
          <w:lang w:val="fr-FR"/>
        </w:rPr>
        <w:t>événements suivants survien</w:t>
      </w:r>
      <w:r w:rsidR="00163FC1" w:rsidRPr="00072DBC">
        <w:rPr>
          <w:lang w:val="fr-FR"/>
        </w:rPr>
        <w:t>t</w:t>
      </w:r>
      <w:r w:rsidR="008B6E4B" w:rsidRPr="00072DBC">
        <w:rPr>
          <w:lang w:val="fr-FR"/>
        </w:rPr>
        <w:t xml:space="preserve"> : </w:t>
      </w:r>
    </w:p>
    <w:p w:rsidR="00CD60CA" w:rsidRPr="00072DBC" w:rsidRDefault="0088659A" w:rsidP="0088659A">
      <w:pPr>
        <w:pStyle w:val="SingleTxtG"/>
        <w:rPr>
          <w:lang w:val="fr-FR"/>
        </w:rPr>
      </w:pPr>
      <w:r w:rsidRPr="00072DBC">
        <w:rPr>
          <w:lang w:val="fr-FR"/>
        </w:rPr>
        <w:tab/>
      </w:r>
      <w:r w:rsidR="00CD60CA" w:rsidRPr="00072DBC">
        <w:rPr>
          <w:lang w:val="fr-FR"/>
        </w:rPr>
        <w:t>a)</w:t>
      </w:r>
      <w:r w:rsidR="00CD60CA" w:rsidRPr="00072DBC">
        <w:rPr>
          <w:lang w:val="fr-FR"/>
        </w:rPr>
        <w:tab/>
      </w:r>
      <w:r w:rsidR="008B6E4B" w:rsidRPr="00072DBC">
        <w:rPr>
          <w:lang w:val="fr-FR"/>
        </w:rPr>
        <w:t>lorsque le corps médical certifie que le travailleur n’est plus en incapacité de travailler </w:t>
      </w:r>
      <w:r w:rsidR="00CD60CA" w:rsidRPr="00072DBC">
        <w:rPr>
          <w:lang w:val="fr-FR"/>
        </w:rPr>
        <w:t>;</w:t>
      </w:r>
    </w:p>
    <w:p w:rsidR="00CD60CA" w:rsidRPr="00072DBC" w:rsidRDefault="0088659A" w:rsidP="0088659A">
      <w:pPr>
        <w:pStyle w:val="SingleTxtG"/>
        <w:rPr>
          <w:lang w:val="fr-FR"/>
        </w:rPr>
      </w:pPr>
      <w:r w:rsidRPr="00072DBC">
        <w:rPr>
          <w:lang w:val="fr-FR"/>
        </w:rPr>
        <w:tab/>
      </w:r>
      <w:r w:rsidR="00CD60CA" w:rsidRPr="00072DBC">
        <w:rPr>
          <w:lang w:val="fr-FR"/>
        </w:rPr>
        <w:t>b)</w:t>
      </w:r>
      <w:r w:rsidR="00CD60CA" w:rsidRPr="00072DBC">
        <w:rPr>
          <w:lang w:val="fr-FR"/>
        </w:rPr>
        <w:tab/>
      </w:r>
      <w:r w:rsidR="008B6E4B" w:rsidRPr="00072DBC">
        <w:rPr>
          <w:lang w:val="fr-FR"/>
        </w:rPr>
        <w:t xml:space="preserve">le jour où le travailleur est considéré comme ayant droit à une pension ou à une prime d’incapacité ; </w:t>
      </w:r>
    </w:p>
    <w:p w:rsidR="00CD60CA" w:rsidRPr="00072DBC" w:rsidRDefault="0088659A" w:rsidP="0088659A">
      <w:pPr>
        <w:pStyle w:val="SingleTxtG"/>
        <w:rPr>
          <w:lang w:val="fr-FR"/>
        </w:rPr>
      </w:pPr>
      <w:r w:rsidRPr="00072DBC">
        <w:rPr>
          <w:lang w:val="fr-FR"/>
        </w:rPr>
        <w:tab/>
      </w:r>
      <w:r w:rsidR="00CD60CA" w:rsidRPr="00072DBC">
        <w:rPr>
          <w:lang w:val="fr-FR"/>
        </w:rPr>
        <w:t>c)</w:t>
      </w:r>
      <w:r w:rsidR="00CD60CA" w:rsidRPr="00072DBC">
        <w:rPr>
          <w:lang w:val="fr-FR"/>
        </w:rPr>
        <w:tab/>
      </w:r>
      <w:r w:rsidR="008B6E4B" w:rsidRPr="00072DBC">
        <w:rPr>
          <w:lang w:val="fr-FR"/>
        </w:rPr>
        <w:t xml:space="preserve">douze mois à partir de la date à laquelle le travailleur a </w:t>
      </w:r>
      <w:r w:rsidR="0030700E" w:rsidRPr="00072DBC">
        <w:rPr>
          <w:lang w:val="fr-FR"/>
        </w:rPr>
        <w:t>cessé</w:t>
      </w:r>
      <w:r w:rsidR="008B6E4B" w:rsidRPr="00072DBC">
        <w:rPr>
          <w:lang w:val="fr-FR"/>
        </w:rPr>
        <w:t xml:space="preserve"> de travailler. </w:t>
      </w:r>
    </w:p>
    <w:p w:rsidR="00CD60CA" w:rsidRPr="00072DBC" w:rsidRDefault="00CD60CA" w:rsidP="00564D88">
      <w:pPr>
        <w:pStyle w:val="SingleTxtG"/>
        <w:rPr>
          <w:lang w:val="fr-FR"/>
        </w:rPr>
      </w:pPr>
      <w:r w:rsidRPr="00072DBC">
        <w:rPr>
          <w:lang w:val="fr-FR"/>
        </w:rPr>
        <w:t>133.</w:t>
      </w:r>
      <w:r w:rsidRPr="00072DBC">
        <w:rPr>
          <w:lang w:val="fr-FR"/>
        </w:rPr>
        <w:tab/>
      </w:r>
      <w:r w:rsidR="008B6E4B" w:rsidRPr="00072DBC">
        <w:rPr>
          <w:lang w:val="fr-FR"/>
        </w:rPr>
        <w:t xml:space="preserve">Les </w:t>
      </w:r>
      <w:r w:rsidR="00444B33" w:rsidRPr="00072DBC">
        <w:rPr>
          <w:lang w:val="fr-FR"/>
        </w:rPr>
        <w:t xml:space="preserve">indemnités pour incapacité </w:t>
      </w:r>
      <w:r w:rsidR="00563F4C" w:rsidRPr="00072DBC">
        <w:rPr>
          <w:lang w:val="fr-FR"/>
        </w:rPr>
        <w:t xml:space="preserve">versées aux travailleurs des entreprises publiques couvertes par la proclamation relative au travail doivent respecter le régime d’assurance </w:t>
      </w:r>
      <w:r w:rsidR="00163FC1" w:rsidRPr="00072DBC">
        <w:rPr>
          <w:lang w:val="fr-FR"/>
        </w:rPr>
        <w:t xml:space="preserve">adopté </w:t>
      </w:r>
      <w:r w:rsidR="00563F4C" w:rsidRPr="00072DBC">
        <w:rPr>
          <w:lang w:val="fr-FR"/>
        </w:rPr>
        <w:t xml:space="preserve">par l’entreprise </w:t>
      </w:r>
      <w:r w:rsidR="00D55D59" w:rsidRPr="00072DBC">
        <w:rPr>
          <w:lang w:val="fr-FR"/>
        </w:rPr>
        <w:t xml:space="preserve">ou la loi relative aux pensions, sauf dispositions contraires prévues dans une convention collective. Si l’entreprise ne dispose pas de régime d’assurance, la loi relative aux pensions s’applique aux travailleurs couverts par la loi relative aux pensions publiques. Un employeur verse une somme forfaitaire </w:t>
      </w:r>
      <w:r w:rsidR="0030700E" w:rsidRPr="00072DBC">
        <w:rPr>
          <w:lang w:val="fr-FR"/>
        </w:rPr>
        <w:t>à titre</w:t>
      </w:r>
      <w:r w:rsidR="00D55D59" w:rsidRPr="00072DBC">
        <w:rPr>
          <w:lang w:val="fr-FR"/>
        </w:rPr>
        <w:t xml:space="preserve"> </w:t>
      </w:r>
      <w:r w:rsidR="0030700E" w:rsidRPr="00072DBC">
        <w:rPr>
          <w:lang w:val="fr-FR"/>
        </w:rPr>
        <w:t>d’</w:t>
      </w:r>
      <w:r w:rsidR="00D55D59" w:rsidRPr="00072DBC">
        <w:rPr>
          <w:lang w:val="fr-FR"/>
        </w:rPr>
        <w:t xml:space="preserve">indemnité d’incapacité aux travailleurs qui ne sont pas couverts par cette loi. Le montant de l’indemnité qu’il aura à verser sera une somme égale à cinq fois son salaire annuel si le préjudice corporel subi par le travailleur est une incapacité totale permanente ou une somme </w:t>
      </w:r>
      <w:r w:rsidR="0030700E" w:rsidRPr="00072DBC">
        <w:rPr>
          <w:lang w:val="fr-FR"/>
        </w:rPr>
        <w:t xml:space="preserve">à </w:t>
      </w:r>
      <w:r w:rsidR="00D55D59" w:rsidRPr="00072DBC">
        <w:rPr>
          <w:lang w:val="fr-FR"/>
        </w:rPr>
        <w:t xml:space="preserve">proportion </w:t>
      </w:r>
      <w:r w:rsidR="0030700E" w:rsidRPr="00072DBC">
        <w:rPr>
          <w:lang w:val="fr-FR"/>
        </w:rPr>
        <w:t>d</w:t>
      </w:r>
      <w:r w:rsidR="00D55D59" w:rsidRPr="00072DBC">
        <w:rPr>
          <w:lang w:val="fr-FR"/>
        </w:rPr>
        <w:t xml:space="preserve">u degré </w:t>
      </w:r>
      <w:r w:rsidR="00564D88" w:rsidRPr="00072DBC">
        <w:rPr>
          <w:lang w:val="fr-FR"/>
        </w:rPr>
        <w:t xml:space="preserve">d’incapacité si le préjudice corporel subi par le travailleur </w:t>
      </w:r>
      <w:r w:rsidR="00274C71" w:rsidRPr="00072DBC">
        <w:rPr>
          <w:lang w:val="fr-FR"/>
        </w:rPr>
        <w:t>n’a pas la gravité d</w:t>
      </w:r>
      <w:r w:rsidR="00564D88" w:rsidRPr="00072DBC">
        <w:rPr>
          <w:lang w:val="fr-FR"/>
        </w:rPr>
        <w:t xml:space="preserve">’une incapacité totale. Si le travailleur victime d’une incapacité permanente était apprenti à la date de l’accident ou de la maladie, son indemnité est calculée en se référant au salaire qu’il aurait </w:t>
      </w:r>
      <w:r w:rsidR="00274C71" w:rsidRPr="00072DBC">
        <w:rPr>
          <w:lang w:val="fr-FR"/>
        </w:rPr>
        <w:t>vraisem</w:t>
      </w:r>
      <w:r w:rsidR="00564D88" w:rsidRPr="00072DBC">
        <w:rPr>
          <w:lang w:val="fr-FR"/>
        </w:rPr>
        <w:t>b</w:t>
      </w:r>
      <w:r w:rsidR="00274C71" w:rsidRPr="00072DBC">
        <w:rPr>
          <w:lang w:val="fr-FR"/>
        </w:rPr>
        <w:t>l</w:t>
      </w:r>
      <w:r w:rsidR="00564D88" w:rsidRPr="00072DBC">
        <w:rPr>
          <w:lang w:val="fr-FR"/>
        </w:rPr>
        <w:t xml:space="preserve">ablement perçu en tant qu’ouvrier qualifié une fois son apprentissage terminé.  </w:t>
      </w:r>
    </w:p>
    <w:p w:rsidR="00CD60CA" w:rsidRPr="00072DBC" w:rsidRDefault="00CD60CA" w:rsidP="00DB4EFA">
      <w:pPr>
        <w:pStyle w:val="SingleTxtG"/>
        <w:rPr>
          <w:lang w:val="fr-FR"/>
        </w:rPr>
      </w:pPr>
      <w:r w:rsidRPr="00072DBC">
        <w:rPr>
          <w:lang w:val="fr-FR"/>
        </w:rPr>
        <w:t>134.</w:t>
      </w:r>
      <w:r w:rsidRPr="00072DBC">
        <w:rPr>
          <w:lang w:val="fr-FR"/>
        </w:rPr>
        <w:tab/>
      </w:r>
      <w:r w:rsidR="00564D88" w:rsidRPr="00072DBC">
        <w:rPr>
          <w:lang w:val="fr-FR"/>
        </w:rPr>
        <w:t xml:space="preserve">Si un travailleur ou un apprenti décède à la suite d’un accident ou d’une maladie professionnels, le conjoint survivant, </w:t>
      </w:r>
      <w:r w:rsidR="00274C71" w:rsidRPr="00072DBC">
        <w:rPr>
          <w:lang w:val="fr-FR"/>
        </w:rPr>
        <w:t>s</w:t>
      </w:r>
      <w:r w:rsidR="00564D88" w:rsidRPr="00072DBC">
        <w:rPr>
          <w:lang w:val="fr-FR"/>
        </w:rPr>
        <w:t xml:space="preserve">es enfants âgés de moins de dix-huit ans et tout parent qui était à la charge du travailleur décédé ont droit à </w:t>
      </w:r>
      <w:r w:rsidR="00DB4EFA" w:rsidRPr="00072DBC">
        <w:rPr>
          <w:lang w:val="fr-FR"/>
        </w:rPr>
        <w:t>l’</w:t>
      </w:r>
      <w:r w:rsidR="00564D88" w:rsidRPr="00072DBC">
        <w:rPr>
          <w:lang w:val="fr-FR"/>
        </w:rPr>
        <w:t xml:space="preserve">indemnité </w:t>
      </w:r>
      <w:r w:rsidR="00DB4EFA" w:rsidRPr="00072DBC">
        <w:rPr>
          <w:lang w:val="fr-FR"/>
        </w:rPr>
        <w:t>versée aux personnes à charge.</w:t>
      </w:r>
    </w:p>
    <w:p w:rsidR="00CD60CA" w:rsidRPr="00072DBC" w:rsidRDefault="00CD60CA" w:rsidP="00DB4EFA">
      <w:pPr>
        <w:pStyle w:val="SingleTxtG"/>
        <w:rPr>
          <w:lang w:val="fr-FR"/>
        </w:rPr>
      </w:pPr>
      <w:r w:rsidRPr="00072DBC">
        <w:rPr>
          <w:lang w:val="fr-FR"/>
        </w:rPr>
        <w:t>135.</w:t>
      </w:r>
      <w:r w:rsidRPr="00072DBC">
        <w:rPr>
          <w:lang w:val="fr-FR"/>
        </w:rPr>
        <w:tab/>
      </w:r>
      <w:r w:rsidR="00DB4EFA" w:rsidRPr="00072DBC">
        <w:rPr>
          <w:lang w:val="fr-FR"/>
        </w:rPr>
        <w:t>Le montant de l’indemnité versée aux personnes à charge pour les travailleurs qui ne sont pas couverts par la loi relative aux pensions des fonctionnaires sera une somme forfaitaire égale à cinq fois le salaire annuel du dé</w:t>
      </w:r>
      <w:r w:rsidR="00D77F1E" w:rsidRPr="00072DBC">
        <w:rPr>
          <w:lang w:val="fr-FR"/>
        </w:rPr>
        <w:t>funt</w:t>
      </w:r>
      <w:r w:rsidR="00DB4EFA" w:rsidRPr="00072DBC">
        <w:rPr>
          <w:lang w:val="fr-FR"/>
        </w:rPr>
        <w:t>. L’indemnité sera répartie entre les personnes à charge comme suit : 50 % (cinquante pour cent) pour l</w:t>
      </w:r>
      <w:r w:rsidR="00274C71" w:rsidRPr="00072DBC">
        <w:rPr>
          <w:lang w:val="fr-FR"/>
        </w:rPr>
        <w:t>e conjoint</w:t>
      </w:r>
      <w:r w:rsidR="00DB4EFA" w:rsidRPr="00072DBC">
        <w:rPr>
          <w:lang w:val="fr-FR"/>
        </w:rPr>
        <w:t xml:space="preserve"> légitime de la personne décédée, 10 % (dix pour cent) </w:t>
      </w:r>
      <w:r w:rsidR="00D77F1E" w:rsidRPr="00072DBC">
        <w:rPr>
          <w:lang w:val="fr-FR"/>
        </w:rPr>
        <w:t>pour</w:t>
      </w:r>
      <w:r w:rsidR="00DB4EFA" w:rsidRPr="00072DBC">
        <w:rPr>
          <w:lang w:val="fr-FR"/>
        </w:rPr>
        <w:t xml:space="preserve"> chacun des enfants du travailleur décédé âgés de moins de quinze ans et 10 % (dix pour cent) pour chacun des parents à charge du travailleur décédé.  </w:t>
      </w:r>
    </w:p>
    <w:p w:rsidR="00CD60CA" w:rsidRPr="00072DBC" w:rsidRDefault="00CD60CA" w:rsidP="00DF7253">
      <w:pPr>
        <w:pStyle w:val="H23G"/>
        <w:rPr>
          <w:lang w:val="fr-FR"/>
        </w:rPr>
      </w:pPr>
      <w:r w:rsidRPr="00072DBC">
        <w:rPr>
          <w:lang w:val="fr-FR"/>
        </w:rPr>
        <w:tab/>
        <w:t>5.</w:t>
      </w:r>
      <w:r w:rsidRPr="00072DBC">
        <w:rPr>
          <w:lang w:val="fr-FR"/>
        </w:rPr>
        <w:tab/>
      </w:r>
      <w:r w:rsidR="00DF7253" w:rsidRPr="00072DBC">
        <w:rPr>
          <w:lang w:val="fr-FR"/>
        </w:rPr>
        <w:t>Indemnité versée aux survivants</w:t>
      </w:r>
    </w:p>
    <w:p w:rsidR="00CD60CA" w:rsidRPr="00072DBC" w:rsidRDefault="00CD60CA" w:rsidP="00931ACC">
      <w:pPr>
        <w:pStyle w:val="SingleTxtG"/>
        <w:rPr>
          <w:lang w:val="fr-FR"/>
        </w:rPr>
      </w:pPr>
      <w:r w:rsidRPr="00072DBC">
        <w:rPr>
          <w:lang w:val="fr-FR"/>
        </w:rPr>
        <w:t>136.</w:t>
      </w:r>
      <w:r w:rsidRPr="00072DBC">
        <w:rPr>
          <w:lang w:val="fr-FR"/>
        </w:rPr>
        <w:tab/>
      </w:r>
      <w:r w:rsidR="00274C71" w:rsidRPr="00072DBC">
        <w:rPr>
          <w:lang w:val="fr-FR"/>
        </w:rPr>
        <w:t>En cas de décès d’</w:t>
      </w:r>
      <w:r w:rsidR="00095BA3" w:rsidRPr="00072DBC">
        <w:rPr>
          <w:lang w:val="fr-FR"/>
        </w:rPr>
        <w:t xml:space="preserve">un fonctionnaire </w:t>
      </w:r>
      <w:r w:rsidR="008A68DB" w:rsidRPr="00072DBC">
        <w:rPr>
          <w:lang w:val="fr-FR"/>
        </w:rPr>
        <w:t>qui bénéficie</w:t>
      </w:r>
      <w:r w:rsidR="00095BA3" w:rsidRPr="00072DBC">
        <w:rPr>
          <w:lang w:val="fr-FR"/>
        </w:rPr>
        <w:t xml:space="preserve"> d’une pension de retraite ou d’une indemnité d’invalidité ou d’incapacité ou qu</w:t>
      </w:r>
      <w:r w:rsidR="008A68DB" w:rsidRPr="00072DBC">
        <w:rPr>
          <w:lang w:val="fr-FR"/>
        </w:rPr>
        <w:t>i</w:t>
      </w:r>
      <w:r w:rsidR="00095BA3" w:rsidRPr="00072DBC">
        <w:rPr>
          <w:lang w:val="fr-FR"/>
        </w:rPr>
        <w:t xml:space="preserve"> a </w:t>
      </w:r>
      <w:r w:rsidR="004858C1" w:rsidRPr="00072DBC">
        <w:rPr>
          <w:lang w:val="fr-FR"/>
        </w:rPr>
        <w:t xml:space="preserve">accompli au moins dix (10) ans de service </w:t>
      </w:r>
      <w:r w:rsidR="008A68DB" w:rsidRPr="00072DBC">
        <w:rPr>
          <w:lang w:val="fr-FR"/>
        </w:rPr>
        <w:t xml:space="preserve">tout en étant toujours en </w:t>
      </w:r>
      <w:r w:rsidR="00D77F1E" w:rsidRPr="00072DBC">
        <w:rPr>
          <w:lang w:val="fr-FR"/>
        </w:rPr>
        <w:t>fonction</w:t>
      </w:r>
      <w:r w:rsidR="004858C1" w:rsidRPr="00072DBC">
        <w:rPr>
          <w:lang w:val="fr-FR"/>
        </w:rPr>
        <w:t xml:space="preserve"> ou </w:t>
      </w:r>
      <w:r w:rsidR="00CB5F6E" w:rsidRPr="00072DBC">
        <w:rPr>
          <w:lang w:val="fr-FR"/>
        </w:rPr>
        <w:t xml:space="preserve">qui a </w:t>
      </w:r>
      <w:r w:rsidR="004858C1" w:rsidRPr="00072DBC">
        <w:rPr>
          <w:lang w:val="fr-FR"/>
        </w:rPr>
        <w:t xml:space="preserve">souffert d’un accident ou d’une maladie du travail, la pension ou l’indemnité sera versée aux survivants. </w:t>
      </w:r>
      <w:r w:rsidR="008A68DB" w:rsidRPr="00072DBC">
        <w:rPr>
          <w:lang w:val="fr-FR"/>
        </w:rPr>
        <w:t>Lorsqu’un</w:t>
      </w:r>
      <w:r w:rsidR="00CB5F6E" w:rsidRPr="00072DBC">
        <w:rPr>
          <w:lang w:val="fr-FR"/>
        </w:rPr>
        <w:t xml:space="preserve"> fonctionnaire </w:t>
      </w:r>
      <w:r w:rsidR="00274C71" w:rsidRPr="00072DBC">
        <w:rPr>
          <w:lang w:val="fr-FR"/>
        </w:rPr>
        <w:t xml:space="preserve">qui </w:t>
      </w:r>
      <w:r w:rsidR="00CB5F6E" w:rsidRPr="00072DBC">
        <w:rPr>
          <w:lang w:val="fr-FR"/>
        </w:rPr>
        <w:t>n’</w:t>
      </w:r>
      <w:r w:rsidR="00931ACC" w:rsidRPr="00072DBC">
        <w:rPr>
          <w:lang w:val="fr-FR"/>
        </w:rPr>
        <w:t>a</w:t>
      </w:r>
      <w:r w:rsidR="00D77F1E" w:rsidRPr="00072DBC">
        <w:rPr>
          <w:lang w:val="fr-FR"/>
        </w:rPr>
        <w:t>vait</w:t>
      </w:r>
      <w:r w:rsidR="00CB5F6E" w:rsidRPr="00072DBC">
        <w:rPr>
          <w:lang w:val="fr-FR"/>
        </w:rPr>
        <w:t xml:space="preserve"> pas dix (10) ans d</w:t>
      </w:r>
      <w:r w:rsidR="00274C71" w:rsidRPr="00072DBC">
        <w:rPr>
          <w:lang w:val="fr-FR"/>
        </w:rPr>
        <w:t>’ancienneté</w:t>
      </w:r>
      <w:r w:rsidR="00CB5F6E" w:rsidRPr="00072DBC">
        <w:rPr>
          <w:lang w:val="fr-FR"/>
        </w:rPr>
        <w:t xml:space="preserve"> </w:t>
      </w:r>
      <w:r w:rsidR="008A68DB" w:rsidRPr="00072DBC">
        <w:rPr>
          <w:lang w:val="fr-FR"/>
        </w:rPr>
        <w:t>meurt avant de</w:t>
      </w:r>
      <w:r w:rsidR="00CB5F6E" w:rsidRPr="00072DBC">
        <w:rPr>
          <w:lang w:val="fr-FR"/>
        </w:rPr>
        <w:t xml:space="preserve"> quitt</w:t>
      </w:r>
      <w:r w:rsidR="008A68DB" w:rsidRPr="00072DBC">
        <w:rPr>
          <w:lang w:val="fr-FR"/>
        </w:rPr>
        <w:t>er</w:t>
      </w:r>
      <w:r w:rsidR="00CB5F6E" w:rsidRPr="00072DBC">
        <w:rPr>
          <w:lang w:val="fr-FR"/>
        </w:rPr>
        <w:t xml:space="preserve"> le service, les survivants </w:t>
      </w:r>
      <w:r w:rsidR="00931ACC" w:rsidRPr="00072DBC">
        <w:rPr>
          <w:lang w:val="fr-FR"/>
        </w:rPr>
        <w:t>reçoivent une indemnité. Sont considérés comme survivants : le conjoint, les enfants du défunt âgés de moins</w:t>
      </w:r>
      <w:r w:rsidR="00CB5F6E" w:rsidRPr="00072DBC">
        <w:rPr>
          <w:lang w:val="fr-FR"/>
        </w:rPr>
        <w:t xml:space="preserve"> </w:t>
      </w:r>
      <w:r w:rsidR="00931ACC" w:rsidRPr="00072DBC">
        <w:rPr>
          <w:lang w:val="fr-FR"/>
        </w:rPr>
        <w:t xml:space="preserve">dix-huit (18) ans, les parents qui étaient pleinement ou principalement pris en charge par le défunt.  </w:t>
      </w:r>
    </w:p>
    <w:p w:rsidR="00CD60CA" w:rsidRPr="00072DBC" w:rsidRDefault="00CD60CA" w:rsidP="00680FAD">
      <w:pPr>
        <w:pStyle w:val="SingleTxtG"/>
        <w:rPr>
          <w:lang w:val="fr-FR"/>
        </w:rPr>
      </w:pPr>
      <w:r w:rsidRPr="00072DBC">
        <w:rPr>
          <w:lang w:val="fr-FR"/>
        </w:rPr>
        <w:t>137.</w:t>
      </w:r>
      <w:r w:rsidRPr="00072DBC">
        <w:rPr>
          <w:lang w:val="fr-FR"/>
        </w:rPr>
        <w:tab/>
      </w:r>
      <w:r w:rsidR="00931ACC" w:rsidRPr="00072DBC">
        <w:rPr>
          <w:lang w:val="fr-FR"/>
        </w:rPr>
        <w:t>La pension versée au conjoint correspond à cinquante</w:t>
      </w:r>
      <w:r w:rsidR="00F555A6" w:rsidRPr="00072DBC">
        <w:rPr>
          <w:lang w:val="fr-FR"/>
        </w:rPr>
        <w:t xml:space="preserve"> pour cent</w:t>
      </w:r>
      <w:r w:rsidR="00931ACC" w:rsidRPr="00072DBC">
        <w:rPr>
          <w:lang w:val="fr-FR"/>
        </w:rPr>
        <w:t xml:space="preserve"> (50 %</w:t>
      </w:r>
      <w:r w:rsidR="00F555A6" w:rsidRPr="00072DBC">
        <w:rPr>
          <w:lang w:val="fr-FR"/>
        </w:rPr>
        <w:t>)</w:t>
      </w:r>
      <w:r w:rsidR="00931ACC" w:rsidRPr="00072DBC">
        <w:rPr>
          <w:lang w:val="fr-FR"/>
        </w:rPr>
        <w:t xml:space="preserve"> de la </w:t>
      </w:r>
      <w:r w:rsidR="00680FAD" w:rsidRPr="00072DBC">
        <w:rPr>
          <w:lang w:val="fr-FR"/>
        </w:rPr>
        <w:t xml:space="preserve">pension à laquelle le défunt avait ou aurait eu droit. La pension versée au conjoint est </w:t>
      </w:r>
      <w:r w:rsidR="00274C71" w:rsidRPr="00072DBC">
        <w:rPr>
          <w:lang w:val="fr-FR"/>
        </w:rPr>
        <w:t>interromp</w:t>
      </w:r>
      <w:r w:rsidR="00680FAD" w:rsidRPr="00072DBC">
        <w:rPr>
          <w:lang w:val="fr-FR"/>
        </w:rPr>
        <w:t xml:space="preserve">ue dès le début du mois qui suit son remariage. </w:t>
      </w:r>
    </w:p>
    <w:p w:rsidR="00CD60CA" w:rsidRPr="00072DBC" w:rsidRDefault="00CD60CA" w:rsidP="00C70584">
      <w:pPr>
        <w:pStyle w:val="SingleTxtG"/>
        <w:rPr>
          <w:lang w:val="fr-FR"/>
        </w:rPr>
      </w:pPr>
      <w:r w:rsidRPr="00072DBC">
        <w:rPr>
          <w:lang w:val="fr-FR"/>
        </w:rPr>
        <w:t>138.</w:t>
      </w:r>
      <w:r w:rsidRPr="00072DBC">
        <w:rPr>
          <w:lang w:val="fr-FR"/>
        </w:rPr>
        <w:tab/>
      </w:r>
      <w:r w:rsidR="00680FAD" w:rsidRPr="00072DBC">
        <w:rPr>
          <w:lang w:val="fr-FR"/>
        </w:rPr>
        <w:t xml:space="preserve">Le montant de la pension due à chaque enfant survivant est de vingt pour cent (20 %) de la pension à laquelle le défunt avait ou aurait eu droit. En cas de décès des deux parents, le montant de la pension due à chaque enfant survivant est de trente pour cent (30 %). </w:t>
      </w:r>
      <w:r w:rsidR="001171A0" w:rsidRPr="00072DBC">
        <w:rPr>
          <w:lang w:val="fr-FR"/>
        </w:rPr>
        <w:t xml:space="preserve">Si les deux parents d’un </w:t>
      </w:r>
      <w:r w:rsidR="00D77F1E" w:rsidRPr="00072DBC">
        <w:rPr>
          <w:lang w:val="fr-FR"/>
        </w:rPr>
        <w:t>enfant</w:t>
      </w:r>
      <w:r w:rsidR="001171A0" w:rsidRPr="00072DBC">
        <w:rPr>
          <w:lang w:val="fr-FR"/>
        </w:rPr>
        <w:t xml:space="preserve"> qui étaient ou auraient été en droit de percevoir une pension sont morts, l’orphelin percevr</w:t>
      </w:r>
      <w:r w:rsidR="00274C71" w:rsidRPr="00072DBC">
        <w:rPr>
          <w:lang w:val="fr-FR"/>
        </w:rPr>
        <w:t>a</w:t>
      </w:r>
      <w:r w:rsidR="001171A0" w:rsidRPr="00072DBC">
        <w:rPr>
          <w:lang w:val="fr-FR"/>
        </w:rPr>
        <w:t xml:space="preserve"> vingt pour cent (20 %)</w:t>
      </w:r>
      <w:r w:rsidR="00511A0B" w:rsidRPr="00072DBC">
        <w:rPr>
          <w:lang w:val="fr-FR"/>
        </w:rPr>
        <w:t xml:space="preserve"> de la pension de chaque parent. La pension versée à chaque parent</w:t>
      </w:r>
      <w:r w:rsidR="00D77F1E" w:rsidRPr="00072DBC">
        <w:rPr>
          <w:lang w:val="fr-FR"/>
        </w:rPr>
        <w:t xml:space="preserve"> survivant</w:t>
      </w:r>
      <w:r w:rsidR="00511A0B" w:rsidRPr="00072DBC">
        <w:rPr>
          <w:lang w:val="fr-FR"/>
        </w:rPr>
        <w:t xml:space="preserve"> s’élève à quinze pour cent (15 %) de la pension à laquelle le défunt avait ou aurait eu droit. S’ils sont les seuls survivants, le montant est de 20 %. Le montant de l’indemnité due à tout survivant est le montant de l’indemnité à laquelle le défunt aurait droit. Si l’ensemble des prestations dues aux survivants dépasse cent pour cent (100 %) des prestations auxquelles le défunt avait ou aurait eu droit, chaque part versée à un survivant est réduite à proportion </w:t>
      </w:r>
      <w:r w:rsidR="00C70584" w:rsidRPr="00072DBC">
        <w:rPr>
          <w:lang w:val="fr-FR"/>
        </w:rPr>
        <w:t xml:space="preserve">de façon </w:t>
      </w:r>
      <w:r w:rsidR="00511A0B" w:rsidRPr="00072DBC">
        <w:rPr>
          <w:lang w:val="fr-FR"/>
        </w:rPr>
        <w:t xml:space="preserve">que l’ensemble des prestations </w:t>
      </w:r>
      <w:r w:rsidR="00C70584" w:rsidRPr="00072DBC">
        <w:rPr>
          <w:lang w:val="fr-FR"/>
        </w:rPr>
        <w:t xml:space="preserve">s’élève à cent pour cent (100 %) de la pension. </w:t>
      </w:r>
      <w:r w:rsidRPr="00072DBC">
        <w:rPr>
          <w:lang w:val="fr-FR"/>
        </w:rPr>
        <w:t xml:space="preserve"> </w:t>
      </w:r>
    </w:p>
    <w:p w:rsidR="00CD60CA" w:rsidRPr="00072DBC" w:rsidRDefault="00CD60CA" w:rsidP="00AC3295">
      <w:pPr>
        <w:pStyle w:val="H23G"/>
        <w:rPr>
          <w:lang w:val="fr-FR"/>
        </w:rPr>
      </w:pPr>
      <w:r w:rsidRPr="00072DBC">
        <w:rPr>
          <w:lang w:val="fr-FR"/>
        </w:rPr>
        <w:tab/>
        <w:t>6.</w:t>
      </w:r>
      <w:r w:rsidRPr="00072DBC">
        <w:rPr>
          <w:lang w:val="fr-FR"/>
        </w:rPr>
        <w:tab/>
      </w:r>
      <w:r w:rsidR="00AC3295" w:rsidRPr="00072DBC">
        <w:rPr>
          <w:lang w:val="fr-FR"/>
        </w:rPr>
        <w:t>Caisses de retraite et cotisations</w:t>
      </w:r>
    </w:p>
    <w:p w:rsidR="00CD60CA" w:rsidRPr="00072DBC" w:rsidRDefault="00CD60CA" w:rsidP="00EE71D7">
      <w:pPr>
        <w:pStyle w:val="SingleTxtG"/>
        <w:rPr>
          <w:lang w:val="fr-FR"/>
        </w:rPr>
      </w:pPr>
      <w:r w:rsidRPr="00072DBC">
        <w:rPr>
          <w:lang w:val="fr-FR"/>
        </w:rPr>
        <w:t>139.</w:t>
      </w:r>
      <w:r w:rsidRPr="00072DBC">
        <w:rPr>
          <w:lang w:val="fr-FR"/>
        </w:rPr>
        <w:tab/>
      </w:r>
      <w:r w:rsidR="00AC3295" w:rsidRPr="00072DBC">
        <w:rPr>
          <w:lang w:val="fr-FR"/>
        </w:rPr>
        <w:t>L</w:t>
      </w:r>
      <w:r w:rsidR="00D77F1E" w:rsidRPr="00072DBC">
        <w:rPr>
          <w:lang w:val="fr-FR"/>
        </w:rPr>
        <w:t>a</w:t>
      </w:r>
      <w:r w:rsidR="00AC3295" w:rsidRPr="00072DBC">
        <w:rPr>
          <w:lang w:val="fr-FR"/>
        </w:rPr>
        <w:t xml:space="preserve"> </w:t>
      </w:r>
      <w:r w:rsidR="00144786" w:rsidRPr="00072DBC">
        <w:rPr>
          <w:lang w:val="fr-FR"/>
        </w:rPr>
        <w:t xml:space="preserve">caisse de retraite </w:t>
      </w:r>
      <w:r w:rsidR="00237398" w:rsidRPr="00072DBC">
        <w:rPr>
          <w:lang w:val="fr-FR"/>
        </w:rPr>
        <w:t xml:space="preserve">pour les agents de la fonction publique, les </w:t>
      </w:r>
      <w:r w:rsidR="00144786" w:rsidRPr="00072DBC">
        <w:rPr>
          <w:lang w:val="fr-FR"/>
        </w:rPr>
        <w:t>caisses de retraite</w:t>
      </w:r>
      <w:r w:rsidR="00237398" w:rsidRPr="00072DBC">
        <w:rPr>
          <w:lang w:val="fr-FR"/>
        </w:rPr>
        <w:t xml:space="preserve"> pour les forces armées et la police sont établies par la proclamation n° 345/2003 relative aux pensions de retraite des agents de la fonction publique. Le montant de la cotisation due </w:t>
      </w:r>
      <w:r w:rsidR="00144786" w:rsidRPr="00072DBC">
        <w:rPr>
          <w:lang w:val="fr-FR"/>
        </w:rPr>
        <w:t>à la caisse de retraite</w:t>
      </w:r>
      <w:r w:rsidR="00237398" w:rsidRPr="00072DBC">
        <w:rPr>
          <w:lang w:val="fr-FR"/>
        </w:rPr>
        <w:t xml:space="preserve"> p</w:t>
      </w:r>
      <w:r w:rsidR="003D4ED5" w:rsidRPr="00072DBC">
        <w:rPr>
          <w:lang w:val="fr-FR"/>
        </w:rPr>
        <w:t>our</w:t>
      </w:r>
      <w:r w:rsidR="00237398" w:rsidRPr="00072DBC">
        <w:rPr>
          <w:lang w:val="fr-FR"/>
        </w:rPr>
        <w:t xml:space="preserve"> les agents de la fonction publique est de dix pour cent (10 %) du salaire mensuel de chaque fonctionnaire dont six pour cent (6 %) sont versés par l’employeur et quatre pour cent (4 %) par le fonctionnaire. Le montant des cotisations dues </w:t>
      </w:r>
      <w:r w:rsidR="00144786" w:rsidRPr="00072DBC">
        <w:rPr>
          <w:lang w:val="fr-FR"/>
        </w:rPr>
        <w:t xml:space="preserve">à la caisse de retraite </w:t>
      </w:r>
      <w:r w:rsidR="00237398" w:rsidRPr="00072DBC">
        <w:rPr>
          <w:lang w:val="fr-FR"/>
        </w:rPr>
        <w:t xml:space="preserve">des forces armées et de la police est de vingt pour cent (20 %) du salaire </w:t>
      </w:r>
      <w:r w:rsidR="00EE71D7" w:rsidRPr="00072DBC">
        <w:rPr>
          <w:lang w:val="fr-FR"/>
        </w:rPr>
        <w:t xml:space="preserve">des membres du personnel des armées ou de la police, seize pour cent (16 %) étant versé par l’employeur et quatre pour cent 4 % par le fonctionnaire. </w:t>
      </w:r>
    </w:p>
    <w:p w:rsidR="00CD60CA" w:rsidRPr="00072DBC" w:rsidRDefault="00CD60CA" w:rsidP="0061341D">
      <w:pPr>
        <w:pStyle w:val="SingleTxtG"/>
        <w:rPr>
          <w:lang w:val="fr-FR"/>
        </w:rPr>
      </w:pPr>
      <w:r w:rsidRPr="00072DBC">
        <w:rPr>
          <w:lang w:val="fr-FR"/>
        </w:rPr>
        <w:t>140.</w:t>
      </w:r>
      <w:r w:rsidRPr="00072DBC">
        <w:rPr>
          <w:lang w:val="fr-FR"/>
        </w:rPr>
        <w:tab/>
      </w:r>
      <w:r w:rsidR="00144786" w:rsidRPr="00072DBC">
        <w:rPr>
          <w:lang w:val="fr-FR"/>
        </w:rPr>
        <w:t>En</w:t>
      </w:r>
      <w:r w:rsidR="00EE71D7" w:rsidRPr="00072DBC">
        <w:rPr>
          <w:lang w:val="fr-FR"/>
        </w:rPr>
        <w:t xml:space="preserve"> </w:t>
      </w:r>
      <w:r w:rsidRPr="00072DBC">
        <w:rPr>
          <w:lang w:val="fr-FR"/>
        </w:rPr>
        <w:t>1998–1999, 385 million</w:t>
      </w:r>
      <w:r w:rsidR="00EE71D7" w:rsidRPr="00072DBC">
        <w:rPr>
          <w:lang w:val="fr-FR"/>
        </w:rPr>
        <w:t>s de</w:t>
      </w:r>
      <w:r w:rsidRPr="00072DBC">
        <w:rPr>
          <w:lang w:val="fr-FR"/>
        </w:rPr>
        <w:t xml:space="preserve"> </w:t>
      </w:r>
      <w:r w:rsidR="00F555A6" w:rsidRPr="00072DBC">
        <w:rPr>
          <w:lang w:val="fr-FR"/>
        </w:rPr>
        <w:t>B</w:t>
      </w:r>
      <w:r w:rsidRPr="00072DBC">
        <w:rPr>
          <w:lang w:val="fr-FR"/>
        </w:rPr>
        <w:t xml:space="preserve">irr </w:t>
      </w:r>
      <w:r w:rsidR="00144786" w:rsidRPr="00072DBC">
        <w:rPr>
          <w:lang w:val="fr-FR"/>
        </w:rPr>
        <w:t>imputés sur le</w:t>
      </w:r>
      <w:r w:rsidR="00EE71D7" w:rsidRPr="00072DBC">
        <w:rPr>
          <w:lang w:val="fr-FR"/>
        </w:rPr>
        <w:t xml:space="preserve"> budget national </w:t>
      </w:r>
      <w:r w:rsidR="003D4ED5" w:rsidRPr="00072DBC">
        <w:rPr>
          <w:lang w:val="fr-FR"/>
        </w:rPr>
        <w:t xml:space="preserve">annuel </w:t>
      </w:r>
      <w:r w:rsidR="00EE71D7" w:rsidRPr="00072DBC">
        <w:rPr>
          <w:lang w:val="fr-FR"/>
        </w:rPr>
        <w:t>ont été affectés au paiement des retraites. E</w:t>
      </w:r>
      <w:r w:rsidRPr="00072DBC">
        <w:rPr>
          <w:lang w:val="fr-FR"/>
        </w:rPr>
        <w:t xml:space="preserve">n 2007–2008, </w:t>
      </w:r>
      <w:r w:rsidR="00EE71D7" w:rsidRPr="00072DBC">
        <w:rPr>
          <w:lang w:val="fr-FR"/>
        </w:rPr>
        <w:t xml:space="preserve">les dépenses de retraite étaient de </w:t>
      </w:r>
      <w:r w:rsidRPr="00072DBC">
        <w:rPr>
          <w:lang w:val="fr-FR"/>
        </w:rPr>
        <w:t>1</w:t>
      </w:r>
      <w:r w:rsidR="00EE71D7" w:rsidRPr="00072DBC">
        <w:rPr>
          <w:lang w:val="fr-FR"/>
        </w:rPr>
        <w:t>,</w:t>
      </w:r>
      <w:r w:rsidRPr="00072DBC">
        <w:rPr>
          <w:lang w:val="fr-FR"/>
        </w:rPr>
        <w:t>1</w:t>
      </w:r>
      <w:r w:rsidR="00F555A6" w:rsidRPr="00072DBC">
        <w:rPr>
          <w:lang w:val="fr-FR"/>
        </w:rPr>
        <w:t> </w:t>
      </w:r>
      <w:r w:rsidR="00EE71D7" w:rsidRPr="00072DBC">
        <w:rPr>
          <w:lang w:val="fr-FR"/>
        </w:rPr>
        <w:t xml:space="preserve">milliard de </w:t>
      </w:r>
      <w:r w:rsidR="00F555A6" w:rsidRPr="00072DBC">
        <w:rPr>
          <w:lang w:val="fr-FR"/>
        </w:rPr>
        <w:t>B</w:t>
      </w:r>
      <w:r w:rsidRPr="00072DBC">
        <w:rPr>
          <w:lang w:val="fr-FR"/>
        </w:rPr>
        <w:t>irr</w:t>
      </w:r>
      <w:r w:rsidR="00EE71D7" w:rsidRPr="00072DBC">
        <w:rPr>
          <w:lang w:val="fr-FR"/>
        </w:rPr>
        <w:t xml:space="preserve">, soit une augmentation de 286 % par rapport à </w:t>
      </w:r>
      <w:r w:rsidRPr="00072DBC">
        <w:rPr>
          <w:lang w:val="fr-FR"/>
        </w:rPr>
        <w:t>1998–1999</w:t>
      </w:r>
      <w:r w:rsidR="00EE71D7" w:rsidRPr="00072DBC">
        <w:rPr>
          <w:lang w:val="fr-FR"/>
        </w:rPr>
        <w:t>. En 1998-1999, près de un pour cent (0,9 %)</w:t>
      </w:r>
      <w:r w:rsidRPr="00072DBC">
        <w:rPr>
          <w:lang w:val="fr-FR"/>
        </w:rPr>
        <w:t xml:space="preserve"> </w:t>
      </w:r>
      <w:r w:rsidR="00EE71D7" w:rsidRPr="00072DBC">
        <w:rPr>
          <w:lang w:val="fr-FR"/>
        </w:rPr>
        <w:t>du PIB était affecté au paiement des retraites alors qu</w:t>
      </w:r>
      <w:r w:rsidR="0061341D" w:rsidRPr="00072DBC">
        <w:rPr>
          <w:lang w:val="fr-FR"/>
        </w:rPr>
        <w:t xml:space="preserve">e ce pourcentage était de 0,7 % du PIB en </w:t>
      </w:r>
      <w:r w:rsidRPr="00072DBC">
        <w:rPr>
          <w:lang w:val="fr-FR"/>
        </w:rPr>
        <w:t xml:space="preserve">2007–2008, </w:t>
      </w:r>
      <w:r w:rsidR="0061341D" w:rsidRPr="00072DBC">
        <w:rPr>
          <w:lang w:val="fr-FR"/>
        </w:rPr>
        <w:t xml:space="preserve">ce qui montre que même si le PIB du pays a augmenté, la part du PIB consacrée aux retraites n’a pas augmenté au même rythme. Ceci est principalement dû au nombre limité d’assurés et à la couverture </w:t>
      </w:r>
      <w:r w:rsidR="008A68DB" w:rsidRPr="00072DBC">
        <w:rPr>
          <w:lang w:val="fr-FR"/>
        </w:rPr>
        <w:t xml:space="preserve">peu étendue </w:t>
      </w:r>
      <w:r w:rsidR="0061341D" w:rsidRPr="00072DBC">
        <w:rPr>
          <w:lang w:val="fr-FR"/>
        </w:rPr>
        <w:t xml:space="preserve">du régime de sécurité sociale. </w:t>
      </w:r>
    </w:p>
    <w:p w:rsidR="00CD60CA" w:rsidRPr="00072DBC" w:rsidRDefault="00CD60CA" w:rsidP="0061341D">
      <w:pPr>
        <w:pStyle w:val="H23G"/>
        <w:rPr>
          <w:lang w:val="fr-FR"/>
        </w:rPr>
      </w:pPr>
      <w:r w:rsidRPr="00072DBC">
        <w:rPr>
          <w:lang w:val="fr-FR"/>
        </w:rPr>
        <w:tab/>
        <w:t>7.</w:t>
      </w:r>
      <w:r w:rsidRPr="00072DBC">
        <w:rPr>
          <w:lang w:val="fr-FR"/>
        </w:rPr>
        <w:tab/>
      </w:r>
      <w:r w:rsidR="0061341D" w:rsidRPr="00072DBC">
        <w:rPr>
          <w:lang w:val="fr-FR"/>
        </w:rPr>
        <w:t>Prestations de maternité</w:t>
      </w:r>
    </w:p>
    <w:p w:rsidR="00CD60CA" w:rsidRPr="00072DBC" w:rsidRDefault="00CD60CA" w:rsidP="00C4559C">
      <w:pPr>
        <w:pStyle w:val="SingleTxtG"/>
        <w:rPr>
          <w:lang w:val="fr-FR"/>
        </w:rPr>
      </w:pPr>
      <w:r w:rsidRPr="00072DBC">
        <w:rPr>
          <w:lang w:val="fr-FR"/>
        </w:rPr>
        <w:t>141.</w:t>
      </w:r>
      <w:r w:rsidRPr="00072DBC">
        <w:rPr>
          <w:lang w:val="fr-FR"/>
        </w:rPr>
        <w:tab/>
      </w:r>
      <w:r w:rsidR="0061341D" w:rsidRPr="00072DBC">
        <w:rPr>
          <w:lang w:val="fr-FR"/>
        </w:rPr>
        <w:t>Le droit des femmes à un congé de maternité tout en maintenant leur salaire</w:t>
      </w:r>
      <w:r w:rsidR="00144786" w:rsidRPr="00072DBC">
        <w:rPr>
          <w:lang w:val="fr-FR"/>
        </w:rPr>
        <w:t xml:space="preserve"> plein</w:t>
      </w:r>
      <w:r w:rsidR="0061341D" w:rsidRPr="00072DBC">
        <w:rPr>
          <w:lang w:val="fr-FR"/>
        </w:rPr>
        <w:t xml:space="preserve">, y compris pendant le congé parental, est garanti par </w:t>
      </w:r>
      <w:smartTag w:uri="urn:schemas-microsoft-com:office:smarttags" w:element="PersonName">
        <w:smartTagPr>
          <w:attr w:name="ProductID" w:val="la Constitution. Le"/>
        </w:smartTagPr>
        <w:r w:rsidR="0061341D" w:rsidRPr="00072DBC">
          <w:rPr>
            <w:lang w:val="fr-FR"/>
          </w:rPr>
          <w:t>la Constitution. Le</w:t>
        </w:r>
      </w:smartTag>
      <w:r w:rsidR="0061341D" w:rsidRPr="00072DBC">
        <w:rPr>
          <w:lang w:val="fr-FR"/>
        </w:rPr>
        <w:t xml:space="preserve"> droit des femmes qui travaillent est</w:t>
      </w:r>
      <w:r w:rsidR="00C4559C" w:rsidRPr="00072DBC">
        <w:rPr>
          <w:lang w:val="fr-FR"/>
        </w:rPr>
        <w:t xml:space="preserve"> </w:t>
      </w:r>
      <w:r w:rsidR="00144786" w:rsidRPr="00072DBC">
        <w:rPr>
          <w:lang w:val="fr-FR"/>
        </w:rPr>
        <w:t>défini</w:t>
      </w:r>
      <w:r w:rsidR="00C4559C" w:rsidRPr="00072DBC">
        <w:rPr>
          <w:lang w:val="fr-FR"/>
        </w:rPr>
        <w:t xml:space="preserve"> dans les proclamations relatives au travail et aux agents fédéraux de la fonction publique. La proclamation du travail prévoit qu’aucune femme enceinte ne peut être affectée à un travail de nuit </w:t>
      </w:r>
      <w:r w:rsidR="00144786" w:rsidRPr="00072DBC">
        <w:rPr>
          <w:lang w:val="fr-FR"/>
        </w:rPr>
        <w:t>entre</w:t>
      </w:r>
      <w:r w:rsidR="00C4559C" w:rsidRPr="00072DBC">
        <w:rPr>
          <w:lang w:val="fr-FR"/>
        </w:rPr>
        <w:t xml:space="preserve"> 22 heures </w:t>
      </w:r>
      <w:r w:rsidR="00144786" w:rsidRPr="00072DBC">
        <w:rPr>
          <w:lang w:val="fr-FR"/>
        </w:rPr>
        <w:t>et</w:t>
      </w:r>
      <w:r w:rsidR="00C4559C" w:rsidRPr="00072DBC">
        <w:rPr>
          <w:lang w:val="fr-FR"/>
        </w:rPr>
        <w:t xml:space="preserve"> 6 heures du matin ou ne peut faire des heures supplémentaires. Sauf transfert pour motifs médicaux, il est interdit d’affecter une femme enceinte hors de son lieu de travail permanent. Sauf circonstances exceptionnelles, il est interdit de mettre terme à l’emploi d’une femme pendant sa grossesse et pendant les quatre mois qui suivent l’accouchement.  </w:t>
      </w:r>
    </w:p>
    <w:p w:rsidR="00CD60CA" w:rsidRPr="00072DBC" w:rsidRDefault="00CD60CA" w:rsidP="000E33E6">
      <w:pPr>
        <w:pStyle w:val="SingleTxtG"/>
        <w:rPr>
          <w:lang w:val="fr-FR"/>
        </w:rPr>
      </w:pPr>
      <w:r w:rsidRPr="00072DBC">
        <w:rPr>
          <w:lang w:val="fr-FR"/>
        </w:rPr>
        <w:t>142.</w:t>
      </w:r>
      <w:r w:rsidRPr="00072DBC">
        <w:rPr>
          <w:lang w:val="fr-FR"/>
        </w:rPr>
        <w:tab/>
      </w:r>
      <w:r w:rsidR="00DF5AD5" w:rsidRPr="00072DBC">
        <w:rPr>
          <w:lang w:val="fr-FR"/>
        </w:rPr>
        <w:t xml:space="preserve">Un employeur doit accorder un congé </w:t>
      </w:r>
      <w:r w:rsidR="003D4ED5" w:rsidRPr="00072DBC">
        <w:rPr>
          <w:lang w:val="fr-FR"/>
        </w:rPr>
        <w:t>rémunéré</w:t>
      </w:r>
      <w:r w:rsidR="00DF5AD5" w:rsidRPr="00072DBC">
        <w:rPr>
          <w:lang w:val="fr-FR"/>
        </w:rPr>
        <w:t xml:space="preserve"> à une employée enceinte pour qu’elle pratique les examens médicaux liés à sa grossesse. Sur avis médical, une employée enceinte a droit à un congé </w:t>
      </w:r>
      <w:r w:rsidR="003D4ED5" w:rsidRPr="00072DBC">
        <w:rPr>
          <w:lang w:val="fr-FR"/>
        </w:rPr>
        <w:t>rémunéré</w:t>
      </w:r>
      <w:r w:rsidR="00DF5AD5" w:rsidRPr="00072DBC">
        <w:rPr>
          <w:lang w:val="fr-FR"/>
        </w:rPr>
        <w:t xml:space="preserve">. Il lui est accordé une période consécutive de 30 jours de congés </w:t>
      </w:r>
      <w:r w:rsidR="003D4ED5" w:rsidRPr="00072DBC">
        <w:rPr>
          <w:lang w:val="fr-FR"/>
        </w:rPr>
        <w:t>rémunérés</w:t>
      </w:r>
      <w:r w:rsidR="00DF5AD5" w:rsidRPr="00072DBC">
        <w:rPr>
          <w:lang w:val="fr-FR"/>
        </w:rPr>
        <w:t xml:space="preserve"> </w:t>
      </w:r>
      <w:r w:rsidR="000E33E6" w:rsidRPr="00072DBC">
        <w:rPr>
          <w:lang w:val="fr-FR"/>
        </w:rPr>
        <w:t xml:space="preserve">avant la date présumée de son accouchement et une période de soixante jours consécutifs après son accouchement. Si elle n’accouche pas dans les trente jours de son congé prénatal, elle peut prolonger son congé jusqu’à l’accouchement. S’il a lieu avant la période de 30 jours prévue, le congé post-natal commence à la date de l’accouchement. La proclamation relative aux agents de la fonction publique prévoit une durée similaire des congés de maternité. Un fonctionnaire a droit à un congé payé de paternité de cinq jours ouvrables </w:t>
      </w:r>
      <w:r w:rsidR="00327A50" w:rsidRPr="00072DBC">
        <w:rPr>
          <w:lang w:val="fr-FR"/>
        </w:rPr>
        <w:t xml:space="preserve">à compter </w:t>
      </w:r>
      <w:r w:rsidR="000E33E6" w:rsidRPr="00072DBC">
        <w:rPr>
          <w:lang w:val="fr-FR"/>
        </w:rPr>
        <w:t>de l’accouchement de sa femme.</w:t>
      </w:r>
    </w:p>
    <w:p w:rsidR="00CD60CA" w:rsidRPr="00072DBC" w:rsidRDefault="00CD60CA" w:rsidP="000E33E6">
      <w:pPr>
        <w:pStyle w:val="H23G"/>
        <w:rPr>
          <w:lang w:val="fr-FR"/>
        </w:rPr>
      </w:pPr>
      <w:r w:rsidRPr="00072DBC">
        <w:rPr>
          <w:lang w:val="fr-FR"/>
        </w:rPr>
        <w:tab/>
        <w:t>8.</w:t>
      </w:r>
      <w:r w:rsidRPr="00072DBC">
        <w:rPr>
          <w:lang w:val="fr-FR"/>
        </w:rPr>
        <w:tab/>
      </w:r>
      <w:r w:rsidR="000E33E6" w:rsidRPr="00072DBC">
        <w:rPr>
          <w:lang w:val="fr-FR"/>
        </w:rPr>
        <w:t>Indemnité de maladie versée en espèces</w:t>
      </w:r>
      <w:r w:rsidRPr="00072DBC">
        <w:rPr>
          <w:lang w:val="fr-FR"/>
        </w:rPr>
        <w:t xml:space="preserve"> </w:t>
      </w:r>
    </w:p>
    <w:p w:rsidR="00CD60CA" w:rsidRPr="00072DBC" w:rsidRDefault="00CD60CA" w:rsidP="007C5A15">
      <w:pPr>
        <w:pStyle w:val="SingleTxtG"/>
        <w:rPr>
          <w:lang w:val="fr-FR"/>
        </w:rPr>
      </w:pPr>
      <w:r w:rsidRPr="00072DBC">
        <w:rPr>
          <w:lang w:val="fr-FR"/>
        </w:rPr>
        <w:t>143.</w:t>
      </w:r>
      <w:r w:rsidRPr="00072DBC">
        <w:rPr>
          <w:lang w:val="fr-FR"/>
        </w:rPr>
        <w:tab/>
      </w:r>
      <w:r w:rsidR="007C5A15" w:rsidRPr="00072DBC">
        <w:rPr>
          <w:lang w:val="fr-FR"/>
        </w:rPr>
        <w:t>T</w:t>
      </w:r>
      <w:r w:rsidR="000E33E6" w:rsidRPr="00072DBC">
        <w:rPr>
          <w:lang w:val="fr-FR"/>
        </w:rPr>
        <w:t xml:space="preserve">out fonctionnaire a droit à un congé </w:t>
      </w:r>
      <w:r w:rsidR="00327A50" w:rsidRPr="00072DBC">
        <w:rPr>
          <w:lang w:val="fr-FR"/>
        </w:rPr>
        <w:t xml:space="preserve">de maladie </w:t>
      </w:r>
      <w:r w:rsidR="007C5A15" w:rsidRPr="00072DBC">
        <w:rPr>
          <w:lang w:val="fr-FR"/>
        </w:rPr>
        <w:t xml:space="preserve">lorsqu’il est </w:t>
      </w:r>
      <w:r w:rsidR="003D4ED5" w:rsidRPr="00072DBC">
        <w:rPr>
          <w:lang w:val="fr-FR"/>
        </w:rPr>
        <w:t>dans l’incapacité</w:t>
      </w:r>
      <w:r w:rsidR="007C5A15" w:rsidRPr="00072DBC">
        <w:rPr>
          <w:lang w:val="fr-FR"/>
        </w:rPr>
        <w:t xml:space="preserve"> de travailler pour des raisons de santé. La durée de congé</w:t>
      </w:r>
      <w:r w:rsidR="008A68DB" w:rsidRPr="00072DBC">
        <w:rPr>
          <w:lang w:val="fr-FR"/>
        </w:rPr>
        <w:t xml:space="preserve"> de</w:t>
      </w:r>
      <w:r w:rsidR="007C5A15" w:rsidRPr="00072DBC">
        <w:rPr>
          <w:lang w:val="fr-FR"/>
        </w:rPr>
        <w:t xml:space="preserve"> maladie à accorder à un fonctionnaire </w:t>
      </w:r>
      <w:r w:rsidR="003D4ED5" w:rsidRPr="00072DBC">
        <w:rPr>
          <w:lang w:val="fr-FR"/>
        </w:rPr>
        <w:t>titularisé</w:t>
      </w:r>
      <w:r w:rsidR="007C5A15" w:rsidRPr="00072DBC">
        <w:rPr>
          <w:lang w:val="fr-FR"/>
        </w:rPr>
        <w:t xml:space="preserve"> ne doit pas excéder huit mois dans une année ou douze mois en quatre ans, qu’ils soient décomptés consécutivement ou séparément à partir du premier jour de</w:t>
      </w:r>
      <w:r w:rsidR="003D4ED5" w:rsidRPr="00072DBC">
        <w:rPr>
          <w:lang w:val="fr-FR"/>
        </w:rPr>
        <w:t xml:space="preserve"> la</w:t>
      </w:r>
      <w:r w:rsidR="007C5A15" w:rsidRPr="00072DBC">
        <w:rPr>
          <w:lang w:val="fr-FR"/>
        </w:rPr>
        <w:t xml:space="preserve"> maladie. Le congé</w:t>
      </w:r>
      <w:r w:rsidR="00327A50" w:rsidRPr="00072DBC">
        <w:rPr>
          <w:lang w:val="fr-FR"/>
        </w:rPr>
        <w:t xml:space="preserve"> de</w:t>
      </w:r>
      <w:r w:rsidR="007C5A15" w:rsidRPr="00072DBC">
        <w:rPr>
          <w:lang w:val="fr-FR"/>
        </w:rPr>
        <w:t xml:space="preserve"> maladie est payé en totalité les trois premiers mois, à mi-salaire les trois mois suivants et il n’est pas payé les deux derniers mois. </w:t>
      </w:r>
    </w:p>
    <w:p w:rsidR="00CD60CA" w:rsidRPr="00072DBC" w:rsidRDefault="00CD60CA" w:rsidP="00AE1D3B">
      <w:pPr>
        <w:pStyle w:val="SingleTxtG"/>
        <w:rPr>
          <w:lang w:val="fr-FR"/>
        </w:rPr>
      </w:pPr>
      <w:r w:rsidRPr="00072DBC">
        <w:rPr>
          <w:lang w:val="fr-FR"/>
        </w:rPr>
        <w:t>144.</w:t>
      </w:r>
      <w:r w:rsidRPr="00072DBC">
        <w:rPr>
          <w:lang w:val="fr-FR"/>
        </w:rPr>
        <w:tab/>
      </w:r>
      <w:r w:rsidR="007C5A15" w:rsidRPr="00072DBC">
        <w:rPr>
          <w:lang w:val="fr-FR"/>
        </w:rPr>
        <w:t>La proclamation relative au travail prévoit un congé</w:t>
      </w:r>
      <w:r w:rsidR="00327A50" w:rsidRPr="00072DBC">
        <w:rPr>
          <w:lang w:val="fr-FR"/>
        </w:rPr>
        <w:t xml:space="preserve"> de</w:t>
      </w:r>
      <w:r w:rsidR="007C5A15" w:rsidRPr="00072DBC">
        <w:rPr>
          <w:lang w:val="fr-FR"/>
        </w:rPr>
        <w:t xml:space="preserve"> maladie lorsqu’un travailleur, après avoir accompli sa période probatoire</w:t>
      </w:r>
      <w:r w:rsidR="00327A50" w:rsidRPr="00072DBC">
        <w:rPr>
          <w:lang w:val="fr-FR"/>
        </w:rPr>
        <w:t>,</w:t>
      </w:r>
      <w:r w:rsidR="007C5A15" w:rsidRPr="00072DBC">
        <w:rPr>
          <w:lang w:val="fr-FR"/>
        </w:rPr>
        <w:t xml:space="preserve"> ne peut plus travailler pour cause de maladie autre qu</w:t>
      </w:r>
      <w:r w:rsidR="003D4ED5" w:rsidRPr="00072DBC">
        <w:rPr>
          <w:lang w:val="fr-FR"/>
        </w:rPr>
        <w:t>’un</w:t>
      </w:r>
      <w:r w:rsidR="007C5A15" w:rsidRPr="00072DBC">
        <w:rPr>
          <w:lang w:val="fr-FR"/>
        </w:rPr>
        <w:t xml:space="preserve">e maladie professionnelle ou </w:t>
      </w:r>
      <w:r w:rsidR="003D4ED5" w:rsidRPr="00072DBC">
        <w:rPr>
          <w:lang w:val="fr-FR"/>
        </w:rPr>
        <w:t xml:space="preserve">un </w:t>
      </w:r>
      <w:r w:rsidR="007C5A15" w:rsidRPr="00072DBC">
        <w:rPr>
          <w:lang w:val="fr-FR"/>
        </w:rPr>
        <w:t xml:space="preserve">accident du travail. Le congé </w:t>
      </w:r>
      <w:r w:rsidR="00327A50" w:rsidRPr="00072DBC">
        <w:rPr>
          <w:lang w:val="fr-FR"/>
        </w:rPr>
        <w:t xml:space="preserve">de </w:t>
      </w:r>
      <w:r w:rsidR="007C5A15" w:rsidRPr="00072DBC">
        <w:rPr>
          <w:lang w:val="fr-FR"/>
        </w:rPr>
        <w:t xml:space="preserve">maladie ne </w:t>
      </w:r>
      <w:r w:rsidR="00327A50" w:rsidRPr="00072DBC">
        <w:rPr>
          <w:lang w:val="fr-FR"/>
        </w:rPr>
        <w:t>d</w:t>
      </w:r>
      <w:r w:rsidR="007C5A15" w:rsidRPr="00072DBC">
        <w:rPr>
          <w:lang w:val="fr-FR"/>
        </w:rPr>
        <w:t>oit en aucun cas être accordé pour plus de six mois décomptés consécutivement ou séparément</w:t>
      </w:r>
      <w:r w:rsidRPr="00072DBC">
        <w:rPr>
          <w:lang w:val="fr-FR"/>
        </w:rPr>
        <w:t xml:space="preserve"> </w:t>
      </w:r>
      <w:r w:rsidR="007C5A15" w:rsidRPr="00072DBC">
        <w:rPr>
          <w:lang w:val="fr-FR"/>
        </w:rPr>
        <w:t xml:space="preserve">au cours d’une période de douze mois </w:t>
      </w:r>
      <w:r w:rsidR="00327A50" w:rsidRPr="00072DBC">
        <w:rPr>
          <w:lang w:val="fr-FR"/>
        </w:rPr>
        <w:t xml:space="preserve">décomptés </w:t>
      </w:r>
      <w:r w:rsidR="007C5A15" w:rsidRPr="00072DBC">
        <w:rPr>
          <w:lang w:val="fr-FR"/>
        </w:rPr>
        <w:t>dès le premier jour de la maladie. La période de congé</w:t>
      </w:r>
      <w:r w:rsidR="00AE1D3B" w:rsidRPr="00072DBC">
        <w:rPr>
          <w:lang w:val="fr-FR"/>
        </w:rPr>
        <w:t xml:space="preserve"> </w:t>
      </w:r>
      <w:r w:rsidR="00327A50" w:rsidRPr="00072DBC">
        <w:rPr>
          <w:lang w:val="fr-FR"/>
        </w:rPr>
        <w:t xml:space="preserve">de </w:t>
      </w:r>
      <w:r w:rsidR="00AE1D3B" w:rsidRPr="00072DBC">
        <w:rPr>
          <w:lang w:val="fr-FR"/>
        </w:rPr>
        <w:t>maladie doit être accordée de la façon suivante :</w:t>
      </w:r>
      <w:r w:rsidRPr="00072DBC">
        <w:rPr>
          <w:lang w:val="fr-FR"/>
        </w:rPr>
        <w:t xml:space="preserve"> </w:t>
      </w:r>
    </w:p>
    <w:p w:rsidR="00CD60CA" w:rsidRPr="00072DBC" w:rsidRDefault="00CD60CA" w:rsidP="00AE1D3B">
      <w:pPr>
        <w:pStyle w:val="SingleTxtG"/>
        <w:rPr>
          <w:lang w:val="fr-FR"/>
        </w:rPr>
      </w:pPr>
      <w:r w:rsidRPr="00072DBC">
        <w:rPr>
          <w:lang w:val="fr-FR"/>
        </w:rPr>
        <w:tab/>
        <w:t>a)</w:t>
      </w:r>
      <w:r w:rsidRPr="00072DBC">
        <w:rPr>
          <w:lang w:val="fr-FR"/>
        </w:rPr>
        <w:tab/>
      </w:r>
      <w:r w:rsidR="00AE1D3B" w:rsidRPr="00072DBC">
        <w:rPr>
          <w:lang w:val="fr-FR"/>
        </w:rPr>
        <w:t xml:space="preserve">le premier </w:t>
      </w:r>
      <w:r w:rsidR="00327A50" w:rsidRPr="00072DBC">
        <w:rPr>
          <w:lang w:val="fr-FR"/>
        </w:rPr>
        <w:t xml:space="preserve">mois </w:t>
      </w:r>
      <w:r w:rsidR="00AE1D3B" w:rsidRPr="00072DBC">
        <w:rPr>
          <w:lang w:val="fr-FR"/>
        </w:rPr>
        <w:t xml:space="preserve">avec paiement intégral du salaire ; </w:t>
      </w:r>
    </w:p>
    <w:p w:rsidR="00CD60CA" w:rsidRPr="00072DBC" w:rsidRDefault="00CD60CA" w:rsidP="00AE1D3B">
      <w:pPr>
        <w:pStyle w:val="SingleTxtG"/>
        <w:rPr>
          <w:lang w:val="fr-FR"/>
        </w:rPr>
      </w:pPr>
      <w:r w:rsidRPr="00072DBC">
        <w:rPr>
          <w:lang w:val="fr-FR"/>
        </w:rPr>
        <w:tab/>
        <w:t>b)</w:t>
      </w:r>
      <w:r w:rsidRPr="00072DBC">
        <w:rPr>
          <w:lang w:val="fr-FR"/>
        </w:rPr>
        <w:tab/>
      </w:r>
      <w:r w:rsidR="00AE1D3B" w:rsidRPr="00072DBC">
        <w:rPr>
          <w:lang w:val="fr-FR"/>
        </w:rPr>
        <w:t>le deuxième mois avec paiement de 50 % du salaire </w:t>
      </w:r>
      <w:r w:rsidRPr="00072DBC">
        <w:rPr>
          <w:lang w:val="fr-FR"/>
        </w:rPr>
        <w:t>;</w:t>
      </w:r>
    </w:p>
    <w:p w:rsidR="00CD60CA" w:rsidRPr="00072DBC" w:rsidRDefault="00CD60CA" w:rsidP="00AE1D3B">
      <w:pPr>
        <w:pStyle w:val="SingleTxtG"/>
        <w:rPr>
          <w:lang w:val="fr-FR"/>
        </w:rPr>
      </w:pPr>
      <w:r w:rsidRPr="00072DBC">
        <w:rPr>
          <w:lang w:val="fr-FR"/>
        </w:rPr>
        <w:tab/>
        <w:t>c)</w:t>
      </w:r>
      <w:r w:rsidRPr="00072DBC">
        <w:rPr>
          <w:lang w:val="fr-FR"/>
        </w:rPr>
        <w:tab/>
      </w:r>
      <w:r w:rsidR="00AE1D3B" w:rsidRPr="00072DBC">
        <w:rPr>
          <w:lang w:val="fr-FR"/>
        </w:rPr>
        <w:t>les trois mois suivants sans paiement de salaire</w:t>
      </w:r>
      <w:r w:rsidRPr="00072DBC">
        <w:rPr>
          <w:lang w:val="fr-FR"/>
        </w:rPr>
        <w:t>.</w:t>
      </w:r>
    </w:p>
    <w:p w:rsidR="00CD60CA" w:rsidRPr="00072DBC" w:rsidRDefault="00CD60CA" w:rsidP="00992BA6">
      <w:pPr>
        <w:pStyle w:val="H23G"/>
        <w:rPr>
          <w:lang w:val="fr-FR"/>
        </w:rPr>
      </w:pPr>
      <w:r w:rsidRPr="00072DBC">
        <w:rPr>
          <w:lang w:val="fr-FR"/>
        </w:rPr>
        <w:tab/>
        <w:t>9.</w:t>
      </w:r>
      <w:r w:rsidRPr="00072DBC">
        <w:rPr>
          <w:lang w:val="fr-FR"/>
        </w:rPr>
        <w:tab/>
      </w:r>
      <w:r w:rsidR="002E445B" w:rsidRPr="00072DBC">
        <w:rPr>
          <w:lang w:val="fr-FR"/>
        </w:rPr>
        <w:t>Prestations en cas de</w:t>
      </w:r>
      <w:r w:rsidR="00981874" w:rsidRPr="00072DBC">
        <w:rPr>
          <w:lang w:val="fr-FR"/>
        </w:rPr>
        <w:t xml:space="preserve"> </w:t>
      </w:r>
      <w:r w:rsidR="002E445B" w:rsidRPr="00072DBC">
        <w:rPr>
          <w:lang w:val="fr-FR"/>
        </w:rPr>
        <w:t xml:space="preserve">maladie </w:t>
      </w:r>
    </w:p>
    <w:p w:rsidR="00CD60CA" w:rsidRPr="00072DBC" w:rsidRDefault="00CD60CA" w:rsidP="00992BA6">
      <w:pPr>
        <w:pStyle w:val="SingleTxtG"/>
        <w:rPr>
          <w:lang w:val="fr-FR"/>
        </w:rPr>
      </w:pPr>
      <w:r w:rsidRPr="00072DBC">
        <w:rPr>
          <w:lang w:val="fr-FR"/>
        </w:rPr>
        <w:t>145.</w:t>
      </w:r>
      <w:r w:rsidRPr="00072DBC">
        <w:rPr>
          <w:lang w:val="fr-FR"/>
        </w:rPr>
        <w:tab/>
      </w:r>
      <w:r w:rsidR="003D4ED5" w:rsidRPr="00072DBC">
        <w:rPr>
          <w:lang w:val="fr-FR"/>
        </w:rPr>
        <w:t xml:space="preserve">En cas de maladie, il est prévu un droit à des </w:t>
      </w:r>
      <w:r w:rsidR="002E445B" w:rsidRPr="00072DBC">
        <w:rPr>
          <w:lang w:val="fr-FR"/>
        </w:rPr>
        <w:t xml:space="preserve">prestations </w:t>
      </w:r>
      <w:r w:rsidR="003D4ED5" w:rsidRPr="00072DBC">
        <w:rPr>
          <w:lang w:val="fr-FR"/>
        </w:rPr>
        <w:t xml:space="preserve">qui </w:t>
      </w:r>
      <w:r w:rsidR="008A68DB" w:rsidRPr="00072DBC">
        <w:rPr>
          <w:lang w:val="fr-FR"/>
        </w:rPr>
        <w:t>incluent</w:t>
      </w:r>
      <w:r w:rsidR="009C6186" w:rsidRPr="00072DBC">
        <w:rPr>
          <w:lang w:val="fr-FR"/>
        </w:rPr>
        <w:t xml:space="preserve"> les services médicaux dans des établissements médicaux publics, à titre gratuit pour l’assuré et à moitié coût pour le conjoint et les enfants</w:t>
      </w:r>
      <w:r w:rsidRPr="00072DBC">
        <w:rPr>
          <w:lang w:val="fr-FR"/>
        </w:rPr>
        <w:t xml:space="preserve">. </w:t>
      </w:r>
      <w:r w:rsidR="009C6186" w:rsidRPr="00072DBC">
        <w:rPr>
          <w:lang w:val="fr-FR"/>
        </w:rPr>
        <w:t xml:space="preserve">Un congé </w:t>
      </w:r>
      <w:r w:rsidR="006D0C26" w:rsidRPr="00072DBC">
        <w:rPr>
          <w:lang w:val="fr-FR"/>
        </w:rPr>
        <w:t>rémunéré</w:t>
      </w:r>
      <w:r w:rsidR="009C6186" w:rsidRPr="00072DBC">
        <w:rPr>
          <w:lang w:val="fr-FR"/>
        </w:rPr>
        <w:t xml:space="preserve"> est également assuré en cas de traitement médical. </w:t>
      </w:r>
      <w:r w:rsidR="000659F7" w:rsidRPr="00072DBC">
        <w:rPr>
          <w:lang w:val="fr-FR"/>
        </w:rPr>
        <w:t>Les frais médica</w:t>
      </w:r>
      <w:r w:rsidR="00327A50" w:rsidRPr="00072DBC">
        <w:rPr>
          <w:lang w:val="fr-FR"/>
        </w:rPr>
        <w:t xml:space="preserve">ux entraînés par </w:t>
      </w:r>
      <w:r w:rsidR="000659F7" w:rsidRPr="00072DBC">
        <w:rPr>
          <w:lang w:val="fr-FR"/>
        </w:rPr>
        <w:t>un accident du travail ou une maladie professionnelle, y compris les frais de médecine générale et spécialisée ou les f</w:t>
      </w:r>
      <w:r w:rsidR="006D0C26" w:rsidRPr="00072DBC">
        <w:rPr>
          <w:lang w:val="fr-FR"/>
        </w:rPr>
        <w:t>r</w:t>
      </w:r>
      <w:r w:rsidR="000659F7" w:rsidRPr="00072DBC">
        <w:rPr>
          <w:lang w:val="fr-FR"/>
        </w:rPr>
        <w:t>ais chirurgicaux, les frais hospitaliers ou pharmaceutiques et tout appareil orthopédique ou prothèse sont couverts par l’institution publique appropriée</w:t>
      </w:r>
      <w:r w:rsidRPr="00072DBC">
        <w:rPr>
          <w:lang w:val="fr-FR"/>
        </w:rPr>
        <w:t>.</w:t>
      </w:r>
    </w:p>
    <w:p w:rsidR="00CD60CA" w:rsidRPr="00072DBC" w:rsidRDefault="00CD60CA" w:rsidP="00992BA6">
      <w:pPr>
        <w:pStyle w:val="SingleTxtG"/>
        <w:rPr>
          <w:lang w:val="fr-FR"/>
        </w:rPr>
      </w:pPr>
      <w:r w:rsidRPr="00072DBC">
        <w:rPr>
          <w:lang w:val="fr-FR"/>
        </w:rPr>
        <w:t>146.</w:t>
      </w:r>
      <w:r w:rsidRPr="00072DBC">
        <w:rPr>
          <w:lang w:val="fr-FR"/>
        </w:rPr>
        <w:tab/>
      </w:r>
      <w:r w:rsidR="000659F7" w:rsidRPr="00072DBC">
        <w:rPr>
          <w:lang w:val="fr-FR"/>
        </w:rPr>
        <w:t xml:space="preserve">Chaque État régional </w:t>
      </w:r>
      <w:r w:rsidR="007301EA" w:rsidRPr="00072DBC">
        <w:rPr>
          <w:lang w:val="fr-FR"/>
        </w:rPr>
        <w:t xml:space="preserve">a promulgué des proclamations relatives à la gestion et administration et </w:t>
      </w:r>
      <w:r w:rsidR="006D0C26" w:rsidRPr="00072DBC">
        <w:rPr>
          <w:lang w:val="fr-FR"/>
        </w:rPr>
        <w:t>aux</w:t>
      </w:r>
      <w:r w:rsidR="007301EA" w:rsidRPr="00072DBC">
        <w:rPr>
          <w:lang w:val="fr-FR"/>
        </w:rPr>
        <w:t xml:space="preserve"> prestation</w:t>
      </w:r>
      <w:r w:rsidR="006D0C26" w:rsidRPr="00072DBC">
        <w:rPr>
          <w:lang w:val="fr-FR"/>
        </w:rPr>
        <w:t>s</w:t>
      </w:r>
      <w:r w:rsidR="007301EA" w:rsidRPr="00072DBC">
        <w:rPr>
          <w:lang w:val="fr-FR"/>
        </w:rPr>
        <w:t xml:space="preserve"> de services de santé afin d’offrir </w:t>
      </w:r>
      <w:r w:rsidR="00327A50" w:rsidRPr="00072DBC">
        <w:rPr>
          <w:lang w:val="fr-FR"/>
        </w:rPr>
        <w:t xml:space="preserve">à la population </w:t>
      </w:r>
      <w:r w:rsidR="007301EA" w:rsidRPr="00072DBC">
        <w:rPr>
          <w:lang w:val="fr-FR"/>
        </w:rPr>
        <w:t xml:space="preserve">des services de santé normalisés et de renforcer la qualité de service et la capacité des </w:t>
      </w:r>
      <w:r w:rsidR="00327A50" w:rsidRPr="00072DBC">
        <w:rPr>
          <w:lang w:val="fr-FR"/>
        </w:rPr>
        <w:t>établissements médicaux. Les</w:t>
      </w:r>
      <w:r w:rsidR="007301EA" w:rsidRPr="00072DBC">
        <w:rPr>
          <w:lang w:val="fr-FR"/>
        </w:rPr>
        <w:t xml:space="preserve"> proclamation</w:t>
      </w:r>
      <w:r w:rsidR="00327A50" w:rsidRPr="00072DBC">
        <w:rPr>
          <w:lang w:val="fr-FR"/>
        </w:rPr>
        <w:t>s</w:t>
      </w:r>
      <w:r w:rsidR="007301EA" w:rsidRPr="00072DBC">
        <w:rPr>
          <w:lang w:val="fr-FR"/>
        </w:rPr>
        <w:t xml:space="preserve"> dispose</w:t>
      </w:r>
      <w:r w:rsidR="00327A50" w:rsidRPr="00072DBC">
        <w:rPr>
          <w:lang w:val="fr-FR"/>
        </w:rPr>
        <w:t>nt</w:t>
      </w:r>
      <w:r w:rsidR="007301EA" w:rsidRPr="00072DBC">
        <w:rPr>
          <w:lang w:val="fr-FR"/>
        </w:rPr>
        <w:t xml:space="preserve"> que personne ne peut se voir refuser un service médical dans un établissement de santé publique pour cause d’in</w:t>
      </w:r>
      <w:r w:rsidR="00893EF8" w:rsidRPr="00072DBC">
        <w:rPr>
          <w:lang w:val="fr-FR"/>
        </w:rPr>
        <w:t>solvabilité</w:t>
      </w:r>
      <w:r w:rsidR="007301EA" w:rsidRPr="00072DBC">
        <w:rPr>
          <w:lang w:val="fr-FR"/>
        </w:rPr>
        <w:t>.</w:t>
      </w:r>
      <w:r w:rsidRPr="00072DBC">
        <w:rPr>
          <w:lang w:val="fr-FR"/>
        </w:rPr>
        <w:t xml:space="preserve"> </w:t>
      </w:r>
      <w:r w:rsidR="007301EA" w:rsidRPr="00072DBC">
        <w:rPr>
          <w:lang w:val="fr-FR"/>
        </w:rPr>
        <w:t>Toute personne qui présente un</w:t>
      </w:r>
      <w:r w:rsidR="00BF5043" w:rsidRPr="00072DBC">
        <w:rPr>
          <w:lang w:val="fr-FR"/>
        </w:rPr>
        <w:t xml:space="preserve"> certificat d</w:t>
      </w:r>
      <w:r w:rsidR="007301EA" w:rsidRPr="00072DBC">
        <w:rPr>
          <w:lang w:val="fr-FR"/>
        </w:rPr>
        <w:t xml:space="preserve">e dispense de frais </w:t>
      </w:r>
      <w:r w:rsidR="00BF5043" w:rsidRPr="00072DBC">
        <w:rPr>
          <w:lang w:val="fr-FR"/>
        </w:rPr>
        <w:t xml:space="preserve">délivré par l’organisme compétent a droit à </w:t>
      </w:r>
      <w:r w:rsidR="00327A50" w:rsidRPr="00072DBC">
        <w:rPr>
          <w:lang w:val="fr-FR"/>
        </w:rPr>
        <w:t xml:space="preserve">la gratuité </w:t>
      </w:r>
      <w:r w:rsidR="00BF5043" w:rsidRPr="00072DBC">
        <w:rPr>
          <w:lang w:val="fr-FR"/>
        </w:rPr>
        <w:t xml:space="preserve">des services médicaux. </w:t>
      </w:r>
    </w:p>
    <w:p w:rsidR="00CD60CA" w:rsidRPr="00072DBC" w:rsidRDefault="00CD60CA" w:rsidP="009F5D72">
      <w:pPr>
        <w:pStyle w:val="SingleTxtG"/>
        <w:keepNext/>
        <w:keepLines/>
        <w:suppressAutoHyphens w:val="0"/>
        <w:rPr>
          <w:lang w:val="fr-FR"/>
        </w:rPr>
      </w:pPr>
      <w:r w:rsidRPr="00072DBC">
        <w:rPr>
          <w:lang w:val="fr-FR"/>
        </w:rPr>
        <w:t>147.</w:t>
      </w:r>
      <w:r w:rsidRPr="00072DBC">
        <w:rPr>
          <w:lang w:val="fr-FR"/>
        </w:rPr>
        <w:tab/>
      </w:r>
      <w:r w:rsidR="00BF5043" w:rsidRPr="00072DBC">
        <w:rPr>
          <w:lang w:val="fr-FR"/>
        </w:rPr>
        <w:t>Les</w:t>
      </w:r>
      <w:r w:rsidRPr="00072DBC">
        <w:rPr>
          <w:lang w:val="fr-FR"/>
        </w:rPr>
        <w:t xml:space="preserve"> proclamations </w:t>
      </w:r>
      <w:r w:rsidR="00BF5043" w:rsidRPr="00072DBC">
        <w:rPr>
          <w:lang w:val="fr-FR"/>
        </w:rPr>
        <w:t xml:space="preserve">imposent </w:t>
      </w:r>
      <w:r w:rsidR="006D0C26" w:rsidRPr="00072DBC">
        <w:rPr>
          <w:lang w:val="fr-FR"/>
        </w:rPr>
        <w:t xml:space="preserve">la </w:t>
      </w:r>
      <w:r w:rsidRPr="00072DBC">
        <w:rPr>
          <w:lang w:val="fr-FR"/>
        </w:rPr>
        <w:t>respons</w:t>
      </w:r>
      <w:r w:rsidR="00BF5043" w:rsidRPr="00072DBC">
        <w:rPr>
          <w:lang w:val="fr-FR"/>
        </w:rPr>
        <w:t xml:space="preserve">abilité à tous les établissements de santé, publics ou privés, d’assurer des services médicaux d’urgence sans demander </w:t>
      </w:r>
      <w:r w:rsidR="00327A50" w:rsidRPr="00072DBC">
        <w:rPr>
          <w:lang w:val="fr-FR"/>
        </w:rPr>
        <w:t>de</w:t>
      </w:r>
      <w:r w:rsidR="00BF5043" w:rsidRPr="00072DBC">
        <w:rPr>
          <w:lang w:val="fr-FR"/>
        </w:rPr>
        <w:t xml:space="preserve"> paiement d’avance. En outre, les proclamations définissent les services médicaux </w:t>
      </w:r>
      <w:r w:rsidR="00FA2A1E" w:rsidRPr="00072DBC">
        <w:rPr>
          <w:lang w:val="fr-FR"/>
        </w:rPr>
        <w:t>assurés gratuitement au public ou qui sont exemptés du paiement</w:t>
      </w:r>
      <w:r w:rsidRPr="00072DBC">
        <w:rPr>
          <w:lang w:val="fr-FR"/>
        </w:rPr>
        <w:t xml:space="preserve"> </w:t>
      </w:r>
      <w:r w:rsidR="00FA2A1E" w:rsidRPr="00072DBC">
        <w:rPr>
          <w:lang w:val="fr-FR"/>
        </w:rPr>
        <w:t>d’honoraires. En conséquence</w:t>
      </w:r>
      <w:r w:rsidR="00327A50" w:rsidRPr="00072DBC">
        <w:rPr>
          <w:lang w:val="fr-FR"/>
        </w:rPr>
        <w:t>,</w:t>
      </w:r>
      <w:r w:rsidR="00FA2A1E" w:rsidRPr="00072DBC">
        <w:rPr>
          <w:lang w:val="fr-FR"/>
        </w:rPr>
        <w:t xml:space="preserve"> tout citoyen bénéficie des services gratuits suivants : </w:t>
      </w:r>
    </w:p>
    <w:p w:rsidR="00CD60CA" w:rsidRPr="00072DBC" w:rsidRDefault="00C3268C" w:rsidP="009F5D72">
      <w:pPr>
        <w:pStyle w:val="Bullet1G"/>
        <w:keepNext/>
        <w:keepLines/>
        <w:suppressAutoHyphens w:val="0"/>
        <w:rPr>
          <w:lang w:val="fr-FR"/>
        </w:rPr>
      </w:pPr>
      <w:r w:rsidRPr="00072DBC">
        <w:rPr>
          <w:lang w:val="fr-FR"/>
        </w:rPr>
        <w:t>s</w:t>
      </w:r>
      <w:r w:rsidR="00FA2A1E" w:rsidRPr="00072DBC">
        <w:rPr>
          <w:lang w:val="fr-FR"/>
        </w:rPr>
        <w:t>ervice de planification familiale dans les unités de soins de santé primaire</w:t>
      </w:r>
      <w:r w:rsidR="00893EF8" w:rsidRPr="00072DBC">
        <w:rPr>
          <w:lang w:val="fr-FR"/>
        </w:rPr>
        <w:t>s</w:t>
      </w:r>
      <w:r w:rsidR="00CD60CA" w:rsidRPr="00072DBC">
        <w:rPr>
          <w:lang w:val="fr-FR"/>
        </w:rPr>
        <w:t xml:space="preserve"> </w:t>
      </w:r>
    </w:p>
    <w:p w:rsidR="00CD60CA" w:rsidRPr="00072DBC" w:rsidRDefault="00C3268C" w:rsidP="009F5D72">
      <w:pPr>
        <w:pStyle w:val="Bullet1G"/>
        <w:keepNext/>
        <w:keepLines/>
        <w:suppressAutoHyphens w:val="0"/>
        <w:rPr>
          <w:lang w:val="fr-FR"/>
        </w:rPr>
      </w:pPr>
      <w:r w:rsidRPr="00072DBC">
        <w:rPr>
          <w:lang w:val="fr-FR"/>
        </w:rPr>
        <w:t>services prénatals, natals et post</w:t>
      </w:r>
      <w:r w:rsidR="006D0C26" w:rsidRPr="00072DBC">
        <w:rPr>
          <w:lang w:val="fr-FR"/>
        </w:rPr>
        <w:t>-</w:t>
      </w:r>
      <w:r w:rsidRPr="00072DBC">
        <w:rPr>
          <w:lang w:val="fr-FR"/>
        </w:rPr>
        <w:t>natals dans les unités de soins de santé primaire</w:t>
      </w:r>
      <w:r w:rsidR="00893EF8" w:rsidRPr="00072DBC">
        <w:rPr>
          <w:lang w:val="fr-FR"/>
        </w:rPr>
        <w:t>s</w:t>
      </w:r>
    </w:p>
    <w:p w:rsidR="00CD60CA" w:rsidRPr="00072DBC" w:rsidRDefault="00C3268C" w:rsidP="003244E2">
      <w:pPr>
        <w:pStyle w:val="Bullet1G"/>
        <w:rPr>
          <w:lang w:val="fr-FR"/>
        </w:rPr>
      </w:pPr>
      <w:r w:rsidRPr="00072DBC">
        <w:rPr>
          <w:lang w:val="fr-FR"/>
        </w:rPr>
        <w:t>vaccination des mères et des enfants contre les six maladies de l’enfant</w:t>
      </w:r>
      <w:r w:rsidR="00CD60CA" w:rsidRPr="00072DBC">
        <w:rPr>
          <w:lang w:val="fr-FR"/>
        </w:rPr>
        <w:t xml:space="preserve"> </w:t>
      </w:r>
    </w:p>
    <w:p w:rsidR="00CD60CA" w:rsidRPr="00072DBC" w:rsidRDefault="00C3268C" w:rsidP="003244E2">
      <w:pPr>
        <w:pStyle w:val="Bullet1G"/>
        <w:rPr>
          <w:lang w:val="fr-FR"/>
        </w:rPr>
      </w:pPr>
      <w:r w:rsidRPr="00072DBC">
        <w:rPr>
          <w:lang w:val="fr-FR"/>
        </w:rPr>
        <w:t>d</w:t>
      </w:r>
      <w:r w:rsidR="00CD60CA" w:rsidRPr="00072DBC">
        <w:rPr>
          <w:lang w:val="fr-FR"/>
        </w:rPr>
        <w:t>iagnos</w:t>
      </w:r>
      <w:r w:rsidRPr="00072DBC">
        <w:rPr>
          <w:lang w:val="fr-FR"/>
        </w:rPr>
        <w:t>tic</w:t>
      </w:r>
      <w:r w:rsidR="00CD60CA" w:rsidRPr="00072DBC">
        <w:rPr>
          <w:lang w:val="fr-FR"/>
        </w:rPr>
        <w:t>, tr</w:t>
      </w:r>
      <w:r w:rsidRPr="00072DBC">
        <w:rPr>
          <w:lang w:val="fr-FR"/>
        </w:rPr>
        <w:t>aitement</w:t>
      </w:r>
      <w:r w:rsidR="00CD60CA" w:rsidRPr="00072DBC">
        <w:rPr>
          <w:lang w:val="fr-FR"/>
        </w:rPr>
        <w:t xml:space="preserve"> </w:t>
      </w:r>
      <w:r w:rsidRPr="00072DBC">
        <w:rPr>
          <w:lang w:val="fr-FR"/>
        </w:rPr>
        <w:t xml:space="preserve">et suivi de la </w:t>
      </w:r>
      <w:r w:rsidR="00CD60CA" w:rsidRPr="00072DBC">
        <w:rPr>
          <w:lang w:val="fr-FR"/>
        </w:rPr>
        <w:t>tuberculos</w:t>
      </w:r>
      <w:r w:rsidRPr="00072DBC">
        <w:rPr>
          <w:lang w:val="fr-FR"/>
        </w:rPr>
        <w:t>e</w:t>
      </w:r>
      <w:r w:rsidR="00CD60CA" w:rsidRPr="00072DBC">
        <w:rPr>
          <w:lang w:val="fr-FR"/>
        </w:rPr>
        <w:t xml:space="preserve"> </w:t>
      </w:r>
    </w:p>
    <w:p w:rsidR="00CD60CA" w:rsidRPr="00072DBC" w:rsidRDefault="00C3268C" w:rsidP="003244E2">
      <w:pPr>
        <w:pStyle w:val="Bullet1G"/>
        <w:rPr>
          <w:lang w:val="fr-FR"/>
        </w:rPr>
      </w:pPr>
      <w:r w:rsidRPr="00072DBC">
        <w:rPr>
          <w:lang w:val="fr-FR"/>
        </w:rPr>
        <w:t xml:space="preserve">conseil bénévole et dépistage du </w:t>
      </w:r>
      <w:r w:rsidR="006C177E">
        <w:rPr>
          <w:lang w:val="fr-FR"/>
        </w:rPr>
        <w:t>VIH/sida</w:t>
      </w:r>
      <w:r w:rsidRPr="00072DBC">
        <w:rPr>
          <w:lang w:val="fr-FR"/>
        </w:rPr>
        <w:t xml:space="preserve"> et prévention de la transmission du </w:t>
      </w:r>
      <w:r w:rsidR="006C177E">
        <w:rPr>
          <w:lang w:val="fr-FR"/>
        </w:rPr>
        <w:t>VIH/sida</w:t>
      </w:r>
      <w:r w:rsidRPr="00072DBC">
        <w:rPr>
          <w:lang w:val="fr-FR"/>
        </w:rPr>
        <w:t xml:space="preserve"> de la mère à l’enfant</w:t>
      </w:r>
    </w:p>
    <w:p w:rsidR="00CD60CA" w:rsidRPr="00072DBC" w:rsidRDefault="006D0C26" w:rsidP="003244E2">
      <w:pPr>
        <w:pStyle w:val="Bullet1G"/>
        <w:rPr>
          <w:lang w:val="fr-FR"/>
        </w:rPr>
      </w:pPr>
      <w:r w:rsidRPr="00072DBC">
        <w:rPr>
          <w:lang w:val="fr-FR"/>
        </w:rPr>
        <w:t xml:space="preserve">prise en charge </w:t>
      </w:r>
      <w:r w:rsidR="00C3268C" w:rsidRPr="00072DBC">
        <w:rPr>
          <w:lang w:val="fr-FR"/>
        </w:rPr>
        <w:t>de la lèpre</w:t>
      </w:r>
    </w:p>
    <w:p w:rsidR="00CD60CA" w:rsidRPr="00072DBC" w:rsidRDefault="00C3268C" w:rsidP="003244E2">
      <w:pPr>
        <w:pStyle w:val="Bullet1G"/>
        <w:rPr>
          <w:lang w:val="fr-FR"/>
        </w:rPr>
      </w:pPr>
      <w:r w:rsidRPr="00072DBC">
        <w:rPr>
          <w:lang w:val="fr-FR"/>
        </w:rPr>
        <w:t xml:space="preserve">lutte </w:t>
      </w:r>
      <w:r w:rsidR="00AC5ABE" w:rsidRPr="00072DBC">
        <w:rPr>
          <w:lang w:val="fr-FR"/>
        </w:rPr>
        <w:t xml:space="preserve">contre les épidémies </w:t>
      </w:r>
      <w:r w:rsidRPr="00072DBC">
        <w:rPr>
          <w:lang w:val="fr-FR"/>
        </w:rPr>
        <w:t xml:space="preserve">et suivi  </w:t>
      </w:r>
    </w:p>
    <w:p w:rsidR="00CD60CA" w:rsidRPr="00072DBC" w:rsidRDefault="009B0337" w:rsidP="003244E2">
      <w:pPr>
        <w:pStyle w:val="Bullet1G"/>
        <w:rPr>
          <w:lang w:val="fr-FR"/>
        </w:rPr>
      </w:pPr>
      <w:r w:rsidRPr="00072DBC">
        <w:rPr>
          <w:lang w:val="fr-FR"/>
        </w:rPr>
        <w:t>traitement</w:t>
      </w:r>
      <w:r w:rsidR="00AC5ABE" w:rsidRPr="00072DBC">
        <w:rPr>
          <w:lang w:val="fr-FR"/>
        </w:rPr>
        <w:t xml:space="preserve"> des fistules</w:t>
      </w:r>
    </w:p>
    <w:p w:rsidR="00CD60CA" w:rsidRPr="00072DBC" w:rsidRDefault="00CD60CA" w:rsidP="00992BA6">
      <w:pPr>
        <w:pStyle w:val="H23G"/>
        <w:rPr>
          <w:lang w:val="fr-FR"/>
        </w:rPr>
      </w:pPr>
      <w:r w:rsidRPr="00072DBC">
        <w:rPr>
          <w:lang w:val="fr-FR"/>
        </w:rPr>
        <w:tab/>
        <w:t>10.</w:t>
      </w:r>
      <w:r w:rsidRPr="00072DBC">
        <w:rPr>
          <w:lang w:val="fr-FR"/>
        </w:rPr>
        <w:tab/>
        <w:t>Pe</w:t>
      </w:r>
      <w:r w:rsidR="00AC5ABE" w:rsidRPr="00072DBC">
        <w:rPr>
          <w:lang w:val="fr-FR"/>
        </w:rPr>
        <w:t>rsonnes vivant avec un handicap</w:t>
      </w:r>
    </w:p>
    <w:p w:rsidR="00CD60CA" w:rsidRPr="00072DBC" w:rsidRDefault="00CD60CA" w:rsidP="00E151E7">
      <w:pPr>
        <w:pStyle w:val="SingleTxtG"/>
        <w:rPr>
          <w:lang w:val="fr-FR"/>
        </w:rPr>
      </w:pPr>
      <w:r w:rsidRPr="00072DBC">
        <w:rPr>
          <w:lang w:val="fr-FR"/>
        </w:rPr>
        <w:t>148.</w:t>
      </w:r>
      <w:r w:rsidRPr="00072DBC">
        <w:rPr>
          <w:lang w:val="fr-FR"/>
        </w:rPr>
        <w:tab/>
      </w:r>
      <w:smartTag w:uri="urn:schemas-microsoft-com:office:smarttags" w:element="PersonName">
        <w:smartTagPr>
          <w:attr w:name="ProductID" w:val="La Constitution"/>
        </w:smartTagPr>
        <w:r w:rsidR="00AC5ABE" w:rsidRPr="00072DBC">
          <w:rPr>
            <w:lang w:val="fr-FR"/>
          </w:rPr>
          <w:t>La</w:t>
        </w:r>
        <w:r w:rsidRPr="00072DBC">
          <w:rPr>
            <w:lang w:val="fr-FR"/>
          </w:rPr>
          <w:t xml:space="preserve"> Constitution</w:t>
        </w:r>
      </w:smartTag>
      <w:r w:rsidRPr="00072DBC">
        <w:rPr>
          <w:lang w:val="fr-FR"/>
        </w:rPr>
        <w:t xml:space="preserve"> impose </w:t>
      </w:r>
      <w:r w:rsidR="00AC5ABE" w:rsidRPr="00072DBC">
        <w:rPr>
          <w:lang w:val="fr-FR"/>
        </w:rPr>
        <w:t>à l’État d’affecter les ressources nécessaires à la ré</w:t>
      </w:r>
      <w:r w:rsidR="00095F2D" w:rsidRPr="00072DBC">
        <w:rPr>
          <w:lang w:val="fr-FR"/>
        </w:rPr>
        <w:t>adaptation</w:t>
      </w:r>
      <w:r w:rsidR="00F96484" w:rsidRPr="00072DBC">
        <w:rPr>
          <w:lang w:val="fr-FR"/>
        </w:rPr>
        <w:t xml:space="preserve"> et </w:t>
      </w:r>
      <w:r w:rsidR="00E151E7" w:rsidRPr="00072DBC">
        <w:rPr>
          <w:lang w:val="fr-FR"/>
        </w:rPr>
        <w:t xml:space="preserve">à </w:t>
      </w:r>
      <w:r w:rsidR="00AC5ABE" w:rsidRPr="00072DBC">
        <w:rPr>
          <w:lang w:val="fr-FR"/>
        </w:rPr>
        <w:t>l’aide des</w:t>
      </w:r>
      <w:r w:rsidR="00F96484" w:rsidRPr="00072DBC">
        <w:rPr>
          <w:lang w:val="fr-FR"/>
        </w:rPr>
        <w:t xml:space="preserve"> personnes qui vivent avec un </w:t>
      </w:r>
      <w:r w:rsidR="00AC5ABE" w:rsidRPr="00072DBC">
        <w:rPr>
          <w:lang w:val="fr-FR"/>
        </w:rPr>
        <w:t xml:space="preserve">handicap physique </w:t>
      </w:r>
      <w:r w:rsidR="00F96484" w:rsidRPr="00072DBC">
        <w:rPr>
          <w:lang w:val="fr-FR"/>
        </w:rPr>
        <w:t>ou</w:t>
      </w:r>
      <w:r w:rsidR="00AC5ABE" w:rsidRPr="00072DBC">
        <w:rPr>
          <w:lang w:val="fr-FR"/>
        </w:rPr>
        <w:t xml:space="preserve"> menta</w:t>
      </w:r>
      <w:r w:rsidR="00F96484" w:rsidRPr="00072DBC">
        <w:rPr>
          <w:lang w:val="fr-FR"/>
        </w:rPr>
        <w:t>l</w:t>
      </w:r>
      <w:r w:rsidR="00AC5ABE" w:rsidRPr="00072DBC">
        <w:rPr>
          <w:lang w:val="fr-FR"/>
        </w:rPr>
        <w:t>.</w:t>
      </w:r>
      <w:r w:rsidR="00476AAD" w:rsidRPr="00072DBC">
        <w:rPr>
          <w:lang w:val="fr-FR"/>
        </w:rPr>
        <w:t xml:space="preserve"> Pour remplir cette obligation,</w:t>
      </w:r>
      <w:r w:rsidR="00AC5ABE" w:rsidRPr="00072DBC">
        <w:rPr>
          <w:lang w:val="fr-FR"/>
        </w:rPr>
        <w:t xml:space="preserve"> </w:t>
      </w:r>
      <w:r w:rsidR="00476AAD" w:rsidRPr="00072DBC">
        <w:rPr>
          <w:lang w:val="fr-FR"/>
        </w:rPr>
        <w:t>l</w:t>
      </w:r>
      <w:r w:rsidR="00AC5ABE" w:rsidRPr="00072DBC">
        <w:rPr>
          <w:lang w:val="fr-FR"/>
        </w:rPr>
        <w:t xml:space="preserve">e Gouvernement a adopté des politiques, une législation et a établi des institutions appropriées. Des règles particulières ont été adoptées </w:t>
      </w:r>
      <w:r w:rsidR="006D0C26" w:rsidRPr="00072DBC">
        <w:rPr>
          <w:lang w:val="fr-FR"/>
        </w:rPr>
        <w:t>par</w:t>
      </w:r>
      <w:r w:rsidR="00AC5ABE" w:rsidRPr="00072DBC">
        <w:rPr>
          <w:lang w:val="fr-FR"/>
        </w:rPr>
        <w:t xml:space="preserve"> une proclamation relative au droit </w:t>
      </w:r>
      <w:r w:rsidR="008A68DB" w:rsidRPr="00072DBC">
        <w:rPr>
          <w:lang w:val="fr-FR"/>
        </w:rPr>
        <w:t xml:space="preserve">à l’emploi </w:t>
      </w:r>
      <w:r w:rsidR="00AC5ABE" w:rsidRPr="00072DBC">
        <w:rPr>
          <w:lang w:val="fr-FR"/>
        </w:rPr>
        <w:t xml:space="preserve">des </w:t>
      </w:r>
      <w:r w:rsidR="008A68DB" w:rsidRPr="00072DBC">
        <w:rPr>
          <w:lang w:val="fr-FR"/>
        </w:rPr>
        <w:t xml:space="preserve">personnes </w:t>
      </w:r>
      <w:r w:rsidR="00AC5ABE" w:rsidRPr="00072DBC">
        <w:rPr>
          <w:lang w:val="fr-FR"/>
        </w:rPr>
        <w:t>handicapé</w:t>
      </w:r>
      <w:r w:rsidR="008A68DB" w:rsidRPr="00072DBC">
        <w:rPr>
          <w:lang w:val="fr-FR"/>
        </w:rPr>
        <w:t>e</w:t>
      </w:r>
      <w:r w:rsidR="00E151E7" w:rsidRPr="00072DBC">
        <w:rPr>
          <w:lang w:val="fr-FR"/>
        </w:rPr>
        <w:t>. Ces règles ont pour</w:t>
      </w:r>
      <w:r w:rsidR="00837F12" w:rsidRPr="00072DBC">
        <w:rPr>
          <w:lang w:val="fr-FR"/>
        </w:rPr>
        <w:t xml:space="preserve"> but d’empêcher toute discrimination et de protéger les handicapés </w:t>
      </w:r>
      <w:r w:rsidR="00E151E7" w:rsidRPr="00072DBC">
        <w:rPr>
          <w:lang w:val="fr-FR"/>
        </w:rPr>
        <w:t xml:space="preserve">afin qu’ils puissent prétendre à un emploi </w:t>
      </w:r>
      <w:r w:rsidR="006D0C26" w:rsidRPr="00072DBC">
        <w:rPr>
          <w:lang w:val="fr-FR"/>
        </w:rPr>
        <w:t>selon</w:t>
      </w:r>
      <w:r w:rsidR="00E151E7" w:rsidRPr="00072DBC">
        <w:rPr>
          <w:lang w:val="fr-FR"/>
        </w:rPr>
        <w:t xml:space="preserve"> leur qualification </w:t>
      </w:r>
      <w:r w:rsidRPr="00072DBC">
        <w:rPr>
          <w:lang w:val="fr-FR"/>
        </w:rPr>
        <w:t>(</w:t>
      </w:r>
      <w:r w:rsidR="00E151E7" w:rsidRPr="00072DBC">
        <w:rPr>
          <w:lang w:val="fr-FR"/>
        </w:rPr>
        <w:t>p</w:t>
      </w:r>
      <w:r w:rsidRPr="00072DBC">
        <w:rPr>
          <w:lang w:val="fr-FR"/>
        </w:rPr>
        <w:t xml:space="preserve">roclamation </w:t>
      </w:r>
      <w:r w:rsidR="00E151E7" w:rsidRPr="00072DBC">
        <w:rPr>
          <w:lang w:val="fr-FR"/>
        </w:rPr>
        <w:t>n° </w:t>
      </w:r>
      <w:r w:rsidRPr="00072DBC">
        <w:rPr>
          <w:lang w:val="fr-FR"/>
        </w:rPr>
        <w:t xml:space="preserve">568/2008, </w:t>
      </w:r>
      <w:r w:rsidR="00F96484" w:rsidRPr="00072DBC">
        <w:rPr>
          <w:lang w:val="fr-FR"/>
        </w:rPr>
        <w:t xml:space="preserve">droit à l’emploi des personnes handicapées). Afin d’élargir le cadre dans lequel les personnes qui vivent avec un handicap peuvent exercer leurs droits, le Gouvernement est en voie de ratifier </w:t>
      </w:r>
      <w:smartTag w:uri="urn:schemas-microsoft-com:office:smarttags" w:element="PersonName">
        <w:smartTagPr>
          <w:attr w:name="ProductID" w:val="la Convention"/>
        </w:smartTagPr>
        <w:r w:rsidR="00F96484" w:rsidRPr="00072DBC">
          <w:rPr>
            <w:lang w:val="fr-FR"/>
          </w:rPr>
          <w:t>la Convention</w:t>
        </w:r>
      </w:smartTag>
      <w:r w:rsidR="00F96484" w:rsidRPr="00072DBC">
        <w:rPr>
          <w:lang w:val="fr-FR"/>
        </w:rPr>
        <w:t xml:space="preserve"> relative aux droits des personnes handicapées, adoptée en 2006.</w:t>
      </w:r>
    </w:p>
    <w:p w:rsidR="00CD60CA" w:rsidRPr="00072DBC" w:rsidRDefault="00CD60CA" w:rsidP="00992BA6">
      <w:pPr>
        <w:pStyle w:val="SingleTxtG"/>
        <w:rPr>
          <w:lang w:val="fr-FR"/>
        </w:rPr>
      </w:pPr>
      <w:r w:rsidRPr="00072DBC">
        <w:rPr>
          <w:lang w:val="fr-FR"/>
        </w:rPr>
        <w:t>149.</w:t>
      </w:r>
      <w:r w:rsidRPr="00072DBC">
        <w:rPr>
          <w:lang w:val="fr-FR"/>
        </w:rPr>
        <w:tab/>
      </w:r>
      <w:r w:rsidR="00124978" w:rsidRPr="00072DBC">
        <w:rPr>
          <w:lang w:val="fr-FR"/>
        </w:rPr>
        <w:t xml:space="preserve">Le bien-être des personnes souffrant de déficiences physiques et mentales est au cœur de la politique </w:t>
      </w:r>
      <w:r w:rsidR="00095F2D" w:rsidRPr="00072DBC">
        <w:rPr>
          <w:lang w:val="fr-FR"/>
        </w:rPr>
        <w:t>du développement du bien-être social</w:t>
      </w:r>
      <w:r w:rsidRPr="00072DBC">
        <w:rPr>
          <w:lang w:val="fr-FR"/>
        </w:rPr>
        <w:t xml:space="preserve">. </w:t>
      </w:r>
      <w:r w:rsidR="00095F2D" w:rsidRPr="00072DBC">
        <w:rPr>
          <w:lang w:val="fr-FR"/>
        </w:rPr>
        <w:t xml:space="preserve">Cette politique </w:t>
      </w:r>
      <w:r w:rsidR="006D0C26" w:rsidRPr="00072DBC">
        <w:rPr>
          <w:lang w:val="fr-FR"/>
        </w:rPr>
        <w:t xml:space="preserve">préconise </w:t>
      </w:r>
      <w:r w:rsidR="00BE0ADD" w:rsidRPr="00072DBC">
        <w:rPr>
          <w:lang w:val="fr-FR"/>
        </w:rPr>
        <w:t>d’aménager l</w:t>
      </w:r>
      <w:r w:rsidR="009B0337" w:rsidRPr="00072DBC">
        <w:rPr>
          <w:lang w:val="fr-FR"/>
        </w:rPr>
        <w:t>’environnement social</w:t>
      </w:r>
      <w:r w:rsidR="00BE0ADD" w:rsidRPr="00072DBC">
        <w:rPr>
          <w:lang w:val="fr-FR"/>
        </w:rPr>
        <w:t xml:space="preserve"> pour permettre aux handicapés d’utiliser leurs </w:t>
      </w:r>
      <w:r w:rsidR="006D0C26" w:rsidRPr="00072DBC">
        <w:rPr>
          <w:lang w:val="fr-FR"/>
        </w:rPr>
        <w:t>capacités</w:t>
      </w:r>
      <w:r w:rsidR="00BE0ADD" w:rsidRPr="00072DBC">
        <w:rPr>
          <w:lang w:val="fr-FR"/>
        </w:rPr>
        <w:t xml:space="preserve"> en tant qu’individus ou en association avec d’autres personnes pour contribuer au développement de la société et devenir autonome</w:t>
      </w:r>
      <w:r w:rsidR="009B0337" w:rsidRPr="00072DBC">
        <w:rPr>
          <w:lang w:val="fr-FR"/>
        </w:rPr>
        <w:t>s</w:t>
      </w:r>
      <w:r w:rsidR="00BE0ADD" w:rsidRPr="00072DBC">
        <w:rPr>
          <w:lang w:val="fr-FR"/>
        </w:rPr>
        <w:t xml:space="preserve"> en participant aux activités politiques, économiques et sociales du pays. Elle exige la création de mécanismes </w:t>
      </w:r>
      <w:r w:rsidR="009B0337" w:rsidRPr="00072DBC">
        <w:rPr>
          <w:lang w:val="fr-FR"/>
        </w:rPr>
        <w:t>qui permettent aux</w:t>
      </w:r>
      <w:r w:rsidR="00BE0ADD" w:rsidRPr="00072DBC">
        <w:rPr>
          <w:lang w:val="fr-FR"/>
        </w:rPr>
        <w:t xml:space="preserve"> personnes handicapées </w:t>
      </w:r>
      <w:r w:rsidR="009B0337" w:rsidRPr="00072DBC">
        <w:rPr>
          <w:lang w:val="fr-FR"/>
        </w:rPr>
        <w:t>de</w:t>
      </w:r>
      <w:r w:rsidR="00BE0ADD" w:rsidRPr="00072DBC">
        <w:rPr>
          <w:lang w:val="fr-FR"/>
        </w:rPr>
        <w:t xml:space="preserve"> recevoir des services médicaux appropriés</w:t>
      </w:r>
      <w:r w:rsidRPr="00072DBC">
        <w:rPr>
          <w:lang w:val="fr-FR"/>
        </w:rPr>
        <w:t xml:space="preserve"> </w:t>
      </w:r>
      <w:r w:rsidR="00BE0ADD" w:rsidRPr="00072DBC">
        <w:rPr>
          <w:lang w:val="fr-FR"/>
        </w:rPr>
        <w:t xml:space="preserve">et </w:t>
      </w:r>
      <w:r w:rsidR="009B0337" w:rsidRPr="00072DBC">
        <w:rPr>
          <w:lang w:val="fr-FR"/>
        </w:rPr>
        <w:t>des</w:t>
      </w:r>
      <w:r w:rsidR="00BE0ADD" w:rsidRPr="00072DBC">
        <w:rPr>
          <w:lang w:val="fr-FR"/>
        </w:rPr>
        <w:t xml:space="preserve"> appareillage</w:t>
      </w:r>
      <w:r w:rsidR="009B0337" w:rsidRPr="00072DBC">
        <w:rPr>
          <w:lang w:val="fr-FR"/>
        </w:rPr>
        <w:t>s.</w:t>
      </w:r>
      <w:r w:rsidRPr="00072DBC">
        <w:rPr>
          <w:lang w:val="fr-FR"/>
        </w:rPr>
        <w:t xml:space="preserve"> </w:t>
      </w:r>
    </w:p>
    <w:p w:rsidR="00CD60CA" w:rsidRPr="00072DBC" w:rsidRDefault="00CD60CA" w:rsidP="00992BA6">
      <w:pPr>
        <w:pStyle w:val="SingleTxtG"/>
        <w:rPr>
          <w:lang w:val="fr-FR"/>
        </w:rPr>
      </w:pPr>
      <w:r w:rsidRPr="00072DBC">
        <w:rPr>
          <w:lang w:val="fr-FR"/>
        </w:rPr>
        <w:t>150.</w:t>
      </w:r>
      <w:r w:rsidRPr="00072DBC">
        <w:rPr>
          <w:lang w:val="fr-FR"/>
        </w:rPr>
        <w:tab/>
      </w:r>
      <w:r w:rsidR="0091418D" w:rsidRPr="00072DBC">
        <w:rPr>
          <w:lang w:val="fr-FR"/>
        </w:rPr>
        <w:t xml:space="preserve">Cette politique exige de déployer tous les efforts </w:t>
      </w:r>
      <w:r w:rsidR="001F6538" w:rsidRPr="00072DBC">
        <w:rPr>
          <w:lang w:val="fr-FR"/>
        </w:rPr>
        <w:t>pour créer des centres spécialisés qui accueillent et prennent soin des personnes souffrant de déficiences physiques et mentale</w:t>
      </w:r>
      <w:r w:rsidR="0091418D" w:rsidRPr="00072DBC">
        <w:rPr>
          <w:lang w:val="fr-FR"/>
        </w:rPr>
        <w:t>s</w:t>
      </w:r>
      <w:r w:rsidR="001F6538" w:rsidRPr="00072DBC">
        <w:rPr>
          <w:lang w:val="fr-FR"/>
        </w:rPr>
        <w:t xml:space="preserve"> et qui sont sans famille </w:t>
      </w:r>
      <w:r w:rsidR="0091418D" w:rsidRPr="00072DBC">
        <w:rPr>
          <w:lang w:val="fr-FR"/>
        </w:rPr>
        <w:t>ou</w:t>
      </w:r>
      <w:r w:rsidR="001F6538" w:rsidRPr="00072DBC">
        <w:rPr>
          <w:lang w:val="fr-FR"/>
        </w:rPr>
        <w:t xml:space="preserve"> </w:t>
      </w:r>
      <w:r w:rsidR="0091418D" w:rsidRPr="00072DBC">
        <w:rPr>
          <w:lang w:val="fr-FR"/>
        </w:rPr>
        <w:t>autre</w:t>
      </w:r>
      <w:r w:rsidR="001F6538" w:rsidRPr="00072DBC">
        <w:rPr>
          <w:lang w:val="fr-FR"/>
        </w:rPr>
        <w:t xml:space="preserve"> soutien. Elle </w:t>
      </w:r>
      <w:r w:rsidR="00A51B45" w:rsidRPr="00072DBC">
        <w:rPr>
          <w:lang w:val="fr-FR"/>
        </w:rPr>
        <w:t>préconise</w:t>
      </w:r>
      <w:r w:rsidR="001F6538" w:rsidRPr="00072DBC">
        <w:rPr>
          <w:lang w:val="fr-FR"/>
        </w:rPr>
        <w:t xml:space="preserve"> également que soient engagés des programmes éducatifs appropriés et durables pour </w:t>
      </w:r>
      <w:r w:rsidR="00A51B45" w:rsidRPr="00072DBC">
        <w:rPr>
          <w:lang w:val="fr-FR"/>
        </w:rPr>
        <w:t xml:space="preserve">sensibiliser </w:t>
      </w:r>
      <w:r w:rsidR="001F6538" w:rsidRPr="00072DBC">
        <w:rPr>
          <w:lang w:val="fr-FR"/>
        </w:rPr>
        <w:t xml:space="preserve">de façon significative </w:t>
      </w:r>
      <w:r w:rsidR="00A51B45" w:rsidRPr="00072DBC">
        <w:rPr>
          <w:lang w:val="fr-FR"/>
        </w:rPr>
        <w:t>le</w:t>
      </w:r>
      <w:r w:rsidR="001F6538" w:rsidRPr="00072DBC">
        <w:rPr>
          <w:lang w:val="fr-FR"/>
        </w:rPr>
        <w:t xml:space="preserve"> public </w:t>
      </w:r>
      <w:r w:rsidR="00A51B45" w:rsidRPr="00072DBC">
        <w:rPr>
          <w:lang w:val="fr-FR"/>
        </w:rPr>
        <w:t>aux</w:t>
      </w:r>
      <w:r w:rsidR="001F6538" w:rsidRPr="00072DBC">
        <w:rPr>
          <w:lang w:val="fr-FR"/>
        </w:rPr>
        <w:t xml:space="preserve"> </w:t>
      </w:r>
      <w:r w:rsidR="0091418D" w:rsidRPr="00072DBC">
        <w:rPr>
          <w:lang w:val="fr-FR"/>
        </w:rPr>
        <w:t>causes</w:t>
      </w:r>
      <w:r w:rsidR="001F6538" w:rsidRPr="00072DBC">
        <w:rPr>
          <w:lang w:val="fr-FR"/>
        </w:rPr>
        <w:t xml:space="preserve"> et </w:t>
      </w:r>
      <w:r w:rsidR="00FD0872" w:rsidRPr="00072DBC">
        <w:rPr>
          <w:lang w:val="fr-FR"/>
        </w:rPr>
        <w:t>aux</w:t>
      </w:r>
      <w:r w:rsidR="001F6538" w:rsidRPr="00072DBC">
        <w:rPr>
          <w:lang w:val="fr-FR"/>
        </w:rPr>
        <w:t xml:space="preserve"> conséquences des problèmes de handicap physique et mental et changer les attitudes, normes et pratiques traditionnelles négatives</w:t>
      </w:r>
      <w:r w:rsidRPr="00072DBC">
        <w:rPr>
          <w:lang w:val="fr-FR"/>
        </w:rPr>
        <w:t xml:space="preserve"> </w:t>
      </w:r>
      <w:r w:rsidR="001F6538" w:rsidRPr="00072DBC">
        <w:rPr>
          <w:lang w:val="fr-FR"/>
        </w:rPr>
        <w:t xml:space="preserve">qui prévalent vis-à-vis des personnes handicapées physiques et mentales. </w:t>
      </w:r>
    </w:p>
    <w:p w:rsidR="00CD60CA" w:rsidRPr="00072DBC" w:rsidRDefault="00CD60CA" w:rsidP="00992BA6">
      <w:pPr>
        <w:pStyle w:val="SingleTxtG"/>
        <w:rPr>
          <w:lang w:val="fr-FR"/>
        </w:rPr>
      </w:pPr>
      <w:r w:rsidRPr="00072DBC">
        <w:rPr>
          <w:lang w:val="fr-FR"/>
        </w:rPr>
        <w:t>151.</w:t>
      </w:r>
      <w:r w:rsidRPr="00072DBC">
        <w:rPr>
          <w:lang w:val="fr-FR"/>
        </w:rPr>
        <w:tab/>
      </w:r>
      <w:r w:rsidR="00FE166D" w:rsidRPr="00072DBC">
        <w:rPr>
          <w:lang w:val="fr-FR"/>
        </w:rPr>
        <w:t xml:space="preserve">Le Ministère du travail et des affaires sociales est tenu d’entreprendre et de faciliter des études sur </w:t>
      </w:r>
      <w:r w:rsidR="0091418D" w:rsidRPr="00072DBC">
        <w:rPr>
          <w:lang w:val="fr-FR"/>
        </w:rPr>
        <w:t>le</w:t>
      </w:r>
      <w:r w:rsidR="00FE166D" w:rsidRPr="00072DBC">
        <w:rPr>
          <w:lang w:val="fr-FR"/>
        </w:rPr>
        <w:t xml:space="preserve"> bien-être social et </w:t>
      </w:r>
      <w:r w:rsidR="0091418D" w:rsidRPr="00072DBC">
        <w:rPr>
          <w:lang w:val="fr-FR"/>
        </w:rPr>
        <w:t xml:space="preserve">les moyens de l’améliorer et en particulier </w:t>
      </w:r>
      <w:r w:rsidR="00A51B45" w:rsidRPr="00072DBC">
        <w:rPr>
          <w:lang w:val="fr-FR"/>
        </w:rPr>
        <w:t>sur l’</w:t>
      </w:r>
      <w:r w:rsidR="00FE166D" w:rsidRPr="00072DBC">
        <w:rPr>
          <w:lang w:val="fr-FR"/>
        </w:rPr>
        <w:t>insta</w:t>
      </w:r>
      <w:r w:rsidR="00A51B45" w:rsidRPr="00072DBC">
        <w:rPr>
          <w:lang w:val="fr-FR"/>
        </w:rPr>
        <w:t>uration de</w:t>
      </w:r>
      <w:r w:rsidR="00FE166D" w:rsidRPr="00072DBC">
        <w:rPr>
          <w:lang w:val="fr-FR"/>
        </w:rPr>
        <w:t xml:space="preserve"> l’égalité des chances pour les personnes vivant avec un handicap.  </w:t>
      </w:r>
    </w:p>
    <w:p w:rsidR="00CD60CA" w:rsidRPr="00072DBC" w:rsidRDefault="00CD60CA" w:rsidP="00992BA6">
      <w:pPr>
        <w:pStyle w:val="SingleTxtG"/>
        <w:rPr>
          <w:lang w:val="fr-FR"/>
        </w:rPr>
      </w:pPr>
      <w:r w:rsidRPr="00072DBC">
        <w:rPr>
          <w:lang w:val="fr-FR"/>
        </w:rPr>
        <w:t>152.</w:t>
      </w:r>
      <w:r w:rsidRPr="00072DBC">
        <w:rPr>
          <w:lang w:val="fr-FR"/>
        </w:rPr>
        <w:tab/>
      </w:r>
      <w:r w:rsidR="00FE166D" w:rsidRPr="00072DBC">
        <w:rPr>
          <w:lang w:val="fr-FR"/>
        </w:rPr>
        <w:t xml:space="preserve">Le ministère est chargé de mettre en </w:t>
      </w:r>
      <w:r w:rsidR="00323A0F" w:rsidRPr="00072DBC">
        <w:rPr>
          <w:lang w:val="fr-FR"/>
        </w:rPr>
        <w:t>place</w:t>
      </w:r>
      <w:r w:rsidR="00FE166D" w:rsidRPr="00072DBC">
        <w:rPr>
          <w:lang w:val="fr-FR"/>
        </w:rPr>
        <w:t xml:space="preserve"> le Plan d’action national pour la réadaptation</w:t>
      </w:r>
      <w:r w:rsidR="00323A0F" w:rsidRPr="00072DBC">
        <w:rPr>
          <w:lang w:val="fr-FR"/>
        </w:rPr>
        <w:t xml:space="preserve"> des personnes handicapées, adopté </w:t>
      </w:r>
      <w:r w:rsidR="0091418D" w:rsidRPr="00072DBC">
        <w:rPr>
          <w:lang w:val="fr-FR"/>
        </w:rPr>
        <w:t>en vertu</w:t>
      </w:r>
      <w:r w:rsidR="00323A0F" w:rsidRPr="00072DBC">
        <w:rPr>
          <w:lang w:val="fr-FR"/>
        </w:rPr>
        <w:t xml:space="preserve"> </w:t>
      </w:r>
      <w:r w:rsidR="0091418D" w:rsidRPr="00072DBC">
        <w:rPr>
          <w:lang w:val="fr-FR"/>
        </w:rPr>
        <w:t>d</w:t>
      </w:r>
      <w:r w:rsidR="00323A0F" w:rsidRPr="00072DBC">
        <w:rPr>
          <w:lang w:val="fr-FR"/>
        </w:rPr>
        <w:t xml:space="preserve">es </w:t>
      </w:r>
      <w:r w:rsidR="0091418D" w:rsidRPr="00072DBC">
        <w:rPr>
          <w:lang w:val="fr-FR"/>
        </w:rPr>
        <w:t>conventions internationales et d</w:t>
      </w:r>
      <w:r w:rsidR="00323A0F" w:rsidRPr="00072DBC">
        <w:rPr>
          <w:lang w:val="fr-FR"/>
        </w:rPr>
        <w:t xml:space="preserve">es dispositions constitutionnelles concernant les personnes qui vivent avec un handicap. </w:t>
      </w:r>
      <w:r w:rsidR="00A51B45" w:rsidRPr="00072DBC">
        <w:rPr>
          <w:lang w:val="fr-FR"/>
        </w:rPr>
        <w:t>À</w:t>
      </w:r>
      <w:r w:rsidR="00323A0F" w:rsidRPr="00072DBC">
        <w:rPr>
          <w:lang w:val="fr-FR"/>
        </w:rPr>
        <w:t xml:space="preserve"> </w:t>
      </w:r>
      <w:r w:rsidR="0091418D" w:rsidRPr="00072DBC">
        <w:rPr>
          <w:lang w:val="fr-FR"/>
        </w:rPr>
        <w:t xml:space="preserve">ce </w:t>
      </w:r>
      <w:r w:rsidR="00323A0F" w:rsidRPr="00072DBC">
        <w:rPr>
          <w:lang w:val="fr-FR"/>
        </w:rPr>
        <w:t xml:space="preserve">titre, il a organisé des activités promotionnelles et mis en œuvre des stratégies dans toutes les parties du pays. </w:t>
      </w:r>
      <w:r w:rsidR="00B94383" w:rsidRPr="00072DBC">
        <w:rPr>
          <w:lang w:val="fr-FR"/>
        </w:rPr>
        <w:t>Le ministère a apporté l’aide technique et professionnelle nécessaire pour renforcer le forum de coalition et le réseau de réadaptation lié aux communautés</w:t>
      </w:r>
      <w:r w:rsidR="0091418D" w:rsidRPr="00072DBC">
        <w:rPr>
          <w:lang w:val="fr-FR"/>
        </w:rPr>
        <w:t xml:space="preserve"> afin d’aider les parties prenantes du secteur à travailler ensemble</w:t>
      </w:r>
      <w:r w:rsidR="00B94383" w:rsidRPr="00072DBC">
        <w:rPr>
          <w:lang w:val="fr-FR"/>
        </w:rPr>
        <w:t xml:space="preserve">. </w:t>
      </w:r>
    </w:p>
    <w:p w:rsidR="00CD60CA" w:rsidRPr="00072DBC" w:rsidRDefault="00CD60CA" w:rsidP="00992BA6">
      <w:pPr>
        <w:pStyle w:val="SingleTxtG"/>
        <w:rPr>
          <w:lang w:val="fr-FR"/>
        </w:rPr>
      </w:pPr>
      <w:r w:rsidRPr="00072DBC">
        <w:rPr>
          <w:lang w:val="fr-FR"/>
        </w:rPr>
        <w:t>153.</w:t>
      </w:r>
      <w:r w:rsidRPr="00072DBC">
        <w:rPr>
          <w:lang w:val="fr-FR"/>
        </w:rPr>
        <w:tab/>
      </w:r>
      <w:r w:rsidR="0091418D" w:rsidRPr="00072DBC">
        <w:rPr>
          <w:lang w:val="fr-FR"/>
        </w:rPr>
        <w:t xml:space="preserve">En coopération avec </w:t>
      </w:r>
      <w:smartTag w:uri="urn:schemas-microsoft-com:office:smarttags" w:element="PersonName">
        <w:smartTagPr>
          <w:attr w:name="ProductID" w:val="la Banque"/>
        </w:smartTagPr>
        <w:r w:rsidR="0091418D" w:rsidRPr="00072DBC">
          <w:rPr>
            <w:lang w:val="fr-FR"/>
          </w:rPr>
          <w:t>la Banque</w:t>
        </w:r>
      </w:smartTag>
      <w:r w:rsidR="0091418D" w:rsidRPr="00072DBC">
        <w:rPr>
          <w:lang w:val="fr-FR"/>
        </w:rPr>
        <w:t xml:space="preserve"> mondiale et le Comité international de </w:t>
      </w:r>
      <w:smartTag w:uri="urn:schemas-microsoft-com:office:smarttags" w:element="PersonName">
        <w:smartTagPr>
          <w:attr w:name="ProductID" w:val="la Croix-Rouge"/>
        </w:smartTagPr>
        <w:r w:rsidR="0091418D" w:rsidRPr="00072DBC">
          <w:rPr>
            <w:lang w:val="fr-FR"/>
          </w:rPr>
          <w:t>la Croix-Rouge</w:t>
        </w:r>
      </w:smartTag>
      <w:r w:rsidR="0091418D" w:rsidRPr="00072DBC">
        <w:rPr>
          <w:lang w:val="fr-FR"/>
        </w:rPr>
        <w:t>, d</w:t>
      </w:r>
      <w:r w:rsidR="00B94383" w:rsidRPr="00072DBC">
        <w:rPr>
          <w:lang w:val="fr-FR"/>
        </w:rPr>
        <w:t>es bâtiments ont été construits pour renforcer l</w:t>
      </w:r>
      <w:r w:rsidR="0091418D" w:rsidRPr="00072DBC">
        <w:rPr>
          <w:lang w:val="fr-FR"/>
        </w:rPr>
        <w:t>es</w:t>
      </w:r>
      <w:r w:rsidR="00B94383" w:rsidRPr="00072DBC">
        <w:rPr>
          <w:lang w:val="fr-FR"/>
        </w:rPr>
        <w:t xml:space="preserve"> capacité</w:t>
      </w:r>
      <w:r w:rsidR="0091418D" w:rsidRPr="00072DBC">
        <w:rPr>
          <w:lang w:val="fr-FR"/>
        </w:rPr>
        <w:t>s</w:t>
      </w:r>
      <w:r w:rsidR="00B94383" w:rsidRPr="00072DBC">
        <w:rPr>
          <w:lang w:val="fr-FR"/>
        </w:rPr>
        <w:t xml:space="preserve"> de six institutions </w:t>
      </w:r>
      <w:r w:rsidR="0091418D" w:rsidRPr="00072DBC">
        <w:rPr>
          <w:lang w:val="fr-FR"/>
        </w:rPr>
        <w:t xml:space="preserve">qui </w:t>
      </w:r>
      <w:r w:rsidR="00B94383" w:rsidRPr="00072DBC">
        <w:rPr>
          <w:lang w:val="fr-FR"/>
        </w:rPr>
        <w:t>fabrique</w:t>
      </w:r>
      <w:r w:rsidR="0091418D" w:rsidRPr="00072DBC">
        <w:rPr>
          <w:lang w:val="fr-FR"/>
        </w:rPr>
        <w:t>nt</w:t>
      </w:r>
      <w:r w:rsidR="00B94383" w:rsidRPr="00072DBC">
        <w:rPr>
          <w:lang w:val="fr-FR"/>
        </w:rPr>
        <w:t xml:space="preserve"> des prothèses et des appareillages. </w:t>
      </w:r>
      <w:r w:rsidR="002F450A" w:rsidRPr="00072DBC">
        <w:rPr>
          <w:lang w:val="fr-FR"/>
        </w:rPr>
        <w:t>Dans le même but, la fourniture de matériel et la formation de professionnels en physiothérapie et</w:t>
      </w:r>
      <w:r w:rsidR="00A51B45" w:rsidRPr="00072DBC">
        <w:rPr>
          <w:lang w:val="fr-FR"/>
        </w:rPr>
        <w:t xml:space="preserve"> en</w:t>
      </w:r>
      <w:r w:rsidR="002F450A" w:rsidRPr="00072DBC">
        <w:rPr>
          <w:lang w:val="fr-FR"/>
        </w:rPr>
        <w:t xml:space="preserve"> orthopédie</w:t>
      </w:r>
      <w:r w:rsidR="00A14BF8" w:rsidRPr="00072DBC">
        <w:rPr>
          <w:lang w:val="fr-FR"/>
        </w:rPr>
        <w:t xml:space="preserve"> ont été entreprises</w:t>
      </w:r>
      <w:r w:rsidR="002F450A" w:rsidRPr="00072DBC">
        <w:rPr>
          <w:lang w:val="fr-FR"/>
        </w:rPr>
        <w:t xml:space="preserve">. </w:t>
      </w:r>
    </w:p>
    <w:p w:rsidR="00CD60CA" w:rsidRPr="00072DBC" w:rsidRDefault="00CD60CA" w:rsidP="00C4257C">
      <w:pPr>
        <w:pStyle w:val="SingleTxtG"/>
        <w:rPr>
          <w:lang w:val="fr-FR"/>
        </w:rPr>
      </w:pPr>
      <w:r w:rsidRPr="00072DBC">
        <w:rPr>
          <w:lang w:val="fr-FR"/>
        </w:rPr>
        <w:t>154.</w:t>
      </w:r>
      <w:r w:rsidRPr="00072DBC">
        <w:rPr>
          <w:lang w:val="fr-FR"/>
        </w:rPr>
        <w:tab/>
      </w:r>
      <w:r w:rsidR="002F450A" w:rsidRPr="00072DBC">
        <w:rPr>
          <w:lang w:val="fr-FR"/>
        </w:rPr>
        <w:t xml:space="preserve">Le ministère mène une étude pour créer des institutions similaires dans les États régionaux. La construction d’un centre de </w:t>
      </w:r>
      <w:r w:rsidR="0014243C" w:rsidRPr="00072DBC">
        <w:rPr>
          <w:lang w:val="fr-FR"/>
        </w:rPr>
        <w:t xml:space="preserve">réadaptation spécial national dans le complexe de </w:t>
      </w:r>
      <w:r w:rsidRPr="00072DBC">
        <w:rPr>
          <w:lang w:val="fr-FR"/>
        </w:rPr>
        <w:t xml:space="preserve">Black Lion Hospital </w:t>
      </w:r>
      <w:r w:rsidR="0014243C" w:rsidRPr="00072DBC">
        <w:rPr>
          <w:lang w:val="fr-FR"/>
        </w:rPr>
        <w:t>de l’Université d’</w:t>
      </w:r>
      <w:r w:rsidRPr="00072DBC">
        <w:rPr>
          <w:lang w:val="fr-FR"/>
        </w:rPr>
        <w:t>Addis</w:t>
      </w:r>
      <w:r w:rsidR="0014243C" w:rsidRPr="00072DBC">
        <w:rPr>
          <w:lang w:val="fr-FR"/>
        </w:rPr>
        <w:t>-</w:t>
      </w:r>
      <w:r w:rsidRPr="00072DBC">
        <w:rPr>
          <w:lang w:val="fr-FR"/>
        </w:rPr>
        <w:t>Ab</w:t>
      </w:r>
      <w:r w:rsidR="007F593D" w:rsidRPr="00072DBC">
        <w:rPr>
          <w:lang w:val="fr-FR"/>
        </w:rPr>
        <w:t>e</w:t>
      </w:r>
      <w:r w:rsidRPr="00072DBC">
        <w:rPr>
          <w:lang w:val="fr-FR"/>
        </w:rPr>
        <w:t xml:space="preserve">ba </w:t>
      </w:r>
      <w:r w:rsidR="0014243C" w:rsidRPr="00072DBC">
        <w:rPr>
          <w:lang w:val="fr-FR"/>
        </w:rPr>
        <w:t xml:space="preserve">a été </w:t>
      </w:r>
      <w:r w:rsidR="00A14BF8" w:rsidRPr="00072DBC">
        <w:rPr>
          <w:lang w:val="fr-FR"/>
        </w:rPr>
        <w:t>achev</w:t>
      </w:r>
      <w:r w:rsidR="0014243C" w:rsidRPr="00072DBC">
        <w:rPr>
          <w:lang w:val="fr-FR"/>
        </w:rPr>
        <w:t>ée. Le centre offre des services médicaux et une formation pour les professionnels</w:t>
      </w:r>
      <w:r w:rsidR="00631D99" w:rsidRPr="00072DBC">
        <w:rPr>
          <w:lang w:val="fr-FR"/>
        </w:rPr>
        <w:t xml:space="preserve"> en </w:t>
      </w:r>
      <w:r w:rsidR="0014243C" w:rsidRPr="00072DBC">
        <w:rPr>
          <w:lang w:val="fr-FR"/>
        </w:rPr>
        <w:t>orthopédie. Pour mettre en œuvre au niveau national le Plan d’action africain décennal en faveur des personnes qui vivent avec un handicap</w:t>
      </w:r>
      <w:r w:rsidR="00A14BF8" w:rsidRPr="00072DBC">
        <w:rPr>
          <w:lang w:val="fr-FR"/>
        </w:rPr>
        <w:t>,</w:t>
      </w:r>
      <w:r w:rsidR="0014243C" w:rsidRPr="00072DBC">
        <w:rPr>
          <w:lang w:val="fr-FR"/>
        </w:rPr>
        <w:t xml:space="preserve"> et en coopération avec le Secrétariat de </w:t>
      </w:r>
      <w:smartTag w:uri="urn:schemas-microsoft-com:office:smarttags" w:element="PersonName">
        <w:smartTagPr>
          <w:attr w:name="ProductID" w:val="la D￩cennie"/>
        </w:smartTagPr>
        <w:r w:rsidR="00631D99" w:rsidRPr="00072DBC">
          <w:rPr>
            <w:lang w:val="fr-FR"/>
          </w:rPr>
          <w:t>la Décennie</w:t>
        </w:r>
      </w:smartTag>
      <w:r w:rsidR="00631D99" w:rsidRPr="00072DBC">
        <w:rPr>
          <w:lang w:val="fr-FR"/>
        </w:rPr>
        <w:t xml:space="preserve"> africaine, une formation a été donnée</w:t>
      </w:r>
      <w:r w:rsidR="0014243C" w:rsidRPr="00072DBC">
        <w:rPr>
          <w:lang w:val="fr-FR"/>
        </w:rPr>
        <w:t xml:space="preserve"> </w:t>
      </w:r>
      <w:r w:rsidR="00A14BF8" w:rsidRPr="00072DBC">
        <w:rPr>
          <w:lang w:val="fr-FR"/>
        </w:rPr>
        <w:t>à des</w:t>
      </w:r>
      <w:r w:rsidR="00631D99" w:rsidRPr="00072DBC">
        <w:rPr>
          <w:lang w:val="fr-FR"/>
        </w:rPr>
        <w:t xml:space="preserve"> participants sélectionnés parmi tous les </w:t>
      </w:r>
      <w:r w:rsidR="00A14BF8" w:rsidRPr="00072DBC">
        <w:rPr>
          <w:lang w:val="fr-FR"/>
        </w:rPr>
        <w:t>acteurs</w:t>
      </w:r>
      <w:r w:rsidR="00631D99" w:rsidRPr="00072DBC">
        <w:rPr>
          <w:lang w:val="fr-FR"/>
        </w:rPr>
        <w:t xml:space="preserve"> d</w:t>
      </w:r>
      <w:r w:rsidR="00A14BF8" w:rsidRPr="00072DBC">
        <w:rPr>
          <w:lang w:val="fr-FR"/>
        </w:rPr>
        <w:t xml:space="preserve">u </w:t>
      </w:r>
      <w:r w:rsidR="00631D99" w:rsidRPr="00072DBC">
        <w:rPr>
          <w:lang w:val="fr-FR"/>
        </w:rPr>
        <w:t xml:space="preserve">secteur et dans les bureaux régionaux du travail et des affaires sociales, sur l’exécution et la supervision du projet et </w:t>
      </w:r>
      <w:r w:rsidR="00A14BF8" w:rsidRPr="00072DBC">
        <w:rPr>
          <w:lang w:val="fr-FR"/>
        </w:rPr>
        <w:t xml:space="preserve">sur la </w:t>
      </w:r>
      <w:r w:rsidR="00631D99" w:rsidRPr="00072DBC">
        <w:rPr>
          <w:lang w:val="fr-FR"/>
        </w:rPr>
        <w:t>sensibilis</w:t>
      </w:r>
      <w:r w:rsidR="00A14BF8" w:rsidRPr="00072DBC">
        <w:rPr>
          <w:lang w:val="fr-FR"/>
        </w:rPr>
        <w:t xml:space="preserve">ation </w:t>
      </w:r>
      <w:r w:rsidR="00631D99" w:rsidRPr="00072DBC">
        <w:rPr>
          <w:lang w:val="fr-FR"/>
        </w:rPr>
        <w:t xml:space="preserve">et </w:t>
      </w:r>
      <w:r w:rsidR="00A14BF8" w:rsidRPr="00072DBC">
        <w:rPr>
          <w:lang w:val="fr-FR"/>
        </w:rPr>
        <w:t xml:space="preserve">les moyens de </w:t>
      </w:r>
      <w:r w:rsidR="00631D99" w:rsidRPr="00072DBC">
        <w:rPr>
          <w:lang w:val="fr-FR"/>
        </w:rPr>
        <w:t xml:space="preserve">faire pression. </w:t>
      </w:r>
    </w:p>
    <w:p w:rsidR="00CD60CA" w:rsidRPr="00072DBC" w:rsidRDefault="00CD60CA" w:rsidP="00C4257C">
      <w:pPr>
        <w:pStyle w:val="SingleTxtG"/>
        <w:rPr>
          <w:lang w:val="fr-FR"/>
        </w:rPr>
      </w:pPr>
      <w:r w:rsidRPr="00072DBC">
        <w:rPr>
          <w:lang w:val="fr-FR"/>
        </w:rPr>
        <w:t>155.</w:t>
      </w:r>
      <w:r w:rsidRPr="00072DBC">
        <w:rPr>
          <w:lang w:val="fr-FR"/>
        </w:rPr>
        <w:tab/>
      </w:r>
      <w:r w:rsidR="00631D99" w:rsidRPr="00072DBC">
        <w:rPr>
          <w:lang w:val="fr-FR"/>
        </w:rPr>
        <w:t xml:space="preserve">Pour éviter les conséquences négatives du </w:t>
      </w:r>
      <w:r w:rsidR="006C177E">
        <w:rPr>
          <w:lang w:val="fr-FR"/>
        </w:rPr>
        <w:t>VIH/sida</w:t>
      </w:r>
      <w:r w:rsidR="00631D99" w:rsidRPr="00072DBC">
        <w:rPr>
          <w:lang w:val="fr-FR"/>
        </w:rPr>
        <w:t xml:space="preserve"> sur les personnes qui vivent avec un handicap, des forums éducatifs </w:t>
      </w:r>
      <w:r w:rsidR="00A14BF8" w:rsidRPr="00072DBC">
        <w:rPr>
          <w:lang w:val="fr-FR"/>
        </w:rPr>
        <w:t>de sensibilisation ont été créés</w:t>
      </w:r>
      <w:r w:rsidR="00631D99" w:rsidRPr="00072DBC">
        <w:rPr>
          <w:lang w:val="fr-FR"/>
        </w:rPr>
        <w:t>. Des études ont été engagées sur les besoins des personnes handicap</w:t>
      </w:r>
      <w:r w:rsidR="00A51B45" w:rsidRPr="00072DBC">
        <w:rPr>
          <w:lang w:val="fr-FR"/>
        </w:rPr>
        <w:t>ées</w:t>
      </w:r>
      <w:r w:rsidR="00780EE1" w:rsidRPr="00072DBC">
        <w:rPr>
          <w:lang w:val="fr-FR"/>
        </w:rPr>
        <w:t xml:space="preserve"> et celles qui se livrent à la mendicité afin de leur fournir des appareillages</w:t>
      </w:r>
      <w:r w:rsidR="00A14BF8" w:rsidRPr="00072DBC">
        <w:rPr>
          <w:lang w:val="fr-FR"/>
        </w:rPr>
        <w:t xml:space="preserve"> médicaux</w:t>
      </w:r>
      <w:r w:rsidR="00780EE1" w:rsidRPr="00072DBC">
        <w:rPr>
          <w:lang w:val="fr-FR"/>
        </w:rPr>
        <w:t xml:space="preserve"> et</w:t>
      </w:r>
      <w:r w:rsidR="00A51B45" w:rsidRPr="00072DBC">
        <w:rPr>
          <w:lang w:val="fr-FR"/>
        </w:rPr>
        <w:t xml:space="preserve"> de</w:t>
      </w:r>
      <w:r w:rsidR="00780EE1" w:rsidRPr="00072DBC">
        <w:rPr>
          <w:lang w:val="fr-FR"/>
        </w:rPr>
        <w:t xml:space="preserve"> satisfaire leur besoin d’apprendre la langue des signes. </w:t>
      </w:r>
    </w:p>
    <w:p w:rsidR="00CD60CA" w:rsidRPr="00072DBC" w:rsidRDefault="00CD60CA" w:rsidP="00C4257C">
      <w:pPr>
        <w:pStyle w:val="SingleTxtG"/>
        <w:rPr>
          <w:lang w:val="fr-FR"/>
        </w:rPr>
      </w:pPr>
      <w:r w:rsidRPr="00072DBC">
        <w:rPr>
          <w:lang w:val="fr-FR"/>
        </w:rPr>
        <w:t>156.</w:t>
      </w:r>
      <w:r w:rsidRPr="00072DBC">
        <w:rPr>
          <w:lang w:val="fr-FR"/>
        </w:rPr>
        <w:tab/>
      </w:r>
      <w:r w:rsidR="00780EE1" w:rsidRPr="00072DBC">
        <w:rPr>
          <w:lang w:val="fr-FR"/>
        </w:rPr>
        <w:t>L’</w:t>
      </w:r>
      <w:r w:rsidRPr="00072DBC">
        <w:rPr>
          <w:lang w:val="fr-FR"/>
        </w:rPr>
        <w:t xml:space="preserve">Association </w:t>
      </w:r>
      <w:r w:rsidR="00780EE1" w:rsidRPr="00072DBC">
        <w:rPr>
          <w:lang w:val="fr-FR"/>
        </w:rPr>
        <w:t>nationale des personnes handicapées</w:t>
      </w:r>
      <w:r w:rsidR="00A55869" w:rsidRPr="00072DBC">
        <w:rPr>
          <w:lang w:val="fr-FR"/>
        </w:rPr>
        <w:t xml:space="preserve"> a été créée. Se</w:t>
      </w:r>
      <w:r w:rsidR="00780EE1" w:rsidRPr="00072DBC">
        <w:rPr>
          <w:lang w:val="fr-FR"/>
        </w:rPr>
        <w:t>s membres comprennent des personnes sou</w:t>
      </w:r>
      <w:r w:rsidR="00A14BF8" w:rsidRPr="00072DBC">
        <w:rPr>
          <w:lang w:val="fr-FR"/>
        </w:rPr>
        <w:t>f</w:t>
      </w:r>
      <w:r w:rsidR="00780EE1" w:rsidRPr="00072DBC">
        <w:rPr>
          <w:lang w:val="fr-FR"/>
        </w:rPr>
        <w:t xml:space="preserve">frant de lèpre, </w:t>
      </w:r>
      <w:r w:rsidR="00A14BF8" w:rsidRPr="00072DBC">
        <w:rPr>
          <w:lang w:val="fr-FR"/>
        </w:rPr>
        <w:t xml:space="preserve">des </w:t>
      </w:r>
      <w:r w:rsidR="00780EE1" w:rsidRPr="00072DBC">
        <w:rPr>
          <w:lang w:val="fr-FR"/>
        </w:rPr>
        <w:t>mal-voyants</w:t>
      </w:r>
      <w:r w:rsidR="00A55869" w:rsidRPr="00072DBC">
        <w:rPr>
          <w:lang w:val="fr-FR"/>
        </w:rPr>
        <w:t xml:space="preserve">, </w:t>
      </w:r>
      <w:r w:rsidR="00A14BF8" w:rsidRPr="00072DBC">
        <w:rPr>
          <w:lang w:val="fr-FR"/>
        </w:rPr>
        <w:t xml:space="preserve">des </w:t>
      </w:r>
      <w:r w:rsidR="00A55869" w:rsidRPr="00072DBC">
        <w:rPr>
          <w:lang w:val="fr-FR"/>
        </w:rPr>
        <w:t xml:space="preserve">mal-entendants, des personnes ayant un handicap physique, des enfants et des jeunes mentalement retardés et des enfants autistes. Ces </w:t>
      </w:r>
      <w:r w:rsidRPr="00072DBC">
        <w:rPr>
          <w:lang w:val="fr-FR"/>
        </w:rPr>
        <w:t>associations rend</w:t>
      </w:r>
      <w:r w:rsidR="00A55869" w:rsidRPr="00072DBC">
        <w:rPr>
          <w:lang w:val="fr-FR"/>
        </w:rPr>
        <w:t xml:space="preserve">ent service aux </w:t>
      </w:r>
      <w:r w:rsidRPr="00072DBC">
        <w:rPr>
          <w:lang w:val="fr-FR"/>
        </w:rPr>
        <w:t>adult</w:t>
      </w:r>
      <w:r w:rsidR="00A55869" w:rsidRPr="00072DBC">
        <w:rPr>
          <w:lang w:val="fr-FR"/>
        </w:rPr>
        <w:t>e</w:t>
      </w:r>
      <w:r w:rsidRPr="00072DBC">
        <w:rPr>
          <w:lang w:val="fr-FR"/>
        </w:rPr>
        <w:t xml:space="preserve">s </w:t>
      </w:r>
      <w:r w:rsidR="00A55869" w:rsidRPr="00072DBC">
        <w:rPr>
          <w:lang w:val="fr-FR"/>
        </w:rPr>
        <w:t xml:space="preserve">comme aux enfants qui ont un handicap. Les programmes engagés jusqu’à présent pour les personnes handicapées portent sur : </w:t>
      </w:r>
    </w:p>
    <w:p w:rsidR="00CD60CA" w:rsidRPr="00072DBC" w:rsidRDefault="00A55869" w:rsidP="00C4257C">
      <w:pPr>
        <w:pStyle w:val="Bullet1G"/>
        <w:rPr>
          <w:lang w:val="fr-FR"/>
        </w:rPr>
      </w:pPr>
      <w:r w:rsidRPr="00072DBC">
        <w:rPr>
          <w:lang w:val="fr-FR"/>
        </w:rPr>
        <w:t>la sensibilisation</w:t>
      </w:r>
    </w:p>
    <w:p w:rsidR="00CD60CA" w:rsidRPr="00072DBC" w:rsidRDefault="00A55869" w:rsidP="00C4257C">
      <w:pPr>
        <w:pStyle w:val="Bullet1G"/>
        <w:rPr>
          <w:lang w:val="fr-FR"/>
        </w:rPr>
      </w:pPr>
      <w:r w:rsidRPr="00072DBC">
        <w:rPr>
          <w:lang w:val="fr-FR"/>
        </w:rPr>
        <w:t>l’i</w:t>
      </w:r>
      <w:r w:rsidR="00CD60CA" w:rsidRPr="00072DBC">
        <w:rPr>
          <w:lang w:val="fr-FR"/>
        </w:rPr>
        <w:t xml:space="preserve">nformation </w:t>
      </w:r>
      <w:r w:rsidRPr="00072DBC">
        <w:rPr>
          <w:lang w:val="fr-FR"/>
        </w:rPr>
        <w:t xml:space="preserve">et l’éducation sur le </w:t>
      </w:r>
      <w:r w:rsidR="006C177E">
        <w:rPr>
          <w:lang w:val="fr-FR"/>
        </w:rPr>
        <w:t>VIH/sida</w:t>
      </w:r>
    </w:p>
    <w:p w:rsidR="00CD60CA" w:rsidRPr="00072DBC" w:rsidRDefault="00A55869" w:rsidP="00C4257C">
      <w:pPr>
        <w:pStyle w:val="Bullet1G"/>
        <w:rPr>
          <w:lang w:val="fr-FR"/>
        </w:rPr>
      </w:pPr>
      <w:r w:rsidRPr="00072DBC">
        <w:rPr>
          <w:lang w:val="fr-FR"/>
        </w:rPr>
        <w:t>la production d’appareillages orthopédiques, y compris la fourniture d</w:t>
      </w:r>
      <w:r w:rsidR="00A14BF8" w:rsidRPr="00072DBC">
        <w:rPr>
          <w:lang w:val="fr-FR"/>
        </w:rPr>
        <w:t>e nouveaux</w:t>
      </w:r>
      <w:r w:rsidRPr="00072DBC">
        <w:rPr>
          <w:lang w:val="fr-FR"/>
        </w:rPr>
        <w:t xml:space="preserve"> équipement</w:t>
      </w:r>
      <w:r w:rsidR="00A14BF8" w:rsidRPr="00072DBC">
        <w:rPr>
          <w:lang w:val="fr-FR"/>
        </w:rPr>
        <w:t>s</w:t>
      </w:r>
      <w:r w:rsidRPr="00072DBC">
        <w:rPr>
          <w:lang w:val="fr-FR"/>
        </w:rPr>
        <w:t xml:space="preserve"> et </w:t>
      </w:r>
      <w:r w:rsidR="00A14BF8" w:rsidRPr="00072DBC">
        <w:rPr>
          <w:lang w:val="fr-FR"/>
        </w:rPr>
        <w:t>leur</w:t>
      </w:r>
      <w:r w:rsidRPr="00072DBC">
        <w:rPr>
          <w:lang w:val="fr-FR"/>
        </w:rPr>
        <w:t xml:space="preserve"> maintenance, spécialement pour les enfants.  </w:t>
      </w:r>
    </w:p>
    <w:p w:rsidR="00CD60CA" w:rsidRPr="00072DBC" w:rsidRDefault="00CD60CA" w:rsidP="00C4257C">
      <w:pPr>
        <w:pStyle w:val="SingleTxtG"/>
        <w:rPr>
          <w:lang w:val="fr-FR"/>
        </w:rPr>
      </w:pPr>
      <w:r w:rsidRPr="00072DBC">
        <w:rPr>
          <w:lang w:val="fr-FR"/>
        </w:rPr>
        <w:t>157.</w:t>
      </w:r>
      <w:r w:rsidRPr="00072DBC">
        <w:rPr>
          <w:lang w:val="fr-FR"/>
        </w:rPr>
        <w:tab/>
      </w:r>
      <w:r w:rsidR="003A4394" w:rsidRPr="00072DBC">
        <w:rPr>
          <w:lang w:val="fr-FR"/>
        </w:rPr>
        <w:t>Les mécanismes traditionnels jouent un rôle important dans les prestations de sécurité sociale. « </w:t>
      </w:r>
      <w:r w:rsidR="003A4394" w:rsidRPr="00072DBC">
        <w:rPr>
          <w:i/>
          <w:lang w:val="fr-FR"/>
        </w:rPr>
        <w:t>L’Idir </w:t>
      </w:r>
      <w:r w:rsidR="003A4394" w:rsidRPr="00072DBC">
        <w:rPr>
          <w:lang w:val="fr-FR"/>
        </w:rPr>
        <w:t>» et « </w:t>
      </w:r>
      <w:r w:rsidR="003A4394" w:rsidRPr="00072DBC">
        <w:rPr>
          <w:i/>
          <w:lang w:val="fr-FR"/>
        </w:rPr>
        <w:t>l’Ikub</w:t>
      </w:r>
      <w:r w:rsidR="003A4394" w:rsidRPr="00072DBC">
        <w:rPr>
          <w:lang w:val="fr-FR"/>
        </w:rPr>
        <w:t xml:space="preserve"> » sont les formes </w:t>
      </w:r>
      <w:r w:rsidR="00A14BF8" w:rsidRPr="00072DBC">
        <w:rPr>
          <w:lang w:val="fr-FR"/>
        </w:rPr>
        <w:t>répandues</w:t>
      </w:r>
      <w:r w:rsidR="003A4394" w:rsidRPr="00072DBC">
        <w:rPr>
          <w:lang w:val="fr-FR"/>
        </w:rPr>
        <w:t xml:space="preserve"> des régimes</w:t>
      </w:r>
      <w:r w:rsidRPr="00072DBC">
        <w:rPr>
          <w:lang w:val="fr-FR"/>
        </w:rPr>
        <w:t xml:space="preserve"> </w:t>
      </w:r>
      <w:r w:rsidR="003A4394" w:rsidRPr="00072DBC">
        <w:rPr>
          <w:lang w:val="fr-FR"/>
        </w:rPr>
        <w:t xml:space="preserve">de sécurité sociale traditionnelle. L’Idir apporte une aide morale et financière à la famille du défunt. Le Gouvernement apporte son soutien pour transformer ces institutions en coopératives et pour étendre leur couverture. </w:t>
      </w:r>
    </w:p>
    <w:p w:rsidR="00CD60CA" w:rsidRPr="00072DBC" w:rsidRDefault="00CD60CA" w:rsidP="00C4257C">
      <w:pPr>
        <w:pStyle w:val="SingleTxtG"/>
        <w:rPr>
          <w:lang w:val="fr-FR"/>
        </w:rPr>
      </w:pPr>
      <w:r w:rsidRPr="00072DBC">
        <w:rPr>
          <w:lang w:val="fr-FR"/>
        </w:rPr>
        <w:t>158.</w:t>
      </w:r>
      <w:r w:rsidRPr="00072DBC">
        <w:rPr>
          <w:lang w:val="fr-FR"/>
        </w:rPr>
        <w:tab/>
      </w:r>
      <w:r w:rsidR="003A4394" w:rsidRPr="00072DBC">
        <w:rPr>
          <w:lang w:val="fr-FR"/>
        </w:rPr>
        <w:t>Le Gouvernement pourvoit à la plupart des régimes de sécurité sociale. Toutefois, quelques institutions privées et internationales</w:t>
      </w:r>
      <w:r w:rsidR="00590DB3" w:rsidRPr="00072DBC">
        <w:rPr>
          <w:lang w:val="fr-FR"/>
        </w:rPr>
        <w:t xml:space="preserve"> établissent un fonds de prévoyance pour leurs employés. La couverture de la sécurité sociale est limitée. La sécurité sociale dont jouissent les citoyens tant dans le secteur structuré que dans le secteur informel de l’économie n’est pas </w:t>
      </w:r>
      <w:r w:rsidR="00FD0872" w:rsidRPr="00072DBC">
        <w:rPr>
          <w:lang w:val="fr-FR"/>
        </w:rPr>
        <w:t>suffisante</w:t>
      </w:r>
      <w:r w:rsidR="00590DB3" w:rsidRPr="00072DBC">
        <w:rPr>
          <w:lang w:val="fr-FR"/>
        </w:rPr>
        <w:t>. Les pensions au titre d</w:t>
      </w:r>
      <w:r w:rsidR="00FD0872" w:rsidRPr="00072DBC">
        <w:rPr>
          <w:lang w:val="fr-FR"/>
        </w:rPr>
        <w:t>u</w:t>
      </w:r>
      <w:r w:rsidR="00590DB3" w:rsidRPr="00072DBC">
        <w:rPr>
          <w:lang w:val="fr-FR"/>
        </w:rPr>
        <w:t xml:space="preserve"> régime public sont limitées aux fonctionnaires. </w:t>
      </w:r>
      <w:r w:rsidR="00782B09" w:rsidRPr="00072DBC">
        <w:rPr>
          <w:lang w:val="fr-FR"/>
        </w:rPr>
        <w:t>Le problème de la couverture limitée et de l’exclusion d’une partie croissante de la main-d’œuvre et des employés du secteur privé a suscité une demande croissante de</w:t>
      </w:r>
      <w:r w:rsidR="00F7530C" w:rsidRPr="00072DBC">
        <w:rPr>
          <w:lang w:val="fr-FR"/>
        </w:rPr>
        <w:t xml:space="preserve"> l’extension de la</w:t>
      </w:r>
      <w:r w:rsidR="00782B09" w:rsidRPr="00072DBC">
        <w:rPr>
          <w:lang w:val="fr-FR"/>
        </w:rPr>
        <w:t xml:space="preserve"> couverture. </w:t>
      </w:r>
    </w:p>
    <w:p w:rsidR="00CD60CA" w:rsidRPr="00072DBC" w:rsidRDefault="00CD60CA" w:rsidP="00C4257C">
      <w:pPr>
        <w:pStyle w:val="SingleTxtG"/>
        <w:rPr>
          <w:lang w:val="fr-FR"/>
        </w:rPr>
      </w:pPr>
      <w:r w:rsidRPr="00072DBC">
        <w:rPr>
          <w:lang w:val="fr-FR"/>
        </w:rPr>
        <w:t>159.</w:t>
      </w:r>
      <w:r w:rsidRPr="00072DBC">
        <w:rPr>
          <w:lang w:val="fr-FR"/>
        </w:rPr>
        <w:tab/>
      </w:r>
      <w:r w:rsidR="00782B09" w:rsidRPr="00072DBC">
        <w:rPr>
          <w:lang w:val="fr-FR"/>
        </w:rPr>
        <w:t>Afin de remédier à cette situation</w:t>
      </w:r>
      <w:r w:rsidR="009E3D5B" w:rsidRPr="00072DBC">
        <w:rPr>
          <w:lang w:val="fr-FR"/>
        </w:rPr>
        <w:t>,</w:t>
      </w:r>
      <w:r w:rsidR="00782B09" w:rsidRPr="00072DBC">
        <w:rPr>
          <w:lang w:val="fr-FR"/>
        </w:rPr>
        <w:t xml:space="preserve"> une étude sur une politique et une stratégie d’extension de la couverture sociale au secteur structuré a été préparée avec l’OIT</w:t>
      </w:r>
      <w:r w:rsidR="009E3D5B" w:rsidRPr="00072DBC">
        <w:rPr>
          <w:lang w:val="fr-FR"/>
        </w:rPr>
        <w:t xml:space="preserve"> et présentée au Gouvernement. D</w:t>
      </w:r>
      <w:r w:rsidR="00782B09" w:rsidRPr="00072DBC">
        <w:rPr>
          <w:lang w:val="fr-FR"/>
        </w:rPr>
        <w:t>e</w:t>
      </w:r>
      <w:r w:rsidR="009E3D5B" w:rsidRPr="00072DBC">
        <w:rPr>
          <w:lang w:val="fr-FR"/>
        </w:rPr>
        <w:t>s</w:t>
      </w:r>
      <w:r w:rsidR="00782B09" w:rsidRPr="00072DBC">
        <w:rPr>
          <w:lang w:val="fr-FR"/>
        </w:rPr>
        <w:t xml:space="preserve"> mesures politiques </w:t>
      </w:r>
      <w:r w:rsidR="009E3D5B" w:rsidRPr="00072DBC">
        <w:rPr>
          <w:lang w:val="fr-FR"/>
        </w:rPr>
        <w:t>ayant pour objectif</w:t>
      </w:r>
      <w:r w:rsidR="00782B09" w:rsidRPr="00072DBC">
        <w:rPr>
          <w:lang w:val="fr-FR"/>
        </w:rPr>
        <w:t xml:space="preserve"> </w:t>
      </w:r>
      <w:r w:rsidR="009E3D5B" w:rsidRPr="00072DBC">
        <w:rPr>
          <w:lang w:val="fr-FR"/>
        </w:rPr>
        <w:t>d’</w:t>
      </w:r>
      <w:r w:rsidR="00782B09" w:rsidRPr="00072DBC">
        <w:rPr>
          <w:lang w:val="fr-FR"/>
        </w:rPr>
        <w:t>étendre la couverture de sécurité sociale au secteur privé pourrai</w:t>
      </w:r>
      <w:r w:rsidR="00BD7217" w:rsidRPr="00072DBC">
        <w:rPr>
          <w:lang w:val="fr-FR"/>
        </w:rPr>
        <w:t>en</w:t>
      </w:r>
      <w:r w:rsidR="00782B09" w:rsidRPr="00072DBC">
        <w:rPr>
          <w:lang w:val="fr-FR"/>
        </w:rPr>
        <w:t>t être une réponse à l’inégalité créée par une couverture limit</w:t>
      </w:r>
      <w:r w:rsidR="009E3D5B" w:rsidRPr="00072DBC">
        <w:rPr>
          <w:lang w:val="fr-FR"/>
        </w:rPr>
        <w:t xml:space="preserve">ée, à la demande croissante d’une </w:t>
      </w:r>
      <w:r w:rsidR="00782B09" w:rsidRPr="00072DBC">
        <w:rPr>
          <w:lang w:val="fr-FR"/>
        </w:rPr>
        <w:t xml:space="preserve">couverture plus large et </w:t>
      </w:r>
      <w:r w:rsidR="009E3D5B" w:rsidRPr="00072DBC">
        <w:rPr>
          <w:lang w:val="fr-FR"/>
        </w:rPr>
        <w:t xml:space="preserve">à </w:t>
      </w:r>
      <w:r w:rsidR="00782B09" w:rsidRPr="00072DBC">
        <w:rPr>
          <w:lang w:val="fr-FR"/>
        </w:rPr>
        <w:t xml:space="preserve">la mise en œuvre de stratégies visant à assurer un </w:t>
      </w:r>
      <w:r w:rsidR="008A68DB" w:rsidRPr="00072DBC">
        <w:rPr>
          <w:lang w:val="fr-FR"/>
        </w:rPr>
        <w:t>emploi</w:t>
      </w:r>
      <w:r w:rsidR="00782B09" w:rsidRPr="00072DBC">
        <w:rPr>
          <w:lang w:val="fr-FR"/>
        </w:rPr>
        <w:t xml:space="preserve"> décent, à </w:t>
      </w:r>
      <w:r w:rsidR="00BB389B" w:rsidRPr="00072DBC">
        <w:rPr>
          <w:lang w:val="fr-FR"/>
        </w:rPr>
        <w:t>l’exigence</w:t>
      </w:r>
      <w:r w:rsidR="00782B09" w:rsidRPr="00072DBC">
        <w:rPr>
          <w:lang w:val="fr-FR"/>
        </w:rPr>
        <w:t xml:space="preserve"> d’établir de bonnes conditions de travail </w:t>
      </w:r>
      <w:r w:rsidR="00BB389B" w:rsidRPr="00072DBC">
        <w:rPr>
          <w:lang w:val="fr-FR"/>
        </w:rPr>
        <w:t xml:space="preserve">et aux questions relatives aux droits de l’homme et à la pauvreté. Ainsi, les objectifs de la politique et de la stratégie d’extension </w:t>
      </w:r>
      <w:r w:rsidR="00D22F6A" w:rsidRPr="00072DBC">
        <w:rPr>
          <w:lang w:val="fr-FR"/>
        </w:rPr>
        <w:t>sont d’établir l’égalité, de</w:t>
      </w:r>
      <w:r w:rsidR="00BB389B" w:rsidRPr="00072DBC">
        <w:rPr>
          <w:lang w:val="fr-FR"/>
        </w:rPr>
        <w:t xml:space="preserve"> produire des effets économiques et sociaux et </w:t>
      </w:r>
      <w:r w:rsidR="00D22F6A" w:rsidRPr="00072DBC">
        <w:rPr>
          <w:lang w:val="fr-FR"/>
        </w:rPr>
        <w:t>de</w:t>
      </w:r>
      <w:r w:rsidR="00BB389B" w:rsidRPr="00072DBC">
        <w:rPr>
          <w:lang w:val="fr-FR"/>
        </w:rPr>
        <w:t xml:space="preserve"> créer des capacités de gestion de</w:t>
      </w:r>
      <w:r w:rsidR="009E3D5B" w:rsidRPr="00072DBC">
        <w:rPr>
          <w:lang w:val="fr-FR"/>
        </w:rPr>
        <w:t>s</w:t>
      </w:r>
      <w:r w:rsidR="00BB389B" w:rsidRPr="00072DBC">
        <w:rPr>
          <w:lang w:val="fr-FR"/>
        </w:rPr>
        <w:t xml:space="preserve"> risque</w:t>
      </w:r>
      <w:r w:rsidR="009E3D5B" w:rsidRPr="00072DBC">
        <w:rPr>
          <w:lang w:val="fr-FR"/>
        </w:rPr>
        <w:t>s</w:t>
      </w:r>
      <w:r w:rsidR="00BB389B" w:rsidRPr="00072DBC">
        <w:rPr>
          <w:lang w:val="fr-FR"/>
        </w:rPr>
        <w:t xml:space="preserve">. Plus particulièrement, la politique et la stratégie d’extension </w:t>
      </w:r>
      <w:r w:rsidR="00D22F6A" w:rsidRPr="00072DBC">
        <w:rPr>
          <w:lang w:val="fr-FR"/>
        </w:rPr>
        <w:t xml:space="preserve">visent à </w:t>
      </w:r>
      <w:r w:rsidR="00BB389B" w:rsidRPr="00072DBC">
        <w:rPr>
          <w:lang w:val="fr-FR"/>
        </w:rPr>
        <w:t>assurer</w:t>
      </w:r>
      <w:r w:rsidR="00D22F6A" w:rsidRPr="00072DBC">
        <w:rPr>
          <w:lang w:val="fr-FR"/>
        </w:rPr>
        <w:t xml:space="preserve"> aux travailleurs du secteur privé formel et à leur famille </w:t>
      </w:r>
      <w:r w:rsidR="00BB389B" w:rsidRPr="00072DBC">
        <w:rPr>
          <w:lang w:val="fr-FR"/>
        </w:rPr>
        <w:t>le maintien du revenu et un</w:t>
      </w:r>
      <w:r w:rsidR="009E3D5B" w:rsidRPr="00072DBC">
        <w:rPr>
          <w:lang w:val="fr-FR"/>
        </w:rPr>
        <w:t>e aide</w:t>
      </w:r>
      <w:r w:rsidR="00BB389B" w:rsidRPr="00072DBC">
        <w:rPr>
          <w:lang w:val="fr-FR"/>
        </w:rPr>
        <w:t xml:space="preserve"> pour parer à la vieillesse, au handicap, au décès </w:t>
      </w:r>
      <w:r w:rsidR="00D22F6A" w:rsidRPr="00072DBC">
        <w:rPr>
          <w:lang w:val="fr-FR"/>
        </w:rPr>
        <w:t>de la personne assurant le</w:t>
      </w:r>
      <w:r w:rsidR="00BB389B" w:rsidRPr="00072DBC">
        <w:rPr>
          <w:lang w:val="fr-FR"/>
        </w:rPr>
        <w:t xml:space="preserve"> soutien de </w:t>
      </w:r>
      <w:r w:rsidR="00D22F6A" w:rsidRPr="00072DBC">
        <w:rPr>
          <w:lang w:val="fr-FR"/>
        </w:rPr>
        <w:t xml:space="preserve">la </w:t>
      </w:r>
      <w:r w:rsidR="00BB389B" w:rsidRPr="00072DBC">
        <w:rPr>
          <w:lang w:val="fr-FR"/>
        </w:rPr>
        <w:t>famille</w:t>
      </w:r>
      <w:r w:rsidRPr="00072DBC">
        <w:rPr>
          <w:lang w:val="fr-FR"/>
        </w:rPr>
        <w:t xml:space="preserve"> </w:t>
      </w:r>
      <w:r w:rsidR="00AA377B" w:rsidRPr="00072DBC">
        <w:rPr>
          <w:lang w:val="fr-FR"/>
        </w:rPr>
        <w:t>et</w:t>
      </w:r>
      <w:r w:rsidR="00D22F6A" w:rsidRPr="00072DBC">
        <w:rPr>
          <w:lang w:val="fr-FR"/>
        </w:rPr>
        <w:t>,</w:t>
      </w:r>
      <w:r w:rsidR="00AA377B" w:rsidRPr="00072DBC">
        <w:rPr>
          <w:lang w:val="fr-FR"/>
        </w:rPr>
        <w:t xml:space="preserve"> à long terme, </w:t>
      </w:r>
      <w:r w:rsidR="00D22F6A" w:rsidRPr="00072DBC">
        <w:rPr>
          <w:lang w:val="fr-FR"/>
        </w:rPr>
        <w:t>à mettre en place d</w:t>
      </w:r>
      <w:r w:rsidR="00AA377B" w:rsidRPr="00072DBC">
        <w:rPr>
          <w:lang w:val="fr-FR"/>
        </w:rPr>
        <w:t>es conditions favorables à l’e</w:t>
      </w:r>
      <w:r w:rsidR="009E3D5B" w:rsidRPr="00072DBC">
        <w:rPr>
          <w:lang w:val="fr-FR"/>
        </w:rPr>
        <w:t>xten</w:t>
      </w:r>
      <w:r w:rsidR="00AA377B" w:rsidRPr="00072DBC">
        <w:rPr>
          <w:lang w:val="fr-FR"/>
        </w:rPr>
        <w:t xml:space="preserve">sion d’une couverture similaire </w:t>
      </w:r>
      <w:r w:rsidR="009E3D5B" w:rsidRPr="00072DBC">
        <w:rPr>
          <w:lang w:val="fr-FR"/>
        </w:rPr>
        <w:t>au</w:t>
      </w:r>
      <w:r w:rsidR="00AA377B" w:rsidRPr="00072DBC">
        <w:rPr>
          <w:lang w:val="fr-FR"/>
        </w:rPr>
        <w:t xml:space="preserve"> secteur informel</w:t>
      </w:r>
      <w:r w:rsidRPr="00072DBC">
        <w:rPr>
          <w:lang w:val="fr-FR"/>
        </w:rPr>
        <w:t xml:space="preserve">. </w:t>
      </w:r>
    </w:p>
    <w:p w:rsidR="00CD60CA" w:rsidRPr="00072DBC" w:rsidRDefault="00CD60CA" w:rsidP="00C4257C">
      <w:pPr>
        <w:pStyle w:val="SingleTxtG"/>
        <w:rPr>
          <w:lang w:val="fr-FR"/>
        </w:rPr>
      </w:pPr>
      <w:r w:rsidRPr="00072DBC">
        <w:rPr>
          <w:lang w:val="fr-FR"/>
        </w:rPr>
        <w:t>160.</w:t>
      </w:r>
      <w:r w:rsidRPr="00072DBC">
        <w:rPr>
          <w:lang w:val="fr-FR"/>
        </w:rPr>
        <w:tab/>
      </w:r>
      <w:r w:rsidR="00AA377B" w:rsidRPr="00072DBC">
        <w:rPr>
          <w:lang w:val="fr-FR"/>
        </w:rPr>
        <w:t xml:space="preserve">Le Gouvernement a accepté </w:t>
      </w:r>
      <w:smartTag w:uri="urn:schemas-microsoft-com:office:smarttags" w:element="PersonName">
        <w:smartTagPr>
          <w:attr w:name="ProductID" w:val="la Politique"/>
        </w:smartTagPr>
        <w:r w:rsidR="00F7530C" w:rsidRPr="00072DBC">
          <w:rPr>
            <w:lang w:val="fr-FR"/>
          </w:rPr>
          <w:t>la Politique</w:t>
        </w:r>
      </w:smartTag>
      <w:r w:rsidR="00F7530C" w:rsidRPr="00072DBC">
        <w:rPr>
          <w:lang w:val="fr-FR"/>
        </w:rPr>
        <w:t xml:space="preserve"> et la stratégie élaborées pour étendre la couverture de la sécurité sociale au secteur structuré </w:t>
      </w:r>
      <w:r w:rsidR="00AA377B" w:rsidRPr="00072DBC">
        <w:rPr>
          <w:lang w:val="fr-FR"/>
        </w:rPr>
        <w:t xml:space="preserve">et s’est engagé en principe à </w:t>
      </w:r>
      <w:r w:rsidR="00F7530C" w:rsidRPr="00072DBC">
        <w:rPr>
          <w:lang w:val="fr-FR"/>
        </w:rPr>
        <w:t xml:space="preserve">la </w:t>
      </w:r>
      <w:r w:rsidR="00AA377B" w:rsidRPr="00072DBC">
        <w:rPr>
          <w:lang w:val="fr-FR"/>
        </w:rPr>
        <w:t xml:space="preserve">mettre en œuvre. </w:t>
      </w:r>
      <w:r w:rsidR="00FD11AC" w:rsidRPr="00072DBC">
        <w:rPr>
          <w:lang w:val="fr-FR"/>
        </w:rPr>
        <w:t xml:space="preserve">Il a donné les moyens à l’Agence de sécurité sociale de renforcer ses capacités, d’entreprendre une étude et d’organiser au préalable des débats sur la mise en œuvre de la politique avec les employés du secteur privé et les employeurs. L’Agence facilite les conditions de mise en œuvre de la politique. Elle a demandé l’assistance technique de spécialistes de l’OIT </w:t>
      </w:r>
      <w:r w:rsidR="009E3D5B" w:rsidRPr="00072DBC">
        <w:rPr>
          <w:lang w:val="fr-FR"/>
        </w:rPr>
        <w:t xml:space="preserve">pour entreprendre une étude </w:t>
      </w:r>
      <w:r w:rsidR="00FD11AC" w:rsidRPr="00072DBC">
        <w:rPr>
          <w:lang w:val="fr-FR"/>
        </w:rPr>
        <w:t>sur les modalités d’extension des pensions au titre du régime public</w:t>
      </w:r>
      <w:r w:rsidR="00F7530C" w:rsidRPr="00072DBC">
        <w:rPr>
          <w:lang w:val="fr-FR"/>
        </w:rPr>
        <w:t xml:space="preserve"> aux autres secteurs</w:t>
      </w:r>
      <w:r w:rsidR="00FD11AC" w:rsidRPr="00072DBC">
        <w:rPr>
          <w:lang w:val="fr-FR"/>
        </w:rPr>
        <w:t>. Le pays a reçu l’assi</w:t>
      </w:r>
      <w:r w:rsidR="00184E43" w:rsidRPr="00072DBC">
        <w:rPr>
          <w:lang w:val="fr-FR"/>
        </w:rPr>
        <w:t>s</w:t>
      </w:r>
      <w:r w:rsidR="00FD11AC" w:rsidRPr="00072DBC">
        <w:rPr>
          <w:lang w:val="fr-FR"/>
        </w:rPr>
        <w:t xml:space="preserve">tance </w:t>
      </w:r>
      <w:r w:rsidR="000D7947" w:rsidRPr="00072DBC">
        <w:rPr>
          <w:lang w:val="fr-FR"/>
        </w:rPr>
        <w:t xml:space="preserve">technique </w:t>
      </w:r>
      <w:r w:rsidR="00FD11AC" w:rsidRPr="00072DBC">
        <w:rPr>
          <w:lang w:val="fr-FR"/>
        </w:rPr>
        <w:t>de l’OIT et de l’AISS (Association internationale de la sécurité sociale</w:t>
      </w:r>
      <w:r w:rsidR="00184E43" w:rsidRPr="00072DBC">
        <w:rPr>
          <w:lang w:val="fr-FR"/>
        </w:rPr>
        <w:t>) pour améliorer l</w:t>
      </w:r>
      <w:r w:rsidR="000D7947" w:rsidRPr="00072DBC">
        <w:rPr>
          <w:lang w:val="fr-FR"/>
        </w:rPr>
        <w:t xml:space="preserve">a pleine mise en œuvre </w:t>
      </w:r>
      <w:r w:rsidR="00184E43" w:rsidRPr="00072DBC">
        <w:rPr>
          <w:lang w:val="fr-FR"/>
        </w:rPr>
        <w:t xml:space="preserve">de la sécurité sociale. </w:t>
      </w:r>
      <w:bookmarkStart w:id="37" w:name="_Toc208842131"/>
      <w:bookmarkStart w:id="38" w:name="_Toc212341008"/>
      <w:bookmarkStart w:id="39" w:name="_Toc212346355"/>
      <w:bookmarkStart w:id="40" w:name="_Toc212346537"/>
      <w:bookmarkStart w:id="41" w:name="_Toc212442023"/>
    </w:p>
    <w:p w:rsidR="00CD60CA" w:rsidRPr="00072DBC" w:rsidRDefault="00CD60CA" w:rsidP="00C4257C">
      <w:pPr>
        <w:pStyle w:val="H1G"/>
        <w:rPr>
          <w:lang w:val="fr-FR"/>
        </w:rPr>
      </w:pPr>
      <w:bookmarkStart w:id="42" w:name="_Toc218942690"/>
      <w:bookmarkStart w:id="43" w:name="_Toc234614303"/>
      <w:r w:rsidRPr="00072DBC">
        <w:rPr>
          <w:lang w:val="fr-FR"/>
        </w:rPr>
        <w:tab/>
      </w:r>
      <w:r w:rsidRPr="00072DBC">
        <w:rPr>
          <w:lang w:val="fr-FR"/>
        </w:rPr>
        <w:tab/>
      </w:r>
      <w:bookmarkStart w:id="44" w:name="_Toc284926083"/>
      <w:r w:rsidRPr="00072DBC">
        <w:rPr>
          <w:lang w:val="fr-FR"/>
        </w:rPr>
        <w:t>Article 10</w:t>
      </w:r>
      <w:bookmarkEnd w:id="37"/>
      <w:bookmarkEnd w:id="38"/>
      <w:bookmarkEnd w:id="39"/>
      <w:bookmarkEnd w:id="40"/>
      <w:bookmarkEnd w:id="41"/>
      <w:r w:rsidR="00FB6888" w:rsidRPr="00072DBC">
        <w:rPr>
          <w:lang w:val="fr-FR"/>
        </w:rPr>
        <w:t> </w:t>
      </w:r>
      <w:r w:rsidRPr="00072DBC">
        <w:rPr>
          <w:lang w:val="fr-FR"/>
        </w:rPr>
        <w:t xml:space="preserve">: Protection </w:t>
      </w:r>
      <w:r w:rsidR="00985A3E" w:rsidRPr="00072DBC">
        <w:rPr>
          <w:lang w:val="fr-FR"/>
        </w:rPr>
        <w:t>et</w:t>
      </w:r>
      <w:r w:rsidRPr="00072DBC">
        <w:rPr>
          <w:lang w:val="fr-FR"/>
        </w:rPr>
        <w:t xml:space="preserve"> assistance </w:t>
      </w:r>
      <w:bookmarkEnd w:id="42"/>
      <w:bookmarkEnd w:id="43"/>
      <w:bookmarkEnd w:id="44"/>
      <w:r w:rsidR="00985A3E" w:rsidRPr="00072DBC">
        <w:rPr>
          <w:lang w:val="fr-FR"/>
        </w:rPr>
        <w:t>à la famille</w:t>
      </w:r>
    </w:p>
    <w:p w:rsidR="00CD60CA" w:rsidRPr="00072DBC" w:rsidRDefault="00CD60CA" w:rsidP="00C4257C">
      <w:pPr>
        <w:pStyle w:val="SingleTxtG"/>
        <w:rPr>
          <w:lang w:val="fr-FR"/>
        </w:rPr>
      </w:pPr>
      <w:r w:rsidRPr="00072DBC">
        <w:rPr>
          <w:lang w:val="fr-FR"/>
        </w:rPr>
        <w:t>161.</w:t>
      </w:r>
      <w:r w:rsidRPr="00072DBC">
        <w:rPr>
          <w:lang w:val="fr-FR"/>
        </w:rPr>
        <w:tab/>
      </w:r>
      <w:smartTag w:uri="urn:schemas-microsoft-com:office:smarttags" w:element="PersonName">
        <w:smartTagPr>
          <w:attr w:name="ProductID" w:val="La Constitution"/>
        </w:smartTagPr>
        <w:r w:rsidR="00985A3E" w:rsidRPr="00072DBC">
          <w:rPr>
            <w:lang w:val="fr-FR"/>
          </w:rPr>
          <w:t xml:space="preserve">La </w:t>
        </w:r>
        <w:r w:rsidRPr="00072DBC">
          <w:rPr>
            <w:lang w:val="fr-FR"/>
          </w:rPr>
          <w:t>Constitution</w:t>
        </w:r>
      </w:smartTag>
      <w:r w:rsidRPr="00072DBC">
        <w:rPr>
          <w:lang w:val="fr-FR"/>
        </w:rPr>
        <w:t xml:space="preserve"> </w:t>
      </w:r>
      <w:r w:rsidR="007E1BF5" w:rsidRPr="00072DBC">
        <w:rPr>
          <w:lang w:val="fr-FR"/>
        </w:rPr>
        <w:t>dispose</w:t>
      </w:r>
      <w:r w:rsidR="00985A3E" w:rsidRPr="00072DBC">
        <w:rPr>
          <w:lang w:val="fr-FR"/>
        </w:rPr>
        <w:t xml:space="preserve"> que la famille est la cellule naturelle et fondamentale de la société et </w:t>
      </w:r>
      <w:r w:rsidR="00CC1C8D" w:rsidRPr="00072DBC">
        <w:rPr>
          <w:lang w:val="fr-FR"/>
        </w:rPr>
        <w:t xml:space="preserve">qu’elle </w:t>
      </w:r>
      <w:r w:rsidR="00757CFA" w:rsidRPr="00072DBC">
        <w:rPr>
          <w:lang w:val="fr-FR"/>
        </w:rPr>
        <w:t>bénéficie</w:t>
      </w:r>
      <w:r w:rsidR="00985A3E" w:rsidRPr="00072DBC">
        <w:rPr>
          <w:lang w:val="fr-FR"/>
        </w:rPr>
        <w:t xml:space="preserve"> </w:t>
      </w:r>
      <w:r w:rsidR="00FD61EE" w:rsidRPr="00072DBC">
        <w:rPr>
          <w:lang w:val="fr-FR"/>
        </w:rPr>
        <w:t>de</w:t>
      </w:r>
      <w:r w:rsidR="00985A3E" w:rsidRPr="00072DBC">
        <w:rPr>
          <w:lang w:val="fr-FR"/>
        </w:rPr>
        <w:t xml:space="preserve"> la protection de la société et de l’État. </w:t>
      </w:r>
      <w:r w:rsidR="00A3519D" w:rsidRPr="00072DBC">
        <w:rPr>
          <w:lang w:val="fr-FR"/>
        </w:rPr>
        <w:t xml:space="preserve">Afin d’assurer </w:t>
      </w:r>
      <w:r w:rsidR="00FB6888" w:rsidRPr="00072DBC">
        <w:rPr>
          <w:lang w:val="fr-FR"/>
        </w:rPr>
        <w:t xml:space="preserve">une </w:t>
      </w:r>
      <w:r w:rsidR="00A3519D" w:rsidRPr="00072DBC">
        <w:rPr>
          <w:lang w:val="fr-FR"/>
        </w:rPr>
        <w:t xml:space="preserve">protection </w:t>
      </w:r>
      <w:r w:rsidR="00FB6888" w:rsidRPr="00072DBC">
        <w:rPr>
          <w:lang w:val="fr-FR"/>
        </w:rPr>
        <w:t>appropriée</w:t>
      </w:r>
      <w:r w:rsidR="00A3519D" w:rsidRPr="00072DBC">
        <w:rPr>
          <w:lang w:val="fr-FR"/>
        </w:rPr>
        <w:t xml:space="preserve"> à la famille, l</w:t>
      </w:r>
      <w:r w:rsidR="00985A3E" w:rsidRPr="00072DBC">
        <w:rPr>
          <w:lang w:val="fr-FR"/>
        </w:rPr>
        <w:t>e Gouvernement a pris plusieurs mesures</w:t>
      </w:r>
      <w:r w:rsidR="00A81A25" w:rsidRPr="00072DBC">
        <w:rPr>
          <w:lang w:val="fr-FR"/>
        </w:rPr>
        <w:t>. Il a</w:t>
      </w:r>
      <w:r w:rsidR="00A3519D" w:rsidRPr="00072DBC">
        <w:rPr>
          <w:lang w:val="fr-FR"/>
        </w:rPr>
        <w:t xml:space="preserve"> notamment adopté des lois, élaboré des politiques et créé des institutions. </w:t>
      </w:r>
      <w:r w:rsidR="007E1BF5" w:rsidRPr="00072DBC">
        <w:rPr>
          <w:lang w:val="fr-FR"/>
        </w:rPr>
        <w:t xml:space="preserve">Il a </w:t>
      </w:r>
      <w:r w:rsidR="00A3519D" w:rsidRPr="00072DBC">
        <w:rPr>
          <w:lang w:val="fr-FR"/>
        </w:rPr>
        <w:t>adopté divers textes législatifs régissant l</w:t>
      </w:r>
      <w:r w:rsidR="007E1BF5" w:rsidRPr="00072DBC">
        <w:rPr>
          <w:lang w:val="fr-FR"/>
        </w:rPr>
        <w:t xml:space="preserve">es relations familiales et </w:t>
      </w:r>
      <w:r w:rsidR="00A3519D" w:rsidRPr="00072DBC">
        <w:rPr>
          <w:lang w:val="fr-FR"/>
        </w:rPr>
        <w:t xml:space="preserve">a </w:t>
      </w:r>
      <w:r w:rsidR="007E1BF5" w:rsidRPr="00072DBC">
        <w:rPr>
          <w:lang w:val="fr-FR"/>
        </w:rPr>
        <w:t xml:space="preserve">révisé les lois précédentes </w:t>
      </w:r>
      <w:r w:rsidR="00A3519D" w:rsidRPr="00072DBC">
        <w:rPr>
          <w:lang w:val="fr-FR"/>
        </w:rPr>
        <w:t xml:space="preserve">incompatibles avec </w:t>
      </w:r>
      <w:smartTag w:uri="urn:schemas-microsoft-com:office:smarttags" w:element="PersonName">
        <w:smartTagPr>
          <w:attr w:name="ProductID" w:val="La Constitution"/>
        </w:smartTagPr>
        <w:r w:rsidR="007E1BF5" w:rsidRPr="00072DBC">
          <w:rPr>
            <w:lang w:val="fr-FR"/>
          </w:rPr>
          <w:t>la Constitution</w:t>
        </w:r>
      </w:smartTag>
      <w:r w:rsidR="00A3519D" w:rsidRPr="00072DBC">
        <w:rPr>
          <w:lang w:val="fr-FR"/>
        </w:rPr>
        <w:t xml:space="preserve"> pour assurer la protection de la famille</w:t>
      </w:r>
      <w:r w:rsidR="007E1BF5" w:rsidRPr="00072DBC">
        <w:rPr>
          <w:lang w:val="fr-FR"/>
        </w:rPr>
        <w:t>. Les mesures législatives majeures prises sont la révision et la promulgation d</w:t>
      </w:r>
      <w:r w:rsidR="00323136" w:rsidRPr="00072DBC">
        <w:rPr>
          <w:lang w:val="fr-FR"/>
        </w:rPr>
        <w:t xml:space="preserve">u </w:t>
      </w:r>
      <w:r w:rsidR="00205AD9" w:rsidRPr="00072DBC">
        <w:rPr>
          <w:lang w:val="fr-FR"/>
        </w:rPr>
        <w:t>C</w:t>
      </w:r>
      <w:r w:rsidR="00323136" w:rsidRPr="00072DBC">
        <w:rPr>
          <w:lang w:val="fr-FR"/>
        </w:rPr>
        <w:t>ode</w:t>
      </w:r>
      <w:r w:rsidR="00A3519D" w:rsidRPr="00072DBC">
        <w:rPr>
          <w:lang w:val="fr-FR"/>
        </w:rPr>
        <w:t xml:space="preserve"> fédéral</w:t>
      </w:r>
      <w:r w:rsidR="007E1BF5" w:rsidRPr="00072DBC">
        <w:rPr>
          <w:lang w:val="fr-FR"/>
        </w:rPr>
        <w:t xml:space="preserve"> </w:t>
      </w:r>
      <w:r w:rsidR="00FB6888" w:rsidRPr="00072DBC">
        <w:rPr>
          <w:lang w:val="fr-FR"/>
        </w:rPr>
        <w:t xml:space="preserve">de la famille </w:t>
      </w:r>
      <w:r w:rsidR="00A3519D" w:rsidRPr="00072DBC">
        <w:rPr>
          <w:lang w:val="fr-FR"/>
        </w:rPr>
        <w:t>et des codes régionaux</w:t>
      </w:r>
      <w:r w:rsidR="007E1BF5" w:rsidRPr="00072DBC">
        <w:rPr>
          <w:lang w:val="fr-FR"/>
        </w:rPr>
        <w:t xml:space="preserve">. </w:t>
      </w:r>
    </w:p>
    <w:p w:rsidR="00CD60CA" w:rsidRPr="00072DBC" w:rsidRDefault="00CD60CA" w:rsidP="00C4257C">
      <w:pPr>
        <w:pStyle w:val="SingleTxtG"/>
        <w:rPr>
          <w:lang w:val="fr-FR"/>
        </w:rPr>
      </w:pPr>
      <w:r w:rsidRPr="00072DBC">
        <w:rPr>
          <w:lang w:val="fr-FR"/>
        </w:rPr>
        <w:t>162.</w:t>
      </w:r>
      <w:r w:rsidRPr="00072DBC">
        <w:rPr>
          <w:lang w:val="fr-FR"/>
        </w:rPr>
        <w:tab/>
      </w:r>
      <w:r w:rsidR="00205AD9" w:rsidRPr="00072DBC">
        <w:rPr>
          <w:lang w:val="fr-FR"/>
        </w:rPr>
        <w:t>La p</w:t>
      </w:r>
      <w:r w:rsidRPr="00072DBC">
        <w:rPr>
          <w:lang w:val="fr-FR"/>
        </w:rPr>
        <w:t xml:space="preserve">roclamation </w:t>
      </w:r>
      <w:r w:rsidR="00205AD9" w:rsidRPr="00072DBC">
        <w:rPr>
          <w:lang w:val="fr-FR"/>
        </w:rPr>
        <w:t xml:space="preserve">relative au travail prévoit </w:t>
      </w:r>
      <w:r w:rsidR="00A81A25" w:rsidRPr="00072DBC">
        <w:rPr>
          <w:lang w:val="fr-FR"/>
        </w:rPr>
        <w:t>que</w:t>
      </w:r>
      <w:r w:rsidR="00205AD9" w:rsidRPr="00072DBC">
        <w:rPr>
          <w:lang w:val="fr-FR"/>
        </w:rPr>
        <w:t xml:space="preserve"> </w:t>
      </w:r>
      <w:r w:rsidR="00CC1C8D" w:rsidRPr="00072DBC">
        <w:rPr>
          <w:lang w:val="fr-FR"/>
        </w:rPr>
        <w:t xml:space="preserve">tout travailleur </w:t>
      </w:r>
      <w:r w:rsidR="00A81A25" w:rsidRPr="00072DBC">
        <w:rPr>
          <w:lang w:val="fr-FR"/>
        </w:rPr>
        <w:t>a</w:t>
      </w:r>
      <w:r w:rsidR="00205AD9" w:rsidRPr="00072DBC">
        <w:rPr>
          <w:lang w:val="fr-FR"/>
        </w:rPr>
        <w:t xml:space="preserve"> droit à un congé </w:t>
      </w:r>
      <w:r w:rsidR="00CC1C8D" w:rsidRPr="00072DBC">
        <w:rPr>
          <w:lang w:val="fr-FR"/>
        </w:rPr>
        <w:t>rémunér</w:t>
      </w:r>
      <w:r w:rsidR="00205AD9" w:rsidRPr="00072DBC">
        <w:rPr>
          <w:lang w:val="fr-FR"/>
        </w:rPr>
        <w:t>é de trois jours lorsqu’</w:t>
      </w:r>
      <w:r w:rsidR="00CC1C8D" w:rsidRPr="00072DBC">
        <w:rPr>
          <w:lang w:val="fr-FR"/>
        </w:rPr>
        <w:t>il</w:t>
      </w:r>
      <w:r w:rsidR="00205AD9" w:rsidRPr="00072DBC">
        <w:rPr>
          <w:lang w:val="fr-FR"/>
        </w:rPr>
        <w:t xml:space="preserve"> se marie. Le Code pénal </w:t>
      </w:r>
      <w:r w:rsidR="00B90A60" w:rsidRPr="00072DBC">
        <w:rPr>
          <w:lang w:val="fr-FR"/>
        </w:rPr>
        <w:t xml:space="preserve">prévoit une protection spéciale de la famille. Il </w:t>
      </w:r>
      <w:r w:rsidR="00CC1C8D" w:rsidRPr="00072DBC">
        <w:rPr>
          <w:lang w:val="fr-FR"/>
        </w:rPr>
        <w:t>criminalis</w:t>
      </w:r>
      <w:r w:rsidR="00B90A60" w:rsidRPr="00072DBC">
        <w:rPr>
          <w:lang w:val="fr-FR"/>
        </w:rPr>
        <w:t xml:space="preserve">e des actes contraires à l’institution du mariage comme la fraude et la tromperie, </w:t>
      </w:r>
      <w:r w:rsidR="002E355D" w:rsidRPr="00072DBC">
        <w:rPr>
          <w:lang w:val="fr-FR"/>
        </w:rPr>
        <w:t xml:space="preserve">la célébration ou la contraction d’un mariage illégal, le mariage précoce, la bigamie et l’adultère. </w:t>
      </w:r>
    </w:p>
    <w:p w:rsidR="00CD60CA" w:rsidRPr="00072DBC" w:rsidRDefault="00CD60CA" w:rsidP="00C4257C">
      <w:pPr>
        <w:pStyle w:val="SingleTxtG"/>
        <w:rPr>
          <w:lang w:val="fr-FR"/>
        </w:rPr>
      </w:pPr>
      <w:r w:rsidRPr="00072DBC">
        <w:rPr>
          <w:lang w:val="fr-FR"/>
        </w:rPr>
        <w:t>163.</w:t>
      </w:r>
      <w:r w:rsidRPr="00072DBC">
        <w:rPr>
          <w:lang w:val="fr-FR"/>
        </w:rPr>
        <w:tab/>
      </w:r>
      <w:r w:rsidR="00CC1C8D" w:rsidRPr="00072DBC">
        <w:rPr>
          <w:lang w:val="fr-FR"/>
        </w:rPr>
        <w:t xml:space="preserve">Afin d’élargir le cadre dans lequel la famille est protégée, la politique </w:t>
      </w:r>
      <w:r w:rsidR="0071313D" w:rsidRPr="00072DBC">
        <w:rPr>
          <w:lang w:val="fr-FR"/>
        </w:rPr>
        <w:t xml:space="preserve">d’action sociale et de </w:t>
      </w:r>
      <w:r w:rsidR="00CC1C8D" w:rsidRPr="00072DBC">
        <w:rPr>
          <w:lang w:val="fr-FR"/>
        </w:rPr>
        <w:t xml:space="preserve">développement </w:t>
      </w:r>
      <w:r w:rsidR="0071313D" w:rsidRPr="00072DBC">
        <w:rPr>
          <w:lang w:val="fr-FR"/>
        </w:rPr>
        <w:t>considè</w:t>
      </w:r>
      <w:r w:rsidRPr="00072DBC">
        <w:rPr>
          <w:lang w:val="fr-FR"/>
        </w:rPr>
        <w:t>r</w:t>
      </w:r>
      <w:r w:rsidR="0071313D" w:rsidRPr="00072DBC">
        <w:rPr>
          <w:lang w:val="fr-FR"/>
        </w:rPr>
        <w:t>e</w:t>
      </w:r>
      <w:r w:rsidRPr="00072DBC">
        <w:rPr>
          <w:lang w:val="fr-FR"/>
        </w:rPr>
        <w:t xml:space="preserve"> </w:t>
      </w:r>
      <w:r w:rsidR="0071313D" w:rsidRPr="00072DBC">
        <w:rPr>
          <w:lang w:val="fr-FR"/>
        </w:rPr>
        <w:t xml:space="preserve">la famille comme </w:t>
      </w:r>
      <w:r w:rsidR="00757CFA" w:rsidRPr="00072DBC">
        <w:rPr>
          <w:lang w:val="fr-FR"/>
        </w:rPr>
        <w:t>un</w:t>
      </w:r>
      <w:r w:rsidR="0071313D" w:rsidRPr="00072DBC">
        <w:rPr>
          <w:lang w:val="fr-FR"/>
        </w:rPr>
        <w:t xml:space="preserve"> segment de la société </w:t>
      </w:r>
      <w:r w:rsidR="00757CFA" w:rsidRPr="00072DBC">
        <w:rPr>
          <w:lang w:val="fr-FR"/>
        </w:rPr>
        <w:t>dont le bien-être social doit être une priorité</w:t>
      </w:r>
      <w:r w:rsidR="0071313D" w:rsidRPr="00072DBC">
        <w:rPr>
          <w:lang w:val="fr-FR"/>
        </w:rPr>
        <w:t>. À la lumière des conditions qui prévalent dans les familles éthiopiennes, la politique a fixé des objectifs à atteindre concernant le bien-être familial</w:t>
      </w:r>
      <w:r w:rsidR="00A81A25" w:rsidRPr="00072DBC">
        <w:rPr>
          <w:lang w:val="fr-FR"/>
        </w:rPr>
        <w:t xml:space="preserve"> et</w:t>
      </w:r>
      <w:r w:rsidR="0071313D" w:rsidRPr="00072DBC">
        <w:rPr>
          <w:lang w:val="fr-FR"/>
        </w:rPr>
        <w:t xml:space="preserve"> exig</w:t>
      </w:r>
      <w:r w:rsidR="00A81A25" w:rsidRPr="00072DBC">
        <w:rPr>
          <w:lang w:val="fr-FR"/>
        </w:rPr>
        <w:t>é</w:t>
      </w:r>
      <w:r w:rsidR="0071313D" w:rsidRPr="00072DBC">
        <w:rPr>
          <w:lang w:val="fr-FR"/>
        </w:rPr>
        <w:t xml:space="preserve"> l’élaboration et la mise en œuvre de programmes et services pour ce faire. </w:t>
      </w:r>
    </w:p>
    <w:p w:rsidR="00CD60CA" w:rsidRPr="00072DBC" w:rsidRDefault="00CD60CA" w:rsidP="00C4257C">
      <w:pPr>
        <w:pStyle w:val="SingleTxtG"/>
        <w:rPr>
          <w:lang w:val="fr-FR"/>
        </w:rPr>
      </w:pPr>
      <w:r w:rsidRPr="00072DBC">
        <w:rPr>
          <w:lang w:val="fr-FR"/>
        </w:rPr>
        <w:t>164.</w:t>
      </w:r>
      <w:r w:rsidRPr="00072DBC">
        <w:rPr>
          <w:lang w:val="fr-FR"/>
        </w:rPr>
        <w:tab/>
      </w:r>
      <w:r w:rsidR="0071313D" w:rsidRPr="00072DBC">
        <w:rPr>
          <w:lang w:val="fr-FR"/>
        </w:rPr>
        <w:t xml:space="preserve">En tenant compte de </w:t>
      </w:r>
      <w:r w:rsidR="00675306" w:rsidRPr="00072DBC">
        <w:rPr>
          <w:lang w:val="fr-FR"/>
        </w:rPr>
        <w:t xml:space="preserve">l’éclatement des familles </w:t>
      </w:r>
      <w:r w:rsidR="00FD61EE" w:rsidRPr="00072DBC">
        <w:rPr>
          <w:lang w:val="fr-FR"/>
        </w:rPr>
        <w:t>dû aux</w:t>
      </w:r>
      <w:r w:rsidR="00675306" w:rsidRPr="00072DBC">
        <w:rPr>
          <w:lang w:val="fr-FR"/>
        </w:rPr>
        <w:t xml:space="preserve"> catastrophes naturelles ou d’origine humaine, </w:t>
      </w:r>
      <w:r w:rsidR="00FD61EE" w:rsidRPr="00072DBC">
        <w:rPr>
          <w:lang w:val="fr-FR"/>
        </w:rPr>
        <w:t>à</w:t>
      </w:r>
      <w:r w:rsidR="00675306" w:rsidRPr="00072DBC">
        <w:rPr>
          <w:lang w:val="fr-FR"/>
        </w:rPr>
        <w:t xml:space="preserve"> la pauvreté et autres problèmes connexes sociaux et économiques, la politique impose l’élaboration de stratégies et la création de mécanismes pour faciliter l’extension de l’aide économique et sociale aux familles en situation difficile. Elle prescrit également l’adoption de lois </w:t>
      </w:r>
      <w:r w:rsidR="00A6265C" w:rsidRPr="00072DBC">
        <w:rPr>
          <w:lang w:val="fr-FR"/>
        </w:rPr>
        <w:t>assurant le</w:t>
      </w:r>
      <w:r w:rsidR="00675306" w:rsidRPr="00072DBC">
        <w:rPr>
          <w:lang w:val="fr-FR"/>
        </w:rPr>
        <w:t xml:space="preserve"> bien-être social de la famille</w:t>
      </w:r>
      <w:r w:rsidR="00A6265C" w:rsidRPr="00072DBC">
        <w:rPr>
          <w:lang w:val="fr-FR"/>
        </w:rPr>
        <w:t xml:space="preserve"> en tant qu’</w:t>
      </w:r>
      <w:r w:rsidR="00675306" w:rsidRPr="00072DBC">
        <w:rPr>
          <w:lang w:val="fr-FR"/>
        </w:rPr>
        <w:t xml:space="preserve">institution </w:t>
      </w:r>
      <w:r w:rsidR="00A6265C" w:rsidRPr="00072DBC">
        <w:rPr>
          <w:lang w:val="fr-FR"/>
        </w:rPr>
        <w:t xml:space="preserve">et renforçant les liens matrimoniaux </w:t>
      </w:r>
      <w:r w:rsidR="00FD61EE" w:rsidRPr="00072DBC">
        <w:rPr>
          <w:lang w:val="fr-FR"/>
        </w:rPr>
        <w:t>et demande</w:t>
      </w:r>
      <w:r w:rsidR="00A6265C" w:rsidRPr="00072DBC">
        <w:rPr>
          <w:lang w:val="fr-FR"/>
        </w:rPr>
        <w:t xml:space="preserve"> la révision des lois en vigueur à cet effet. </w:t>
      </w:r>
    </w:p>
    <w:p w:rsidR="00CD60CA" w:rsidRPr="00072DBC" w:rsidRDefault="00CD60CA" w:rsidP="00C4257C">
      <w:pPr>
        <w:pStyle w:val="SingleTxtG"/>
        <w:rPr>
          <w:lang w:val="fr-FR"/>
        </w:rPr>
      </w:pPr>
      <w:r w:rsidRPr="00072DBC">
        <w:rPr>
          <w:lang w:val="fr-FR"/>
        </w:rPr>
        <w:t>165.</w:t>
      </w:r>
      <w:r w:rsidRPr="00072DBC">
        <w:rPr>
          <w:lang w:val="fr-FR"/>
        </w:rPr>
        <w:tab/>
      </w:r>
      <w:r w:rsidR="000C214C" w:rsidRPr="00072DBC">
        <w:rPr>
          <w:lang w:val="fr-FR"/>
        </w:rPr>
        <w:t xml:space="preserve">La politique de santé accorde une attention particulière aux besoins de la famille </w:t>
      </w:r>
      <w:r w:rsidR="00A34017" w:rsidRPr="00072DBC">
        <w:rPr>
          <w:lang w:val="fr-FR"/>
        </w:rPr>
        <w:t>dans ce domaine</w:t>
      </w:r>
      <w:r w:rsidR="000C214C" w:rsidRPr="00072DBC">
        <w:rPr>
          <w:lang w:val="fr-FR"/>
        </w:rPr>
        <w:t xml:space="preserve">. Elle définit des stratégies centrales pour promouvoir la santé des familles notamment les soins de santé à la mère et à l’enfant. Pour atteindre cet objectif, </w:t>
      </w:r>
      <w:r w:rsidR="00C83A6E" w:rsidRPr="00072DBC">
        <w:rPr>
          <w:lang w:val="fr-FR"/>
        </w:rPr>
        <w:t xml:space="preserve">la politique prescrit d’étendre, d’optimiser l’accès aux services de vaccination et d’encourager le recours précoce aux </w:t>
      </w:r>
      <w:r w:rsidR="00A34017" w:rsidRPr="00072DBC">
        <w:rPr>
          <w:lang w:val="fr-FR"/>
        </w:rPr>
        <w:t>établissements</w:t>
      </w:r>
      <w:r w:rsidR="00C83A6E" w:rsidRPr="00072DBC">
        <w:rPr>
          <w:lang w:val="fr-FR"/>
        </w:rPr>
        <w:t xml:space="preserve"> de santé disponibles pour lutter contre les maladies ordinaires de l’enfant, notamment les diarrhées et les infections respiratoires aigu</w:t>
      </w:r>
      <w:r w:rsidR="00FB6888" w:rsidRPr="00072DBC">
        <w:rPr>
          <w:lang w:val="fr-FR"/>
        </w:rPr>
        <w:t>ë</w:t>
      </w:r>
      <w:r w:rsidR="00C83A6E" w:rsidRPr="00072DBC">
        <w:rPr>
          <w:lang w:val="fr-FR"/>
        </w:rPr>
        <w:t xml:space="preserve">s. </w:t>
      </w:r>
    </w:p>
    <w:p w:rsidR="00CD60CA" w:rsidRPr="00072DBC" w:rsidRDefault="00CD60CA" w:rsidP="00C4257C">
      <w:pPr>
        <w:pStyle w:val="SingleTxtG"/>
        <w:rPr>
          <w:lang w:val="fr-FR"/>
        </w:rPr>
      </w:pPr>
      <w:r w:rsidRPr="00072DBC">
        <w:rPr>
          <w:lang w:val="fr-FR"/>
        </w:rPr>
        <w:t>166.</w:t>
      </w:r>
      <w:r w:rsidRPr="00072DBC">
        <w:rPr>
          <w:lang w:val="fr-FR"/>
        </w:rPr>
        <w:tab/>
      </w:r>
      <w:r w:rsidR="00C83A6E" w:rsidRPr="00072DBC">
        <w:rPr>
          <w:lang w:val="fr-FR"/>
        </w:rPr>
        <w:t>La politique répond également aux problèmes de santé spéciaux et aux besoins des adolescents</w:t>
      </w:r>
      <w:r w:rsidR="00A1389D" w:rsidRPr="00072DBC">
        <w:rPr>
          <w:lang w:val="fr-FR"/>
        </w:rPr>
        <w:t xml:space="preserve"> en identifiant et en décourageant les pratiques traditionnelles </w:t>
      </w:r>
      <w:r w:rsidR="00FB6888" w:rsidRPr="00072DBC">
        <w:rPr>
          <w:lang w:val="fr-FR"/>
        </w:rPr>
        <w:t>dangereuses pour la santé</w:t>
      </w:r>
      <w:r w:rsidR="00A1389D" w:rsidRPr="00072DBC">
        <w:rPr>
          <w:lang w:val="fr-FR"/>
        </w:rPr>
        <w:t xml:space="preserve"> tout en encourageant les aspects bénéfiques pour le développement de la famille dans le cadre de sa promotion de la santé familiale. </w:t>
      </w:r>
    </w:p>
    <w:p w:rsidR="00CD60CA" w:rsidRPr="00072DBC" w:rsidRDefault="00CD60CA" w:rsidP="00C4257C">
      <w:pPr>
        <w:pStyle w:val="SingleTxtG"/>
        <w:rPr>
          <w:lang w:val="fr-FR"/>
        </w:rPr>
      </w:pPr>
      <w:r w:rsidRPr="00072DBC">
        <w:rPr>
          <w:lang w:val="fr-FR"/>
        </w:rPr>
        <w:t>167.</w:t>
      </w:r>
      <w:r w:rsidRPr="00072DBC">
        <w:rPr>
          <w:lang w:val="fr-FR"/>
        </w:rPr>
        <w:tab/>
      </w:r>
      <w:r w:rsidR="007E4BB5" w:rsidRPr="00072DBC">
        <w:rPr>
          <w:lang w:val="fr-FR"/>
        </w:rPr>
        <w:t xml:space="preserve">Le Ministère du travail et des affaires sociales est l’organe chargé de faciliter la mise en œuvre d’études </w:t>
      </w:r>
      <w:r w:rsidR="00A34017" w:rsidRPr="00072DBC">
        <w:rPr>
          <w:lang w:val="fr-FR"/>
        </w:rPr>
        <w:t xml:space="preserve">pour </w:t>
      </w:r>
      <w:r w:rsidR="007E4BB5" w:rsidRPr="00072DBC">
        <w:rPr>
          <w:lang w:val="fr-FR"/>
        </w:rPr>
        <w:t>améliore</w:t>
      </w:r>
      <w:r w:rsidR="00A34017" w:rsidRPr="00072DBC">
        <w:rPr>
          <w:lang w:val="fr-FR"/>
        </w:rPr>
        <w:t>r</w:t>
      </w:r>
      <w:r w:rsidR="007E4BB5" w:rsidRPr="00072DBC">
        <w:rPr>
          <w:lang w:val="fr-FR"/>
        </w:rPr>
        <w:t xml:space="preserve"> le bien-être social des citoyens et en particulier </w:t>
      </w:r>
      <w:r w:rsidR="00A34017" w:rsidRPr="00072DBC">
        <w:rPr>
          <w:lang w:val="fr-FR"/>
        </w:rPr>
        <w:t xml:space="preserve">pour assurer </w:t>
      </w:r>
      <w:r w:rsidR="007E4BB5" w:rsidRPr="00072DBC">
        <w:rPr>
          <w:lang w:val="fr-FR"/>
        </w:rPr>
        <w:t xml:space="preserve">la protection de la famille et du mariage. Le ministère a entrepris de nombreuses actions pour promouvoir le bien-être de la famille et a mené plusieurs études sur les problèmes des familles éthiopiennes. </w:t>
      </w:r>
    </w:p>
    <w:p w:rsidR="00CD60CA" w:rsidRPr="00072DBC" w:rsidRDefault="00CD60CA" w:rsidP="00C4257C">
      <w:pPr>
        <w:pStyle w:val="SingleTxtG"/>
        <w:rPr>
          <w:lang w:val="fr-FR"/>
        </w:rPr>
      </w:pPr>
      <w:r w:rsidRPr="00072DBC">
        <w:rPr>
          <w:lang w:val="fr-FR"/>
        </w:rPr>
        <w:t>168.</w:t>
      </w:r>
      <w:r w:rsidRPr="00072DBC">
        <w:rPr>
          <w:lang w:val="fr-FR"/>
        </w:rPr>
        <w:tab/>
      </w:r>
      <w:r w:rsidR="007E4BB5" w:rsidRPr="00072DBC">
        <w:rPr>
          <w:lang w:val="fr-FR"/>
        </w:rPr>
        <w:t>Le droit des hommes et des femmes d</w:t>
      </w:r>
      <w:r w:rsidR="00142737" w:rsidRPr="00072DBC">
        <w:rPr>
          <w:lang w:val="fr-FR"/>
        </w:rPr>
        <w:t xml:space="preserve">e se marier et de fonder une famille est garanti par </w:t>
      </w:r>
      <w:smartTag w:uri="urn:schemas-microsoft-com:office:smarttags" w:element="PersonName">
        <w:smartTagPr>
          <w:attr w:name="ProductID" w:val="La Constitution"/>
        </w:smartTagPr>
        <w:r w:rsidR="00142737" w:rsidRPr="00072DBC">
          <w:rPr>
            <w:lang w:val="fr-FR"/>
          </w:rPr>
          <w:t>la Constitution</w:t>
        </w:r>
      </w:smartTag>
      <w:r w:rsidR="00142737" w:rsidRPr="00072DBC">
        <w:rPr>
          <w:lang w:val="fr-FR"/>
        </w:rPr>
        <w:t xml:space="preserve">, à condition d’avoir l’âge nubile tel que fixé par la loi. En vertu de </w:t>
      </w:r>
      <w:smartTag w:uri="urn:schemas-microsoft-com:office:smarttags" w:element="PersonName">
        <w:smartTagPr>
          <w:attr w:name="ProductID" w:val="La Constitution"/>
        </w:smartTagPr>
        <w:r w:rsidR="00142737" w:rsidRPr="00072DBC">
          <w:rPr>
            <w:lang w:val="fr-FR"/>
          </w:rPr>
          <w:t>la</w:t>
        </w:r>
        <w:r w:rsidRPr="00072DBC">
          <w:rPr>
            <w:lang w:val="fr-FR"/>
          </w:rPr>
          <w:t xml:space="preserve"> Constitution</w:t>
        </w:r>
      </w:smartTag>
      <w:r w:rsidR="00142737" w:rsidRPr="00072DBC">
        <w:rPr>
          <w:lang w:val="fr-FR"/>
        </w:rPr>
        <w:t xml:space="preserve">, </w:t>
      </w:r>
      <w:r w:rsidR="00955576" w:rsidRPr="00072DBC">
        <w:rPr>
          <w:lang w:val="fr-FR"/>
        </w:rPr>
        <w:t>un mariage ne peut être contracté qu’avec le consentement libre et entier des futurs conjoints. Comme</w:t>
      </w:r>
      <w:r w:rsidRPr="00072DBC">
        <w:rPr>
          <w:lang w:val="fr-FR"/>
        </w:rPr>
        <w:t xml:space="preserve"> </w:t>
      </w:r>
      <w:smartTag w:uri="urn:schemas-microsoft-com:office:smarttags" w:element="PersonName">
        <w:smartTagPr>
          <w:attr w:name="ProductID" w:val="La Constitution"/>
        </w:smartTagPr>
        <w:r w:rsidR="00955576" w:rsidRPr="00072DBC">
          <w:rPr>
            <w:lang w:val="fr-FR"/>
          </w:rPr>
          <w:t>la</w:t>
        </w:r>
        <w:r w:rsidRPr="00072DBC">
          <w:rPr>
            <w:lang w:val="fr-FR"/>
          </w:rPr>
          <w:t xml:space="preserve"> Constitution</w:t>
        </w:r>
      </w:smartTag>
      <w:r w:rsidRPr="00072DBC">
        <w:rPr>
          <w:lang w:val="fr-FR"/>
        </w:rPr>
        <w:t xml:space="preserve"> </w:t>
      </w:r>
      <w:r w:rsidR="00955576" w:rsidRPr="00072DBC">
        <w:rPr>
          <w:lang w:val="fr-FR"/>
        </w:rPr>
        <w:t xml:space="preserve">est la loi suprême du pays, toute loi ou pratique coutumière contraire à cette disposition est sans effet juridique. </w:t>
      </w:r>
    </w:p>
    <w:p w:rsidR="00CD60CA" w:rsidRPr="00072DBC" w:rsidRDefault="00CD60CA" w:rsidP="00C4257C">
      <w:pPr>
        <w:pStyle w:val="SingleTxtG"/>
        <w:rPr>
          <w:lang w:val="fr-FR"/>
        </w:rPr>
      </w:pPr>
      <w:r w:rsidRPr="00072DBC">
        <w:rPr>
          <w:lang w:val="fr-FR"/>
        </w:rPr>
        <w:t>169.</w:t>
      </w:r>
      <w:r w:rsidRPr="00072DBC">
        <w:rPr>
          <w:lang w:val="fr-FR"/>
        </w:rPr>
        <w:tab/>
      </w:r>
      <w:r w:rsidR="00955576" w:rsidRPr="00072DBC">
        <w:rPr>
          <w:lang w:val="fr-FR"/>
        </w:rPr>
        <w:t xml:space="preserve">Le Code de la famille révisé qui est applicable dans les deux villes fédérales </w:t>
      </w:r>
      <w:r w:rsidRPr="00072DBC">
        <w:rPr>
          <w:lang w:val="fr-FR"/>
        </w:rPr>
        <w:t>(Addis</w:t>
      </w:r>
      <w:r w:rsidR="00955576" w:rsidRPr="00072DBC">
        <w:rPr>
          <w:lang w:val="fr-FR"/>
        </w:rPr>
        <w:t>-</w:t>
      </w:r>
      <w:r w:rsidRPr="00072DBC">
        <w:rPr>
          <w:lang w:val="fr-FR"/>
        </w:rPr>
        <w:t>A</w:t>
      </w:r>
      <w:r w:rsidR="00955576" w:rsidRPr="00072DBC">
        <w:rPr>
          <w:lang w:val="fr-FR"/>
        </w:rPr>
        <w:t>b</w:t>
      </w:r>
      <w:r w:rsidR="00FB6888" w:rsidRPr="00072DBC">
        <w:rPr>
          <w:lang w:val="fr-FR"/>
        </w:rPr>
        <w:t>e</w:t>
      </w:r>
      <w:r w:rsidRPr="00072DBC">
        <w:rPr>
          <w:lang w:val="fr-FR"/>
        </w:rPr>
        <w:t xml:space="preserve">ba </w:t>
      </w:r>
      <w:r w:rsidR="00955576" w:rsidRPr="00072DBC">
        <w:rPr>
          <w:lang w:val="fr-FR"/>
        </w:rPr>
        <w:t>et</w:t>
      </w:r>
      <w:r w:rsidRPr="00072DBC">
        <w:rPr>
          <w:lang w:val="fr-FR"/>
        </w:rPr>
        <w:t xml:space="preserve"> Dire Dawa) </w:t>
      </w:r>
      <w:r w:rsidR="00955576" w:rsidRPr="00072DBC">
        <w:rPr>
          <w:lang w:val="fr-FR"/>
        </w:rPr>
        <w:t xml:space="preserve">fait du consentement libre et entier des époux l’une des conditions essentielles de la validité du mariage. Ce principe est repris dans tous les codes de </w:t>
      </w:r>
      <w:r w:rsidR="00A34017" w:rsidRPr="00072DBC">
        <w:rPr>
          <w:lang w:val="fr-FR"/>
        </w:rPr>
        <w:t xml:space="preserve">la </w:t>
      </w:r>
      <w:r w:rsidR="00955576" w:rsidRPr="00072DBC">
        <w:rPr>
          <w:lang w:val="fr-FR"/>
        </w:rPr>
        <w:t xml:space="preserve">famille régionaux. </w:t>
      </w:r>
    </w:p>
    <w:p w:rsidR="00CD60CA" w:rsidRPr="00072DBC" w:rsidRDefault="00CD60CA" w:rsidP="00C4257C">
      <w:pPr>
        <w:pStyle w:val="SingleTxtG"/>
        <w:rPr>
          <w:lang w:val="fr-FR"/>
        </w:rPr>
      </w:pPr>
      <w:r w:rsidRPr="00072DBC">
        <w:rPr>
          <w:lang w:val="fr-FR"/>
        </w:rPr>
        <w:t>170.</w:t>
      </w:r>
      <w:r w:rsidRPr="00072DBC">
        <w:rPr>
          <w:lang w:val="fr-FR"/>
        </w:rPr>
        <w:tab/>
      </w:r>
      <w:r w:rsidR="00F7048F" w:rsidRPr="00072DBC">
        <w:rPr>
          <w:lang w:val="fr-FR"/>
        </w:rPr>
        <w:t xml:space="preserve">Tout mariage conclu </w:t>
      </w:r>
      <w:r w:rsidR="00134F02" w:rsidRPr="00072DBC">
        <w:rPr>
          <w:lang w:val="fr-FR"/>
        </w:rPr>
        <w:t xml:space="preserve">sur </w:t>
      </w:r>
      <w:r w:rsidR="00F7048F" w:rsidRPr="00072DBC">
        <w:rPr>
          <w:lang w:val="fr-FR"/>
        </w:rPr>
        <w:t xml:space="preserve">une erreur de consentement est </w:t>
      </w:r>
      <w:r w:rsidR="00A56B04" w:rsidRPr="00072DBC">
        <w:rPr>
          <w:lang w:val="fr-FR"/>
        </w:rPr>
        <w:t>nul</w:t>
      </w:r>
      <w:r w:rsidR="00F7048F" w:rsidRPr="00072DBC">
        <w:rPr>
          <w:lang w:val="fr-FR"/>
        </w:rPr>
        <w:t>. Le consentement est estimé entaché de nullité à la suite d’une erreur s’il s’agit d’une erreur fondamentale portant sur a) l’identité de l’un des époux, b)</w:t>
      </w:r>
      <w:r w:rsidR="00134F02" w:rsidRPr="00072DBC">
        <w:rPr>
          <w:lang w:val="fr-FR"/>
        </w:rPr>
        <w:t xml:space="preserve"> </w:t>
      </w:r>
      <w:r w:rsidR="00F7048F" w:rsidRPr="00072DBC">
        <w:rPr>
          <w:lang w:val="fr-FR"/>
        </w:rPr>
        <w:t xml:space="preserve">l’état de santé d’un des époux atteint d’une maladie incurable ou susceptible d’être génétiquement transmissible aux descendants, c) </w:t>
      </w:r>
      <w:r w:rsidR="00134F02" w:rsidRPr="00072DBC">
        <w:rPr>
          <w:lang w:val="fr-FR"/>
        </w:rPr>
        <w:t>une malformation p</w:t>
      </w:r>
      <w:r w:rsidR="00F7048F" w:rsidRPr="00072DBC">
        <w:rPr>
          <w:lang w:val="fr-FR"/>
        </w:rPr>
        <w:t xml:space="preserve">hysique d’un des époux </w:t>
      </w:r>
      <w:r w:rsidR="00757CFA" w:rsidRPr="00072DBC">
        <w:rPr>
          <w:lang w:val="fr-FR"/>
        </w:rPr>
        <w:t xml:space="preserve">qui ne possède pas les organes </w:t>
      </w:r>
      <w:r w:rsidR="00F7048F" w:rsidRPr="00072DBC">
        <w:rPr>
          <w:lang w:val="fr-FR"/>
        </w:rPr>
        <w:t>génita</w:t>
      </w:r>
      <w:r w:rsidR="00757CFA" w:rsidRPr="00072DBC">
        <w:rPr>
          <w:lang w:val="fr-FR"/>
        </w:rPr>
        <w:t xml:space="preserve">ux nécessaires à la </w:t>
      </w:r>
      <w:r w:rsidR="00F7048F" w:rsidRPr="00072DBC">
        <w:rPr>
          <w:lang w:val="fr-FR"/>
        </w:rPr>
        <w:t>consomm</w:t>
      </w:r>
      <w:r w:rsidR="00757CFA" w:rsidRPr="00072DBC">
        <w:rPr>
          <w:lang w:val="fr-FR"/>
        </w:rPr>
        <w:t>ation du</w:t>
      </w:r>
      <w:r w:rsidR="00F7048F" w:rsidRPr="00072DBC">
        <w:rPr>
          <w:lang w:val="fr-FR"/>
        </w:rPr>
        <w:t xml:space="preserve"> mariage</w:t>
      </w:r>
      <w:r w:rsidR="00EC687D" w:rsidRPr="00072DBC">
        <w:rPr>
          <w:lang w:val="fr-FR"/>
        </w:rPr>
        <w:t>,</w:t>
      </w:r>
      <w:r w:rsidR="00F7048F" w:rsidRPr="00072DBC">
        <w:rPr>
          <w:lang w:val="fr-FR"/>
        </w:rPr>
        <w:t xml:space="preserve"> d) le comportement d’un des époux qui entretient des relations sexuelles régulières </w:t>
      </w:r>
      <w:r w:rsidR="00A56B04" w:rsidRPr="00072DBC">
        <w:rPr>
          <w:lang w:val="fr-FR"/>
        </w:rPr>
        <w:t xml:space="preserve">avec des personnes du même sexe. </w:t>
      </w:r>
    </w:p>
    <w:p w:rsidR="00CD60CA" w:rsidRPr="00072DBC" w:rsidRDefault="00CD60CA" w:rsidP="00C4257C">
      <w:pPr>
        <w:pStyle w:val="SingleTxtG"/>
        <w:rPr>
          <w:lang w:val="fr-FR"/>
        </w:rPr>
      </w:pPr>
      <w:r w:rsidRPr="00072DBC">
        <w:rPr>
          <w:lang w:val="fr-FR"/>
        </w:rPr>
        <w:t>171.</w:t>
      </w:r>
      <w:r w:rsidRPr="00072DBC">
        <w:rPr>
          <w:lang w:val="fr-FR"/>
        </w:rPr>
        <w:tab/>
      </w:r>
      <w:r w:rsidR="00A56B04" w:rsidRPr="00072DBC">
        <w:rPr>
          <w:lang w:val="fr-FR"/>
        </w:rPr>
        <w:t>Tout m</w:t>
      </w:r>
      <w:r w:rsidRPr="00072DBC">
        <w:rPr>
          <w:lang w:val="fr-FR"/>
        </w:rPr>
        <w:t>ariage conclu</w:t>
      </w:r>
      <w:r w:rsidR="00A56B04" w:rsidRPr="00072DBC">
        <w:rPr>
          <w:lang w:val="fr-FR"/>
        </w:rPr>
        <w:t xml:space="preserve"> sur un consentement </w:t>
      </w:r>
      <w:r w:rsidR="00134F02" w:rsidRPr="00072DBC">
        <w:rPr>
          <w:lang w:val="fr-FR"/>
        </w:rPr>
        <w:t>obtenu</w:t>
      </w:r>
      <w:r w:rsidR="00A56B04" w:rsidRPr="00072DBC">
        <w:rPr>
          <w:lang w:val="fr-FR"/>
        </w:rPr>
        <w:t xml:space="preserve"> sous l’emprise de la violence est nul. Le consentement est estimé arraché </w:t>
      </w:r>
      <w:r w:rsidR="00303F95" w:rsidRPr="00072DBC">
        <w:rPr>
          <w:lang w:val="fr-FR"/>
        </w:rPr>
        <w:t xml:space="preserve">sous l’emprise de la violence s’il </w:t>
      </w:r>
      <w:r w:rsidR="006C7489" w:rsidRPr="00072DBC">
        <w:rPr>
          <w:lang w:val="fr-FR"/>
        </w:rPr>
        <w:t xml:space="preserve">est </w:t>
      </w:r>
      <w:r w:rsidR="00303F95" w:rsidRPr="00072DBC">
        <w:rPr>
          <w:lang w:val="fr-FR"/>
        </w:rPr>
        <w:t>accordé par un des époux dans le but de se protéger ou protéger un de ses ascendants ou de ses descendants ou tout autre parent proche</w:t>
      </w:r>
      <w:r w:rsidR="00134F02" w:rsidRPr="00072DBC">
        <w:rPr>
          <w:lang w:val="fr-FR"/>
        </w:rPr>
        <w:t>,</w:t>
      </w:r>
      <w:r w:rsidR="00303F95" w:rsidRPr="00072DBC">
        <w:rPr>
          <w:lang w:val="fr-FR"/>
        </w:rPr>
        <w:t xml:space="preserve"> d’un danger ou d’une menace de danger imminent</w:t>
      </w:r>
      <w:r w:rsidRPr="00072DBC">
        <w:rPr>
          <w:lang w:val="fr-FR"/>
        </w:rPr>
        <w:t xml:space="preserve"> </w:t>
      </w:r>
      <w:r w:rsidR="00303F95" w:rsidRPr="00072DBC">
        <w:rPr>
          <w:lang w:val="fr-FR"/>
        </w:rPr>
        <w:t xml:space="preserve">et grave. </w:t>
      </w:r>
      <w:r w:rsidR="006C7489" w:rsidRPr="00072DBC">
        <w:rPr>
          <w:lang w:val="fr-FR"/>
        </w:rPr>
        <w:t>Il peut être fait o</w:t>
      </w:r>
      <w:r w:rsidR="00303F95" w:rsidRPr="00072DBC">
        <w:rPr>
          <w:lang w:val="fr-FR"/>
        </w:rPr>
        <w:t xml:space="preserve">pposition </w:t>
      </w:r>
      <w:r w:rsidR="006C7489" w:rsidRPr="00072DBC">
        <w:rPr>
          <w:lang w:val="fr-FR"/>
        </w:rPr>
        <w:t>au mariage</w:t>
      </w:r>
      <w:r w:rsidR="00303F95" w:rsidRPr="00072DBC">
        <w:rPr>
          <w:lang w:val="fr-FR"/>
        </w:rPr>
        <w:t xml:space="preserve"> lorsque </w:t>
      </w:r>
      <w:r w:rsidR="006C7489" w:rsidRPr="00072DBC">
        <w:rPr>
          <w:lang w:val="fr-FR"/>
        </w:rPr>
        <w:t>celui-ci</w:t>
      </w:r>
      <w:r w:rsidR="00303F95" w:rsidRPr="00072DBC">
        <w:rPr>
          <w:lang w:val="fr-FR"/>
        </w:rPr>
        <w:t xml:space="preserve"> </w:t>
      </w:r>
      <w:r w:rsidR="00134F02" w:rsidRPr="00072DBC">
        <w:rPr>
          <w:lang w:val="fr-FR"/>
        </w:rPr>
        <w:t>va être</w:t>
      </w:r>
      <w:r w:rsidR="00303F95" w:rsidRPr="00072DBC">
        <w:rPr>
          <w:lang w:val="fr-FR"/>
        </w:rPr>
        <w:t xml:space="preserve"> conclu en violation des conditions essentielles du mariage comme l’absence de consentement libre et entier des époux.</w:t>
      </w:r>
    </w:p>
    <w:p w:rsidR="00CD60CA" w:rsidRPr="00072DBC" w:rsidRDefault="00CD60CA" w:rsidP="00C4257C">
      <w:pPr>
        <w:pStyle w:val="SingleTxtG"/>
        <w:rPr>
          <w:lang w:val="fr-FR"/>
        </w:rPr>
      </w:pPr>
      <w:r w:rsidRPr="00072DBC">
        <w:rPr>
          <w:lang w:val="fr-FR"/>
        </w:rPr>
        <w:t>172.</w:t>
      </w:r>
      <w:r w:rsidRPr="00072DBC">
        <w:rPr>
          <w:lang w:val="fr-FR"/>
        </w:rPr>
        <w:tab/>
      </w:r>
      <w:r w:rsidR="00303F95" w:rsidRPr="00072DBC">
        <w:rPr>
          <w:i/>
          <w:iCs/>
          <w:lang w:val="fr-FR"/>
        </w:rPr>
        <w:t>Protection de la maternité </w:t>
      </w:r>
      <w:r w:rsidRPr="00072DBC">
        <w:rPr>
          <w:lang w:val="fr-FR"/>
        </w:rPr>
        <w:t xml:space="preserve">: </w:t>
      </w:r>
      <w:r w:rsidR="00303F95" w:rsidRPr="00072DBC">
        <w:rPr>
          <w:lang w:val="fr-FR"/>
        </w:rPr>
        <w:t xml:space="preserve">voir les </w:t>
      </w:r>
      <w:r w:rsidRPr="00072DBC">
        <w:rPr>
          <w:lang w:val="fr-FR"/>
        </w:rPr>
        <w:t>paragraph</w:t>
      </w:r>
      <w:r w:rsidR="00303F95" w:rsidRPr="00072DBC">
        <w:rPr>
          <w:lang w:val="fr-FR"/>
        </w:rPr>
        <w:t>e</w:t>
      </w:r>
      <w:r w:rsidRPr="00072DBC">
        <w:rPr>
          <w:lang w:val="fr-FR"/>
        </w:rPr>
        <w:t xml:space="preserve">s </w:t>
      </w:r>
      <w:r w:rsidR="00303F95" w:rsidRPr="00072DBC">
        <w:rPr>
          <w:lang w:val="fr-FR"/>
        </w:rPr>
        <w:t>sur la sécurité sociale</w:t>
      </w:r>
      <w:r w:rsidRPr="00072DBC">
        <w:rPr>
          <w:lang w:val="fr-FR"/>
        </w:rPr>
        <w:t>.</w:t>
      </w:r>
    </w:p>
    <w:p w:rsidR="00CD60CA" w:rsidRPr="00072DBC" w:rsidRDefault="00CD60CA" w:rsidP="00C4257C">
      <w:pPr>
        <w:pStyle w:val="SingleTxtG"/>
        <w:rPr>
          <w:lang w:val="fr-FR"/>
        </w:rPr>
      </w:pPr>
      <w:r w:rsidRPr="00072DBC">
        <w:rPr>
          <w:lang w:val="fr-FR"/>
        </w:rPr>
        <w:t>173.</w:t>
      </w:r>
      <w:r w:rsidRPr="00072DBC">
        <w:rPr>
          <w:lang w:val="fr-FR"/>
        </w:rPr>
        <w:tab/>
      </w:r>
      <w:smartTag w:uri="urn:schemas-microsoft-com:office:smarttags" w:element="PersonName">
        <w:smartTagPr>
          <w:attr w:name="ProductID" w:val="La Constitution"/>
        </w:smartTagPr>
        <w:r w:rsidR="00303F95" w:rsidRPr="00072DBC">
          <w:rPr>
            <w:lang w:val="fr-FR"/>
          </w:rPr>
          <w:t xml:space="preserve">La </w:t>
        </w:r>
        <w:r w:rsidRPr="00072DBC">
          <w:rPr>
            <w:lang w:val="fr-FR"/>
          </w:rPr>
          <w:t>Constitution</w:t>
        </w:r>
      </w:smartTag>
      <w:r w:rsidRPr="00072DBC">
        <w:rPr>
          <w:lang w:val="fr-FR"/>
        </w:rPr>
        <w:t xml:space="preserve"> </w:t>
      </w:r>
      <w:r w:rsidR="00303F95" w:rsidRPr="00072DBC">
        <w:rPr>
          <w:lang w:val="fr-FR"/>
        </w:rPr>
        <w:t xml:space="preserve">prévoit des </w:t>
      </w:r>
      <w:r w:rsidR="00EC687D" w:rsidRPr="00072DBC">
        <w:rPr>
          <w:lang w:val="fr-FR"/>
        </w:rPr>
        <w:t>dispositions cadres relatives à la</w:t>
      </w:r>
      <w:r w:rsidR="00303F95" w:rsidRPr="00072DBC">
        <w:rPr>
          <w:lang w:val="fr-FR"/>
        </w:rPr>
        <w:t xml:space="preserve"> protection des droits de l’enfant. </w:t>
      </w:r>
      <w:r w:rsidR="00134F02" w:rsidRPr="00072DBC">
        <w:rPr>
          <w:lang w:val="fr-FR"/>
        </w:rPr>
        <w:t>Elle</w:t>
      </w:r>
      <w:r w:rsidRPr="00072DBC">
        <w:rPr>
          <w:lang w:val="fr-FR"/>
        </w:rPr>
        <w:t xml:space="preserve"> </w:t>
      </w:r>
      <w:r w:rsidR="00342175" w:rsidRPr="00072DBC">
        <w:rPr>
          <w:lang w:val="fr-FR"/>
        </w:rPr>
        <w:t xml:space="preserve">énumère différents droits des enfants. Les traités internationaux relatifs aux droits des enfants comme </w:t>
      </w:r>
      <w:smartTag w:uri="urn:schemas-microsoft-com:office:smarttags" w:element="PersonName">
        <w:smartTagPr>
          <w:attr w:name="ProductID" w:val="la Charte"/>
        </w:smartTagPr>
        <w:r w:rsidR="00342175" w:rsidRPr="00072DBC">
          <w:rPr>
            <w:lang w:val="fr-FR"/>
          </w:rPr>
          <w:t>la Charte</w:t>
        </w:r>
      </w:smartTag>
      <w:r w:rsidR="00342175" w:rsidRPr="00072DBC">
        <w:rPr>
          <w:lang w:val="fr-FR"/>
        </w:rPr>
        <w:t xml:space="preserve"> africaine des droits et du bien-être de l’enfant et </w:t>
      </w:r>
      <w:smartTag w:uri="urn:schemas-microsoft-com:office:smarttags" w:element="PersonName">
        <w:smartTagPr>
          <w:attr w:name="ProductID" w:val="la Convention"/>
        </w:smartTagPr>
        <w:r w:rsidR="00342175" w:rsidRPr="00072DBC">
          <w:rPr>
            <w:lang w:val="fr-FR"/>
          </w:rPr>
          <w:t>la Convention</w:t>
        </w:r>
      </w:smartTag>
      <w:r w:rsidR="00342175" w:rsidRPr="00072DBC">
        <w:rPr>
          <w:lang w:val="fr-FR"/>
        </w:rPr>
        <w:t xml:space="preserve"> relative aux droits de l’enfant font également partie de la législation du pays. </w:t>
      </w:r>
    </w:p>
    <w:p w:rsidR="00CD60CA" w:rsidRPr="00072DBC" w:rsidRDefault="00CD60CA" w:rsidP="00C4257C">
      <w:pPr>
        <w:pStyle w:val="SingleTxtG"/>
        <w:rPr>
          <w:lang w:val="fr-FR"/>
        </w:rPr>
      </w:pPr>
      <w:r w:rsidRPr="00072DBC">
        <w:rPr>
          <w:lang w:val="fr-FR"/>
        </w:rPr>
        <w:t>174.</w:t>
      </w:r>
      <w:r w:rsidRPr="00072DBC">
        <w:rPr>
          <w:lang w:val="fr-FR"/>
        </w:rPr>
        <w:tab/>
      </w:r>
      <w:smartTag w:uri="urn:schemas-microsoft-com:office:smarttags" w:element="PersonName">
        <w:smartTagPr>
          <w:attr w:name="ProductID" w:val="La Constitution"/>
        </w:smartTagPr>
        <w:r w:rsidR="00342175" w:rsidRPr="00072DBC">
          <w:rPr>
            <w:lang w:val="fr-FR"/>
          </w:rPr>
          <w:t>La</w:t>
        </w:r>
        <w:r w:rsidRPr="00072DBC">
          <w:rPr>
            <w:lang w:val="fr-FR"/>
          </w:rPr>
          <w:t xml:space="preserve"> Constitution</w:t>
        </w:r>
      </w:smartTag>
      <w:r w:rsidRPr="00072DBC">
        <w:rPr>
          <w:lang w:val="fr-FR"/>
        </w:rPr>
        <w:t xml:space="preserve"> </w:t>
      </w:r>
      <w:r w:rsidR="002B4E7E" w:rsidRPr="00072DBC">
        <w:rPr>
          <w:lang w:val="fr-FR"/>
        </w:rPr>
        <w:t>appelle les</w:t>
      </w:r>
      <w:r w:rsidR="00342175" w:rsidRPr="00072DBC">
        <w:rPr>
          <w:lang w:val="fr-FR"/>
        </w:rPr>
        <w:t xml:space="preserve"> institutions publiques et privées</w:t>
      </w:r>
      <w:r w:rsidR="002B4E7E" w:rsidRPr="00072DBC">
        <w:rPr>
          <w:lang w:val="fr-FR"/>
        </w:rPr>
        <w:t xml:space="preserve"> d’action sociale</w:t>
      </w:r>
      <w:r w:rsidR="00503130" w:rsidRPr="00072DBC">
        <w:rPr>
          <w:lang w:val="fr-FR"/>
        </w:rPr>
        <w:t xml:space="preserve">, </w:t>
      </w:r>
      <w:r w:rsidR="002B4E7E" w:rsidRPr="00072DBC">
        <w:rPr>
          <w:lang w:val="fr-FR"/>
        </w:rPr>
        <w:t>les</w:t>
      </w:r>
      <w:r w:rsidR="00503130" w:rsidRPr="00072DBC">
        <w:rPr>
          <w:lang w:val="fr-FR"/>
        </w:rPr>
        <w:t xml:space="preserve"> cours et tribunaux, </w:t>
      </w:r>
      <w:r w:rsidR="002B4E7E" w:rsidRPr="00072DBC">
        <w:rPr>
          <w:lang w:val="fr-FR"/>
        </w:rPr>
        <w:t>les</w:t>
      </w:r>
      <w:r w:rsidR="00503130" w:rsidRPr="00072DBC">
        <w:rPr>
          <w:lang w:val="fr-FR"/>
        </w:rPr>
        <w:t xml:space="preserve"> autorités administratives ou </w:t>
      </w:r>
      <w:r w:rsidR="002B4E7E" w:rsidRPr="00072DBC">
        <w:rPr>
          <w:lang w:val="fr-FR"/>
        </w:rPr>
        <w:t>les</w:t>
      </w:r>
      <w:r w:rsidR="00503130" w:rsidRPr="00072DBC">
        <w:rPr>
          <w:lang w:val="fr-FR"/>
        </w:rPr>
        <w:t xml:space="preserve"> organes législatifs </w:t>
      </w:r>
      <w:r w:rsidR="002B4E7E" w:rsidRPr="00072DBC">
        <w:rPr>
          <w:lang w:val="fr-FR"/>
        </w:rPr>
        <w:t xml:space="preserve">à </w:t>
      </w:r>
      <w:r w:rsidR="00134F02" w:rsidRPr="00072DBC">
        <w:rPr>
          <w:lang w:val="fr-FR"/>
        </w:rPr>
        <w:t>considérer en premier lieu</w:t>
      </w:r>
      <w:r w:rsidR="002B4E7E" w:rsidRPr="00072DBC">
        <w:rPr>
          <w:lang w:val="fr-FR"/>
        </w:rPr>
        <w:t xml:space="preserve"> l’intérêt supérieur de l’enfant </w:t>
      </w:r>
      <w:r w:rsidR="00503130" w:rsidRPr="00072DBC">
        <w:rPr>
          <w:lang w:val="fr-FR"/>
        </w:rPr>
        <w:t>dans leurs acti</w:t>
      </w:r>
      <w:r w:rsidR="002B4E7E" w:rsidRPr="00072DBC">
        <w:rPr>
          <w:lang w:val="fr-FR"/>
        </w:rPr>
        <w:t>ons</w:t>
      </w:r>
      <w:r w:rsidR="00503130" w:rsidRPr="00072DBC">
        <w:rPr>
          <w:lang w:val="fr-FR"/>
        </w:rPr>
        <w:t xml:space="preserve"> </w:t>
      </w:r>
      <w:r w:rsidR="00134F02" w:rsidRPr="00072DBC">
        <w:rPr>
          <w:lang w:val="fr-FR"/>
        </w:rPr>
        <w:t>en faveur d</w:t>
      </w:r>
      <w:r w:rsidR="00503130" w:rsidRPr="00072DBC">
        <w:rPr>
          <w:lang w:val="fr-FR"/>
        </w:rPr>
        <w:t xml:space="preserve">es enfants. Il est inscrit dans </w:t>
      </w:r>
      <w:smartTag w:uri="urn:schemas-microsoft-com:office:smarttags" w:element="PersonName">
        <w:smartTagPr>
          <w:attr w:name="ProductID" w:val="La Constitution"/>
        </w:smartTagPr>
        <w:r w:rsidR="00503130" w:rsidRPr="00072DBC">
          <w:rPr>
            <w:lang w:val="fr-FR"/>
          </w:rPr>
          <w:t xml:space="preserve">la </w:t>
        </w:r>
        <w:r w:rsidRPr="00072DBC">
          <w:rPr>
            <w:lang w:val="fr-FR"/>
          </w:rPr>
          <w:t>Constitution</w:t>
        </w:r>
      </w:smartTag>
      <w:r w:rsidRPr="00072DBC">
        <w:rPr>
          <w:lang w:val="fr-FR"/>
        </w:rPr>
        <w:t xml:space="preserve"> </w:t>
      </w:r>
      <w:r w:rsidR="00503130" w:rsidRPr="00072DBC">
        <w:rPr>
          <w:lang w:val="fr-FR"/>
        </w:rPr>
        <w:t xml:space="preserve">que les enfants nés hors mariage ont les mêmes droits que les enfants nés </w:t>
      </w:r>
      <w:r w:rsidR="000D3889" w:rsidRPr="00072DBC">
        <w:rPr>
          <w:lang w:val="fr-FR"/>
        </w:rPr>
        <w:t>dans le</w:t>
      </w:r>
      <w:r w:rsidR="00503130" w:rsidRPr="00072DBC">
        <w:rPr>
          <w:lang w:val="fr-FR"/>
        </w:rPr>
        <w:t xml:space="preserve"> mariage. </w:t>
      </w:r>
    </w:p>
    <w:p w:rsidR="00CD60CA" w:rsidRPr="00072DBC" w:rsidRDefault="00CD60CA" w:rsidP="00C4257C">
      <w:pPr>
        <w:pStyle w:val="SingleTxtG"/>
        <w:rPr>
          <w:lang w:val="fr-FR"/>
        </w:rPr>
      </w:pPr>
      <w:r w:rsidRPr="00072DBC">
        <w:rPr>
          <w:lang w:val="fr-FR"/>
        </w:rPr>
        <w:t>175.</w:t>
      </w:r>
      <w:r w:rsidRPr="00072DBC">
        <w:rPr>
          <w:lang w:val="fr-FR"/>
        </w:rPr>
        <w:tab/>
      </w:r>
      <w:r w:rsidR="00503130" w:rsidRPr="00072DBC">
        <w:rPr>
          <w:lang w:val="fr-FR"/>
        </w:rPr>
        <w:t xml:space="preserve">Un mineur est </w:t>
      </w:r>
      <w:r w:rsidR="00F22304" w:rsidRPr="00072DBC">
        <w:rPr>
          <w:lang w:val="fr-FR"/>
        </w:rPr>
        <w:t>une personne de sexe masculin ou féminin qui n’a pas atteint l’âge de la majorité qui est</w:t>
      </w:r>
      <w:r w:rsidR="00755045" w:rsidRPr="00072DBC">
        <w:rPr>
          <w:lang w:val="fr-FR"/>
        </w:rPr>
        <w:t xml:space="preserve"> fixée à</w:t>
      </w:r>
      <w:r w:rsidR="00F22304" w:rsidRPr="00072DBC">
        <w:rPr>
          <w:lang w:val="fr-FR"/>
        </w:rPr>
        <w:t xml:space="preserve"> 18 ans. Un mineur, </w:t>
      </w:r>
      <w:r w:rsidR="00D2004D" w:rsidRPr="00072DBC">
        <w:rPr>
          <w:lang w:val="fr-FR"/>
        </w:rPr>
        <w:t xml:space="preserve">pour ce qui concerne la prise en charge de sa personne, doit être placé sous l’autorité d’un tuteur. Pour ce qui concerne ses intérêts pécuniaires et l’administration de son patrimoine, un mineur est représenté par son tuteur. Le mineur </w:t>
      </w:r>
      <w:r w:rsidR="00EC687D" w:rsidRPr="00072DBC">
        <w:rPr>
          <w:lang w:val="fr-FR"/>
        </w:rPr>
        <w:t>ne pose</w:t>
      </w:r>
      <w:r w:rsidR="00D2004D" w:rsidRPr="00072DBC">
        <w:rPr>
          <w:lang w:val="fr-FR"/>
        </w:rPr>
        <w:t xml:space="preserve"> pas d’actes juridiques, sauf dans les cas prévus par la loi. Les actes juridiques exécutés par le mineur qui </w:t>
      </w:r>
      <w:r w:rsidR="00755045" w:rsidRPr="00072DBC">
        <w:rPr>
          <w:lang w:val="fr-FR"/>
        </w:rPr>
        <w:t>dépassent ses compétences</w:t>
      </w:r>
      <w:r w:rsidR="00D2004D" w:rsidRPr="00072DBC">
        <w:rPr>
          <w:lang w:val="fr-FR"/>
        </w:rPr>
        <w:t xml:space="preserve"> sont sans effet. L’incapacité d’un mineur cesse à sa majorité ou s’il est émancipé.</w:t>
      </w:r>
    </w:p>
    <w:p w:rsidR="00CD60CA" w:rsidRPr="00072DBC" w:rsidRDefault="00CD60CA" w:rsidP="00C4257C">
      <w:pPr>
        <w:pStyle w:val="SingleTxtG"/>
        <w:rPr>
          <w:lang w:val="fr-FR"/>
        </w:rPr>
      </w:pPr>
      <w:r w:rsidRPr="00072DBC">
        <w:rPr>
          <w:lang w:val="fr-FR"/>
        </w:rPr>
        <w:t>176.</w:t>
      </w:r>
      <w:r w:rsidRPr="00072DBC">
        <w:rPr>
          <w:lang w:val="fr-FR"/>
        </w:rPr>
        <w:tab/>
      </w:r>
      <w:r w:rsidR="00D2004D" w:rsidRPr="00072DBC">
        <w:rPr>
          <w:lang w:val="fr-FR"/>
        </w:rPr>
        <w:t xml:space="preserve">L’âge minimum requis pour conclure un mariage </w:t>
      </w:r>
      <w:r w:rsidR="00D740A3" w:rsidRPr="00072DBC">
        <w:rPr>
          <w:lang w:val="fr-FR"/>
        </w:rPr>
        <w:t>est de dix-huit ans pour les deux sexes. Toutefois, le Ministère de la justice peut, sur demande des futurs époux, ou des parents ou du tuteur de l’un d’eux</w:t>
      </w:r>
      <w:r w:rsidR="00755045" w:rsidRPr="00072DBC">
        <w:rPr>
          <w:lang w:val="fr-FR"/>
        </w:rPr>
        <w:t>,</w:t>
      </w:r>
      <w:r w:rsidR="00D740A3" w:rsidRPr="00072DBC">
        <w:rPr>
          <w:lang w:val="fr-FR"/>
        </w:rPr>
        <w:t xml:space="preserve"> accorder une dispense qui ne </w:t>
      </w:r>
      <w:r w:rsidR="00755045" w:rsidRPr="00072DBC">
        <w:rPr>
          <w:lang w:val="fr-FR"/>
        </w:rPr>
        <w:t>peut</w:t>
      </w:r>
      <w:r w:rsidR="00D740A3" w:rsidRPr="00072DBC">
        <w:rPr>
          <w:lang w:val="fr-FR"/>
        </w:rPr>
        <w:t xml:space="preserve"> pas être de plus de deux ans. Lorsqu’un mineur est marié avec cette dispense, il est émancipé par le seul fait de ce mariage. </w:t>
      </w:r>
    </w:p>
    <w:p w:rsidR="00CD60CA" w:rsidRPr="00072DBC" w:rsidRDefault="00CD60CA" w:rsidP="00C4257C">
      <w:pPr>
        <w:pStyle w:val="SingleTxtG"/>
        <w:rPr>
          <w:lang w:val="fr-FR"/>
        </w:rPr>
      </w:pPr>
      <w:r w:rsidRPr="00072DBC">
        <w:rPr>
          <w:lang w:val="fr-FR"/>
        </w:rPr>
        <w:t>177.</w:t>
      </w:r>
      <w:r w:rsidRPr="00072DBC">
        <w:rPr>
          <w:lang w:val="fr-FR"/>
        </w:rPr>
        <w:tab/>
      </w:r>
      <w:r w:rsidR="00D740A3" w:rsidRPr="00072DBC">
        <w:rPr>
          <w:lang w:val="fr-FR"/>
        </w:rPr>
        <w:t>Lorsqu’un mineur a atteint l’âge de 14 ans, son tuteur ou toute personne concernée</w:t>
      </w:r>
      <w:r w:rsidR="00755045" w:rsidRPr="00072DBC">
        <w:rPr>
          <w:lang w:val="fr-FR"/>
        </w:rPr>
        <w:t>,</w:t>
      </w:r>
      <w:r w:rsidR="00D740A3" w:rsidRPr="00072DBC">
        <w:rPr>
          <w:lang w:val="fr-FR"/>
        </w:rPr>
        <w:t xml:space="preserve"> peut demander son émancipation </w:t>
      </w:r>
      <w:r w:rsidR="00FC7A46" w:rsidRPr="00072DBC">
        <w:rPr>
          <w:lang w:val="fr-FR"/>
        </w:rPr>
        <w:t xml:space="preserve">au tribunal. Le tribunal peut décider d’émanciper le mineur après avoir examiné sa situation, les raisons de la demande et s’il estime que l’émancipation est du meilleur intérêt du mineur. Un mineur émancipé est légalement considéré comme ayant atteint la majorité. </w:t>
      </w:r>
    </w:p>
    <w:p w:rsidR="00CD60CA" w:rsidRPr="00072DBC" w:rsidRDefault="00CD60CA" w:rsidP="00C4257C">
      <w:pPr>
        <w:pStyle w:val="SingleTxtG"/>
        <w:rPr>
          <w:lang w:val="fr-FR"/>
        </w:rPr>
      </w:pPr>
      <w:r w:rsidRPr="00072DBC">
        <w:rPr>
          <w:lang w:val="fr-FR"/>
        </w:rPr>
        <w:t>178.</w:t>
      </w:r>
      <w:r w:rsidRPr="00072DBC">
        <w:rPr>
          <w:lang w:val="fr-FR"/>
        </w:rPr>
        <w:tab/>
      </w:r>
      <w:r w:rsidR="00FC7A46" w:rsidRPr="00072DBC">
        <w:rPr>
          <w:lang w:val="fr-FR"/>
        </w:rPr>
        <w:t xml:space="preserve">La proclamation </w:t>
      </w:r>
      <w:r w:rsidR="006C7489" w:rsidRPr="00072DBC">
        <w:rPr>
          <w:lang w:val="fr-FR"/>
        </w:rPr>
        <w:t>relative au</w:t>
      </w:r>
      <w:r w:rsidR="00FC7A46" w:rsidRPr="00072DBC">
        <w:rPr>
          <w:lang w:val="fr-FR"/>
        </w:rPr>
        <w:t xml:space="preserve"> travail dispose que l’âge minimum pour prendre un emploi rémunéré est de quatorze ans. Après quatorze ans, le mineur perçoit le revenu de son travail. Conformément à la loi, il dispose librement de ce revenu après avoir </w:t>
      </w:r>
      <w:r w:rsidR="00755045" w:rsidRPr="00072DBC">
        <w:rPr>
          <w:lang w:val="fr-FR"/>
        </w:rPr>
        <w:t>pourvu</w:t>
      </w:r>
      <w:r w:rsidR="00FC7A46" w:rsidRPr="00072DBC">
        <w:rPr>
          <w:lang w:val="fr-FR"/>
        </w:rPr>
        <w:t xml:space="preserve"> </w:t>
      </w:r>
      <w:r w:rsidR="007B28A9" w:rsidRPr="00072DBC">
        <w:rPr>
          <w:lang w:val="fr-FR"/>
        </w:rPr>
        <w:t xml:space="preserve">à son propre entretien. Le tuteur doit consulter le mineur dans tous les actes importants qui le concernent, sauf si celui-ci a moins de quatorze ans. </w:t>
      </w:r>
    </w:p>
    <w:p w:rsidR="00CD60CA" w:rsidRPr="00072DBC" w:rsidRDefault="00CD60CA" w:rsidP="00C4257C">
      <w:pPr>
        <w:pStyle w:val="SingleTxtG"/>
        <w:rPr>
          <w:lang w:val="fr-FR"/>
        </w:rPr>
      </w:pPr>
      <w:r w:rsidRPr="00072DBC">
        <w:rPr>
          <w:lang w:val="fr-FR"/>
        </w:rPr>
        <w:t>179.</w:t>
      </w:r>
      <w:r w:rsidRPr="00072DBC">
        <w:rPr>
          <w:lang w:val="fr-FR"/>
        </w:rPr>
        <w:tab/>
      </w:r>
      <w:r w:rsidR="007B28A9" w:rsidRPr="00072DBC">
        <w:rPr>
          <w:lang w:val="fr-FR"/>
        </w:rPr>
        <w:t>La</w:t>
      </w:r>
      <w:r w:rsidRPr="00072DBC">
        <w:rPr>
          <w:lang w:val="fr-FR"/>
        </w:rPr>
        <w:t xml:space="preserve"> </w:t>
      </w:r>
      <w:r w:rsidR="007B28A9" w:rsidRPr="00072DBC">
        <w:rPr>
          <w:lang w:val="fr-FR"/>
        </w:rPr>
        <w:t xml:space="preserve">politique d’action sociale et de développement </w:t>
      </w:r>
      <w:r w:rsidR="00755045" w:rsidRPr="00072DBC">
        <w:rPr>
          <w:lang w:val="fr-FR"/>
        </w:rPr>
        <w:t xml:space="preserve">a pour </w:t>
      </w:r>
      <w:r w:rsidR="007B28A9" w:rsidRPr="00072DBC">
        <w:rPr>
          <w:lang w:val="fr-FR"/>
        </w:rPr>
        <w:t xml:space="preserve">priorité </w:t>
      </w:r>
      <w:r w:rsidR="00755045" w:rsidRPr="00072DBC">
        <w:rPr>
          <w:lang w:val="fr-FR"/>
        </w:rPr>
        <w:t>le</w:t>
      </w:r>
      <w:r w:rsidR="007B28A9" w:rsidRPr="00072DBC">
        <w:rPr>
          <w:lang w:val="fr-FR"/>
        </w:rPr>
        <w:t xml:space="preserve"> bien-être social de l’enfant. En conséquence, la politique prescrit d’étendre </w:t>
      </w:r>
      <w:r w:rsidR="00755045" w:rsidRPr="00072DBC">
        <w:rPr>
          <w:lang w:val="fr-FR"/>
        </w:rPr>
        <w:t>l</w:t>
      </w:r>
      <w:r w:rsidR="007B28A9" w:rsidRPr="00072DBC">
        <w:rPr>
          <w:lang w:val="fr-FR"/>
        </w:rPr>
        <w:t xml:space="preserve">es soins et services complets et appropriés aux enfants </w:t>
      </w:r>
      <w:r w:rsidR="002877FC" w:rsidRPr="00072DBC">
        <w:rPr>
          <w:lang w:val="fr-FR"/>
        </w:rPr>
        <w:t xml:space="preserve">pour assurer leur développement harmonieux </w:t>
      </w:r>
      <w:r w:rsidR="00BD1598" w:rsidRPr="00072DBC">
        <w:rPr>
          <w:lang w:val="fr-FR"/>
        </w:rPr>
        <w:t>sous tous les aspects</w:t>
      </w:r>
      <w:r w:rsidR="002877FC" w:rsidRPr="00072DBC">
        <w:rPr>
          <w:lang w:val="fr-FR"/>
        </w:rPr>
        <w:t xml:space="preserve">. </w:t>
      </w:r>
    </w:p>
    <w:p w:rsidR="00CD60CA" w:rsidRPr="00072DBC" w:rsidRDefault="00CD60CA" w:rsidP="00C4257C">
      <w:pPr>
        <w:pStyle w:val="SingleTxtG"/>
        <w:rPr>
          <w:lang w:val="fr-FR"/>
        </w:rPr>
      </w:pPr>
      <w:r w:rsidRPr="00072DBC">
        <w:rPr>
          <w:lang w:val="fr-FR"/>
        </w:rPr>
        <w:t>180.</w:t>
      </w:r>
      <w:r w:rsidRPr="00072DBC">
        <w:rPr>
          <w:lang w:val="fr-FR"/>
        </w:rPr>
        <w:tab/>
      </w:r>
      <w:smartTag w:uri="urn:schemas-microsoft-com:office:smarttags" w:element="PersonName">
        <w:smartTagPr>
          <w:attr w:name="ProductID" w:val="La Constitution"/>
        </w:smartTagPr>
        <w:r w:rsidR="002877FC" w:rsidRPr="00072DBC">
          <w:rPr>
            <w:lang w:val="fr-FR"/>
          </w:rPr>
          <w:t>La Constitution</w:t>
        </w:r>
      </w:smartTag>
      <w:r w:rsidR="002877FC" w:rsidRPr="00072DBC">
        <w:rPr>
          <w:lang w:val="fr-FR"/>
        </w:rPr>
        <w:t xml:space="preserve"> </w:t>
      </w:r>
      <w:r w:rsidR="00610215" w:rsidRPr="00072DBC">
        <w:rPr>
          <w:lang w:val="fr-FR"/>
        </w:rPr>
        <w:t>impose</w:t>
      </w:r>
      <w:r w:rsidR="002877FC" w:rsidRPr="00072DBC">
        <w:rPr>
          <w:lang w:val="fr-FR"/>
        </w:rPr>
        <w:t xml:space="preserve"> à l’État d’affecter des ressources à hauteur des moyens disponibles </w:t>
      </w:r>
      <w:r w:rsidR="00755045" w:rsidRPr="00072DBC">
        <w:rPr>
          <w:lang w:val="fr-FR"/>
        </w:rPr>
        <w:t xml:space="preserve">pour </w:t>
      </w:r>
      <w:r w:rsidR="00610215" w:rsidRPr="00072DBC">
        <w:rPr>
          <w:lang w:val="fr-FR"/>
        </w:rPr>
        <w:t>aider les</w:t>
      </w:r>
      <w:r w:rsidR="002877FC" w:rsidRPr="00072DBC">
        <w:rPr>
          <w:lang w:val="fr-FR"/>
        </w:rPr>
        <w:t xml:space="preserve"> enfants </w:t>
      </w:r>
      <w:r w:rsidR="00610215" w:rsidRPr="00072DBC">
        <w:rPr>
          <w:lang w:val="fr-FR"/>
        </w:rPr>
        <w:t>dépourvus de</w:t>
      </w:r>
      <w:r w:rsidR="002877FC" w:rsidRPr="00072DBC">
        <w:rPr>
          <w:lang w:val="fr-FR"/>
        </w:rPr>
        <w:t xml:space="preserve"> parents ou</w:t>
      </w:r>
      <w:r w:rsidR="00755045" w:rsidRPr="00072DBC">
        <w:rPr>
          <w:lang w:val="fr-FR"/>
        </w:rPr>
        <w:t xml:space="preserve"> de</w:t>
      </w:r>
      <w:r w:rsidR="002877FC" w:rsidRPr="00072DBC">
        <w:rPr>
          <w:lang w:val="fr-FR"/>
        </w:rPr>
        <w:t xml:space="preserve"> tuteur. </w:t>
      </w:r>
      <w:smartTag w:uri="urn:schemas-microsoft-com:office:smarttags" w:element="PersonName">
        <w:smartTagPr>
          <w:attr w:name="ProductID" w:val="La Constitution"/>
        </w:smartTagPr>
        <w:r w:rsidR="002877FC" w:rsidRPr="00072DBC">
          <w:rPr>
            <w:lang w:val="fr-FR"/>
          </w:rPr>
          <w:t>La</w:t>
        </w:r>
        <w:r w:rsidRPr="00072DBC">
          <w:rPr>
            <w:lang w:val="fr-FR"/>
          </w:rPr>
          <w:t xml:space="preserve"> Constitution</w:t>
        </w:r>
      </w:smartTag>
      <w:r w:rsidRPr="00072DBC">
        <w:rPr>
          <w:lang w:val="fr-FR"/>
        </w:rPr>
        <w:t xml:space="preserve"> impose</w:t>
      </w:r>
      <w:r w:rsidR="002877FC" w:rsidRPr="00072DBC">
        <w:rPr>
          <w:lang w:val="fr-FR"/>
        </w:rPr>
        <w:t xml:space="preserve"> à l’État d’accorder une protection spéciale aux orphelins et encourage la création d’institutions pour </w:t>
      </w:r>
      <w:r w:rsidR="005B7B98" w:rsidRPr="00072DBC">
        <w:rPr>
          <w:lang w:val="fr-FR"/>
        </w:rPr>
        <w:t xml:space="preserve">encadrer </w:t>
      </w:r>
      <w:r w:rsidR="002877FC" w:rsidRPr="00072DBC">
        <w:rPr>
          <w:lang w:val="fr-FR"/>
        </w:rPr>
        <w:t xml:space="preserve">et </w:t>
      </w:r>
      <w:r w:rsidR="005B7B98" w:rsidRPr="00072DBC">
        <w:rPr>
          <w:lang w:val="fr-FR"/>
        </w:rPr>
        <w:t>favoriser</w:t>
      </w:r>
      <w:r w:rsidR="002877FC" w:rsidRPr="00072DBC">
        <w:rPr>
          <w:lang w:val="fr-FR"/>
        </w:rPr>
        <w:t xml:space="preserve"> leur adoption et </w:t>
      </w:r>
      <w:r w:rsidR="005B7B98" w:rsidRPr="00072DBC">
        <w:rPr>
          <w:lang w:val="fr-FR"/>
        </w:rPr>
        <w:t>œuvrer à leur</w:t>
      </w:r>
      <w:r w:rsidR="002877FC" w:rsidRPr="00072DBC">
        <w:rPr>
          <w:lang w:val="fr-FR"/>
        </w:rPr>
        <w:t xml:space="preserve"> bien-être. </w:t>
      </w:r>
    </w:p>
    <w:p w:rsidR="00CD60CA" w:rsidRPr="00072DBC" w:rsidRDefault="00CD60CA" w:rsidP="00C4257C">
      <w:pPr>
        <w:pStyle w:val="SingleTxtG"/>
        <w:rPr>
          <w:lang w:val="fr-FR"/>
        </w:rPr>
      </w:pPr>
      <w:r w:rsidRPr="00072DBC">
        <w:rPr>
          <w:lang w:val="fr-FR"/>
        </w:rPr>
        <w:t>181.</w:t>
      </w:r>
      <w:r w:rsidRPr="00072DBC">
        <w:rPr>
          <w:lang w:val="fr-FR"/>
        </w:rPr>
        <w:tab/>
      </w:r>
      <w:r w:rsidR="002877FC" w:rsidRPr="00072DBC">
        <w:rPr>
          <w:lang w:val="fr-FR"/>
        </w:rPr>
        <w:t xml:space="preserve">Outre </w:t>
      </w:r>
      <w:smartTag w:uri="urn:schemas-microsoft-com:office:smarttags" w:element="PersonName">
        <w:smartTagPr>
          <w:attr w:name="ProductID" w:val="La Constitution"/>
        </w:smartTagPr>
        <w:r w:rsidR="002877FC" w:rsidRPr="00072DBC">
          <w:rPr>
            <w:lang w:val="fr-FR"/>
          </w:rPr>
          <w:t>la</w:t>
        </w:r>
        <w:r w:rsidRPr="00072DBC">
          <w:rPr>
            <w:lang w:val="fr-FR"/>
          </w:rPr>
          <w:t xml:space="preserve"> Constitution</w:t>
        </w:r>
      </w:smartTag>
      <w:r w:rsidRPr="00072DBC">
        <w:rPr>
          <w:lang w:val="fr-FR"/>
        </w:rPr>
        <w:t xml:space="preserve">, </w:t>
      </w:r>
      <w:r w:rsidR="002877FC" w:rsidRPr="00072DBC">
        <w:rPr>
          <w:lang w:val="fr-FR"/>
        </w:rPr>
        <w:t xml:space="preserve">la politique d’action sociale et de développement définit des actions détaillées en vue de protéger les enfants abandonnés ou orphelins. Elle prescrit </w:t>
      </w:r>
      <w:r w:rsidR="00276CF6" w:rsidRPr="00072DBC">
        <w:rPr>
          <w:lang w:val="fr-FR"/>
        </w:rPr>
        <w:t xml:space="preserve">de faciliter les conditions qui peuvent permettre aux enfants orphelins et abandonnés d’obtenir l’assistance dont ils ont besoin et </w:t>
      </w:r>
      <w:r w:rsidR="00EC687D" w:rsidRPr="00072DBC">
        <w:rPr>
          <w:lang w:val="fr-FR"/>
        </w:rPr>
        <w:t>de parvenir finalement</w:t>
      </w:r>
      <w:r w:rsidR="00276CF6" w:rsidRPr="00072DBC">
        <w:rPr>
          <w:lang w:val="fr-FR"/>
        </w:rPr>
        <w:t xml:space="preserve"> à devenir autonome. La politique </w:t>
      </w:r>
      <w:r w:rsidR="00AF0366" w:rsidRPr="00072DBC">
        <w:rPr>
          <w:lang w:val="fr-FR"/>
        </w:rPr>
        <w:t xml:space="preserve">appelle à soutenir </w:t>
      </w:r>
      <w:r w:rsidR="00276CF6" w:rsidRPr="00072DBC">
        <w:rPr>
          <w:lang w:val="fr-FR"/>
        </w:rPr>
        <w:t>tout</w:t>
      </w:r>
      <w:r w:rsidR="00AF0366" w:rsidRPr="00072DBC">
        <w:rPr>
          <w:lang w:val="fr-FR"/>
        </w:rPr>
        <w:t>e</w:t>
      </w:r>
      <w:r w:rsidR="00276CF6" w:rsidRPr="00072DBC">
        <w:rPr>
          <w:lang w:val="fr-FR"/>
        </w:rPr>
        <w:t xml:space="preserve"> </w:t>
      </w:r>
      <w:r w:rsidR="00AF0366" w:rsidRPr="00072DBC">
        <w:rPr>
          <w:lang w:val="fr-FR"/>
        </w:rPr>
        <w:t>action</w:t>
      </w:r>
      <w:r w:rsidR="00276CF6" w:rsidRPr="00072DBC">
        <w:rPr>
          <w:lang w:val="fr-FR"/>
        </w:rPr>
        <w:t xml:space="preserve"> </w:t>
      </w:r>
      <w:r w:rsidR="00AF0366" w:rsidRPr="00072DBC">
        <w:rPr>
          <w:lang w:val="fr-FR"/>
        </w:rPr>
        <w:t>entreprise pour</w:t>
      </w:r>
      <w:r w:rsidR="00276CF6" w:rsidRPr="00072DBC">
        <w:rPr>
          <w:lang w:val="fr-FR"/>
        </w:rPr>
        <w:t xml:space="preserve"> </w:t>
      </w:r>
      <w:r w:rsidR="00AF0366" w:rsidRPr="00072DBC">
        <w:rPr>
          <w:lang w:val="fr-FR"/>
        </w:rPr>
        <w:t>assurer</w:t>
      </w:r>
      <w:r w:rsidR="00276CF6" w:rsidRPr="00072DBC">
        <w:rPr>
          <w:lang w:val="fr-FR"/>
        </w:rPr>
        <w:t xml:space="preserve"> et administrer le bien-être de l’enfant et pour </w:t>
      </w:r>
      <w:r w:rsidR="00AF0366" w:rsidRPr="00072DBC">
        <w:rPr>
          <w:lang w:val="fr-FR"/>
        </w:rPr>
        <w:t xml:space="preserve">que des </w:t>
      </w:r>
      <w:r w:rsidR="00276CF6" w:rsidRPr="00072DBC">
        <w:rPr>
          <w:lang w:val="fr-FR"/>
        </w:rPr>
        <w:t xml:space="preserve">organismes et services </w:t>
      </w:r>
      <w:r w:rsidR="00AF0366" w:rsidRPr="00072DBC">
        <w:rPr>
          <w:lang w:val="fr-FR"/>
        </w:rPr>
        <w:t xml:space="preserve">soient développés </w:t>
      </w:r>
      <w:r w:rsidR="00276CF6" w:rsidRPr="00072DBC">
        <w:rPr>
          <w:lang w:val="fr-FR"/>
        </w:rPr>
        <w:t xml:space="preserve">par les organes compétents de l’État, la communauté, les agences non gouvernementales, les associations et les individus bénévoles. </w:t>
      </w:r>
    </w:p>
    <w:p w:rsidR="00CD60CA" w:rsidRPr="00072DBC" w:rsidRDefault="00CD60CA" w:rsidP="00C4257C">
      <w:pPr>
        <w:pStyle w:val="SingleTxtG"/>
        <w:rPr>
          <w:lang w:val="fr-FR"/>
        </w:rPr>
      </w:pPr>
      <w:r w:rsidRPr="00072DBC">
        <w:rPr>
          <w:lang w:val="fr-FR"/>
        </w:rPr>
        <w:t>182.</w:t>
      </w:r>
      <w:r w:rsidRPr="00072DBC">
        <w:rPr>
          <w:lang w:val="fr-FR"/>
        </w:rPr>
        <w:tab/>
      </w:r>
      <w:r w:rsidR="00751BCB" w:rsidRPr="00072DBC">
        <w:rPr>
          <w:lang w:val="fr-FR"/>
        </w:rPr>
        <w:t xml:space="preserve">L’Agence centrale de statistique a distingué trois catégories d’enfants </w:t>
      </w:r>
      <w:r w:rsidR="00AF0366" w:rsidRPr="00072DBC">
        <w:rPr>
          <w:lang w:val="fr-FR"/>
        </w:rPr>
        <w:t>en</w:t>
      </w:r>
      <w:r w:rsidR="00751BCB" w:rsidRPr="00072DBC">
        <w:rPr>
          <w:lang w:val="fr-FR"/>
        </w:rPr>
        <w:t xml:space="preserve"> situation particulièrement difficile. Il y a les orphelins ayant perdu leurs deux parents, les enfants qui ne vivent pas avec leur mère biologique et les enfants qui résident dans des foyers monoparentaux. Le Gouvernement a pris plusieurs mesures qui vont de l’adoption </w:t>
      </w:r>
      <w:r w:rsidR="00AF0366" w:rsidRPr="00072DBC">
        <w:rPr>
          <w:lang w:val="fr-FR"/>
        </w:rPr>
        <w:t xml:space="preserve">à la </w:t>
      </w:r>
      <w:r w:rsidR="00751BCB" w:rsidRPr="00072DBC">
        <w:rPr>
          <w:lang w:val="fr-FR"/>
        </w:rPr>
        <w:t>créa</w:t>
      </w:r>
      <w:r w:rsidR="00AF0366" w:rsidRPr="00072DBC">
        <w:rPr>
          <w:lang w:val="fr-FR"/>
        </w:rPr>
        <w:t>tion</w:t>
      </w:r>
      <w:r w:rsidR="00751BCB" w:rsidRPr="00072DBC">
        <w:rPr>
          <w:lang w:val="fr-FR"/>
        </w:rPr>
        <w:t xml:space="preserve"> d</w:t>
      </w:r>
      <w:r w:rsidR="00AF0366" w:rsidRPr="00072DBC">
        <w:rPr>
          <w:lang w:val="fr-FR"/>
        </w:rPr>
        <w:t>’</w:t>
      </w:r>
      <w:r w:rsidR="00751BCB" w:rsidRPr="00072DBC">
        <w:rPr>
          <w:lang w:val="fr-FR"/>
        </w:rPr>
        <w:t xml:space="preserve">institutions pour faciliter la prise en charge des enfants qui se trouvent dans ces situations particulièrement difficiles. </w:t>
      </w:r>
    </w:p>
    <w:p w:rsidR="00CD60CA" w:rsidRPr="00072DBC" w:rsidRDefault="00CD60CA" w:rsidP="00C4257C">
      <w:pPr>
        <w:pStyle w:val="SingleTxtG"/>
        <w:rPr>
          <w:lang w:val="fr-FR"/>
        </w:rPr>
      </w:pPr>
      <w:r w:rsidRPr="00072DBC">
        <w:rPr>
          <w:lang w:val="fr-FR"/>
        </w:rPr>
        <w:t>183.</w:t>
      </w:r>
      <w:r w:rsidRPr="00072DBC">
        <w:rPr>
          <w:lang w:val="fr-FR"/>
        </w:rPr>
        <w:tab/>
      </w:r>
      <w:r w:rsidR="00751BCB" w:rsidRPr="00072DBC">
        <w:rPr>
          <w:lang w:val="fr-FR"/>
        </w:rPr>
        <w:t xml:space="preserve">Le Gouvernement en collaboration avec les </w:t>
      </w:r>
      <w:r w:rsidR="008916D7" w:rsidRPr="00072DBC">
        <w:rPr>
          <w:lang w:val="fr-FR"/>
        </w:rPr>
        <w:t xml:space="preserve">ONG </w:t>
      </w:r>
      <w:r w:rsidR="00E90363" w:rsidRPr="00072DBC">
        <w:rPr>
          <w:lang w:val="fr-FR"/>
        </w:rPr>
        <w:t>a</w:t>
      </w:r>
      <w:r w:rsidR="008916D7" w:rsidRPr="00072DBC">
        <w:rPr>
          <w:lang w:val="fr-FR"/>
        </w:rPr>
        <w:t xml:space="preserve"> mené des interventions </w:t>
      </w:r>
      <w:r w:rsidR="005B7B98" w:rsidRPr="00072DBC">
        <w:rPr>
          <w:lang w:val="fr-FR"/>
        </w:rPr>
        <w:t>en faveur</w:t>
      </w:r>
      <w:r w:rsidR="008916D7" w:rsidRPr="00072DBC">
        <w:rPr>
          <w:lang w:val="fr-FR"/>
        </w:rPr>
        <w:t xml:space="preserve"> </w:t>
      </w:r>
      <w:r w:rsidR="005B7B98" w:rsidRPr="00072DBC">
        <w:rPr>
          <w:lang w:val="fr-FR"/>
        </w:rPr>
        <w:t>d</w:t>
      </w:r>
      <w:r w:rsidR="008916D7" w:rsidRPr="00072DBC">
        <w:rPr>
          <w:lang w:val="fr-FR"/>
        </w:rPr>
        <w:t xml:space="preserve">es enfants en dispensant des soins de santé de base, </w:t>
      </w:r>
      <w:r w:rsidR="00AF0366" w:rsidRPr="00072DBC">
        <w:rPr>
          <w:lang w:val="fr-FR"/>
        </w:rPr>
        <w:t>en assurant l’</w:t>
      </w:r>
      <w:r w:rsidR="008916D7" w:rsidRPr="00072DBC">
        <w:rPr>
          <w:lang w:val="fr-FR"/>
        </w:rPr>
        <w:t xml:space="preserve">éducation et la protection des enfants rendus orphelins par le </w:t>
      </w:r>
      <w:r w:rsidR="006C177E">
        <w:rPr>
          <w:lang w:val="fr-FR"/>
        </w:rPr>
        <w:t>VIH/sida</w:t>
      </w:r>
      <w:r w:rsidR="008916D7" w:rsidRPr="00072DBC">
        <w:rPr>
          <w:lang w:val="fr-FR"/>
        </w:rPr>
        <w:t xml:space="preserve">. Conformément à la politique d’action sociale et de développement, le Ministère des affaires sociales et du développement a élaboré cinq directives visant à améliorer la qualité des services dispensés aux enfants orphelins et vulnérables. Les cinq directives reposent sur la prise en charge institutionnelle, </w:t>
      </w:r>
      <w:r w:rsidR="006B4558" w:rsidRPr="00072DBC">
        <w:rPr>
          <w:lang w:val="fr-FR"/>
        </w:rPr>
        <w:t xml:space="preserve">la prise en charge </w:t>
      </w:r>
      <w:r w:rsidR="00E90363" w:rsidRPr="00072DBC">
        <w:rPr>
          <w:lang w:val="fr-FR"/>
        </w:rPr>
        <w:t>par</w:t>
      </w:r>
      <w:r w:rsidR="006B4558" w:rsidRPr="00072DBC">
        <w:rPr>
          <w:lang w:val="fr-FR"/>
        </w:rPr>
        <w:t xml:space="preserve"> les communautés, le regroupement</w:t>
      </w:r>
      <w:r w:rsidR="005B7B98" w:rsidRPr="00072DBC">
        <w:rPr>
          <w:lang w:val="fr-FR"/>
        </w:rPr>
        <w:t xml:space="preserve"> familial</w:t>
      </w:r>
      <w:r w:rsidR="006B4558" w:rsidRPr="00072DBC">
        <w:rPr>
          <w:lang w:val="fr-FR"/>
        </w:rPr>
        <w:t xml:space="preserve">, la prise en charge par une famille d’accueil et l’adoption.  </w:t>
      </w:r>
      <w:bookmarkStart w:id="45" w:name="_Toc212341009"/>
    </w:p>
    <w:p w:rsidR="00CD60CA" w:rsidRPr="00072DBC" w:rsidRDefault="00CD60CA" w:rsidP="00C4257C">
      <w:pPr>
        <w:pStyle w:val="H23G"/>
        <w:rPr>
          <w:lang w:val="fr-FR"/>
        </w:rPr>
      </w:pPr>
      <w:r w:rsidRPr="00072DBC">
        <w:rPr>
          <w:lang w:val="fr-FR"/>
        </w:rPr>
        <w:tab/>
        <w:t>1.</w:t>
      </w:r>
      <w:r w:rsidRPr="00072DBC">
        <w:rPr>
          <w:lang w:val="fr-FR"/>
        </w:rPr>
        <w:tab/>
      </w:r>
      <w:r w:rsidR="00FB7917" w:rsidRPr="00072DBC">
        <w:rPr>
          <w:lang w:val="fr-FR"/>
        </w:rPr>
        <w:t>Les enfants en situation de conflit avec la loi</w:t>
      </w:r>
      <w:bookmarkEnd w:id="45"/>
    </w:p>
    <w:p w:rsidR="00CD60CA" w:rsidRPr="00072DBC" w:rsidRDefault="00CD60CA" w:rsidP="00C4257C">
      <w:pPr>
        <w:pStyle w:val="SingleTxtG"/>
        <w:rPr>
          <w:lang w:val="fr-FR"/>
        </w:rPr>
      </w:pPr>
      <w:r w:rsidRPr="00072DBC">
        <w:rPr>
          <w:lang w:val="fr-FR"/>
        </w:rPr>
        <w:t>184.</w:t>
      </w:r>
      <w:r w:rsidRPr="00072DBC">
        <w:rPr>
          <w:lang w:val="fr-FR"/>
        </w:rPr>
        <w:tab/>
      </w:r>
      <w:r w:rsidR="00EA4A88" w:rsidRPr="00072DBC">
        <w:rPr>
          <w:lang w:val="fr-FR"/>
        </w:rPr>
        <w:t xml:space="preserve">En vertu de </w:t>
      </w:r>
      <w:smartTag w:uri="urn:schemas-microsoft-com:office:smarttags" w:element="PersonName">
        <w:smartTagPr>
          <w:attr w:name="ProductID" w:val="La Constitution"/>
        </w:smartTagPr>
        <w:r w:rsidR="00EA4A88" w:rsidRPr="00072DBC">
          <w:rPr>
            <w:lang w:val="fr-FR"/>
          </w:rPr>
          <w:t>l</w:t>
        </w:r>
        <w:r w:rsidR="00FB7917" w:rsidRPr="00072DBC">
          <w:rPr>
            <w:lang w:val="fr-FR"/>
          </w:rPr>
          <w:t xml:space="preserve">a </w:t>
        </w:r>
        <w:r w:rsidRPr="00072DBC">
          <w:rPr>
            <w:lang w:val="fr-FR"/>
          </w:rPr>
          <w:t>Constitution</w:t>
        </w:r>
      </w:smartTag>
      <w:r w:rsidR="00EA4A88" w:rsidRPr="00072DBC">
        <w:rPr>
          <w:lang w:val="fr-FR"/>
        </w:rPr>
        <w:t>,</w:t>
      </w:r>
      <w:r w:rsidRPr="00072DBC">
        <w:rPr>
          <w:lang w:val="fr-FR"/>
        </w:rPr>
        <w:t xml:space="preserve"> </w:t>
      </w:r>
      <w:r w:rsidR="00FB7917" w:rsidRPr="00072DBC">
        <w:rPr>
          <w:lang w:val="fr-FR"/>
        </w:rPr>
        <w:t xml:space="preserve">les jeunes délinquants </w:t>
      </w:r>
      <w:r w:rsidR="00EA4A88" w:rsidRPr="00072DBC">
        <w:rPr>
          <w:lang w:val="fr-FR"/>
        </w:rPr>
        <w:t>placés en</w:t>
      </w:r>
      <w:r w:rsidR="00652442" w:rsidRPr="00072DBC">
        <w:rPr>
          <w:lang w:val="fr-FR"/>
        </w:rPr>
        <w:t xml:space="preserve"> </w:t>
      </w:r>
      <w:r w:rsidR="00EA4A88" w:rsidRPr="00072DBC">
        <w:rPr>
          <w:lang w:val="fr-FR"/>
        </w:rPr>
        <w:t>établissement de rééducation</w:t>
      </w:r>
      <w:r w:rsidR="00652442" w:rsidRPr="00072DBC">
        <w:rPr>
          <w:lang w:val="fr-FR"/>
        </w:rPr>
        <w:t xml:space="preserve"> et de réinsertion d</w:t>
      </w:r>
      <w:r w:rsidR="00EA4A88" w:rsidRPr="00072DBC">
        <w:rPr>
          <w:lang w:val="fr-FR"/>
        </w:rPr>
        <w:t xml:space="preserve">oivent </w:t>
      </w:r>
      <w:r w:rsidR="00652442" w:rsidRPr="00072DBC">
        <w:rPr>
          <w:lang w:val="fr-FR"/>
        </w:rPr>
        <w:t xml:space="preserve">être séparés </w:t>
      </w:r>
      <w:r w:rsidR="00FB7917" w:rsidRPr="00072DBC">
        <w:rPr>
          <w:lang w:val="fr-FR"/>
        </w:rPr>
        <w:t>de</w:t>
      </w:r>
      <w:r w:rsidRPr="00072DBC">
        <w:rPr>
          <w:lang w:val="fr-FR"/>
        </w:rPr>
        <w:t>s</w:t>
      </w:r>
      <w:r w:rsidR="00652442" w:rsidRPr="00072DBC">
        <w:rPr>
          <w:lang w:val="fr-FR"/>
        </w:rPr>
        <w:t xml:space="preserve"> adultes.</w:t>
      </w:r>
      <w:r w:rsidRPr="00072DBC">
        <w:rPr>
          <w:lang w:val="fr-FR"/>
        </w:rPr>
        <w:t xml:space="preserve"> </w:t>
      </w:r>
      <w:r w:rsidR="00652442" w:rsidRPr="00072DBC">
        <w:rPr>
          <w:lang w:val="fr-FR"/>
        </w:rPr>
        <w:t>La plupart des commissariats de police ont été dotés d’unités de protection des enfants au niveau fédéral et région</w:t>
      </w:r>
      <w:r w:rsidR="00E90363" w:rsidRPr="00072DBC">
        <w:rPr>
          <w:lang w:val="fr-FR"/>
        </w:rPr>
        <w:t>al</w:t>
      </w:r>
      <w:r w:rsidR="00D1509C" w:rsidRPr="00072DBC">
        <w:rPr>
          <w:lang w:val="fr-FR"/>
        </w:rPr>
        <w:t xml:space="preserve">, mais ce n’est pas encore le cas </w:t>
      </w:r>
      <w:r w:rsidR="00652442" w:rsidRPr="00072DBC">
        <w:rPr>
          <w:lang w:val="fr-FR"/>
        </w:rPr>
        <w:t>d</w:t>
      </w:r>
      <w:r w:rsidR="00D1509C" w:rsidRPr="00072DBC">
        <w:rPr>
          <w:lang w:val="fr-FR"/>
        </w:rPr>
        <w:t>e</w:t>
      </w:r>
      <w:r w:rsidR="00652442" w:rsidRPr="00072DBC">
        <w:rPr>
          <w:lang w:val="fr-FR"/>
        </w:rPr>
        <w:t xml:space="preserve"> tou</w:t>
      </w:r>
      <w:r w:rsidR="00D1509C" w:rsidRPr="00072DBC">
        <w:rPr>
          <w:lang w:val="fr-FR"/>
        </w:rPr>
        <w:t>tes</w:t>
      </w:r>
      <w:r w:rsidR="00652442" w:rsidRPr="00072DBC">
        <w:rPr>
          <w:lang w:val="fr-FR"/>
        </w:rPr>
        <w:t xml:space="preserve"> les </w:t>
      </w:r>
      <w:r w:rsidR="00D1509C" w:rsidRPr="00072DBC">
        <w:rPr>
          <w:lang w:val="fr-FR"/>
        </w:rPr>
        <w:t xml:space="preserve">grandes agglomérations, même si </w:t>
      </w:r>
      <w:r w:rsidR="00E90363" w:rsidRPr="00072DBC">
        <w:rPr>
          <w:lang w:val="fr-FR"/>
        </w:rPr>
        <w:t>ces unités</w:t>
      </w:r>
      <w:r w:rsidR="00D1509C" w:rsidRPr="00072DBC">
        <w:rPr>
          <w:lang w:val="fr-FR"/>
        </w:rPr>
        <w:t xml:space="preserve"> sont opérationnelles dans </w:t>
      </w:r>
      <w:r w:rsidR="00652442" w:rsidRPr="00072DBC">
        <w:rPr>
          <w:lang w:val="fr-FR"/>
        </w:rPr>
        <w:t xml:space="preserve">plusieurs villes. Des centres communautaires ont été </w:t>
      </w:r>
      <w:r w:rsidR="00D1509C" w:rsidRPr="00072DBC">
        <w:rPr>
          <w:lang w:val="fr-FR"/>
        </w:rPr>
        <w:t>établis en tant</w:t>
      </w:r>
      <w:r w:rsidR="00652442" w:rsidRPr="00072DBC">
        <w:rPr>
          <w:lang w:val="fr-FR"/>
        </w:rPr>
        <w:t xml:space="preserve"> </w:t>
      </w:r>
      <w:r w:rsidR="00D1509C" w:rsidRPr="00072DBC">
        <w:rPr>
          <w:lang w:val="fr-FR"/>
        </w:rPr>
        <w:t xml:space="preserve">que sous-composante </w:t>
      </w:r>
      <w:r w:rsidR="00EA4A88" w:rsidRPr="00072DBC">
        <w:rPr>
          <w:lang w:val="fr-FR"/>
        </w:rPr>
        <w:t>du programme de protection de l’enfan</w:t>
      </w:r>
      <w:r w:rsidR="00D1509C" w:rsidRPr="00072DBC">
        <w:rPr>
          <w:lang w:val="fr-FR"/>
        </w:rPr>
        <w:t xml:space="preserve">ce </w:t>
      </w:r>
      <w:r w:rsidR="00EA4A88" w:rsidRPr="00072DBC">
        <w:rPr>
          <w:lang w:val="fr-FR"/>
        </w:rPr>
        <w:t xml:space="preserve">pour offrir un mode alternatif de protection des petits délinquants et délinquants primaires signalés aux unités primaires de protection des enfants. Les enfants reconnus coupables d’infractions mineures </w:t>
      </w:r>
      <w:r w:rsidR="00D1509C" w:rsidRPr="00072DBC">
        <w:rPr>
          <w:lang w:val="fr-FR"/>
        </w:rPr>
        <w:t xml:space="preserve">ne sont détenus avec les adultes ni dans les locaux de la police, ni dans les maisons d’arrêt. Les enfants sont transférés dans un centre communautaire de redressement </w:t>
      </w:r>
      <w:r w:rsidR="00254ECC" w:rsidRPr="00072DBC">
        <w:rPr>
          <w:lang w:val="fr-FR"/>
        </w:rPr>
        <w:t xml:space="preserve">qui privilégie le soutien éducatif pour les inciter à s’instruire et éviter qu’ils abandonnent l’école pour se livrer à des activités délictueuses.  </w:t>
      </w:r>
    </w:p>
    <w:p w:rsidR="00CD60CA" w:rsidRPr="00072DBC" w:rsidRDefault="00CD60CA" w:rsidP="00C4257C">
      <w:pPr>
        <w:pStyle w:val="SingleTxtG"/>
        <w:rPr>
          <w:lang w:val="fr-FR"/>
        </w:rPr>
      </w:pPr>
      <w:r w:rsidRPr="00072DBC">
        <w:rPr>
          <w:lang w:val="fr-FR"/>
        </w:rPr>
        <w:t>185.</w:t>
      </w:r>
      <w:r w:rsidRPr="00072DBC">
        <w:rPr>
          <w:lang w:val="fr-FR"/>
        </w:rPr>
        <w:tab/>
      </w:r>
      <w:r w:rsidR="00254ECC" w:rsidRPr="00072DBC">
        <w:rPr>
          <w:lang w:val="fr-FR"/>
        </w:rPr>
        <w:t xml:space="preserve">Les centres communautaires de redressement fournissent du matériel de lecture, </w:t>
      </w:r>
      <w:r w:rsidR="00881FB0" w:rsidRPr="00072DBC">
        <w:rPr>
          <w:lang w:val="fr-FR"/>
        </w:rPr>
        <w:t>organisent</w:t>
      </w:r>
      <w:r w:rsidR="00254ECC" w:rsidRPr="00072DBC">
        <w:rPr>
          <w:lang w:val="fr-FR"/>
        </w:rPr>
        <w:t xml:space="preserve"> des programmes d’apprentissage et d’acquisition de compétences et assurent des services de loisirs, d’orientation et de conseil. L’enfant peut être réadapté sans interruption de scolarité et en restant dans sa famille. Un institut de réadaptation </w:t>
      </w:r>
      <w:r w:rsidR="002B4E7E" w:rsidRPr="00072DBC">
        <w:rPr>
          <w:lang w:val="fr-FR"/>
        </w:rPr>
        <w:t>des délinquantes mineures a été construit pour accueillir les jeunes filles s</w:t>
      </w:r>
      <w:r w:rsidR="00614C55" w:rsidRPr="00072DBC">
        <w:rPr>
          <w:lang w:val="fr-FR"/>
        </w:rPr>
        <w:t>uspectées</w:t>
      </w:r>
      <w:r w:rsidR="002B4E7E" w:rsidRPr="00072DBC">
        <w:rPr>
          <w:lang w:val="fr-FR"/>
        </w:rPr>
        <w:t xml:space="preserve"> d’avoir commis une infraction. </w:t>
      </w:r>
    </w:p>
    <w:p w:rsidR="00CD60CA" w:rsidRPr="00072DBC" w:rsidRDefault="00CD60CA" w:rsidP="00C4257C">
      <w:pPr>
        <w:pStyle w:val="SingleTxtG"/>
        <w:rPr>
          <w:lang w:val="fr-FR"/>
        </w:rPr>
      </w:pPr>
      <w:r w:rsidRPr="00072DBC">
        <w:rPr>
          <w:lang w:val="fr-FR"/>
        </w:rPr>
        <w:t>186.</w:t>
      </w:r>
      <w:r w:rsidRPr="00072DBC">
        <w:rPr>
          <w:lang w:val="fr-FR"/>
        </w:rPr>
        <w:tab/>
      </w:r>
      <w:r w:rsidR="000D3889" w:rsidRPr="00072DBC">
        <w:rPr>
          <w:lang w:val="fr-FR"/>
        </w:rPr>
        <w:t xml:space="preserve">En 1999, </w:t>
      </w:r>
      <w:smartTag w:uri="urn:schemas-microsoft-com:office:smarttags" w:element="PersonName">
        <w:smartTagPr>
          <w:attr w:name="ProductID" w:val="la Cour"/>
        </w:smartTagPr>
        <w:r w:rsidR="000D3889" w:rsidRPr="00072DBC">
          <w:rPr>
            <w:lang w:val="fr-FR"/>
          </w:rPr>
          <w:t>l</w:t>
        </w:r>
        <w:r w:rsidR="002B4E7E" w:rsidRPr="00072DBC">
          <w:rPr>
            <w:lang w:val="fr-FR"/>
          </w:rPr>
          <w:t>a Cour</w:t>
        </w:r>
      </w:smartTag>
      <w:r w:rsidR="002B4E7E" w:rsidRPr="00072DBC">
        <w:rPr>
          <w:lang w:val="fr-FR"/>
        </w:rPr>
        <w:t xml:space="preserve"> suprême fédérale a établi </w:t>
      </w:r>
      <w:r w:rsidR="00881FB0" w:rsidRPr="00072DBC">
        <w:rPr>
          <w:lang w:val="fr-FR"/>
        </w:rPr>
        <w:t>un</w:t>
      </w:r>
      <w:r w:rsidR="000D3889" w:rsidRPr="00072DBC">
        <w:rPr>
          <w:lang w:val="fr-FR"/>
        </w:rPr>
        <w:t xml:space="preserve"> Bureau </w:t>
      </w:r>
      <w:r w:rsidR="00881FB0" w:rsidRPr="00072DBC">
        <w:rPr>
          <w:lang w:val="fr-FR"/>
        </w:rPr>
        <w:t>pour le</w:t>
      </w:r>
      <w:r w:rsidR="000D3889" w:rsidRPr="00072DBC">
        <w:rPr>
          <w:lang w:val="fr-FR"/>
        </w:rPr>
        <w:t xml:space="preserve"> projet </w:t>
      </w:r>
      <w:r w:rsidR="00881FB0" w:rsidRPr="00072DBC">
        <w:rPr>
          <w:lang w:val="fr-FR"/>
        </w:rPr>
        <w:t>relatif à</w:t>
      </w:r>
      <w:r w:rsidR="000D3889" w:rsidRPr="00072DBC">
        <w:rPr>
          <w:lang w:val="fr-FR"/>
        </w:rPr>
        <w:t xml:space="preserve"> la justice des </w:t>
      </w:r>
      <w:r w:rsidR="00614C55" w:rsidRPr="00072DBC">
        <w:rPr>
          <w:lang w:val="fr-FR"/>
        </w:rPr>
        <w:t>m</w:t>
      </w:r>
      <w:r w:rsidR="000D3889" w:rsidRPr="00072DBC">
        <w:rPr>
          <w:lang w:val="fr-FR"/>
        </w:rPr>
        <w:t xml:space="preserve">ineurs avec le soutien financier et technique des organisations des bailleurs de fonds. </w:t>
      </w:r>
      <w:r w:rsidR="00614C55" w:rsidRPr="00072DBC">
        <w:rPr>
          <w:lang w:val="fr-FR"/>
        </w:rPr>
        <w:t>Le Bureau</w:t>
      </w:r>
      <w:r w:rsidR="000D3889" w:rsidRPr="00072DBC">
        <w:rPr>
          <w:lang w:val="fr-FR"/>
        </w:rPr>
        <w:t xml:space="preserve"> a pour brut principal de proposer des idées pour réformer le système de justice des mineurs afin de protéger de façon adéquate les droits des enfants conformément aux normes internationales. </w:t>
      </w:r>
    </w:p>
    <w:p w:rsidR="00CD60CA" w:rsidRPr="00072DBC" w:rsidRDefault="00CD60CA" w:rsidP="00C4257C">
      <w:pPr>
        <w:pStyle w:val="SingleTxtG"/>
        <w:rPr>
          <w:bCs/>
          <w:lang w:val="fr-FR"/>
        </w:rPr>
      </w:pPr>
      <w:r w:rsidRPr="00072DBC">
        <w:rPr>
          <w:bCs/>
          <w:lang w:val="fr-FR"/>
        </w:rPr>
        <w:t>187.</w:t>
      </w:r>
      <w:r w:rsidRPr="00072DBC">
        <w:rPr>
          <w:bCs/>
          <w:lang w:val="fr-FR"/>
        </w:rPr>
        <w:tab/>
      </w:r>
      <w:r w:rsidR="000D3889" w:rsidRPr="00072DBC">
        <w:rPr>
          <w:bCs/>
          <w:lang w:val="fr-FR"/>
        </w:rPr>
        <w:t>Le Bureau a mené plusieurs actions depuis sa création</w:t>
      </w:r>
      <w:r w:rsidR="00610215" w:rsidRPr="00072DBC">
        <w:rPr>
          <w:bCs/>
          <w:lang w:val="fr-FR"/>
        </w:rPr>
        <w:t>. Il a révisé les lois en vigueur relatives aux droits des enfants et évalué le cadre structurel de la justice et de la police du point de vue de la protection des enfants. En outre, des ateliers sur la réforme de la justice pour enfants ont été organisés à plusieurs reprises. L</w:t>
      </w:r>
      <w:r w:rsidR="005B7B98" w:rsidRPr="00072DBC">
        <w:rPr>
          <w:bCs/>
          <w:lang w:val="fr-FR"/>
        </w:rPr>
        <w:t>es juges, la police et le personnel pénitentiaire, quel que soit leur niveau</w:t>
      </w:r>
      <w:r w:rsidR="00F60F01" w:rsidRPr="00072DBC">
        <w:rPr>
          <w:bCs/>
          <w:lang w:val="fr-FR"/>
        </w:rPr>
        <w:t xml:space="preserve"> hiérarchique</w:t>
      </w:r>
      <w:r w:rsidR="005B7B98" w:rsidRPr="00072DBC">
        <w:rPr>
          <w:bCs/>
          <w:lang w:val="fr-FR"/>
        </w:rPr>
        <w:t>, ont reçu une formation pour s’occuper des jeunes délinquants</w:t>
      </w:r>
      <w:r w:rsidRPr="00072DBC">
        <w:rPr>
          <w:lang w:val="fr-FR"/>
        </w:rPr>
        <w:t>.</w:t>
      </w:r>
    </w:p>
    <w:p w:rsidR="00CD60CA" w:rsidRPr="00072DBC" w:rsidRDefault="00CD60CA" w:rsidP="00C4257C">
      <w:pPr>
        <w:pStyle w:val="H23G"/>
        <w:rPr>
          <w:lang w:val="fr-FR"/>
        </w:rPr>
      </w:pPr>
      <w:r w:rsidRPr="00072DBC">
        <w:rPr>
          <w:lang w:val="fr-FR"/>
        </w:rPr>
        <w:tab/>
        <w:t>2.</w:t>
      </w:r>
      <w:r w:rsidRPr="00072DBC">
        <w:rPr>
          <w:lang w:val="fr-FR"/>
        </w:rPr>
        <w:tab/>
        <w:t xml:space="preserve">Mesures </w:t>
      </w:r>
      <w:r w:rsidR="00F60F01" w:rsidRPr="00072DBC">
        <w:rPr>
          <w:lang w:val="fr-FR"/>
        </w:rPr>
        <w:t>pour protéger l’enfant de toute forme d’exploitation, de négligence et de sévices</w:t>
      </w:r>
    </w:p>
    <w:p w:rsidR="00CD60CA" w:rsidRPr="00072DBC" w:rsidRDefault="00CD60CA" w:rsidP="00C4257C">
      <w:pPr>
        <w:pStyle w:val="SingleTxtG"/>
        <w:rPr>
          <w:lang w:val="fr-FR"/>
        </w:rPr>
      </w:pPr>
      <w:r w:rsidRPr="00072DBC">
        <w:rPr>
          <w:lang w:val="fr-FR"/>
        </w:rPr>
        <w:t>188.</w:t>
      </w:r>
      <w:r w:rsidRPr="00072DBC">
        <w:rPr>
          <w:lang w:val="fr-FR"/>
        </w:rPr>
        <w:tab/>
      </w:r>
      <w:smartTag w:uri="urn:schemas-microsoft-com:office:smarttags" w:element="PersonName">
        <w:smartTagPr>
          <w:attr w:name="ProductID" w:val="La Constitution"/>
        </w:smartTagPr>
        <w:r w:rsidR="00EC687D" w:rsidRPr="00072DBC">
          <w:rPr>
            <w:lang w:val="fr-FR"/>
          </w:rPr>
          <w:t>La</w:t>
        </w:r>
        <w:r w:rsidRPr="00072DBC">
          <w:rPr>
            <w:lang w:val="fr-FR"/>
          </w:rPr>
          <w:t xml:space="preserve"> Constitution</w:t>
        </w:r>
      </w:smartTag>
      <w:r w:rsidR="00EC687D" w:rsidRPr="00072DBC">
        <w:rPr>
          <w:lang w:val="fr-FR"/>
        </w:rPr>
        <w:t xml:space="preserve"> prohibe l’exploitation des</w:t>
      </w:r>
      <w:r w:rsidR="00825E8D" w:rsidRPr="00072DBC">
        <w:rPr>
          <w:lang w:val="fr-FR"/>
        </w:rPr>
        <w:t xml:space="preserve"> enfants.</w:t>
      </w:r>
      <w:r w:rsidRPr="00072DBC">
        <w:rPr>
          <w:lang w:val="fr-FR"/>
        </w:rPr>
        <w:t xml:space="preserve"> </w:t>
      </w:r>
      <w:r w:rsidR="00825E8D" w:rsidRPr="00072DBC">
        <w:rPr>
          <w:lang w:val="fr-FR"/>
        </w:rPr>
        <w:t xml:space="preserve">Les châtiments corporels ou les traitements cruels et inhumains à l’école et dans </w:t>
      </w:r>
      <w:r w:rsidR="00614C55" w:rsidRPr="00072DBC">
        <w:rPr>
          <w:lang w:val="fr-FR"/>
        </w:rPr>
        <w:t>les</w:t>
      </w:r>
      <w:r w:rsidR="00825E8D" w:rsidRPr="00072DBC">
        <w:rPr>
          <w:lang w:val="fr-FR"/>
        </w:rPr>
        <w:t xml:space="preserve"> institutions qui les prennent en charge sont interdits. La politique d’action sociale et de développement demande que tout soit fait pour protéger les enfants contre la négligence et les sévices. </w:t>
      </w:r>
    </w:p>
    <w:p w:rsidR="00CD60CA" w:rsidRPr="00072DBC" w:rsidRDefault="00CD60CA" w:rsidP="00C4257C">
      <w:pPr>
        <w:pStyle w:val="SingleTxtG"/>
        <w:rPr>
          <w:lang w:val="fr-FR"/>
        </w:rPr>
      </w:pPr>
      <w:r w:rsidRPr="00072DBC">
        <w:rPr>
          <w:lang w:val="fr-FR"/>
        </w:rPr>
        <w:t>189.</w:t>
      </w:r>
      <w:r w:rsidRPr="00072DBC">
        <w:rPr>
          <w:lang w:val="fr-FR"/>
        </w:rPr>
        <w:tab/>
      </w:r>
      <w:r w:rsidR="00825E8D" w:rsidRPr="00072DBC">
        <w:rPr>
          <w:lang w:val="fr-FR"/>
        </w:rPr>
        <w:t xml:space="preserve">Le mauvais traitement de mineurs est punissable par le Code pénal. </w:t>
      </w:r>
      <w:r w:rsidR="00533219" w:rsidRPr="00072DBC">
        <w:rPr>
          <w:lang w:val="fr-FR"/>
        </w:rPr>
        <w:t>Quiconque a la garde ou la charge d’un mineur, qui le maltraite, le néglige, le surcharge de travail ou le bat</w:t>
      </w:r>
      <w:r w:rsidR="00614C55" w:rsidRPr="00072DBC">
        <w:rPr>
          <w:lang w:val="fr-FR"/>
        </w:rPr>
        <w:t>,</w:t>
      </w:r>
      <w:r w:rsidR="00533219" w:rsidRPr="00072DBC">
        <w:rPr>
          <w:lang w:val="fr-FR"/>
        </w:rPr>
        <w:t xml:space="preserve"> quelle qu’en soit la raison ou la manière</w:t>
      </w:r>
      <w:r w:rsidR="00614C55" w:rsidRPr="00072DBC">
        <w:rPr>
          <w:lang w:val="fr-FR"/>
        </w:rPr>
        <w:t>,</w:t>
      </w:r>
      <w:r w:rsidR="00533219" w:rsidRPr="00072DBC">
        <w:rPr>
          <w:lang w:val="fr-FR"/>
        </w:rPr>
        <w:t xml:space="preserve"> est passible de peine. Si le délit atteint gravement la santé, le bien-être, l’éducation ou le développement physique du mineur, la peine est augmentée. </w:t>
      </w:r>
    </w:p>
    <w:p w:rsidR="00CD60CA" w:rsidRPr="00072DBC" w:rsidRDefault="00CD60CA" w:rsidP="00C4257C">
      <w:pPr>
        <w:pStyle w:val="SingleTxtG"/>
        <w:rPr>
          <w:lang w:val="fr-FR"/>
        </w:rPr>
      </w:pPr>
      <w:r w:rsidRPr="00072DBC">
        <w:rPr>
          <w:lang w:val="fr-FR"/>
        </w:rPr>
        <w:t>190.</w:t>
      </w:r>
      <w:r w:rsidRPr="00072DBC">
        <w:rPr>
          <w:lang w:val="fr-FR"/>
        </w:rPr>
        <w:tab/>
      </w:r>
      <w:r w:rsidR="00533219" w:rsidRPr="00072DBC">
        <w:rPr>
          <w:lang w:val="fr-FR"/>
        </w:rPr>
        <w:t>L’</w:t>
      </w:r>
      <w:r w:rsidRPr="00072DBC">
        <w:rPr>
          <w:lang w:val="fr-FR"/>
        </w:rPr>
        <w:t xml:space="preserve">exploitation </w:t>
      </w:r>
      <w:r w:rsidR="00533219" w:rsidRPr="00072DBC">
        <w:rPr>
          <w:lang w:val="fr-FR"/>
        </w:rPr>
        <w:t xml:space="preserve">sexuelle des enfants est une préoccupation grandissante dans le pays. Les principaux facteurs qui favorisent </w:t>
      </w:r>
      <w:r w:rsidR="00614C55" w:rsidRPr="00072DBC">
        <w:rPr>
          <w:lang w:val="fr-FR"/>
        </w:rPr>
        <w:t xml:space="preserve">l’augmentation de </w:t>
      </w:r>
      <w:r w:rsidR="00533219" w:rsidRPr="00072DBC">
        <w:rPr>
          <w:lang w:val="fr-FR"/>
        </w:rPr>
        <w:t xml:space="preserve">la prostitution </w:t>
      </w:r>
      <w:r w:rsidR="00614C55" w:rsidRPr="00072DBC">
        <w:rPr>
          <w:lang w:val="fr-FR"/>
        </w:rPr>
        <w:t>et d</w:t>
      </w:r>
      <w:r w:rsidR="00533219" w:rsidRPr="00072DBC">
        <w:rPr>
          <w:lang w:val="fr-FR"/>
        </w:rPr>
        <w:t xml:space="preserve">es violences sexuelles chez les enfants sont la pauvreté, l’exode rural, l’éclatement de la famille, le mariage précoce et le déplacement. </w:t>
      </w:r>
    </w:p>
    <w:p w:rsidR="00CD60CA" w:rsidRPr="00072DBC" w:rsidRDefault="00CD60CA" w:rsidP="00C4257C">
      <w:pPr>
        <w:pStyle w:val="SingleTxtG"/>
        <w:rPr>
          <w:lang w:val="fr-FR"/>
        </w:rPr>
      </w:pPr>
      <w:r w:rsidRPr="00072DBC">
        <w:rPr>
          <w:lang w:val="fr-FR"/>
        </w:rPr>
        <w:t>191.</w:t>
      </w:r>
      <w:r w:rsidRPr="00072DBC">
        <w:rPr>
          <w:lang w:val="fr-FR"/>
        </w:rPr>
        <w:tab/>
      </w:r>
      <w:r w:rsidR="00533219" w:rsidRPr="00072DBC">
        <w:rPr>
          <w:lang w:val="fr-FR"/>
        </w:rPr>
        <w:t>Le</w:t>
      </w:r>
      <w:r w:rsidR="00F17D22" w:rsidRPr="00072DBC">
        <w:rPr>
          <w:lang w:val="fr-FR"/>
        </w:rPr>
        <w:t>s sévices sexuels commis sur des enfants sont punis</w:t>
      </w:r>
      <w:r w:rsidR="00533219" w:rsidRPr="00072DBC">
        <w:rPr>
          <w:lang w:val="fr-FR"/>
        </w:rPr>
        <w:t xml:space="preserve"> pénal</w:t>
      </w:r>
      <w:r w:rsidR="00F17D22" w:rsidRPr="00072DBC">
        <w:rPr>
          <w:lang w:val="fr-FR"/>
        </w:rPr>
        <w:t xml:space="preserve">ement par des </w:t>
      </w:r>
      <w:r w:rsidR="00533219" w:rsidRPr="00072DBC">
        <w:rPr>
          <w:lang w:val="fr-FR"/>
        </w:rPr>
        <w:t>durées d’emprisonnement sévères</w:t>
      </w:r>
      <w:r w:rsidRPr="00072DBC">
        <w:rPr>
          <w:lang w:val="fr-FR"/>
        </w:rPr>
        <w:t xml:space="preserve">. </w:t>
      </w:r>
      <w:r w:rsidR="00F17D22" w:rsidRPr="00072DBC">
        <w:rPr>
          <w:lang w:val="fr-FR"/>
        </w:rPr>
        <w:t>Il a été créé un comité directeur contre l’exploitation sexuelle des enfants composé de représentants des parties prenantes concernées, du Ministère du travail et des affaires sociales, du Ministère des finances et du développement économique, du Ministère de la santé, du Ministère de l’éducation, du Ministère de la justice, du Ministère des jeunes et de la culture, de l’UNICEF</w:t>
      </w:r>
      <w:r w:rsidR="00CD15BF" w:rsidRPr="00072DBC">
        <w:rPr>
          <w:lang w:val="fr-FR"/>
        </w:rPr>
        <w:t xml:space="preserve">, de </w:t>
      </w:r>
      <w:r w:rsidRPr="00072DBC">
        <w:rPr>
          <w:lang w:val="fr-FR"/>
        </w:rPr>
        <w:t>R</w:t>
      </w:r>
      <w:r w:rsidR="00CD15BF" w:rsidRPr="00072DBC">
        <w:rPr>
          <w:lang w:val="fr-FR"/>
        </w:rPr>
        <w:t>ä</w:t>
      </w:r>
      <w:r w:rsidRPr="00072DBC">
        <w:rPr>
          <w:lang w:val="fr-FR"/>
        </w:rPr>
        <w:t xml:space="preserve">dda Barnen </w:t>
      </w:r>
      <w:r w:rsidR="00CD15BF" w:rsidRPr="00072DBC">
        <w:rPr>
          <w:lang w:val="fr-FR"/>
        </w:rPr>
        <w:t>de l’</w:t>
      </w:r>
      <w:r w:rsidRPr="00072DBC">
        <w:rPr>
          <w:lang w:val="fr-FR"/>
        </w:rPr>
        <w:t>ANPPCAN-</w:t>
      </w:r>
      <w:r w:rsidR="00CD15BF" w:rsidRPr="00072DBC">
        <w:rPr>
          <w:lang w:val="fr-FR"/>
        </w:rPr>
        <w:t>Ethio</w:t>
      </w:r>
      <w:r w:rsidRPr="00072DBC">
        <w:rPr>
          <w:lang w:val="fr-FR"/>
        </w:rPr>
        <w:t>pia</w:t>
      </w:r>
      <w:r w:rsidR="00D5152E" w:rsidRPr="00072DBC">
        <w:rPr>
          <w:lang w:val="fr-FR"/>
        </w:rPr>
        <w:t xml:space="preserve">. Il </w:t>
      </w:r>
      <w:r w:rsidR="00CD15BF" w:rsidRPr="00072DBC">
        <w:rPr>
          <w:lang w:val="fr-FR"/>
        </w:rPr>
        <w:t>a pour objectif de mettre en œuvre les politiques, la législation et les programmes</w:t>
      </w:r>
      <w:r w:rsidR="00981874" w:rsidRPr="00072DBC">
        <w:rPr>
          <w:lang w:val="fr-FR"/>
        </w:rPr>
        <w:t xml:space="preserve"> </w:t>
      </w:r>
      <w:r w:rsidR="00CD15BF" w:rsidRPr="00072DBC">
        <w:rPr>
          <w:lang w:val="fr-FR"/>
        </w:rPr>
        <w:t>relatifs à l’</w:t>
      </w:r>
      <w:r w:rsidRPr="00072DBC">
        <w:rPr>
          <w:lang w:val="fr-FR"/>
        </w:rPr>
        <w:t xml:space="preserve">abolition </w:t>
      </w:r>
      <w:r w:rsidR="00CD15BF" w:rsidRPr="00072DBC">
        <w:rPr>
          <w:lang w:val="fr-FR"/>
        </w:rPr>
        <w:t xml:space="preserve">de l’exploitation sexuelle des enfants. Jusqu’à présent, le comité directeur a </w:t>
      </w:r>
      <w:r w:rsidR="00D5152E" w:rsidRPr="00072DBC">
        <w:rPr>
          <w:lang w:val="fr-FR"/>
        </w:rPr>
        <w:t xml:space="preserve">réalisé : </w:t>
      </w:r>
      <w:r w:rsidR="00CD15BF" w:rsidRPr="00072DBC">
        <w:rPr>
          <w:lang w:val="fr-FR"/>
        </w:rPr>
        <w:t xml:space="preserve"> </w:t>
      </w:r>
    </w:p>
    <w:p w:rsidR="00CD60CA" w:rsidRPr="00072DBC" w:rsidRDefault="00C4257C" w:rsidP="00C4257C">
      <w:pPr>
        <w:pStyle w:val="SingleTxtG"/>
        <w:rPr>
          <w:lang w:val="fr-FR"/>
        </w:rPr>
      </w:pPr>
      <w:r w:rsidRPr="00072DBC">
        <w:rPr>
          <w:lang w:val="fr-FR"/>
        </w:rPr>
        <w:tab/>
      </w:r>
      <w:r w:rsidR="00CD15BF" w:rsidRPr="00072DBC">
        <w:rPr>
          <w:lang w:val="fr-FR"/>
        </w:rPr>
        <w:t>a)</w:t>
      </w:r>
      <w:r w:rsidR="00CD15BF" w:rsidRPr="00072DBC">
        <w:rPr>
          <w:lang w:val="fr-FR"/>
        </w:rPr>
        <w:tab/>
      </w:r>
      <w:r w:rsidR="00D5152E" w:rsidRPr="00072DBC">
        <w:rPr>
          <w:lang w:val="fr-FR"/>
        </w:rPr>
        <w:t xml:space="preserve">la </w:t>
      </w:r>
      <w:r w:rsidR="00CD15BF" w:rsidRPr="00072DBC">
        <w:rPr>
          <w:lang w:val="fr-FR"/>
        </w:rPr>
        <w:t>c</w:t>
      </w:r>
      <w:r w:rsidR="00CD60CA" w:rsidRPr="00072DBC">
        <w:rPr>
          <w:lang w:val="fr-FR"/>
        </w:rPr>
        <w:t>ondu</w:t>
      </w:r>
      <w:r w:rsidR="00CD15BF" w:rsidRPr="00072DBC">
        <w:rPr>
          <w:lang w:val="fr-FR"/>
        </w:rPr>
        <w:t>ite d’une étude sur l’</w:t>
      </w:r>
      <w:r w:rsidR="00CD60CA" w:rsidRPr="00072DBC">
        <w:rPr>
          <w:lang w:val="fr-FR"/>
        </w:rPr>
        <w:t>exploitation</w:t>
      </w:r>
      <w:r w:rsidR="00CD15BF" w:rsidRPr="00072DBC">
        <w:rPr>
          <w:lang w:val="fr-FR"/>
        </w:rPr>
        <w:t xml:space="preserve"> sexuelle des enfants </w:t>
      </w:r>
      <w:r w:rsidR="00CD60CA" w:rsidRPr="00072DBC">
        <w:rPr>
          <w:lang w:val="fr-FR"/>
        </w:rPr>
        <w:t>;</w:t>
      </w:r>
    </w:p>
    <w:p w:rsidR="00CD60CA" w:rsidRPr="00072DBC" w:rsidRDefault="00C4257C" w:rsidP="00C4257C">
      <w:pPr>
        <w:pStyle w:val="SingleTxtG"/>
        <w:rPr>
          <w:lang w:val="fr-FR"/>
        </w:rPr>
      </w:pPr>
      <w:r w:rsidRPr="00072DBC">
        <w:rPr>
          <w:lang w:val="fr-FR"/>
        </w:rPr>
        <w:tab/>
      </w:r>
      <w:r w:rsidR="00CD60CA" w:rsidRPr="00072DBC">
        <w:rPr>
          <w:lang w:val="fr-FR"/>
        </w:rPr>
        <w:t>b)</w:t>
      </w:r>
      <w:r w:rsidR="00CD60CA" w:rsidRPr="00072DBC">
        <w:rPr>
          <w:lang w:val="fr-FR"/>
        </w:rPr>
        <w:tab/>
      </w:r>
      <w:r w:rsidR="00D5152E" w:rsidRPr="00072DBC">
        <w:rPr>
          <w:lang w:val="fr-FR"/>
        </w:rPr>
        <w:t xml:space="preserve">la </w:t>
      </w:r>
      <w:r w:rsidR="00CD15BF" w:rsidRPr="00072DBC">
        <w:rPr>
          <w:lang w:val="fr-FR"/>
        </w:rPr>
        <w:t xml:space="preserve">transposition du concept de l’expression « exploitation sexuelle » dans la langue nationale locale afin </w:t>
      </w:r>
      <w:r w:rsidR="00881FB0" w:rsidRPr="00072DBC">
        <w:rPr>
          <w:lang w:val="fr-FR"/>
        </w:rPr>
        <w:t xml:space="preserve">que le terme soit clairement compris </w:t>
      </w:r>
      <w:r w:rsidR="00CD15BF" w:rsidRPr="00072DBC">
        <w:rPr>
          <w:lang w:val="fr-FR"/>
        </w:rPr>
        <w:t xml:space="preserve">par les fonctionnaires et la population en général ; </w:t>
      </w:r>
    </w:p>
    <w:p w:rsidR="00CD60CA" w:rsidRPr="00072DBC" w:rsidRDefault="00C4257C" w:rsidP="00C4257C">
      <w:pPr>
        <w:pStyle w:val="SingleTxtG"/>
        <w:rPr>
          <w:lang w:val="fr-FR"/>
        </w:rPr>
      </w:pPr>
      <w:r w:rsidRPr="00072DBC">
        <w:rPr>
          <w:lang w:val="fr-FR"/>
        </w:rPr>
        <w:tab/>
      </w:r>
      <w:r w:rsidR="00CD60CA" w:rsidRPr="00072DBC">
        <w:rPr>
          <w:lang w:val="fr-FR"/>
        </w:rPr>
        <w:t>c)</w:t>
      </w:r>
      <w:r w:rsidR="00CD60CA" w:rsidRPr="00072DBC">
        <w:rPr>
          <w:lang w:val="fr-FR"/>
        </w:rPr>
        <w:tab/>
      </w:r>
      <w:r w:rsidR="00D5152E" w:rsidRPr="00072DBC">
        <w:rPr>
          <w:lang w:val="fr-FR"/>
        </w:rPr>
        <w:t>l’</w:t>
      </w:r>
      <w:r w:rsidR="00CD15BF" w:rsidRPr="00072DBC">
        <w:rPr>
          <w:lang w:val="fr-FR"/>
        </w:rPr>
        <w:t xml:space="preserve">organisation d’un atelier pour débattre de la situation </w:t>
      </w:r>
      <w:r w:rsidR="00881FB0" w:rsidRPr="00072DBC">
        <w:rPr>
          <w:lang w:val="fr-FR"/>
        </w:rPr>
        <w:t>concernant les</w:t>
      </w:r>
      <w:r w:rsidR="00CD15BF" w:rsidRPr="00072DBC">
        <w:rPr>
          <w:lang w:val="fr-FR"/>
        </w:rPr>
        <w:t xml:space="preserve"> sévices sexuels et </w:t>
      </w:r>
      <w:r w:rsidR="00881FB0" w:rsidRPr="00072DBC">
        <w:rPr>
          <w:lang w:val="fr-FR"/>
        </w:rPr>
        <w:t>l</w:t>
      </w:r>
      <w:r w:rsidR="00CD15BF" w:rsidRPr="00072DBC">
        <w:rPr>
          <w:lang w:val="fr-FR"/>
        </w:rPr>
        <w:t>’e</w:t>
      </w:r>
      <w:r w:rsidR="00D5152E" w:rsidRPr="00072DBC">
        <w:rPr>
          <w:lang w:val="fr-FR"/>
        </w:rPr>
        <w:t>x</w:t>
      </w:r>
      <w:r w:rsidR="00CD15BF" w:rsidRPr="00072DBC">
        <w:rPr>
          <w:lang w:val="fr-FR"/>
        </w:rPr>
        <w:t>ploitation des enfants e</w:t>
      </w:r>
      <w:r w:rsidR="00881FB0" w:rsidRPr="00072DBC">
        <w:rPr>
          <w:lang w:val="fr-FR"/>
        </w:rPr>
        <w:t>t</w:t>
      </w:r>
      <w:r w:rsidR="00CD15BF" w:rsidRPr="00072DBC">
        <w:rPr>
          <w:lang w:val="fr-FR"/>
        </w:rPr>
        <w:t xml:space="preserve"> identifi</w:t>
      </w:r>
      <w:r w:rsidR="00881FB0" w:rsidRPr="00072DBC">
        <w:rPr>
          <w:lang w:val="fr-FR"/>
        </w:rPr>
        <w:t>er</w:t>
      </w:r>
      <w:r w:rsidR="00CD15BF" w:rsidRPr="00072DBC">
        <w:rPr>
          <w:lang w:val="fr-FR"/>
        </w:rPr>
        <w:t xml:space="preserve"> les domaines de recherche</w:t>
      </w:r>
      <w:r w:rsidR="00430425" w:rsidRPr="00072DBC">
        <w:rPr>
          <w:lang w:val="fr-FR"/>
        </w:rPr>
        <w:t xml:space="preserve"> pour analyser de façon plus approfondie</w:t>
      </w:r>
      <w:r w:rsidR="00CD15BF" w:rsidRPr="00072DBC">
        <w:rPr>
          <w:lang w:val="fr-FR"/>
        </w:rPr>
        <w:t xml:space="preserve"> </w:t>
      </w:r>
      <w:r w:rsidR="00430425" w:rsidRPr="00072DBC">
        <w:rPr>
          <w:lang w:val="fr-FR"/>
        </w:rPr>
        <w:t xml:space="preserve">l’ampleur du problème dans le pays ; </w:t>
      </w:r>
    </w:p>
    <w:p w:rsidR="00CD60CA" w:rsidRPr="00072DBC" w:rsidRDefault="00C4257C" w:rsidP="00C4257C">
      <w:pPr>
        <w:pStyle w:val="SingleTxtG"/>
        <w:rPr>
          <w:lang w:val="fr-FR"/>
        </w:rPr>
      </w:pPr>
      <w:r w:rsidRPr="00072DBC">
        <w:rPr>
          <w:lang w:val="fr-FR"/>
        </w:rPr>
        <w:tab/>
      </w:r>
      <w:r w:rsidR="00CD60CA" w:rsidRPr="00072DBC">
        <w:rPr>
          <w:lang w:val="fr-FR"/>
        </w:rPr>
        <w:t>d)</w:t>
      </w:r>
      <w:r w:rsidR="00CD60CA" w:rsidRPr="00072DBC">
        <w:rPr>
          <w:lang w:val="fr-FR"/>
        </w:rPr>
        <w:tab/>
      </w:r>
      <w:r w:rsidR="00D5152E" w:rsidRPr="00072DBC">
        <w:rPr>
          <w:lang w:val="fr-FR"/>
        </w:rPr>
        <w:t xml:space="preserve">la </w:t>
      </w:r>
      <w:r w:rsidR="00430425" w:rsidRPr="00072DBC">
        <w:rPr>
          <w:lang w:val="fr-FR"/>
        </w:rPr>
        <w:t xml:space="preserve">conduite d’une étude dans deux villes régionales </w:t>
      </w:r>
      <w:r w:rsidR="00D5152E" w:rsidRPr="00072DBC">
        <w:rPr>
          <w:lang w:val="fr-FR"/>
        </w:rPr>
        <w:t>relative à</w:t>
      </w:r>
      <w:r w:rsidR="00430425" w:rsidRPr="00072DBC">
        <w:rPr>
          <w:lang w:val="fr-FR"/>
        </w:rPr>
        <w:t xml:space="preserve"> l’exploitation et </w:t>
      </w:r>
      <w:r w:rsidR="00D5152E" w:rsidRPr="00072DBC">
        <w:rPr>
          <w:lang w:val="fr-FR"/>
        </w:rPr>
        <w:t>aux</w:t>
      </w:r>
      <w:r w:rsidR="00430425" w:rsidRPr="00072DBC">
        <w:rPr>
          <w:lang w:val="fr-FR"/>
        </w:rPr>
        <w:t xml:space="preserve"> sévices sexuels commis </w:t>
      </w:r>
      <w:r w:rsidR="002F2B74" w:rsidRPr="00072DBC">
        <w:rPr>
          <w:lang w:val="fr-FR"/>
        </w:rPr>
        <w:t>sur</w:t>
      </w:r>
      <w:r w:rsidR="00430425" w:rsidRPr="00072DBC">
        <w:rPr>
          <w:lang w:val="fr-FR"/>
        </w:rPr>
        <w:t xml:space="preserve"> les enfants ; </w:t>
      </w:r>
    </w:p>
    <w:p w:rsidR="00CD60CA" w:rsidRPr="00072DBC" w:rsidRDefault="00C4257C" w:rsidP="00C4257C">
      <w:pPr>
        <w:pStyle w:val="SingleTxtG"/>
        <w:rPr>
          <w:lang w:val="fr-FR"/>
        </w:rPr>
      </w:pPr>
      <w:r w:rsidRPr="00072DBC">
        <w:rPr>
          <w:lang w:val="fr-FR"/>
        </w:rPr>
        <w:tab/>
      </w:r>
      <w:r w:rsidR="00CD60CA" w:rsidRPr="00072DBC">
        <w:rPr>
          <w:lang w:val="fr-FR"/>
        </w:rPr>
        <w:t>e)</w:t>
      </w:r>
      <w:r w:rsidR="00CD60CA" w:rsidRPr="00072DBC">
        <w:rPr>
          <w:lang w:val="fr-FR"/>
        </w:rPr>
        <w:tab/>
      </w:r>
      <w:r w:rsidR="00D5152E" w:rsidRPr="00072DBC">
        <w:rPr>
          <w:lang w:val="fr-FR"/>
        </w:rPr>
        <w:t>l’</w:t>
      </w:r>
      <w:r w:rsidR="00430425" w:rsidRPr="00072DBC">
        <w:rPr>
          <w:lang w:val="fr-FR"/>
        </w:rPr>
        <w:t xml:space="preserve">élaboration d’un plan d’action national sur l’exploitation et les sévices sexuels commis sur les enfants. </w:t>
      </w:r>
    </w:p>
    <w:p w:rsidR="00CD60CA" w:rsidRPr="00072DBC" w:rsidRDefault="00CD60CA" w:rsidP="00C4257C">
      <w:pPr>
        <w:pStyle w:val="SingleTxtG"/>
        <w:rPr>
          <w:lang w:val="fr-FR"/>
        </w:rPr>
      </w:pPr>
      <w:r w:rsidRPr="00072DBC">
        <w:rPr>
          <w:lang w:val="fr-FR"/>
        </w:rPr>
        <w:t>192.</w:t>
      </w:r>
      <w:r w:rsidRPr="00072DBC">
        <w:rPr>
          <w:lang w:val="fr-FR"/>
        </w:rPr>
        <w:tab/>
      </w:r>
      <w:r w:rsidR="00430425" w:rsidRPr="00072DBC">
        <w:rPr>
          <w:lang w:val="fr-FR"/>
        </w:rPr>
        <w:t>Un certain nombre d’ONG dans le pays ont élaboré des programmes visant à s’attaquer au problème d</w:t>
      </w:r>
      <w:r w:rsidR="00D5152E" w:rsidRPr="00072DBC">
        <w:rPr>
          <w:lang w:val="fr-FR"/>
        </w:rPr>
        <w:t>e l</w:t>
      </w:r>
      <w:r w:rsidR="00430425" w:rsidRPr="00072DBC">
        <w:rPr>
          <w:lang w:val="fr-FR"/>
        </w:rPr>
        <w:t xml:space="preserve">’exploitation sexuelle et ont commencé à les mettre en œuvre. </w:t>
      </w:r>
      <w:r w:rsidR="00D5152E" w:rsidRPr="00072DBC">
        <w:rPr>
          <w:lang w:val="fr-FR"/>
        </w:rPr>
        <w:t>L</w:t>
      </w:r>
      <w:r w:rsidR="00430425" w:rsidRPr="00072DBC">
        <w:rPr>
          <w:lang w:val="fr-FR"/>
        </w:rPr>
        <w:t xml:space="preserve">es ONG </w:t>
      </w:r>
      <w:r w:rsidR="00D5152E" w:rsidRPr="00072DBC">
        <w:rPr>
          <w:lang w:val="fr-FR"/>
        </w:rPr>
        <w:t>dispensent des services d’assistance professionnelle, d</w:t>
      </w:r>
      <w:r w:rsidR="00430425" w:rsidRPr="00072DBC">
        <w:rPr>
          <w:lang w:val="fr-FR"/>
        </w:rPr>
        <w:t xml:space="preserve">e conseil aux communautés et </w:t>
      </w:r>
      <w:r w:rsidR="00D5152E" w:rsidRPr="00072DBC">
        <w:rPr>
          <w:lang w:val="fr-FR"/>
        </w:rPr>
        <w:t xml:space="preserve">apportent </w:t>
      </w:r>
      <w:r w:rsidR="00430425" w:rsidRPr="00072DBC">
        <w:rPr>
          <w:lang w:val="fr-FR"/>
        </w:rPr>
        <w:t xml:space="preserve">un soutien médical, juridique et financier. </w:t>
      </w:r>
    </w:p>
    <w:p w:rsidR="00CD60CA" w:rsidRPr="00072DBC" w:rsidRDefault="00CD60CA" w:rsidP="00C4257C">
      <w:pPr>
        <w:pStyle w:val="SingleTxtG"/>
        <w:rPr>
          <w:lang w:val="fr-FR"/>
        </w:rPr>
      </w:pPr>
      <w:r w:rsidRPr="00072DBC">
        <w:rPr>
          <w:lang w:val="fr-FR"/>
        </w:rPr>
        <w:t>193.</w:t>
      </w:r>
      <w:r w:rsidRPr="00072DBC">
        <w:rPr>
          <w:lang w:val="fr-FR"/>
        </w:rPr>
        <w:tab/>
      </w:r>
      <w:r w:rsidR="00972592" w:rsidRPr="00072DBC">
        <w:rPr>
          <w:lang w:val="fr-FR"/>
        </w:rPr>
        <w:t xml:space="preserve">Le service de pédiatrie de l’hôpital public </w:t>
      </w:r>
      <w:r w:rsidRPr="00072DBC">
        <w:rPr>
          <w:lang w:val="fr-FR"/>
        </w:rPr>
        <w:t xml:space="preserve">Yekatiti 12 </w:t>
      </w:r>
      <w:r w:rsidR="00972592" w:rsidRPr="00072DBC">
        <w:rPr>
          <w:lang w:val="fr-FR"/>
        </w:rPr>
        <w:t xml:space="preserve">comprend une unité spéciale qui offre un traitement médical et psychologique complet pour les enfants ayant subi des violences sexuelles. L’unité est administrée par l’État avec l’assistance technique et financière des ONG. </w:t>
      </w:r>
    </w:p>
    <w:p w:rsidR="00CD60CA" w:rsidRPr="00072DBC" w:rsidRDefault="00CD60CA" w:rsidP="00C4257C">
      <w:pPr>
        <w:pStyle w:val="SingleTxtG"/>
        <w:rPr>
          <w:lang w:val="fr-FR"/>
        </w:rPr>
      </w:pPr>
      <w:r w:rsidRPr="00072DBC">
        <w:rPr>
          <w:lang w:val="fr-FR"/>
        </w:rPr>
        <w:t>194.</w:t>
      </w:r>
      <w:r w:rsidRPr="00072DBC">
        <w:rPr>
          <w:lang w:val="fr-FR"/>
        </w:rPr>
        <w:tab/>
      </w:r>
      <w:r w:rsidR="00972592" w:rsidRPr="00072DBC">
        <w:rPr>
          <w:lang w:val="fr-FR"/>
        </w:rPr>
        <w:t xml:space="preserve">La traite des êtres humains, quel qu’en soit le but, est interdite par </w:t>
      </w:r>
      <w:smartTag w:uri="urn:schemas-microsoft-com:office:smarttags" w:element="PersonName">
        <w:smartTagPr>
          <w:attr w:name="ProductID" w:val="la Constitution. La"/>
        </w:smartTagPr>
        <w:r w:rsidR="00972592" w:rsidRPr="00072DBC">
          <w:rPr>
            <w:lang w:val="fr-FR"/>
          </w:rPr>
          <w:t xml:space="preserve">la Constitution. </w:t>
        </w:r>
        <w:r w:rsidR="00965739" w:rsidRPr="00072DBC">
          <w:rPr>
            <w:lang w:val="fr-FR"/>
          </w:rPr>
          <w:t>L</w:t>
        </w:r>
        <w:r w:rsidR="00972592" w:rsidRPr="00072DBC">
          <w:rPr>
            <w:lang w:val="fr-FR"/>
          </w:rPr>
          <w:t>a</w:t>
        </w:r>
      </w:smartTag>
      <w:r w:rsidR="00972592" w:rsidRPr="00072DBC">
        <w:rPr>
          <w:lang w:val="fr-FR"/>
        </w:rPr>
        <w:t xml:space="preserve"> traite des enfants est </w:t>
      </w:r>
      <w:r w:rsidR="00EC687D" w:rsidRPr="00072DBC">
        <w:rPr>
          <w:lang w:val="fr-FR"/>
        </w:rPr>
        <w:t>un acte punissable en vertu du Code pénal</w:t>
      </w:r>
      <w:r w:rsidR="00972592" w:rsidRPr="00072DBC">
        <w:rPr>
          <w:lang w:val="fr-FR"/>
        </w:rPr>
        <w:t xml:space="preserve">. Malgré cela, la traite des enfants est largement pratiquée en Éthiopie. En réaction, le Gouvernement est intervenu pour contrôler ces activités. </w:t>
      </w:r>
      <w:bookmarkStart w:id="46" w:name="_Toc212341011"/>
      <w:bookmarkStart w:id="47" w:name="_Toc212346357"/>
      <w:bookmarkStart w:id="48" w:name="_Toc212346539"/>
    </w:p>
    <w:p w:rsidR="00CD60CA" w:rsidRPr="00072DBC" w:rsidRDefault="00CD60CA" w:rsidP="00C4257C">
      <w:pPr>
        <w:pStyle w:val="H23G"/>
        <w:rPr>
          <w:lang w:val="fr-FR"/>
        </w:rPr>
      </w:pPr>
      <w:r w:rsidRPr="00072DBC">
        <w:rPr>
          <w:lang w:val="fr-FR"/>
        </w:rPr>
        <w:tab/>
        <w:t>3.</w:t>
      </w:r>
      <w:r w:rsidRPr="00072DBC">
        <w:rPr>
          <w:lang w:val="fr-FR"/>
        </w:rPr>
        <w:tab/>
      </w:r>
      <w:r w:rsidR="00972592" w:rsidRPr="00072DBC">
        <w:rPr>
          <w:lang w:val="fr-FR"/>
        </w:rPr>
        <w:t>Le travail des enfants</w:t>
      </w:r>
      <w:bookmarkEnd w:id="46"/>
      <w:bookmarkEnd w:id="47"/>
      <w:bookmarkEnd w:id="48"/>
    </w:p>
    <w:p w:rsidR="00CD60CA" w:rsidRPr="00072DBC" w:rsidRDefault="00CD60CA" w:rsidP="00C4257C">
      <w:pPr>
        <w:pStyle w:val="SingleTxtG"/>
        <w:rPr>
          <w:lang w:val="fr-FR"/>
        </w:rPr>
      </w:pPr>
      <w:r w:rsidRPr="00072DBC">
        <w:rPr>
          <w:lang w:val="fr-FR"/>
        </w:rPr>
        <w:t>195.</w:t>
      </w:r>
      <w:r w:rsidRPr="00072DBC">
        <w:rPr>
          <w:lang w:val="fr-FR"/>
        </w:rPr>
        <w:tab/>
      </w:r>
      <w:smartTag w:uri="urn:schemas-microsoft-com:office:smarttags" w:element="PersonName">
        <w:smartTagPr>
          <w:attr w:name="ProductID" w:val="La Constitution"/>
        </w:smartTagPr>
        <w:r w:rsidR="0010466E" w:rsidRPr="00072DBC">
          <w:rPr>
            <w:lang w:val="fr-FR"/>
          </w:rPr>
          <w:t>La</w:t>
        </w:r>
        <w:r w:rsidRPr="00072DBC">
          <w:rPr>
            <w:lang w:val="fr-FR"/>
          </w:rPr>
          <w:t xml:space="preserve"> Constitution</w:t>
        </w:r>
      </w:smartTag>
      <w:r w:rsidR="0010466E" w:rsidRPr="00072DBC">
        <w:rPr>
          <w:lang w:val="fr-FR"/>
        </w:rPr>
        <w:t xml:space="preserve"> g</w:t>
      </w:r>
      <w:r w:rsidRPr="00072DBC">
        <w:rPr>
          <w:lang w:val="fr-FR"/>
        </w:rPr>
        <w:t>arant</w:t>
      </w:r>
      <w:r w:rsidR="0010466E" w:rsidRPr="00072DBC">
        <w:rPr>
          <w:lang w:val="fr-FR"/>
        </w:rPr>
        <w:t>it à l’enfant le droit de n</w:t>
      </w:r>
      <w:r w:rsidR="00766468" w:rsidRPr="00072DBC">
        <w:rPr>
          <w:lang w:val="fr-FR"/>
        </w:rPr>
        <w:t>e</w:t>
      </w:r>
      <w:r w:rsidR="0010466E" w:rsidRPr="00072DBC">
        <w:rPr>
          <w:lang w:val="fr-FR"/>
        </w:rPr>
        <w:t xml:space="preserve"> pas être astreint </w:t>
      </w:r>
      <w:r w:rsidR="00766468" w:rsidRPr="00072DBC">
        <w:rPr>
          <w:lang w:val="fr-FR"/>
        </w:rPr>
        <w:t>ou auto</w:t>
      </w:r>
      <w:r w:rsidR="0010466E" w:rsidRPr="00072DBC">
        <w:rPr>
          <w:lang w:val="fr-FR"/>
        </w:rPr>
        <w:t xml:space="preserve">risé à un travail comportant des </w:t>
      </w:r>
      <w:r w:rsidR="00766468" w:rsidRPr="00072DBC">
        <w:rPr>
          <w:lang w:val="fr-FR"/>
        </w:rPr>
        <w:t xml:space="preserve">risques ou susceptible de compromettre son éducation, de nuire à sa santé ou à son bien-être. La proclamation relative au travail </w:t>
      </w:r>
      <w:r w:rsidR="00965739" w:rsidRPr="00072DBC">
        <w:rPr>
          <w:lang w:val="fr-FR"/>
        </w:rPr>
        <w:t>contient</w:t>
      </w:r>
      <w:r w:rsidR="00766468" w:rsidRPr="00072DBC">
        <w:rPr>
          <w:lang w:val="fr-FR"/>
        </w:rPr>
        <w:t xml:space="preserve"> également un chapitre distinct qui régit les conditions de travail des jeunes travailleurs. Elle interdit explicitement d’employer des mineurs de moins de quatorze ans et définit le jeune travailleur comme une personne </w:t>
      </w:r>
      <w:r w:rsidR="00965739" w:rsidRPr="00072DBC">
        <w:rPr>
          <w:lang w:val="fr-FR"/>
        </w:rPr>
        <w:t xml:space="preserve">ayant </w:t>
      </w:r>
      <w:r w:rsidR="00316012" w:rsidRPr="00072DBC">
        <w:rPr>
          <w:lang w:val="fr-FR"/>
        </w:rPr>
        <w:t>entre</w:t>
      </w:r>
      <w:r w:rsidR="00766468" w:rsidRPr="00072DBC">
        <w:rPr>
          <w:lang w:val="fr-FR"/>
        </w:rPr>
        <w:t xml:space="preserve"> 14 ans révolus</w:t>
      </w:r>
      <w:r w:rsidR="00316012" w:rsidRPr="00072DBC">
        <w:rPr>
          <w:lang w:val="fr-FR"/>
        </w:rPr>
        <w:t xml:space="preserve"> et moins de </w:t>
      </w:r>
      <w:r w:rsidR="00766468" w:rsidRPr="00072DBC">
        <w:rPr>
          <w:lang w:val="fr-FR"/>
        </w:rPr>
        <w:t>18 ans</w:t>
      </w:r>
      <w:r w:rsidR="00316012" w:rsidRPr="00072DBC">
        <w:rPr>
          <w:lang w:val="fr-FR"/>
        </w:rPr>
        <w:t>.</w:t>
      </w:r>
    </w:p>
    <w:p w:rsidR="00CD60CA" w:rsidRPr="00072DBC" w:rsidRDefault="00CD60CA" w:rsidP="00C4257C">
      <w:pPr>
        <w:pStyle w:val="SingleTxtG"/>
        <w:rPr>
          <w:lang w:val="fr-FR"/>
        </w:rPr>
      </w:pPr>
      <w:r w:rsidRPr="00072DBC">
        <w:rPr>
          <w:lang w:val="fr-FR"/>
        </w:rPr>
        <w:t>196.</w:t>
      </w:r>
      <w:r w:rsidRPr="00072DBC">
        <w:rPr>
          <w:lang w:val="fr-FR"/>
        </w:rPr>
        <w:tab/>
        <w:t>Re</w:t>
      </w:r>
      <w:r w:rsidR="00316012" w:rsidRPr="00072DBC">
        <w:rPr>
          <w:lang w:val="fr-FR"/>
        </w:rPr>
        <w:t>prenant la garantie constitutionnelle, la loi interdit de confier à des jeunes travailleurs tout emploi qui mette sa vie ou sa santé en danger. La proclamation fixe le nombre maxim</w:t>
      </w:r>
      <w:r w:rsidR="00965739" w:rsidRPr="00072DBC">
        <w:rPr>
          <w:lang w:val="fr-FR"/>
        </w:rPr>
        <w:t xml:space="preserve">al </w:t>
      </w:r>
      <w:r w:rsidR="00316012" w:rsidRPr="00072DBC">
        <w:rPr>
          <w:lang w:val="fr-FR"/>
        </w:rPr>
        <w:t>d’heures travaillées à sept heures par jour et elle leur interdit le travail de nuit entre 18 heures et 6 heures du matin, l’accomplissement d’heures supplémentaires et le travail pendant les jours de repo</w:t>
      </w:r>
      <w:r w:rsidR="00965739" w:rsidRPr="00072DBC">
        <w:rPr>
          <w:lang w:val="fr-FR"/>
        </w:rPr>
        <w:t>s</w:t>
      </w:r>
      <w:r w:rsidR="00316012" w:rsidRPr="00072DBC">
        <w:rPr>
          <w:lang w:val="fr-FR"/>
        </w:rPr>
        <w:t xml:space="preserve"> ou les jours fériés. </w:t>
      </w:r>
    </w:p>
    <w:p w:rsidR="00CD60CA" w:rsidRPr="00072DBC" w:rsidRDefault="00CD60CA" w:rsidP="00C4257C">
      <w:pPr>
        <w:pStyle w:val="SingleTxtG"/>
        <w:rPr>
          <w:lang w:val="fr-FR"/>
        </w:rPr>
      </w:pPr>
      <w:r w:rsidRPr="00072DBC">
        <w:rPr>
          <w:lang w:val="fr-FR"/>
        </w:rPr>
        <w:t>197.</w:t>
      </w:r>
      <w:r w:rsidRPr="00072DBC">
        <w:rPr>
          <w:lang w:val="fr-FR"/>
        </w:rPr>
        <w:tab/>
      </w:r>
      <w:r w:rsidR="00316012" w:rsidRPr="00072DBC">
        <w:rPr>
          <w:lang w:val="fr-FR"/>
        </w:rPr>
        <w:t>Le</w:t>
      </w:r>
      <w:r w:rsidRPr="00072DBC">
        <w:rPr>
          <w:lang w:val="fr-FR"/>
        </w:rPr>
        <w:t xml:space="preserve"> </w:t>
      </w:r>
      <w:r w:rsidR="00316012" w:rsidRPr="00072DBC">
        <w:rPr>
          <w:lang w:val="fr-FR"/>
        </w:rPr>
        <w:t xml:space="preserve">Gouvernement a ratifié les instruments internationaux relatifs au travail des enfants, notamment </w:t>
      </w:r>
      <w:smartTag w:uri="urn:schemas-microsoft-com:office:smarttags" w:element="PersonName">
        <w:smartTagPr>
          <w:attr w:name="ProductID" w:val="la Convention"/>
        </w:smartTagPr>
        <w:r w:rsidR="00316012" w:rsidRPr="00072DBC">
          <w:rPr>
            <w:lang w:val="fr-FR"/>
          </w:rPr>
          <w:t>la Convention</w:t>
        </w:r>
      </w:smartTag>
      <w:r w:rsidR="00316012" w:rsidRPr="00072DBC">
        <w:rPr>
          <w:lang w:val="fr-FR"/>
        </w:rPr>
        <w:t xml:space="preserve"> n</w:t>
      </w:r>
      <w:r w:rsidR="002F2B74" w:rsidRPr="00072DBC">
        <w:rPr>
          <w:lang w:val="fr-FR"/>
        </w:rPr>
        <w:t>°</w:t>
      </w:r>
      <w:r w:rsidR="00316012" w:rsidRPr="00072DBC">
        <w:rPr>
          <w:lang w:val="fr-FR"/>
        </w:rPr>
        <w:t xml:space="preserve"> 182 de l’OIT </w:t>
      </w:r>
      <w:r w:rsidR="00F2532D" w:rsidRPr="00072DBC">
        <w:rPr>
          <w:lang w:val="fr-FR"/>
        </w:rPr>
        <w:t xml:space="preserve">concernant l’interdiction des pires formes de travail des enfants et l’action immédiate en vue de leur élimination (1999) et </w:t>
      </w:r>
      <w:smartTag w:uri="urn:schemas-microsoft-com:office:smarttags" w:element="PersonName">
        <w:smartTagPr>
          <w:attr w:name="ProductID" w:val="la Convention"/>
        </w:smartTagPr>
        <w:r w:rsidR="00F2532D" w:rsidRPr="00072DBC">
          <w:rPr>
            <w:lang w:val="fr-FR"/>
          </w:rPr>
          <w:t>la Convention</w:t>
        </w:r>
      </w:smartTag>
      <w:r w:rsidR="00F2532D" w:rsidRPr="00072DBC">
        <w:rPr>
          <w:lang w:val="fr-FR"/>
        </w:rPr>
        <w:t xml:space="preserve"> n° 138 de l’OIT sur l’âge minimum (1973). Après leur ratification, une stratégie nationale a été rédigée pour mettre en œuvre les dispositions</w:t>
      </w:r>
      <w:r w:rsidR="00965739" w:rsidRPr="00072DBC">
        <w:rPr>
          <w:lang w:val="fr-FR"/>
        </w:rPr>
        <w:t xml:space="preserve"> de ces conventions</w:t>
      </w:r>
      <w:r w:rsidR="00F2532D" w:rsidRPr="00072DBC">
        <w:rPr>
          <w:lang w:val="fr-FR"/>
        </w:rPr>
        <w:t xml:space="preserve">. </w:t>
      </w:r>
    </w:p>
    <w:p w:rsidR="00CD60CA" w:rsidRPr="00072DBC" w:rsidRDefault="00CD60CA" w:rsidP="00C4257C">
      <w:pPr>
        <w:pStyle w:val="SingleTxtG"/>
        <w:rPr>
          <w:bCs/>
          <w:lang w:val="fr-FR"/>
        </w:rPr>
      </w:pPr>
      <w:r w:rsidRPr="00072DBC">
        <w:rPr>
          <w:bCs/>
          <w:lang w:val="fr-FR"/>
        </w:rPr>
        <w:t>198.</w:t>
      </w:r>
      <w:r w:rsidRPr="00072DBC">
        <w:rPr>
          <w:bCs/>
          <w:lang w:val="fr-FR"/>
        </w:rPr>
        <w:tab/>
      </w:r>
      <w:r w:rsidR="00F2532D" w:rsidRPr="00072DBC">
        <w:rPr>
          <w:bCs/>
          <w:lang w:val="fr-FR"/>
        </w:rPr>
        <w:t xml:space="preserve">L’exploitation des enfants </w:t>
      </w:r>
      <w:r w:rsidR="00965739" w:rsidRPr="00072DBC">
        <w:rPr>
          <w:bCs/>
          <w:lang w:val="fr-FR"/>
        </w:rPr>
        <w:t>au</w:t>
      </w:r>
      <w:r w:rsidR="00F2532D" w:rsidRPr="00072DBC">
        <w:rPr>
          <w:bCs/>
          <w:lang w:val="fr-FR"/>
        </w:rPr>
        <w:t xml:space="preserve"> travail</w:t>
      </w:r>
      <w:r w:rsidR="00965739" w:rsidRPr="00072DBC">
        <w:rPr>
          <w:bCs/>
          <w:lang w:val="fr-FR"/>
        </w:rPr>
        <w:t>,</w:t>
      </w:r>
      <w:r w:rsidR="00F2532D" w:rsidRPr="00072DBC">
        <w:rPr>
          <w:bCs/>
          <w:lang w:val="fr-FR"/>
        </w:rPr>
        <w:t xml:space="preserve"> </w:t>
      </w:r>
      <w:r w:rsidR="00140B1E" w:rsidRPr="00072DBC">
        <w:rPr>
          <w:bCs/>
          <w:lang w:val="fr-FR"/>
        </w:rPr>
        <w:t>due principalement au niveau de pauvreté du pays</w:t>
      </w:r>
      <w:r w:rsidR="00965739" w:rsidRPr="00072DBC">
        <w:rPr>
          <w:bCs/>
          <w:lang w:val="fr-FR"/>
        </w:rPr>
        <w:t>,</w:t>
      </w:r>
      <w:r w:rsidR="00140B1E" w:rsidRPr="00072DBC">
        <w:rPr>
          <w:bCs/>
          <w:lang w:val="fr-FR"/>
        </w:rPr>
        <w:t xml:space="preserve"> est un problème de longue date. De nombreux enfants </w:t>
      </w:r>
      <w:r w:rsidR="00965739" w:rsidRPr="00072DBC">
        <w:rPr>
          <w:bCs/>
          <w:lang w:val="fr-FR"/>
        </w:rPr>
        <w:t>accom</w:t>
      </w:r>
      <w:r w:rsidR="00140B1E" w:rsidRPr="00072DBC">
        <w:rPr>
          <w:bCs/>
          <w:lang w:val="fr-FR"/>
        </w:rPr>
        <w:t xml:space="preserve">plissent des activités dont les conditions de travail et de sécurité sont en dessous des normes internationales. </w:t>
      </w:r>
      <w:r w:rsidR="002F2B74" w:rsidRPr="00072DBC">
        <w:rPr>
          <w:lang w:val="fr-FR"/>
        </w:rPr>
        <w:t>Parmi</w:t>
      </w:r>
      <w:r w:rsidR="00965739" w:rsidRPr="00072DBC">
        <w:rPr>
          <w:lang w:val="fr-FR"/>
        </w:rPr>
        <w:t xml:space="preserve"> l</w:t>
      </w:r>
      <w:r w:rsidR="00140B1E" w:rsidRPr="00072DBC">
        <w:rPr>
          <w:lang w:val="fr-FR"/>
        </w:rPr>
        <w:t>es formes les plus répandues de travail effectué par les enfants</w:t>
      </w:r>
      <w:r w:rsidR="00965739" w:rsidRPr="00072DBC">
        <w:rPr>
          <w:lang w:val="fr-FR"/>
        </w:rPr>
        <w:t>,</w:t>
      </w:r>
      <w:r w:rsidR="00140B1E" w:rsidRPr="00072DBC">
        <w:rPr>
          <w:lang w:val="fr-FR"/>
        </w:rPr>
        <w:t xml:space="preserve"> </w:t>
      </w:r>
      <w:r w:rsidR="002F2B74" w:rsidRPr="00072DBC">
        <w:rPr>
          <w:lang w:val="fr-FR"/>
        </w:rPr>
        <w:t>il faut citer</w:t>
      </w:r>
      <w:r w:rsidR="00140B1E" w:rsidRPr="00072DBC">
        <w:rPr>
          <w:lang w:val="fr-FR"/>
        </w:rPr>
        <w:t xml:space="preserve"> : </w:t>
      </w:r>
    </w:p>
    <w:p w:rsidR="00CD60CA" w:rsidRPr="00072DBC" w:rsidRDefault="00C4257C" w:rsidP="00C4257C">
      <w:pPr>
        <w:pStyle w:val="SingleTxtG"/>
        <w:rPr>
          <w:lang w:val="fr-FR"/>
        </w:rPr>
      </w:pPr>
      <w:r w:rsidRPr="00072DBC">
        <w:rPr>
          <w:lang w:val="fr-FR"/>
        </w:rPr>
        <w:tab/>
      </w:r>
      <w:r w:rsidR="00CD60CA" w:rsidRPr="00072DBC">
        <w:rPr>
          <w:lang w:val="fr-FR"/>
        </w:rPr>
        <w:t>a)</w:t>
      </w:r>
      <w:r w:rsidR="00CD60CA" w:rsidRPr="00072DBC">
        <w:rPr>
          <w:lang w:val="fr-FR"/>
        </w:rPr>
        <w:tab/>
      </w:r>
      <w:r w:rsidR="00140B1E" w:rsidRPr="00072DBC">
        <w:rPr>
          <w:lang w:val="fr-FR"/>
        </w:rPr>
        <w:t>les enfants bergers qui travaillent de longues heures dans le cadre d’un contrat avec les propriétaires ou en sous-traitance avec eux ;</w:t>
      </w:r>
    </w:p>
    <w:p w:rsidR="00CD60CA" w:rsidRPr="00072DBC" w:rsidRDefault="00C4257C" w:rsidP="00C4257C">
      <w:pPr>
        <w:pStyle w:val="SingleTxtG"/>
        <w:rPr>
          <w:lang w:val="fr-FR"/>
        </w:rPr>
      </w:pPr>
      <w:r w:rsidRPr="00072DBC">
        <w:rPr>
          <w:lang w:val="fr-FR"/>
        </w:rPr>
        <w:tab/>
      </w:r>
      <w:r w:rsidR="00CD60CA" w:rsidRPr="00072DBC">
        <w:rPr>
          <w:lang w:val="fr-FR"/>
        </w:rPr>
        <w:t>b)</w:t>
      </w:r>
      <w:r w:rsidR="00CD60CA" w:rsidRPr="00072DBC">
        <w:rPr>
          <w:lang w:val="fr-FR"/>
        </w:rPr>
        <w:tab/>
      </w:r>
      <w:r w:rsidR="00140B1E" w:rsidRPr="00072DBC">
        <w:rPr>
          <w:lang w:val="fr-FR"/>
        </w:rPr>
        <w:t>les enfants qui travaillent dans de nombreux petits ateliers de fabrication et établissements de service</w:t>
      </w:r>
      <w:r w:rsidR="002F2B74" w:rsidRPr="00072DBC">
        <w:rPr>
          <w:lang w:val="fr-FR"/>
        </w:rPr>
        <w:t>s</w:t>
      </w:r>
      <w:r w:rsidR="00140B1E" w:rsidRPr="00072DBC">
        <w:rPr>
          <w:lang w:val="fr-FR"/>
        </w:rPr>
        <w:t> </w:t>
      </w:r>
      <w:r w:rsidR="00CD60CA" w:rsidRPr="00072DBC">
        <w:rPr>
          <w:lang w:val="fr-FR"/>
        </w:rPr>
        <w:t>;</w:t>
      </w:r>
    </w:p>
    <w:p w:rsidR="00CD60CA" w:rsidRPr="00072DBC" w:rsidRDefault="00C4257C" w:rsidP="00C4257C">
      <w:pPr>
        <w:pStyle w:val="SingleTxtG"/>
        <w:rPr>
          <w:lang w:val="fr-FR"/>
        </w:rPr>
      </w:pPr>
      <w:r w:rsidRPr="00072DBC">
        <w:rPr>
          <w:lang w:val="fr-FR"/>
        </w:rPr>
        <w:tab/>
      </w:r>
      <w:r w:rsidR="00CD60CA" w:rsidRPr="00072DBC">
        <w:rPr>
          <w:lang w:val="fr-FR"/>
        </w:rPr>
        <w:t>c)</w:t>
      </w:r>
      <w:r w:rsidR="00CD60CA" w:rsidRPr="00072DBC">
        <w:rPr>
          <w:lang w:val="fr-FR"/>
        </w:rPr>
        <w:tab/>
      </w:r>
      <w:r w:rsidR="00140B1E" w:rsidRPr="00072DBC">
        <w:rPr>
          <w:lang w:val="fr-FR"/>
        </w:rPr>
        <w:t xml:space="preserve">les enfants livrés au petit commerce des rues. </w:t>
      </w:r>
    </w:p>
    <w:p w:rsidR="00CD60CA" w:rsidRPr="00072DBC" w:rsidRDefault="00CD60CA" w:rsidP="00C4257C">
      <w:pPr>
        <w:pStyle w:val="SingleTxtG"/>
        <w:rPr>
          <w:lang w:val="fr-FR"/>
        </w:rPr>
      </w:pPr>
      <w:r w:rsidRPr="00072DBC">
        <w:rPr>
          <w:lang w:val="fr-FR"/>
        </w:rPr>
        <w:t>199.</w:t>
      </w:r>
      <w:r w:rsidRPr="00072DBC">
        <w:rPr>
          <w:lang w:val="fr-FR"/>
        </w:rPr>
        <w:tab/>
      </w:r>
      <w:r w:rsidR="00140B1E" w:rsidRPr="00072DBC">
        <w:rPr>
          <w:lang w:val="fr-FR"/>
        </w:rPr>
        <w:t xml:space="preserve">Selon l’enquête menée par l’Agence centrale de statistique en 2001, 83 % des enfants éthiopiens du groupe d’âges de 5 à </w:t>
      </w:r>
      <w:r w:rsidRPr="00072DBC">
        <w:rPr>
          <w:lang w:val="fr-FR"/>
        </w:rPr>
        <w:t>14</w:t>
      </w:r>
      <w:r w:rsidR="00140B1E" w:rsidRPr="00072DBC">
        <w:rPr>
          <w:lang w:val="fr-FR"/>
        </w:rPr>
        <w:t xml:space="preserve"> ans </w:t>
      </w:r>
      <w:r w:rsidR="00E11DFC" w:rsidRPr="00072DBC">
        <w:rPr>
          <w:lang w:val="fr-FR"/>
        </w:rPr>
        <w:t>e</w:t>
      </w:r>
      <w:r w:rsidR="00965739" w:rsidRPr="00072DBC">
        <w:rPr>
          <w:lang w:val="fr-FR"/>
        </w:rPr>
        <w:t>xercent</w:t>
      </w:r>
      <w:r w:rsidR="00E11DFC" w:rsidRPr="00072DBC">
        <w:rPr>
          <w:lang w:val="fr-FR"/>
        </w:rPr>
        <w:t xml:space="preserve"> une activité producti</w:t>
      </w:r>
      <w:r w:rsidR="00965739" w:rsidRPr="00072DBC">
        <w:rPr>
          <w:lang w:val="fr-FR"/>
        </w:rPr>
        <w:t>ve</w:t>
      </w:r>
      <w:r w:rsidRPr="00072DBC">
        <w:rPr>
          <w:lang w:val="fr-FR"/>
        </w:rPr>
        <w:t xml:space="preserve"> </w:t>
      </w:r>
      <w:r w:rsidR="00E11DFC" w:rsidRPr="00072DBC">
        <w:rPr>
          <w:lang w:val="fr-FR"/>
        </w:rPr>
        <w:t xml:space="preserve">ou effectuent des tâches ménagères. </w:t>
      </w:r>
      <w:r w:rsidR="002F2B74" w:rsidRPr="00072DBC">
        <w:rPr>
          <w:lang w:val="fr-FR"/>
        </w:rPr>
        <w:t>En décalant</w:t>
      </w:r>
      <w:r w:rsidR="00463DB2" w:rsidRPr="00072DBC">
        <w:rPr>
          <w:lang w:val="fr-FR"/>
        </w:rPr>
        <w:t xml:space="preserve"> </w:t>
      </w:r>
      <w:r w:rsidR="00E11DFC" w:rsidRPr="00072DBC">
        <w:rPr>
          <w:lang w:val="fr-FR"/>
        </w:rPr>
        <w:t xml:space="preserve">le groupe d’âges </w:t>
      </w:r>
      <w:r w:rsidR="00463DB2" w:rsidRPr="00072DBC">
        <w:rPr>
          <w:lang w:val="fr-FR"/>
        </w:rPr>
        <w:t>de</w:t>
      </w:r>
      <w:r w:rsidR="00E11DFC" w:rsidRPr="00072DBC">
        <w:rPr>
          <w:lang w:val="fr-FR"/>
        </w:rPr>
        <w:t xml:space="preserve"> 15 à 17 ans, la proportion atteint les </w:t>
      </w:r>
      <w:r w:rsidRPr="00072DBC">
        <w:rPr>
          <w:lang w:val="fr-FR"/>
        </w:rPr>
        <w:t>97</w:t>
      </w:r>
      <w:r w:rsidR="00E11DFC" w:rsidRPr="00072DBC">
        <w:rPr>
          <w:lang w:val="fr-FR"/>
        </w:rPr>
        <w:t> %. Plus affligeant est le fait que 62 % des enfants âgés de 10 à 14 ans et 39 % des enfants de 5 à 9 ans so</w:t>
      </w:r>
      <w:r w:rsidR="00463DB2" w:rsidRPr="00072DBC">
        <w:rPr>
          <w:lang w:val="fr-FR"/>
        </w:rPr>
        <w:t>ie</w:t>
      </w:r>
      <w:r w:rsidR="00E11DFC" w:rsidRPr="00072DBC">
        <w:rPr>
          <w:lang w:val="fr-FR"/>
        </w:rPr>
        <w:t xml:space="preserve">nt engagés dans au moins un type d’emploi en plus des tâches ménagères. L’enquête révèle que globalement, 15,5 millions d’enfants sur </w:t>
      </w:r>
      <w:r w:rsidRPr="00072DBC">
        <w:rPr>
          <w:lang w:val="fr-FR"/>
        </w:rPr>
        <w:t>18</w:t>
      </w:r>
      <w:r w:rsidR="00E11DFC" w:rsidRPr="00072DBC">
        <w:rPr>
          <w:lang w:val="fr-FR"/>
        </w:rPr>
        <w:t>,</w:t>
      </w:r>
      <w:r w:rsidRPr="00072DBC">
        <w:rPr>
          <w:lang w:val="fr-FR"/>
        </w:rPr>
        <w:t>13 million</w:t>
      </w:r>
      <w:r w:rsidR="00E11DFC" w:rsidRPr="00072DBC">
        <w:rPr>
          <w:lang w:val="fr-FR"/>
        </w:rPr>
        <w:t>s</w:t>
      </w:r>
      <w:r w:rsidRPr="00072DBC">
        <w:rPr>
          <w:lang w:val="fr-FR"/>
        </w:rPr>
        <w:t xml:space="preserve"> </w:t>
      </w:r>
      <w:r w:rsidR="00E11DFC" w:rsidRPr="00072DBC">
        <w:rPr>
          <w:lang w:val="fr-FR"/>
        </w:rPr>
        <w:t>travaillent soit à la maison, soit en dehors</w:t>
      </w:r>
      <w:r w:rsidR="00463DB2" w:rsidRPr="00072DBC">
        <w:rPr>
          <w:lang w:val="fr-FR"/>
        </w:rPr>
        <w:t xml:space="preserve"> du foyer</w:t>
      </w:r>
      <w:r w:rsidR="00E11DFC" w:rsidRPr="00072DBC">
        <w:rPr>
          <w:lang w:val="fr-FR"/>
        </w:rPr>
        <w:t>. En d’autres termes, seulement 14 % des enfants éthiopiens du groupe d’âges de 5 à 17 ans ne travaillent pas.</w:t>
      </w:r>
    </w:p>
    <w:p w:rsidR="00CD60CA" w:rsidRPr="00072DBC" w:rsidRDefault="00CD60CA" w:rsidP="00C4257C">
      <w:pPr>
        <w:pStyle w:val="H1G"/>
        <w:rPr>
          <w:lang w:val="fr-FR"/>
        </w:rPr>
      </w:pPr>
      <w:bookmarkStart w:id="49" w:name="_Toc218942691"/>
      <w:bookmarkStart w:id="50" w:name="_Toc234614304"/>
      <w:r w:rsidRPr="00072DBC">
        <w:rPr>
          <w:lang w:val="fr-FR"/>
        </w:rPr>
        <w:tab/>
      </w:r>
      <w:r w:rsidRPr="00072DBC">
        <w:rPr>
          <w:lang w:val="fr-FR"/>
        </w:rPr>
        <w:tab/>
      </w:r>
      <w:bookmarkStart w:id="51" w:name="_Toc284926084"/>
      <w:r w:rsidRPr="00072DBC">
        <w:rPr>
          <w:lang w:val="fr-FR"/>
        </w:rPr>
        <w:t>Article 11</w:t>
      </w:r>
      <w:r w:rsidR="00463DB2" w:rsidRPr="00072DBC">
        <w:rPr>
          <w:lang w:val="fr-FR"/>
        </w:rPr>
        <w:t> </w:t>
      </w:r>
      <w:r w:rsidRPr="00072DBC">
        <w:rPr>
          <w:lang w:val="fr-FR"/>
        </w:rPr>
        <w:t xml:space="preserve">: </w:t>
      </w:r>
      <w:r w:rsidR="00463DB2" w:rsidRPr="00072DBC">
        <w:rPr>
          <w:lang w:val="fr-FR"/>
        </w:rPr>
        <w:t>Le droit à un niveau de vie suffisant</w:t>
      </w:r>
      <w:bookmarkEnd w:id="49"/>
      <w:bookmarkEnd w:id="50"/>
      <w:bookmarkEnd w:id="51"/>
    </w:p>
    <w:p w:rsidR="00CD60CA" w:rsidRPr="00072DBC" w:rsidRDefault="00CD60CA" w:rsidP="00C4257C">
      <w:pPr>
        <w:pStyle w:val="SingleTxtG"/>
        <w:rPr>
          <w:lang w:val="fr-FR"/>
        </w:rPr>
      </w:pPr>
      <w:r w:rsidRPr="00072DBC">
        <w:rPr>
          <w:lang w:val="fr-FR"/>
        </w:rPr>
        <w:t>200.</w:t>
      </w:r>
      <w:r w:rsidRPr="00072DBC">
        <w:rPr>
          <w:lang w:val="fr-FR"/>
        </w:rPr>
        <w:tab/>
      </w:r>
      <w:smartTag w:uri="urn:schemas-microsoft-com:office:smarttags" w:element="PersonName">
        <w:smartTagPr>
          <w:attr w:name="ProductID" w:val="La Constitution"/>
        </w:smartTagPr>
        <w:r w:rsidR="00DA6445" w:rsidRPr="00072DBC">
          <w:rPr>
            <w:lang w:val="fr-FR"/>
          </w:rPr>
          <w:t>La</w:t>
        </w:r>
        <w:r w:rsidR="00516187" w:rsidRPr="00072DBC">
          <w:rPr>
            <w:lang w:val="fr-FR"/>
          </w:rPr>
          <w:t xml:space="preserve"> Constitution</w:t>
        </w:r>
      </w:smartTag>
      <w:r w:rsidR="00DA6445" w:rsidRPr="00072DBC">
        <w:rPr>
          <w:lang w:val="fr-FR"/>
        </w:rPr>
        <w:t xml:space="preserve"> </w:t>
      </w:r>
      <w:r w:rsidR="00B61CF2" w:rsidRPr="00072DBC">
        <w:rPr>
          <w:lang w:val="fr-FR"/>
        </w:rPr>
        <w:t>reconnaît aux</w:t>
      </w:r>
      <w:r w:rsidR="00516187" w:rsidRPr="00072DBC">
        <w:rPr>
          <w:lang w:val="fr-FR"/>
        </w:rPr>
        <w:t xml:space="preserve"> peuples qui</w:t>
      </w:r>
      <w:r w:rsidR="00B61CF2" w:rsidRPr="00072DBC">
        <w:rPr>
          <w:lang w:val="fr-FR"/>
        </w:rPr>
        <w:t>, dans leur globalité,</w:t>
      </w:r>
      <w:r w:rsidR="00516187" w:rsidRPr="00072DBC">
        <w:rPr>
          <w:lang w:val="fr-FR"/>
        </w:rPr>
        <w:t xml:space="preserve"> constituent l’Éthiopie</w:t>
      </w:r>
      <w:r w:rsidR="00D90315" w:rsidRPr="00072DBC">
        <w:rPr>
          <w:lang w:val="fr-FR"/>
        </w:rPr>
        <w:t xml:space="preserve"> dans son ensemble</w:t>
      </w:r>
      <w:r w:rsidR="00516187" w:rsidRPr="00072DBC">
        <w:rPr>
          <w:lang w:val="fr-FR"/>
        </w:rPr>
        <w:t xml:space="preserve">, </w:t>
      </w:r>
      <w:r w:rsidR="00B61CF2" w:rsidRPr="00072DBC">
        <w:rPr>
          <w:lang w:val="fr-FR"/>
        </w:rPr>
        <w:t>ainsi qu’à</w:t>
      </w:r>
      <w:r w:rsidR="00516187" w:rsidRPr="00072DBC">
        <w:rPr>
          <w:lang w:val="fr-FR"/>
        </w:rPr>
        <w:t xml:space="preserve"> chaque nation, nationalité et peuple en particulier, </w:t>
      </w:r>
      <w:r w:rsidR="00B61CF2" w:rsidRPr="00072DBC">
        <w:rPr>
          <w:lang w:val="fr-FR"/>
        </w:rPr>
        <w:t>le</w:t>
      </w:r>
      <w:r w:rsidR="00516187" w:rsidRPr="00072DBC">
        <w:rPr>
          <w:lang w:val="fr-FR"/>
        </w:rPr>
        <w:t xml:space="preserve"> droit à un niveau de vie amélioré et au développement durable. Le Gouvernement a </w:t>
      </w:r>
      <w:r w:rsidR="00D90315" w:rsidRPr="00072DBC">
        <w:rPr>
          <w:lang w:val="fr-FR"/>
        </w:rPr>
        <w:t xml:space="preserve">pris </w:t>
      </w:r>
      <w:r w:rsidR="00516187" w:rsidRPr="00072DBC">
        <w:rPr>
          <w:lang w:val="fr-FR"/>
        </w:rPr>
        <w:t xml:space="preserve">plusieurs mesures pour que soit atteint un niveau de vie suffisant et que les conditions de vie du peuple éthiopien connaissent une amélioration continue. Pour assurer la mise en œuvre progressive des droits, le Gouvernement a adopté et appliqué des politiques et stratégies de développement </w:t>
      </w:r>
      <w:r w:rsidR="001C47FC" w:rsidRPr="00072DBC">
        <w:rPr>
          <w:lang w:val="fr-FR"/>
        </w:rPr>
        <w:t xml:space="preserve">au mieux de ses ressources disponibles. L’objectif national qui sous-tend la politique de développement de l’Éthiopie </w:t>
      </w:r>
      <w:r w:rsidR="00BA05D6" w:rsidRPr="00072DBC">
        <w:rPr>
          <w:lang w:val="fr-FR"/>
        </w:rPr>
        <w:t xml:space="preserve">est l’élimination de la pauvreté et l’élévation du niveau </w:t>
      </w:r>
      <w:r w:rsidR="00D90315" w:rsidRPr="00072DBC">
        <w:rPr>
          <w:lang w:val="fr-FR"/>
        </w:rPr>
        <w:t xml:space="preserve">et des conditions </w:t>
      </w:r>
      <w:r w:rsidR="00BA05D6" w:rsidRPr="00072DBC">
        <w:rPr>
          <w:lang w:val="fr-FR"/>
        </w:rPr>
        <w:t xml:space="preserve">de vie du peuple. </w:t>
      </w:r>
    </w:p>
    <w:p w:rsidR="00CD60CA" w:rsidRPr="00072DBC" w:rsidRDefault="00CD60CA" w:rsidP="00C4257C">
      <w:pPr>
        <w:pStyle w:val="H23G"/>
        <w:rPr>
          <w:lang w:val="fr-FR"/>
        </w:rPr>
      </w:pPr>
      <w:r w:rsidRPr="00072DBC">
        <w:rPr>
          <w:lang w:val="fr-FR"/>
        </w:rPr>
        <w:tab/>
        <w:t>1.</w:t>
      </w:r>
      <w:r w:rsidRPr="00072DBC">
        <w:rPr>
          <w:lang w:val="fr-FR"/>
        </w:rPr>
        <w:tab/>
      </w:r>
      <w:r w:rsidR="00BA05D6" w:rsidRPr="00072DBC">
        <w:rPr>
          <w:lang w:val="fr-FR"/>
        </w:rPr>
        <w:t xml:space="preserve">Niveau et conditions de vie pour l’ensemble de la population </w:t>
      </w:r>
    </w:p>
    <w:p w:rsidR="00CD60CA" w:rsidRPr="00072DBC" w:rsidRDefault="00CD60CA" w:rsidP="00C4257C">
      <w:pPr>
        <w:pStyle w:val="SingleTxtG"/>
        <w:rPr>
          <w:bCs/>
          <w:iCs/>
          <w:lang w:val="fr-FR"/>
        </w:rPr>
      </w:pPr>
      <w:r w:rsidRPr="00072DBC">
        <w:rPr>
          <w:bCs/>
          <w:iCs/>
          <w:lang w:val="fr-FR"/>
        </w:rPr>
        <w:t>201.</w:t>
      </w:r>
      <w:r w:rsidRPr="00072DBC">
        <w:rPr>
          <w:bCs/>
          <w:iCs/>
          <w:lang w:val="fr-FR"/>
        </w:rPr>
        <w:tab/>
      </w:r>
      <w:r w:rsidR="00BA05D6" w:rsidRPr="00072DBC">
        <w:rPr>
          <w:bCs/>
          <w:iCs/>
          <w:lang w:val="fr-FR"/>
        </w:rPr>
        <w:t xml:space="preserve">Ces dernières années, l’économie éthiopienne a </w:t>
      </w:r>
      <w:r w:rsidR="00CA2426" w:rsidRPr="00072DBC">
        <w:rPr>
          <w:bCs/>
          <w:iCs/>
          <w:lang w:val="fr-FR"/>
        </w:rPr>
        <w:t>v</w:t>
      </w:r>
      <w:r w:rsidR="00BA05D6" w:rsidRPr="00072DBC">
        <w:rPr>
          <w:bCs/>
          <w:iCs/>
          <w:lang w:val="fr-FR"/>
        </w:rPr>
        <w:t xml:space="preserve">u </w:t>
      </w:r>
      <w:r w:rsidR="00CA2426" w:rsidRPr="00072DBC">
        <w:rPr>
          <w:bCs/>
          <w:iCs/>
          <w:lang w:val="fr-FR"/>
        </w:rPr>
        <w:t>sa performance économique évoluer de façon e</w:t>
      </w:r>
      <w:r w:rsidR="00BA05D6" w:rsidRPr="00072DBC">
        <w:rPr>
          <w:bCs/>
          <w:iCs/>
          <w:lang w:val="fr-FR"/>
        </w:rPr>
        <w:t>ncourageante.</w:t>
      </w:r>
      <w:r w:rsidRPr="00072DBC">
        <w:rPr>
          <w:lang w:val="fr-FR"/>
        </w:rPr>
        <w:t xml:space="preserve"> </w:t>
      </w:r>
      <w:r w:rsidR="00BA05D6" w:rsidRPr="00072DBC">
        <w:rPr>
          <w:lang w:val="fr-FR"/>
        </w:rPr>
        <w:t xml:space="preserve">Pour les quatre années se terminant en 2006/07, </w:t>
      </w:r>
      <w:r w:rsidR="00603B78" w:rsidRPr="00072DBC">
        <w:rPr>
          <w:lang w:val="fr-FR"/>
        </w:rPr>
        <w:t xml:space="preserve">le taux de croissance annuel moyen du PIB </w:t>
      </w:r>
      <w:r w:rsidR="00033852" w:rsidRPr="00072DBC">
        <w:rPr>
          <w:lang w:val="fr-FR"/>
        </w:rPr>
        <w:t>a été</w:t>
      </w:r>
      <w:r w:rsidR="00603B78" w:rsidRPr="00072DBC">
        <w:rPr>
          <w:lang w:val="fr-FR"/>
        </w:rPr>
        <w:t xml:space="preserve"> de 11,8 %. Au cours de cette période </w:t>
      </w:r>
      <w:r w:rsidRPr="00072DBC">
        <w:rPr>
          <w:lang w:val="fr-FR"/>
        </w:rPr>
        <w:t xml:space="preserve">(2003/04–2006/07), </w:t>
      </w:r>
      <w:r w:rsidR="00603B78" w:rsidRPr="00072DBC">
        <w:rPr>
          <w:lang w:val="fr-FR"/>
        </w:rPr>
        <w:t>l’</w:t>
      </w:r>
      <w:r w:rsidRPr="00072DBC">
        <w:rPr>
          <w:lang w:val="fr-FR"/>
        </w:rPr>
        <w:t xml:space="preserve">agriculture, </w:t>
      </w:r>
      <w:r w:rsidR="00603B78" w:rsidRPr="00072DBC">
        <w:rPr>
          <w:lang w:val="fr-FR"/>
        </w:rPr>
        <w:t>l’</w:t>
      </w:r>
      <w:r w:rsidRPr="00072DBC">
        <w:rPr>
          <w:lang w:val="fr-FR"/>
        </w:rPr>
        <w:t>industr</w:t>
      </w:r>
      <w:r w:rsidR="00603B78" w:rsidRPr="00072DBC">
        <w:rPr>
          <w:lang w:val="fr-FR"/>
        </w:rPr>
        <w:t xml:space="preserve">ie et les services ont enregistré une croissance annuelle de 12,7 %, 10,6 % et 11,5 % respectivement. Le secteur agricole a continué à </w:t>
      </w:r>
      <w:r w:rsidR="00033852" w:rsidRPr="00072DBC">
        <w:rPr>
          <w:lang w:val="fr-FR"/>
        </w:rPr>
        <w:t xml:space="preserve">représenter </w:t>
      </w:r>
      <w:r w:rsidR="00603B78" w:rsidRPr="00072DBC">
        <w:rPr>
          <w:lang w:val="fr-FR"/>
        </w:rPr>
        <w:t>la plus grande part de la croissance économique. E</w:t>
      </w:r>
      <w:r w:rsidRPr="00072DBC">
        <w:rPr>
          <w:lang w:val="fr-FR"/>
        </w:rPr>
        <w:t xml:space="preserve">n 2006/07, </w:t>
      </w:r>
      <w:r w:rsidR="00603B78" w:rsidRPr="00072DBC">
        <w:rPr>
          <w:lang w:val="fr-FR"/>
        </w:rPr>
        <w:t>l’</w:t>
      </w:r>
      <w:r w:rsidRPr="00072DBC">
        <w:rPr>
          <w:lang w:val="fr-FR"/>
        </w:rPr>
        <w:t xml:space="preserve">agriculture, </w:t>
      </w:r>
      <w:r w:rsidR="00603B78" w:rsidRPr="00072DBC">
        <w:rPr>
          <w:lang w:val="fr-FR"/>
        </w:rPr>
        <w:t xml:space="preserve">avec ses activités connexes, a </w:t>
      </w:r>
      <w:r w:rsidR="002F2B74" w:rsidRPr="00072DBC">
        <w:rPr>
          <w:lang w:val="fr-FR"/>
        </w:rPr>
        <w:t>représenté</w:t>
      </w:r>
      <w:r w:rsidR="00603B78" w:rsidRPr="00072DBC">
        <w:rPr>
          <w:lang w:val="fr-FR"/>
        </w:rPr>
        <w:t xml:space="preserve"> </w:t>
      </w:r>
      <w:r w:rsidRPr="00072DBC">
        <w:rPr>
          <w:lang w:val="fr-FR"/>
        </w:rPr>
        <w:t>46</w:t>
      </w:r>
      <w:r w:rsidR="00603B78" w:rsidRPr="00072DBC">
        <w:rPr>
          <w:lang w:val="fr-FR"/>
        </w:rPr>
        <w:t>,</w:t>
      </w:r>
      <w:r w:rsidRPr="00072DBC">
        <w:rPr>
          <w:lang w:val="fr-FR"/>
        </w:rPr>
        <w:t>3</w:t>
      </w:r>
      <w:r w:rsidR="00603B78" w:rsidRPr="00072DBC">
        <w:rPr>
          <w:lang w:val="fr-FR"/>
        </w:rPr>
        <w:t> </w:t>
      </w:r>
      <w:r w:rsidRPr="00072DBC">
        <w:rPr>
          <w:lang w:val="fr-FR"/>
        </w:rPr>
        <w:t xml:space="preserve">% </w:t>
      </w:r>
      <w:r w:rsidR="002F2B74" w:rsidRPr="00072DBC">
        <w:rPr>
          <w:lang w:val="fr-FR"/>
        </w:rPr>
        <w:t>d</w:t>
      </w:r>
      <w:r w:rsidR="00603B78" w:rsidRPr="00072DBC">
        <w:rPr>
          <w:lang w:val="fr-FR"/>
        </w:rPr>
        <w:t xml:space="preserve">u PIB </w:t>
      </w:r>
      <w:r w:rsidRPr="00072DBC">
        <w:rPr>
          <w:lang w:val="fr-FR"/>
        </w:rPr>
        <w:t xml:space="preserve">total </w:t>
      </w:r>
      <w:r w:rsidR="00603B78" w:rsidRPr="00072DBC">
        <w:rPr>
          <w:lang w:val="fr-FR"/>
        </w:rPr>
        <w:t>et elle reste la principale source de croissance. Toutefois</w:t>
      </w:r>
      <w:r w:rsidR="00033852" w:rsidRPr="00072DBC">
        <w:rPr>
          <w:lang w:val="fr-FR"/>
        </w:rPr>
        <w:t>,</w:t>
      </w:r>
      <w:r w:rsidR="00603B78" w:rsidRPr="00072DBC">
        <w:rPr>
          <w:lang w:val="fr-FR"/>
        </w:rPr>
        <w:t xml:space="preserve"> l’expansion récente s’est largement appuyée sur</w:t>
      </w:r>
      <w:r w:rsidR="00B23B05" w:rsidRPr="00072DBC">
        <w:rPr>
          <w:lang w:val="fr-FR"/>
        </w:rPr>
        <w:t xml:space="preserve"> la contribution</w:t>
      </w:r>
      <w:r w:rsidR="00CA2426" w:rsidRPr="00072DBC">
        <w:rPr>
          <w:lang w:val="fr-FR"/>
        </w:rPr>
        <w:t xml:space="preserve"> significative </w:t>
      </w:r>
      <w:r w:rsidR="00B23B05" w:rsidRPr="00072DBC">
        <w:rPr>
          <w:lang w:val="fr-FR"/>
        </w:rPr>
        <w:t>des</w:t>
      </w:r>
      <w:r w:rsidR="00603B78" w:rsidRPr="00072DBC">
        <w:rPr>
          <w:lang w:val="fr-FR"/>
        </w:rPr>
        <w:t xml:space="preserve"> secteurs manufacturier, du bâtiment et des services (voir </w:t>
      </w:r>
      <w:r w:rsidRPr="00072DBC">
        <w:rPr>
          <w:lang w:val="fr-FR"/>
        </w:rPr>
        <w:t>HRI/CORE/ETH/2008, annex</w:t>
      </w:r>
      <w:r w:rsidR="00603B78" w:rsidRPr="00072DBC">
        <w:rPr>
          <w:lang w:val="fr-FR"/>
        </w:rPr>
        <w:t>e </w:t>
      </w:r>
      <w:r w:rsidRPr="00072DBC">
        <w:rPr>
          <w:lang w:val="fr-FR"/>
        </w:rPr>
        <w:t>2, table</w:t>
      </w:r>
      <w:r w:rsidR="00603B78" w:rsidRPr="00072DBC">
        <w:rPr>
          <w:lang w:val="fr-FR"/>
        </w:rPr>
        <w:t>au </w:t>
      </w:r>
      <w:r w:rsidRPr="00072DBC">
        <w:rPr>
          <w:lang w:val="fr-FR"/>
        </w:rPr>
        <w:t xml:space="preserve">19, </w:t>
      </w:r>
      <w:r w:rsidR="00603B78" w:rsidRPr="00072DBC">
        <w:rPr>
          <w:lang w:val="fr-FR"/>
        </w:rPr>
        <w:t>Indicateu</w:t>
      </w:r>
      <w:r w:rsidRPr="00072DBC">
        <w:rPr>
          <w:lang w:val="fr-FR"/>
        </w:rPr>
        <w:t>rs</w:t>
      </w:r>
      <w:r w:rsidR="00603B78" w:rsidRPr="00072DBC">
        <w:rPr>
          <w:lang w:val="fr-FR"/>
        </w:rPr>
        <w:t xml:space="preserve"> de résultats macroéconomiques</w:t>
      </w:r>
      <w:r w:rsidRPr="00072DBC">
        <w:rPr>
          <w:lang w:val="fr-FR"/>
        </w:rPr>
        <w:t xml:space="preserve">). </w:t>
      </w:r>
    </w:p>
    <w:p w:rsidR="00CD60CA" w:rsidRPr="00072DBC" w:rsidRDefault="00CD60CA" w:rsidP="00C4257C">
      <w:pPr>
        <w:pStyle w:val="SingleTxtG"/>
        <w:rPr>
          <w:lang w:val="fr-FR"/>
        </w:rPr>
      </w:pPr>
      <w:r w:rsidRPr="00072DBC">
        <w:rPr>
          <w:lang w:val="fr-FR"/>
        </w:rPr>
        <w:t>202.</w:t>
      </w:r>
      <w:r w:rsidRPr="00072DBC">
        <w:rPr>
          <w:lang w:val="fr-FR"/>
        </w:rPr>
        <w:tab/>
      </w:r>
      <w:r w:rsidR="00B23B05" w:rsidRPr="00072DBC">
        <w:rPr>
          <w:lang w:val="fr-FR"/>
        </w:rPr>
        <w:t xml:space="preserve">À la suite de la croissance économique enregistrée dans le pays, le PIB réel par habitant a atteint </w:t>
      </w:r>
      <w:r w:rsidRPr="00072DBC">
        <w:rPr>
          <w:lang w:val="fr-FR"/>
        </w:rPr>
        <w:t xml:space="preserve">181 </w:t>
      </w:r>
      <w:r w:rsidR="00B23B05" w:rsidRPr="00072DBC">
        <w:rPr>
          <w:lang w:val="fr-FR"/>
        </w:rPr>
        <w:t>dollars des É-</w:t>
      </w:r>
      <w:r w:rsidRPr="00072DBC">
        <w:rPr>
          <w:lang w:val="fr-FR"/>
        </w:rPr>
        <w:t>U</w:t>
      </w:r>
      <w:r w:rsidR="00B23B05" w:rsidRPr="00072DBC">
        <w:rPr>
          <w:lang w:val="fr-FR"/>
        </w:rPr>
        <w:t xml:space="preserve"> en 2006/0</w:t>
      </w:r>
      <w:r w:rsidR="00033852" w:rsidRPr="00072DBC">
        <w:rPr>
          <w:lang w:val="fr-FR"/>
        </w:rPr>
        <w:t>7</w:t>
      </w:r>
      <w:r w:rsidR="00B23B05" w:rsidRPr="00072DBC">
        <w:rPr>
          <w:lang w:val="fr-FR"/>
        </w:rPr>
        <w:t>, accroissant le niveau économique des ménages. Le taux de croissance</w:t>
      </w:r>
      <w:r w:rsidR="00033852" w:rsidRPr="00072DBC">
        <w:rPr>
          <w:lang w:val="fr-FR"/>
        </w:rPr>
        <w:t xml:space="preserve"> </w:t>
      </w:r>
      <w:r w:rsidR="00B23B05" w:rsidRPr="00072DBC">
        <w:rPr>
          <w:lang w:val="fr-FR"/>
        </w:rPr>
        <w:t xml:space="preserve">annuel du PIB réel par habitant au cours des quatre </w:t>
      </w:r>
      <w:r w:rsidR="00CE5C9B" w:rsidRPr="00072DBC">
        <w:rPr>
          <w:lang w:val="fr-FR"/>
        </w:rPr>
        <w:t>dernières années</w:t>
      </w:r>
      <w:r w:rsidRPr="00072DBC">
        <w:rPr>
          <w:lang w:val="fr-FR"/>
        </w:rPr>
        <w:t xml:space="preserve"> </w:t>
      </w:r>
      <w:r w:rsidR="00033852" w:rsidRPr="00072DBC">
        <w:rPr>
          <w:lang w:val="fr-FR"/>
        </w:rPr>
        <w:t xml:space="preserve">a été </w:t>
      </w:r>
      <w:r w:rsidR="00CE5C9B" w:rsidRPr="00072DBC">
        <w:rPr>
          <w:lang w:val="fr-FR"/>
        </w:rPr>
        <w:t xml:space="preserve">en moyenne de 8,8 %, ce qui représente le double du taux de croissance du PIB réel par habitant </w:t>
      </w:r>
      <w:r w:rsidR="00033852" w:rsidRPr="00072DBC">
        <w:rPr>
          <w:lang w:val="fr-FR"/>
        </w:rPr>
        <w:t>de</w:t>
      </w:r>
      <w:r w:rsidR="00CE5C9B" w:rsidRPr="00072DBC">
        <w:rPr>
          <w:lang w:val="fr-FR"/>
        </w:rPr>
        <w:t xml:space="preserve"> l’Afrique subsaharienne </w:t>
      </w:r>
      <w:r w:rsidRPr="00072DBC">
        <w:rPr>
          <w:lang w:val="fr-FR"/>
        </w:rPr>
        <w:t>(HRI/CORE/ETH/2008, table</w:t>
      </w:r>
      <w:r w:rsidR="00CE5C9B" w:rsidRPr="00072DBC">
        <w:rPr>
          <w:lang w:val="fr-FR"/>
        </w:rPr>
        <w:t>au </w:t>
      </w:r>
      <w:r w:rsidRPr="00072DBC">
        <w:rPr>
          <w:lang w:val="fr-FR"/>
        </w:rPr>
        <w:t>19).</w:t>
      </w:r>
    </w:p>
    <w:p w:rsidR="00CD60CA" w:rsidRPr="00072DBC" w:rsidRDefault="00CD60CA" w:rsidP="00C4257C">
      <w:pPr>
        <w:pStyle w:val="SingleTxtG"/>
        <w:rPr>
          <w:lang w:val="fr-FR"/>
        </w:rPr>
      </w:pPr>
      <w:r w:rsidRPr="00072DBC">
        <w:rPr>
          <w:lang w:val="fr-FR"/>
        </w:rPr>
        <w:t>203.</w:t>
      </w:r>
      <w:r w:rsidRPr="00072DBC">
        <w:rPr>
          <w:lang w:val="fr-FR"/>
        </w:rPr>
        <w:tab/>
      </w:r>
      <w:r w:rsidRPr="00072DBC">
        <w:rPr>
          <w:i/>
          <w:lang w:val="fr-FR"/>
        </w:rPr>
        <w:t>In</w:t>
      </w:r>
      <w:r w:rsidR="00CE5C9B" w:rsidRPr="00072DBC">
        <w:rPr>
          <w:i/>
          <w:lang w:val="fr-FR"/>
        </w:rPr>
        <w:t>égalité </w:t>
      </w:r>
      <w:r w:rsidRPr="00072DBC">
        <w:rPr>
          <w:lang w:val="fr-FR"/>
        </w:rPr>
        <w:t>:</w:t>
      </w:r>
      <w:r w:rsidRPr="00072DBC">
        <w:rPr>
          <w:bCs/>
          <w:i/>
          <w:iCs/>
          <w:lang w:val="fr-FR"/>
        </w:rPr>
        <w:t xml:space="preserve"> </w:t>
      </w:r>
      <w:r w:rsidR="00CE5C9B" w:rsidRPr="00072DBC">
        <w:rPr>
          <w:bCs/>
          <w:iCs/>
          <w:lang w:val="fr-FR"/>
        </w:rPr>
        <w:t>comme indiqué par</w:t>
      </w:r>
      <w:r w:rsidR="00CE5C9B" w:rsidRPr="00072DBC">
        <w:rPr>
          <w:bCs/>
          <w:i/>
          <w:iCs/>
          <w:lang w:val="fr-FR"/>
        </w:rPr>
        <w:t xml:space="preserve"> </w:t>
      </w:r>
      <w:r w:rsidR="00CE5C9B" w:rsidRPr="00072DBC">
        <w:rPr>
          <w:bCs/>
          <w:iCs/>
          <w:lang w:val="fr-FR"/>
        </w:rPr>
        <w:t>l’indice d’inégalité de Gini, l’inégalité du revenu/</w:t>
      </w:r>
      <w:r w:rsidR="00CA2426" w:rsidRPr="00072DBC">
        <w:rPr>
          <w:bCs/>
          <w:iCs/>
          <w:lang w:val="fr-FR"/>
        </w:rPr>
        <w:t xml:space="preserve">la </w:t>
      </w:r>
      <w:r w:rsidR="00CE5C9B" w:rsidRPr="00072DBC">
        <w:rPr>
          <w:bCs/>
          <w:iCs/>
          <w:lang w:val="fr-FR"/>
        </w:rPr>
        <w:t xml:space="preserve">consommation a régulièrement augmenté </w:t>
      </w:r>
      <w:r w:rsidR="00D22F6A" w:rsidRPr="00072DBC">
        <w:rPr>
          <w:bCs/>
          <w:iCs/>
          <w:lang w:val="fr-FR"/>
        </w:rPr>
        <w:t>au fil des années</w:t>
      </w:r>
      <w:r w:rsidR="00CE5C9B" w:rsidRPr="00072DBC">
        <w:rPr>
          <w:bCs/>
          <w:iCs/>
          <w:lang w:val="fr-FR"/>
        </w:rPr>
        <w:t xml:space="preserve"> dans les zones urbaines, de 0,34 en </w:t>
      </w:r>
      <w:r w:rsidRPr="00072DBC">
        <w:rPr>
          <w:lang w:val="fr-FR"/>
        </w:rPr>
        <w:t xml:space="preserve">1995/96 </w:t>
      </w:r>
      <w:r w:rsidR="00CE5C9B" w:rsidRPr="00072DBC">
        <w:rPr>
          <w:lang w:val="fr-FR"/>
        </w:rPr>
        <w:t xml:space="preserve">à </w:t>
      </w:r>
      <w:r w:rsidRPr="00072DBC">
        <w:rPr>
          <w:lang w:val="fr-FR"/>
        </w:rPr>
        <w:t>0</w:t>
      </w:r>
      <w:r w:rsidR="00CE5C9B" w:rsidRPr="00072DBC">
        <w:rPr>
          <w:lang w:val="fr-FR"/>
        </w:rPr>
        <w:t>,</w:t>
      </w:r>
      <w:r w:rsidRPr="00072DBC">
        <w:rPr>
          <w:lang w:val="fr-FR"/>
        </w:rPr>
        <w:t xml:space="preserve">38 </w:t>
      </w:r>
      <w:r w:rsidR="00CE5C9B" w:rsidRPr="00072DBC">
        <w:rPr>
          <w:lang w:val="fr-FR"/>
        </w:rPr>
        <w:t>e</w:t>
      </w:r>
      <w:r w:rsidRPr="00072DBC">
        <w:rPr>
          <w:lang w:val="fr-FR"/>
        </w:rPr>
        <w:t xml:space="preserve">n 1999/00 </w:t>
      </w:r>
      <w:r w:rsidR="00D22F6A" w:rsidRPr="00072DBC">
        <w:rPr>
          <w:lang w:val="fr-FR"/>
        </w:rPr>
        <w:t>pour atteindre</w:t>
      </w:r>
      <w:r w:rsidR="00CE5C9B" w:rsidRPr="00072DBC">
        <w:rPr>
          <w:lang w:val="fr-FR"/>
        </w:rPr>
        <w:t xml:space="preserve"> </w:t>
      </w:r>
      <w:r w:rsidRPr="00072DBC">
        <w:rPr>
          <w:lang w:val="fr-FR"/>
        </w:rPr>
        <w:t>0</w:t>
      </w:r>
      <w:r w:rsidR="00CE5C9B" w:rsidRPr="00072DBC">
        <w:rPr>
          <w:lang w:val="fr-FR"/>
        </w:rPr>
        <w:t>,44 e</w:t>
      </w:r>
      <w:r w:rsidRPr="00072DBC">
        <w:rPr>
          <w:lang w:val="fr-FR"/>
        </w:rPr>
        <w:t xml:space="preserve">n 2004/05 </w:t>
      </w:r>
      <w:r w:rsidR="00596FA7" w:rsidRPr="00072DBC">
        <w:rPr>
          <w:lang w:val="fr-FR"/>
        </w:rPr>
        <w:t xml:space="preserve">alors que l’inégalité restait inchangée dans les zones rurales au cours de cette même période </w:t>
      </w:r>
      <w:r w:rsidRPr="00072DBC">
        <w:rPr>
          <w:lang w:val="fr-FR"/>
        </w:rPr>
        <w:t>(HRI/CORE/ETH/2008, table</w:t>
      </w:r>
      <w:r w:rsidR="00596FA7" w:rsidRPr="00072DBC">
        <w:rPr>
          <w:lang w:val="fr-FR"/>
        </w:rPr>
        <w:t>au </w:t>
      </w:r>
      <w:r w:rsidRPr="00072DBC">
        <w:rPr>
          <w:lang w:val="fr-FR"/>
        </w:rPr>
        <w:t xml:space="preserve">15 </w:t>
      </w:r>
      <w:r w:rsidR="00596FA7" w:rsidRPr="00072DBC">
        <w:rPr>
          <w:lang w:val="fr-FR"/>
        </w:rPr>
        <w:t xml:space="preserve">et annexe au présent </w:t>
      </w:r>
      <w:r w:rsidRPr="00072DBC">
        <w:rPr>
          <w:lang w:val="fr-FR"/>
        </w:rPr>
        <w:t xml:space="preserve">document). </w:t>
      </w:r>
    </w:p>
    <w:p w:rsidR="00CD60CA" w:rsidRPr="00072DBC" w:rsidRDefault="00CD60CA" w:rsidP="00C4257C">
      <w:pPr>
        <w:pStyle w:val="SingleTxtG"/>
        <w:rPr>
          <w:lang w:val="fr-FR"/>
        </w:rPr>
      </w:pPr>
      <w:r w:rsidRPr="00072DBC">
        <w:rPr>
          <w:lang w:val="fr-FR"/>
        </w:rPr>
        <w:t>204.</w:t>
      </w:r>
      <w:r w:rsidRPr="00072DBC">
        <w:rPr>
          <w:lang w:val="fr-FR"/>
        </w:rPr>
        <w:tab/>
      </w:r>
      <w:r w:rsidR="00947620" w:rsidRPr="00072DBC">
        <w:rPr>
          <w:i/>
          <w:lang w:val="fr-FR"/>
        </w:rPr>
        <w:t>Indices de pauvreté totale :</w:t>
      </w:r>
      <w:r w:rsidR="00947620" w:rsidRPr="00072DBC">
        <w:rPr>
          <w:lang w:val="fr-FR"/>
        </w:rPr>
        <w:t xml:space="preserve"> Selon l’enquête de 2004-2005 </w:t>
      </w:r>
      <w:r w:rsidR="00033852" w:rsidRPr="00072DBC">
        <w:rPr>
          <w:lang w:val="fr-FR"/>
        </w:rPr>
        <w:t>sur les</w:t>
      </w:r>
      <w:r w:rsidR="00947620" w:rsidRPr="00072DBC">
        <w:rPr>
          <w:lang w:val="fr-FR"/>
        </w:rPr>
        <w:t xml:space="preserve"> revenus, la consommation et </w:t>
      </w:r>
      <w:r w:rsidR="00033852" w:rsidRPr="00072DBC">
        <w:rPr>
          <w:lang w:val="fr-FR"/>
        </w:rPr>
        <w:t xml:space="preserve">les </w:t>
      </w:r>
      <w:r w:rsidR="00947620" w:rsidRPr="00072DBC">
        <w:rPr>
          <w:lang w:val="fr-FR"/>
        </w:rPr>
        <w:t>dépenses des ménages, la proportion de pauvres (</w:t>
      </w:r>
      <w:r w:rsidR="00033852" w:rsidRPr="00072DBC">
        <w:rPr>
          <w:lang w:val="fr-FR"/>
        </w:rPr>
        <w:t>selon l’</w:t>
      </w:r>
      <w:r w:rsidR="00947620" w:rsidRPr="00072DBC">
        <w:rPr>
          <w:lang w:val="fr-FR"/>
        </w:rPr>
        <w:t>indice numérique de la pauvreté) dans le pays était évaluée à 38,7</w:t>
      </w:r>
      <w:r w:rsidR="00555083" w:rsidRPr="00072DBC">
        <w:rPr>
          <w:lang w:val="fr-FR"/>
        </w:rPr>
        <w:t> </w:t>
      </w:r>
      <w:r w:rsidR="00947620" w:rsidRPr="00072DBC">
        <w:rPr>
          <w:lang w:val="fr-FR"/>
        </w:rPr>
        <w:t>%. Si la proportion de la population vivant en dessous du seuil de pauvreté était alors de 39,3</w:t>
      </w:r>
      <w:r w:rsidR="00981874" w:rsidRPr="00072DBC">
        <w:rPr>
          <w:lang w:val="fr-FR"/>
        </w:rPr>
        <w:t> </w:t>
      </w:r>
      <w:r w:rsidR="00947620" w:rsidRPr="00072DBC">
        <w:rPr>
          <w:lang w:val="fr-FR"/>
        </w:rPr>
        <w:t>% dans les zones rurales, elle était estimée à 35,1</w:t>
      </w:r>
      <w:r w:rsidR="00981874" w:rsidRPr="00072DBC">
        <w:rPr>
          <w:lang w:val="fr-FR"/>
        </w:rPr>
        <w:t> </w:t>
      </w:r>
      <w:r w:rsidR="00947620" w:rsidRPr="00072DBC">
        <w:rPr>
          <w:lang w:val="fr-FR"/>
        </w:rPr>
        <w:t>% dans les zones urbaines. L’écart de pauvreté est estimé à 8,3 %</w:t>
      </w:r>
      <w:r w:rsidR="00CA2426" w:rsidRPr="00072DBC">
        <w:rPr>
          <w:lang w:val="fr-FR"/>
        </w:rPr>
        <w:t xml:space="preserve"> au niveau national</w:t>
      </w:r>
      <w:r w:rsidR="00555083" w:rsidRPr="00072DBC">
        <w:rPr>
          <w:lang w:val="fr-FR"/>
        </w:rPr>
        <w:t>,</w:t>
      </w:r>
      <w:r w:rsidR="00947620" w:rsidRPr="00072DBC">
        <w:rPr>
          <w:lang w:val="fr-FR"/>
        </w:rPr>
        <w:t xml:space="preserve"> </w:t>
      </w:r>
      <w:r w:rsidR="00555083" w:rsidRPr="00072DBC">
        <w:rPr>
          <w:lang w:val="fr-FR"/>
        </w:rPr>
        <w:t xml:space="preserve">à </w:t>
      </w:r>
      <w:r w:rsidR="00947620" w:rsidRPr="00072DBC">
        <w:rPr>
          <w:lang w:val="fr-FR"/>
        </w:rPr>
        <w:t xml:space="preserve">8,5 % dans les zones rurales et </w:t>
      </w:r>
      <w:r w:rsidR="00555083" w:rsidRPr="00072DBC">
        <w:rPr>
          <w:lang w:val="fr-FR"/>
        </w:rPr>
        <w:t>à</w:t>
      </w:r>
      <w:r w:rsidR="00947620" w:rsidRPr="00072DBC">
        <w:rPr>
          <w:lang w:val="fr-FR"/>
        </w:rPr>
        <w:t xml:space="preserve"> 7,7 % dans les zones urbaines. De la même manière, l’indice </w:t>
      </w:r>
      <w:r w:rsidR="00033852" w:rsidRPr="00072DBC">
        <w:rPr>
          <w:lang w:val="fr-FR"/>
        </w:rPr>
        <w:t xml:space="preserve">national </w:t>
      </w:r>
      <w:r w:rsidR="00947620" w:rsidRPr="00072DBC">
        <w:rPr>
          <w:lang w:val="fr-FR"/>
        </w:rPr>
        <w:t xml:space="preserve">du niveau de la pauvreté </w:t>
      </w:r>
      <w:r w:rsidR="00555083" w:rsidRPr="00072DBC">
        <w:rPr>
          <w:lang w:val="fr-FR"/>
        </w:rPr>
        <w:t xml:space="preserve">s’élevait à 0,027, celui des zones rurales (à </w:t>
      </w:r>
      <w:r w:rsidRPr="00072DBC">
        <w:rPr>
          <w:lang w:val="fr-FR"/>
        </w:rPr>
        <w:t>0</w:t>
      </w:r>
      <w:r w:rsidR="00555083" w:rsidRPr="00072DBC">
        <w:rPr>
          <w:lang w:val="fr-FR"/>
        </w:rPr>
        <w:t>,</w:t>
      </w:r>
      <w:r w:rsidRPr="00072DBC">
        <w:rPr>
          <w:lang w:val="fr-FR"/>
        </w:rPr>
        <w:t xml:space="preserve">027) </w:t>
      </w:r>
      <w:r w:rsidR="00555083" w:rsidRPr="00072DBC">
        <w:rPr>
          <w:lang w:val="fr-FR"/>
        </w:rPr>
        <w:t xml:space="preserve">étant légèrement supérieur à celui des zones urbaines </w:t>
      </w:r>
      <w:r w:rsidRPr="00072DBC">
        <w:rPr>
          <w:lang w:val="fr-FR"/>
        </w:rPr>
        <w:t>(</w:t>
      </w:r>
      <w:r w:rsidR="00555083" w:rsidRPr="00072DBC">
        <w:rPr>
          <w:lang w:val="fr-FR"/>
        </w:rPr>
        <w:t xml:space="preserve">à </w:t>
      </w:r>
      <w:r w:rsidRPr="00072DBC">
        <w:rPr>
          <w:lang w:val="fr-FR"/>
        </w:rPr>
        <w:t>0</w:t>
      </w:r>
      <w:r w:rsidR="00555083" w:rsidRPr="00072DBC">
        <w:rPr>
          <w:lang w:val="fr-FR"/>
        </w:rPr>
        <w:t>,</w:t>
      </w:r>
      <w:r w:rsidRPr="00072DBC">
        <w:rPr>
          <w:lang w:val="fr-FR"/>
        </w:rPr>
        <w:t xml:space="preserve">026). </w:t>
      </w:r>
      <w:r w:rsidR="00555083" w:rsidRPr="00072DBC">
        <w:rPr>
          <w:lang w:val="fr-FR"/>
        </w:rPr>
        <w:t xml:space="preserve">Pour tous les indices </w:t>
      </w:r>
      <w:r w:rsidRPr="00072DBC">
        <w:rPr>
          <w:lang w:val="fr-FR"/>
        </w:rPr>
        <w:t>(</w:t>
      </w:r>
      <w:r w:rsidR="00555083" w:rsidRPr="00072DBC">
        <w:rPr>
          <w:lang w:val="fr-FR"/>
        </w:rPr>
        <w:t xml:space="preserve">numériques, écart de pauvreté et niveau de pauvreté), les zones urbaines présentent des chiffres plus faibles que les zones rurales, indiquant que la pauvreté reste encore un phénomène rural. Toutefois, au fil des années, cet écart </w:t>
      </w:r>
      <w:r w:rsidR="0037438B" w:rsidRPr="00072DBC">
        <w:rPr>
          <w:lang w:val="fr-FR"/>
        </w:rPr>
        <w:t>s’est</w:t>
      </w:r>
      <w:r w:rsidR="00555083" w:rsidRPr="00072DBC">
        <w:rPr>
          <w:lang w:val="fr-FR"/>
        </w:rPr>
        <w:t xml:space="preserve"> réduit. Tous les indices de pauvreté </w:t>
      </w:r>
      <w:r w:rsidR="0037438B" w:rsidRPr="00072DBC">
        <w:rPr>
          <w:lang w:val="fr-FR"/>
        </w:rPr>
        <w:t>ont diminué de façon importante au cours des dix derni</w:t>
      </w:r>
      <w:r w:rsidR="00E22760" w:rsidRPr="00072DBC">
        <w:rPr>
          <w:lang w:val="fr-FR"/>
        </w:rPr>
        <w:t>ères années</w:t>
      </w:r>
      <w:r w:rsidR="0037438B" w:rsidRPr="00072DBC">
        <w:rPr>
          <w:lang w:val="fr-FR"/>
        </w:rPr>
        <w:t xml:space="preserve">, indiquant une réduction importante de la pauvreté </w:t>
      </w:r>
      <w:r w:rsidRPr="00072DBC">
        <w:rPr>
          <w:lang w:val="fr-FR"/>
        </w:rPr>
        <w:t>(</w:t>
      </w:r>
      <w:r w:rsidR="0037438B" w:rsidRPr="00072DBC">
        <w:rPr>
          <w:lang w:val="fr-FR"/>
        </w:rPr>
        <w:t>voir l’annexe</w:t>
      </w:r>
      <w:r w:rsidRPr="00072DBC">
        <w:rPr>
          <w:lang w:val="fr-FR"/>
        </w:rPr>
        <w:t xml:space="preserve">). </w:t>
      </w:r>
    </w:p>
    <w:p w:rsidR="00CD60CA" w:rsidRPr="00072DBC" w:rsidRDefault="00CD60CA" w:rsidP="00C4257C">
      <w:pPr>
        <w:pStyle w:val="SingleTxtG"/>
        <w:rPr>
          <w:lang w:val="fr-FR"/>
        </w:rPr>
      </w:pPr>
      <w:r w:rsidRPr="00072DBC">
        <w:rPr>
          <w:lang w:val="fr-FR"/>
        </w:rPr>
        <w:t>205.</w:t>
      </w:r>
      <w:r w:rsidRPr="00072DBC">
        <w:rPr>
          <w:lang w:val="fr-FR"/>
        </w:rPr>
        <w:tab/>
      </w:r>
      <w:r w:rsidR="00E22760" w:rsidRPr="00072DBC">
        <w:rPr>
          <w:i/>
          <w:lang w:val="fr-FR"/>
        </w:rPr>
        <w:t>Évolution</w:t>
      </w:r>
      <w:r w:rsidR="0037438B" w:rsidRPr="00072DBC">
        <w:rPr>
          <w:i/>
          <w:lang w:val="fr-FR"/>
        </w:rPr>
        <w:t xml:space="preserve"> de la pauvreté rurale et urbaine </w:t>
      </w:r>
      <w:r w:rsidRPr="00072DBC">
        <w:rPr>
          <w:lang w:val="fr-FR"/>
        </w:rPr>
        <w:t>:</w:t>
      </w:r>
      <w:r w:rsidRPr="00072DBC">
        <w:rPr>
          <w:bCs/>
          <w:i/>
          <w:iCs/>
          <w:lang w:val="fr-FR"/>
        </w:rPr>
        <w:t xml:space="preserve"> </w:t>
      </w:r>
      <w:r w:rsidR="0037438B" w:rsidRPr="00072DBC">
        <w:rPr>
          <w:bCs/>
          <w:iCs/>
          <w:lang w:val="fr-FR"/>
        </w:rPr>
        <w:t xml:space="preserve">Une grande partie de la réduction de la pauvreté nationale est attribuée à une réduction </w:t>
      </w:r>
      <w:r w:rsidR="00CA2426" w:rsidRPr="00072DBC">
        <w:rPr>
          <w:bCs/>
          <w:iCs/>
          <w:lang w:val="fr-FR"/>
        </w:rPr>
        <w:t xml:space="preserve">plus marquée </w:t>
      </w:r>
      <w:r w:rsidR="0037438B" w:rsidRPr="00072DBC">
        <w:rPr>
          <w:bCs/>
          <w:iCs/>
          <w:lang w:val="fr-FR"/>
        </w:rPr>
        <w:t xml:space="preserve">de la pauvreté dans les zones rurales. En 2004/05, les indices numériques d’écart et de niveau de pauvreté ont diminué de 13 %, 31 % et 41 % respectivement par rapport aux niveaux de </w:t>
      </w:r>
      <w:r w:rsidRPr="00072DBC">
        <w:rPr>
          <w:lang w:val="fr-FR"/>
        </w:rPr>
        <w:t>1999/00.</w:t>
      </w:r>
    </w:p>
    <w:p w:rsidR="00CD60CA" w:rsidRPr="00072DBC" w:rsidRDefault="00CD60CA" w:rsidP="00C4257C">
      <w:pPr>
        <w:pStyle w:val="SingleTxtG"/>
        <w:rPr>
          <w:lang w:val="fr-FR"/>
        </w:rPr>
      </w:pPr>
      <w:r w:rsidRPr="00072DBC">
        <w:rPr>
          <w:lang w:val="fr-FR"/>
        </w:rPr>
        <w:t>206.</w:t>
      </w:r>
      <w:r w:rsidRPr="00072DBC">
        <w:rPr>
          <w:lang w:val="fr-FR"/>
        </w:rPr>
        <w:tab/>
      </w:r>
      <w:r w:rsidR="00E22760" w:rsidRPr="00072DBC">
        <w:rPr>
          <w:i/>
          <w:lang w:val="fr-FR"/>
        </w:rPr>
        <w:t xml:space="preserve">Évolution </w:t>
      </w:r>
      <w:r w:rsidR="0037438B" w:rsidRPr="00072DBC">
        <w:rPr>
          <w:i/>
          <w:lang w:val="fr-FR"/>
        </w:rPr>
        <w:t>en nombre absolu de la population pauvre </w:t>
      </w:r>
      <w:r w:rsidRPr="00072DBC">
        <w:rPr>
          <w:lang w:val="fr-FR"/>
        </w:rPr>
        <w:t>:</w:t>
      </w:r>
      <w:r w:rsidRPr="00072DBC">
        <w:rPr>
          <w:bCs/>
          <w:i/>
          <w:iCs/>
          <w:lang w:val="fr-FR"/>
        </w:rPr>
        <w:t xml:space="preserve"> </w:t>
      </w:r>
      <w:r w:rsidR="0037438B" w:rsidRPr="00072DBC">
        <w:rPr>
          <w:lang w:val="fr-FR"/>
        </w:rPr>
        <w:t>Dans l’ensemble</w:t>
      </w:r>
      <w:r w:rsidR="002413BF" w:rsidRPr="00072DBC">
        <w:rPr>
          <w:lang w:val="fr-FR"/>
        </w:rPr>
        <w:t>,</w:t>
      </w:r>
      <w:r w:rsidR="0037438B" w:rsidRPr="00072DBC">
        <w:rPr>
          <w:lang w:val="fr-FR"/>
        </w:rPr>
        <w:t xml:space="preserve"> au nivea</w:t>
      </w:r>
      <w:r w:rsidR="002413BF" w:rsidRPr="00072DBC">
        <w:rPr>
          <w:lang w:val="fr-FR"/>
        </w:rPr>
        <w:t>u</w:t>
      </w:r>
      <w:r w:rsidR="0037438B" w:rsidRPr="00072DBC">
        <w:rPr>
          <w:lang w:val="fr-FR"/>
        </w:rPr>
        <w:t xml:space="preserve"> national, </w:t>
      </w:r>
      <w:r w:rsidR="002413BF" w:rsidRPr="00072DBC">
        <w:rPr>
          <w:lang w:val="fr-FR"/>
        </w:rPr>
        <w:t xml:space="preserve">le nombre de pauvres est passé de </w:t>
      </w:r>
      <w:r w:rsidRPr="00072DBC">
        <w:rPr>
          <w:lang w:val="fr-FR"/>
        </w:rPr>
        <w:t>28</w:t>
      </w:r>
      <w:r w:rsidR="002413BF" w:rsidRPr="00072DBC">
        <w:rPr>
          <w:lang w:val="fr-FR"/>
        </w:rPr>
        <w:t> 063 09 e</w:t>
      </w:r>
      <w:r w:rsidRPr="00072DBC">
        <w:rPr>
          <w:lang w:val="fr-FR"/>
        </w:rPr>
        <w:t xml:space="preserve">n 1999/00 </w:t>
      </w:r>
      <w:r w:rsidR="002413BF" w:rsidRPr="00072DBC">
        <w:rPr>
          <w:lang w:val="fr-FR"/>
        </w:rPr>
        <w:t>à 27 523 414 e</w:t>
      </w:r>
      <w:r w:rsidRPr="00072DBC">
        <w:rPr>
          <w:lang w:val="fr-FR"/>
        </w:rPr>
        <w:t xml:space="preserve">n 2004/05. </w:t>
      </w:r>
      <w:r w:rsidR="002413BF" w:rsidRPr="00072DBC">
        <w:rPr>
          <w:lang w:val="fr-FR"/>
        </w:rPr>
        <w:t xml:space="preserve">En d’autres termes, le nombre de pauvres a diminué d’environ 2 % entre </w:t>
      </w:r>
      <w:r w:rsidRPr="00072DBC">
        <w:rPr>
          <w:lang w:val="fr-FR"/>
        </w:rPr>
        <w:t xml:space="preserve">1999/00 </w:t>
      </w:r>
      <w:r w:rsidR="002413BF" w:rsidRPr="00072DBC">
        <w:rPr>
          <w:lang w:val="fr-FR"/>
        </w:rPr>
        <w:t>et</w:t>
      </w:r>
      <w:r w:rsidRPr="00072DBC">
        <w:rPr>
          <w:lang w:val="fr-FR"/>
        </w:rPr>
        <w:t xml:space="preserve"> 2004/05.</w:t>
      </w:r>
    </w:p>
    <w:p w:rsidR="00CD60CA" w:rsidRPr="00072DBC" w:rsidRDefault="00CD60CA" w:rsidP="00C4257C">
      <w:pPr>
        <w:pStyle w:val="SingleTxtG"/>
        <w:rPr>
          <w:lang w:val="fr-FR"/>
        </w:rPr>
      </w:pPr>
      <w:r w:rsidRPr="00072DBC">
        <w:rPr>
          <w:lang w:val="fr-FR"/>
        </w:rPr>
        <w:t>207.</w:t>
      </w:r>
      <w:r w:rsidRPr="00072DBC">
        <w:rPr>
          <w:lang w:val="fr-FR"/>
        </w:rPr>
        <w:tab/>
      </w:r>
      <w:r w:rsidR="002413BF" w:rsidRPr="00072DBC">
        <w:rPr>
          <w:i/>
          <w:lang w:val="fr-FR"/>
        </w:rPr>
        <w:t>Indice numérique de la pauvreté en fonction du sexe</w:t>
      </w:r>
      <w:r w:rsidR="002413BF" w:rsidRPr="00072DBC">
        <w:rPr>
          <w:lang w:val="fr-FR"/>
        </w:rPr>
        <w:t xml:space="preserve"> : Selon les résultats de l’enquête de 2004-2005 </w:t>
      </w:r>
      <w:r w:rsidR="00FF580B" w:rsidRPr="00072DBC">
        <w:rPr>
          <w:lang w:val="fr-FR"/>
        </w:rPr>
        <w:t>sur les</w:t>
      </w:r>
      <w:r w:rsidR="002413BF" w:rsidRPr="00072DBC">
        <w:rPr>
          <w:lang w:val="fr-FR"/>
        </w:rPr>
        <w:t xml:space="preserve"> revenus, la consommation et </w:t>
      </w:r>
      <w:r w:rsidR="00FF580B" w:rsidRPr="00072DBC">
        <w:rPr>
          <w:lang w:val="fr-FR"/>
        </w:rPr>
        <w:t xml:space="preserve">les </w:t>
      </w:r>
      <w:r w:rsidR="002413BF" w:rsidRPr="00072DBC">
        <w:rPr>
          <w:lang w:val="fr-FR"/>
        </w:rPr>
        <w:t>dépenses des ménages</w:t>
      </w:r>
      <w:r w:rsidRPr="00072DBC">
        <w:rPr>
          <w:lang w:val="fr-FR"/>
        </w:rPr>
        <w:t xml:space="preserve"> </w:t>
      </w:r>
      <w:r w:rsidR="002413BF" w:rsidRPr="00072DBC">
        <w:rPr>
          <w:lang w:val="fr-FR"/>
        </w:rPr>
        <w:t>et</w:t>
      </w:r>
      <w:r w:rsidR="00FF580B" w:rsidRPr="00072DBC">
        <w:rPr>
          <w:lang w:val="fr-FR"/>
        </w:rPr>
        <w:t xml:space="preserve"> </w:t>
      </w:r>
      <w:r w:rsidR="00E22760" w:rsidRPr="00072DBC">
        <w:rPr>
          <w:lang w:val="fr-FR"/>
        </w:rPr>
        <w:t xml:space="preserve">selon </w:t>
      </w:r>
      <w:r w:rsidR="00FF580B" w:rsidRPr="00072DBC">
        <w:rPr>
          <w:lang w:val="fr-FR"/>
        </w:rPr>
        <w:t>les résultats</w:t>
      </w:r>
      <w:r w:rsidR="002413BF" w:rsidRPr="00072DBC">
        <w:rPr>
          <w:lang w:val="fr-FR"/>
        </w:rPr>
        <w:t xml:space="preserve"> de l’enquête de suivi du bien-être, au niveau national, la pauvreté </w:t>
      </w:r>
      <w:r w:rsidR="00FF580B" w:rsidRPr="00072DBC">
        <w:rPr>
          <w:lang w:val="fr-FR"/>
        </w:rPr>
        <w:t>est</w:t>
      </w:r>
      <w:r w:rsidR="002413BF" w:rsidRPr="00072DBC">
        <w:rPr>
          <w:lang w:val="fr-FR"/>
        </w:rPr>
        <w:t xml:space="preserve"> moins sensible dans les ménages où le chef de famille est une</w:t>
      </w:r>
      <w:r w:rsidR="00FF580B" w:rsidRPr="00072DBC">
        <w:rPr>
          <w:lang w:val="fr-FR"/>
        </w:rPr>
        <w:t xml:space="preserve"> femme</w:t>
      </w:r>
      <w:r w:rsidR="002413BF" w:rsidRPr="00072DBC">
        <w:rPr>
          <w:lang w:val="fr-FR"/>
        </w:rPr>
        <w:t xml:space="preserve"> </w:t>
      </w:r>
      <w:r w:rsidRPr="00072DBC">
        <w:rPr>
          <w:lang w:val="fr-FR"/>
        </w:rPr>
        <w:t>(33</w:t>
      </w:r>
      <w:r w:rsidR="002413BF" w:rsidRPr="00072DBC">
        <w:rPr>
          <w:lang w:val="fr-FR"/>
        </w:rPr>
        <w:t>,</w:t>
      </w:r>
      <w:r w:rsidRPr="00072DBC">
        <w:rPr>
          <w:lang w:val="fr-FR"/>
        </w:rPr>
        <w:t>9</w:t>
      </w:r>
      <w:r w:rsidR="009713E7" w:rsidRPr="00072DBC">
        <w:rPr>
          <w:lang w:val="fr-FR"/>
        </w:rPr>
        <w:t> </w:t>
      </w:r>
      <w:r w:rsidRPr="00072DBC">
        <w:rPr>
          <w:lang w:val="fr-FR"/>
        </w:rPr>
        <w:t xml:space="preserve">%) </w:t>
      </w:r>
      <w:r w:rsidR="00D073AA" w:rsidRPr="00072DBC">
        <w:rPr>
          <w:lang w:val="fr-FR"/>
        </w:rPr>
        <w:t xml:space="preserve">alors qu’elle </w:t>
      </w:r>
      <w:r w:rsidR="00FF580B" w:rsidRPr="00072DBC">
        <w:rPr>
          <w:lang w:val="fr-FR"/>
        </w:rPr>
        <w:t xml:space="preserve">touche </w:t>
      </w:r>
      <w:r w:rsidR="00D073AA" w:rsidRPr="00072DBC">
        <w:rPr>
          <w:lang w:val="fr-FR"/>
        </w:rPr>
        <w:t xml:space="preserve">39,9 % des ménages </w:t>
      </w:r>
      <w:r w:rsidR="00CA2426" w:rsidRPr="00072DBC">
        <w:rPr>
          <w:lang w:val="fr-FR"/>
        </w:rPr>
        <w:t>où</w:t>
      </w:r>
      <w:r w:rsidR="00D073AA" w:rsidRPr="00072DBC">
        <w:rPr>
          <w:lang w:val="fr-FR"/>
        </w:rPr>
        <w:t xml:space="preserve"> le chef de famille est un homme. La pauvreté rurale est également plus faible chez les ménages dont le chef de famille est une femme </w:t>
      </w:r>
      <w:r w:rsidRPr="00072DBC">
        <w:rPr>
          <w:lang w:val="fr-FR"/>
        </w:rPr>
        <w:t>(32</w:t>
      </w:r>
      <w:r w:rsidR="00D073AA" w:rsidRPr="00072DBC">
        <w:rPr>
          <w:lang w:val="fr-FR"/>
        </w:rPr>
        <w:t>,</w:t>
      </w:r>
      <w:r w:rsidRPr="00072DBC">
        <w:rPr>
          <w:lang w:val="fr-FR"/>
        </w:rPr>
        <w:t>7</w:t>
      </w:r>
      <w:r w:rsidR="00D073AA" w:rsidRPr="00072DBC">
        <w:rPr>
          <w:lang w:val="fr-FR"/>
        </w:rPr>
        <w:t> </w:t>
      </w:r>
      <w:r w:rsidRPr="00072DBC">
        <w:rPr>
          <w:lang w:val="fr-FR"/>
        </w:rPr>
        <w:t xml:space="preserve">%) </w:t>
      </w:r>
      <w:r w:rsidR="00D073AA" w:rsidRPr="00072DBC">
        <w:rPr>
          <w:lang w:val="fr-FR"/>
        </w:rPr>
        <w:t xml:space="preserve">que chez les ménages dont le chef de famille est un homme </w:t>
      </w:r>
      <w:r w:rsidRPr="00072DBC">
        <w:rPr>
          <w:lang w:val="fr-FR"/>
        </w:rPr>
        <w:t>(40</w:t>
      </w:r>
      <w:r w:rsidR="00D073AA" w:rsidRPr="00072DBC">
        <w:rPr>
          <w:lang w:val="fr-FR"/>
        </w:rPr>
        <w:t>,</w:t>
      </w:r>
      <w:r w:rsidRPr="00072DBC">
        <w:rPr>
          <w:lang w:val="fr-FR"/>
        </w:rPr>
        <w:t>6</w:t>
      </w:r>
      <w:r w:rsidR="00D073AA" w:rsidRPr="00072DBC">
        <w:rPr>
          <w:lang w:val="fr-FR"/>
        </w:rPr>
        <w:t> </w:t>
      </w:r>
      <w:r w:rsidRPr="00072DBC">
        <w:rPr>
          <w:lang w:val="fr-FR"/>
        </w:rPr>
        <w:t xml:space="preserve">%). </w:t>
      </w:r>
      <w:r w:rsidR="00D073AA" w:rsidRPr="00072DBC">
        <w:rPr>
          <w:lang w:val="fr-FR"/>
        </w:rPr>
        <w:t>Toutefois, dans les zones urbaines, la situation est inversée</w:t>
      </w:r>
      <w:r w:rsidR="00CA2426" w:rsidRPr="00072DBC">
        <w:rPr>
          <w:lang w:val="fr-FR"/>
        </w:rPr>
        <w:t> :</w:t>
      </w:r>
      <w:r w:rsidR="00D073AA" w:rsidRPr="00072DBC">
        <w:rPr>
          <w:lang w:val="fr-FR"/>
        </w:rPr>
        <w:t xml:space="preserve"> </w:t>
      </w:r>
      <w:r w:rsidR="00FF580B" w:rsidRPr="00072DBC">
        <w:rPr>
          <w:lang w:val="fr-FR"/>
        </w:rPr>
        <w:t xml:space="preserve">la pauvreté touche </w:t>
      </w:r>
      <w:r w:rsidRPr="00072DBC">
        <w:rPr>
          <w:lang w:val="fr-FR"/>
        </w:rPr>
        <w:t>37</w:t>
      </w:r>
      <w:r w:rsidR="00D073AA" w:rsidRPr="00072DBC">
        <w:rPr>
          <w:lang w:val="fr-FR"/>
        </w:rPr>
        <w:t>,</w:t>
      </w:r>
      <w:r w:rsidR="00FF580B" w:rsidRPr="00072DBC">
        <w:rPr>
          <w:lang w:val="fr-FR"/>
        </w:rPr>
        <w:t>2 %</w:t>
      </w:r>
      <w:r w:rsidRPr="00072DBC">
        <w:rPr>
          <w:lang w:val="fr-FR"/>
        </w:rPr>
        <w:t xml:space="preserve"> </w:t>
      </w:r>
      <w:r w:rsidR="00FF580B" w:rsidRPr="00072DBC">
        <w:rPr>
          <w:lang w:val="fr-FR"/>
        </w:rPr>
        <w:t>d</w:t>
      </w:r>
      <w:r w:rsidR="00D073AA" w:rsidRPr="00072DBC">
        <w:rPr>
          <w:lang w:val="fr-FR"/>
        </w:rPr>
        <w:t>es ménages dirigés par une femme et 34,</w:t>
      </w:r>
      <w:r w:rsidRPr="00072DBC">
        <w:rPr>
          <w:lang w:val="fr-FR"/>
        </w:rPr>
        <w:t>1</w:t>
      </w:r>
      <w:r w:rsidR="00D073AA" w:rsidRPr="00072DBC">
        <w:rPr>
          <w:lang w:val="fr-FR"/>
        </w:rPr>
        <w:t xml:space="preserve"> % </w:t>
      </w:r>
      <w:r w:rsidR="00FF580B" w:rsidRPr="00072DBC">
        <w:rPr>
          <w:lang w:val="fr-FR"/>
        </w:rPr>
        <w:t>d</w:t>
      </w:r>
      <w:r w:rsidR="00D073AA" w:rsidRPr="00072DBC">
        <w:rPr>
          <w:lang w:val="fr-FR"/>
        </w:rPr>
        <w:t>es ménages dirigés par les hommes</w:t>
      </w:r>
      <w:r w:rsidRPr="00072DBC">
        <w:rPr>
          <w:lang w:val="fr-FR"/>
        </w:rPr>
        <w:t xml:space="preserve"> (</w:t>
      </w:r>
      <w:r w:rsidR="00D073AA" w:rsidRPr="00072DBC">
        <w:rPr>
          <w:lang w:val="fr-FR"/>
        </w:rPr>
        <w:t>voir la f</w:t>
      </w:r>
      <w:r w:rsidRPr="00072DBC">
        <w:rPr>
          <w:lang w:val="fr-FR"/>
        </w:rPr>
        <w:t>ig</w:t>
      </w:r>
      <w:r w:rsidR="00D073AA" w:rsidRPr="00072DBC">
        <w:rPr>
          <w:lang w:val="fr-FR"/>
        </w:rPr>
        <w:t>ure </w:t>
      </w:r>
      <w:r w:rsidRPr="00072DBC">
        <w:rPr>
          <w:lang w:val="fr-FR"/>
        </w:rPr>
        <w:t>2.7).</w:t>
      </w:r>
    </w:p>
    <w:p w:rsidR="00CD60CA" w:rsidRPr="00072DBC" w:rsidRDefault="00CD60CA" w:rsidP="00C4257C">
      <w:pPr>
        <w:pStyle w:val="SingleTxtG"/>
        <w:rPr>
          <w:bCs/>
          <w:iCs/>
          <w:lang w:val="fr-FR"/>
        </w:rPr>
      </w:pPr>
      <w:r w:rsidRPr="00072DBC">
        <w:rPr>
          <w:bCs/>
          <w:iCs/>
          <w:lang w:val="fr-FR"/>
        </w:rPr>
        <w:t>208.</w:t>
      </w:r>
      <w:r w:rsidRPr="00072DBC">
        <w:rPr>
          <w:bCs/>
          <w:iCs/>
          <w:lang w:val="fr-FR"/>
        </w:rPr>
        <w:tab/>
      </w:r>
      <w:r w:rsidRPr="00072DBC">
        <w:rPr>
          <w:i/>
          <w:iCs/>
          <w:lang w:val="fr-FR"/>
        </w:rPr>
        <w:t>Vuln</w:t>
      </w:r>
      <w:r w:rsidR="00D073AA" w:rsidRPr="00072DBC">
        <w:rPr>
          <w:i/>
          <w:iCs/>
          <w:lang w:val="fr-FR"/>
        </w:rPr>
        <w:t>é</w:t>
      </w:r>
      <w:r w:rsidRPr="00072DBC">
        <w:rPr>
          <w:i/>
          <w:iCs/>
          <w:lang w:val="fr-FR"/>
        </w:rPr>
        <w:t>rabilit</w:t>
      </w:r>
      <w:r w:rsidR="00D073AA" w:rsidRPr="00072DBC">
        <w:rPr>
          <w:i/>
          <w:iCs/>
          <w:lang w:val="fr-FR"/>
        </w:rPr>
        <w:t>é </w:t>
      </w:r>
      <w:r w:rsidRPr="00072DBC">
        <w:rPr>
          <w:iCs/>
          <w:lang w:val="fr-FR"/>
        </w:rPr>
        <w:t>:</w:t>
      </w:r>
      <w:r w:rsidRPr="00072DBC">
        <w:rPr>
          <w:i/>
          <w:iCs/>
          <w:lang w:val="fr-FR"/>
        </w:rPr>
        <w:t xml:space="preserve"> </w:t>
      </w:r>
      <w:r w:rsidR="00EA71D1" w:rsidRPr="00072DBC">
        <w:rPr>
          <w:lang w:val="fr-FR"/>
        </w:rPr>
        <w:t>La vulnérabilité fait référence ici à la probabilité d</w:t>
      </w:r>
      <w:r w:rsidR="00FF580B" w:rsidRPr="00072DBC">
        <w:rPr>
          <w:lang w:val="fr-FR"/>
        </w:rPr>
        <w:t>’être pauvre</w:t>
      </w:r>
      <w:r w:rsidR="00EA71D1" w:rsidRPr="00072DBC">
        <w:rPr>
          <w:lang w:val="fr-FR"/>
        </w:rPr>
        <w:t xml:space="preserve"> ou au risque de tomber</w:t>
      </w:r>
      <w:r w:rsidR="00CA2426" w:rsidRPr="00072DBC">
        <w:rPr>
          <w:lang w:val="fr-FR"/>
        </w:rPr>
        <w:t xml:space="preserve"> un jour </w:t>
      </w:r>
      <w:r w:rsidR="00EA71D1" w:rsidRPr="00072DBC">
        <w:rPr>
          <w:lang w:val="fr-FR"/>
        </w:rPr>
        <w:t>dans l’extrême pauvreté</w:t>
      </w:r>
      <w:r w:rsidR="00AE175B" w:rsidRPr="00072DBC">
        <w:rPr>
          <w:lang w:val="fr-FR"/>
        </w:rPr>
        <w:t>. D’une façon générale, les chocs augmentent l</w:t>
      </w:r>
      <w:r w:rsidR="00E22760" w:rsidRPr="00072DBC">
        <w:rPr>
          <w:lang w:val="fr-FR"/>
        </w:rPr>
        <w:t>e risque</w:t>
      </w:r>
      <w:r w:rsidR="00AE175B" w:rsidRPr="00072DBC">
        <w:rPr>
          <w:lang w:val="fr-FR"/>
        </w:rPr>
        <w:t xml:space="preserve"> de pauvreté de </w:t>
      </w:r>
      <w:r w:rsidRPr="00072DBC">
        <w:rPr>
          <w:lang w:val="fr-FR"/>
        </w:rPr>
        <w:t>3</w:t>
      </w:r>
      <w:r w:rsidR="00AE175B" w:rsidRPr="00072DBC">
        <w:rPr>
          <w:lang w:val="fr-FR"/>
        </w:rPr>
        <w:t>,</w:t>
      </w:r>
      <w:r w:rsidRPr="00072DBC">
        <w:rPr>
          <w:lang w:val="fr-FR"/>
        </w:rPr>
        <w:t>2</w:t>
      </w:r>
      <w:r w:rsidR="00AE175B" w:rsidRPr="00072DBC">
        <w:rPr>
          <w:lang w:val="fr-FR"/>
        </w:rPr>
        <w:t> </w:t>
      </w:r>
      <w:r w:rsidRPr="00072DBC">
        <w:rPr>
          <w:lang w:val="fr-FR"/>
        </w:rPr>
        <w:t xml:space="preserve">%. </w:t>
      </w:r>
      <w:r w:rsidR="00AE175B" w:rsidRPr="00072DBC">
        <w:rPr>
          <w:lang w:val="fr-FR"/>
        </w:rPr>
        <w:t>La propriété patrimoniale réduit la pauvreté. À facteurs constants, la possession de bétail et d’un animal de labour pa</w:t>
      </w:r>
      <w:r w:rsidR="00FF580B" w:rsidRPr="00072DBC">
        <w:rPr>
          <w:lang w:val="fr-FR"/>
        </w:rPr>
        <w:t>r un ménage rural réduit s</w:t>
      </w:r>
      <w:r w:rsidR="00AE175B" w:rsidRPr="00072DBC">
        <w:rPr>
          <w:lang w:val="fr-FR"/>
        </w:rPr>
        <w:t xml:space="preserve">es probabilités de pauvreté de 20,3 %. Dans les zones rurales, les </w:t>
      </w:r>
      <w:r w:rsidR="00F7754B" w:rsidRPr="00072DBC">
        <w:rPr>
          <w:lang w:val="fr-FR"/>
        </w:rPr>
        <w:t>pertes de</w:t>
      </w:r>
      <w:r w:rsidR="00AE175B" w:rsidRPr="00072DBC">
        <w:rPr>
          <w:lang w:val="fr-FR"/>
        </w:rPr>
        <w:t xml:space="preserve"> cultures, la sécheresse et la survenue d’une maladie grave augmente</w:t>
      </w:r>
      <w:r w:rsidR="00FF580B" w:rsidRPr="00072DBC">
        <w:rPr>
          <w:lang w:val="fr-FR"/>
        </w:rPr>
        <w:t>nt</w:t>
      </w:r>
      <w:r w:rsidR="00AE175B" w:rsidRPr="00072DBC">
        <w:rPr>
          <w:lang w:val="fr-FR"/>
        </w:rPr>
        <w:t xml:space="preserve"> les </w:t>
      </w:r>
      <w:r w:rsidR="00F7754B" w:rsidRPr="00072DBC">
        <w:rPr>
          <w:lang w:val="fr-FR"/>
        </w:rPr>
        <w:t>risques</w:t>
      </w:r>
      <w:r w:rsidR="00AE175B" w:rsidRPr="00072DBC">
        <w:rPr>
          <w:lang w:val="fr-FR"/>
        </w:rPr>
        <w:t xml:space="preserve"> de pauvreté. Le tableau 9 ci-après </w:t>
      </w:r>
      <w:r w:rsidR="00FF580B" w:rsidRPr="00072DBC">
        <w:rPr>
          <w:lang w:val="fr-FR"/>
        </w:rPr>
        <w:t xml:space="preserve">indique la nature </w:t>
      </w:r>
      <w:r w:rsidR="00AE175B" w:rsidRPr="00072DBC">
        <w:rPr>
          <w:lang w:val="fr-FR"/>
        </w:rPr>
        <w:t xml:space="preserve">des chocs qui peuvent toucher les ménages dans les zones rurales et urbaines </w:t>
      </w:r>
      <w:r w:rsidR="00FE5B57" w:rsidRPr="00072DBC">
        <w:rPr>
          <w:lang w:val="fr-FR"/>
        </w:rPr>
        <w:t>et leur effet relatif.</w:t>
      </w:r>
    </w:p>
    <w:p w:rsidR="00CD60CA" w:rsidRPr="00072DBC" w:rsidRDefault="00CD60CA" w:rsidP="00C4257C">
      <w:pPr>
        <w:pStyle w:val="SingleTxtG"/>
        <w:rPr>
          <w:lang w:val="fr-FR"/>
        </w:rPr>
      </w:pPr>
      <w:r w:rsidRPr="00072DBC">
        <w:rPr>
          <w:lang w:val="fr-FR"/>
        </w:rPr>
        <w:t>209.</w:t>
      </w:r>
      <w:r w:rsidRPr="00072DBC">
        <w:rPr>
          <w:lang w:val="fr-FR"/>
        </w:rPr>
        <w:tab/>
      </w:r>
      <w:r w:rsidR="003A390E" w:rsidRPr="00072DBC">
        <w:rPr>
          <w:i/>
          <w:lang w:val="fr-FR"/>
        </w:rPr>
        <w:t>Éloignement d’une source d’eau potable</w:t>
      </w:r>
      <w:r w:rsidR="003A390E" w:rsidRPr="00072DBC">
        <w:rPr>
          <w:lang w:val="fr-FR"/>
        </w:rPr>
        <w:t xml:space="preserve"> : </w:t>
      </w:r>
      <w:r w:rsidR="00F7754B" w:rsidRPr="00072DBC">
        <w:rPr>
          <w:lang w:val="fr-FR"/>
        </w:rPr>
        <w:t>P</w:t>
      </w:r>
      <w:r w:rsidR="003A390E" w:rsidRPr="00072DBC">
        <w:rPr>
          <w:lang w:val="fr-FR"/>
        </w:rPr>
        <w:t xml:space="preserve">endant la saison sèche, environ 92 % des </w:t>
      </w:r>
      <w:r w:rsidR="003A11FA" w:rsidRPr="00072DBC">
        <w:rPr>
          <w:lang w:val="fr-FR"/>
        </w:rPr>
        <w:t>ménages</w:t>
      </w:r>
      <w:r w:rsidR="003A390E" w:rsidRPr="00072DBC">
        <w:rPr>
          <w:lang w:val="fr-FR"/>
        </w:rPr>
        <w:t xml:space="preserve"> ruraux se trouvent à moins de </w:t>
      </w:r>
      <w:smartTag w:uri="urn:schemas-microsoft-com:office:smarttags" w:element="metricconverter">
        <w:smartTagPr>
          <w:attr w:name="ProductID" w:val="5ﾠkm"/>
        </w:smartTagPr>
        <w:r w:rsidR="003A390E" w:rsidRPr="00072DBC">
          <w:rPr>
            <w:lang w:val="fr-FR"/>
          </w:rPr>
          <w:t>5 km</w:t>
        </w:r>
      </w:smartTag>
      <w:r w:rsidR="003A390E" w:rsidRPr="00072DBC">
        <w:rPr>
          <w:lang w:val="fr-FR"/>
        </w:rPr>
        <w:t xml:space="preserve"> de la source la plus proche d’eau potable. Environ 6 % doivent faire 5 à </w:t>
      </w:r>
      <w:smartTag w:uri="urn:schemas-microsoft-com:office:smarttags" w:element="metricconverter">
        <w:smartTagPr>
          <w:attr w:name="ProductID" w:val="9ﾠkm"/>
        </w:smartTagPr>
        <w:r w:rsidR="003A390E" w:rsidRPr="00072DBC">
          <w:rPr>
            <w:lang w:val="fr-FR"/>
          </w:rPr>
          <w:t>9 km</w:t>
        </w:r>
      </w:smartTag>
      <w:r w:rsidR="003A390E" w:rsidRPr="00072DBC">
        <w:rPr>
          <w:lang w:val="fr-FR"/>
        </w:rPr>
        <w:t xml:space="preserve"> pour aller chercher de l’eau pour leur usage quotidien. Dans les zones urbaines, l’accès à l’eau potable est plus facile. Plus de 82 % de la population urbaine </w:t>
      </w:r>
      <w:r w:rsidR="00501505" w:rsidRPr="00072DBC">
        <w:rPr>
          <w:lang w:val="fr-FR"/>
        </w:rPr>
        <w:t>ont</w:t>
      </w:r>
      <w:r w:rsidR="003A390E" w:rsidRPr="00072DBC">
        <w:rPr>
          <w:lang w:val="fr-FR"/>
        </w:rPr>
        <w:t xml:space="preserve"> accès à l’eau potable à </w:t>
      </w:r>
      <w:smartTag w:uri="urn:schemas-microsoft-com:office:smarttags" w:element="metricconverter">
        <w:smartTagPr>
          <w:attr w:name="ProductID" w:val="1ﾠkm"/>
        </w:smartTagPr>
        <w:r w:rsidR="003A390E" w:rsidRPr="00072DBC">
          <w:rPr>
            <w:lang w:val="fr-FR"/>
          </w:rPr>
          <w:t>1 km</w:t>
        </w:r>
      </w:smartTag>
      <w:r w:rsidR="003A390E" w:rsidRPr="00072DBC">
        <w:rPr>
          <w:lang w:val="fr-FR"/>
        </w:rPr>
        <w:t xml:space="preserve"> de distance. </w:t>
      </w:r>
      <w:r w:rsidR="00501505" w:rsidRPr="00072DBC">
        <w:rPr>
          <w:lang w:val="fr-FR"/>
        </w:rPr>
        <w:t xml:space="preserve">La disponibilité de sources d’eau potable dans un rayon de </w:t>
      </w:r>
      <w:smartTag w:uri="urn:schemas-microsoft-com:office:smarttags" w:element="metricconverter">
        <w:smartTagPr>
          <w:attr w:name="ProductID" w:val="5ﾠkm"/>
        </w:smartTagPr>
        <w:r w:rsidR="00501505" w:rsidRPr="00072DBC">
          <w:rPr>
            <w:lang w:val="fr-FR"/>
          </w:rPr>
          <w:t>5 km</w:t>
        </w:r>
      </w:smartTag>
      <w:r w:rsidR="00501505" w:rsidRPr="00072DBC">
        <w:rPr>
          <w:lang w:val="fr-FR"/>
        </w:rPr>
        <w:t xml:space="preserve"> n’a pas beaucoup </w:t>
      </w:r>
      <w:r w:rsidR="003A11FA" w:rsidRPr="00072DBC">
        <w:rPr>
          <w:lang w:val="fr-FR"/>
        </w:rPr>
        <w:t>évolué</w:t>
      </w:r>
      <w:r w:rsidR="00501505" w:rsidRPr="00072DBC">
        <w:rPr>
          <w:lang w:val="fr-FR"/>
        </w:rPr>
        <w:t xml:space="preserve"> au fil des années. </w:t>
      </w:r>
    </w:p>
    <w:p w:rsidR="00CD60CA" w:rsidRPr="00072DBC" w:rsidRDefault="00CD60CA" w:rsidP="00C4257C">
      <w:pPr>
        <w:pStyle w:val="SingleTxtG"/>
        <w:rPr>
          <w:lang w:val="fr-FR"/>
        </w:rPr>
      </w:pPr>
      <w:r w:rsidRPr="00072DBC">
        <w:rPr>
          <w:lang w:val="fr-FR"/>
        </w:rPr>
        <w:t>210.</w:t>
      </w:r>
      <w:r w:rsidRPr="00072DBC">
        <w:rPr>
          <w:lang w:val="fr-FR"/>
        </w:rPr>
        <w:tab/>
      </w:r>
      <w:r w:rsidR="00501505" w:rsidRPr="00072DBC">
        <w:rPr>
          <w:i/>
          <w:lang w:val="fr-FR"/>
        </w:rPr>
        <w:t>S</w:t>
      </w:r>
      <w:r w:rsidRPr="00072DBC">
        <w:rPr>
          <w:i/>
          <w:lang w:val="fr-FR"/>
        </w:rPr>
        <w:t>ervices</w:t>
      </w:r>
      <w:r w:rsidR="00501505" w:rsidRPr="00072DBC">
        <w:rPr>
          <w:i/>
          <w:lang w:val="fr-FR"/>
        </w:rPr>
        <w:t xml:space="preserve"> téléphoniques </w:t>
      </w:r>
      <w:r w:rsidRPr="00072DBC">
        <w:rPr>
          <w:lang w:val="fr-FR"/>
        </w:rPr>
        <w:t>:</w:t>
      </w:r>
      <w:r w:rsidRPr="00072DBC">
        <w:rPr>
          <w:bCs/>
          <w:i/>
          <w:iCs/>
          <w:lang w:val="fr-FR"/>
        </w:rPr>
        <w:t xml:space="preserve"> </w:t>
      </w:r>
      <w:r w:rsidR="00501505" w:rsidRPr="00072DBC">
        <w:rPr>
          <w:bCs/>
          <w:iCs/>
          <w:lang w:val="fr-FR"/>
        </w:rPr>
        <w:t xml:space="preserve">Environ </w:t>
      </w:r>
      <w:r w:rsidRPr="00072DBC">
        <w:rPr>
          <w:lang w:val="fr-FR"/>
        </w:rPr>
        <w:t>45</w:t>
      </w:r>
      <w:r w:rsidR="00501505" w:rsidRPr="00072DBC">
        <w:rPr>
          <w:lang w:val="fr-FR"/>
        </w:rPr>
        <w:t> </w:t>
      </w:r>
      <w:r w:rsidRPr="00072DBC">
        <w:rPr>
          <w:lang w:val="fr-FR"/>
        </w:rPr>
        <w:t xml:space="preserve">% </w:t>
      </w:r>
      <w:r w:rsidR="00501505" w:rsidRPr="00072DBC">
        <w:rPr>
          <w:lang w:val="fr-FR"/>
        </w:rPr>
        <w:t xml:space="preserve">de l’ensemble des </w:t>
      </w:r>
      <w:r w:rsidR="003A11FA" w:rsidRPr="00072DBC">
        <w:rPr>
          <w:lang w:val="fr-FR"/>
        </w:rPr>
        <w:t>ménages</w:t>
      </w:r>
      <w:r w:rsidR="00501505" w:rsidRPr="00072DBC">
        <w:rPr>
          <w:lang w:val="fr-FR"/>
        </w:rPr>
        <w:t xml:space="preserve"> doivent faire </w:t>
      </w:r>
      <w:smartTag w:uri="urn:schemas-microsoft-com:office:smarttags" w:element="metricconverter">
        <w:smartTagPr>
          <w:attr w:name="ProductID" w:val="15ﾠkm"/>
        </w:smartTagPr>
        <w:r w:rsidR="00501505" w:rsidRPr="00072DBC">
          <w:rPr>
            <w:lang w:val="fr-FR"/>
          </w:rPr>
          <w:t>15 km</w:t>
        </w:r>
      </w:smartTag>
      <w:r w:rsidR="00501505" w:rsidRPr="00072DBC">
        <w:rPr>
          <w:lang w:val="fr-FR"/>
        </w:rPr>
        <w:t xml:space="preserve"> ou plus pour atteindre le service téléphonique le plus proche. Bien que la situation se soit améliorée au fil des années, seulement 44 % des foyers ont accès à un service téléphonique dans un rayon de moins de </w:t>
      </w:r>
      <w:smartTag w:uri="urn:schemas-microsoft-com:office:smarttags" w:element="metricconverter">
        <w:smartTagPr>
          <w:attr w:name="ProductID" w:val="10ﾠkm"/>
        </w:smartTagPr>
        <w:r w:rsidR="00501505" w:rsidRPr="00072DBC">
          <w:rPr>
            <w:lang w:val="fr-FR"/>
          </w:rPr>
          <w:t>10 km</w:t>
        </w:r>
      </w:smartTag>
      <w:r w:rsidR="00501505" w:rsidRPr="00072DBC">
        <w:rPr>
          <w:lang w:val="fr-FR"/>
        </w:rPr>
        <w:t xml:space="preserve"> et environ 29 % se trouvent à </w:t>
      </w:r>
      <w:smartTag w:uri="urn:schemas-microsoft-com:office:smarttags" w:element="metricconverter">
        <w:smartTagPr>
          <w:attr w:name="ProductID" w:val="20ﾠkm"/>
        </w:smartTagPr>
        <w:r w:rsidR="00501505" w:rsidRPr="00072DBC">
          <w:rPr>
            <w:lang w:val="fr-FR"/>
          </w:rPr>
          <w:t>20 km</w:t>
        </w:r>
      </w:smartTag>
      <w:r w:rsidR="00501505" w:rsidRPr="00072DBC">
        <w:rPr>
          <w:lang w:val="fr-FR"/>
        </w:rPr>
        <w:t xml:space="preserve"> au moins d’un service téléphonique. Environ </w:t>
      </w:r>
      <w:r w:rsidRPr="00072DBC">
        <w:rPr>
          <w:lang w:val="fr-FR"/>
        </w:rPr>
        <w:t>94</w:t>
      </w:r>
      <w:r w:rsidR="00501505" w:rsidRPr="00072DBC">
        <w:rPr>
          <w:lang w:val="fr-FR"/>
        </w:rPr>
        <w:t> </w:t>
      </w:r>
      <w:r w:rsidRPr="00072DBC">
        <w:rPr>
          <w:lang w:val="fr-FR"/>
        </w:rPr>
        <w:t xml:space="preserve">% </w:t>
      </w:r>
      <w:r w:rsidR="00501505" w:rsidRPr="00072DBC">
        <w:rPr>
          <w:lang w:val="fr-FR"/>
        </w:rPr>
        <w:t xml:space="preserve">des foyers urbains ont accès au téléphone dans un rayon de moins de </w:t>
      </w:r>
      <w:smartTag w:uri="urn:schemas-microsoft-com:office:smarttags" w:element="metricconverter">
        <w:smartTagPr>
          <w:attr w:name="ProductID" w:val="5ﾠkm"/>
        </w:smartTagPr>
        <w:r w:rsidR="00501505" w:rsidRPr="00072DBC">
          <w:rPr>
            <w:lang w:val="fr-FR"/>
          </w:rPr>
          <w:t>5 km</w:t>
        </w:r>
      </w:smartTag>
      <w:r w:rsidR="00501505" w:rsidRPr="00072DBC">
        <w:rPr>
          <w:lang w:val="fr-FR"/>
        </w:rPr>
        <w:t xml:space="preserve"> comparé à 17 % des foyers ruraux </w:t>
      </w:r>
      <w:r w:rsidRPr="00072DBC">
        <w:rPr>
          <w:lang w:val="fr-FR"/>
        </w:rPr>
        <w:t>(</w:t>
      </w:r>
      <w:r w:rsidR="00501505" w:rsidRPr="00072DBC">
        <w:rPr>
          <w:lang w:val="fr-FR"/>
        </w:rPr>
        <w:t xml:space="preserve">enquête de </w:t>
      </w:r>
      <w:r w:rsidRPr="00072DBC">
        <w:rPr>
          <w:lang w:val="fr-FR"/>
        </w:rPr>
        <w:t>2004).</w:t>
      </w:r>
    </w:p>
    <w:p w:rsidR="00CD60CA" w:rsidRPr="00072DBC" w:rsidRDefault="00CD60CA" w:rsidP="00C4257C">
      <w:pPr>
        <w:pStyle w:val="SingleTxtG"/>
        <w:rPr>
          <w:lang w:val="fr-FR"/>
        </w:rPr>
      </w:pPr>
      <w:r w:rsidRPr="00072DBC">
        <w:rPr>
          <w:lang w:val="fr-FR"/>
        </w:rPr>
        <w:t>211.</w:t>
      </w:r>
      <w:r w:rsidRPr="00072DBC">
        <w:rPr>
          <w:lang w:val="fr-FR"/>
        </w:rPr>
        <w:tab/>
      </w:r>
      <w:r w:rsidRPr="00072DBC">
        <w:rPr>
          <w:bCs/>
          <w:i/>
          <w:iCs/>
          <w:lang w:val="fr-FR"/>
        </w:rPr>
        <w:t>Ro</w:t>
      </w:r>
      <w:r w:rsidR="00501505" w:rsidRPr="00072DBC">
        <w:rPr>
          <w:bCs/>
          <w:i/>
          <w:iCs/>
          <w:lang w:val="fr-FR"/>
        </w:rPr>
        <w:t>utes </w:t>
      </w:r>
      <w:r w:rsidRPr="00072DBC">
        <w:rPr>
          <w:bCs/>
          <w:iCs/>
          <w:lang w:val="fr-FR"/>
        </w:rPr>
        <w:t>:</w:t>
      </w:r>
      <w:r w:rsidRPr="00072DBC">
        <w:rPr>
          <w:bCs/>
          <w:i/>
          <w:iCs/>
          <w:lang w:val="fr-FR"/>
        </w:rPr>
        <w:t xml:space="preserve"> </w:t>
      </w:r>
      <w:r w:rsidR="00501505" w:rsidRPr="00072DBC">
        <w:rPr>
          <w:lang w:val="fr-FR"/>
        </w:rPr>
        <w:t xml:space="preserve">Environ </w:t>
      </w:r>
      <w:r w:rsidRPr="00072DBC">
        <w:rPr>
          <w:lang w:val="fr-FR"/>
        </w:rPr>
        <w:t>42</w:t>
      </w:r>
      <w:r w:rsidR="00501505" w:rsidRPr="00072DBC">
        <w:rPr>
          <w:lang w:val="fr-FR"/>
        </w:rPr>
        <w:t> </w:t>
      </w:r>
      <w:r w:rsidRPr="00072DBC">
        <w:rPr>
          <w:lang w:val="fr-FR"/>
        </w:rPr>
        <w:t xml:space="preserve">% </w:t>
      </w:r>
      <w:r w:rsidR="00501505" w:rsidRPr="00072DBC">
        <w:rPr>
          <w:lang w:val="fr-FR"/>
        </w:rPr>
        <w:t xml:space="preserve">des foyers ruraux </w:t>
      </w:r>
      <w:r w:rsidR="003A0332" w:rsidRPr="00072DBC">
        <w:rPr>
          <w:lang w:val="fr-FR"/>
        </w:rPr>
        <w:t xml:space="preserve">sont désormais à moins de </w:t>
      </w:r>
      <w:smartTag w:uri="urn:schemas-microsoft-com:office:smarttags" w:element="metricconverter">
        <w:smartTagPr>
          <w:attr w:name="ProductID" w:val="5ﾠkm"/>
        </w:smartTagPr>
        <w:r w:rsidR="003A0332" w:rsidRPr="00072DBC">
          <w:rPr>
            <w:lang w:val="fr-FR"/>
          </w:rPr>
          <w:t>5 km</w:t>
        </w:r>
      </w:smartTag>
      <w:r w:rsidR="003A0332" w:rsidRPr="00072DBC">
        <w:rPr>
          <w:lang w:val="fr-FR"/>
        </w:rPr>
        <w:t xml:space="preserve"> de la route </w:t>
      </w:r>
      <w:r w:rsidR="00DF4B97" w:rsidRPr="00072DBC">
        <w:rPr>
          <w:lang w:val="fr-FR"/>
        </w:rPr>
        <w:t xml:space="preserve">la plus proche </w:t>
      </w:r>
      <w:r w:rsidR="003A0332" w:rsidRPr="00072DBC">
        <w:rPr>
          <w:lang w:val="fr-FR"/>
        </w:rPr>
        <w:t xml:space="preserve">praticable toute l’année. Cinquante huit pour cent doivent encore faire au moins </w:t>
      </w:r>
      <w:smartTag w:uri="urn:schemas-microsoft-com:office:smarttags" w:element="metricconverter">
        <w:smartTagPr>
          <w:attr w:name="ProductID" w:val="5ﾠkm"/>
        </w:smartTagPr>
        <w:r w:rsidR="003A0332" w:rsidRPr="00072DBC">
          <w:rPr>
            <w:lang w:val="fr-FR"/>
          </w:rPr>
          <w:t>5 km</w:t>
        </w:r>
      </w:smartTag>
      <w:r w:rsidR="003A0332" w:rsidRPr="00072DBC">
        <w:rPr>
          <w:lang w:val="fr-FR"/>
        </w:rPr>
        <w:t xml:space="preserve"> pour atteindre </w:t>
      </w:r>
      <w:r w:rsidR="003A11FA" w:rsidRPr="00072DBC">
        <w:rPr>
          <w:lang w:val="fr-FR"/>
        </w:rPr>
        <w:t>ce type de</w:t>
      </w:r>
      <w:r w:rsidR="003A0332" w:rsidRPr="00072DBC">
        <w:rPr>
          <w:lang w:val="fr-FR"/>
        </w:rPr>
        <w:t xml:space="preserve"> route. Au fil des an</w:t>
      </w:r>
      <w:r w:rsidR="00F7754B" w:rsidRPr="00072DBC">
        <w:rPr>
          <w:lang w:val="fr-FR"/>
        </w:rPr>
        <w:t>née</w:t>
      </w:r>
      <w:r w:rsidR="003A0332" w:rsidRPr="00072DBC">
        <w:rPr>
          <w:lang w:val="fr-FR"/>
        </w:rPr>
        <w:t xml:space="preserve">s, la </w:t>
      </w:r>
      <w:r w:rsidR="00F7754B" w:rsidRPr="00072DBC">
        <w:rPr>
          <w:lang w:val="fr-FR"/>
        </w:rPr>
        <w:t>situation s’</w:t>
      </w:r>
      <w:r w:rsidR="003A0332" w:rsidRPr="00072DBC">
        <w:rPr>
          <w:lang w:val="fr-FR"/>
        </w:rPr>
        <w:t>amélior</w:t>
      </w:r>
      <w:r w:rsidR="00F7754B" w:rsidRPr="00072DBC">
        <w:rPr>
          <w:lang w:val="fr-FR"/>
        </w:rPr>
        <w:t>e</w:t>
      </w:r>
      <w:r w:rsidR="003A0332" w:rsidRPr="00072DBC">
        <w:rPr>
          <w:lang w:val="fr-FR"/>
        </w:rPr>
        <w:t xml:space="preserve">, la part de la population rurale ayant </w:t>
      </w:r>
      <w:r w:rsidR="003A11FA" w:rsidRPr="00072DBC">
        <w:rPr>
          <w:lang w:val="fr-FR"/>
        </w:rPr>
        <w:t>a</w:t>
      </w:r>
      <w:r w:rsidR="003A0332" w:rsidRPr="00072DBC">
        <w:rPr>
          <w:lang w:val="fr-FR"/>
        </w:rPr>
        <w:t xml:space="preserve">ccès à une route principale dans un rayon de </w:t>
      </w:r>
      <w:smartTag w:uri="urn:schemas-microsoft-com:office:smarttags" w:element="metricconverter">
        <w:smartTagPr>
          <w:attr w:name="ProductID" w:val="5ﾠkm"/>
        </w:smartTagPr>
        <w:r w:rsidR="003A0332" w:rsidRPr="00072DBC">
          <w:rPr>
            <w:lang w:val="fr-FR"/>
          </w:rPr>
          <w:t>5 km</w:t>
        </w:r>
      </w:smartTag>
      <w:r w:rsidR="003A0332" w:rsidRPr="00072DBC">
        <w:rPr>
          <w:lang w:val="fr-FR"/>
        </w:rPr>
        <w:t xml:space="preserve"> étant passée de 37 % en 2000 à environ 42 % en 2004.  </w:t>
      </w:r>
    </w:p>
    <w:p w:rsidR="00CD60CA" w:rsidRPr="00072DBC" w:rsidRDefault="00CD60CA" w:rsidP="00C4257C">
      <w:pPr>
        <w:pStyle w:val="SingleTxtG"/>
        <w:rPr>
          <w:lang w:val="fr-FR"/>
        </w:rPr>
      </w:pPr>
      <w:r w:rsidRPr="00072DBC">
        <w:rPr>
          <w:lang w:val="fr-FR"/>
        </w:rPr>
        <w:t>212.</w:t>
      </w:r>
      <w:r w:rsidRPr="00072DBC">
        <w:rPr>
          <w:lang w:val="fr-FR"/>
        </w:rPr>
        <w:tab/>
      </w:r>
      <w:r w:rsidR="003A0332" w:rsidRPr="00072DBC">
        <w:rPr>
          <w:i/>
          <w:lang w:val="fr-FR"/>
        </w:rPr>
        <w:t>S</w:t>
      </w:r>
      <w:r w:rsidRPr="00072DBC">
        <w:rPr>
          <w:i/>
          <w:lang w:val="fr-FR"/>
        </w:rPr>
        <w:t>ervices</w:t>
      </w:r>
      <w:r w:rsidR="003A0332" w:rsidRPr="00072DBC">
        <w:rPr>
          <w:i/>
          <w:lang w:val="fr-FR"/>
        </w:rPr>
        <w:t xml:space="preserve"> de transport</w:t>
      </w:r>
      <w:r w:rsidRPr="00072DBC">
        <w:rPr>
          <w:lang w:val="fr-FR"/>
        </w:rPr>
        <w:t>:</w:t>
      </w:r>
      <w:r w:rsidRPr="00072DBC">
        <w:rPr>
          <w:i/>
          <w:lang w:val="fr-FR"/>
        </w:rPr>
        <w:t xml:space="preserve"> </w:t>
      </w:r>
      <w:r w:rsidR="003A0332" w:rsidRPr="00072DBC">
        <w:rPr>
          <w:lang w:val="fr-FR"/>
        </w:rPr>
        <w:t xml:space="preserve">Plus de 43 % des foyers ruraux doivent faire plus de </w:t>
      </w:r>
      <w:smartTag w:uri="urn:schemas-microsoft-com:office:smarttags" w:element="metricconverter">
        <w:smartTagPr>
          <w:attr w:name="ProductID" w:val="15ﾠkm"/>
        </w:smartTagPr>
        <w:r w:rsidR="003A0332" w:rsidRPr="00072DBC">
          <w:rPr>
            <w:lang w:val="fr-FR"/>
          </w:rPr>
          <w:t>15 km</w:t>
        </w:r>
      </w:smartTag>
      <w:r w:rsidR="003A0332" w:rsidRPr="00072DBC">
        <w:rPr>
          <w:lang w:val="fr-FR"/>
        </w:rPr>
        <w:t xml:space="preserve"> pour avoir accès à des services de transports publics. L’écart est même plus grand (entre zones rurales et urbaines) pour avoir accès à des services de transport </w:t>
      </w:r>
      <w:r w:rsidR="00DF4B97" w:rsidRPr="00072DBC">
        <w:rPr>
          <w:lang w:val="fr-FR"/>
        </w:rPr>
        <w:t>de</w:t>
      </w:r>
      <w:r w:rsidR="003A0332" w:rsidRPr="00072DBC">
        <w:rPr>
          <w:lang w:val="fr-FR"/>
        </w:rPr>
        <w:t xml:space="preserve"> courte</w:t>
      </w:r>
      <w:r w:rsidR="00DF4B97" w:rsidRPr="00072DBC">
        <w:rPr>
          <w:lang w:val="fr-FR"/>
        </w:rPr>
        <w:t xml:space="preserve"> distance</w:t>
      </w:r>
      <w:r w:rsidR="003A0332" w:rsidRPr="00072DBC">
        <w:rPr>
          <w:lang w:val="fr-FR"/>
        </w:rPr>
        <w:t xml:space="preserve">. Environ 97 % des foyers urbains </w:t>
      </w:r>
      <w:r w:rsidR="007A1ABB" w:rsidRPr="00072DBC">
        <w:rPr>
          <w:lang w:val="fr-FR"/>
        </w:rPr>
        <w:t xml:space="preserve">et 28 % seulement des foyers ruraux ont accès à des services de transport dans un rayon de moins de </w:t>
      </w:r>
      <w:smartTag w:uri="urn:schemas-microsoft-com:office:smarttags" w:element="metricconverter">
        <w:smartTagPr>
          <w:attr w:name="ProductID" w:val="5ﾠkm"/>
        </w:smartTagPr>
        <w:r w:rsidR="007A1ABB" w:rsidRPr="00072DBC">
          <w:rPr>
            <w:lang w:val="fr-FR"/>
          </w:rPr>
          <w:t>5 km</w:t>
        </w:r>
      </w:smartTag>
      <w:r w:rsidR="007A1ABB" w:rsidRPr="00072DBC">
        <w:rPr>
          <w:lang w:val="fr-FR"/>
        </w:rPr>
        <w:t xml:space="preserve"> (enquête</w:t>
      </w:r>
      <w:r w:rsidR="003A11FA" w:rsidRPr="00072DBC">
        <w:rPr>
          <w:lang w:val="fr-FR"/>
        </w:rPr>
        <w:t xml:space="preserve"> de</w:t>
      </w:r>
      <w:r w:rsidR="007A1ABB" w:rsidRPr="00072DBC">
        <w:rPr>
          <w:lang w:val="fr-FR"/>
        </w:rPr>
        <w:t xml:space="preserve"> 2004). </w:t>
      </w:r>
    </w:p>
    <w:p w:rsidR="00CD60CA" w:rsidRPr="00072DBC" w:rsidRDefault="00CD60CA" w:rsidP="00C4257C">
      <w:pPr>
        <w:pStyle w:val="SingleTxtG"/>
        <w:rPr>
          <w:lang w:val="fr-FR"/>
        </w:rPr>
      </w:pPr>
      <w:r w:rsidRPr="00072DBC">
        <w:rPr>
          <w:lang w:val="fr-FR"/>
        </w:rPr>
        <w:t>213.</w:t>
      </w:r>
      <w:r w:rsidRPr="00072DBC">
        <w:rPr>
          <w:lang w:val="fr-FR"/>
        </w:rPr>
        <w:tab/>
      </w:r>
      <w:r w:rsidRPr="00072DBC">
        <w:rPr>
          <w:i/>
          <w:lang w:val="fr-FR"/>
        </w:rPr>
        <w:t>Microfinance</w:t>
      </w:r>
      <w:r w:rsidR="007A1ABB" w:rsidRPr="00072DBC">
        <w:rPr>
          <w:i/>
          <w:lang w:val="fr-FR"/>
        </w:rPr>
        <w:t> </w:t>
      </w:r>
      <w:r w:rsidRPr="00072DBC">
        <w:rPr>
          <w:lang w:val="fr-FR"/>
        </w:rPr>
        <w:t>: T</w:t>
      </w:r>
      <w:r w:rsidR="007A1ABB" w:rsidRPr="00072DBC">
        <w:rPr>
          <w:lang w:val="fr-FR"/>
        </w:rPr>
        <w:t xml:space="preserve">rente-trois pour cent des foyers doivent parcourir </w:t>
      </w:r>
      <w:smartTag w:uri="urn:schemas-microsoft-com:office:smarttags" w:element="metricconverter">
        <w:smartTagPr>
          <w:attr w:name="ProductID" w:val="20ﾠkm"/>
        </w:smartTagPr>
        <w:r w:rsidR="007A1ABB" w:rsidRPr="00072DBC">
          <w:rPr>
            <w:lang w:val="fr-FR"/>
          </w:rPr>
          <w:t>20 km</w:t>
        </w:r>
      </w:smartTag>
      <w:r w:rsidR="007A1ABB" w:rsidRPr="00072DBC">
        <w:rPr>
          <w:lang w:val="fr-FR"/>
        </w:rPr>
        <w:t xml:space="preserve"> ou plus pour avoir accès aux services de microfinance les plus proches. La proportion est de 77 % en zone</w:t>
      </w:r>
      <w:r w:rsidR="00F7754B" w:rsidRPr="00072DBC">
        <w:rPr>
          <w:lang w:val="fr-FR"/>
        </w:rPr>
        <w:t xml:space="preserve"> urbaine</w:t>
      </w:r>
      <w:r w:rsidR="007A1ABB" w:rsidRPr="00072DBC">
        <w:rPr>
          <w:lang w:val="fr-FR"/>
        </w:rPr>
        <w:t xml:space="preserve"> et seulement de 17 % en zone rurale </w:t>
      </w:r>
      <w:r w:rsidR="003A11FA" w:rsidRPr="00072DBC">
        <w:rPr>
          <w:lang w:val="fr-FR"/>
        </w:rPr>
        <w:t>si l’on réduit le rayon d’accès aux services de microfinance à</w:t>
      </w:r>
      <w:r w:rsidR="007A1ABB" w:rsidRPr="00072DBC">
        <w:rPr>
          <w:lang w:val="fr-FR"/>
        </w:rPr>
        <w:t xml:space="preserve"> </w:t>
      </w:r>
      <w:smartTag w:uri="urn:schemas-microsoft-com:office:smarttags" w:element="metricconverter">
        <w:smartTagPr>
          <w:attr w:name="ProductID" w:val="5ﾠkm"/>
        </w:smartTagPr>
        <w:r w:rsidR="007A1ABB" w:rsidRPr="00072DBC">
          <w:rPr>
            <w:lang w:val="fr-FR"/>
          </w:rPr>
          <w:t>5 km</w:t>
        </w:r>
      </w:smartTag>
      <w:r w:rsidR="007A1ABB" w:rsidRPr="00072DBC">
        <w:rPr>
          <w:lang w:val="fr-FR"/>
        </w:rPr>
        <w:t xml:space="preserve"> (enquête 2004).  </w:t>
      </w:r>
    </w:p>
    <w:p w:rsidR="00CD60CA" w:rsidRPr="00072DBC" w:rsidRDefault="00CD60CA" w:rsidP="00C4257C">
      <w:pPr>
        <w:pStyle w:val="SingleTxtG"/>
        <w:rPr>
          <w:lang w:val="fr-FR"/>
        </w:rPr>
      </w:pPr>
      <w:r w:rsidRPr="00072DBC">
        <w:rPr>
          <w:lang w:val="fr-FR"/>
        </w:rPr>
        <w:t>214.</w:t>
      </w:r>
      <w:r w:rsidRPr="00072DBC">
        <w:rPr>
          <w:lang w:val="fr-FR"/>
        </w:rPr>
        <w:tab/>
      </w:r>
      <w:r w:rsidRPr="00072DBC">
        <w:rPr>
          <w:i/>
          <w:lang w:val="fr-FR"/>
        </w:rPr>
        <w:t>Sources</w:t>
      </w:r>
      <w:r w:rsidR="007A1ABB" w:rsidRPr="00072DBC">
        <w:rPr>
          <w:i/>
          <w:lang w:val="fr-FR"/>
        </w:rPr>
        <w:t xml:space="preserve"> d’eau potable </w:t>
      </w:r>
      <w:r w:rsidRPr="00072DBC">
        <w:rPr>
          <w:bCs/>
          <w:iCs/>
          <w:lang w:val="fr-FR"/>
        </w:rPr>
        <w:t>:</w:t>
      </w:r>
      <w:r w:rsidRPr="00072DBC">
        <w:rPr>
          <w:bCs/>
          <w:i/>
          <w:iCs/>
          <w:lang w:val="fr-FR"/>
        </w:rPr>
        <w:t xml:space="preserve"> </w:t>
      </w:r>
      <w:r w:rsidR="005248A9" w:rsidRPr="00072DBC">
        <w:rPr>
          <w:bCs/>
          <w:iCs/>
          <w:lang w:val="fr-FR"/>
        </w:rPr>
        <w:t xml:space="preserve">Soixante-quatre pour cent </w:t>
      </w:r>
      <w:r w:rsidR="00D97757" w:rsidRPr="00072DBC">
        <w:rPr>
          <w:lang w:val="fr-FR"/>
        </w:rPr>
        <w:t xml:space="preserve">des foyers </w:t>
      </w:r>
      <w:r w:rsidRPr="00072DBC">
        <w:rPr>
          <w:lang w:val="fr-FR"/>
        </w:rPr>
        <w:t>u</w:t>
      </w:r>
      <w:r w:rsidR="005248A9" w:rsidRPr="00072DBC">
        <w:rPr>
          <w:lang w:val="fr-FR"/>
        </w:rPr>
        <w:t>tilisent de l’eau</w:t>
      </w:r>
      <w:r w:rsidR="00D97757" w:rsidRPr="00072DBC">
        <w:rPr>
          <w:lang w:val="fr-FR"/>
        </w:rPr>
        <w:t xml:space="preserve"> à partir </w:t>
      </w:r>
      <w:r w:rsidR="005248A9" w:rsidRPr="00072DBC">
        <w:rPr>
          <w:lang w:val="fr-FR"/>
        </w:rPr>
        <w:t>de sources qui ne sont pas salubres. Parmi les foyers qui ont accès à l’eau salubre, environ 13 % utilisent de l’eau de puits ou de source protégée, 19 % de l’eau d’un</w:t>
      </w:r>
      <w:r w:rsidR="00D97757" w:rsidRPr="00072DBC">
        <w:rPr>
          <w:lang w:val="fr-FR"/>
        </w:rPr>
        <w:t xml:space="preserve"> point d’eau</w:t>
      </w:r>
      <w:r w:rsidR="005248A9" w:rsidRPr="00072DBC">
        <w:rPr>
          <w:lang w:val="fr-FR"/>
        </w:rPr>
        <w:t xml:space="preserve"> publi</w:t>
      </w:r>
      <w:r w:rsidR="00D97757" w:rsidRPr="00072DBC">
        <w:rPr>
          <w:lang w:val="fr-FR"/>
        </w:rPr>
        <w:t>c</w:t>
      </w:r>
      <w:r w:rsidR="005248A9" w:rsidRPr="00072DBC">
        <w:rPr>
          <w:lang w:val="fr-FR"/>
        </w:rPr>
        <w:t xml:space="preserve"> et 4 % ont leur propre fontaine. Le problème est beaucoup plus grave en zone rurale qu’en zone urbaine. Seulement 25 % des foyers ruraux ont accès à de l’eau </w:t>
      </w:r>
      <w:r w:rsidR="003A11FA" w:rsidRPr="00072DBC">
        <w:rPr>
          <w:lang w:val="fr-FR"/>
        </w:rPr>
        <w:t>salubre</w:t>
      </w:r>
      <w:r w:rsidR="005248A9" w:rsidRPr="00072DBC">
        <w:rPr>
          <w:lang w:val="fr-FR"/>
        </w:rPr>
        <w:t xml:space="preserve"> </w:t>
      </w:r>
      <w:r w:rsidR="003A11FA" w:rsidRPr="00072DBC">
        <w:rPr>
          <w:lang w:val="fr-FR"/>
        </w:rPr>
        <w:t xml:space="preserve">comparés </w:t>
      </w:r>
      <w:r w:rsidR="00D97757" w:rsidRPr="00072DBC">
        <w:rPr>
          <w:lang w:val="fr-FR"/>
        </w:rPr>
        <w:t>à</w:t>
      </w:r>
      <w:r w:rsidR="005248A9" w:rsidRPr="00072DBC">
        <w:rPr>
          <w:lang w:val="fr-FR"/>
        </w:rPr>
        <w:t xml:space="preserve"> 90 % des foyers </w:t>
      </w:r>
      <w:r w:rsidR="003A11FA" w:rsidRPr="00072DBC">
        <w:rPr>
          <w:lang w:val="fr-FR"/>
        </w:rPr>
        <w:t xml:space="preserve">en zone </w:t>
      </w:r>
      <w:r w:rsidR="005248A9" w:rsidRPr="00072DBC">
        <w:rPr>
          <w:lang w:val="fr-FR"/>
        </w:rPr>
        <w:t xml:space="preserve">urbain. Dans les zones urbaines, 64 % des foyers utilisent des </w:t>
      </w:r>
      <w:r w:rsidR="00D97757" w:rsidRPr="00072DBC">
        <w:rPr>
          <w:lang w:val="fr-FR"/>
        </w:rPr>
        <w:t xml:space="preserve">points d’eau </w:t>
      </w:r>
      <w:r w:rsidR="005248A9" w:rsidRPr="00072DBC">
        <w:rPr>
          <w:lang w:val="fr-FR"/>
        </w:rPr>
        <w:t>publi</w:t>
      </w:r>
      <w:r w:rsidR="00D97757" w:rsidRPr="00072DBC">
        <w:rPr>
          <w:lang w:val="fr-FR"/>
        </w:rPr>
        <w:t>c</w:t>
      </w:r>
      <w:r w:rsidR="005248A9" w:rsidRPr="00072DBC">
        <w:rPr>
          <w:lang w:val="fr-FR"/>
        </w:rPr>
        <w:t>s et</w:t>
      </w:r>
      <w:r w:rsidRPr="00072DBC">
        <w:rPr>
          <w:lang w:val="fr-FR"/>
        </w:rPr>
        <w:t xml:space="preserve"> 23</w:t>
      </w:r>
      <w:r w:rsidR="005248A9" w:rsidRPr="00072DBC">
        <w:rPr>
          <w:lang w:val="fr-FR"/>
        </w:rPr>
        <w:t> </w:t>
      </w:r>
      <w:r w:rsidRPr="00072DBC">
        <w:rPr>
          <w:lang w:val="fr-FR"/>
        </w:rPr>
        <w:t xml:space="preserve">% </w:t>
      </w:r>
      <w:r w:rsidR="00D97757" w:rsidRPr="00072DBC">
        <w:rPr>
          <w:lang w:val="fr-FR"/>
        </w:rPr>
        <w:t>ont leur propre point d’eau</w:t>
      </w:r>
      <w:r w:rsidRPr="00072DBC">
        <w:rPr>
          <w:lang w:val="fr-FR"/>
        </w:rPr>
        <w:t xml:space="preserve"> – </w:t>
      </w:r>
      <w:r w:rsidR="00D97757" w:rsidRPr="00072DBC">
        <w:rPr>
          <w:lang w:val="fr-FR"/>
        </w:rPr>
        <w:t xml:space="preserve">soit parce qu’ils sont reliés à un système d’alimentation d’eau, soit parce qu’ils ont leur propre source </w:t>
      </w:r>
      <w:r w:rsidRPr="00072DBC">
        <w:rPr>
          <w:lang w:val="fr-FR"/>
        </w:rPr>
        <w:t>(</w:t>
      </w:r>
      <w:r w:rsidR="00D97757" w:rsidRPr="00072DBC">
        <w:rPr>
          <w:lang w:val="fr-FR"/>
        </w:rPr>
        <w:t xml:space="preserve">enquête </w:t>
      </w:r>
      <w:r w:rsidR="003A11FA" w:rsidRPr="00072DBC">
        <w:rPr>
          <w:lang w:val="fr-FR"/>
        </w:rPr>
        <w:t xml:space="preserve">de </w:t>
      </w:r>
      <w:r w:rsidRPr="00072DBC">
        <w:rPr>
          <w:lang w:val="fr-FR"/>
        </w:rPr>
        <w:t>2004).</w:t>
      </w:r>
    </w:p>
    <w:p w:rsidR="00CD60CA" w:rsidRPr="00072DBC" w:rsidRDefault="00CD60CA" w:rsidP="00C4257C">
      <w:pPr>
        <w:pStyle w:val="SingleTxtG"/>
        <w:rPr>
          <w:bCs/>
          <w:lang w:val="fr-FR"/>
        </w:rPr>
      </w:pPr>
      <w:r w:rsidRPr="00072DBC">
        <w:rPr>
          <w:bCs/>
          <w:lang w:val="fr-FR"/>
        </w:rPr>
        <w:t>215.</w:t>
      </w:r>
      <w:r w:rsidRPr="00072DBC">
        <w:rPr>
          <w:bCs/>
          <w:lang w:val="fr-FR"/>
        </w:rPr>
        <w:tab/>
      </w:r>
      <w:r w:rsidRPr="00072DBC">
        <w:rPr>
          <w:i/>
          <w:lang w:val="fr-FR"/>
        </w:rPr>
        <w:t xml:space="preserve">Source </w:t>
      </w:r>
      <w:r w:rsidR="00D97757" w:rsidRPr="00072DBC">
        <w:rPr>
          <w:i/>
          <w:lang w:val="fr-FR"/>
        </w:rPr>
        <w:t>d’énergie pour l’éclairage :</w:t>
      </w:r>
      <w:r w:rsidRPr="00072DBC">
        <w:rPr>
          <w:bCs/>
          <w:i/>
          <w:lang w:val="fr-FR"/>
        </w:rPr>
        <w:t xml:space="preserve"> </w:t>
      </w:r>
      <w:r w:rsidR="00D97757" w:rsidRPr="00072DBC">
        <w:rPr>
          <w:bCs/>
          <w:lang w:val="fr-FR"/>
        </w:rPr>
        <w:t xml:space="preserve">Soixante-et-onze pour cent des foyers utilisent </w:t>
      </w:r>
      <w:r w:rsidR="003A11FA" w:rsidRPr="00072DBC">
        <w:rPr>
          <w:bCs/>
          <w:lang w:val="fr-FR"/>
        </w:rPr>
        <w:t>du</w:t>
      </w:r>
      <w:r w:rsidR="00D97757" w:rsidRPr="00072DBC">
        <w:rPr>
          <w:bCs/>
          <w:lang w:val="fr-FR"/>
        </w:rPr>
        <w:t xml:space="preserve"> kérosène pour l’éclairage, 16 % du bois de feu et 13 %</w:t>
      </w:r>
      <w:r w:rsidR="003A11FA" w:rsidRPr="00072DBC">
        <w:rPr>
          <w:bCs/>
          <w:lang w:val="fr-FR"/>
        </w:rPr>
        <w:t xml:space="preserve"> de</w:t>
      </w:r>
      <w:r w:rsidR="00D97757" w:rsidRPr="00072DBC">
        <w:rPr>
          <w:bCs/>
          <w:lang w:val="fr-FR"/>
        </w:rPr>
        <w:t xml:space="preserve"> l’électricité. L’usage de l’électricité est concentré presque</w:t>
      </w:r>
      <w:r w:rsidR="00BC6ADD" w:rsidRPr="00072DBC">
        <w:rPr>
          <w:bCs/>
          <w:lang w:val="fr-FR"/>
        </w:rPr>
        <w:t xml:space="preserve"> </w:t>
      </w:r>
      <w:r w:rsidR="00D97757" w:rsidRPr="00072DBC">
        <w:rPr>
          <w:bCs/>
          <w:lang w:val="fr-FR"/>
        </w:rPr>
        <w:t xml:space="preserve">entièrement dans les zones urbaines </w:t>
      </w:r>
      <w:r w:rsidRPr="00072DBC">
        <w:rPr>
          <w:lang w:val="fr-FR"/>
        </w:rPr>
        <w:t xml:space="preserve">– </w:t>
      </w:r>
      <w:r w:rsidR="00D97757" w:rsidRPr="00072DBC">
        <w:rPr>
          <w:lang w:val="fr-FR"/>
        </w:rPr>
        <w:t xml:space="preserve">seulement </w:t>
      </w:r>
      <w:r w:rsidRPr="00072DBC">
        <w:rPr>
          <w:lang w:val="fr-FR"/>
        </w:rPr>
        <w:t>0</w:t>
      </w:r>
      <w:r w:rsidR="00D97757" w:rsidRPr="00072DBC">
        <w:rPr>
          <w:lang w:val="fr-FR"/>
        </w:rPr>
        <w:t>,</w:t>
      </w:r>
      <w:r w:rsidRPr="00072DBC">
        <w:rPr>
          <w:lang w:val="fr-FR"/>
        </w:rPr>
        <w:t>4</w:t>
      </w:r>
      <w:r w:rsidR="00D97757" w:rsidRPr="00072DBC">
        <w:rPr>
          <w:lang w:val="fr-FR"/>
        </w:rPr>
        <w:t> </w:t>
      </w:r>
      <w:r w:rsidRPr="00072DBC">
        <w:rPr>
          <w:lang w:val="fr-FR"/>
        </w:rPr>
        <w:t xml:space="preserve">% </w:t>
      </w:r>
      <w:r w:rsidR="00D97757" w:rsidRPr="00072DBC">
        <w:rPr>
          <w:lang w:val="fr-FR"/>
        </w:rPr>
        <w:t xml:space="preserve">de la population rurale dit utiliser une </w:t>
      </w:r>
      <w:r w:rsidR="00F7754B" w:rsidRPr="00072DBC">
        <w:rPr>
          <w:lang w:val="fr-FR"/>
        </w:rPr>
        <w:t>connexion</w:t>
      </w:r>
      <w:r w:rsidR="00D97757" w:rsidRPr="00072DBC">
        <w:rPr>
          <w:lang w:val="fr-FR"/>
        </w:rPr>
        <w:t xml:space="preserve"> privée à l’électricité pour l’éclairage et 0,8 % ont accès à des connexions partagées. Environ 75 % de</w:t>
      </w:r>
      <w:r w:rsidR="003A11FA" w:rsidRPr="00072DBC">
        <w:rPr>
          <w:lang w:val="fr-FR"/>
        </w:rPr>
        <w:t xml:space="preserve">s </w:t>
      </w:r>
      <w:r w:rsidR="00D97757" w:rsidRPr="00072DBC">
        <w:rPr>
          <w:lang w:val="fr-FR"/>
        </w:rPr>
        <w:t xml:space="preserve">résidents urbains utilisent l’électricité </w:t>
      </w:r>
      <w:r w:rsidRPr="00072DBC">
        <w:rPr>
          <w:lang w:val="fr-FR"/>
        </w:rPr>
        <w:t>(</w:t>
      </w:r>
      <w:r w:rsidR="00D97757" w:rsidRPr="00072DBC">
        <w:rPr>
          <w:lang w:val="fr-FR"/>
        </w:rPr>
        <w:t xml:space="preserve">enquête </w:t>
      </w:r>
      <w:r w:rsidR="003A11FA" w:rsidRPr="00072DBC">
        <w:rPr>
          <w:lang w:val="fr-FR"/>
        </w:rPr>
        <w:t xml:space="preserve">de </w:t>
      </w:r>
      <w:r w:rsidRPr="00072DBC">
        <w:rPr>
          <w:lang w:val="fr-FR"/>
        </w:rPr>
        <w:t>2004).</w:t>
      </w:r>
    </w:p>
    <w:p w:rsidR="00CD60CA" w:rsidRPr="00072DBC" w:rsidRDefault="00CD60CA" w:rsidP="00C4257C">
      <w:pPr>
        <w:pStyle w:val="H23G"/>
        <w:rPr>
          <w:lang w:val="fr-FR"/>
        </w:rPr>
      </w:pPr>
      <w:r w:rsidRPr="00072DBC">
        <w:rPr>
          <w:lang w:val="fr-FR"/>
        </w:rPr>
        <w:tab/>
        <w:t>2.</w:t>
      </w:r>
      <w:r w:rsidRPr="00072DBC">
        <w:rPr>
          <w:lang w:val="fr-FR"/>
        </w:rPr>
        <w:tab/>
        <w:t xml:space="preserve">Mesures </w:t>
      </w:r>
      <w:r w:rsidR="00432403" w:rsidRPr="00072DBC">
        <w:rPr>
          <w:lang w:val="fr-FR"/>
        </w:rPr>
        <w:t>du Gouvernement pour améliorer le niveau de vie</w:t>
      </w:r>
    </w:p>
    <w:p w:rsidR="00CD60CA" w:rsidRPr="00072DBC" w:rsidRDefault="00CD60CA" w:rsidP="00C4257C">
      <w:pPr>
        <w:pStyle w:val="SingleTxtG"/>
        <w:rPr>
          <w:lang w:val="fr-FR"/>
        </w:rPr>
      </w:pPr>
      <w:r w:rsidRPr="00072DBC">
        <w:rPr>
          <w:lang w:val="fr-FR"/>
        </w:rPr>
        <w:t>216.</w:t>
      </w:r>
      <w:r w:rsidRPr="00072DBC">
        <w:rPr>
          <w:lang w:val="fr-FR"/>
        </w:rPr>
        <w:tab/>
      </w:r>
      <w:r w:rsidR="00432403" w:rsidRPr="00072DBC">
        <w:rPr>
          <w:lang w:val="fr-FR"/>
        </w:rPr>
        <w:t xml:space="preserve">Le </w:t>
      </w:r>
      <w:r w:rsidRPr="00072DBC">
        <w:rPr>
          <w:lang w:val="fr-FR"/>
        </w:rPr>
        <w:t>Go</w:t>
      </w:r>
      <w:r w:rsidR="00432403" w:rsidRPr="00072DBC">
        <w:rPr>
          <w:lang w:val="fr-FR"/>
        </w:rPr>
        <w:t>u</w:t>
      </w:r>
      <w:r w:rsidRPr="00072DBC">
        <w:rPr>
          <w:lang w:val="fr-FR"/>
        </w:rPr>
        <w:t>vern</w:t>
      </w:r>
      <w:r w:rsidR="00432403" w:rsidRPr="00072DBC">
        <w:rPr>
          <w:lang w:val="fr-FR"/>
        </w:rPr>
        <w:t>e</w:t>
      </w:r>
      <w:r w:rsidRPr="00072DBC">
        <w:rPr>
          <w:lang w:val="fr-FR"/>
        </w:rPr>
        <w:t xml:space="preserve">ment </w:t>
      </w:r>
      <w:r w:rsidR="00432403" w:rsidRPr="00072DBC">
        <w:rPr>
          <w:lang w:val="fr-FR"/>
        </w:rPr>
        <w:t>a pris</w:t>
      </w:r>
      <w:r w:rsidR="00F827BD" w:rsidRPr="00072DBC">
        <w:rPr>
          <w:lang w:val="fr-FR"/>
        </w:rPr>
        <w:t xml:space="preserve"> plusieurs mesures pour améliorer le niveau de vie de la population. Dans ses politiques, </w:t>
      </w:r>
      <w:r w:rsidR="003A11FA" w:rsidRPr="00072DBC">
        <w:rPr>
          <w:lang w:val="fr-FR"/>
        </w:rPr>
        <w:t xml:space="preserve">ses </w:t>
      </w:r>
      <w:r w:rsidR="00F827BD" w:rsidRPr="00072DBC">
        <w:rPr>
          <w:lang w:val="fr-FR"/>
        </w:rPr>
        <w:t xml:space="preserve">stratégies et programmes de développement, le Gouvernement s’est fait une priorité de réduire la pauvreté. Certaines de ces mesures comprennent une augmentation des dépenses en faveur des pauvres, l’expansion des infrastructures et des programmes de sécurité alimentaire. </w:t>
      </w:r>
    </w:p>
    <w:p w:rsidR="00CD60CA" w:rsidRPr="00072DBC" w:rsidRDefault="00CD60CA" w:rsidP="00C4257C">
      <w:pPr>
        <w:pStyle w:val="SingleTxtG"/>
        <w:rPr>
          <w:lang w:val="fr-FR"/>
        </w:rPr>
      </w:pPr>
      <w:r w:rsidRPr="00072DBC">
        <w:rPr>
          <w:lang w:val="fr-FR"/>
        </w:rPr>
        <w:t>217.</w:t>
      </w:r>
      <w:r w:rsidRPr="00072DBC">
        <w:rPr>
          <w:lang w:val="fr-FR"/>
        </w:rPr>
        <w:tab/>
      </w:r>
      <w:r w:rsidR="00782BB0" w:rsidRPr="00072DBC">
        <w:rPr>
          <w:i/>
          <w:iCs/>
          <w:lang w:val="fr-FR"/>
        </w:rPr>
        <w:t xml:space="preserve">Dépenses axées sur la pauvreté : </w:t>
      </w:r>
      <w:r w:rsidR="00782BB0" w:rsidRPr="00072DBC">
        <w:rPr>
          <w:lang w:val="fr-FR"/>
        </w:rPr>
        <w:t xml:space="preserve">La part des dépenses totales </w:t>
      </w:r>
      <w:r w:rsidR="003A11FA" w:rsidRPr="00072DBC">
        <w:rPr>
          <w:lang w:val="fr-FR"/>
        </w:rPr>
        <w:t>affectées aux</w:t>
      </w:r>
      <w:r w:rsidR="00782BB0" w:rsidRPr="00072DBC">
        <w:rPr>
          <w:lang w:val="fr-FR"/>
        </w:rPr>
        <w:t xml:space="preserve"> secteurs ciblés </w:t>
      </w:r>
      <w:r w:rsidR="00DF4B97" w:rsidRPr="00072DBC">
        <w:rPr>
          <w:lang w:val="fr-FR"/>
        </w:rPr>
        <w:t xml:space="preserve">de lutte contre la pauvreté </w:t>
      </w:r>
      <w:r w:rsidR="00665BD9" w:rsidRPr="00072DBC">
        <w:rPr>
          <w:lang w:val="fr-FR"/>
        </w:rPr>
        <w:t>a</w:t>
      </w:r>
      <w:r w:rsidR="00782BB0" w:rsidRPr="00072DBC">
        <w:rPr>
          <w:lang w:val="fr-FR"/>
        </w:rPr>
        <w:t xml:space="preserve"> augmenté de 42 % des dépenses totales en </w:t>
      </w:r>
      <w:r w:rsidRPr="00072DBC">
        <w:rPr>
          <w:lang w:val="fr-FR"/>
        </w:rPr>
        <w:t xml:space="preserve">2002/03 </w:t>
      </w:r>
      <w:r w:rsidR="00782BB0" w:rsidRPr="00072DBC">
        <w:rPr>
          <w:lang w:val="fr-FR"/>
        </w:rPr>
        <w:t>à plus de 62,9 % à la fin</w:t>
      </w:r>
      <w:r w:rsidR="00665BD9" w:rsidRPr="00072DBC">
        <w:rPr>
          <w:lang w:val="fr-FR"/>
        </w:rPr>
        <w:t xml:space="preserve"> de</w:t>
      </w:r>
      <w:r w:rsidR="00782BB0" w:rsidRPr="00072DBC">
        <w:rPr>
          <w:lang w:val="fr-FR"/>
        </w:rPr>
        <w:t xml:space="preserve"> </w:t>
      </w:r>
      <w:r w:rsidRPr="00072DBC">
        <w:rPr>
          <w:lang w:val="fr-FR"/>
        </w:rPr>
        <w:t xml:space="preserve">2006/07. </w:t>
      </w:r>
      <w:r w:rsidR="00782BB0" w:rsidRPr="00072DBC">
        <w:rPr>
          <w:lang w:val="fr-FR"/>
        </w:rPr>
        <w:t xml:space="preserve">Ces augmentations ont été constatées l’an passé dans tous les secteurs concernés, les dépenses récurrentes affectées à la réduction de la pauvreté ayant augmenté de 21 % par rapport à l’an passé et les dépenses d’investissement de 31,3 %, </w:t>
      </w:r>
      <w:r w:rsidR="00C90E87" w:rsidRPr="00072DBC">
        <w:rPr>
          <w:lang w:val="fr-FR"/>
        </w:rPr>
        <w:t xml:space="preserve">en grande partie en raison de l’augmentation régulière de dépenses </w:t>
      </w:r>
      <w:r w:rsidR="00665BD9" w:rsidRPr="00072DBC">
        <w:rPr>
          <w:lang w:val="fr-FR"/>
        </w:rPr>
        <w:t>dans</w:t>
      </w:r>
      <w:r w:rsidR="00C90E87" w:rsidRPr="00072DBC">
        <w:rPr>
          <w:lang w:val="fr-FR"/>
        </w:rPr>
        <w:t xml:space="preserve"> </w:t>
      </w:r>
      <w:r w:rsidR="00665BD9" w:rsidRPr="00072DBC">
        <w:rPr>
          <w:lang w:val="fr-FR"/>
        </w:rPr>
        <w:t xml:space="preserve">pratiquement </w:t>
      </w:r>
      <w:r w:rsidR="00C90E87" w:rsidRPr="00072DBC">
        <w:rPr>
          <w:lang w:val="fr-FR"/>
        </w:rPr>
        <w:t xml:space="preserve">tous les secteurs concernés, en particulier dans le Programme fédéral de sécurité alimentaire en cours </w:t>
      </w:r>
      <w:r w:rsidRPr="00072DBC">
        <w:rPr>
          <w:lang w:val="fr-FR"/>
        </w:rPr>
        <w:t>(</w:t>
      </w:r>
      <w:r w:rsidR="00C90E87" w:rsidRPr="00072DBC">
        <w:rPr>
          <w:lang w:val="fr-FR"/>
        </w:rPr>
        <w:t>voir HRI/CORE/ETH/2008, a</w:t>
      </w:r>
      <w:r w:rsidRPr="00072DBC">
        <w:rPr>
          <w:lang w:val="fr-FR"/>
        </w:rPr>
        <w:t>nnex</w:t>
      </w:r>
      <w:r w:rsidR="00C90E87" w:rsidRPr="00072DBC">
        <w:rPr>
          <w:lang w:val="fr-FR"/>
        </w:rPr>
        <w:t>e</w:t>
      </w:r>
      <w:r w:rsidRPr="00072DBC">
        <w:rPr>
          <w:lang w:val="fr-FR"/>
        </w:rPr>
        <w:t xml:space="preserve"> 2, </w:t>
      </w:r>
      <w:r w:rsidR="00C90E87" w:rsidRPr="00072DBC">
        <w:rPr>
          <w:lang w:val="fr-FR"/>
        </w:rPr>
        <w:t>t</w:t>
      </w:r>
      <w:r w:rsidRPr="00072DBC">
        <w:rPr>
          <w:lang w:val="fr-FR"/>
        </w:rPr>
        <w:t>able</w:t>
      </w:r>
      <w:r w:rsidR="00C90E87" w:rsidRPr="00072DBC">
        <w:rPr>
          <w:lang w:val="fr-FR"/>
        </w:rPr>
        <w:t>au</w:t>
      </w:r>
      <w:r w:rsidRPr="00072DBC">
        <w:rPr>
          <w:lang w:val="fr-FR"/>
        </w:rPr>
        <w:t xml:space="preserve"> 21).</w:t>
      </w:r>
    </w:p>
    <w:p w:rsidR="00CD60CA" w:rsidRPr="00072DBC" w:rsidRDefault="00CD60CA" w:rsidP="00C4257C">
      <w:pPr>
        <w:pStyle w:val="SingleTxtG"/>
        <w:rPr>
          <w:lang w:val="fr-FR"/>
        </w:rPr>
      </w:pPr>
      <w:r w:rsidRPr="00072DBC">
        <w:rPr>
          <w:lang w:val="fr-FR"/>
        </w:rPr>
        <w:t>218.</w:t>
      </w:r>
      <w:r w:rsidRPr="00072DBC">
        <w:rPr>
          <w:lang w:val="fr-FR"/>
        </w:rPr>
        <w:tab/>
      </w:r>
      <w:r w:rsidRPr="00072DBC">
        <w:rPr>
          <w:i/>
          <w:iCs/>
          <w:lang w:val="fr-FR"/>
        </w:rPr>
        <w:t xml:space="preserve">Expansion </w:t>
      </w:r>
      <w:r w:rsidR="007D49D4" w:rsidRPr="00072DBC">
        <w:rPr>
          <w:i/>
          <w:iCs/>
          <w:lang w:val="fr-FR"/>
        </w:rPr>
        <w:t>des infrastructures </w:t>
      </w:r>
      <w:r w:rsidRPr="00072DBC">
        <w:rPr>
          <w:iCs/>
          <w:lang w:val="fr-FR"/>
        </w:rPr>
        <w:t>:</w:t>
      </w:r>
      <w:r w:rsidRPr="00072DBC">
        <w:rPr>
          <w:lang w:val="fr-FR"/>
        </w:rPr>
        <w:t xml:space="preserve"> Priorit</w:t>
      </w:r>
      <w:r w:rsidR="007D49D4" w:rsidRPr="00072DBC">
        <w:rPr>
          <w:lang w:val="fr-FR"/>
        </w:rPr>
        <w:t xml:space="preserve">é a été donnée à la construction de nouvelles routes et à des travaux importants d’entretien, de remise en état et de modernisation. Le financement des investissements requis, l’entretien continu et les </w:t>
      </w:r>
      <w:r w:rsidR="00665BD9" w:rsidRPr="00072DBC">
        <w:rPr>
          <w:lang w:val="fr-FR"/>
        </w:rPr>
        <w:t>capacités nationales limitées dans le domaine de</w:t>
      </w:r>
      <w:r w:rsidR="007D49D4" w:rsidRPr="00072DBC">
        <w:rPr>
          <w:lang w:val="fr-FR"/>
        </w:rPr>
        <w:t xml:space="preserve"> la construction restent les principales difficultés. Des efforts sont actuellement déployés pour développer l’industrie nationale de la construction. </w:t>
      </w:r>
    </w:p>
    <w:p w:rsidR="00CD60CA" w:rsidRPr="00072DBC" w:rsidRDefault="00CD60CA" w:rsidP="00C4257C">
      <w:pPr>
        <w:pStyle w:val="H23G"/>
        <w:rPr>
          <w:lang w:val="fr-FR"/>
        </w:rPr>
      </w:pPr>
      <w:r w:rsidRPr="00072DBC">
        <w:rPr>
          <w:lang w:val="fr-FR"/>
        </w:rPr>
        <w:tab/>
        <w:t>3.</w:t>
      </w:r>
      <w:r w:rsidRPr="00072DBC">
        <w:rPr>
          <w:lang w:val="fr-FR"/>
        </w:rPr>
        <w:tab/>
      </w:r>
      <w:r w:rsidR="00BC6ADD" w:rsidRPr="00072DBC">
        <w:rPr>
          <w:lang w:val="fr-FR"/>
        </w:rPr>
        <w:t>Le droit à une nourriture suffisante</w:t>
      </w:r>
    </w:p>
    <w:p w:rsidR="00CD60CA" w:rsidRPr="00072DBC" w:rsidRDefault="00CD60CA" w:rsidP="00C4257C">
      <w:pPr>
        <w:pStyle w:val="SingleTxtG"/>
        <w:rPr>
          <w:lang w:val="fr-FR"/>
        </w:rPr>
      </w:pPr>
      <w:r w:rsidRPr="00072DBC">
        <w:rPr>
          <w:lang w:val="fr-FR"/>
        </w:rPr>
        <w:t>219.</w:t>
      </w:r>
      <w:r w:rsidRPr="00072DBC">
        <w:rPr>
          <w:lang w:val="fr-FR"/>
        </w:rPr>
        <w:tab/>
      </w:r>
      <w:r w:rsidR="00BC6ADD" w:rsidRPr="00072DBC">
        <w:rPr>
          <w:lang w:val="fr-FR"/>
        </w:rPr>
        <w:t xml:space="preserve">Un des objectifs sociaux de </w:t>
      </w:r>
      <w:smartTag w:uri="urn:schemas-microsoft-com:office:smarttags" w:element="PersonName">
        <w:smartTagPr>
          <w:attr w:name="ProductID" w:val="La Constitution"/>
        </w:smartTagPr>
        <w:r w:rsidR="00BC6ADD" w:rsidRPr="00072DBC">
          <w:rPr>
            <w:lang w:val="fr-FR"/>
          </w:rPr>
          <w:t>la Constitution</w:t>
        </w:r>
      </w:smartTag>
      <w:r w:rsidR="00BC6ADD" w:rsidRPr="00072DBC">
        <w:rPr>
          <w:lang w:val="fr-FR"/>
        </w:rPr>
        <w:t xml:space="preserve"> est que tous les Éthiopiens aient accès à la nourriture. Étant donné le niveau de développement économique du pays, la réalisation de cet objectif a </w:t>
      </w:r>
      <w:r w:rsidR="00276157" w:rsidRPr="00072DBC">
        <w:rPr>
          <w:lang w:val="fr-FR"/>
        </w:rPr>
        <w:t>représenté</w:t>
      </w:r>
      <w:r w:rsidR="00BC6ADD" w:rsidRPr="00072DBC">
        <w:rPr>
          <w:lang w:val="fr-FR"/>
        </w:rPr>
        <w:t xml:space="preserve"> une tâche considérable. Mais le Gouvernement, doté de ressources limitées, a déployé tous ses efforts pour assurer aux Éthiopiens le droit à l</w:t>
      </w:r>
      <w:r w:rsidR="00145AA5" w:rsidRPr="00072DBC">
        <w:rPr>
          <w:lang w:val="fr-FR"/>
        </w:rPr>
        <w:t>’alimentation</w:t>
      </w:r>
      <w:r w:rsidR="00BC6ADD" w:rsidRPr="00072DBC">
        <w:rPr>
          <w:lang w:val="fr-FR"/>
        </w:rPr>
        <w:t xml:space="preserve">. </w:t>
      </w:r>
      <w:r w:rsidR="00E64215" w:rsidRPr="00072DBC">
        <w:rPr>
          <w:lang w:val="fr-FR"/>
        </w:rPr>
        <w:t>La sécurité alimentaire a été l</w:t>
      </w:r>
      <w:r w:rsidR="00276157" w:rsidRPr="00072DBC">
        <w:rPr>
          <w:lang w:val="fr-FR"/>
        </w:rPr>
        <w:t xml:space="preserve">’objectif </w:t>
      </w:r>
      <w:r w:rsidR="00E64215" w:rsidRPr="00072DBC">
        <w:rPr>
          <w:lang w:val="fr-FR"/>
        </w:rPr>
        <w:t>priorit</w:t>
      </w:r>
      <w:r w:rsidR="00276157" w:rsidRPr="00072DBC">
        <w:rPr>
          <w:lang w:val="fr-FR"/>
        </w:rPr>
        <w:t>aire</w:t>
      </w:r>
      <w:r w:rsidR="00E64215" w:rsidRPr="00072DBC">
        <w:rPr>
          <w:lang w:val="fr-FR"/>
        </w:rPr>
        <w:t xml:space="preserve"> des politiques de développement du Programme de développement durable et de réduction de la pauvreté et du Plan de développement accéléré</w:t>
      </w:r>
      <w:r w:rsidRPr="00072DBC">
        <w:rPr>
          <w:lang w:val="fr-FR"/>
        </w:rPr>
        <w:t xml:space="preserve">. </w:t>
      </w:r>
      <w:r w:rsidR="00E64215" w:rsidRPr="00072DBC">
        <w:rPr>
          <w:lang w:val="fr-FR"/>
        </w:rPr>
        <w:t xml:space="preserve">Le Gouvernement a souligné l’importance de l’agriculture pour assurer la sécurité alimentaire </w:t>
      </w:r>
      <w:r w:rsidR="0001077B" w:rsidRPr="00072DBC">
        <w:rPr>
          <w:lang w:val="fr-FR"/>
        </w:rPr>
        <w:t>et éliminer la faim</w:t>
      </w:r>
      <w:r w:rsidR="00276157" w:rsidRPr="00072DBC">
        <w:rPr>
          <w:lang w:val="fr-FR"/>
        </w:rPr>
        <w:t xml:space="preserve"> en raison du fait que</w:t>
      </w:r>
      <w:r w:rsidR="0001077B" w:rsidRPr="00072DBC">
        <w:rPr>
          <w:lang w:val="fr-FR"/>
        </w:rPr>
        <w:t xml:space="preserve"> l’économie du pays dépend en grande partie de l’agriculture et que la plupart des pauvres </w:t>
      </w:r>
      <w:r w:rsidR="00276157" w:rsidRPr="00072DBC">
        <w:rPr>
          <w:lang w:val="fr-FR"/>
        </w:rPr>
        <w:t xml:space="preserve">qui </w:t>
      </w:r>
      <w:r w:rsidR="0001077B" w:rsidRPr="00072DBC">
        <w:rPr>
          <w:lang w:val="fr-FR"/>
        </w:rPr>
        <w:t xml:space="preserve">n’arrivent pas à </w:t>
      </w:r>
      <w:r w:rsidR="00145AA5" w:rsidRPr="00072DBC">
        <w:rPr>
          <w:lang w:val="fr-FR"/>
        </w:rPr>
        <w:t>se nourrir</w:t>
      </w:r>
      <w:r w:rsidR="0001077B" w:rsidRPr="00072DBC">
        <w:rPr>
          <w:lang w:val="fr-FR"/>
        </w:rPr>
        <w:t xml:space="preserve"> vivent dans des zones agricoles (rurales). </w:t>
      </w:r>
    </w:p>
    <w:p w:rsidR="00CD60CA" w:rsidRPr="00072DBC" w:rsidRDefault="00CD60CA" w:rsidP="00C4257C">
      <w:pPr>
        <w:pStyle w:val="SingleTxtG"/>
        <w:rPr>
          <w:lang w:val="fr-FR"/>
        </w:rPr>
      </w:pPr>
      <w:r w:rsidRPr="00072DBC">
        <w:rPr>
          <w:lang w:val="fr-FR"/>
        </w:rPr>
        <w:t>220.</w:t>
      </w:r>
      <w:r w:rsidRPr="00072DBC">
        <w:rPr>
          <w:lang w:val="fr-FR"/>
        </w:rPr>
        <w:tab/>
      </w:r>
      <w:r w:rsidR="0001077B" w:rsidRPr="00072DBC">
        <w:rPr>
          <w:i/>
          <w:lang w:val="fr-FR"/>
        </w:rPr>
        <w:t>Pauvreté alimentaire</w:t>
      </w:r>
      <w:r w:rsidR="0001077B" w:rsidRPr="00072DBC">
        <w:rPr>
          <w:lang w:val="fr-FR"/>
        </w:rPr>
        <w:t xml:space="preserve"> : L’indice de pauvreté alimentaire mesure la part de la population </w:t>
      </w:r>
      <w:r w:rsidR="00805408" w:rsidRPr="00072DBC">
        <w:rPr>
          <w:lang w:val="fr-FR"/>
        </w:rPr>
        <w:t>ayant une al</w:t>
      </w:r>
      <w:r w:rsidR="0001077B" w:rsidRPr="00072DBC">
        <w:rPr>
          <w:lang w:val="fr-FR"/>
        </w:rPr>
        <w:t>i</w:t>
      </w:r>
      <w:r w:rsidR="00805408" w:rsidRPr="00072DBC">
        <w:rPr>
          <w:lang w:val="fr-FR"/>
        </w:rPr>
        <w:t>mentation i</w:t>
      </w:r>
      <w:r w:rsidR="0001077B" w:rsidRPr="00072DBC">
        <w:rPr>
          <w:lang w:val="fr-FR"/>
        </w:rPr>
        <w:t>nsuffisa</w:t>
      </w:r>
      <w:r w:rsidR="00805408" w:rsidRPr="00072DBC">
        <w:rPr>
          <w:lang w:val="fr-FR"/>
        </w:rPr>
        <w:t>nte q</w:t>
      </w:r>
      <w:r w:rsidR="0001077B" w:rsidRPr="00072DBC">
        <w:rPr>
          <w:lang w:val="fr-FR"/>
        </w:rPr>
        <w:t xml:space="preserve">ui se situe en dessous de la ligne de la pauvreté alimentaire. </w:t>
      </w:r>
      <w:r w:rsidR="00276157" w:rsidRPr="00072DBC">
        <w:rPr>
          <w:lang w:val="fr-FR"/>
        </w:rPr>
        <w:t>L’</w:t>
      </w:r>
      <w:r w:rsidR="00805408" w:rsidRPr="00072DBC">
        <w:rPr>
          <w:lang w:val="fr-FR"/>
        </w:rPr>
        <w:t xml:space="preserve">indice </w:t>
      </w:r>
      <w:r w:rsidR="00276157" w:rsidRPr="00072DBC">
        <w:rPr>
          <w:lang w:val="fr-FR"/>
        </w:rPr>
        <w:t xml:space="preserve">national </w:t>
      </w:r>
      <w:r w:rsidR="00145AA5" w:rsidRPr="00072DBC">
        <w:rPr>
          <w:lang w:val="fr-FR"/>
        </w:rPr>
        <w:t>est passé</w:t>
      </w:r>
      <w:r w:rsidR="00805408" w:rsidRPr="00072DBC">
        <w:rPr>
          <w:lang w:val="fr-FR"/>
        </w:rPr>
        <w:t xml:space="preserve"> de 42 % en 1999/00 à 38 % en 2004/05</w:t>
      </w:r>
      <w:r w:rsidR="00276157" w:rsidRPr="00072DBC">
        <w:rPr>
          <w:lang w:val="fr-FR"/>
        </w:rPr>
        <w:t>, soit une diminution de 9 % de 1999/00 à 2004/05</w:t>
      </w:r>
      <w:r w:rsidR="00805408" w:rsidRPr="00072DBC">
        <w:rPr>
          <w:lang w:val="fr-FR"/>
        </w:rPr>
        <w:t>. Les programmes/interventions en cours</w:t>
      </w:r>
      <w:r w:rsidR="00276157" w:rsidRPr="00072DBC">
        <w:rPr>
          <w:lang w:val="fr-FR"/>
        </w:rPr>
        <w:t>,</w:t>
      </w:r>
      <w:r w:rsidR="00805408" w:rsidRPr="00072DBC">
        <w:rPr>
          <w:lang w:val="fr-FR"/>
        </w:rPr>
        <w:t xml:space="preserve"> </w:t>
      </w:r>
      <w:r w:rsidR="000B657A" w:rsidRPr="00072DBC">
        <w:rPr>
          <w:lang w:val="fr-FR"/>
        </w:rPr>
        <w:t>en particulier depuis le lancement du Programme de développement durable et de réduction de la pauvreté</w:t>
      </w:r>
      <w:r w:rsidR="00805408" w:rsidRPr="00072DBC">
        <w:rPr>
          <w:lang w:val="fr-FR"/>
        </w:rPr>
        <w:t xml:space="preserve"> </w:t>
      </w:r>
      <w:r w:rsidR="000B657A" w:rsidRPr="00072DBC">
        <w:rPr>
          <w:lang w:val="fr-FR"/>
        </w:rPr>
        <w:t xml:space="preserve">axé sur </w:t>
      </w:r>
      <w:r w:rsidR="00276157" w:rsidRPr="00072DBC">
        <w:rPr>
          <w:lang w:val="fr-FR"/>
        </w:rPr>
        <w:t xml:space="preserve">les domaines qui visent à </w:t>
      </w:r>
      <w:r w:rsidR="000B657A" w:rsidRPr="00072DBC">
        <w:rPr>
          <w:lang w:val="fr-FR"/>
        </w:rPr>
        <w:t>l</w:t>
      </w:r>
      <w:r w:rsidR="00276157" w:rsidRPr="00072DBC">
        <w:rPr>
          <w:lang w:val="fr-FR"/>
        </w:rPr>
        <w:t>’élimination de</w:t>
      </w:r>
      <w:r w:rsidR="000B657A" w:rsidRPr="00072DBC">
        <w:rPr>
          <w:lang w:val="fr-FR"/>
        </w:rPr>
        <w:t xml:space="preserve"> la pauvreté comme le développement rural, la sécurité alimentaire, l’eau, la santé et l’éducation, ont contribué à faire reculer la pauvreté alimentaire. En distinguant zones rurales et zones urbaines, il apparaît que l’indice </w:t>
      </w:r>
      <w:r w:rsidR="00746F65" w:rsidRPr="00072DBC">
        <w:rPr>
          <w:lang w:val="fr-FR"/>
        </w:rPr>
        <w:t xml:space="preserve">numérique </w:t>
      </w:r>
      <w:r w:rsidR="000B657A" w:rsidRPr="00072DBC">
        <w:rPr>
          <w:lang w:val="fr-FR"/>
        </w:rPr>
        <w:t>de pauvreté alimentaire a diminué de 7 % dans les zones rurales et de 25 % dans les zones urbaines, bien que la baisse de l’indice numérique de la pauvreté alimentaire ne soit pas statistiquement significative pour les zones rurales</w:t>
      </w:r>
      <w:r w:rsidRPr="00072DBC">
        <w:rPr>
          <w:lang w:val="fr-FR"/>
        </w:rPr>
        <w:t>.</w:t>
      </w:r>
    </w:p>
    <w:p w:rsidR="00CD60CA" w:rsidRPr="00072DBC" w:rsidRDefault="00CD60CA" w:rsidP="00C4257C">
      <w:pPr>
        <w:pStyle w:val="SingleTxtG"/>
        <w:rPr>
          <w:i/>
          <w:lang w:val="fr-FR"/>
        </w:rPr>
      </w:pPr>
      <w:r w:rsidRPr="00072DBC">
        <w:rPr>
          <w:lang w:val="fr-FR"/>
        </w:rPr>
        <w:t>221.</w:t>
      </w:r>
      <w:r w:rsidRPr="00072DBC">
        <w:rPr>
          <w:lang w:val="fr-FR"/>
        </w:rPr>
        <w:tab/>
      </w:r>
      <w:r w:rsidR="00746F65" w:rsidRPr="00072DBC">
        <w:rPr>
          <w:lang w:val="fr-FR"/>
        </w:rPr>
        <w:t xml:space="preserve">Malgré la baisse de 7 % en milieu rural et de 25 % en milieu urbain de l’indice numérique de la pauvreté alimentaire entre 1999/00 et 2004/05, </w:t>
      </w:r>
      <w:r w:rsidR="004101BA" w:rsidRPr="00072DBC">
        <w:rPr>
          <w:lang w:val="fr-FR"/>
        </w:rPr>
        <w:t xml:space="preserve">aucun recul de la profondeur et de la gravité de la pauvreté alimentaire n’a été </w:t>
      </w:r>
      <w:r w:rsidRPr="00072DBC">
        <w:rPr>
          <w:lang w:val="fr-FR"/>
        </w:rPr>
        <w:t>observ</w:t>
      </w:r>
      <w:r w:rsidR="004101BA" w:rsidRPr="00072DBC">
        <w:rPr>
          <w:lang w:val="fr-FR"/>
        </w:rPr>
        <w:t xml:space="preserve">é au cours de cette période. Étant donné l’augmentation importante des prix alimentaires pendant la période considérée, il n’est pas surprenant de constater cette stagnation. Comme beaucoup de </w:t>
      </w:r>
      <w:r w:rsidR="00FB7BC8" w:rsidRPr="00072DBC">
        <w:rPr>
          <w:lang w:val="fr-FR"/>
        </w:rPr>
        <w:t>ménages</w:t>
      </w:r>
      <w:r w:rsidR="004101BA" w:rsidRPr="00072DBC">
        <w:rPr>
          <w:lang w:val="fr-FR"/>
        </w:rPr>
        <w:t xml:space="preserve"> ruraux sont des acheteurs nets de nourriture,</w:t>
      </w:r>
      <w:r w:rsidR="00FB7BC8" w:rsidRPr="00072DBC">
        <w:rPr>
          <w:lang w:val="fr-FR"/>
        </w:rPr>
        <w:t xml:space="preserve"> il est probable que</w:t>
      </w:r>
      <w:r w:rsidR="004101BA" w:rsidRPr="00072DBC">
        <w:rPr>
          <w:lang w:val="fr-FR"/>
        </w:rPr>
        <w:t xml:space="preserve"> </w:t>
      </w:r>
      <w:r w:rsidR="005F4BD3" w:rsidRPr="00072DBC">
        <w:rPr>
          <w:lang w:val="fr-FR"/>
        </w:rPr>
        <w:t>l’augmentation des prix a</w:t>
      </w:r>
      <w:r w:rsidR="007A4318" w:rsidRPr="00072DBC">
        <w:rPr>
          <w:lang w:val="fr-FR"/>
        </w:rPr>
        <w:t xml:space="preserve"> </w:t>
      </w:r>
      <w:r w:rsidR="00FB7BC8" w:rsidRPr="00072DBC">
        <w:rPr>
          <w:lang w:val="fr-FR"/>
        </w:rPr>
        <w:t>eu des effets négatifs sur</w:t>
      </w:r>
      <w:r w:rsidR="005F4BD3" w:rsidRPr="00072DBC">
        <w:rPr>
          <w:lang w:val="fr-FR"/>
        </w:rPr>
        <w:t xml:space="preserve"> la situation de pauvreté alimentaire de la population rurale. </w:t>
      </w:r>
      <w:r w:rsidR="007A4318" w:rsidRPr="00072DBC">
        <w:rPr>
          <w:lang w:val="fr-FR"/>
        </w:rPr>
        <w:t>En termes d’apport calorique, l’indice national de pauvreté alimentaire indique une baisse de 8</w:t>
      </w:r>
      <w:r w:rsidR="002B3E8B" w:rsidRPr="00072DBC">
        <w:rPr>
          <w:lang w:val="fr-FR"/>
        </w:rPr>
        <w:t> </w:t>
      </w:r>
      <w:r w:rsidR="007A4318" w:rsidRPr="00072DBC">
        <w:rPr>
          <w:lang w:val="fr-FR"/>
        </w:rPr>
        <w:t xml:space="preserve">% sur la période </w:t>
      </w:r>
      <w:r w:rsidRPr="00072DBC">
        <w:rPr>
          <w:lang w:val="fr-FR"/>
        </w:rPr>
        <w:t>(53</w:t>
      </w:r>
      <w:r w:rsidR="007A4318" w:rsidRPr="00072DBC">
        <w:rPr>
          <w:lang w:val="fr-FR"/>
        </w:rPr>
        <w:t> </w:t>
      </w:r>
      <w:r w:rsidRPr="00072DBC">
        <w:rPr>
          <w:lang w:val="fr-FR"/>
        </w:rPr>
        <w:t>% de</w:t>
      </w:r>
      <w:r w:rsidR="007A4318" w:rsidRPr="00072DBC">
        <w:rPr>
          <w:lang w:val="fr-FR"/>
        </w:rPr>
        <w:t xml:space="preserve"> baisse en zone urbaine pour l’indice </w:t>
      </w:r>
      <w:r w:rsidR="002B3E8B" w:rsidRPr="00072DBC">
        <w:rPr>
          <w:lang w:val="fr-FR"/>
        </w:rPr>
        <w:t xml:space="preserve">de pauvreté alimentaire calculé sur la base des calories contre 7,6 % dans les zones rurales). </w:t>
      </w:r>
      <w:r w:rsidRPr="00072DBC">
        <w:rPr>
          <w:lang w:val="fr-FR"/>
        </w:rPr>
        <w:t xml:space="preserve"> </w:t>
      </w:r>
    </w:p>
    <w:p w:rsidR="00CD60CA" w:rsidRPr="00072DBC" w:rsidRDefault="00CD60CA" w:rsidP="00C4257C">
      <w:pPr>
        <w:pStyle w:val="SingleTxtG"/>
        <w:rPr>
          <w:lang w:val="fr-FR"/>
        </w:rPr>
      </w:pPr>
      <w:r w:rsidRPr="00072DBC">
        <w:rPr>
          <w:lang w:val="fr-FR"/>
        </w:rPr>
        <w:t>222.</w:t>
      </w:r>
      <w:r w:rsidRPr="00072DBC">
        <w:rPr>
          <w:lang w:val="fr-FR"/>
        </w:rPr>
        <w:tab/>
      </w:r>
      <w:r w:rsidR="002B3E8B" w:rsidRPr="00072DBC">
        <w:rPr>
          <w:i/>
          <w:lang w:val="fr-FR"/>
        </w:rPr>
        <w:t>Cachexie </w:t>
      </w:r>
      <w:r w:rsidRPr="00072DBC">
        <w:rPr>
          <w:bCs/>
          <w:iCs/>
          <w:lang w:val="fr-FR"/>
        </w:rPr>
        <w:t>:</w:t>
      </w:r>
      <w:r w:rsidRPr="00072DBC">
        <w:rPr>
          <w:bCs/>
          <w:i/>
          <w:iCs/>
          <w:lang w:val="fr-FR"/>
        </w:rPr>
        <w:t xml:space="preserve"> </w:t>
      </w:r>
      <w:r w:rsidR="007163CB" w:rsidRPr="00072DBC">
        <w:rPr>
          <w:lang w:val="fr-FR"/>
        </w:rPr>
        <w:t>D’après les résultats de l’enquête, la prévalence de la cachexie dans le pays est d’environ 8 %. La cachexie est plus élevée parmi les enfants vivant en milieu rural (8</w:t>
      </w:r>
      <w:r w:rsidR="00981874" w:rsidRPr="00072DBC">
        <w:rPr>
          <w:lang w:val="fr-FR"/>
        </w:rPr>
        <w:t> </w:t>
      </w:r>
      <w:r w:rsidR="007163CB" w:rsidRPr="00072DBC">
        <w:rPr>
          <w:lang w:val="fr-FR"/>
        </w:rPr>
        <w:t>%) qu’en milieu urbain (7 %) et la prévalence chez les garçons est supérieure de 1</w:t>
      </w:r>
      <w:r w:rsidR="00981874" w:rsidRPr="00072DBC">
        <w:rPr>
          <w:lang w:val="fr-FR"/>
        </w:rPr>
        <w:t> </w:t>
      </w:r>
      <w:r w:rsidR="007163CB" w:rsidRPr="00072DBC">
        <w:rPr>
          <w:lang w:val="fr-FR"/>
        </w:rPr>
        <w:t>%</w:t>
      </w:r>
      <w:r w:rsidR="00981874" w:rsidRPr="00072DBC">
        <w:rPr>
          <w:lang w:val="fr-FR"/>
        </w:rPr>
        <w:t xml:space="preserve"> </w:t>
      </w:r>
      <w:r w:rsidR="007163CB" w:rsidRPr="00072DBC">
        <w:rPr>
          <w:lang w:val="fr-FR"/>
        </w:rPr>
        <w:t>environ à la pr</w:t>
      </w:r>
      <w:r w:rsidR="00B61CF2" w:rsidRPr="00072DBC">
        <w:rPr>
          <w:lang w:val="fr-FR"/>
        </w:rPr>
        <w:t>é</w:t>
      </w:r>
      <w:r w:rsidR="007163CB" w:rsidRPr="00072DBC">
        <w:rPr>
          <w:lang w:val="fr-FR"/>
        </w:rPr>
        <w:t xml:space="preserve">valence chez les filles </w:t>
      </w:r>
      <w:r w:rsidR="00FB7BC8" w:rsidRPr="00072DBC">
        <w:rPr>
          <w:lang w:val="fr-FR"/>
        </w:rPr>
        <w:t xml:space="preserve">tant </w:t>
      </w:r>
      <w:r w:rsidR="007163CB" w:rsidRPr="00072DBC">
        <w:rPr>
          <w:lang w:val="fr-FR"/>
        </w:rPr>
        <w:t xml:space="preserve">en milieu rural </w:t>
      </w:r>
      <w:r w:rsidR="00FB7BC8" w:rsidRPr="00072DBC">
        <w:rPr>
          <w:lang w:val="fr-FR"/>
        </w:rPr>
        <w:t xml:space="preserve">qu’en milieu </w:t>
      </w:r>
      <w:r w:rsidR="007163CB" w:rsidRPr="00072DBC">
        <w:rPr>
          <w:lang w:val="fr-FR"/>
        </w:rPr>
        <w:t xml:space="preserve">urbain. </w:t>
      </w:r>
    </w:p>
    <w:p w:rsidR="00CD60CA" w:rsidRPr="00072DBC" w:rsidRDefault="00CD60CA" w:rsidP="00C4257C">
      <w:pPr>
        <w:pStyle w:val="SingleTxtG"/>
        <w:rPr>
          <w:lang w:val="fr-FR"/>
        </w:rPr>
      </w:pPr>
      <w:r w:rsidRPr="00072DBC">
        <w:rPr>
          <w:lang w:val="fr-FR"/>
        </w:rPr>
        <w:t>223.</w:t>
      </w:r>
      <w:r w:rsidRPr="00072DBC">
        <w:rPr>
          <w:lang w:val="fr-FR"/>
        </w:rPr>
        <w:tab/>
      </w:r>
      <w:r w:rsidR="007163CB" w:rsidRPr="00072DBC">
        <w:rPr>
          <w:i/>
          <w:lang w:val="fr-FR"/>
        </w:rPr>
        <w:t>Retard de croissance</w:t>
      </w:r>
      <w:r w:rsidR="007163CB" w:rsidRPr="00072DBC">
        <w:rPr>
          <w:lang w:val="fr-FR"/>
        </w:rPr>
        <w:t> :</w:t>
      </w:r>
      <w:r w:rsidRPr="00072DBC">
        <w:rPr>
          <w:lang w:val="fr-FR"/>
        </w:rPr>
        <w:t xml:space="preserve"> </w:t>
      </w:r>
      <w:r w:rsidR="007163CB" w:rsidRPr="00072DBC">
        <w:rPr>
          <w:lang w:val="fr-FR"/>
        </w:rPr>
        <w:t>Au niveau national, la part des enfants âgés de 3 à 59 mois qui souffre de malnutrition chronique a diminué de 57 % en 1999 à 47 % en 2004. La prévalence est plus élevée parmi les enfants en milieu rural (40 </w:t>
      </w:r>
      <w:r w:rsidR="00615248" w:rsidRPr="00072DBC">
        <w:rPr>
          <w:lang w:val="fr-FR"/>
        </w:rPr>
        <w:t xml:space="preserve">%) qu’en milieu urbain (30 %). La répartition de ces enfants par sexe indique également qu’au niveau du pays et dans les zones rurales, les garçons </w:t>
      </w:r>
      <w:r w:rsidR="00FB7BC8" w:rsidRPr="00072DBC">
        <w:rPr>
          <w:lang w:val="fr-FR"/>
        </w:rPr>
        <w:t xml:space="preserve">souffrent en moyenne </w:t>
      </w:r>
      <w:r w:rsidR="00615248" w:rsidRPr="00072DBC">
        <w:rPr>
          <w:lang w:val="fr-FR"/>
        </w:rPr>
        <w:t xml:space="preserve">légèrement </w:t>
      </w:r>
      <w:r w:rsidR="00FB7BC8" w:rsidRPr="00072DBC">
        <w:rPr>
          <w:lang w:val="fr-FR"/>
        </w:rPr>
        <w:t xml:space="preserve">plus de malnutrition </w:t>
      </w:r>
      <w:r w:rsidR="00615248" w:rsidRPr="00072DBC">
        <w:rPr>
          <w:lang w:val="fr-FR"/>
        </w:rPr>
        <w:t xml:space="preserve">que les </w:t>
      </w:r>
      <w:r w:rsidR="00FB7BC8" w:rsidRPr="00072DBC">
        <w:rPr>
          <w:lang w:val="fr-FR"/>
        </w:rPr>
        <w:t>filles.</w:t>
      </w:r>
    </w:p>
    <w:p w:rsidR="00CD60CA" w:rsidRPr="00072DBC" w:rsidRDefault="00CD60CA" w:rsidP="00C4257C">
      <w:pPr>
        <w:pStyle w:val="SingleTxtG"/>
        <w:rPr>
          <w:lang w:val="fr-FR"/>
        </w:rPr>
      </w:pPr>
      <w:r w:rsidRPr="00072DBC">
        <w:rPr>
          <w:lang w:val="fr-FR"/>
        </w:rPr>
        <w:t>224.</w:t>
      </w:r>
      <w:r w:rsidRPr="00072DBC">
        <w:rPr>
          <w:lang w:val="fr-FR"/>
        </w:rPr>
        <w:tab/>
      </w:r>
      <w:r w:rsidR="00615248" w:rsidRPr="00072DBC">
        <w:rPr>
          <w:i/>
          <w:lang w:val="fr-FR"/>
        </w:rPr>
        <w:t>Insuffisance pondérale </w:t>
      </w:r>
      <w:r w:rsidRPr="00072DBC">
        <w:rPr>
          <w:lang w:val="fr-FR"/>
        </w:rPr>
        <w:t>:</w:t>
      </w:r>
      <w:r w:rsidRPr="00072DBC">
        <w:rPr>
          <w:bCs/>
          <w:i/>
          <w:iCs/>
          <w:lang w:val="fr-FR"/>
        </w:rPr>
        <w:t xml:space="preserve"> </w:t>
      </w:r>
      <w:r w:rsidR="00615248" w:rsidRPr="00072DBC">
        <w:rPr>
          <w:lang w:val="fr-FR"/>
        </w:rPr>
        <w:t>La prévalence d’insuffisance pondérale chez les enfants était de 37 % dans le pays en 2004. Cette proportion considérable d’enfants présentant une insuffisance pondérale</w:t>
      </w:r>
      <w:r w:rsidR="00FB7BC8" w:rsidRPr="00072DBC">
        <w:rPr>
          <w:lang w:val="fr-FR"/>
        </w:rPr>
        <w:t>,</w:t>
      </w:r>
      <w:r w:rsidR="00615248" w:rsidRPr="00072DBC">
        <w:rPr>
          <w:lang w:val="fr-FR"/>
        </w:rPr>
        <w:t xml:space="preserve"> qui est le reflet de la cachexie et de la malnutrition</w:t>
      </w:r>
      <w:r w:rsidR="00FB7BC8" w:rsidRPr="00072DBC">
        <w:rPr>
          <w:lang w:val="fr-FR"/>
        </w:rPr>
        <w:t>,</w:t>
      </w:r>
      <w:r w:rsidR="00615248" w:rsidRPr="00072DBC">
        <w:rPr>
          <w:lang w:val="fr-FR"/>
        </w:rPr>
        <w:t xml:space="preserve"> </w:t>
      </w:r>
      <w:r w:rsidRPr="00072DBC">
        <w:rPr>
          <w:lang w:val="fr-FR"/>
        </w:rPr>
        <w:t>signal</w:t>
      </w:r>
      <w:r w:rsidR="00615248" w:rsidRPr="00072DBC">
        <w:rPr>
          <w:lang w:val="fr-FR"/>
        </w:rPr>
        <w:t xml:space="preserve">e l’ampleur de la </w:t>
      </w:r>
      <w:r w:rsidRPr="00072DBC">
        <w:rPr>
          <w:lang w:val="fr-FR"/>
        </w:rPr>
        <w:t xml:space="preserve">malnutrition </w:t>
      </w:r>
      <w:r w:rsidR="00615248" w:rsidRPr="00072DBC">
        <w:rPr>
          <w:lang w:val="fr-FR"/>
        </w:rPr>
        <w:t xml:space="preserve">chez les jeunes enfants du pays. </w:t>
      </w:r>
    </w:p>
    <w:p w:rsidR="00CD60CA" w:rsidRPr="00072DBC" w:rsidRDefault="00CD60CA" w:rsidP="00C4257C">
      <w:pPr>
        <w:pStyle w:val="SingleTxtG"/>
        <w:rPr>
          <w:bCs/>
          <w:lang w:val="fr-FR"/>
        </w:rPr>
      </w:pPr>
      <w:r w:rsidRPr="00072DBC">
        <w:rPr>
          <w:bCs/>
          <w:lang w:val="fr-FR"/>
        </w:rPr>
        <w:t>225.</w:t>
      </w:r>
      <w:r w:rsidRPr="00072DBC">
        <w:rPr>
          <w:bCs/>
          <w:lang w:val="fr-FR"/>
        </w:rPr>
        <w:tab/>
      </w:r>
      <w:r w:rsidRPr="00072DBC">
        <w:rPr>
          <w:i/>
          <w:lang w:val="fr-FR"/>
        </w:rPr>
        <w:t>Pr</w:t>
      </w:r>
      <w:r w:rsidR="00615248" w:rsidRPr="00072DBC">
        <w:rPr>
          <w:i/>
          <w:lang w:val="fr-FR"/>
        </w:rPr>
        <w:t>é</w:t>
      </w:r>
      <w:r w:rsidRPr="00072DBC">
        <w:rPr>
          <w:i/>
          <w:lang w:val="fr-FR"/>
        </w:rPr>
        <w:t xml:space="preserve">valence </w:t>
      </w:r>
      <w:r w:rsidR="00615248" w:rsidRPr="00072DBC">
        <w:rPr>
          <w:i/>
          <w:lang w:val="fr-FR"/>
        </w:rPr>
        <w:t>de la</w:t>
      </w:r>
      <w:r w:rsidRPr="00072DBC">
        <w:rPr>
          <w:i/>
          <w:lang w:val="fr-FR"/>
        </w:rPr>
        <w:t xml:space="preserve"> malnutrition </w:t>
      </w:r>
      <w:r w:rsidR="00615248" w:rsidRPr="00072DBC">
        <w:rPr>
          <w:i/>
          <w:lang w:val="fr-FR"/>
        </w:rPr>
        <w:t>dans le temps </w:t>
      </w:r>
      <w:r w:rsidRPr="00072DBC">
        <w:rPr>
          <w:lang w:val="fr-FR"/>
        </w:rPr>
        <w:t>:</w:t>
      </w:r>
      <w:r w:rsidRPr="00072DBC">
        <w:rPr>
          <w:bCs/>
          <w:i/>
          <w:iCs/>
          <w:lang w:val="fr-FR"/>
        </w:rPr>
        <w:t xml:space="preserve"> </w:t>
      </w:r>
      <w:r w:rsidR="008B3059" w:rsidRPr="00072DBC">
        <w:rPr>
          <w:bCs/>
          <w:iCs/>
          <w:lang w:val="fr-FR"/>
        </w:rPr>
        <w:t xml:space="preserve">Les quatre enquêtes consécutives sur la malnutrition montrent un recul constant de la malnutrition au fil des ans, </w:t>
      </w:r>
      <w:r w:rsidR="008B3059" w:rsidRPr="00072DBC">
        <w:rPr>
          <w:lang w:val="fr-FR"/>
        </w:rPr>
        <w:t xml:space="preserve">avec une diminution considérable </w:t>
      </w:r>
      <w:r w:rsidR="00FB7BC8" w:rsidRPr="00072DBC">
        <w:rPr>
          <w:lang w:val="fr-FR"/>
        </w:rPr>
        <w:t xml:space="preserve">du retard </w:t>
      </w:r>
      <w:r w:rsidR="008B3059" w:rsidRPr="00072DBC">
        <w:rPr>
          <w:lang w:val="fr-FR"/>
        </w:rPr>
        <w:t>de</w:t>
      </w:r>
      <w:r w:rsidR="00BB486E" w:rsidRPr="00072DBC">
        <w:rPr>
          <w:lang w:val="fr-FR"/>
        </w:rPr>
        <w:t xml:space="preserve"> croissance dans les zones urbaines et rurales (voir le rapport WMS 2004). Le taux de retards de croissance en zone urbaine a diminué de 58 % en 1996 à 30 % en 2004 en milieu urbain et il a diminué de 67 à 48 % en milieu rural. </w:t>
      </w:r>
    </w:p>
    <w:p w:rsidR="00CD60CA" w:rsidRPr="00072DBC" w:rsidRDefault="00CD60CA" w:rsidP="00C4257C">
      <w:pPr>
        <w:pStyle w:val="SingleTxtG"/>
        <w:rPr>
          <w:bCs/>
          <w:lang w:val="fr-FR"/>
        </w:rPr>
      </w:pPr>
      <w:r w:rsidRPr="00072DBC">
        <w:rPr>
          <w:bCs/>
          <w:lang w:val="fr-FR"/>
        </w:rPr>
        <w:t>226.</w:t>
      </w:r>
      <w:r w:rsidRPr="00072DBC">
        <w:rPr>
          <w:bCs/>
          <w:lang w:val="fr-FR"/>
        </w:rPr>
        <w:tab/>
      </w:r>
      <w:r w:rsidR="00BB486E" w:rsidRPr="00072DBC">
        <w:rPr>
          <w:bCs/>
          <w:lang w:val="fr-FR"/>
        </w:rPr>
        <w:t>Les archives montrent que lors d’une très mauvaise année de récolte, jusqu’à 15 millions de personnes qui vivent d</w:t>
      </w:r>
      <w:r w:rsidR="00FB7BC8" w:rsidRPr="00072DBC">
        <w:rPr>
          <w:bCs/>
          <w:lang w:val="fr-FR"/>
        </w:rPr>
        <w:t>an</w:t>
      </w:r>
      <w:r w:rsidR="00BB486E" w:rsidRPr="00072DBC">
        <w:rPr>
          <w:bCs/>
          <w:lang w:val="fr-FR"/>
        </w:rPr>
        <w:t xml:space="preserve">s </w:t>
      </w:r>
      <w:r w:rsidR="00FB7BC8" w:rsidRPr="00072DBC">
        <w:rPr>
          <w:bCs/>
          <w:lang w:val="fr-FR"/>
        </w:rPr>
        <w:t>d</w:t>
      </w:r>
      <w:r w:rsidR="00BB486E" w:rsidRPr="00072DBC">
        <w:rPr>
          <w:bCs/>
          <w:lang w:val="fr-FR"/>
        </w:rPr>
        <w:t xml:space="preserve">es régions sujettes à la sécheresse, peuvent </w:t>
      </w:r>
      <w:r w:rsidR="00145AA5" w:rsidRPr="00072DBC">
        <w:rPr>
          <w:bCs/>
          <w:lang w:val="fr-FR"/>
        </w:rPr>
        <w:t>être confrontées</w:t>
      </w:r>
      <w:r w:rsidR="00BB486E" w:rsidRPr="00072DBC">
        <w:rPr>
          <w:bCs/>
          <w:lang w:val="fr-FR"/>
        </w:rPr>
        <w:t xml:space="preserve"> à des pénuries alimentaires qui sont de nature soit </w:t>
      </w:r>
      <w:r w:rsidR="001A70EB" w:rsidRPr="00072DBC">
        <w:rPr>
          <w:bCs/>
          <w:lang w:val="fr-FR"/>
        </w:rPr>
        <w:t>temporaire</w:t>
      </w:r>
      <w:r w:rsidR="00BB486E" w:rsidRPr="00072DBC">
        <w:rPr>
          <w:bCs/>
          <w:lang w:val="fr-FR"/>
        </w:rPr>
        <w:t xml:space="preserve"> soit chronique. </w:t>
      </w:r>
      <w:r w:rsidR="001A70EB" w:rsidRPr="00072DBC">
        <w:rPr>
          <w:bCs/>
          <w:lang w:val="fr-FR"/>
        </w:rPr>
        <w:t xml:space="preserve">La cause d’une pénurie chronique est structurelle et les pénuries temporaires sont déclenchées par des situations d’urgence </w:t>
      </w:r>
      <w:r w:rsidR="00FB7BC8" w:rsidRPr="00072DBC">
        <w:rPr>
          <w:bCs/>
          <w:lang w:val="fr-FR"/>
        </w:rPr>
        <w:t>de</w:t>
      </w:r>
      <w:r w:rsidR="001A70EB" w:rsidRPr="00072DBC">
        <w:rPr>
          <w:bCs/>
          <w:lang w:val="fr-FR"/>
        </w:rPr>
        <w:t xml:space="preserve"> court terme. Conscient du degré de vulnérabilité de la population, le Gouvernement a élaboré le Programme de sécurité alimentaire dans le cadre plus large du plan quinquennal établi en collaboration étroite avec ses partenaires du développement. Les objectifs fondamentaux du plan sont doubles : l’un doit permettre d’assurer la sécurité alimentaire à 8,29 millions d’habitants qui souffrent de façon chronique d’insécurité alimentaire </w:t>
      </w:r>
      <w:r w:rsidR="001A70EB" w:rsidRPr="00072DBC">
        <w:rPr>
          <w:lang w:val="fr-FR"/>
        </w:rPr>
        <w:t xml:space="preserve">et l’autre </w:t>
      </w:r>
      <w:r w:rsidR="00FB7BC8" w:rsidRPr="00072DBC">
        <w:rPr>
          <w:lang w:val="fr-FR"/>
        </w:rPr>
        <w:t xml:space="preserve">vise à </w:t>
      </w:r>
      <w:r w:rsidR="001A70EB" w:rsidRPr="00072DBC">
        <w:rPr>
          <w:lang w:val="fr-FR"/>
        </w:rPr>
        <w:t xml:space="preserve">améliorer de façon significative </w:t>
      </w:r>
      <w:r w:rsidR="00FB7A5E" w:rsidRPr="00072DBC">
        <w:rPr>
          <w:lang w:val="fr-FR"/>
        </w:rPr>
        <w:t>la sécurité alimentaire des 6,71 millions d’habitants restants qui se heurtent à des problèmes ‘temporaires’ d’insécurité alimentaire. Les principales interventions visant à assurer la sécurité alimentaire sur la période quinquennale sont </w:t>
      </w:r>
      <w:r w:rsidRPr="00072DBC">
        <w:rPr>
          <w:lang w:val="fr-FR"/>
        </w:rPr>
        <w:t xml:space="preserve">: a) </w:t>
      </w:r>
      <w:r w:rsidR="00FB7A5E" w:rsidRPr="00072DBC">
        <w:rPr>
          <w:lang w:val="fr-FR"/>
        </w:rPr>
        <w:t xml:space="preserve">l’acquisition par les ménages </w:t>
      </w:r>
      <w:r w:rsidR="00E21ED0" w:rsidRPr="00072DBC">
        <w:rPr>
          <w:lang w:val="fr-FR"/>
        </w:rPr>
        <w:t xml:space="preserve">d’actifs financés </w:t>
      </w:r>
      <w:r w:rsidR="00FB7A5E" w:rsidRPr="00072DBC">
        <w:rPr>
          <w:lang w:val="fr-FR"/>
        </w:rPr>
        <w:t xml:space="preserve">par leur travail sur l’exploitation agricole ; b) le soutien </w:t>
      </w:r>
      <w:r w:rsidR="00E21ED0" w:rsidRPr="00072DBC">
        <w:rPr>
          <w:lang w:val="fr-FR"/>
        </w:rPr>
        <w:t xml:space="preserve">apporté </w:t>
      </w:r>
      <w:r w:rsidR="00FB7A5E" w:rsidRPr="00072DBC">
        <w:rPr>
          <w:lang w:val="fr-FR"/>
        </w:rPr>
        <w:t xml:space="preserve">à une réinstallation volontaire dans des zones plus productives ; c) un Programme de filet de sécurité qui aide à combler les manques de nourriture tout en constituant des actifs </w:t>
      </w:r>
      <w:r w:rsidR="00E21ED0" w:rsidRPr="00072DBC">
        <w:rPr>
          <w:lang w:val="fr-FR"/>
        </w:rPr>
        <w:t xml:space="preserve">appartenant à la </w:t>
      </w:r>
      <w:r w:rsidR="00FB7A5E" w:rsidRPr="00072DBC">
        <w:rPr>
          <w:lang w:val="fr-FR"/>
        </w:rPr>
        <w:t>co</w:t>
      </w:r>
      <w:r w:rsidR="00E21ED0" w:rsidRPr="00072DBC">
        <w:rPr>
          <w:lang w:val="fr-FR"/>
        </w:rPr>
        <w:t>llectivité</w:t>
      </w:r>
      <w:r w:rsidR="00FB7A5E" w:rsidRPr="00072DBC">
        <w:rPr>
          <w:lang w:val="fr-FR"/>
        </w:rPr>
        <w:t xml:space="preserve"> et ; d) </w:t>
      </w:r>
      <w:r w:rsidR="005030DA" w:rsidRPr="00072DBC">
        <w:rPr>
          <w:lang w:val="fr-FR"/>
        </w:rPr>
        <w:t xml:space="preserve">l’introduction d’activités non agricoles. </w:t>
      </w:r>
    </w:p>
    <w:p w:rsidR="00CD60CA" w:rsidRPr="00072DBC" w:rsidRDefault="00CD60CA" w:rsidP="00C4257C">
      <w:pPr>
        <w:pStyle w:val="SingleTxtG"/>
        <w:rPr>
          <w:lang w:val="fr-FR"/>
        </w:rPr>
      </w:pPr>
      <w:r w:rsidRPr="00072DBC">
        <w:rPr>
          <w:lang w:val="fr-FR"/>
        </w:rPr>
        <w:t>227.</w:t>
      </w:r>
      <w:r w:rsidRPr="00072DBC">
        <w:rPr>
          <w:lang w:val="fr-FR"/>
        </w:rPr>
        <w:tab/>
      </w:r>
      <w:r w:rsidR="005030DA" w:rsidRPr="00072DBC">
        <w:rPr>
          <w:bCs/>
          <w:i/>
          <w:iCs/>
          <w:lang w:val="fr-FR"/>
        </w:rPr>
        <w:t>Constitution d’actifs par les ménages </w:t>
      </w:r>
      <w:r w:rsidRPr="00072DBC">
        <w:rPr>
          <w:bCs/>
          <w:iCs/>
          <w:lang w:val="fr-FR"/>
        </w:rPr>
        <w:t>:</w:t>
      </w:r>
      <w:r w:rsidRPr="00072DBC">
        <w:rPr>
          <w:lang w:val="fr-FR"/>
        </w:rPr>
        <w:t xml:space="preserve"> </w:t>
      </w:r>
      <w:r w:rsidR="005030DA" w:rsidRPr="00072DBC">
        <w:rPr>
          <w:lang w:val="fr-FR"/>
        </w:rPr>
        <w:t>La sécheresse a largement contribué à la perte des récoltes et du bétail. Les pénuries répétées de nourriture ont également contraint de nombreux habitants à vendre leurs actifs, en particulier le bétail pour subvenir à leurs besoins immédiats. C’est pourquoi, la constitution d’actifs durables est la part la plus importante de la solution au problème d’insécurité alimentaire</w:t>
      </w:r>
      <w:r w:rsidR="006168AC" w:rsidRPr="00072DBC">
        <w:rPr>
          <w:lang w:val="fr-FR"/>
        </w:rPr>
        <w:t xml:space="preserve">. Pour cela, </w:t>
      </w:r>
      <w:r w:rsidR="00E21ED0" w:rsidRPr="00072DBC">
        <w:rPr>
          <w:lang w:val="fr-FR"/>
        </w:rPr>
        <w:t>d</w:t>
      </w:r>
      <w:r w:rsidR="005030DA" w:rsidRPr="00072DBC">
        <w:rPr>
          <w:lang w:val="fr-FR"/>
        </w:rPr>
        <w:t xml:space="preserve">es technologies appropriées </w:t>
      </w:r>
      <w:r w:rsidR="006168AC" w:rsidRPr="00072DBC">
        <w:rPr>
          <w:lang w:val="fr-FR"/>
        </w:rPr>
        <w:t xml:space="preserve">doivent être identifiées </w:t>
      </w:r>
      <w:r w:rsidR="002D29FB" w:rsidRPr="00072DBC">
        <w:rPr>
          <w:lang w:val="fr-FR"/>
        </w:rPr>
        <w:t>et les ressources nécessaires</w:t>
      </w:r>
      <w:r w:rsidR="006168AC" w:rsidRPr="00072DBC">
        <w:rPr>
          <w:lang w:val="fr-FR"/>
        </w:rPr>
        <w:t xml:space="preserve"> mises à disposition</w:t>
      </w:r>
      <w:r w:rsidR="002D29FB" w:rsidRPr="00072DBC">
        <w:rPr>
          <w:lang w:val="fr-FR"/>
        </w:rPr>
        <w:t xml:space="preserve">. </w:t>
      </w:r>
      <w:r w:rsidR="006168AC" w:rsidRPr="00072DBC">
        <w:rPr>
          <w:lang w:val="fr-FR"/>
        </w:rPr>
        <w:t>Les services de vulgarisation ont préparé d</w:t>
      </w:r>
      <w:r w:rsidR="002D29FB" w:rsidRPr="00072DBC">
        <w:rPr>
          <w:lang w:val="fr-FR"/>
        </w:rPr>
        <w:t xml:space="preserve">ifférents </w:t>
      </w:r>
      <w:r w:rsidR="00B63F01" w:rsidRPr="00072DBC">
        <w:rPr>
          <w:lang w:val="fr-FR"/>
        </w:rPr>
        <w:t>types</w:t>
      </w:r>
      <w:r w:rsidR="006168AC" w:rsidRPr="00072DBC">
        <w:rPr>
          <w:lang w:val="fr-FR"/>
        </w:rPr>
        <w:t xml:space="preserve"> de dispositifs technologiques </w:t>
      </w:r>
      <w:r w:rsidR="00E21ED0" w:rsidRPr="00072DBC">
        <w:rPr>
          <w:lang w:val="fr-FR"/>
        </w:rPr>
        <w:t>qu’ils</w:t>
      </w:r>
      <w:r w:rsidR="006168AC" w:rsidRPr="00072DBC">
        <w:rPr>
          <w:lang w:val="fr-FR"/>
        </w:rPr>
        <w:t xml:space="preserve"> ont distribués à ces ménages. Ces dispositifs </w:t>
      </w:r>
      <w:r w:rsidR="00100AC4" w:rsidRPr="00072DBC">
        <w:rPr>
          <w:lang w:val="fr-FR"/>
        </w:rPr>
        <w:t>fournissent</w:t>
      </w:r>
      <w:r w:rsidR="006168AC" w:rsidRPr="00072DBC">
        <w:rPr>
          <w:lang w:val="fr-FR"/>
        </w:rPr>
        <w:t xml:space="preserve"> des intrants améliorés pour renforcer la productivité du bétail et des récoltes, </w:t>
      </w:r>
      <w:r w:rsidR="00100AC4" w:rsidRPr="00072DBC">
        <w:rPr>
          <w:lang w:val="fr-FR"/>
        </w:rPr>
        <w:t xml:space="preserve">donnent les moyens d’utiliser et de conserver l’humidité, développent les ressources naturelles, assurent la formation, soutiennent des activités complémentaires </w:t>
      </w:r>
      <w:r w:rsidR="00E21ED0" w:rsidRPr="00072DBC">
        <w:rPr>
          <w:lang w:val="fr-FR"/>
        </w:rPr>
        <w:t>créatrices de revenu et informent sur</w:t>
      </w:r>
      <w:r w:rsidR="00100AC4" w:rsidRPr="00072DBC">
        <w:rPr>
          <w:lang w:val="fr-FR"/>
        </w:rPr>
        <w:t xml:space="preserve"> les marchés. Cet effort sera étendu et </w:t>
      </w:r>
      <w:r w:rsidR="00B63F01" w:rsidRPr="00072DBC">
        <w:rPr>
          <w:lang w:val="fr-FR"/>
        </w:rPr>
        <w:t>adapté en détail</w:t>
      </w:r>
      <w:r w:rsidR="00100AC4" w:rsidRPr="00072DBC">
        <w:rPr>
          <w:lang w:val="fr-FR"/>
        </w:rPr>
        <w:t xml:space="preserve"> au cours des cinq prochaines années et </w:t>
      </w:r>
      <w:r w:rsidR="00B63F01" w:rsidRPr="00072DBC">
        <w:rPr>
          <w:lang w:val="fr-FR"/>
        </w:rPr>
        <w:t xml:space="preserve">il sera </w:t>
      </w:r>
      <w:r w:rsidR="00100AC4" w:rsidRPr="00072DBC">
        <w:rPr>
          <w:lang w:val="fr-FR"/>
        </w:rPr>
        <w:t xml:space="preserve">soutenu par une facilité de crédit aux ménages ciblés. </w:t>
      </w:r>
    </w:p>
    <w:p w:rsidR="00CD60CA" w:rsidRPr="00072DBC" w:rsidRDefault="00CD60CA" w:rsidP="00C4257C">
      <w:pPr>
        <w:pStyle w:val="SingleTxtG"/>
        <w:rPr>
          <w:bCs/>
          <w:lang w:val="fr-FR"/>
        </w:rPr>
      </w:pPr>
      <w:r w:rsidRPr="00072DBC">
        <w:rPr>
          <w:bCs/>
          <w:lang w:val="fr-FR"/>
        </w:rPr>
        <w:t>228.</w:t>
      </w:r>
      <w:r w:rsidRPr="00072DBC">
        <w:rPr>
          <w:bCs/>
          <w:lang w:val="fr-FR"/>
        </w:rPr>
        <w:tab/>
      </w:r>
      <w:r w:rsidR="00100AC4" w:rsidRPr="00072DBC">
        <w:rPr>
          <w:i/>
          <w:iCs/>
          <w:lang w:val="fr-FR"/>
        </w:rPr>
        <w:t xml:space="preserve">Programme de réinstallation volontaire : </w:t>
      </w:r>
      <w:r w:rsidR="00100AC4" w:rsidRPr="00072DBC">
        <w:rPr>
          <w:iCs/>
          <w:lang w:val="fr-FR"/>
        </w:rPr>
        <w:t xml:space="preserve">Au fil des ans, une grande partie de la population </w:t>
      </w:r>
      <w:r w:rsidR="00E64A50" w:rsidRPr="00072DBC">
        <w:rPr>
          <w:iCs/>
          <w:lang w:val="fr-FR"/>
        </w:rPr>
        <w:t xml:space="preserve">n’est plus en mesure </w:t>
      </w:r>
      <w:r w:rsidR="00100AC4" w:rsidRPr="00072DBC">
        <w:rPr>
          <w:iCs/>
          <w:lang w:val="fr-FR"/>
        </w:rPr>
        <w:t>d’être producti</w:t>
      </w:r>
      <w:r w:rsidR="00E64A50" w:rsidRPr="00072DBC">
        <w:rPr>
          <w:iCs/>
          <w:lang w:val="fr-FR"/>
        </w:rPr>
        <w:t>ve</w:t>
      </w:r>
      <w:r w:rsidR="00100AC4" w:rsidRPr="00072DBC">
        <w:rPr>
          <w:iCs/>
          <w:lang w:val="fr-FR"/>
        </w:rPr>
        <w:t xml:space="preserve">, principalement en raison de la dégradation des sols et de la pression démographique, alors que </w:t>
      </w:r>
      <w:r w:rsidR="00E64A50" w:rsidRPr="00072DBC">
        <w:rPr>
          <w:iCs/>
          <w:lang w:val="fr-FR"/>
        </w:rPr>
        <w:t>parallèlement,</w:t>
      </w:r>
      <w:r w:rsidR="00100AC4" w:rsidRPr="00072DBC">
        <w:rPr>
          <w:iCs/>
          <w:lang w:val="fr-FR"/>
        </w:rPr>
        <w:t xml:space="preserve"> </w:t>
      </w:r>
      <w:r w:rsidR="00CE0967" w:rsidRPr="00072DBC">
        <w:rPr>
          <w:iCs/>
          <w:lang w:val="fr-FR"/>
        </w:rPr>
        <w:t xml:space="preserve">l’Éthiopie </w:t>
      </w:r>
      <w:r w:rsidR="00100AC4" w:rsidRPr="00072DBC">
        <w:rPr>
          <w:iCs/>
          <w:lang w:val="fr-FR"/>
        </w:rPr>
        <w:t>a une quantité considérable de terres actuellement sous-utilisées</w:t>
      </w:r>
      <w:r w:rsidR="00CE0967" w:rsidRPr="00072DBC">
        <w:rPr>
          <w:iCs/>
          <w:lang w:val="fr-FR"/>
        </w:rPr>
        <w:t xml:space="preserve"> bien qu</w:t>
      </w:r>
      <w:r w:rsidR="006A527C" w:rsidRPr="00072DBC">
        <w:rPr>
          <w:iCs/>
          <w:lang w:val="fr-FR"/>
        </w:rPr>
        <w:t>e</w:t>
      </w:r>
      <w:r w:rsidR="00CE0967" w:rsidRPr="00072DBC">
        <w:rPr>
          <w:iCs/>
          <w:lang w:val="fr-FR"/>
        </w:rPr>
        <w:t xml:space="preserve"> propres à l’agriculture.</w:t>
      </w:r>
      <w:r w:rsidRPr="00072DBC">
        <w:rPr>
          <w:lang w:val="fr-FR"/>
        </w:rPr>
        <w:t xml:space="preserve"> </w:t>
      </w:r>
      <w:r w:rsidR="00CE0967" w:rsidRPr="00072DBC">
        <w:rPr>
          <w:lang w:val="fr-FR"/>
        </w:rPr>
        <w:t xml:space="preserve">Pour rationaliser l’usage des ressources et aider les ménages en difficulté, le Gouvernement soutient la réinstallation volontaire dans le cadre de son </w:t>
      </w:r>
      <w:r w:rsidR="00E64A50" w:rsidRPr="00072DBC">
        <w:rPr>
          <w:lang w:val="fr-FR"/>
        </w:rPr>
        <w:t>P</w:t>
      </w:r>
      <w:r w:rsidR="00CE0967" w:rsidRPr="00072DBC">
        <w:rPr>
          <w:lang w:val="fr-FR"/>
        </w:rPr>
        <w:t xml:space="preserve">rogramme de sécurité alimentaire. </w:t>
      </w:r>
      <w:r w:rsidR="00883C49" w:rsidRPr="00072DBC">
        <w:rPr>
          <w:lang w:val="fr-FR"/>
        </w:rPr>
        <w:t>Ainsi,</w:t>
      </w:r>
      <w:r w:rsidR="00CE0967" w:rsidRPr="00072DBC">
        <w:rPr>
          <w:lang w:val="fr-FR"/>
        </w:rPr>
        <w:t xml:space="preserve"> il prévoit d’aider 440 000 ménages à se réinstaller, soit 2,2 millions de personnes. À la fin de </w:t>
      </w:r>
      <w:r w:rsidRPr="00072DBC">
        <w:rPr>
          <w:lang w:val="fr-FR"/>
        </w:rPr>
        <w:t>2004/05, 50</w:t>
      </w:r>
      <w:r w:rsidR="00CE0967" w:rsidRPr="00072DBC">
        <w:rPr>
          <w:lang w:val="fr-FR"/>
        </w:rPr>
        <w:t> </w:t>
      </w:r>
      <w:r w:rsidRPr="00072DBC">
        <w:rPr>
          <w:lang w:val="fr-FR"/>
        </w:rPr>
        <w:t xml:space="preserve">% </w:t>
      </w:r>
      <w:r w:rsidR="00CE0967" w:rsidRPr="00072DBC">
        <w:rPr>
          <w:lang w:val="fr-FR"/>
        </w:rPr>
        <w:t>étaient réinstallés et les 50 % restants le ser</w:t>
      </w:r>
      <w:r w:rsidR="00883C49" w:rsidRPr="00072DBC">
        <w:rPr>
          <w:lang w:val="fr-FR"/>
        </w:rPr>
        <w:t>o</w:t>
      </w:r>
      <w:r w:rsidR="00CE0967" w:rsidRPr="00072DBC">
        <w:rPr>
          <w:lang w:val="fr-FR"/>
        </w:rPr>
        <w:t xml:space="preserve">nt au cours de la période </w:t>
      </w:r>
      <w:r w:rsidR="000A59F6" w:rsidRPr="00072DBC">
        <w:rPr>
          <w:lang w:val="fr-FR"/>
        </w:rPr>
        <w:t>couverte par le Plan de développement accéléré et soutenu pour éradiquer la pauvreté</w:t>
      </w:r>
      <w:r w:rsidRPr="00072DBC">
        <w:rPr>
          <w:lang w:val="fr-FR"/>
        </w:rPr>
        <w:t xml:space="preserve"> (</w:t>
      </w:r>
      <w:r w:rsidR="000A59F6" w:rsidRPr="00072DBC">
        <w:rPr>
          <w:lang w:val="fr-FR"/>
        </w:rPr>
        <w:t xml:space="preserve">les </w:t>
      </w:r>
      <w:r w:rsidRPr="00072DBC">
        <w:rPr>
          <w:lang w:val="fr-FR"/>
        </w:rPr>
        <w:t>d</w:t>
      </w:r>
      <w:r w:rsidR="000A59F6" w:rsidRPr="00072DBC">
        <w:rPr>
          <w:lang w:val="fr-FR"/>
        </w:rPr>
        <w:t>é</w:t>
      </w:r>
      <w:r w:rsidRPr="00072DBC">
        <w:rPr>
          <w:lang w:val="fr-FR"/>
        </w:rPr>
        <w:t xml:space="preserve">tails </w:t>
      </w:r>
      <w:r w:rsidR="000A59F6" w:rsidRPr="00072DBC">
        <w:rPr>
          <w:lang w:val="fr-FR"/>
        </w:rPr>
        <w:t>sont donnés dans le tableau </w:t>
      </w:r>
      <w:r w:rsidRPr="00072DBC">
        <w:rPr>
          <w:lang w:val="fr-FR"/>
        </w:rPr>
        <w:t>7.12).</w:t>
      </w:r>
    </w:p>
    <w:p w:rsidR="00CD60CA" w:rsidRPr="00072DBC" w:rsidRDefault="00CD60CA" w:rsidP="00C4257C">
      <w:pPr>
        <w:pStyle w:val="SingleTxtG"/>
        <w:rPr>
          <w:lang w:val="fr-FR"/>
        </w:rPr>
      </w:pPr>
      <w:r w:rsidRPr="00072DBC">
        <w:rPr>
          <w:lang w:val="fr-FR"/>
        </w:rPr>
        <w:t>229.</w:t>
      </w:r>
      <w:r w:rsidRPr="00072DBC">
        <w:rPr>
          <w:lang w:val="fr-FR"/>
        </w:rPr>
        <w:tab/>
      </w:r>
      <w:r w:rsidR="000A59F6" w:rsidRPr="00072DBC">
        <w:rPr>
          <w:lang w:val="fr-FR"/>
        </w:rPr>
        <w:t>La réinstallation n’est envisagée que s</w:t>
      </w:r>
      <w:r w:rsidR="00883C49" w:rsidRPr="00072DBC">
        <w:rPr>
          <w:lang w:val="fr-FR"/>
        </w:rPr>
        <w:t xml:space="preserve">i elle est </w:t>
      </w:r>
      <w:r w:rsidR="000A59F6" w:rsidRPr="00072DBC">
        <w:rPr>
          <w:lang w:val="fr-FR"/>
        </w:rPr>
        <w:t>volontaire et chaque ménage qui s’installe reçoit un</w:t>
      </w:r>
      <w:r w:rsidR="006A527C" w:rsidRPr="00072DBC">
        <w:rPr>
          <w:lang w:val="fr-FR"/>
        </w:rPr>
        <w:t xml:space="preserve">e </w:t>
      </w:r>
      <w:r w:rsidR="000A59F6" w:rsidRPr="00072DBC">
        <w:rPr>
          <w:lang w:val="fr-FR"/>
        </w:rPr>
        <w:t>assistance</w:t>
      </w:r>
      <w:r w:rsidR="006A527C" w:rsidRPr="00072DBC">
        <w:rPr>
          <w:lang w:val="fr-FR"/>
        </w:rPr>
        <w:t xml:space="preserve"> : </w:t>
      </w:r>
      <w:smartTag w:uri="urn:schemas-microsoft-com:office:smarttags" w:element="metricconverter">
        <w:smartTagPr>
          <w:attr w:name="ProductID" w:val="2ﾠhectares"/>
        </w:smartTagPr>
        <w:r w:rsidR="000A59F6" w:rsidRPr="00072DBC">
          <w:rPr>
            <w:lang w:val="fr-FR"/>
          </w:rPr>
          <w:t>2 hectares</w:t>
        </w:r>
      </w:smartTag>
      <w:r w:rsidR="00883C49" w:rsidRPr="00072DBC">
        <w:rPr>
          <w:lang w:val="fr-FR"/>
        </w:rPr>
        <w:t>,</w:t>
      </w:r>
      <w:r w:rsidR="000A59F6" w:rsidRPr="00072DBC">
        <w:rPr>
          <w:lang w:val="fr-FR"/>
        </w:rPr>
        <w:t xml:space="preserve"> </w:t>
      </w:r>
      <w:r w:rsidR="00F92579" w:rsidRPr="00072DBC">
        <w:rPr>
          <w:lang w:val="fr-FR"/>
        </w:rPr>
        <w:t>au plus</w:t>
      </w:r>
      <w:r w:rsidR="00883C49" w:rsidRPr="00072DBC">
        <w:rPr>
          <w:lang w:val="fr-FR"/>
        </w:rPr>
        <w:t>,</w:t>
      </w:r>
      <w:r w:rsidR="00F92579" w:rsidRPr="00072DBC">
        <w:rPr>
          <w:lang w:val="fr-FR"/>
        </w:rPr>
        <w:t xml:space="preserve"> </w:t>
      </w:r>
      <w:r w:rsidR="000A59F6" w:rsidRPr="00072DBC">
        <w:rPr>
          <w:lang w:val="fr-FR"/>
        </w:rPr>
        <w:t xml:space="preserve">de terres fertiles, des semences, des bœufs, des outils manuels et des rations alimentaires pour les huit premiers mois. </w:t>
      </w:r>
      <w:r w:rsidR="00F92579" w:rsidRPr="00072DBC">
        <w:rPr>
          <w:lang w:val="fr-FR"/>
        </w:rPr>
        <w:t>L</w:t>
      </w:r>
      <w:r w:rsidR="00883C49" w:rsidRPr="00072DBC">
        <w:rPr>
          <w:lang w:val="fr-FR"/>
        </w:rPr>
        <w:t>’État assure également aux nouveaux installés l’accès</w:t>
      </w:r>
      <w:r w:rsidR="00F92579" w:rsidRPr="00072DBC">
        <w:rPr>
          <w:lang w:val="fr-FR"/>
        </w:rPr>
        <w:t xml:space="preserve"> aux infrastructures essentielles (eau salubre, poste de santé, route principale) ainsi qu’un soutien logistique. Pour une exécution efficace et efficiente du programme, un manuel </w:t>
      </w:r>
      <w:r w:rsidR="006A527C" w:rsidRPr="00072DBC">
        <w:rPr>
          <w:lang w:val="fr-FR"/>
        </w:rPr>
        <w:t xml:space="preserve">de mise en œuvre </w:t>
      </w:r>
      <w:r w:rsidR="00F92579" w:rsidRPr="00072DBC">
        <w:rPr>
          <w:lang w:val="fr-FR"/>
        </w:rPr>
        <w:t xml:space="preserve">a été préparé et des activités de sensibilisation et de formation étendue ont été menées aux niveaux fédéral, régional, des </w:t>
      </w:r>
      <w:r w:rsidRPr="00072DBC">
        <w:rPr>
          <w:i/>
          <w:iCs/>
          <w:lang w:val="fr-FR"/>
        </w:rPr>
        <w:t>wor</w:t>
      </w:r>
      <w:r w:rsidR="009A624C" w:rsidRPr="00072DBC">
        <w:rPr>
          <w:i/>
          <w:iCs/>
          <w:lang w:val="fr-FR"/>
        </w:rPr>
        <w:t>e</w:t>
      </w:r>
      <w:r w:rsidRPr="00072DBC">
        <w:rPr>
          <w:i/>
          <w:iCs/>
          <w:lang w:val="fr-FR"/>
        </w:rPr>
        <w:t xml:space="preserve">da </w:t>
      </w:r>
      <w:r w:rsidR="00F92579" w:rsidRPr="00072DBC">
        <w:rPr>
          <w:lang w:val="fr-FR"/>
        </w:rPr>
        <w:t xml:space="preserve">et des </w:t>
      </w:r>
      <w:r w:rsidR="009A624C" w:rsidRPr="00072DBC">
        <w:rPr>
          <w:i/>
          <w:iCs/>
          <w:lang w:val="fr-FR"/>
        </w:rPr>
        <w:t>ke</w:t>
      </w:r>
      <w:r w:rsidRPr="00072DBC">
        <w:rPr>
          <w:i/>
          <w:iCs/>
          <w:lang w:val="fr-FR"/>
        </w:rPr>
        <w:t>b</w:t>
      </w:r>
      <w:r w:rsidR="009A624C" w:rsidRPr="00072DBC">
        <w:rPr>
          <w:i/>
          <w:iCs/>
          <w:lang w:val="fr-FR"/>
        </w:rPr>
        <w:t>e</w:t>
      </w:r>
      <w:r w:rsidRPr="00072DBC">
        <w:rPr>
          <w:i/>
          <w:iCs/>
          <w:lang w:val="fr-FR"/>
        </w:rPr>
        <w:t>l</w:t>
      </w:r>
      <w:r w:rsidR="009A624C" w:rsidRPr="00072DBC">
        <w:rPr>
          <w:i/>
          <w:iCs/>
          <w:lang w:val="fr-FR"/>
        </w:rPr>
        <w:t>e</w:t>
      </w:r>
      <w:r w:rsidRPr="00072DBC">
        <w:rPr>
          <w:lang w:val="fr-FR"/>
        </w:rPr>
        <w:t xml:space="preserve">. </w:t>
      </w:r>
      <w:r w:rsidR="00F92579" w:rsidRPr="00072DBC">
        <w:rPr>
          <w:lang w:val="fr-FR"/>
        </w:rPr>
        <w:t xml:space="preserve">Les évaluations récentes ont montré que la majorité des familles installées </w:t>
      </w:r>
      <w:r w:rsidR="006A527C" w:rsidRPr="00072DBC">
        <w:rPr>
          <w:lang w:val="fr-FR"/>
        </w:rPr>
        <w:t>sont désormais capables d’</w:t>
      </w:r>
      <w:r w:rsidR="00F92579" w:rsidRPr="00072DBC">
        <w:rPr>
          <w:lang w:val="fr-FR"/>
        </w:rPr>
        <w:t>assure</w:t>
      </w:r>
      <w:r w:rsidR="006A527C" w:rsidRPr="00072DBC">
        <w:rPr>
          <w:lang w:val="fr-FR"/>
        </w:rPr>
        <w:t>r</w:t>
      </w:r>
      <w:r w:rsidR="00F92579" w:rsidRPr="00072DBC">
        <w:rPr>
          <w:lang w:val="fr-FR"/>
        </w:rPr>
        <w:t xml:space="preserve"> </w:t>
      </w:r>
      <w:r w:rsidR="00883C49" w:rsidRPr="00072DBC">
        <w:rPr>
          <w:lang w:val="fr-FR"/>
        </w:rPr>
        <w:t>leur</w:t>
      </w:r>
      <w:r w:rsidR="00F92579" w:rsidRPr="00072DBC">
        <w:rPr>
          <w:lang w:val="fr-FR"/>
        </w:rPr>
        <w:t xml:space="preserve"> autosuffisance alimentaire </w:t>
      </w:r>
      <w:r w:rsidR="00D1335F" w:rsidRPr="00072DBC">
        <w:rPr>
          <w:lang w:val="fr-FR"/>
        </w:rPr>
        <w:t xml:space="preserve">et que </w:t>
      </w:r>
      <w:r w:rsidR="00883C49" w:rsidRPr="00072DBC">
        <w:rPr>
          <w:lang w:val="fr-FR"/>
        </w:rPr>
        <w:t>leurs moyens de subsistance</w:t>
      </w:r>
      <w:r w:rsidR="00D1335F" w:rsidRPr="00072DBC">
        <w:rPr>
          <w:lang w:val="fr-FR"/>
        </w:rPr>
        <w:t xml:space="preserve"> </w:t>
      </w:r>
      <w:r w:rsidR="00883C49" w:rsidRPr="00072DBC">
        <w:rPr>
          <w:lang w:val="fr-FR"/>
        </w:rPr>
        <w:t>ont</w:t>
      </w:r>
      <w:r w:rsidR="00D1335F" w:rsidRPr="00072DBC">
        <w:rPr>
          <w:lang w:val="fr-FR"/>
        </w:rPr>
        <w:t xml:space="preserve"> considérablement augmenté</w:t>
      </w:r>
      <w:r w:rsidRPr="00072DBC">
        <w:rPr>
          <w:lang w:val="fr-FR"/>
        </w:rPr>
        <w:t xml:space="preserve">. </w:t>
      </w:r>
    </w:p>
    <w:p w:rsidR="00CD60CA" w:rsidRPr="00072DBC" w:rsidRDefault="00CD60CA" w:rsidP="00C4257C">
      <w:pPr>
        <w:pStyle w:val="SingleTxtG"/>
        <w:rPr>
          <w:bCs/>
          <w:i/>
          <w:iCs/>
          <w:lang w:val="fr-FR"/>
        </w:rPr>
      </w:pPr>
      <w:r w:rsidRPr="00072DBC">
        <w:rPr>
          <w:bCs/>
          <w:iCs/>
          <w:lang w:val="fr-FR"/>
        </w:rPr>
        <w:t>230.</w:t>
      </w:r>
      <w:r w:rsidRPr="00072DBC">
        <w:rPr>
          <w:bCs/>
          <w:iCs/>
          <w:lang w:val="fr-FR"/>
        </w:rPr>
        <w:tab/>
      </w:r>
      <w:r w:rsidR="00E25CF1" w:rsidRPr="00072DBC">
        <w:rPr>
          <w:i/>
          <w:lang w:val="fr-FR"/>
        </w:rPr>
        <w:t xml:space="preserve">Le programme de filet de sécurité : </w:t>
      </w:r>
      <w:r w:rsidR="006A527C" w:rsidRPr="00072DBC">
        <w:rPr>
          <w:lang w:val="fr-FR"/>
        </w:rPr>
        <w:t>C</w:t>
      </w:r>
      <w:r w:rsidR="00E25CF1" w:rsidRPr="00072DBC">
        <w:rPr>
          <w:lang w:val="fr-FR"/>
        </w:rPr>
        <w:t xml:space="preserve">e programme répond au double but de </w:t>
      </w:r>
      <w:r w:rsidR="00413E28" w:rsidRPr="00072DBC">
        <w:rPr>
          <w:lang w:val="fr-FR"/>
        </w:rPr>
        <w:t xml:space="preserve">pallier </w:t>
      </w:r>
      <w:r w:rsidR="00E25CF1" w:rsidRPr="00072DBC">
        <w:rPr>
          <w:lang w:val="fr-FR"/>
        </w:rPr>
        <w:t xml:space="preserve">le revenu </w:t>
      </w:r>
      <w:r w:rsidR="00413E28" w:rsidRPr="00072DBC">
        <w:rPr>
          <w:lang w:val="fr-FR"/>
        </w:rPr>
        <w:t xml:space="preserve">insuffisant </w:t>
      </w:r>
      <w:r w:rsidR="00E25CF1" w:rsidRPr="00072DBC">
        <w:rPr>
          <w:lang w:val="fr-FR"/>
        </w:rPr>
        <w:t>des ménages chroniquement menacés d’insécurité alimentaire et d’engager ces ménages à constituer des actifs co</w:t>
      </w:r>
      <w:r w:rsidR="00883C49" w:rsidRPr="00072DBC">
        <w:rPr>
          <w:lang w:val="fr-FR"/>
        </w:rPr>
        <w:t>llectifs</w:t>
      </w:r>
      <w:r w:rsidR="00E25CF1" w:rsidRPr="00072DBC">
        <w:rPr>
          <w:lang w:val="fr-FR"/>
        </w:rPr>
        <w:t xml:space="preserve"> pour </w:t>
      </w:r>
      <w:r w:rsidR="00413E28" w:rsidRPr="00072DBC">
        <w:rPr>
          <w:lang w:val="fr-FR"/>
        </w:rPr>
        <w:t xml:space="preserve">gagner </w:t>
      </w:r>
      <w:r w:rsidR="00E25CF1" w:rsidRPr="00072DBC">
        <w:rPr>
          <w:lang w:val="fr-FR"/>
        </w:rPr>
        <w:t xml:space="preserve">un revenu, particulièrement en période de soudure et pendant la sécheresse. </w:t>
      </w:r>
      <w:r w:rsidR="00413E28" w:rsidRPr="00072DBC">
        <w:rPr>
          <w:lang w:val="fr-FR"/>
        </w:rPr>
        <w:t xml:space="preserve">Le programme s’adresse aux ménages en difficulté chronique dans </w:t>
      </w:r>
      <w:r w:rsidRPr="00072DBC">
        <w:rPr>
          <w:lang w:val="fr-FR"/>
        </w:rPr>
        <w:t xml:space="preserve">287 </w:t>
      </w:r>
      <w:r w:rsidR="00F3005B" w:rsidRPr="00072DBC">
        <w:rPr>
          <w:i/>
          <w:iCs/>
          <w:lang w:val="fr-FR"/>
        </w:rPr>
        <w:t>woreda</w:t>
      </w:r>
      <w:r w:rsidRPr="00072DBC">
        <w:rPr>
          <w:lang w:val="fr-FR"/>
        </w:rPr>
        <w:t>. I</w:t>
      </w:r>
      <w:r w:rsidR="00413E28" w:rsidRPr="00072DBC">
        <w:rPr>
          <w:lang w:val="fr-FR"/>
        </w:rPr>
        <w:t xml:space="preserve">l </w:t>
      </w:r>
      <w:r w:rsidR="00B61CF2" w:rsidRPr="00072DBC">
        <w:rPr>
          <w:lang w:val="fr-FR"/>
        </w:rPr>
        <w:t>est constitué</w:t>
      </w:r>
      <w:r w:rsidR="00413E28" w:rsidRPr="00072DBC">
        <w:rPr>
          <w:lang w:val="fr-FR"/>
        </w:rPr>
        <w:t xml:space="preserve"> deux composantes : des travaux publics à forte intensité de main-d’œuvre e</w:t>
      </w:r>
      <w:r w:rsidRPr="00072DBC">
        <w:rPr>
          <w:lang w:val="fr-FR"/>
        </w:rPr>
        <w:t xml:space="preserve">t </w:t>
      </w:r>
      <w:r w:rsidR="00413E28" w:rsidRPr="00072DBC">
        <w:rPr>
          <w:lang w:val="fr-FR"/>
        </w:rPr>
        <w:t xml:space="preserve">le soutien direct aux ménages </w:t>
      </w:r>
      <w:r w:rsidR="003B4732" w:rsidRPr="00072DBC">
        <w:rPr>
          <w:lang w:val="fr-FR"/>
        </w:rPr>
        <w:t xml:space="preserve">dont </w:t>
      </w:r>
      <w:r w:rsidR="00012E31" w:rsidRPr="00072DBC">
        <w:rPr>
          <w:lang w:val="fr-FR"/>
        </w:rPr>
        <w:t>les</w:t>
      </w:r>
      <w:r w:rsidR="003B4732" w:rsidRPr="00072DBC">
        <w:rPr>
          <w:lang w:val="fr-FR"/>
        </w:rPr>
        <w:t xml:space="preserve"> membres sont en </w:t>
      </w:r>
      <w:r w:rsidR="00012E31" w:rsidRPr="00072DBC">
        <w:rPr>
          <w:lang w:val="fr-FR"/>
        </w:rPr>
        <w:t>sous-emploi</w:t>
      </w:r>
      <w:r w:rsidRPr="00072DBC">
        <w:rPr>
          <w:lang w:val="fr-FR"/>
        </w:rPr>
        <w:t xml:space="preserve">. </w:t>
      </w:r>
      <w:r w:rsidR="00C87B3B" w:rsidRPr="00072DBC">
        <w:rPr>
          <w:lang w:val="fr-FR"/>
        </w:rPr>
        <w:t>Ceux qui en ont la capacité physique seront engagés dans les travaux publics</w:t>
      </w:r>
      <w:r w:rsidR="00B63F01" w:rsidRPr="00072DBC">
        <w:rPr>
          <w:lang w:val="fr-FR"/>
        </w:rPr>
        <w:t xml:space="preserve"> moyennant une rémunération minimale</w:t>
      </w:r>
      <w:r w:rsidR="00C87B3B" w:rsidRPr="00072DBC">
        <w:rPr>
          <w:lang w:val="fr-FR"/>
        </w:rPr>
        <w:t xml:space="preserve"> tandis que les </w:t>
      </w:r>
      <w:r w:rsidR="003B4732" w:rsidRPr="00072DBC">
        <w:rPr>
          <w:lang w:val="fr-FR"/>
        </w:rPr>
        <w:t>ceux qui n</w:t>
      </w:r>
      <w:r w:rsidR="00012E31" w:rsidRPr="00072DBC">
        <w:rPr>
          <w:lang w:val="fr-FR"/>
        </w:rPr>
        <w:t>’o</w:t>
      </w:r>
      <w:r w:rsidR="003B4732" w:rsidRPr="00072DBC">
        <w:rPr>
          <w:lang w:val="fr-FR"/>
        </w:rPr>
        <w:t xml:space="preserve">nt pas </w:t>
      </w:r>
      <w:r w:rsidR="00012E31" w:rsidRPr="00072DBC">
        <w:rPr>
          <w:lang w:val="fr-FR"/>
        </w:rPr>
        <w:t>la possibilité</w:t>
      </w:r>
      <w:r w:rsidR="003B4732" w:rsidRPr="00072DBC">
        <w:rPr>
          <w:lang w:val="fr-FR"/>
        </w:rPr>
        <w:t xml:space="preserve"> d’exercer une activité profes</w:t>
      </w:r>
      <w:r w:rsidR="00012E31" w:rsidRPr="00072DBC">
        <w:rPr>
          <w:lang w:val="fr-FR"/>
        </w:rPr>
        <w:t>s</w:t>
      </w:r>
      <w:r w:rsidR="003B4732" w:rsidRPr="00072DBC">
        <w:rPr>
          <w:lang w:val="fr-FR"/>
        </w:rPr>
        <w:t>ionnelle</w:t>
      </w:r>
      <w:r w:rsidRPr="00072DBC">
        <w:rPr>
          <w:lang w:val="fr-FR"/>
        </w:rPr>
        <w:t xml:space="preserve"> </w:t>
      </w:r>
      <w:r w:rsidR="00C87B3B" w:rsidRPr="00072DBC">
        <w:rPr>
          <w:lang w:val="fr-FR"/>
        </w:rPr>
        <w:t xml:space="preserve">recevront la même somme gratuitement. Un manuel </w:t>
      </w:r>
      <w:r w:rsidR="00477E67" w:rsidRPr="00072DBC">
        <w:rPr>
          <w:lang w:val="fr-FR"/>
        </w:rPr>
        <w:t xml:space="preserve">de mise en œuvre </w:t>
      </w:r>
      <w:r w:rsidR="00C87B3B" w:rsidRPr="00072DBC">
        <w:rPr>
          <w:lang w:val="fr-FR"/>
        </w:rPr>
        <w:t xml:space="preserve">du programme a été préparé et des activités de sensibilisation et de formation ont été menées </w:t>
      </w:r>
      <w:r w:rsidR="00711C0B" w:rsidRPr="00072DBC">
        <w:rPr>
          <w:lang w:val="fr-FR"/>
        </w:rPr>
        <w:t>aux</w:t>
      </w:r>
      <w:r w:rsidR="00C87B3B" w:rsidRPr="00072DBC">
        <w:rPr>
          <w:lang w:val="fr-FR"/>
        </w:rPr>
        <w:t xml:space="preserve"> différents niveaux</w:t>
      </w:r>
      <w:r w:rsidR="00711C0B" w:rsidRPr="00072DBC">
        <w:rPr>
          <w:lang w:val="fr-FR"/>
        </w:rPr>
        <w:t xml:space="preserve"> administratifs</w:t>
      </w:r>
      <w:r w:rsidRPr="00072DBC">
        <w:rPr>
          <w:lang w:val="fr-FR"/>
        </w:rPr>
        <w:t xml:space="preserve">. </w:t>
      </w:r>
      <w:r w:rsidR="00C87B3B" w:rsidRPr="00072DBC">
        <w:rPr>
          <w:lang w:val="fr-FR"/>
        </w:rPr>
        <w:t xml:space="preserve">Les communautés aidées ont déterminé des groupes cibles pour </w:t>
      </w:r>
      <w:r w:rsidR="00477E67" w:rsidRPr="00072DBC">
        <w:rPr>
          <w:lang w:val="fr-FR"/>
        </w:rPr>
        <w:t xml:space="preserve">effectuer </w:t>
      </w:r>
      <w:r w:rsidR="00C87B3B" w:rsidRPr="00072DBC">
        <w:rPr>
          <w:lang w:val="fr-FR"/>
        </w:rPr>
        <w:t>les travaux publics et des mesures de soutien direct et de renforcement des capacités ont été prises. Les efforts de formation et de renforcement des capacités seront poursuivis</w:t>
      </w:r>
      <w:r w:rsidR="00711C0B" w:rsidRPr="00072DBC">
        <w:rPr>
          <w:lang w:val="fr-FR"/>
        </w:rPr>
        <w:t xml:space="preserve"> si </w:t>
      </w:r>
      <w:r w:rsidR="00C87B3B" w:rsidRPr="00072DBC">
        <w:rPr>
          <w:lang w:val="fr-FR"/>
        </w:rPr>
        <w:t xml:space="preserve">nécessaire. </w:t>
      </w:r>
    </w:p>
    <w:p w:rsidR="00CD60CA" w:rsidRPr="00072DBC" w:rsidRDefault="00CD60CA" w:rsidP="00C4257C">
      <w:pPr>
        <w:pStyle w:val="SingleTxtG"/>
        <w:rPr>
          <w:lang w:val="fr-FR"/>
        </w:rPr>
      </w:pPr>
      <w:r w:rsidRPr="00072DBC">
        <w:rPr>
          <w:lang w:val="fr-FR"/>
        </w:rPr>
        <w:t>231.</w:t>
      </w:r>
      <w:r w:rsidRPr="00072DBC">
        <w:rPr>
          <w:lang w:val="fr-FR"/>
        </w:rPr>
        <w:tab/>
      </w:r>
      <w:r w:rsidR="00C87B3B" w:rsidRPr="00072DBC">
        <w:rPr>
          <w:lang w:val="fr-FR"/>
        </w:rPr>
        <w:t xml:space="preserve">Le Gouvernement et les donateurs se sont montrés très déterminés à faire </w:t>
      </w:r>
      <w:r w:rsidR="00974EC0" w:rsidRPr="00072DBC">
        <w:rPr>
          <w:lang w:val="fr-FR"/>
        </w:rPr>
        <w:t>de ce programme</w:t>
      </w:r>
      <w:r w:rsidR="00C87B3B" w:rsidRPr="00072DBC">
        <w:rPr>
          <w:lang w:val="fr-FR"/>
        </w:rPr>
        <w:t xml:space="preserve">, commencé en février 2005, une réussite. </w:t>
      </w:r>
      <w:r w:rsidR="00395F2B" w:rsidRPr="00072DBC">
        <w:rPr>
          <w:lang w:val="fr-FR"/>
        </w:rPr>
        <w:t xml:space="preserve">Le Programme du filet de sécurité a pour caractéristique essentielle de s’adresser aux ménages. Il est lié aux efforts de </w:t>
      </w:r>
      <w:r w:rsidR="00711C0B" w:rsidRPr="00072DBC">
        <w:rPr>
          <w:lang w:val="fr-FR"/>
        </w:rPr>
        <w:t>constitution d’actifs des ménages</w:t>
      </w:r>
      <w:r w:rsidR="00395F2B" w:rsidRPr="00072DBC">
        <w:rPr>
          <w:lang w:val="fr-FR"/>
        </w:rPr>
        <w:t xml:space="preserve"> du Programme de sécurité alimentaire dans la mesure où la priorité des interventions </w:t>
      </w:r>
      <w:r w:rsidR="00974EC0" w:rsidRPr="00072DBC">
        <w:rPr>
          <w:lang w:val="fr-FR"/>
        </w:rPr>
        <w:t xml:space="preserve">visant à </w:t>
      </w:r>
      <w:r w:rsidR="00395F2B" w:rsidRPr="00072DBC">
        <w:rPr>
          <w:lang w:val="fr-FR"/>
        </w:rPr>
        <w:t>constitu</w:t>
      </w:r>
      <w:r w:rsidR="00974EC0" w:rsidRPr="00072DBC">
        <w:rPr>
          <w:lang w:val="fr-FR"/>
        </w:rPr>
        <w:t>er</w:t>
      </w:r>
      <w:r w:rsidR="00395F2B" w:rsidRPr="00072DBC">
        <w:rPr>
          <w:lang w:val="fr-FR"/>
        </w:rPr>
        <w:t xml:space="preserve"> d</w:t>
      </w:r>
      <w:r w:rsidR="00974EC0" w:rsidRPr="00072DBC">
        <w:rPr>
          <w:lang w:val="fr-FR"/>
        </w:rPr>
        <w:t xml:space="preserve">es </w:t>
      </w:r>
      <w:r w:rsidR="00395F2B" w:rsidRPr="00072DBC">
        <w:rPr>
          <w:lang w:val="fr-FR"/>
        </w:rPr>
        <w:t xml:space="preserve">actifs </w:t>
      </w:r>
      <w:r w:rsidR="00EB6286" w:rsidRPr="00072DBC">
        <w:rPr>
          <w:lang w:val="fr-FR"/>
        </w:rPr>
        <w:t>va à ceux qui sont couverts par le Programme du filet de sécurité</w:t>
      </w:r>
      <w:r w:rsidR="00974EC0" w:rsidRPr="00072DBC">
        <w:rPr>
          <w:lang w:val="fr-FR"/>
        </w:rPr>
        <w:t xml:space="preserve">, </w:t>
      </w:r>
      <w:r w:rsidR="00EB6286" w:rsidRPr="00072DBC">
        <w:rPr>
          <w:lang w:val="fr-FR"/>
        </w:rPr>
        <w:t>puisque c’est la population chroniquement menacée d’insécurité alimentaire. Le Programme de filet de sécurité</w:t>
      </w:r>
      <w:r w:rsidR="001E6211" w:rsidRPr="00072DBC">
        <w:rPr>
          <w:lang w:val="fr-FR"/>
        </w:rPr>
        <w:t>,</w:t>
      </w:r>
      <w:r w:rsidR="003118C4" w:rsidRPr="00072DBC">
        <w:rPr>
          <w:lang w:val="fr-FR"/>
        </w:rPr>
        <w:t xml:space="preserve"> en effectuant un</w:t>
      </w:r>
      <w:r w:rsidR="00EB6286" w:rsidRPr="00072DBC">
        <w:rPr>
          <w:lang w:val="fr-FR"/>
        </w:rPr>
        <w:t xml:space="preserve"> transfert de ressources</w:t>
      </w:r>
      <w:r w:rsidR="009539D3" w:rsidRPr="00072DBC">
        <w:rPr>
          <w:lang w:val="fr-FR"/>
        </w:rPr>
        <w:t xml:space="preserve"> sur lequel on peut compter</w:t>
      </w:r>
      <w:r w:rsidR="00EB6286" w:rsidRPr="00072DBC">
        <w:rPr>
          <w:lang w:val="fr-FR"/>
        </w:rPr>
        <w:t xml:space="preserve">, contribuera à </w:t>
      </w:r>
      <w:r w:rsidR="005E3019" w:rsidRPr="00072DBC">
        <w:rPr>
          <w:lang w:val="fr-FR"/>
        </w:rPr>
        <w:t>« </w:t>
      </w:r>
      <w:r w:rsidR="00711C0B" w:rsidRPr="00072DBC">
        <w:rPr>
          <w:lang w:val="fr-FR"/>
        </w:rPr>
        <w:t>prévenir</w:t>
      </w:r>
      <w:r w:rsidR="005E3019" w:rsidRPr="00072DBC">
        <w:rPr>
          <w:lang w:val="fr-FR"/>
        </w:rPr>
        <w:t xml:space="preserve"> l’épuisement des ressources »</w:t>
      </w:r>
      <w:r w:rsidR="003118C4" w:rsidRPr="00072DBC">
        <w:rPr>
          <w:lang w:val="fr-FR"/>
        </w:rPr>
        <w:t>, ce</w:t>
      </w:r>
      <w:r w:rsidR="00EB6286" w:rsidRPr="00072DBC">
        <w:rPr>
          <w:lang w:val="fr-FR"/>
        </w:rPr>
        <w:t xml:space="preserve"> qui est un facteur important pour </w:t>
      </w:r>
      <w:r w:rsidR="009539D3" w:rsidRPr="00072DBC">
        <w:rPr>
          <w:lang w:val="fr-FR"/>
        </w:rPr>
        <w:t>pouvoir</w:t>
      </w:r>
      <w:r w:rsidR="00E17C69" w:rsidRPr="00072DBC">
        <w:rPr>
          <w:lang w:val="fr-FR"/>
        </w:rPr>
        <w:t xml:space="preserve"> assurer la sécurité alimentaire des ménages. Et ce</w:t>
      </w:r>
      <w:r w:rsidR="003118C4" w:rsidRPr="00072DBC">
        <w:rPr>
          <w:lang w:val="fr-FR"/>
        </w:rPr>
        <w:t>tte initiative</w:t>
      </w:r>
      <w:r w:rsidR="00E17C69" w:rsidRPr="00072DBC">
        <w:rPr>
          <w:lang w:val="fr-FR"/>
        </w:rPr>
        <w:t xml:space="preserve"> vient s’ajouter aux actifs co</w:t>
      </w:r>
      <w:r w:rsidR="00B5173D" w:rsidRPr="00072DBC">
        <w:rPr>
          <w:lang w:val="fr-FR"/>
        </w:rPr>
        <w:t>llectifs</w:t>
      </w:r>
      <w:r w:rsidR="00E17C69" w:rsidRPr="00072DBC">
        <w:rPr>
          <w:lang w:val="fr-FR"/>
        </w:rPr>
        <w:t xml:space="preserve"> (les travaux publics) qu</w:t>
      </w:r>
      <w:r w:rsidR="009539D3" w:rsidRPr="00072DBC">
        <w:rPr>
          <w:lang w:val="fr-FR"/>
        </w:rPr>
        <w:t>e l</w:t>
      </w:r>
      <w:r w:rsidR="001E6211" w:rsidRPr="00072DBC">
        <w:rPr>
          <w:lang w:val="fr-FR"/>
        </w:rPr>
        <w:t>e</w:t>
      </w:r>
      <w:r w:rsidR="009539D3" w:rsidRPr="00072DBC">
        <w:rPr>
          <w:lang w:val="fr-FR"/>
        </w:rPr>
        <w:t xml:space="preserve"> programme</w:t>
      </w:r>
      <w:r w:rsidR="00E17C69" w:rsidRPr="00072DBC">
        <w:rPr>
          <w:lang w:val="fr-FR"/>
        </w:rPr>
        <w:t xml:space="preserve"> aide à construire. Le soutien apport</w:t>
      </w:r>
      <w:r w:rsidR="00B5173D" w:rsidRPr="00072DBC">
        <w:rPr>
          <w:lang w:val="fr-FR"/>
        </w:rPr>
        <w:t>é</w:t>
      </w:r>
      <w:r w:rsidR="00E17C69" w:rsidRPr="00072DBC">
        <w:rPr>
          <w:lang w:val="fr-FR"/>
        </w:rPr>
        <w:t xml:space="preserve"> par ce programme aux 8,29 millions de personnes qui vivent dans </w:t>
      </w:r>
      <w:r w:rsidR="00B5173D" w:rsidRPr="00072DBC">
        <w:rPr>
          <w:lang w:val="fr-FR"/>
        </w:rPr>
        <w:t>l’</w:t>
      </w:r>
      <w:r w:rsidR="00E17C69" w:rsidRPr="00072DBC">
        <w:rPr>
          <w:lang w:val="fr-FR"/>
        </w:rPr>
        <w:t xml:space="preserve">insécurité alimentaire chronique sera poursuivi jusqu’en </w:t>
      </w:r>
      <w:r w:rsidRPr="00072DBC">
        <w:rPr>
          <w:lang w:val="fr-FR"/>
        </w:rPr>
        <w:t xml:space="preserve">2009/10. </w:t>
      </w:r>
      <w:r w:rsidR="00E17C69" w:rsidRPr="00072DBC">
        <w:rPr>
          <w:lang w:val="fr-FR"/>
        </w:rPr>
        <w:t>Au fur et à mesure des bons</w:t>
      </w:r>
      <w:r w:rsidR="009539D3" w:rsidRPr="00072DBC">
        <w:rPr>
          <w:lang w:val="fr-FR"/>
        </w:rPr>
        <w:t xml:space="preserve"> résultats de la composante </w:t>
      </w:r>
      <w:r w:rsidR="005E3019" w:rsidRPr="00072DBC">
        <w:rPr>
          <w:lang w:val="fr-FR"/>
        </w:rPr>
        <w:t>« développement »</w:t>
      </w:r>
      <w:r w:rsidR="009539D3" w:rsidRPr="00072DBC">
        <w:rPr>
          <w:lang w:val="fr-FR"/>
        </w:rPr>
        <w:t xml:space="preserve"> du P</w:t>
      </w:r>
      <w:r w:rsidR="00E17C69" w:rsidRPr="00072DBC">
        <w:rPr>
          <w:lang w:val="fr-FR"/>
        </w:rPr>
        <w:t xml:space="preserve">rogramme de sécurité alimentaire, la population couverte par le programme diminuera.  </w:t>
      </w:r>
    </w:p>
    <w:p w:rsidR="00CD60CA" w:rsidRPr="00072DBC" w:rsidRDefault="00CD60CA" w:rsidP="00F23083">
      <w:pPr>
        <w:pStyle w:val="SingleTxtG"/>
        <w:keepNext/>
        <w:keepLines/>
        <w:suppressAutoHyphens w:val="0"/>
        <w:rPr>
          <w:lang w:val="fr-FR"/>
        </w:rPr>
      </w:pPr>
      <w:r w:rsidRPr="00072DBC">
        <w:rPr>
          <w:lang w:val="fr-FR"/>
        </w:rPr>
        <w:t>232.</w:t>
      </w:r>
      <w:r w:rsidRPr="00072DBC">
        <w:rPr>
          <w:lang w:val="fr-FR"/>
        </w:rPr>
        <w:tab/>
      </w:r>
      <w:r w:rsidR="00E17C69" w:rsidRPr="00072DBC">
        <w:rPr>
          <w:bCs/>
          <w:i/>
          <w:iCs/>
          <w:lang w:val="fr-FR"/>
        </w:rPr>
        <w:t xml:space="preserve">Revenu non agricole </w:t>
      </w:r>
      <w:r w:rsidRPr="00072DBC">
        <w:rPr>
          <w:bCs/>
          <w:iCs/>
          <w:lang w:val="fr-FR"/>
        </w:rPr>
        <w:t>:</w:t>
      </w:r>
      <w:r w:rsidRPr="00072DBC">
        <w:rPr>
          <w:lang w:val="fr-FR"/>
        </w:rPr>
        <w:t xml:space="preserve"> </w:t>
      </w:r>
      <w:r w:rsidR="00BD5C9A" w:rsidRPr="00072DBC">
        <w:rPr>
          <w:lang w:val="fr-FR"/>
        </w:rPr>
        <w:t xml:space="preserve">Comme les ménages exposés à l’insécurité alimentaire </w:t>
      </w:r>
      <w:r w:rsidR="008A1A8E" w:rsidRPr="00072DBC">
        <w:rPr>
          <w:lang w:val="fr-FR"/>
        </w:rPr>
        <w:t xml:space="preserve">disposent de </w:t>
      </w:r>
      <w:r w:rsidR="00BD5C9A" w:rsidRPr="00072DBC">
        <w:rPr>
          <w:lang w:val="fr-FR"/>
        </w:rPr>
        <w:t xml:space="preserve">peu de ressources, </w:t>
      </w:r>
      <w:r w:rsidR="009539D3" w:rsidRPr="00072DBC">
        <w:rPr>
          <w:lang w:val="fr-FR"/>
        </w:rPr>
        <w:t>dans certaines régions, l</w:t>
      </w:r>
      <w:r w:rsidR="008A1A8E" w:rsidRPr="00072DBC">
        <w:rPr>
          <w:lang w:val="fr-FR"/>
        </w:rPr>
        <w:t xml:space="preserve">e fait qu’ils vivent sur </w:t>
      </w:r>
      <w:r w:rsidR="00BD5C9A" w:rsidRPr="00072DBC">
        <w:rPr>
          <w:lang w:val="fr-FR"/>
        </w:rPr>
        <w:t>de</w:t>
      </w:r>
      <w:r w:rsidR="008A1A8E" w:rsidRPr="00072DBC">
        <w:rPr>
          <w:lang w:val="fr-FR"/>
        </w:rPr>
        <w:t>s</w:t>
      </w:r>
      <w:r w:rsidR="00BD5C9A" w:rsidRPr="00072DBC">
        <w:rPr>
          <w:lang w:val="fr-FR"/>
        </w:rPr>
        <w:t xml:space="preserve"> terres dégradées et sujettes à la sécheresse avec pour seule ressource la production </w:t>
      </w:r>
      <w:r w:rsidR="009539D3" w:rsidRPr="00072DBC">
        <w:rPr>
          <w:lang w:val="fr-FR"/>
        </w:rPr>
        <w:t>agricole</w:t>
      </w:r>
      <w:r w:rsidR="00BD5C9A" w:rsidRPr="00072DBC">
        <w:rPr>
          <w:lang w:val="fr-FR"/>
        </w:rPr>
        <w:t xml:space="preserve"> et l’</w:t>
      </w:r>
      <w:r w:rsidR="008A1A8E" w:rsidRPr="00072DBC">
        <w:rPr>
          <w:lang w:val="fr-FR"/>
        </w:rPr>
        <w:t>élevage</w:t>
      </w:r>
      <w:r w:rsidR="00BD5C9A" w:rsidRPr="00072DBC">
        <w:rPr>
          <w:lang w:val="fr-FR"/>
        </w:rPr>
        <w:t xml:space="preserve"> du bétail ne </w:t>
      </w:r>
      <w:r w:rsidR="008A1A8E" w:rsidRPr="00072DBC">
        <w:rPr>
          <w:lang w:val="fr-FR"/>
        </w:rPr>
        <w:t>contribue pas à</w:t>
      </w:r>
      <w:r w:rsidR="00BD5C9A" w:rsidRPr="00072DBC">
        <w:rPr>
          <w:lang w:val="fr-FR"/>
        </w:rPr>
        <w:t xml:space="preserve"> résoudre </w:t>
      </w:r>
      <w:r w:rsidR="009539D3" w:rsidRPr="00072DBC">
        <w:rPr>
          <w:lang w:val="fr-FR"/>
        </w:rPr>
        <w:t>c</w:t>
      </w:r>
      <w:r w:rsidR="00BD5C9A" w:rsidRPr="00072DBC">
        <w:rPr>
          <w:lang w:val="fr-FR"/>
        </w:rPr>
        <w:t xml:space="preserve">e problème. Pour ces régions, la diversification du revenu en encourageant des activités </w:t>
      </w:r>
      <w:r w:rsidR="00B5173D" w:rsidRPr="00072DBC">
        <w:rPr>
          <w:lang w:val="fr-FR"/>
        </w:rPr>
        <w:t>n</w:t>
      </w:r>
      <w:r w:rsidR="00BD5C9A" w:rsidRPr="00072DBC">
        <w:rPr>
          <w:lang w:val="fr-FR"/>
        </w:rPr>
        <w:t xml:space="preserve">on agricoles est très importante. Les interventions proposées à cet effet sont les suivantes : </w:t>
      </w:r>
    </w:p>
    <w:p w:rsidR="00CD60CA" w:rsidRPr="00072DBC" w:rsidRDefault="00BD5C9A" w:rsidP="00F23083">
      <w:pPr>
        <w:pStyle w:val="Bullet1G"/>
        <w:keepNext/>
        <w:keepLines/>
        <w:suppressAutoHyphens w:val="0"/>
        <w:rPr>
          <w:lang w:val="fr-FR"/>
        </w:rPr>
      </w:pPr>
      <w:r w:rsidRPr="00072DBC">
        <w:rPr>
          <w:lang w:val="fr-FR"/>
        </w:rPr>
        <w:t xml:space="preserve">le renforcement de l’efficacité du marché, des services de crédit par le biais d’institutions de microfinance ; </w:t>
      </w:r>
    </w:p>
    <w:p w:rsidR="00CD60CA" w:rsidRPr="00072DBC" w:rsidRDefault="00BD5C9A" w:rsidP="00C4257C">
      <w:pPr>
        <w:pStyle w:val="Bullet1G"/>
        <w:rPr>
          <w:lang w:val="fr-FR"/>
        </w:rPr>
      </w:pPr>
      <w:r w:rsidRPr="00072DBC">
        <w:rPr>
          <w:lang w:val="fr-FR"/>
        </w:rPr>
        <w:t>la création de coopératives de commercialisation pour</w:t>
      </w:r>
      <w:r w:rsidR="00B5173D" w:rsidRPr="00072DBC">
        <w:rPr>
          <w:lang w:val="fr-FR"/>
        </w:rPr>
        <w:t xml:space="preserve"> </w:t>
      </w:r>
      <w:r w:rsidRPr="00072DBC">
        <w:rPr>
          <w:lang w:val="fr-FR"/>
        </w:rPr>
        <w:t>pouvoir vendre les produits à un bon prix</w:t>
      </w:r>
      <w:r w:rsidR="00441750" w:rsidRPr="00072DBC">
        <w:rPr>
          <w:lang w:val="fr-FR"/>
        </w:rPr>
        <w:t> ;</w:t>
      </w:r>
      <w:r w:rsidRPr="00072DBC">
        <w:rPr>
          <w:lang w:val="fr-FR"/>
        </w:rPr>
        <w:t xml:space="preserve"> </w:t>
      </w:r>
    </w:p>
    <w:p w:rsidR="00CD60CA" w:rsidRPr="00072DBC" w:rsidRDefault="00B5173D" w:rsidP="00C4257C">
      <w:pPr>
        <w:pStyle w:val="Bullet1G"/>
        <w:rPr>
          <w:lang w:val="fr-FR"/>
        </w:rPr>
      </w:pPr>
      <w:r w:rsidRPr="00072DBC">
        <w:rPr>
          <w:lang w:val="fr-FR"/>
        </w:rPr>
        <w:t>l</w:t>
      </w:r>
      <w:r w:rsidR="00441750" w:rsidRPr="00072DBC">
        <w:rPr>
          <w:lang w:val="fr-FR"/>
        </w:rPr>
        <w:t>a formation et l’organisation de coopératives</w:t>
      </w:r>
      <w:r w:rsidR="00F23083" w:rsidRPr="00072DBC">
        <w:rPr>
          <w:lang w:val="fr-FR"/>
        </w:rPr>
        <w:t>.</w:t>
      </w:r>
    </w:p>
    <w:p w:rsidR="00CD60CA" w:rsidRPr="00072DBC" w:rsidRDefault="00B5173D" w:rsidP="00C4257C">
      <w:pPr>
        <w:pStyle w:val="Bullet1G"/>
        <w:rPr>
          <w:lang w:val="fr-FR"/>
        </w:rPr>
      </w:pPr>
      <w:r w:rsidRPr="00072DBC">
        <w:rPr>
          <w:lang w:val="fr-FR"/>
        </w:rPr>
        <w:t>l</w:t>
      </w:r>
      <w:r w:rsidR="00441750" w:rsidRPr="00072DBC">
        <w:rPr>
          <w:lang w:val="fr-FR"/>
        </w:rPr>
        <w:t>e développement de</w:t>
      </w:r>
      <w:r w:rsidR="009539D3" w:rsidRPr="00072DBC">
        <w:rPr>
          <w:lang w:val="fr-FR"/>
        </w:rPr>
        <w:t>s</w:t>
      </w:r>
      <w:r w:rsidR="00441750" w:rsidRPr="00072DBC">
        <w:rPr>
          <w:lang w:val="fr-FR"/>
        </w:rPr>
        <w:t xml:space="preserve"> ressources </w:t>
      </w:r>
      <w:r w:rsidRPr="00072DBC">
        <w:rPr>
          <w:lang w:val="fr-FR"/>
        </w:rPr>
        <w:t xml:space="preserve">en </w:t>
      </w:r>
      <w:r w:rsidR="00441750" w:rsidRPr="00072DBC">
        <w:rPr>
          <w:lang w:val="fr-FR"/>
        </w:rPr>
        <w:t>eau (pour les personnes et</w:t>
      </w:r>
      <w:r w:rsidR="004C28C8" w:rsidRPr="00072DBC">
        <w:rPr>
          <w:lang w:val="fr-FR"/>
        </w:rPr>
        <w:t xml:space="preserve"> pour</w:t>
      </w:r>
      <w:r w:rsidR="00441750" w:rsidRPr="00072DBC">
        <w:rPr>
          <w:lang w:val="fr-FR"/>
        </w:rPr>
        <w:t xml:space="preserve"> le bétail), le développement de l’irrigation, des forages et des pâturages. </w:t>
      </w:r>
    </w:p>
    <w:p w:rsidR="00CD60CA" w:rsidRPr="00072DBC" w:rsidRDefault="00B5173D" w:rsidP="00C4257C">
      <w:pPr>
        <w:pStyle w:val="Bullet1G"/>
        <w:rPr>
          <w:lang w:val="fr-FR"/>
        </w:rPr>
      </w:pPr>
      <w:r w:rsidRPr="00072DBC">
        <w:rPr>
          <w:lang w:val="fr-FR"/>
        </w:rPr>
        <w:t>p</w:t>
      </w:r>
      <w:r w:rsidR="00441750" w:rsidRPr="00072DBC">
        <w:rPr>
          <w:lang w:val="fr-FR"/>
        </w:rPr>
        <w:t>lus particulièrement</w:t>
      </w:r>
      <w:r w:rsidRPr="00072DBC">
        <w:rPr>
          <w:lang w:val="fr-FR"/>
        </w:rPr>
        <w:t>,</w:t>
      </w:r>
      <w:r w:rsidR="00441750" w:rsidRPr="00072DBC">
        <w:rPr>
          <w:lang w:val="fr-FR"/>
        </w:rPr>
        <w:t xml:space="preserve"> les questions nutritionnelles et l’entretien des moyens d’urgence. Les questions nutritionnelles englobent trois composantes : la nourriture, la santé et les </w:t>
      </w:r>
      <w:r w:rsidR="00C87E7B" w:rsidRPr="00072DBC">
        <w:rPr>
          <w:lang w:val="fr-FR"/>
        </w:rPr>
        <w:t xml:space="preserve">pratiques de soin. </w:t>
      </w:r>
    </w:p>
    <w:p w:rsidR="00CD60CA" w:rsidRPr="00072DBC" w:rsidRDefault="00CD60CA" w:rsidP="00C4257C">
      <w:pPr>
        <w:pStyle w:val="SingleTxtG"/>
        <w:rPr>
          <w:lang w:val="fr-FR"/>
        </w:rPr>
      </w:pPr>
      <w:r w:rsidRPr="00072DBC">
        <w:rPr>
          <w:lang w:val="fr-FR"/>
        </w:rPr>
        <w:t>233.</w:t>
      </w:r>
      <w:r w:rsidRPr="00072DBC">
        <w:rPr>
          <w:lang w:val="fr-FR"/>
        </w:rPr>
        <w:tab/>
      </w:r>
      <w:r w:rsidR="00B5173D" w:rsidRPr="00072DBC">
        <w:rPr>
          <w:i/>
          <w:iCs/>
          <w:lang w:val="fr-FR"/>
        </w:rPr>
        <w:t>Les services de vulgarisation</w:t>
      </w:r>
      <w:r w:rsidR="004C28C8" w:rsidRPr="00072DBC">
        <w:rPr>
          <w:i/>
          <w:iCs/>
          <w:lang w:val="fr-FR"/>
        </w:rPr>
        <w:t> </w:t>
      </w:r>
      <w:r w:rsidRPr="00072DBC">
        <w:rPr>
          <w:iCs/>
          <w:lang w:val="fr-FR"/>
        </w:rPr>
        <w:t>:</w:t>
      </w:r>
      <w:r w:rsidRPr="00072DBC">
        <w:rPr>
          <w:bCs/>
          <w:lang w:val="fr-FR"/>
        </w:rPr>
        <w:t xml:space="preserve"> </w:t>
      </w:r>
      <w:r w:rsidR="00C87E7B" w:rsidRPr="00072DBC">
        <w:rPr>
          <w:bCs/>
          <w:lang w:val="fr-FR"/>
        </w:rPr>
        <w:t xml:space="preserve">Des services de vulgarisation axés sur les problèmes de production et de productivité et qui répondent mieux aux besoins des agriculteurs ont été mis en place </w:t>
      </w:r>
      <w:r w:rsidR="00BF04B2" w:rsidRPr="00072DBC">
        <w:rPr>
          <w:bCs/>
          <w:lang w:val="fr-FR"/>
        </w:rPr>
        <w:t>et adaptés aux</w:t>
      </w:r>
      <w:r w:rsidR="00C87E7B" w:rsidRPr="00072DBC">
        <w:rPr>
          <w:bCs/>
          <w:lang w:val="fr-FR"/>
        </w:rPr>
        <w:t xml:space="preserve"> conditions environnementales et d</w:t>
      </w:r>
      <w:r w:rsidR="00B5173D" w:rsidRPr="00072DBC">
        <w:rPr>
          <w:bCs/>
          <w:lang w:val="fr-FR"/>
        </w:rPr>
        <w:t>u</w:t>
      </w:r>
      <w:r w:rsidR="00C87E7B" w:rsidRPr="00072DBC">
        <w:rPr>
          <w:bCs/>
          <w:lang w:val="fr-FR"/>
        </w:rPr>
        <w:t xml:space="preserve"> marché. La</w:t>
      </w:r>
      <w:r w:rsidRPr="00072DBC">
        <w:rPr>
          <w:lang w:val="fr-FR"/>
        </w:rPr>
        <w:t xml:space="preserve"> transformation </w:t>
      </w:r>
      <w:r w:rsidR="00C87E7B" w:rsidRPr="00072DBC">
        <w:rPr>
          <w:lang w:val="fr-FR"/>
        </w:rPr>
        <w:t>de l’agriculture éthiopienne actuelle</w:t>
      </w:r>
      <w:r w:rsidR="00571598" w:rsidRPr="00072DBC">
        <w:rPr>
          <w:lang w:val="fr-FR"/>
        </w:rPr>
        <w:t>,</w:t>
      </w:r>
      <w:r w:rsidR="00C87E7B" w:rsidRPr="00072DBC">
        <w:rPr>
          <w:lang w:val="fr-FR"/>
        </w:rPr>
        <w:t xml:space="preserve"> qui est une agriculture de subsistance</w:t>
      </w:r>
      <w:r w:rsidR="00571598" w:rsidRPr="00072DBC">
        <w:rPr>
          <w:lang w:val="fr-FR"/>
        </w:rPr>
        <w:t>,</w:t>
      </w:r>
      <w:r w:rsidR="00C87E7B" w:rsidRPr="00072DBC">
        <w:rPr>
          <w:lang w:val="fr-FR"/>
        </w:rPr>
        <w:t xml:space="preserve"> en un système de production commerciale fonctionnant selon les lois du marché</w:t>
      </w:r>
      <w:r w:rsidR="00130019" w:rsidRPr="00072DBC">
        <w:rPr>
          <w:lang w:val="fr-FR"/>
        </w:rPr>
        <w:t xml:space="preserve"> constitue </w:t>
      </w:r>
      <w:r w:rsidR="00BF04B2" w:rsidRPr="00072DBC">
        <w:rPr>
          <w:lang w:val="fr-FR"/>
        </w:rPr>
        <w:t>le fondement</w:t>
      </w:r>
      <w:r w:rsidR="00130019" w:rsidRPr="00072DBC">
        <w:rPr>
          <w:lang w:val="fr-FR"/>
        </w:rPr>
        <w:t xml:space="preserve"> de la stratégie de développement agricole du Gouvernement. Pour </w:t>
      </w:r>
      <w:r w:rsidR="00B5173D" w:rsidRPr="00072DBC">
        <w:rPr>
          <w:lang w:val="fr-FR"/>
        </w:rPr>
        <w:t>ce faire</w:t>
      </w:r>
      <w:r w:rsidR="00130019" w:rsidRPr="00072DBC">
        <w:rPr>
          <w:lang w:val="fr-FR"/>
        </w:rPr>
        <w:t xml:space="preserve">, les services de vulgarisation sont renforcés par différents moyens. </w:t>
      </w:r>
      <w:r w:rsidR="00BF04B2" w:rsidRPr="00072DBC">
        <w:rPr>
          <w:lang w:val="fr-FR"/>
        </w:rPr>
        <w:t xml:space="preserve">Dans une situation où l’analphabétisme est répandu parmi les </w:t>
      </w:r>
      <w:r w:rsidR="00130019" w:rsidRPr="00072DBC">
        <w:rPr>
          <w:lang w:val="fr-FR"/>
        </w:rPr>
        <w:t>agriculteurs</w:t>
      </w:r>
      <w:r w:rsidR="00BF04B2" w:rsidRPr="00072DBC">
        <w:rPr>
          <w:lang w:val="fr-FR"/>
        </w:rPr>
        <w:t>,</w:t>
      </w:r>
      <w:r w:rsidR="00130019" w:rsidRPr="00072DBC">
        <w:rPr>
          <w:lang w:val="fr-FR"/>
        </w:rPr>
        <w:t xml:space="preserve"> </w:t>
      </w:r>
      <w:r w:rsidR="00B5173D" w:rsidRPr="00072DBC">
        <w:rPr>
          <w:lang w:val="fr-FR"/>
        </w:rPr>
        <w:t xml:space="preserve">les défis à relever pour qu’ils </w:t>
      </w:r>
      <w:r w:rsidR="00130019" w:rsidRPr="00072DBC">
        <w:rPr>
          <w:lang w:val="fr-FR"/>
        </w:rPr>
        <w:t>acqui</w:t>
      </w:r>
      <w:r w:rsidR="00B5173D" w:rsidRPr="00072DBC">
        <w:rPr>
          <w:lang w:val="fr-FR"/>
        </w:rPr>
        <w:t>èrent les</w:t>
      </w:r>
      <w:r w:rsidR="00130019" w:rsidRPr="00072DBC">
        <w:rPr>
          <w:lang w:val="fr-FR"/>
        </w:rPr>
        <w:t xml:space="preserve"> compétences </w:t>
      </w:r>
      <w:r w:rsidR="00B5173D" w:rsidRPr="00072DBC">
        <w:rPr>
          <w:lang w:val="fr-FR"/>
        </w:rPr>
        <w:t xml:space="preserve">nécessaires </w:t>
      </w:r>
      <w:r w:rsidR="00130019" w:rsidRPr="00072DBC">
        <w:rPr>
          <w:lang w:val="fr-FR"/>
        </w:rPr>
        <w:t xml:space="preserve">pour produire, dégager de la valeur ajoutée et commercialiser </w:t>
      </w:r>
      <w:r w:rsidR="00B5173D" w:rsidRPr="00072DBC">
        <w:rPr>
          <w:lang w:val="fr-FR"/>
        </w:rPr>
        <w:t>les produits</w:t>
      </w:r>
      <w:r w:rsidR="00571598" w:rsidRPr="00072DBC">
        <w:rPr>
          <w:lang w:val="fr-FR"/>
        </w:rPr>
        <w:t>,</w:t>
      </w:r>
      <w:r w:rsidR="00B5173D" w:rsidRPr="00072DBC">
        <w:rPr>
          <w:lang w:val="fr-FR"/>
        </w:rPr>
        <w:t xml:space="preserve"> sont </w:t>
      </w:r>
      <w:r w:rsidR="00F35DAD" w:rsidRPr="00072DBC">
        <w:rPr>
          <w:lang w:val="fr-FR"/>
        </w:rPr>
        <w:t>importants</w:t>
      </w:r>
      <w:r w:rsidR="00130019" w:rsidRPr="00072DBC">
        <w:rPr>
          <w:lang w:val="fr-FR"/>
        </w:rPr>
        <w:t xml:space="preserve">. </w:t>
      </w:r>
      <w:r w:rsidR="00C87E7B" w:rsidRPr="00072DBC">
        <w:rPr>
          <w:lang w:val="fr-FR"/>
        </w:rPr>
        <w:t xml:space="preserve"> </w:t>
      </w:r>
    </w:p>
    <w:p w:rsidR="00CD60CA" w:rsidRPr="00072DBC" w:rsidRDefault="00CD60CA" w:rsidP="00C4257C">
      <w:pPr>
        <w:pStyle w:val="SingleTxtG"/>
        <w:rPr>
          <w:lang w:val="fr-FR"/>
        </w:rPr>
      </w:pPr>
      <w:r w:rsidRPr="00072DBC">
        <w:rPr>
          <w:lang w:val="fr-FR"/>
        </w:rPr>
        <w:t>234.</w:t>
      </w:r>
      <w:r w:rsidRPr="00072DBC">
        <w:rPr>
          <w:lang w:val="fr-FR"/>
        </w:rPr>
        <w:tab/>
      </w:r>
      <w:r w:rsidR="00130019" w:rsidRPr="00072DBC">
        <w:rPr>
          <w:lang w:val="fr-FR"/>
        </w:rPr>
        <w:t>L</w:t>
      </w:r>
      <w:r w:rsidR="00A02949" w:rsidRPr="00072DBC">
        <w:rPr>
          <w:lang w:val="fr-FR"/>
        </w:rPr>
        <w:t>e</w:t>
      </w:r>
      <w:r w:rsidR="00130019" w:rsidRPr="00072DBC">
        <w:rPr>
          <w:lang w:val="fr-FR"/>
        </w:rPr>
        <w:t xml:space="preserve"> Gouvernement </w:t>
      </w:r>
      <w:r w:rsidR="00A02949" w:rsidRPr="00072DBC">
        <w:rPr>
          <w:lang w:val="fr-FR"/>
        </w:rPr>
        <w:t>a ré</w:t>
      </w:r>
      <w:r w:rsidR="00F35DAD" w:rsidRPr="00072DBC">
        <w:rPr>
          <w:lang w:val="fr-FR"/>
        </w:rPr>
        <w:t>agi</w:t>
      </w:r>
      <w:r w:rsidR="00A02949" w:rsidRPr="00072DBC">
        <w:rPr>
          <w:lang w:val="fr-FR"/>
        </w:rPr>
        <w:t xml:space="preserve"> en </w:t>
      </w:r>
      <w:r w:rsidR="00130019" w:rsidRPr="00072DBC">
        <w:rPr>
          <w:lang w:val="fr-FR"/>
        </w:rPr>
        <w:t>augment</w:t>
      </w:r>
      <w:r w:rsidR="00A02949" w:rsidRPr="00072DBC">
        <w:rPr>
          <w:lang w:val="fr-FR"/>
        </w:rPr>
        <w:t>ant</w:t>
      </w:r>
      <w:r w:rsidR="00130019" w:rsidRPr="00072DBC">
        <w:rPr>
          <w:lang w:val="fr-FR"/>
        </w:rPr>
        <w:t xml:space="preserve"> le nombre </w:t>
      </w:r>
      <w:r w:rsidR="00A02949" w:rsidRPr="00072DBC">
        <w:rPr>
          <w:lang w:val="fr-FR"/>
        </w:rPr>
        <w:t xml:space="preserve">des agents du développement et en </w:t>
      </w:r>
      <w:r w:rsidR="00130019" w:rsidRPr="00072DBC">
        <w:rPr>
          <w:lang w:val="fr-FR"/>
        </w:rPr>
        <w:t>amélior</w:t>
      </w:r>
      <w:r w:rsidR="00A02949" w:rsidRPr="00072DBC">
        <w:rPr>
          <w:lang w:val="fr-FR"/>
        </w:rPr>
        <w:t>ant</w:t>
      </w:r>
      <w:r w:rsidR="00130019" w:rsidRPr="00072DBC">
        <w:rPr>
          <w:lang w:val="fr-FR"/>
        </w:rPr>
        <w:t xml:space="preserve"> leur niveau d’instruction</w:t>
      </w:r>
      <w:r w:rsidR="00A02949" w:rsidRPr="00072DBC">
        <w:rPr>
          <w:lang w:val="fr-FR"/>
        </w:rPr>
        <w:t>. Ils ont reçu</w:t>
      </w:r>
      <w:r w:rsidR="00130019" w:rsidRPr="00072DBC">
        <w:rPr>
          <w:lang w:val="fr-FR"/>
        </w:rPr>
        <w:t xml:space="preserve"> un enseignement</w:t>
      </w:r>
      <w:r w:rsidR="005E3019" w:rsidRPr="00072DBC">
        <w:rPr>
          <w:lang w:val="fr-FR"/>
        </w:rPr>
        <w:t xml:space="preserve"> et une formation</w:t>
      </w:r>
      <w:r w:rsidR="00130019" w:rsidRPr="00072DBC">
        <w:rPr>
          <w:lang w:val="fr-FR"/>
        </w:rPr>
        <w:t xml:space="preserve"> technique</w:t>
      </w:r>
      <w:r w:rsidR="00876B4B" w:rsidRPr="00072DBC">
        <w:rPr>
          <w:lang w:val="fr-FR"/>
        </w:rPr>
        <w:t>s</w:t>
      </w:r>
      <w:r w:rsidR="00130019" w:rsidRPr="00072DBC">
        <w:rPr>
          <w:lang w:val="fr-FR"/>
        </w:rPr>
        <w:t xml:space="preserve"> et professionnel</w:t>
      </w:r>
      <w:r w:rsidR="00876B4B" w:rsidRPr="00072DBC">
        <w:rPr>
          <w:lang w:val="fr-FR"/>
        </w:rPr>
        <w:t>s</w:t>
      </w:r>
      <w:r w:rsidR="00130019" w:rsidRPr="00072DBC">
        <w:rPr>
          <w:lang w:val="fr-FR"/>
        </w:rPr>
        <w:t xml:space="preserve"> étendu</w:t>
      </w:r>
      <w:r w:rsidR="00571598" w:rsidRPr="00072DBC">
        <w:rPr>
          <w:lang w:val="fr-FR"/>
        </w:rPr>
        <w:t>s</w:t>
      </w:r>
      <w:r w:rsidR="00130019" w:rsidRPr="00072DBC">
        <w:rPr>
          <w:lang w:val="fr-FR"/>
        </w:rPr>
        <w:t xml:space="preserve"> e</w:t>
      </w:r>
      <w:r w:rsidRPr="00072DBC">
        <w:rPr>
          <w:lang w:val="fr-FR"/>
        </w:rPr>
        <w:t xml:space="preserve">n agriculture </w:t>
      </w:r>
      <w:r w:rsidR="008B1201" w:rsidRPr="00072DBC">
        <w:rPr>
          <w:lang w:val="fr-FR"/>
        </w:rPr>
        <w:t xml:space="preserve">et des centres de formation </w:t>
      </w:r>
      <w:r w:rsidR="00A02949" w:rsidRPr="00072DBC">
        <w:rPr>
          <w:lang w:val="fr-FR"/>
        </w:rPr>
        <w:t xml:space="preserve">ont </w:t>
      </w:r>
      <w:r w:rsidR="00610220" w:rsidRPr="00072DBC">
        <w:rPr>
          <w:lang w:val="fr-FR"/>
        </w:rPr>
        <w:t>é</w:t>
      </w:r>
      <w:r w:rsidR="00A02949" w:rsidRPr="00072DBC">
        <w:rPr>
          <w:lang w:val="fr-FR"/>
        </w:rPr>
        <w:t xml:space="preserve">té créés </w:t>
      </w:r>
      <w:r w:rsidR="00610220" w:rsidRPr="00072DBC">
        <w:rPr>
          <w:lang w:val="fr-FR"/>
        </w:rPr>
        <w:t xml:space="preserve">dans lesquels </w:t>
      </w:r>
      <w:r w:rsidR="00A02949" w:rsidRPr="00072DBC">
        <w:rPr>
          <w:lang w:val="fr-FR"/>
        </w:rPr>
        <w:t>le</w:t>
      </w:r>
      <w:r w:rsidR="008B1201" w:rsidRPr="00072DBC">
        <w:rPr>
          <w:lang w:val="fr-FR"/>
        </w:rPr>
        <w:t xml:space="preserve">s agriculteurs </w:t>
      </w:r>
      <w:r w:rsidR="00A02949" w:rsidRPr="00072DBC">
        <w:rPr>
          <w:lang w:val="fr-FR"/>
        </w:rPr>
        <w:t>sont formés à</w:t>
      </w:r>
      <w:r w:rsidR="008B1201" w:rsidRPr="00072DBC">
        <w:rPr>
          <w:lang w:val="fr-FR"/>
        </w:rPr>
        <w:t xml:space="preserve"> de</w:t>
      </w:r>
      <w:r w:rsidR="00571598" w:rsidRPr="00072DBC">
        <w:rPr>
          <w:lang w:val="fr-FR"/>
        </w:rPr>
        <w:t>s</w:t>
      </w:r>
      <w:r w:rsidR="008B1201" w:rsidRPr="00072DBC">
        <w:rPr>
          <w:lang w:val="fr-FR"/>
        </w:rPr>
        <w:t xml:space="preserve"> </w:t>
      </w:r>
      <w:r w:rsidR="00571598" w:rsidRPr="00072DBC">
        <w:rPr>
          <w:lang w:val="fr-FR"/>
        </w:rPr>
        <w:t>t</w:t>
      </w:r>
      <w:r w:rsidR="008B1201" w:rsidRPr="00072DBC">
        <w:rPr>
          <w:lang w:val="fr-FR"/>
        </w:rPr>
        <w:t xml:space="preserve">echnologies agricoles </w:t>
      </w:r>
      <w:r w:rsidR="00571598" w:rsidRPr="00072DBC">
        <w:rPr>
          <w:lang w:val="fr-FR"/>
        </w:rPr>
        <w:t xml:space="preserve">plus avancées </w:t>
      </w:r>
      <w:r w:rsidR="008B1201" w:rsidRPr="00072DBC">
        <w:rPr>
          <w:lang w:val="fr-FR"/>
        </w:rPr>
        <w:t xml:space="preserve">et bénéficient de services adéquats </w:t>
      </w:r>
      <w:r w:rsidR="005E3019" w:rsidRPr="00072DBC">
        <w:rPr>
          <w:lang w:val="fr-FR"/>
        </w:rPr>
        <w:t>de</w:t>
      </w:r>
      <w:r w:rsidR="002A43FE" w:rsidRPr="00072DBC">
        <w:rPr>
          <w:lang w:val="fr-FR"/>
        </w:rPr>
        <w:t xml:space="preserve"> proximité. À ce jour, 25 de ces établissements ont été établis et 23 378 agents de développement ont été diplômés et affectés dans </w:t>
      </w:r>
      <w:r w:rsidR="00610220" w:rsidRPr="00072DBC">
        <w:rPr>
          <w:lang w:val="fr-FR"/>
        </w:rPr>
        <w:t>c</w:t>
      </w:r>
      <w:r w:rsidR="002A43FE" w:rsidRPr="00072DBC">
        <w:rPr>
          <w:lang w:val="fr-FR"/>
        </w:rPr>
        <w:t xml:space="preserve">es centres </w:t>
      </w:r>
      <w:r w:rsidR="00571598" w:rsidRPr="00072DBC">
        <w:rPr>
          <w:lang w:val="fr-FR"/>
        </w:rPr>
        <w:t xml:space="preserve">présents </w:t>
      </w:r>
      <w:r w:rsidR="002A43FE" w:rsidRPr="00072DBC">
        <w:rPr>
          <w:lang w:val="fr-FR"/>
        </w:rPr>
        <w:t xml:space="preserve">dans toutes les régions. </w:t>
      </w:r>
      <w:r w:rsidR="00A02949" w:rsidRPr="00072DBC">
        <w:rPr>
          <w:lang w:val="fr-FR"/>
        </w:rPr>
        <w:t xml:space="preserve">En 2005/06, 233 108 agriculteurs ont </w:t>
      </w:r>
      <w:r w:rsidR="00610220" w:rsidRPr="00072DBC">
        <w:rPr>
          <w:lang w:val="fr-FR"/>
        </w:rPr>
        <w:t>suivi</w:t>
      </w:r>
      <w:r w:rsidR="00A02949" w:rsidRPr="00072DBC">
        <w:rPr>
          <w:lang w:val="fr-FR"/>
        </w:rPr>
        <w:t xml:space="preserve"> un module de formation destinés aux ménages qui </w:t>
      </w:r>
      <w:r w:rsidR="005E3019" w:rsidRPr="00072DBC">
        <w:rPr>
          <w:lang w:val="fr-FR"/>
        </w:rPr>
        <w:t>traite d’</w:t>
      </w:r>
      <w:r w:rsidR="00A02949" w:rsidRPr="00072DBC">
        <w:rPr>
          <w:lang w:val="fr-FR"/>
        </w:rPr>
        <w:t xml:space="preserve">un type </w:t>
      </w:r>
      <w:r w:rsidR="005E3019" w:rsidRPr="00072DBC">
        <w:rPr>
          <w:lang w:val="fr-FR"/>
        </w:rPr>
        <w:t xml:space="preserve">particulier </w:t>
      </w:r>
      <w:r w:rsidR="00A02949" w:rsidRPr="00072DBC">
        <w:rPr>
          <w:lang w:val="fr-FR"/>
        </w:rPr>
        <w:t>d’agriculture pratiqué par les agriculteurs ayant déjà acquis une expérience</w:t>
      </w:r>
      <w:r w:rsidR="00610220" w:rsidRPr="00072DBC">
        <w:rPr>
          <w:lang w:val="fr-FR"/>
        </w:rPr>
        <w:t xml:space="preserve"> en participant à différents</w:t>
      </w:r>
      <w:r w:rsidR="00A02949" w:rsidRPr="00072DBC">
        <w:rPr>
          <w:lang w:val="fr-FR"/>
        </w:rPr>
        <w:t xml:space="preserve"> </w:t>
      </w:r>
      <w:r w:rsidR="00610220" w:rsidRPr="00072DBC">
        <w:rPr>
          <w:lang w:val="fr-FR"/>
        </w:rPr>
        <w:t xml:space="preserve">modules </w:t>
      </w:r>
      <w:r w:rsidR="00A5271F" w:rsidRPr="00072DBC">
        <w:rPr>
          <w:lang w:val="fr-FR"/>
        </w:rPr>
        <w:t xml:space="preserve">élémentaires </w:t>
      </w:r>
      <w:r w:rsidR="00610220" w:rsidRPr="00072DBC">
        <w:rPr>
          <w:lang w:val="fr-FR"/>
        </w:rPr>
        <w:t>de vulgarisation</w:t>
      </w:r>
      <w:r w:rsidRPr="00072DBC">
        <w:rPr>
          <w:lang w:val="fr-FR"/>
        </w:rPr>
        <w:t xml:space="preserve">. </w:t>
      </w:r>
      <w:r w:rsidR="00610220" w:rsidRPr="00072DBC">
        <w:rPr>
          <w:lang w:val="fr-FR"/>
        </w:rPr>
        <w:t>Par ailleurs,</w:t>
      </w:r>
      <w:r w:rsidR="00A5271F" w:rsidRPr="00072DBC">
        <w:rPr>
          <w:lang w:val="fr-FR"/>
        </w:rPr>
        <w:t xml:space="preserve"> en 2005/06,</w:t>
      </w:r>
      <w:r w:rsidR="00610220" w:rsidRPr="00072DBC">
        <w:rPr>
          <w:lang w:val="fr-FR"/>
        </w:rPr>
        <w:t xml:space="preserve"> 3 065 927 </w:t>
      </w:r>
      <w:r w:rsidR="00A5271F" w:rsidRPr="00072DBC">
        <w:rPr>
          <w:lang w:val="fr-FR"/>
        </w:rPr>
        <w:t xml:space="preserve">agriculteurs ont suivi des modules de formation élémentaire où ils pouvaient choisir une technologie parmi les différents </w:t>
      </w:r>
      <w:r w:rsidR="005E3019" w:rsidRPr="00072DBC">
        <w:rPr>
          <w:lang w:val="fr-FR"/>
        </w:rPr>
        <w:t>programmes</w:t>
      </w:r>
      <w:r w:rsidR="00A5271F" w:rsidRPr="00072DBC">
        <w:rPr>
          <w:lang w:val="fr-FR"/>
        </w:rPr>
        <w:t xml:space="preserve"> </w:t>
      </w:r>
      <w:r w:rsidR="005E3019" w:rsidRPr="00072DBC">
        <w:rPr>
          <w:lang w:val="fr-FR"/>
        </w:rPr>
        <w:t>proposés</w:t>
      </w:r>
      <w:r w:rsidR="00A5271F" w:rsidRPr="00072DBC">
        <w:rPr>
          <w:lang w:val="fr-FR"/>
        </w:rPr>
        <w:t>. La durée de</w:t>
      </w:r>
      <w:r w:rsidR="00F35DAD" w:rsidRPr="00072DBC">
        <w:rPr>
          <w:lang w:val="fr-FR"/>
        </w:rPr>
        <w:t xml:space="preserve"> leur</w:t>
      </w:r>
      <w:r w:rsidR="00A5271F" w:rsidRPr="00072DBC">
        <w:rPr>
          <w:lang w:val="fr-FR"/>
        </w:rPr>
        <w:t xml:space="preserve"> formation variait entre 5 et 15 jours. Les résultats </w:t>
      </w:r>
      <w:r w:rsidR="00565737" w:rsidRPr="00072DBC">
        <w:rPr>
          <w:lang w:val="fr-FR"/>
        </w:rPr>
        <w:t>sont attribuables</w:t>
      </w:r>
      <w:r w:rsidR="00A5271F" w:rsidRPr="00072DBC">
        <w:rPr>
          <w:lang w:val="fr-FR"/>
        </w:rPr>
        <w:t xml:space="preserve"> principalement </w:t>
      </w:r>
      <w:r w:rsidR="00565737" w:rsidRPr="00072DBC">
        <w:rPr>
          <w:lang w:val="fr-FR"/>
        </w:rPr>
        <w:t>aux efforts supplémentaires déployés par les États régionaux. Les programmes de formation et de vulgarisation sont également conçus pour veiller tout particulièrement à renforcer la capacité des agriculteurs à utiliser avec efficacité les ressources en eau</w:t>
      </w:r>
      <w:r w:rsidR="0062037F" w:rsidRPr="00072DBC">
        <w:rPr>
          <w:lang w:val="fr-FR"/>
        </w:rPr>
        <w:t xml:space="preserve"> et à constituer </w:t>
      </w:r>
      <w:r w:rsidR="00F35DAD" w:rsidRPr="00072DBC">
        <w:rPr>
          <w:lang w:val="fr-FR"/>
        </w:rPr>
        <w:t xml:space="preserve">au niveau des communautés </w:t>
      </w:r>
      <w:r w:rsidR="0062037F" w:rsidRPr="00072DBC">
        <w:rPr>
          <w:lang w:val="fr-FR"/>
        </w:rPr>
        <w:t xml:space="preserve">les structures institutionnelles requises pour gérer les ressources en eau et établir une irrigation efficace. </w:t>
      </w:r>
      <w:r w:rsidRPr="00072DBC">
        <w:rPr>
          <w:lang w:val="fr-FR"/>
        </w:rPr>
        <w:t>I</w:t>
      </w:r>
      <w:r w:rsidR="0062037F" w:rsidRPr="00072DBC">
        <w:rPr>
          <w:lang w:val="fr-FR"/>
        </w:rPr>
        <w:t>l est prévu que tous les agriculteurs auront accès aux services de vulgarisation au cours de la période couverte par le Plan de développement accéléré et soutenu pour éradiquer la pauvreté</w:t>
      </w:r>
      <w:r w:rsidR="008304DD" w:rsidRPr="00072DBC">
        <w:rPr>
          <w:lang w:val="fr-FR"/>
        </w:rPr>
        <w:t xml:space="preserve"> (PASDEP)</w:t>
      </w:r>
      <w:r w:rsidRPr="00072DBC">
        <w:rPr>
          <w:lang w:val="fr-FR"/>
        </w:rPr>
        <w:t xml:space="preserve">. </w:t>
      </w:r>
    </w:p>
    <w:p w:rsidR="00CD60CA" w:rsidRPr="00072DBC" w:rsidRDefault="00CD60CA" w:rsidP="00C4257C">
      <w:pPr>
        <w:pStyle w:val="SingleTxtG"/>
        <w:rPr>
          <w:lang w:val="fr-FR"/>
        </w:rPr>
      </w:pPr>
      <w:r w:rsidRPr="00072DBC">
        <w:rPr>
          <w:lang w:val="fr-FR"/>
        </w:rPr>
        <w:t>235.</w:t>
      </w:r>
      <w:r w:rsidRPr="00072DBC">
        <w:rPr>
          <w:lang w:val="fr-FR"/>
        </w:rPr>
        <w:tab/>
      </w:r>
      <w:r w:rsidR="0062037F" w:rsidRPr="00072DBC">
        <w:rPr>
          <w:i/>
          <w:iCs/>
          <w:lang w:val="fr-FR"/>
        </w:rPr>
        <w:t>Recherche agro</w:t>
      </w:r>
      <w:r w:rsidR="00E85158" w:rsidRPr="00072DBC">
        <w:rPr>
          <w:i/>
          <w:iCs/>
          <w:lang w:val="fr-FR"/>
        </w:rPr>
        <w:t>nomique</w:t>
      </w:r>
      <w:r w:rsidR="0062037F" w:rsidRPr="00072DBC">
        <w:rPr>
          <w:i/>
          <w:iCs/>
          <w:lang w:val="fr-FR"/>
        </w:rPr>
        <w:t xml:space="preserve"> : </w:t>
      </w:r>
      <w:r w:rsidR="00571598" w:rsidRPr="00072DBC">
        <w:rPr>
          <w:iCs/>
          <w:lang w:val="fr-FR"/>
        </w:rPr>
        <w:t>Disposer d’u</w:t>
      </w:r>
      <w:r w:rsidR="00954E53" w:rsidRPr="00072DBC">
        <w:rPr>
          <w:iCs/>
          <w:lang w:val="fr-FR"/>
        </w:rPr>
        <w:t xml:space="preserve">ne recherche </w:t>
      </w:r>
      <w:r w:rsidR="00E85158" w:rsidRPr="00072DBC">
        <w:rPr>
          <w:iCs/>
          <w:lang w:val="fr-FR"/>
        </w:rPr>
        <w:t>agronomique</w:t>
      </w:r>
      <w:r w:rsidR="00954E53" w:rsidRPr="00072DBC">
        <w:rPr>
          <w:iCs/>
          <w:lang w:val="fr-FR"/>
        </w:rPr>
        <w:t xml:space="preserve"> efficace est également un élément central pour améliorer la productivité et </w:t>
      </w:r>
      <w:r w:rsidR="007310A4" w:rsidRPr="00072DBC">
        <w:rPr>
          <w:iCs/>
          <w:lang w:val="fr-FR"/>
        </w:rPr>
        <w:t>faire des progrès</w:t>
      </w:r>
      <w:r w:rsidR="00954E53" w:rsidRPr="00072DBC">
        <w:rPr>
          <w:iCs/>
          <w:lang w:val="fr-FR"/>
        </w:rPr>
        <w:t xml:space="preserve"> dans le cadre du Plan de développement accéléré. Le système public de recherche </w:t>
      </w:r>
      <w:r w:rsidR="007310A4" w:rsidRPr="00072DBC">
        <w:rPr>
          <w:iCs/>
          <w:lang w:val="fr-FR"/>
        </w:rPr>
        <w:t>a</w:t>
      </w:r>
      <w:r w:rsidR="00954E53" w:rsidRPr="00072DBC">
        <w:rPr>
          <w:iCs/>
          <w:lang w:val="fr-FR"/>
        </w:rPr>
        <w:t xml:space="preserve"> eu pour </w:t>
      </w:r>
      <w:r w:rsidR="008304DD" w:rsidRPr="00072DBC">
        <w:rPr>
          <w:iCs/>
          <w:lang w:val="fr-FR"/>
        </w:rPr>
        <w:t>résultat</w:t>
      </w:r>
      <w:r w:rsidR="00954E53" w:rsidRPr="00072DBC">
        <w:rPr>
          <w:iCs/>
          <w:lang w:val="fr-FR"/>
        </w:rPr>
        <w:t xml:space="preserve"> la production de variétés, qui accompagnée de pratiques agronomiques</w:t>
      </w:r>
      <w:r w:rsidR="008304DD" w:rsidRPr="00072DBC">
        <w:rPr>
          <w:iCs/>
          <w:lang w:val="fr-FR"/>
        </w:rPr>
        <w:t xml:space="preserve"> améliorées</w:t>
      </w:r>
      <w:r w:rsidR="007310A4" w:rsidRPr="00072DBC">
        <w:rPr>
          <w:iCs/>
          <w:lang w:val="fr-FR"/>
        </w:rPr>
        <w:t>,</w:t>
      </w:r>
      <w:r w:rsidR="00954E53" w:rsidRPr="00072DBC">
        <w:rPr>
          <w:iCs/>
          <w:lang w:val="fr-FR"/>
        </w:rPr>
        <w:t xml:space="preserve"> peuvent être utilisée</w:t>
      </w:r>
      <w:r w:rsidR="007310A4" w:rsidRPr="00072DBC">
        <w:rPr>
          <w:iCs/>
          <w:lang w:val="fr-FR"/>
        </w:rPr>
        <w:t>s</w:t>
      </w:r>
      <w:r w:rsidR="00954E53" w:rsidRPr="00072DBC">
        <w:rPr>
          <w:iCs/>
          <w:lang w:val="fr-FR"/>
        </w:rPr>
        <w:t xml:space="preserve"> </w:t>
      </w:r>
      <w:r w:rsidR="007310A4" w:rsidRPr="00072DBC">
        <w:rPr>
          <w:iCs/>
          <w:lang w:val="fr-FR"/>
        </w:rPr>
        <w:t>pour</w:t>
      </w:r>
      <w:r w:rsidR="00954E53" w:rsidRPr="00072DBC">
        <w:rPr>
          <w:iCs/>
          <w:lang w:val="fr-FR"/>
        </w:rPr>
        <w:t xml:space="preserve"> la diversification et la spécialisation des récoltes tant pour les récoltes de denrées alimentaires traditionnelles que pour les récoltes à haute valeur ajoutée comme les légumes, les épices et les plantes horticoles. </w:t>
      </w:r>
      <w:r w:rsidR="00C66DCF" w:rsidRPr="00072DBC">
        <w:rPr>
          <w:iCs/>
          <w:lang w:val="fr-FR"/>
        </w:rPr>
        <w:t>Des recherches sont également menées en science des aliments, sur les techniques après récoltes,</w:t>
      </w:r>
      <w:r w:rsidR="00F35DAD" w:rsidRPr="00072DBC">
        <w:rPr>
          <w:iCs/>
          <w:lang w:val="fr-FR"/>
        </w:rPr>
        <w:t xml:space="preserve"> sur</w:t>
      </w:r>
      <w:r w:rsidR="00C66DCF" w:rsidRPr="00072DBC">
        <w:rPr>
          <w:iCs/>
          <w:lang w:val="fr-FR"/>
        </w:rPr>
        <w:t xml:space="preserve"> les aspects socioéconomiques et</w:t>
      </w:r>
      <w:r w:rsidR="00571598" w:rsidRPr="00072DBC">
        <w:rPr>
          <w:iCs/>
          <w:lang w:val="fr-FR"/>
        </w:rPr>
        <w:t xml:space="preserve"> sur</w:t>
      </w:r>
      <w:r w:rsidR="00C66DCF" w:rsidRPr="00072DBC">
        <w:rPr>
          <w:iCs/>
          <w:lang w:val="fr-FR"/>
        </w:rPr>
        <w:t xml:space="preserve"> les outils agricoles. Les centres de recherche </w:t>
      </w:r>
      <w:r w:rsidR="004225EB" w:rsidRPr="00072DBC">
        <w:rPr>
          <w:iCs/>
          <w:lang w:val="fr-FR"/>
        </w:rPr>
        <w:t>suivent en permanence</w:t>
      </w:r>
      <w:r w:rsidR="00C66DCF" w:rsidRPr="00072DBC">
        <w:rPr>
          <w:iCs/>
          <w:lang w:val="fr-FR"/>
        </w:rPr>
        <w:t xml:space="preserve"> des variétés améliorées et multiplient les sélecteurs de semence et les semences de prébase </w:t>
      </w:r>
      <w:r w:rsidR="00E85158" w:rsidRPr="00072DBC">
        <w:rPr>
          <w:iCs/>
          <w:lang w:val="fr-FR"/>
        </w:rPr>
        <w:t xml:space="preserve">ainsi que les plantules de nouvelles variétés </w:t>
      </w:r>
      <w:r w:rsidR="004225EB" w:rsidRPr="00072DBC">
        <w:rPr>
          <w:iCs/>
          <w:lang w:val="fr-FR"/>
        </w:rPr>
        <w:t>pour</w:t>
      </w:r>
      <w:r w:rsidR="00E85158" w:rsidRPr="00072DBC">
        <w:rPr>
          <w:iCs/>
          <w:lang w:val="fr-FR"/>
        </w:rPr>
        <w:t xml:space="preserve"> les distribue</w:t>
      </w:r>
      <w:r w:rsidR="004225EB" w:rsidRPr="00072DBC">
        <w:rPr>
          <w:iCs/>
          <w:lang w:val="fr-FR"/>
        </w:rPr>
        <w:t>r</w:t>
      </w:r>
      <w:r w:rsidR="00E85158" w:rsidRPr="00072DBC">
        <w:rPr>
          <w:iCs/>
          <w:lang w:val="fr-FR"/>
        </w:rPr>
        <w:t xml:space="preserve"> aux différents acteurs. Au cours des cinq prochaines années, des efforts concertés seront déployés pour améliorer le champ de recherche de</w:t>
      </w:r>
      <w:r w:rsidR="008304DD" w:rsidRPr="00072DBC">
        <w:rPr>
          <w:iCs/>
          <w:lang w:val="fr-FR"/>
        </w:rPr>
        <w:t xml:space="preserve"> l’</w:t>
      </w:r>
      <w:r w:rsidR="00E85158" w:rsidRPr="00072DBC">
        <w:rPr>
          <w:iCs/>
          <w:lang w:val="fr-FR"/>
        </w:rPr>
        <w:t>agroé</w:t>
      </w:r>
      <w:r w:rsidR="008304DD" w:rsidRPr="00072DBC">
        <w:rPr>
          <w:iCs/>
          <w:lang w:val="fr-FR"/>
        </w:rPr>
        <w:t>cologie</w:t>
      </w:r>
      <w:r w:rsidR="00E85158" w:rsidRPr="00072DBC">
        <w:rPr>
          <w:iCs/>
          <w:lang w:val="fr-FR"/>
        </w:rPr>
        <w:t xml:space="preserve"> </w:t>
      </w:r>
      <w:r w:rsidR="008304DD" w:rsidRPr="00072DBC">
        <w:rPr>
          <w:iCs/>
          <w:lang w:val="fr-FR"/>
        </w:rPr>
        <w:t xml:space="preserve">des terres de </w:t>
      </w:r>
      <w:r w:rsidR="00E85158" w:rsidRPr="00072DBC">
        <w:rPr>
          <w:iCs/>
          <w:lang w:val="fr-FR"/>
        </w:rPr>
        <w:t>p</w:t>
      </w:r>
      <w:r w:rsidR="008304DD" w:rsidRPr="00072DBC">
        <w:rPr>
          <w:iCs/>
          <w:lang w:val="fr-FR"/>
        </w:rPr>
        <w:t>âturage</w:t>
      </w:r>
      <w:r w:rsidR="00E85158" w:rsidRPr="00072DBC">
        <w:rPr>
          <w:iCs/>
          <w:lang w:val="fr-FR"/>
        </w:rPr>
        <w:t xml:space="preserve"> et des terres arides</w:t>
      </w:r>
      <w:r w:rsidR="000747AE" w:rsidRPr="00072DBC">
        <w:rPr>
          <w:iCs/>
          <w:lang w:val="fr-FR"/>
        </w:rPr>
        <w:t xml:space="preserve"> qui était insuffisant dans le passé</w:t>
      </w:r>
      <w:r w:rsidR="00E85158" w:rsidRPr="00072DBC">
        <w:rPr>
          <w:iCs/>
          <w:lang w:val="fr-FR"/>
        </w:rPr>
        <w:t xml:space="preserve">. Priorité sera </w:t>
      </w:r>
      <w:r w:rsidR="007310A4" w:rsidRPr="00072DBC">
        <w:rPr>
          <w:iCs/>
          <w:lang w:val="fr-FR"/>
        </w:rPr>
        <w:t>é</w:t>
      </w:r>
      <w:r w:rsidR="00E85158" w:rsidRPr="00072DBC">
        <w:rPr>
          <w:iCs/>
          <w:lang w:val="fr-FR"/>
        </w:rPr>
        <w:t>galement donnée</w:t>
      </w:r>
      <w:r w:rsidR="007310A4" w:rsidRPr="00072DBC">
        <w:rPr>
          <w:iCs/>
          <w:lang w:val="fr-FR"/>
        </w:rPr>
        <w:t xml:space="preserve"> à l’introduction et à l’adaptation</w:t>
      </w:r>
      <w:r w:rsidR="00E85158" w:rsidRPr="00072DBC">
        <w:rPr>
          <w:iCs/>
          <w:lang w:val="fr-FR"/>
        </w:rPr>
        <w:t xml:space="preserve"> </w:t>
      </w:r>
      <w:r w:rsidR="007310A4" w:rsidRPr="00072DBC">
        <w:rPr>
          <w:iCs/>
          <w:lang w:val="fr-FR"/>
        </w:rPr>
        <w:t xml:space="preserve">de récoltes à </w:t>
      </w:r>
      <w:r w:rsidR="008304DD" w:rsidRPr="00072DBC">
        <w:rPr>
          <w:iCs/>
          <w:lang w:val="fr-FR"/>
        </w:rPr>
        <w:t xml:space="preserve">forte </w:t>
      </w:r>
      <w:r w:rsidR="007310A4" w:rsidRPr="00072DBC">
        <w:rPr>
          <w:iCs/>
          <w:lang w:val="fr-FR"/>
        </w:rPr>
        <w:t xml:space="preserve">valeur ajoutée en appui aux programmes de diversification et de spécialisation. </w:t>
      </w:r>
    </w:p>
    <w:p w:rsidR="00CD60CA" w:rsidRPr="00072DBC" w:rsidRDefault="00CD60CA" w:rsidP="00C4257C">
      <w:pPr>
        <w:pStyle w:val="SingleTxtG"/>
        <w:rPr>
          <w:lang w:val="fr-FR"/>
        </w:rPr>
      </w:pPr>
      <w:r w:rsidRPr="00072DBC">
        <w:rPr>
          <w:lang w:val="fr-FR"/>
        </w:rPr>
        <w:t>236.</w:t>
      </w:r>
      <w:r w:rsidRPr="00072DBC">
        <w:rPr>
          <w:lang w:val="fr-FR"/>
        </w:rPr>
        <w:tab/>
      </w:r>
      <w:r w:rsidR="000747AE" w:rsidRPr="00072DBC">
        <w:rPr>
          <w:i/>
          <w:iCs/>
          <w:lang w:val="fr-FR"/>
        </w:rPr>
        <w:t>Services de vulgarisation</w:t>
      </w:r>
      <w:r w:rsidR="007310A4" w:rsidRPr="00072DBC">
        <w:rPr>
          <w:i/>
          <w:iCs/>
          <w:lang w:val="fr-FR"/>
        </w:rPr>
        <w:t> </w:t>
      </w:r>
      <w:r w:rsidRPr="00072DBC">
        <w:rPr>
          <w:iCs/>
          <w:lang w:val="fr-FR"/>
        </w:rPr>
        <w:t>:</w:t>
      </w:r>
      <w:r w:rsidRPr="00072DBC">
        <w:rPr>
          <w:lang w:val="fr-FR"/>
        </w:rPr>
        <w:t xml:space="preserve"> </w:t>
      </w:r>
      <w:r w:rsidR="007310A4" w:rsidRPr="00072DBC">
        <w:rPr>
          <w:lang w:val="fr-FR"/>
        </w:rPr>
        <w:t>Augmenter la production et la productivité de l’agriculture en améliorant l</w:t>
      </w:r>
      <w:r w:rsidR="004225EB" w:rsidRPr="00072DBC">
        <w:rPr>
          <w:lang w:val="fr-FR"/>
        </w:rPr>
        <w:t>es</w:t>
      </w:r>
      <w:r w:rsidR="007310A4" w:rsidRPr="00072DBC">
        <w:rPr>
          <w:lang w:val="fr-FR"/>
        </w:rPr>
        <w:t xml:space="preserve"> capacité</w:t>
      </w:r>
      <w:r w:rsidR="004225EB" w:rsidRPr="00072DBC">
        <w:rPr>
          <w:lang w:val="fr-FR"/>
        </w:rPr>
        <w:t>s</w:t>
      </w:r>
      <w:r w:rsidR="007310A4" w:rsidRPr="00072DBC">
        <w:rPr>
          <w:lang w:val="fr-FR"/>
        </w:rPr>
        <w:t xml:space="preserve"> des agriculteurs par la formation est indispensable pour </w:t>
      </w:r>
      <w:r w:rsidR="004225EB" w:rsidRPr="00072DBC">
        <w:rPr>
          <w:lang w:val="fr-FR"/>
        </w:rPr>
        <w:t xml:space="preserve">qu’ils puissent </w:t>
      </w:r>
      <w:r w:rsidR="007310A4" w:rsidRPr="00072DBC">
        <w:rPr>
          <w:lang w:val="fr-FR"/>
        </w:rPr>
        <w:t xml:space="preserve">ultérieurement </w:t>
      </w:r>
      <w:r w:rsidR="004225EB" w:rsidRPr="00072DBC">
        <w:rPr>
          <w:lang w:val="fr-FR"/>
        </w:rPr>
        <w:t xml:space="preserve">assurer </w:t>
      </w:r>
      <w:r w:rsidR="007310A4" w:rsidRPr="00072DBC">
        <w:rPr>
          <w:lang w:val="fr-FR"/>
        </w:rPr>
        <w:t>l</w:t>
      </w:r>
      <w:r w:rsidR="004225EB" w:rsidRPr="00072DBC">
        <w:rPr>
          <w:lang w:val="fr-FR"/>
        </w:rPr>
        <w:t xml:space="preserve">eur </w:t>
      </w:r>
      <w:r w:rsidR="007310A4" w:rsidRPr="00072DBC">
        <w:rPr>
          <w:lang w:val="fr-FR"/>
        </w:rPr>
        <w:t>autosuffisance alimentaire et contribuer ainsi à transformer l’agriculture de subsistance en agriculture commerciale</w:t>
      </w:r>
      <w:r w:rsidR="00A425F2" w:rsidRPr="00072DBC">
        <w:rPr>
          <w:lang w:val="fr-FR"/>
        </w:rPr>
        <w:t xml:space="preserve">. C’est pourquoi, </w:t>
      </w:r>
      <w:r w:rsidR="004225EB" w:rsidRPr="00072DBC">
        <w:rPr>
          <w:lang w:val="fr-FR"/>
        </w:rPr>
        <w:t>d</w:t>
      </w:r>
      <w:r w:rsidR="00A425F2" w:rsidRPr="00072DBC">
        <w:rPr>
          <w:lang w:val="fr-FR"/>
        </w:rPr>
        <w:t xml:space="preserve">es services de vulgarisation ont été </w:t>
      </w:r>
      <w:r w:rsidR="004225EB" w:rsidRPr="00072DBC">
        <w:rPr>
          <w:lang w:val="fr-FR"/>
        </w:rPr>
        <w:t>assurés par d</w:t>
      </w:r>
      <w:r w:rsidR="00A425F2" w:rsidRPr="00072DBC">
        <w:rPr>
          <w:lang w:val="fr-FR"/>
        </w:rPr>
        <w:t xml:space="preserve">es agents du développement affectés à chaque </w:t>
      </w:r>
      <w:r w:rsidRPr="00072DBC">
        <w:rPr>
          <w:i/>
          <w:iCs/>
          <w:lang w:val="fr-FR"/>
        </w:rPr>
        <w:t>k</w:t>
      </w:r>
      <w:r w:rsidR="00DA5CDB" w:rsidRPr="00072DBC">
        <w:rPr>
          <w:i/>
          <w:iCs/>
          <w:lang w:val="fr-FR"/>
        </w:rPr>
        <w:t>e</w:t>
      </w:r>
      <w:r w:rsidRPr="00072DBC">
        <w:rPr>
          <w:i/>
          <w:iCs/>
          <w:lang w:val="fr-FR"/>
        </w:rPr>
        <w:t>b</w:t>
      </w:r>
      <w:r w:rsidR="00DA5CDB" w:rsidRPr="00072DBC">
        <w:rPr>
          <w:i/>
          <w:iCs/>
          <w:lang w:val="fr-FR"/>
        </w:rPr>
        <w:t>e</w:t>
      </w:r>
      <w:r w:rsidRPr="00072DBC">
        <w:rPr>
          <w:i/>
          <w:iCs/>
          <w:lang w:val="fr-FR"/>
        </w:rPr>
        <w:t>l</w:t>
      </w:r>
      <w:r w:rsidR="00DA5CDB" w:rsidRPr="00072DBC">
        <w:rPr>
          <w:i/>
          <w:iCs/>
          <w:lang w:val="fr-FR"/>
        </w:rPr>
        <w:t>e</w:t>
      </w:r>
      <w:r w:rsidR="00A425F2" w:rsidRPr="00072DBC">
        <w:rPr>
          <w:i/>
          <w:iCs/>
          <w:lang w:val="fr-FR"/>
        </w:rPr>
        <w:t xml:space="preserve"> </w:t>
      </w:r>
      <w:r w:rsidR="00A425F2" w:rsidRPr="00072DBC">
        <w:rPr>
          <w:iCs/>
          <w:lang w:val="fr-FR"/>
        </w:rPr>
        <w:t>rural</w:t>
      </w:r>
      <w:r w:rsidRPr="00072DBC">
        <w:rPr>
          <w:lang w:val="fr-FR"/>
        </w:rPr>
        <w:t xml:space="preserve">. </w:t>
      </w:r>
      <w:r w:rsidR="00A425F2" w:rsidRPr="00072DBC">
        <w:rPr>
          <w:lang w:val="fr-FR"/>
        </w:rPr>
        <w:t>La formation a été organisée sous forme de modules élaborés à l’échelon fédéral et régional. En </w:t>
      </w:r>
      <w:r w:rsidRPr="00072DBC">
        <w:rPr>
          <w:lang w:val="fr-FR"/>
        </w:rPr>
        <w:t>2006/07, 4</w:t>
      </w:r>
      <w:r w:rsidR="00A425F2" w:rsidRPr="00072DBC">
        <w:rPr>
          <w:lang w:val="fr-FR"/>
        </w:rPr>
        <w:t> </w:t>
      </w:r>
      <w:r w:rsidRPr="00072DBC">
        <w:rPr>
          <w:lang w:val="fr-FR"/>
        </w:rPr>
        <w:t>million</w:t>
      </w:r>
      <w:r w:rsidR="00A425F2" w:rsidRPr="00072DBC">
        <w:rPr>
          <w:lang w:val="fr-FR"/>
        </w:rPr>
        <w:t>s d’agriculteurs</w:t>
      </w:r>
      <w:r w:rsidRPr="00072DBC">
        <w:rPr>
          <w:lang w:val="fr-FR"/>
        </w:rPr>
        <w:t xml:space="preserve"> </w:t>
      </w:r>
      <w:r w:rsidR="00A425F2" w:rsidRPr="00072DBC">
        <w:rPr>
          <w:lang w:val="fr-FR"/>
        </w:rPr>
        <w:t xml:space="preserve">ont été formés </w:t>
      </w:r>
      <w:r w:rsidR="000747AE" w:rsidRPr="00072DBC">
        <w:rPr>
          <w:lang w:val="fr-FR"/>
        </w:rPr>
        <w:t xml:space="preserve">alors que </w:t>
      </w:r>
      <w:r w:rsidR="00A425F2" w:rsidRPr="00072DBC">
        <w:rPr>
          <w:lang w:val="fr-FR"/>
        </w:rPr>
        <w:t xml:space="preserve">l’objectif prévu </w:t>
      </w:r>
      <w:r w:rsidR="000747AE" w:rsidRPr="00072DBC">
        <w:rPr>
          <w:lang w:val="fr-FR"/>
        </w:rPr>
        <w:t xml:space="preserve">était </w:t>
      </w:r>
      <w:r w:rsidR="00A425F2" w:rsidRPr="00072DBC">
        <w:rPr>
          <w:lang w:val="fr-FR"/>
        </w:rPr>
        <w:t>de 1 million. Les domaines abordés par les programmes de formation ont été la production et la protection des récoltes, le développement et la santé du bétail ainsi que la gestion des ressources naturelles</w:t>
      </w:r>
      <w:r w:rsidRPr="00072DBC">
        <w:rPr>
          <w:lang w:val="fr-FR"/>
        </w:rPr>
        <w:t>.</w:t>
      </w:r>
    </w:p>
    <w:p w:rsidR="00CD60CA" w:rsidRPr="00072DBC" w:rsidRDefault="00CD60CA" w:rsidP="00C4257C">
      <w:pPr>
        <w:pStyle w:val="SingleTxtG"/>
        <w:rPr>
          <w:lang w:val="fr-FR"/>
        </w:rPr>
      </w:pPr>
      <w:r w:rsidRPr="00072DBC">
        <w:rPr>
          <w:lang w:val="fr-FR"/>
        </w:rPr>
        <w:t>237.</w:t>
      </w:r>
      <w:r w:rsidRPr="00072DBC">
        <w:rPr>
          <w:lang w:val="fr-FR"/>
        </w:rPr>
        <w:tab/>
      </w:r>
      <w:r w:rsidR="00FD58E1" w:rsidRPr="00072DBC">
        <w:rPr>
          <w:lang w:val="fr-FR"/>
        </w:rPr>
        <w:t xml:space="preserve">Un module destiné aux ménages a été suivi par des agriculteurs qui avaient </w:t>
      </w:r>
      <w:r w:rsidR="000747AE" w:rsidRPr="00072DBC">
        <w:rPr>
          <w:lang w:val="fr-FR"/>
        </w:rPr>
        <w:t>déjà</w:t>
      </w:r>
      <w:r w:rsidR="00FD58E1" w:rsidRPr="00072DBC">
        <w:rPr>
          <w:lang w:val="fr-FR"/>
        </w:rPr>
        <w:t xml:space="preserve"> acquis un savoir-faire en participant à des modules (élémentaires) de vulgarisation. Ce module de formation diffère du module élémentaire</w:t>
      </w:r>
      <w:r w:rsidR="00DA5CDB" w:rsidRPr="00072DBC">
        <w:rPr>
          <w:lang w:val="fr-FR"/>
        </w:rPr>
        <w:t> :</w:t>
      </w:r>
      <w:r w:rsidR="00FD58E1" w:rsidRPr="00072DBC">
        <w:rPr>
          <w:lang w:val="fr-FR"/>
        </w:rPr>
        <w:t xml:space="preserve"> il requiert une enquête </w:t>
      </w:r>
      <w:r w:rsidR="003F4025" w:rsidRPr="00072DBC">
        <w:rPr>
          <w:lang w:val="fr-FR"/>
        </w:rPr>
        <w:t xml:space="preserve">socioéconomique </w:t>
      </w:r>
      <w:r w:rsidR="00FD58E1" w:rsidRPr="00072DBC">
        <w:rPr>
          <w:lang w:val="fr-FR"/>
        </w:rPr>
        <w:t xml:space="preserve">de référence et la définition de revenus ciblés des ménages pendant une période temps donnée, habituellement de trois ans. </w:t>
      </w:r>
      <w:r w:rsidR="003F4025" w:rsidRPr="00072DBC">
        <w:rPr>
          <w:lang w:val="fr-FR"/>
        </w:rPr>
        <w:t>Parmi</w:t>
      </w:r>
      <w:r w:rsidR="00FD58E1" w:rsidRPr="00072DBC">
        <w:rPr>
          <w:lang w:val="fr-FR"/>
        </w:rPr>
        <w:t xml:space="preserve"> les modules destinés aux ménages, les agriculteurs appliquent </w:t>
      </w:r>
      <w:r w:rsidR="003F4025" w:rsidRPr="00072DBC">
        <w:rPr>
          <w:lang w:val="fr-FR"/>
        </w:rPr>
        <w:t>ceux</w:t>
      </w:r>
      <w:r w:rsidR="00FD58E1" w:rsidRPr="00072DBC">
        <w:rPr>
          <w:lang w:val="fr-FR"/>
        </w:rPr>
        <w:t xml:space="preserve"> de leur choix de façon intégrée. En 2006/07, 337 </w:t>
      </w:r>
      <w:r w:rsidRPr="00072DBC">
        <w:rPr>
          <w:lang w:val="fr-FR"/>
        </w:rPr>
        <w:t>634</w:t>
      </w:r>
      <w:r w:rsidR="00FD58E1" w:rsidRPr="00072DBC">
        <w:rPr>
          <w:lang w:val="fr-FR"/>
        </w:rPr>
        <w:t xml:space="preserve"> agriculteurs </w:t>
      </w:r>
      <w:r w:rsidR="000747AE" w:rsidRPr="00072DBC">
        <w:rPr>
          <w:lang w:val="fr-FR"/>
        </w:rPr>
        <w:t xml:space="preserve">ont </w:t>
      </w:r>
      <w:r w:rsidR="00FD58E1" w:rsidRPr="00072DBC">
        <w:rPr>
          <w:lang w:val="fr-FR"/>
        </w:rPr>
        <w:t>ét</w:t>
      </w:r>
      <w:r w:rsidR="000747AE" w:rsidRPr="00072DBC">
        <w:rPr>
          <w:lang w:val="fr-FR"/>
        </w:rPr>
        <w:t>é</w:t>
      </w:r>
      <w:r w:rsidR="00FD58E1" w:rsidRPr="00072DBC">
        <w:rPr>
          <w:lang w:val="fr-FR"/>
        </w:rPr>
        <w:t xml:space="preserve"> formés</w:t>
      </w:r>
      <w:r w:rsidR="003F4025" w:rsidRPr="00072DBC">
        <w:rPr>
          <w:lang w:val="fr-FR"/>
        </w:rPr>
        <w:t>,</w:t>
      </w:r>
      <w:r w:rsidR="00FD58E1" w:rsidRPr="00072DBC">
        <w:rPr>
          <w:lang w:val="fr-FR"/>
        </w:rPr>
        <w:t xml:space="preserve"> </w:t>
      </w:r>
      <w:r w:rsidR="00DA5CDB" w:rsidRPr="00072DBC">
        <w:rPr>
          <w:lang w:val="fr-FR"/>
        </w:rPr>
        <w:t xml:space="preserve">par rapport aux </w:t>
      </w:r>
      <w:r w:rsidRPr="00072DBC">
        <w:rPr>
          <w:lang w:val="fr-FR"/>
        </w:rPr>
        <w:t>328</w:t>
      </w:r>
      <w:r w:rsidR="00DA5CDB" w:rsidRPr="00072DBC">
        <w:rPr>
          <w:lang w:val="fr-FR"/>
        </w:rPr>
        <w:t> </w:t>
      </w:r>
      <w:r w:rsidRPr="00072DBC">
        <w:rPr>
          <w:lang w:val="fr-FR"/>
        </w:rPr>
        <w:t>560</w:t>
      </w:r>
      <w:r w:rsidR="00DA5CDB" w:rsidRPr="00072DBC">
        <w:rPr>
          <w:lang w:val="fr-FR"/>
        </w:rPr>
        <w:t> prévus</w:t>
      </w:r>
      <w:r w:rsidR="00FD58E1" w:rsidRPr="00072DBC">
        <w:rPr>
          <w:lang w:val="fr-FR"/>
        </w:rPr>
        <w:t>.</w:t>
      </w:r>
      <w:r w:rsidRPr="00072DBC">
        <w:rPr>
          <w:lang w:val="fr-FR"/>
        </w:rPr>
        <w:t xml:space="preserve"> </w:t>
      </w:r>
      <w:r w:rsidR="00FD58E1" w:rsidRPr="00072DBC">
        <w:rPr>
          <w:lang w:val="fr-FR"/>
        </w:rPr>
        <w:t>En conséquence, les résultats s’établiss</w:t>
      </w:r>
      <w:r w:rsidR="000747AE" w:rsidRPr="00072DBC">
        <w:rPr>
          <w:lang w:val="fr-FR"/>
        </w:rPr>
        <w:t>ai</w:t>
      </w:r>
      <w:r w:rsidR="00FD58E1" w:rsidRPr="00072DBC">
        <w:rPr>
          <w:lang w:val="fr-FR"/>
        </w:rPr>
        <w:t>ent à 102,8 % de la valeur cible prévue.</w:t>
      </w:r>
      <w:r w:rsidRPr="00072DBC">
        <w:rPr>
          <w:lang w:val="fr-FR"/>
        </w:rPr>
        <w:t xml:space="preserve"> </w:t>
      </w:r>
      <w:r w:rsidR="00FD58E1" w:rsidRPr="00072DBC">
        <w:rPr>
          <w:lang w:val="fr-FR"/>
        </w:rPr>
        <w:t xml:space="preserve">Sous une forme modulaire, </w:t>
      </w:r>
      <w:r w:rsidR="000240F9" w:rsidRPr="00072DBC">
        <w:rPr>
          <w:lang w:val="fr-FR"/>
        </w:rPr>
        <w:t xml:space="preserve">pendant au moins trois mois, </w:t>
      </w:r>
      <w:r w:rsidR="00FD58E1" w:rsidRPr="00072DBC">
        <w:rPr>
          <w:lang w:val="fr-FR"/>
        </w:rPr>
        <w:t xml:space="preserve">les agents du développement </w:t>
      </w:r>
      <w:r w:rsidR="000240F9" w:rsidRPr="00072DBC">
        <w:rPr>
          <w:lang w:val="fr-FR"/>
        </w:rPr>
        <w:t>ont dispensé une formation théorique et pratique aux agriculteurs. Les agriculteurs et les éleveurs de troupeaux ont été formés dans les matières de leur choix. En </w:t>
      </w:r>
      <w:r w:rsidRPr="00072DBC">
        <w:rPr>
          <w:lang w:val="fr-FR"/>
        </w:rPr>
        <w:t>2006/07, i</w:t>
      </w:r>
      <w:r w:rsidR="000240F9" w:rsidRPr="00072DBC">
        <w:rPr>
          <w:lang w:val="fr-FR"/>
        </w:rPr>
        <w:t>l était prévu de former 335 </w:t>
      </w:r>
      <w:r w:rsidRPr="00072DBC">
        <w:rPr>
          <w:lang w:val="fr-FR"/>
        </w:rPr>
        <w:t>580</w:t>
      </w:r>
      <w:r w:rsidR="000240F9" w:rsidRPr="00072DBC">
        <w:rPr>
          <w:lang w:val="fr-FR"/>
        </w:rPr>
        <w:t xml:space="preserve"> agriculteurs, mais seulement </w:t>
      </w:r>
      <w:r w:rsidRPr="00072DBC">
        <w:rPr>
          <w:lang w:val="fr-FR"/>
        </w:rPr>
        <w:t>32</w:t>
      </w:r>
      <w:r w:rsidR="000240F9" w:rsidRPr="00072DBC">
        <w:rPr>
          <w:lang w:val="fr-FR"/>
        </w:rPr>
        <w:t> 128 (28 </w:t>
      </w:r>
      <w:r w:rsidRPr="00072DBC">
        <w:rPr>
          <w:lang w:val="fr-FR"/>
        </w:rPr>
        <w:t>036</w:t>
      </w:r>
      <w:r w:rsidR="000240F9" w:rsidRPr="00072DBC">
        <w:rPr>
          <w:lang w:val="fr-FR"/>
        </w:rPr>
        <w:t xml:space="preserve"> hommes et </w:t>
      </w:r>
      <w:r w:rsidRPr="00072DBC">
        <w:rPr>
          <w:lang w:val="fr-FR"/>
        </w:rPr>
        <w:t>4</w:t>
      </w:r>
      <w:r w:rsidR="000240F9" w:rsidRPr="00072DBC">
        <w:rPr>
          <w:lang w:val="fr-FR"/>
        </w:rPr>
        <w:t> </w:t>
      </w:r>
      <w:r w:rsidRPr="00072DBC">
        <w:rPr>
          <w:lang w:val="fr-FR"/>
        </w:rPr>
        <w:t>092</w:t>
      </w:r>
      <w:r w:rsidR="000240F9" w:rsidRPr="00072DBC">
        <w:rPr>
          <w:lang w:val="fr-FR"/>
        </w:rPr>
        <w:t xml:space="preserve"> femmes chefs de famille) ont reçu cette formation, la faiblesse de ces résultats s’expliquant par l’incapacité de fournir le matériel de formation. </w:t>
      </w:r>
    </w:p>
    <w:p w:rsidR="00CD60CA" w:rsidRPr="00072DBC" w:rsidRDefault="00CD60CA" w:rsidP="00C4257C">
      <w:pPr>
        <w:pStyle w:val="SingleTxtG"/>
        <w:rPr>
          <w:lang w:val="fr-FR"/>
        </w:rPr>
      </w:pPr>
      <w:r w:rsidRPr="00072DBC">
        <w:rPr>
          <w:lang w:val="fr-FR"/>
        </w:rPr>
        <w:t>238.</w:t>
      </w:r>
      <w:r w:rsidRPr="00072DBC">
        <w:rPr>
          <w:lang w:val="fr-FR"/>
        </w:rPr>
        <w:tab/>
      </w:r>
      <w:r w:rsidRPr="00072DBC">
        <w:rPr>
          <w:bCs/>
          <w:i/>
          <w:iCs/>
          <w:lang w:val="fr-FR"/>
        </w:rPr>
        <w:t>Contr</w:t>
      </w:r>
      <w:r w:rsidR="000240F9" w:rsidRPr="00072DBC">
        <w:rPr>
          <w:bCs/>
          <w:i/>
          <w:iCs/>
          <w:lang w:val="fr-FR"/>
        </w:rPr>
        <w:t>ô</w:t>
      </w:r>
      <w:r w:rsidRPr="00072DBC">
        <w:rPr>
          <w:bCs/>
          <w:i/>
          <w:iCs/>
          <w:lang w:val="fr-FR"/>
        </w:rPr>
        <w:t>l</w:t>
      </w:r>
      <w:r w:rsidR="000240F9" w:rsidRPr="00072DBC">
        <w:rPr>
          <w:bCs/>
          <w:i/>
          <w:iCs/>
          <w:lang w:val="fr-FR"/>
        </w:rPr>
        <w:t>e</w:t>
      </w:r>
      <w:r w:rsidRPr="00072DBC">
        <w:rPr>
          <w:bCs/>
          <w:i/>
          <w:iCs/>
          <w:lang w:val="fr-FR"/>
        </w:rPr>
        <w:t xml:space="preserve"> </w:t>
      </w:r>
      <w:r w:rsidR="000240F9" w:rsidRPr="00072DBC">
        <w:rPr>
          <w:bCs/>
          <w:i/>
          <w:iCs/>
          <w:lang w:val="fr-FR"/>
        </w:rPr>
        <w:t>de l’</w:t>
      </w:r>
      <w:r w:rsidRPr="00072DBC">
        <w:rPr>
          <w:bCs/>
          <w:i/>
          <w:iCs/>
          <w:lang w:val="fr-FR"/>
        </w:rPr>
        <w:t>inflation</w:t>
      </w:r>
      <w:r w:rsidR="000240F9" w:rsidRPr="00072DBC">
        <w:rPr>
          <w:bCs/>
          <w:i/>
          <w:iCs/>
          <w:lang w:val="fr-FR"/>
        </w:rPr>
        <w:t> </w:t>
      </w:r>
      <w:r w:rsidRPr="00072DBC">
        <w:rPr>
          <w:bCs/>
          <w:iCs/>
          <w:lang w:val="fr-FR"/>
        </w:rPr>
        <w:t>:</w:t>
      </w:r>
      <w:r w:rsidRPr="00072DBC">
        <w:rPr>
          <w:lang w:val="fr-FR"/>
        </w:rPr>
        <w:t xml:space="preserve"> </w:t>
      </w:r>
      <w:r w:rsidR="000240F9" w:rsidRPr="00072DBC">
        <w:rPr>
          <w:lang w:val="fr-FR"/>
        </w:rPr>
        <w:t xml:space="preserve">Ces dernières années, l’augmentation globale des prix des denrées de base a mis en difficulté la population pauvre du pays. Pour </w:t>
      </w:r>
      <w:r w:rsidR="003F4025" w:rsidRPr="00072DBC">
        <w:rPr>
          <w:lang w:val="fr-FR"/>
        </w:rPr>
        <w:t>prévenir</w:t>
      </w:r>
      <w:r w:rsidR="000240F9" w:rsidRPr="00072DBC">
        <w:rPr>
          <w:lang w:val="fr-FR"/>
        </w:rPr>
        <w:t xml:space="preserve"> les conséquences </w:t>
      </w:r>
      <w:r w:rsidR="0072018A" w:rsidRPr="00072DBC">
        <w:rPr>
          <w:lang w:val="fr-FR"/>
        </w:rPr>
        <w:t>défavorables aux</w:t>
      </w:r>
      <w:r w:rsidR="000240F9" w:rsidRPr="00072DBC">
        <w:rPr>
          <w:lang w:val="fr-FR"/>
        </w:rPr>
        <w:t xml:space="preserve"> pauvres, l</w:t>
      </w:r>
      <w:r w:rsidR="003F4025" w:rsidRPr="00072DBC">
        <w:rPr>
          <w:lang w:val="fr-FR"/>
        </w:rPr>
        <w:t>e</w:t>
      </w:r>
      <w:r w:rsidR="000240F9" w:rsidRPr="00072DBC">
        <w:rPr>
          <w:lang w:val="fr-FR"/>
        </w:rPr>
        <w:t xml:space="preserve"> Gouvernement a pris des mesures de stabilisation des prix</w:t>
      </w:r>
      <w:r w:rsidRPr="00072DBC">
        <w:rPr>
          <w:lang w:val="fr-FR"/>
        </w:rPr>
        <w:t xml:space="preserve">. </w:t>
      </w:r>
      <w:r w:rsidR="003F4025" w:rsidRPr="00072DBC">
        <w:rPr>
          <w:lang w:val="fr-FR"/>
        </w:rPr>
        <w:t xml:space="preserve">Ces mesures </w:t>
      </w:r>
      <w:r w:rsidR="000240F9" w:rsidRPr="00072DBC">
        <w:rPr>
          <w:lang w:val="fr-FR"/>
        </w:rPr>
        <w:t>comprennent l’importation massive</w:t>
      </w:r>
      <w:r w:rsidR="00A933FB" w:rsidRPr="00072DBC">
        <w:rPr>
          <w:lang w:val="fr-FR"/>
        </w:rPr>
        <w:t xml:space="preserve"> de blé et sa distribution à un prix subventionné aux pauvres des villes ; l’éliminatio</w:t>
      </w:r>
      <w:r w:rsidR="003F4025" w:rsidRPr="00072DBC">
        <w:rPr>
          <w:lang w:val="fr-FR"/>
        </w:rPr>
        <w:t>n ou la réduction de taxes sur d</w:t>
      </w:r>
      <w:r w:rsidR="00A933FB" w:rsidRPr="00072DBC">
        <w:rPr>
          <w:lang w:val="fr-FR"/>
        </w:rPr>
        <w:t xml:space="preserve">es denrées comme l’huile alimentaire ; et la consultation des producteurs, distributeurs et détaillants afin d’arriver à une entente mutuelle sur </w:t>
      </w:r>
      <w:r w:rsidR="003F4025" w:rsidRPr="00072DBC">
        <w:rPr>
          <w:lang w:val="fr-FR"/>
        </w:rPr>
        <w:t>l’augmentation du</w:t>
      </w:r>
      <w:r w:rsidR="00A933FB" w:rsidRPr="00072DBC">
        <w:rPr>
          <w:lang w:val="fr-FR"/>
        </w:rPr>
        <w:t xml:space="preserve"> prix des denrées et de ses conséquences sur la population pauvre et </w:t>
      </w:r>
      <w:r w:rsidR="0072018A" w:rsidRPr="00072DBC">
        <w:rPr>
          <w:lang w:val="fr-FR"/>
        </w:rPr>
        <w:t xml:space="preserve">sur l’ensemble de </w:t>
      </w:r>
      <w:r w:rsidR="00A933FB" w:rsidRPr="00072DBC">
        <w:rPr>
          <w:lang w:val="fr-FR"/>
        </w:rPr>
        <w:t xml:space="preserve">l’économie du pays. </w:t>
      </w:r>
      <w:r w:rsidRPr="00072DBC">
        <w:rPr>
          <w:lang w:val="fr-FR"/>
        </w:rPr>
        <w:t xml:space="preserve"> </w:t>
      </w:r>
    </w:p>
    <w:p w:rsidR="00CD60CA" w:rsidRPr="00072DBC" w:rsidRDefault="00CD60CA" w:rsidP="00C4257C">
      <w:pPr>
        <w:pStyle w:val="H23G"/>
        <w:rPr>
          <w:lang w:val="fr-FR"/>
        </w:rPr>
      </w:pPr>
      <w:r w:rsidRPr="00072DBC">
        <w:rPr>
          <w:lang w:val="fr-FR"/>
        </w:rPr>
        <w:tab/>
        <w:t>4.</w:t>
      </w:r>
      <w:r w:rsidRPr="00072DBC">
        <w:rPr>
          <w:lang w:val="fr-FR"/>
        </w:rPr>
        <w:tab/>
      </w:r>
      <w:r w:rsidR="00A933FB" w:rsidRPr="00072DBC">
        <w:rPr>
          <w:lang w:val="fr-FR"/>
        </w:rPr>
        <w:t>Le droit à l’eau</w:t>
      </w:r>
      <w:r w:rsidRPr="00072DBC">
        <w:rPr>
          <w:lang w:val="fr-FR"/>
        </w:rPr>
        <w:t xml:space="preserve"> </w:t>
      </w:r>
    </w:p>
    <w:p w:rsidR="00CD60CA" w:rsidRPr="00072DBC" w:rsidRDefault="00CD60CA" w:rsidP="00C4257C">
      <w:pPr>
        <w:pStyle w:val="SingleTxtG"/>
        <w:rPr>
          <w:lang w:val="fr-FR"/>
        </w:rPr>
      </w:pPr>
      <w:r w:rsidRPr="00072DBC">
        <w:rPr>
          <w:lang w:val="fr-FR"/>
        </w:rPr>
        <w:t>239.</w:t>
      </w:r>
      <w:r w:rsidRPr="00072DBC">
        <w:rPr>
          <w:lang w:val="fr-FR"/>
        </w:rPr>
        <w:tab/>
      </w:r>
      <w:r w:rsidR="0023264B" w:rsidRPr="00072DBC">
        <w:rPr>
          <w:lang w:val="fr-FR"/>
        </w:rPr>
        <w:t>L’accès à l’eau est mieux assuré en milieu urbain qu’en milieu rural. En 2006/07, l’accès à l’eau salubre en milieu urbain atteignait 52,46</w:t>
      </w:r>
      <w:r w:rsidR="00981874" w:rsidRPr="00072DBC">
        <w:rPr>
          <w:lang w:val="fr-FR"/>
        </w:rPr>
        <w:t xml:space="preserve"> </w:t>
      </w:r>
      <w:r w:rsidR="0023264B" w:rsidRPr="00072DBC">
        <w:rPr>
          <w:lang w:val="fr-FR"/>
        </w:rPr>
        <w:t xml:space="preserve">% (soit 82,02 % dans les villes et 46,39 % dans les campagnes). </w:t>
      </w:r>
    </w:p>
    <w:p w:rsidR="00CD60CA" w:rsidRPr="00072DBC" w:rsidRDefault="00CD60CA" w:rsidP="00C4257C">
      <w:pPr>
        <w:pStyle w:val="SingleTxtG"/>
        <w:rPr>
          <w:lang w:val="fr-FR"/>
        </w:rPr>
      </w:pPr>
      <w:r w:rsidRPr="00072DBC">
        <w:rPr>
          <w:lang w:val="fr-FR"/>
        </w:rPr>
        <w:t>240.</w:t>
      </w:r>
      <w:r w:rsidRPr="00072DBC">
        <w:rPr>
          <w:lang w:val="fr-FR"/>
        </w:rPr>
        <w:tab/>
      </w:r>
      <w:r w:rsidR="003A6E65" w:rsidRPr="00072DBC">
        <w:rPr>
          <w:lang w:val="fr-FR"/>
        </w:rPr>
        <w:t xml:space="preserve">Le Gouvernement a élaboré et mis en œuvre un ensemble de politiques, de législations et </w:t>
      </w:r>
      <w:r w:rsidR="0072018A" w:rsidRPr="00072DBC">
        <w:rPr>
          <w:lang w:val="fr-FR"/>
        </w:rPr>
        <w:t xml:space="preserve">de </w:t>
      </w:r>
      <w:r w:rsidR="003A6E65" w:rsidRPr="00072DBC">
        <w:rPr>
          <w:lang w:val="fr-FR"/>
        </w:rPr>
        <w:t>stratégies interdépendantes en vue d’inverser la situation et de rendre accessible à tous une eau salubre, en quantité suffisante et à un prix abordable. L</w:t>
      </w:r>
      <w:r w:rsidR="00F51823" w:rsidRPr="00072DBC">
        <w:rPr>
          <w:lang w:val="fr-FR"/>
        </w:rPr>
        <w:t xml:space="preserve">a </w:t>
      </w:r>
      <w:r w:rsidR="003A6E65" w:rsidRPr="00072DBC">
        <w:rPr>
          <w:lang w:val="fr-FR"/>
        </w:rPr>
        <w:t xml:space="preserve">politique concernée </w:t>
      </w:r>
      <w:r w:rsidR="00F51823" w:rsidRPr="00072DBC">
        <w:rPr>
          <w:lang w:val="fr-FR"/>
        </w:rPr>
        <w:t>est</w:t>
      </w:r>
      <w:r w:rsidR="003A6E65" w:rsidRPr="00072DBC">
        <w:rPr>
          <w:lang w:val="fr-FR"/>
        </w:rPr>
        <w:t xml:space="preserve"> la politique nationale de gestion des ressources </w:t>
      </w:r>
      <w:r w:rsidR="00F51823" w:rsidRPr="00072DBC">
        <w:rPr>
          <w:lang w:val="fr-FR"/>
        </w:rPr>
        <w:t xml:space="preserve">hydrauliques </w:t>
      </w:r>
      <w:r w:rsidR="0072018A" w:rsidRPr="00072DBC">
        <w:rPr>
          <w:lang w:val="fr-FR"/>
        </w:rPr>
        <w:t>mise</w:t>
      </w:r>
      <w:r w:rsidR="00646D70" w:rsidRPr="00072DBC">
        <w:rPr>
          <w:lang w:val="fr-FR"/>
        </w:rPr>
        <w:t xml:space="preserve"> en application par </w:t>
      </w:r>
      <w:r w:rsidR="00F51823" w:rsidRPr="00072DBC">
        <w:rPr>
          <w:lang w:val="fr-FR"/>
        </w:rPr>
        <w:t xml:space="preserve">la proclamation n° 197/2000 relative à la gestion des ressources hydrauliques de l’Éthiopie, </w:t>
      </w:r>
      <w:r w:rsidR="00646D70" w:rsidRPr="00072DBC">
        <w:rPr>
          <w:lang w:val="fr-FR"/>
        </w:rPr>
        <w:t xml:space="preserve">par </w:t>
      </w:r>
      <w:r w:rsidR="00F51823" w:rsidRPr="00072DBC">
        <w:rPr>
          <w:lang w:val="fr-FR"/>
        </w:rPr>
        <w:t xml:space="preserve">le règlement du Conseil des ministres n° 115/2005 relatif à la gestion des ressources hydrauliques de l’Éthiopie et </w:t>
      </w:r>
      <w:r w:rsidR="00646D70" w:rsidRPr="00072DBC">
        <w:rPr>
          <w:lang w:val="fr-FR"/>
        </w:rPr>
        <w:t xml:space="preserve">par </w:t>
      </w:r>
      <w:r w:rsidR="00F51823" w:rsidRPr="00072DBC">
        <w:rPr>
          <w:lang w:val="fr-FR"/>
        </w:rPr>
        <w:t xml:space="preserve">la proclamation </w:t>
      </w:r>
      <w:r w:rsidR="004E2039" w:rsidRPr="00072DBC">
        <w:rPr>
          <w:lang w:val="fr-FR"/>
        </w:rPr>
        <w:t xml:space="preserve">n° 534/2007 </w:t>
      </w:r>
      <w:r w:rsidR="00DA5CDB" w:rsidRPr="00072DBC">
        <w:rPr>
          <w:lang w:val="fr-FR"/>
        </w:rPr>
        <w:t xml:space="preserve">relative aux </w:t>
      </w:r>
      <w:r w:rsidR="00646D70" w:rsidRPr="00072DBC">
        <w:rPr>
          <w:lang w:val="fr-FR"/>
        </w:rPr>
        <w:t>c</w:t>
      </w:r>
      <w:r w:rsidR="00F51823" w:rsidRPr="00072DBC">
        <w:rPr>
          <w:lang w:val="fr-FR"/>
        </w:rPr>
        <w:t>onseil</w:t>
      </w:r>
      <w:r w:rsidR="004E2039" w:rsidRPr="00072DBC">
        <w:rPr>
          <w:lang w:val="fr-FR"/>
        </w:rPr>
        <w:t>s</w:t>
      </w:r>
      <w:r w:rsidR="00F51823" w:rsidRPr="00072DBC">
        <w:rPr>
          <w:lang w:val="fr-FR"/>
        </w:rPr>
        <w:t xml:space="preserve"> et autorités des bassins fluviaux</w:t>
      </w:r>
      <w:r w:rsidR="004E2039" w:rsidRPr="00072DBC">
        <w:rPr>
          <w:lang w:val="fr-FR"/>
        </w:rPr>
        <w:t xml:space="preserve">. En outre, la stratégie du secteur de l’eau et le Programme de développement du secteur de l’eau ont été adoptés pour renforcer et encourager les efforts en vue d’établir une utilisation efficace, équitable et optimale des ressources hydrauliques. </w:t>
      </w:r>
    </w:p>
    <w:p w:rsidR="00CD60CA" w:rsidRPr="00072DBC" w:rsidRDefault="00CD60CA" w:rsidP="00C4257C">
      <w:pPr>
        <w:pStyle w:val="SingleTxtG"/>
        <w:rPr>
          <w:lang w:val="fr-FR"/>
        </w:rPr>
      </w:pPr>
      <w:r w:rsidRPr="00072DBC">
        <w:rPr>
          <w:lang w:val="fr-FR"/>
        </w:rPr>
        <w:t>241.</w:t>
      </w:r>
      <w:r w:rsidRPr="00072DBC">
        <w:rPr>
          <w:lang w:val="fr-FR"/>
        </w:rPr>
        <w:tab/>
      </w:r>
      <w:r w:rsidR="004E2039" w:rsidRPr="00072DBC">
        <w:rPr>
          <w:lang w:val="fr-FR"/>
        </w:rPr>
        <w:t xml:space="preserve">Conformément au Plan d’accès </w:t>
      </w:r>
      <w:r w:rsidR="00B80C5A" w:rsidRPr="00072DBC">
        <w:rPr>
          <w:lang w:val="fr-FR"/>
        </w:rPr>
        <w:t xml:space="preserve">universel, l’assainissement et l’eau salubre devraient desservir 98 % des zones rurales et 100 % des zones urbaines d’ici 2012. L’unité de coordination du Plan d’accès universel, qui dépend du Ministère des ressources hydrauliques, fournit une assistance aux </w:t>
      </w:r>
      <w:r w:rsidR="00F3005B" w:rsidRPr="00072DBC">
        <w:rPr>
          <w:i/>
          <w:lang w:val="fr-FR"/>
        </w:rPr>
        <w:t>woreda</w:t>
      </w:r>
      <w:r w:rsidR="00B80C5A" w:rsidRPr="00072DBC">
        <w:rPr>
          <w:lang w:val="fr-FR"/>
        </w:rPr>
        <w:t xml:space="preserve"> par l’intermédiaire de ses unités de coordination régionales. En conséquence, les comités d’hygiène, d’assainissement et d’eau potable ont reçu une formation sur le renforcement des capacités au niveau des </w:t>
      </w:r>
      <w:r w:rsidR="00F3005B" w:rsidRPr="00072DBC">
        <w:rPr>
          <w:i/>
          <w:lang w:val="fr-FR"/>
        </w:rPr>
        <w:t>woreda</w:t>
      </w:r>
      <w:r w:rsidRPr="00072DBC">
        <w:rPr>
          <w:lang w:val="fr-FR"/>
        </w:rPr>
        <w:t xml:space="preserve"> </w:t>
      </w:r>
      <w:r w:rsidR="00B80C5A" w:rsidRPr="00072DBC">
        <w:rPr>
          <w:lang w:val="fr-FR"/>
        </w:rPr>
        <w:t>et</w:t>
      </w:r>
      <w:r w:rsidR="00646D70" w:rsidRPr="00072DBC">
        <w:rPr>
          <w:lang w:val="fr-FR"/>
        </w:rPr>
        <w:t xml:space="preserve"> des </w:t>
      </w:r>
      <w:r w:rsidRPr="00072DBC">
        <w:rPr>
          <w:i/>
          <w:lang w:val="fr-FR"/>
        </w:rPr>
        <w:t>k</w:t>
      </w:r>
      <w:r w:rsidR="00757CFA" w:rsidRPr="00072DBC">
        <w:rPr>
          <w:i/>
          <w:lang w:val="fr-FR"/>
        </w:rPr>
        <w:t>e</w:t>
      </w:r>
      <w:r w:rsidRPr="00072DBC">
        <w:rPr>
          <w:i/>
          <w:lang w:val="fr-FR"/>
        </w:rPr>
        <w:t>b</w:t>
      </w:r>
      <w:r w:rsidR="00757CFA" w:rsidRPr="00072DBC">
        <w:rPr>
          <w:i/>
          <w:lang w:val="fr-FR"/>
        </w:rPr>
        <w:t>e</w:t>
      </w:r>
      <w:r w:rsidRPr="00072DBC">
        <w:rPr>
          <w:i/>
          <w:lang w:val="fr-FR"/>
        </w:rPr>
        <w:t>l</w:t>
      </w:r>
      <w:r w:rsidR="00757CFA" w:rsidRPr="00072DBC">
        <w:rPr>
          <w:i/>
          <w:lang w:val="fr-FR"/>
        </w:rPr>
        <w:t>e</w:t>
      </w:r>
      <w:r w:rsidRPr="00072DBC">
        <w:rPr>
          <w:lang w:val="fr-FR"/>
        </w:rPr>
        <w:t>.</w:t>
      </w:r>
    </w:p>
    <w:p w:rsidR="00CD60CA" w:rsidRPr="00072DBC" w:rsidRDefault="00CD60CA" w:rsidP="00C4257C">
      <w:pPr>
        <w:pStyle w:val="SingleTxtG"/>
        <w:rPr>
          <w:lang w:val="fr-FR"/>
        </w:rPr>
      </w:pPr>
      <w:r w:rsidRPr="00072DBC">
        <w:rPr>
          <w:lang w:val="fr-FR"/>
        </w:rPr>
        <w:t>242.</w:t>
      </w:r>
      <w:r w:rsidRPr="00072DBC">
        <w:rPr>
          <w:lang w:val="fr-FR"/>
        </w:rPr>
        <w:tab/>
      </w:r>
      <w:r w:rsidR="00B80C5A" w:rsidRPr="00072DBC">
        <w:rPr>
          <w:i/>
          <w:lang w:val="fr-FR"/>
        </w:rPr>
        <w:t xml:space="preserve">Politique de gestion des ressources hydrauliques </w:t>
      </w:r>
      <w:r w:rsidR="00F672AA" w:rsidRPr="00072DBC">
        <w:rPr>
          <w:i/>
          <w:lang w:val="fr-FR"/>
        </w:rPr>
        <w:t>de l’</w:t>
      </w:r>
      <w:r w:rsidR="00B80C5A" w:rsidRPr="00072DBC">
        <w:rPr>
          <w:i/>
          <w:lang w:val="fr-FR"/>
        </w:rPr>
        <w:t>Éthiopie </w:t>
      </w:r>
      <w:r w:rsidRPr="00072DBC">
        <w:rPr>
          <w:bCs/>
          <w:iCs/>
          <w:lang w:val="fr-FR"/>
        </w:rPr>
        <w:t>:</w:t>
      </w:r>
      <w:r w:rsidRPr="00072DBC">
        <w:rPr>
          <w:lang w:val="fr-FR"/>
        </w:rPr>
        <w:t xml:space="preserve"> </w:t>
      </w:r>
      <w:r w:rsidR="00F672AA" w:rsidRPr="00072DBC">
        <w:rPr>
          <w:lang w:val="fr-FR"/>
        </w:rPr>
        <w:t xml:space="preserve">Cette politique a pour objectif général de renforcer et d’encourager les efforts nationaux en vue d’établir une utilisation efficace, équitable et optimale des ressources hydrauliques pour assurer un développement </w:t>
      </w:r>
      <w:r w:rsidRPr="00072DBC">
        <w:rPr>
          <w:lang w:val="fr-FR"/>
        </w:rPr>
        <w:t>socio</w:t>
      </w:r>
      <w:r w:rsidR="00F672AA" w:rsidRPr="00072DBC">
        <w:rPr>
          <w:lang w:val="fr-FR"/>
        </w:rPr>
        <w:t>é</w:t>
      </w:r>
      <w:r w:rsidRPr="00072DBC">
        <w:rPr>
          <w:lang w:val="fr-FR"/>
        </w:rPr>
        <w:t>conomi</w:t>
      </w:r>
      <w:r w:rsidR="00F672AA" w:rsidRPr="00072DBC">
        <w:rPr>
          <w:lang w:val="fr-FR"/>
        </w:rPr>
        <w:t xml:space="preserve">que significatif sur une base durable. </w:t>
      </w:r>
      <w:r w:rsidRPr="00072DBC">
        <w:rPr>
          <w:lang w:val="fr-FR"/>
        </w:rPr>
        <w:t xml:space="preserve"> </w:t>
      </w:r>
    </w:p>
    <w:p w:rsidR="00CD60CA" w:rsidRPr="00072DBC" w:rsidRDefault="00CD60CA" w:rsidP="00C4257C">
      <w:pPr>
        <w:pStyle w:val="SingleTxtG"/>
        <w:rPr>
          <w:lang w:val="fr-FR"/>
        </w:rPr>
      </w:pPr>
      <w:r w:rsidRPr="00072DBC">
        <w:rPr>
          <w:lang w:val="fr-FR"/>
        </w:rPr>
        <w:t>243.</w:t>
      </w:r>
      <w:r w:rsidRPr="00072DBC">
        <w:rPr>
          <w:lang w:val="fr-FR"/>
        </w:rPr>
        <w:tab/>
      </w:r>
      <w:r w:rsidR="00F672AA" w:rsidRPr="00072DBC">
        <w:rPr>
          <w:lang w:val="fr-FR"/>
        </w:rPr>
        <w:t>Malgré les efforts sans précédents du Gouvernement pour appliquer le droit à l’eau en élaborant une politique, une stratégie et un programme sur quinze ans, le</w:t>
      </w:r>
      <w:r w:rsidR="00646D70" w:rsidRPr="00072DBC">
        <w:rPr>
          <w:lang w:val="fr-FR"/>
        </w:rPr>
        <w:t xml:space="preserve"> Gouvernement </w:t>
      </w:r>
      <w:r w:rsidR="00F672AA" w:rsidRPr="00072DBC">
        <w:rPr>
          <w:lang w:val="fr-FR"/>
        </w:rPr>
        <w:t>s</w:t>
      </w:r>
      <w:r w:rsidR="00646D70" w:rsidRPr="00072DBC">
        <w:rPr>
          <w:lang w:val="fr-FR"/>
        </w:rPr>
        <w:t>e heurte aux</w:t>
      </w:r>
      <w:r w:rsidR="00F672AA" w:rsidRPr="00072DBC">
        <w:rPr>
          <w:lang w:val="fr-FR"/>
        </w:rPr>
        <w:t xml:space="preserve"> problèmes/défis aigus suivants : </w:t>
      </w:r>
    </w:p>
    <w:p w:rsidR="00CD60CA" w:rsidRPr="00072DBC" w:rsidRDefault="00F672AA" w:rsidP="00C4257C">
      <w:pPr>
        <w:pStyle w:val="Bullet1G"/>
        <w:rPr>
          <w:lang w:val="fr-FR"/>
        </w:rPr>
      </w:pPr>
      <w:r w:rsidRPr="00072DBC">
        <w:rPr>
          <w:lang w:val="fr-FR"/>
        </w:rPr>
        <w:t>Capacité limitée de mise en œuvre</w:t>
      </w:r>
      <w:r w:rsidR="003E32AC" w:rsidRPr="00072DBC">
        <w:rPr>
          <w:lang w:val="fr-FR"/>
        </w:rPr>
        <w:t xml:space="preserve"> : que ce soit en milieu rural ou en milieu urbain, la capacité de mise en œuvre est très limitée, ce qui a compromis l’utilisation efficace et en temps utile de l’aide et des prêts des partenaires du développement.  </w:t>
      </w:r>
    </w:p>
    <w:p w:rsidR="00CD60CA" w:rsidRPr="00072DBC" w:rsidRDefault="003E32AC" w:rsidP="00C4257C">
      <w:pPr>
        <w:pStyle w:val="Bullet1G"/>
        <w:rPr>
          <w:lang w:val="fr-FR"/>
        </w:rPr>
      </w:pPr>
      <w:r w:rsidRPr="00072DBC">
        <w:rPr>
          <w:lang w:val="fr-FR"/>
        </w:rPr>
        <w:t>Manque de ressources financières :</w:t>
      </w:r>
      <w:r w:rsidR="00AC1A95" w:rsidRPr="00072DBC">
        <w:rPr>
          <w:lang w:val="fr-FR"/>
        </w:rPr>
        <w:t xml:space="preserve"> ces dernières années, </w:t>
      </w:r>
      <w:r w:rsidRPr="00072DBC">
        <w:rPr>
          <w:lang w:val="fr-FR"/>
        </w:rPr>
        <w:t xml:space="preserve">en raison de l’incapacité à installer des systèmes d’assainissement et d’eau salubre en quantité et qualité suffisantes, </w:t>
      </w:r>
      <w:r w:rsidR="0035682D" w:rsidRPr="00072DBC">
        <w:rPr>
          <w:lang w:val="fr-FR"/>
        </w:rPr>
        <w:t>le</w:t>
      </w:r>
      <w:r w:rsidRPr="00072DBC">
        <w:rPr>
          <w:lang w:val="fr-FR"/>
        </w:rPr>
        <w:t xml:space="preserve"> besoin</w:t>
      </w:r>
      <w:r w:rsidR="0035682D" w:rsidRPr="00072DBC">
        <w:rPr>
          <w:lang w:val="fr-FR"/>
        </w:rPr>
        <w:t xml:space="preserve"> s’est fait </w:t>
      </w:r>
      <w:r w:rsidRPr="00072DBC">
        <w:rPr>
          <w:lang w:val="fr-FR"/>
        </w:rPr>
        <w:t>croissant e</w:t>
      </w:r>
      <w:r w:rsidR="00AC1A95" w:rsidRPr="00072DBC">
        <w:rPr>
          <w:lang w:val="fr-FR"/>
        </w:rPr>
        <w:t>t</w:t>
      </w:r>
      <w:r w:rsidRPr="00072DBC">
        <w:rPr>
          <w:lang w:val="fr-FR"/>
        </w:rPr>
        <w:t xml:space="preserve"> urgent </w:t>
      </w:r>
      <w:r w:rsidR="00AC1A95" w:rsidRPr="00072DBC">
        <w:rPr>
          <w:lang w:val="fr-FR"/>
        </w:rPr>
        <w:t>dans les zones urbaines ; un grand nombre</w:t>
      </w:r>
      <w:r w:rsidR="0072018A" w:rsidRPr="00072DBC">
        <w:rPr>
          <w:lang w:val="fr-FR"/>
        </w:rPr>
        <w:t xml:space="preserve"> de travaux </w:t>
      </w:r>
      <w:r w:rsidR="00AC1A95" w:rsidRPr="00072DBC">
        <w:rPr>
          <w:lang w:val="fr-FR"/>
        </w:rPr>
        <w:t>d’aménagements urbains n’ont</w:t>
      </w:r>
      <w:r w:rsidR="00CD60CA" w:rsidRPr="00072DBC">
        <w:rPr>
          <w:lang w:val="fr-FR"/>
        </w:rPr>
        <w:t xml:space="preserve"> </w:t>
      </w:r>
      <w:r w:rsidR="00AC1A95" w:rsidRPr="00072DBC">
        <w:rPr>
          <w:lang w:val="fr-FR"/>
        </w:rPr>
        <w:t xml:space="preserve">pas </w:t>
      </w:r>
      <w:r w:rsidR="00646D70" w:rsidRPr="00072DBC">
        <w:rPr>
          <w:lang w:val="fr-FR"/>
        </w:rPr>
        <w:t>pu satisfaire</w:t>
      </w:r>
      <w:r w:rsidR="00AC1A95" w:rsidRPr="00072DBC">
        <w:rPr>
          <w:lang w:val="fr-FR"/>
        </w:rPr>
        <w:t xml:space="preserve"> </w:t>
      </w:r>
      <w:r w:rsidR="00646D70" w:rsidRPr="00072DBC">
        <w:rPr>
          <w:lang w:val="fr-FR"/>
        </w:rPr>
        <w:t>les</w:t>
      </w:r>
      <w:r w:rsidR="00AC1A95" w:rsidRPr="00072DBC">
        <w:rPr>
          <w:lang w:val="fr-FR"/>
        </w:rPr>
        <w:t xml:space="preserve"> services demandés </w:t>
      </w:r>
      <w:r w:rsidR="00CD60CA" w:rsidRPr="00072DBC">
        <w:rPr>
          <w:lang w:val="fr-FR"/>
        </w:rPr>
        <w:t xml:space="preserve">; </w:t>
      </w:r>
      <w:r w:rsidR="00AC1A95" w:rsidRPr="00072DBC">
        <w:rPr>
          <w:lang w:val="fr-FR"/>
        </w:rPr>
        <w:t>la population urbaine a augmenté</w:t>
      </w:r>
      <w:r w:rsidR="00993145" w:rsidRPr="00072DBC">
        <w:rPr>
          <w:lang w:val="fr-FR"/>
        </w:rPr>
        <w:t>, ce qui a</w:t>
      </w:r>
      <w:r w:rsidR="00AC1A95" w:rsidRPr="00072DBC">
        <w:rPr>
          <w:lang w:val="fr-FR"/>
        </w:rPr>
        <w:t xml:space="preserve"> </w:t>
      </w:r>
      <w:r w:rsidR="0035682D" w:rsidRPr="00072DBC">
        <w:rPr>
          <w:lang w:val="fr-FR"/>
        </w:rPr>
        <w:t>pesé sur</w:t>
      </w:r>
      <w:r w:rsidR="00AC1A95" w:rsidRPr="00072DBC">
        <w:rPr>
          <w:lang w:val="fr-FR"/>
        </w:rPr>
        <w:t xml:space="preserve"> les res</w:t>
      </w:r>
      <w:r w:rsidR="0035682D" w:rsidRPr="00072DBC">
        <w:rPr>
          <w:lang w:val="fr-FR"/>
        </w:rPr>
        <w:t>s</w:t>
      </w:r>
      <w:r w:rsidR="00AC1A95" w:rsidRPr="00072DBC">
        <w:rPr>
          <w:lang w:val="fr-FR"/>
        </w:rPr>
        <w:t xml:space="preserve">ources limitées d’eau salubre </w:t>
      </w:r>
      <w:r w:rsidR="00993145" w:rsidRPr="00072DBC">
        <w:rPr>
          <w:lang w:val="fr-FR"/>
        </w:rPr>
        <w:t xml:space="preserve">et d’assainissement ; bien que la politique prévoie </w:t>
      </w:r>
      <w:r w:rsidR="00AC1A95" w:rsidRPr="00072DBC">
        <w:rPr>
          <w:lang w:val="fr-FR"/>
        </w:rPr>
        <w:t>d</w:t>
      </w:r>
      <w:r w:rsidR="00993145" w:rsidRPr="00072DBC">
        <w:rPr>
          <w:lang w:val="fr-FR"/>
        </w:rPr>
        <w:t xml:space="preserve">e couvrir les coûts et les prêts, plus de 50 organismes </w:t>
      </w:r>
      <w:r w:rsidR="00646D70" w:rsidRPr="00072DBC">
        <w:rPr>
          <w:lang w:val="fr-FR"/>
        </w:rPr>
        <w:t>municipaux</w:t>
      </w:r>
      <w:r w:rsidR="00993145" w:rsidRPr="00072DBC">
        <w:rPr>
          <w:lang w:val="fr-FR"/>
        </w:rPr>
        <w:t xml:space="preserve"> d’assainissement</w:t>
      </w:r>
      <w:r w:rsidR="00646D70" w:rsidRPr="00072DBC">
        <w:rPr>
          <w:lang w:val="fr-FR"/>
        </w:rPr>
        <w:t xml:space="preserve"> et d’alimentation</w:t>
      </w:r>
      <w:r w:rsidR="0035682D" w:rsidRPr="00072DBC">
        <w:rPr>
          <w:lang w:val="fr-FR"/>
        </w:rPr>
        <w:t xml:space="preserve"> d’eau ont demandé des prêts qui</w:t>
      </w:r>
      <w:r w:rsidR="00993145" w:rsidRPr="00072DBC">
        <w:rPr>
          <w:lang w:val="fr-FR"/>
        </w:rPr>
        <w:t xml:space="preserve"> n’ont pas pu être </w:t>
      </w:r>
      <w:r w:rsidR="00EB38D0" w:rsidRPr="00072DBC">
        <w:rPr>
          <w:lang w:val="fr-FR"/>
        </w:rPr>
        <w:t xml:space="preserve">accordés </w:t>
      </w:r>
      <w:r w:rsidR="00993145" w:rsidRPr="00072DBC">
        <w:rPr>
          <w:lang w:val="fr-FR"/>
        </w:rPr>
        <w:t xml:space="preserve">en raison du manque de moyens financiers. </w:t>
      </w:r>
      <w:r w:rsidR="00CD60CA" w:rsidRPr="00072DBC">
        <w:rPr>
          <w:lang w:val="fr-FR"/>
        </w:rPr>
        <w:t xml:space="preserve"> </w:t>
      </w:r>
    </w:p>
    <w:p w:rsidR="00CD60CA" w:rsidRPr="00072DBC" w:rsidRDefault="00CD60CA" w:rsidP="00C4257C">
      <w:pPr>
        <w:pStyle w:val="SingleTxtG"/>
        <w:rPr>
          <w:lang w:val="fr-FR"/>
        </w:rPr>
      </w:pPr>
      <w:r w:rsidRPr="00072DBC">
        <w:rPr>
          <w:lang w:val="fr-FR"/>
        </w:rPr>
        <w:t>244.</w:t>
      </w:r>
      <w:r w:rsidRPr="00072DBC">
        <w:rPr>
          <w:lang w:val="fr-FR"/>
        </w:rPr>
        <w:tab/>
      </w:r>
      <w:r w:rsidRPr="00072DBC">
        <w:rPr>
          <w:i/>
          <w:lang w:val="fr-FR"/>
        </w:rPr>
        <w:t>Re</w:t>
      </w:r>
      <w:r w:rsidR="00296A80" w:rsidRPr="00072DBC">
        <w:rPr>
          <w:i/>
          <w:lang w:val="fr-FR"/>
        </w:rPr>
        <w:t>cours</w:t>
      </w:r>
      <w:r w:rsidRPr="00072DBC">
        <w:rPr>
          <w:i/>
          <w:lang w:val="fr-FR"/>
        </w:rPr>
        <w:t xml:space="preserve"> </w:t>
      </w:r>
      <w:r w:rsidR="00993145" w:rsidRPr="00072DBC">
        <w:rPr>
          <w:i/>
          <w:lang w:val="fr-FR"/>
        </w:rPr>
        <w:t>pour faire respecter le droit à l’eau </w:t>
      </w:r>
      <w:r w:rsidRPr="00072DBC">
        <w:rPr>
          <w:lang w:val="fr-FR"/>
        </w:rPr>
        <w:t xml:space="preserve">: </w:t>
      </w:r>
      <w:r w:rsidR="00993145" w:rsidRPr="00072DBC">
        <w:rPr>
          <w:lang w:val="fr-FR"/>
        </w:rPr>
        <w:t xml:space="preserve">En vertu de </w:t>
      </w:r>
      <w:smartTag w:uri="urn:schemas-microsoft-com:office:smarttags" w:element="PersonName">
        <w:smartTagPr>
          <w:attr w:name="ProductID" w:val="La Constitution"/>
        </w:smartTagPr>
        <w:r w:rsidR="00993145" w:rsidRPr="00072DBC">
          <w:rPr>
            <w:lang w:val="fr-FR"/>
          </w:rPr>
          <w:t>la</w:t>
        </w:r>
        <w:r w:rsidRPr="00072DBC">
          <w:rPr>
            <w:lang w:val="fr-FR"/>
          </w:rPr>
          <w:t xml:space="preserve"> Constitution</w:t>
        </w:r>
      </w:smartTag>
      <w:r w:rsidR="00993145" w:rsidRPr="00072DBC">
        <w:rPr>
          <w:lang w:val="fr-FR"/>
        </w:rPr>
        <w:t xml:space="preserve">, tous les Éthiopiens ont </w:t>
      </w:r>
      <w:r w:rsidR="00AB5070" w:rsidRPr="00072DBC">
        <w:rPr>
          <w:lang w:val="fr-FR"/>
        </w:rPr>
        <w:t xml:space="preserve">un </w:t>
      </w:r>
      <w:r w:rsidR="00993145" w:rsidRPr="00072DBC">
        <w:rPr>
          <w:lang w:val="fr-FR"/>
        </w:rPr>
        <w:t xml:space="preserve">droit d’accès à l’eau salubre dans la mesure où les ressources du pays le permettent. </w:t>
      </w:r>
      <w:r w:rsidR="00296A80" w:rsidRPr="00072DBC">
        <w:rPr>
          <w:lang w:val="fr-FR"/>
        </w:rPr>
        <w:t xml:space="preserve">Les habitants peuvent faire valoir </w:t>
      </w:r>
      <w:r w:rsidR="00445CF1" w:rsidRPr="00072DBC">
        <w:rPr>
          <w:lang w:val="fr-FR"/>
        </w:rPr>
        <w:t>ce</w:t>
      </w:r>
      <w:r w:rsidR="00296A80" w:rsidRPr="00072DBC">
        <w:rPr>
          <w:lang w:val="fr-FR"/>
        </w:rPr>
        <w:t xml:space="preserve"> droit</w:t>
      </w:r>
      <w:r w:rsidR="00445CF1" w:rsidRPr="00072DBC">
        <w:rPr>
          <w:lang w:val="fr-FR"/>
        </w:rPr>
        <w:t xml:space="preserve"> </w:t>
      </w:r>
      <w:r w:rsidR="00296A80" w:rsidRPr="00072DBC">
        <w:rPr>
          <w:lang w:val="fr-FR"/>
        </w:rPr>
        <w:t>auprès des organes administratifs à différents niveaux. Les plaintes pour violation du droit à l’eau par des utilisateurs qui en tirent un profit économique</w:t>
      </w:r>
      <w:r w:rsidRPr="00072DBC">
        <w:rPr>
          <w:lang w:val="fr-FR"/>
        </w:rPr>
        <w:t xml:space="preserve"> </w:t>
      </w:r>
      <w:r w:rsidR="00296A80" w:rsidRPr="00072DBC">
        <w:rPr>
          <w:lang w:val="fr-FR"/>
        </w:rPr>
        <w:t xml:space="preserve">peuvent être déposées auprès du Ministère des ressources hydrauliques conformément à la proclamation n° 197/2000. </w:t>
      </w:r>
      <w:r w:rsidR="00445CF1" w:rsidRPr="00072DBC">
        <w:rPr>
          <w:lang w:val="fr-FR"/>
        </w:rPr>
        <w:t>Ceux qui ne sont pas satisfaits de la décision du ministère peuvent f</w:t>
      </w:r>
      <w:r w:rsidR="00AB5070" w:rsidRPr="00072DBC">
        <w:rPr>
          <w:lang w:val="fr-FR"/>
        </w:rPr>
        <w:t xml:space="preserve">ormer un recours devant les juridictions ordinaires </w:t>
      </w:r>
      <w:r w:rsidR="00445CF1" w:rsidRPr="00072DBC">
        <w:rPr>
          <w:lang w:val="fr-FR"/>
        </w:rPr>
        <w:t>dans les 60 jours. En cas de litige entre États régionaux,</w:t>
      </w:r>
      <w:r w:rsidR="00AB5070" w:rsidRPr="00072DBC">
        <w:rPr>
          <w:lang w:val="fr-FR"/>
        </w:rPr>
        <w:t xml:space="preserve"> c’est</w:t>
      </w:r>
      <w:r w:rsidR="00445CF1" w:rsidRPr="00072DBC">
        <w:rPr>
          <w:lang w:val="fr-FR"/>
        </w:rPr>
        <w:t xml:space="preserve"> le Hau</w:t>
      </w:r>
      <w:r w:rsidR="00AB5070" w:rsidRPr="00072DBC">
        <w:rPr>
          <w:lang w:val="fr-FR"/>
        </w:rPr>
        <w:t>t-Conseil des bassins fluviaux qui est</w:t>
      </w:r>
      <w:r w:rsidR="00445CF1" w:rsidRPr="00072DBC">
        <w:rPr>
          <w:lang w:val="fr-FR"/>
        </w:rPr>
        <w:t xml:space="preserve"> compéten</w:t>
      </w:r>
      <w:r w:rsidR="00AB5070" w:rsidRPr="00072DBC">
        <w:rPr>
          <w:lang w:val="fr-FR"/>
        </w:rPr>
        <w:t>t</w:t>
      </w:r>
      <w:r w:rsidR="00445CF1" w:rsidRPr="00072DBC">
        <w:rPr>
          <w:lang w:val="fr-FR"/>
        </w:rPr>
        <w:t xml:space="preserve"> pour statuer sur ces affaires </w:t>
      </w:r>
      <w:r w:rsidRPr="00072DBC">
        <w:rPr>
          <w:lang w:val="fr-FR"/>
        </w:rPr>
        <w:t>(</w:t>
      </w:r>
      <w:r w:rsidR="00445CF1" w:rsidRPr="00072DBC">
        <w:rPr>
          <w:lang w:val="fr-FR"/>
        </w:rPr>
        <w:t>p</w:t>
      </w:r>
      <w:r w:rsidRPr="00072DBC">
        <w:rPr>
          <w:lang w:val="fr-FR"/>
        </w:rPr>
        <w:t xml:space="preserve">roclamation </w:t>
      </w:r>
      <w:r w:rsidR="00445CF1" w:rsidRPr="00072DBC">
        <w:rPr>
          <w:lang w:val="fr-FR"/>
        </w:rPr>
        <w:t>n° </w:t>
      </w:r>
      <w:r w:rsidRPr="00072DBC">
        <w:rPr>
          <w:lang w:val="fr-FR"/>
        </w:rPr>
        <w:t>534/1999).</w:t>
      </w:r>
    </w:p>
    <w:p w:rsidR="00CD60CA" w:rsidRPr="00072DBC" w:rsidRDefault="00CD60CA" w:rsidP="00C4257C">
      <w:pPr>
        <w:pStyle w:val="H23G"/>
        <w:rPr>
          <w:lang w:val="fr-FR"/>
        </w:rPr>
      </w:pPr>
      <w:r w:rsidRPr="00072DBC">
        <w:rPr>
          <w:lang w:val="fr-FR"/>
        </w:rPr>
        <w:tab/>
        <w:t>5.</w:t>
      </w:r>
      <w:r w:rsidRPr="00072DBC">
        <w:rPr>
          <w:lang w:val="fr-FR"/>
        </w:rPr>
        <w:tab/>
      </w:r>
      <w:r w:rsidR="00445CF1" w:rsidRPr="00072DBC">
        <w:rPr>
          <w:lang w:val="fr-FR"/>
        </w:rPr>
        <w:t>Développement de l’i</w:t>
      </w:r>
      <w:r w:rsidRPr="00072DBC">
        <w:rPr>
          <w:lang w:val="fr-FR"/>
        </w:rPr>
        <w:t xml:space="preserve">rrigation </w:t>
      </w:r>
    </w:p>
    <w:p w:rsidR="00CD60CA" w:rsidRPr="00072DBC" w:rsidRDefault="00CD60CA" w:rsidP="00C4257C">
      <w:pPr>
        <w:pStyle w:val="SingleTxtG"/>
        <w:rPr>
          <w:i/>
          <w:iCs/>
          <w:lang w:val="fr-FR"/>
        </w:rPr>
      </w:pPr>
      <w:r w:rsidRPr="00072DBC">
        <w:rPr>
          <w:iCs/>
          <w:lang w:val="fr-FR"/>
        </w:rPr>
        <w:t>245.</w:t>
      </w:r>
      <w:r w:rsidRPr="00072DBC">
        <w:rPr>
          <w:iCs/>
          <w:lang w:val="fr-FR"/>
        </w:rPr>
        <w:tab/>
      </w:r>
      <w:r w:rsidR="00445CF1" w:rsidRPr="00072DBC">
        <w:rPr>
          <w:iCs/>
          <w:lang w:val="fr-FR"/>
        </w:rPr>
        <w:t>Le développement de l’i</w:t>
      </w:r>
      <w:r w:rsidRPr="00072DBC">
        <w:rPr>
          <w:lang w:val="fr-FR"/>
        </w:rPr>
        <w:t xml:space="preserve">rrigation </w:t>
      </w:r>
      <w:r w:rsidR="00445CF1" w:rsidRPr="00072DBC">
        <w:rPr>
          <w:lang w:val="fr-FR"/>
        </w:rPr>
        <w:t>joue un rôle important pour atteindre les objectifs définis dans la stratégie nationale : réduction de la pauvreté, sécurité alimentaire et développement accéléré et soutenu. Le développement de l’irrigation va de la construction de bassins</w:t>
      </w:r>
      <w:r w:rsidR="00396798" w:rsidRPr="00072DBC">
        <w:rPr>
          <w:lang w:val="fr-FR"/>
        </w:rPr>
        <w:t xml:space="preserve"> par les ménages </w:t>
      </w:r>
      <w:r w:rsidR="00120EE9" w:rsidRPr="00072DBC">
        <w:rPr>
          <w:lang w:val="fr-FR"/>
        </w:rPr>
        <w:t>à la dérivation</w:t>
      </w:r>
      <w:r w:rsidR="00396798" w:rsidRPr="00072DBC">
        <w:rPr>
          <w:lang w:val="fr-FR"/>
        </w:rPr>
        <w:t xml:space="preserve"> des cours d’eau pour desservir les communautés ou pour des raisons commerciales en installant des systèmes d’irrigation à moyenne et grande échelle. </w:t>
      </w:r>
    </w:p>
    <w:p w:rsidR="00CD60CA" w:rsidRPr="00072DBC" w:rsidRDefault="00CD60CA" w:rsidP="00C4257C">
      <w:pPr>
        <w:pStyle w:val="H4G"/>
        <w:rPr>
          <w:lang w:val="fr-FR"/>
        </w:rPr>
      </w:pPr>
      <w:r w:rsidRPr="00072DBC">
        <w:rPr>
          <w:lang w:val="fr-FR"/>
        </w:rPr>
        <w:tab/>
      </w:r>
      <w:r w:rsidRPr="00072DBC">
        <w:rPr>
          <w:lang w:val="fr-FR"/>
        </w:rPr>
        <w:tab/>
      </w:r>
      <w:r w:rsidR="00396798" w:rsidRPr="00072DBC">
        <w:rPr>
          <w:lang w:val="fr-FR"/>
        </w:rPr>
        <w:t>Défis majeurs</w:t>
      </w:r>
    </w:p>
    <w:p w:rsidR="00CD60CA" w:rsidRPr="00072DBC" w:rsidRDefault="00CD60CA" w:rsidP="00C4257C">
      <w:pPr>
        <w:pStyle w:val="SingleTxtG"/>
        <w:rPr>
          <w:lang w:val="fr-FR"/>
        </w:rPr>
      </w:pPr>
      <w:r w:rsidRPr="00072DBC">
        <w:rPr>
          <w:lang w:val="fr-FR"/>
        </w:rPr>
        <w:t>246.</w:t>
      </w:r>
      <w:r w:rsidRPr="00072DBC">
        <w:rPr>
          <w:lang w:val="fr-FR"/>
        </w:rPr>
        <w:tab/>
      </w:r>
      <w:r w:rsidR="00396798" w:rsidRPr="00072DBC">
        <w:rPr>
          <w:lang w:val="fr-FR"/>
        </w:rPr>
        <w:t>Le programme de développement du secteur de l’eau s’est heurté aux problèmes</w:t>
      </w:r>
      <w:r w:rsidR="00120EE9" w:rsidRPr="00072DBC">
        <w:rPr>
          <w:lang w:val="fr-FR"/>
        </w:rPr>
        <w:t xml:space="preserve"> et </w:t>
      </w:r>
      <w:r w:rsidR="00396798" w:rsidRPr="00072DBC">
        <w:rPr>
          <w:lang w:val="fr-FR"/>
        </w:rPr>
        <w:t xml:space="preserve">défis </w:t>
      </w:r>
      <w:r w:rsidR="00120EE9" w:rsidRPr="00072DBC">
        <w:rPr>
          <w:lang w:val="fr-FR"/>
        </w:rPr>
        <w:t xml:space="preserve">majeurs </w:t>
      </w:r>
      <w:r w:rsidR="00396798" w:rsidRPr="00072DBC">
        <w:rPr>
          <w:lang w:val="fr-FR"/>
        </w:rPr>
        <w:t xml:space="preserve">suivants : </w:t>
      </w:r>
    </w:p>
    <w:p w:rsidR="00CD60CA" w:rsidRPr="00072DBC" w:rsidRDefault="00396798" w:rsidP="0010140C">
      <w:pPr>
        <w:pStyle w:val="Bullet1G"/>
        <w:rPr>
          <w:lang w:val="fr-FR"/>
        </w:rPr>
      </w:pPr>
      <w:r w:rsidRPr="00072DBC">
        <w:rPr>
          <w:lang w:val="fr-FR"/>
        </w:rPr>
        <w:t>Pénurie de main-d’œuvre qualifiée</w:t>
      </w:r>
    </w:p>
    <w:p w:rsidR="00CD60CA" w:rsidRPr="00072DBC" w:rsidRDefault="00396798" w:rsidP="0010140C">
      <w:pPr>
        <w:pStyle w:val="Bullet1G"/>
        <w:rPr>
          <w:lang w:val="fr-FR"/>
        </w:rPr>
      </w:pPr>
      <w:r w:rsidRPr="00072DBC">
        <w:rPr>
          <w:lang w:val="fr-FR"/>
        </w:rPr>
        <w:t>Pénurie de consultants et</w:t>
      </w:r>
      <w:r w:rsidR="00120EE9" w:rsidRPr="00072DBC">
        <w:rPr>
          <w:lang w:val="fr-FR"/>
        </w:rPr>
        <w:t xml:space="preserve"> d</w:t>
      </w:r>
      <w:r w:rsidR="001A7A07" w:rsidRPr="00072DBC">
        <w:rPr>
          <w:lang w:val="fr-FR"/>
        </w:rPr>
        <w:t>’</w:t>
      </w:r>
      <w:r w:rsidR="00120EE9" w:rsidRPr="00072DBC">
        <w:rPr>
          <w:lang w:val="fr-FR"/>
        </w:rPr>
        <w:t>e</w:t>
      </w:r>
      <w:r w:rsidR="001A7A07" w:rsidRPr="00072DBC">
        <w:rPr>
          <w:lang w:val="fr-FR"/>
        </w:rPr>
        <w:t>ntrepreneurs</w:t>
      </w:r>
      <w:r w:rsidRPr="00072DBC">
        <w:rPr>
          <w:lang w:val="fr-FR"/>
        </w:rPr>
        <w:t xml:space="preserve"> nationaux dans le secteur de l’eau qui soient qualifiés, expérimentés et bien équipés </w:t>
      </w:r>
    </w:p>
    <w:p w:rsidR="00CD60CA" w:rsidRPr="00072DBC" w:rsidRDefault="00396798" w:rsidP="0010140C">
      <w:pPr>
        <w:pStyle w:val="Bullet1G"/>
        <w:rPr>
          <w:lang w:val="fr-FR"/>
        </w:rPr>
      </w:pPr>
      <w:r w:rsidRPr="00072DBC">
        <w:rPr>
          <w:lang w:val="fr-FR"/>
        </w:rPr>
        <w:t>Manque d’équipement lourd</w:t>
      </w:r>
    </w:p>
    <w:p w:rsidR="00CD60CA" w:rsidRPr="00072DBC" w:rsidRDefault="00396798" w:rsidP="0010140C">
      <w:pPr>
        <w:pStyle w:val="Bullet1G"/>
        <w:rPr>
          <w:lang w:val="fr-FR"/>
        </w:rPr>
      </w:pPr>
      <w:r w:rsidRPr="00072DBC">
        <w:rPr>
          <w:lang w:val="fr-FR"/>
        </w:rPr>
        <w:t xml:space="preserve">Coût très élevé des matières premières industrielles utilisées dans le secteur de l’eau à des fins de construction et de maintenance </w:t>
      </w:r>
    </w:p>
    <w:p w:rsidR="00CD60CA" w:rsidRPr="00072DBC" w:rsidRDefault="00396798" w:rsidP="0010140C">
      <w:pPr>
        <w:pStyle w:val="Bullet1G"/>
        <w:rPr>
          <w:lang w:val="fr-FR"/>
        </w:rPr>
      </w:pPr>
      <w:r w:rsidRPr="00072DBC">
        <w:rPr>
          <w:lang w:val="fr-FR"/>
        </w:rPr>
        <w:t xml:space="preserve">Lenteur du processus de mise en œuvre du programme de prêts et de subventions </w:t>
      </w:r>
      <w:r w:rsidR="00780C07" w:rsidRPr="00072DBC">
        <w:rPr>
          <w:lang w:val="fr-FR"/>
        </w:rPr>
        <w:t xml:space="preserve">et retard dans les procédures financières et de passation des marchés </w:t>
      </w:r>
    </w:p>
    <w:p w:rsidR="00CD60CA" w:rsidRPr="00072DBC" w:rsidRDefault="00780C07" w:rsidP="0010140C">
      <w:pPr>
        <w:pStyle w:val="Bullet1G"/>
        <w:rPr>
          <w:lang w:val="fr-FR"/>
        </w:rPr>
      </w:pPr>
      <w:r w:rsidRPr="00072DBC">
        <w:rPr>
          <w:lang w:val="fr-FR"/>
        </w:rPr>
        <w:t xml:space="preserve">Manque d’expérience de la gestion de projet à tous les niveaux </w:t>
      </w:r>
    </w:p>
    <w:p w:rsidR="00CD60CA" w:rsidRPr="00072DBC" w:rsidRDefault="001A7A07" w:rsidP="0010140C">
      <w:pPr>
        <w:pStyle w:val="Bullet1G"/>
        <w:rPr>
          <w:lang w:val="fr-FR"/>
        </w:rPr>
      </w:pPr>
      <w:r w:rsidRPr="00072DBC">
        <w:rPr>
          <w:lang w:val="fr-FR"/>
        </w:rPr>
        <w:t>Absence d’infrastructures et i</w:t>
      </w:r>
      <w:r w:rsidR="00780C07" w:rsidRPr="00072DBC">
        <w:rPr>
          <w:lang w:val="fr-FR"/>
        </w:rPr>
        <w:t xml:space="preserve">nfrastructures sous-développées </w:t>
      </w:r>
    </w:p>
    <w:p w:rsidR="00CD60CA" w:rsidRPr="00072DBC" w:rsidRDefault="00780C07" w:rsidP="0010140C">
      <w:pPr>
        <w:pStyle w:val="Bullet1G"/>
        <w:rPr>
          <w:lang w:val="fr-FR"/>
        </w:rPr>
      </w:pPr>
      <w:r w:rsidRPr="00072DBC">
        <w:rPr>
          <w:lang w:val="fr-FR"/>
        </w:rPr>
        <w:t xml:space="preserve">Insuffisance des investissements dans les programmes de développement relatifs à l’assainissement et à la distribution d’eau, particulièrement à l’échelon des </w:t>
      </w:r>
      <w:r w:rsidR="00F3005B" w:rsidRPr="00072DBC">
        <w:rPr>
          <w:i/>
          <w:lang w:val="fr-FR"/>
        </w:rPr>
        <w:t>woreda</w:t>
      </w:r>
    </w:p>
    <w:p w:rsidR="00CD60CA" w:rsidRPr="00072DBC" w:rsidRDefault="00780C07" w:rsidP="0010140C">
      <w:pPr>
        <w:pStyle w:val="Bullet1G"/>
        <w:rPr>
          <w:lang w:val="fr-FR"/>
        </w:rPr>
      </w:pPr>
      <w:r w:rsidRPr="00072DBC">
        <w:rPr>
          <w:lang w:val="fr-FR"/>
        </w:rPr>
        <w:t>Retard de l’aide financière extérieure</w:t>
      </w:r>
    </w:p>
    <w:p w:rsidR="00CD60CA" w:rsidRPr="00072DBC" w:rsidRDefault="00780C07" w:rsidP="0010140C">
      <w:pPr>
        <w:pStyle w:val="Bullet1G"/>
        <w:rPr>
          <w:lang w:val="fr-FR"/>
        </w:rPr>
      </w:pPr>
      <w:r w:rsidRPr="00072DBC">
        <w:rPr>
          <w:lang w:val="fr-FR"/>
        </w:rPr>
        <w:t>Épuisement du potentiel d</w:t>
      </w:r>
      <w:r w:rsidR="00242D2E" w:rsidRPr="00072DBC">
        <w:rPr>
          <w:lang w:val="fr-FR"/>
        </w:rPr>
        <w:t>’</w:t>
      </w:r>
      <w:r w:rsidRPr="00072DBC">
        <w:rPr>
          <w:lang w:val="fr-FR"/>
        </w:rPr>
        <w:t xml:space="preserve">eaux souterraines </w:t>
      </w:r>
    </w:p>
    <w:p w:rsidR="00CD60CA" w:rsidRPr="00072DBC" w:rsidRDefault="00242D2E" w:rsidP="0010140C">
      <w:pPr>
        <w:pStyle w:val="Bullet1G"/>
        <w:rPr>
          <w:lang w:val="fr-FR"/>
        </w:rPr>
      </w:pPr>
      <w:r w:rsidRPr="00072DBC">
        <w:rPr>
          <w:lang w:val="fr-FR"/>
        </w:rPr>
        <w:t xml:space="preserve">La plupart des services d’eau urbains ne respectent pas l’exigence ou le principe de recouvrement des coûts et d’auto-dépendance, ce qui a nui aux intérêts de l’emprunteur extérieur  </w:t>
      </w:r>
    </w:p>
    <w:p w:rsidR="00CD60CA" w:rsidRPr="00072DBC" w:rsidRDefault="00242D2E" w:rsidP="0010140C">
      <w:pPr>
        <w:pStyle w:val="Bullet1G"/>
        <w:rPr>
          <w:lang w:val="fr-FR"/>
        </w:rPr>
      </w:pPr>
      <w:r w:rsidRPr="00072DBC">
        <w:rPr>
          <w:lang w:val="fr-FR"/>
        </w:rPr>
        <w:t xml:space="preserve">Actuellement, la </w:t>
      </w:r>
      <w:r w:rsidR="003D6869" w:rsidRPr="00072DBC">
        <w:rPr>
          <w:lang w:val="fr-FR"/>
        </w:rPr>
        <w:t>plupart</w:t>
      </w:r>
      <w:r w:rsidRPr="00072DBC">
        <w:rPr>
          <w:lang w:val="fr-FR"/>
        </w:rPr>
        <w:t xml:space="preserve"> des conceptions de</w:t>
      </w:r>
      <w:r w:rsidR="00120EE9" w:rsidRPr="00072DBC">
        <w:rPr>
          <w:lang w:val="fr-FR"/>
        </w:rPr>
        <w:t>s</w:t>
      </w:r>
      <w:r w:rsidRPr="00072DBC">
        <w:rPr>
          <w:lang w:val="fr-FR"/>
        </w:rPr>
        <w:t xml:space="preserve"> systèmes d’assainissement de distribution d’eau </w:t>
      </w:r>
      <w:r w:rsidR="00120EE9" w:rsidRPr="00072DBC">
        <w:rPr>
          <w:lang w:val="fr-FR"/>
        </w:rPr>
        <w:t xml:space="preserve">existants </w:t>
      </w:r>
      <w:r w:rsidRPr="00072DBC">
        <w:rPr>
          <w:lang w:val="fr-FR"/>
        </w:rPr>
        <w:t xml:space="preserve">ont été progressivement </w:t>
      </w:r>
      <w:r w:rsidR="00120EE9" w:rsidRPr="00072DBC">
        <w:rPr>
          <w:lang w:val="fr-FR"/>
        </w:rPr>
        <w:t>abandonnés</w:t>
      </w:r>
      <w:r w:rsidRPr="00072DBC">
        <w:rPr>
          <w:lang w:val="fr-FR"/>
        </w:rPr>
        <w:t xml:space="preserve">, </w:t>
      </w:r>
      <w:r w:rsidR="00AB5070" w:rsidRPr="00072DBC">
        <w:rPr>
          <w:lang w:val="fr-FR"/>
        </w:rPr>
        <w:t>mais</w:t>
      </w:r>
      <w:r w:rsidR="001A7A07" w:rsidRPr="00072DBC">
        <w:rPr>
          <w:lang w:val="fr-FR"/>
        </w:rPr>
        <w:t xml:space="preserve">, </w:t>
      </w:r>
      <w:r w:rsidR="00AB5070" w:rsidRPr="00072DBC">
        <w:rPr>
          <w:lang w:val="fr-FR"/>
        </w:rPr>
        <w:t>d’un autre côté</w:t>
      </w:r>
      <w:r w:rsidR="001A7A07" w:rsidRPr="00072DBC">
        <w:rPr>
          <w:lang w:val="fr-FR"/>
        </w:rPr>
        <w:t xml:space="preserve">, </w:t>
      </w:r>
      <w:r w:rsidRPr="00072DBC">
        <w:rPr>
          <w:lang w:val="fr-FR"/>
        </w:rPr>
        <w:t>le taux de modernisation et d’expa</w:t>
      </w:r>
      <w:r w:rsidR="0014790F" w:rsidRPr="00072DBC">
        <w:rPr>
          <w:lang w:val="fr-FR"/>
        </w:rPr>
        <w:t>n</w:t>
      </w:r>
      <w:r w:rsidRPr="00072DBC">
        <w:rPr>
          <w:lang w:val="fr-FR"/>
        </w:rPr>
        <w:t xml:space="preserve">sion </w:t>
      </w:r>
      <w:r w:rsidR="0014790F" w:rsidRPr="00072DBC">
        <w:rPr>
          <w:lang w:val="fr-FR"/>
        </w:rPr>
        <w:t xml:space="preserve">a reculé </w:t>
      </w:r>
    </w:p>
    <w:p w:rsidR="00CD60CA" w:rsidRPr="00072DBC" w:rsidRDefault="008E24E5" w:rsidP="0010140C">
      <w:pPr>
        <w:pStyle w:val="Bullet1G"/>
        <w:rPr>
          <w:lang w:val="fr-FR"/>
        </w:rPr>
      </w:pPr>
      <w:r w:rsidRPr="00072DBC">
        <w:rPr>
          <w:lang w:val="fr-FR"/>
        </w:rPr>
        <w:t>Il f</w:t>
      </w:r>
      <w:r w:rsidR="00120EE9" w:rsidRPr="00072DBC">
        <w:rPr>
          <w:lang w:val="fr-FR"/>
        </w:rPr>
        <w:t>a</w:t>
      </w:r>
      <w:r w:rsidRPr="00072DBC">
        <w:rPr>
          <w:lang w:val="fr-FR"/>
        </w:rPr>
        <w:t>ut plus de temps</w:t>
      </w:r>
      <w:r w:rsidR="0014790F" w:rsidRPr="00072DBC">
        <w:rPr>
          <w:lang w:val="fr-FR"/>
        </w:rPr>
        <w:t xml:space="preserve"> pour construire des systèmes d’assainissement et de distribution d’eau. </w:t>
      </w:r>
    </w:p>
    <w:p w:rsidR="00CD60CA" w:rsidRPr="00072DBC" w:rsidRDefault="00CD60CA" w:rsidP="0010140C">
      <w:pPr>
        <w:pStyle w:val="SingleTxtG"/>
        <w:rPr>
          <w:lang w:val="fr-FR"/>
        </w:rPr>
      </w:pPr>
      <w:r w:rsidRPr="00072DBC">
        <w:rPr>
          <w:lang w:val="fr-FR"/>
        </w:rPr>
        <w:t>247.</w:t>
      </w:r>
      <w:r w:rsidRPr="00072DBC">
        <w:rPr>
          <w:lang w:val="fr-FR"/>
        </w:rPr>
        <w:tab/>
      </w:r>
      <w:r w:rsidR="0014790F" w:rsidRPr="00072DBC">
        <w:rPr>
          <w:lang w:val="fr-FR"/>
        </w:rPr>
        <w:t xml:space="preserve">Des mesures d’atténuation ont été prises à tous les niveaux de </w:t>
      </w:r>
      <w:r w:rsidR="008E24E5" w:rsidRPr="00072DBC">
        <w:rPr>
          <w:lang w:val="fr-FR"/>
        </w:rPr>
        <w:t>l’administration</w:t>
      </w:r>
      <w:r w:rsidR="0014790F" w:rsidRPr="00072DBC">
        <w:rPr>
          <w:lang w:val="fr-FR"/>
        </w:rPr>
        <w:t xml:space="preserve"> du secteur de l’eau pour </w:t>
      </w:r>
      <w:r w:rsidR="008E24E5" w:rsidRPr="00072DBC">
        <w:rPr>
          <w:lang w:val="fr-FR"/>
        </w:rPr>
        <w:t>relever</w:t>
      </w:r>
      <w:r w:rsidR="0014790F" w:rsidRPr="00072DBC">
        <w:rPr>
          <w:lang w:val="fr-FR"/>
        </w:rPr>
        <w:t xml:space="preserve"> ces défis. Des techniciens et des professionnels de niveau </w:t>
      </w:r>
      <w:r w:rsidR="003A1350" w:rsidRPr="00072DBC">
        <w:rPr>
          <w:lang w:val="fr-FR"/>
        </w:rPr>
        <w:t>intermédiaire</w:t>
      </w:r>
      <w:r w:rsidR="0014790F" w:rsidRPr="00072DBC">
        <w:rPr>
          <w:lang w:val="fr-FR"/>
        </w:rPr>
        <w:t xml:space="preserve"> dans le secteur </w:t>
      </w:r>
      <w:r w:rsidR="003A1350" w:rsidRPr="00072DBC">
        <w:rPr>
          <w:lang w:val="fr-FR"/>
        </w:rPr>
        <w:t xml:space="preserve">de l’eau et de l’assainissement et dans </w:t>
      </w:r>
      <w:r w:rsidR="008E24E5" w:rsidRPr="00072DBC">
        <w:rPr>
          <w:lang w:val="fr-FR"/>
        </w:rPr>
        <w:t>le</w:t>
      </w:r>
      <w:r w:rsidR="003A1350" w:rsidRPr="00072DBC">
        <w:rPr>
          <w:lang w:val="fr-FR"/>
        </w:rPr>
        <w:t xml:space="preserve"> développement de l’irrigation </w:t>
      </w:r>
      <w:r w:rsidR="0014790F" w:rsidRPr="00072DBC">
        <w:rPr>
          <w:lang w:val="fr-FR"/>
        </w:rPr>
        <w:t xml:space="preserve">ont reçu une formation </w:t>
      </w:r>
      <w:r w:rsidR="003A1350" w:rsidRPr="00072DBC">
        <w:rPr>
          <w:lang w:val="fr-FR"/>
        </w:rPr>
        <w:t xml:space="preserve">dans neuf centres régionaux de formation </w:t>
      </w:r>
      <w:r w:rsidR="0014790F" w:rsidRPr="00072DBC">
        <w:rPr>
          <w:lang w:val="fr-FR"/>
        </w:rPr>
        <w:t xml:space="preserve">et </w:t>
      </w:r>
      <w:r w:rsidR="003A1350" w:rsidRPr="00072DBC">
        <w:rPr>
          <w:lang w:val="fr-FR"/>
        </w:rPr>
        <w:t xml:space="preserve">les diplômés ont été affectés à des </w:t>
      </w:r>
      <w:r w:rsidR="00F3005B" w:rsidRPr="00072DBC">
        <w:rPr>
          <w:i/>
          <w:lang w:val="fr-FR"/>
        </w:rPr>
        <w:t>woreda</w:t>
      </w:r>
      <w:r w:rsidR="003A1350" w:rsidRPr="00072DBC">
        <w:rPr>
          <w:lang w:val="fr-FR"/>
        </w:rPr>
        <w:t xml:space="preserve"> ou à des niveaux administratifs inférieurs </w:t>
      </w:r>
      <w:r w:rsidR="00120EE9" w:rsidRPr="00072DBC">
        <w:rPr>
          <w:lang w:val="fr-FR"/>
        </w:rPr>
        <w:t>chargés</w:t>
      </w:r>
      <w:r w:rsidR="003A1350" w:rsidRPr="00072DBC">
        <w:rPr>
          <w:lang w:val="fr-FR"/>
        </w:rPr>
        <w:t xml:space="preserve"> du secteur de l’eau. Par ailleurs, l’achat des machines et du matériel nécessaires est </w:t>
      </w:r>
      <w:r w:rsidR="008E24E5" w:rsidRPr="00072DBC">
        <w:rPr>
          <w:lang w:val="fr-FR"/>
        </w:rPr>
        <w:t xml:space="preserve">maintenant </w:t>
      </w:r>
      <w:r w:rsidR="003A1350" w:rsidRPr="00072DBC">
        <w:rPr>
          <w:lang w:val="fr-FR"/>
        </w:rPr>
        <w:t xml:space="preserve">effectué aux niveau fédéral, régional et des </w:t>
      </w:r>
      <w:r w:rsidR="00F3005B" w:rsidRPr="00072DBC">
        <w:rPr>
          <w:i/>
          <w:lang w:val="fr-FR"/>
        </w:rPr>
        <w:t>woreda</w:t>
      </w:r>
      <w:r w:rsidRPr="00072DBC">
        <w:rPr>
          <w:lang w:val="fr-FR"/>
        </w:rPr>
        <w:t xml:space="preserve"> </w:t>
      </w:r>
      <w:r w:rsidR="008E24E5" w:rsidRPr="00072DBC">
        <w:rPr>
          <w:lang w:val="fr-FR"/>
        </w:rPr>
        <w:t>afin de</w:t>
      </w:r>
      <w:r w:rsidR="003A1350" w:rsidRPr="00072DBC">
        <w:rPr>
          <w:lang w:val="fr-FR"/>
        </w:rPr>
        <w:t xml:space="preserve"> renforcer l</w:t>
      </w:r>
      <w:r w:rsidR="008E24E5" w:rsidRPr="00072DBC">
        <w:rPr>
          <w:lang w:val="fr-FR"/>
        </w:rPr>
        <w:t>eur</w:t>
      </w:r>
      <w:r w:rsidR="003A1350" w:rsidRPr="00072DBC">
        <w:rPr>
          <w:lang w:val="fr-FR"/>
        </w:rPr>
        <w:t xml:space="preserve"> capacité de mise en œuvre</w:t>
      </w:r>
      <w:r w:rsidRPr="00072DBC">
        <w:rPr>
          <w:lang w:val="fr-FR"/>
        </w:rPr>
        <w:t xml:space="preserve">. </w:t>
      </w:r>
      <w:r w:rsidR="003A1350" w:rsidRPr="00072DBC">
        <w:rPr>
          <w:lang w:val="fr-FR"/>
        </w:rPr>
        <w:t>De plus</w:t>
      </w:r>
      <w:r w:rsidR="00F90C2D" w:rsidRPr="00072DBC">
        <w:rPr>
          <w:lang w:val="fr-FR"/>
        </w:rPr>
        <w:t>,</w:t>
      </w:r>
      <w:r w:rsidR="003A1350" w:rsidRPr="00072DBC">
        <w:rPr>
          <w:lang w:val="fr-FR"/>
        </w:rPr>
        <w:t xml:space="preserve"> des mesures ont été prises pour renforcer les comités et les conseils de l’eau </w:t>
      </w:r>
      <w:r w:rsidR="00F90C2D" w:rsidRPr="00072DBC">
        <w:rPr>
          <w:lang w:val="fr-FR"/>
        </w:rPr>
        <w:t xml:space="preserve">en vue d’assurer une gestion de services d’eau durables. Des stratégies ont été définies </w:t>
      </w:r>
      <w:r w:rsidR="001058FF" w:rsidRPr="00072DBC">
        <w:rPr>
          <w:lang w:val="fr-FR"/>
        </w:rPr>
        <w:t xml:space="preserve">et </w:t>
      </w:r>
      <w:r w:rsidR="00F90C2D" w:rsidRPr="00072DBC">
        <w:rPr>
          <w:lang w:val="fr-FR"/>
        </w:rPr>
        <w:t xml:space="preserve">mises en œuvre pour </w:t>
      </w:r>
      <w:r w:rsidR="001058FF" w:rsidRPr="00072DBC">
        <w:rPr>
          <w:lang w:val="fr-FR"/>
        </w:rPr>
        <w:t>au</w:t>
      </w:r>
      <w:r w:rsidR="00F90C2D" w:rsidRPr="00072DBC">
        <w:rPr>
          <w:lang w:val="fr-FR"/>
        </w:rPr>
        <w:t>gment</w:t>
      </w:r>
      <w:r w:rsidR="001A7A07" w:rsidRPr="00072DBC">
        <w:rPr>
          <w:lang w:val="fr-FR"/>
        </w:rPr>
        <w:t>er</w:t>
      </w:r>
      <w:r w:rsidR="00F90C2D" w:rsidRPr="00072DBC">
        <w:rPr>
          <w:lang w:val="fr-FR"/>
        </w:rPr>
        <w:t xml:space="preserve"> les investissements dans les programmes de développement relatifs au secteur de l’eau.</w:t>
      </w:r>
      <w:bookmarkStart w:id="52" w:name="_Toc208842129"/>
      <w:bookmarkStart w:id="53" w:name="_Toc212341006"/>
    </w:p>
    <w:p w:rsidR="00CD60CA" w:rsidRPr="00072DBC" w:rsidRDefault="00CD60CA" w:rsidP="0010140C">
      <w:pPr>
        <w:pStyle w:val="H23G"/>
        <w:rPr>
          <w:lang w:val="fr-FR"/>
        </w:rPr>
      </w:pPr>
      <w:r w:rsidRPr="00072DBC">
        <w:rPr>
          <w:lang w:val="fr-FR"/>
        </w:rPr>
        <w:tab/>
        <w:t>6.</w:t>
      </w:r>
      <w:r w:rsidRPr="00072DBC">
        <w:rPr>
          <w:lang w:val="fr-FR"/>
        </w:rPr>
        <w:tab/>
      </w:r>
      <w:r w:rsidR="00F90C2D" w:rsidRPr="00072DBC">
        <w:rPr>
          <w:lang w:val="fr-FR"/>
        </w:rPr>
        <w:t>Le droit à un logement suffisant</w:t>
      </w:r>
      <w:bookmarkEnd w:id="52"/>
      <w:bookmarkEnd w:id="53"/>
      <w:r w:rsidRPr="00072DBC">
        <w:rPr>
          <w:lang w:val="fr-FR"/>
        </w:rPr>
        <w:t xml:space="preserve"> </w:t>
      </w:r>
    </w:p>
    <w:p w:rsidR="00CD60CA" w:rsidRPr="00072DBC" w:rsidRDefault="00CD60CA" w:rsidP="0010140C">
      <w:pPr>
        <w:pStyle w:val="SingleTxtG"/>
        <w:rPr>
          <w:bCs/>
          <w:lang w:val="fr-FR"/>
        </w:rPr>
      </w:pPr>
      <w:r w:rsidRPr="00072DBC">
        <w:rPr>
          <w:bCs/>
          <w:lang w:val="fr-FR"/>
        </w:rPr>
        <w:t>248.</w:t>
      </w:r>
      <w:r w:rsidRPr="00072DBC">
        <w:rPr>
          <w:bCs/>
          <w:lang w:val="fr-FR"/>
        </w:rPr>
        <w:tab/>
      </w:r>
      <w:smartTag w:uri="urn:schemas-microsoft-com:office:smarttags" w:element="PersonName">
        <w:smartTagPr>
          <w:attr w:name="ProductID" w:val="La Constitution"/>
        </w:smartTagPr>
        <w:r w:rsidR="00F90C2D" w:rsidRPr="00072DBC">
          <w:rPr>
            <w:bCs/>
            <w:lang w:val="fr-FR"/>
          </w:rPr>
          <w:t>La</w:t>
        </w:r>
        <w:r w:rsidRPr="00072DBC">
          <w:rPr>
            <w:lang w:val="fr-FR"/>
          </w:rPr>
          <w:t xml:space="preserve"> Constitution</w:t>
        </w:r>
      </w:smartTag>
      <w:r w:rsidRPr="00072DBC">
        <w:rPr>
          <w:lang w:val="fr-FR"/>
        </w:rPr>
        <w:t xml:space="preserve"> pr</w:t>
      </w:r>
      <w:r w:rsidR="00F90C2D" w:rsidRPr="00072DBC">
        <w:rPr>
          <w:lang w:val="fr-FR"/>
        </w:rPr>
        <w:t xml:space="preserve">évoit le droit à la propriété, y compris </w:t>
      </w:r>
      <w:r w:rsidR="00AB5070" w:rsidRPr="00072DBC">
        <w:rPr>
          <w:lang w:val="fr-FR"/>
        </w:rPr>
        <w:t xml:space="preserve">à </w:t>
      </w:r>
      <w:r w:rsidR="00F90C2D" w:rsidRPr="00072DBC">
        <w:rPr>
          <w:lang w:val="fr-FR"/>
        </w:rPr>
        <w:t xml:space="preserve">un bien immobilier sur un terrain. Bien que </w:t>
      </w:r>
      <w:smartTag w:uri="urn:schemas-microsoft-com:office:smarttags" w:element="PersonName">
        <w:smartTagPr>
          <w:attr w:name="ProductID" w:val="La Constitution"/>
        </w:smartTagPr>
        <w:r w:rsidR="00F90C2D" w:rsidRPr="00072DBC">
          <w:rPr>
            <w:lang w:val="fr-FR"/>
          </w:rPr>
          <w:t>la Constitution</w:t>
        </w:r>
      </w:smartTag>
      <w:r w:rsidR="00F90C2D" w:rsidRPr="00072DBC">
        <w:rPr>
          <w:lang w:val="fr-FR"/>
        </w:rPr>
        <w:t xml:space="preserve"> ne contienne pas d’article explicite </w:t>
      </w:r>
      <w:r w:rsidR="00B80DCC" w:rsidRPr="00072DBC">
        <w:rPr>
          <w:lang w:val="fr-FR"/>
        </w:rPr>
        <w:t xml:space="preserve">qui garantisse le droit au logement, certaines dispositions </w:t>
      </w:r>
      <w:r w:rsidR="00741204" w:rsidRPr="00072DBC">
        <w:rPr>
          <w:lang w:val="fr-FR"/>
        </w:rPr>
        <w:t>en font un droit</w:t>
      </w:r>
      <w:r w:rsidR="001058FF" w:rsidRPr="00072DBC">
        <w:rPr>
          <w:lang w:val="fr-FR"/>
        </w:rPr>
        <w:t xml:space="preserve"> implicite</w:t>
      </w:r>
      <w:r w:rsidR="00B80DCC" w:rsidRPr="00072DBC">
        <w:rPr>
          <w:lang w:val="fr-FR"/>
        </w:rPr>
        <w:t xml:space="preserve">. </w:t>
      </w:r>
      <w:smartTag w:uri="urn:schemas-microsoft-com:office:smarttags" w:element="PersonName">
        <w:smartTagPr>
          <w:attr w:name="ProductID" w:val="La Constitution"/>
        </w:smartTagPr>
        <w:r w:rsidR="00B80DCC" w:rsidRPr="00072DBC">
          <w:rPr>
            <w:lang w:val="fr-FR"/>
          </w:rPr>
          <w:t>La Constitution</w:t>
        </w:r>
      </w:smartTag>
      <w:r w:rsidR="00B80DCC" w:rsidRPr="00072DBC">
        <w:rPr>
          <w:lang w:val="fr-FR"/>
        </w:rPr>
        <w:t xml:space="preserve"> dispose que l’État est tenu d’affecter des</w:t>
      </w:r>
      <w:r w:rsidRPr="00072DBC">
        <w:rPr>
          <w:lang w:val="fr-FR"/>
        </w:rPr>
        <w:t xml:space="preserve"> </w:t>
      </w:r>
      <w:r w:rsidR="00B80DCC" w:rsidRPr="00072DBC">
        <w:rPr>
          <w:lang w:val="fr-FR"/>
        </w:rPr>
        <w:t xml:space="preserve">ressources croissantes aux services sociaux publics comme l’éducation et la santé. </w:t>
      </w:r>
      <w:r w:rsidRPr="00072DBC">
        <w:rPr>
          <w:lang w:val="fr-FR"/>
        </w:rPr>
        <w:t>I</w:t>
      </w:r>
      <w:r w:rsidR="00B80DCC" w:rsidRPr="00072DBC">
        <w:rPr>
          <w:lang w:val="fr-FR"/>
        </w:rPr>
        <w:t xml:space="preserve">l ne fait aucun doute que le droit au logement relève de cette disposition </w:t>
      </w:r>
      <w:r w:rsidR="00AB5070" w:rsidRPr="00072DBC">
        <w:rPr>
          <w:lang w:val="fr-FR"/>
        </w:rPr>
        <w:t>non exhaustive</w:t>
      </w:r>
      <w:r w:rsidR="00B80DCC" w:rsidRPr="00072DBC">
        <w:rPr>
          <w:lang w:val="fr-FR"/>
        </w:rPr>
        <w:t xml:space="preserve">. Par ailleurs, </w:t>
      </w:r>
      <w:smartTag w:uri="urn:schemas-microsoft-com:office:smarttags" w:element="PersonName">
        <w:smartTagPr>
          <w:attr w:name="ProductID" w:val="La Constitution"/>
        </w:smartTagPr>
        <w:r w:rsidR="00B80DCC" w:rsidRPr="00072DBC">
          <w:rPr>
            <w:lang w:val="fr-FR"/>
          </w:rPr>
          <w:t xml:space="preserve">la </w:t>
        </w:r>
        <w:r w:rsidRPr="00072DBC">
          <w:rPr>
            <w:lang w:val="fr-FR"/>
          </w:rPr>
          <w:t>Constitution</w:t>
        </w:r>
      </w:smartTag>
      <w:r w:rsidRPr="00072DBC">
        <w:rPr>
          <w:lang w:val="fr-FR"/>
        </w:rPr>
        <w:t xml:space="preserve">, </w:t>
      </w:r>
      <w:r w:rsidR="00B80DCC" w:rsidRPr="00072DBC">
        <w:rPr>
          <w:lang w:val="fr-FR"/>
        </w:rPr>
        <w:t>conformément aux objectifs sociaux du Gouvernement</w:t>
      </w:r>
      <w:r w:rsidR="00AB5070" w:rsidRPr="00072DBC">
        <w:rPr>
          <w:lang w:val="fr-FR"/>
        </w:rPr>
        <w:t>, exige</w:t>
      </w:r>
      <w:r w:rsidR="00B80DCC" w:rsidRPr="00072DBC">
        <w:rPr>
          <w:lang w:val="fr-FR"/>
        </w:rPr>
        <w:t xml:space="preserve">, </w:t>
      </w:r>
      <w:r w:rsidR="00AB5070" w:rsidRPr="00072DBC">
        <w:rPr>
          <w:lang w:val="fr-FR"/>
        </w:rPr>
        <w:t xml:space="preserve">pour autant que les ressources le permettent, </w:t>
      </w:r>
      <w:r w:rsidR="00B80DCC" w:rsidRPr="00072DBC">
        <w:rPr>
          <w:lang w:val="fr-FR"/>
        </w:rPr>
        <w:t>la définition de politiques</w:t>
      </w:r>
      <w:r w:rsidR="00AB5070" w:rsidRPr="00072DBC">
        <w:rPr>
          <w:lang w:val="fr-FR"/>
        </w:rPr>
        <w:t xml:space="preserve"> prévoyant, parmi d’</w:t>
      </w:r>
      <w:r w:rsidR="00B80DCC" w:rsidRPr="00072DBC">
        <w:rPr>
          <w:lang w:val="fr-FR"/>
        </w:rPr>
        <w:t xml:space="preserve">autres services sociaux </w:t>
      </w:r>
      <w:r w:rsidR="00AB5070" w:rsidRPr="00072DBC">
        <w:rPr>
          <w:lang w:val="fr-FR"/>
        </w:rPr>
        <w:t>pour tous, notamment l’accès au logement</w:t>
      </w:r>
      <w:r w:rsidR="00B80DCC" w:rsidRPr="00072DBC">
        <w:rPr>
          <w:lang w:val="fr-FR"/>
        </w:rPr>
        <w:t xml:space="preserve">.  </w:t>
      </w:r>
    </w:p>
    <w:p w:rsidR="00CD60CA" w:rsidRPr="00072DBC" w:rsidRDefault="00CD60CA" w:rsidP="0010140C">
      <w:pPr>
        <w:pStyle w:val="SingleTxtG"/>
        <w:rPr>
          <w:lang w:val="fr-FR"/>
        </w:rPr>
      </w:pPr>
      <w:r w:rsidRPr="00072DBC">
        <w:rPr>
          <w:lang w:val="fr-FR"/>
        </w:rPr>
        <w:t>249.</w:t>
      </w:r>
      <w:r w:rsidRPr="00072DBC">
        <w:rPr>
          <w:lang w:val="fr-FR"/>
        </w:rPr>
        <w:tab/>
      </w:r>
      <w:r w:rsidR="00AE5653" w:rsidRPr="00072DBC">
        <w:rPr>
          <w:lang w:val="fr-FR"/>
        </w:rPr>
        <w:t>Selon l’enquête</w:t>
      </w:r>
      <w:r w:rsidRPr="00072DBC">
        <w:rPr>
          <w:lang w:val="fr-FR"/>
        </w:rPr>
        <w:t xml:space="preserve"> 2005/06, </w:t>
      </w:r>
      <w:r w:rsidR="00AE5653" w:rsidRPr="00072DBC">
        <w:rPr>
          <w:lang w:val="fr-FR"/>
        </w:rPr>
        <w:t xml:space="preserve">la pénurie de logements dans les principales villes d’Éthiopie est estimée à </w:t>
      </w:r>
      <w:r w:rsidRPr="00072DBC">
        <w:rPr>
          <w:lang w:val="fr-FR"/>
        </w:rPr>
        <w:t>900</w:t>
      </w:r>
      <w:r w:rsidR="00AE5653" w:rsidRPr="00072DBC">
        <w:rPr>
          <w:lang w:val="fr-FR"/>
        </w:rPr>
        <w:t> </w:t>
      </w:r>
      <w:r w:rsidRPr="00072DBC">
        <w:rPr>
          <w:lang w:val="fr-FR"/>
        </w:rPr>
        <w:t>000</w:t>
      </w:r>
      <w:r w:rsidR="00AE5653" w:rsidRPr="00072DBC">
        <w:rPr>
          <w:lang w:val="fr-FR"/>
        </w:rPr>
        <w:t xml:space="preserve"> au niveau national</w:t>
      </w:r>
      <w:r w:rsidRPr="00072DBC">
        <w:rPr>
          <w:lang w:val="fr-FR"/>
        </w:rPr>
        <w:t>. A</w:t>
      </w:r>
      <w:r w:rsidR="00AE5653" w:rsidRPr="00072DBC">
        <w:rPr>
          <w:lang w:val="fr-FR"/>
        </w:rPr>
        <w:t>u niveau régional, les tendances sont les suivantes : région du Tigré (Mekelle, Adigrat, Axum) 56 </w:t>
      </w:r>
      <w:r w:rsidRPr="00072DBC">
        <w:rPr>
          <w:lang w:val="fr-FR"/>
        </w:rPr>
        <w:t>000</w:t>
      </w:r>
      <w:r w:rsidR="00AE5653" w:rsidRPr="00072DBC">
        <w:rPr>
          <w:lang w:val="fr-FR"/>
        </w:rPr>
        <w:t> </w:t>
      </w:r>
      <w:r w:rsidRPr="00072DBC">
        <w:rPr>
          <w:lang w:val="fr-FR"/>
        </w:rPr>
        <w:t xml:space="preserve">; </w:t>
      </w:r>
      <w:r w:rsidR="00AE5653" w:rsidRPr="00072DBC">
        <w:rPr>
          <w:lang w:val="fr-FR"/>
        </w:rPr>
        <w:t>région d’</w:t>
      </w:r>
      <w:r w:rsidRPr="00072DBC">
        <w:rPr>
          <w:lang w:val="fr-FR"/>
        </w:rPr>
        <w:t>Amhara, 132</w:t>
      </w:r>
      <w:r w:rsidR="00AE5653" w:rsidRPr="00072DBC">
        <w:rPr>
          <w:lang w:val="fr-FR"/>
        </w:rPr>
        <w:t> </w:t>
      </w:r>
      <w:r w:rsidRPr="00072DBC">
        <w:rPr>
          <w:lang w:val="fr-FR"/>
        </w:rPr>
        <w:t>000</w:t>
      </w:r>
      <w:r w:rsidR="00AE5653" w:rsidRPr="00072DBC">
        <w:rPr>
          <w:lang w:val="fr-FR"/>
        </w:rPr>
        <w:t> </w:t>
      </w:r>
      <w:r w:rsidRPr="00072DBC">
        <w:rPr>
          <w:lang w:val="fr-FR"/>
        </w:rPr>
        <w:t xml:space="preserve">; </w:t>
      </w:r>
      <w:r w:rsidR="00AE5653" w:rsidRPr="00072DBC">
        <w:rPr>
          <w:lang w:val="fr-FR"/>
        </w:rPr>
        <w:t>région d’</w:t>
      </w:r>
      <w:r w:rsidRPr="00072DBC">
        <w:rPr>
          <w:lang w:val="fr-FR"/>
        </w:rPr>
        <w:t>Oromia (A</w:t>
      </w:r>
      <w:r w:rsidR="00AE5653" w:rsidRPr="00072DBC">
        <w:rPr>
          <w:lang w:val="fr-FR"/>
        </w:rPr>
        <w:t>dama, Beshoftu, Shashemene), 37 </w:t>
      </w:r>
      <w:r w:rsidRPr="00072DBC">
        <w:rPr>
          <w:lang w:val="fr-FR"/>
        </w:rPr>
        <w:t>000</w:t>
      </w:r>
      <w:r w:rsidR="00AE5653" w:rsidRPr="00072DBC">
        <w:rPr>
          <w:lang w:val="fr-FR"/>
        </w:rPr>
        <w:t> </w:t>
      </w:r>
      <w:r w:rsidRPr="00072DBC">
        <w:rPr>
          <w:lang w:val="fr-FR"/>
        </w:rPr>
        <w:t xml:space="preserve">; </w:t>
      </w:r>
      <w:r w:rsidR="00AE5653" w:rsidRPr="00072DBC">
        <w:rPr>
          <w:lang w:val="fr-FR"/>
        </w:rPr>
        <w:t>l’État régional des nations, nationalités et peuples du Sud</w:t>
      </w:r>
      <w:r w:rsidR="00044CCC" w:rsidRPr="00072DBC">
        <w:rPr>
          <w:lang w:val="fr-FR"/>
        </w:rPr>
        <w:t xml:space="preserve"> -SNNPR</w:t>
      </w:r>
      <w:r w:rsidRPr="00072DBC">
        <w:rPr>
          <w:lang w:val="fr-FR"/>
        </w:rPr>
        <w:t xml:space="preserve"> (Awassa, Arba Minch, Welayta-Sodo, Dilla, Hosena </w:t>
      </w:r>
      <w:r w:rsidR="00AE5653" w:rsidRPr="00072DBC">
        <w:rPr>
          <w:lang w:val="fr-FR"/>
        </w:rPr>
        <w:t>et</w:t>
      </w:r>
      <w:r w:rsidRPr="00072DBC">
        <w:rPr>
          <w:lang w:val="fr-FR"/>
        </w:rPr>
        <w:t xml:space="preserve"> Butajera), 51</w:t>
      </w:r>
      <w:r w:rsidR="00AE5653" w:rsidRPr="00072DBC">
        <w:rPr>
          <w:lang w:val="fr-FR"/>
        </w:rPr>
        <w:t> </w:t>
      </w:r>
      <w:r w:rsidRPr="00072DBC">
        <w:rPr>
          <w:lang w:val="fr-FR"/>
        </w:rPr>
        <w:t xml:space="preserve">000. </w:t>
      </w:r>
      <w:r w:rsidR="00AE5653" w:rsidRPr="00072DBC">
        <w:rPr>
          <w:lang w:val="fr-FR"/>
        </w:rPr>
        <w:t>E</w:t>
      </w:r>
      <w:r w:rsidRPr="00072DBC">
        <w:rPr>
          <w:lang w:val="fr-FR"/>
        </w:rPr>
        <w:t xml:space="preserve">n Somali, </w:t>
      </w:r>
      <w:r w:rsidR="00AE5653" w:rsidRPr="00072DBC">
        <w:rPr>
          <w:lang w:val="fr-FR"/>
        </w:rPr>
        <w:t xml:space="preserve">dans </w:t>
      </w:r>
      <w:r w:rsidR="00855807" w:rsidRPr="00072DBC">
        <w:rPr>
          <w:lang w:val="fr-FR"/>
        </w:rPr>
        <w:t xml:space="preserve">les États régionaux de </w:t>
      </w:r>
      <w:r w:rsidR="00AE5653" w:rsidRPr="00072DBC">
        <w:rPr>
          <w:lang w:val="fr-FR"/>
        </w:rPr>
        <w:t>l’</w:t>
      </w:r>
      <w:r w:rsidRPr="00072DBC">
        <w:rPr>
          <w:lang w:val="fr-FR"/>
        </w:rPr>
        <w:t>Afar</w:t>
      </w:r>
      <w:r w:rsidR="00AE5653" w:rsidRPr="00072DBC">
        <w:rPr>
          <w:lang w:val="fr-FR"/>
        </w:rPr>
        <w:t>, d</w:t>
      </w:r>
      <w:r w:rsidR="00855807" w:rsidRPr="00072DBC">
        <w:rPr>
          <w:lang w:val="fr-FR"/>
        </w:rPr>
        <w:t>u</w:t>
      </w:r>
      <w:r w:rsidRPr="00072DBC">
        <w:rPr>
          <w:lang w:val="fr-FR"/>
        </w:rPr>
        <w:t xml:space="preserve"> Benishangul – Gumuz </w:t>
      </w:r>
      <w:r w:rsidR="00855807" w:rsidRPr="00072DBC">
        <w:rPr>
          <w:lang w:val="fr-FR"/>
        </w:rPr>
        <w:t>et de</w:t>
      </w:r>
      <w:r w:rsidRPr="00072DBC">
        <w:rPr>
          <w:lang w:val="fr-FR"/>
        </w:rPr>
        <w:t xml:space="preserve"> Gambella</w:t>
      </w:r>
      <w:r w:rsidR="00855807" w:rsidRPr="00072DBC">
        <w:rPr>
          <w:lang w:val="fr-FR"/>
        </w:rPr>
        <w:t xml:space="preserve">, la pénurie de logements est estimée à plus de 14 000. À </w:t>
      </w:r>
      <w:r w:rsidRPr="00072DBC">
        <w:rPr>
          <w:lang w:val="fr-FR"/>
        </w:rPr>
        <w:t>Addis</w:t>
      </w:r>
      <w:r w:rsidR="00C5428E" w:rsidRPr="00072DBC">
        <w:rPr>
          <w:lang w:val="fr-FR"/>
        </w:rPr>
        <w:t>-</w:t>
      </w:r>
      <w:r w:rsidRPr="00072DBC">
        <w:rPr>
          <w:lang w:val="fr-FR"/>
        </w:rPr>
        <w:t>Ab</w:t>
      </w:r>
      <w:r w:rsidR="00855807" w:rsidRPr="00072DBC">
        <w:rPr>
          <w:lang w:val="fr-FR"/>
        </w:rPr>
        <w:t>e</w:t>
      </w:r>
      <w:r w:rsidRPr="00072DBC">
        <w:rPr>
          <w:lang w:val="fr-FR"/>
        </w:rPr>
        <w:t>ba</w:t>
      </w:r>
      <w:r w:rsidR="00855807" w:rsidRPr="00072DBC">
        <w:rPr>
          <w:lang w:val="fr-FR"/>
        </w:rPr>
        <w:t xml:space="preserve">, elle est estimée à plus de </w:t>
      </w:r>
      <w:r w:rsidRPr="00072DBC">
        <w:rPr>
          <w:lang w:val="fr-FR"/>
        </w:rPr>
        <w:t>300</w:t>
      </w:r>
      <w:r w:rsidR="00855807" w:rsidRPr="00072DBC">
        <w:rPr>
          <w:lang w:val="fr-FR"/>
        </w:rPr>
        <w:t> </w:t>
      </w:r>
      <w:r w:rsidRPr="00072DBC">
        <w:rPr>
          <w:lang w:val="fr-FR"/>
        </w:rPr>
        <w:t xml:space="preserve">000. </w:t>
      </w:r>
    </w:p>
    <w:p w:rsidR="00CD60CA" w:rsidRPr="00072DBC" w:rsidRDefault="00CD60CA" w:rsidP="0010140C">
      <w:pPr>
        <w:pStyle w:val="SingleTxtG"/>
        <w:rPr>
          <w:lang w:val="fr-FR"/>
        </w:rPr>
      </w:pPr>
      <w:r w:rsidRPr="00072DBC">
        <w:rPr>
          <w:lang w:val="fr-FR"/>
        </w:rPr>
        <w:t>250.</w:t>
      </w:r>
      <w:r w:rsidRPr="00072DBC">
        <w:rPr>
          <w:lang w:val="fr-FR"/>
        </w:rPr>
        <w:tab/>
      </w:r>
      <w:r w:rsidR="00855807" w:rsidRPr="00072DBC">
        <w:rPr>
          <w:lang w:val="fr-FR"/>
        </w:rPr>
        <w:t>En 2005/06, le pourcentage d’habitants qui vivent dans des bidonvilles, sans commodités de base (eau, évacuation des eaux usées et assainissement) est de plus de 70 % au niveau national.</w:t>
      </w:r>
    </w:p>
    <w:p w:rsidR="00CD60CA" w:rsidRPr="00072DBC" w:rsidRDefault="00CD60CA" w:rsidP="0010140C">
      <w:pPr>
        <w:pStyle w:val="SingleTxtG"/>
        <w:rPr>
          <w:lang w:val="fr-FR"/>
        </w:rPr>
      </w:pPr>
      <w:r w:rsidRPr="00072DBC">
        <w:rPr>
          <w:lang w:val="fr-FR"/>
        </w:rPr>
        <w:t>251.</w:t>
      </w:r>
      <w:r w:rsidRPr="00072DBC">
        <w:rPr>
          <w:lang w:val="fr-FR"/>
        </w:rPr>
        <w:tab/>
      </w:r>
      <w:r w:rsidR="003D6869" w:rsidRPr="00072DBC">
        <w:rPr>
          <w:lang w:val="fr-FR"/>
        </w:rPr>
        <w:t xml:space="preserve">Le Gouvernement a pris des mesures pour remédier à la pénurie de logements </w:t>
      </w:r>
      <w:r w:rsidR="00741204" w:rsidRPr="00072DBC">
        <w:rPr>
          <w:lang w:val="fr-FR"/>
        </w:rPr>
        <w:t xml:space="preserve">décents </w:t>
      </w:r>
      <w:r w:rsidR="003D6869" w:rsidRPr="00072DBC">
        <w:rPr>
          <w:lang w:val="fr-FR"/>
        </w:rPr>
        <w:t xml:space="preserve">dans le pays, particulièrement dans les zones urbaines. </w:t>
      </w:r>
      <w:r w:rsidR="001B0583" w:rsidRPr="00072DBC">
        <w:rPr>
          <w:lang w:val="fr-FR"/>
        </w:rPr>
        <w:t xml:space="preserve">Il a mis l’accent nécessaire sur le secteur urbain et sur le secteur du bâtiment en les incorporant dans le Plan de développement accéléré et soutenu pour éradiquer la pauvreté </w:t>
      </w:r>
      <w:r w:rsidR="00184712" w:rsidRPr="00072DBC">
        <w:rPr>
          <w:lang w:val="fr-FR"/>
        </w:rPr>
        <w:t xml:space="preserve">(PASDEP) </w:t>
      </w:r>
      <w:r w:rsidR="001B0583" w:rsidRPr="00072DBC">
        <w:rPr>
          <w:lang w:val="fr-FR"/>
        </w:rPr>
        <w:t xml:space="preserve">qui est le cadre d’orientation stratégique pour </w:t>
      </w:r>
      <w:r w:rsidR="00EF42FE" w:rsidRPr="00072DBC">
        <w:rPr>
          <w:lang w:val="fr-FR"/>
        </w:rPr>
        <w:t>éliminer</w:t>
      </w:r>
      <w:r w:rsidR="001B0583" w:rsidRPr="00072DBC">
        <w:rPr>
          <w:lang w:val="fr-FR"/>
        </w:rPr>
        <w:t xml:space="preserve"> la pauvreté. </w:t>
      </w:r>
      <w:r w:rsidR="00EF42FE" w:rsidRPr="00072DBC">
        <w:rPr>
          <w:lang w:val="fr-FR"/>
        </w:rPr>
        <w:t>En outre, la politique</w:t>
      </w:r>
      <w:r w:rsidR="001B0583" w:rsidRPr="00072DBC">
        <w:rPr>
          <w:lang w:val="fr-FR"/>
        </w:rPr>
        <w:t xml:space="preserve"> nationale d’</w:t>
      </w:r>
      <w:r w:rsidR="00EF42FE" w:rsidRPr="00072DBC">
        <w:rPr>
          <w:lang w:val="fr-FR"/>
        </w:rPr>
        <w:t>aménagement urbain a été approuvée en mars 2005. Le deuxième pilier de la stratégie d’aménagement urbain est le développement</w:t>
      </w:r>
      <w:r w:rsidR="006B0B37" w:rsidRPr="00072DBC">
        <w:rPr>
          <w:lang w:val="fr-FR"/>
        </w:rPr>
        <w:t xml:space="preserve"> intégré</w:t>
      </w:r>
      <w:r w:rsidR="00EF42FE" w:rsidRPr="00072DBC">
        <w:rPr>
          <w:lang w:val="fr-FR"/>
        </w:rPr>
        <w:t xml:space="preserve"> du logement. </w:t>
      </w:r>
    </w:p>
    <w:p w:rsidR="00CD60CA" w:rsidRPr="00072DBC" w:rsidRDefault="00CD60CA" w:rsidP="0010140C">
      <w:pPr>
        <w:pStyle w:val="SingleTxtG"/>
        <w:rPr>
          <w:lang w:val="fr-FR"/>
        </w:rPr>
      </w:pPr>
      <w:r w:rsidRPr="00072DBC">
        <w:rPr>
          <w:lang w:val="fr-FR"/>
        </w:rPr>
        <w:t>252.</w:t>
      </w:r>
      <w:r w:rsidRPr="00072DBC">
        <w:rPr>
          <w:lang w:val="fr-FR"/>
        </w:rPr>
        <w:tab/>
      </w:r>
      <w:r w:rsidR="00EF42FE" w:rsidRPr="00072DBC">
        <w:rPr>
          <w:bCs/>
          <w:lang w:val="fr-FR"/>
        </w:rPr>
        <w:t xml:space="preserve">Le Plan de développement accéléré doit atteindre les objectifs définis dans la politique nationale d’aménagement urbain d’ici 2009/10. L’un des objectifs est de réduire de 50 % les bidonvilles des principales villes d’Éthiopie. Le Gouvernement a également lancé un programme national de développement </w:t>
      </w:r>
      <w:r w:rsidR="006B0B37" w:rsidRPr="00072DBC">
        <w:rPr>
          <w:bCs/>
          <w:lang w:val="fr-FR"/>
        </w:rPr>
        <w:t>intégré du logement</w:t>
      </w:r>
      <w:r w:rsidR="00EF42FE" w:rsidRPr="00072DBC">
        <w:rPr>
          <w:bCs/>
          <w:lang w:val="fr-FR"/>
        </w:rPr>
        <w:t xml:space="preserve"> </w:t>
      </w:r>
      <w:r w:rsidR="006B0B37" w:rsidRPr="00072DBC">
        <w:rPr>
          <w:bCs/>
          <w:lang w:val="fr-FR"/>
        </w:rPr>
        <w:t xml:space="preserve">en vue de réduire les quartiers insalubres, </w:t>
      </w:r>
      <w:r w:rsidR="009E5434" w:rsidRPr="00072DBC">
        <w:rPr>
          <w:bCs/>
          <w:lang w:val="fr-FR"/>
        </w:rPr>
        <w:t xml:space="preserve">de </w:t>
      </w:r>
      <w:r w:rsidR="00741204" w:rsidRPr="00072DBC">
        <w:rPr>
          <w:bCs/>
          <w:lang w:val="fr-FR"/>
        </w:rPr>
        <w:t xml:space="preserve">mener une </w:t>
      </w:r>
      <w:r w:rsidR="009E5434" w:rsidRPr="00072DBC">
        <w:rPr>
          <w:bCs/>
          <w:lang w:val="fr-FR"/>
        </w:rPr>
        <w:t>rénov</w:t>
      </w:r>
      <w:r w:rsidR="00741204" w:rsidRPr="00072DBC">
        <w:rPr>
          <w:bCs/>
          <w:lang w:val="fr-FR"/>
        </w:rPr>
        <w:t xml:space="preserve">ation </w:t>
      </w:r>
      <w:r w:rsidR="009E5434" w:rsidRPr="00072DBC">
        <w:rPr>
          <w:bCs/>
          <w:lang w:val="fr-FR"/>
        </w:rPr>
        <w:t xml:space="preserve">et </w:t>
      </w:r>
      <w:r w:rsidR="00741204" w:rsidRPr="00072DBC">
        <w:rPr>
          <w:bCs/>
          <w:lang w:val="fr-FR"/>
        </w:rPr>
        <w:t>une régén</w:t>
      </w:r>
      <w:r w:rsidR="009E5434" w:rsidRPr="00072DBC">
        <w:rPr>
          <w:bCs/>
          <w:lang w:val="fr-FR"/>
        </w:rPr>
        <w:t>ér</w:t>
      </w:r>
      <w:r w:rsidR="00741204" w:rsidRPr="00072DBC">
        <w:rPr>
          <w:bCs/>
          <w:lang w:val="fr-FR"/>
        </w:rPr>
        <w:t>ation intégrées</w:t>
      </w:r>
      <w:r w:rsidR="009E5434" w:rsidRPr="00072DBC">
        <w:rPr>
          <w:bCs/>
          <w:lang w:val="fr-FR"/>
        </w:rPr>
        <w:t xml:space="preserve"> </w:t>
      </w:r>
      <w:r w:rsidR="00741204" w:rsidRPr="00072DBC">
        <w:rPr>
          <w:bCs/>
          <w:lang w:val="fr-FR"/>
        </w:rPr>
        <w:t>d</w:t>
      </w:r>
      <w:r w:rsidR="009E5434" w:rsidRPr="00072DBC">
        <w:rPr>
          <w:bCs/>
          <w:lang w:val="fr-FR"/>
        </w:rPr>
        <w:t>es villes, de favoriser l</w:t>
      </w:r>
      <w:r w:rsidR="009D12BA" w:rsidRPr="00072DBC">
        <w:rPr>
          <w:bCs/>
          <w:lang w:val="fr-FR"/>
        </w:rPr>
        <w:t xml:space="preserve">e développement </w:t>
      </w:r>
      <w:r w:rsidR="009E5434" w:rsidRPr="00072DBC">
        <w:rPr>
          <w:bCs/>
          <w:lang w:val="fr-FR"/>
        </w:rPr>
        <w:t xml:space="preserve">haute densité, de réduire l’expansion urbaine anarchique et le coût des infrastructures. Le programme comprend :  </w:t>
      </w:r>
    </w:p>
    <w:p w:rsidR="00CD60CA" w:rsidRPr="00072DBC" w:rsidRDefault="009E5434" w:rsidP="0010140C">
      <w:pPr>
        <w:pStyle w:val="Bullet1G"/>
        <w:rPr>
          <w:lang w:val="fr-FR"/>
        </w:rPr>
      </w:pPr>
      <w:r w:rsidRPr="00072DBC">
        <w:rPr>
          <w:lang w:val="fr-FR"/>
        </w:rPr>
        <w:t>L’élaboration d’un programme national d</w:t>
      </w:r>
      <w:r w:rsidR="00741204" w:rsidRPr="00072DBC">
        <w:rPr>
          <w:lang w:val="fr-FR"/>
        </w:rPr>
        <w:t>e développement intégré du</w:t>
      </w:r>
      <w:r w:rsidRPr="00072DBC">
        <w:rPr>
          <w:lang w:val="fr-FR"/>
        </w:rPr>
        <w:t xml:space="preserve"> logement qui </w:t>
      </w:r>
      <w:r w:rsidR="00142C9C" w:rsidRPr="00072DBC">
        <w:rPr>
          <w:lang w:val="fr-FR"/>
        </w:rPr>
        <w:t>prévoit</w:t>
      </w:r>
      <w:r w:rsidR="00AB5070" w:rsidRPr="00072DBC">
        <w:rPr>
          <w:lang w:val="fr-FR"/>
        </w:rPr>
        <w:t>, d’une part,</w:t>
      </w:r>
      <w:r w:rsidRPr="00072DBC">
        <w:rPr>
          <w:lang w:val="fr-FR"/>
        </w:rPr>
        <w:t xml:space="preserve"> </w:t>
      </w:r>
      <w:r w:rsidR="006F4057" w:rsidRPr="00072DBC">
        <w:rPr>
          <w:lang w:val="fr-FR"/>
        </w:rPr>
        <w:t>le</w:t>
      </w:r>
      <w:r w:rsidRPr="00072DBC">
        <w:rPr>
          <w:lang w:val="fr-FR"/>
        </w:rPr>
        <w:t xml:space="preserve"> financement et </w:t>
      </w:r>
      <w:r w:rsidR="006F4057" w:rsidRPr="00072DBC">
        <w:rPr>
          <w:lang w:val="fr-FR"/>
        </w:rPr>
        <w:t>la</w:t>
      </w:r>
      <w:r w:rsidRPr="00072DBC">
        <w:rPr>
          <w:lang w:val="fr-FR"/>
        </w:rPr>
        <w:t xml:space="preserve"> construction </w:t>
      </w:r>
      <w:r w:rsidR="00A879E9" w:rsidRPr="00072DBC">
        <w:rPr>
          <w:lang w:val="fr-FR"/>
        </w:rPr>
        <w:t>par l’État</w:t>
      </w:r>
      <w:r w:rsidRPr="00072DBC">
        <w:rPr>
          <w:lang w:val="fr-FR"/>
        </w:rPr>
        <w:t xml:space="preserve"> de logements dans les </w:t>
      </w:r>
      <w:r w:rsidR="00AB5070" w:rsidRPr="00072DBC">
        <w:rPr>
          <w:lang w:val="fr-FR"/>
        </w:rPr>
        <w:t>v</w:t>
      </w:r>
      <w:r w:rsidRPr="00072DBC">
        <w:rPr>
          <w:lang w:val="fr-FR"/>
        </w:rPr>
        <w:t>illes</w:t>
      </w:r>
      <w:r w:rsidR="006F4057" w:rsidRPr="00072DBC">
        <w:rPr>
          <w:lang w:val="fr-FR"/>
        </w:rPr>
        <w:t xml:space="preserve"> </w:t>
      </w:r>
      <w:r w:rsidR="00AB5070" w:rsidRPr="00072DBC">
        <w:rPr>
          <w:lang w:val="fr-FR"/>
        </w:rPr>
        <w:t xml:space="preserve">de grande et </w:t>
      </w:r>
      <w:r w:rsidRPr="00072DBC">
        <w:rPr>
          <w:lang w:val="fr-FR"/>
        </w:rPr>
        <w:t>moyenne</w:t>
      </w:r>
      <w:r w:rsidR="00AB5070" w:rsidRPr="00072DBC">
        <w:rPr>
          <w:lang w:val="fr-FR"/>
        </w:rPr>
        <w:t xml:space="preserve"> importance</w:t>
      </w:r>
      <w:r w:rsidRPr="00072DBC">
        <w:rPr>
          <w:lang w:val="fr-FR"/>
        </w:rPr>
        <w:t xml:space="preserve"> </w:t>
      </w:r>
      <w:r w:rsidR="006F4057" w:rsidRPr="00072DBC">
        <w:rPr>
          <w:lang w:val="fr-FR"/>
        </w:rPr>
        <w:t xml:space="preserve">destinés aux ménages à revenu moyen ou faible </w:t>
      </w:r>
      <w:r w:rsidR="00142C9C" w:rsidRPr="00072DBC">
        <w:rPr>
          <w:lang w:val="fr-FR"/>
        </w:rPr>
        <w:t>et</w:t>
      </w:r>
      <w:r w:rsidR="00AB5070" w:rsidRPr="00072DBC">
        <w:rPr>
          <w:lang w:val="fr-FR"/>
        </w:rPr>
        <w:t>,</w:t>
      </w:r>
      <w:r w:rsidR="00142C9C" w:rsidRPr="00072DBC">
        <w:rPr>
          <w:lang w:val="fr-FR"/>
        </w:rPr>
        <w:t xml:space="preserve"> d’autre part</w:t>
      </w:r>
      <w:r w:rsidR="00AB5070" w:rsidRPr="00072DBC">
        <w:rPr>
          <w:lang w:val="fr-FR"/>
        </w:rPr>
        <w:t>,</w:t>
      </w:r>
      <w:r w:rsidR="00142C9C" w:rsidRPr="00072DBC">
        <w:rPr>
          <w:lang w:val="fr-FR"/>
        </w:rPr>
        <w:t xml:space="preserve"> </w:t>
      </w:r>
      <w:r w:rsidR="006F4057" w:rsidRPr="00072DBC">
        <w:rPr>
          <w:lang w:val="fr-FR"/>
        </w:rPr>
        <w:t xml:space="preserve">le développement </w:t>
      </w:r>
      <w:r w:rsidR="00741204" w:rsidRPr="00072DBC">
        <w:rPr>
          <w:lang w:val="fr-FR"/>
        </w:rPr>
        <w:t>par des promoteurs et des entrepreneurs privés, des employeurs</w:t>
      </w:r>
      <w:r w:rsidR="00AB5070" w:rsidRPr="00072DBC">
        <w:rPr>
          <w:lang w:val="fr-FR"/>
        </w:rPr>
        <w:t xml:space="preserve"> et</w:t>
      </w:r>
      <w:r w:rsidR="00741204" w:rsidRPr="00072DBC">
        <w:rPr>
          <w:lang w:val="fr-FR"/>
        </w:rPr>
        <w:t xml:space="preserve"> </w:t>
      </w:r>
      <w:r w:rsidR="006F4057" w:rsidRPr="00072DBC">
        <w:rPr>
          <w:lang w:val="fr-FR"/>
        </w:rPr>
        <w:t>de</w:t>
      </w:r>
      <w:r w:rsidR="00741204" w:rsidRPr="00072DBC">
        <w:rPr>
          <w:lang w:val="fr-FR"/>
        </w:rPr>
        <w:t>s coopératives de</w:t>
      </w:r>
      <w:r w:rsidR="006F4057" w:rsidRPr="00072DBC">
        <w:rPr>
          <w:lang w:val="fr-FR"/>
        </w:rPr>
        <w:t xml:space="preserve"> logements pour lesquels l’État </w:t>
      </w:r>
      <w:r w:rsidR="00741204" w:rsidRPr="00072DBC">
        <w:rPr>
          <w:lang w:val="fr-FR"/>
        </w:rPr>
        <w:t>fournit</w:t>
      </w:r>
      <w:r w:rsidR="00142C9C" w:rsidRPr="00072DBC">
        <w:rPr>
          <w:lang w:val="fr-FR"/>
        </w:rPr>
        <w:t xml:space="preserve"> d</w:t>
      </w:r>
      <w:r w:rsidR="00741204" w:rsidRPr="00072DBC">
        <w:rPr>
          <w:lang w:val="fr-FR"/>
        </w:rPr>
        <w:t xml:space="preserve">es terrains </w:t>
      </w:r>
      <w:r w:rsidR="00142C9C" w:rsidRPr="00072DBC">
        <w:rPr>
          <w:lang w:val="fr-FR"/>
        </w:rPr>
        <w:t xml:space="preserve">aménagés, </w:t>
      </w:r>
      <w:r w:rsidR="00A879E9" w:rsidRPr="00072DBC">
        <w:rPr>
          <w:lang w:val="fr-FR"/>
        </w:rPr>
        <w:t xml:space="preserve">les services et infrastructures publiques. </w:t>
      </w:r>
    </w:p>
    <w:p w:rsidR="00CD60CA" w:rsidRPr="00072DBC" w:rsidRDefault="00A879E9" w:rsidP="0010140C">
      <w:pPr>
        <w:pStyle w:val="Bullet1G"/>
        <w:rPr>
          <w:lang w:val="fr-FR"/>
        </w:rPr>
      </w:pPr>
      <w:r w:rsidRPr="00072DBC">
        <w:rPr>
          <w:lang w:val="fr-FR"/>
        </w:rPr>
        <w:t xml:space="preserve">La création d’un nouvel instrument de financement autorenouvelable, le Fonds de développement du logement, qui </w:t>
      </w:r>
      <w:r w:rsidR="00D625DC" w:rsidRPr="00072DBC">
        <w:rPr>
          <w:lang w:val="fr-FR"/>
        </w:rPr>
        <w:t>per</w:t>
      </w:r>
      <w:r w:rsidRPr="00072DBC">
        <w:rPr>
          <w:lang w:val="fr-FR"/>
        </w:rPr>
        <w:t xml:space="preserve">cevra un pourcentage du prix d’achat du logement au moment de la cession du bien et </w:t>
      </w:r>
      <w:r w:rsidR="00D625DC" w:rsidRPr="00072DBC">
        <w:rPr>
          <w:lang w:val="fr-FR"/>
        </w:rPr>
        <w:t>le</w:t>
      </w:r>
      <w:r w:rsidRPr="00072DBC">
        <w:rPr>
          <w:lang w:val="fr-FR"/>
        </w:rPr>
        <w:t xml:space="preserve"> remboursement ultérieur sur une longue durée du capital et des intérêts. </w:t>
      </w:r>
    </w:p>
    <w:p w:rsidR="00CD60CA" w:rsidRPr="00072DBC" w:rsidRDefault="004F397F" w:rsidP="0010140C">
      <w:pPr>
        <w:pStyle w:val="Bullet1G"/>
        <w:rPr>
          <w:lang w:val="fr-FR"/>
        </w:rPr>
      </w:pPr>
      <w:r w:rsidRPr="00072DBC">
        <w:rPr>
          <w:lang w:val="fr-FR"/>
        </w:rPr>
        <w:t xml:space="preserve">Il est veillé à ce que le secteur privé ait un accès adéquat </w:t>
      </w:r>
      <w:r w:rsidR="00CA7850" w:rsidRPr="00072DBC">
        <w:rPr>
          <w:lang w:val="fr-FR"/>
        </w:rPr>
        <w:t xml:space="preserve">aux terrains, aux matériaux de construction et au financement. </w:t>
      </w:r>
    </w:p>
    <w:p w:rsidR="00CD60CA" w:rsidRPr="00072DBC" w:rsidRDefault="00CA7850" w:rsidP="0010140C">
      <w:pPr>
        <w:pStyle w:val="Bullet1G"/>
        <w:rPr>
          <w:lang w:val="fr-FR"/>
        </w:rPr>
      </w:pPr>
      <w:r w:rsidRPr="00072DBC">
        <w:rPr>
          <w:lang w:val="fr-FR"/>
        </w:rPr>
        <w:t>L</w:t>
      </w:r>
      <w:r w:rsidR="004F397F" w:rsidRPr="00072DBC">
        <w:rPr>
          <w:lang w:val="fr-FR"/>
        </w:rPr>
        <w:t>a</w:t>
      </w:r>
      <w:r w:rsidRPr="00072DBC">
        <w:rPr>
          <w:lang w:val="fr-FR"/>
        </w:rPr>
        <w:t xml:space="preserve"> mise au point de technologies de construction à bas coûts. </w:t>
      </w:r>
    </w:p>
    <w:p w:rsidR="00CD60CA" w:rsidRPr="00072DBC" w:rsidRDefault="00CD60CA" w:rsidP="0010140C">
      <w:pPr>
        <w:pStyle w:val="SingleTxtG"/>
        <w:rPr>
          <w:bCs/>
          <w:lang w:val="fr-FR"/>
        </w:rPr>
      </w:pPr>
      <w:r w:rsidRPr="00072DBC">
        <w:rPr>
          <w:bCs/>
          <w:lang w:val="fr-FR"/>
        </w:rPr>
        <w:t>253.</w:t>
      </w:r>
      <w:r w:rsidRPr="00072DBC">
        <w:rPr>
          <w:bCs/>
          <w:lang w:val="fr-FR"/>
        </w:rPr>
        <w:tab/>
      </w:r>
      <w:r w:rsidR="00CA7850" w:rsidRPr="00072DBC">
        <w:rPr>
          <w:bCs/>
          <w:lang w:val="fr-FR"/>
        </w:rPr>
        <w:t>Le Ministère des travaux publics et de l’aménagement urbain a été créé en octobre 2005 en vertu de la p</w:t>
      </w:r>
      <w:r w:rsidRPr="00072DBC">
        <w:rPr>
          <w:lang w:val="fr-FR"/>
        </w:rPr>
        <w:t xml:space="preserve">roclamation </w:t>
      </w:r>
      <w:r w:rsidR="00CA7850" w:rsidRPr="00072DBC">
        <w:rPr>
          <w:lang w:val="fr-FR"/>
        </w:rPr>
        <w:t>n° </w:t>
      </w:r>
      <w:r w:rsidRPr="00072DBC">
        <w:rPr>
          <w:lang w:val="fr-FR"/>
        </w:rPr>
        <w:t xml:space="preserve">471/2005 </w:t>
      </w:r>
      <w:r w:rsidR="00CA7850" w:rsidRPr="00072DBC">
        <w:rPr>
          <w:lang w:val="fr-FR"/>
        </w:rPr>
        <w:t xml:space="preserve">qui indique l’importance croissante accordée au droit à un logement suffisant et à l’aménagement urbain. En outre, chaque État régional a établi un Bureau de travaux publics et d’aménagement urbain pour surveiller l’application du droit à un logement suffisant à l’échelon fédéral et régional respectivement. Le dispositif relatif au développement industriel et à l’aménagement urbain </w:t>
      </w:r>
      <w:r w:rsidR="009D12BA" w:rsidRPr="00072DBC">
        <w:rPr>
          <w:lang w:val="fr-FR"/>
        </w:rPr>
        <w:t>avec</w:t>
      </w:r>
      <w:r w:rsidR="00C64FE1" w:rsidRPr="00072DBC">
        <w:rPr>
          <w:lang w:val="fr-FR"/>
        </w:rPr>
        <w:t xml:space="preserve"> comme composante le programme de développement intégré du logement a également été adopté. </w:t>
      </w:r>
    </w:p>
    <w:p w:rsidR="00CD60CA" w:rsidRPr="00072DBC" w:rsidRDefault="00CD60CA" w:rsidP="0010140C">
      <w:pPr>
        <w:pStyle w:val="SingleTxtG"/>
        <w:rPr>
          <w:lang w:val="fr-FR"/>
        </w:rPr>
      </w:pPr>
      <w:r w:rsidRPr="00072DBC">
        <w:rPr>
          <w:lang w:val="fr-FR"/>
        </w:rPr>
        <w:t>254.</w:t>
      </w:r>
      <w:r w:rsidRPr="00072DBC">
        <w:rPr>
          <w:lang w:val="fr-FR"/>
        </w:rPr>
        <w:tab/>
      </w:r>
      <w:r w:rsidR="00C64FE1" w:rsidRPr="00072DBC">
        <w:rPr>
          <w:lang w:val="fr-FR"/>
        </w:rPr>
        <w:t>Le</w:t>
      </w:r>
      <w:r w:rsidRPr="00072DBC">
        <w:rPr>
          <w:bCs/>
          <w:lang w:val="fr-FR"/>
        </w:rPr>
        <w:t xml:space="preserve"> Go</w:t>
      </w:r>
      <w:r w:rsidR="00C64FE1" w:rsidRPr="00072DBC">
        <w:rPr>
          <w:bCs/>
          <w:lang w:val="fr-FR"/>
        </w:rPr>
        <w:t xml:space="preserve">uvernement a adopté plusieurs lois destinées à donner effet au droit à un logement suffisant : ce sont </w:t>
      </w:r>
      <w:r w:rsidR="00B70143" w:rsidRPr="00072DBC">
        <w:rPr>
          <w:bCs/>
          <w:lang w:val="fr-FR"/>
        </w:rPr>
        <w:t xml:space="preserve">la proclamation relative aux condominiums </w:t>
      </w:r>
      <w:r w:rsidRPr="00072DBC">
        <w:rPr>
          <w:lang w:val="fr-FR"/>
        </w:rPr>
        <w:t>(</w:t>
      </w:r>
      <w:r w:rsidR="00B70143" w:rsidRPr="00072DBC">
        <w:rPr>
          <w:lang w:val="fr-FR"/>
        </w:rPr>
        <w:t>p</w:t>
      </w:r>
      <w:r w:rsidRPr="00072DBC">
        <w:rPr>
          <w:lang w:val="fr-FR"/>
        </w:rPr>
        <w:t xml:space="preserve">roclamation </w:t>
      </w:r>
      <w:r w:rsidR="00B70143" w:rsidRPr="00072DBC">
        <w:rPr>
          <w:lang w:val="fr-FR"/>
        </w:rPr>
        <w:t>n° </w:t>
      </w:r>
      <w:r w:rsidRPr="00072DBC">
        <w:rPr>
          <w:lang w:val="fr-FR"/>
        </w:rPr>
        <w:t xml:space="preserve">370/2003), </w:t>
      </w:r>
      <w:r w:rsidR="00B70143" w:rsidRPr="00072DBC">
        <w:rPr>
          <w:lang w:val="fr-FR"/>
        </w:rPr>
        <w:t>la proclamation relative à l’e</w:t>
      </w:r>
      <w:r w:rsidRPr="00072DBC">
        <w:rPr>
          <w:lang w:val="fr-FR"/>
        </w:rPr>
        <w:t xml:space="preserve">xpropriation </w:t>
      </w:r>
      <w:r w:rsidR="00B70143" w:rsidRPr="00072DBC">
        <w:rPr>
          <w:lang w:val="fr-FR"/>
        </w:rPr>
        <w:t xml:space="preserve">des terres à des fins publiques et au versement d’une indemnité compensatoire </w:t>
      </w:r>
      <w:r w:rsidRPr="00072DBC">
        <w:rPr>
          <w:lang w:val="fr-FR"/>
        </w:rPr>
        <w:t>(</w:t>
      </w:r>
      <w:r w:rsidR="00B70143" w:rsidRPr="00072DBC">
        <w:rPr>
          <w:lang w:val="fr-FR"/>
        </w:rPr>
        <w:t>p</w:t>
      </w:r>
      <w:r w:rsidRPr="00072DBC">
        <w:rPr>
          <w:lang w:val="fr-FR"/>
        </w:rPr>
        <w:t xml:space="preserve">roclamation </w:t>
      </w:r>
      <w:r w:rsidR="00B70143" w:rsidRPr="00072DBC">
        <w:rPr>
          <w:lang w:val="fr-FR"/>
        </w:rPr>
        <w:t>n° </w:t>
      </w:r>
      <w:r w:rsidRPr="00072DBC">
        <w:rPr>
          <w:lang w:val="fr-FR"/>
        </w:rPr>
        <w:t xml:space="preserve">455/2005). </w:t>
      </w:r>
      <w:r w:rsidR="00B70143" w:rsidRPr="00072DBC">
        <w:rPr>
          <w:lang w:val="fr-FR"/>
        </w:rPr>
        <w:t xml:space="preserve">Par ailleurs, des proclamations et règlements permettant la mise en œuvre du Programme de développement du logement ont été préparés, adoptés et appliqués en 2005/06 dans les régions avec transparence et obligation de rendre compte. </w:t>
      </w:r>
      <w:r w:rsidR="00422E51" w:rsidRPr="00072DBC">
        <w:rPr>
          <w:lang w:val="fr-FR"/>
        </w:rPr>
        <w:t>L’adoption de la proclamation du Gouvernement régional relative aux condominiums, de la proclamation qui définit les devoirs et responsabilités du Gouvernement régional</w:t>
      </w:r>
      <w:r w:rsidR="00B70143" w:rsidRPr="00072DBC">
        <w:rPr>
          <w:lang w:val="fr-FR"/>
        </w:rPr>
        <w:t xml:space="preserve"> </w:t>
      </w:r>
      <w:r w:rsidR="00834C22" w:rsidRPr="00072DBC">
        <w:rPr>
          <w:lang w:val="fr-FR"/>
        </w:rPr>
        <w:t>lors de</w:t>
      </w:r>
      <w:r w:rsidR="00422E51" w:rsidRPr="00072DBC">
        <w:rPr>
          <w:lang w:val="fr-FR"/>
        </w:rPr>
        <w:t xml:space="preserve"> la cession des logements construits et de la proclamation relative à l’établissement du Bureau régional chargé du projet de développement du logement sont des mesures législatives prises au niveau régional. </w:t>
      </w:r>
    </w:p>
    <w:p w:rsidR="00CD60CA" w:rsidRPr="00072DBC" w:rsidRDefault="00CD60CA" w:rsidP="0010140C">
      <w:pPr>
        <w:pStyle w:val="SingleTxtG"/>
        <w:rPr>
          <w:bCs/>
          <w:lang w:val="fr-FR"/>
        </w:rPr>
      </w:pPr>
      <w:r w:rsidRPr="00072DBC">
        <w:rPr>
          <w:bCs/>
          <w:lang w:val="fr-FR"/>
        </w:rPr>
        <w:t>255.</w:t>
      </w:r>
      <w:r w:rsidRPr="00072DBC">
        <w:rPr>
          <w:bCs/>
          <w:lang w:val="fr-FR"/>
        </w:rPr>
        <w:tab/>
      </w:r>
      <w:r w:rsidR="00422E51" w:rsidRPr="00072DBC">
        <w:rPr>
          <w:bCs/>
          <w:lang w:val="fr-FR"/>
        </w:rPr>
        <w:t xml:space="preserve">Dans le cadre du Programme de développement intégré du logement, qui prévoyait la construction de 396 000 logements au total en quatre ans </w:t>
      </w:r>
      <w:r w:rsidRPr="00072DBC">
        <w:rPr>
          <w:lang w:val="fr-FR"/>
        </w:rPr>
        <w:t>(2006/07–2009/10), 61</w:t>
      </w:r>
      <w:r w:rsidR="00422E51" w:rsidRPr="00072DBC">
        <w:rPr>
          <w:lang w:val="fr-FR"/>
        </w:rPr>
        <w:t> </w:t>
      </w:r>
      <w:r w:rsidRPr="00072DBC">
        <w:rPr>
          <w:lang w:val="fr-FR"/>
        </w:rPr>
        <w:t>036</w:t>
      </w:r>
      <w:r w:rsidR="00422E51" w:rsidRPr="00072DBC">
        <w:rPr>
          <w:lang w:val="fr-FR"/>
        </w:rPr>
        <w:t> </w:t>
      </w:r>
      <w:r w:rsidR="00027407" w:rsidRPr="00072DBC">
        <w:rPr>
          <w:lang w:val="fr-FR"/>
        </w:rPr>
        <w:t>unités dev</w:t>
      </w:r>
      <w:r w:rsidR="00834C22" w:rsidRPr="00072DBC">
        <w:rPr>
          <w:lang w:val="fr-FR"/>
        </w:rPr>
        <w:t>r</w:t>
      </w:r>
      <w:r w:rsidR="00027407" w:rsidRPr="00072DBC">
        <w:rPr>
          <w:lang w:val="fr-FR"/>
        </w:rPr>
        <w:t>aient être construite</w:t>
      </w:r>
      <w:r w:rsidR="00834C22" w:rsidRPr="00072DBC">
        <w:rPr>
          <w:lang w:val="fr-FR"/>
        </w:rPr>
        <w:t>s</w:t>
      </w:r>
      <w:r w:rsidR="00027407" w:rsidRPr="00072DBC">
        <w:rPr>
          <w:lang w:val="fr-FR"/>
        </w:rPr>
        <w:t xml:space="preserve"> dans 36 villes en </w:t>
      </w:r>
      <w:r w:rsidRPr="00072DBC">
        <w:rPr>
          <w:lang w:val="fr-FR"/>
        </w:rPr>
        <w:t xml:space="preserve">2006/07. </w:t>
      </w:r>
      <w:r w:rsidR="00027407" w:rsidRPr="00072DBC">
        <w:rPr>
          <w:lang w:val="fr-FR"/>
        </w:rPr>
        <w:t xml:space="preserve">La construction a été entreprise dans les 36 villes. Sur les 2 736 blocs prévus, 1 616 sont en cours de </w:t>
      </w:r>
      <w:r w:rsidRPr="00072DBC">
        <w:rPr>
          <w:lang w:val="fr-FR"/>
        </w:rPr>
        <w:t>construction</w:t>
      </w:r>
      <w:r w:rsidR="00027407" w:rsidRPr="00072DBC">
        <w:rPr>
          <w:lang w:val="fr-FR"/>
        </w:rPr>
        <w:t xml:space="preserve">. Il est à noter que plus de la moitié du total des unités prévues </w:t>
      </w:r>
      <w:r w:rsidR="00834C22" w:rsidRPr="00072DBC">
        <w:rPr>
          <w:lang w:val="fr-FR"/>
        </w:rPr>
        <w:t>en</w:t>
      </w:r>
      <w:r w:rsidR="00027407" w:rsidRPr="00072DBC">
        <w:rPr>
          <w:lang w:val="fr-FR"/>
        </w:rPr>
        <w:t xml:space="preserve"> construction au cours de l’exercice budgétaire se trouve à Addis-Abe</w:t>
      </w:r>
      <w:r w:rsidRPr="00072DBC">
        <w:rPr>
          <w:lang w:val="fr-FR"/>
        </w:rPr>
        <w:t>ba (</w:t>
      </w:r>
      <w:r w:rsidR="00027407" w:rsidRPr="00072DBC">
        <w:rPr>
          <w:lang w:val="fr-FR"/>
        </w:rPr>
        <w:t>soit 33 </w:t>
      </w:r>
      <w:r w:rsidRPr="00072DBC">
        <w:rPr>
          <w:lang w:val="fr-FR"/>
        </w:rPr>
        <w:t xml:space="preserve">000 </w:t>
      </w:r>
      <w:r w:rsidR="00027407" w:rsidRPr="00072DBC">
        <w:rPr>
          <w:lang w:val="fr-FR"/>
        </w:rPr>
        <w:t>logements dans 1 </w:t>
      </w:r>
      <w:r w:rsidRPr="00072DBC">
        <w:rPr>
          <w:lang w:val="fr-FR"/>
        </w:rPr>
        <w:t>100</w:t>
      </w:r>
      <w:r w:rsidR="00027407" w:rsidRPr="00072DBC">
        <w:rPr>
          <w:lang w:val="fr-FR"/>
        </w:rPr>
        <w:t> </w:t>
      </w:r>
      <w:r w:rsidRPr="00072DBC">
        <w:rPr>
          <w:lang w:val="fr-FR"/>
        </w:rPr>
        <w:t xml:space="preserve">blocs). </w:t>
      </w:r>
      <w:r w:rsidR="00027407" w:rsidRPr="00072DBC">
        <w:rPr>
          <w:lang w:val="fr-FR"/>
        </w:rPr>
        <w:t>Toutefois, pour un certain nombre de raisons, le programme de logements n’a pas été exécuté tel qu’il était planifié à l’origine. En conséquence, les résultats du programme</w:t>
      </w:r>
      <w:r w:rsidR="00834C22" w:rsidRPr="00072DBC">
        <w:rPr>
          <w:lang w:val="fr-FR"/>
        </w:rPr>
        <w:t xml:space="preserve"> de logement</w:t>
      </w:r>
      <w:r w:rsidR="00027407" w:rsidRPr="00072DBC">
        <w:rPr>
          <w:lang w:val="fr-FR"/>
        </w:rPr>
        <w:t xml:space="preserve"> n’ont pas été à la hauteur du plan. À </w:t>
      </w:r>
      <w:r w:rsidRPr="00072DBC">
        <w:rPr>
          <w:lang w:val="fr-FR"/>
        </w:rPr>
        <w:t>Addis</w:t>
      </w:r>
      <w:r w:rsidR="00027407" w:rsidRPr="00072DBC">
        <w:rPr>
          <w:lang w:val="fr-FR"/>
        </w:rPr>
        <w:t>-</w:t>
      </w:r>
      <w:r w:rsidRPr="00072DBC">
        <w:rPr>
          <w:lang w:val="fr-FR"/>
        </w:rPr>
        <w:t>Ab</w:t>
      </w:r>
      <w:r w:rsidR="00027407" w:rsidRPr="00072DBC">
        <w:rPr>
          <w:lang w:val="fr-FR"/>
        </w:rPr>
        <w:t>e</w:t>
      </w:r>
      <w:r w:rsidRPr="00072DBC">
        <w:rPr>
          <w:lang w:val="fr-FR"/>
        </w:rPr>
        <w:t xml:space="preserve">ba, </w:t>
      </w:r>
      <w:r w:rsidR="00027407" w:rsidRPr="00072DBC">
        <w:rPr>
          <w:lang w:val="fr-FR"/>
        </w:rPr>
        <w:t xml:space="preserve">sur les </w:t>
      </w:r>
      <w:r w:rsidRPr="00072DBC">
        <w:rPr>
          <w:lang w:val="fr-FR"/>
        </w:rPr>
        <w:t>30</w:t>
      </w:r>
      <w:r w:rsidR="00027407" w:rsidRPr="00072DBC">
        <w:rPr>
          <w:lang w:val="fr-FR"/>
        </w:rPr>
        <w:t> </w:t>
      </w:r>
      <w:r w:rsidRPr="00072DBC">
        <w:rPr>
          <w:lang w:val="fr-FR"/>
        </w:rPr>
        <w:t xml:space="preserve">719 </w:t>
      </w:r>
      <w:r w:rsidR="00027407" w:rsidRPr="00072DBC">
        <w:rPr>
          <w:lang w:val="fr-FR"/>
        </w:rPr>
        <w:t xml:space="preserve">logements commencés avant </w:t>
      </w:r>
      <w:r w:rsidRPr="00072DBC">
        <w:rPr>
          <w:lang w:val="fr-FR"/>
        </w:rPr>
        <w:t>2006/07, 9</w:t>
      </w:r>
      <w:r w:rsidR="00027407" w:rsidRPr="00072DBC">
        <w:rPr>
          <w:lang w:val="fr-FR"/>
        </w:rPr>
        <w:t> </w:t>
      </w:r>
      <w:r w:rsidRPr="00072DBC">
        <w:rPr>
          <w:lang w:val="fr-FR"/>
        </w:rPr>
        <w:t xml:space="preserve">594 </w:t>
      </w:r>
      <w:r w:rsidR="00027407" w:rsidRPr="00072DBC">
        <w:rPr>
          <w:lang w:val="fr-FR"/>
        </w:rPr>
        <w:t>ont été achevés.</w:t>
      </w:r>
    </w:p>
    <w:p w:rsidR="00CD60CA" w:rsidRPr="00072DBC" w:rsidRDefault="00CD60CA" w:rsidP="0010140C">
      <w:pPr>
        <w:pStyle w:val="SingleTxtG"/>
        <w:rPr>
          <w:lang w:val="fr-FR"/>
        </w:rPr>
      </w:pPr>
      <w:r w:rsidRPr="00072DBC">
        <w:rPr>
          <w:lang w:val="fr-FR"/>
        </w:rPr>
        <w:t>256.</w:t>
      </w:r>
      <w:r w:rsidRPr="00072DBC">
        <w:rPr>
          <w:lang w:val="fr-FR"/>
        </w:rPr>
        <w:tab/>
      </w:r>
      <w:r w:rsidR="002066FF" w:rsidRPr="00072DBC">
        <w:rPr>
          <w:lang w:val="fr-FR"/>
        </w:rPr>
        <w:t>L</w:t>
      </w:r>
      <w:r w:rsidR="00C23B2A" w:rsidRPr="00072DBC">
        <w:rPr>
          <w:lang w:val="fr-FR"/>
        </w:rPr>
        <w:t xml:space="preserve">e projet a été </w:t>
      </w:r>
      <w:r w:rsidR="002066FF" w:rsidRPr="00072DBC">
        <w:rPr>
          <w:lang w:val="fr-FR"/>
        </w:rPr>
        <w:t>étendu à de nouvelles villes</w:t>
      </w:r>
      <w:r w:rsidR="00C23B2A" w:rsidRPr="00072DBC">
        <w:rPr>
          <w:lang w:val="fr-FR"/>
        </w:rPr>
        <w:t xml:space="preserve"> et</w:t>
      </w:r>
      <w:r w:rsidR="002066FF" w:rsidRPr="00072DBC">
        <w:rPr>
          <w:lang w:val="fr-FR"/>
        </w:rPr>
        <w:t xml:space="preserve"> </w:t>
      </w:r>
      <w:r w:rsidR="00C23B2A" w:rsidRPr="00072DBC">
        <w:rPr>
          <w:lang w:val="fr-FR"/>
        </w:rPr>
        <w:t xml:space="preserve">il </w:t>
      </w:r>
      <w:r w:rsidR="002066FF" w:rsidRPr="00072DBC">
        <w:rPr>
          <w:lang w:val="fr-FR"/>
        </w:rPr>
        <w:t xml:space="preserve">a intégré plus de 72 villes </w:t>
      </w:r>
      <w:r w:rsidR="00C23B2A" w:rsidRPr="00072DBC">
        <w:rPr>
          <w:lang w:val="fr-FR"/>
        </w:rPr>
        <w:t>où</w:t>
      </w:r>
      <w:r w:rsidR="002066FF" w:rsidRPr="00072DBC">
        <w:rPr>
          <w:lang w:val="fr-FR"/>
        </w:rPr>
        <w:t xml:space="preserve"> </w:t>
      </w:r>
      <w:r w:rsidRPr="00072DBC">
        <w:rPr>
          <w:lang w:val="fr-FR"/>
        </w:rPr>
        <w:t>400</w:t>
      </w:r>
      <w:r w:rsidR="002066FF" w:rsidRPr="00072DBC">
        <w:rPr>
          <w:lang w:val="fr-FR"/>
        </w:rPr>
        <w:t> </w:t>
      </w:r>
      <w:r w:rsidRPr="00072DBC">
        <w:rPr>
          <w:lang w:val="fr-FR"/>
        </w:rPr>
        <w:t xml:space="preserve">000 blocs </w:t>
      </w:r>
      <w:r w:rsidR="00C23B2A" w:rsidRPr="00072DBC">
        <w:rPr>
          <w:lang w:val="fr-FR"/>
        </w:rPr>
        <w:t xml:space="preserve">devraient être construits </w:t>
      </w:r>
      <w:r w:rsidR="002066FF" w:rsidRPr="00072DBC">
        <w:rPr>
          <w:lang w:val="fr-FR"/>
        </w:rPr>
        <w:t xml:space="preserve">dans les quatre prochaines années. </w:t>
      </w:r>
      <w:r w:rsidR="00647DD9" w:rsidRPr="00072DBC">
        <w:rPr>
          <w:lang w:val="fr-FR"/>
        </w:rPr>
        <w:t>La</w:t>
      </w:r>
      <w:r w:rsidR="002066FF" w:rsidRPr="00072DBC">
        <w:rPr>
          <w:lang w:val="fr-FR"/>
        </w:rPr>
        <w:t xml:space="preserve"> construction est en cours dans les 72 villes du pays</w:t>
      </w:r>
      <w:r w:rsidRPr="00072DBC">
        <w:rPr>
          <w:lang w:val="fr-FR"/>
        </w:rPr>
        <w:t xml:space="preserve">. </w:t>
      </w:r>
    </w:p>
    <w:p w:rsidR="00CD60CA" w:rsidRPr="00072DBC" w:rsidRDefault="00F56F59" w:rsidP="0010140C">
      <w:pPr>
        <w:pStyle w:val="SingleTxtG"/>
        <w:rPr>
          <w:lang w:val="fr-FR"/>
        </w:rPr>
      </w:pPr>
      <w:r w:rsidRPr="00072DBC">
        <w:rPr>
          <w:lang w:val="fr-FR"/>
        </w:rPr>
        <w:t>2</w:t>
      </w:r>
      <w:r w:rsidR="00CD60CA" w:rsidRPr="00072DBC">
        <w:rPr>
          <w:lang w:val="fr-FR"/>
        </w:rPr>
        <w:t>57.</w:t>
      </w:r>
      <w:r w:rsidR="00CD60CA" w:rsidRPr="00072DBC">
        <w:rPr>
          <w:lang w:val="fr-FR"/>
        </w:rPr>
        <w:tab/>
      </w:r>
      <w:r w:rsidR="00C23B2A" w:rsidRPr="00072DBC">
        <w:rPr>
          <w:lang w:val="fr-FR"/>
        </w:rPr>
        <w:t xml:space="preserve">Les logements construits dans le cadre du Programme de développement intégré du logement sont attribués entre les différentes communautés </w:t>
      </w:r>
      <w:r w:rsidR="00647DD9" w:rsidRPr="00072DBC">
        <w:rPr>
          <w:lang w:val="fr-FR"/>
        </w:rPr>
        <w:t xml:space="preserve">en deux phases et </w:t>
      </w:r>
      <w:r w:rsidR="00C23B2A" w:rsidRPr="00072DBC">
        <w:rPr>
          <w:lang w:val="fr-FR"/>
        </w:rPr>
        <w:t xml:space="preserve">sans discrimination. Trente pour cent de ces logements sont alloués à des femmes, ce qui correspond au Plan. </w:t>
      </w:r>
    </w:p>
    <w:p w:rsidR="00CD60CA" w:rsidRPr="00072DBC" w:rsidRDefault="00CD60CA" w:rsidP="00152D13">
      <w:pPr>
        <w:pStyle w:val="SingleTxtG"/>
        <w:rPr>
          <w:lang w:val="fr-FR"/>
        </w:rPr>
      </w:pPr>
      <w:r w:rsidRPr="00072DBC">
        <w:rPr>
          <w:lang w:val="fr-FR"/>
        </w:rPr>
        <w:t>258.</w:t>
      </w:r>
      <w:r w:rsidRPr="00072DBC">
        <w:rPr>
          <w:lang w:val="fr-FR"/>
        </w:rPr>
        <w:tab/>
      </w:r>
      <w:r w:rsidR="00C23B2A" w:rsidRPr="00072DBC">
        <w:rPr>
          <w:lang w:val="fr-FR"/>
        </w:rPr>
        <w:t>Le</w:t>
      </w:r>
      <w:r w:rsidRPr="00072DBC">
        <w:rPr>
          <w:lang w:val="fr-FR"/>
        </w:rPr>
        <w:t xml:space="preserve"> Go</w:t>
      </w:r>
      <w:r w:rsidR="00C23B2A" w:rsidRPr="00072DBC">
        <w:rPr>
          <w:lang w:val="fr-FR"/>
        </w:rPr>
        <w:t>u</w:t>
      </w:r>
      <w:r w:rsidRPr="00072DBC">
        <w:rPr>
          <w:lang w:val="fr-FR"/>
        </w:rPr>
        <w:t>vern</w:t>
      </w:r>
      <w:r w:rsidR="00C23B2A" w:rsidRPr="00072DBC">
        <w:rPr>
          <w:lang w:val="fr-FR"/>
        </w:rPr>
        <w:t>e</w:t>
      </w:r>
      <w:r w:rsidRPr="00072DBC">
        <w:rPr>
          <w:lang w:val="fr-FR"/>
        </w:rPr>
        <w:t xml:space="preserve">ment </w:t>
      </w:r>
      <w:r w:rsidR="00C23B2A" w:rsidRPr="00072DBC">
        <w:rPr>
          <w:lang w:val="fr-FR"/>
        </w:rPr>
        <w:t xml:space="preserve">a facilité </w:t>
      </w:r>
      <w:r w:rsidR="00170AF5" w:rsidRPr="00072DBC">
        <w:rPr>
          <w:lang w:val="fr-FR"/>
        </w:rPr>
        <w:t xml:space="preserve">le respect des conditions d’application du droit à un logement suffisant. Pour que les groupes à faible revenu puissent en bénéficier, le Gouvernement a mis en place un système de crédit </w:t>
      </w:r>
      <w:r w:rsidR="00647DD9" w:rsidRPr="00072DBC">
        <w:rPr>
          <w:lang w:val="fr-FR"/>
        </w:rPr>
        <w:t>à long terme</w:t>
      </w:r>
      <w:r w:rsidR="00170AF5" w:rsidRPr="00072DBC">
        <w:rPr>
          <w:lang w:val="fr-FR"/>
        </w:rPr>
        <w:t xml:space="preserve"> pour les bénéficiaires des logements. Pour la mise en œuvre du Plan, l’État a créé des bureaux chargés des tâches administratives qui dispensent une aide directe en fournissant des terres </w:t>
      </w:r>
      <w:r w:rsidR="00647DD9" w:rsidRPr="00072DBC">
        <w:rPr>
          <w:lang w:val="fr-FR"/>
        </w:rPr>
        <w:t>exemptées de frais</w:t>
      </w:r>
      <w:r w:rsidR="00170AF5" w:rsidRPr="00072DBC">
        <w:rPr>
          <w:lang w:val="fr-FR"/>
        </w:rPr>
        <w:t xml:space="preserve"> et </w:t>
      </w:r>
      <w:r w:rsidR="00647DD9" w:rsidRPr="00072DBC">
        <w:rPr>
          <w:lang w:val="fr-FR"/>
        </w:rPr>
        <w:t>d’impôts</w:t>
      </w:r>
      <w:r w:rsidR="00170AF5" w:rsidRPr="00072DBC">
        <w:rPr>
          <w:lang w:val="fr-FR"/>
        </w:rPr>
        <w:t xml:space="preserve"> jusqu’à ce que la construction</w:t>
      </w:r>
      <w:r w:rsidR="00647DD9" w:rsidRPr="00072DBC">
        <w:rPr>
          <w:lang w:val="fr-FR"/>
        </w:rPr>
        <w:t xml:space="preserve"> de la maison </w:t>
      </w:r>
      <w:r w:rsidR="00170AF5" w:rsidRPr="00072DBC">
        <w:rPr>
          <w:lang w:val="fr-FR"/>
        </w:rPr>
        <w:t xml:space="preserve">soit terminée. </w:t>
      </w:r>
    </w:p>
    <w:p w:rsidR="00CD60CA" w:rsidRPr="00072DBC" w:rsidRDefault="00CD60CA" w:rsidP="00152D13">
      <w:pPr>
        <w:pStyle w:val="SingleTxtG"/>
        <w:rPr>
          <w:lang w:val="fr-FR"/>
        </w:rPr>
      </w:pPr>
      <w:r w:rsidRPr="00072DBC">
        <w:rPr>
          <w:lang w:val="fr-FR"/>
        </w:rPr>
        <w:t>259.</w:t>
      </w:r>
      <w:r w:rsidRPr="00072DBC">
        <w:rPr>
          <w:lang w:val="fr-FR"/>
        </w:rPr>
        <w:tab/>
      </w:r>
      <w:r w:rsidR="00170AF5" w:rsidRPr="00072DBC">
        <w:rPr>
          <w:lang w:val="fr-FR"/>
        </w:rPr>
        <w:t>La préparation des terrains à construire a été entreprise dans tous les centres urbains où le programme est mis en œuvre conformément à la directive préparée. E</w:t>
      </w:r>
      <w:r w:rsidRPr="00072DBC">
        <w:rPr>
          <w:lang w:val="fr-FR"/>
        </w:rPr>
        <w:t xml:space="preserve">n 2006/07, </w:t>
      </w:r>
      <w:smartTag w:uri="urn:schemas-microsoft-com:office:smarttags" w:element="metricconverter">
        <w:smartTagPr>
          <w:attr w:name="ProductID" w:val="442ﾠhectares"/>
        </w:smartTagPr>
        <w:r w:rsidRPr="00072DBC">
          <w:rPr>
            <w:lang w:val="fr-FR"/>
          </w:rPr>
          <w:t>442</w:t>
        </w:r>
        <w:r w:rsidR="00170AF5" w:rsidRPr="00072DBC">
          <w:rPr>
            <w:lang w:val="fr-FR"/>
          </w:rPr>
          <w:t> </w:t>
        </w:r>
        <w:r w:rsidRPr="00072DBC">
          <w:rPr>
            <w:lang w:val="fr-FR"/>
          </w:rPr>
          <w:t>hectares</w:t>
        </w:r>
      </w:smartTag>
      <w:r w:rsidRPr="00072DBC">
        <w:rPr>
          <w:lang w:val="fr-FR"/>
        </w:rPr>
        <w:t xml:space="preserve"> </w:t>
      </w:r>
      <w:r w:rsidR="00170AF5" w:rsidRPr="00072DBC">
        <w:rPr>
          <w:lang w:val="fr-FR"/>
        </w:rPr>
        <w:t xml:space="preserve">de terres </w:t>
      </w:r>
      <w:r w:rsidR="00C20740" w:rsidRPr="00072DBC">
        <w:rPr>
          <w:lang w:val="fr-FR"/>
        </w:rPr>
        <w:t xml:space="preserve">devaient être préparées pour le programme de développement du logement. Environ </w:t>
      </w:r>
      <w:r w:rsidRPr="00072DBC">
        <w:rPr>
          <w:lang w:val="fr-FR"/>
        </w:rPr>
        <w:t>456</w:t>
      </w:r>
      <w:r w:rsidR="00C20740" w:rsidRPr="00072DBC">
        <w:rPr>
          <w:lang w:val="fr-FR"/>
        </w:rPr>
        <w:t>,4 </w:t>
      </w:r>
      <w:r w:rsidRPr="00072DBC">
        <w:rPr>
          <w:lang w:val="fr-FR"/>
        </w:rPr>
        <w:t>hectares (103</w:t>
      </w:r>
      <w:r w:rsidR="00C20740" w:rsidRPr="00072DBC">
        <w:rPr>
          <w:lang w:val="fr-FR"/>
        </w:rPr>
        <w:t>,</w:t>
      </w:r>
      <w:r w:rsidRPr="00072DBC">
        <w:rPr>
          <w:lang w:val="fr-FR"/>
        </w:rPr>
        <w:t>3</w:t>
      </w:r>
      <w:r w:rsidR="00C20740" w:rsidRPr="00072DBC">
        <w:rPr>
          <w:lang w:val="fr-FR"/>
        </w:rPr>
        <w:t> </w:t>
      </w:r>
      <w:r w:rsidRPr="00072DBC">
        <w:rPr>
          <w:lang w:val="fr-FR"/>
        </w:rPr>
        <w:t xml:space="preserve">%) </w:t>
      </w:r>
      <w:r w:rsidR="00C20740" w:rsidRPr="00072DBC">
        <w:rPr>
          <w:lang w:val="fr-FR"/>
        </w:rPr>
        <w:t>ont été préparés au cours de l’</w:t>
      </w:r>
      <w:r w:rsidR="00834C22" w:rsidRPr="00072DBC">
        <w:rPr>
          <w:lang w:val="fr-FR"/>
        </w:rPr>
        <w:t>année</w:t>
      </w:r>
      <w:r w:rsidR="00C20740" w:rsidRPr="00072DBC">
        <w:rPr>
          <w:lang w:val="fr-FR"/>
        </w:rPr>
        <w:t xml:space="preserve"> budgétaire </w:t>
      </w:r>
      <w:r w:rsidRPr="00072DBC">
        <w:rPr>
          <w:lang w:val="fr-FR"/>
        </w:rPr>
        <w:t>2006/07</w:t>
      </w:r>
      <w:r w:rsidR="00C20740" w:rsidRPr="00072DBC">
        <w:rPr>
          <w:lang w:val="fr-FR"/>
        </w:rPr>
        <w:t xml:space="preserve">. La préparation des terres et les plans ont été finalisés et mis à disposition pour la construction. </w:t>
      </w:r>
      <w:r w:rsidRPr="00072DBC">
        <w:rPr>
          <w:lang w:val="fr-FR"/>
        </w:rPr>
        <w:t xml:space="preserve"> </w:t>
      </w:r>
    </w:p>
    <w:p w:rsidR="00CD60CA" w:rsidRPr="00072DBC" w:rsidRDefault="00CD60CA" w:rsidP="00152D13">
      <w:pPr>
        <w:pStyle w:val="SingleTxtG"/>
        <w:rPr>
          <w:lang w:val="fr-FR"/>
        </w:rPr>
      </w:pPr>
      <w:r w:rsidRPr="00072DBC">
        <w:rPr>
          <w:lang w:val="fr-FR"/>
        </w:rPr>
        <w:t>260.</w:t>
      </w:r>
      <w:r w:rsidRPr="00072DBC">
        <w:rPr>
          <w:lang w:val="fr-FR"/>
        </w:rPr>
        <w:tab/>
      </w:r>
      <w:r w:rsidR="00C20740" w:rsidRPr="00072DBC">
        <w:rPr>
          <w:lang w:val="fr-FR"/>
        </w:rPr>
        <w:t>S’agissant du financement du développement du logement, toutes les régions ont obtenu</w:t>
      </w:r>
      <w:r w:rsidR="00834C22" w:rsidRPr="00072DBC">
        <w:rPr>
          <w:lang w:val="fr-FR"/>
        </w:rPr>
        <w:t xml:space="preserve"> auprès de </w:t>
      </w:r>
      <w:smartTag w:uri="urn:schemas-microsoft-com:office:smarttags" w:element="PersonName">
        <w:smartTagPr>
          <w:attr w:name="ProductID" w:val="la Banque"/>
        </w:smartTagPr>
        <w:r w:rsidR="00834C22" w:rsidRPr="00072DBC">
          <w:rPr>
            <w:lang w:val="fr-FR"/>
          </w:rPr>
          <w:t>la Banque</w:t>
        </w:r>
      </w:smartTag>
      <w:r w:rsidR="00834C22" w:rsidRPr="00072DBC">
        <w:rPr>
          <w:lang w:val="fr-FR"/>
        </w:rPr>
        <w:t xml:space="preserve"> commerciale d’Éthiopie</w:t>
      </w:r>
      <w:r w:rsidR="00C20740" w:rsidRPr="00072DBC">
        <w:rPr>
          <w:lang w:val="fr-FR"/>
        </w:rPr>
        <w:t xml:space="preserve"> la première phase de prêts pour la mise en œuvre du programme. Toutes les régions ont emprunté au total 505 millions de </w:t>
      </w:r>
      <w:r w:rsidRPr="00072DBC">
        <w:rPr>
          <w:lang w:val="fr-FR"/>
        </w:rPr>
        <w:t xml:space="preserve">Birr </w:t>
      </w:r>
      <w:r w:rsidR="00C20740" w:rsidRPr="00072DBC">
        <w:rPr>
          <w:lang w:val="fr-FR"/>
        </w:rPr>
        <w:t>en</w:t>
      </w:r>
      <w:r w:rsidR="00834C22" w:rsidRPr="00072DBC">
        <w:rPr>
          <w:lang w:val="fr-FR"/>
        </w:rPr>
        <w:t> </w:t>
      </w:r>
      <w:r w:rsidRPr="00072DBC">
        <w:rPr>
          <w:lang w:val="fr-FR"/>
        </w:rPr>
        <w:t>2006/07</w:t>
      </w:r>
      <w:r w:rsidR="00C20740" w:rsidRPr="00072DBC">
        <w:rPr>
          <w:lang w:val="fr-FR"/>
        </w:rPr>
        <w:t xml:space="preserve">, ce qui représente </w:t>
      </w:r>
      <w:r w:rsidRPr="00072DBC">
        <w:rPr>
          <w:lang w:val="fr-FR"/>
        </w:rPr>
        <w:t>40</w:t>
      </w:r>
      <w:r w:rsidR="00DE7FC7" w:rsidRPr="00072DBC">
        <w:rPr>
          <w:lang w:val="fr-FR"/>
        </w:rPr>
        <w:t> </w:t>
      </w:r>
      <w:r w:rsidRPr="00072DBC">
        <w:rPr>
          <w:lang w:val="fr-FR"/>
        </w:rPr>
        <w:t xml:space="preserve">% </w:t>
      </w:r>
      <w:r w:rsidR="00C20740" w:rsidRPr="00072DBC">
        <w:rPr>
          <w:lang w:val="fr-FR"/>
        </w:rPr>
        <w:t xml:space="preserve">du financement prévu pour décaissement au titre de l’exercice budgétaire. </w:t>
      </w:r>
      <w:r w:rsidR="008813FF" w:rsidRPr="00072DBC">
        <w:rPr>
          <w:lang w:val="fr-FR"/>
        </w:rPr>
        <w:t xml:space="preserve">La ville d’Addis-Abeba a affecté 1,7 milliard de Birr pris sur ses ressources </w:t>
      </w:r>
      <w:r w:rsidR="00834C22" w:rsidRPr="00072DBC">
        <w:rPr>
          <w:lang w:val="fr-FR"/>
        </w:rPr>
        <w:t xml:space="preserve">propres </w:t>
      </w:r>
      <w:r w:rsidR="008813FF" w:rsidRPr="00072DBC">
        <w:rPr>
          <w:lang w:val="fr-FR"/>
        </w:rPr>
        <w:t xml:space="preserve">pour mettre en œuvre le programme. Sur cette somme, seulement </w:t>
      </w:r>
      <w:r w:rsidRPr="00072DBC">
        <w:rPr>
          <w:lang w:val="fr-FR"/>
        </w:rPr>
        <w:t>588</w:t>
      </w:r>
      <w:r w:rsidR="008813FF" w:rsidRPr="00072DBC">
        <w:rPr>
          <w:lang w:val="fr-FR"/>
        </w:rPr>
        <w:t>,</w:t>
      </w:r>
      <w:r w:rsidRPr="00072DBC">
        <w:rPr>
          <w:lang w:val="fr-FR"/>
        </w:rPr>
        <w:t>8</w:t>
      </w:r>
      <w:r w:rsidR="008813FF" w:rsidRPr="00072DBC">
        <w:rPr>
          <w:lang w:val="fr-FR"/>
        </w:rPr>
        <w:t> </w:t>
      </w:r>
      <w:r w:rsidRPr="00072DBC">
        <w:rPr>
          <w:lang w:val="fr-FR"/>
        </w:rPr>
        <w:t>million</w:t>
      </w:r>
      <w:r w:rsidR="008813FF" w:rsidRPr="00072DBC">
        <w:rPr>
          <w:lang w:val="fr-FR"/>
        </w:rPr>
        <w:t>s de</w:t>
      </w:r>
      <w:r w:rsidRPr="00072DBC">
        <w:rPr>
          <w:lang w:val="fr-FR"/>
        </w:rPr>
        <w:t xml:space="preserve"> Birr (34</w:t>
      </w:r>
      <w:r w:rsidR="008813FF" w:rsidRPr="00072DBC">
        <w:rPr>
          <w:lang w:val="fr-FR"/>
        </w:rPr>
        <w:t>,</w:t>
      </w:r>
      <w:r w:rsidRPr="00072DBC">
        <w:rPr>
          <w:lang w:val="fr-FR"/>
        </w:rPr>
        <w:t>6</w:t>
      </w:r>
      <w:r w:rsidR="008813FF" w:rsidRPr="00072DBC">
        <w:rPr>
          <w:lang w:val="fr-FR"/>
        </w:rPr>
        <w:t> </w:t>
      </w:r>
      <w:r w:rsidRPr="00072DBC">
        <w:rPr>
          <w:lang w:val="fr-FR"/>
        </w:rPr>
        <w:t xml:space="preserve">%) </w:t>
      </w:r>
      <w:r w:rsidR="008813FF" w:rsidRPr="00072DBC">
        <w:rPr>
          <w:lang w:val="fr-FR"/>
        </w:rPr>
        <w:t xml:space="preserve">ont été employés en </w:t>
      </w:r>
      <w:r w:rsidRPr="00072DBC">
        <w:rPr>
          <w:lang w:val="fr-FR"/>
        </w:rPr>
        <w:t xml:space="preserve">2006/07. </w:t>
      </w:r>
    </w:p>
    <w:p w:rsidR="00CD60CA" w:rsidRPr="00072DBC" w:rsidRDefault="00CD60CA" w:rsidP="00152D13">
      <w:pPr>
        <w:pStyle w:val="SingleTxtG"/>
        <w:rPr>
          <w:lang w:val="fr-FR"/>
        </w:rPr>
      </w:pPr>
      <w:r w:rsidRPr="00072DBC">
        <w:rPr>
          <w:lang w:val="fr-FR"/>
        </w:rPr>
        <w:t>261.</w:t>
      </w:r>
      <w:r w:rsidRPr="00072DBC">
        <w:rPr>
          <w:lang w:val="fr-FR"/>
        </w:rPr>
        <w:tab/>
      </w:r>
      <w:r w:rsidR="008813FF" w:rsidRPr="00072DBC">
        <w:rPr>
          <w:lang w:val="fr-FR"/>
        </w:rPr>
        <w:t xml:space="preserve">Jusqu’en </w:t>
      </w:r>
      <w:r w:rsidRPr="00072DBC">
        <w:rPr>
          <w:lang w:val="fr-FR"/>
        </w:rPr>
        <w:t>2007/08</w:t>
      </w:r>
      <w:r w:rsidR="008813FF" w:rsidRPr="00072DBC">
        <w:rPr>
          <w:lang w:val="fr-FR"/>
        </w:rPr>
        <w:t>, les États régionaux du Tigré, d’</w:t>
      </w:r>
      <w:r w:rsidRPr="00072DBC">
        <w:rPr>
          <w:lang w:val="fr-FR"/>
        </w:rPr>
        <w:t xml:space="preserve">Amhara, </w:t>
      </w:r>
      <w:r w:rsidR="008813FF" w:rsidRPr="00072DBC">
        <w:rPr>
          <w:lang w:val="fr-FR"/>
        </w:rPr>
        <w:t>d’</w:t>
      </w:r>
      <w:r w:rsidRPr="00072DBC">
        <w:rPr>
          <w:lang w:val="fr-FR"/>
        </w:rPr>
        <w:t xml:space="preserve">Oromia, </w:t>
      </w:r>
      <w:r w:rsidR="008813FF" w:rsidRPr="00072DBC">
        <w:rPr>
          <w:lang w:val="fr-FR"/>
        </w:rPr>
        <w:t>l’État régional des nations, nationalités et peuples du Sud (</w:t>
      </w:r>
      <w:r w:rsidRPr="00072DBC">
        <w:rPr>
          <w:lang w:val="fr-FR"/>
        </w:rPr>
        <w:t>SNNPRS</w:t>
      </w:r>
      <w:r w:rsidR="008813FF" w:rsidRPr="00072DBC">
        <w:rPr>
          <w:lang w:val="fr-FR"/>
        </w:rPr>
        <w:t>)</w:t>
      </w:r>
      <w:r w:rsidRPr="00072DBC">
        <w:rPr>
          <w:lang w:val="fr-FR"/>
        </w:rPr>
        <w:t xml:space="preserve"> </w:t>
      </w:r>
      <w:r w:rsidR="00A70A25" w:rsidRPr="00072DBC">
        <w:rPr>
          <w:lang w:val="fr-FR"/>
        </w:rPr>
        <w:t xml:space="preserve">et </w:t>
      </w:r>
      <w:r w:rsidR="008813FF" w:rsidRPr="00072DBC">
        <w:rPr>
          <w:lang w:val="fr-FR"/>
        </w:rPr>
        <w:t>l’</w:t>
      </w:r>
      <w:r w:rsidRPr="00072DBC">
        <w:rPr>
          <w:lang w:val="fr-FR"/>
        </w:rPr>
        <w:t>Harari</w:t>
      </w:r>
      <w:r w:rsidR="008813FF" w:rsidRPr="00072DBC">
        <w:rPr>
          <w:lang w:val="fr-FR"/>
        </w:rPr>
        <w:t>, y compris les villes d’</w:t>
      </w:r>
      <w:r w:rsidRPr="00072DBC">
        <w:rPr>
          <w:lang w:val="fr-FR"/>
        </w:rPr>
        <w:t>Addis</w:t>
      </w:r>
      <w:r w:rsidR="008813FF" w:rsidRPr="00072DBC">
        <w:rPr>
          <w:lang w:val="fr-FR"/>
        </w:rPr>
        <w:t>-</w:t>
      </w:r>
      <w:r w:rsidRPr="00072DBC">
        <w:rPr>
          <w:lang w:val="fr-FR"/>
        </w:rPr>
        <w:t>Ab</w:t>
      </w:r>
      <w:r w:rsidR="004A52B2" w:rsidRPr="00072DBC">
        <w:rPr>
          <w:lang w:val="fr-FR"/>
        </w:rPr>
        <w:t>e</w:t>
      </w:r>
      <w:r w:rsidRPr="00072DBC">
        <w:rPr>
          <w:lang w:val="fr-FR"/>
        </w:rPr>
        <w:t xml:space="preserve">ba </w:t>
      </w:r>
      <w:r w:rsidR="008813FF" w:rsidRPr="00072DBC">
        <w:rPr>
          <w:lang w:val="fr-FR"/>
        </w:rPr>
        <w:t>et de</w:t>
      </w:r>
      <w:r w:rsidRPr="00072DBC">
        <w:rPr>
          <w:lang w:val="fr-FR"/>
        </w:rPr>
        <w:t xml:space="preserve"> Dire Dawa</w:t>
      </w:r>
      <w:r w:rsidR="00A70A25" w:rsidRPr="00072DBC">
        <w:rPr>
          <w:lang w:val="fr-FR"/>
        </w:rPr>
        <w:t>,</w:t>
      </w:r>
      <w:r w:rsidRPr="00072DBC">
        <w:rPr>
          <w:lang w:val="fr-FR"/>
        </w:rPr>
        <w:t xml:space="preserve"> </w:t>
      </w:r>
      <w:r w:rsidR="008813FF" w:rsidRPr="00072DBC">
        <w:rPr>
          <w:lang w:val="fr-FR"/>
        </w:rPr>
        <w:t xml:space="preserve">ont contracté des prêts auprès de </w:t>
      </w:r>
      <w:smartTag w:uri="urn:schemas-microsoft-com:office:smarttags" w:element="PersonName">
        <w:smartTagPr>
          <w:attr w:name="ProductID" w:val="la Banque"/>
        </w:smartTagPr>
        <w:r w:rsidR="008813FF" w:rsidRPr="00072DBC">
          <w:rPr>
            <w:lang w:val="fr-FR"/>
          </w:rPr>
          <w:t>la Banque</w:t>
        </w:r>
      </w:smartTag>
      <w:r w:rsidR="008813FF" w:rsidRPr="00072DBC">
        <w:rPr>
          <w:lang w:val="fr-FR"/>
        </w:rPr>
        <w:t xml:space="preserve"> commerciale d’Éthiopie pour la mise en œuvre du programme. Ces régions ont emprunté plus de </w:t>
      </w:r>
      <w:r w:rsidRPr="00072DBC">
        <w:rPr>
          <w:lang w:val="fr-FR"/>
        </w:rPr>
        <w:t>3</w:t>
      </w:r>
      <w:r w:rsidR="008813FF" w:rsidRPr="00072DBC">
        <w:rPr>
          <w:lang w:val="fr-FR"/>
        </w:rPr>
        <w:t> </w:t>
      </w:r>
      <w:r w:rsidRPr="00072DBC">
        <w:rPr>
          <w:lang w:val="fr-FR"/>
        </w:rPr>
        <w:t>235</w:t>
      </w:r>
      <w:r w:rsidR="008813FF" w:rsidRPr="00072DBC">
        <w:rPr>
          <w:lang w:val="fr-FR"/>
        </w:rPr>
        <w:t> </w:t>
      </w:r>
      <w:r w:rsidRPr="00072DBC">
        <w:rPr>
          <w:lang w:val="fr-FR"/>
        </w:rPr>
        <w:t>320</w:t>
      </w:r>
      <w:r w:rsidR="008813FF" w:rsidRPr="00072DBC">
        <w:rPr>
          <w:lang w:val="fr-FR"/>
        </w:rPr>
        <w:t> </w:t>
      </w:r>
      <w:r w:rsidRPr="00072DBC">
        <w:rPr>
          <w:lang w:val="fr-FR"/>
        </w:rPr>
        <w:t>000</w:t>
      </w:r>
      <w:r w:rsidR="008813FF" w:rsidRPr="00072DBC">
        <w:rPr>
          <w:lang w:val="fr-FR"/>
        </w:rPr>
        <w:t xml:space="preserve"> Birr et elles ont utilisé </w:t>
      </w:r>
      <w:r w:rsidRPr="00072DBC">
        <w:rPr>
          <w:lang w:val="fr-FR"/>
        </w:rPr>
        <w:t>3</w:t>
      </w:r>
      <w:r w:rsidR="008813FF" w:rsidRPr="00072DBC">
        <w:rPr>
          <w:lang w:val="fr-FR"/>
        </w:rPr>
        <w:t> </w:t>
      </w:r>
      <w:r w:rsidRPr="00072DBC">
        <w:rPr>
          <w:lang w:val="fr-FR"/>
        </w:rPr>
        <w:t>040</w:t>
      </w:r>
      <w:r w:rsidR="008813FF" w:rsidRPr="00072DBC">
        <w:rPr>
          <w:lang w:val="fr-FR"/>
        </w:rPr>
        <w:t> </w:t>
      </w:r>
      <w:r w:rsidRPr="00072DBC">
        <w:rPr>
          <w:lang w:val="fr-FR"/>
        </w:rPr>
        <w:t>075</w:t>
      </w:r>
      <w:r w:rsidR="008813FF" w:rsidRPr="00072DBC">
        <w:rPr>
          <w:lang w:val="fr-FR"/>
        </w:rPr>
        <w:t> 976,</w:t>
      </w:r>
      <w:r w:rsidRPr="00072DBC">
        <w:rPr>
          <w:lang w:val="fr-FR"/>
        </w:rPr>
        <w:t>24</w:t>
      </w:r>
      <w:r w:rsidR="008813FF" w:rsidRPr="00072DBC">
        <w:rPr>
          <w:lang w:val="fr-FR"/>
        </w:rPr>
        <w:t> Birr</w:t>
      </w:r>
      <w:r w:rsidRPr="00072DBC">
        <w:rPr>
          <w:lang w:val="fr-FR"/>
        </w:rPr>
        <w:t xml:space="preserve">. </w:t>
      </w:r>
    </w:p>
    <w:p w:rsidR="00CD60CA" w:rsidRPr="00072DBC" w:rsidRDefault="00CD60CA" w:rsidP="00152D13">
      <w:pPr>
        <w:pStyle w:val="SingleTxtG"/>
        <w:rPr>
          <w:lang w:val="fr-FR"/>
        </w:rPr>
      </w:pPr>
      <w:r w:rsidRPr="00072DBC">
        <w:rPr>
          <w:lang w:val="fr-FR"/>
        </w:rPr>
        <w:t>262.</w:t>
      </w:r>
      <w:r w:rsidRPr="00072DBC">
        <w:rPr>
          <w:lang w:val="fr-FR"/>
        </w:rPr>
        <w:tab/>
      </w:r>
      <w:r w:rsidR="004A52B2" w:rsidRPr="00072DBC">
        <w:rPr>
          <w:lang w:val="fr-FR"/>
        </w:rPr>
        <w:t>L</w:t>
      </w:r>
      <w:r w:rsidRPr="00072DBC">
        <w:rPr>
          <w:bCs/>
          <w:lang w:val="fr-FR"/>
        </w:rPr>
        <w:t>e Go</w:t>
      </w:r>
      <w:r w:rsidR="004A52B2" w:rsidRPr="00072DBC">
        <w:rPr>
          <w:bCs/>
          <w:lang w:val="fr-FR"/>
        </w:rPr>
        <w:t>u</w:t>
      </w:r>
      <w:r w:rsidRPr="00072DBC">
        <w:rPr>
          <w:bCs/>
          <w:lang w:val="fr-FR"/>
        </w:rPr>
        <w:t>vern</w:t>
      </w:r>
      <w:r w:rsidR="004A52B2" w:rsidRPr="00072DBC">
        <w:rPr>
          <w:bCs/>
          <w:lang w:val="fr-FR"/>
        </w:rPr>
        <w:t>e</w:t>
      </w:r>
      <w:r w:rsidRPr="00072DBC">
        <w:rPr>
          <w:bCs/>
          <w:lang w:val="fr-FR"/>
        </w:rPr>
        <w:t xml:space="preserve">ment </w:t>
      </w:r>
      <w:r w:rsidR="004A52B2" w:rsidRPr="00072DBC">
        <w:rPr>
          <w:bCs/>
          <w:lang w:val="fr-FR"/>
        </w:rPr>
        <w:t xml:space="preserve">a également </w:t>
      </w:r>
      <w:r w:rsidRPr="00072DBC">
        <w:rPr>
          <w:bCs/>
          <w:lang w:val="fr-FR"/>
        </w:rPr>
        <w:t>encourag</w:t>
      </w:r>
      <w:r w:rsidR="004A52B2" w:rsidRPr="00072DBC">
        <w:rPr>
          <w:bCs/>
          <w:lang w:val="fr-FR"/>
        </w:rPr>
        <w:t>é les organisations privée</w:t>
      </w:r>
      <w:r w:rsidR="00A70A25" w:rsidRPr="00072DBC">
        <w:rPr>
          <w:bCs/>
          <w:lang w:val="fr-FR"/>
        </w:rPr>
        <w:t>s</w:t>
      </w:r>
      <w:r w:rsidR="004A52B2" w:rsidRPr="00072DBC">
        <w:rPr>
          <w:bCs/>
          <w:lang w:val="fr-FR"/>
        </w:rPr>
        <w:t xml:space="preserve"> ou collective</w:t>
      </w:r>
      <w:r w:rsidR="00A70A25" w:rsidRPr="00072DBC">
        <w:rPr>
          <w:bCs/>
          <w:lang w:val="fr-FR"/>
        </w:rPr>
        <w:t>s</w:t>
      </w:r>
      <w:r w:rsidR="004A52B2" w:rsidRPr="00072DBC">
        <w:rPr>
          <w:bCs/>
          <w:lang w:val="fr-FR"/>
        </w:rPr>
        <w:t xml:space="preserve"> engagées dans la construction de logements. À cet égard, l’aide du Gouvernement a pris différentes formes comme la fourniture de terrains et autres matériaux de construction à des prix abordables, ce qui a contribué à </w:t>
      </w:r>
      <w:r w:rsidR="003A0C64" w:rsidRPr="00072DBC">
        <w:rPr>
          <w:bCs/>
          <w:lang w:val="fr-FR"/>
        </w:rPr>
        <w:t xml:space="preserve">atténuer de façon significative les problèmes de logement. </w:t>
      </w:r>
      <w:r w:rsidRPr="00072DBC">
        <w:rPr>
          <w:lang w:val="fr-FR"/>
        </w:rPr>
        <w:t xml:space="preserve"> </w:t>
      </w:r>
    </w:p>
    <w:p w:rsidR="00CD60CA" w:rsidRPr="00072DBC" w:rsidRDefault="00CD60CA" w:rsidP="00152D13">
      <w:pPr>
        <w:pStyle w:val="SingleTxtG"/>
        <w:rPr>
          <w:lang w:val="fr-FR"/>
        </w:rPr>
      </w:pPr>
      <w:r w:rsidRPr="00072DBC">
        <w:rPr>
          <w:lang w:val="fr-FR"/>
        </w:rPr>
        <w:t>263.</w:t>
      </w:r>
      <w:r w:rsidRPr="00072DBC">
        <w:rPr>
          <w:lang w:val="fr-FR"/>
        </w:rPr>
        <w:tab/>
      </w:r>
      <w:r w:rsidR="00DE7FC7" w:rsidRPr="00072DBC">
        <w:rPr>
          <w:lang w:val="fr-FR"/>
        </w:rPr>
        <w:t>Afin de faire usage des terres inutilisées, sous-</w:t>
      </w:r>
      <w:r w:rsidR="00A70A25" w:rsidRPr="00072DBC">
        <w:rPr>
          <w:lang w:val="fr-FR"/>
        </w:rPr>
        <w:t>exploitées</w:t>
      </w:r>
      <w:r w:rsidR="00DE7FC7" w:rsidRPr="00072DBC">
        <w:rPr>
          <w:lang w:val="fr-FR"/>
        </w:rPr>
        <w:t xml:space="preserve"> et mal </w:t>
      </w:r>
      <w:r w:rsidR="00A70A25" w:rsidRPr="00072DBC">
        <w:rPr>
          <w:lang w:val="fr-FR"/>
        </w:rPr>
        <w:t>exploitées</w:t>
      </w:r>
      <w:r w:rsidR="00DE7FC7" w:rsidRPr="00072DBC">
        <w:rPr>
          <w:lang w:val="fr-FR"/>
        </w:rPr>
        <w:t xml:space="preserve">, des mesures ont été prises pour </w:t>
      </w:r>
      <w:r w:rsidR="00A70A25" w:rsidRPr="00072DBC">
        <w:rPr>
          <w:lang w:val="fr-FR"/>
        </w:rPr>
        <w:t>les utiliser à des fins d’investissement et de développement</w:t>
      </w:r>
      <w:r w:rsidR="00DE7FC7" w:rsidRPr="00072DBC">
        <w:rPr>
          <w:lang w:val="fr-FR"/>
        </w:rPr>
        <w:t xml:space="preserve">, entre autres, pour </w:t>
      </w:r>
      <w:r w:rsidR="00A70A25" w:rsidRPr="00072DBC">
        <w:rPr>
          <w:lang w:val="fr-FR"/>
        </w:rPr>
        <w:t>mettre</w:t>
      </w:r>
      <w:r w:rsidR="00DE7FC7" w:rsidRPr="00072DBC">
        <w:rPr>
          <w:lang w:val="fr-FR"/>
        </w:rPr>
        <w:t xml:space="preserve"> en œuvre </w:t>
      </w:r>
      <w:r w:rsidR="00A70A25" w:rsidRPr="00072DBC">
        <w:rPr>
          <w:lang w:val="fr-FR"/>
        </w:rPr>
        <w:t>le</w:t>
      </w:r>
      <w:r w:rsidR="00DE7FC7" w:rsidRPr="00072DBC">
        <w:rPr>
          <w:lang w:val="fr-FR"/>
        </w:rPr>
        <w:t xml:space="preserve"> Plan de développement du logement. </w:t>
      </w:r>
    </w:p>
    <w:p w:rsidR="00CD60CA" w:rsidRPr="00072DBC" w:rsidRDefault="00CD60CA" w:rsidP="00152D13">
      <w:pPr>
        <w:pStyle w:val="SingleTxtG"/>
        <w:rPr>
          <w:lang w:val="fr-FR"/>
        </w:rPr>
      </w:pPr>
      <w:r w:rsidRPr="00072DBC">
        <w:rPr>
          <w:lang w:val="fr-FR"/>
        </w:rPr>
        <w:t>264.</w:t>
      </w:r>
      <w:r w:rsidRPr="00072DBC">
        <w:rPr>
          <w:lang w:val="fr-FR"/>
        </w:rPr>
        <w:tab/>
      </w:r>
      <w:r w:rsidR="000B4B19" w:rsidRPr="00072DBC">
        <w:rPr>
          <w:lang w:val="fr-FR"/>
        </w:rPr>
        <w:t xml:space="preserve">L’autre pilier important de la politique nationale d’aménagement urbain est la promotion des liens entre les villes et les campagnes : le Programme de développement des petits centres urbains fournira des services de soutien comme des plans de développement, des services de base </w:t>
      </w:r>
      <w:r w:rsidR="00F522FE" w:rsidRPr="00072DBC">
        <w:rPr>
          <w:lang w:val="fr-FR"/>
        </w:rPr>
        <w:t xml:space="preserve">et une cartographie numérique à 600 petites villes ; il préparera et fournira des ressources </w:t>
      </w:r>
      <w:r w:rsidR="00A70A25" w:rsidRPr="00072DBC">
        <w:rPr>
          <w:lang w:val="fr-FR"/>
        </w:rPr>
        <w:t>administratives pour assurer la prestation de</w:t>
      </w:r>
      <w:r w:rsidR="00F522FE" w:rsidRPr="00072DBC">
        <w:rPr>
          <w:lang w:val="fr-FR"/>
        </w:rPr>
        <w:t xml:space="preserve"> services de base et contribuera au développement des infrastructures de marché dans les petites villes. </w:t>
      </w:r>
    </w:p>
    <w:p w:rsidR="00CD60CA" w:rsidRPr="00072DBC" w:rsidRDefault="00CD60CA" w:rsidP="00152D13">
      <w:pPr>
        <w:pStyle w:val="SingleTxtG"/>
        <w:rPr>
          <w:lang w:val="fr-FR"/>
        </w:rPr>
      </w:pPr>
      <w:r w:rsidRPr="00072DBC">
        <w:rPr>
          <w:lang w:val="fr-FR"/>
        </w:rPr>
        <w:t>265.</w:t>
      </w:r>
      <w:r w:rsidRPr="00072DBC">
        <w:rPr>
          <w:lang w:val="fr-FR"/>
        </w:rPr>
        <w:tab/>
      </w:r>
      <w:r w:rsidR="00F522FE" w:rsidRPr="00072DBC">
        <w:rPr>
          <w:lang w:val="fr-FR"/>
        </w:rPr>
        <w:t xml:space="preserve">Le Gouvernement a le pouvoir d’exproprier des propriétaires fonciers urbains ou ruraux </w:t>
      </w:r>
      <w:r w:rsidR="00A70A25" w:rsidRPr="00072DBC">
        <w:rPr>
          <w:lang w:val="fr-FR"/>
        </w:rPr>
        <w:t>à des fins publiques</w:t>
      </w:r>
      <w:r w:rsidR="00F522FE" w:rsidRPr="00072DBC">
        <w:rPr>
          <w:lang w:val="fr-FR"/>
        </w:rPr>
        <w:t xml:space="preserve"> s’il estime que ces biens sera</w:t>
      </w:r>
      <w:r w:rsidR="00137635" w:rsidRPr="00072DBC">
        <w:rPr>
          <w:lang w:val="fr-FR"/>
        </w:rPr>
        <w:t>ient mieux utilisés dans un projet de développement exécuté par des entités publiques, des investisseurs privés, des sociétés</w:t>
      </w:r>
      <w:r w:rsidR="00981874" w:rsidRPr="00072DBC">
        <w:rPr>
          <w:lang w:val="fr-FR"/>
        </w:rPr>
        <w:t xml:space="preserve"> </w:t>
      </w:r>
      <w:r w:rsidR="00A70A25" w:rsidRPr="00072DBC">
        <w:rPr>
          <w:lang w:val="fr-FR"/>
        </w:rPr>
        <w:t xml:space="preserve">en </w:t>
      </w:r>
      <w:r w:rsidR="00137635" w:rsidRPr="00072DBC">
        <w:rPr>
          <w:lang w:val="fr-FR"/>
        </w:rPr>
        <w:t xml:space="preserve">coopératives ou autres organes ou lorsque cette expropriation a été décidée par l’organe supérieur compétent du Gouvernement fédéral ou régional à ces mêmes fins. Dans ce cas, le Gouvernement est tenu de verser une indemnité à titre d’avance conformément à la proclamation relative à l’expropriation des propriétaires fonciers à des fins publiques et au versement d’une indemnité </w:t>
      </w:r>
      <w:r w:rsidRPr="00072DBC">
        <w:rPr>
          <w:lang w:val="fr-FR"/>
        </w:rPr>
        <w:t>(</w:t>
      </w:r>
      <w:r w:rsidR="00137635" w:rsidRPr="00072DBC">
        <w:rPr>
          <w:lang w:val="fr-FR"/>
        </w:rPr>
        <w:t>p</w:t>
      </w:r>
      <w:r w:rsidRPr="00072DBC">
        <w:rPr>
          <w:lang w:val="fr-FR"/>
        </w:rPr>
        <w:t xml:space="preserve">roclamation </w:t>
      </w:r>
      <w:r w:rsidR="00137635" w:rsidRPr="00072DBC">
        <w:rPr>
          <w:lang w:val="fr-FR"/>
        </w:rPr>
        <w:t>n° </w:t>
      </w:r>
      <w:r w:rsidRPr="00072DBC">
        <w:rPr>
          <w:lang w:val="fr-FR"/>
        </w:rPr>
        <w:t xml:space="preserve">455/2005). </w:t>
      </w:r>
    </w:p>
    <w:p w:rsidR="00CD60CA" w:rsidRPr="00072DBC" w:rsidRDefault="00CD60CA" w:rsidP="00152D13">
      <w:pPr>
        <w:pStyle w:val="SingleTxtG"/>
        <w:rPr>
          <w:lang w:val="fr-FR"/>
        </w:rPr>
      </w:pPr>
      <w:r w:rsidRPr="00072DBC">
        <w:rPr>
          <w:lang w:val="fr-FR"/>
        </w:rPr>
        <w:t>266.</w:t>
      </w:r>
      <w:r w:rsidRPr="00072DBC">
        <w:rPr>
          <w:lang w:val="fr-FR"/>
        </w:rPr>
        <w:tab/>
      </w:r>
      <w:r w:rsidR="00A54486" w:rsidRPr="00072DBC">
        <w:rPr>
          <w:lang w:val="fr-FR"/>
        </w:rPr>
        <w:t>Pendant l’exécution du Programme de développement d</w:t>
      </w:r>
      <w:r w:rsidR="00C32D54" w:rsidRPr="00072DBC">
        <w:rPr>
          <w:lang w:val="fr-FR"/>
        </w:rPr>
        <w:t>u logement</w:t>
      </w:r>
      <w:r w:rsidR="00A54486" w:rsidRPr="00072DBC">
        <w:rPr>
          <w:lang w:val="fr-FR"/>
        </w:rPr>
        <w:t xml:space="preserve">, différents </w:t>
      </w:r>
      <w:r w:rsidR="009802AE" w:rsidRPr="00072DBC">
        <w:rPr>
          <w:lang w:val="fr-FR"/>
        </w:rPr>
        <w:t>problème</w:t>
      </w:r>
      <w:r w:rsidR="00A54486" w:rsidRPr="00072DBC">
        <w:rPr>
          <w:lang w:val="fr-FR"/>
        </w:rPr>
        <w:t>s sont apparus :</w:t>
      </w:r>
    </w:p>
    <w:p w:rsidR="00CD60CA" w:rsidRPr="00072DBC" w:rsidRDefault="00A54486" w:rsidP="00152D13">
      <w:pPr>
        <w:pStyle w:val="Bullet1G"/>
        <w:rPr>
          <w:lang w:val="fr-FR"/>
        </w:rPr>
      </w:pPr>
      <w:r w:rsidRPr="00072DBC">
        <w:rPr>
          <w:lang w:val="fr-FR"/>
        </w:rPr>
        <w:t xml:space="preserve">Le manque de professionnels compétents et adéquats, en particulier des contremaîtres et des ingénieurs sur site ; </w:t>
      </w:r>
    </w:p>
    <w:p w:rsidR="00CD60CA" w:rsidRPr="00072DBC" w:rsidRDefault="00CD60CA" w:rsidP="00152D13">
      <w:pPr>
        <w:pStyle w:val="Bullet1G"/>
        <w:rPr>
          <w:lang w:val="fr-FR"/>
        </w:rPr>
      </w:pPr>
      <w:r w:rsidRPr="00072DBC">
        <w:rPr>
          <w:lang w:val="fr-FR"/>
        </w:rPr>
        <w:t>L</w:t>
      </w:r>
      <w:r w:rsidR="00A54486" w:rsidRPr="00072DBC">
        <w:rPr>
          <w:lang w:val="fr-FR"/>
        </w:rPr>
        <w:t>e manque de coordination et d’intégration entre les différents acteurs (</w:t>
      </w:r>
      <w:r w:rsidR="00142C9C" w:rsidRPr="00072DBC">
        <w:rPr>
          <w:lang w:val="fr-FR"/>
        </w:rPr>
        <w:t xml:space="preserve">entre acteurs </w:t>
      </w:r>
      <w:r w:rsidR="00A54486" w:rsidRPr="00072DBC">
        <w:rPr>
          <w:lang w:val="fr-FR"/>
        </w:rPr>
        <w:t xml:space="preserve">techniques et professionnels </w:t>
      </w:r>
      <w:r w:rsidR="00142C9C" w:rsidRPr="00072DBC">
        <w:rPr>
          <w:lang w:val="fr-FR"/>
        </w:rPr>
        <w:t>et</w:t>
      </w:r>
      <w:r w:rsidR="00A54486" w:rsidRPr="00072DBC">
        <w:rPr>
          <w:lang w:val="fr-FR"/>
        </w:rPr>
        <w:t xml:space="preserve"> petites et microentreprises, </w:t>
      </w:r>
      <w:r w:rsidR="00142C9C" w:rsidRPr="00072DBC">
        <w:rPr>
          <w:lang w:val="fr-FR"/>
        </w:rPr>
        <w:t xml:space="preserve">entre le besoin </w:t>
      </w:r>
      <w:r w:rsidR="00A54486" w:rsidRPr="00072DBC">
        <w:rPr>
          <w:lang w:val="fr-FR"/>
        </w:rPr>
        <w:t xml:space="preserve">de logements </w:t>
      </w:r>
      <w:r w:rsidR="00142C9C" w:rsidRPr="00072DBC">
        <w:rPr>
          <w:lang w:val="fr-FR"/>
        </w:rPr>
        <w:t>et</w:t>
      </w:r>
      <w:r w:rsidR="00A54486" w:rsidRPr="00072DBC">
        <w:rPr>
          <w:lang w:val="fr-FR"/>
        </w:rPr>
        <w:t xml:space="preserve"> les administrations municipales</w:t>
      </w:r>
      <w:r w:rsidR="00C94FDD" w:rsidRPr="00072DBC">
        <w:rPr>
          <w:lang w:val="fr-FR"/>
        </w:rPr>
        <w:t>,</w:t>
      </w:r>
      <w:r w:rsidR="00A54486" w:rsidRPr="00072DBC">
        <w:rPr>
          <w:lang w:val="fr-FR"/>
        </w:rPr>
        <w:t xml:space="preserve"> </w:t>
      </w:r>
      <w:r w:rsidR="00142C9C" w:rsidRPr="00072DBC">
        <w:rPr>
          <w:lang w:val="fr-FR"/>
        </w:rPr>
        <w:t xml:space="preserve">entre </w:t>
      </w:r>
      <w:r w:rsidR="00A54486" w:rsidRPr="00072DBC">
        <w:rPr>
          <w:lang w:val="fr-FR"/>
        </w:rPr>
        <w:t xml:space="preserve">les institutions fédérales et le développement des logements, etc.) ;  </w:t>
      </w:r>
    </w:p>
    <w:p w:rsidR="00CD60CA" w:rsidRPr="00072DBC" w:rsidRDefault="00A54486" w:rsidP="00152D13">
      <w:pPr>
        <w:pStyle w:val="Bullet1G"/>
        <w:rPr>
          <w:lang w:val="fr-FR"/>
        </w:rPr>
      </w:pPr>
      <w:r w:rsidRPr="00072DBC">
        <w:rPr>
          <w:lang w:val="fr-FR"/>
        </w:rPr>
        <w:t>Des capacités de conception limitées ;</w:t>
      </w:r>
    </w:p>
    <w:p w:rsidR="00CD60CA" w:rsidRPr="00072DBC" w:rsidRDefault="009802AE" w:rsidP="00152D13">
      <w:pPr>
        <w:pStyle w:val="Bullet1G"/>
        <w:rPr>
          <w:lang w:val="fr-FR"/>
        </w:rPr>
      </w:pPr>
      <w:r w:rsidRPr="00072DBC">
        <w:rPr>
          <w:lang w:val="fr-FR"/>
        </w:rPr>
        <w:t>La pénurie et l’augmentation des prix du ciment et des armatures</w:t>
      </w:r>
    </w:p>
    <w:p w:rsidR="00CD60CA" w:rsidRPr="00072DBC" w:rsidRDefault="009802AE" w:rsidP="00152D13">
      <w:pPr>
        <w:pStyle w:val="Bullet1G"/>
        <w:rPr>
          <w:lang w:val="fr-FR"/>
        </w:rPr>
      </w:pPr>
      <w:r w:rsidRPr="00072DBC">
        <w:rPr>
          <w:lang w:val="fr-FR"/>
        </w:rPr>
        <w:t>La hausse des coûts de la construction</w:t>
      </w:r>
    </w:p>
    <w:p w:rsidR="00CD60CA" w:rsidRPr="00072DBC" w:rsidRDefault="00142C9C" w:rsidP="00152D13">
      <w:pPr>
        <w:pStyle w:val="Bullet1G"/>
        <w:rPr>
          <w:lang w:val="fr-FR"/>
        </w:rPr>
      </w:pPr>
      <w:r w:rsidRPr="00072DBC">
        <w:rPr>
          <w:lang w:val="fr-FR"/>
        </w:rPr>
        <w:t xml:space="preserve">Le manque de </w:t>
      </w:r>
      <w:r w:rsidR="009802AE" w:rsidRPr="00072DBC">
        <w:rPr>
          <w:lang w:val="fr-FR"/>
        </w:rPr>
        <w:t xml:space="preserve">maîtres d’œuvre </w:t>
      </w:r>
      <w:r w:rsidRPr="00072DBC">
        <w:rPr>
          <w:lang w:val="fr-FR"/>
        </w:rPr>
        <w:t>et leurs capacités limitées</w:t>
      </w:r>
    </w:p>
    <w:p w:rsidR="00CD60CA" w:rsidRPr="00072DBC" w:rsidRDefault="00CD60CA" w:rsidP="00152D13">
      <w:pPr>
        <w:pStyle w:val="SingleTxtG"/>
        <w:rPr>
          <w:lang w:val="fr-FR"/>
        </w:rPr>
      </w:pPr>
      <w:r w:rsidRPr="00072DBC">
        <w:rPr>
          <w:lang w:val="fr-FR"/>
        </w:rPr>
        <w:t>267.</w:t>
      </w:r>
      <w:r w:rsidRPr="00072DBC">
        <w:rPr>
          <w:lang w:val="fr-FR"/>
        </w:rPr>
        <w:tab/>
      </w:r>
      <w:r w:rsidR="009802AE" w:rsidRPr="00072DBC">
        <w:rPr>
          <w:lang w:val="fr-FR"/>
        </w:rPr>
        <w:t>Ces mêmes difficultés ont été rencontrées par les organisations privées ou détenues par la collectivité engagées dans la construction des logements</w:t>
      </w:r>
      <w:r w:rsidRPr="00072DBC">
        <w:rPr>
          <w:lang w:val="fr-FR"/>
        </w:rPr>
        <w:t>.</w:t>
      </w:r>
    </w:p>
    <w:p w:rsidR="00CD60CA" w:rsidRPr="00072DBC" w:rsidRDefault="00CD60CA" w:rsidP="00152D13">
      <w:pPr>
        <w:pStyle w:val="SingleTxtG"/>
        <w:rPr>
          <w:lang w:val="fr-FR"/>
        </w:rPr>
      </w:pPr>
      <w:r w:rsidRPr="00072DBC">
        <w:rPr>
          <w:lang w:val="fr-FR"/>
        </w:rPr>
        <w:t>268.</w:t>
      </w:r>
      <w:r w:rsidRPr="00072DBC">
        <w:rPr>
          <w:lang w:val="fr-FR"/>
        </w:rPr>
        <w:tab/>
      </w:r>
      <w:r w:rsidR="000B4F95" w:rsidRPr="00072DBC">
        <w:rPr>
          <w:lang w:val="fr-FR"/>
        </w:rPr>
        <w:t xml:space="preserve">Le Gouvernement a pris des mesures à court terme et à long terme pour </w:t>
      </w:r>
      <w:r w:rsidR="00C32D54" w:rsidRPr="00072DBC">
        <w:rPr>
          <w:lang w:val="fr-FR"/>
        </w:rPr>
        <w:t>remédier à</w:t>
      </w:r>
      <w:r w:rsidR="000B4F95" w:rsidRPr="00072DBC">
        <w:rPr>
          <w:lang w:val="fr-FR"/>
        </w:rPr>
        <w:t xml:space="preserve"> ces problèmes. Concernant la pénurie des matériaux de construction, un dispositif d’importation des matériaux de construction et notamment de ciment a été mis en place, ce qui n’a </w:t>
      </w:r>
      <w:r w:rsidR="00C32D54" w:rsidRPr="00072DBC">
        <w:rPr>
          <w:lang w:val="fr-FR"/>
        </w:rPr>
        <w:t xml:space="preserve">été qu’une solution </w:t>
      </w:r>
      <w:r w:rsidR="000B4F95" w:rsidRPr="00072DBC">
        <w:rPr>
          <w:lang w:val="fr-FR"/>
        </w:rPr>
        <w:t>à court terme</w:t>
      </w:r>
      <w:r w:rsidR="00C32D54" w:rsidRPr="00072DBC">
        <w:rPr>
          <w:lang w:val="fr-FR"/>
        </w:rPr>
        <w:t xml:space="preserve"> des problèmes</w:t>
      </w:r>
      <w:r w:rsidR="000B4F95" w:rsidRPr="00072DBC">
        <w:rPr>
          <w:lang w:val="fr-FR"/>
        </w:rPr>
        <w:t>.</w:t>
      </w:r>
      <w:r w:rsidRPr="00072DBC">
        <w:rPr>
          <w:lang w:val="fr-FR"/>
        </w:rPr>
        <w:t xml:space="preserve"> </w:t>
      </w:r>
      <w:r w:rsidR="000B4F95" w:rsidRPr="00072DBC">
        <w:rPr>
          <w:lang w:val="fr-FR"/>
        </w:rPr>
        <w:t xml:space="preserve">Des efforts sont en cours pour promouvoir l’investissement privé et </w:t>
      </w:r>
      <w:r w:rsidR="00C32D54" w:rsidRPr="00072DBC">
        <w:rPr>
          <w:lang w:val="fr-FR"/>
        </w:rPr>
        <w:t xml:space="preserve">inciter </w:t>
      </w:r>
      <w:r w:rsidR="000B4F95" w:rsidRPr="00072DBC">
        <w:rPr>
          <w:lang w:val="fr-FR"/>
        </w:rPr>
        <w:t xml:space="preserve">les petites entreprises à entreprendre la production de matériaux de construction et pour encourager la production de matériaux de construction alternatifs. </w:t>
      </w:r>
    </w:p>
    <w:p w:rsidR="00CD60CA" w:rsidRPr="00072DBC" w:rsidRDefault="00CD60CA" w:rsidP="00152D13">
      <w:pPr>
        <w:pStyle w:val="SingleTxtG"/>
        <w:rPr>
          <w:lang w:val="fr-FR"/>
        </w:rPr>
      </w:pPr>
      <w:r w:rsidRPr="00072DBC">
        <w:rPr>
          <w:lang w:val="fr-FR"/>
        </w:rPr>
        <w:t>269.</w:t>
      </w:r>
      <w:r w:rsidRPr="00072DBC">
        <w:rPr>
          <w:lang w:val="fr-FR"/>
        </w:rPr>
        <w:tab/>
      </w:r>
      <w:r w:rsidR="000B4F95" w:rsidRPr="00072DBC">
        <w:rPr>
          <w:lang w:val="fr-FR"/>
        </w:rPr>
        <w:t>L’aide internationale a joué et continuera de jouer un rôle majeur dans la mise en œuvre du droit à un logement suffisant. Pour pallier les problèmes de manque de matériaux de construction, une assistance internationale a été apportée à l’État sous forme de prêts et d’aide. Des mes</w:t>
      </w:r>
      <w:r w:rsidR="00B75D27" w:rsidRPr="00072DBC">
        <w:rPr>
          <w:lang w:val="fr-FR"/>
        </w:rPr>
        <w:t xml:space="preserve">ures sont prises pour utiliser cette assistance avec efficacité et efficience l’année prochaine. </w:t>
      </w:r>
      <w:bookmarkStart w:id="54" w:name="_Toc218942692"/>
    </w:p>
    <w:p w:rsidR="00CD60CA" w:rsidRPr="00072DBC" w:rsidRDefault="00CD60CA" w:rsidP="00152D13">
      <w:pPr>
        <w:pStyle w:val="H1G"/>
        <w:rPr>
          <w:lang w:val="fr-FR"/>
        </w:rPr>
      </w:pPr>
      <w:bookmarkStart w:id="55" w:name="_Toc234614305"/>
      <w:r w:rsidRPr="00072DBC">
        <w:rPr>
          <w:lang w:val="fr-FR"/>
        </w:rPr>
        <w:tab/>
      </w:r>
      <w:r w:rsidRPr="00072DBC">
        <w:rPr>
          <w:lang w:val="fr-FR"/>
        </w:rPr>
        <w:tab/>
      </w:r>
      <w:bookmarkStart w:id="56" w:name="_Toc284926085"/>
      <w:r w:rsidRPr="00072DBC">
        <w:rPr>
          <w:lang w:val="fr-FR"/>
        </w:rPr>
        <w:t>Article 12</w:t>
      </w:r>
      <w:r w:rsidR="00C24CB6" w:rsidRPr="00072DBC">
        <w:rPr>
          <w:lang w:val="fr-FR"/>
        </w:rPr>
        <w:t> </w:t>
      </w:r>
      <w:r w:rsidRPr="00072DBC">
        <w:rPr>
          <w:lang w:val="fr-FR"/>
        </w:rPr>
        <w:t xml:space="preserve">: </w:t>
      </w:r>
      <w:r w:rsidR="00C24CB6" w:rsidRPr="00072DBC">
        <w:rPr>
          <w:lang w:val="fr-FR"/>
        </w:rPr>
        <w:t xml:space="preserve">Le droit de jouir du meilleur état de santé physique et mentale </w:t>
      </w:r>
      <w:bookmarkEnd w:id="54"/>
      <w:bookmarkEnd w:id="55"/>
      <w:bookmarkEnd w:id="56"/>
      <w:r w:rsidR="003D2809" w:rsidRPr="00072DBC">
        <w:rPr>
          <w:lang w:val="fr-FR"/>
        </w:rPr>
        <w:t>possible</w:t>
      </w:r>
    </w:p>
    <w:p w:rsidR="00CD60CA" w:rsidRPr="00072DBC" w:rsidRDefault="00CD60CA" w:rsidP="00152D13">
      <w:pPr>
        <w:pStyle w:val="SingleTxtG"/>
        <w:rPr>
          <w:lang w:val="fr-FR"/>
        </w:rPr>
      </w:pPr>
      <w:r w:rsidRPr="00072DBC">
        <w:rPr>
          <w:lang w:val="fr-FR"/>
        </w:rPr>
        <w:t>270.</w:t>
      </w:r>
      <w:r w:rsidRPr="00072DBC">
        <w:rPr>
          <w:lang w:val="fr-FR"/>
        </w:rPr>
        <w:tab/>
      </w:r>
      <w:r w:rsidR="00F3005B" w:rsidRPr="00072DBC">
        <w:rPr>
          <w:lang w:val="fr-FR"/>
        </w:rPr>
        <w:t xml:space="preserve">L’Éthiopie est </w:t>
      </w:r>
      <w:r w:rsidR="009C5314" w:rsidRPr="00072DBC">
        <w:rPr>
          <w:lang w:val="fr-FR"/>
        </w:rPr>
        <w:t>durement</w:t>
      </w:r>
      <w:r w:rsidR="009C24E7" w:rsidRPr="00072DBC">
        <w:rPr>
          <w:lang w:val="fr-FR"/>
        </w:rPr>
        <w:t xml:space="preserve"> </w:t>
      </w:r>
      <w:r w:rsidR="00F3005B" w:rsidRPr="00072DBC">
        <w:rPr>
          <w:lang w:val="fr-FR"/>
        </w:rPr>
        <w:t xml:space="preserve">frappée par les maladies avec </w:t>
      </w:r>
      <w:r w:rsidR="009C5314" w:rsidRPr="00072DBC">
        <w:rPr>
          <w:lang w:val="fr-FR"/>
        </w:rPr>
        <w:t>une</w:t>
      </w:r>
      <w:r w:rsidR="009C24E7" w:rsidRPr="00072DBC">
        <w:rPr>
          <w:lang w:val="fr-FR"/>
        </w:rPr>
        <w:t xml:space="preserve"> prévalence croissante des infections transmissibles. </w:t>
      </w:r>
      <w:r w:rsidR="00ED13F0" w:rsidRPr="00072DBC">
        <w:rPr>
          <w:lang w:val="fr-FR"/>
        </w:rPr>
        <w:t xml:space="preserve">De nombreux Éthiopiens </w:t>
      </w:r>
      <w:r w:rsidR="00F3005B" w:rsidRPr="00072DBC">
        <w:rPr>
          <w:lang w:val="fr-FR"/>
        </w:rPr>
        <w:t>sont confrontés à</w:t>
      </w:r>
      <w:r w:rsidR="00ED13F0" w:rsidRPr="00072DBC">
        <w:rPr>
          <w:lang w:val="fr-FR"/>
        </w:rPr>
        <w:t xml:space="preserve"> une m</w:t>
      </w:r>
      <w:r w:rsidR="009C24E7" w:rsidRPr="00072DBC">
        <w:rPr>
          <w:lang w:val="fr-FR"/>
        </w:rPr>
        <w:t>ortalité et</w:t>
      </w:r>
      <w:r w:rsidR="00F3005B" w:rsidRPr="00072DBC">
        <w:rPr>
          <w:lang w:val="fr-FR"/>
        </w:rPr>
        <w:t xml:space="preserve"> à</w:t>
      </w:r>
      <w:r w:rsidR="009C24E7" w:rsidRPr="00072DBC">
        <w:rPr>
          <w:lang w:val="fr-FR"/>
        </w:rPr>
        <w:t xml:space="preserve"> </w:t>
      </w:r>
      <w:r w:rsidR="00ED13F0" w:rsidRPr="00072DBC">
        <w:rPr>
          <w:lang w:val="fr-FR"/>
        </w:rPr>
        <w:t xml:space="preserve">une </w:t>
      </w:r>
      <w:r w:rsidR="009C24E7" w:rsidRPr="00072DBC">
        <w:rPr>
          <w:lang w:val="fr-FR"/>
        </w:rPr>
        <w:t xml:space="preserve">morbidité </w:t>
      </w:r>
      <w:r w:rsidR="00ED13F0" w:rsidRPr="00072DBC">
        <w:rPr>
          <w:lang w:val="fr-FR"/>
        </w:rPr>
        <w:t>é</w:t>
      </w:r>
      <w:r w:rsidR="009C24E7" w:rsidRPr="00072DBC">
        <w:rPr>
          <w:lang w:val="fr-FR"/>
        </w:rPr>
        <w:t>levées</w:t>
      </w:r>
      <w:r w:rsidR="00ED13F0" w:rsidRPr="00072DBC">
        <w:rPr>
          <w:lang w:val="fr-FR"/>
        </w:rPr>
        <w:t>,</w:t>
      </w:r>
      <w:r w:rsidR="009C24E7" w:rsidRPr="00072DBC">
        <w:rPr>
          <w:lang w:val="fr-FR"/>
        </w:rPr>
        <w:t xml:space="preserve"> </w:t>
      </w:r>
      <w:r w:rsidR="000C424D" w:rsidRPr="00072DBC">
        <w:rPr>
          <w:lang w:val="fr-FR"/>
        </w:rPr>
        <w:t xml:space="preserve">largement attribuées à des maladies infectieuses et </w:t>
      </w:r>
      <w:r w:rsidR="00ED13F0" w:rsidRPr="00072DBC">
        <w:rPr>
          <w:lang w:val="fr-FR"/>
        </w:rPr>
        <w:t xml:space="preserve">à </w:t>
      </w:r>
      <w:r w:rsidR="000C424D" w:rsidRPr="00072DBC">
        <w:rPr>
          <w:lang w:val="fr-FR"/>
        </w:rPr>
        <w:t xml:space="preserve">des carences nutritionnelles </w:t>
      </w:r>
      <w:r w:rsidR="00ED13F0" w:rsidRPr="00072DBC">
        <w:rPr>
          <w:lang w:val="fr-FR"/>
        </w:rPr>
        <w:t>qu’il serait possible d’</w:t>
      </w:r>
      <w:r w:rsidR="000C424D" w:rsidRPr="00072DBC">
        <w:rPr>
          <w:lang w:val="fr-FR"/>
        </w:rPr>
        <w:t>évit</w:t>
      </w:r>
      <w:r w:rsidR="00ED13F0" w:rsidRPr="00072DBC">
        <w:rPr>
          <w:lang w:val="fr-FR"/>
        </w:rPr>
        <w:t>er</w:t>
      </w:r>
      <w:r w:rsidR="000C424D" w:rsidRPr="00072DBC">
        <w:rPr>
          <w:lang w:val="fr-FR"/>
        </w:rPr>
        <w:t xml:space="preserve">. D’après une enquête réalisée en 2005, les maladies infectieuses et transmissibles représentent </w:t>
      </w:r>
      <w:r w:rsidR="00F3005B" w:rsidRPr="00072DBC">
        <w:rPr>
          <w:lang w:val="fr-FR"/>
        </w:rPr>
        <w:t>de</w:t>
      </w:r>
      <w:r w:rsidR="000C424D" w:rsidRPr="00072DBC">
        <w:rPr>
          <w:lang w:val="fr-FR"/>
        </w:rPr>
        <w:t xml:space="preserve"> 60 à 80 % des problèmes de santé </w:t>
      </w:r>
      <w:r w:rsidR="00F3005B" w:rsidRPr="00072DBC">
        <w:rPr>
          <w:lang w:val="fr-FR"/>
        </w:rPr>
        <w:t>du</w:t>
      </w:r>
      <w:r w:rsidR="000C424D" w:rsidRPr="00072DBC">
        <w:rPr>
          <w:lang w:val="fr-FR"/>
        </w:rPr>
        <w:t xml:space="preserve"> pays. La pauvreté largement répandue</w:t>
      </w:r>
      <w:r w:rsidR="00B03487" w:rsidRPr="00072DBC">
        <w:rPr>
          <w:lang w:val="fr-FR"/>
        </w:rPr>
        <w:t xml:space="preserve"> </w:t>
      </w:r>
      <w:r w:rsidR="00F3005B" w:rsidRPr="00072DBC">
        <w:rPr>
          <w:lang w:val="fr-FR"/>
        </w:rPr>
        <w:t>en même temps que</w:t>
      </w:r>
      <w:r w:rsidR="00ED13F0" w:rsidRPr="00072DBC">
        <w:rPr>
          <w:lang w:val="fr-FR"/>
        </w:rPr>
        <w:t xml:space="preserve"> </w:t>
      </w:r>
      <w:r w:rsidR="000C424D" w:rsidRPr="00072DBC">
        <w:rPr>
          <w:lang w:val="fr-FR"/>
        </w:rPr>
        <w:t>le faible niveau général des revenus, le faible niveau d’instruction, particulièrement parmi les femmes, les difficultés d’accès à l’eau salubre et aux systèmes sanitaires, et l’accès insuffisant au</w:t>
      </w:r>
      <w:r w:rsidR="00B03487" w:rsidRPr="00072DBC">
        <w:rPr>
          <w:lang w:val="fr-FR"/>
        </w:rPr>
        <w:t xml:space="preserve">x services de santé ont contribué </w:t>
      </w:r>
      <w:r w:rsidR="009C5314" w:rsidRPr="00072DBC">
        <w:rPr>
          <w:lang w:val="fr-FR"/>
        </w:rPr>
        <w:t>au</w:t>
      </w:r>
      <w:r w:rsidR="00B03487" w:rsidRPr="00072DBC">
        <w:rPr>
          <w:lang w:val="fr-FR"/>
        </w:rPr>
        <w:t xml:space="preserve"> mauvais état de santé qui </w:t>
      </w:r>
      <w:r w:rsidR="009C5314" w:rsidRPr="00072DBC">
        <w:rPr>
          <w:lang w:val="fr-FR"/>
        </w:rPr>
        <w:t>pèse sur</w:t>
      </w:r>
      <w:r w:rsidR="00B03487" w:rsidRPr="00072DBC">
        <w:rPr>
          <w:lang w:val="fr-FR"/>
        </w:rPr>
        <w:t xml:space="preserve"> le pays. </w:t>
      </w:r>
    </w:p>
    <w:p w:rsidR="00CD60CA" w:rsidRPr="00072DBC" w:rsidRDefault="00CD60CA" w:rsidP="00152D13">
      <w:pPr>
        <w:pStyle w:val="SingleTxtG"/>
        <w:rPr>
          <w:lang w:val="fr-FR"/>
        </w:rPr>
      </w:pPr>
      <w:r w:rsidRPr="00072DBC">
        <w:rPr>
          <w:lang w:val="fr-FR"/>
        </w:rPr>
        <w:t>271.</w:t>
      </w:r>
      <w:r w:rsidRPr="00072DBC">
        <w:rPr>
          <w:lang w:val="fr-FR"/>
        </w:rPr>
        <w:tab/>
      </w:r>
      <w:r w:rsidR="00B03487" w:rsidRPr="00072DBC">
        <w:rPr>
          <w:lang w:val="fr-FR"/>
        </w:rPr>
        <w:t>Le</w:t>
      </w:r>
      <w:r w:rsidRPr="00072DBC">
        <w:rPr>
          <w:lang w:val="fr-FR"/>
        </w:rPr>
        <w:t xml:space="preserve"> Go</w:t>
      </w:r>
      <w:r w:rsidR="00B03487" w:rsidRPr="00072DBC">
        <w:rPr>
          <w:lang w:val="fr-FR"/>
        </w:rPr>
        <w:t>u</w:t>
      </w:r>
      <w:r w:rsidRPr="00072DBC">
        <w:rPr>
          <w:lang w:val="fr-FR"/>
        </w:rPr>
        <w:t>vern</w:t>
      </w:r>
      <w:r w:rsidR="00B03487" w:rsidRPr="00072DBC">
        <w:rPr>
          <w:lang w:val="fr-FR"/>
        </w:rPr>
        <w:t>e</w:t>
      </w:r>
      <w:r w:rsidRPr="00072DBC">
        <w:rPr>
          <w:lang w:val="fr-FR"/>
        </w:rPr>
        <w:t xml:space="preserve">ment </w:t>
      </w:r>
      <w:r w:rsidR="00B03487" w:rsidRPr="00072DBC">
        <w:rPr>
          <w:lang w:val="fr-FR"/>
        </w:rPr>
        <w:t xml:space="preserve">s’est efforcé de </w:t>
      </w:r>
      <w:r w:rsidR="009C5314" w:rsidRPr="00072DBC">
        <w:rPr>
          <w:lang w:val="fr-FR"/>
        </w:rPr>
        <w:t>remédier à</w:t>
      </w:r>
      <w:r w:rsidR="00B03487" w:rsidRPr="00072DBC">
        <w:rPr>
          <w:lang w:val="fr-FR"/>
        </w:rPr>
        <w:t xml:space="preserve"> la situation en mettant en place plusieurs mécanismes pour améliorer le niveau de santé et de vie de la population. Bien qu’insuffisantes, les différentes politiques et stratégies adoptées pour </w:t>
      </w:r>
      <w:r w:rsidR="009C5314" w:rsidRPr="00072DBC">
        <w:rPr>
          <w:lang w:val="fr-FR"/>
        </w:rPr>
        <w:t>faire évoluer</w:t>
      </w:r>
      <w:r w:rsidR="00B03487" w:rsidRPr="00072DBC">
        <w:rPr>
          <w:lang w:val="fr-FR"/>
        </w:rPr>
        <w:t xml:space="preserve"> la situation ont entraîné d</w:t>
      </w:r>
      <w:r w:rsidR="009C5314" w:rsidRPr="00072DBC">
        <w:rPr>
          <w:lang w:val="fr-FR"/>
        </w:rPr>
        <w:t>es c</w:t>
      </w:r>
      <w:r w:rsidR="00B03487" w:rsidRPr="00072DBC">
        <w:rPr>
          <w:lang w:val="fr-FR"/>
        </w:rPr>
        <w:t xml:space="preserve">hangements </w:t>
      </w:r>
      <w:r w:rsidR="009C5314" w:rsidRPr="00072DBC">
        <w:rPr>
          <w:lang w:val="fr-FR"/>
        </w:rPr>
        <w:t xml:space="preserve">considérables </w:t>
      </w:r>
      <w:r w:rsidR="00AF7A0C" w:rsidRPr="00072DBC">
        <w:rPr>
          <w:lang w:val="fr-FR"/>
        </w:rPr>
        <w:t>de la situation économique et sociale du pays, y co</w:t>
      </w:r>
      <w:r w:rsidR="009C5314" w:rsidRPr="00072DBC">
        <w:rPr>
          <w:lang w:val="fr-FR"/>
        </w:rPr>
        <w:t>m</w:t>
      </w:r>
      <w:r w:rsidR="00AF7A0C" w:rsidRPr="00072DBC">
        <w:rPr>
          <w:lang w:val="fr-FR"/>
        </w:rPr>
        <w:t xml:space="preserve">pris de l’état de santé. </w:t>
      </w:r>
    </w:p>
    <w:p w:rsidR="00CD60CA" w:rsidRPr="00072DBC" w:rsidRDefault="00CD60CA" w:rsidP="00152D13">
      <w:pPr>
        <w:pStyle w:val="SingleTxtG"/>
        <w:rPr>
          <w:lang w:val="fr-FR"/>
        </w:rPr>
      </w:pPr>
      <w:r w:rsidRPr="00072DBC">
        <w:rPr>
          <w:lang w:val="fr-FR"/>
        </w:rPr>
        <w:t>272.</w:t>
      </w:r>
      <w:r w:rsidRPr="00072DBC">
        <w:rPr>
          <w:lang w:val="fr-FR"/>
        </w:rPr>
        <w:tab/>
      </w:r>
      <w:r w:rsidR="001D6C74" w:rsidRPr="00072DBC">
        <w:rPr>
          <w:lang w:val="fr-FR"/>
        </w:rPr>
        <w:t xml:space="preserve">Conformément à ses objectifs sociaux, </w:t>
      </w:r>
      <w:smartTag w:uri="urn:schemas-microsoft-com:office:smarttags" w:element="PersonName">
        <w:smartTagPr>
          <w:attr w:name="ProductID" w:val="La Constitution"/>
        </w:smartTagPr>
        <w:r w:rsidR="001D6C74" w:rsidRPr="00072DBC">
          <w:rPr>
            <w:lang w:val="fr-FR"/>
          </w:rPr>
          <w:t>l</w:t>
        </w:r>
        <w:r w:rsidR="00AF7A0C" w:rsidRPr="00072DBC">
          <w:rPr>
            <w:lang w:val="fr-FR"/>
          </w:rPr>
          <w:t xml:space="preserve">a </w:t>
        </w:r>
        <w:r w:rsidRPr="00072DBC">
          <w:rPr>
            <w:lang w:val="fr-FR"/>
          </w:rPr>
          <w:t>Constitution</w:t>
        </w:r>
      </w:smartTag>
      <w:r w:rsidR="00F3005B" w:rsidRPr="00072DBC">
        <w:rPr>
          <w:lang w:val="fr-FR"/>
        </w:rPr>
        <w:t xml:space="preserve">, </w:t>
      </w:r>
      <w:r w:rsidRPr="00072DBC">
        <w:rPr>
          <w:lang w:val="fr-FR"/>
        </w:rPr>
        <w:t xml:space="preserve">impose </w:t>
      </w:r>
      <w:r w:rsidR="00AF7A0C" w:rsidRPr="00072DBC">
        <w:rPr>
          <w:lang w:val="fr-FR"/>
        </w:rPr>
        <w:t xml:space="preserve">au </w:t>
      </w:r>
      <w:r w:rsidRPr="00072DBC">
        <w:rPr>
          <w:lang w:val="fr-FR"/>
        </w:rPr>
        <w:t>Go</w:t>
      </w:r>
      <w:r w:rsidR="00AF7A0C" w:rsidRPr="00072DBC">
        <w:rPr>
          <w:lang w:val="fr-FR"/>
        </w:rPr>
        <w:t>u</w:t>
      </w:r>
      <w:r w:rsidRPr="00072DBC">
        <w:rPr>
          <w:lang w:val="fr-FR"/>
        </w:rPr>
        <w:t>vern</w:t>
      </w:r>
      <w:r w:rsidR="00AF7A0C" w:rsidRPr="00072DBC">
        <w:rPr>
          <w:lang w:val="fr-FR"/>
        </w:rPr>
        <w:t>e</w:t>
      </w:r>
      <w:r w:rsidRPr="00072DBC">
        <w:rPr>
          <w:lang w:val="fr-FR"/>
        </w:rPr>
        <w:t xml:space="preserve">ment </w:t>
      </w:r>
      <w:r w:rsidR="001D6C74" w:rsidRPr="00072DBC">
        <w:rPr>
          <w:lang w:val="fr-FR"/>
        </w:rPr>
        <w:t xml:space="preserve">l’obligation </w:t>
      </w:r>
      <w:r w:rsidR="00AF7A0C" w:rsidRPr="00072DBC">
        <w:rPr>
          <w:lang w:val="fr-FR"/>
        </w:rPr>
        <w:t xml:space="preserve">de définir des politiques visant à donner aux Éthiopiens l’accès à des services de santé publique dans la </w:t>
      </w:r>
      <w:r w:rsidR="00F3005B" w:rsidRPr="00072DBC">
        <w:rPr>
          <w:lang w:val="fr-FR"/>
        </w:rPr>
        <w:t>limite permise par</w:t>
      </w:r>
      <w:r w:rsidR="00AF7A0C" w:rsidRPr="00072DBC">
        <w:rPr>
          <w:lang w:val="fr-FR"/>
        </w:rPr>
        <w:t xml:space="preserve"> les ressources du pays. La politique de la santé du Gouvernement transitoire</w:t>
      </w:r>
      <w:r w:rsidR="009C5314" w:rsidRPr="00072DBC">
        <w:rPr>
          <w:lang w:val="fr-FR"/>
        </w:rPr>
        <w:t>,</w:t>
      </w:r>
      <w:r w:rsidR="00AF7A0C" w:rsidRPr="00072DBC">
        <w:rPr>
          <w:lang w:val="fr-FR"/>
        </w:rPr>
        <w:t xml:space="preserve"> adopté</w:t>
      </w:r>
      <w:r w:rsidR="009C5314" w:rsidRPr="00072DBC">
        <w:rPr>
          <w:lang w:val="fr-FR"/>
        </w:rPr>
        <w:t>e</w:t>
      </w:r>
      <w:r w:rsidR="00AF7A0C" w:rsidRPr="00072DBC">
        <w:rPr>
          <w:lang w:val="fr-FR"/>
        </w:rPr>
        <w:t xml:space="preserve"> en septembre 1993</w:t>
      </w:r>
      <w:r w:rsidR="009C5314" w:rsidRPr="00072DBC">
        <w:rPr>
          <w:lang w:val="fr-FR"/>
        </w:rPr>
        <w:t>,</w:t>
      </w:r>
      <w:r w:rsidR="00AF7A0C" w:rsidRPr="00072DBC">
        <w:rPr>
          <w:lang w:val="fr-FR"/>
        </w:rPr>
        <w:t xml:space="preserve"> est le résultat d’un examen critique de la nature, de l’ampleur et des causes profondes des problèmes de santé </w:t>
      </w:r>
      <w:r w:rsidR="00F3005B" w:rsidRPr="00072DBC">
        <w:rPr>
          <w:lang w:val="fr-FR"/>
        </w:rPr>
        <w:t xml:space="preserve">existants ou </w:t>
      </w:r>
      <w:r w:rsidR="001D6C74" w:rsidRPr="00072DBC">
        <w:rPr>
          <w:lang w:val="fr-FR"/>
        </w:rPr>
        <w:t>émergents</w:t>
      </w:r>
      <w:r w:rsidR="00F3005B" w:rsidRPr="00072DBC">
        <w:rPr>
          <w:lang w:val="fr-FR"/>
        </w:rPr>
        <w:t xml:space="preserve"> dans le pays.</w:t>
      </w:r>
      <w:r w:rsidR="00AF7A0C" w:rsidRPr="00072DBC">
        <w:rPr>
          <w:lang w:val="fr-FR"/>
        </w:rPr>
        <w:t xml:space="preserve"> Après l’adoption de </w:t>
      </w:r>
      <w:r w:rsidR="00B876CD" w:rsidRPr="00072DBC">
        <w:rPr>
          <w:lang w:val="fr-FR"/>
        </w:rPr>
        <w:t>cette</w:t>
      </w:r>
      <w:r w:rsidR="00AF7A0C" w:rsidRPr="00072DBC">
        <w:rPr>
          <w:lang w:val="fr-FR"/>
        </w:rPr>
        <w:t xml:space="preserve"> politique, le Gouvernement a élaboré une stratégie nationale du secteur de la santé</w:t>
      </w:r>
      <w:r w:rsidR="00234445" w:rsidRPr="00072DBC">
        <w:rPr>
          <w:lang w:val="fr-FR"/>
        </w:rPr>
        <w:t xml:space="preserve"> et a créé les mécanismes nécessaires à sa mise en œuvre.</w:t>
      </w:r>
    </w:p>
    <w:p w:rsidR="00CD60CA" w:rsidRPr="00072DBC" w:rsidRDefault="00CD60CA" w:rsidP="00152D13">
      <w:pPr>
        <w:pStyle w:val="SingleTxtG"/>
        <w:rPr>
          <w:lang w:val="fr-FR"/>
        </w:rPr>
      </w:pPr>
      <w:r w:rsidRPr="00072DBC">
        <w:rPr>
          <w:lang w:val="fr-FR"/>
        </w:rPr>
        <w:t>273.</w:t>
      </w:r>
      <w:r w:rsidRPr="00072DBC">
        <w:rPr>
          <w:lang w:val="fr-FR"/>
        </w:rPr>
        <w:tab/>
      </w:r>
      <w:r w:rsidR="00234445" w:rsidRPr="00072DBC">
        <w:rPr>
          <w:lang w:val="fr-FR"/>
        </w:rPr>
        <w:t xml:space="preserve">En réponse aux problèmes de santé dominants et nouvellement apparus, le Gouvernement éthiopien a </w:t>
      </w:r>
      <w:r w:rsidR="009C5314" w:rsidRPr="00072DBC">
        <w:rPr>
          <w:lang w:val="fr-FR"/>
        </w:rPr>
        <w:t>élaboré</w:t>
      </w:r>
      <w:r w:rsidR="00234445" w:rsidRPr="00072DBC">
        <w:rPr>
          <w:lang w:val="fr-FR"/>
        </w:rPr>
        <w:t xml:space="preserve"> un programme </w:t>
      </w:r>
      <w:r w:rsidR="00472511" w:rsidRPr="00072DBC">
        <w:rPr>
          <w:lang w:val="fr-FR"/>
        </w:rPr>
        <w:t>glissant</w:t>
      </w:r>
      <w:r w:rsidR="00234445" w:rsidRPr="00072DBC">
        <w:rPr>
          <w:lang w:val="fr-FR"/>
        </w:rPr>
        <w:t xml:space="preserve"> sur 20 ans </w:t>
      </w:r>
      <w:r w:rsidR="00472511" w:rsidRPr="00072DBC">
        <w:rPr>
          <w:lang w:val="fr-FR"/>
        </w:rPr>
        <w:t xml:space="preserve">afin de </w:t>
      </w:r>
      <w:r w:rsidR="00234445" w:rsidRPr="00072DBC">
        <w:rPr>
          <w:lang w:val="fr-FR"/>
        </w:rPr>
        <w:t>développe</w:t>
      </w:r>
      <w:r w:rsidR="00472511" w:rsidRPr="00072DBC">
        <w:rPr>
          <w:lang w:val="fr-FR"/>
        </w:rPr>
        <w:t>r</w:t>
      </w:r>
      <w:r w:rsidR="00234445" w:rsidRPr="00072DBC">
        <w:rPr>
          <w:lang w:val="fr-FR"/>
        </w:rPr>
        <w:t xml:space="preserve"> </w:t>
      </w:r>
      <w:r w:rsidR="00472511" w:rsidRPr="00072DBC">
        <w:rPr>
          <w:lang w:val="fr-FR"/>
        </w:rPr>
        <w:t>le</w:t>
      </w:r>
      <w:r w:rsidR="00234445" w:rsidRPr="00072DBC">
        <w:rPr>
          <w:lang w:val="fr-FR"/>
        </w:rPr>
        <w:t xml:space="preserve"> secteur de la santé</w:t>
      </w:r>
      <w:r w:rsidR="00472511" w:rsidRPr="00072DBC">
        <w:rPr>
          <w:lang w:val="fr-FR"/>
        </w:rPr>
        <w:t>.</w:t>
      </w:r>
      <w:r w:rsidR="00234445" w:rsidRPr="00072DBC">
        <w:rPr>
          <w:lang w:val="fr-FR"/>
        </w:rPr>
        <w:t xml:space="preserve"> </w:t>
      </w:r>
      <w:r w:rsidR="00472511" w:rsidRPr="00072DBC">
        <w:rPr>
          <w:lang w:val="fr-FR"/>
        </w:rPr>
        <w:t>Il</w:t>
      </w:r>
      <w:r w:rsidR="00234445" w:rsidRPr="00072DBC">
        <w:rPr>
          <w:lang w:val="fr-FR"/>
        </w:rPr>
        <w:t xml:space="preserve"> propose des objectifs à long terme pour le secteur et les </w:t>
      </w:r>
      <w:r w:rsidR="00472511" w:rsidRPr="00072DBC">
        <w:rPr>
          <w:lang w:val="fr-FR"/>
        </w:rPr>
        <w:t>ressources</w:t>
      </w:r>
      <w:r w:rsidR="00234445" w:rsidRPr="00072DBC">
        <w:rPr>
          <w:lang w:val="fr-FR"/>
        </w:rPr>
        <w:t xml:space="preserve"> </w:t>
      </w:r>
      <w:r w:rsidR="00472511" w:rsidRPr="00072DBC">
        <w:rPr>
          <w:lang w:val="fr-FR"/>
        </w:rPr>
        <w:t>pour</w:t>
      </w:r>
      <w:r w:rsidR="00234445" w:rsidRPr="00072DBC">
        <w:rPr>
          <w:lang w:val="fr-FR"/>
        </w:rPr>
        <w:t xml:space="preserve"> les atteindre </w:t>
      </w:r>
      <w:r w:rsidR="00472511" w:rsidRPr="00072DBC">
        <w:rPr>
          <w:lang w:val="fr-FR"/>
        </w:rPr>
        <w:t xml:space="preserve">en passant </w:t>
      </w:r>
      <w:r w:rsidR="00234445" w:rsidRPr="00072DBC">
        <w:rPr>
          <w:lang w:val="fr-FR"/>
        </w:rPr>
        <w:t xml:space="preserve">par une série de phases. Actuellement, le Plan de développement </w:t>
      </w:r>
      <w:r w:rsidR="00B876CD" w:rsidRPr="00072DBC">
        <w:rPr>
          <w:lang w:val="fr-FR"/>
        </w:rPr>
        <w:t>des services</w:t>
      </w:r>
      <w:r w:rsidR="00234445" w:rsidRPr="00072DBC">
        <w:rPr>
          <w:lang w:val="fr-FR"/>
        </w:rPr>
        <w:t xml:space="preserve"> de santé III </w:t>
      </w:r>
      <w:r w:rsidR="00B876CD" w:rsidRPr="00072DBC">
        <w:rPr>
          <w:lang w:val="fr-FR"/>
        </w:rPr>
        <w:t xml:space="preserve">(HSDP III) </w:t>
      </w:r>
      <w:r w:rsidR="00234445" w:rsidRPr="00072DBC">
        <w:rPr>
          <w:lang w:val="fr-FR"/>
        </w:rPr>
        <w:t xml:space="preserve">qui couvre la période </w:t>
      </w:r>
      <w:r w:rsidRPr="00072DBC">
        <w:rPr>
          <w:lang w:val="fr-FR"/>
        </w:rPr>
        <w:t xml:space="preserve">2005/06–2009/10 </w:t>
      </w:r>
      <w:r w:rsidR="00234445" w:rsidRPr="00072DBC">
        <w:rPr>
          <w:lang w:val="fr-FR"/>
        </w:rPr>
        <w:t xml:space="preserve">est en cours d’exécution. Le </w:t>
      </w:r>
      <w:r w:rsidR="00687BAE" w:rsidRPr="00072DBC">
        <w:rPr>
          <w:lang w:val="fr-FR"/>
        </w:rPr>
        <w:t xml:space="preserve">programme est en </w:t>
      </w:r>
      <w:r w:rsidR="00B876CD" w:rsidRPr="00072DBC">
        <w:rPr>
          <w:lang w:val="fr-FR"/>
        </w:rPr>
        <w:t>phase</w:t>
      </w:r>
      <w:r w:rsidR="00687BAE" w:rsidRPr="00072DBC">
        <w:rPr>
          <w:lang w:val="fr-FR"/>
        </w:rPr>
        <w:t xml:space="preserve"> avec les cadres politiques plus larges </w:t>
      </w:r>
      <w:r w:rsidR="00B876CD" w:rsidRPr="00072DBC">
        <w:rPr>
          <w:lang w:val="fr-FR"/>
        </w:rPr>
        <w:t>comme les OMD et le</w:t>
      </w:r>
      <w:r w:rsidR="00687BAE" w:rsidRPr="00072DBC">
        <w:rPr>
          <w:lang w:val="fr-FR"/>
        </w:rPr>
        <w:t xml:space="preserve"> Plan de développement accéléré et soutenu pour éradiquer la pauvreté </w:t>
      </w:r>
      <w:r w:rsidR="00B876CD" w:rsidRPr="00072DBC">
        <w:rPr>
          <w:lang w:val="fr-FR"/>
        </w:rPr>
        <w:t>(PASDEP)</w:t>
      </w:r>
      <w:r w:rsidR="00687BAE" w:rsidRPr="00072DBC">
        <w:rPr>
          <w:lang w:val="fr-FR"/>
        </w:rPr>
        <w:t>.</w:t>
      </w:r>
      <w:r w:rsidRPr="00072DBC">
        <w:rPr>
          <w:lang w:val="fr-FR"/>
        </w:rPr>
        <w:t xml:space="preserve"> </w:t>
      </w:r>
    </w:p>
    <w:p w:rsidR="00CD60CA" w:rsidRPr="00072DBC" w:rsidRDefault="00CD60CA" w:rsidP="00152D13">
      <w:pPr>
        <w:pStyle w:val="H23G"/>
        <w:rPr>
          <w:lang w:val="fr-FR"/>
        </w:rPr>
      </w:pPr>
      <w:r w:rsidRPr="00072DBC">
        <w:rPr>
          <w:lang w:val="fr-FR"/>
        </w:rPr>
        <w:tab/>
        <w:t>1.</w:t>
      </w:r>
      <w:r w:rsidRPr="00072DBC">
        <w:rPr>
          <w:lang w:val="fr-FR"/>
        </w:rPr>
        <w:tab/>
        <w:t xml:space="preserve">Mesures </w:t>
      </w:r>
      <w:r w:rsidR="00687BAE" w:rsidRPr="00072DBC">
        <w:rPr>
          <w:lang w:val="fr-FR"/>
        </w:rPr>
        <w:t>prises pour réduire la mortalité infantile et juvénile</w:t>
      </w:r>
    </w:p>
    <w:p w:rsidR="00CD60CA" w:rsidRPr="00072DBC" w:rsidRDefault="00CD60CA" w:rsidP="00152D13">
      <w:pPr>
        <w:pStyle w:val="SingleTxtG"/>
        <w:rPr>
          <w:lang w:val="fr-FR"/>
        </w:rPr>
      </w:pPr>
      <w:r w:rsidRPr="00072DBC">
        <w:rPr>
          <w:lang w:val="fr-FR"/>
        </w:rPr>
        <w:t>274.</w:t>
      </w:r>
      <w:r w:rsidRPr="00072DBC">
        <w:rPr>
          <w:lang w:val="fr-FR"/>
        </w:rPr>
        <w:tab/>
      </w:r>
      <w:r w:rsidR="00687BAE" w:rsidRPr="00072DBC">
        <w:rPr>
          <w:lang w:val="fr-FR"/>
        </w:rPr>
        <w:t>Le Programme d</w:t>
      </w:r>
      <w:r w:rsidR="00472511" w:rsidRPr="00072DBC">
        <w:rPr>
          <w:lang w:val="fr-FR"/>
        </w:rPr>
        <w:t>e vulgarisation</w:t>
      </w:r>
      <w:r w:rsidR="00687BAE" w:rsidRPr="00072DBC">
        <w:rPr>
          <w:lang w:val="fr-FR"/>
        </w:rPr>
        <w:t xml:space="preserve"> </w:t>
      </w:r>
      <w:r w:rsidR="0080308B" w:rsidRPr="00072DBC">
        <w:rPr>
          <w:lang w:val="fr-FR"/>
        </w:rPr>
        <w:t>sanitaire</w:t>
      </w:r>
      <w:r w:rsidR="00687BAE" w:rsidRPr="00072DBC">
        <w:rPr>
          <w:lang w:val="fr-FR"/>
        </w:rPr>
        <w:t xml:space="preserve"> est le programme phare du Gouvernement pour atteindre les OMD </w:t>
      </w:r>
      <w:r w:rsidR="008B0119" w:rsidRPr="00072DBC">
        <w:rPr>
          <w:lang w:val="fr-FR"/>
        </w:rPr>
        <w:t xml:space="preserve">de réduction de la mortalité infantile et d’amélioration de la santé maternelle. Un des quatre domaines </w:t>
      </w:r>
      <w:r w:rsidR="00472511" w:rsidRPr="00072DBC">
        <w:rPr>
          <w:lang w:val="fr-FR"/>
        </w:rPr>
        <w:t>concerné</w:t>
      </w:r>
      <w:r w:rsidR="00B876CD" w:rsidRPr="00072DBC">
        <w:rPr>
          <w:lang w:val="fr-FR"/>
        </w:rPr>
        <w:t>s</w:t>
      </w:r>
      <w:r w:rsidR="008B0119" w:rsidRPr="00072DBC">
        <w:rPr>
          <w:lang w:val="fr-FR"/>
        </w:rPr>
        <w:t xml:space="preserve"> par le programme est le Service de santé familial qui </w:t>
      </w:r>
      <w:r w:rsidR="00472511" w:rsidRPr="00072DBC">
        <w:rPr>
          <w:lang w:val="fr-FR"/>
        </w:rPr>
        <w:t>se décline en cinq axe</w:t>
      </w:r>
      <w:r w:rsidR="008B0119" w:rsidRPr="00072DBC">
        <w:rPr>
          <w:lang w:val="fr-FR"/>
        </w:rPr>
        <w:t>s</w:t>
      </w:r>
      <w:r w:rsidR="00472511" w:rsidRPr="00072DBC">
        <w:rPr>
          <w:lang w:val="fr-FR"/>
        </w:rPr>
        <w:t xml:space="preserve"> d’intervention</w:t>
      </w:r>
      <w:r w:rsidR="008B0119" w:rsidRPr="00072DBC">
        <w:rPr>
          <w:lang w:val="fr-FR"/>
        </w:rPr>
        <w:t> </w:t>
      </w:r>
      <w:r w:rsidRPr="00072DBC">
        <w:rPr>
          <w:lang w:val="fr-FR"/>
        </w:rPr>
        <w:t xml:space="preserve">: </w:t>
      </w:r>
    </w:p>
    <w:p w:rsidR="00CD60CA" w:rsidRPr="00072DBC" w:rsidRDefault="008B0119" w:rsidP="00152D13">
      <w:pPr>
        <w:pStyle w:val="Bullet1G"/>
        <w:rPr>
          <w:lang w:val="fr-FR"/>
        </w:rPr>
      </w:pPr>
      <w:r w:rsidRPr="00072DBC">
        <w:rPr>
          <w:lang w:val="fr-FR"/>
        </w:rPr>
        <w:t>Santé maternelle et infantile</w:t>
      </w:r>
    </w:p>
    <w:p w:rsidR="00CD60CA" w:rsidRPr="00072DBC" w:rsidRDefault="008B0119" w:rsidP="00152D13">
      <w:pPr>
        <w:pStyle w:val="Bullet1G"/>
        <w:rPr>
          <w:lang w:val="fr-FR"/>
        </w:rPr>
      </w:pPr>
      <w:r w:rsidRPr="00072DBC">
        <w:rPr>
          <w:lang w:val="fr-FR"/>
        </w:rPr>
        <w:t>Planification familiale</w:t>
      </w:r>
    </w:p>
    <w:p w:rsidR="00CD60CA" w:rsidRPr="00072DBC" w:rsidRDefault="008B0119" w:rsidP="00152D13">
      <w:pPr>
        <w:pStyle w:val="Bullet1G"/>
        <w:rPr>
          <w:lang w:val="fr-FR"/>
        </w:rPr>
      </w:pPr>
      <w:r w:rsidRPr="00072DBC">
        <w:rPr>
          <w:lang w:val="fr-FR"/>
        </w:rPr>
        <w:t>Vaccination</w:t>
      </w:r>
    </w:p>
    <w:p w:rsidR="00CD60CA" w:rsidRPr="00072DBC" w:rsidRDefault="008B0119" w:rsidP="00152D13">
      <w:pPr>
        <w:pStyle w:val="Bullet1G"/>
        <w:rPr>
          <w:lang w:val="fr-FR"/>
        </w:rPr>
      </w:pPr>
      <w:r w:rsidRPr="00072DBC">
        <w:rPr>
          <w:lang w:val="fr-FR"/>
        </w:rPr>
        <w:t>Hygiène procréative des a</w:t>
      </w:r>
      <w:r w:rsidR="00CD60CA" w:rsidRPr="00072DBC">
        <w:rPr>
          <w:lang w:val="fr-FR"/>
        </w:rPr>
        <w:t>dolescent</w:t>
      </w:r>
      <w:r w:rsidRPr="00072DBC">
        <w:rPr>
          <w:lang w:val="fr-FR"/>
        </w:rPr>
        <w:t>s</w:t>
      </w:r>
    </w:p>
    <w:p w:rsidR="00CD60CA" w:rsidRPr="00072DBC" w:rsidRDefault="00CD60CA" w:rsidP="00152D13">
      <w:pPr>
        <w:pStyle w:val="Bullet1G"/>
        <w:rPr>
          <w:lang w:val="fr-FR"/>
        </w:rPr>
      </w:pPr>
      <w:r w:rsidRPr="00072DBC">
        <w:rPr>
          <w:lang w:val="fr-FR"/>
        </w:rPr>
        <w:t xml:space="preserve">Nutrition </w:t>
      </w:r>
    </w:p>
    <w:p w:rsidR="00CD60CA" w:rsidRPr="00072DBC" w:rsidRDefault="00CD60CA" w:rsidP="00152D13">
      <w:pPr>
        <w:pStyle w:val="SingleTxtG"/>
        <w:rPr>
          <w:bCs/>
          <w:lang w:val="fr-FR"/>
        </w:rPr>
      </w:pPr>
      <w:r w:rsidRPr="00072DBC">
        <w:rPr>
          <w:bCs/>
          <w:lang w:val="fr-FR"/>
        </w:rPr>
        <w:t>275.</w:t>
      </w:r>
      <w:r w:rsidRPr="00072DBC">
        <w:rPr>
          <w:bCs/>
          <w:lang w:val="fr-FR"/>
        </w:rPr>
        <w:tab/>
      </w:r>
      <w:r w:rsidR="00F40D81" w:rsidRPr="00072DBC">
        <w:rPr>
          <w:bCs/>
          <w:lang w:val="fr-FR"/>
        </w:rPr>
        <w:t>La quasi-totalité</w:t>
      </w:r>
      <w:r w:rsidR="005372F5" w:rsidRPr="00072DBC">
        <w:rPr>
          <w:bCs/>
          <w:lang w:val="fr-FR"/>
        </w:rPr>
        <w:t xml:space="preserve"> </w:t>
      </w:r>
      <w:r w:rsidR="00F40D81" w:rsidRPr="00072DBC">
        <w:rPr>
          <w:bCs/>
          <w:lang w:val="fr-FR"/>
        </w:rPr>
        <w:t>d</w:t>
      </w:r>
      <w:r w:rsidR="005372F5" w:rsidRPr="00072DBC">
        <w:rPr>
          <w:bCs/>
          <w:lang w:val="fr-FR"/>
        </w:rPr>
        <w:t>es décès d</w:t>
      </w:r>
      <w:r w:rsidR="00472511" w:rsidRPr="00072DBC">
        <w:rPr>
          <w:bCs/>
          <w:lang w:val="fr-FR"/>
        </w:rPr>
        <w:t xml:space="preserve">es </w:t>
      </w:r>
      <w:r w:rsidR="005372F5" w:rsidRPr="00072DBC">
        <w:rPr>
          <w:bCs/>
          <w:lang w:val="fr-FR"/>
        </w:rPr>
        <w:t xml:space="preserve">enfants de moins de cinq ans </w:t>
      </w:r>
      <w:r w:rsidR="00B876CD" w:rsidRPr="00072DBC">
        <w:rPr>
          <w:bCs/>
          <w:lang w:val="fr-FR"/>
        </w:rPr>
        <w:t>es</w:t>
      </w:r>
      <w:r w:rsidR="00472511" w:rsidRPr="00072DBC">
        <w:rPr>
          <w:bCs/>
          <w:lang w:val="fr-FR"/>
        </w:rPr>
        <w:t>t</w:t>
      </w:r>
      <w:r w:rsidR="005372F5" w:rsidRPr="00072DBC">
        <w:rPr>
          <w:bCs/>
          <w:lang w:val="fr-FR"/>
        </w:rPr>
        <w:t xml:space="preserve"> du</w:t>
      </w:r>
      <w:r w:rsidR="00B876CD" w:rsidRPr="00072DBC">
        <w:rPr>
          <w:bCs/>
          <w:lang w:val="fr-FR"/>
        </w:rPr>
        <w:t>e</w:t>
      </w:r>
      <w:r w:rsidR="005372F5" w:rsidRPr="00072DBC">
        <w:rPr>
          <w:bCs/>
          <w:lang w:val="fr-FR"/>
        </w:rPr>
        <w:t xml:space="preserve"> à des maladies évitables</w:t>
      </w:r>
      <w:r w:rsidR="00F40D81" w:rsidRPr="00072DBC">
        <w:rPr>
          <w:bCs/>
          <w:lang w:val="fr-FR"/>
        </w:rPr>
        <w:t xml:space="preserve">, à savoir : </w:t>
      </w:r>
      <w:r w:rsidR="005372F5" w:rsidRPr="00072DBC">
        <w:rPr>
          <w:bCs/>
          <w:lang w:val="fr-FR"/>
        </w:rPr>
        <w:t xml:space="preserve">pneumonie, diarrhée, </w:t>
      </w:r>
      <w:r w:rsidR="00F40D81" w:rsidRPr="00072DBC">
        <w:rPr>
          <w:bCs/>
          <w:lang w:val="fr-FR"/>
        </w:rPr>
        <w:t>p</w:t>
      </w:r>
      <w:r w:rsidR="005372F5" w:rsidRPr="00072DBC">
        <w:rPr>
          <w:bCs/>
          <w:lang w:val="fr-FR"/>
        </w:rPr>
        <w:t xml:space="preserve">aludisme, rougeole et </w:t>
      </w:r>
      <w:r w:rsidR="006C177E">
        <w:rPr>
          <w:bCs/>
          <w:lang w:val="fr-FR"/>
        </w:rPr>
        <w:t>VIH/sida</w:t>
      </w:r>
      <w:r w:rsidR="005372F5" w:rsidRPr="00072DBC">
        <w:rPr>
          <w:bCs/>
          <w:lang w:val="fr-FR"/>
        </w:rPr>
        <w:t>. La m</w:t>
      </w:r>
      <w:r w:rsidRPr="00072DBC">
        <w:rPr>
          <w:lang w:val="fr-FR"/>
        </w:rPr>
        <w:t>alnutrition re</w:t>
      </w:r>
      <w:r w:rsidR="005372F5" w:rsidRPr="00072DBC">
        <w:rPr>
          <w:lang w:val="fr-FR"/>
        </w:rPr>
        <w:t xml:space="preserve">ste la cause </w:t>
      </w:r>
      <w:r w:rsidR="00FE798B" w:rsidRPr="00072DBC">
        <w:rPr>
          <w:lang w:val="fr-FR"/>
        </w:rPr>
        <w:t>fondamentale</w:t>
      </w:r>
      <w:r w:rsidR="005372F5" w:rsidRPr="00072DBC">
        <w:rPr>
          <w:lang w:val="fr-FR"/>
        </w:rPr>
        <w:t xml:space="preserve"> de </w:t>
      </w:r>
      <w:r w:rsidR="00FE798B" w:rsidRPr="00072DBC">
        <w:rPr>
          <w:lang w:val="fr-FR"/>
        </w:rPr>
        <w:t>décès dans quelque</w:t>
      </w:r>
      <w:r w:rsidR="005372F5" w:rsidRPr="00072DBC">
        <w:rPr>
          <w:lang w:val="fr-FR"/>
        </w:rPr>
        <w:t xml:space="preserve"> 54 % des cas. </w:t>
      </w:r>
      <w:r w:rsidR="00FE798B" w:rsidRPr="00072DBC">
        <w:rPr>
          <w:lang w:val="fr-FR"/>
        </w:rPr>
        <w:t xml:space="preserve">Bien que la mortalité des enfants reste élevée, </w:t>
      </w:r>
      <w:r w:rsidR="005372F5" w:rsidRPr="00072DBC">
        <w:rPr>
          <w:lang w:val="fr-FR"/>
        </w:rPr>
        <w:t xml:space="preserve">l’Éthiopie a </w:t>
      </w:r>
      <w:r w:rsidR="00FE798B" w:rsidRPr="00072DBC">
        <w:rPr>
          <w:lang w:val="fr-FR"/>
        </w:rPr>
        <w:t>marqué</w:t>
      </w:r>
      <w:r w:rsidR="005372F5" w:rsidRPr="00072DBC">
        <w:rPr>
          <w:lang w:val="fr-FR"/>
        </w:rPr>
        <w:t xml:space="preserve"> des progrès encourageants </w:t>
      </w:r>
      <w:r w:rsidR="00624DC2" w:rsidRPr="00072DBC">
        <w:rPr>
          <w:lang w:val="fr-FR"/>
        </w:rPr>
        <w:t>pour la</w:t>
      </w:r>
      <w:r w:rsidR="00B876CD" w:rsidRPr="00072DBC">
        <w:rPr>
          <w:lang w:val="fr-FR"/>
        </w:rPr>
        <w:t xml:space="preserve"> </w:t>
      </w:r>
      <w:r w:rsidR="00FE798B" w:rsidRPr="00072DBC">
        <w:rPr>
          <w:lang w:val="fr-FR"/>
        </w:rPr>
        <w:t>rédu</w:t>
      </w:r>
      <w:r w:rsidR="00624DC2" w:rsidRPr="00072DBC">
        <w:rPr>
          <w:lang w:val="fr-FR"/>
        </w:rPr>
        <w:t>ire</w:t>
      </w:r>
      <w:r w:rsidR="00FE798B" w:rsidRPr="00072DBC">
        <w:rPr>
          <w:lang w:val="fr-FR"/>
        </w:rPr>
        <w:t xml:space="preserve"> ; </w:t>
      </w:r>
      <w:r w:rsidR="005372F5" w:rsidRPr="00072DBC">
        <w:rPr>
          <w:lang w:val="fr-FR"/>
        </w:rPr>
        <w:t>l</w:t>
      </w:r>
      <w:r w:rsidR="00FE798B" w:rsidRPr="00072DBC">
        <w:rPr>
          <w:lang w:val="fr-FR"/>
        </w:rPr>
        <w:t xml:space="preserve">e taux de </w:t>
      </w:r>
      <w:r w:rsidR="005372F5" w:rsidRPr="00072DBC">
        <w:rPr>
          <w:lang w:val="fr-FR"/>
        </w:rPr>
        <w:t xml:space="preserve">mortalité infantile et juvénile </w:t>
      </w:r>
      <w:r w:rsidR="00FE798B" w:rsidRPr="00072DBC">
        <w:rPr>
          <w:lang w:val="fr-FR"/>
        </w:rPr>
        <w:t>s’établit à</w:t>
      </w:r>
      <w:r w:rsidR="005372F5" w:rsidRPr="00072DBC">
        <w:rPr>
          <w:lang w:val="fr-FR"/>
        </w:rPr>
        <w:t xml:space="preserve"> environ 77</w:t>
      </w:r>
      <w:r w:rsidR="00FE798B" w:rsidRPr="00072DBC">
        <w:rPr>
          <w:lang w:val="fr-FR"/>
        </w:rPr>
        <w:t xml:space="preserve"> pour </w:t>
      </w:r>
      <w:r w:rsidR="005372F5" w:rsidRPr="00072DBC">
        <w:rPr>
          <w:lang w:val="fr-FR"/>
        </w:rPr>
        <w:t>1000</w:t>
      </w:r>
      <w:r w:rsidR="00FE798B" w:rsidRPr="00072DBC">
        <w:rPr>
          <w:lang w:val="fr-FR"/>
        </w:rPr>
        <w:t> </w:t>
      </w:r>
      <w:r w:rsidR="005372F5" w:rsidRPr="00072DBC">
        <w:rPr>
          <w:lang w:val="fr-FR"/>
        </w:rPr>
        <w:t xml:space="preserve">naissances d’enfants vivants. </w:t>
      </w:r>
      <w:r w:rsidR="00B876CD" w:rsidRPr="00072DBC">
        <w:rPr>
          <w:lang w:val="fr-FR"/>
        </w:rPr>
        <w:t>Outre la réduction</w:t>
      </w:r>
      <w:r w:rsidR="005372F5" w:rsidRPr="00072DBC">
        <w:rPr>
          <w:lang w:val="fr-FR"/>
        </w:rPr>
        <w:t xml:space="preserve"> </w:t>
      </w:r>
      <w:r w:rsidR="00B876CD" w:rsidRPr="00072DBC">
        <w:rPr>
          <w:lang w:val="fr-FR"/>
        </w:rPr>
        <w:t>du</w:t>
      </w:r>
      <w:r w:rsidR="005372F5" w:rsidRPr="00072DBC">
        <w:rPr>
          <w:lang w:val="fr-FR"/>
        </w:rPr>
        <w:t xml:space="preserve"> taux de mortalité, l’amélioration de la santé de l’enfant a toujours été </w:t>
      </w:r>
      <w:r w:rsidR="00841892" w:rsidRPr="00072DBC">
        <w:rPr>
          <w:lang w:val="fr-FR"/>
        </w:rPr>
        <w:t xml:space="preserve">une des premières priorités du secteur de la santé. </w:t>
      </w:r>
    </w:p>
    <w:p w:rsidR="00CD60CA" w:rsidRPr="00072DBC" w:rsidRDefault="00CD60CA" w:rsidP="00152D13">
      <w:pPr>
        <w:pStyle w:val="SingleTxtG"/>
        <w:rPr>
          <w:lang w:val="fr-FR"/>
        </w:rPr>
      </w:pPr>
      <w:r w:rsidRPr="00072DBC">
        <w:rPr>
          <w:lang w:val="fr-FR"/>
        </w:rPr>
        <w:t>276.</w:t>
      </w:r>
      <w:r w:rsidRPr="00072DBC">
        <w:rPr>
          <w:lang w:val="fr-FR"/>
        </w:rPr>
        <w:tab/>
      </w:r>
      <w:r w:rsidR="00624DC2" w:rsidRPr="00072DBC">
        <w:rPr>
          <w:lang w:val="fr-FR"/>
        </w:rPr>
        <w:t>C’est pourquoi</w:t>
      </w:r>
      <w:r w:rsidR="00841892" w:rsidRPr="00072DBC">
        <w:rPr>
          <w:lang w:val="fr-FR"/>
        </w:rPr>
        <w:t>, le pays déploie des efforts considérables pour atteindre l’objectif de réduction du taux de mortalité des</w:t>
      </w:r>
      <w:r w:rsidR="00B876CD" w:rsidRPr="00072DBC">
        <w:rPr>
          <w:lang w:val="fr-FR"/>
        </w:rPr>
        <w:t xml:space="preserve"> enfants de</w:t>
      </w:r>
      <w:r w:rsidR="00841892" w:rsidRPr="00072DBC">
        <w:rPr>
          <w:lang w:val="fr-FR"/>
        </w:rPr>
        <w:t xml:space="preserve"> moins de cinq ans et des nourrissons </w:t>
      </w:r>
      <w:r w:rsidR="00624DC2" w:rsidRPr="00072DBC">
        <w:rPr>
          <w:lang w:val="fr-FR"/>
        </w:rPr>
        <w:t xml:space="preserve">en </w:t>
      </w:r>
      <w:r w:rsidR="00841892" w:rsidRPr="00072DBC">
        <w:rPr>
          <w:lang w:val="fr-FR"/>
        </w:rPr>
        <w:t xml:space="preserve">augmentant la couverture de vaccination et </w:t>
      </w:r>
      <w:r w:rsidR="00D27DD4" w:rsidRPr="00072DBC">
        <w:rPr>
          <w:lang w:val="fr-FR"/>
        </w:rPr>
        <w:t>multipliant les établissements de santé</w:t>
      </w:r>
      <w:r w:rsidR="00841892" w:rsidRPr="00072DBC">
        <w:rPr>
          <w:lang w:val="fr-FR"/>
        </w:rPr>
        <w:t>. Le cadre de politique</w:t>
      </w:r>
      <w:r w:rsidR="00D27DD4" w:rsidRPr="00072DBC">
        <w:rPr>
          <w:lang w:val="fr-FR"/>
        </w:rPr>
        <w:t>s nationales</w:t>
      </w:r>
      <w:r w:rsidR="00841892" w:rsidRPr="00072DBC">
        <w:rPr>
          <w:lang w:val="fr-FR"/>
        </w:rPr>
        <w:t xml:space="preserve"> qui oriente la programmation dans le secteur de la santé comprend la stratégie nationale </w:t>
      </w:r>
      <w:r w:rsidR="00D27DD4" w:rsidRPr="00072DBC">
        <w:rPr>
          <w:lang w:val="fr-FR"/>
        </w:rPr>
        <w:t>pour la</w:t>
      </w:r>
      <w:r w:rsidR="00841892" w:rsidRPr="00072DBC">
        <w:rPr>
          <w:lang w:val="fr-FR"/>
        </w:rPr>
        <w:t xml:space="preserve"> survie de l’enfant qui </w:t>
      </w:r>
      <w:r w:rsidR="00B876CD" w:rsidRPr="00072DBC">
        <w:rPr>
          <w:lang w:val="fr-FR"/>
        </w:rPr>
        <w:t>définit</w:t>
      </w:r>
      <w:r w:rsidR="00D27DD4" w:rsidRPr="00072DBC">
        <w:rPr>
          <w:lang w:val="fr-FR"/>
        </w:rPr>
        <w:t xml:space="preserve"> </w:t>
      </w:r>
      <w:r w:rsidR="00B876CD" w:rsidRPr="00072DBC">
        <w:rPr>
          <w:lang w:val="fr-FR"/>
        </w:rPr>
        <w:t>l’</w:t>
      </w:r>
      <w:r w:rsidR="00841892" w:rsidRPr="00072DBC">
        <w:rPr>
          <w:lang w:val="fr-FR"/>
        </w:rPr>
        <w:t>objectif général de réduire la mortalité des enfants de moins de cinq ans à 67/1000 d’ici 2015 et d’atteindre les objectifs du Millénaire pour le développement. La stratégie s’attaque aux causes majeures de la mortalité infantile qui comptent pour 90 % des décès des enfants de moins de cinq ans, à savoir la pneumo</w:t>
      </w:r>
      <w:r w:rsidR="00500522" w:rsidRPr="00072DBC">
        <w:rPr>
          <w:lang w:val="fr-FR"/>
        </w:rPr>
        <w:t>n</w:t>
      </w:r>
      <w:r w:rsidR="00841892" w:rsidRPr="00072DBC">
        <w:rPr>
          <w:lang w:val="fr-FR"/>
        </w:rPr>
        <w:t xml:space="preserve">ie, les conditions néonatales, le paludisme, </w:t>
      </w:r>
      <w:r w:rsidR="00500522" w:rsidRPr="00072DBC">
        <w:rPr>
          <w:lang w:val="fr-FR"/>
        </w:rPr>
        <w:t>la diarrhée, la rougeole, la malnutrition</w:t>
      </w:r>
      <w:r w:rsidR="00841892" w:rsidRPr="00072DBC">
        <w:rPr>
          <w:lang w:val="fr-FR"/>
        </w:rPr>
        <w:t xml:space="preserve"> </w:t>
      </w:r>
      <w:r w:rsidR="00500522" w:rsidRPr="00072DBC">
        <w:rPr>
          <w:lang w:val="fr-FR"/>
        </w:rPr>
        <w:t xml:space="preserve">et le </w:t>
      </w:r>
      <w:r w:rsidR="006C177E">
        <w:rPr>
          <w:lang w:val="fr-FR"/>
        </w:rPr>
        <w:t>VIH/sida</w:t>
      </w:r>
      <w:r w:rsidR="00500522" w:rsidRPr="00072DBC">
        <w:rPr>
          <w:lang w:val="fr-FR"/>
        </w:rPr>
        <w:t xml:space="preserve">. Le Gouvernement a pris plusieurs mesures pour atteindre les objectifs susmentionnés qui vont de la définition de stratégies et de programmes à leur mise en œuvre </w:t>
      </w:r>
      <w:r w:rsidRPr="00072DBC">
        <w:rPr>
          <w:lang w:val="fr-FR"/>
        </w:rPr>
        <w:t>(</w:t>
      </w:r>
      <w:r w:rsidR="00500522" w:rsidRPr="00072DBC">
        <w:rPr>
          <w:lang w:val="fr-FR"/>
        </w:rPr>
        <w:t>voir le rapport d’exécution que l’Éthiopie a présenté sur les OMD</w:t>
      </w:r>
      <w:r w:rsidRPr="00072DBC">
        <w:rPr>
          <w:lang w:val="fr-FR"/>
        </w:rPr>
        <w:t>)</w:t>
      </w:r>
      <w:bookmarkStart w:id="57" w:name="_Toc208842128"/>
      <w:r w:rsidRPr="00072DBC">
        <w:rPr>
          <w:lang w:val="fr-FR"/>
        </w:rPr>
        <w:t>.</w:t>
      </w:r>
    </w:p>
    <w:p w:rsidR="00CD60CA" w:rsidRPr="00072DBC" w:rsidRDefault="00CD60CA" w:rsidP="00152D13">
      <w:pPr>
        <w:pStyle w:val="H23G"/>
        <w:rPr>
          <w:lang w:val="fr-FR"/>
        </w:rPr>
      </w:pPr>
      <w:r w:rsidRPr="00072DBC">
        <w:rPr>
          <w:lang w:val="fr-FR"/>
        </w:rPr>
        <w:tab/>
        <w:t>2.</w:t>
      </w:r>
      <w:r w:rsidRPr="00072DBC">
        <w:rPr>
          <w:lang w:val="fr-FR"/>
        </w:rPr>
        <w:tab/>
        <w:t xml:space="preserve">Mesures </w:t>
      </w:r>
      <w:r w:rsidR="00C266F0" w:rsidRPr="00072DBC">
        <w:rPr>
          <w:lang w:val="fr-FR"/>
        </w:rPr>
        <w:t>prises pour assurer le développement sain de l’enfant</w:t>
      </w:r>
      <w:bookmarkEnd w:id="57"/>
    </w:p>
    <w:p w:rsidR="00CD60CA" w:rsidRPr="00072DBC" w:rsidRDefault="00CD60CA" w:rsidP="00152D13">
      <w:pPr>
        <w:pStyle w:val="H4G"/>
        <w:rPr>
          <w:lang w:val="fr-FR"/>
        </w:rPr>
      </w:pPr>
      <w:r w:rsidRPr="00072DBC">
        <w:rPr>
          <w:lang w:val="fr-FR"/>
        </w:rPr>
        <w:tab/>
        <w:t>a)</w:t>
      </w:r>
      <w:r w:rsidRPr="00072DBC">
        <w:rPr>
          <w:lang w:val="fr-FR"/>
        </w:rPr>
        <w:tab/>
      </w:r>
      <w:r w:rsidR="001E6211" w:rsidRPr="00072DBC">
        <w:rPr>
          <w:lang w:val="fr-FR"/>
        </w:rPr>
        <w:t>Vaccination</w:t>
      </w:r>
      <w:r w:rsidRPr="00072DBC">
        <w:rPr>
          <w:lang w:val="fr-FR"/>
        </w:rPr>
        <w:t xml:space="preserve"> </w:t>
      </w:r>
    </w:p>
    <w:p w:rsidR="00CD60CA" w:rsidRPr="00072DBC" w:rsidRDefault="00CD60CA" w:rsidP="00152D13">
      <w:pPr>
        <w:pStyle w:val="SingleTxtG"/>
        <w:rPr>
          <w:lang w:val="fr-FR"/>
        </w:rPr>
      </w:pPr>
      <w:r w:rsidRPr="00072DBC">
        <w:rPr>
          <w:lang w:val="fr-FR"/>
        </w:rPr>
        <w:t>277.</w:t>
      </w:r>
      <w:r w:rsidRPr="00072DBC">
        <w:rPr>
          <w:lang w:val="fr-FR"/>
        </w:rPr>
        <w:tab/>
      </w:r>
      <w:r w:rsidR="001E6211" w:rsidRPr="00072DBC">
        <w:rPr>
          <w:lang w:val="fr-FR"/>
        </w:rPr>
        <w:t>La vaccination des enfants contre les six maladies infantiles est assurée gratuitement dans les établissements de santé publique. Améliorer la santé des enfants est une des priorités du P</w:t>
      </w:r>
      <w:r w:rsidR="00A0398A" w:rsidRPr="00072DBC">
        <w:rPr>
          <w:lang w:val="fr-FR"/>
        </w:rPr>
        <w:t>rogramme de</w:t>
      </w:r>
      <w:r w:rsidR="001E6211" w:rsidRPr="00072DBC">
        <w:rPr>
          <w:lang w:val="fr-FR"/>
        </w:rPr>
        <w:t xml:space="preserve"> développement d</w:t>
      </w:r>
      <w:r w:rsidR="00A0398A" w:rsidRPr="00072DBC">
        <w:rPr>
          <w:lang w:val="fr-FR"/>
        </w:rPr>
        <w:t xml:space="preserve">es services </w:t>
      </w:r>
      <w:r w:rsidR="001E6211" w:rsidRPr="00072DBC">
        <w:rPr>
          <w:lang w:val="fr-FR"/>
        </w:rPr>
        <w:t xml:space="preserve">de santé III dont l’objectif explicite est de réduire le taux de mortalité des </w:t>
      </w:r>
      <w:r w:rsidR="00B876CD" w:rsidRPr="00072DBC">
        <w:rPr>
          <w:lang w:val="fr-FR"/>
        </w:rPr>
        <w:t xml:space="preserve">enfants de </w:t>
      </w:r>
      <w:r w:rsidR="001E6211" w:rsidRPr="00072DBC">
        <w:rPr>
          <w:lang w:val="fr-FR"/>
        </w:rPr>
        <w:t>moins de cinq ans de 123 à 85/1000 naissances d’enfants vi</w:t>
      </w:r>
      <w:r w:rsidR="008D30CF" w:rsidRPr="00072DBC">
        <w:rPr>
          <w:lang w:val="fr-FR"/>
        </w:rPr>
        <w:t>vants</w:t>
      </w:r>
      <w:r w:rsidR="001E6211" w:rsidRPr="00072DBC">
        <w:rPr>
          <w:lang w:val="fr-FR"/>
        </w:rPr>
        <w:t xml:space="preserve"> et le taux de mortalité infantile</w:t>
      </w:r>
      <w:r w:rsidR="008D30CF" w:rsidRPr="00072DBC">
        <w:rPr>
          <w:lang w:val="fr-FR"/>
        </w:rPr>
        <w:t xml:space="preserve"> de 77 à 45/1000 naissances d’enfants vivants. Un des indicateurs utilisé</w:t>
      </w:r>
      <w:r w:rsidR="001E6211" w:rsidRPr="00072DBC">
        <w:rPr>
          <w:lang w:val="fr-FR"/>
        </w:rPr>
        <w:t xml:space="preserve"> </w:t>
      </w:r>
      <w:r w:rsidR="008D30CF" w:rsidRPr="00072DBC">
        <w:rPr>
          <w:lang w:val="fr-FR"/>
        </w:rPr>
        <w:t>pour suivre les progrès dans cette voie est l</w:t>
      </w:r>
      <w:r w:rsidR="00A0398A" w:rsidRPr="00072DBC">
        <w:rPr>
          <w:lang w:val="fr-FR"/>
        </w:rPr>
        <w:t>e taux de vaccination</w:t>
      </w:r>
      <w:r w:rsidR="008D30CF" w:rsidRPr="00072DBC">
        <w:rPr>
          <w:lang w:val="fr-FR"/>
        </w:rPr>
        <w:t xml:space="preserve">. </w:t>
      </w:r>
      <w:r w:rsidR="001E6211" w:rsidRPr="00072DBC">
        <w:rPr>
          <w:lang w:val="fr-FR"/>
        </w:rPr>
        <w:t xml:space="preserve"> </w:t>
      </w:r>
      <w:r w:rsidRPr="00072DBC">
        <w:rPr>
          <w:lang w:val="fr-FR"/>
        </w:rPr>
        <w:t xml:space="preserve"> </w:t>
      </w:r>
    </w:p>
    <w:p w:rsidR="00CD60CA" w:rsidRPr="00072DBC" w:rsidRDefault="00CD60CA" w:rsidP="00152D13">
      <w:pPr>
        <w:pStyle w:val="SingleTxtG"/>
        <w:rPr>
          <w:lang w:val="fr-FR"/>
        </w:rPr>
      </w:pPr>
      <w:r w:rsidRPr="00072DBC">
        <w:rPr>
          <w:lang w:val="fr-FR"/>
        </w:rPr>
        <w:t>278.</w:t>
      </w:r>
      <w:r w:rsidRPr="00072DBC">
        <w:rPr>
          <w:lang w:val="fr-FR"/>
        </w:rPr>
        <w:tab/>
      </w:r>
      <w:r w:rsidR="008D30CF" w:rsidRPr="00072DBC">
        <w:rPr>
          <w:lang w:val="fr-FR"/>
        </w:rPr>
        <w:t xml:space="preserve">La vaccination est une des </w:t>
      </w:r>
      <w:r w:rsidR="00A0398A" w:rsidRPr="00072DBC">
        <w:rPr>
          <w:lang w:val="fr-FR"/>
        </w:rPr>
        <w:t>mesures</w:t>
      </w:r>
      <w:r w:rsidR="008D30CF" w:rsidRPr="00072DBC">
        <w:rPr>
          <w:lang w:val="fr-FR"/>
        </w:rPr>
        <w:t xml:space="preserve"> de santé publique les </w:t>
      </w:r>
      <w:r w:rsidR="00FE798B" w:rsidRPr="00072DBC">
        <w:rPr>
          <w:lang w:val="fr-FR"/>
        </w:rPr>
        <w:t xml:space="preserve">plus </w:t>
      </w:r>
      <w:r w:rsidR="009C0EE1" w:rsidRPr="00072DBC">
        <w:rPr>
          <w:lang w:val="fr-FR"/>
        </w:rPr>
        <w:t>efficaces par rapport aux coûts</w:t>
      </w:r>
      <w:r w:rsidR="008D30CF" w:rsidRPr="00072DBC">
        <w:rPr>
          <w:lang w:val="fr-FR"/>
        </w:rPr>
        <w:t xml:space="preserve"> pour réduire la morbidité et la mortalité des enfants. Les programmes de vaccination ont pour but de réduire l’incidence des maladies évitables </w:t>
      </w:r>
      <w:r w:rsidR="002979A3" w:rsidRPr="00072DBC">
        <w:rPr>
          <w:lang w:val="fr-FR"/>
        </w:rPr>
        <w:t>en</w:t>
      </w:r>
      <w:r w:rsidR="008D30CF" w:rsidRPr="00072DBC">
        <w:rPr>
          <w:lang w:val="fr-FR"/>
        </w:rPr>
        <w:t xml:space="preserve"> vaccina</w:t>
      </w:r>
      <w:r w:rsidR="002979A3" w:rsidRPr="00072DBC">
        <w:rPr>
          <w:lang w:val="fr-FR"/>
        </w:rPr>
        <w:t xml:space="preserve">nt à grand échelle les enfants avec des vaccins </w:t>
      </w:r>
      <w:r w:rsidR="009C0EE1" w:rsidRPr="00072DBC">
        <w:rPr>
          <w:lang w:val="fr-FR"/>
        </w:rPr>
        <w:t>puissant</w:t>
      </w:r>
      <w:r w:rsidR="002979A3" w:rsidRPr="00072DBC">
        <w:rPr>
          <w:lang w:val="fr-FR"/>
        </w:rPr>
        <w:t>s. L</w:t>
      </w:r>
      <w:r w:rsidR="00A0398A" w:rsidRPr="00072DBC">
        <w:rPr>
          <w:lang w:val="fr-FR"/>
        </w:rPr>
        <w:t>’objectif</w:t>
      </w:r>
      <w:r w:rsidR="002979A3" w:rsidRPr="00072DBC">
        <w:rPr>
          <w:lang w:val="fr-FR"/>
        </w:rPr>
        <w:t xml:space="preserve"> défini pour l’année </w:t>
      </w:r>
      <w:r w:rsidRPr="00072DBC">
        <w:rPr>
          <w:lang w:val="fr-FR"/>
        </w:rPr>
        <w:t xml:space="preserve">2006/07 </w:t>
      </w:r>
      <w:r w:rsidR="002979A3" w:rsidRPr="00072DBC">
        <w:rPr>
          <w:lang w:val="fr-FR"/>
        </w:rPr>
        <w:t xml:space="preserve">était d’augmenter </w:t>
      </w:r>
      <w:r w:rsidR="00A0398A" w:rsidRPr="00072DBC">
        <w:rPr>
          <w:lang w:val="fr-FR"/>
        </w:rPr>
        <w:t>le taux de vaccination</w:t>
      </w:r>
      <w:r w:rsidR="002979A3" w:rsidRPr="00072DBC">
        <w:rPr>
          <w:lang w:val="fr-FR"/>
        </w:rPr>
        <w:t xml:space="preserve"> du </w:t>
      </w:r>
      <w:r w:rsidRPr="00072DBC">
        <w:rPr>
          <w:lang w:val="fr-FR"/>
        </w:rPr>
        <w:t xml:space="preserve">DPT3 </w:t>
      </w:r>
      <w:r w:rsidR="002979A3" w:rsidRPr="00072DBC">
        <w:rPr>
          <w:lang w:val="fr-FR"/>
        </w:rPr>
        <w:t xml:space="preserve">de </w:t>
      </w:r>
      <w:r w:rsidRPr="00072DBC">
        <w:rPr>
          <w:lang w:val="fr-FR"/>
        </w:rPr>
        <w:t>70</w:t>
      </w:r>
      <w:r w:rsidR="002979A3" w:rsidRPr="00072DBC">
        <w:rPr>
          <w:lang w:val="fr-FR"/>
        </w:rPr>
        <w:t> </w:t>
      </w:r>
      <w:r w:rsidRPr="00072DBC">
        <w:rPr>
          <w:lang w:val="fr-FR"/>
        </w:rPr>
        <w:t xml:space="preserve">% </w:t>
      </w:r>
      <w:r w:rsidR="002979A3" w:rsidRPr="00072DBC">
        <w:rPr>
          <w:lang w:val="fr-FR"/>
        </w:rPr>
        <w:t xml:space="preserve">à </w:t>
      </w:r>
      <w:r w:rsidRPr="00072DBC">
        <w:rPr>
          <w:lang w:val="fr-FR"/>
        </w:rPr>
        <w:t>80</w:t>
      </w:r>
      <w:r w:rsidR="002979A3" w:rsidRPr="00072DBC">
        <w:rPr>
          <w:lang w:val="fr-FR"/>
        </w:rPr>
        <w:t> </w:t>
      </w:r>
      <w:r w:rsidRPr="00072DBC">
        <w:rPr>
          <w:lang w:val="fr-FR"/>
        </w:rPr>
        <w:t xml:space="preserve">% </w:t>
      </w:r>
      <w:r w:rsidR="002979A3" w:rsidRPr="00072DBC">
        <w:rPr>
          <w:lang w:val="fr-FR"/>
        </w:rPr>
        <w:t>en vaccinant 2,</w:t>
      </w:r>
      <w:r w:rsidRPr="00072DBC">
        <w:rPr>
          <w:lang w:val="fr-FR"/>
        </w:rPr>
        <w:t>5</w:t>
      </w:r>
      <w:r w:rsidR="002979A3" w:rsidRPr="00072DBC">
        <w:rPr>
          <w:lang w:val="fr-FR"/>
        </w:rPr>
        <w:t> </w:t>
      </w:r>
      <w:r w:rsidRPr="00072DBC">
        <w:rPr>
          <w:lang w:val="fr-FR"/>
        </w:rPr>
        <w:t>million</w:t>
      </w:r>
      <w:r w:rsidR="002979A3" w:rsidRPr="00072DBC">
        <w:rPr>
          <w:lang w:val="fr-FR"/>
        </w:rPr>
        <w:t>s d’enfants.</w:t>
      </w:r>
      <w:r w:rsidR="007C6362" w:rsidRPr="00072DBC">
        <w:rPr>
          <w:lang w:val="fr-FR"/>
        </w:rPr>
        <w:t xml:space="preserve"> </w:t>
      </w:r>
      <w:r w:rsidR="009C0EE1" w:rsidRPr="00072DBC">
        <w:rPr>
          <w:lang w:val="fr-FR"/>
        </w:rPr>
        <w:t>En conséquence, 76 %</w:t>
      </w:r>
      <w:r w:rsidR="007C6362" w:rsidRPr="00072DBC">
        <w:rPr>
          <w:lang w:val="fr-FR"/>
        </w:rPr>
        <w:t xml:space="preserve"> </w:t>
      </w:r>
      <w:r w:rsidR="002979A3" w:rsidRPr="00072DBC">
        <w:rPr>
          <w:lang w:val="fr-FR"/>
        </w:rPr>
        <w:t>de l</w:t>
      </w:r>
      <w:r w:rsidR="00057E36" w:rsidRPr="00072DBC">
        <w:rPr>
          <w:lang w:val="fr-FR"/>
        </w:rPr>
        <w:t>’objectif</w:t>
      </w:r>
      <w:r w:rsidR="002979A3" w:rsidRPr="00072DBC">
        <w:rPr>
          <w:lang w:val="fr-FR"/>
        </w:rPr>
        <w:t xml:space="preserve"> </w:t>
      </w:r>
      <w:r w:rsidR="00057E36" w:rsidRPr="00072DBC">
        <w:rPr>
          <w:lang w:val="fr-FR"/>
        </w:rPr>
        <w:t>ont</w:t>
      </w:r>
      <w:r w:rsidR="002979A3" w:rsidRPr="00072DBC">
        <w:rPr>
          <w:lang w:val="fr-FR"/>
        </w:rPr>
        <w:t xml:space="preserve"> été atteint</w:t>
      </w:r>
      <w:r w:rsidR="00057E36" w:rsidRPr="00072DBC">
        <w:rPr>
          <w:lang w:val="fr-FR"/>
        </w:rPr>
        <w:t>s</w:t>
      </w:r>
      <w:r w:rsidR="002979A3" w:rsidRPr="00072DBC">
        <w:rPr>
          <w:lang w:val="fr-FR"/>
        </w:rPr>
        <w:t xml:space="preserve">, </w:t>
      </w:r>
      <w:r w:rsidR="007C6362" w:rsidRPr="00072DBC">
        <w:rPr>
          <w:lang w:val="fr-FR"/>
        </w:rPr>
        <w:t>ma</w:t>
      </w:r>
      <w:r w:rsidR="009C0EE1" w:rsidRPr="00072DBC">
        <w:rPr>
          <w:lang w:val="fr-FR"/>
        </w:rPr>
        <w:t>ils il y a eu</w:t>
      </w:r>
      <w:r w:rsidR="007C6362" w:rsidRPr="00072DBC">
        <w:rPr>
          <w:lang w:val="fr-FR"/>
        </w:rPr>
        <w:t xml:space="preserve"> un léger fléchissement </w:t>
      </w:r>
      <w:r w:rsidR="002979A3" w:rsidRPr="00072DBC">
        <w:rPr>
          <w:lang w:val="fr-FR"/>
        </w:rPr>
        <w:t>l’année suivante</w:t>
      </w:r>
      <w:r w:rsidR="007C6362" w:rsidRPr="00072DBC">
        <w:rPr>
          <w:lang w:val="fr-FR"/>
        </w:rPr>
        <w:t>, en</w:t>
      </w:r>
      <w:r w:rsidR="002979A3" w:rsidRPr="00072DBC">
        <w:rPr>
          <w:lang w:val="fr-FR"/>
        </w:rPr>
        <w:t> </w:t>
      </w:r>
      <w:r w:rsidRPr="00072DBC">
        <w:rPr>
          <w:lang w:val="fr-FR"/>
        </w:rPr>
        <w:t>2007/08</w:t>
      </w:r>
      <w:r w:rsidR="007C6362" w:rsidRPr="00072DBC">
        <w:rPr>
          <w:lang w:val="fr-FR"/>
        </w:rPr>
        <w:t>,</w:t>
      </w:r>
      <w:r w:rsidRPr="00072DBC">
        <w:rPr>
          <w:lang w:val="fr-FR"/>
        </w:rPr>
        <w:t xml:space="preserve"> </w:t>
      </w:r>
      <w:r w:rsidR="002979A3" w:rsidRPr="00072DBC">
        <w:rPr>
          <w:lang w:val="fr-FR"/>
        </w:rPr>
        <w:t>dû à di</w:t>
      </w:r>
      <w:r w:rsidR="009C0EE1" w:rsidRPr="00072DBC">
        <w:rPr>
          <w:lang w:val="fr-FR"/>
        </w:rPr>
        <w:t>vers</w:t>
      </w:r>
      <w:r w:rsidR="002979A3" w:rsidRPr="00072DBC">
        <w:rPr>
          <w:lang w:val="fr-FR"/>
        </w:rPr>
        <w:t xml:space="preserve"> problèmes. Ce fléchissement </w:t>
      </w:r>
      <w:r w:rsidR="00A0398A" w:rsidRPr="00072DBC">
        <w:rPr>
          <w:lang w:val="fr-FR"/>
        </w:rPr>
        <w:t>s’est</w:t>
      </w:r>
      <w:r w:rsidR="002979A3" w:rsidRPr="00072DBC">
        <w:rPr>
          <w:lang w:val="fr-FR"/>
        </w:rPr>
        <w:t xml:space="preserve"> stabilisé et dans toutes les régions, </w:t>
      </w:r>
      <w:r w:rsidR="00057E36" w:rsidRPr="00072DBC">
        <w:rPr>
          <w:lang w:val="fr-FR"/>
        </w:rPr>
        <w:t>le taux</w:t>
      </w:r>
      <w:r w:rsidR="002979A3" w:rsidRPr="00072DBC">
        <w:rPr>
          <w:lang w:val="fr-FR"/>
        </w:rPr>
        <w:t xml:space="preserve"> de vaccination a augmenté en </w:t>
      </w:r>
      <w:r w:rsidRPr="00072DBC">
        <w:rPr>
          <w:lang w:val="fr-FR"/>
        </w:rPr>
        <w:t>2008/09</w:t>
      </w:r>
      <w:r w:rsidR="002979A3" w:rsidRPr="00072DBC">
        <w:rPr>
          <w:lang w:val="fr-FR"/>
        </w:rPr>
        <w:t> </w:t>
      </w:r>
      <w:r w:rsidRPr="00072DBC">
        <w:rPr>
          <w:lang w:val="fr-FR"/>
        </w:rPr>
        <w:t xml:space="preserve">; </w:t>
      </w:r>
      <w:r w:rsidR="00F40D81" w:rsidRPr="00072DBC">
        <w:rPr>
          <w:lang w:val="fr-FR"/>
        </w:rPr>
        <w:t xml:space="preserve">le taux national de vaccination pentavalente </w:t>
      </w:r>
      <w:r w:rsidR="00FE798B" w:rsidRPr="00072DBC">
        <w:rPr>
          <w:lang w:val="fr-FR"/>
        </w:rPr>
        <w:t xml:space="preserve">s’établit à </w:t>
      </w:r>
      <w:r w:rsidRPr="00072DBC">
        <w:rPr>
          <w:lang w:val="fr-FR"/>
        </w:rPr>
        <w:t>81</w:t>
      </w:r>
      <w:r w:rsidR="00FE798B" w:rsidRPr="00072DBC">
        <w:rPr>
          <w:lang w:val="fr-FR"/>
        </w:rPr>
        <w:t> </w:t>
      </w:r>
      <w:r w:rsidRPr="00072DBC">
        <w:rPr>
          <w:lang w:val="fr-FR"/>
        </w:rPr>
        <w:t>%</w:t>
      </w:r>
      <w:r w:rsidR="00FE798B" w:rsidRPr="00072DBC">
        <w:rPr>
          <w:lang w:val="fr-FR"/>
        </w:rPr>
        <w:t xml:space="preserve">, </w:t>
      </w:r>
      <w:r w:rsidR="007C6362" w:rsidRPr="00072DBC">
        <w:rPr>
          <w:lang w:val="fr-FR"/>
        </w:rPr>
        <w:t>ce qui représente quelque</w:t>
      </w:r>
      <w:r w:rsidRPr="00072DBC">
        <w:rPr>
          <w:lang w:val="fr-FR"/>
        </w:rPr>
        <w:t xml:space="preserve"> 8</w:t>
      </w:r>
      <w:r w:rsidR="007C6362" w:rsidRPr="00072DBC">
        <w:rPr>
          <w:lang w:val="fr-FR"/>
        </w:rPr>
        <w:t> </w:t>
      </w:r>
      <w:r w:rsidRPr="00072DBC">
        <w:rPr>
          <w:lang w:val="fr-FR"/>
        </w:rPr>
        <w:t xml:space="preserve">% </w:t>
      </w:r>
      <w:r w:rsidR="007C6362" w:rsidRPr="00072DBC">
        <w:rPr>
          <w:lang w:val="fr-FR"/>
        </w:rPr>
        <w:t>de plus que l’année précédente</w:t>
      </w:r>
      <w:r w:rsidRPr="00072DBC">
        <w:rPr>
          <w:lang w:val="fr-FR"/>
        </w:rPr>
        <w:t xml:space="preserve">. </w:t>
      </w:r>
    </w:p>
    <w:p w:rsidR="00CD60CA" w:rsidRPr="00072DBC" w:rsidRDefault="00CD60CA" w:rsidP="00152D13">
      <w:pPr>
        <w:pStyle w:val="H4G"/>
        <w:rPr>
          <w:lang w:val="fr-FR"/>
        </w:rPr>
      </w:pPr>
      <w:r w:rsidRPr="00072DBC">
        <w:rPr>
          <w:lang w:val="fr-FR"/>
        </w:rPr>
        <w:tab/>
        <w:t>b)</w:t>
      </w:r>
      <w:r w:rsidRPr="00072DBC">
        <w:rPr>
          <w:lang w:val="fr-FR"/>
        </w:rPr>
        <w:tab/>
      </w:r>
      <w:r w:rsidR="007C6362" w:rsidRPr="00072DBC">
        <w:rPr>
          <w:lang w:val="fr-FR"/>
        </w:rPr>
        <w:t>La gestion intégrée des maladies de l’enfance</w:t>
      </w:r>
      <w:r w:rsidRPr="00072DBC">
        <w:rPr>
          <w:lang w:val="fr-FR"/>
        </w:rPr>
        <w:t xml:space="preserve"> (</w:t>
      </w:r>
      <w:r w:rsidR="007C6362" w:rsidRPr="00072DBC">
        <w:rPr>
          <w:lang w:val="fr-FR"/>
        </w:rPr>
        <w:t>GIME</w:t>
      </w:r>
      <w:r w:rsidRPr="00072DBC">
        <w:rPr>
          <w:lang w:val="fr-FR"/>
        </w:rPr>
        <w:t>)</w:t>
      </w:r>
    </w:p>
    <w:p w:rsidR="00CD60CA" w:rsidRPr="00072DBC" w:rsidRDefault="00CD60CA" w:rsidP="00152D13">
      <w:pPr>
        <w:pStyle w:val="SingleTxtG"/>
        <w:rPr>
          <w:lang w:val="fr-FR"/>
        </w:rPr>
      </w:pPr>
      <w:r w:rsidRPr="00072DBC">
        <w:rPr>
          <w:lang w:val="fr-FR"/>
        </w:rPr>
        <w:t>279.</w:t>
      </w:r>
      <w:r w:rsidRPr="00072DBC">
        <w:rPr>
          <w:lang w:val="fr-FR"/>
        </w:rPr>
        <w:tab/>
      </w:r>
      <w:r w:rsidR="007C6362" w:rsidRPr="00072DBC">
        <w:rPr>
          <w:lang w:val="fr-FR"/>
        </w:rPr>
        <w:t xml:space="preserve">La gestion intégrée des maladies de l’enfance est la stratégie </w:t>
      </w:r>
      <w:r w:rsidR="009C0EE1" w:rsidRPr="00072DBC">
        <w:rPr>
          <w:lang w:val="fr-FR"/>
        </w:rPr>
        <w:t>adoptée par</w:t>
      </w:r>
      <w:r w:rsidR="007C6362" w:rsidRPr="00072DBC">
        <w:rPr>
          <w:lang w:val="fr-FR"/>
        </w:rPr>
        <w:t xml:space="preserve"> l’Éthiopie pour améliorer la qualité de gestion des maladies de l’enfance.</w:t>
      </w:r>
      <w:r w:rsidRPr="00072DBC">
        <w:rPr>
          <w:lang w:val="fr-FR"/>
        </w:rPr>
        <w:t xml:space="preserve"> </w:t>
      </w:r>
      <w:r w:rsidR="007C6362" w:rsidRPr="00072DBC">
        <w:rPr>
          <w:lang w:val="fr-FR"/>
        </w:rPr>
        <w:t>Elle comprend trois composantes</w:t>
      </w:r>
      <w:r w:rsidR="009C0EE1" w:rsidRPr="00072DBC">
        <w:rPr>
          <w:lang w:val="fr-FR"/>
        </w:rPr>
        <w:t> :</w:t>
      </w:r>
      <w:r w:rsidR="007C6362" w:rsidRPr="00072DBC">
        <w:rPr>
          <w:lang w:val="fr-FR"/>
        </w:rPr>
        <w:t xml:space="preserve"> améliorer les compétences du personnel de santé, le système de santé, les pratiques </w:t>
      </w:r>
      <w:r w:rsidR="00057E36" w:rsidRPr="00072DBC">
        <w:rPr>
          <w:lang w:val="fr-FR"/>
        </w:rPr>
        <w:t xml:space="preserve">des </w:t>
      </w:r>
      <w:r w:rsidR="007C6362" w:rsidRPr="00072DBC">
        <w:rPr>
          <w:lang w:val="fr-FR"/>
        </w:rPr>
        <w:t>famil</w:t>
      </w:r>
      <w:r w:rsidR="00057E36" w:rsidRPr="00072DBC">
        <w:rPr>
          <w:lang w:val="fr-FR"/>
        </w:rPr>
        <w:t>les</w:t>
      </w:r>
      <w:r w:rsidR="007C6362" w:rsidRPr="00072DBC">
        <w:rPr>
          <w:lang w:val="fr-FR"/>
        </w:rPr>
        <w:t xml:space="preserve"> et des communautés. </w:t>
      </w:r>
      <w:r w:rsidR="00EB04AC" w:rsidRPr="00072DBC">
        <w:rPr>
          <w:lang w:val="fr-FR"/>
        </w:rPr>
        <w:t xml:space="preserve">Elle allie services préventifs et curatifs. Des programmes </w:t>
      </w:r>
      <w:r w:rsidR="00057E36" w:rsidRPr="00072DBC">
        <w:rPr>
          <w:lang w:val="fr-FR"/>
        </w:rPr>
        <w:t>relatifs à</w:t>
      </w:r>
      <w:r w:rsidR="00EB04AC" w:rsidRPr="00072DBC">
        <w:rPr>
          <w:lang w:val="fr-FR"/>
        </w:rPr>
        <w:t xml:space="preserve"> la vaccination, </w:t>
      </w:r>
      <w:r w:rsidR="00057E36" w:rsidRPr="00072DBC">
        <w:rPr>
          <w:lang w:val="fr-FR"/>
        </w:rPr>
        <w:t xml:space="preserve">à </w:t>
      </w:r>
      <w:r w:rsidR="00EB04AC" w:rsidRPr="00072DBC">
        <w:rPr>
          <w:lang w:val="fr-FR"/>
        </w:rPr>
        <w:t xml:space="preserve">la nutrition, </w:t>
      </w:r>
      <w:r w:rsidR="00057E36" w:rsidRPr="00072DBC">
        <w:rPr>
          <w:lang w:val="fr-FR"/>
        </w:rPr>
        <w:t>au</w:t>
      </w:r>
      <w:r w:rsidR="00EB04AC" w:rsidRPr="00072DBC">
        <w:rPr>
          <w:lang w:val="fr-FR"/>
        </w:rPr>
        <w:t xml:space="preserve"> paludisme et </w:t>
      </w:r>
      <w:r w:rsidR="00057E36" w:rsidRPr="00072DBC">
        <w:rPr>
          <w:lang w:val="fr-FR"/>
        </w:rPr>
        <w:t>aux</w:t>
      </w:r>
      <w:r w:rsidR="00EB04AC" w:rsidRPr="00072DBC">
        <w:rPr>
          <w:lang w:val="fr-FR"/>
        </w:rPr>
        <w:t xml:space="preserve"> maladies infectieuses sont mis en œuvre de façon intégrée. </w:t>
      </w:r>
    </w:p>
    <w:p w:rsidR="00CD60CA" w:rsidRPr="00072DBC" w:rsidRDefault="00CD60CA" w:rsidP="00152D13">
      <w:pPr>
        <w:pStyle w:val="SingleTxtG"/>
        <w:rPr>
          <w:lang w:val="fr-FR"/>
        </w:rPr>
      </w:pPr>
      <w:r w:rsidRPr="00072DBC">
        <w:rPr>
          <w:lang w:val="fr-FR"/>
        </w:rPr>
        <w:t>280.</w:t>
      </w:r>
      <w:r w:rsidRPr="00072DBC">
        <w:rPr>
          <w:lang w:val="fr-FR"/>
        </w:rPr>
        <w:tab/>
      </w:r>
      <w:r w:rsidR="009C0EE1" w:rsidRPr="00072DBC">
        <w:rPr>
          <w:lang w:val="fr-FR"/>
        </w:rPr>
        <w:t>Pour</w:t>
      </w:r>
      <w:r w:rsidR="00EB04AC" w:rsidRPr="00072DBC">
        <w:rPr>
          <w:lang w:val="fr-FR"/>
        </w:rPr>
        <w:t xml:space="preserve"> l’année budgétaire éthiopienne </w:t>
      </w:r>
      <w:r w:rsidRPr="00072DBC">
        <w:rPr>
          <w:lang w:val="fr-FR"/>
        </w:rPr>
        <w:t>1999 (2006/07), i</w:t>
      </w:r>
      <w:r w:rsidR="00EB04AC" w:rsidRPr="00072DBC">
        <w:rPr>
          <w:lang w:val="fr-FR"/>
        </w:rPr>
        <w:t xml:space="preserve">l </w:t>
      </w:r>
      <w:r w:rsidR="009C0EE1" w:rsidRPr="00072DBC">
        <w:rPr>
          <w:lang w:val="fr-FR"/>
        </w:rPr>
        <w:t>était prévu</w:t>
      </w:r>
      <w:r w:rsidR="00EB04AC" w:rsidRPr="00072DBC">
        <w:rPr>
          <w:lang w:val="fr-FR"/>
        </w:rPr>
        <w:t xml:space="preserve"> d’étendre la gestion intégrée des maladies de l’enfance à </w:t>
      </w:r>
      <w:r w:rsidRPr="00072DBC">
        <w:rPr>
          <w:lang w:val="fr-FR"/>
        </w:rPr>
        <w:t>96</w:t>
      </w:r>
      <w:r w:rsidR="00EB04AC" w:rsidRPr="00072DBC">
        <w:rPr>
          <w:lang w:val="fr-FR"/>
        </w:rPr>
        <w:t> centres de santé</w:t>
      </w:r>
      <w:r w:rsidR="009C0EE1" w:rsidRPr="00072DBC">
        <w:rPr>
          <w:lang w:val="fr-FR"/>
        </w:rPr>
        <w:t>.</w:t>
      </w:r>
      <w:r w:rsidR="00A2563A" w:rsidRPr="00072DBC">
        <w:rPr>
          <w:lang w:val="fr-FR"/>
        </w:rPr>
        <w:t xml:space="preserve"> </w:t>
      </w:r>
      <w:r w:rsidR="009B7120" w:rsidRPr="00072DBC">
        <w:rPr>
          <w:lang w:val="fr-FR"/>
        </w:rPr>
        <w:t>On rapporte qu’elle</w:t>
      </w:r>
      <w:r w:rsidR="00A2563A" w:rsidRPr="00072DBC">
        <w:rPr>
          <w:lang w:val="fr-FR"/>
        </w:rPr>
        <w:t xml:space="preserve"> </w:t>
      </w:r>
      <w:r w:rsidR="00057E36" w:rsidRPr="00072DBC">
        <w:rPr>
          <w:lang w:val="fr-FR"/>
        </w:rPr>
        <w:t>a</w:t>
      </w:r>
      <w:r w:rsidR="00A2563A" w:rsidRPr="00072DBC">
        <w:rPr>
          <w:lang w:val="fr-FR"/>
        </w:rPr>
        <w:t xml:space="preserve"> été appliquée dans 83 centres</w:t>
      </w:r>
      <w:r w:rsidR="00991427" w:rsidRPr="00072DBC">
        <w:rPr>
          <w:lang w:val="fr-FR"/>
        </w:rPr>
        <w:t xml:space="preserve"> de santé</w:t>
      </w:r>
      <w:r w:rsidR="00A2563A" w:rsidRPr="00072DBC">
        <w:rPr>
          <w:lang w:val="fr-FR"/>
        </w:rPr>
        <w:t xml:space="preserve"> (87 %). Dans ce cadre, 322 professionnels de la santé ont reçu une formation pour </w:t>
      </w:r>
      <w:r w:rsidR="00991427" w:rsidRPr="00072DBC">
        <w:rPr>
          <w:lang w:val="fr-FR"/>
        </w:rPr>
        <w:t>dispenser</w:t>
      </w:r>
      <w:r w:rsidR="00057E36" w:rsidRPr="00072DBC">
        <w:rPr>
          <w:lang w:val="fr-FR"/>
        </w:rPr>
        <w:t xml:space="preserve"> l</w:t>
      </w:r>
      <w:r w:rsidR="00A2563A" w:rsidRPr="00072DBC">
        <w:rPr>
          <w:lang w:val="fr-FR"/>
        </w:rPr>
        <w:t xml:space="preserve">es services </w:t>
      </w:r>
      <w:r w:rsidR="00057E36" w:rsidRPr="00072DBC">
        <w:rPr>
          <w:lang w:val="fr-FR"/>
        </w:rPr>
        <w:t xml:space="preserve">de GIME </w:t>
      </w:r>
      <w:r w:rsidR="00A2563A" w:rsidRPr="00072DBC">
        <w:rPr>
          <w:lang w:val="fr-FR"/>
        </w:rPr>
        <w:t>à 1,5 million d’enfants de moins de cinq ans. Pour assu</w:t>
      </w:r>
      <w:r w:rsidR="00991427" w:rsidRPr="00072DBC">
        <w:rPr>
          <w:lang w:val="fr-FR"/>
        </w:rPr>
        <w:t xml:space="preserve">rer la viabilité du programme en </w:t>
      </w:r>
      <w:r w:rsidR="00057E36" w:rsidRPr="00072DBC">
        <w:rPr>
          <w:lang w:val="fr-FR"/>
        </w:rPr>
        <w:t>intégrant</w:t>
      </w:r>
      <w:r w:rsidR="00991427" w:rsidRPr="00072DBC">
        <w:rPr>
          <w:lang w:val="fr-FR"/>
        </w:rPr>
        <w:t xml:space="preserve"> la formation des formateurs avant leur </w:t>
      </w:r>
      <w:r w:rsidR="00057E36" w:rsidRPr="00072DBC">
        <w:rPr>
          <w:lang w:val="fr-FR"/>
        </w:rPr>
        <w:t>entrée en</w:t>
      </w:r>
      <w:r w:rsidR="00991427" w:rsidRPr="00072DBC">
        <w:rPr>
          <w:lang w:val="fr-FR"/>
        </w:rPr>
        <w:t xml:space="preserve"> service, 46 professeurs d’instituts supérieurs ont suivi la formation à la gestion intégrée. Outre cette formation, 45 </w:t>
      </w:r>
      <w:r w:rsidR="00A37005" w:rsidRPr="00072DBC">
        <w:rPr>
          <w:lang w:val="fr-FR"/>
        </w:rPr>
        <w:t>supports</w:t>
      </w:r>
      <w:r w:rsidR="00991427" w:rsidRPr="00072DBC">
        <w:rPr>
          <w:lang w:val="fr-FR"/>
        </w:rPr>
        <w:t xml:space="preserve"> audiovisuels et aides pédagogiques ont</w:t>
      </w:r>
      <w:r w:rsidR="00057E36" w:rsidRPr="00072DBC">
        <w:rPr>
          <w:lang w:val="fr-FR"/>
        </w:rPr>
        <w:t xml:space="preserve"> été</w:t>
      </w:r>
      <w:r w:rsidR="00991427" w:rsidRPr="00072DBC">
        <w:rPr>
          <w:lang w:val="fr-FR"/>
        </w:rPr>
        <w:t xml:space="preserve"> distribués à 13 établissements d’enseignement.</w:t>
      </w:r>
    </w:p>
    <w:p w:rsidR="00CD60CA" w:rsidRPr="00072DBC" w:rsidRDefault="00CD60CA" w:rsidP="00152D13">
      <w:pPr>
        <w:pStyle w:val="H4G"/>
        <w:rPr>
          <w:lang w:val="fr-FR"/>
        </w:rPr>
      </w:pPr>
      <w:r w:rsidRPr="00072DBC">
        <w:rPr>
          <w:lang w:val="fr-FR"/>
        </w:rPr>
        <w:tab/>
        <w:t>c)</w:t>
      </w:r>
      <w:r w:rsidRPr="00072DBC">
        <w:rPr>
          <w:lang w:val="fr-FR"/>
        </w:rPr>
        <w:tab/>
        <w:t xml:space="preserve">Nutrition </w:t>
      </w:r>
    </w:p>
    <w:p w:rsidR="00CD60CA" w:rsidRPr="00072DBC" w:rsidRDefault="00CD60CA" w:rsidP="00152D13">
      <w:pPr>
        <w:pStyle w:val="SingleTxtG"/>
        <w:rPr>
          <w:lang w:val="fr-FR"/>
        </w:rPr>
      </w:pPr>
      <w:r w:rsidRPr="00072DBC">
        <w:rPr>
          <w:lang w:val="fr-FR"/>
        </w:rPr>
        <w:t>281.</w:t>
      </w:r>
      <w:r w:rsidRPr="00072DBC">
        <w:rPr>
          <w:lang w:val="fr-FR"/>
        </w:rPr>
        <w:tab/>
      </w:r>
      <w:r w:rsidR="00A37005" w:rsidRPr="00072DBC">
        <w:rPr>
          <w:lang w:val="fr-FR"/>
        </w:rPr>
        <w:t>La mauvaise qualité de l’alimentation</w:t>
      </w:r>
      <w:r w:rsidR="008735F8" w:rsidRPr="00072DBC">
        <w:rPr>
          <w:lang w:val="fr-FR"/>
        </w:rPr>
        <w:t>,</w:t>
      </w:r>
      <w:r w:rsidR="00A37005" w:rsidRPr="00072DBC">
        <w:rPr>
          <w:lang w:val="fr-FR"/>
        </w:rPr>
        <w:t xml:space="preserve"> combinée à la charge de travail et aux nombreuses grossesses</w:t>
      </w:r>
      <w:r w:rsidR="008735F8" w:rsidRPr="00072DBC">
        <w:rPr>
          <w:lang w:val="fr-FR"/>
        </w:rPr>
        <w:t>,</w:t>
      </w:r>
      <w:r w:rsidR="00A37005" w:rsidRPr="00072DBC">
        <w:rPr>
          <w:lang w:val="fr-FR"/>
        </w:rPr>
        <w:t xml:space="preserve"> porte atteinte à l’état nutritionnel des femmes. Ceci, à son tour, entraîne </w:t>
      </w:r>
      <w:r w:rsidR="009C0EE1" w:rsidRPr="00072DBC">
        <w:rPr>
          <w:lang w:val="fr-FR"/>
        </w:rPr>
        <w:t>un manque de poids</w:t>
      </w:r>
      <w:r w:rsidR="00A37005" w:rsidRPr="00072DBC">
        <w:rPr>
          <w:lang w:val="fr-FR"/>
        </w:rPr>
        <w:t xml:space="preserve"> </w:t>
      </w:r>
      <w:r w:rsidR="00057E36" w:rsidRPr="00072DBC">
        <w:rPr>
          <w:lang w:val="fr-FR"/>
        </w:rPr>
        <w:t>d</w:t>
      </w:r>
      <w:r w:rsidR="009C0EE1" w:rsidRPr="00072DBC">
        <w:rPr>
          <w:lang w:val="fr-FR"/>
        </w:rPr>
        <w:t>es enfants à la naissance</w:t>
      </w:r>
      <w:r w:rsidR="00A37005" w:rsidRPr="00072DBC">
        <w:rPr>
          <w:lang w:val="fr-FR"/>
        </w:rPr>
        <w:t xml:space="preserve">, facteur important de mortalité </w:t>
      </w:r>
      <w:r w:rsidR="009C0EE1" w:rsidRPr="00072DBC">
        <w:rPr>
          <w:lang w:val="fr-FR"/>
        </w:rPr>
        <w:t>chez les enfants de moins de cinq ans</w:t>
      </w:r>
      <w:r w:rsidR="00A37005" w:rsidRPr="00072DBC">
        <w:rPr>
          <w:lang w:val="fr-FR"/>
        </w:rPr>
        <w:t xml:space="preserve">. </w:t>
      </w:r>
      <w:r w:rsidR="00AB2436" w:rsidRPr="00072DBC">
        <w:rPr>
          <w:lang w:val="fr-FR"/>
        </w:rPr>
        <w:t>Des mesures ont été prises pour</w:t>
      </w:r>
      <w:r w:rsidR="00A37005" w:rsidRPr="00072DBC">
        <w:rPr>
          <w:lang w:val="fr-FR"/>
        </w:rPr>
        <w:t xml:space="preserve"> encourager </w:t>
      </w:r>
      <w:r w:rsidR="00057E36" w:rsidRPr="00072DBC">
        <w:rPr>
          <w:lang w:val="fr-FR"/>
        </w:rPr>
        <w:t>de bonnes pratiques d’alimentation</w:t>
      </w:r>
      <w:r w:rsidR="00AB2436" w:rsidRPr="00072DBC">
        <w:rPr>
          <w:lang w:val="fr-FR"/>
        </w:rPr>
        <w:t xml:space="preserve"> en enseignant les règles d’hygiène et en </w:t>
      </w:r>
      <w:r w:rsidR="009C0EE1" w:rsidRPr="00072DBC">
        <w:rPr>
          <w:lang w:val="fr-FR"/>
        </w:rPr>
        <w:t>soign</w:t>
      </w:r>
      <w:r w:rsidR="00AB2436" w:rsidRPr="00072DBC">
        <w:rPr>
          <w:lang w:val="fr-FR"/>
        </w:rPr>
        <w:t xml:space="preserve">ant les enfants souffrant gravement de malnutrition. C’est pourquoi, la </w:t>
      </w:r>
      <w:r w:rsidRPr="00072DBC">
        <w:rPr>
          <w:lang w:val="fr-FR"/>
        </w:rPr>
        <w:t xml:space="preserve">nutrition </w:t>
      </w:r>
      <w:r w:rsidR="00AB2436" w:rsidRPr="00072DBC">
        <w:rPr>
          <w:lang w:val="fr-FR"/>
        </w:rPr>
        <w:t>a été considérée comme une question transversale dans le P</w:t>
      </w:r>
      <w:r w:rsidR="00A7482D" w:rsidRPr="00072DBC">
        <w:rPr>
          <w:lang w:val="fr-FR"/>
        </w:rPr>
        <w:t xml:space="preserve">rogramme </w:t>
      </w:r>
      <w:r w:rsidR="00AB2436" w:rsidRPr="00072DBC">
        <w:rPr>
          <w:lang w:val="fr-FR"/>
        </w:rPr>
        <w:t>de développement d</w:t>
      </w:r>
      <w:r w:rsidR="00A7482D" w:rsidRPr="00072DBC">
        <w:rPr>
          <w:lang w:val="fr-FR"/>
        </w:rPr>
        <w:t xml:space="preserve">es services </w:t>
      </w:r>
      <w:r w:rsidR="00AB2436" w:rsidRPr="00072DBC">
        <w:rPr>
          <w:lang w:val="fr-FR"/>
        </w:rPr>
        <w:t xml:space="preserve">de santé. Un Programme national </w:t>
      </w:r>
      <w:r w:rsidR="00A7482D" w:rsidRPr="00072DBC">
        <w:rPr>
          <w:lang w:val="fr-FR"/>
        </w:rPr>
        <w:t>portant sur</w:t>
      </w:r>
      <w:r w:rsidR="00AB2436" w:rsidRPr="00072DBC">
        <w:rPr>
          <w:lang w:val="fr-FR"/>
        </w:rPr>
        <w:t xml:space="preserve"> la nutrition a ét</w:t>
      </w:r>
      <w:r w:rsidR="00EF62A1" w:rsidRPr="00072DBC">
        <w:rPr>
          <w:lang w:val="fr-FR"/>
        </w:rPr>
        <w:t>é</w:t>
      </w:r>
      <w:r w:rsidR="00AB2436" w:rsidRPr="00072DBC">
        <w:rPr>
          <w:lang w:val="fr-FR"/>
        </w:rPr>
        <w:t xml:space="preserve"> adopté pour </w:t>
      </w:r>
      <w:r w:rsidR="00844323" w:rsidRPr="00072DBC">
        <w:rPr>
          <w:lang w:val="fr-FR"/>
        </w:rPr>
        <w:t>dimi</w:t>
      </w:r>
      <w:r w:rsidR="00640421" w:rsidRPr="00072DBC">
        <w:rPr>
          <w:lang w:val="fr-FR"/>
        </w:rPr>
        <w:t xml:space="preserve">nuer les problèmes causés par une alimentation déséquilibrée. </w:t>
      </w:r>
    </w:p>
    <w:p w:rsidR="00CD60CA" w:rsidRPr="00072DBC" w:rsidRDefault="00CD60CA" w:rsidP="00152D13">
      <w:pPr>
        <w:pStyle w:val="SingleTxtG"/>
        <w:rPr>
          <w:lang w:val="fr-FR"/>
        </w:rPr>
      </w:pPr>
      <w:r w:rsidRPr="00072DBC">
        <w:rPr>
          <w:lang w:val="fr-FR"/>
        </w:rPr>
        <w:t>282.</w:t>
      </w:r>
      <w:r w:rsidRPr="00072DBC">
        <w:rPr>
          <w:lang w:val="fr-FR"/>
        </w:rPr>
        <w:tab/>
      </w:r>
      <w:r w:rsidR="00640421" w:rsidRPr="00072DBC">
        <w:rPr>
          <w:lang w:val="fr-FR"/>
        </w:rPr>
        <w:t>Un</w:t>
      </w:r>
      <w:r w:rsidR="00A7482D" w:rsidRPr="00072DBC">
        <w:rPr>
          <w:lang w:val="fr-FR"/>
        </w:rPr>
        <w:t>e</w:t>
      </w:r>
      <w:r w:rsidR="00640421" w:rsidRPr="00072DBC">
        <w:rPr>
          <w:lang w:val="fr-FR"/>
        </w:rPr>
        <w:t xml:space="preserve"> stratégie nationale relative à l’alimentation des nourrissons et des </w:t>
      </w:r>
      <w:r w:rsidR="009C0EE1" w:rsidRPr="00072DBC">
        <w:rPr>
          <w:lang w:val="fr-FR"/>
        </w:rPr>
        <w:t xml:space="preserve">jeunes </w:t>
      </w:r>
      <w:r w:rsidR="00640421" w:rsidRPr="00072DBC">
        <w:rPr>
          <w:lang w:val="fr-FR"/>
        </w:rPr>
        <w:t xml:space="preserve">enfants, au contrôle des carences </w:t>
      </w:r>
      <w:r w:rsidR="009C0EE1" w:rsidRPr="00072DBC">
        <w:rPr>
          <w:lang w:val="fr-FR"/>
        </w:rPr>
        <w:t xml:space="preserve">en </w:t>
      </w:r>
      <w:r w:rsidR="00640421" w:rsidRPr="00072DBC">
        <w:rPr>
          <w:lang w:val="fr-FR"/>
        </w:rPr>
        <w:t>oligoéléments</w:t>
      </w:r>
      <w:r w:rsidR="00265699" w:rsidRPr="00072DBC">
        <w:rPr>
          <w:lang w:val="fr-FR"/>
        </w:rPr>
        <w:t>,</w:t>
      </w:r>
      <w:r w:rsidR="00640421" w:rsidRPr="00072DBC">
        <w:rPr>
          <w:lang w:val="fr-FR"/>
        </w:rPr>
        <w:t xml:space="preserve"> </w:t>
      </w:r>
      <w:r w:rsidR="00265699" w:rsidRPr="00072DBC">
        <w:rPr>
          <w:lang w:val="fr-FR"/>
        </w:rPr>
        <w:t>alliée à un ensemble de</w:t>
      </w:r>
      <w:r w:rsidR="00A7482D" w:rsidRPr="00072DBC">
        <w:rPr>
          <w:lang w:val="fr-FR"/>
        </w:rPr>
        <w:t xml:space="preserve"> directives pour</w:t>
      </w:r>
      <w:r w:rsidR="00640421" w:rsidRPr="00072DBC">
        <w:rPr>
          <w:lang w:val="fr-FR"/>
        </w:rPr>
        <w:t xml:space="preserve"> la gestion des malnutritions </w:t>
      </w:r>
      <w:r w:rsidR="00844323" w:rsidRPr="00072DBC">
        <w:rPr>
          <w:lang w:val="fr-FR"/>
        </w:rPr>
        <w:t>grav</w:t>
      </w:r>
      <w:r w:rsidR="00640421" w:rsidRPr="00072DBC">
        <w:rPr>
          <w:lang w:val="fr-FR"/>
        </w:rPr>
        <w:t xml:space="preserve">es </w:t>
      </w:r>
      <w:r w:rsidR="00265699" w:rsidRPr="00072DBC">
        <w:rPr>
          <w:lang w:val="fr-FR"/>
        </w:rPr>
        <w:t>a</w:t>
      </w:r>
      <w:r w:rsidR="00640421" w:rsidRPr="00072DBC">
        <w:rPr>
          <w:lang w:val="fr-FR"/>
        </w:rPr>
        <w:t xml:space="preserve"> été préparée et distribuée </w:t>
      </w:r>
      <w:r w:rsidR="00265699" w:rsidRPr="00072DBC">
        <w:rPr>
          <w:lang w:val="fr-FR"/>
        </w:rPr>
        <w:t>pour soutenir le</w:t>
      </w:r>
      <w:r w:rsidR="00640421" w:rsidRPr="00072DBC">
        <w:rPr>
          <w:lang w:val="fr-FR"/>
        </w:rPr>
        <w:t xml:space="preserve"> programme. </w:t>
      </w:r>
      <w:r w:rsidR="008735F8" w:rsidRPr="00072DBC">
        <w:rPr>
          <w:lang w:val="fr-FR"/>
        </w:rPr>
        <w:t>La s</w:t>
      </w:r>
      <w:r w:rsidR="00EF62A1" w:rsidRPr="00072DBC">
        <w:rPr>
          <w:lang w:val="fr-FR"/>
        </w:rPr>
        <w:t>tratégie d’information renforcée sur la nutrition, qui est considérée comme une passerelle essentielle pour le P</w:t>
      </w:r>
      <w:r w:rsidR="00A7482D" w:rsidRPr="00072DBC">
        <w:rPr>
          <w:lang w:val="fr-FR"/>
        </w:rPr>
        <w:t>rogramme</w:t>
      </w:r>
      <w:r w:rsidR="00EF62A1" w:rsidRPr="00072DBC">
        <w:rPr>
          <w:lang w:val="fr-FR"/>
        </w:rPr>
        <w:t xml:space="preserve"> de </w:t>
      </w:r>
      <w:r w:rsidR="00A7482D" w:rsidRPr="00072DBC">
        <w:rPr>
          <w:lang w:val="fr-FR"/>
        </w:rPr>
        <w:t xml:space="preserve">vulgarisation </w:t>
      </w:r>
      <w:r w:rsidR="0080308B" w:rsidRPr="00072DBC">
        <w:rPr>
          <w:lang w:val="fr-FR"/>
        </w:rPr>
        <w:t>sanitaire</w:t>
      </w:r>
      <w:r w:rsidR="00EF62A1" w:rsidRPr="00072DBC">
        <w:rPr>
          <w:lang w:val="fr-FR"/>
        </w:rPr>
        <w:t xml:space="preserve">, a été </w:t>
      </w:r>
      <w:r w:rsidR="00A7482D" w:rsidRPr="00072DBC">
        <w:rPr>
          <w:lang w:val="fr-FR"/>
        </w:rPr>
        <w:t>appliqu</w:t>
      </w:r>
      <w:r w:rsidR="00EF62A1" w:rsidRPr="00072DBC">
        <w:rPr>
          <w:lang w:val="fr-FR"/>
        </w:rPr>
        <w:t xml:space="preserve">ée dans </w:t>
      </w:r>
      <w:r w:rsidRPr="00072DBC">
        <w:rPr>
          <w:lang w:val="fr-FR"/>
        </w:rPr>
        <w:t>325</w:t>
      </w:r>
      <w:r w:rsidR="00EF62A1" w:rsidRPr="00072DBC">
        <w:rPr>
          <w:lang w:val="fr-FR"/>
        </w:rPr>
        <w:t> </w:t>
      </w:r>
      <w:r w:rsidR="00F3005B" w:rsidRPr="00072DBC">
        <w:rPr>
          <w:i/>
          <w:lang w:val="fr-FR"/>
        </w:rPr>
        <w:t>woreda</w:t>
      </w:r>
      <w:r w:rsidRPr="00072DBC">
        <w:rPr>
          <w:lang w:val="fr-FR"/>
        </w:rPr>
        <w:t xml:space="preserve"> </w:t>
      </w:r>
      <w:r w:rsidR="00EF62A1" w:rsidRPr="00072DBC">
        <w:rPr>
          <w:lang w:val="fr-FR"/>
        </w:rPr>
        <w:t>touchées par la sécheresse e</w:t>
      </w:r>
      <w:r w:rsidRPr="00072DBC">
        <w:rPr>
          <w:lang w:val="fr-FR"/>
        </w:rPr>
        <w:t xml:space="preserve">n 2005. </w:t>
      </w:r>
      <w:r w:rsidR="00EF62A1" w:rsidRPr="00072DBC">
        <w:rPr>
          <w:lang w:val="fr-FR"/>
        </w:rPr>
        <w:t xml:space="preserve">Cette stratégie </w:t>
      </w:r>
      <w:r w:rsidR="008735F8" w:rsidRPr="00072DBC">
        <w:rPr>
          <w:lang w:val="fr-FR"/>
        </w:rPr>
        <w:t xml:space="preserve">a </w:t>
      </w:r>
      <w:r w:rsidR="00EF62A1" w:rsidRPr="00072DBC">
        <w:rPr>
          <w:lang w:val="fr-FR"/>
        </w:rPr>
        <w:t xml:space="preserve">comme composante </w:t>
      </w:r>
      <w:r w:rsidR="00265699" w:rsidRPr="00072DBC">
        <w:rPr>
          <w:lang w:val="fr-FR"/>
        </w:rPr>
        <w:t xml:space="preserve">un apport </w:t>
      </w:r>
      <w:r w:rsidR="00EF62A1" w:rsidRPr="00072DBC">
        <w:rPr>
          <w:lang w:val="fr-FR"/>
        </w:rPr>
        <w:t>de vitamine A et</w:t>
      </w:r>
      <w:r w:rsidR="008735F8" w:rsidRPr="00072DBC">
        <w:rPr>
          <w:lang w:val="fr-FR"/>
        </w:rPr>
        <w:t xml:space="preserve"> </w:t>
      </w:r>
      <w:r w:rsidR="00A7482D" w:rsidRPr="00072DBC">
        <w:rPr>
          <w:lang w:val="fr-FR"/>
        </w:rPr>
        <w:t xml:space="preserve">un </w:t>
      </w:r>
      <w:r w:rsidR="008735F8" w:rsidRPr="00072DBC">
        <w:rPr>
          <w:lang w:val="fr-FR"/>
        </w:rPr>
        <w:t xml:space="preserve">examen nutritionnel à des fins d’alimentation thérapeutique des enfants souffrant gravement de malnutrition et elle est mise en œuvre en cas de sécheresse. </w:t>
      </w:r>
    </w:p>
    <w:p w:rsidR="00CD60CA" w:rsidRPr="00072DBC" w:rsidRDefault="00CD60CA" w:rsidP="00152D13">
      <w:pPr>
        <w:pStyle w:val="H4G"/>
        <w:rPr>
          <w:lang w:val="fr-FR"/>
        </w:rPr>
      </w:pPr>
      <w:r w:rsidRPr="00072DBC">
        <w:rPr>
          <w:lang w:val="fr-FR"/>
        </w:rPr>
        <w:tab/>
      </w:r>
      <w:r w:rsidR="008735F8" w:rsidRPr="00072DBC">
        <w:rPr>
          <w:lang w:val="fr-FR"/>
        </w:rPr>
        <w:t>d)</w:t>
      </w:r>
      <w:r w:rsidR="008735F8" w:rsidRPr="00072DBC">
        <w:rPr>
          <w:lang w:val="fr-FR"/>
        </w:rPr>
        <w:tab/>
        <w:t>Santé maternelle</w:t>
      </w:r>
      <w:r w:rsidRPr="00072DBC">
        <w:rPr>
          <w:lang w:val="fr-FR"/>
        </w:rPr>
        <w:t xml:space="preserve"> </w:t>
      </w:r>
    </w:p>
    <w:p w:rsidR="00CD60CA" w:rsidRPr="00072DBC" w:rsidRDefault="00CD60CA" w:rsidP="00152D13">
      <w:pPr>
        <w:pStyle w:val="SingleTxtG"/>
        <w:rPr>
          <w:lang w:val="fr-FR"/>
        </w:rPr>
      </w:pPr>
      <w:r w:rsidRPr="00072DBC">
        <w:rPr>
          <w:lang w:val="fr-FR"/>
        </w:rPr>
        <w:t>283.</w:t>
      </w:r>
      <w:r w:rsidRPr="00072DBC">
        <w:rPr>
          <w:lang w:val="fr-FR"/>
        </w:rPr>
        <w:tab/>
      </w:r>
      <w:r w:rsidR="006417A2" w:rsidRPr="00072DBC">
        <w:rPr>
          <w:lang w:val="fr-FR"/>
        </w:rPr>
        <w:t xml:space="preserve">La politique nationale de la santé </w:t>
      </w:r>
      <w:r w:rsidR="00265699" w:rsidRPr="00072DBC">
        <w:rPr>
          <w:lang w:val="fr-FR"/>
        </w:rPr>
        <w:t>porte</w:t>
      </w:r>
      <w:r w:rsidR="006417A2" w:rsidRPr="00072DBC">
        <w:rPr>
          <w:lang w:val="fr-FR"/>
        </w:rPr>
        <w:t xml:space="preserve"> une </w:t>
      </w:r>
      <w:r w:rsidR="00A7482D" w:rsidRPr="00072DBC">
        <w:rPr>
          <w:lang w:val="fr-FR"/>
        </w:rPr>
        <w:t>attention</w:t>
      </w:r>
      <w:r w:rsidR="006417A2" w:rsidRPr="00072DBC">
        <w:rPr>
          <w:lang w:val="fr-FR"/>
        </w:rPr>
        <w:t xml:space="preserve"> particulière aux besoins de </w:t>
      </w:r>
      <w:r w:rsidR="00A7482D" w:rsidRPr="00072DBC">
        <w:rPr>
          <w:lang w:val="fr-FR"/>
        </w:rPr>
        <w:t xml:space="preserve">soins de </w:t>
      </w:r>
      <w:r w:rsidR="006417A2" w:rsidRPr="00072DBC">
        <w:rPr>
          <w:lang w:val="fr-FR"/>
        </w:rPr>
        <w:t xml:space="preserve">santé des femmes. Elle vise à promouvoir </w:t>
      </w:r>
      <w:r w:rsidR="00A7482D" w:rsidRPr="00072DBC">
        <w:rPr>
          <w:lang w:val="fr-FR"/>
        </w:rPr>
        <w:t xml:space="preserve">des soins de santé </w:t>
      </w:r>
      <w:r w:rsidR="006417A2" w:rsidRPr="00072DBC">
        <w:rPr>
          <w:lang w:val="fr-FR"/>
        </w:rPr>
        <w:t>maternelle</w:t>
      </w:r>
      <w:r w:rsidR="00A7482D" w:rsidRPr="00072DBC">
        <w:rPr>
          <w:lang w:val="fr-FR"/>
        </w:rPr>
        <w:t xml:space="preserve"> adéquats</w:t>
      </w:r>
      <w:r w:rsidR="006417A2" w:rsidRPr="00072DBC">
        <w:rPr>
          <w:lang w:val="fr-FR"/>
        </w:rPr>
        <w:t>, entre autres, en assurant des services de santé</w:t>
      </w:r>
      <w:r w:rsidR="00CA20E4" w:rsidRPr="00072DBC">
        <w:rPr>
          <w:lang w:val="fr-FR"/>
        </w:rPr>
        <w:t xml:space="preserve"> dans </w:t>
      </w:r>
      <w:r w:rsidR="006417A2" w:rsidRPr="00072DBC">
        <w:rPr>
          <w:lang w:val="fr-FR"/>
        </w:rPr>
        <w:t xml:space="preserve">des </w:t>
      </w:r>
      <w:r w:rsidR="00A7482D" w:rsidRPr="00072DBC">
        <w:rPr>
          <w:lang w:val="fr-FR"/>
        </w:rPr>
        <w:t>centres</w:t>
      </w:r>
      <w:r w:rsidR="006417A2" w:rsidRPr="00072DBC">
        <w:rPr>
          <w:lang w:val="fr-FR"/>
        </w:rPr>
        <w:t xml:space="preserve"> </w:t>
      </w:r>
      <w:r w:rsidR="000828B4" w:rsidRPr="00072DBC">
        <w:rPr>
          <w:lang w:val="fr-FR"/>
        </w:rPr>
        <w:t>équipés pour</w:t>
      </w:r>
      <w:r w:rsidR="00CA20E4" w:rsidRPr="00072DBC">
        <w:rPr>
          <w:lang w:val="fr-FR"/>
        </w:rPr>
        <w:t xml:space="preserve"> accueillir les grossesses à risque et en intensifiant la planification familiale pour assurer la meilleure santé possible des mères. La politique nationale relative aux femmes est l’autre document </w:t>
      </w:r>
      <w:r w:rsidR="00EE2AAB" w:rsidRPr="00072DBC">
        <w:rPr>
          <w:lang w:val="fr-FR"/>
        </w:rPr>
        <w:t xml:space="preserve">d’orientation qui donne priorité à la santé des femmes et à leur accès aux soins de santé de base. Ces politiques ont donné lieu à l’élaboration de nombreuses stratégies et programmes pour promouvoir la santé des femmes : </w:t>
      </w:r>
    </w:p>
    <w:p w:rsidR="00EE2AAB" w:rsidRPr="00072DBC" w:rsidRDefault="00EE2AAB" w:rsidP="00152D13">
      <w:pPr>
        <w:pStyle w:val="Bullet1G"/>
        <w:rPr>
          <w:lang w:val="fr-FR"/>
        </w:rPr>
      </w:pPr>
      <w:r w:rsidRPr="00072DBC">
        <w:rPr>
          <w:lang w:val="fr-FR"/>
        </w:rPr>
        <w:t>Stratégie nationale de la santé procréative</w:t>
      </w:r>
      <w:r w:rsidR="00CD60CA" w:rsidRPr="00072DBC">
        <w:rPr>
          <w:lang w:val="fr-FR"/>
        </w:rPr>
        <w:t xml:space="preserve"> </w:t>
      </w:r>
    </w:p>
    <w:p w:rsidR="00CD60CA" w:rsidRPr="00072DBC" w:rsidRDefault="00EE2AAB" w:rsidP="00152D13">
      <w:pPr>
        <w:pStyle w:val="Bullet1G"/>
        <w:rPr>
          <w:lang w:val="fr-FR"/>
        </w:rPr>
      </w:pPr>
      <w:r w:rsidRPr="00072DBC">
        <w:rPr>
          <w:lang w:val="fr-FR"/>
        </w:rPr>
        <w:t xml:space="preserve">Stratégie nationale de l’hygiène procréative des adolescents et des jeunes </w:t>
      </w:r>
    </w:p>
    <w:p w:rsidR="00CD60CA" w:rsidRPr="00072DBC" w:rsidRDefault="00EE2AAB" w:rsidP="00152D13">
      <w:pPr>
        <w:pStyle w:val="Bullet1G"/>
        <w:rPr>
          <w:lang w:val="fr-FR"/>
        </w:rPr>
      </w:pPr>
      <w:r w:rsidRPr="00072DBC">
        <w:rPr>
          <w:lang w:val="fr-FR"/>
        </w:rPr>
        <w:t>Programme de développement du secteur de la santé</w:t>
      </w:r>
    </w:p>
    <w:p w:rsidR="00CD60CA" w:rsidRPr="00072DBC" w:rsidRDefault="00CD60CA" w:rsidP="00152D13">
      <w:pPr>
        <w:pStyle w:val="H4G"/>
        <w:rPr>
          <w:lang w:val="fr-FR"/>
        </w:rPr>
      </w:pPr>
      <w:r w:rsidRPr="00072DBC">
        <w:rPr>
          <w:lang w:val="fr-FR"/>
        </w:rPr>
        <w:tab/>
        <w:t>e)</w:t>
      </w:r>
      <w:r w:rsidRPr="00072DBC">
        <w:rPr>
          <w:lang w:val="fr-FR"/>
        </w:rPr>
        <w:tab/>
      </w:r>
      <w:r w:rsidR="00E5500C" w:rsidRPr="00072DBC">
        <w:rPr>
          <w:lang w:val="fr-FR"/>
        </w:rPr>
        <w:t xml:space="preserve">Hygiène industrielle et environnementale </w:t>
      </w:r>
    </w:p>
    <w:p w:rsidR="00CD60CA" w:rsidRPr="00072DBC" w:rsidRDefault="00CD60CA" w:rsidP="00152D13">
      <w:pPr>
        <w:pStyle w:val="SingleTxtG"/>
        <w:rPr>
          <w:lang w:val="fr-FR"/>
        </w:rPr>
      </w:pPr>
      <w:r w:rsidRPr="00072DBC">
        <w:rPr>
          <w:lang w:val="fr-FR"/>
        </w:rPr>
        <w:t>284.</w:t>
      </w:r>
      <w:r w:rsidRPr="00072DBC">
        <w:rPr>
          <w:lang w:val="fr-FR"/>
        </w:rPr>
        <w:tab/>
      </w:r>
      <w:r w:rsidR="00E5500C" w:rsidRPr="00072DBC">
        <w:rPr>
          <w:lang w:val="fr-FR"/>
        </w:rPr>
        <w:t xml:space="preserve">L’amélioration de la santé </w:t>
      </w:r>
      <w:r w:rsidRPr="00072DBC">
        <w:rPr>
          <w:lang w:val="fr-FR"/>
        </w:rPr>
        <w:t>environ</w:t>
      </w:r>
      <w:r w:rsidR="00E5500C" w:rsidRPr="00072DBC">
        <w:rPr>
          <w:lang w:val="fr-FR"/>
        </w:rPr>
        <w:t xml:space="preserve">nementale est l’un des domaines prioritaires de la politique de santé. La politique prescrit </w:t>
      </w:r>
      <w:r w:rsidR="00265699" w:rsidRPr="00072DBC">
        <w:rPr>
          <w:lang w:val="fr-FR"/>
        </w:rPr>
        <w:t>le développement</w:t>
      </w:r>
      <w:r w:rsidR="00EA45DF" w:rsidRPr="00072DBC">
        <w:rPr>
          <w:lang w:val="fr-FR"/>
        </w:rPr>
        <w:t xml:space="preserve"> de systèmes d’élimination</w:t>
      </w:r>
      <w:r w:rsidR="000828B4" w:rsidRPr="00072DBC">
        <w:rPr>
          <w:lang w:val="fr-FR"/>
        </w:rPr>
        <w:t xml:space="preserve"> </w:t>
      </w:r>
      <w:r w:rsidR="00265699" w:rsidRPr="00072DBC">
        <w:rPr>
          <w:lang w:val="fr-FR"/>
        </w:rPr>
        <w:t>sans danger</w:t>
      </w:r>
      <w:r w:rsidR="00EA45DF" w:rsidRPr="00072DBC">
        <w:rPr>
          <w:lang w:val="fr-FR"/>
        </w:rPr>
        <w:t xml:space="preserve"> des déchets industriels, agricole</w:t>
      </w:r>
      <w:r w:rsidR="000828B4" w:rsidRPr="00072DBC">
        <w:rPr>
          <w:lang w:val="fr-FR"/>
        </w:rPr>
        <w:t>s</w:t>
      </w:r>
      <w:r w:rsidR="00EA45DF" w:rsidRPr="00072DBC">
        <w:rPr>
          <w:lang w:val="fr-FR"/>
        </w:rPr>
        <w:t>, ménagers et d’origine humaine et encourage le recyclage afin d’éviter la pollution</w:t>
      </w:r>
      <w:r w:rsidRPr="00072DBC">
        <w:rPr>
          <w:lang w:val="fr-FR"/>
        </w:rPr>
        <w:t xml:space="preserve">. </w:t>
      </w:r>
      <w:r w:rsidR="00EA45DF" w:rsidRPr="00072DBC">
        <w:rPr>
          <w:lang w:val="fr-FR"/>
        </w:rPr>
        <w:t xml:space="preserve">La prévention de la </w:t>
      </w:r>
      <w:r w:rsidRPr="00072DBC">
        <w:rPr>
          <w:lang w:val="fr-FR"/>
        </w:rPr>
        <w:t>pollution</w:t>
      </w:r>
      <w:r w:rsidR="00265699" w:rsidRPr="00072DBC">
        <w:rPr>
          <w:lang w:val="fr-FR"/>
        </w:rPr>
        <w:t xml:space="preserve"> de l’</w:t>
      </w:r>
      <w:r w:rsidR="00EA45DF" w:rsidRPr="00072DBC">
        <w:rPr>
          <w:lang w:val="fr-FR"/>
        </w:rPr>
        <w:t xml:space="preserve">environnement par des déchets chimiques dangereux </w:t>
      </w:r>
      <w:r w:rsidR="007F745F" w:rsidRPr="00072DBC">
        <w:rPr>
          <w:lang w:val="fr-FR"/>
        </w:rPr>
        <w:t xml:space="preserve">est une des actions visées par cette politique. </w:t>
      </w:r>
      <w:r w:rsidR="00736D08" w:rsidRPr="00072DBC">
        <w:rPr>
          <w:lang w:val="fr-FR"/>
        </w:rPr>
        <w:t xml:space="preserve">Plusieurs documents d’orientation ainsi que la législation adoptée pour faire suite à </w:t>
      </w:r>
      <w:r w:rsidR="00265699" w:rsidRPr="00072DBC">
        <w:rPr>
          <w:lang w:val="fr-FR"/>
        </w:rPr>
        <w:t>cette</w:t>
      </w:r>
      <w:r w:rsidR="00736D08" w:rsidRPr="00072DBC">
        <w:rPr>
          <w:lang w:val="fr-FR"/>
        </w:rPr>
        <w:t xml:space="preserve"> politique ont suivi dans ce domaine. </w:t>
      </w:r>
    </w:p>
    <w:p w:rsidR="00CD60CA" w:rsidRPr="00072DBC" w:rsidRDefault="00CD60CA" w:rsidP="00152D13">
      <w:pPr>
        <w:pStyle w:val="SingleTxtG"/>
        <w:rPr>
          <w:lang w:val="fr-FR"/>
        </w:rPr>
      </w:pPr>
      <w:r w:rsidRPr="00072DBC">
        <w:rPr>
          <w:lang w:val="fr-FR"/>
        </w:rPr>
        <w:t>285.</w:t>
      </w:r>
      <w:r w:rsidRPr="00072DBC">
        <w:rPr>
          <w:lang w:val="fr-FR"/>
        </w:rPr>
        <w:tab/>
      </w:r>
      <w:r w:rsidR="00736D08" w:rsidRPr="00072DBC">
        <w:rPr>
          <w:lang w:val="fr-FR"/>
        </w:rPr>
        <w:t xml:space="preserve">Une des composantes majeures de la stratégie relative au secteur de la santé </w:t>
      </w:r>
      <w:r w:rsidR="00994FE2" w:rsidRPr="00072DBC">
        <w:rPr>
          <w:lang w:val="fr-FR"/>
        </w:rPr>
        <w:t>(</w:t>
      </w:r>
      <w:r w:rsidR="00736D08" w:rsidRPr="00072DBC">
        <w:rPr>
          <w:lang w:val="fr-FR"/>
        </w:rPr>
        <w:t>1995</w:t>
      </w:r>
      <w:r w:rsidR="00994FE2" w:rsidRPr="00072DBC">
        <w:rPr>
          <w:lang w:val="fr-FR"/>
        </w:rPr>
        <w:t>)</w:t>
      </w:r>
      <w:r w:rsidR="00025D96" w:rsidRPr="00072DBC">
        <w:rPr>
          <w:lang w:val="fr-FR"/>
        </w:rPr>
        <w:t>,</w:t>
      </w:r>
      <w:r w:rsidR="00736D08" w:rsidRPr="00072DBC">
        <w:rPr>
          <w:lang w:val="fr-FR"/>
        </w:rPr>
        <w:t xml:space="preserve"> en vue de renforcer la prévention et la promotion des services de santé </w:t>
      </w:r>
      <w:r w:rsidR="00025D96" w:rsidRPr="00072DBC">
        <w:rPr>
          <w:lang w:val="fr-FR"/>
        </w:rPr>
        <w:t>concerne</w:t>
      </w:r>
      <w:r w:rsidR="00736D08" w:rsidRPr="00072DBC">
        <w:rPr>
          <w:lang w:val="fr-FR"/>
        </w:rPr>
        <w:t xml:space="preserve"> la santé et la sécurité environnementale</w:t>
      </w:r>
      <w:r w:rsidR="00025D96" w:rsidRPr="00072DBC">
        <w:rPr>
          <w:lang w:val="fr-FR"/>
        </w:rPr>
        <w:t>s</w:t>
      </w:r>
      <w:r w:rsidR="00736D08" w:rsidRPr="00072DBC">
        <w:rPr>
          <w:lang w:val="fr-FR"/>
        </w:rPr>
        <w:t xml:space="preserve">. </w:t>
      </w:r>
      <w:r w:rsidR="00025D96" w:rsidRPr="00072DBC">
        <w:rPr>
          <w:lang w:val="fr-FR"/>
        </w:rPr>
        <w:t xml:space="preserve">En conséquence, les </w:t>
      </w:r>
      <w:r w:rsidR="00265699" w:rsidRPr="00072DBC">
        <w:rPr>
          <w:lang w:val="fr-FR"/>
        </w:rPr>
        <w:t xml:space="preserve">projets </w:t>
      </w:r>
      <w:r w:rsidR="00002C58" w:rsidRPr="00072DBC">
        <w:rPr>
          <w:lang w:val="fr-FR"/>
        </w:rPr>
        <w:t>industrie</w:t>
      </w:r>
      <w:r w:rsidR="00265699" w:rsidRPr="00072DBC">
        <w:rPr>
          <w:lang w:val="fr-FR"/>
        </w:rPr>
        <w:t>l</w:t>
      </w:r>
      <w:r w:rsidR="00002C58" w:rsidRPr="00072DBC">
        <w:rPr>
          <w:lang w:val="fr-FR"/>
        </w:rPr>
        <w:t>s et agricoles doivent être dotés d’un programme solide de prévention et de promotion de la santé</w:t>
      </w:r>
      <w:r w:rsidR="000828B4" w:rsidRPr="00072DBC">
        <w:rPr>
          <w:lang w:val="fr-FR"/>
        </w:rPr>
        <w:t>. Ils doivent</w:t>
      </w:r>
      <w:r w:rsidR="00002C58" w:rsidRPr="00072DBC">
        <w:rPr>
          <w:lang w:val="fr-FR"/>
        </w:rPr>
        <w:t xml:space="preserve"> dès le départ </w:t>
      </w:r>
      <w:r w:rsidR="00007751" w:rsidRPr="00072DBC">
        <w:rPr>
          <w:lang w:val="fr-FR"/>
        </w:rPr>
        <w:t>prendre</w:t>
      </w:r>
      <w:r w:rsidR="00994FE2" w:rsidRPr="00072DBC">
        <w:rPr>
          <w:lang w:val="fr-FR"/>
        </w:rPr>
        <w:t xml:space="preserve"> </w:t>
      </w:r>
      <w:r w:rsidR="00002C58" w:rsidRPr="00072DBC">
        <w:rPr>
          <w:lang w:val="fr-FR"/>
        </w:rPr>
        <w:t>conseil</w:t>
      </w:r>
      <w:r w:rsidR="00844323" w:rsidRPr="00072DBC">
        <w:rPr>
          <w:lang w:val="fr-FR"/>
        </w:rPr>
        <w:t>s</w:t>
      </w:r>
      <w:r w:rsidR="00002C58" w:rsidRPr="00072DBC">
        <w:rPr>
          <w:lang w:val="fr-FR"/>
        </w:rPr>
        <w:t xml:space="preserve"> en matière de santé et les intégr</w:t>
      </w:r>
      <w:r w:rsidR="00007751" w:rsidRPr="00072DBC">
        <w:rPr>
          <w:lang w:val="fr-FR"/>
        </w:rPr>
        <w:t>er</w:t>
      </w:r>
      <w:r w:rsidR="00002C58" w:rsidRPr="00072DBC">
        <w:rPr>
          <w:lang w:val="fr-FR"/>
        </w:rPr>
        <w:t xml:space="preserve"> dans les projets liés à </w:t>
      </w:r>
      <w:r w:rsidR="00007751" w:rsidRPr="00072DBC">
        <w:rPr>
          <w:lang w:val="fr-FR"/>
        </w:rPr>
        <w:t xml:space="preserve">leurs </w:t>
      </w:r>
      <w:r w:rsidR="00002C58" w:rsidRPr="00072DBC">
        <w:rPr>
          <w:lang w:val="fr-FR"/>
        </w:rPr>
        <w:t xml:space="preserve">activités. Le Gouvernement a préparé des normes et une législation afin d’aider la communauté, les planificateurs, les </w:t>
      </w:r>
      <w:r w:rsidR="00265699" w:rsidRPr="00072DBC">
        <w:rPr>
          <w:lang w:val="fr-FR"/>
        </w:rPr>
        <w:t xml:space="preserve">constructeurs, les projets </w:t>
      </w:r>
      <w:r w:rsidR="00002C58" w:rsidRPr="00072DBC">
        <w:rPr>
          <w:lang w:val="fr-FR"/>
        </w:rPr>
        <w:t>industrie</w:t>
      </w:r>
      <w:r w:rsidR="00265699" w:rsidRPr="00072DBC">
        <w:rPr>
          <w:lang w:val="fr-FR"/>
        </w:rPr>
        <w:t>l</w:t>
      </w:r>
      <w:r w:rsidR="00002C58" w:rsidRPr="00072DBC">
        <w:rPr>
          <w:lang w:val="fr-FR"/>
        </w:rPr>
        <w:t xml:space="preserve">s et agricoles à éliminer les déchets dans de bonnes conditions de sécurité et à minimiser la pollution </w:t>
      </w:r>
      <w:r w:rsidR="00265699" w:rsidRPr="00072DBC">
        <w:rPr>
          <w:lang w:val="fr-FR"/>
        </w:rPr>
        <w:t>de l’</w:t>
      </w:r>
      <w:r w:rsidR="00002C58" w:rsidRPr="00072DBC">
        <w:rPr>
          <w:lang w:val="fr-FR"/>
        </w:rPr>
        <w:t xml:space="preserve">environnement. </w:t>
      </w:r>
    </w:p>
    <w:p w:rsidR="00CD60CA" w:rsidRPr="00072DBC" w:rsidRDefault="00CD60CA" w:rsidP="00152D13">
      <w:pPr>
        <w:pStyle w:val="SingleTxtG"/>
        <w:rPr>
          <w:lang w:val="fr-FR"/>
        </w:rPr>
      </w:pPr>
      <w:r w:rsidRPr="00072DBC">
        <w:rPr>
          <w:lang w:val="fr-FR"/>
        </w:rPr>
        <w:t>286.</w:t>
      </w:r>
      <w:r w:rsidRPr="00072DBC">
        <w:rPr>
          <w:lang w:val="fr-FR"/>
        </w:rPr>
        <w:tab/>
      </w:r>
      <w:r w:rsidR="00844323" w:rsidRPr="00072DBC">
        <w:rPr>
          <w:lang w:val="fr-FR"/>
        </w:rPr>
        <w:t>L</w:t>
      </w:r>
      <w:r w:rsidR="00994FE2" w:rsidRPr="00072DBC">
        <w:rPr>
          <w:lang w:val="fr-FR"/>
        </w:rPr>
        <w:t xml:space="preserve">es principales réalisations dans ce domaine comprennent la création d’agences de l’environnement </w:t>
      </w:r>
      <w:r w:rsidR="00007751" w:rsidRPr="00072DBC">
        <w:rPr>
          <w:lang w:val="fr-FR"/>
        </w:rPr>
        <w:t>ou</w:t>
      </w:r>
      <w:r w:rsidR="00994FE2" w:rsidRPr="00072DBC">
        <w:rPr>
          <w:lang w:val="fr-FR"/>
        </w:rPr>
        <w:t xml:space="preserve"> l’affectation de responsabilités environnementales aux agences </w:t>
      </w:r>
      <w:r w:rsidR="00007751" w:rsidRPr="00072DBC">
        <w:rPr>
          <w:lang w:val="fr-FR"/>
        </w:rPr>
        <w:t xml:space="preserve">déjà </w:t>
      </w:r>
      <w:r w:rsidR="00994FE2" w:rsidRPr="00072DBC">
        <w:rPr>
          <w:lang w:val="fr-FR"/>
        </w:rPr>
        <w:t xml:space="preserve">établies dans tous les États régionaux. Plusieurs proclamations, stratégies, normes et directives ont été préparées. Différentes actions de sensibilisation à l’environnement ont été entreprises. </w:t>
      </w:r>
      <w:r w:rsidR="00545AEC" w:rsidRPr="00072DBC">
        <w:rPr>
          <w:lang w:val="fr-FR"/>
        </w:rPr>
        <w:t>Quarante-sept directives techniques, prospectus et affiches et support</w:t>
      </w:r>
      <w:r w:rsidR="00007751" w:rsidRPr="00072DBC">
        <w:rPr>
          <w:lang w:val="fr-FR"/>
        </w:rPr>
        <w:t>s</w:t>
      </w:r>
      <w:r w:rsidR="00545AEC" w:rsidRPr="00072DBC">
        <w:rPr>
          <w:lang w:val="fr-FR"/>
        </w:rPr>
        <w:t xml:space="preserve"> pédagogique</w:t>
      </w:r>
      <w:r w:rsidR="00007751" w:rsidRPr="00072DBC">
        <w:rPr>
          <w:lang w:val="fr-FR"/>
        </w:rPr>
        <w:t>s</w:t>
      </w:r>
      <w:r w:rsidR="00545AEC" w:rsidRPr="00072DBC">
        <w:rPr>
          <w:lang w:val="fr-FR"/>
        </w:rPr>
        <w:t xml:space="preserve"> connexes sur différentes questions d’hygiène et de santé liées à l’environnement ont également été préparées et distribuées dans les centres de santé. Trente-six entreprises industrielles, aux niveaux fédéral et régional, ont fait l’objet d’un audit environnemental</w:t>
      </w:r>
      <w:r w:rsidR="00007751" w:rsidRPr="00072DBC">
        <w:rPr>
          <w:lang w:val="fr-FR"/>
        </w:rPr>
        <w:t>,</w:t>
      </w:r>
      <w:r w:rsidR="00545AEC" w:rsidRPr="00072DBC">
        <w:rPr>
          <w:lang w:val="fr-FR"/>
        </w:rPr>
        <w:t xml:space="preserve"> </w:t>
      </w:r>
      <w:r w:rsidR="00007751" w:rsidRPr="00072DBC">
        <w:rPr>
          <w:lang w:val="fr-FR"/>
        </w:rPr>
        <w:t>c</w:t>
      </w:r>
      <w:r w:rsidR="00545AEC" w:rsidRPr="00072DBC">
        <w:rPr>
          <w:lang w:val="fr-FR"/>
        </w:rPr>
        <w:t xml:space="preserve">e qui a conduit onze d’entre elles à préparer leur propre système de gestion </w:t>
      </w:r>
      <w:r w:rsidR="00F0105D" w:rsidRPr="00072DBC">
        <w:rPr>
          <w:lang w:val="fr-FR"/>
        </w:rPr>
        <w:t>de l’</w:t>
      </w:r>
      <w:r w:rsidR="00545AEC" w:rsidRPr="00072DBC">
        <w:rPr>
          <w:lang w:val="fr-FR"/>
        </w:rPr>
        <w:t xml:space="preserve">environnement. </w:t>
      </w:r>
    </w:p>
    <w:p w:rsidR="00CD60CA" w:rsidRPr="00072DBC" w:rsidRDefault="00CD60CA" w:rsidP="00152D13">
      <w:pPr>
        <w:pStyle w:val="SingleTxtG"/>
        <w:rPr>
          <w:lang w:val="fr-FR"/>
        </w:rPr>
      </w:pPr>
      <w:r w:rsidRPr="00072DBC">
        <w:rPr>
          <w:lang w:val="fr-FR"/>
        </w:rPr>
        <w:t>287.</w:t>
      </w:r>
      <w:r w:rsidRPr="00072DBC">
        <w:rPr>
          <w:lang w:val="fr-FR"/>
        </w:rPr>
        <w:tab/>
      </w:r>
      <w:r w:rsidR="00367E88" w:rsidRPr="00072DBC">
        <w:rPr>
          <w:lang w:val="fr-FR"/>
        </w:rPr>
        <w:t>L</w:t>
      </w:r>
      <w:r w:rsidR="00545AEC" w:rsidRPr="00072DBC">
        <w:rPr>
          <w:lang w:val="fr-FR"/>
        </w:rPr>
        <w:t xml:space="preserve">a </w:t>
      </w:r>
      <w:r w:rsidRPr="00072DBC">
        <w:rPr>
          <w:lang w:val="fr-FR"/>
        </w:rPr>
        <w:t>pr</w:t>
      </w:r>
      <w:r w:rsidR="00545AEC" w:rsidRPr="00072DBC">
        <w:rPr>
          <w:lang w:val="fr-FR"/>
        </w:rPr>
        <w:t>é</w:t>
      </w:r>
      <w:r w:rsidRPr="00072DBC">
        <w:rPr>
          <w:lang w:val="fr-FR"/>
        </w:rPr>
        <w:t>paration</w:t>
      </w:r>
      <w:r w:rsidR="00545AEC" w:rsidRPr="00072DBC">
        <w:rPr>
          <w:lang w:val="fr-FR"/>
        </w:rPr>
        <w:t xml:space="preserve"> de la gestion des déchets et la réduction de la pollution afin de contribuer au maintien en bonne santé de</w:t>
      </w:r>
      <w:r w:rsidR="00007751" w:rsidRPr="00072DBC">
        <w:rPr>
          <w:lang w:val="fr-FR"/>
        </w:rPr>
        <w:t xml:space="preserve"> la</w:t>
      </w:r>
      <w:r w:rsidRPr="00072DBC">
        <w:rPr>
          <w:lang w:val="fr-FR"/>
        </w:rPr>
        <w:t xml:space="preserve"> </w:t>
      </w:r>
      <w:r w:rsidR="00545AEC" w:rsidRPr="00072DBC">
        <w:rPr>
          <w:lang w:val="fr-FR"/>
        </w:rPr>
        <w:t>population et de préserver l’intégrité écologique</w:t>
      </w:r>
      <w:r w:rsidR="00367E88" w:rsidRPr="00072DBC">
        <w:rPr>
          <w:lang w:val="fr-FR"/>
        </w:rPr>
        <w:t xml:space="preserve"> </w:t>
      </w:r>
      <w:r w:rsidR="00F0105D" w:rsidRPr="00072DBC">
        <w:rPr>
          <w:lang w:val="fr-FR"/>
        </w:rPr>
        <w:t>ont</w:t>
      </w:r>
      <w:r w:rsidR="00367E88" w:rsidRPr="00072DBC">
        <w:rPr>
          <w:lang w:val="fr-FR"/>
        </w:rPr>
        <w:t xml:space="preserve"> été entreprise</w:t>
      </w:r>
      <w:r w:rsidR="00F0105D" w:rsidRPr="00072DBC">
        <w:rPr>
          <w:lang w:val="fr-FR"/>
        </w:rPr>
        <w:t>s</w:t>
      </w:r>
      <w:r w:rsidR="00545AEC" w:rsidRPr="00072DBC">
        <w:rPr>
          <w:lang w:val="fr-FR"/>
        </w:rPr>
        <w:t xml:space="preserve">. </w:t>
      </w:r>
      <w:r w:rsidR="00367E88" w:rsidRPr="00072DBC">
        <w:rPr>
          <w:lang w:val="fr-FR"/>
        </w:rPr>
        <w:t xml:space="preserve">Les programmes nationaux de développement économique et les systèmes réglementaires relatifs à l’environnement ont été harmonisés afin d’optimiser les </w:t>
      </w:r>
      <w:r w:rsidR="00007751" w:rsidRPr="00072DBC">
        <w:rPr>
          <w:lang w:val="fr-FR"/>
        </w:rPr>
        <w:t>mesures</w:t>
      </w:r>
      <w:r w:rsidR="00367E88" w:rsidRPr="00072DBC">
        <w:rPr>
          <w:lang w:val="fr-FR"/>
        </w:rPr>
        <w:t xml:space="preserve"> prises par le Gouvernement pour réduire la pollution de l’air et la dégradation des ressources. </w:t>
      </w:r>
    </w:p>
    <w:p w:rsidR="00CD60CA" w:rsidRPr="00072DBC" w:rsidRDefault="00CD60CA" w:rsidP="00152D13">
      <w:pPr>
        <w:pStyle w:val="SingleTxtG"/>
        <w:rPr>
          <w:lang w:val="fr-FR"/>
        </w:rPr>
      </w:pPr>
      <w:r w:rsidRPr="00072DBC">
        <w:rPr>
          <w:lang w:val="fr-FR"/>
        </w:rPr>
        <w:t>288.</w:t>
      </w:r>
      <w:r w:rsidRPr="00072DBC">
        <w:rPr>
          <w:lang w:val="fr-FR"/>
        </w:rPr>
        <w:tab/>
      </w:r>
      <w:r w:rsidR="00367E88" w:rsidRPr="00072DBC">
        <w:rPr>
          <w:lang w:val="fr-FR"/>
        </w:rPr>
        <w:t xml:space="preserve">La proclamation relative à la santé publique a été </w:t>
      </w:r>
      <w:r w:rsidR="00007751" w:rsidRPr="00072DBC">
        <w:rPr>
          <w:lang w:val="fr-FR"/>
        </w:rPr>
        <w:t>publiée</w:t>
      </w:r>
      <w:r w:rsidR="00367E88" w:rsidRPr="00072DBC">
        <w:rPr>
          <w:lang w:val="fr-FR"/>
        </w:rPr>
        <w:t xml:space="preserve"> en </w:t>
      </w:r>
      <w:r w:rsidR="00007751" w:rsidRPr="00072DBC">
        <w:rPr>
          <w:lang w:val="fr-FR"/>
        </w:rPr>
        <w:t>2000 et les régions ont adopté d</w:t>
      </w:r>
      <w:r w:rsidR="00367E88" w:rsidRPr="00072DBC">
        <w:rPr>
          <w:lang w:val="fr-FR"/>
        </w:rPr>
        <w:t xml:space="preserve">es règlements sanitaires environnementaux </w:t>
      </w:r>
      <w:r w:rsidR="00795B7E" w:rsidRPr="00072DBC">
        <w:rPr>
          <w:lang w:val="fr-FR"/>
        </w:rPr>
        <w:t xml:space="preserve">élaborés à partir de </w:t>
      </w:r>
      <w:r w:rsidR="00007751" w:rsidRPr="00072DBC">
        <w:rPr>
          <w:lang w:val="fr-FR"/>
        </w:rPr>
        <w:t>cette</w:t>
      </w:r>
      <w:r w:rsidR="00795B7E" w:rsidRPr="00072DBC">
        <w:rPr>
          <w:lang w:val="fr-FR"/>
        </w:rPr>
        <w:t xml:space="preserve"> proclamation. En outre, une stratégie nationale de l’assainissement en appui à la mise en œuvre des OMD a été préparée en collaboration avec </w:t>
      </w:r>
      <w:smartTag w:uri="urn:schemas-microsoft-com:office:smarttags" w:element="PersonName">
        <w:smartTagPr>
          <w:attr w:name="ProductID" w:val="la Banque"/>
        </w:smartTagPr>
        <w:r w:rsidR="00795B7E" w:rsidRPr="00072DBC">
          <w:rPr>
            <w:lang w:val="fr-FR"/>
          </w:rPr>
          <w:t>la Banque</w:t>
        </w:r>
      </w:smartTag>
      <w:r w:rsidR="00795B7E" w:rsidRPr="00072DBC">
        <w:rPr>
          <w:lang w:val="fr-FR"/>
        </w:rPr>
        <w:t xml:space="preserve"> mondiale. Les questions d’hygiène et de santé liées à l’environnement co</w:t>
      </w:r>
      <w:r w:rsidR="00AE54C7" w:rsidRPr="00072DBC">
        <w:rPr>
          <w:lang w:val="fr-FR"/>
        </w:rPr>
        <w:t>nstituent une sous-composante du</w:t>
      </w:r>
      <w:r w:rsidR="00795B7E" w:rsidRPr="00072DBC">
        <w:rPr>
          <w:lang w:val="fr-FR"/>
        </w:rPr>
        <w:t xml:space="preserve"> P</w:t>
      </w:r>
      <w:r w:rsidR="00007751" w:rsidRPr="00072DBC">
        <w:rPr>
          <w:lang w:val="fr-FR"/>
        </w:rPr>
        <w:t xml:space="preserve">rogramme </w:t>
      </w:r>
      <w:r w:rsidR="00795B7E" w:rsidRPr="00072DBC">
        <w:rPr>
          <w:lang w:val="fr-FR"/>
        </w:rPr>
        <w:t>de développement de</w:t>
      </w:r>
      <w:r w:rsidR="00007751" w:rsidRPr="00072DBC">
        <w:rPr>
          <w:lang w:val="fr-FR"/>
        </w:rPr>
        <w:t>s</w:t>
      </w:r>
      <w:r w:rsidR="00795B7E" w:rsidRPr="00072DBC">
        <w:rPr>
          <w:lang w:val="fr-FR"/>
        </w:rPr>
        <w:t xml:space="preserve"> </w:t>
      </w:r>
      <w:r w:rsidR="00007751" w:rsidRPr="00072DBC">
        <w:rPr>
          <w:lang w:val="fr-FR"/>
        </w:rPr>
        <w:t>services de santé</w:t>
      </w:r>
      <w:r w:rsidR="00795B7E" w:rsidRPr="00072DBC">
        <w:rPr>
          <w:lang w:val="fr-FR"/>
        </w:rPr>
        <w:t xml:space="preserve"> III </w:t>
      </w:r>
      <w:r w:rsidRPr="00072DBC">
        <w:rPr>
          <w:lang w:val="fr-FR"/>
        </w:rPr>
        <w:t xml:space="preserve">(2005/06–2009/10). </w:t>
      </w:r>
      <w:r w:rsidR="00795B7E" w:rsidRPr="00072DBC">
        <w:rPr>
          <w:lang w:val="fr-FR"/>
        </w:rPr>
        <w:t>L’ob</w:t>
      </w:r>
      <w:r w:rsidRPr="00072DBC">
        <w:rPr>
          <w:lang w:val="fr-FR"/>
        </w:rPr>
        <w:t>jecti</w:t>
      </w:r>
      <w:r w:rsidR="00795B7E" w:rsidRPr="00072DBC">
        <w:rPr>
          <w:lang w:val="fr-FR"/>
        </w:rPr>
        <w:t xml:space="preserve">f de </w:t>
      </w:r>
      <w:r w:rsidR="00AE54C7" w:rsidRPr="00072DBC">
        <w:rPr>
          <w:lang w:val="fr-FR"/>
        </w:rPr>
        <w:t>cette</w:t>
      </w:r>
      <w:r w:rsidR="00795B7E" w:rsidRPr="00072DBC">
        <w:rPr>
          <w:lang w:val="fr-FR"/>
        </w:rPr>
        <w:t xml:space="preserve"> sous-composante est </w:t>
      </w:r>
      <w:r w:rsidR="00AE54C7" w:rsidRPr="00072DBC">
        <w:rPr>
          <w:lang w:val="fr-FR"/>
        </w:rPr>
        <w:t>le</w:t>
      </w:r>
      <w:r w:rsidR="001F305B" w:rsidRPr="00072DBC">
        <w:rPr>
          <w:lang w:val="fr-FR"/>
        </w:rPr>
        <w:t xml:space="preserve"> développe</w:t>
      </w:r>
      <w:r w:rsidR="00AE54C7" w:rsidRPr="00072DBC">
        <w:rPr>
          <w:lang w:val="fr-FR"/>
        </w:rPr>
        <w:t>ment de</w:t>
      </w:r>
      <w:r w:rsidR="00363DDF" w:rsidRPr="00072DBC">
        <w:rPr>
          <w:lang w:val="fr-FR"/>
        </w:rPr>
        <w:t xml:space="preserve"> services d’hygiène et de santé </w:t>
      </w:r>
      <w:r w:rsidR="001F305B" w:rsidRPr="00072DBC">
        <w:rPr>
          <w:lang w:val="fr-FR"/>
        </w:rPr>
        <w:t xml:space="preserve">liés à l’environnement </w:t>
      </w:r>
      <w:r w:rsidR="00AE54C7" w:rsidRPr="00072DBC">
        <w:rPr>
          <w:lang w:val="fr-FR"/>
        </w:rPr>
        <w:t>par l’</w:t>
      </w:r>
      <w:r w:rsidR="00363DDF" w:rsidRPr="00072DBC">
        <w:rPr>
          <w:lang w:val="fr-FR"/>
        </w:rPr>
        <w:t>améliorat</w:t>
      </w:r>
      <w:r w:rsidR="00AE54C7" w:rsidRPr="00072DBC">
        <w:rPr>
          <w:lang w:val="fr-FR"/>
        </w:rPr>
        <w:t>ion de</w:t>
      </w:r>
      <w:r w:rsidR="00363DDF" w:rsidRPr="00072DBC">
        <w:rPr>
          <w:lang w:val="fr-FR"/>
        </w:rPr>
        <w:t xml:space="preserve"> l’accès à des sanitaires, à l’eau salubre et à des systèmes d’assainissement. </w:t>
      </w:r>
    </w:p>
    <w:p w:rsidR="00CD60CA" w:rsidRPr="00072DBC" w:rsidRDefault="00CD60CA" w:rsidP="00152D13">
      <w:pPr>
        <w:pStyle w:val="H4G"/>
        <w:rPr>
          <w:lang w:val="fr-FR"/>
        </w:rPr>
      </w:pPr>
      <w:r w:rsidRPr="00072DBC">
        <w:rPr>
          <w:lang w:val="fr-FR"/>
        </w:rPr>
        <w:tab/>
        <w:t>f)</w:t>
      </w:r>
      <w:r w:rsidRPr="00072DBC">
        <w:rPr>
          <w:lang w:val="fr-FR"/>
        </w:rPr>
        <w:tab/>
      </w:r>
      <w:r w:rsidR="00363DDF" w:rsidRPr="00072DBC">
        <w:rPr>
          <w:lang w:val="fr-FR"/>
        </w:rPr>
        <w:t>Prévention, lutte et traitement des maladies</w:t>
      </w:r>
    </w:p>
    <w:p w:rsidR="00CD60CA" w:rsidRPr="00072DBC" w:rsidRDefault="00CD60CA" w:rsidP="00152D13">
      <w:pPr>
        <w:pStyle w:val="SingleTxtG"/>
        <w:rPr>
          <w:lang w:val="fr-FR"/>
        </w:rPr>
      </w:pPr>
      <w:r w:rsidRPr="00072DBC">
        <w:rPr>
          <w:lang w:val="fr-FR"/>
        </w:rPr>
        <w:t>289.</w:t>
      </w:r>
      <w:r w:rsidRPr="00072DBC">
        <w:rPr>
          <w:lang w:val="fr-FR"/>
        </w:rPr>
        <w:tab/>
      </w:r>
      <w:r w:rsidR="00880C20" w:rsidRPr="00072DBC">
        <w:rPr>
          <w:lang w:val="fr-FR"/>
        </w:rPr>
        <w:t>La politique de la santé insiste sur l</w:t>
      </w:r>
      <w:r w:rsidR="001F183A" w:rsidRPr="00072DBC">
        <w:rPr>
          <w:lang w:val="fr-FR"/>
        </w:rPr>
        <w:t>a lutte contre les maladies transmissibles</w:t>
      </w:r>
      <w:r w:rsidR="00880C20" w:rsidRPr="00072DBC">
        <w:rPr>
          <w:lang w:val="fr-FR"/>
        </w:rPr>
        <w:t xml:space="preserve"> et les épidémies et </w:t>
      </w:r>
      <w:r w:rsidR="00AE54C7" w:rsidRPr="00072DBC">
        <w:rPr>
          <w:lang w:val="fr-FR"/>
        </w:rPr>
        <w:t>promeut</w:t>
      </w:r>
      <w:r w:rsidR="00880C20" w:rsidRPr="00072DBC">
        <w:rPr>
          <w:lang w:val="fr-FR"/>
        </w:rPr>
        <w:t xml:space="preserve"> la santé et la sécurité au travail. Par ailleurs, la stratégie du secteur de la santé est axée sur la prévention des maladies ordinaires infectieuses et transmissibles </w:t>
      </w:r>
      <w:r w:rsidR="00FC0C2A" w:rsidRPr="00072DBC">
        <w:rPr>
          <w:lang w:val="fr-FR"/>
        </w:rPr>
        <w:t xml:space="preserve">et sur la lutte contre les épidémies majeures </w:t>
      </w:r>
      <w:r w:rsidR="00AE54C7" w:rsidRPr="00072DBC">
        <w:rPr>
          <w:lang w:val="fr-FR"/>
        </w:rPr>
        <w:t>par</w:t>
      </w:r>
      <w:r w:rsidR="00FC0C2A" w:rsidRPr="00072DBC">
        <w:rPr>
          <w:lang w:val="fr-FR"/>
        </w:rPr>
        <w:t xml:space="preserve"> des actions d’information, d’éducation et de communication sur la santé et le bien-être, </w:t>
      </w:r>
      <w:r w:rsidR="00AE54C7" w:rsidRPr="00072DBC">
        <w:rPr>
          <w:lang w:val="fr-FR"/>
        </w:rPr>
        <w:t>par le biais des</w:t>
      </w:r>
      <w:r w:rsidR="00FC0C2A" w:rsidRPr="00072DBC">
        <w:rPr>
          <w:lang w:val="fr-FR"/>
        </w:rPr>
        <w:t xml:space="preserve"> vaccinations de base et </w:t>
      </w:r>
      <w:r w:rsidR="00AE54C7" w:rsidRPr="00072DBC">
        <w:rPr>
          <w:lang w:val="fr-FR"/>
        </w:rPr>
        <w:t>la</w:t>
      </w:r>
      <w:r w:rsidR="00FC0C2A" w:rsidRPr="00072DBC">
        <w:rPr>
          <w:lang w:val="fr-FR"/>
        </w:rPr>
        <w:t xml:space="preserve"> promo</w:t>
      </w:r>
      <w:r w:rsidR="00AE54C7" w:rsidRPr="00072DBC">
        <w:rPr>
          <w:lang w:val="fr-FR"/>
        </w:rPr>
        <w:t>tion de</w:t>
      </w:r>
      <w:r w:rsidR="00FC0C2A" w:rsidRPr="00072DBC">
        <w:rPr>
          <w:lang w:val="fr-FR"/>
        </w:rPr>
        <w:t xml:space="preserve"> l’hygiène personnelle et environnementale.   </w:t>
      </w:r>
    </w:p>
    <w:p w:rsidR="00CD60CA" w:rsidRPr="00072DBC" w:rsidRDefault="00CD60CA" w:rsidP="000D31B7">
      <w:pPr>
        <w:pStyle w:val="SingleTxtG"/>
        <w:rPr>
          <w:lang w:val="fr-FR"/>
        </w:rPr>
      </w:pPr>
      <w:r w:rsidRPr="00072DBC">
        <w:rPr>
          <w:lang w:val="fr-FR"/>
        </w:rPr>
        <w:t>290.</w:t>
      </w:r>
      <w:r w:rsidRPr="00072DBC">
        <w:rPr>
          <w:lang w:val="fr-FR"/>
        </w:rPr>
        <w:tab/>
      </w:r>
      <w:r w:rsidR="00FC0C2A" w:rsidRPr="00072DBC">
        <w:rPr>
          <w:lang w:val="fr-FR"/>
        </w:rPr>
        <w:t xml:space="preserve">Cette approche a été choisie parce que la plupart des épidémies </w:t>
      </w:r>
      <w:r w:rsidR="000D31B7" w:rsidRPr="00072DBC">
        <w:rPr>
          <w:lang w:val="fr-FR"/>
        </w:rPr>
        <w:t xml:space="preserve">surviennent dans les régions peuplées comme les </w:t>
      </w:r>
      <w:r w:rsidR="001F305B" w:rsidRPr="00072DBC">
        <w:rPr>
          <w:lang w:val="fr-FR"/>
        </w:rPr>
        <w:t>zones</w:t>
      </w:r>
      <w:r w:rsidR="000D31B7" w:rsidRPr="00072DBC">
        <w:rPr>
          <w:lang w:val="fr-FR"/>
        </w:rPr>
        <w:t xml:space="preserve"> agricoles irrigué</w:t>
      </w:r>
      <w:r w:rsidR="001F305B" w:rsidRPr="00072DBC">
        <w:rPr>
          <w:lang w:val="fr-FR"/>
        </w:rPr>
        <w:t>e</w:t>
      </w:r>
      <w:r w:rsidR="000D31B7" w:rsidRPr="00072DBC">
        <w:rPr>
          <w:lang w:val="fr-FR"/>
        </w:rPr>
        <w:t xml:space="preserve">s. Elle </w:t>
      </w:r>
      <w:r w:rsidR="00AE54C7" w:rsidRPr="00072DBC">
        <w:rPr>
          <w:lang w:val="fr-FR"/>
        </w:rPr>
        <w:t>montre le potentiel d</w:t>
      </w:r>
      <w:r w:rsidR="000D31B7" w:rsidRPr="00072DBC">
        <w:rPr>
          <w:lang w:val="fr-FR"/>
        </w:rPr>
        <w:t>e</w:t>
      </w:r>
      <w:r w:rsidR="00AE54C7" w:rsidRPr="00072DBC">
        <w:rPr>
          <w:lang w:val="fr-FR"/>
        </w:rPr>
        <w:t xml:space="preserve"> prévention engagé pour lutter contre</w:t>
      </w:r>
      <w:r w:rsidR="000D31B7" w:rsidRPr="00072DBC">
        <w:rPr>
          <w:lang w:val="fr-FR"/>
        </w:rPr>
        <w:t xml:space="preserve"> ces maladies et montre </w:t>
      </w:r>
      <w:r w:rsidR="00373792" w:rsidRPr="00072DBC">
        <w:rPr>
          <w:lang w:val="fr-FR"/>
        </w:rPr>
        <w:t xml:space="preserve">combien </w:t>
      </w:r>
      <w:r w:rsidR="000D31B7" w:rsidRPr="00072DBC">
        <w:rPr>
          <w:lang w:val="fr-FR"/>
        </w:rPr>
        <w:t xml:space="preserve">il est </w:t>
      </w:r>
      <w:r w:rsidR="00AE54C7" w:rsidRPr="00072DBC">
        <w:rPr>
          <w:lang w:val="fr-FR"/>
        </w:rPr>
        <w:t xml:space="preserve">efficace </w:t>
      </w:r>
      <w:r w:rsidR="00BA05C7" w:rsidRPr="00072DBC">
        <w:rPr>
          <w:lang w:val="fr-FR"/>
        </w:rPr>
        <w:t>en termes de coûts</w:t>
      </w:r>
      <w:r w:rsidR="001F305B" w:rsidRPr="00072DBC">
        <w:rPr>
          <w:lang w:val="fr-FR"/>
        </w:rPr>
        <w:t xml:space="preserve"> </w:t>
      </w:r>
      <w:r w:rsidR="000D31B7" w:rsidRPr="00072DBC">
        <w:rPr>
          <w:lang w:val="fr-FR"/>
        </w:rPr>
        <w:t>de dépenser des ressources limitées dans des actions de prévention et d’information. En outre, la prévention et la lutte contre les maladies comptent parmi les priorités d</w:t>
      </w:r>
      <w:r w:rsidR="00373792" w:rsidRPr="00072DBC">
        <w:rPr>
          <w:lang w:val="fr-FR"/>
        </w:rPr>
        <w:t xml:space="preserve">u Programme </w:t>
      </w:r>
      <w:r w:rsidR="001F305B" w:rsidRPr="00072DBC">
        <w:rPr>
          <w:lang w:val="fr-FR"/>
        </w:rPr>
        <w:t xml:space="preserve">actuel de développement des services de santé </w:t>
      </w:r>
      <w:r w:rsidR="00C3289B" w:rsidRPr="00072DBC">
        <w:rPr>
          <w:lang w:val="fr-FR"/>
        </w:rPr>
        <w:t>et elles sont un des principaux domaines d’intervention du Programme de vulgarisation</w:t>
      </w:r>
      <w:r w:rsidR="00373792" w:rsidRPr="00072DBC">
        <w:rPr>
          <w:lang w:val="fr-FR"/>
        </w:rPr>
        <w:t xml:space="preserve"> </w:t>
      </w:r>
      <w:r w:rsidR="0080308B" w:rsidRPr="00072DBC">
        <w:rPr>
          <w:lang w:val="fr-FR"/>
        </w:rPr>
        <w:t>sanitaire</w:t>
      </w:r>
      <w:r w:rsidR="00373792" w:rsidRPr="00072DBC">
        <w:rPr>
          <w:lang w:val="fr-FR"/>
        </w:rPr>
        <w:t xml:space="preserve"> que le Gouvernement met actuellement en œuvre. </w:t>
      </w:r>
    </w:p>
    <w:p w:rsidR="0004211F" w:rsidRPr="00072DBC" w:rsidRDefault="0004211F" w:rsidP="0004211F">
      <w:pPr>
        <w:pStyle w:val="H23G"/>
        <w:rPr>
          <w:lang w:val="fr-FR"/>
        </w:rPr>
      </w:pPr>
      <w:r w:rsidRPr="00072DBC">
        <w:rPr>
          <w:lang w:val="fr-FR"/>
        </w:rPr>
        <w:tab/>
        <w:t>3.</w:t>
      </w:r>
      <w:r w:rsidRPr="00072DBC">
        <w:rPr>
          <w:lang w:val="fr-FR"/>
        </w:rPr>
        <w:tab/>
        <w:t>Pr</w:t>
      </w:r>
      <w:r w:rsidR="00373792" w:rsidRPr="00072DBC">
        <w:rPr>
          <w:lang w:val="fr-FR"/>
        </w:rPr>
        <w:t>é</w:t>
      </w:r>
      <w:r w:rsidRPr="00072DBC">
        <w:rPr>
          <w:lang w:val="fr-FR"/>
        </w:rPr>
        <w:t xml:space="preserve">vention </w:t>
      </w:r>
      <w:r w:rsidR="00373792" w:rsidRPr="00072DBC">
        <w:rPr>
          <w:lang w:val="fr-FR"/>
        </w:rPr>
        <w:t>et lutte contre les maladies transmissibles</w:t>
      </w:r>
    </w:p>
    <w:p w:rsidR="0004211F" w:rsidRPr="00072DBC" w:rsidRDefault="0004211F" w:rsidP="0004211F">
      <w:pPr>
        <w:pStyle w:val="H4G"/>
        <w:rPr>
          <w:lang w:val="fr-FR"/>
        </w:rPr>
      </w:pPr>
      <w:r w:rsidRPr="00072DBC">
        <w:rPr>
          <w:lang w:val="fr-FR"/>
        </w:rPr>
        <w:tab/>
        <w:t>a)</w:t>
      </w:r>
      <w:r w:rsidRPr="00072DBC">
        <w:rPr>
          <w:lang w:val="fr-FR"/>
        </w:rPr>
        <w:tab/>
      </w:r>
      <w:r w:rsidR="00373792" w:rsidRPr="00072DBC">
        <w:rPr>
          <w:lang w:val="fr-FR"/>
        </w:rPr>
        <w:t>Action pré</w:t>
      </w:r>
      <w:r w:rsidRPr="00072DBC">
        <w:rPr>
          <w:lang w:val="fr-FR"/>
        </w:rPr>
        <w:t>venti</w:t>
      </w:r>
      <w:r w:rsidR="00373792" w:rsidRPr="00072DBC">
        <w:rPr>
          <w:lang w:val="fr-FR"/>
        </w:rPr>
        <w:t xml:space="preserve">ve et </w:t>
      </w:r>
      <w:r w:rsidR="009F05C7" w:rsidRPr="00072DBC">
        <w:rPr>
          <w:lang w:val="fr-FR"/>
        </w:rPr>
        <w:t xml:space="preserve">lutte </w:t>
      </w:r>
      <w:r w:rsidR="00373792" w:rsidRPr="00072DBC">
        <w:rPr>
          <w:lang w:val="fr-FR"/>
        </w:rPr>
        <w:t xml:space="preserve">contre le </w:t>
      </w:r>
      <w:r w:rsidR="006C177E">
        <w:rPr>
          <w:lang w:val="fr-FR"/>
        </w:rPr>
        <w:t>VIH/sida</w:t>
      </w:r>
    </w:p>
    <w:p w:rsidR="0004211F" w:rsidRPr="00072DBC" w:rsidRDefault="0004211F" w:rsidP="00BA05C7">
      <w:pPr>
        <w:pStyle w:val="SingleTxtG"/>
        <w:tabs>
          <w:tab w:val="left" w:pos="1134"/>
        </w:tabs>
        <w:rPr>
          <w:lang w:val="fr-FR"/>
        </w:rPr>
      </w:pPr>
      <w:r w:rsidRPr="00072DBC">
        <w:rPr>
          <w:lang w:val="fr-FR"/>
        </w:rPr>
        <w:t>291.</w:t>
      </w:r>
      <w:r w:rsidRPr="00072DBC">
        <w:rPr>
          <w:lang w:val="fr-FR"/>
        </w:rPr>
        <w:tab/>
      </w:r>
      <w:r w:rsidR="009F05C7" w:rsidRPr="00072DBC">
        <w:rPr>
          <w:lang w:val="fr-FR"/>
        </w:rPr>
        <w:t xml:space="preserve">Le </w:t>
      </w:r>
      <w:r w:rsidR="006C177E">
        <w:rPr>
          <w:lang w:val="fr-FR"/>
        </w:rPr>
        <w:t>VIH/sida</w:t>
      </w:r>
      <w:r w:rsidR="009F05C7" w:rsidRPr="00072DBC">
        <w:rPr>
          <w:lang w:val="fr-FR"/>
        </w:rPr>
        <w:t xml:space="preserve"> est </w:t>
      </w:r>
      <w:r w:rsidR="00BA05C7" w:rsidRPr="00072DBC">
        <w:rPr>
          <w:lang w:val="fr-FR"/>
        </w:rPr>
        <w:t>un problème</w:t>
      </w:r>
      <w:r w:rsidR="009F05C7" w:rsidRPr="00072DBC">
        <w:rPr>
          <w:lang w:val="fr-FR"/>
        </w:rPr>
        <w:t xml:space="preserve"> majeur de santé et de développement </w:t>
      </w:r>
      <w:r w:rsidR="00BA05C7" w:rsidRPr="00072DBC">
        <w:rPr>
          <w:lang w:val="fr-FR"/>
        </w:rPr>
        <w:t>pour</w:t>
      </w:r>
      <w:r w:rsidR="009F05C7" w:rsidRPr="00072DBC">
        <w:rPr>
          <w:lang w:val="fr-FR"/>
        </w:rPr>
        <w:t xml:space="preserve"> l’Éthiopie, non seulement en raison de ses effets directs, mais aussi parce que cette maladie fait peser une charge supplémentaire sur les services de santé. Conscient de cette situation, le Gouvernement s’est engagé à faire face et </w:t>
      </w:r>
      <w:r w:rsidR="00482948" w:rsidRPr="00072DBC">
        <w:rPr>
          <w:lang w:val="fr-FR"/>
        </w:rPr>
        <w:t xml:space="preserve">à </w:t>
      </w:r>
      <w:r w:rsidR="00C3289B" w:rsidRPr="00072DBC">
        <w:rPr>
          <w:lang w:val="fr-FR"/>
        </w:rPr>
        <w:t>résoudre</w:t>
      </w:r>
      <w:r w:rsidR="009F05C7" w:rsidRPr="00072DBC">
        <w:rPr>
          <w:lang w:val="fr-FR"/>
        </w:rPr>
        <w:t xml:space="preserve"> ce problème. Conformément à cet objectif, </w:t>
      </w:r>
      <w:r w:rsidR="00482948" w:rsidRPr="00072DBC">
        <w:rPr>
          <w:lang w:val="fr-FR"/>
        </w:rPr>
        <w:t xml:space="preserve">il a mis en place un plan </w:t>
      </w:r>
      <w:r w:rsidR="006C177E">
        <w:rPr>
          <w:lang w:val="fr-FR"/>
        </w:rPr>
        <w:t>VIH/sida</w:t>
      </w:r>
      <w:r w:rsidR="00482948" w:rsidRPr="00072DBC">
        <w:rPr>
          <w:lang w:val="fr-FR"/>
        </w:rPr>
        <w:t xml:space="preserve"> multisectoriel dont les composantes principales sont l’extension de dispensaires et l’adoption de programmes de prévention en même temps qu’une stratégie de mobilisation sociale contre le </w:t>
      </w:r>
      <w:r w:rsidR="006C177E">
        <w:rPr>
          <w:lang w:val="fr-FR"/>
        </w:rPr>
        <w:t>VIH/sida</w:t>
      </w:r>
      <w:r w:rsidR="00482948" w:rsidRPr="00072DBC">
        <w:rPr>
          <w:lang w:val="fr-FR"/>
        </w:rPr>
        <w:t xml:space="preserve"> et une politique claire de fourniture de traitements antirétroviraux </w:t>
      </w:r>
      <w:r w:rsidR="0080329D" w:rsidRPr="00072DBC">
        <w:rPr>
          <w:lang w:val="fr-FR"/>
        </w:rPr>
        <w:t xml:space="preserve">(TAR) </w:t>
      </w:r>
      <w:r w:rsidR="00482948" w:rsidRPr="00072DBC">
        <w:rPr>
          <w:lang w:val="fr-FR"/>
        </w:rPr>
        <w:t xml:space="preserve">aux personnes qui vivent avec le </w:t>
      </w:r>
      <w:r w:rsidR="006C177E">
        <w:rPr>
          <w:lang w:val="fr-FR"/>
        </w:rPr>
        <w:t>VIH/sida</w:t>
      </w:r>
      <w:r w:rsidR="00482948"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292.</w:t>
      </w:r>
      <w:r w:rsidRPr="00072DBC">
        <w:rPr>
          <w:lang w:val="fr-FR"/>
        </w:rPr>
        <w:tab/>
      </w:r>
      <w:r w:rsidR="00410FC5" w:rsidRPr="00072DBC">
        <w:rPr>
          <w:lang w:val="fr-FR"/>
        </w:rPr>
        <w:t xml:space="preserve">En outre, le </w:t>
      </w:r>
      <w:r w:rsidRPr="00072DBC">
        <w:rPr>
          <w:lang w:val="fr-FR"/>
        </w:rPr>
        <w:t>Go</w:t>
      </w:r>
      <w:r w:rsidR="00410FC5" w:rsidRPr="00072DBC">
        <w:rPr>
          <w:lang w:val="fr-FR"/>
        </w:rPr>
        <w:t xml:space="preserve">uvernement a lancé le Forum national </w:t>
      </w:r>
      <w:r w:rsidR="006C177E">
        <w:rPr>
          <w:lang w:val="fr-FR"/>
        </w:rPr>
        <w:t>VIH/sida</w:t>
      </w:r>
      <w:r w:rsidR="00410FC5" w:rsidRPr="00072DBC">
        <w:rPr>
          <w:lang w:val="fr-FR"/>
        </w:rPr>
        <w:t xml:space="preserve"> pour traiter des questions de coordination. Des structures similaires ont été constituées dans les États régionaux et </w:t>
      </w:r>
      <w:r w:rsidR="00BA05C7" w:rsidRPr="00072DBC">
        <w:rPr>
          <w:lang w:val="fr-FR"/>
        </w:rPr>
        <w:t xml:space="preserve">descendant </w:t>
      </w:r>
      <w:r w:rsidR="00410FC5" w:rsidRPr="00072DBC">
        <w:rPr>
          <w:lang w:val="fr-FR"/>
        </w:rPr>
        <w:t xml:space="preserve">jusqu’au plus faible échelon administratif, dans les </w:t>
      </w:r>
      <w:r w:rsidR="00410FC5" w:rsidRPr="00072DBC">
        <w:rPr>
          <w:i/>
          <w:iCs/>
          <w:lang w:val="fr-FR"/>
        </w:rPr>
        <w:t>k</w:t>
      </w:r>
      <w:r w:rsidR="00C3289B" w:rsidRPr="00072DBC">
        <w:rPr>
          <w:i/>
          <w:iCs/>
          <w:lang w:val="fr-FR"/>
        </w:rPr>
        <w:t>e</w:t>
      </w:r>
      <w:r w:rsidR="00410FC5" w:rsidRPr="00072DBC">
        <w:rPr>
          <w:i/>
          <w:iCs/>
          <w:lang w:val="fr-FR"/>
        </w:rPr>
        <w:t>b</w:t>
      </w:r>
      <w:r w:rsidR="00C3289B" w:rsidRPr="00072DBC">
        <w:rPr>
          <w:i/>
          <w:iCs/>
          <w:lang w:val="fr-FR"/>
        </w:rPr>
        <w:t>e</w:t>
      </w:r>
      <w:r w:rsidRPr="00072DBC">
        <w:rPr>
          <w:i/>
          <w:iCs/>
          <w:lang w:val="fr-FR"/>
        </w:rPr>
        <w:t>l</w:t>
      </w:r>
      <w:r w:rsidR="00C3289B" w:rsidRPr="00072DBC">
        <w:rPr>
          <w:i/>
          <w:iCs/>
          <w:lang w:val="fr-FR"/>
        </w:rPr>
        <w:t>e</w:t>
      </w:r>
      <w:r w:rsidRPr="00072DBC">
        <w:rPr>
          <w:i/>
          <w:iCs/>
          <w:lang w:val="fr-FR"/>
        </w:rPr>
        <w:t>.</w:t>
      </w:r>
      <w:r w:rsidR="00BA05C7" w:rsidRPr="00072DBC">
        <w:rPr>
          <w:i/>
          <w:iCs/>
          <w:lang w:val="fr-FR"/>
        </w:rPr>
        <w:t xml:space="preserve"> </w:t>
      </w:r>
      <w:r w:rsidR="00844323" w:rsidRPr="00072DBC">
        <w:rPr>
          <w:lang w:val="fr-FR"/>
        </w:rPr>
        <w:t>Au</w:t>
      </w:r>
      <w:r w:rsidR="00410FC5" w:rsidRPr="00072DBC">
        <w:rPr>
          <w:lang w:val="fr-FR"/>
        </w:rPr>
        <w:t xml:space="preserve"> niveau fédéral, 15 institutions gouvernementales ont créé des fonds autorenouvelables pour le </w:t>
      </w:r>
      <w:r w:rsidR="006C177E">
        <w:rPr>
          <w:lang w:val="fr-FR"/>
        </w:rPr>
        <w:t>VIH/sida</w:t>
      </w:r>
      <w:r w:rsidR="00410FC5" w:rsidRPr="00072DBC">
        <w:rPr>
          <w:lang w:val="fr-FR"/>
        </w:rPr>
        <w:t xml:space="preserve"> et il est indéniable que le plan commence à porter ses fruits. L’analyse </w:t>
      </w:r>
      <w:r w:rsidR="00152AC6" w:rsidRPr="00072DBC">
        <w:rPr>
          <w:lang w:val="fr-FR"/>
        </w:rPr>
        <w:t>de l’évolution</w:t>
      </w:r>
      <w:r w:rsidR="00410FC5" w:rsidRPr="00072DBC">
        <w:rPr>
          <w:lang w:val="fr-FR"/>
        </w:rPr>
        <w:t xml:space="preserve"> des taux de prévalence du </w:t>
      </w:r>
      <w:r w:rsidR="006C177E">
        <w:rPr>
          <w:lang w:val="fr-FR"/>
        </w:rPr>
        <w:t>VIH/sida</w:t>
      </w:r>
      <w:r w:rsidR="00410FC5" w:rsidRPr="00072DBC">
        <w:rPr>
          <w:lang w:val="fr-FR"/>
        </w:rPr>
        <w:t xml:space="preserve"> montre que l’épidémie urbaine s’est stabilisée ces dernières années. Dans les campagnes, l’épidémie rurale progresse toujours mais </w:t>
      </w:r>
      <w:r w:rsidR="00390D61" w:rsidRPr="00072DBC">
        <w:rPr>
          <w:lang w:val="fr-FR"/>
        </w:rPr>
        <w:t>à un rythme plus lent</w:t>
      </w:r>
      <w:r w:rsidR="00BA05C7" w:rsidRPr="00072DBC">
        <w:rPr>
          <w:lang w:val="fr-FR"/>
        </w:rPr>
        <w:t>, avec pour conséquence</w:t>
      </w:r>
      <w:r w:rsidR="00410FC5" w:rsidRPr="00072DBC">
        <w:rPr>
          <w:lang w:val="fr-FR"/>
        </w:rPr>
        <w:t xml:space="preserve"> une prévalence générale qui s’accroît lentement. </w:t>
      </w:r>
    </w:p>
    <w:p w:rsidR="0004211F" w:rsidRPr="00072DBC" w:rsidRDefault="0004211F" w:rsidP="0004211F">
      <w:pPr>
        <w:pStyle w:val="SingleTxtG"/>
        <w:tabs>
          <w:tab w:val="left" w:pos="1134"/>
        </w:tabs>
        <w:rPr>
          <w:lang w:val="fr-FR"/>
        </w:rPr>
      </w:pPr>
      <w:r w:rsidRPr="00072DBC">
        <w:rPr>
          <w:lang w:val="fr-FR"/>
        </w:rPr>
        <w:t>293.</w:t>
      </w:r>
      <w:r w:rsidRPr="00072DBC">
        <w:rPr>
          <w:lang w:val="fr-FR"/>
        </w:rPr>
        <w:tab/>
      </w:r>
      <w:r w:rsidR="00CA2AF4" w:rsidRPr="00072DBC">
        <w:rPr>
          <w:lang w:val="fr-FR"/>
        </w:rPr>
        <w:t>L</w:t>
      </w:r>
      <w:r w:rsidR="001700BF" w:rsidRPr="00072DBC">
        <w:rPr>
          <w:lang w:val="fr-FR"/>
        </w:rPr>
        <w:t>e</w:t>
      </w:r>
      <w:r w:rsidR="00CA2AF4" w:rsidRPr="00072DBC">
        <w:rPr>
          <w:lang w:val="fr-FR"/>
        </w:rPr>
        <w:t xml:space="preserve"> Programme de développement durable et de réduction de la pauvreté avait pour objectif initial de maintenir le taux de prévalence à 7,3 % </w:t>
      </w:r>
      <w:r w:rsidRPr="00072DBC">
        <w:rPr>
          <w:lang w:val="fr-FR"/>
        </w:rPr>
        <w:t>(2001/02)</w:t>
      </w:r>
      <w:r w:rsidR="00CA2AF4" w:rsidRPr="00072DBC">
        <w:rPr>
          <w:lang w:val="fr-FR"/>
        </w:rPr>
        <w:t> </w:t>
      </w:r>
      <w:r w:rsidRPr="00072DBC">
        <w:rPr>
          <w:lang w:val="fr-FR"/>
        </w:rPr>
        <w:t xml:space="preserve">; </w:t>
      </w:r>
      <w:r w:rsidR="00CA2AF4" w:rsidRPr="00072DBC">
        <w:rPr>
          <w:lang w:val="fr-FR"/>
        </w:rPr>
        <w:t xml:space="preserve">en </w:t>
      </w:r>
      <w:r w:rsidRPr="00072DBC">
        <w:rPr>
          <w:lang w:val="fr-FR"/>
        </w:rPr>
        <w:t xml:space="preserve">2005/06, </w:t>
      </w:r>
      <w:r w:rsidR="00CA2AF4" w:rsidRPr="00072DBC">
        <w:rPr>
          <w:lang w:val="fr-FR"/>
        </w:rPr>
        <w:t>le taux avait diminué à 3,</w:t>
      </w:r>
      <w:r w:rsidRPr="00072DBC">
        <w:rPr>
          <w:lang w:val="fr-FR"/>
        </w:rPr>
        <w:t>5</w:t>
      </w:r>
      <w:r w:rsidR="00CA2AF4" w:rsidRPr="00072DBC">
        <w:rPr>
          <w:lang w:val="fr-FR"/>
        </w:rPr>
        <w:t> </w:t>
      </w:r>
      <w:r w:rsidRPr="00072DBC">
        <w:rPr>
          <w:lang w:val="fr-FR"/>
        </w:rPr>
        <w:t xml:space="preserve">%. </w:t>
      </w:r>
      <w:r w:rsidR="00CA2AF4" w:rsidRPr="00072DBC">
        <w:rPr>
          <w:lang w:val="fr-FR"/>
        </w:rPr>
        <w:t xml:space="preserve">Un examen attentif des données </w:t>
      </w:r>
      <w:r w:rsidR="00390D61" w:rsidRPr="00072DBC">
        <w:rPr>
          <w:lang w:val="fr-FR"/>
        </w:rPr>
        <w:t xml:space="preserve">collectées </w:t>
      </w:r>
      <w:r w:rsidR="00CA2AF4" w:rsidRPr="00072DBC">
        <w:rPr>
          <w:lang w:val="fr-FR"/>
        </w:rPr>
        <w:t xml:space="preserve">au cours des quatre dernières années montre que l’épidémie s’est stabilisée en Éthiopie avec une prévalence du VIH chez les adultes estimée à </w:t>
      </w:r>
      <w:r w:rsidRPr="00072DBC">
        <w:rPr>
          <w:lang w:val="fr-FR"/>
        </w:rPr>
        <w:t>2</w:t>
      </w:r>
      <w:r w:rsidR="00CA2AF4" w:rsidRPr="00072DBC">
        <w:rPr>
          <w:lang w:val="fr-FR"/>
        </w:rPr>
        <w:t>,</w:t>
      </w:r>
      <w:r w:rsidRPr="00072DBC">
        <w:rPr>
          <w:lang w:val="fr-FR"/>
        </w:rPr>
        <w:t>2</w:t>
      </w:r>
      <w:r w:rsidR="00CA2AF4" w:rsidRPr="00072DBC">
        <w:rPr>
          <w:lang w:val="fr-FR"/>
        </w:rPr>
        <w:t> </w:t>
      </w:r>
      <w:r w:rsidRPr="00072DBC">
        <w:rPr>
          <w:lang w:val="fr-FR"/>
        </w:rPr>
        <w:t xml:space="preserve">% </w:t>
      </w:r>
      <w:r w:rsidR="00CA2AF4" w:rsidRPr="00072DBC">
        <w:rPr>
          <w:lang w:val="fr-FR"/>
        </w:rPr>
        <w:t>e</w:t>
      </w:r>
      <w:r w:rsidRPr="00072DBC">
        <w:rPr>
          <w:lang w:val="fr-FR"/>
        </w:rPr>
        <w:t xml:space="preserve">n 2003/04 </w:t>
      </w:r>
      <w:r w:rsidR="00CA2AF4" w:rsidRPr="00072DBC">
        <w:rPr>
          <w:lang w:val="fr-FR"/>
        </w:rPr>
        <w:t xml:space="preserve">et à </w:t>
      </w:r>
      <w:r w:rsidRPr="00072DBC">
        <w:rPr>
          <w:lang w:val="fr-FR"/>
        </w:rPr>
        <w:t>2</w:t>
      </w:r>
      <w:r w:rsidR="00CA2AF4" w:rsidRPr="00072DBC">
        <w:rPr>
          <w:lang w:val="fr-FR"/>
        </w:rPr>
        <w:t>,</w:t>
      </w:r>
      <w:r w:rsidRPr="00072DBC">
        <w:rPr>
          <w:lang w:val="fr-FR"/>
        </w:rPr>
        <w:t>1</w:t>
      </w:r>
      <w:r w:rsidR="00CA2AF4" w:rsidRPr="00072DBC">
        <w:rPr>
          <w:lang w:val="fr-FR"/>
        </w:rPr>
        <w:t> </w:t>
      </w:r>
      <w:r w:rsidRPr="00072DBC">
        <w:rPr>
          <w:lang w:val="fr-FR"/>
        </w:rPr>
        <w:t xml:space="preserve">% </w:t>
      </w:r>
      <w:r w:rsidR="00CA2AF4" w:rsidRPr="00072DBC">
        <w:rPr>
          <w:lang w:val="fr-FR"/>
        </w:rPr>
        <w:t>e</w:t>
      </w:r>
      <w:r w:rsidRPr="00072DBC">
        <w:rPr>
          <w:lang w:val="fr-FR"/>
        </w:rPr>
        <w:t xml:space="preserve">n 2006/07 </w:t>
      </w:r>
      <w:r w:rsidR="00CA2AF4" w:rsidRPr="00072DBC">
        <w:rPr>
          <w:lang w:val="fr-FR"/>
        </w:rPr>
        <w:t>et en</w:t>
      </w:r>
      <w:r w:rsidRPr="00072DBC">
        <w:rPr>
          <w:lang w:val="fr-FR"/>
        </w:rPr>
        <w:t xml:space="preserve"> 2007/2008. </w:t>
      </w:r>
      <w:r w:rsidR="002F0B8E" w:rsidRPr="00072DBC">
        <w:rPr>
          <w:lang w:val="fr-FR"/>
        </w:rPr>
        <w:t xml:space="preserve">Le taux de prévalence dans le groupe d’âges des 15 à 24 ans est tombé à 8,6 % en 2004/05 alors qu’il était de 12 % au début du Programme. En raison de l’augmentation du nombre de centres de santé, le taux de femmes enceintes séropositives qui suivent des soins prénatals et reçoivent un traitement antirétroviral </w:t>
      </w:r>
      <w:r w:rsidR="00F22764" w:rsidRPr="00072DBC">
        <w:rPr>
          <w:lang w:val="fr-FR"/>
        </w:rPr>
        <w:t xml:space="preserve">complet </w:t>
      </w:r>
      <w:r w:rsidR="002F0B8E" w:rsidRPr="00072DBC">
        <w:rPr>
          <w:lang w:val="fr-FR"/>
        </w:rPr>
        <w:t xml:space="preserve">a atteint 42 %, ce qui est nettement supérieur à l’objectif prévu </w:t>
      </w:r>
      <w:r w:rsidR="00390D61" w:rsidRPr="00072DBC">
        <w:rPr>
          <w:lang w:val="fr-FR"/>
        </w:rPr>
        <w:t>par le</w:t>
      </w:r>
      <w:r w:rsidR="002F0B8E" w:rsidRPr="00072DBC">
        <w:rPr>
          <w:lang w:val="fr-FR"/>
        </w:rPr>
        <w:t xml:space="preserve"> Programme de développement durable et de réduction de la pauvreté</w:t>
      </w:r>
      <w:r w:rsidRPr="00072DBC">
        <w:rPr>
          <w:lang w:val="fr-FR"/>
        </w:rPr>
        <w:t xml:space="preserve">. </w:t>
      </w:r>
      <w:r w:rsidR="002F0B8E" w:rsidRPr="00072DBC">
        <w:rPr>
          <w:lang w:val="fr-FR"/>
        </w:rPr>
        <w:t>Environ</w:t>
      </w:r>
      <w:r w:rsidRPr="00072DBC">
        <w:rPr>
          <w:lang w:val="fr-FR"/>
        </w:rPr>
        <w:t xml:space="preserve"> 35</w:t>
      </w:r>
      <w:r w:rsidR="00390D61" w:rsidRPr="00072DBC">
        <w:rPr>
          <w:lang w:val="fr-FR"/>
        </w:rPr>
        <w:t> 000 </w:t>
      </w:r>
      <w:r w:rsidRPr="00072DBC">
        <w:rPr>
          <w:lang w:val="fr-FR"/>
        </w:rPr>
        <w:t>orph</w:t>
      </w:r>
      <w:r w:rsidR="002F0B8E" w:rsidRPr="00072DBC">
        <w:rPr>
          <w:lang w:val="fr-FR"/>
        </w:rPr>
        <w:t xml:space="preserve">elins et enfants vulnérables avaient reçu un soutien à la fin de </w:t>
      </w:r>
      <w:r w:rsidRPr="00072DBC">
        <w:rPr>
          <w:lang w:val="fr-FR"/>
        </w:rPr>
        <w:t>2004/05 (</w:t>
      </w:r>
      <w:r w:rsidR="002F0B8E" w:rsidRPr="00072DBC">
        <w:rPr>
          <w:lang w:val="fr-FR"/>
        </w:rPr>
        <w:t>voir le document</w:t>
      </w:r>
      <w:r w:rsidRPr="00072DBC">
        <w:rPr>
          <w:lang w:val="fr-FR"/>
        </w:rPr>
        <w:t xml:space="preserve"> HRI/CORE/ETH/2008, annex</w:t>
      </w:r>
      <w:r w:rsidR="002F0B8E" w:rsidRPr="00072DBC">
        <w:rPr>
          <w:lang w:val="fr-FR"/>
        </w:rPr>
        <w:t>e </w:t>
      </w:r>
      <w:r w:rsidRPr="00072DBC">
        <w:rPr>
          <w:lang w:val="fr-FR"/>
        </w:rPr>
        <w:t>2, table</w:t>
      </w:r>
      <w:r w:rsidR="002F0B8E" w:rsidRPr="00072DBC">
        <w:rPr>
          <w:lang w:val="fr-FR"/>
        </w:rPr>
        <w:t>aux </w:t>
      </w:r>
      <w:r w:rsidRPr="00072DBC">
        <w:rPr>
          <w:lang w:val="fr-FR"/>
        </w:rPr>
        <w:t>32, 33</w:t>
      </w:r>
      <w:r w:rsidR="002F0B8E" w:rsidRPr="00072DBC">
        <w:rPr>
          <w:lang w:val="fr-FR"/>
        </w:rPr>
        <w:t xml:space="preserve"> et</w:t>
      </w:r>
      <w:r w:rsidRPr="00072DBC">
        <w:rPr>
          <w:lang w:val="fr-FR"/>
        </w:rPr>
        <w:t xml:space="preserve"> 34). </w:t>
      </w:r>
    </w:p>
    <w:p w:rsidR="0004211F" w:rsidRPr="00072DBC" w:rsidRDefault="0004211F" w:rsidP="0004211F">
      <w:pPr>
        <w:pStyle w:val="SingleTxtG"/>
        <w:tabs>
          <w:tab w:val="left" w:pos="1134"/>
        </w:tabs>
        <w:rPr>
          <w:lang w:val="fr-FR"/>
        </w:rPr>
      </w:pPr>
      <w:r w:rsidRPr="00072DBC">
        <w:rPr>
          <w:lang w:val="fr-FR"/>
        </w:rPr>
        <w:t>294.</w:t>
      </w:r>
      <w:r w:rsidRPr="00072DBC">
        <w:rPr>
          <w:lang w:val="fr-FR"/>
        </w:rPr>
        <w:tab/>
      </w:r>
      <w:r w:rsidR="00224D91" w:rsidRPr="00072DBC">
        <w:rPr>
          <w:lang w:val="fr-FR"/>
        </w:rPr>
        <w:t xml:space="preserve">S’agissant de </w:t>
      </w:r>
      <w:r w:rsidR="0080329D" w:rsidRPr="00072DBC">
        <w:rPr>
          <w:lang w:val="fr-FR"/>
        </w:rPr>
        <w:t xml:space="preserve">la fourniture des traitements antirétroviraux (TAR), </w:t>
      </w:r>
      <w:r w:rsidRPr="00072DBC">
        <w:rPr>
          <w:lang w:val="fr-FR"/>
        </w:rPr>
        <w:t>45</w:t>
      </w:r>
      <w:r w:rsidR="0080329D" w:rsidRPr="00072DBC">
        <w:rPr>
          <w:lang w:val="fr-FR"/>
        </w:rPr>
        <w:t> 595 </w:t>
      </w:r>
      <w:r w:rsidRPr="00072DBC">
        <w:rPr>
          <w:lang w:val="fr-FR"/>
        </w:rPr>
        <w:t xml:space="preserve">patients </w:t>
      </w:r>
      <w:r w:rsidR="0080329D" w:rsidRPr="00072DBC">
        <w:rPr>
          <w:lang w:val="fr-FR"/>
        </w:rPr>
        <w:t xml:space="preserve">en ont bénéficié en </w:t>
      </w:r>
      <w:r w:rsidRPr="00072DBC">
        <w:rPr>
          <w:lang w:val="fr-FR"/>
        </w:rPr>
        <w:t xml:space="preserve">2005/06. </w:t>
      </w:r>
      <w:r w:rsidR="0080329D" w:rsidRPr="00072DBC">
        <w:rPr>
          <w:lang w:val="fr-FR"/>
        </w:rPr>
        <w:t xml:space="preserve">Le succès en est attribué à la </w:t>
      </w:r>
      <w:r w:rsidR="00160D0F" w:rsidRPr="00072DBC">
        <w:rPr>
          <w:lang w:val="fr-FR"/>
        </w:rPr>
        <w:t xml:space="preserve">fourniture </w:t>
      </w:r>
      <w:r w:rsidR="0080329D" w:rsidRPr="00072DBC">
        <w:rPr>
          <w:lang w:val="fr-FR"/>
        </w:rPr>
        <w:t>gratuit</w:t>
      </w:r>
      <w:r w:rsidR="00160D0F" w:rsidRPr="00072DBC">
        <w:rPr>
          <w:lang w:val="fr-FR"/>
        </w:rPr>
        <w:t>e</w:t>
      </w:r>
      <w:r w:rsidR="0080329D" w:rsidRPr="00072DBC">
        <w:rPr>
          <w:lang w:val="fr-FR"/>
        </w:rPr>
        <w:t xml:space="preserve"> des TAR à 94 % des patients. Ces résultats encourageants pour endiguer et inverser l’</w:t>
      </w:r>
      <w:r w:rsidR="00160D0F" w:rsidRPr="00072DBC">
        <w:rPr>
          <w:lang w:val="fr-FR"/>
        </w:rPr>
        <w:t>emprise</w:t>
      </w:r>
      <w:r w:rsidR="0080329D" w:rsidRPr="00072DBC">
        <w:rPr>
          <w:lang w:val="fr-FR"/>
        </w:rPr>
        <w:t xml:space="preserve"> du </w:t>
      </w:r>
      <w:r w:rsidR="006C177E">
        <w:rPr>
          <w:lang w:val="fr-FR"/>
        </w:rPr>
        <w:t>VIH/sida</w:t>
      </w:r>
      <w:r w:rsidR="0080329D" w:rsidRPr="00072DBC">
        <w:rPr>
          <w:lang w:val="fr-FR"/>
        </w:rPr>
        <w:t xml:space="preserve"> sont dus </w:t>
      </w:r>
      <w:r w:rsidR="00150EEC" w:rsidRPr="00072DBC">
        <w:rPr>
          <w:lang w:val="fr-FR"/>
        </w:rPr>
        <w:t xml:space="preserve">aux conseils bénévoles </w:t>
      </w:r>
      <w:r w:rsidR="00160D0F" w:rsidRPr="00072DBC">
        <w:rPr>
          <w:lang w:val="fr-FR"/>
        </w:rPr>
        <w:t xml:space="preserve">dispensés </w:t>
      </w:r>
      <w:r w:rsidR="00150EEC" w:rsidRPr="00072DBC">
        <w:rPr>
          <w:lang w:val="fr-FR"/>
        </w:rPr>
        <w:t>et aux tests</w:t>
      </w:r>
      <w:r w:rsidR="00160D0F" w:rsidRPr="00072DBC">
        <w:rPr>
          <w:lang w:val="fr-FR"/>
        </w:rPr>
        <w:t xml:space="preserve"> effectués avant le mariage, à la diminution des mariages précoces, au recul de pratiques traditionnelles </w:t>
      </w:r>
      <w:r w:rsidR="00F22764" w:rsidRPr="00072DBC">
        <w:rPr>
          <w:lang w:val="fr-FR"/>
        </w:rPr>
        <w:t>dangereuses</w:t>
      </w:r>
      <w:r w:rsidR="00160D0F" w:rsidRPr="00072DBC">
        <w:rPr>
          <w:lang w:val="fr-FR"/>
        </w:rPr>
        <w:t>,</w:t>
      </w:r>
      <w:r w:rsidR="00152AC6" w:rsidRPr="00072DBC">
        <w:rPr>
          <w:lang w:val="fr-FR"/>
        </w:rPr>
        <w:t xml:space="preserve"> pour la santé</w:t>
      </w:r>
      <w:r w:rsidR="00160D0F" w:rsidRPr="00072DBC">
        <w:rPr>
          <w:lang w:val="fr-FR"/>
        </w:rPr>
        <w:t xml:space="preserve"> au soutien apporté aux orphelins et enfants vulnérables du </w:t>
      </w:r>
      <w:r w:rsidR="006C177E">
        <w:rPr>
          <w:lang w:val="fr-FR"/>
        </w:rPr>
        <w:t>VIH/sida</w:t>
      </w:r>
      <w:r w:rsidR="00390D61" w:rsidRPr="00072DBC">
        <w:rPr>
          <w:lang w:val="fr-FR"/>
        </w:rPr>
        <w:t>,</w:t>
      </w:r>
      <w:r w:rsidR="00160D0F" w:rsidRPr="00072DBC">
        <w:rPr>
          <w:lang w:val="fr-FR"/>
        </w:rPr>
        <w:t xml:space="preserve"> à la mobilisation des communautés </w:t>
      </w:r>
      <w:r w:rsidR="00C631F0" w:rsidRPr="00072DBC">
        <w:rPr>
          <w:lang w:val="fr-FR"/>
        </w:rPr>
        <w:t xml:space="preserve">pour la prévention du </w:t>
      </w:r>
      <w:r w:rsidR="006C177E">
        <w:rPr>
          <w:lang w:val="fr-FR"/>
        </w:rPr>
        <w:t>VIH/sida</w:t>
      </w:r>
      <w:r w:rsidR="00C631F0" w:rsidRPr="00072DBC">
        <w:rPr>
          <w:lang w:val="fr-FR"/>
        </w:rPr>
        <w:t xml:space="preserve"> et à l’octroi d’un soutien aux personnes atteintes de la maladie</w:t>
      </w:r>
      <w:r w:rsidR="00160D0F" w:rsidRPr="00072DBC">
        <w:rPr>
          <w:lang w:val="fr-FR"/>
        </w:rPr>
        <w:t xml:space="preserve">. </w:t>
      </w:r>
      <w:r w:rsidR="00150EEC"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295.</w:t>
      </w:r>
      <w:r w:rsidRPr="00072DBC">
        <w:rPr>
          <w:lang w:val="fr-FR"/>
        </w:rPr>
        <w:tab/>
      </w:r>
      <w:r w:rsidR="00C631F0" w:rsidRPr="00072DBC">
        <w:rPr>
          <w:lang w:val="fr-FR"/>
        </w:rPr>
        <w:t xml:space="preserve">Ce succès s’explique également par le lancement de nouveaux programmes pour lutter contre la transmission du VIH de la mère à l’enfant, améliorer la sécurité transfusionnelle, </w:t>
      </w:r>
      <w:r w:rsidR="00390D61" w:rsidRPr="00072DBC">
        <w:rPr>
          <w:lang w:val="fr-FR"/>
        </w:rPr>
        <w:t>mieux lu</w:t>
      </w:r>
      <w:r w:rsidR="00C631F0" w:rsidRPr="00072DBC">
        <w:rPr>
          <w:lang w:val="fr-FR"/>
        </w:rPr>
        <w:t>tte</w:t>
      </w:r>
      <w:r w:rsidR="00390D61" w:rsidRPr="00072DBC">
        <w:rPr>
          <w:lang w:val="fr-FR"/>
        </w:rPr>
        <w:t>r</w:t>
      </w:r>
      <w:r w:rsidR="00C631F0" w:rsidRPr="00072DBC">
        <w:rPr>
          <w:lang w:val="fr-FR"/>
        </w:rPr>
        <w:t xml:space="preserve"> et traite</w:t>
      </w:r>
      <w:r w:rsidR="00390D61" w:rsidRPr="00072DBC">
        <w:rPr>
          <w:lang w:val="fr-FR"/>
        </w:rPr>
        <w:t>r l</w:t>
      </w:r>
      <w:r w:rsidR="00C631F0" w:rsidRPr="00072DBC">
        <w:rPr>
          <w:lang w:val="fr-FR"/>
        </w:rPr>
        <w:t>es maladies sexuellement transmissibles, adopt</w:t>
      </w:r>
      <w:r w:rsidR="00BA59BE" w:rsidRPr="00072DBC">
        <w:rPr>
          <w:lang w:val="fr-FR"/>
        </w:rPr>
        <w:t>er</w:t>
      </w:r>
      <w:r w:rsidR="00C631F0" w:rsidRPr="00072DBC">
        <w:rPr>
          <w:lang w:val="fr-FR"/>
        </w:rPr>
        <w:t xml:space="preserve"> de</w:t>
      </w:r>
      <w:r w:rsidR="00BA59BE" w:rsidRPr="00072DBC">
        <w:rPr>
          <w:lang w:val="fr-FR"/>
        </w:rPr>
        <w:t>s</w:t>
      </w:r>
      <w:r w:rsidR="00C631F0" w:rsidRPr="00072DBC">
        <w:rPr>
          <w:lang w:val="fr-FR"/>
        </w:rPr>
        <w:t xml:space="preserve"> règles </w:t>
      </w:r>
      <w:r w:rsidR="00BA59BE" w:rsidRPr="00072DBC">
        <w:rPr>
          <w:lang w:val="fr-FR"/>
        </w:rPr>
        <w:t>visant à</w:t>
      </w:r>
      <w:r w:rsidR="00C631F0" w:rsidRPr="00072DBC">
        <w:rPr>
          <w:lang w:val="fr-FR"/>
        </w:rPr>
        <w:t xml:space="preserve"> protéger ceux qui sont infectés ou qui vivent avec le </w:t>
      </w:r>
      <w:r w:rsidR="006C177E">
        <w:rPr>
          <w:lang w:val="fr-FR"/>
        </w:rPr>
        <w:t>sida</w:t>
      </w:r>
      <w:r w:rsidR="00C631F0" w:rsidRPr="00072DBC">
        <w:rPr>
          <w:lang w:val="fr-FR"/>
        </w:rPr>
        <w:t xml:space="preserve"> et éliminer </w:t>
      </w:r>
      <w:r w:rsidR="00BA59BE" w:rsidRPr="00072DBC">
        <w:rPr>
          <w:lang w:val="fr-FR"/>
        </w:rPr>
        <w:t>toute</w:t>
      </w:r>
      <w:r w:rsidR="00C631F0" w:rsidRPr="00072DBC">
        <w:rPr>
          <w:lang w:val="fr-FR"/>
        </w:rPr>
        <w:t xml:space="preserve"> stigmatisation. Toutefois, le </w:t>
      </w:r>
      <w:r w:rsidR="006C177E">
        <w:rPr>
          <w:lang w:val="fr-FR"/>
        </w:rPr>
        <w:t>VIH/sida</w:t>
      </w:r>
      <w:r w:rsidR="007C164E" w:rsidRPr="00072DBC">
        <w:rPr>
          <w:lang w:val="fr-FR"/>
        </w:rPr>
        <w:t xml:space="preserve"> reste un problème particulièrement inquiétant pour le pays</w:t>
      </w:r>
      <w:r w:rsidR="00BA59BE" w:rsidRPr="00072DBC">
        <w:rPr>
          <w:lang w:val="fr-FR"/>
        </w:rPr>
        <w:t>,</w:t>
      </w:r>
      <w:r w:rsidR="007C164E" w:rsidRPr="00072DBC">
        <w:rPr>
          <w:lang w:val="fr-FR"/>
        </w:rPr>
        <w:t xml:space="preserve"> entraînant de graves conséquences économiques et sociales. </w:t>
      </w:r>
    </w:p>
    <w:p w:rsidR="0004211F" w:rsidRPr="00072DBC" w:rsidRDefault="0004211F" w:rsidP="0004211F">
      <w:pPr>
        <w:pStyle w:val="SingleTxtG"/>
        <w:tabs>
          <w:tab w:val="left" w:pos="1134"/>
        </w:tabs>
        <w:rPr>
          <w:lang w:val="fr-FR"/>
        </w:rPr>
      </w:pPr>
      <w:r w:rsidRPr="00072DBC">
        <w:rPr>
          <w:lang w:val="fr-FR"/>
        </w:rPr>
        <w:t>296.</w:t>
      </w:r>
      <w:r w:rsidRPr="00072DBC">
        <w:rPr>
          <w:lang w:val="fr-FR"/>
        </w:rPr>
        <w:tab/>
      </w:r>
      <w:r w:rsidR="007C164E" w:rsidRPr="00072DBC">
        <w:rPr>
          <w:lang w:val="fr-FR"/>
        </w:rPr>
        <w:t xml:space="preserve">Les résultats atteints sont susceptibles de s’inverser étant donné que près de 85 % de la population vivent dans des régions où l’épidémie se développe encore. La rotation élevée du personnel médical </w:t>
      </w:r>
      <w:r w:rsidR="00F22D0B" w:rsidRPr="00072DBC">
        <w:rPr>
          <w:lang w:val="fr-FR"/>
        </w:rPr>
        <w:t xml:space="preserve">et le déséquilibre entre les services demandés et les capacités de service disponibles </w:t>
      </w:r>
      <w:r w:rsidR="00F22764" w:rsidRPr="00072DBC">
        <w:rPr>
          <w:lang w:val="fr-FR"/>
        </w:rPr>
        <w:t>continuent d’être d</w:t>
      </w:r>
      <w:r w:rsidR="007C164E" w:rsidRPr="00072DBC">
        <w:rPr>
          <w:lang w:val="fr-FR"/>
        </w:rPr>
        <w:t xml:space="preserve">es difficultés majeures dans ce domaine </w:t>
      </w:r>
      <w:r w:rsidR="00F22764" w:rsidRPr="00072DBC">
        <w:rPr>
          <w:lang w:val="fr-FR"/>
        </w:rPr>
        <w:t>transversal</w:t>
      </w:r>
      <w:r w:rsidR="007C164E" w:rsidRPr="00072DBC">
        <w:rPr>
          <w:lang w:val="fr-FR"/>
        </w:rPr>
        <w:t xml:space="preserve">. C’est pourquoi, le Gouvernement estime qu’il est très important de passer à un stade supérieur pour contenir </w:t>
      </w:r>
      <w:r w:rsidR="00F22764" w:rsidRPr="00072DBC">
        <w:rPr>
          <w:lang w:val="fr-FR"/>
        </w:rPr>
        <w:t>l’extension</w:t>
      </w:r>
      <w:r w:rsidR="007C164E" w:rsidRPr="00072DBC">
        <w:rPr>
          <w:lang w:val="fr-FR"/>
        </w:rPr>
        <w:t xml:space="preserve"> de l’épidémie à l’échelle nationale</w:t>
      </w:r>
      <w:r w:rsidRPr="00072DBC">
        <w:rPr>
          <w:lang w:val="fr-FR"/>
        </w:rPr>
        <w:t>.</w:t>
      </w:r>
    </w:p>
    <w:p w:rsidR="0004211F" w:rsidRPr="00072DBC" w:rsidRDefault="0004211F" w:rsidP="0004211F">
      <w:pPr>
        <w:pStyle w:val="H4G"/>
        <w:rPr>
          <w:lang w:val="fr-FR"/>
        </w:rPr>
      </w:pPr>
      <w:r w:rsidRPr="00072DBC">
        <w:rPr>
          <w:lang w:val="fr-FR"/>
        </w:rPr>
        <w:tab/>
        <w:t>b)</w:t>
      </w:r>
      <w:r w:rsidRPr="00072DBC">
        <w:rPr>
          <w:lang w:val="fr-FR"/>
        </w:rPr>
        <w:tab/>
      </w:r>
      <w:r w:rsidR="007C164E" w:rsidRPr="00072DBC">
        <w:rPr>
          <w:lang w:val="fr-FR"/>
        </w:rPr>
        <w:t xml:space="preserve">Prévention et lutte </w:t>
      </w:r>
      <w:r w:rsidR="00241900" w:rsidRPr="00072DBC">
        <w:rPr>
          <w:lang w:val="fr-FR"/>
        </w:rPr>
        <w:t>antipaludique</w:t>
      </w:r>
    </w:p>
    <w:p w:rsidR="0004211F" w:rsidRPr="00072DBC" w:rsidRDefault="0004211F" w:rsidP="0004211F">
      <w:pPr>
        <w:pStyle w:val="SingleTxtG"/>
        <w:tabs>
          <w:tab w:val="left" w:pos="1134"/>
        </w:tabs>
        <w:rPr>
          <w:lang w:val="fr-FR"/>
        </w:rPr>
      </w:pPr>
      <w:r w:rsidRPr="00072DBC">
        <w:rPr>
          <w:lang w:val="fr-FR"/>
        </w:rPr>
        <w:t>297.</w:t>
      </w:r>
      <w:r w:rsidRPr="00072DBC">
        <w:rPr>
          <w:lang w:val="fr-FR"/>
        </w:rPr>
        <w:tab/>
      </w:r>
      <w:r w:rsidR="007C164E" w:rsidRPr="00072DBC">
        <w:rPr>
          <w:lang w:val="fr-FR"/>
        </w:rPr>
        <w:t xml:space="preserve">Le paludisme est un problème grave de santé publique en Éthiopie. Environ 75 % </w:t>
      </w:r>
      <w:r w:rsidR="003A21AF" w:rsidRPr="00072DBC">
        <w:rPr>
          <w:lang w:val="fr-FR"/>
        </w:rPr>
        <w:t xml:space="preserve">du territoire total et 68 % de la population totale </w:t>
      </w:r>
      <w:r w:rsidRPr="00072DBC">
        <w:rPr>
          <w:lang w:val="fr-FR"/>
        </w:rPr>
        <w:t>(53</w:t>
      </w:r>
      <w:r w:rsidR="003A21AF" w:rsidRPr="00072DBC">
        <w:rPr>
          <w:lang w:val="fr-FR"/>
        </w:rPr>
        <w:t> </w:t>
      </w:r>
      <w:r w:rsidRPr="00072DBC">
        <w:rPr>
          <w:lang w:val="fr-FR"/>
        </w:rPr>
        <w:t>million</w:t>
      </w:r>
      <w:r w:rsidR="003A21AF" w:rsidRPr="00072DBC">
        <w:rPr>
          <w:lang w:val="fr-FR"/>
        </w:rPr>
        <w:t>s de personnes</w:t>
      </w:r>
      <w:r w:rsidRPr="00072DBC">
        <w:rPr>
          <w:lang w:val="fr-FR"/>
        </w:rPr>
        <w:t xml:space="preserve">) </w:t>
      </w:r>
      <w:r w:rsidR="003A21AF" w:rsidRPr="00072DBC">
        <w:rPr>
          <w:lang w:val="fr-FR"/>
        </w:rPr>
        <w:t xml:space="preserve">sont touchés par le risque de paludisme. L’épidémie a toujours figuré parmi les dix premières causes de morbidité et de mortalité en Éthiopie.  </w:t>
      </w:r>
    </w:p>
    <w:p w:rsidR="0004211F" w:rsidRPr="00072DBC" w:rsidRDefault="0004211F" w:rsidP="0004211F">
      <w:pPr>
        <w:pStyle w:val="SingleTxtG"/>
        <w:tabs>
          <w:tab w:val="left" w:pos="1134"/>
        </w:tabs>
        <w:rPr>
          <w:lang w:val="fr-FR"/>
        </w:rPr>
      </w:pPr>
      <w:r w:rsidRPr="00072DBC">
        <w:rPr>
          <w:lang w:val="fr-FR"/>
        </w:rPr>
        <w:t>298.</w:t>
      </w:r>
      <w:r w:rsidRPr="00072DBC">
        <w:rPr>
          <w:lang w:val="fr-FR"/>
        </w:rPr>
        <w:tab/>
      </w:r>
      <w:r w:rsidR="003A21AF" w:rsidRPr="00072DBC">
        <w:rPr>
          <w:lang w:val="fr-FR"/>
        </w:rPr>
        <w:t xml:space="preserve">Le Plan stratégique national pour lutter contre le paludisme en Éthiopie est élaboré </w:t>
      </w:r>
      <w:r w:rsidR="00B631B7" w:rsidRPr="00072DBC">
        <w:rPr>
          <w:lang w:val="fr-FR"/>
        </w:rPr>
        <w:t>dans le cadre</w:t>
      </w:r>
      <w:r w:rsidR="003A21AF" w:rsidRPr="00072DBC">
        <w:rPr>
          <w:lang w:val="fr-FR"/>
        </w:rPr>
        <w:t xml:space="preserve"> du Plan stratégique mondial de la lutte antipaludique, </w:t>
      </w:r>
      <w:r w:rsidRPr="00072DBC">
        <w:rPr>
          <w:lang w:val="fr-FR"/>
        </w:rPr>
        <w:t xml:space="preserve">2005-2015. </w:t>
      </w:r>
      <w:r w:rsidR="00152AC6" w:rsidRPr="00072DBC">
        <w:rPr>
          <w:lang w:val="fr-FR"/>
        </w:rPr>
        <w:t xml:space="preserve">La stratégie suit un plan </w:t>
      </w:r>
      <w:r w:rsidR="003A21AF" w:rsidRPr="00072DBC">
        <w:rPr>
          <w:lang w:val="fr-FR"/>
        </w:rPr>
        <w:t xml:space="preserve">quinquennal qui a été élaboré dans le cadre du Plan de développement </w:t>
      </w:r>
      <w:r w:rsidR="00940ED4" w:rsidRPr="00072DBC">
        <w:rPr>
          <w:lang w:val="fr-FR"/>
        </w:rPr>
        <w:t>des services</w:t>
      </w:r>
      <w:r w:rsidR="003A21AF" w:rsidRPr="00072DBC">
        <w:rPr>
          <w:lang w:val="fr-FR"/>
        </w:rPr>
        <w:t xml:space="preserve"> de santé</w:t>
      </w:r>
      <w:r w:rsidR="00F22764" w:rsidRPr="00072DBC">
        <w:rPr>
          <w:lang w:val="fr-FR"/>
        </w:rPr>
        <w:t xml:space="preserve"> (HSDP)</w:t>
      </w:r>
      <w:r w:rsidR="003A21AF" w:rsidRPr="00072DBC">
        <w:rPr>
          <w:lang w:val="fr-FR"/>
        </w:rPr>
        <w:t>. La prévention et la lutte contre le paludisme f</w:t>
      </w:r>
      <w:r w:rsidR="00B631B7" w:rsidRPr="00072DBC">
        <w:rPr>
          <w:lang w:val="fr-FR"/>
        </w:rPr>
        <w:t>on</w:t>
      </w:r>
      <w:r w:rsidR="003A21AF" w:rsidRPr="00072DBC">
        <w:rPr>
          <w:lang w:val="fr-FR"/>
        </w:rPr>
        <w:t xml:space="preserve">t aussi partie intégrante du </w:t>
      </w:r>
      <w:r w:rsidR="00853BD9" w:rsidRPr="00072DBC">
        <w:rPr>
          <w:lang w:val="fr-FR"/>
        </w:rPr>
        <w:t>Plan de développement accéléré et soutenu pour éradiquer la pauvreté</w:t>
      </w:r>
      <w:r w:rsidR="00D41D79" w:rsidRPr="00072DBC">
        <w:rPr>
          <w:lang w:val="fr-FR"/>
        </w:rPr>
        <w:t xml:space="preserve"> (PASDEP)</w:t>
      </w:r>
      <w:r w:rsidR="00853BD9" w:rsidRPr="00072DBC">
        <w:rPr>
          <w:lang w:val="fr-FR"/>
        </w:rPr>
        <w:t xml:space="preserve"> et </w:t>
      </w:r>
      <w:r w:rsidR="00D41D79" w:rsidRPr="00072DBC">
        <w:rPr>
          <w:lang w:val="fr-FR"/>
        </w:rPr>
        <w:t>trouve sa source</w:t>
      </w:r>
      <w:r w:rsidR="00853BD9" w:rsidRPr="00072DBC">
        <w:rPr>
          <w:lang w:val="fr-FR"/>
        </w:rPr>
        <w:t xml:space="preserve"> dans les OMD. Le Gouvernement a adopté un Programme spécial concernant le paludisme qui </w:t>
      </w:r>
      <w:r w:rsidR="00B631B7" w:rsidRPr="00072DBC">
        <w:rPr>
          <w:lang w:val="fr-FR"/>
        </w:rPr>
        <w:t>prévoit</w:t>
      </w:r>
      <w:r w:rsidR="00853BD9" w:rsidRPr="00072DBC">
        <w:rPr>
          <w:lang w:val="fr-FR"/>
        </w:rPr>
        <w:t xml:space="preserve"> l’aspersion des maisons avec un insecticide, la distribution de </w:t>
      </w:r>
      <w:r w:rsidR="00D41D79" w:rsidRPr="00072DBC">
        <w:rPr>
          <w:lang w:val="fr-FR"/>
        </w:rPr>
        <w:t>moustiquaires</w:t>
      </w:r>
      <w:r w:rsidR="00853BD9" w:rsidRPr="00072DBC">
        <w:rPr>
          <w:lang w:val="fr-FR"/>
        </w:rPr>
        <w:t xml:space="preserve"> pour les lits</w:t>
      </w:r>
      <w:r w:rsidR="00D41D79" w:rsidRPr="00072DBC">
        <w:rPr>
          <w:lang w:val="fr-FR"/>
        </w:rPr>
        <w:t>,</w:t>
      </w:r>
      <w:r w:rsidR="00853BD9" w:rsidRPr="00072DBC">
        <w:rPr>
          <w:lang w:val="fr-FR"/>
        </w:rPr>
        <w:t xml:space="preserve"> la participation des communautés à la prévention et à la lutte contre le paludisme </w:t>
      </w:r>
      <w:r w:rsidR="00B631B7" w:rsidRPr="00072DBC">
        <w:rPr>
          <w:lang w:val="fr-FR"/>
        </w:rPr>
        <w:t>ainsi que</w:t>
      </w:r>
      <w:r w:rsidR="00853BD9" w:rsidRPr="00072DBC">
        <w:rPr>
          <w:lang w:val="fr-FR"/>
        </w:rPr>
        <w:t xml:space="preserve"> </w:t>
      </w:r>
      <w:r w:rsidR="00B631B7" w:rsidRPr="00072DBC">
        <w:rPr>
          <w:lang w:val="fr-FR"/>
        </w:rPr>
        <w:t>la fourniture</w:t>
      </w:r>
      <w:r w:rsidR="00853BD9" w:rsidRPr="00072DBC">
        <w:rPr>
          <w:lang w:val="fr-FR"/>
        </w:rPr>
        <w:t xml:space="preserve"> de dispositifs de diagnostic précoce et de traitement.</w:t>
      </w:r>
      <w:r w:rsidRPr="00072DBC">
        <w:rPr>
          <w:lang w:val="fr-FR"/>
        </w:rPr>
        <w:t xml:space="preserve"> </w:t>
      </w:r>
      <w:r w:rsidR="00853BD9" w:rsidRPr="00072DBC">
        <w:rPr>
          <w:lang w:val="fr-FR"/>
        </w:rPr>
        <w:t xml:space="preserve">L’Éthiopie a appliqué </w:t>
      </w:r>
      <w:r w:rsidR="00B631B7" w:rsidRPr="00072DBC">
        <w:rPr>
          <w:lang w:val="fr-FR"/>
        </w:rPr>
        <w:t xml:space="preserve">avec efficacité </w:t>
      </w:r>
      <w:r w:rsidR="00853BD9" w:rsidRPr="00072DBC">
        <w:rPr>
          <w:lang w:val="fr-FR"/>
        </w:rPr>
        <w:t xml:space="preserve">les trois principales stratégies de prévention et de lutte antipaludique contenues dans le Plan de développement des services de santé. </w:t>
      </w:r>
    </w:p>
    <w:p w:rsidR="0004211F" w:rsidRPr="00072DBC" w:rsidRDefault="0004211F" w:rsidP="0004211F">
      <w:pPr>
        <w:pStyle w:val="SingleTxtG"/>
        <w:tabs>
          <w:tab w:val="left" w:pos="1134"/>
        </w:tabs>
        <w:rPr>
          <w:lang w:val="fr-FR"/>
        </w:rPr>
      </w:pPr>
      <w:r w:rsidRPr="00072DBC">
        <w:rPr>
          <w:lang w:val="fr-FR"/>
        </w:rPr>
        <w:t>299.</w:t>
      </w:r>
      <w:r w:rsidRPr="00072DBC">
        <w:rPr>
          <w:lang w:val="fr-FR"/>
        </w:rPr>
        <w:tab/>
      </w:r>
      <w:r w:rsidR="00241900" w:rsidRPr="00072DBC">
        <w:rPr>
          <w:bCs/>
          <w:i/>
          <w:iCs/>
          <w:lang w:val="fr-FR"/>
        </w:rPr>
        <w:t>Diagnostic précoce et traitement des cas de paludisme </w:t>
      </w:r>
      <w:r w:rsidRPr="00072DBC">
        <w:rPr>
          <w:iCs/>
          <w:lang w:val="fr-FR"/>
        </w:rPr>
        <w:t>:</w:t>
      </w:r>
      <w:r w:rsidRPr="00072DBC">
        <w:rPr>
          <w:lang w:val="fr-FR"/>
        </w:rPr>
        <w:t xml:space="preserve"> </w:t>
      </w:r>
      <w:r w:rsidR="00302ADA" w:rsidRPr="00072DBC">
        <w:rPr>
          <w:lang w:val="fr-FR"/>
        </w:rPr>
        <w:t>Le diagnostic et le traitement du paludisme ont été étendus à plus grande échelle de façon à atteindre la population des régions où le paludisme sévit à l’état endémique</w:t>
      </w:r>
      <w:r w:rsidR="008B4AB4" w:rsidRPr="00072DBC">
        <w:rPr>
          <w:lang w:val="fr-FR"/>
        </w:rPr>
        <w:t xml:space="preserve">. Pour ce faire, les agents de vulgarisation </w:t>
      </w:r>
      <w:r w:rsidR="0080308B" w:rsidRPr="00072DBC">
        <w:rPr>
          <w:lang w:val="fr-FR"/>
        </w:rPr>
        <w:t>sanitaire</w:t>
      </w:r>
      <w:r w:rsidR="008B4AB4" w:rsidRPr="00072DBC">
        <w:rPr>
          <w:lang w:val="fr-FR"/>
        </w:rPr>
        <w:t xml:space="preserve"> ont fait des diagnostics et prescrit des traitements dans les centres de santé les plus périphériques. Depuis 2005, des tests de diagnostic rapide sont utilisés dans les centres périphériques qui disposent d’un microscope. Dans les centres de santé qui ne disposent ni de tests, ni de microscopes, un traitement est prescrit à partir d’un diagnostic clinique </w:t>
      </w:r>
      <w:r w:rsidR="00940ED4" w:rsidRPr="00072DBC">
        <w:rPr>
          <w:lang w:val="fr-FR"/>
        </w:rPr>
        <w:t xml:space="preserve">qui fait </w:t>
      </w:r>
      <w:r w:rsidR="007F77DC" w:rsidRPr="00072DBC">
        <w:rPr>
          <w:lang w:val="fr-FR"/>
        </w:rPr>
        <w:t xml:space="preserve">une estimation rapide de l’épidémie. </w:t>
      </w:r>
    </w:p>
    <w:p w:rsidR="0004211F" w:rsidRPr="00072DBC" w:rsidRDefault="0004211F" w:rsidP="00D41D79">
      <w:pPr>
        <w:pStyle w:val="SingleTxtG"/>
        <w:tabs>
          <w:tab w:val="left" w:pos="1134"/>
        </w:tabs>
        <w:rPr>
          <w:lang w:val="fr-FR"/>
        </w:rPr>
      </w:pPr>
      <w:r w:rsidRPr="00072DBC">
        <w:rPr>
          <w:lang w:val="fr-FR"/>
        </w:rPr>
        <w:t>300.</w:t>
      </w:r>
      <w:r w:rsidRPr="00072DBC">
        <w:rPr>
          <w:lang w:val="fr-FR"/>
        </w:rPr>
        <w:tab/>
      </w:r>
      <w:r w:rsidRPr="00072DBC">
        <w:rPr>
          <w:i/>
          <w:iCs/>
          <w:lang w:val="fr-FR"/>
        </w:rPr>
        <w:t>U</w:t>
      </w:r>
      <w:r w:rsidR="007F77DC" w:rsidRPr="00072DBC">
        <w:rPr>
          <w:i/>
          <w:iCs/>
          <w:lang w:val="fr-FR"/>
        </w:rPr>
        <w:t xml:space="preserve">tilisation de </w:t>
      </w:r>
      <w:r w:rsidR="00D41D79" w:rsidRPr="00072DBC">
        <w:rPr>
          <w:i/>
          <w:iCs/>
          <w:lang w:val="fr-FR"/>
        </w:rPr>
        <w:t>moustiquaires</w:t>
      </w:r>
      <w:r w:rsidR="007F77DC" w:rsidRPr="00072DBC">
        <w:rPr>
          <w:i/>
          <w:iCs/>
          <w:lang w:val="fr-FR"/>
        </w:rPr>
        <w:t xml:space="preserve"> </w:t>
      </w:r>
      <w:r w:rsidR="00D41D79" w:rsidRPr="00072DBC">
        <w:rPr>
          <w:i/>
          <w:iCs/>
          <w:lang w:val="fr-FR"/>
        </w:rPr>
        <w:t>imprégnées d’</w:t>
      </w:r>
      <w:r w:rsidR="007F77DC" w:rsidRPr="00072DBC">
        <w:rPr>
          <w:i/>
          <w:iCs/>
          <w:lang w:val="fr-FR"/>
        </w:rPr>
        <w:t>insecticide </w:t>
      </w:r>
      <w:r w:rsidRPr="00072DBC">
        <w:rPr>
          <w:iCs/>
          <w:lang w:val="fr-FR"/>
        </w:rPr>
        <w:t>:</w:t>
      </w:r>
      <w:r w:rsidRPr="00072DBC">
        <w:rPr>
          <w:lang w:val="fr-FR"/>
        </w:rPr>
        <w:t xml:space="preserve"> </w:t>
      </w:r>
      <w:r w:rsidR="007F77DC" w:rsidRPr="00072DBC">
        <w:rPr>
          <w:bCs/>
          <w:iCs/>
          <w:lang w:val="fr-FR"/>
        </w:rPr>
        <w:t>La</w:t>
      </w:r>
      <w:r w:rsidRPr="00072DBC">
        <w:rPr>
          <w:lang w:val="fr-FR"/>
        </w:rPr>
        <w:t xml:space="preserve"> distribution </w:t>
      </w:r>
      <w:r w:rsidR="007F77DC" w:rsidRPr="00072DBC">
        <w:rPr>
          <w:lang w:val="fr-FR"/>
        </w:rPr>
        <w:t xml:space="preserve">de ces </w:t>
      </w:r>
      <w:r w:rsidR="00D41D79" w:rsidRPr="00072DBC">
        <w:rPr>
          <w:lang w:val="fr-FR"/>
        </w:rPr>
        <w:t>moustiquaires imprégnées d’insecticide à longue durée</w:t>
      </w:r>
      <w:r w:rsidR="007F77DC" w:rsidRPr="00072DBC">
        <w:rPr>
          <w:lang w:val="fr-FR"/>
        </w:rPr>
        <w:t xml:space="preserve"> a été rapidement étendue de façon à couvrir la totalité des foyers du pays qui présentent un risque de paludisme</w:t>
      </w:r>
      <w:r w:rsidRPr="00072DBC">
        <w:rPr>
          <w:lang w:val="fr-FR"/>
        </w:rPr>
        <w:t>. A</w:t>
      </w:r>
      <w:r w:rsidR="007F77DC" w:rsidRPr="00072DBC">
        <w:rPr>
          <w:lang w:val="fr-FR"/>
        </w:rPr>
        <w:t>u</w:t>
      </w:r>
      <w:r w:rsidRPr="00072DBC">
        <w:rPr>
          <w:lang w:val="fr-FR"/>
        </w:rPr>
        <w:t xml:space="preserve"> total</w:t>
      </w:r>
      <w:r w:rsidR="007F77DC" w:rsidRPr="00072DBC">
        <w:rPr>
          <w:lang w:val="fr-FR"/>
        </w:rPr>
        <w:t>,</w:t>
      </w:r>
      <w:r w:rsidR="00935173" w:rsidRPr="00072DBC">
        <w:rPr>
          <w:lang w:val="fr-FR"/>
        </w:rPr>
        <w:t xml:space="preserve"> depuis 2005,</w:t>
      </w:r>
      <w:r w:rsidRPr="00072DBC">
        <w:rPr>
          <w:lang w:val="fr-FR"/>
        </w:rPr>
        <w:t xml:space="preserve"> </w:t>
      </w:r>
      <w:r w:rsidR="007F77DC" w:rsidRPr="00072DBC">
        <w:rPr>
          <w:lang w:val="fr-FR"/>
        </w:rPr>
        <w:t>20,</w:t>
      </w:r>
      <w:r w:rsidRPr="00072DBC">
        <w:rPr>
          <w:lang w:val="fr-FR"/>
        </w:rPr>
        <w:t>4 million</w:t>
      </w:r>
      <w:r w:rsidR="007F77DC" w:rsidRPr="00072DBC">
        <w:rPr>
          <w:lang w:val="fr-FR"/>
        </w:rPr>
        <w:t xml:space="preserve">s de </w:t>
      </w:r>
      <w:r w:rsidR="00152AC6" w:rsidRPr="00072DBC">
        <w:rPr>
          <w:lang w:val="fr-FR"/>
        </w:rPr>
        <w:t>moustiquaires</w:t>
      </w:r>
      <w:r w:rsidR="007F77DC" w:rsidRPr="00072DBC">
        <w:rPr>
          <w:lang w:val="fr-FR"/>
        </w:rPr>
        <w:t xml:space="preserve"> </w:t>
      </w:r>
      <w:r w:rsidR="00935173" w:rsidRPr="00072DBC">
        <w:rPr>
          <w:lang w:val="fr-FR"/>
        </w:rPr>
        <w:t>ont été distribué</w:t>
      </w:r>
      <w:r w:rsidR="00152AC6" w:rsidRPr="00072DBC">
        <w:rPr>
          <w:lang w:val="fr-FR"/>
        </w:rPr>
        <w:t>e</w:t>
      </w:r>
      <w:r w:rsidR="00935173" w:rsidRPr="00072DBC">
        <w:rPr>
          <w:lang w:val="fr-FR"/>
        </w:rPr>
        <w:t>s gratuitement à tous les</w:t>
      </w:r>
      <w:r w:rsidRPr="00072DBC">
        <w:rPr>
          <w:lang w:val="fr-FR"/>
        </w:rPr>
        <w:t xml:space="preserve"> </w:t>
      </w:r>
      <w:r w:rsidR="00935173" w:rsidRPr="00072DBC">
        <w:rPr>
          <w:lang w:val="fr-FR"/>
        </w:rPr>
        <w:t xml:space="preserve">bénéficiaires afin de protéger du paludisme plus de </w:t>
      </w:r>
      <w:r w:rsidRPr="00072DBC">
        <w:rPr>
          <w:lang w:val="fr-FR"/>
        </w:rPr>
        <w:t>53</w:t>
      </w:r>
      <w:r w:rsidR="00935173" w:rsidRPr="00072DBC">
        <w:rPr>
          <w:lang w:val="fr-FR"/>
        </w:rPr>
        <w:t> </w:t>
      </w:r>
      <w:r w:rsidRPr="00072DBC">
        <w:rPr>
          <w:lang w:val="fr-FR"/>
        </w:rPr>
        <w:t>million</w:t>
      </w:r>
      <w:r w:rsidR="00935173" w:rsidRPr="00072DBC">
        <w:rPr>
          <w:lang w:val="fr-FR"/>
        </w:rPr>
        <w:t xml:space="preserve">s de personnes. </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301.</w:t>
      </w:r>
      <w:r w:rsidRPr="00072DBC">
        <w:rPr>
          <w:lang w:val="fr-FR"/>
        </w:rPr>
        <w:tab/>
      </w:r>
      <w:r w:rsidR="00935173" w:rsidRPr="00072DBC">
        <w:rPr>
          <w:bCs/>
          <w:i/>
          <w:iCs/>
          <w:lang w:val="fr-FR"/>
        </w:rPr>
        <w:t>Pulvérisation d’insecticide dans les logements :</w:t>
      </w:r>
      <w:r w:rsidRPr="00072DBC">
        <w:rPr>
          <w:bCs/>
          <w:iCs/>
          <w:lang w:val="fr-FR"/>
        </w:rPr>
        <w:t xml:space="preserve"> </w:t>
      </w:r>
      <w:r w:rsidR="00935173" w:rsidRPr="00072DBC">
        <w:rPr>
          <w:bCs/>
          <w:iCs/>
          <w:lang w:val="fr-FR"/>
        </w:rPr>
        <w:t xml:space="preserve">Cette </w:t>
      </w:r>
      <w:r w:rsidR="00940ED4" w:rsidRPr="00072DBC">
        <w:rPr>
          <w:bCs/>
          <w:iCs/>
          <w:lang w:val="fr-FR"/>
        </w:rPr>
        <w:t>méthode s’appuie sur</w:t>
      </w:r>
      <w:r w:rsidR="00935173" w:rsidRPr="00072DBC">
        <w:rPr>
          <w:bCs/>
          <w:iCs/>
          <w:lang w:val="fr-FR"/>
        </w:rPr>
        <w:t xml:space="preserve"> le contrôle sélectif d</w:t>
      </w:r>
      <w:r w:rsidR="00C250C6" w:rsidRPr="00072DBC">
        <w:rPr>
          <w:bCs/>
          <w:iCs/>
          <w:lang w:val="fr-FR"/>
        </w:rPr>
        <w:t>es</w:t>
      </w:r>
      <w:r w:rsidR="00935173" w:rsidRPr="00072DBC">
        <w:rPr>
          <w:bCs/>
          <w:iCs/>
          <w:lang w:val="fr-FR"/>
        </w:rPr>
        <w:t xml:space="preserve"> vecteur</w:t>
      </w:r>
      <w:r w:rsidR="00C250C6" w:rsidRPr="00072DBC">
        <w:rPr>
          <w:bCs/>
          <w:iCs/>
          <w:lang w:val="fr-FR"/>
        </w:rPr>
        <w:t>s</w:t>
      </w:r>
      <w:r w:rsidR="00935173" w:rsidRPr="00072DBC">
        <w:rPr>
          <w:bCs/>
          <w:iCs/>
          <w:lang w:val="fr-FR"/>
        </w:rPr>
        <w:t xml:space="preserve">, l’utilisation de </w:t>
      </w:r>
      <w:r w:rsidR="00152AC6" w:rsidRPr="00072DBC">
        <w:rPr>
          <w:bCs/>
          <w:iCs/>
          <w:lang w:val="fr-FR"/>
        </w:rPr>
        <w:t>moustiquaires</w:t>
      </w:r>
      <w:r w:rsidR="00935173" w:rsidRPr="00072DBC">
        <w:rPr>
          <w:bCs/>
          <w:iCs/>
          <w:lang w:val="fr-FR"/>
        </w:rPr>
        <w:t xml:space="preserve"> traité</w:t>
      </w:r>
      <w:r w:rsidR="00152AC6" w:rsidRPr="00072DBC">
        <w:rPr>
          <w:bCs/>
          <w:iCs/>
          <w:lang w:val="fr-FR"/>
        </w:rPr>
        <w:t>e</w:t>
      </w:r>
      <w:r w:rsidR="00935173" w:rsidRPr="00072DBC">
        <w:rPr>
          <w:bCs/>
          <w:iCs/>
          <w:lang w:val="fr-FR"/>
        </w:rPr>
        <w:t xml:space="preserve">s </w:t>
      </w:r>
      <w:r w:rsidR="00BF23DB" w:rsidRPr="00072DBC">
        <w:rPr>
          <w:bCs/>
          <w:iCs/>
          <w:lang w:val="fr-FR"/>
        </w:rPr>
        <w:t>à l’insecticide pour un</w:t>
      </w:r>
      <w:r w:rsidR="00935173" w:rsidRPr="00072DBC">
        <w:rPr>
          <w:bCs/>
          <w:iCs/>
          <w:lang w:val="fr-FR"/>
        </w:rPr>
        <w:t xml:space="preserve">e longue durée, la pulvérisation d’insecticide (DDT) dans les logements et la gestion de l’environnement. La pulvérisation d’insecticide couvre actuellement environ 30 % des districts sujets à l’épidémie. </w:t>
      </w:r>
      <w:r w:rsidR="005D1E80" w:rsidRPr="00072DBC">
        <w:rPr>
          <w:bCs/>
          <w:iCs/>
          <w:lang w:val="fr-FR"/>
        </w:rPr>
        <w:t>Chaque année, l’État affecte plus de 5 millions de dollars des É-U pour se procurer de la menthane et 800 tonnes de DDT. La couverture reste faible principalement en raison d</w:t>
      </w:r>
      <w:r w:rsidR="00152AC6" w:rsidRPr="00072DBC">
        <w:rPr>
          <w:bCs/>
          <w:iCs/>
          <w:lang w:val="fr-FR"/>
        </w:rPr>
        <w:t>u</w:t>
      </w:r>
      <w:r w:rsidR="005D1E80" w:rsidRPr="00072DBC">
        <w:rPr>
          <w:bCs/>
          <w:iCs/>
          <w:lang w:val="fr-FR"/>
        </w:rPr>
        <w:t xml:space="preserve"> manque de matériel de pulvérisation et de fonds de fonctionnement. Plus de </w:t>
      </w:r>
      <w:r w:rsidRPr="00072DBC">
        <w:rPr>
          <w:lang w:val="fr-FR"/>
        </w:rPr>
        <w:t>1600</w:t>
      </w:r>
      <w:r w:rsidR="005D1E80" w:rsidRPr="00072DBC">
        <w:rPr>
          <w:lang w:val="fr-FR"/>
        </w:rPr>
        <w:t> </w:t>
      </w:r>
      <w:r w:rsidRPr="00072DBC">
        <w:rPr>
          <w:lang w:val="fr-FR"/>
        </w:rPr>
        <w:t>ton</w:t>
      </w:r>
      <w:r w:rsidR="005D1E80" w:rsidRPr="00072DBC">
        <w:rPr>
          <w:lang w:val="fr-FR"/>
        </w:rPr>
        <w:t>ne</w:t>
      </w:r>
      <w:r w:rsidRPr="00072DBC">
        <w:rPr>
          <w:lang w:val="fr-FR"/>
        </w:rPr>
        <w:t xml:space="preserve">s </w:t>
      </w:r>
      <w:r w:rsidR="005D1E80" w:rsidRPr="00072DBC">
        <w:rPr>
          <w:lang w:val="fr-FR"/>
        </w:rPr>
        <w:t>de</w:t>
      </w:r>
      <w:r w:rsidRPr="00072DBC">
        <w:rPr>
          <w:lang w:val="fr-FR"/>
        </w:rPr>
        <w:t xml:space="preserve"> DDT </w:t>
      </w:r>
      <w:r w:rsidR="005D1E80" w:rsidRPr="00072DBC">
        <w:rPr>
          <w:lang w:val="fr-FR"/>
        </w:rPr>
        <w:t>ont été acheté</w:t>
      </w:r>
      <w:r w:rsidR="00152AC6" w:rsidRPr="00072DBC">
        <w:rPr>
          <w:lang w:val="fr-FR"/>
        </w:rPr>
        <w:t>e</w:t>
      </w:r>
      <w:r w:rsidR="005D1E80" w:rsidRPr="00072DBC">
        <w:rPr>
          <w:lang w:val="fr-FR"/>
        </w:rPr>
        <w:t>s p</w:t>
      </w:r>
      <w:r w:rsidR="00940ED4" w:rsidRPr="00072DBC">
        <w:rPr>
          <w:lang w:val="fr-FR"/>
        </w:rPr>
        <w:t>our la saison de vaporisation</w:t>
      </w:r>
      <w:r w:rsidR="005D1E80" w:rsidRPr="00072DBC">
        <w:rPr>
          <w:lang w:val="fr-FR"/>
        </w:rPr>
        <w:t xml:space="preserve"> 2008 grâce au financement des partenaires, ce qui a permis de </w:t>
      </w:r>
      <w:r w:rsidR="00BF23DB" w:rsidRPr="00072DBC">
        <w:rPr>
          <w:lang w:val="fr-FR"/>
        </w:rPr>
        <w:t>doubler la couverture.</w:t>
      </w:r>
    </w:p>
    <w:p w:rsidR="0004211F" w:rsidRPr="00072DBC" w:rsidRDefault="0004211F" w:rsidP="0004211F">
      <w:pPr>
        <w:pStyle w:val="H4G"/>
        <w:rPr>
          <w:lang w:val="fr-FR"/>
        </w:rPr>
      </w:pPr>
      <w:r w:rsidRPr="00072DBC">
        <w:rPr>
          <w:lang w:val="fr-FR"/>
        </w:rPr>
        <w:tab/>
        <w:t>c)</w:t>
      </w:r>
      <w:r w:rsidRPr="00072DBC">
        <w:rPr>
          <w:lang w:val="fr-FR"/>
        </w:rPr>
        <w:tab/>
      </w:r>
      <w:r w:rsidR="00BF23DB" w:rsidRPr="00072DBC">
        <w:rPr>
          <w:lang w:val="fr-FR"/>
        </w:rPr>
        <w:t>Prévention et lutte contre la tuberculose et la lèpre</w:t>
      </w:r>
    </w:p>
    <w:p w:rsidR="0004211F" w:rsidRPr="00072DBC" w:rsidRDefault="0004211F" w:rsidP="0004211F">
      <w:pPr>
        <w:pStyle w:val="SingleTxtG"/>
        <w:tabs>
          <w:tab w:val="left" w:pos="1134"/>
        </w:tabs>
        <w:rPr>
          <w:lang w:val="fr-FR"/>
        </w:rPr>
      </w:pPr>
      <w:r w:rsidRPr="00072DBC">
        <w:rPr>
          <w:lang w:val="fr-FR"/>
        </w:rPr>
        <w:t>302.</w:t>
      </w:r>
      <w:r w:rsidRPr="00072DBC">
        <w:rPr>
          <w:lang w:val="fr-FR"/>
        </w:rPr>
        <w:tab/>
      </w:r>
      <w:r w:rsidR="00BF23DB" w:rsidRPr="00072DBC">
        <w:rPr>
          <w:lang w:val="fr-FR"/>
        </w:rPr>
        <w:t xml:space="preserve">Afin de renforcer la prévention et la lutte contre ces deux maladies, le Gouvernement a lancé un Programme de lutte contre </w:t>
      </w:r>
      <w:r w:rsidR="001700BF" w:rsidRPr="00072DBC">
        <w:rPr>
          <w:lang w:val="fr-FR"/>
        </w:rPr>
        <w:t>la tuberculose et la lèpre</w:t>
      </w:r>
      <w:r w:rsidR="00BF23DB" w:rsidRPr="00072DBC">
        <w:rPr>
          <w:lang w:val="fr-FR"/>
        </w:rPr>
        <w:t xml:space="preserve"> </w:t>
      </w:r>
      <w:r w:rsidR="00940ED4" w:rsidRPr="00072DBC">
        <w:rPr>
          <w:lang w:val="fr-FR"/>
        </w:rPr>
        <w:t>visant à</w:t>
      </w:r>
      <w:r w:rsidR="00BF23DB" w:rsidRPr="00072DBC">
        <w:rPr>
          <w:lang w:val="fr-FR"/>
        </w:rPr>
        <w:t xml:space="preserve"> faire un diagnostic précoce des malades et </w:t>
      </w:r>
      <w:r w:rsidR="00940ED4" w:rsidRPr="00072DBC">
        <w:rPr>
          <w:lang w:val="fr-FR"/>
        </w:rPr>
        <w:t xml:space="preserve">à </w:t>
      </w:r>
      <w:r w:rsidR="00BF23DB" w:rsidRPr="00072DBC">
        <w:rPr>
          <w:lang w:val="fr-FR"/>
        </w:rPr>
        <w:t>atteindre un taux de</w:t>
      </w:r>
      <w:r w:rsidR="00D41D79" w:rsidRPr="00072DBC">
        <w:rPr>
          <w:lang w:val="fr-FR"/>
        </w:rPr>
        <w:t xml:space="preserve"> réussite</w:t>
      </w:r>
      <w:r w:rsidR="00BF23DB" w:rsidRPr="00072DBC">
        <w:rPr>
          <w:lang w:val="fr-FR"/>
        </w:rPr>
        <w:t xml:space="preserve"> de 85 % </w:t>
      </w:r>
      <w:r w:rsidR="001700BF" w:rsidRPr="00072DBC">
        <w:rPr>
          <w:lang w:val="fr-FR"/>
        </w:rPr>
        <w:t>chez les</w:t>
      </w:r>
      <w:r w:rsidR="00BF23DB" w:rsidRPr="00072DBC">
        <w:rPr>
          <w:lang w:val="fr-FR"/>
        </w:rPr>
        <w:t xml:space="preserve"> nouveaux cas traités. Dans le cadre du Programme de développement des services de santé III, </w:t>
      </w:r>
      <w:r w:rsidR="00940ED4" w:rsidRPr="00072DBC">
        <w:rPr>
          <w:lang w:val="fr-FR"/>
        </w:rPr>
        <w:t>d</w:t>
      </w:r>
      <w:r w:rsidR="00BF23DB" w:rsidRPr="00072DBC">
        <w:rPr>
          <w:lang w:val="fr-FR"/>
        </w:rPr>
        <w:t xml:space="preserve">es médicaments estimés </w:t>
      </w:r>
      <w:r w:rsidR="00940ED4" w:rsidRPr="00072DBC">
        <w:rPr>
          <w:lang w:val="fr-FR"/>
        </w:rPr>
        <w:t xml:space="preserve">en quantité </w:t>
      </w:r>
      <w:r w:rsidR="00BF23DB" w:rsidRPr="00072DBC">
        <w:rPr>
          <w:lang w:val="fr-FR"/>
        </w:rPr>
        <w:t>suffisant</w:t>
      </w:r>
      <w:r w:rsidR="00940ED4" w:rsidRPr="00072DBC">
        <w:rPr>
          <w:lang w:val="fr-FR"/>
        </w:rPr>
        <w:t>e</w:t>
      </w:r>
      <w:r w:rsidR="00BF23DB" w:rsidRPr="00072DBC">
        <w:rPr>
          <w:lang w:val="fr-FR"/>
        </w:rPr>
        <w:t xml:space="preserve"> pour traiter </w:t>
      </w:r>
      <w:r w:rsidRPr="00072DBC">
        <w:rPr>
          <w:lang w:val="fr-FR"/>
        </w:rPr>
        <w:t>130</w:t>
      </w:r>
      <w:r w:rsidR="001700BF" w:rsidRPr="00072DBC">
        <w:rPr>
          <w:lang w:val="fr-FR"/>
        </w:rPr>
        <w:t> </w:t>
      </w:r>
      <w:r w:rsidRPr="00072DBC">
        <w:rPr>
          <w:lang w:val="fr-FR"/>
        </w:rPr>
        <w:t>000</w:t>
      </w:r>
      <w:r w:rsidR="001700BF" w:rsidRPr="00072DBC">
        <w:rPr>
          <w:lang w:val="fr-FR"/>
        </w:rPr>
        <w:t xml:space="preserve"> patients</w:t>
      </w:r>
      <w:r w:rsidRPr="00072DBC">
        <w:rPr>
          <w:lang w:val="fr-FR"/>
        </w:rPr>
        <w:t xml:space="preserve"> </w:t>
      </w:r>
      <w:r w:rsidR="00BF23DB" w:rsidRPr="00072DBC">
        <w:rPr>
          <w:lang w:val="fr-FR"/>
        </w:rPr>
        <w:t>ont été achetés et distribués dans la seule année 2</w:t>
      </w:r>
      <w:r w:rsidRPr="00072DBC">
        <w:rPr>
          <w:lang w:val="fr-FR"/>
        </w:rPr>
        <w:t>006/07.</w:t>
      </w:r>
    </w:p>
    <w:p w:rsidR="0004211F" w:rsidRPr="00072DBC" w:rsidRDefault="0004211F" w:rsidP="0004211F">
      <w:pPr>
        <w:pStyle w:val="SingleTxtG"/>
        <w:tabs>
          <w:tab w:val="left" w:pos="1134"/>
        </w:tabs>
        <w:rPr>
          <w:lang w:val="fr-FR"/>
        </w:rPr>
      </w:pPr>
      <w:r w:rsidRPr="00072DBC">
        <w:rPr>
          <w:lang w:val="fr-FR"/>
        </w:rPr>
        <w:t>303.</w:t>
      </w:r>
      <w:r w:rsidRPr="00072DBC">
        <w:rPr>
          <w:lang w:val="fr-FR"/>
        </w:rPr>
        <w:tab/>
      </w:r>
      <w:r w:rsidR="001700BF" w:rsidRPr="00072DBC">
        <w:rPr>
          <w:lang w:val="fr-FR"/>
        </w:rPr>
        <w:t>Dans le cadre du Programme d</w:t>
      </w:r>
      <w:r w:rsidR="00940ED4" w:rsidRPr="00072DBC">
        <w:rPr>
          <w:lang w:val="fr-FR"/>
        </w:rPr>
        <w:t>e vulgarisation</w:t>
      </w:r>
      <w:r w:rsidR="001700BF" w:rsidRPr="00072DBC">
        <w:rPr>
          <w:lang w:val="fr-FR"/>
        </w:rPr>
        <w:t xml:space="preserve"> </w:t>
      </w:r>
      <w:r w:rsidR="0080308B" w:rsidRPr="00072DBC">
        <w:rPr>
          <w:lang w:val="fr-FR"/>
        </w:rPr>
        <w:t>sanitaire</w:t>
      </w:r>
      <w:r w:rsidR="001700BF" w:rsidRPr="00072DBC">
        <w:rPr>
          <w:lang w:val="fr-FR"/>
        </w:rPr>
        <w:t>, des matériels d’i</w:t>
      </w:r>
      <w:r w:rsidRPr="00072DBC">
        <w:rPr>
          <w:lang w:val="fr-FR"/>
        </w:rPr>
        <w:t xml:space="preserve">nformation, </w:t>
      </w:r>
      <w:r w:rsidR="001700BF" w:rsidRPr="00072DBC">
        <w:rPr>
          <w:lang w:val="fr-FR"/>
        </w:rPr>
        <w:t>d’enseignement et de</w:t>
      </w:r>
      <w:r w:rsidRPr="00072DBC">
        <w:rPr>
          <w:lang w:val="fr-FR"/>
        </w:rPr>
        <w:t xml:space="preserve"> communication </w:t>
      </w:r>
      <w:r w:rsidR="001700BF" w:rsidRPr="00072DBC">
        <w:rPr>
          <w:lang w:val="fr-FR"/>
        </w:rPr>
        <w:t xml:space="preserve">ont été </w:t>
      </w:r>
      <w:r w:rsidR="00D41D79" w:rsidRPr="00072DBC">
        <w:rPr>
          <w:lang w:val="fr-FR"/>
        </w:rPr>
        <w:t>élaborés</w:t>
      </w:r>
      <w:r w:rsidR="001700BF" w:rsidRPr="00072DBC">
        <w:rPr>
          <w:lang w:val="fr-FR"/>
        </w:rPr>
        <w:t xml:space="preserve"> </w:t>
      </w:r>
      <w:r w:rsidR="00D41D79" w:rsidRPr="00072DBC">
        <w:rPr>
          <w:lang w:val="fr-FR"/>
        </w:rPr>
        <w:t>pour</w:t>
      </w:r>
      <w:r w:rsidR="001700BF" w:rsidRPr="00072DBC">
        <w:rPr>
          <w:lang w:val="fr-FR"/>
        </w:rPr>
        <w:t xml:space="preserve"> les régions de pâturage du pays. Un groupe de travail</w:t>
      </w:r>
      <w:r w:rsidR="00392F11" w:rsidRPr="00072DBC">
        <w:rPr>
          <w:lang w:val="fr-FR"/>
        </w:rPr>
        <w:t xml:space="preserve"> a été</w:t>
      </w:r>
      <w:r w:rsidR="001700BF" w:rsidRPr="00072DBC">
        <w:rPr>
          <w:lang w:val="fr-FR"/>
        </w:rPr>
        <w:t xml:space="preserve"> </w:t>
      </w:r>
      <w:r w:rsidR="00392F11" w:rsidRPr="00072DBC">
        <w:rPr>
          <w:lang w:val="fr-FR"/>
        </w:rPr>
        <w:t xml:space="preserve">créé </w:t>
      </w:r>
      <w:r w:rsidR="00C250C6" w:rsidRPr="00072DBC">
        <w:rPr>
          <w:lang w:val="fr-FR"/>
        </w:rPr>
        <w:t>avec Training of Trainers</w:t>
      </w:r>
      <w:r w:rsidR="00F4626B" w:rsidRPr="00072DBC">
        <w:rPr>
          <w:lang w:val="fr-FR"/>
        </w:rPr>
        <w:t xml:space="preserve"> pour concevoir une stratégie</w:t>
      </w:r>
      <w:r w:rsidR="002A58B2" w:rsidRPr="00072DBC">
        <w:rPr>
          <w:lang w:val="fr-FR"/>
        </w:rPr>
        <w:t xml:space="preserve"> quinquennale </w:t>
      </w:r>
      <w:r w:rsidR="00F4626B" w:rsidRPr="00072DBC">
        <w:rPr>
          <w:lang w:val="fr-FR"/>
        </w:rPr>
        <w:t>de mobilisation sociale pour la prévention et la lutte contre la tuberculose</w:t>
      </w:r>
      <w:r w:rsidRPr="00072DBC">
        <w:rPr>
          <w:lang w:val="fr-FR"/>
        </w:rPr>
        <w:t xml:space="preserve">. </w:t>
      </w:r>
      <w:r w:rsidR="00F4626B" w:rsidRPr="00072DBC">
        <w:rPr>
          <w:lang w:val="fr-FR"/>
        </w:rPr>
        <w:t xml:space="preserve">En outre, des annonces régulières en différentes langues </w:t>
      </w:r>
      <w:r w:rsidR="002A58B2" w:rsidRPr="00072DBC">
        <w:rPr>
          <w:lang w:val="fr-FR"/>
        </w:rPr>
        <w:t>o</w:t>
      </w:r>
      <w:r w:rsidR="00F4626B" w:rsidRPr="00072DBC">
        <w:rPr>
          <w:lang w:val="fr-FR"/>
        </w:rPr>
        <w:t xml:space="preserve">nt été diffusées </w:t>
      </w:r>
      <w:r w:rsidR="002A58B2" w:rsidRPr="00072DBC">
        <w:rPr>
          <w:lang w:val="fr-FR"/>
        </w:rPr>
        <w:t xml:space="preserve">régulièrement dans les médias </w:t>
      </w:r>
      <w:r w:rsidR="00F4626B" w:rsidRPr="00072DBC">
        <w:rPr>
          <w:lang w:val="fr-FR"/>
        </w:rPr>
        <w:t xml:space="preserve">pour sensibiliser le public sur la façon de prévenir et de </w:t>
      </w:r>
      <w:r w:rsidR="002A58B2" w:rsidRPr="00072DBC">
        <w:rPr>
          <w:lang w:val="fr-FR"/>
        </w:rPr>
        <w:t>lutter contre</w:t>
      </w:r>
      <w:r w:rsidR="00F4626B" w:rsidRPr="00072DBC">
        <w:rPr>
          <w:lang w:val="fr-FR"/>
        </w:rPr>
        <w:t xml:space="preserve"> ces problèmes de santé. Le </w:t>
      </w:r>
      <w:r w:rsidRPr="00072DBC">
        <w:rPr>
          <w:lang w:val="fr-FR"/>
        </w:rPr>
        <w:t>diagnos</w:t>
      </w:r>
      <w:r w:rsidR="00F4626B" w:rsidRPr="00072DBC">
        <w:rPr>
          <w:lang w:val="fr-FR"/>
        </w:rPr>
        <w:t>t</w:t>
      </w:r>
      <w:r w:rsidRPr="00072DBC">
        <w:rPr>
          <w:lang w:val="fr-FR"/>
        </w:rPr>
        <w:t>i</w:t>
      </w:r>
      <w:r w:rsidR="00F4626B" w:rsidRPr="00072DBC">
        <w:rPr>
          <w:lang w:val="fr-FR"/>
        </w:rPr>
        <w:t>c</w:t>
      </w:r>
      <w:r w:rsidRPr="00072DBC">
        <w:rPr>
          <w:lang w:val="fr-FR"/>
        </w:rPr>
        <w:t xml:space="preserve">, </w:t>
      </w:r>
      <w:r w:rsidR="00F4626B" w:rsidRPr="00072DBC">
        <w:rPr>
          <w:lang w:val="fr-FR"/>
        </w:rPr>
        <w:t xml:space="preserve">le traitement et le suivi de la tuberculose et de la lèpre sont parmi les services de santé dispensés gratuitement conformément à la proclamation relative à la santé publique. </w:t>
      </w:r>
    </w:p>
    <w:p w:rsidR="0004211F" w:rsidRPr="00072DBC" w:rsidRDefault="0004211F" w:rsidP="0004211F">
      <w:pPr>
        <w:pStyle w:val="H4G"/>
        <w:rPr>
          <w:lang w:val="fr-FR"/>
        </w:rPr>
      </w:pPr>
      <w:r w:rsidRPr="00072DBC">
        <w:rPr>
          <w:lang w:val="fr-FR"/>
        </w:rPr>
        <w:tab/>
        <w:t>d)</w:t>
      </w:r>
      <w:r w:rsidRPr="00072DBC">
        <w:rPr>
          <w:lang w:val="fr-FR"/>
        </w:rPr>
        <w:tab/>
      </w:r>
      <w:r w:rsidR="00F4626B" w:rsidRPr="00072DBC">
        <w:rPr>
          <w:lang w:val="fr-FR"/>
        </w:rPr>
        <w:t>Prévention et lutte contre la cécité</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304.</w:t>
      </w:r>
      <w:r w:rsidRPr="00072DBC">
        <w:rPr>
          <w:lang w:val="fr-FR"/>
        </w:rPr>
        <w:tab/>
      </w:r>
      <w:r w:rsidR="00F4626B" w:rsidRPr="00072DBC">
        <w:rPr>
          <w:lang w:val="fr-FR"/>
        </w:rPr>
        <w:t>La cécité est un des problèmes</w:t>
      </w:r>
      <w:r w:rsidR="00D41D79" w:rsidRPr="00072DBC">
        <w:rPr>
          <w:lang w:val="fr-FR"/>
        </w:rPr>
        <w:t xml:space="preserve"> de santé</w:t>
      </w:r>
      <w:r w:rsidR="00F4626B" w:rsidRPr="00072DBC">
        <w:rPr>
          <w:lang w:val="fr-FR"/>
        </w:rPr>
        <w:t xml:space="preserve"> majeurs du pays. Plus de 80 % des cas de cécité</w:t>
      </w:r>
      <w:r w:rsidR="00AA1FE1" w:rsidRPr="00072DBC">
        <w:rPr>
          <w:lang w:val="fr-FR"/>
        </w:rPr>
        <w:t xml:space="preserve"> en Éthiopie sont évitables et </w:t>
      </w:r>
      <w:r w:rsidR="00D41D79" w:rsidRPr="00072DBC">
        <w:rPr>
          <w:lang w:val="fr-FR"/>
        </w:rPr>
        <w:t>guérissables</w:t>
      </w:r>
      <w:r w:rsidR="00AA1FE1" w:rsidRPr="00072DBC">
        <w:rPr>
          <w:lang w:val="fr-FR"/>
        </w:rPr>
        <w:t>. Les principales réalisations dans ce domaine comprennent le lancement de l’initiative mondiale de « </w:t>
      </w:r>
      <w:r w:rsidRPr="00072DBC">
        <w:rPr>
          <w:lang w:val="fr-FR"/>
        </w:rPr>
        <w:t>Vision 2020: the right to sight</w:t>
      </w:r>
      <w:r w:rsidR="00D41D79" w:rsidRPr="00072DBC">
        <w:rPr>
          <w:lang w:val="fr-FR"/>
        </w:rPr>
        <w:t xml:space="preserve"> – le droit à la vue</w:t>
      </w:r>
      <w:r w:rsidR="00AA1FE1" w:rsidRPr="00072DBC">
        <w:rPr>
          <w:lang w:val="fr-FR"/>
        </w:rPr>
        <w:t> »</w:t>
      </w:r>
      <w:r w:rsidRPr="00072DBC">
        <w:rPr>
          <w:lang w:val="fr-FR"/>
        </w:rPr>
        <w:t xml:space="preserve">; </w:t>
      </w:r>
      <w:r w:rsidR="00AA1FE1" w:rsidRPr="00072DBC">
        <w:rPr>
          <w:lang w:val="fr-FR"/>
        </w:rPr>
        <w:t>la création de comités nationaux et régionaux pour la prévention de la cécité ; l’élaboration</w:t>
      </w:r>
      <w:r w:rsidR="00E44D30" w:rsidRPr="00072DBC">
        <w:rPr>
          <w:lang w:val="fr-FR"/>
        </w:rPr>
        <w:t xml:space="preserve"> de plans nationaux stratégiques sur cinq ans </w:t>
      </w:r>
      <w:r w:rsidRPr="00072DBC">
        <w:rPr>
          <w:lang w:val="fr-FR"/>
        </w:rPr>
        <w:t xml:space="preserve">VISION 2020 </w:t>
      </w:r>
      <w:r w:rsidR="00E44D30" w:rsidRPr="00072DBC">
        <w:rPr>
          <w:lang w:val="fr-FR"/>
        </w:rPr>
        <w:t xml:space="preserve">sur les soins des yeux. </w:t>
      </w:r>
    </w:p>
    <w:p w:rsidR="0004211F" w:rsidRPr="00072DBC" w:rsidRDefault="0004211F" w:rsidP="0004211F">
      <w:pPr>
        <w:pStyle w:val="SingleTxtG"/>
        <w:tabs>
          <w:tab w:val="left" w:pos="1134"/>
        </w:tabs>
        <w:rPr>
          <w:lang w:val="fr-FR"/>
        </w:rPr>
      </w:pPr>
      <w:r w:rsidRPr="00072DBC">
        <w:rPr>
          <w:lang w:val="fr-FR"/>
        </w:rPr>
        <w:t>305.</w:t>
      </w:r>
      <w:r w:rsidRPr="00072DBC">
        <w:rPr>
          <w:lang w:val="fr-FR"/>
        </w:rPr>
        <w:tab/>
      </w:r>
      <w:r w:rsidR="00E44D30" w:rsidRPr="00072DBC">
        <w:rPr>
          <w:lang w:val="fr-FR"/>
        </w:rPr>
        <w:t xml:space="preserve">Les plus grandes difficultés rencontrées dans ce domaine sont liées à l’absence d’enquête actualisée </w:t>
      </w:r>
      <w:r w:rsidR="002A58B2" w:rsidRPr="00072DBC">
        <w:rPr>
          <w:lang w:val="fr-FR"/>
        </w:rPr>
        <w:t>sur l</w:t>
      </w:r>
      <w:r w:rsidR="00E44D30" w:rsidRPr="00072DBC">
        <w:rPr>
          <w:lang w:val="fr-FR"/>
        </w:rPr>
        <w:t xml:space="preserve">es cas de cécité et de </w:t>
      </w:r>
      <w:r w:rsidR="00CA08DB" w:rsidRPr="00072DBC">
        <w:rPr>
          <w:lang w:val="fr-FR"/>
        </w:rPr>
        <w:t>déficiences</w:t>
      </w:r>
      <w:r w:rsidR="00E44D30" w:rsidRPr="00072DBC">
        <w:rPr>
          <w:lang w:val="fr-FR"/>
        </w:rPr>
        <w:t xml:space="preserve"> v</w:t>
      </w:r>
      <w:r w:rsidR="00CA08DB" w:rsidRPr="00072DBC">
        <w:rPr>
          <w:lang w:val="fr-FR"/>
        </w:rPr>
        <w:t>isuell</w:t>
      </w:r>
      <w:r w:rsidR="009E59C7" w:rsidRPr="00072DBC">
        <w:rPr>
          <w:lang w:val="fr-FR"/>
        </w:rPr>
        <w:t>e</w:t>
      </w:r>
      <w:r w:rsidR="00CA08DB" w:rsidRPr="00072DBC">
        <w:rPr>
          <w:lang w:val="fr-FR"/>
        </w:rPr>
        <w:t>s</w:t>
      </w:r>
      <w:r w:rsidR="00E44D30" w:rsidRPr="00072DBC">
        <w:rPr>
          <w:lang w:val="fr-FR"/>
        </w:rPr>
        <w:t>, au manque de ressources humaines et d’infrastructures dédiées aux soins ophtalmologiques et à l’insuffisance de budget dans ce domaine. Même si dans le cadre du Programme de développement des services de santé</w:t>
      </w:r>
      <w:r w:rsidR="002A58B2" w:rsidRPr="00072DBC">
        <w:rPr>
          <w:lang w:val="fr-FR"/>
        </w:rPr>
        <w:t> III</w:t>
      </w:r>
      <w:r w:rsidR="009E5273" w:rsidRPr="00072DBC">
        <w:rPr>
          <w:lang w:val="fr-FR"/>
        </w:rPr>
        <w:t>,</w:t>
      </w:r>
      <w:r w:rsidR="00E44D30" w:rsidRPr="00072DBC">
        <w:rPr>
          <w:lang w:val="fr-FR"/>
        </w:rPr>
        <w:t xml:space="preserve"> des travaux importants ont été entrepris </w:t>
      </w:r>
      <w:r w:rsidR="009E5273" w:rsidRPr="00072DBC">
        <w:rPr>
          <w:lang w:val="fr-FR"/>
        </w:rPr>
        <w:t xml:space="preserve">pour surmonter ces problèmes, beaucoup reste à faire pour atteindre les objectifs de </w:t>
      </w:r>
      <w:r w:rsidRPr="00072DBC">
        <w:rPr>
          <w:lang w:val="fr-FR"/>
        </w:rPr>
        <w:t>Vision 2020.</w:t>
      </w:r>
    </w:p>
    <w:p w:rsidR="0004211F" w:rsidRPr="00072DBC" w:rsidRDefault="0004211F" w:rsidP="0004211F">
      <w:pPr>
        <w:pStyle w:val="H4G"/>
        <w:rPr>
          <w:lang w:val="fr-FR"/>
        </w:rPr>
      </w:pPr>
      <w:r w:rsidRPr="00072DBC">
        <w:rPr>
          <w:lang w:val="fr-FR"/>
        </w:rPr>
        <w:tab/>
        <w:t>e)</w:t>
      </w:r>
      <w:r w:rsidRPr="00072DBC">
        <w:rPr>
          <w:lang w:val="fr-FR"/>
        </w:rPr>
        <w:tab/>
      </w:r>
      <w:r w:rsidR="009E5273" w:rsidRPr="00072DBC">
        <w:rPr>
          <w:lang w:val="fr-FR"/>
        </w:rPr>
        <w:t>Prévention et lutte contre les épidémies</w:t>
      </w:r>
    </w:p>
    <w:p w:rsidR="0004211F" w:rsidRPr="00072DBC" w:rsidRDefault="0004211F" w:rsidP="0004211F">
      <w:pPr>
        <w:pStyle w:val="SingleTxtG"/>
        <w:tabs>
          <w:tab w:val="left" w:pos="1134"/>
        </w:tabs>
        <w:rPr>
          <w:lang w:val="fr-FR"/>
        </w:rPr>
      </w:pPr>
      <w:r w:rsidRPr="00072DBC">
        <w:rPr>
          <w:lang w:val="fr-FR"/>
        </w:rPr>
        <w:t>306.</w:t>
      </w:r>
      <w:r w:rsidRPr="00072DBC">
        <w:rPr>
          <w:lang w:val="fr-FR"/>
        </w:rPr>
        <w:tab/>
      </w:r>
      <w:r w:rsidR="009E5273" w:rsidRPr="00072DBC">
        <w:rPr>
          <w:lang w:val="fr-FR"/>
        </w:rPr>
        <w:t>Le Ministère de la santé</w:t>
      </w:r>
      <w:r w:rsidR="009E59C7" w:rsidRPr="00072DBC">
        <w:rPr>
          <w:lang w:val="fr-FR"/>
        </w:rPr>
        <w:t xml:space="preserve"> a</w:t>
      </w:r>
      <w:r w:rsidR="009E5273" w:rsidRPr="00072DBC">
        <w:rPr>
          <w:lang w:val="fr-FR"/>
        </w:rPr>
        <w:t xml:space="preserve"> fait face aux urgences sanitaires en faisant appel à l’équipe de suivi et de réponse intégrés. Un centre</w:t>
      </w:r>
      <w:r w:rsidR="002A58B2" w:rsidRPr="00072DBC">
        <w:rPr>
          <w:lang w:val="fr-FR"/>
        </w:rPr>
        <w:t xml:space="preserve"> opérationnel </w:t>
      </w:r>
      <w:r w:rsidR="009E5273" w:rsidRPr="00072DBC">
        <w:rPr>
          <w:lang w:val="fr-FR"/>
        </w:rPr>
        <w:t xml:space="preserve">des urgences a été créé </w:t>
      </w:r>
      <w:r w:rsidR="00293FDE" w:rsidRPr="00072DBC">
        <w:rPr>
          <w:lang w:val="fr-FR"/>
        </w:rPr>
        <w:t xml:space="preserve">pour faire spécifiquement face à la menace internationale de grippe aviaire </w:t>
      </w:r>
      <w:r w:rsidR="009E59C7" w:rsidRPr="00072DBC">
        <w:rPr>
          <w:lang w:val="fr-FR"/>
        </w:rPr>
        <w:t>chez l’homme</w:t>
      </w:r>
      <w:r w:rsidR="00293FDE" w:rsidRPr="00072DBC">
        <w:rPr>
          <w:lang w:val="fr-FR"/>
        </w:rPr>
        <w:t xml:space="preserve"> et </w:t>
      </w:r>
      <w:r w:rsidR="002A58B2" w:rsidRPr="00072DBC">
        <w:rPr>
          <w:lang w:val="fr-FR"/>
        </w:rPr>
        <w:t>à d’</w:t>
      </w:r>
      <w:r w:rsidR="00293FDE" w:rsidRPr="00072DBC">
        <w:rPr>
          <w:lang w:val="fr-FR"/>
        </w:rPr>
        <w:t>autres situations d’urgence. Par ailleurs, la diminution des épidémies a été définie comme l’un des sept processus sélectionnés en vue d’une refonte organisationnelle. Le suivi et la lutte contre les épidémies f</w:t>
      </w:r>
      <w:r w:rsidR="00392F11" w:rsidRPr="00072DBC">
        <w:rPr>
          <w:lang w:val="fr-FR"/>
        </w:rPr>
        <w:t>on</w:t>
      </w:r>
      <w:r w:rsidR="00293FDE" w:rsidRPr="00072DBC">
        <w:rPr>
          <w:lang w:val="fr-FR"/>
        </w:rPr>
        <w:t xml:space="preserve">t partie des services de santé </w:t>
      </w:r>
      <w:r w:rsidR="006B70BC" w:rsidRPr="00072DBC">
        <w:rPr>
          <w:lang w:val="fr-FR"/>
        </w:rPr>
        <w:t xml:space="preserve">dispensés gratuitement dans les établissements de santé. En outre, pour maîtriser </w:t>
      </w:r>
      <w:r w:rsidR="00C250C6" w:rsidRPr="00072DBC">
        <w:rPr>
          <w:lang w:val="fr-FR"/>
        </w:rPr>
        <w:t xml:space="preserve">les </w:t>
      </w:r>
      <w:r w:rsidR="006B70BC" w:rsidRPr="00072DBC">
        <w:rPr>
          <w:lang w:val="fr-FR"/>
        </w:rPr>
        <w:t xml:space="preserve">épidémies, le Gouvernement utilise différentes méthodes, notamment : </w:t>
      </w:r>
    </w:p>
    <w:p w:rsidR="0004211F" w:rsidRPr="00072DBC" w:rsidRDefault="0004211F" w:rsidP="0004211F">
      <w:pPr>
        <w:pStyle w:val="Bullet1G"/>
        <w:numPr>
          <w:ilvl w:val="0"/>
          <w:numId w:val="0"/>
        </w:numPr>
        <w:tabs>
          <w:tab w:val="left" w:pos="1701"/>
        </w:tabs>
        <w:ind w:left="1701" w:hanging="170"/>
        <w:rPr>
          <w:lang w:val="fr-FR"/>
        </w:rPr>
      </w:pPr>
      <w:r w:rsidRPr="00072DBC">
        <w:rPr>
          <w:lang w:val="fr-FR"/>
        </w:rPr>
        <w:t>•</w:t>
      </w:r>
      <w:r w:rsidRPr="00072DBC">
        <w:rPr>
          <w:lang w:val="fr-FR"/>
        </w:rPr>
        <w:tab/>
      </w:r>
      <w:r w:rsidR="00C250C6" w:rsidRPr="00072DBC">
        <w:rPr>
          <w:lang w:val="fr-FR"/>
        </w:rPr>
        <w:t>Sensibiliser le public par les différents canaux de communication</w:t>
      </w:r>
    </w:p>
    <w:p w:rsidR="0004211F" w:rsidRPr="00072DBC" w:rsidRDefault="0004211F" w:rsidP="0004211F">
      <w:pPr>
        <w:pStyle w:val="Bullet1G"/>
        <w:numPr>
          <w:ilvl w:val="0"/>
          <w:numId w:val="0"/>
        </w:numPr>
        <w:tabs>
          <w:tab w:val="left" w:pos="1701"/>
        </w:tabs>
        <w:ind w:left="1701" w:hanging="170"/>
        <w:rPr>
          <w:lang w:val="fr-FR"/>
        </w:rPr>
      </w:pPr>
      <w:r w:rsidRPr="00072DBC">
        <w:rPr>
          <w:lang w:val="fr-FR"/>
        </w:rPr>
        <w:t>•</w:t>
      </w:r>
      <w:r w:rsidRPr="00072DBC">
        <w:rPr>
          <w:lang w:val="fr-FR"/>
        </w:rPr>
        <w:tab/>
      </w:r>
      <w:r w:rsidR="00392F11" w:rsidRPr="00072DBC">
        <w:rPr>
          <w:lang w:val="fr-FR"/>
        </w:rPr>
        <w:t>Assurer la disponibilité pérenne des médicaments et des fournitures médicales</w:t>
      </w:r>
      <w:r w:rsidRPr="00072DBC">
        <w:rPr>
          <w:lang w:val="fr-FR"/>
        </w:rPr>
        <w:t xml:space="preserve"> </w:t>
      </w:r>
    </w:p>
    <w:p w:rsidR="0004211F" w:rsidRPr="00072DBC" w:rsidRDefault="0004211F" w:rsidP="0004211F">
      <w:pPr>
        <w:pStyle w:val="Bullet1G"/>
        <w:numPr>
          <w:ilvl w:val="0"/>
          <w:numId w:val="0"/>
        </w:numPr>
        <w:tabs>
          <w:tab w:val="left" w:pos="1701"/>
        </w:tabs>
        <w:ind w:left="1701" w:hanging="170"/>
        <w:rPr>
          <w:lang w:val="fr-FR"/>
        </w:rPr>
      </w:pPr>
      <w:r w:rsidRPr="00072DBC">
        <w:rPr>
          <w:lang w:val="fr-FR"/>
        </w:rPr>
        <w:t>•</w:t>
      </w:r>
      <w:r w:rsidRPr="00072DBC">
        <w:rPr>
          <w:lang w:val="fr-FR"/>
        </w:rPr>
        <w:tab/>
      </w:r>
      <w:r w:rsidR="00392F11" w:rsidRPr="00072DBC">
        <w:rPr>
          <w:lang w:val="fr-FR"/>
        </w:rPr>
        <w:t>Apporter une assistance technique</w:t>
      </w:r>
      <w:r w:rsidRPr="00072DBC">
        <w:rPr>
          <w:lang w:val="fr-FR"/>
        </w:rPr>
        <w:t xml:space="preserve"> </w:t>
      </w:r>
    </w:p>
    <w:p w:rsidR="0004211F" w:rsidRPr="00072DBC" w:rsidRDefault="0004211F" w:rsidP="0004211F">
      <w:pPr>
        <w:pStyle w:val="Bullet1G"/>
        <w:numPr>
          <w:ilvl w:val="0"/>
          <w:numId w:val="0"/>
        </w:numPr>
        <w:tabs>
          <w:tab w:val="left" w:pos="1701"/>
        </w:tabs>
        <w:ind w:left="1701" w:hanging="170"/>
        <w:rPr>
          <w:lang w:val="fr-FR"/>
        </w:rPr>
      </w:pPr>
      <w:r w:rsidRPr="00072DBC">
        <w:rPr>
          <w:lang w:val="fr-FR"/>
        </w:rPr>
        <w:t>•</w:t>
      </w:r>
      <w:r w:rsidRPr="00072DBC">
        <w:rPr>
          <w:lang w:val="fr-FR"/>
        </w:rPr>
        <w:tab/>
      </w:r>
      <w:r w:rsidR="00392F11" w:rsidRPr="00072DBC">
        <w:rPr>
          <w:lang w:val="fr-FR"/>
        </w:rPr>
        <w:t xml:space="preserve">Renforcer la </w:t>
      </w:r>
      <w:r w:rsidRPr="00072DBC">
        <w:rPr>
          <w:lang w:val="fr-FR"/>
        </w:rPr>
        <w:t xml:space="preserve">surveillance </w:t>
      </w:r>
      <w:r w:rsidR="00392F11" w:rsidRPr="00072DBC">
        <w:rPr>
          <w:lang w:val="fr-FR"/>
        </w:rPr>
        <w:t>et les actions préventives</w:t>
      </w:r>
      <w:r w:rsidRPr="00072DBC">
        <w:rPr>
          <w:lang w:val="fr-FR"/>
        </w:rPr>
        <w:t xml:space="preserve"> </w:t>
      </w:r>
    </w:p>
    <w:p w:rsidR="0004211F" w:rsidRPr="00072DBC" w:rsidRDefault="0004211F" w:rsidP="0004211F">
      <w:pPr>
        <w:pStyle w:val="Bullet1G"/>
        <w:numPr>
          <w:ilvl w:val="0"/>
          <w:numId w:val="0"/>
        </w:numPr>
        <w:tabs>
          <w:tab w:val="left" w:pos="1701"/>
        </w:tabs>
        <w:ind w:left="1701" w:hanging="170"/>
        <w:rPr>
          <w:lang w:val="fr-FR"/>
        </w:rPr>
      </w:pPr>
      <w:r w:rsidRPr="00072DBC">
        <w:rPr>
          <w:lang w:val="fr-FR"/>
        </w:rPr>
        <w:t>•</w:t>
      </w:r>
      <w:r w:rsidRPr="00072DBC">
        <w:rPr>
          <w:lang w:val="fr-FR"/>
        </w:rPr>
        <w:tab/>
        <w:t>Plan</w:t>
      </w:r>
      <w:r w:rsidR="00392F11" w:rsidRPr="00072DBC">
        <w:rPr>
          <w:lang w:val="fr-FR"/>
        </w:rPr>
        <w:t xml:space="preserve">ifier la prévention et la lutte contre les épidémies </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307.</w:t>
      </w:r>
      <w:r w:rsidRPr="00072DBC">
        <w:rPr>
          <w:lang w:val="fr-FR"/>
        </w:rPr>
        <w:tab/>
      </w:r>
      <w:r w:rsidR="00392F11" w:rsidRPr="00072DBC">
        <w:rPr>
          <w:lang w:val="fr-FR"/>
        </w:rPr>
        <w:t xml:space="preserve">En outre, le Gouvernement a établi dans différentes régions des unités de préparation et de réponse aux urgences de santé </w:t>
      </w:r>
      <w:r w:rsidR="00DB2852" w:rsidRPr="00072DBC">
        <w:rPr>
          <w:lang w:val="fr-FR"/>
        </w:rPr>
        <w:t xml:space="preserve">et il a élaboré un Plan d’action </w:t>
      </w:r>
      <w:r w:rsidR="002A58B2" w:rsidRPr="00072DBC">
        <w:rPr>
          <w:lang w:val="fr-FR"/>
        </w:rPr>
        <w:t>pour</w:t>
      </w:r>
      <w:r w:rsidR="00DB2852" w:rsidRPr="00072DBC">
        <w:rPr>
          <w:lang w:val="fr-FR"/>
        </w:rPr>
        <w:t xml:space="preserve"> prépar</w:t>
      </w:r>
      <w:r w:rsidR="002A58B2" w:rsidRPr="00072DBC">
        <w:rPr>
          <w:lang w:val="fr-FR"/>
        </w:rPr>
        <w:t>er</w:t>
      </w:r>
      <w:r w:rsidR="00DB2852" w:rsidRPr="00072DBC">
        <w:rPr>
          <w:lang w:val="fr-FR"/>
        </w:rPr>
        <w:t xml:space="preserve"> et </w:t>
      </w:r>
      <w:r w:rsidR="002A58B2" w:rsidRPr="00072DBC">
        <w:rPr>
          <w:lang w:val="fr-FR"/>
        </w:rPr>
        <w:t xml:space="preserve">réagir </w:t>
      </w:r>
      <w:r w:rsidR="00DB2852" w:rsidRPr="00072DBC">
        <w:rPr>
          <w:lang w:val="fr-FR"/>
        </w:rPr>
        <w:t xml:space="preserve">aux épidémies. Le programme du Gouvernement comprend également la mobilisation de ressources et le renforcement des moyens d’information pour réaliser son plan de lutte contre les épidémies. </w:t>
      </w:r>
    </w:p>
    <w:p w:rsidR="0004211F" w:rsidRPr="00072DBC" w:rsidRDefault="0004211F" w:rsidP="0004211F">
      <w:pPr>
        <w:pStyle w:val="H23G"/>
        <w:rPr>
          <w:lang w:val="fr-FR"/>
        </w:rPr>
      </w:pPr>
      <w:r w:rsidRPr="00072DBC">
        <w:rPr>
          <w:lang w:val="fr-FR"/>
        </w:rPr>
        <w:tab/>
        <w:t>4.</w:t>
      </w:r>
      <w:r w:rsidRPr="00072DBC">
        <w:rPr>
          <w:lang w:val="fr-FR"/>
        </w:rPr>
        <w:tab/>
        <w:t>Pr</w:t>
      </w:r>
      <w:r w:rsidR="00DB2852" w:rsidRPr="00072DBC">
        <w:rPr>
          <w:lang w:val="fr-FR"/>
        </w:rPr>
        <w:t>é</w:t>
      </w:r>
      <w:r w:rsidRPr="00072DBC">
        <w:rPr>
          <w:lang w:val="fr-FR"/>
        </w:rPr>
        <w:t xml:space="preserve">vention </w:t>
      </w:r>
      <w:r w:rsidR="00DB2852" w:rsidRPr="00072DBC">
        <w:rPr>
          <w:lang w:val="fr-FR"/>
        </w:rPr>
        <w:t>et lutte contre les maladies non transmissibles</w:t>
      </w:r>
    </w:p>
    <w:p w:rsidR="0004211F" w:rsidRPr="00072DBC" w:rsidRDefault="0004211F" w:rsidP="0004211F">
      <w:pPr>
        <w:pStyle w:val="SingleTxtG"/>
        <w:tabs>
          <w:tab w:val="left" w:pos="1134"/>
        </w:tabs>
        <w:rPr>
          <w:bCs/>
          <w:lang w:val="fr-FR"/>
        </w:rPr>
      </w:pPr>
      <w:r w:rsidRPr="00072DBC">
        <w:rPr>
          <w:bCs/>
          <w:lang w:val="fr-FR"/>
        </w:rPr>
        <w:t>308.</w:t>
      </w:r>
      <w:r w:rsidRPr="00072DBC">
        <w:rPr>
          <w:bCs/>
          <w:lang w:val="fr-FR"/>
        </w:rPr>
        <w:tab/>
      </w:r>
      <w:r w:rsidR="00DB2852" w:rsidRPr="00072DBC">
        <w:rPr>
          <w:bCs/>
          <w:lang w:val="fr-FR"/>
        </w:rPr>
        <w:t xml:space="preserve">Afin de diminuer </w:t>
      </w:r>
      <w:r w:rsidR="00CC202B" w:rsidRPr="00072DBC">
        <w:rPr>
          <w:bCs/>
          <w:lang w:val="fr-FR"/>
        </w:rPr>
        <w:t>les cas de maladies non transmissibles comme le diabète, l’hypertension, toutes les formes de maladies malignes, etc.,</w:t>
      </w:r>
      <w:r w:rsidR="003515FC" w:rsidRPr="00072DBC">
        <w:rPr>
          <w:bCs/>
          <w:lang w:val="fr-FR"/>
        </w:rPr>
        <w:t xml:space="preserve"> a été créé</w:t>
      </w:r>
      <w:r w:rsidR="00CC202B" w:rsidRPr="00072DBC">
        <w:rPr>
          <w:bCs/>
          <w:lang w:val="fr-FR"/>
        </w:rPr>
        <w:t xml:space="preserve"> un groupe de travail constitué de représentants de l’Université d’Addis-Abeba, d’organisations gouvernementales et non gouvernementales, </w:t>
      </w:r>
      <w:r w:rsidR="003515FC" w:rsidRPr="00072DBC">
        <w:rPr>
          <w:bCs/>
          <w:lang w:val="fr-FR"/>
        </w:rPr>
        <w:t>et d’experts à titre personnel</w:t>
      </w:r>
      <w:r w:rsidRPr="00072DBC">
        <w:rPr>
          <w:lang w:val="fr-FR"/>
        </w:rPr>
        <w:t xml:space="preserve">. </w:t>
      </w:r>
      <w:r w:rsidR="003515FC" w:rsidRPr="00072DBC">
        <w:rPr>
          <w:lang w:val="fr-FR"/>
        </w:rPr>
        <w:t>Ce groupe de travail conçoit des stratégies sur la façon de protéger les populations prédispos</w:t>
      </w:r>
      <w:r w:rsidR="002A58B2" w:rsidRPr="00072DBC">
        <w:rPr>
          <w:lang w:val="fr-FR"/>
        </w:rPr>
        <w:t>ées</w:t>
      </w:r>
      <w:r w:rsidR="003515FC" w:rsidRPr="00072DBC">
        <w:rPr>
          <w:lang w:val="fr-FR"/>
        </w:rPr>
        <w:t xml:space="preserve"> à des facteurs de risque et sur les moyens d’améliorer le traitement et les soins dispensés aux malades.</w:t>
      </w:r>
    </w:p>
    <w:p w:rsidR="0004211F" w:rsidRPr="00072DBC" w:rsidRDefault="0004211F" w:rsidP="0004211F">
      <w:pPr>
        <w:pStyle w:val="SingleTxtG"/>
        <w:tabs>
          <w:tab w:val="left" w:pos="1134"/>
        </w:tabs>
        <w:rPr>
          <w:lang w:val="fr-FR"/>
        </w:rPr>
      </w:pPr>
      <w:r w:rsidRPr="00072DBC">
        <w:rPr>
          <w:lang w:val="fr-FR"/>
        </w:rPr>
        <w:t>309.</w:t>
      </w:r>
      <w:r w:rsidRPr="00072DBC">
        <w:rPr>
          <w:lang w:val="fr-FR"/>
        </w:rPr>
        <w:tab/>
      </w:r>
      <w:r w:rsidR="003515FC" w:rsidRPr="00072DBC">
        <w:rPr>
          <w:lang w:val="fr-FR"/>
        </w:rPr>
        <w:t xml:space="preserve">De la même façon, pour minimiser les problèmes de santé associés aux accidents, </w:t>
      </w:r>
      <w:r w:rsidR="003515FC" w:rsidRPr="00072DBC">
        <w:rPr>
          <w:bCs/>
          <w:lang w:val="fr-FR"/>
        </w:rPr>
        <w:t>a été créé un groupe de travail constitué de représentants de l’Université d’Addis-Abeba, d’organisations gouvernementales et non gouvernementales, et d’experts à titre personnel</w:t>
      </w:r>
      <w:r w:rsidRPr="00072DBC">
        <w:rPr>
          <w:lang w:val="fr-FR"/>
        </w:rPr>
        <w:t xml:space="preserve">. </w:t>
      </w:r>
      <w:r w:rsidR="003515FC" w:rsidRPr="00072DBC">
        <w:rPr>
          <w:lang w:val="fr-FR"/>
        </w:rPr>
        <w:t xml:space="preserve">Ce groupe de travail prépare actuellement des stratégies pour pouvoir évaluer la gravité et la prévalence du problème. </w:t>
      </w:r>
    </w:p>
    <w:p w:rsidR="0004211F" w:rsidRPr="00072DBC" w:rsidRDefault="0004211F" w:rsidP="0004211F">
      <w:pPr>
        <w:pStyle w:val="H4G"/>
        <w:rPr>
          <w:lang w:val="fr-FR"/>
        </w:rPr>
      </w:pPr>
      <w:r w:rsidRPr="00072DBC">
        <w:rPr>
          <w:lang w:val="fr-FR"/>
        </w:rPr>
        <w:tab/>
        <w:t>a)</w:t>
      </w:r>
      <w:r w:rsidRPr="00072DBC">
        <w:rPr>
          <w:lang w:val="fr-FR"/>
        </w:rPr>
        <w:tab/>
      </w:r>
      <w:r w:rsidR="009569BE" w:rsidRPr="00072DBC">
        <w:rPr>
          <w:lang w:val="fr-FR"/>
        </w:rPr>
        <w:t xml:space="preserve">Établissements et services de santé </w:t>
      </w:r>
    </w:p>
    <w:p w:rsidR="0004211F" w:rsidRPr="00072DBC" w:rsidRDefault="0004211F" w:rsidP="00A973F2">
      <w:pPr>
        <w:pStyle w:val="SingleTxtG"/>
        <w:tabs>
          <w:tab w:val="left" w:pos="1134"/>
        </w:tabs>
        <w:rPr>
          <w:lang w:val="fr-FR"/>
        </w:rPr>
      </w:pPr>
      <w:r w:rsidRPr="00072DBC">
        <w:rPr>
          <w:lang w:val="fr-FR"/>
        </w:rPr>
        <w:t>310.</w:t>
      </w:r>
      <w:r w:rsidRPr="00072DBC">
        <w:rPr>
          <w:lang w:val="fr-FR"/>
        </w:rPr>
        <w:tab/>
      </w:r>
      <w:r w:rsidR="009569BE" w:rsidRPr="00072DBC">
        <w:rPr>
          <w:lang w:val="fr-FR"/>
        </w:rPr>
        <w:t xml:space="preserve">Comme énoncé dans la politique de santé, </w:t>
      </w:r>
      <w:r w:rsidR="00696616" w:rsidRPr="00072DBC">
        <w:rPr>
          <w:lang w:val="fr-FR"/>
        </w:rPr>
        <w:t xml:space="preserve">l’un des principes fondamentaux </w:t>
      </w:r>
      <w:r w:rsidR="00D53B42" w:rsidRPr="00072DBC">
        <w:rPr>
          <w:lang w:val="fr-FR"/>
        </w:rPr>
        <w:t xml:space="preserve">du système de services de santé est qu’il </w:t>
      </w:r>
      <w:r w:rsidR="009E59C7" w:rsidRPr="00072DBC">
        <w:rPr>
          <w:lang w:val="fr-FR"/>
        </w:rPr>
        <w:t xml:space="preserve">doit </w:t>
      </w:r>
      <w:r w:rsidR="001D6C74" w:rsidRPr="00072DBC">
        <w:rPr>
          <w:lang w:val="fr-FR"/>
        </w:rPr>
        <w:t>avoir une portée universelle</w:t>
      </w:r>
      <w:r w:rsidR="00D53B42" w:rsidRPr="00072DBC">
        <w:rPr>
          <w:lang w:val="fr-FR"/>
        </w:rPr>
        <w:t>. En outre,</w:t>
      </w:r>
      <w:r w:rsidR="00A973F2" w:rsidRPr="00072DBC">
        <w:rPr>
          <w:lang w:val="fr-FR"/>
        </w:rPr>
        <w:t xml:space="preserve"> le développement d</w:t>
      </w:r>
      <w:r w:rsidR="00D53B42" w:rsidRPr="00072DBC">
        <w:rPr>
          <w:lang w:val="fr-FR"/>
        </w:rPr>
        <w:t>es composantes de prévention et de promotion des soins de santé</w:t>
      </w:r>
      <w:r w:rsidR="00696616" w:rsidRPr="00072DBC">
        <w:rPr>
          <w:lang w:val="fr-FR"/>
        </w:rPr>
        <w:t>,</w:t>
      </w:r>
      <w:r w:rsidR="00D53B42" w:rsidRPr="00072DBC">
        <w:rPr>
          <w:lang w:val="fr-FR"/>
        </w:rPr>
        <w:t xml:space="preserve"> la garantie de l</w:t>
      </w:r>
      <w:r w:rsidR="0080308B" w:rsidRPr="00072DBC">
        <w:rPr>
          <w:lang w:val="fr-FR"/>
        </w:rPr>
        <w:t>’</w:t>
      </w:r>
      <w:r w:rsidR="00D53B42" w:rsidRPr="00072DBC">
        <w:rPr>
          <w:lang w:val="fr-FR"/>
        </w:rPr>
        <w:t xml:space="preserve">accessibilité </w:t>
      </w:r>
      <w:r w:rsidR="0080308B" w:rsidRPr="00072DBC">
        <w:rPr>
          <w:lang w:val="fr-FR"/>
        </w:rPr>
        <w:t xml:space="preserve">aux soins </w:t>
      </w:r>
      <w:r w:rsidR="00D53B42" w:rsidRPr="00072DBC">
        <w:rPr>
          <w:lang w:val="fr-FR"/>
        </w:rPr>
        <w:t>p</w:t>
      </w:r>
      <w:r w:rsidR="001D6C74" w:rsidRPr="00072DBC">
        <w:rPr>
          <w:lang w:val="fr-FR"/>
        </w:rPr>
        <w:t>ou</w:t>
      </w:r>
      <w:r w:rsidR="00D53B42" w:rsidRPr="00072DBC">
        <w:rPr>
          <w:lang w:val="fr-FR"/>
        </w:rPr>
        <w:t>r tou</w:t>
      </w:r>
      <w:r w:rsidR="0080308B" w:rsidRPr="00072DBC">
        <w:rPr>
          <w:lang w:val="fr-FR"/>
        </w:rPr>
        <w:t xml:space="preserve">tes </w:t>
      </w:r>
      <w:r w:rsidR="00D53B42" w:rsidRPr="00072DBC">
        <w:rPr>
          <w:lang w:val="fr-FR"/>
        </w:rPr>
        <w:t xml:space="preserve">les </w:t>
      </w:r>
      <w:r w:rsidR="0080308B" w:rsidRPr="00072DBC">
        <w:rPr>
          <w:lang w:val="fr-FR"/>
        </w:rPr>
        <w:t xml:space="preserve">catégories </w:t>
      </w:r>
      <w:r w:rsidR="00D53B42" w:rsidRPr="00072DBC">
        <w:rPr>
          <w:lang w:val="fr-FR"/>
        </w:rPr>
        <w:t xml:space="preserve">de la population font partie </w:t>
      </w:r>
      <w:r w:rsidR="00696616" w:rsidRPr="00072DBC">
        <w:rPr>
          <w:lang w:val="fr-FR"/>
        </w:rPr>
        <w:t xml:space="preserve">intégrante </w:t>
      </w:r>
      <w:r w:rsidR="00D53B42" w:rsidRPr="00072DBC">
        <w:rPr>
          <w:lang w:val="fr-FR"/>
        </w:rPr>
        <w:t xml:space="preserve">des cadres </w:t>
      </w:r>
      <w:r w:rsidR="0084743F" w:rsidRPr="00072DBC">
        <w:rPr>
          <w:lang w:val="fr-FR"/>
        </w:rPr>
        <w:t xml:space="preserve">généraux </w:t>
      </w:r>
      <w:r w:rsidR="00D53B42" w:rsidRPr="00072DBC">
        <w:rPr>
          <w:lang w:val="fr-FR"/>
        </w:rPr>
        <w:t>de</w:t>
      </w:r>
      <w:r w:rsidR="0084743F" w:rsidRPr="00072DBC">
        <w:rPr>
          <w:lang w:val="fr-FR"/>
        </w:rPr>
        <w:t xml:space="preserve"> la</w:t>
      </w:r>
      <w:r w:rsidR="00D53B42" w:rsidRPr="00072DBC">
        <w:rPr>
          <w:lang w:val="fr-FR"/>
        </w:rPr>
        <w:t xml:space="preserve"> politique </w:t>
      </w:r>
      <w:r w:rsidR="0084743F" w:rsidRPr="00072DBC">
        <w:rPr>
          <w:lang w:val="fr-FR"/>
        </w:rPr>
        <w:t xml:space="preserve">en matière de services </w:t>
      </w:r>
      <w:r w:rsidR="00D53B42" w:rsidRPr="00072DBC">
        <w:rPr>
          <w:lang w:val="fr-FR"/>
        </w:rPr>
        <w:t xml:space="preserve">de santé. </w:t>
      </w:r>
      <w:r w:rsidR="00A973F2" w:rsidRPr="00072DBC">
        <w:rPr>
          <w:lang w:val="fr-FR"/>
        </w:rPr>
        <w:t xml:space="preserve">C’est pourquoi, afin d’assurer les soins et le traitement des maladies ordinaires et des accidents et pour améliorer la mise à disposition des services de santé, </w:t>
      </w:r>
      <w:r w:rsidR="0080308B" w:rsidRPr="00072DBC">
        <w:rPr>
          <w:lang w:val="fr-FR"/>
        </w:rPr>
        <w:t>de</w:t>
      </w:r>
      <w:r w:rsidR="00A973F2" w:rsidRPr="00072DBC">
        <w:rPr>
          <w:lang w:val="fr-FR"/>
        </w:rPr>
        <w:t xml:space="preserve"> vigoureux</w:t>
      </w:r>
      <w:r w:rsidR="0080308B" w:rsidRPr="00072DBC">
        <w:rPr>
          <w:lang w:val="fr-FR"/>
        </w:rPr>
        <w:t xml:space="preserve"> efforts ont été déployés</w:t>
      </w:r>
      <w:r w:rsidR="00A973F2" w:rsidRPr="00072DBC">
        <w:rPr>
          <w:lang w:val="fr-FR"/>
        </w:rPr>
        <w:t xml:space="preserve"> pour augmenter le nombre de professionnels formés</w:t>
      </w:r>
      <w:r w:rsidR="0084743F" w:rsidRPr="00072DBC">
        <w:rPr>
          <w:lang w:val="fr-FR"/>
        </w:rPr>
        <w:t xml:space="preserve"> dans ce domaine</w:t>
      </w:r>
      <w:r w:rsidR="00A973F2" w:rsidRPr="00072DBC">
        <w:rPr>
          <w:lang w:val="fr-FR"/>
        </w:rPr>
        <w:t xml:space="preserve"> et pour construire des établissements de santé. </w:t>
      </w:r>
    </w:p>
    <w:p w:rsidR="0004211F" w:rsidRPr="00072DBC" w:rsidRDefault="0004211F" w:rsidP="0004211F">
      <w:pPr>
        <w:pStyle w:val="H4G"/>
        <w:rPr>
          <w:lang w:val="fr-FR"/>
        </w:rPr>
      </w:pPr>
      <w:r w:rsidRPr="00072DBC">
        <w:rPr>
          <w:lang w:val="fr-FR"/>
        </w:rPr>
        <w:tab/>
        <w:t>b)</w:t>
      </w:r>
      <w:r w:rsidRPr="00072DBC">
        <w:rPr>
          <w:lang w:val="fr-FR"/>
        </w:rPr>
        <w:tab/>
      </w:r>
      <w:r w:rsidR="00A973F2" w:rsidRPr="00072DBC">
        <w:rPr>
          <w:lang w:val="fr-FR"/>
        </w:rPr>
        <w:t xml:space="preserve">Programme </w:t>
      </w:r>
      <w:r w:rsidR="00211198" w:rsidRPr="00072DBC">
        <w:rPr>
          <w:lang w:val="fr-FR"/>
        </w:rPr>
        <w:t>de vulgarisation sanitaire</w:t>
      </w:r>
    </w:p>
    <w:p w:rsidR="0004211F" w:rsidRPr="00072DBC" w:rsidRDefault="0004211F" w:rsidP="0004211F">
      <w:pPr>
        <w:pStyle w:val="SingleTxtG"/>
        <w:tabs>
          <w:tab w:val="left" w:pos="1134"/>
        </w:tabs>
        <w:rPr>
          <w:bCs/>
          <w:i/>
          <w:iCs/>
          <w:lang w:val="fr-FR"/>
        </w:rPr>
      </w:pPr>
      <w:r w:rsidRPr="00072DBC">
        <w:rPr>
          <w:bCs/>
          <w:iCs/>
          <w:lang w:val="fr-FR"/>
        </w:rPr>
        <w:t>311.</w:t>
      </w:r>
      <w:r w:rsidRPr="00072DBC">
        <w:rPr>
          <w:bCs/>
          <w:iCs/>
          <w:lang w:val="fr-FR"/>
        </w:rPr>
        <w:tab/>
      </w:r>
      <w:r w:rsidR="00AC3D91" w:rsidRPr="00072DBC">
        <w:rPr>
          <w:bCs/>
          <w:iCs/>
          <w:lang w:val="fr-FR"/>
        </w:rPr>
        <w:t xml:space="preserve">Le développement d’un </w:t>
      </w:r>
      <w:r w:rsidR="00211198" w:rsidRPr="00072DBC">
        <w:rPr>
          <w:bCs/>
          <w:iCs/>
          <w:lang w:val="fr-FR"/>
        </w:rPr>
        <w:t>système</w:t>
      </w:r>
      <w:r w:rsidR="00AC3D91" w:rsidRPr="00072DBC">
        <w:rPr>
          <w:bCs/>
          <w:iCs/>
          <w:lang w:val="fr-FR"/>
        </w:rPr>
        <w:t xml:space="preserve"> de santé </w:t>
      </w:r>
      <w:r w:rsidR="0080308B" w:rsidRPr="00072DBC">
        <w:rPr>
          <w:bCs/>
          <w:iCs/>
          <w:lang w:val="fr-FR"/>
        </w:rPr>
        <w:t>accessible à</w:t>
      </w:r>
      <w:r w:rsidR="00AC3D91" w:rsidRPr="00072DBC">
        <w:rPr>
          <w:bCs/>
          <w:iCs/>
          <w:lang w:val="fr-FR"/>
        </w:rPr>
        <w:t xml:space="preserve"> tou</w:t>
      </w:r>
      <w:r w:rsidR="0080308B" w:rsidRPr="00072DBC">
        <w:rPr>
          <w:bCs/>
          <w:iCs/>
          <w:lang w:val="fr-FR"/>
        </w:rPr>
        <w:t>tes les catégories</w:t>
      </w:r>
      <w:r w:rsidR="00AC3D91" w:rsidRPr="00072DBC">
        <w:rPr>
          <w:bCs/>
          <w:iCs/>
          <w:lang w:val="fr-FR"/>
        </w:rPr>
        <w:t xml:space="preserve"> de la population est l’un des principaux objectifs de la politique de santé. Ce programme qui fait partie intégrante du Programme de développement des services de santé</w:t>
      </w:r>
      <w:r w:rsidR="009E59C7" w:rsidRPr="00072DBC">
        <w:rPr>
          <w:bCs/>
          <w:iCs/>
          <w:lang w:val="fr-FR"/>
        </w:rPr>
        <w:t xml:space="preserve"> (HSDP)</w:t>
      </w:r>
      <w:r w:rsidR="00AC3D91" w:rsidRPr="00072DBC">
        <w:rPr>
          <w:bCs/>
          <w:iCs/>
          <w:lang w:val="fr-FR"/>
        </w:rPr>
        <w:t xml:space="preserve">, a été le principal vecteur </w:t>
      </w:r>
      <w:r w:rsidR="009E59C7" w:rsidRPr="00072DBC">
        <w:rPr>
          <w:bCs/>
          <w:iCs/>
          <w:lang w:val="fr-FR"/>
        </w:rPr>
        <w:t>du passage de</w:t>
      </w:r>
      <w:r w:rsidR="00AC3D91" w:rsidRPr="00072DBC">
        <w:rPr>
          <w:bCs/>
          <w:iCs/>
          <w:lang w:val="fr-FR"/>
        </w:rPr>
        <w:t xml:space="preserve"> l’objectif </w:t>
      </w:r>
      <w:r w:rsidR="009E59C7" w:rsidRPr="00072DBC">
        <w:rPr>
          <w:bCs/>
          <w:iCs/>
          <w:lang w:val="fr-FR"/>
        </w:rPr>
        <w:t>à l’</w:t>
      </w:r>
      <w:r w:rsidR="00AC3D91" w:rsidRPr="00072DBC">
        <w:rPr>
          <w:bCs/>
          <w:iCs/>
          <w:lang w:val="fr-FR"/>
        </w:rPr>
        <w:t xml:space="preserve">action. Le Programme </w:t>
      </w:r>
      <w:r w:rsidR="00211198" w:rsidRPr="00072DBC">
        <w:rPr>
          <w:bCs/>
          <w:iCs/>
          <w:lang w:val="fr-FR"/>
        </w:rPr>
        <w:t>de vulgarisation</w:t>
      </w:r>
      <w:r w:rsidR="00AC3D91" w:rsidRPr="00072DBC">
        <w:rPr>
          <w:bCs/>
          <w:iCs/>
          <w:lang w:val="fr-FR"/>
        </w:rPr>
        <w:t xml:space="preserve"> </w:t>
      </w:r>
      <w:r w:rsidR="0080308B" w:rsidRPr="00072DBC">
        <w:rPr>
          <w:bCs/>
          <w:iCs/>
          <w:lang w:val="fr-FR"/>
        </w:rPr>
        <w:t>sanitaire</w:t>
      </w:r>
      <w:r w:rsidR="00AC3D91" w:rsidRPr="00072DBC">
        <w:rPr>
          <w:bCs/>
          <w:iCs/>
          <w:lang w:val="fr-FR"/>
        </w:rPr>
        <w:t xml:space="preserve"> est un système de services de santé novateur qui vise à créer un environnement de santé </w:t>
      </w:r>
      <w:r w:rsidR="00720115" w:rsidRPr="00072DBC">
        <w:rPr>
          <w:bCs/>
          <w:iCs/>
          <w:lang w:val="fr-FR"/>
        </w:rPr>
        <w:t xml:space="preserve">et une vie saine </w:t>
      </w:r>
      <w:r w:rsidR="0084743F" w:rsidRPr="00072DBC">
        <w:rPr>
          <w:bCs/>
          <w:iCs/>
          <w:lang w:val="fr-FR"/>
        </w:rPr>
        <w:t>ainsi qu’</w:t>
      </w:r>
      <w:r w:rsidR="00720115" w:rsidRPr="00072DBC">
        <w:rPr>
          <w:bCs/>
          <w:iCs/>
          <w:lang w:val="fr-FR"/>
        </w:rPr>
        <w:t xml:space="preserve">à améliorer </w:t>
      </w:r>
      <w:r w:rsidR="002E7ECD" w:rsidRPr="00072DBC">
        <w:rPr>
          <w:bCs/>
          <w:iCs/>
          <w:lang w:val="fr-FR"/>
        </w:rPr>
        <w:t>l’accès aux soins</w:t>
      </w:r>
      <w:r w:rsidR="009E59C7" w:rsidRPr="00072DBC">
        <w:rPr>
          <w:bCs/>
          <w:iCs/>
          <w:lang w:val="fr-FR"/>
        </w:rPr>
        <w:t xml:space="preserve"> essentiels</w:t>
      </w:r>
      <w:r w:rsidR="002E7ECD" w:rsidRPr="00072DBC">
        <w:rPr>
          <w:bCs/>
          <w:iCs/>
          <w:lang w:val="fr-FR"/>
        </w:rPr>
        <w:t xml:space="preserve"> et l’équité</w:t>
      </w:r>
      <w:r w:rsidR="00720115" w:rsidRPr="00072DBC">
        <w:rPr>
          <w:bCs/>
          <w:iCs/>
          <w:lang w:val="fr-FR"/>
        </w:rPr>
        <w:t xml:space="preserve">. </w:t>
      </w:r>
    </w:p>
    <w:p w:rsidR="0004211F" w:rsidRPr="00072DBC" w:rsidRDefault="0004211F" w:rsidP="0004211F">
      <w:pPr>
        <w:pStyle w:val="SingleTxtG"/>
        <w:tabs>
          <w:tab w:val="left" w:pos="1134"/>
        </w:tabs>
        <w:rPr>
          <w:i/>
          <w:iCs/>
          <w:lang w:val="fr-FR"/>
        </w:rPr>
      </w:pPr>
      <w:r w:rsidRPr="00072DBC">
        <w:rPr>
          <w:iCs/>
          <w:lang w:val="fr-FR"/>
        </w:rPr>
        <w:t>312.</w:t>
      </w:r>
      <w:r w:rsidRPr="00072DBC">
        <w:rPr>
          <w:iCs/>
          <w:lang w:val="fr-FR"/>
        </w:rPr>
        <w:tab/>
      </w:r>
      <w:r w:rsidR="00696616" w:rsidRPr="00072DBC">
        <w:rPr>
          <w:iCs/>
          <w:lang w:val="fr-FR"/>
        </w:rPr>
        <w:t xml:space="preserve">Le programme est destiné aux ménages auxquels il dispense des services </w:t>
      </w:r>
      <w:r w:rsidR="00696616" w:rsidRPr="00072DBC">
        <w:rPr>
          <w:lang w:val="fr-FR"/>
        </w:rPr>
        <w:t>d</w:t>
      </w:r>
      <w:r w:rsidR="002E7ECD" w:rsidRPr="00072DBC">
        <w:rPr>
          <w:lang w:val="fr-FR"/>
        </w:rPr>
        <w:t>’information</w:t>
      </w:r>
      <w:r w:rsidR="00696616" w:rsidRPr="00072DBC">
        <w:rPr>
          <w:lang w:val="fr-FR"/>
        </w:rPr>
        <w:t>, de prévention, de</w:t>
      </w:r>
      <w:r w:rsidR="002E7ECD" w:rsidRPr="00072DBC">
        <w:rPr>
          <w:lang w:val="fr-FR"/>
        </w:rPr>
        <w:t>s</w:t>
      </w:r>
      <w:r w:rsidR="00696616" w:rsidRPr="00072DBC">
        <w:rPr>
          <w:lang w:val="fr-FR"/>
        </w:rPr>
        <w:t xml:space="preserve"> soins </w:t>
      </w:r>
      <w:r w:rsidR="00785FB3" w:rsidRPr="00072DBC">
        <w:rPr>
          <w:lang w:val="fr-FR"/>
        </w:rPr>
        <w:t xml:space="preserve">primaires </w:t>
      </w:r>
      <w:r w:rsidR="00696616" w:rsidRPr="00072DBC">
        <w:rPr>
          <w:lang w:val="fr-FR"/>
        </w:rPr>
        <w:t>et de réadaptation</w:t>
      </w:r>
      <w:r w:rsidR="00785FB3" w:rsidRPr="00072DBC">
        <w:rPr>
          <w:lang w:val="fr-FR"/>
        </w:rPr>
        <w:t xml:space="preserve">. </w:t>
      </w:r>
      <w:r w:rsidR="003B6043" w:rsidRPr="00072DBC">
        <w:rPr>
          <w:lang w:val="fr-FR"/>
        </w:rPr>
        <w:t>C</w:t>
      </w:r>
      <w:r w:rsidR="00785FB3" w:rsidRPr="00072DBC">
        <w:rPr>
          <w:lang w:val="fr-FR"/>
        </w:rPr>
        <w:t xml:space="preserve">es services sont </w:t>
      </w:r>
      <w:r w:rsidR="00120B2B" w:rsidRPr="00072DBC">
        <w:rPr>
          <w:lang w:val="fr-FR"/>
        </w:rPr>
        <w:t xml:space="preserve">regroupés en </w:t>
      </w:r>
      <w:r w:rsidR="00785FB3" w:rsidRPr="00072DBC">
        <w:rPr>
          <w:lang w:val="fr-FR"/>
        </w:rPr>
        <w:t xml:space="preserve">16 ensembles </w:t>
      </w:r>
      <w:r w:rsidR="00120B2B" w:rsidRPr="00072DBC">
        <w:rPr>
          <w:lang w:val="fr-FR"/>
        </w:rPr>
        <w:t>dans les quatre domain</w:t>
      </w:r>
      <w:r w:rsidR="00785FB3" w:rsidRPr="00072DBC">
        <w:rPr>
          <w:lang w:val="fr-FR"/>
        </w:rPr>
        <w:t>e</w:t>
      </w:r>
      <w:r w:rsidR="00120B2B" w:rsidRPr="00072DBC">
        <w:rPr>
          <w:lang w:val="fr-FR"/>
        </w:rPr>
        <w:t>s majeurs d’intervention du programme : prévention et lutte contre les maladies transmissibles, assainissement respect</w:t>
      </w:r>
      <w:r w:rsidR="00926B62" w:rsidRPr="00072DBC">
        <w:rPr>
          <w:lang w:val="fr-FR"/>
        </w:rPr>
        <w:t>u</w:t>
      </w:r>
      <w:r w:rsidR="00120B2B" w:rsidRPr="00072DBC">
        <w:rPr>
          <w:lang w:val="fr-FR"/>
        </w:rPr>
        <w:t xml:space="preserve">eux de l’environnement, santé familiale et </w:t>
      </w:r>
      <w:r w:rsidR="0030753B" w:rsidRPr="00072DBC">
        <w:rPr>
          <w:lang w:val="fr-FR"/>
        </w:rPr>
        <w:t>IEC</w:t>
      </w:r>
      <w:r w:rsidRPr="00072DBC">
        <w:rPr>
          <w:lang w:val="fr-FR"/>
        </w:rPr>
        <w:t>/CC</w:t>
      </w:r>
      <w:r w:rsidR="00B66F4C" w:rsidRPr="00072DBC">
        <w:rPr>
          <w:lang w:val="fr-FR"/>
        </w:rPr>
        <w:t>C</w:t>
      </w:r>
      <w:r w:rsidRPr="00072DBC">
        <w:rPr>
          <w:lang w:val="fr-FR"/>
        </w:rPr>
        <w:t xml:space="preserve">. </w:t>
      </w:r>
      <w:r w:rsidR="00926B62" w:rsidRPr="00072DBC">
        <w:rPr>
          <w:lang w:val="fr-FR"/>
        </w:rPr>
        <w:t xml:space="preserve">Le </w:t>
      </w:r>
      <w:r w:rsidR="00B66F4C" w:rsidRPr="00072DBC">
        <w:rPr>
          <w:lang w:val="fr-FR"/>
        </w:rPr>
        <w:t>Ministère fédéral de la santé a</w:t>
      </w:r>
      <w:r w:rsidR="00926B62" w:rsidRPr="00072DBC">
        <w:rPr>
          <w:lang w:val="fr-FR"/>
        </w:rPr>
        <w:t xml:space="preserve"> mis en place un plan national </w:t>
      </w:r>
      <w:r w:rsidR="003B6043" w:rsidRPr="00072DBC">
        <w:rPr>
          <w:lang w:val="fr-FR"/>
        </w:rPr>
        <w:t xml:space="preserve">de vulgarisation sanitaire </w:t>
      </w:r>
      <w:r w:rsidR="00926B62" w:rsidRPr="00072DBC">
        <w:rPr>
          <w:lang w:val="fr-FR"/>
        </w:rPr>
        <w:t>qui prévoit la formation accélérée de 30</w:t>
      </w:r>
      <w:r w:rsidR="003B6043" w:rsidRPr="00072DBC">
        <w:rPr>
          <w:lang w:val="fr-FR"/>
        </w:rPr>
        <w:t> 000 agents afin de les déployer dans</w:t>
      </w:r>
      <w:r w:rsidR="00926B62" w:rsidRPr="00072DBC">
        <w:rPr>
          <w:lang w:val="fr-FR"/>
        </w:rPr>
        <w:t xml:space="preserve"> tous les </w:t>
      </w:r>
      <w:r w:rsidR="002E7ECD" w:rsidRPr="00072DBC">
        <w:rPr>
          <w:i/>
          <w:lang w:val="fr-FR"/>
        </w:rPr>
        <w:t>ke</w:t>
      </w:r>
      <w:r w:rsidRPr="00072DBC">
        <w:rPr>
          <w:i/>
          <w:lang w:val="fr-FR"/>
        </w:rPr>
        <w:t>b</w:t>
      </w:r>
      <w:r w:rsidR="002E7ECD" w:rsidRPr="00072DBC">
        <w:rPr>
          <w:i/>
          <w:lang w:val="fr-FR"/>
        </w:rPr>
        <w:t>e</w:t>
      </w:r>
      <w:r w:rsidRPr="00072DBC">
        <w:rPr>
          <w:i/>
          <w:lang w:val="fr-FR"/>
        </w:rPr>
        <w:t>l</w:t>
      </w:r>
      <w:r w:rsidR="002E7ECD" w:rsidRPr="00072DBC">
        <w:rPr>
          <w:i/>
          <w:lang w:val="fr-FR"/>
        </w:rPr>
        <w:t>e</w:t>
      </w:r>
      <w:r w:rsidRPr="00072DBC">
        <w:rPr>
          <w:lang w:val="fr-FR"/>
        </w:rPr>
        <w:t xml:space="preserve"> </w:t>
      </w:r>
      <w:r w:rsidR="00926B62" w:rsidRPr="00072DBC">
        <w:rPr>
          <w:lang w:val="fr-FR"/>
        </w:rPr>
        <w:t>ruraux d’Éthiopie</w:t>
      </w:r>
      <w:r w:rsidR="00B66F4C" w:rsidRPr="00072DBC">
        <w:rPr>
          <w:lang w:val="fr-FR"/>
        </w:rPr>
        <w:t xml:space="preserve">, à raison de deux agents par </w:t>
      </w:r>
      <w:r w:rsidR="00B66F4C" w:rsidRPr="00072DBC">
        <w:rPr>
          <w:i/>
          <w:lang w:val="fr-FR"/>
        </w:rPr>
        <w:t>kebele</w:t>
      </w:r>
      <w:r w:rsidR="00926B62" w:rsidRPr="00072DBC">
        <w:rPr>
          <w:lang w:val="fr-FR"/>
        </w:rPr>
        <w:t xml:space="preserve">. La mise en œuvre du programme est également </w:t>
      </w:r>
      <w:r w:rsidR="00211198" w:rsidRPr="00072DBC">
        <w:rPr>
          <w:lang w:val="fr-FR"/>
        </w:rPr>
        <w:t>soutenue par la construction et l’équipement de postes de santé (un pa</w:t>
      </w:r>
      <w:r w:rsidRPr="00072DBC">
        <w:rPr>
          <w:lang w:val="fr-FR"/>
        </w:rPr>
        <w:t xml:space="preserve">r </w:t>
      </w:r>
      <w:r w:rsidRPr="00072DBC">
        <w:rPr>
          <w:i/>
          <w:lang w:val="fr-FR"/>
        </w:rPr>
        <w:t>k</w:t>
      </w:r>
      <w:r w:rsidR="002E7ECD" w:rsidRPr="00072DBC">
        <w:rPr>
          <w:i/>
          <w:lang w:val="fr-FR"/>
        </w:rPr>
        <w:t>e</w:t>
      </w:r>
      <w:r w:rsidRPr="00072DBC">
        <w:rPr>
          <w:i/>
          <w:lang w:val="fr-FR"/>
        </w:rPr>
        <w:t>b</w:t>
      </w:r>
      <w:r w:rsidR="002E7ECD" w:rsidRPr="00072DBC">
        <w:rPr>
          <w:i/>
          <w:lang w:val="fr-FR"/>
        </w:rPr>
        <w:t>e</w:t>
      </w:r>
      <w:r w:rsidRPr="00072DBC">
        <w:rPr>
          <w:i/>
          <w:lang w:val="fr-FR"/>
        </w:rPr>
        <w:t>l</w:t>
      </w:r>
      <w:r w:rsidR="002E7ECD" w:rsidRPr="00072DBC">
        <w:rPr>
          <w:i/>
          <w:lang w:val="fr-FR"/>
        </w:rPr>
        <w:t>e</w:t>
      </w:r>
      <w:r w:rsidRPr="00072DBC">
        <w:rPr>
          <w:lang w:val="fr-FR"/>
        </w:rPr>
        <w:t>)</w:t>
      </w:r>
      <w:r w:rsidR="00211198" w:rsidRPr="00072DBC">
        <w:rPr>
          <w:lang w:val="fr-FR"/>
        </w:rPr>
        <w:t xml:space="preserve"> </w:t>
      </w:r>
      <w:r w:rsidR="002E7ECD" w:rsidRPr="00072DBC">
        <w:rPr>
          <w:lang w:val="fr-FR"/>
        </w:rPr>
        <w:t>en multipliant rapidement l</w:t>
      </w:r>
      <w:r w:rsidR="00211198" w:rsidRPr="00072DBC">
        <w:rPr>
          <w:lang w:val="fr-FR"/>
        </w:rPr>
        <w:t xml:space="preserve">es centres de soins de santé primaires. </w:t>
      </w:r>
    </w:p>
    <w:p w:rsidR="0004211F" w:rsidRPr="00072DBC" w:rsidRDefault="0004211F" w:rsidP="0004211F">
      <w:pPr>
        <w:pStyle w:val="SingleTxtG"/>
        <w:tabs>
          <w:tab w:val="left" w:pos="1134"/>
        </w:tabs>
        <w:rPr>
          <w:lang w:val="fr-FR"/>
        </w:rPr>
      </w:pPr>
      <w:r w:rsidRPr="00072DBC">
        <w:rPr>
          <w:lang w:val="fr-FR"/>
        </w:rPr>
        <w:t>313.</w:t>
      </w:r>
      <w:r w:rsidRPr="00072DBC">
        <w:rPr>
          <w:lang w:val="fr-FR"/>
        </w:rPr>
        <w:tab/>
      </w:r>
      <w:r w:rsidR="003B6043" w:rsidRPr="00072DBC">
        <w:rPr>
          <w:lang w:val="fr-FR"/>
        </w:rPr>
        <w:t xml:space="preserve">La mise en œuvre </w:t>
      </w:r>
      <w:r w:rsidR="002E7ECD" w:rsidRPr="00072DBC">
        <w:rPr>
          <w:lang w:val="fr-FR"/>
        </w:rPr>
        <w:t xml:space="preserve">à l’échelle nationale </w:t>
      </w:r>
      <w:r w:rsidR="003B6043" w:rsidRPr="00072DBC">
        <w:rPr>
          <w:lang w:val="fr-FR"/>
        </w:rPr>
        <w:t>du Programme de vulgarisation sanitaire s’appuie sur la formation accélérée d’agents de vulgarisation sanitaires, au nombre de deux par</w:t>
      </w:r>
      <w:r w:rsidRPr="00072DBC">
        <w:rPr>
          <w:lang w:val="fr-FR"/>
        </w:rPr>
        <w:t xml:space="preserve"> </w:t>
      </w:r>
      <w:r w:rsidR="003B6043" w:rsidRPr="00072DBC">
        <w:rPr>
          <w:i/>
          <w:lang w:val="fr-FR"/>
        </w:rPr>
        <w:t>k</w:t>
      </w:r>
      <w:r w:rsidR="00DA6445" w:rsidRPr="00072DBC">
        <w:rPr>
          <w:i/>
          <w:lang w:val="fr-FR"/>
        </w:rPr>
        <w:t>e</w:t>
      </w:r>
      <w:r w:rsidR="003B6043" w:rsidRPr="00072DBC">
        <w:rPr>
          <w:i/>
          <w:lang w:val="fr-FR"/>
        </w:rPr>
        <w:t>b</w:t>
      </w:r>
      <w:r w:rsidR="00DA6445" w:rsidRPr="00072DBC">
        <w:rPr>
          <w:i/>
          <w:lang w:val="fr-FR"/>
        </w:rPr>
        <w:t>e</w:t>
      </w:r>
      <w:r w:rsidRPr="00072DBC">
        <w:rPr>
          <w:i/>
          <w:lang w:val="fr-FR"/>
        </w:rPr>
        <w:t>l</w:t>
      </w:r>
      <w:r w:rsidR="00DA6445" w:rsidRPr="00072DBC">
        <w:rPr>
          <w:i/>
          <w:lang w:val="fr-FR"/>
        </w:rPr>
        <w:t>e</w:t>
      </w:r>
      <w:r w:rsidR="003B6043" w:rsidRPr="00072DBC">
        <w:rPr>
          <w:i/>
          <w:lang w:val="fr-FR"/>
        </w:rPr>
        <w:t xml:space="preserve"> </w:t>
      </w:r>
      <w:r w:rsidR="003B6043" w:rsidRPr="00072DBC">
        <w:rPr>
          <w:lang w:val="fr-FR"/>
        </w:rPr>
        <w:t>et sur la construction et l’équipement de postes de soins de santé primaires</w:t>
      </w:r>
      <w:r w:rsidR="005E1ECE" w:rsidRPr="00072DBC">
        <w:rPr>
          <w:lang w:val="fr-FR"/>
        </w:rPr>
        <w:t xml:space="preserve">. Ces agents sont formés pour dispenser dans chaque </w:t>
      </w:r>
      <w:r w:rsidR="005E1ECE" w:rsidRPr="00072DBC">
        <w:rPr>
          <w:i/>
          <w:lang w:val="fr-FR"/>
        </w:rPr>
        <w:t>k</w:t>
      </w:r>
      <w:r w:rsidR="00B66F4C" w:rsidRPr="00072DBC">
        <w:rPr>
          <w:i/>
          <w:lang w:val="fr-FR"/>
        </w:rPr>
        <w:t>e</w:t>
      </w:r>
      <w:r w:rsidR="005E1ECE" w:rsidRPr="00072DBC">
        <w:rPr>
          <w:i/>
          <w:lang w:val="fr-FR"/>
        </w:rPr>
        <w:t>b</w:t>
      </w:r>
      <w:r w:rsidR="00B66F4C" w:rsidRPr="00072DBC">
        <w:rPr>
          <w:i/>
          <w:lang w:val="fr-FR"/>
        </w:rPr>
        <w:t>ele</w:t>
      </w:r>
      <w:r w:rsidR="005E1ECE" w:rsidRPr="00072DBC">
        <w:rPr>
          <w:i/>
          <w:lang w:val="fr-FR"/>
        </w:rPr>
        <w:t xml:space="preserve"> </w:t>
      </w:r>
      <w:r w:rsidR="00B66F4C" w:rsidRPr="00072DBC">
        <w:rPr>
          <w:lang w:val="fr-FR"/>
        </w:rPr>
        <w:t xml:space="preserve">d’une population moyenne de 5 000 habitants </w:t>
      </w:r>
      <w:r w:rsidR="005E1ECE" w:rsidRPr="00072DBC">
        <w:rPr>
          <w:lang w:val="fr-FR"/>
        </w:rPr>
        <w:t>des services de santé élémentaires dans les domaines de l’hygiène personnelle et environnementale, la vaccination des enfants et la planification familiale</w:t>
      </w:r>
      <w:r w:rsidRPr="00072DBC">
        <w:rPr>
          <w:lang w:val="fr-FR"/>
        </w:rPr>
        <w:t xml:space="preserve">. </w:t>
      </w:r>
      <w:r w:rsidRPr="00072DBC">
        <w:rPr>
          <w:iCs/>
          <w:lang w:val="fr-FR"/>
        </w:rPr>
        <w:t>(</w:t>
      </w:r>
      <w:r w:rsidR="005E1ECE" w:rsidRPr="00072DBC">
        <w:rPr>
          <w:iCs/>
          <w:lang w:val="fr-FR"/>
        </w:rPr>
        <w:t>Voir les figures </w:t>
      </w:r>
      <w:r w:rsidRPr="00072DBC">
        <w:rPr>
          <w:iCs/>
          <w:lang w:val="fr-FR"/>
        </w:rPr>
        <w:t xml:space="preserve">5 </w:t>
      </w:r>
      <w:r w:rsidR="005E1ECE" w:rsidRPr="00072DBC">
        <w:rPr>
          <w:iCs/>
          <w:lang w:val="fr-FR"/>
        </w:rPr>
        <w:t>et </w:t>
      </w:r>
      <w:r w:rsidRPr="00072DBC">
        <w:rPr>
          <w:iCs/>
          <w:lang w:val="fr-FR"/>
        </w:rPr>
        <w:t xml:space="preserve">6 </w:t>
      </w:r>
      <w:r w:rsidR="005E1ECE" w:rsidRPr="00072DBC">
        <w:rPr>
          <w:iCs/>
          <w:lang w:val="fr-FR"/>
        </w:rPr>
        <w:t>de l’annexe</w:t>
      </w:r>
      <w:r w:rsidRPr="00072DBC">
        <w:rPr>
          <w:iCs/>
          <w:lang w:val="fr-FR"/>
        </w:rPr>
        <w:t>,</w:t>
      </w:r>
      <w:r w:rsidRPr="00072DBC">
        <w:rPr>
          <w:bCs/>
          <w:iCs/>
          <w:lang w:val="fr-FR"/>
        </w:rPr>
        <w:t xml:space="preserve"> </w:t>
      </w:r>
      <w:r w:rsidR="005E1ECE" w:rsidRPr="00072DBC">
        <w:rPr>
          <w:bCs/>
          <w:iCs/>
          <w:lang w:val="fr-FR"/>
        </w:rPr>
        <w:t xml:space="preserve">sur la </w:t>
      </w:r>
      <w:r w:rsidRPr="00072DBC">
        <w:rPr>
          <w:bCs/>
          <w:iCs/>
          <w:lang w:val="fr-FR"/>
        </w:rPr>
        <w:t xml:space="preserve">construction </w:t>
      </w:r>
      <w:r w:rsidR="005E1ECE" w:rsidRPr="00072DBC">
        <w:rPr>
          <w:bCs/>
          <w:iCs/>
          <w:lang w:val="fr-FR"/>
        </w:rPr>
        <w:t>des postes de santé et le déploiement des agents de vulgarisation sanitaire.</w:t>
      </w:r>
      <w:r w:rsidRPr="00072DBC">
        <w:rPr>
          <w:bCs/>
          <w:iCs/>
          <w:lang w:val="fr-FR"/>
        </w:rPr>
        <w:t>)</w:t>
      </w:r>
    </w:p>
    <w:p w:rsidR="0004211F" w:rsidRPr="00072DBC" w:rsidRDefault="0004211F" w:rsidP="0004211F">
      <w:pPr>
        <w:pStyle w:val="SingleTxtG"/>
        <w:tabs>
          <w:tab w:val="left" w:pos="1134"/>
        </w:tabs>
        <w:rPr>
          <w:lang w:val="fr-FR"/>
        </w:rPr>
      </w:pPr>
      <w:r w:rsidRPr="00072DBC">
        <w:rPr>
          <w:lang w:val="fr-FR"/>
        </w:rPr>
        <w:t>314.</w:t>
      </w:r>
      <w:r w:rsidRPr="00072DBC">
        <w:rPr>
          <w:lang w:val="fr-FR"/>
        </w:rPr>
        <w:tab/>
      </w:r>
      <w:r w:rsidR="005E1ECE" w:rsidRPr="00072DBC">
        <w:rPr>
          <w:lang w:val="fr-FR"/>
        </w:rPr>
        <w:t>L’extension et l’équipement de centre</w:t>
      </w:r>
      <w:r w:rsidR="002E7ECD" w:rsidRPr="00072DBC">
        <w:rPr>
          <w:lang w:val="fr-FR"/>
        </w:rPr>
        <w:t>s</w:t>
      </w:r>
      <w:r w:rsidR="005E1ECE" w:rsidRPr="00072DBC">
        <w:rPr>
          <w:lang w:val="fr-FR"/>
        </w:rPr>
        <w:t xml:space="preserve"> de santé ont été considérés comme un élément crucial </w:t>
      </w:r>
      <w:r w:rsidR="00B95A13" w:rsidRPr="00072DBC">
        <w:rPr>
          <w:lang w:val="fr-FR"/>
        </w:rPr>
        <w:t>en vue de parvenir à la</w:t>
      </w:r>
      <w:r w:rsidR="005E1ECE" w:rsidRPr="00072DBC">
        <w:rPr>
          <w:lang w:val="fr-FR"/>
        </w:rPr>
        <w:t xml:space="preserve"> couverture universelle des soins de santé primaire. Dans le système de santé du pays, les centres de santé ont une importance primordiale </w:t>
      </w:r>
      <w:r w:rsidR="00B95A13" w:rsidRPr="00072DBC">
        <w:rPr>
          <w:lang w:val="fr-FR"/>
        </w:rPr>
        <w:t>pour soutenir</w:t>
      </w:r>
      <w:r w:rsidR="00E51146" w:rsidRPr="00072DBC">
        <w:rPr>
          <w:lang w:val="fr-FR"/>
        </w:rPr>
        <w:t xml:space="preserve"> </w:t>
      </w:r>
      <w:r w:rsidR="00B95A13" w:rsidRPr="00072DBC">
        <w:rPr>
          <w:lang w:val="fr-FR"/>
        </w:rPr>
        <w:t>le</w:t>
      </w:r>
      <w:r w:rsidR="00E51146" w:rsidRPr="00072DBC">
        <w:rPr>
          <w:lang w:val="fr-FR"/>
        </w:rPr>
        <w:t xml:space="preserve"> plan de vulgarisation sanitaire et </w:t>
      </w:r>
      <w:r w:rsidR="002E7ECD" w:rsidRPr="00072DBC">
        <w:rPr>
          <w:lang w:val="fr-FR"/>
        </w:rPr>
        <w:t>l</w:t>
      </w:r>
      <w:r w:rsidR="00E51146" w:rsidRPr="00072DBC">
        <w:rPr>
          <w:lang w:val="fr-FR"/>
        </w:rPr>
        <w:t xml:space="preserve">es services curatifs de santé primaire qu’ils dispensent. C’est pourquoi, le Gouvernement a apporté toute l’attention nécessaire à cette mission. </w:t>
      </w:r>
    </w:p>
    <w:p w:rsidR="0004211F" w:rsidRPr="00072DBC" w:rsidRDefault="0004211F" w:rsidP="0004211F">
      <w:pPr>
        <w:pStyle w:val="SingleTxtG"/>
        <w:tabs>
          <w:tab w:val="left" w:pos="1134"/>
        </w:tabs>
        <w:rPr>
          <w:lang w:val="fr-FR"/>
        </w:rPr>
      </w:pPr>
      <w:r w:rsidRPr="00072DBC">
        <w:rPr>
          <w:lang w:val="fr-FR"/>
        </w:rPr>
        <w:t>315.</w:t>
      </w:r>
      <w:r w:rsidRPr="00072DBC">
        <w:rPr>
          <w:lang w:val="fr-FR"/>
        </w:rPr>
        <w:tab/>
      </w:r>
      <w:r w:rsidR="00E51146" w:rsidRPr="00072DBC">
        <w:rPr>
          <w:lang w:val="fr-FR"/>
        </w:rPr>
        <w:t>Le Gouvernement s’est attaché à développer et à construire des postes de santé afin qu’</w:t>
      </w:r>
      <w:r w:rsidR="00B95A13" w:rsidRPr="00072DBC">
        <w:rPr>
          <w:lang w:val="fr-FR"/>
        </w:rPr>
        <w:t>une population plus large</w:t>
      </w:r>
      <w:r w:rsidR="001E27E1" w:rsidRPr="00072DBC">
        <w:rPr>
          <w:lang w:val="fr-FR"/>
        </w:rPr>
        <w:t xml:space="preserve"> ait accès à des établissements de santé</w:t>
      </w:r>
      <w:r w:rsidR="00E51146" w:rsidRPr="00072DBC">
        <w:rPr>
          <w:lang w:val="fr-FR"/>
        </w:rPr>
        <w:t xml:space="preserve">. Des mesures ont été prises pour </w:t>
      </w:r>
      <w:r w:rsidR="00CA08DB" w:rsidRPr="00072DBC">
        <w:rPr>
          <w:lang w:val="fr-FR"/>
        </w:rPr>
        <w:t>assur</w:t>
      </w:r>
      <w:r w:rsidR="00E51146" w:rsidRPr="00072DBC">
        <w:rPr>
          <w:lang w:val="fr-FR"/>
        </w:rPr>
        <w:t xml:space="preserve">er </w:t>
      </w:r>
      <w:r w:rsidR="00CA08DB" w:rsidRPr="00072DBC">
        <w:rPr>
          <w:lang w:val="fr-FR"/>
        </w:rPr>
        <w:t xml:space="preserve">un meilleur </w:t>
      </w:r>
      <w:r w:rsidR="001E27E1" w:rsidRPr="00072DBC">
        <w:rPr>
          <w:lang w:val="fr-FR"/>
        </w:rPr>
        <w:t xml:space="preserve">approvisionnement </w:t>
      </w:r>
      <w:r w:rsidR="00E51146" w:rsidRPr="00072DBC">
        <w:rPr>
          <w:lang w:val="fr-FR"/>
        </w:rPr>
        <w:t>de médicaments et de matériel médical de base afin d’améliorer</w:t>
      </w:r>
      <w:r w:rsidR="00C20A1E" w:rsidRPr="00072DBC">
        <w:rPr>
          <w:lang w:val="fr-FR"/>
        </w:rPr>
        <w:t xml:space="preserve"> </w:t>
      </w:r>
      <w:r w:rsidR="00E51146" w:rsidRPr="00072DBC">
        <w:rPr>
          <w:lang w:val="fr-FR"/>
        </w:rPr>
        <w:t>la qualité des services dispensés dans les</w:t>
      </w:r>
      <w:r w:rsidR="00C20A1E" w:rsidRPr="00072DBC">
        <w:rPr>
          <w:lang w:val="fr-FR"/>
        </w:rPr>
        <w:t xml:space="preserve"> postes de santé.</w:t>
      </w:r>
      <w:r w:rsidRPr="00072DBC">
        <w:rPr>
          <w:lang w:val="fr-FR"/>
        </w:rPr>
        <w:t xml:space="preserve"> </w:t>
      </w:r>
      <w:r w:rsidR="001E27E1" w:rsidRPr="00072DBC">
        <w:rPr>
          <w:lang w:val="fr-FR"/>
        </w:rPr>
        <w:t>Une</w:t>
      </w:r>
      <w:r w:rsidR="00C20A1E" w:rsidRPr="00072DBC">
        <w:rPr>
          <w:lang w:val="fr-FR"/>
        </w:rPr>
        <w:t xml:space="preserve"> réforme qui porte sur les services dispensés et l’organisation des hôpitaux est en cours. Le renforcement des capacités et un travail de suivi rigoureux </w:t>
      </w:r>
      <w:r w:rsidR="00CA08DB" w:rsidRPr="00072DBC">
        <w:rPr>
          <w:lang w:val="fr-FR"/>
        </w:rPr>
        <w:t>ont</w:t>
      </w:r>
      <w:r w:rsidR="00C20A1E" w:rsidRPr="00072DBC">
        <w:rPr>
          <w:lang w:val="fr-FR"/>
        </w:rPr>
        <w:t xml:space="preserve"> été entrepris. Des normes de résultat minima ont été appliquées à la suite du Programme de réforme de la fonction publique qui concerne toutes les administrations publi</w:t>
      </w:r>
      <w:r w:rsidR="001E27E1" w:rsidRPr="00072DBC">
        <w:rPr>
          <w:lang w:val="fr-FR"/>
        </w:rPr>
        <w:t>que</w:t>
      </w:r>
      <w:r w:rsidR="00C20A1E" w:rsidRPr="00072DBC">
        <w:rPr>
          <w:lang w:val="fr-FR"/>
        </w:rPr>
        <w:t xml:space="preserve">s, y compris les services de santé. </w:t>
      </w:r>
    </w:p>
    <w:p w:rsidR="0004211F" w:rsidRPr="00072DBC" w:rsidRDefault="0004211F" w:rsidP="0004211F">
      <w:pPr>
        <w:pStyle w:val="SingleTxtG"/>
        <w:tabs>
          <w:tab w:val="left" w:pos="1134"/>
        </w:tabs>
        <w:rPr>
          <w:lang w:val="fr-FR"/>
        </w:rPr>
      </w:pPr>
      <w:r w:rsidRPr="00072DBC">
        <w:rPr>
          <w:lang w:val="fr-FR"/>
        </w:rPr>
        <w:t>316.</w:t>
      </w:r>
      <w:r w:rsidRPr="00072DBC">
        <w:rPr>
          <w:lang w:val="fr-FR"/>
        </w:rPr>
        <w:tab/>
      </w:r>
      <w:r w:rsidR="00E96911" w:rsidRPr="00072DBC">
        <w:rPr>
          <w:lang w:val="fr-FR"/>
        </w:rPr>
        <w:t xml:space="preserve">Un dispositif central de gestion des urgences de santé publique a également été conçu pour répondre aux urgences avec efficacité. Il est axé sur la préparation, la rapidité de détection et de réaction, le renforcement des capacités, les systèmes d’information et de communication, les structures et les emplois nécessaires pour traiter les risques sanitaires d’importance nationale. </w:t>
      </w:r>
    </w:p>
    <w:p w:rsidR="0004211F" w:rsidRPr="00072DBC" w:rsidRDefault="0004211F" w:rsidP="0004211F">
      <w:pPr>
        <w:pStyle w:val="H4G"/>
        <w:rPr>
          <w:lang w:val="fr-FR"/>
        </w:rPr>
      </w:pPr>
      <w:r w:rsidRPr="00072DBC">
        <w:rPr>
          <w:lang w:val="fr-FR"/>
        </w:rPr>
        <w:tab/>
        <w:t>c)</w:t>
      </w:r>
      <w:r w:rsidRPr="00072DBC">
        <w:rPr>
          <w:lang w:val="fr-FR"/>
        </w:rPr>
        <w:tab/>
      </w:r>
      <w:r w:rsidR="00E96911" w:rsidRPr="00072DBC">
        <w:rPr>
          <w:lang w:val="fr-FR"/>
        </w:rPr>
        <w:t>La p</w:t>
      </w:r>
      <w:r w:rsidRPr="00072DBC">
        <w:rPr>
          <w:lang w:val="fr-FR"/>
        </w:rPr>
        <w:t>roclamation</w:t>
      </w:r>
      <w:r w:rsidR="00E96911" w:rsidRPr="00072DBC">
        <w:rPr>
          <w:lang w:val="fr-FR"/>
        </w:rPr>
        <w:t xml:space="preserve"> relative à la santé publique</w:t>
      </w:r>
    </w:p>
    <w:p w:rsidR="0004211F" w:rsidRPr="00072DBC" w:rsidRDefault="0004211F" w:rsidP="0004211F">
      <w:pPr>
        <w:pStyle w:val="SingleTxtG"/>
        <w:tabs>
          <w:tab w:val="left" w:pos="1134"/>
        </w:tabs>
        <w:rPr>
          <w:lang w:val="fr-FR"/>
        </w:rPr>
      </w:pPr>
      <w:r w:rsidRPr="00072DBC">
        <w:rPr>
          <w:lang w:val="fr-FR"/>
        </w:rPr>
        <w:t>317.</w:t>
      </w:r>
      <w:r w:rsidRPr="00072DBC">
        <w:rPr>
          <w:lang w:val="fr-FR"/>
        </w:rPr>
        <w:tab/>
      </w:r>
      <w:r w:rsidR="00A00221" w:rsidRPr="00072DBC">
        <w:rPr>
          <w:lang w:val="fr-FR"/>
        </w:rPr>
        <w:t xml:space="preserve">Chaque État régional a adopté une proclamation relative à la santé publique afin d’uniformiser </w:t>
      </w:r>
      <w:r w:rsidR="00056DFE" w:rsidRPr="00072DBC">
        <w:rPr>
          <w:lang w:val="fr-FR"/>
        </w:rPr>
        <w:t>et de renforcer la qualité d</w:t>
      </w:r>
      <w:r w:rsidR="00A00221" w:rsidRPr="00072DBC">
        <w:rPr>
          <w:lang w:val="fr-FR"/>
        </w:rPr>
        <w:t>es services de santé</w:t>
      </w:r>
      <w:r w:rsidR="00056DFE" w:rsidRPr="00072DBC">
        <w:rPr>
          <w:lang w:val="fr-FR"/>
        </w:rPr>
        <w:t xml:space="preserve"> ainsi que la capacité des institutions de santé. Les</w:t>
      </w:r>
      <w:r w:rsidRPr="00072DBC">
        <w:rPr>
          <w:lang w:val="fr-FR"/>
        </w:rPr>
        <w:t xml:space="preserve"> proclamations cont</w:t>
      </w:r>
      <w:r w:rsidR="00056DFE" w:rsidRPr="00072DBC">
        <w:rPr>
          <w:lang w:val="fr-FR"/>
        </w:rPr>
        <w:t xml:space="preserve">iennent un </w:t>
      </w:r>
      <w:r w:rsidRPr="00072DBC">
        <w:rPr>
          <w:lang w:val="fr-FR"/>
        </w:rPr>
        <w:t xml:space="preserve">principe </w:t>
      </w:r>
      <w:r w:rsidR="00056DFE" w:rsidRPr="00072DBC">
        <w:rPr>
          <w:lang w:val="fr-FR"/>
        </w:rPr>
        <w:t xml:space="preserve">de prestation de services médicaux par les établissements de santé publique </w:t>
      </w:r>
      <w:r w:rsidR="00CF3378" w:rsidRPr="00072DBC">
        <w:rPr>
          <w:lang w:val="fr-FR"/>
        </w:rPr>
        <w:t>moyennant un coût minimum</w:t>
      </w:r>
      <w:r w:rsidR="00056DFE" w:rsidRPr="00072DBC">
        <w:rPr>
          <w:lang w:val="fr-FR"/>
        </w:rPr>
        <w:t>.</w:t>
      </w:r>
      <w:r w:rsidR="00893EF8" w:rsidRPr="00072DBC">
        <w:rPr>
          <w:lang w:val="fr-FR"/>
        </w:rPr>
        <w:t xml:space="preserve"> Mais personne ne peut se voir</w:t>
      </w:r>
      <w:r w:rsidR="00056DFE" w:rsidRPr="00072DBC">
        <w:rPr>
          <w:lang w:val="fr-FR"/>
        </w:rPr>
        <w:t xml:space="preserve"> </w:t>
      </w:r>
      <w:r w:rsidR="00893EF8" w:rsidRPr="00072DBC">
        <w:rPr>
          <w:lang w:val="fr-FR"/>
        </w:rPr>
        <w:t>refuser un service médical dans un établissement de santé publique pour cause d’insolvabilité. Toute personne qui présente un certificat de dispense de frais délivré par l’organisme compétent a droit à la gratuité des services médicaux</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318.</w:t>
      </w:r>
      <w:r w:rsidRPr="00072DBC">
        <w:rPr>
          <w:lang w:val="fr-FR"/>
        </w:rPr>
        <w:tab/>
      </w:r>
      <w:r w:rsidR="00893EF8" w:rsidRPr="00072DBC">
        <w:rPr>
          <w:lang w:val="fr-FR"/>
        </w:rPr>
        <w:t xml:space="preserve">La proclamation </w:t>
      </w:r>
      <w:r w:rsidR="0084743F" w:rsidRPr="00072DBC">
        <w:rPr>
          <w:lang w:val="fr-FR"/>
        </w:rPr>
        <w:t>fait peser sur</w:t>
      </w:r>
      <w:r w:rsidR="00893EF8" w:rsidRPr="00072DBC">
        <w:rPr>
          <w:lang w:val="fr-FR"/>
        </w:rPr>
        <w:t xml:space="preserve"> tous les établissements de santé, publics ou privés, </w:t>
      </w:r>
      <w:r w:rsidR="00B66F4C" w:rsidRPr="00072DBC">
        <w:rPr>
          <w:lang w:val="fr-FR"/>
        </w:rPr>
        <w:t xml:space="preserve">la responsabilité </w:t>
      </w:r>
      <w:r w:rsidR="00893EF8" w:rsidRPr="00072DBC">
        <w:rPr>
          <w:lang w:val="fr-FR"/>
        </w:rPr>
        <w:t>d’assurer des services médicaux d’urgence sans</w:t>
      </w:r>
      <w:r w:rsidR="00B66F4C" w:rsidRPr="00072DBC">
        <w:rPr>
          <w:lang w:val="fr-FR"/>
        </w:rPr>
        <w:t xml:space="preserve"> </w:t>
      </w:r>
      <w:r w:rsidR="00893EF8" w:rsidRPr="00072DBC">
        <w:rPr>
          <w:lang w:val="fr-FR"/>
        </w:rPr>
        <w:t>demand</w:t>
      </w:r>
      <w:r w:rsidR="0084743F" w:rsidRPr="00072DBC">
        <w:rPr>
          <w:lang w:val="fr-FR"/>
        </w:rPr>
        <w:t>er</w:t>
      </w:r>
      <w:r w:rsidR="00893EF8" w:rsidRPr="00072DBC">
        <w:rPr>
          <w:lang w:val="fr-FR"/>
        </w:rPr>
        <w:t xml:space="preserve"> de paiement d’avance. En outre, la proclamation </w:t>
      </w:r>
      <w:r w:rsidR="00B66F4C" w:rsidRPr="00072DBC">
        <w:rPr>
          <w:lang w:val="fr-FR"/>
        </w:rPr>
        <w:t>prescrit</w:t>
      </w:r>
      <w:r w:rsidR="00893EF8" w:rsidRPr="00072DBC">
        <w:rPr>
          <w:lang w:val="fr-FR"/>
        </w:rPr>
        <w:t xml:space="preserve"> </w:t>
      </w:r>
      <w:r w:rsidR="00B66F4C" w:rsidRPr="00072DBC">
        <w:rPr>
          <w:lang w:val="fr-FR"/>
        </w:rPr>
        <w:t xml:space="preserve">d’assurer gratuitement au public </w:t>
      </w:r>
      <w:r w:rsidR="00893EF8" w:rsidRPr="00072DBC">
        <w:rPr>
          <w:lang w:val="fr-FR"/>
        </w:rPr>
        <w:t xml:space="preserve">les services médicaux </w:t>
      </w:r>
      <w:r w:rsidR="00B66F4C" w:rsidRPr="00072DBC">
        <w:rPr>
          <w:lang w:val="fr-FR"/>
        </w:rPr>
        <w:t>suivants</w:t>
      </w:r>
      <w:r w:rsidR="00893EF8" w:rsidRPr="00072DBC">
        <w:rPr>
          <w:lang w:val="fr-FR"/>
        </w:rPr>
        <w:t> </w:t>
      </w:r>
      <w:r w:rsidRPr="00072DBC">
        <w:rPr>
          <w:lang w:val="fr-FR"/>
        </w:rPr>
        <w:t>:</w:t>
      </w:r>
    </w:p>
    <w:p w:rsidR="00893EF8" w:rsidRPr="00072DBC" w:rsidRDefault="00893EF8" w:rsidP="00893EF8">
      <w:pPr>
        <w:pStyle w:val="Bullet1G"/>
        <w:keepNext/>
        <w:keepLines/>
        <w:suppressAutoHyphens w:val="0"/>
        <w:rPr>
          <w:lang w:val="fr-FR"/>
        </w:rPr>
      </w:pPr>
      <w:r w:rsidRPr="00072DBC">
        <w:rPr>
          <w:lang w:val="fr-FR"/>
        </w:rPr>
        <w:t>service de planification familiale dans les unités de soins de santé primaire</w:t>
      </w:r>
      <w:r w:rsidR="00CA08DB" w:rsidRPr="00072DBC">
        <w:rPr>
          <w:lang w:val="fr-FR"/>
        </w:rPr>
        <w:t>s</w:t>
      </w:r>
      <w:r w:rsidRPr="00072DBC">
        <w:rPr>
          <w:lang w:val="fr-FR"/>
        </w:rPr>
        <w:t xml:space="preserve"> </w:t>
      </w:r>
    </w:p>
    <w:p w:rsidR="00893EF8" w:rsidRPr="00072DBC" w:rsidRDefault="00893EF8" w:rsidP="00893EF8">
      <w:pPr>
        <w:pStyle w:val="Bullet1G"/>
        <w:keepNext/>
        <w:keepLines/>
        <w:suppressAutoHyphens w:val="0"/>
        <w:rPr>
          <w:lang w:val="fr-FR"/>
        </w:rPr>
      </w:pPr>
      <w:r w:rsidRPr="00072DBC">
        <w:rPr>
          <w:lang w:val="fr-FR"/>
        </w:rPr>
        <w:t>services prénatals, natals et post-natals dans les unités de soins de santé primaire</w:t>
      </w:r>
      <w:r w:rsidR="00CA08DB" w:rsidRPr="00072DBC">
        <w:rPr>
          <w:lang w:val="fr-FR"/>
        </w:rPr>
        <w:t>s</w:t>
      </w:r>
    </w:p>
    <w:p w:rsidR="00893EF8" w:rsidRPr="00072DBC" w:rsidRDefault="00893EF8" w:rsidP="00893EF8">
      <w:pPr>
        <w:pStyle w:val="Bullet1G"/>
        <w:rPr>
          <w:lang w:val="fr-FR"/>
        </w:rPr>
      </w:pPr>
      <w:r w:rsidRPr="00072DBC">
        <w:rPr>
          <w:lang w:val="fr-FR"/>
        </w:rPr>
        <w:t xml:space="preserve">vaccination des mères et des enfants contre les six maladies de l’enfant </w:t>
      </w:r>
    </w:p>
    <w:p w:rsidR="00893EF8" w:rsidRPr="00072DBC" w:rsidRDefault="00893EF8" w:rsidP="00893EF8">
      <w:pPr>
        <w:pStyle w:val="Bullet1G"/>
        <w:rPr>
          <w:lang w:val="fr-FR"/>
        </w:rPr>
      </w:pPr>
      <w:r w:rsidRPr="00072DBC">
        <w:rPr>
          <w:lang w:val="fr-FR"/>
        </w:rPr>
        <w:t xml:space="preserve">diagnostic, traitement et suivi de la tuberculose </w:t>
      </w:r>
    </w:p>
    <w:p w:rsidR="00893EF8" w:rsidRPr="00072DBC" w:rsidRDefault="00893EF8" w:rsidP="00893EF8">
      <w:pPr>
        <w:pStyle w:val="Bullet1G"/>
        <w:rPr>
          <w:lang w:val="fr-FR"/>
        </w:rPr>
      </w:pPr>
      <w:r w:rsidRPr="00072DBC">
        <w:rPr>
          <w:lang w:val="fr-FR"/>
        </w:rPr>
        <w:t xml:space="preserve">conseil bénévole et dépistage du </w:t>
      </w:r>
      <w:r w:rsidR="006C177E">
        <w:rPr>
          <w:lang w:val="fr-FR"/>
        </w:rPr>
        <w:t>VIH/sida</w:t>
      </w:r>
      <w:r w:rsidRPr="00072DBC">
        <w:rPr>
          <w:lang w:val="fr-FR"/>
        </w:rPr>
        <w:t xml:space="preserve"> et prévention de la transmission du </w:t>
      </w:r>
      <w:r w:rsidR="006C177E">
        <w:rPr>
          <w:lang w:val="fr-FR"/>
        </w:rPr>
        <w:t>VIH/sida</w:t>
      </w:r>
      <w:r w:rsidRPr="00072DBC">
        <w:rPr>
          <w:lang w:val="fr-FR"/>
        </w:rPr>
        <w:t xml:space="preserve"> de la mère à l’enfant</w:t>
      </w:r>
    </w:p>
    <w:p w:rsidR="00893EF8" w:rsidRPr="00072DBC" w:rsidRDefault="00893EF8" w:rsidP="00893EF8">
      <w:pPr>
        <w:pStyle w:val="Bullet1G"/>
        <w:rPr>
          <w:lang w:val="fr-FR"/>
        </w:rPr>
      </w:pPr>
      <w:r w:rsidRPr="00072DBC">
        <w:rPr>
          <w:lang w:val="fr-FR"/>
        </w:rPr>
        <w:t>prise en charge de la lèpre</w:t>
      </w:r>
    </w:p>
    <w:p w:rsidR="00893EF8" w:rsidRPr="00072DBC" w:rsidRDefault="00893EF8" w:rsidP="00893EF8">
      <w:pPr>
        <w:pStyle w:val="Bullet1G"/>
        <w:rPr>
          <w:lang w:val="fr-FR"/>
        </w:rPr>
      </w:pPr>
      <w:r w:rsidRPr="00072DBC">
        <w:rPr>
          <w:lang w:val="fr-FR"/>
        </w:rPr>
        <w:t xml:space="preserve">lutte contre les épidémies et suivi  </w:t>
      </w:r>
    </w:p>
    <w:p w:rsidR="0004211F" w:rsidRPr="00072DBC" w:rsidRDefault="00893EF8" w:rsidP="00893EF8">
      <w:pPr>
        <w:pStyle w:val="EndnoteText"/>
        <w:rPr>
          <w:sz w:val="20"/>
          <w:lang w:val="fr-FR"/>
        </w:rPr>
      </w:pPr>
      <w:r w:rsidRPr="00072DBC">
        <w:rPr>
          <w:sz w:val="20"/>
          <w:lang w:val="fr-FR"/>
        </w:rPr>
        <w:t>traitement des fistules</w:t>
      </w:r>
    </w:p>
    <w:p w:rsidR="0004211F" w:rsidRPr="00072DBC" w:rsidRDefault="0004211F" w:rsidP="0004211F">
      <w:pPr>
        <w:pStyle w:val="H23G"/>
        <w:rPr>
          <w:lang w:val="fr-FR"/>
        </w:rPr>
      </w:pPr>
      <w:r w:rsidRPr="00072DBC">
        <w:rPr>
          <w:lang w:val="fr-FR"/>
        </w:rPr>
        <w:tab/>
        <w:t>5.</w:t>
      </w:r>
      <w:r w:rsidRPr="00072DBC">
        <w:rPr>
          <w:lang w:val="fr-FR"/>
        </w:rPr>
        <w:tab/>
      </w:r>
      <w:r w:rsidR="007F593D" w:rsidRPr="00072DBC">
        <w:rPr>
          <w:lang w:val="fr-FR"/>
        </w:rPr>
        <w:t xml:space="preserve">Groupes vulnérables </w:t>
      </w:r>
    </w:p>
    <w:p w:rsidR="0004211F" w:rsidRPr="00072DBC" w:rsidRDefault="0004211F" w:rsidP="0004211F">
      <w:pPr>
        <w:pStyle w:val="SingleTxtG"/>
        <w:tabs>
          <w:tab w:val="left" w:pos="1134"/>
        </w:tabs>
        <w:rPr>
          <w:lang w:val="fr-FR"/>
        </w:rPr>
      </w:pPr>
      <w:r w:rsidRPr="00072DBC">
        <w:rPr>
          <w:lang w:val="fr-FR"/>
        </w:rPr>
        <w:t>319.</w:t>
      </w:r>
      <w:r w:rsidRPr="00072DBC">
        <w:rPr>
          <w:lang w:val="fr-FR"/>
        </w:rPr>
        <w:tab/>
      </w:r>
      <w:r w:rsidR="007F593D" w:rsidRPr="00072DBC">
        <w:rPr>
          <w:lang w:val="fr-FR"/>
        </w:rPr>
        <w:t xml:space="preserve">La politique nationale de la santé </w:t>
      </w:r>
      <w:r w:rsidR="00BB3C64" w:rsidRPr="00072DBC">
        <w:rPr>
          <w:lang w:val="fr-FR"/>
        </w:rPr>
        <w:t>prescrit</w:t>
      </w:r>
      <w:r w:rsidR="007F593D" w:rsidRPr="00072DBC">
        <w:rPr>
          <w:lang w:val="fr-FR"/>
        </w:rPr>
        <w:t xml:space="preserve"> </w:t>
      </w:r>
      <w:r w:rsidR="00B95A13" w:rsidRPr="00072DBC">
        <w:rPr>
          <w:lang w:val="fr-FR"/>
        </w:rPr>
        <w:t xml:space="preserve">de donner priorité </w:t>
      </w:r>
      <w:r w:rsidR="007F593D" w:rsidRPr="00072DBC">
        <w:rPr>
          <w:lang w:val="fr-FR"/>
        </w:rPr>
        <w:t xml:space="preserve">aux régions les plus délaissées </w:t>
      </w:r>
      <w:r w:rsidR="00B95A13" w:rsidRPr="00072DBC">
        <w:rPr>
          <w:lang w:val="fr-FR"/>
        </w:rPr>
        <w:t xml:space="preserve">et </w:t>
      </w:r>
      <w:r w:rsidR="00BB3C64" w:rsidRPr="00072DBC">
        <w:rPr>
          <w:lang w:val="fr-FR"/>
        </w:rPr>
        <w:t>à certaines</w:t>
      </w:r>
      <w:r w:rsidR="00B95A13" w:rsidRPr="00072DBC">
        <w:rPr>
          <w:lang w:val="fr-FR"/>
        </w:rPr>
        <w:t xml:space="preserve"> catégories de population </w:t>
      </w:r>
      <w:r w:rsidR="00BB3C64" w:rsidRPr="00072DBC">
        <w:rPr>
          <w:lang w:val="fr-FR"/>
        </w:rPr>
        <w:t>comme</w:t>
      </w:r>
      <w:r w:rsidR="00B95A13" w:rsidRPr="00072DBC">
        <w:rPr>
          <w:lang w:val="fr-FR"/>
        </w:rPr>
        <w:t xml:space="preserve"> l</w:t>
      </w:r>
      <w:r w:rsidR="00BB3C64" w:rsidRPr="00072DBC">
        <w:rPr>
          <w:lang w:val="fr-FR"/>
        </w:rPr>
        <w:t>es</w:t>
      </w:r>
      <w:r w:rsidR="00B95A13" w:rsidRPr="00072DBC">
        <w:rPr>
          <w:lang w:val="fr-FR"/>
        </w:rPr>
        <w:t xml:space="preserve"> rura</w:t>
      </w:r>
      <w:r w:rsidR="00BB3C64" w:rsidRPr="00072DBC">
        <w:rPr>
          <w:lang w:val="fr-FR"/>
        </w:rPr>
        <w:t>ux</w:t>
      </w:r>
      <w:r w:rsidR="00B95A13" w:rsidRPr="00072DBC">
        <w:rPr>
          <w:lang w:val="fr-FR"/>
        </w:rPr>
        <w:t xml:space="preserve">, les </w:t>
      </w:r>
      <w:r w:rsidR="001E27E1" w:rsidRPr="00072DBC">
        <w:rPr>
          <w:lang w:val="fr-FR"/>
        </w:rPr>
        <w:t>éleveurs de troupeaux</w:t>
      </w:r>
      <w:r w:rsidR="00B95A13" w:rsidRPr="00072DBC">
        <w:rPr>
          <w:lang w:val="fr-FR"/>
        </w:rPr>
        <w:t xml:space="preserve">, les pauvres </w:t>
      </w:r>
      <w:r w:rsidR="000656D9" w:rsidRPr="00072DBC">
        <w:rPr>
          <w:lang w:val="fr-FR"/>
        </w:rPr>
        <w:t>dans les</w:t>
      </w:r>
      <w:r w:rsidR="00BB3C64" w:rsidRPr="00072DBC">
        <w:rPr>
          <w:lang w:val="fr-FR"/>
        </w:rPr>
        <w:t xml:space="preserve"> ville</w:t>
      </w:r>
      <w:r w:rsidR="000656D9" w:rsidRPr="00072DBC">
        <w:rPr>
          <w:lang w:val="fr-FR"/>
        </w:rPr>
        <w:t>s</w:t>
      </w:r>
      <w:r w:rsidR="00B95A13" w:rsidRPr="00072DBC">
        <w:rPr>
          <w:lang w:val="fr-FR"/>
        </w:rPr>
        <w:t xml:space="preserve"> et les minorités nationales. </w:t>
      </w:r>
      <w:r w:rsidR="00080247" w:rsidRPr="00072DBC">
        <w:rPr>
          <w:lang w:val="fr-FR"/>
        </w:rPr>
        <w:t>Malgré</w:t>
      </w:r>
      <w:r w:rsidR="00BB3C64" w:rsidRPr="00072DBC">
        <w:rPr>
          <w:lang w:val="fr-FR"/>
        </w:rPr>
        <w:t xml:space="preserve"> le fait que la population rurale représente 85 % de la population totale, la couverture des services de santé reste faible dans les parties rurales du pays. </w:t>
      </w:r>
    </w:p>
    <w:p w:rsidR="0004211F" w:rsidRPr="00072DBC" w:rsidRDefault="0004211F" w:rsidP="0004211F">
      <w:pPr>
        <w:pStyle w:val="SingleTxtG"/>
        <w:tabs>
          <w:tab w:val="left" w:pos="1134"/>
        </w:tabs>
        <w:rPr>
          <w:lang w:val="fr-FR"/>
        </w:rPr>
      </w:pPr>
      <w:r w:rsidRPr="00072DBC">
        <w:rPr>
          <w:lang w:val="fr-FR"/>
        </w:rPr>
        <w:t>320.</w:t>
      </w:r>
      <w:r w:rsidRPr="00072DBC">
        <w:rPr>
          <w:lang w:val="fr-FR"/>
        </w:rPr>
        <w:tab/>
      </w:r>
      <w:r w:rsidR="00996314" w:rsidRPr="00072DBC">
        <w:rPr>
          <w:lang w:val="fr-FR"/>
        </w:rPr>
        <w:t>Étant donné que le</w:t>
      </w:r>
      <w:r w:rsidR="00080247" w:rsidRPr="00072DBC">
        <w:rPr>
          <w:lang w:val="fr-FR"/>
        </w:rPr>
        <w:t>s besoins en</w:t>
      </w:r>
      <w:r w:rsidR="00996314" w:rsidRPr="00072DBC">
        <w:rPr>
          <w:lang w:val="fr-FR"/>
        </w:rPr>
        <w:t xml:space="preserve"> services de santé non satisfaits </w:t>
      </w:r>
      <w:r w:rsidR="00080247" w:rsidRPr="00072DBC">
        <w:rPr>
          <w:lang w:val="fr-FR"/>
        </w:rPr>
        <w:t>sont</w:t>
      </w:r>
      <w:r w:rsidR="00996314" w:rsidRPr="00072DBC">
        <w:rPr>
          <w:lang w:val="fr-FR"/>
        </w:rPr>
        <w:t xml:space="preserve"> très élevé</w:t>
      </w:r>
      <w:r w:rsidR="00080247" w:rsidRPr="00072DBC">
        <w:rPr>
          <w:lang w:val="fr-FR"/>
        </w:rPr>
        <w:t>s</w:t>
      </w:r>
      <w:r w:rsidR="00996314" w:rsidRPr="00072DBC">
        <w:rPr>
          <w:lang w:val="fr-FR"/>
        </w:rPr>
        <w:t xml:space="preserve"> dans les zones rurales de l’Éthiopie, la stratégie </w:t>
      </w:r>
      <w:r w:rsidR="001E27E1" w:rsidRPr="00072DBC">
        <w:rPr>
          <w:lang w:val="fr-FR"/>
        </w:rPr>
        <w:t>du développement</w:t>
      </w:r>
      <w:r w:rsidR="00996314" w:rsidRPr="00072DBC">
        <w:rPr>
          <w:lang w:val="fr-FR"/>
        </w:rPr>
        <w:t xml:space="preserve"> accéléré des postes de soins de santé </w:t>
      </w:r>
      <w:r w:rsidR="000656D9" w:rsidRPr="00072DBC">
        <w:rPr>
          <w:lang w:val="fr-FR"/>
        </w:rPr>
        <w:t>afin d’</w:t>
      </w:r>
      <w:r w:rsidR="00996314" w:rsidRPr="00072DBC">
        <w:rPr>
          <w:lang w:val="fr-FR"/>
        </w:rPr>
        <w:t>étendre la couverture des services de santé primaire</w:t>
      </w:r>
      <w:r w:rsidR="00D15560" w:rsidRPr="00072DBC">
        <w:rPr>
          <w:lang w:val="fr-FR"/>
        </w:rPr>
        <w:t>s</w:t>
      </w:r>
      <w:r w:rsidRPr="00072DBC">
        <w:rPr>
          <w:rStyle w:val="FootnoteReference"/>
          <w:sz w:val="20"/>
          <w:lang w:val="fr-FR"/>
        </w:rPr>
        <w:footnoteReference w:id="3"/>
      </w:r>
      <w:r w:rsidRPr="00072DBC">
        <w:rPr>
          <w:lang w:val="fr-FR"/>
        </w:rPr>
        <w:t xml:space="preserve"> </w:t>
      </w:r>
      <w:r w:rsidR="003211E0" w:rsidRPr="00072DBC">
        <w:rPr>
          <w:lang w:val="fr-FR"/>
        </w:rPr>
        <w:t xml:space="preserve">a été élaborée et adoptée par le Gouvernement en vue de parvenir à la couverture universelle des soins de santé primaire </w:t>
      </w:r>
      <w:r w:rsidR="00080247" w:rsidRPr="00072DBC">
        <w:rPr>
          <w:lang w:val="fr-FR"/>
        </w:rPr>
        <w:t>pour la population</w:t>
      </w:r>
      <w:r w:rsidR="000656D9" w:rsidRPr="00072DBC">
        <w:rPr>
          <w:lang w:val="fr-FR"/>
        </w:rPr>
        <w:t xml:space="preserve"> </w:t>
      </w:r>
      <w:r w:rsidR="003211E0" w:rsidRPr="00072DBC">
        <w:rPr>
          <w:lang w:val="fr-FR"/>
        </w:rPr>
        <w:t xml:space="preserve">rurale. Le </w:t>
      </w:r>
      <w:r w:rsidRPr="00072DBC">
        <w:rPr>
          <w:lang w:val="fr-FR"/>
        </w:rPr>
        <w:t>program</w:t>
      </w:r>
      <w:r w:rsidR="003211E0" w:rsidRPr="00072DBC">
        <w:rPr>
          <w:lang w:val="fr-FR"/>
        </w:rPr>
        <w:t>me</w:t>
      </w:r>
      <w:r w:rsidRPr="00072DBC">
        <w:rPr>
          <w:lang w:val="fr-FR"/>
        </w:rPr>
        <w:t xml:space="preserve"> propose</w:t>
      </w:r>
      <w:r w:rsidR="003211E0" w:rsidRPr="00072DBC">
        <w:rPr>
          <w:lang w:val="fr-FR"/>
        </w:rPr>
        <w:t xml:space="preserve"> de </w:t>
      </w:r>
      <w:r w:rsidR="0084743F" w:rsidRPr="00072DBC">
        <w:rPr>
          <w:lang w:val="fr-FR"/>
        </w:rPr>
        <w:t>faire de la création rapide</w:t>
      </w:r>
      <w:r w:rsidR="003211E0" w:rsidRPr="00072DBC">
        <w:rPr>
          <w:lang w:val="fr-FR"/>
        </w:rPr>
        <w:t xml:space="preserve"> de postes de santé </w:t>
      </w:r>
      <w:r w:rsidR="00080247" w:rsidRPr="00072DBC">
        <w:rPr>
          <w:lang w:val="fr-FR"/>
        </w:rPr>
        <w:t xml:space="preserve">le cadre </w:t>
      </w:r>
      <w:r w:rsidR="00251FDD" w:rsidRPr="00072DBC">
        <w:rPr>
          <w:lang w:val="fr-FR"/>
        </w:rPr>
        <w:t xml:space="preserve">institutionnel </w:t>
      </w:r>
      <w:r w:rsidR="00080247" w:rsidRPr="00072DBC">
        <w:rPr>
          <w:lang w:val="fr-FR"/>
        </w:rPr>
        <w:t xml:space="preserve">essentiel </w:t>
      </w:r>
      <w:r w:rsidR="003211E0" w:rsidRPr="00072DBC">
        <w:rPr>
          <w:lang w:val="fr-FR"/>
        </w:rPr>
        <w:t>pour développe</w:t>
      </w:r>
      <w:r w:rsidR="0084743F" w:rsidRPr="00072DBC">
        <w:rPr>
          <w:lang w:val="fr-FR"/>
        </w:rPr>
        <w:t>r</w:t>
      </w:r>
      <w:r w:rsidR="00080247" w:rsidRPr="00072DBC">
        <w:rPr>
          <w:lang w:val="fr-FR"/>
        </w:rPr>
        <w:t xml:space="preserve"> </w:t>
      </w:r>
      <w:r w:rsidR="003211E0" w:rsidRPr="00072DBC">
        <w:rPr>
          <w:lang w:val="fr-FR"/>
        </w:rPr>
        <w:t xml:space="preserve">à grande échelle </w:t>
      </w:r>
      <w:r w:rsidR="0084743F" w:rsidRPr="00072DBC">
        <w:rPr>
          <w:lang w:val="fr-FR"/>
        </w:rPr>
        <w:t>l</w:t>
      </w:r>
      <w:r w:rsidR="003211E0" w:rsidRPr="00072DBC">
        <w:rPr>
          <w:lang w:val="fr-FR"/>
        </w:rPr>
        <w:t>es soins de santé primaire</w:t>
      </w:r>
      <w:r w:rsidR="00080247" w:rsidRPr="00072DBC">
        <w:rPr>
          <w:lang w:val="fr-FR"/>
        </w:rPr>
        <w:t>s</w:t>
      </w:r>
      <w:r w:rsidR="003211E0" w:rsidRPr="00072DBC">
        <w:rPr>
          <w:lang w:val="fr-FR"/>
        </w:rPr>
        <w:t xml:space="preserve"> et réussi</w:t>
      </w:r>
      <w:r w:rsidR="0084743F" w:rsidRPr="00072DBC">
        <w:rPr>
          <w:lang w:val="fr-FR"/>
        </w:rPr>
        <w:t xml:space="preserve">r la mise en en œuvre </w:t>
      </w:r>
      <w:r w:rsidR="003211E0" w:rsidRPr="00072DBC">
        <w:rPr>
          <w:lang w:val="fr-FR"/>
        </w:rPr>
        <w:t>du Programme de vulgarisation sanitaire</w:t>
      </w:r>
      <w:r w:rsidR="00251FDD" w:rsidRPr="00072DBC">
        <w:rPr>
          <w:lang w:val="fr-FR"/>
        </w:rPr>
        <w:t>. L’objectif est de parvenir d</w:t>
      </w:r>
      <w:r w:rsidR="003211E0" w:rsidRPr="00072DBC">
        <w:rPr>
          <w:lang w:val="fr-FR"/>
        </w:rPr>
        <w:t>’ici</w:t>
      </w:r>
      <w:r w:rsidR="000656D9" w:rsidRPr="00072DBC">
        <w:rPr>
          <w:lang w:val="fr-FR"/>
        </w:rPr>
        <w:t> </w:t>
      </w:r>
      <w:r w:rsidR="003211E0" w:rsidRPr="00072DBC">
        <w:rPr>
          <w:lang w:val="fr-FR"/>
        </w:rPr>
        <w:t>2010</w:t>
      </w:r>
      <w:r w:rsidRPr="00072DBC">
        <w:rPr>
          <w:lang w:val="fr-FR"/>
        </w:rPr>
        <w:t xml:space="preserve"> </w:t>
      </w:r>
      <w:r w:rsidR="00023269" w:rsidRPr="00072DBC">
        <w:rPr>
          <w:lang w:val="fr-FR"/>
        </w:rPr>
        <w:t xml:space="preserve">à </w:t>
      </w:r>
      <w:r w:rsidR="00251FDD" w:rsidRPr="00072DBC">
        <w:rPr>
          <w:lang w:val="fr-FR"/>
        </w:rPr>
        <w:t>la mise en place d’</w:t>
      </w:r>
      <w:r w:rsidR="00023269" w:rsidRPr="00072DBC">
        <w:rPr>
          <w:lang w:val="fr-FR"/>
        </w:rPr>
        <w:t xml:space="preserve">un établissement </w:t>
      </w:r>
      <w:r w:rsidR="00251FDD" w:rsidRPr="00072DBC">
        <w:rPr>
          <w:lang w:val="fr-FR"/>
        </w:rPr>
        <w:t xml:space="preserve">de soins </w:t>
      </w:r>
      <w:r w:rsidR="00023269" w:rsidRPr="00072DBC">
        <w:rPr>
          <w:lang w:val="fr-FR"/>
        </w:rPr>
        <w:t xml:space="preserve">de santé </w:t>
      </w:r>
      <w:r w:rsidR="001E27E1" w:rsidRPr="00072DBC">
        <w:rPr>
          <w:lang w:val="fr-FR"/>
        </w:rPr>
        <w:t>primai</w:t>
      </w:r>
      <w:r w:rsidR="00023269" w:rsidRPr="00072DBC">
        <w:rPr>
          <w:lang w:val="fr-FR"/>
        </w:rPr>
        <w:t>re</w:t>
      </w:r>
      <w:r w:rsidR="00251FDD" w:rsidRPr="00072DBC">
        <w:rPr>
          <w:lang w:val="fr-FR"/>
        </w:rPr>
        <w:t>s</w:t>
      </w:r>
      <w:r w:rsidR="00023269" w:rsidRPr="00072DBC">
        <w:rPr>
          <w:lang w:val="fr-FR"/>
        </w:rPr>
        <w:t xml:space="preserve"> accessible </w:t>
      </w:r>
      <w:r w:rsidR="000656D9" w:rsidRPr="00072DBC">
        <w:rPr>
          <w:lang w:val="fr-FR"/>
        </w:rPr>
        <w:t xml:space="preserve">par toute la population </w:t>
      </w:r>
      <w:r w:rsidR="00023269" w:rsidRPr="00072DBC">
        <w:rPr>
          <w:lang w:val="fr-FR"/>
        </w:rPr>
        <w:t xml:space="preserve">dans un rayon de </w:t>
      </w:r>
      <w:smartTag w:uri="urn:schemas-microsoft-com:office:smarttags" w:element="metricconverter">
        <w:smartTagPr>
          <w:attr w:name="ProductID" w:val="10ﾠkm"/>
        </w:smartTagPr>
        <w:r w:rsidR="00023269" w:rsidRPr="00072DBC">
          <w:rPr>
            <w:lang w:val="fr-FR"/>
          </w:rPr>
          <w:t>10 km</w:t>
        </w:r>
      </w:smartTag>
      <w:r w:rsidR="00023269" w:rsidRPr="00072DBC">
        <w:rPr>
          <w:lang w:val="fr-FR"/>
        </w:rPr>
        <w:t xml:space="preserve">. </w:t>
      </w:r>
    </w:p>
    <w:p w:rsidR="0004211F" w:rsidRPr="00072DBC" w:rsidRDefault="0004211F" w:rsidP="0004211F">
      <w:pPr>
        <w:pStyle w:val="SingleTxtG"/>
        <w:tabs>
          <w:tab w:val="left" w:pos="1134"/>
        </w:tabs>
        <w:rPr>
          <w:bCs/>
          <w:lang w:val="fr-FR"/>
        </w:rPr>
      </w:pPr>
      <w:r w:rsidRPr="00072DBC">
        <w:rPr>
          <w:bCs/>
          <w:lang w:val="fr-FR"/>
        </w:rPr>
        <w:t>321.</w:t>
      </w:r>
      <w:r w:rsidRPr="00072DBC">
        <w:rPr>
          <w:bCs/>
          <w:lang w:val="fr-FR"/>
        </w:rPr>
        <w:tab/>
      </w:r>
      <w:r w:rsidR="000656D9" w:rsidRPr="00072DBC">
        <w:rPr>
          <w:bCs/>
          <w:lang w:val="fr-FR"/>
        </w:rPr>
        <w:t>L</w:t>
      </w:r>
      <w:r w:rsidR="0018776B" w:rsidRPr="00072DBC">
        <w:rPr>
          <w:bCs/>
          <w:lang w:val="fr-FR"/>
        </w:rPr>
        <w:t xml:space="preserve">e développement </w:t>
      </w:r>
      <w:r w:rsidR="000656D9" w:rsidRPr="00072DBC">
        <w:rPr>
          <w:bCs/>
          <w:lang w:val="fr-FR"/>
        </w:rPr>
        <w:t xml:space="preserve">sous forme de mise à disposition matérielle des services essentiels de santé réduira la distance pour atteindre un poste de santé. Les centres de santé dont le </w:t>
      </w:r>
      <w:r w:rsidR="006D1085" w:rsidRPr="00072DBC">
        <w:rPr>
          <w:bCs/>
          <w:lang w:val="fr-FR"/>
        </w:rPr>
        <w:t>nombre a augmenté au cours des années précédentes ont amélioré l’accessibilité</w:t>
      </w:r>
      <w:r w:rsidR="00251FDD" w:rsidRPr="00072DBC">
        <w:rPr>
          <w:bCs/>
          <w:lang w:val="fr-FR"/>
        </w:rPr>
        <w:t xml:space="preserve"> et la disponibilité des</w:t>
      </w:r>
      <w:r w:rsidR="006D1085" w:rsidRPr="00072DBC">
        <w:rPr>
          <w:bCs/>
          <w:lang w:val="fr-FR"/>
        </w:rPr>
        <w:t xml:space="preserve"> services de santé dans le pays. </w:t>
      </w:r>
      <w:r w:rsidR="000656D9" w:rsidRPr="00072DBC">
        <w:rPr>
          <w:bCs/>
          <w:lang w:val="fr-FR"/>
        </w:rPr>
        <w:t xml:space="preserve"> </w:t>
      </w:r>
    </w:p>
    <w:p w:rsidR="0004211F" w:rsidRPr="00072DBC" w:rsidRDefault="0004211F" w:rsidP="0004211F">
      <w:pPr>
        <w:pStyle w:val="SingleTxtG"/>
        <w:tabs>
          <w:tab w:val="left" w:pos="1134"/>
        </w:tabs>
        <w:rPr>
          <w:lang w:val="fr-FR"/>
        </w:rPr>
      </w:pPr>
      <w:r w:rsidRPr="00072DBC">
        <w:rPr>
          <w:lang w:val="fr-FR"/>
        </w:rPr>
        <w:t>322.</w:t>
      </w:r>
      <w:r w:rsidRPr="00072DBC">
        <w:rPr>
          <w:lang w:val="fr-FR"/>
        </w:rPr>
        <w:tab/>
      </w:r>
      <w:r w:rsidR="006D1085" w:rsidRPr="00072DBC">
        <w:rPr>
          <w:lang w:val="fr-FR"/>
        </w:rPr>
        <w:t>Un des objectifs premiers du Ministère de la santé dans son plan stratégique quinquennal était de parvenir à une couverture de 100 % des soins de santé primaire</w:t>
      </w:r>
      <w:r w:rsidR="00D15560" w:rsidRPr="00072DBC">
        <w:rPr>
          <w:lang w:val="fr-FR"/>
        </w:rPr>
        <w:t>s</w:t>
      </w:r>
      <w:r w:rsidR="006D1085" w:rsidRPr="00072DBC">
        <w:rPr>
          <w:lang w:val="fr-FR"/>
        </w:rPr>
        <w:t>. Pour ce faire, le ministère a constru</w:t>
      </w:r>
      <w:r w:rsidR="00251FDD" w:rsidRPr="00072DBC">
        <w:rPr>
          <w:lang w:val="fr-FR"/>
        </w:rPr>
        <w:t>i</w:t>
      </w:r>
      <w:r w:rsidR="006D1085" w:rsidRPr="00072DBC">
        <w:rPr>
          <w:lang w:val="fr-FR"/>
        </w:rPr>
        <w:t>t</w:t>
      </w:r>
      <w:r w:rsidR="00251FDD" w:rsidRPr="00072DBC">
        <w:rPr>
          <w:lang w:val="fr-FR"/>
        </w:rPr>
        <w:t xml:space="preserve"> </w:t>
      </w:r>
      <w:r w:rsidR="006D1085" w:rsidRPr="00072DBC">
        <w:rPr>
          <w:lang w:val="fr-FR"/>
        </w:rPr>
        <w:t>de</w:t>
      </w:r>
      <w:r w:rsidR="00251FDD" w:rsidRPr="00072DBC">
        <w:rPr>
          <w:lang w:val="fr-FR"/>
        </w:rPr>
        <w:t>s</w:t>
      </w:r>
      <w:r w:rsidR="006D1085" w:rsidRPr="00072DBC">
        <w:rPr>
          <w:lang w:val="fr-FR"/>
        </w:rPr>
        <w:t xml:space="preserve"> centre</w:t>
      </w:r>
      <w:r w:rsidR="0018776B" w:rsidRPr="00072DBC">
        <w:rPr>
          <w:lang w:val="fr-FR"/>
        </w:rPr>
        <w:t>s</w:t>
      </w:r>
      <w:r w:rsidR="006D1085" w:rsidRPr="00072DBC">
        <w:rPr>
          <w:lang w:val="fr-FR"/>
        </w:rPr>
        <w:t xml:space="preserve"> de santé dans chaque </w:t>
      </w:r>
      <w:r w:rsidRPr="00072DBC">
        <w:rPr>
          <w:i/>
          <w:lang w:val="fr-FR"/>
        </w:rPr>
        <w:t>woreda</w:t>
      </w:r>
      <w:r w:rsidRPr="00072DBC">
        <w:rPr>
          <w:lang w:val="fr-FR"/>
        </w:rPr>
        <w:t xml:space="preserve"> </w:t>
      </w:r>
      <w:r w:rsidR="006D1085" w:rsidRPr="00072DBC">
        <w:rPr>
          <w:lang w:val="fr-FR"/>
        </w:rPr>
        <w:t xml:space="preserve">et des </w:t>
      </w:r>
      <w:r w:rsidR="0018776B" w:rsidRPr="00072DBC">
        <w:rPr>
          <w:lang w:val="fr-FR"/>
        </w:rPr>
        <w:t xml:space="preserve">postes </w:t>
      </w:r>
      <w:r w:rsidR="006D1085" w:rsidRPr="00072DBC">
        <w:rPr>
          <w:lang w:val="fr-FR"/>
        </w:rPr>
        <w:t xml:space="preserve">de santé dans chaque </w:t>
      </w:r>
      <w:r w:rsidRPr="00072DBC">
        <w:rPr>
          <w:i/>
          <w:lang w:val="fr-FR"/>
        </w:rPr>
        <w:t>kebele</w:t>
      </w:r>
      <w:r w:rsidR="006D1085" w:rsidRPr="00072DBC">
        <w:rPr>
          <w:i/>
          <w:lang w:val="fr-FR"/>
        </w:rPr>
        <w:t xml:space="preserve"> </w:t>
      </w:r>
      <w:r w:rsidR="006D1085" w:rsidRPr="00072DBC">
        <w:rPr>
          <w:lang w:val="fr-FR"/>
        </w:rPr>
        <w:t>rural</w:t>
      </w:r>
      <w:r w:rsidRPr="00072DBC">
        <w:rPr>
          <w:lang w:val="fr-FR"/>
        </w:rPr>
        <w:t xml:space="preserve">. </w:t>
      </w:r>
      <w:r w:rsidR="006D1085" w:rsidRPr="00072DBC">
        <w:rPr>
          <w:lang w:val="fr-FR"/>
        </w:rPr>
        <w:t>Actuellement, la couverture</w:t>
      </w:r>
      <w:r w:rsidR="0018776B" w:rsidRPr="00072DBC">
        <w:rPr>
          <w:lang w:val="fr-FR"/>
        </w:rPr>
        <w:t xml:space="preserve"> </w:t>
      </w:r>
      <w:r w:rsidR="006D1085" w:rsidRPr="00072DBC">
        <w:rPr>
          <w:lang w:val="fr-FR"/>
        </w:rPr>
        <w:t xml:space="preserve">a atteint plus de 88 % </w:t>
      </w:r>
      <w:r w:rsidR="00251FDD" w:rsidRPr="00072DBC">
        <w:rPr>
          <w:lang w:val="fr-FR"/>
        </w:rPr>
        <w:t xml:space="preserve">de la population à moins de </w:t>
      </w:r>
      <w:smartTag w:uri="urn:schemas-microsoft-com:office:smarttags" w:element="metricconverter">
        <w:smartTagPr>
          <w:attr w:name="ProductID" w:val="10ﾠkm"/>
        </w:smartTagPr>
        <w:r w:rsidR="00251FDD" w:rsidRPr="00072DBC">
          <w:rPr>
            <w:lang w:val="fr-FR"/>
          </w:rPr>
          <w:t>10 km</w:t>
        </w:r>
      </w:smartTag>
      <w:r w:rsidR="00251FDD" w:rsidRPr="00072DBC">
        <w:rPr>
          <w:lang w:val="fr-FR"/>
        </w:rPr>
        <w:t xml:space="preserve"> d’un poste de soins </w:t>
      </w:r>
      <w:r w:rsidR="006D1085" w:rsidRPr="00072DBC">
        <w:rPr>
          <w:lang w:val="fr-FR"/>
        </w:rPr>
        <w:t>de santé primaire</w:t>
      </w:r>
      <w:r w:rsidR="00251FDD" w:rsidRPr="00072DBC">
        <w:rPr>
          <w:lang w:val="fr-FR"/>
        </w:rPr>
        <w:t>s</w:t>
      </w:r>
      <w:r w:rsidR="006D1085" w:rsidRPr="00072DBC">
        <w:rPr>
          <w:lang w:val="fr-FR"/>
        </w:rPr>
        <w:t xml:space="preserve">. </w:t>
      </w:r>
      <w:r w:rsidR="00847E2F" w:rsidRPr="00072DBC">
        <w:rPr>
          <w:lang w:val="fr-FR"/>
        </w:rPr>
        <w:t xml:space="preserve">Le graphique ci-après montre l’état d’avancement de la couverture de santé primaire </w:t>
      </w:r>
      <w:r w:rsidRPr="00072DBC">
        <w:rPr>
          <w:lang w:val="fr-FR"/>
        </w:rPr>
        <w:t>(</w:t>
      </w:r>
      <w:r w:rsidR="00847E2F" w:rsidRPr="00072DBC">
        <w:rPr>
          <w:lang w:val="fr-FR"/>
        </w:rPr>
        <w:t>voir la figure </w:t>
      </w:r>
      <w:r w:rsidRPr="00072DBC">
        <w:rPr>
          <w:lang w:val="fr-FR"/>
        </w:rPr>
        <w:t xml:space="preserve">5 </w:t>
      </w:r>
      <w:r w:rsidR="00847E2F" w:rsidRPr="00072DBC">
        <w:rPr>
          <w:lang w:val="fr-FR"/>
        </w:rPr>
        <w:t>de l’annexe </w:t>
      </w:r>
      <w:r w:rsidRPr="00072DBC">
        <w:rPr>
          <w:lang w:val="fr-FR"/>
        </w:rPr>
        <w:t xml:space="preserve">: </w:t>
      </w:r>
      <w:r w:rsidR="00847E2F" w:rsidRPr="00072DBC">
        <w:rPr>
          <w:lang w:val="fr-FR"/>
        </w:rPr>
        <w:t>couverture de soins de santé primaire</w:t>
      </w:r>
      <w:r w:rsidRPr="00072DBC">
        <w:rPr>
          <w:lang w:val="fr-FR"/>
        </w:rPr>
        <w:t>).</w:t>
      </w:r>
    </w:p>
    <w:p w:rsidR="0004211F" w:rsidRPr="00072DBC" w:rsidRDefault="0004211F" w:rsidP="0004211F">
      <w:pPr>
        <w:pStyle w:val="SingleTxtG"/>
        <w:tabs>
          <w:tab w:val="left" w:pos="1134"/>
        </w:tabs>
        <w:rPr>
          <w:bCs/>
          <w:lang w:val="fr-FR"/>
        </w:rPr>
      </w:pPr>
      <w:r w:rsidRPr="00072DBC">
        <w:rPr>
          <w:bCs/>
          <w:lang w:val="fr-FR"/>
        </w:rPr>
        <w:t>323.</w:t>
      </w:r>
      <w:r w:rsidRPr="00072DBC">
        <w:rPr>
          <w:bCs/>
          <w:lang w:val="fr-FR"/>
        </w:rPr>
        <w:tab/>
      </w:r>
      <w:r w:rsidR="00847E2F" w:rsidRPr="00072DBC">
        <w:rPr>
          <w:bCs/>
          <w:lang w:val="fr-FR"/>
        </w:rPr>
        <w:t xml:space="preserve">Les éleveurs de troupeaux constituent environ </w:t>
      </w:r>
      <w:r w:rsidRPr="00072DBC">
        <w:rPr>
          <w:lang w:val="fr-FR"/>
        </w:rPr>
        <w:t>10</w:t>
      </w:r>
      <w:r w:rsidR="00847E2F" w:rsidRPr="00072DBC">
        <w:rPr>
          <w:lang w:val="fr-FR"/>
        </w:rPr>
        <w:t> </w:t>
      </w:r>
      <w:r w:rsidRPr="00072DBC">
        <w:rPr>
          <w:lang w:val="fr-FR"/>
        </w:rPr>
        <w:t xml:space="preserve">% </w:t>
      </w:r>
      <w:r w:rsidR="00847E2F" w:rsidRPr="00072DBC">
        <w:rPr>
          <w:lang w:val="fr-FR"/>
        </w:rPr>
        <w:t>de la population totale d</w:t>
      </w:r>
      <w:r w:rsidR="00251FDD" w:rsidRPr="00072DBC">
        <w:rPr>
          <w:lang w:val="fr-FR"/>
        </w:rPr>
        <w:t>e l</w:t>
      </w:r>
      <w:r w:rsidR="00847E2F" w:rsidRPr="00072DBC">
        <w:rPr>
          <w:lang w:val="fr-FR"/>
        </w:rPr>
        <w:t>’Éthiopie</w:t>
      </w:r>
      <w:r w:rsidRPr="00072DBC">
        <w:rPr>
          <w:lang w:val="fr-FR"/>
        </w:rPr>
        <w:t xml:space="preserve">. </w:t>
      </w:r>
      <w:r w:rsidR="00847E2F" w:rsidRPr="00072DBC">
        <w:rPr>
          <w:lang w:val="fr-FR"/>
        </w:rPr>
        <w:t>Même s’ils comptent parmi les groupes économiquement les plus importants d</w:t>
      </w:r>
      <w:r w:rsidR="00251FDD" w:rsidRPr="00072DBC">
        <w:rPr>
          <w:lang w:val="fr-FR"/>
        </w:rPr>
        <w:t>u</w:t>
      </w:r>
      <w:r w:rsidR="00847E2F" w:rsidRPr="00072DBC">
        <w:rPr>
          <w:lang w:val="fr-FR"/>
        </w:rPr>
        <w:t xml:space="preserve"> pays, leur situation socioéconomique est relativement pauvre. Le système de santé traditionnel qui existait auparavant dans le pays ne tenait pas compte de leurs exigences particulières. Un faible niveau d’instruction, de fortes influences culturelles, le manque d’infrastructures et des conditions climatiques difficiles rende</w:t>
      </w:r>
      <w:r w:rsidR="0018776B" w:rsidRPr="00072DBC">
        <w:rPr>
          <w:lang w:val="fr-FR"/>
        </w:rPr>
        <w:t>nt</w:t>
      </w:r>
      <w:r w:rsidR="00847E2F" w:rsidRPr="00072DBC">
        <w:rPr>
          <w:lang w:val="fr-FR"/>
        </w:rPr>
        <w:t xml:space="preserve"> difficile </w:t>
      </w:r>
      <w:r w:rsidR="00CD6EA6" w:rsidRPr="00072DBC">
        <w:rPr>
          <w:lang w:val="fr-FR"/>
        </w:rPr>
        <w:t xml:space="preserve">la délivrance de services de santé par le système classique </w:t>
      </w:r>
      <w:r w:rsidR="00251FDD" w:rsidRPr="00072DBC">
        <w:rPr>
          <w:lang w:val="fr-FR"/>
        </w:rPr>
        <w:t>car il</w:t>
      </w:r>
      <w:r w:rsidR="00CD6EA6" w:rsidRPr="00072DBC">
        <w:rPr>
          <w:lang w:val="fr-FR"/>
        </w:rPr>
        <w:t xml:space="preserve"> est statique</w:t>
      </w:r>
      <w:r w:rsidR="0018776B" w:rsidRPr="00072DBC">
        <w:rPr>
          <w:lang w:val="fr-FR"/>
        </w:rPr>
        <w:t>. C’est pourquoi cette catégorie de population a eu peu</w:t>
      </w:r>
      <w:r w:rsidR="00CD6EA6" w:rsidRPr="00072DBC">
        <w:rPr>
          <w:lang w:val="fr-FR"/>
        </w:rPr>
        <w:t xml:space="preserve"> accès et </w:t>
      </w:r>
      <w:r w:rsidR="0018776B" w:rsidRPr="00072DBC">
        <w:rPr>
          <w:lang w:val="fr-FR"/>
        </w:rPr>
        <w:t>a peu utilisé</w:t>
      </w:r>
      <w:r w:rsidR="00CD6EA6" w:rsidRPr="00072DBC">
        <w:rPr>
          <w:lang w:val="fr-FR"/>
        </w:rPr>
        <w:t xml:space="preserve"> </w:t>
      </w:r>
      <w:r w:rsidR="0018776B" w:rsidRPr="00072DBC">
        <w:rPr>
          <w:lang w:val="fr-FR"/>
        </w:rPr>
        <w:t>l</w:t>
      </w:r>
      <w:r w:rsidR="00CD6EA6" w:rsidRPr="00072DBC">
        <w:rPr>
          <w:lang w:val="fr-FR"/>
        </w:rPr>
        <w:t xml:space="preserve">es services de santé. </w:t>
      </w:r>
    </w:p>
    <w:p w:rsidR="0004211F" w:rsidRPr="00072DBC" w:rsidRDefault="0004211F" w:rsidP="0004211F">
      <w:pPr>
        <w:pStyle w:val="SingleTxtG"/>
        <w:tabs>
          <w:tab w:val="left" w:pos="1134"/>
        </w:tabs>
        <w:rPr>
          <w:lang w:val="fr-FR"/>
        </w:rPr>
      </w:pPr>
      <w:r w:rsidRPr="00072DBC">
        <w:rPr>
          <w:lang w:val="fr-FR"/>
        </w:rPr>
        <w:t>324.</w:t>
      </w:r>
      <w:r w:rsidRPr="00072DBC">
        <w:rPr>
          <w:lang w:val="fr-FR"/>
        </w:rPr>
        <w:tab/>
      </w:r>
      <w:r w:rsidR="00CD6EA6" w:rsidRPr="00072DBC">
        <w:rPr>
          <w:lang w:val="fr-FR"/>
        </w:rPr>
        <w:t>Le Gouvernement a accordé l’attention nécessaire à l’amélioration des conditions de vie des éleveurs de troupeaux et a élaboré un Programme de développement accéléré des zones de pâturage. Le Ministère des affaires fédérales s’est occupé d’apporter un soutien multisectoriel à ce</w:t>
      </w:r>
      <w:r w:rsidR="0018776B" w:rsidRPr="00072DBC">
        <w:rPr>
          <w:lang w:val="fr-FR"/>
        </w:rPr>
        <w:t>tte catégorie de la population</w:t>
      </w:r>
      <w:r w:rsidR="00CD6EA6" w:rsidRPr="00072DBC">
        <w:rPr>
          <w:lang w:val="fr-FR"/>
        </w:rPr>
        <w:t xml:space="preserve">. En vue de développer des services de santé appropriés </w:t>
      </w:r>
      <w:r w:rsidR="0018776B" w:rsidRPr="00072DBC">
        <w:rPr>
          <w:lang w:val="fr-FR"/>
        </w:rPr>
        <w:t xml:space="preserve">pour les </w:t>
      </w:r>
      <w:r w:rsidR="00CD6EA6" w:rsidRPr="00072DBC">
        <w:rPr>
          <w:lang w:val="fr-FR"/>
        </w:rPr>
        <w:t>éleveurs de troupeaux, le programme de vulgarisation san</w:t>
      </w:r>
      <w:r w:rsidR="0018776B" w:rsidRPr="00072DBC">
        <w:rPr>
          <w:lang w:val="fr-FR"/>
        </w:rPr>
        <w:t>i</w:t>
      </w:r>
      <w:r w:rsidR="00CD6EA6" w:rsidRPr="00072DBC">
        <w:rPr>
          <w:lang w:val="fr-FR"/>
        </w:rPr>
        <w:t>t</w:t>
      </w:r>
      <w:r w:rsidR="0018776B" w:rsidRPr="00072DBC">
        <w:rPr>
          <w:lang w:val="fr-FR"/>
        </w:rPr>
        <w:t>aire</w:t>
      </w:r>
      <w:r w:rsidR="00CD6EA6" w:rsidRPr="00072DBC">
        <w:rPr>
          <w:lang w:val="fr-FR"/>
        </w:rPr>
        <w:t xml:space="preserve"> a été modifié pour </w:t>
      </w:r>
      <w:r w:rsidR="00B948AE" w:rsidRPr="00072DBC">
        <w:rPr>
          <w:lang w:val="fr-FR"/>
        </w:rPr>
        <w:t xml:space="preserve">tenir compte de leur </w:t>
      </w:r>
      <w:r w:rsidR="0084743F" w:rsidRPr="00072DBC">
        <w:rPr>
          <w:lang w:val="fr-FR"/>
        </w:rPr>
        <w:t>environnement avec l’</w:t>
      </w:r>
      <w:r w:rsidR="00B948AE" w:rsidRPr="00072DBC">
        <w:rPr>
          <w:lang w:val="fr-FR"/>
        </w:rPr>
        <w:t>objectif de</w:t>
      </w:r>
      <w:r w:rsidR="00251FDD" w:rsidRPr="00072DBC">
        <w:rPr>
          <w:lang w:val="fr-FR"/>
        </w:rPr>
        <w:t xml:space="preserve"> </w:t>
      </w:r>
      <w:r w:rsidR="00B948AE" w:rsidRPr="00072DBC">
        <w:rPr>
          <w:lang w:val="fr-FR"/>
        </w:rPr>
        <w:t>créer des services de santé appropriés</w:t>
      </w:r>
      <w:r w:rsidR="0084743F" w:rsidRPr="00072DBC">
        <w:rPr>
          <w:lang w:val="fr-FR"/>
        </w:rPr>
        <w:t xml:space="preserve"> pour la communauté</w:t>
      </w:r>
      <w:r w:rsidR="00B948AE" w:rsidRPr="00072DBC">
        <w:rPr>
          <w:lang w:val="fr-FR"/>
        </w:rPr>
        <w:t xml:space="preserve"> et d’augmenter la couverture et l’utilisation de</w:t>
      </w:r>
      <w:r w:rsidR="00492CCB" w:rsidRPr="00072DBC">
        <w:rPr>
          <w:lang w:val="fr-FR"/>
        </w:rPr>
        <w:t xml:space="preserve"> ce</w:t>
      </w:r>
      <w:r w:rsidR="00B948AE" w:rsidRPr="00072DBC">
        <w:rPr>
          <w:lang w:val="fr-FR"/>
        </w:rPr>
        <w:t xml:space="preserve">s services par </w:t>
      </w:r>
      <w:r w:rsidR="00492CCB" w:rsidRPr="00072DBC">
        <w:rPr>
          <w:lang w:val="fr-FR"/>
        </w:rPr>
        <w:t xml:space="preserve">cette </w:t>
      </w:r>
      <w:r w:rsidR="00B948AE" w:rsidRPr="00072DBC">
        <w:rPr>
          <w:lang w:val="fr-FR"/>
        </w:rPr>
        <w:t>population qui réside principalement dans les États régionaux défavorisés, notamment l’</w:t>
      </w:r>
      <w:r w:rsidRPr="00072DBC">
        <w:rPr>
          <w:lang w:val="fr-FR"/>
        </w:rPr>
        <w:t>Afar, Somali,</w:t>
      </w:r>
      <w:r w:rsidR="00B948AE" w:rsidRPr="00072DBC">
        <w:rPr>
          <w:lang w:val="fr-FR"/>
        </w:rPr>
        <w:t xml:space="preserve"> </w:t>
      </w:r>
      <w:smartTag w:uri="urn:schemas-microsoft-com:office:smarttags" w:element="PersonName">
        <w:smartTagPr>
          <w:attr w:name="ProductID" w:val="la Gambella"/>
        </w:smartTagPr>
        <w:r w:rsidR="00B948AE" w:rsidRPr="00072DBC">
          <w:rPr>
            <w:lang w:val="fr-FR"/>
          </w:rPr>
          <w:t>la</w:t>
        </w:r>
        <w:r w:rsidRPr="00072DBC">
          <w:rPr>
            <w:lang w:val="fr-FR"/>
          </w:rPr>
          <w:t xml:space="preserve"> Gambella</w:t>
        </w:r>
      </w:smartTag>
      <w:r w:rsidR="00B948AE" w:rsidRPr="00072DBC">
        <w:rPr>
          <w:lang w:val="fr-FR"/>
        </w:rPr>
        <w:t xml:space="preserve"> et le</w:t>
      </w:r>
      <w:r w:rsidRPr="00072DBC">
        <w:rPr>
          <w:lang w:val="fr-FR"/>
        </w:rPr>
        <w:t xml:space="preserve"> Benshanguel-Gumez. </w:t>
      </w:r>
    </w:p>
    <w:p w:rsidR="0004211F" w:rsidRPr="00072DBC" w:rsidRDefault="0004211F" w:rsidP="0004211F">
      <w:pPr>
        <w:pStyle w:val="H23G"/>
        <w:rPr>
          <w:lang w:val="fr-FR"/>
        </w:rPr>
      </w:pPr>
      <w:r w:rsidRPr="00072DBC">
        <w:rPr>
          <w:lang w:val="fr-FR"/>
        </w:rPr>
        <w:tab/>
        <w:t>6.</w:t>
      </w:r>
      <w:r w:rsidRPr="00072DBC">
        <w:rPr>
          <w:lang w:val="fr-FR"/>
        </w:rPr>
        <w:tab/>
        <w:t xml:space="preserve">Mesures </w:t>
      </w:r>
      <w:r w:rsidR="00B948AE" w:rsidRPr="00072DBC">
        <w:rPr>
          <w:lang w:val="fr-FR"/>
        </w:rPr>
        <w:t>prises pour optimiser la participation des communautés</w:t>
      </w:r>
      <w:r w:rsidRPr="00072DBC">
        <w:rPr>
          <w:lang w:val="fr-FR"/>
        </w:rPr>
        <w:t xml:space="preserve"> </w:t>
      </w:r>
    </w:p>
    <w:p w:rsidR="0004211F" w:rsidRPr="00072DBC" w:rsidRDefault="0004211F" w:rsidP="0004211F">
      <w:pPr>
        <w:pStyle w:val="SingleTxtG"/>
        <w:tabs>
          <w:tab w:val="left" w:pos="1134"/>
        </w:tabs>
        <w:rPr>
          <w:bCs/>
          <w:lang w:val="fr-FR"/>
        </w:rPr>
      </w:pPr>
      <w:r w:rsidRPr="00072DBC">
        <w:rPr>
          <w:bCs/>
          <w:lang w:val="fr-FR"/>
        </w:rPr>
        <w:t>325.</w:t>
      </w:r>
      <w:r w:rsidRPr="00072DBC">
        <w:rPr>
          <w:bCs/>
          <w:lang w:val="fr-FR"/>
        </w:rPr>
        <w:tab/>
      </w:r>
      <w:r w:rsidR="00B948AE" w:rsidRPr="00072DBC">
        <w:rPr>
          <w:bCs/>
          <w:lang w:val="fr-FR"/>
        </w:rPr>
        <w:t xml:space="preserve">Veiller à la pleine participation des communautés à la planification, au suivi et à l’évaluation des soins de santé a été défini comme un principe fondamental </w:t>
      </w:r>
      <w:r w:rsidR="00582BDD" w:rsidRPr="00072DBC">
        <w:rPr>
          <w:bCs/>
          <w:lang w:val="fr-FR"/>
        </w:rPr>
        <w:t>qui sous-tend les objectifs et les stratégies du Programme de développement des services de santé</w:t>
      </w:r>
      <w:r w:rsidRPr="00072DBC">
        <w:rPr>
          <w:lang w:val="fr-FR"/>
        </w:rPr>
        <w:t xml:space="preserve">. </w:t>
      </w:r>
      <w:r w:rsidR="00582BDD" w:rsidRPr="00072DBC">
        <w:rPr>
          <w:lang w:val="fr-FR"/>
        </w:rPr>
        <w:t>Bien que les progrès réalisés au moment du lancement du programme aient été limités, des mesures ont été prises pour améliorer la situation</w:t>
      </w:r>
      <w:r w:rsidR="0030753B" w:rsidRPr="00072DBC">
        <w:rPr>
          <w:lang w:val="fr-FR"/>
        </w:rPr>
        <w:t>, particulièrement</w:t>
      </w:r>
      <w:r w:rsidR="00582BDD" w:rsidRPr="00072DBC">
        <w:rPr>
          <w:lang w:val="fr-FR"/>
        </w:rPr>
        <w:t xml:space="preserve"> après le début de la mise en œuvre du Programme de développement des services de santé III </w:t>
      </w:r>
      <w:r w:rsidRPr="00072DBC">
        <w:rPr>
          <w:lang w:val="fr-FR"/>
        </w:rPr>
        <w:t>(2005/06–2009/10).</w:t>
      </w:r>
    </w:p>
    <w:p w:rsidR="0004211F" w:rsidRPr="00072DBC" w:rsidRDefault="0004211F" w:rsidP="0004211F">
      <w:pPr>
        <w:pStyle w:val="SingleTxtG"/>
        <w:tabs>
          <w:tab w:val="left" w:pos="1134"/>
        </w:tabs>
        <w:rPr>
          <w:lang w:val="fr-FR"/>
        </w:rPr>
      </w:pPr>
      <w:r w:rsidRPr="00072DBC">
        <w:rPr>
          <w:lang w:val="fr-FR"/>
        </w:rPr>
        <w:t>326.</w:t>
      </w:r>
      <w:r w:rsidRPr="00072DBC">
        <w:rPr>
          <w:lang w:val="fr-FR"/>
        </w:rPr>
        <w:tab/>
      </w:r>
      <w:r w:rsidR="00582BDD" w:rsidRPr="00072DBC">
        <w:rPr>
          <w:lang w:val="fr-FR"/>
        </w:rPr>
        <w:t>Afin d’</w:t>
      </w:r>
      <w:r w:rsidR="00AC1EA3" w:rsidRPr="00072DBC">
        <w:rPr>
          <w:lang w:val="fr-FR"/>
        </w:rPr>
        <w:t>atténuer le sentiment d’</w:t>
      </w:r>
      <w:r w:rsidR="00582BDD" w:rsidRPr="00072DBC">
        <w:rPr>
          <w:lang w:val="fr-FR"/>
        </w:rPr>
        <w:t xml:space="preserve">appropriation du </w:t>
      </w:r>
      <w:r w:rsidR="00AC1EA3" w:rsidRPr="00072DBC">
        <w:rPr>
          <w:lang w:val="fr-FR"/>
        </w:rPr>
        <w:t>domaine de la santé par l’État que le</w:t>
      </w:r>
      <w:r w:rsidR="00492CCB" w:rsidRPr="00072DBC">
        <w:rPr>
          <w:lang w:val="fr-FR"/>
        </w:rPr>
        <w:t xml:space="preserve"> </w:t>
      </w:r>
      <w:r w:rsidR="00582BDD" w:rsidRPr="00072DBC">
        <w:rPr>
          <w:lang w:val="fr-FR"/>
        </w:rPr>
        <w:t>public</w:t>
      </w:r>
      <w:r w:rsidR="00AC1EA3" w:rsidRPr="00072DBC">
        <w:rPr>
          <w:lang w:val="fr-FR"/>
        </w:rPr>
        <w:t xml:space="preserve"> pourrait avoir</w:t>
      </w:r>
      <w:r w:rsidR="00582BDD" w:rsidRPr="00072DBC">
        <w:rPr>
          <w:lang w:val="fr-FR"/>
        </w:rPr>
        <w:t xml:space="preserve"> et d’impliquer la communauté dans les prises de décision</w:t>
      </w:r>
      <w:r w:rsidRPr="00072DBC">
        <w:rPr>
          <w:lang w:val="fr-FR"/>
        </w:rPr>
        <w:t xml:space="preserve">, </w:t>
      </w:r>
      <w:r w:rsidR="00582BDD" w:rsidRPr="00072DBC">
        <w:rPr>
          <w:lang w:val="fr-FR"/>
        </w:rPr>
        <w:t>des forums de dis</w:t>
      </w:r>
      <w:r w:rsidRPr="00072DBC">
        <w:rPr>
          <w:lang w:val="fr-FR"/>
        </w:rPr>
        <w:t xml:space="preserve">cussion </w:t>
      </w:r>
      <w:r w:rsidR="00582BDD" w:rsidRPr="00072DBC">
        <w:rPr>
          <w:lang w:val="fr-FR"/>
        </w:rPr>
        <w:t xml:space="preserve">sont fréquemment </w:t>
      </w:r>
      <w:r w:rsidR="0030753B" w:rsidRPr="00072DBC">
        <w:rPr>
          <w:lang w:val="fr-FR"/>
        </w:rPr>
        <w:t>organisé</w:t>
      </w:r>
      <w:r w:rsidR="00582BDD" w:rsidRPr="00072DBC">
        <w:rPr>
          <w:lang w:val="fr-FR"/>
        </w:rPr>
        <w:t xml:space="preserve">s chaque fois que de nouveaux programmes et stratégies </w:t>
      </w:r>
      <w:r w:rsidR="0082215F" w:rsidRPr="00072DBC">
        <w:rPr>
          <w:lang w:val="fr-FR"/>
        </w:rPr>
        <w:t xml:space="preserve">sont conçus et mis en place. Ces forums permettent au Gouvernement de connaître les réactions du public et d’agir en fonction. </w:t>
      </w:r>
    </w:p>
    <w:p w:rsidR="0004211F" w:rsidRPr="00072DBC" w:rsidRDefault="0004211F" w:rsidP="0004211F">
      <w:pPr>
        <w:pStyle w:val="H23G"/>
        <w:rPr>
          <w:lang w:val="fr-FR"/>
        </w:rPr>
      </w:pPr>
      <w:r w:rsidRPr="00072DBC">
        <w:rPr>
          <w:lang w:val="fr-FR"/>
        </w:rPr>
        <w:tab/>
        <w:t>7.</w:t>
      </w:r>
      <w:r w:rsidRPr="00072DBC">
        <w:rPr>
          <w:lang w:val="fr-FR"/>
        </w:rPr>
        <w:tab/>
      </w:r>
      <w:r w:rsidR="0030753B" w:rsidRPr="00072DBC">
        <w:rPr>
          <w:lang w:val="fr-FR"/>
        </w:rPr>
        <w:t xml:space="preserve">Sensibilisation aux problèmes de santé </w:t>
      </w:r>
      <w:r w:rsidR="00A16A7E" w:rsidRPr="00072DBC">
        <w:rPr>
          <w:lang w:val="fr-FR"/>
        </w:rPr>
        <w:t>domin</w:t>
      </w:r>
      <w:r w:rsidR="0030753B" w:rsidRPr="00072DBC">
        <w:rPr>
          <w:lang w:val="fr-FR"/>
        </w:rPr>
        <w:t>ant</w:t>
      </w:r>
      <w:r w:rsidRPr="00072DBC">
        <w:rPr>
          <w:lang w:val="fr-FR"/>
        </w:rPr>
        <w:t xml:space="preserve"> </w:t>
      </w:r>
    </w:p>
    <w:p w:rsidR="0004211F" w:rsidRPr="00072DBC" w:rsidRDefault="0004211F" w:rsidP="0004211F">
      <w:pPr>
        <w:pStyle w:val="SingleTxtG"/>
        <w:tabs>
          <w:tab w:val="left" w:pos="1134"/>
        </w:tabs>
        <w:rPr>
          <w:bCs/>
          <w:lang w:val="fr-FR"/>
        </w:rPr>
      </w:pPr>
      <w:r w:rsidRPr="00072DBC">
        <w:rPr>
          <w:bCs/>
          <w:lang w:val="fr-FR"/>
        </w:rPr>
        <w:t>327.</w:t>
      </w:r>
      <w:r w:rsidRPr="00072DBC">
        <w:rPr>
          <w:bCs/>
          <w:lang w:val="fr-FR"/>
        </w:rPr>
        <w:tab/>
      </w:r>
      <w:r w:rsidR="0082215F" w:rsidRPr="00072DBC">
        <w:rPr>
          <w:bCs/>
          <w:lang w:val="fr-FR"/>
        </w:rPr>
        <w:t xml:space="preserve">La politique de la santé a donné </w:t>
      </w:r>
      <w:r w:rsidR="0030753B" w:rsidRPr="00072DBC">
        <w:rPr>
          <w:bCs/>
          <w:lang w:val="fr-FR"/>
        </w:rPr>
        <w:t>première</w:t>
      </w:r>
      <w:r w:rsidR="0082215F" w:rsidRPr="00072DBC">
        <w:rPr>
          <w:bCs/>
          <w:lang w:val="fr-FR"/>
        </w:rPr>
        <w:t xml:space="preserve"> priorité à l’information, à l’éducation et à la communication afin de mieux sensibiliser la population aux questions de santé. </w:t>
      </w:r>
      <w:r w:rsidR="00420DE5" w:rsidRPr="00072DBC">
        <w:rPr>
          <w:bCs/>
          <w:lang w:val="fr-FR"/>
        </w:rPr>
        <w:t>C’est pourquoi, l’information, l’éducation et la communication (IEC) constituent l’une des sept composantes du Programme de développement de</w:t>
      </w:r>
      <w:r w:rsidR="0030753B" w:rsidRPr="00072DBC">
        <w:rPr>
          <w:bCs/>
          <w:lang w:val="fr-FR"/>
        </w:rPr>
        <w:t>s services de</w:t>
      </w:r>
      <w:r w:rsidR="00420DE5" w:rsidRPr="00072DBC">
        <w:rPr>
          <w:bCs/>
          <w:lang w:val="fr-FR"/>
        </w:rPr>
        <w:t xml:space="preserve"> santé. L’objectif de cette composante est de soutenir l’élaboration et la mise en œuvre du Plan et de la stratégie nationale d’information, d’éducation et de communication dont les buts sont l’amélioration des connaissances, de l’attitude et de la pratique en matière d’hygiène personnelle et environnementale, </w:t>
      </w:r>
      <w:r w:rsidR="0030753B" w:rsidRPr="00072DBC">
        <w:rPr>
          <w:bCs/>
          <w:lang w:val="fr-FR"/>
        </w:rPr>
        <w:t>concernant l</w:t>
      </w:r>
      <w:r w:rsidR="00420DE5" w:rsidRPr="00072DBC">
        <w:rPr>
          <w:bCs/>
          <w:lang w:val="fr-FR"/>
        </w:rPr>
        <w:t>e</w:t>
      </w:r>
      <w:r w:rsidR="0030753B" w:rsidRPr="00072DBC">
        <w:rPr>
          <w:bCs/>
          <w:lang w:val="fr-FR"/>
        </w:rPr>
        <w:t>s</w:t>
      </w:r>
      <w:r w:rsidR="00420DE5" w:rsidRPr="00072DBC">
        <w:rPr>
          <w:bCs/>
          <w:lang w:val="fr-FR"/>
        </w:rPr>
        <w:t xml:space="preserve"> maladies ordinaires et leurs causes. Les composantes </w:t>
      </w:r>
      <w:r w:rsidR="0030753B" w:rsidRPr="00072DBC">
        <w:rPr>
          <w:bCs/>
          <w:lang w:val="fr-FR"/>
        </w:rPr>
        <w:t xml:space="preserve">visent à </w:t>
      </w:r>
      <w:r w:rsidR="00420DE5" w:rsidRPr="00072DBC">
        <w:rPr>
          <w:bCs/>
          <w:lang w:val="fr-FR"/>
        </w:rPr>
        <w:t xml:space="preserve">améliorer les connaissances, l’attitude et les pratiques de la population vis-à-vis du </w:t>
      </w:r>
      <w:r w:rsidR="006C177E">
        <w:rPr>
          <w:bCs/>
          <w:lang w:val="fr-FR"/>
        </w:rPr>
        <w:t>VIH/sida</w:t>
      </w:r>
      <w:r w:rsidR="00420DE5" w:rsidRPr="00072DBC">
        <w:rPr>
          <w:bCs/>
          <w:lang w:val="fr-FR"/>
        </w:rPr>
        <w:t xml:space="preserve">, du paludisme et de la tuberculose et de mieux informer les adolescents sur les infections sexuellement transmissibles, entre autres. </w:t>
      </w:r>
      <w:r w:rsidR="000E1BD2" w:rsidRPr="00072DBC">
        <w:rPr>
          <w:bCs/>
          <w:lang w:val="fr-FR"/>
        </w:rPr>
        <w:t xml:space="preserve">La mise en œuvre de la stratégie </w:t>
      </w:r>
      <w:r w:rsidR="00492CCB" w:rsidRPr="00072DBC">
        <w:rPr>
          <w:bCs/>
          <w:lang w:val="fr-FR"/>
        </w:rPr>
        <w:t xml:space="preserve">a </w:t>
      </w:r>
      <w:r w:rsidR="000E1BD2" w:rsidRPr="00072DBC">
        <w:rPr>
          <w:bCs/>
          <w:lang w:val="fr-FR"/>
        </w:rPr>
        <w:t xml:space="preserve">révélé </w:t>
      </w:r>
      <w:r w:rsidR="00492CCB" w:rsidRPr="00072DBC">
        <w:rPr>
          <w:bCs/>
          <w:lang w:val="fr-FR"/>
        </w:rPr>
        <w:t xml:space="preserve">qu’il était possible de </w:t>
      </w:r>
      <w:r w:rsidR="000E1BD2" w:rsidRPr="00072DBC">
        <w:rPr>
          <w:bCs/>
          <w:lang w:val="fr-FR"/>
        </w:rPr>
        <w:t>fai</w:t>
      </w:r>
      <w:r w:rsidR="00492CCB" w:rsidRPr="00072DBC">
        <w:rPr>
          <w:bCs/>
          <w:lang w:val="fr-FR"/>
        </w:rPr>
        <w:t>re</w:t>
      </w:r>
      <w:r w:rsidR="000E1BD2" w:rsidRPr="00072DBC">
        <w:rPr>
          <w:bCs/>
          <w:lang w:val="fr-FR"/>
        </w:rPr>
        <w:t xml:space="preserve"> évoluer la compréhension et l’attitude de la communauté </w:t>
      </w:r>
      <w:r w:rsidR="00AC1EA3" w:rsidRPr="00072DBC">
        <w:rPr>
          <w:bCs/>
          <w:lang w:val="fr-FR"/>
        </w:rPr>
        <w:t xml:space="preserve">à propos de l’art de mener </w:t>
      </w:r>
      <w:r w:rsidR="000E1BD2" w:rsidRPr="00072DBC">
        <w:rPr>
          <w:bCs/>
          <w:lang w:val="fr-FR"/>
        </w:rPr>
        <w:t>une vie saine et</w:t>
      </w:r>
      <w:r w:rsidR="00AC1EA3" w:rsidRPr="00072DBC">
        <w:rPr>
          <w:bCs/>
          <w:lang w:val="fr-FR"/>
        </w:rPr>
        <w:t xml:space="preserve"> de conserver</w:t>
      </w:r>
      <w:r w:rsidR="000E1BD2" w:rsidRPr="00072DBC">
        <w:rPr>
          <w:bCs/>
          <w:lang w:val="fr-FR"/>
        </w:rPr>
        <w:t xml:space="preserve"> un environnement sûr.</w:t>
      </w:r>
    </w:p>
    <w:p w:rsidR="0004211F" w:rsidRPr="00072DBC" w:rsidRDefault="0004211F" w:rsidP="0004211F">
      <w:pPr>
        <w:pStyle w:val="SingleTxtG"/>
        <w:tabs>
          <w:tab w:val="left" w:pos="1134"/>
        </w:tabs>
        <w:rPr>
          <w:bCs/>
          <w:lang w:val="fr-FR"/>
        </w:rPr>
      </w:pPr>
      <w:r w:rsidRPr="00072DBC">
        <w:rPr>
          <w:bCs/>
          <w:lang w:val="fr-FR"/>
        </w:rPr>
        <w:t>328.</w:t>
      </w:r>
      <w:r w:rsidRPr="00072DBC">
        <w:rPr>
          <w:bCs/>
          <w:lang w:val="fr-FR"/>
        </w:rPr>
        <w:tab/>
      </w:r>
      <w:r w:rsidR="000E1BD2" w:rsidRPr="00072DBC">
        <w:rPr>
          <w:bCs/>
          <w:lang w:val="fr-FR"/>
        </w:rPr>
        <w:t xml:space="preserve">Conformément au plan visant à transmettre des messages de santé dans différentes langues, </w:t>
      </w:r>
      <w:r w:rsidR="00330308" w:rsidRPr="00072DBC">
        <w:rPr>
          <w:bCs/>
          <w:lang w:val="fr-FR"/>
        </w:rPr>
        <w:t>susceptibles</w:t>
      </w:r>
      <w:r w:rsidR="00C5581B" w:rsidRPr="00072DBC">
        <w:rPr>
          <w:bCs/>
          <w:lang w:val="fr-FR"/>
        </w:rPr>
        <w:t xml:space="preserve"> </w:t>
      </w:r>
      <w:r w:rsidR="00330308" w:rsidRPr="00072DBC">
        <w:rPr>
          <w:bCs/>
          <w:lang w:val="fr-FR"/>
        </w:rPr>
        <w:t>d’</w:t>
      </w:r>
      <w:r w:rsidR="00C5581B" w:rsidRPr="00072DBC">
        <w:rPr>
          <w:bCs/>
          <w:lang w:val="fr-FR"/>
        </w:rPr>
        <w:t xml:space="preserve">entraîner des changements de comportement durables, des messages portant sur les programmes du </w:t>
      </w:r>
      <w:r w:rsidR="006C177E">
        <w:rPr>
          <w:bCs/>
          <w:lang w:val="fr-FR"/>
        </w:rPr>
        <w:t>VIH/sida</w:t>
      </w:r>
      <w:r w:rsidR="00C5581B" w:rsidRPr="00072DBC">
        <w:rPr>
          <w:bCs/>
          <w:lang w:val="fr-FR"/>
        </w:rPr>
        <w:t xml:space="preserve">, de la tuberculose, du paludisme de la </w:t>
      </w:r>
      <w:r w:rsidR="00C5581B" w:rsidRPr="00072DBC">
        <w:rPr>
          <w:iCs/>
          <w:lang w:val="fr-FR"/>
        </w:rPr>
        <w:t>diarrhée aqueuse aigu</w:t>
      </w:r>
      <w:r w:rsidR="00492CCB" w:rsidRPr="00072DBC">
        <w:rPr>
          <w:iCs/>
          <w:lang w:val="fr-FR"/>
        </w:rPr>
        <w:t>ë</w:t>
      </w:r>
      <w:r w:rsidR="00C5581B" w:rsidRPr="00072DBC">
        <w:rPr>
          <w:iCs/>
          <w:lang w:val="fr-FR"/>
        </w:rPr>
        <w:t>, sur la planification familiale, l’hygiène personnelle et environnementale</w:t>
      </w:r>
      <w:r w:rsidRPr="00072DBC">
        <w:rPr>
          <w:lang w:val="fr-FR"/>
        </w:rPr>
        <w:t xml:space="preserve">, </w:t>
      </w:r>
      <w:r w:rsidR="00C5581B" w:rsidRPr="00072DBC">
        <w:rPr>
          <w:lang w:val="fr-FR"/>
        </w:rPr>
        <w:t xml:space="preserve">la santé procréative, la mobilisation au niveau régional et les questions connexes de santé ont été </w:t>
      </w:r>
      <w:r w:rsidR="00330308" w:rsidRPr="00072DBC">
        <w:rPr>
          <w:lang w:val="fr-FR"/>
        </w:rPr>
        <w:t>diffusés</w:t>
      </w:r>
      <w:r w:rsidR="00C5581B" w:rsidRPr="00072DBC">
        <w:rPr>
          <w:lang w:val="fr-FR"/>
        </w:rPr>
        <w:t xml:space="preserve"> </w:t>
      </w:r>
      <w:r w:rsidR="00330308" w:rsidRPr="00072DBC">
        <w:rPr>
          <w:lang w:val="fr-FR"/>
        </w:rPr>
        <w:t>en utilisant</w:t>
      </w:r>
      <w:r w:rsidR="00C5581B" w:rsidRPr="00072DBC">
        <w:rPr>
          <w:lang w:val="fr-FR"/>
        </w:rPr>
        <w:t xml:space="preserve"> les médias grand public fédéraux et régionaux ainsi que d’autres moyens de communication. En outre des films éducatifs sur la diarrhée aqueuse aigu</w:t>
      </w:r>
      <w:r w:rsidR="00492CCB" w:rsidRPr="00072DBC">
        <w:rPr>
          <w:lang w:val="fr-FR"/>
        </w:rPr>
        <w:t xml:space="preserve">ë </w:t>
      </w:r>
      <w:r w:rsidR="00D022C2" w:rsidRPr="00072DBC">
        <w:rPr>
          <w:lang w:val="fr-FR"/>
        </w:rPr>
        <w:t xml:space="preserve">ont été projetés dans de nombreux </w:t>
      </w:r>
      <w:r w:rsidRPr="00072DBC">
        <w:rPr>
          <w:i/>
          <w:lang w:val="fr-FR"/>
        </w:rPr>
        <w:t>k</w:t>
      </w:r>
      <w:r w:rsidR="00330308" w:rsidRPr="00072DBC">
        <w:rPr>
          <w:i/>
          <w:lang w:val="fr-FR"/>
        </w:rPr>
        <w:t>e</w:t>
      </w:r>
      <w:r w:rsidRPr="00072DBC">
        <w:rPr>
          <w:i/>
          <w:lang w:val="fr-FR"/>
        </w:rPr>
        <w:t>b</w:t>
      </w:r>
      <w:r w:rsidR="00330308" w:rsidRPr="00072DBC">
        <w:rPr>
          <w:i/>
          <w:lang w:val="fr-FR"/>
        </w:rPr>
        <w:t>e</w:t>
      </w:r>
      <w:r w:rsidRPr="00072DBC">
        <w:rPr>
          <w:i/>
          <w:lang w:val="fr-FR"/>
        </w:rPr>
        <w:t>l</w:t>
      </w:r>
      <w:r w:rsidR="00330308" w:rsidRPr="00072DBC">
        <w:rPr>
          <w:i/>
          <w:lang w:val="fr-FR"/>
        </w:rPr>
        <w:t>e</w:t>
      </w:r>
      <w:r w:rsidRPr="00072DBC">
        <w:rPr>
          <w:i/>
          <w:lang w:val="fr-FR"/>
        </w:rPr>
        <w:t xml:space="preserve"> </w:t>
      </w:r>
      <w:r w:rsidR="009D257A" w:rsidRPr="00072DBC">
        <w:rPr>
          <w:lang w:val="fr-FR"/>
        </w:rPr>
        <w:t xml:space="preserve">grâce à </w:t>
      </w:r>
      <w:r w:rsidR="00D022C2" w:rsidRPr="00072DBC">
        <w:rPr>
          <w:lang w:val="fr-FR"/>
        </w:rPr>
        <w:t>des camionnettes</w:t>
      </w:r>
      <w:r w:rsidRPr="00072DBC">
        <w:rPr>
          <w:lang w:val="fr-FR"/>
        </w:rPr>
        <w:t>.</w:t>
      </w:r>
    </w:p>
    <w:p w:rsidR="0004211F" w:rsidRPr="00072DBC" w:rsidRDefault="0004211F" w:rsidP="0004211F">
      <w:pPr>
        <w:pStyle w:val="SingleTxtG"/>
        <w:tabs>
          <w:tab w:val="left" w:pos="1134"/>
        </w:tabs>
        <w:rPr>
          <w:lang w:val="fr-FR"/>
        </w:rPr>
      </w:pPr>
      <w:r w:rsidRPr="00072DBC">
        <w:rPr>
          <w:lang w:val="fr-FR"/>
        </w:rPr>
        <w:t>329.</w:t>
      </w:r>
      <w:r w:rsidRPr="00072DBC">
        <w:rPr>
          <w:lang w:val="fr-FR"/>
        </w:rPr>
        <w:tab/>
      </w:r>
      <w:r w:rsidR="00D022C2" w:rsidRPr="00072DBC">
        <w:rPr>
          <w:lang w:val="fr-FR"/>
        </w:rPr>
        <w:t xml:space="preserve">L’information sur les risques et les </w:t>
      </w:r>
      <w:r w:rsidR="00330308" w:rsidRPr="00072DBC">
        <w:rPr>
          <w:lang w:val="fr-FR"/>
        </w:rPr>
        <w:t>conséquences</w:t>
      </w:r>
      <w:r w:rsidR="00D022C2" w:rsidRPr="00072DBC">
        <w:rPr>
          <w:lang w:val="fr-FR"/>
        </w:rPr>
        <w:t xml:space="preserve"> préjudiciables </w:t>
      </w:r>
      <w:r w:rsidR="00330308" w:rsidRPr="00072DBC">
        <w:rPr>
          <w:lang w:val="fr-FR"/>
        </w:rPr>
        <w:t>à</w:t>
      </w:r>
      <w:r w:rsidR="00D022C2" w:rsidRPr="00072DBC">
        <w:rPr>
          <w:lang w:val="fr-FR"/>
        </w:rPr>
        <w:t xml:space="preserve"> la santé d</w:t>
      </w:r>
      <w:r w:rsidR="009D257A" w:rsidRPr="00072DBC">
        <w:rPr>
          <w:lang w:val="fr-FR"/>
        </w:rPr>
        <w:t xml:space="preserve">es </w:t>
      </w:r>
      <w:r w:rsidR="00D022C2" w:rsidRPr="00072DBC">
        <w:rPr>
          <w:lang w:val="fr-FR"/>
        </w:rPr>
        <w:t>mariage</w:t>
      </w:r>
      <w:r w:rsidR="009D257A" w:rsidRPr="00072DBC">
        <w:rPr>
          <w:lang w:val="fr-FR"/>
        </w:rPr>
        <w:t>s</w:t>
      </w:r>
      <w:r w:rsidR="00D022C2" w:rsidRPr="00072DBC">
        <w:rPr>
          <w:lang w:val="fr-FR"/>
        </w:rPr>
        <w:t xml:space="preserve"> précoce</w:t>
      </w:r>
      <w:r w:rsidR="009D257A" w:rsidRPr="00072DBC">
        <w:rPr>
          <w:lang w:val="fr-FR"/>
        </w:rPr>
        <w:t>s</w:t>
      </w:r>
      <w:r w:rsidR="00D022C2" w:rsidRPr="00072DBC">
        <w:rPr>
          <w:lang w:val="fr-FR"/>
        </w:rPr>
        <w:t xml:space="preserve">, </w:t>
      </w:r>
      <w:r w:rsidR="009D257A" w:rsidRPr="00072DBC">
        <w:rPr>
          <w:lang w:val="fr-FR"/>
        </w:rPr>
        <w:t>des excisions e</w:t>
      </w:r>
      <w:r w:rsidR="00D022C2" w:rsidRPr="00072DBC">
        <w:rPr>
          <w:lang w:val="fr-FR"/>
        </w:rPr>
        <w:t xml:space="preserve">t sur les possibilités </w:t>
      </w:r>
      <w:r w:rsidR="009D257A" w:rsidRPr="00072DBC">
        <w:rPr>
          <w:lang w:val="fr-FR"/>
        </w:rPr>
        <w:t xml:space="preserve">de prendre </w:t>
      </w:r>
      <w:r w:rsidR="00D022C2" w:rsidRPr="00072DBC">
        <w:rPr>
          <w:lang w:val="fr-FR"/>
        </w:rPr>
        <w:t>d’</w:t>
      </w:r>
      <w:r w:rsidR="009D257A" w:rsidRPr="00072DBC">
        <w:rPr>
          <w:lang w:val="fr-FR"/>
        </w:rPr>
        <w:t xml:space="preserve">autres </w:t>
      </w:r>
      <w:r w:rsidR="00D022C2" w:rsidRPr="00072DBC">
        <w:rPr>
          <w:lang w:val="fr-FR"/>
        </w:rPr>
        <w:t xml:space="preserve">options </w:t>
      </w:r>
      <w:r w:rsidR="009D257A" w:rsidRPr="00072DBC">
        <w:rPr>
          <w:lang w:val="fr-FR"/>
        </w:rPr>
        <w:t xml:space="preserve">en remplacement </w:t>
      </w:r>
      <w:r w:rsidR="00D022C2" w:rsidRPr="00072DBC">
        <w:rPr>
          <w:lang w:val="fr-FR"/>
        </w:rPr>
        <w:t>est l’une des principales mesures définie</w:t>
      </w:r>
      <w:r w:rsidR="009D257A" w:rsidRPr="00072DBC">
        <w:rPr>
          <w:lang w:val="fr-FR"/>
        </w:rPr>
        <w:t>s</w:t>
      </w:r>
      <w:r w:rsidR="00D022C2" w:rsidRPr="00072DBC">
        <w:rPr>
          <w:lang w:val="fr-FR"/>
        </w:rPr>
        <w:t xml:space="preserve"> dans la stratégie nationale </w:t>
      </w:r>
      <w:r w:rsidR="00330308" w:rsidRPr="00072DBC">
        <w:rPr>
          <w:lang w:val="fr-FR"/>
        </w:rPr>
        <w:t>relative à</w:t>
      </w:r>
      <w:r w:rsidR="00D022C2" w:rsidRPr="00072DBC">
        <w:rPr>
          <w:lang w:val="fr-FR"/>
        </w:rPr>
        <w:t xml:space="preserve"> la santé </w:t>
      </w:r>
      <w:r w:rsidR="002B664A" w:rsidRPr="00072DBC">
        <w:rPr>
          <w:lang w:val="fr-FR"/>
        </w:rPr>
        <w:t xml:space="preserve">procréative. Des campagnes de sensibilisation fondées sur cette stratégie ont été entreprises. </w:t>
      </w:r>
    </w:p>
    <w:p w:rsidR="0004211F" w:rsidRPr="00072DBC" w:rsidRDefault="0004211F" w:rsidP="0004211F">
      <w:pPr>
        <w:pStyle w:val="SingleTxtG"/>
        <w:tabs>
          <w:tab w:val="left" w:pos="1134"/>
        </w:tabs>
        <w:rPr>
          <w:lang w:val="fr-FR"/>
        </w:rPr>
      </w:pPr>
      <w:r w:rsidRPr="00072DBC">
        <w:rPr>
          <w:lang w:val="fr-FR"/>
        </w:rPr>
        <w:t>330.</w:t>
      </w:r>
      <w:r w:rsidRPr="00072DBC">
        <w:rPr>
          <w:lang w:val="fr-FR"/>
        </w:rPr>
        <w:tab/>
      </w:r>
      <w:r w:rsidR="002B664A" w:rsidRPr="00072DBC">
        <w:rPr>
          <w:lang w:val="fr-FR"/>
        </w:rPr>
        <w:t xml:space="preserve">La télévision nationale a </w:t>
      </w:r>
      <w:r w:rsidR="009D257A" w:rsidRPr="00072DBC">
        <w:rPr>
          <w:lang w:val="fr-FR"/>
        </w:rPr>
        <w:t xml:space="preserve">été utilisée pour </w:t>
      </w:r>
      <w:r w:rsidR="002B664A" w:rsidRPr="00072DBC">
        <w:rPr>
          <w:lang w:val="fr-FR"/>
        </w:rPr>
        <w:t>diffus</w:t>
      </w:r>
      <w:r w:rsidR="009D257A" w:rsidRPr="00072DBC">
        <w:rPr>
          <w:lang w:val="fr-FR"/>
        </w:rPr>
        <w:t>er</w:t>
      </w:r>
      <w:r w:rsidR="002B664A" w:rsidRPr="00072DBC">
        <w:rPr>
          <w:lang w:val="fr-FR"/>
        </w:rPr>
        <w:t xml:space="preserve"> un enseignement fondamental en matière de santé. En outre, la diffusion d’un enseignement sur la santé en utilisant des télévis</w:t>
      </w:r>
      <w:r w:rsidR="009D257A" w:rsidRPr="00072DBC">
        <w:rPr>
          <w:lang w:val="fr-FR"/>
        </w:rPr>
        <w:t>eurs</w:t>
      </w:r>
      <w:r w:rsidR="002B664A" w:rsidRPr="00072DBC">
        <w:rPr>
          <w:lang w:val="fr-FR"/>
        </w:rPr>
        <w:t xml:space="preserve"> à plasma dans les</w:t>
      </w:r>
      <w:r w:rsidRPr="00072DBC">
        <w:rPr>
          <w:lang w:val="fr-FR"/>
        </w:rPr>
        <w:t xml:space="preserve"> </w:t>
      </w:r>
      <w:r w:rsidR="002B664A" w:rsidRPr="00072DBC">
        <w:rPr>
          <w:lang w:val="fr-FR"/>
        </w:rPr>
        <w:t>écoles de tout le pays</w:t>
      </w:r>
      <w:r w:rsidR="00176B9D" w:rsidRPr="00072DBC">
        <w:rPr>
          <w:lang w:val="fr-FR"/>
        </w:rPr>
        <w:t xml:space="preserve"> est</w:t>
      </w:r>
      <w:r w:rsidR="009D257A" w:rsidRPr="00072DBC">
        <w:rPr>
          <w:lang w:val="fr-FR"/>
        </w:rPr>
        <w:t xml:space="preserve"> en cours de</w:t>
      </w:r>
      <w:r w:rsidR="00176B9D" w:rsidRPr="00072DBC">
        <w:rPr>
          <w:lang w:val="fr-FR"/>
        </w:rPr>
        <w:t xml:space="preserve"> prépar</w:t>
      </w:r>
      <w:r w:rsidR="009D257A" w:rsidRPr="00072DBC">
        <w:rPr>
          <w:lang w:val="fr-FR"/>
        </w:rPr>
        <w:t>ation</w:t>
      </w:r>
      <w:r w:rsidR="00176B9D" w:rsidRPr="00072DBC">
        <w:rPr>
          <w:lang w:val="fr-FR"/>
        </w:rPr>
        <w:t xml:space="preserve"> en collaboration avec le Ministère de l’éducation. Un service régulier d’éducation </w:t>
      </w:r>
      <w:r w:rsidR="00330308" w:rsidRPr="00072DBC">
        <w:rPr>
          <w:lang w:val="fr-FR"/>
        </w:rPr>
        <w:t>sur</w:t>
      </w:r>
      <w:r w:rsidR="00176B9D" w:rsidRPr="00072DBC">
        <w:rPr>
          <w:lang w:val="fr-FR"/>
        </w:rPr>
        <w:t xml:space="preserve"> la santé est offert dans la plupart des centres de santé. L’éducation </w:t>
      </w:r>
      <w:r w:rsidR="009D257A" w:rsidRPr="00072DBC">
        <w:rPr>
          <w:lang w:val="fr-FR"/>
        </w:rPr>
        <w:t>les uns par les autres</w:t>
      </w:r>
      <w:r w:rsidR="00176B9D" w:rsidRPr="00072DBC">
        <w:rPr>
          <w:lang w:val="fr-FR"/>
        </w:rPr>
        <w:t xml:space="preserve"> et les initiatives des communautés pour prévenir les maladies ordinaires ainsi que des for</w:t>
      </w:r>
      <w:r w:rsidR="00330308" w:rsidRPr="00072DBC">
        <w:rPr>
          <w:lang w:val="fr-FR"/>
        </w:rPr>
        <w:t>ums de discussion sont organisé</w:t>
      </w:r>
      <w:r w:rsidR="00176B9D" w:rsidRPr="00072DBC">
        <w:rPr>
          <w:lang w:val="fr-FR"/>
        </w:rPr>
        <w:t xml:space="preserve">s avec le soutien des établissements de santé dans chaque </w:t>
      </w:r>
      <w:r w:rsidRPr="00072DBC">
        <w:rPr>
          <w:i/>
          <w:lang w:val="fr-FR"/>
        </w:rPr>
        <w:t>k</w:t>
      </w:r>
      <w:r w:rsidR="00330308" w:rsidRPr="00072DBC">
        <w:rPr>
          <w:i/>
          <w:lang w:val="fr-FR"/>
        </w:rPr>
        <w:t>e</w:t>
      </w:r>
      <w:r w:rsidRPr="00072DBC">
        <w:rPr>
          <w:i/>
          <w:lang w:val="fr-FR"/>
        </w:rPr>
        <w:t>b</w:t>
      </w:r>
      <w:r w:rsidR="00330308" w:rsidRPr="00072DBC">
        <w:rPr>
          <w:i/>
          <w:lang w:val="fr-FR"/>
        </w:rPr>
        <w:t>e</w:t>
      </w:r>
      <w:r w:rsidRPr="00072DBC">
        <w:rPr>
          <w:i/>
          <w:lang w:val="fr-FR"/>
        </w:rPr>
        <w:t>l</w:t>
      </w:r>
      <w:r w:rsidR="00330308" w:rsidRPr="00072DBC">
        <w:rPr>
          <w:i/>
          <w:lang w:val="fr-FR"/>
        </w:rPr>
        <w:t>e</w:t>
      </w:r>
      <w:r w:rsidRPr="00072DBC">
        <w:rPr>
          <w:lang w:val="fr-FR"/>
        </w:rPr>
        <w:t xml:space="preserve">. </w:t>
      </w:r>
    </w:p>
    <w:p w:rsidR="0004211F" w:rsidRPr="00072DBC" w:rsidRDefault="0004211F" w:rsidP="0004211F">
      <w:pPr>
        <w:pStyle w:val="H23G"/>
        <w:rPr>
          <w:bCs/>
          <w:lang w:val="fr-FR"/>
        </w:rPr>
      </w:pPr>
      <w:r w:rsidRPr="00072DBC">
        <w:rPr>
          <w:lang w:val="fr-FR"/>
        </w:rPr>
        <w:tab/>
        <w:t>8.</w:t>
      </w:r>
      <w:r w:rsidRPr="00072DBC">
        <w:rPr>
          <w:lang w:val="fr-FR"/>
        </w:rPr>
        <w:tab/>
      </w:r>
      <w:r w:rsidR="00176B9D" w:rsidRPr="00072DBC">
        <w:rPr>
          <w:lang w:val="fr-FR"/>
        </w:rPr>
        <w:t>Recherche médicale</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331.</w:t>
      </w:r>
      <w:r w:rsidRPr="00072DBC">
        <w:rPr>
          <w:lang w:val="fr-FR"/>
        </w:rPr>
        <w:tab/>
      </w:r>
      <w:r w:rsidR="00176B9D" w:rsidRPr="00072DBC">
        <w:rPr>
          <w:lang w:val="fr-FR"/>
        </w:rPr>
        <w:t>Un des objectifs du P</w:t>
      </w:r>
      <w:r w:rsidR="00330308" w:rsidRPr="00072DBC">
        <w:rPr>
          <w:lang w:val="fr-FR"/>
        </w:rPr>
        <w:t>rogramme</w:t>
      </w:r>
      <w:r w:rsidR="00176B9D" w:rsidRPr="00072DBC">
        <w:rPr>
          <w:lang w:val="fr-FR"/>
        </w:rPr>
        <w:t xml:space="preserve"> de développement des services de santé est de renforcer la recherche opérationnelle. Selon le programme, des études fréquentes ont été entreprises pour </w:t>
      </w:r>
      <w:r w:rsidR="00330308" w:rsidRPr="00072DBC">
        <w:rPr>
          <w:lang w:val="fr-FR"/>
        </w:rPr>
        <w:t>déterminer</w:t>
      </w:r>
      <w:r w:rsidR="00176B9D" w:rsidRPr="00072DBC">
        <w:rPr>
          <w:lang w:val="fr-FR"/>
        </w:rPr>
        <w:t xml:space="preserve"> et étudier les questions de santé publiques prioritaires. Des recherches opérationnelles ont été entreprises dans le domaine de la santé de la mère et de l’enfant</w:t>
      </w:r>
      <w:r w:rsidR="004E0464" w:rsidRPr="00072DBC">
        <w:rPr>
          <w:lang w:val="fr-FR"/>
        </w:rPr>
        <w:t xml:space="preserve"> ainsi que sur la surveillance des problèmes majeurs de santé publique comme le </w:t>
      </w:r>
      <w:r w:rsidR="006C177E">
        <w:rPr>
          <w:lang w:val="fr-FR"/>
        </w:rPr>
        <w:t>VIH/sida</w:t>
      </w:r>
      <w:r w:rsidR="00330308" w:rsidRPr="00072DBC">
        <w:rPr>
          <w:lang w:val="fr-FR"/>
        </w:rPr>
        <w:t>,</w:t>
      </w:r>
      <w:r w:rsidR="004E0464" w:rsidRPr="00072DBC">
        <w:rPr>
          <w:lang w:val="fr-FR"/>
        </w:rPr>
        <w:t xml:space="preserve"> principalement sur la prévalence parmi les femmes enceintes, sur le paludisme et sur la tuberculose.</w:t>
      </w:r>
    </w:p>
    <w:p w:rsidR="0004211F" w:rsidRPr="00072DBC" w:rsidRDefault="0004211F" w:rsidP="0004211F">
      <w:pPr>
        <w:pStyle w:val="SingleTxtG"/>
        <w:tabs>
          <w:tab w:val="left" w:pos="1134"/>
        </w:tabs>
        <w:rPr>
          <w:lang w:val="fr-FR"/>
        </w:rPr>
      </w:pPr>
      <w:r w:rsidRPr="00072DBC">
        <w:rPr>
          <w:lang w:val="fr-FR"/>
        </w:rPr>
        <w:t>332.</w:t>
      </w:r>
      <w:r w:rsidRPr="00072DBC">
        <w:rPr>
          <w:lang w:val="fr-FR"/>
        </w:rPr>
        <w:tab/>
      </w:r>
      <w:r w:rsidR="004E0464" w:rsidRPr="00072DBC">
        <w:rPr>
          <w:lang w:val="fr-FR"/>
        </w:rPr>
        <w:t xml:space="preserve">L’amélioration de l’état de santé de la mère et de l’enfant est un domaine d’intervention prioritaire dans le Programme de développement des services de santé III. Par ailleurs, la santé de </w:t>
      </w:r>
      <w:r w:rsidR="00407056" w:rsidRPr="00072DBC">
        <w:rPr>
          <w:lang w:val="fr-FR"/>
        </w:rPr>
        <w:t xml:space="preserve">la </w:t>
      </w:r>
      <w:r w:rsidR="004E0464" w:rsidRPr="00072DBC">
        <w:rPr>
          <w:lang w:val="fr-FR"/>
        </w:rPr>
        <w:t>mère et de l’enfant fait l’objet d’une attention particulière dans la recherche opérationnelle</w:t>
      </w:r>
      <w:r w:rsidR="00E61950" w:rsidRPr="00072DBC">
        <w:rPr>
          <w:lang w:val="fr-FR"/>
        </w:rPr>
        <w:t>. Ré</w:t>
      </w:r>
      <w:r w:rsidRPr="00072DBC">
        <w:rPr>
          <w:lang w:val="fr-FR"/>
        </w:rPr>
        <w:t>ce</w:t>
      </w:r>
      <w:r w:rsidR="00E61950" w:rsidRPr="00072DBC">
        <w:rPr>
          <w:lang w:val="fr-FR"/>
        </w:rPr>
        <w:t xml:space="preserve">mment, une évaluation a été faite sur les causes de mortalité maternelle (audit des mortalités liées à la maternité) et sur le choix </w:t>
      </w:r>
      <w:r w:rsidR="009D257A" w:rsidRPr="00072DBC">
        <w:rPr>
          <w:lang w:val="fr-FR"/>
        </w:rPr>
        <w:t xml:space="preserve">de la planification familiale. Une </w:t>
      </w:r>
      <w:r w:rsidR="00E61950" w:rsidRPr="00072DBC">
        <w:rPr>
          <w:lang w:val="fr-FR"/>
        </w:rPr>
        <w:t xml:space="preserve">enquête nationale sur la prévalence du </w:t>
      </w:r>
      <w:r w:rsidR="006C177E">
        <w:rPr>
          <w:lang w:val="fr-FR"/>
        </w:rPr>
        <w:t>VIH/sida</w:t>
      </w:r>
      <w:r w:rsidR="00E61950" w:rsidRPr="00072DBC">
        <w:rPr>
          <w:lang w:val="fr-FR"/>
        </w:rPr>
        <w:t xml:space="preserve"> parmi les femmes enceintes</w:t>
      </w:r>
      <w:r w:rsidRPr="00072DBC">
        <w:rPr>
          <w:lang w:val="fr-FR"/>
        </w:rPr>
        <w:t xml:space="preserve">. </w:t>
      </w:r>
      <w:r w:rsidR="00E61950" w:rsidRPr="00072DBC">
        <w:rPr>
          <w:lang w:val="fr-FR"/>
        </w:rPr>
        <w:t xml:space="preserve">est régulièrement effectuée </w:t>
      </w:r>
      <w:r w:rsidR="009D257A" w:rsidRPr="00072DBC">
        <w:rPr>
          <w:lang w:val="fr-FR"/>
        </w:rPr>
        <w:t>tous les deux ans</w:t>
      </w:r>
      <w:r w:rsidR="00E61950" w:rsidRPr="00072DBC">
        <w:rPr>
          <w:lang w:val="fr-FR"/>
        </w:rPr>
        <w:t xml:space="preserve">. Les initiatives susmentionnées sont des exemples des nombreuses études entreprises </w:t>
      </w:r>
      <w:r w:rsidR="00945B78" w:rsidRPr="00072DBC">
        <w:rPr>
          <w:lang w:val="fr-FR"/>
        </w:rPr>
        <w:t>à l’appui d</w:t>
      </w:r>
      <w:r w:rsidR="00E61950" w:rsidRPr="00072DBC">
        <w:rPr>
          <w:lang w:val="fr-FR"/>
        </w:rPr>
        <w:t xml:space="preserve">es décideurs </w:t>
      </w:r>
      <w:r w:rsidR="009D257A" w:rsidRPr="00072DBC">
        <w:rPr>
          <w:lang w:val="fr-FR"/>
        </w:rPr>
        <w:t>afin</w:t>
      </w:r>
      <w:r w:rsidR="00945B78" w:rsidRPr="00072DBC">
        <w:rPr>
          <w:lang w:val="fr-FR"/>
        </w:rPr>
        <w:t xml:space="preserve"> </w:t>
      </w:r>
      <w:r w:rsidR="009D257A" w:rsidRPr="00072DBC">
        <w:rPr>
          <w:lang w:val="fr-FR"/>
        </w:rPr>
        <w:t>d’</w:t>
      </w:r>
      <w:r w:rsidR="00E61950" w:rsidRPr="00072DBC">
        <w:rPr>
          <w:lang w:val="fr-FR"/>
        </w:rPr>
        <w:t xml:space="preserve">améliorer la qualité des soins de santé </w:t>
      </w:r>
      <w:r w:rsidR="009D257A" w:rsidRPr="00072DBC">
        <w:rPr>
          <w:lang w:val="fr-FR"/>
        </w:rPr>
        <w:t xml:space="preserve">et de maintenir </w:t>
      </w:r>
      <w:r w:rsidR="00E61950" w:rsidRPr="00072DBC">
        <w:rPr>
          <w:lang w:val="fr-FR"/>
        </w:rPr>
        <w:t>de</w:t>
      </w:r>
      <w:r w:rsidR="009D257A" w:rsidRPr="00072DBC">
        <w:rPr>
          <w:lang w:val="fr-FR"/>
        </w:rPr>
        <w:t>s</w:t>
      </w:r>
      <w:r w:rsidR="00E61950" w:rsidRPr="00072DBC">
        <w:rPr>
          <w:lang w:val="fr-FR"/>
        </w:rPr>
        <w:t xml:space="preserve"> normes cliniques acceptables. </w:t>
      </w:r>
    </w:p>
    <w:p w:rsidR="0004211F" w:rsidRPr="00072DBC" w:rsidRDefault="0004211F" w:rsidP="0004211F">
      <w:pPr>
        <w:pStyle w:val="H23G"/>
        <w:rPr>
          <w:lang w:val="fr-FR"/>
        </w:rPr>
      </w:pPr>
      <w:r w:rsidRPr="00072DBC">
        <w:rPr>
          <w:lang w:val="fr-FR"/>
        </w:rPr>
        <w:tab/>
        <w:t>9.</w:t>
      </w:r>
      <w:r w:rsidRPr="00072DBC">
        <w:rPr>
          <w:lang w:val="fr-FR"/>
        </w:rPr>
        <w:tab/>
      </w:r>
      <w:r w:rsidR="00E61950" w:rsidRPr="00072DBC">
        <w:rPr>
          <w:lang w:val="fr-FR"/>
        </w:rPr>
        <w:t>Le rôle de l’aide internationale</w:t>
      </w:r>
    </w:p>
    <w:p w:rsidR="0004211F" w:rsidRPr="00072DBC" w:rsidRDefault="0004211F" w:rsidP="0004211F">
      <w:pPr>
        <w:pStyle w:val="SingleTxtG"/>
        <w:tabs>
          <w:tab w:val="left" w:pos="1134"/>
        </w:tabs>
        <w:rPr>
          <w:lang w:val="fr-FR"/>
        </w:rPr>
      </w:pPr>
      <w:r w:rsidRPr="00072DBC">
        <w:rPr>
          <w:lang w:val="fr-FR"/>
        </w:rPr>
        <w:t>333.</w:t>
      </w:r>
      <w:r w:rsidRPr="00072DBC">
        <w:rPr>
          <w:lang w:val="fr-FR"/>
        </w:rPr>
        <w:tab/>
      </w:r>
      <w:r w:rsidR="00E61950" w:rsidRPr="00072DBC">
        <w:rPr>
          <w:lang w:val="fr-FR"/>
        </w:rPr>
        <w:t xml:space="preserve">L’aide internationale joue un rôle majeur pour </w:t>
      </w:r>
      <w:r w:rsidR="00945B78" w:rsidRPr="00072DBC">
        <w:rPr>
          <w:lang w:val="fr-FR"/>
        </w:rPr>
        <w:t>pallier</w:t>
      </w:r>
      <w:r w:rsidR="00E61950" w:rsidRPr="00072DBC">
        <w:rPr>
          <w:lang w:val="fr-FR"/>
        </w:rPr>
        <w:t xml:space="preserve"> le manque des ressources qui prévaut dans le secteur de la santé. Bien que les partenaires internationaux du développement du pays </w:t>
      </w:r>
      <w:r w:rsidR="00704475" w:rsidRPr="00072DBC">
        <w:rPr>
          <w:lang w:val="fr-FR"/>
        </w:rPr>
        <w:t xml:space="preserve">contribuent au secteur pour une part notable, le sous-financement est resté une contrainte majeure dans la mise en œuvre des programmes de santé en raison des décaissements trop rares. </w:t>
      </w:r>
      <w:r w:rsidR="009D257A" w:rsidRPr="00072DBC">
        <w:rPr>
          <w:lang w:val="fr-FR"/>
        </w:rPr>
        <w:t>L</w:t>
      </w:r>
      <w:r w:rsidR="00704475" w:rsidRPr="00072DBC">
        <w:rPr>
          <w:lang w:val="fr-FR"/>
        </w:rPr>
        <w:t>es insuffisances importantes de ressources pour atteindre les objectifs du Programme de développement des services de santé III</w:t>
      </w:r>
      <w:r w:rsidR="00900CFD" w:rsidRPr="00072DBC">
        <w:rPr>
          <w:lang w:val="fr-FR"/>
        </w:rPr>
        <w:t xml:space="preserve"> prouvent l’existence du problème</w:t>
      </w:r>
      <w:r w:rsidR="00704475"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334.</w:t>
      </w:r>
      <w:r w:rsidRPr="00072DBC">
        <w:rPr>
          <w:lang w:val="fr-FR"/>
        </w:rPr>
        <w:tab/>
      </w:r>
      <w:r w:rsidR="00704475" w:rsidRPr="00072DBC">
        <w:rPr>
          <w:lang w:val="fr-FR"/>
        </w:rPr>
        <w:t>Outre le</w:t>
      </w:r>
      <w:r w:rsidR="00945B78" w:rsidRPr="00072DBC">
        <w:rPr>
          <w:lang w:val="fr-FR"/>
        </w:rPr>
        <w:t>s</w:t>
      </w:r>
      <w:r w:rsidR="00704475" w:rsidRPr="00072DBC">
        <w:rPr>
          <w:lang w:val="fr-FR"/>
        </w:rPr>
        <w:t xml:space="preserve"> plan</w:t>
      </w:r>
      <w:r w:rsidR="00945B78" w:rsidRPr="00072DBC">
        <w:rPr>
          <w:lang w:val="fr-FR"/>
        </w:rPr>
        <w:t>s</w:t>
      </w:r>
      <w:r w:rsidR="00704475" w:rsidRPr="00072DBC">
        <w:rPr>
          <w:lang w:val="fr-FR"/>
        </w:rPr>
        <w:t xml:space="preserve"> et stratégies nationaux élaborés par le Gouvernement, le pays adopte régulièrement les recommandations d’organisations internationales comme l’Organisation mondiale de la santé. La mise en œuvre de ces recommandations est une tâche difficile pour le pays</w:t>
      </w:r>
      <w:r w:rsidR="00945B78" w:rsidRPr="00072DBC">
        <w:rPr>
          <w:lang w:val="fr-FR"/>
        </w:rPr>
        <w:t xml:space="preserve"> en raison de ses ressources limitées. C’est pourquoi, </w:t>
      </w:r>
      <w:r w:rsidR="00900CFD" w:rsidRPr="00072DBC">
        <w:rPr>
          <w:lang w:val="fr-FR"/>
        </w:rPr>
        <w:t>le pays a</w:t>
      </w:r>
      <w:r w:rsidR="00945B78" w:rsidRPr="00072DBC">
        <w:rPr>
          <w:lang w:val="fr-FR"/>
        </w:rPr>
        <w:t xml:space="preserve"> le plus souvent </w:t>
      </w:r>
      <w:r w:rsidR="00900CFD" w:rsidRPr="00072DBC">
        <w:rPr>
          <w:lang w:val="fr-FR"/>
        </w:rPr>
        <w:t xml:space="preserve">recours à </w:t>
      </w:r>
      <w:r w:rsidR="00704475" w:rsidRPr="00072DBC">
        <w:rPr>
          <w:lang w:val="fr-FR"/>
        </w:rPr>
        <w:t xml:space="preserve">une aide auprès des bailleurs de fonds et </w:t>
      </w:r>
      <w:r w:rsidR="00945B78" w:rsidRPr="00072DBC">
        <w:rPr>
          <w:lang w:val="fr-FR"/>
        </w:rPr>
        <w:t>d</w:t>
      </w:r>
      <w:r w:rsidR="00704475" w:rsidRPr="00072DBC">
        <w:rPr>
          <w:lang w:val="fr-FR"/>
        </w:rPr>
        <w:t>es ONG internationaux.</w:t>
      </w:r>
    </w:p>
    <w:p w:rsidR="0004211F" w:rsidRPr="00072DBC" w:rsidRDefault="0004211F" w:rsidP="0004211F">
      <w:pPr>
        <w:pStyle w:val="H1G"/>
        <w:rPr>
          <w:lang w:val="fr-FR"/>
        </w:rPr>
      </w:pPr>
      <w:bookmarkStart w:id="58" w:name="_Toc234614306"/>
      <w:r w:rsidRPr="00072DBC">
        <w:rPr>
          <w:lang w:val="fr-FR"/>
        </w:rPr>
        <w:tab/>
      </w:r>
      <w:r w:rsidRPr="00072DBC">
        <w:rPr>
          <w:lang w:val="fr-FR"/>
        </w:rPr>
        <w:tab/>
      </w:r>
      <w:bookmarkStart w:id="59" w:name="_Toc284926086"/>
      <w:r w:rsidRPr="00072DBC">
        <w:rPr>
          <w:lang w:val="fr-FR"/>
        </w:rPr>
        <w:t xml:space="preserve">Articles 13 </w:t>
      </w:r>
      <w:r w:rsidR="000F1925" w:rsidRPr="00072DBC">
        <w:rPr>
          <w:lang w:val="fr-FR"/>
        </w:rPr>
        <w:t xml:space="preserve">et </w:t>
      </w:r>
      <w:r w:rsidRPr="00072DBC">
        <w:rPr>
          <w:lang w:val="fr-FR"/>
        </w:rPr>
        <w:t>14</w:t>
      </w:r>
      <w:r w:rsidR="000F1925" w:rsidRPr="00072DBC">
        <w:rPr>
          <w:lang w:val="fr-FR"/>
        </w:rPr>
        <w:t> </w:t>
      </w:r>
      <w:r w:rsidRPr="00072DBC">
        <w:rPr>
          <w:lang w:val="fr-FR"/>
        </w:rPr>
        <w:t xml:space="preserve">: </w:t>
      </w:r>
      <w:bookmarkEnd w:id="58"/>
      <w:bookmarkEnd w:id="59"/>
      <w:r w:rsidR="000F1925" w:rsidRPr="00072DBC">
        <w:rPr>
          <w:lang w:val="fr-FR"/>
        </w:rPr>
        <w:t>Le droit à l’éducation</w:t>
      </w:r>
    </w:p>
    <w:p w:rsidR="0004211F" w:rsidRPr="00072DBC" w:rsidRDefault="0004211F" w:rsidP="0004211F">
      <w:pPr>
        <w:pStyle w:val="SingleTxtG"/>
        <w:tabs>
          <w:tab w:val="left" w:pos="1134"/>
        </w:tabs>
        <w:rPr>
          <w:lang w:val="fr-FR"/>
        </w:rPr>
      </w:pPr>
      <w:r w:rsidRPr="00072DBC">
        <w:rPr>
          <w:lang w:val="fr-FR"/>
        </w:rPr>
        <w:t>335.</w:t>
      </w:r>
      <w:r w:rsidRPr="00072DBC">
        <w:rPr>
          <w:lang w:val="fr-FR"/>
        </w:rPr>
        <w:tab/>
      </w:r>
      <w:r w:rsidR="000F1925" w:rsidRPr="00072DBC">
        <w:rPr>
          <w:lang w:val="fr-FR"/>
        </w:rPr>
        <w:t xml:space="preserve">En reconnaissant l’éducation comme un droit fondamental conformément aux déclarations et conventions internationales, </w:t>
      </w:r>
      <w:smartTag w:uri="urn:schemas-microsoft-com:office:smarttags" w:element="PersonName">
        <w:smartTagPr>
          <w:attr w:name="ProductID" w:val="La Constitution"/>
        </w:smartTagPr>
        <w:r w:rsidR="000F1925" w:rsidRPr="00072DBC">
          <w:rPr>
            <w:lang w:val="fr-FR"/>
          </w:rPr>
          <w:t>la Constitution</w:t>
        </w:r>
      </w:smartTag>
      <w:r w:rsidR="000F1925" w:rsidRPr="00072DBC">
        <w:rPr>
          <w:lang w:val="fr-FR"/>
        </w:rPr>
        <w:t xml:space="preserve"> établit le droit universel à l’éducation et fait obligation d’allouer </w:t>
      </w:r>
      <w:r w:rsidR="002828CA" w:rsidRPr="00072DBC">
        <w:rPr>
          <w:lang w:val="fr-FR"/>
        </w:rPr>
        <w:t>l</w:t>
      </w:r>
      <w:r w:rsidR="000F1925" w:rsidRPr="00072DBC">
        <w:rPr>
          <w:lang w:val="fr-FR"/>
        </w:rPr>
        <w:t xml:space="preserve">es ressources </w:t>
      </w:r>
      <w:r w:rsidR="002722B6" w:rsidRPr="00072DBC">
        <w:rPr>
          <w:lang w:val="fr-FR"/>
        </w:rPr>
        <w:t xml:space="preserve">nécessaires à l’éducation </w:t>
      </w:r>
      <w:r w:rsidR="000F1925" w:rsidRPr="00072DBC">
        <w:rPr>
          <w:lang w:val="fr-FR"/>
        </w:rPr>
        <w:t xml:space="preserve">de </w:t>
      </w:r>
      <w:r w:rsidR="002722B6" w:rsidRPr="00072DBC">
        <w:rPr>
          <w:lang w:val="fr-FR"/>
        </w:rPr>
        <w:t>tous. Elle énonce l</w:t>
      </w:r>
      <w:r w:rsidR="002828CA" w:rsidRPr="00072DBC">
        <w:rPr>
          <w:lang w:val="fr-FR"/>
        </w:rPr>
        <w:t>’ob</w:t>
      </w:r>
      <w:r w:rsidR="002722B6" w:rsidRPr="00072DBC">
        <w:rPr>
          <w:lang w:val="fr-FR"/>
        </w:rPr>
        <w:t xml:space="preserve">jectif politique </w:t>
      </w:r>
      <w:r w:rsidR="002828CA" w:rsidRPr="00072DBC">
        <w:rPr>
          <w:lang w:val="fr-FR"/>
        </w:rPr>
        <w:t>de</w:t>
      </w:r>
      <w:r w:rsidR="009B0F66" w:rsidRPr="00072DBC">
        <w:rPr>
          <w:lang w:val="fr-FR"/>
        </w:rPr>
        <w:t xml:space="preserve"> donner accès à tous les Éthiopiens à l’éducation dans la mesure où les ressources du pa</w:t>
      </w:r>
      <w:r w:rsidR="002828CA" w:rsidRPr="00072DBC">
        <w:rPr>
          <w:lang w:val="fr-FR"/>
        </w:rPr>
        <w:t>y</w:t>
      </w:r>
      <w:r w:rsidR="009B0F66" w:rsidRPr="00072DBC">
        <w:rPr>
          <w:lang w:val="fr-FR"/>
        </w:rPr>
        <w:t xml:space="preserve">s le permettent. </w:t>
      </w:r>
      <w:smartTag w:uri="urn:schemas-microsoft-com:office:smarttags" w:element="PersonName">
        <w:smartTagPr>
          <w:attr w:name="ProductID" w:val="La Constitution"/>
        </w:smartTagPr>
        <w:r w:rsidR="009B0F66" w:rsidRPr="00072DBC">
          <w:rPr>
            <w:lang w:val="fr-FR"/>
          </w:rPr>
          <w:t>La Constitution</w:t>
        </w:r>
      </w:smartTag>
      <w:r w:rsidR="009B0F66" w:rsidRPr="00072DBC">
        <w:rPr>
          <w:lang w:val="fr-FR"/>
        </w:rPr>
        <w:t xml:space="preserve"> prévoi</w:t>
      </w:r>
      <w:r w:rsidR="00047FDE" w:rsidRPr="00072DBC">
        <w:rPr>
          <w:lang w:val="fr-FR"/>
        </w:rPr>
        <w:t>t</w:t>
      </w:r>
      <w:r w:rsidR="009B0F66" w:rsidRPr="00072DBC">
        <w:rPr>
          <w:lang w:val="fr-FR"/>
        </w:rPr>
        <w:t xml:space="preserve"> également que l’éducation doit être </w:t>
      </w:r>
      <w:r w:rsidR="00047FDE" w:rsidRPr="00072DBC">
        <w:rPr>
          <w:lang w:val="fr-FR"/>
        </w:rPr>
        <w:t>dénuée</w:t>
      </w:r>
      <w:r w:rsidR="009B0F66" w:rsidRPr="00072DBC">
        <w:rPr>
          <w:lang w:val="fr-FR"/>
        </w:rPr>
        <w:t xml:space="preserve"> de toute influence religieuse, de toute politique partisane </w:t>
      </w:r>
      <w:r w:rsidR="00047FDE" w:rsidRPr="00072DBC">
        <w:rPr>
          <w:lang w:val="fr-FR"/>
        </w:rPr>
        <w:t xml:space="preserve">ou préjugés culturels. </w:t>
      </w:r>
    </w:p>
    <w:p w:rsidR="0004211F" w:rsidRPr="00072DBC" w:rsidRDefault="0004211F" w:rsidP="0004211F">
      <w:pPr>
        <w:pStyle w:val="SingleTxtG"/>
        <w:tabs>
          <w:tab w:val="left" w:pos="1134"/>
        </w:tabs>
        <w:rPr>
          <w:lang w:val="fr-FR"/>
        </w:rPr>
      </w:pPr>
      <w:r w:rsidRPr="00072DBC">
        <w:rPr>
          <w:lang w:val="fr-FR"/>
        </w:rPr>
        <w:t>336.</w:t>
      </w:r>
      <w:r w:rsidRPr="00072DBC">
        <w:rPr>
          <w:lang w:val="fr-FR"/>
        </w:rPr>
        <w:tab/>
      </w:r>
      <w:r w:rsidR="00047FDE" w:rsidRPr="00072DBC">
        <w:rPr>
          <w:lang w:val="fr-FR"/>
        </w:rPr>
        <w:t>Auparavant, le système éducatif du pays s</w:t>
      </w:r>
      <w:r w:rsidR="002828CA" w:rsidRPr="00072DBC">
        <w:rPr>
          <w:lang w:val="fr-FR"/>
        </w:rPr>
        <w:t>e heurtait</w:t>
      </w:r>
      <w:r w:rsidR="00047FDE" w:rsidRPr="00072DBC">
        <w:rPr>
          <w:lang w:val="fr-FR"/>
        </w:rPr>
        <w:t xml:space="preserve"> à </w:t>
      </w:r>
      <w:r w:rsidR="002828CA" w:rsidRPr="00072DBC">
        <w:rPr>
          <w:lang w:val="fr-FR"/>
        </w:rPr>
        <w:t xml:space="preserve">de </w:t>
      </w:r>
      <w:r w:rsidR="00047FDE" w:rsidRPr="00072DBC">
        <w:rPr>
          <w:lang w:val="fr-FR"/>
        </w:rPr>
        <w:t xml:space="preserve">multiples difficultés en termes d’accès, de qualité et de contenu. Pour y remédier, le Gouvernement transitoire d’alors </w:t>
      </w:r>
      <w:r w:rsidR="000F4440" w:rsidRPr="00072DBC">
        <w:rPr>
          <w:lang w:val="fr-FR"/>
        </w:rPr>
        <w:t>a</w:t>
      </w:r>
      <w:r w:rsidR="002828CA" w:rsidRPr="00072DBC">
        <w:rPr>
          <w:lang w:val="fr-FR"/>
        </w:rPr>
        <w:t>vait</w:t>
      </w:r>
      <w:r w:rsidR="000F4440" w:rsidRPr="00072DBC">
        <w:rPr>
          <w:lang w:val="fr-FR"/>
        </w:rPr>
        <w:t xml:space="preserve"> adopté en 1994 </w:t>
      </w:r>
      <w:r w:rsidR="00047FDE" w:rsidRPr="00072DBC">
        <w:rPr>
          <w:lang w:val="fr-FR"/>
        </w:rPr>
        <w:t>la politique nationale de l’éducation et de la formation</w:t>
      </w:r>
      <w:r w:rsidR="00882671" w:rsidRPr="00072DBC">
        <w:rPr>
          <w:lang w:val="fr-FR"/>
        </w:rPr>
        <w:t xml:space="preserve"> qui</w:t>
      </w:r>
      <w:r w:rsidR="000F4440" w:rsidRPr="00072DBC">
        <w:rPr>
          <w:lang w:val="fr-FR"/>
        </w:rPr>
        <w:t xml:space="preserve"> vis</w:t>
      </w:r>
      <w:r w:rsidR="00882671" w:rsidRPr="00072DBC">
        <w:rPr>
          <w:lang w:val="fr-FR"/>
        </w:rPr>
        <w:t>ait</w:t>
      </w:r>
      <w:r w:rsidR="000F4440" w:rsidRPr="00072DBC">
        <w:rPr>
          <w:lang w:val="fr-FR"/>
        </w:rPr>
        <w:t xml:space="preserve"> essentiellement à assurer l’équité et la répartition équitable des possibilités d’éducation </w:t>
      </w:r>
      <w:r w:rsidR="00493B85" w:rsidRPr="00072DBC">
        <w:rPr>
          <w:lang w:val="fr-FR"/>
        </w:rPr>
        <w:t>indépendamment des régions, de la religion, du sexe, de la classe sociale, etc. En gardant cet objectif à l’esprit, l’ensemble du processus d’élaboration et d’adoption a été transparent et participatif.</w:t>
      </w:r>
    </w:p>
    <w:p w:rsidR="0004211F" w:rsidRPr="00072DBC" w:rsidRDefault="0004211F" w:rsidP="0004211F">
      <w:pPr>
        <w:pStyle w:val="SingleTxtG"/>
        <w:tabs>
          <w:tab w:val="left" w:pos="1134"/>
        </w:tabs>
        <w:rPr>
          <w:lang w:val="fr-FR"/>
        </w:rPr>
      </w:pPr>
      <w:r w:rsidRPr="00072DBC">
        <w:rPr>
          <w:lang w:val="fr-FR"/>
        </w:rPr>
        <w:t>337.</w:t>
      </w:r>
      <w:r w:rsidRPr="00072DBC">
        <w:rPr>
          <w:lang w:val="fr-FR"/>
        </w:rPr>
        <w:tab/>
      </w:r>
      <w:r w:rsidR="00493B85" w:rsidRPr="00072DBC">
        <w:rPr>
          <w:lang w:val="fr-FR"/>
        </w:rPr>
        <w:t>Le Gouvernement a pris des mesures pour intégrer</w:t>
      </w:r>
      <w:r w:rsidR="00561F8C" w:rsidRPr="00072DBC">
        <w:rPr>
          <w:lang w:val="fr-FR"/>
        </w:rPr>
        <w:t xml:space="preserve"> l’éducation civique et morale dans le système éducatif national et pour promouvoir et incorporer les idéaux des droits de l’homme, de la démocratie et le respect de </w:t>
      </w:r>
      <w:smartTag w:uri="urn:schemas-microsoft-com:office:smarttags" w:element="PersonName">
        <w:smartTagPr>
          <w:attr w:name="ProductID" w:val="La Constitution"/>
        </w:smartTagPr>
        <w:r w:rsidR="00561F8C" w:rsidRPr="00072DBC">
          <w:rPr>
            <w:lang w:val="fr-FR"/>
          </w:rPr>
          <w:t>la Constitution</w:t>
        </w:r>
      </w:smartTag>
      <w:r w:rsidR="00561F8C" w:rsidRPr="00072DBC">
        <w:rPr>
          <w:lang w:val="fr-FR"/>
        </w:rPr>
        <w:t xml:space="preserve"> dans les programmes scolaires. Des mesures ont également été prises pour introduire les </w:t>
      </w:r>
      <w:r w:rsidR="00882671" w:rsidRPr="00072DBC">
        <w:rPr>
          <w:lang w:val="fr-FR"/>
        </w:rPr>
        <w:t>idéaux</w:t>
      </w:r>
      <w:r w:rsidR="00561F8C" w:rsidRPr="00072DBC">
        <w:rPr>
          <w:lang w:val="fr-FR"/>
        </w:rPr>
        <w:t xml:space="preserve"> de respect de l’identité et de l’égalité de toutes les nations, nationalités et peuples afin de promouvoir la compréhension, la tolérance et l’amitié entre tous les groupes raciaux, ethniques ou religieu</w:t>
      </w:r>
      <w:r w:rsidR="00882671" w:rsidRPr="00072DBC">
        <w:rPr>
          <w:lang w:val="fr-FR"/>
        </w:rPr>
        <w:t xml:space="preserve">x. </w:t>
      </w:r>
      <w:r w:rsidR="00561F8C" w:rsidRPr="00072DBC">
        <w:rPr>
          <w:lang w:val="fr-FR"/>
        </w:rPr>
        <w:t xml:space="preserve">Pour de plus amples informations, voir </w:t>
      </w:r>
      <w:r w:rsidRPr="00072DBC">
        <w:rPr>
          <w:lang w:val="fr-FR"/>
        </w:rPr>
        <w:t>HRI/CORE/ETH/2008, par</w:t>
      </w:r>
      <w:r w:rsidR="00561F8C" w:rsidRPr="00072DBC">
        <w:rPr>
          <w:lang w:val="fr-FR"/>
        </w:rPr>
        <w:t>agraphe</w:t>
      </w:r>
      <w:r w:rsidRPr="00072DBC">
        <w:rPr>
          <w:lang w:val="fr-FR"/>
        </w:rPr>
        <w:t>s</w:t>
      </w:r>
      <w:r w:rsidR="00561F8C" w:rsidRPr="00072DBC">
        <w:rPr>
          <w:lang w:val="fr-FR"/>
        </w:rPr>
        <w:t> </w:t>
      </w:r>
      <w:r w:rsidRPr="00072DBC">
        <w:rPr>
          <w:lang w:val="fr-FR"/>
        </w:rPr>
        <w:t>243–246.)</w:t>
      </w:r>
    </w:p>
    <w:p w:rsidR="0004211F" w:rsidRPr="00072DBC" w:rsidRDefault="0004211F" w:rsidP="0004211F">
      <w:pPr>
        <w:pStyle w:val="SingleTxtG"/>
        <w:tabs>
          <w:tab w:val="left" w:pos="1134"/>
        </w:tabs>
        <w:rPr>
          <w:iCs/>
          <w:lang w:val="fr-FR"/>
        </w:rPr>
      </w:pPr>
      <w:r w:rsidRPr="00072DBC">
        <w:rPr>
          <w:iCs/>
          <w:lang w:val="fr-FR"/>
        </w:rPr>
        <w:t>338.</w:t>
      </w:r>
      <w:r w:rsidRPr="00072DBC">
        <w:rPr>
          <w:iCs/>
          <w:lang w:val="fr-FR"/>
        </w:rPr>
        <w:tab/>
      </w:r>
      <w:r w:rsidR="000C7435" w:rsidRPr="00072DBC">
        <w:rPr>
          <w:iCs/>
          <w:lang w:val="fr-FR"/>
        </w:rPr>
        <w:t xml:space="preserve">En tant que </w:t>
      </w:r>
      <w:r w:rsidRPr="00072DBC">
        <w:rPr>
          <w:lang w:val="fr-FR"/>
        </w:rPr>
        <w:t>signat</w:t>
      </w:r>
      <w:r w:rsidR="000C7435" w:rsidRPr="00072DBC">
        <w:rPr>
          <w:lang w:val="fr-FR"/>
        </w:rPr>
        <w:t xml:space="preserve">aire de </w:t>
      </w:r>
      <w:smartTag w:uri="urn:schemas-microsoft-com:office:smarttags" w:element="PersonName">
        <w:smartTagPr>
          <w:attr w:name="ProductID" w:val="la Convention"/>
        </w:smartTagPr>
        <w:r w:rsidR="000C7435" w:rsidRPr="00072DBC">
          <w:rPr>
            <w:lang w:val="fr-FR"/>
          </w:rPr>
          <w:t>la Convention</w:t>
        </w:r>
      </w:smartTag>
      <w:r w:rsidR="000C7435" w:rsidRPr="00072DBC">
        <w:rPr>
          <w:lang w:val="fr-FR"/>
        </w:rPr>
        <w:t xml:space="preserve"> relative aux droits de l’enfant et de </w:t>
      </w:r>
      <w:smartTag w:uri="urn:schemas-microsoft-com:office:smarttags" w:element="PersonName">
        <w:smartTagPr>
          <w:attr w:name="ProductID" w:val="la Charte"/>
        </w:smartTagPr>
        <w:r w:rsidR="000C7435" w:rsidRPr="00072DBC">
          <w:rPr>
            <w:lang w:val="fr-FR"/>
          </w:rPr>
          <w:t>la Charte</w:t>
        </w:r>
      </w:smartTag>
      <w:r w:rsidR="000C7435" w:rsidRPr="00072DBC">
        <w:rPr>
          <w:lang w:val="fr-FR"/>
        </w:rPr>
        <w:t xml:space="preserve"> africaine des droits et du bien-être de l’enfant, l’Éthiopie </w:t>
      </w:r>
      <w:r w:rsidR="004A29AE" w:rsidRPr="00072DBC">
        <w:rPr>
          <w:lang w:val="fr-FR"/>
        </w:rPr>
        <w:t>accepte le principe de l’éducation primaire obligatoire et gratuite pour tous, sans discrimination</w:t>
      </w:r>
      <w:r w:rsidR="0047256F" w:rsidRPr="00072DBC">
        <w:rPr>
          <w:lang w:val="fr-FR"/>
        </w:rPr>
        <w:t>.</w:t>
      </w:r>
      <w:r w:rsidRPr="00072DBC">
        <w:rPr>
          <w:iCs/>
          <w:lang w:val="fr-FR"/>
        </w:rPr>
        <w:t xml:space="preserve"> </w:t>
      </w:r>
      <w:r w:rsidR="0047256F" w:rsidRPr="00072DBC">
        <w:rPr>
          <w:iCs/>
          <w:lang w:val="fr-FR"/>
        </w:rPr>
        <w:t xml:space="preserve">S’agissant du droit national, les Codes de la famille à l’échelon fédéral et régional prévoient que les parents ou le tuteur </w:t>
      </w:r>
      <w:r w:rsidR="00882671" w:rsidRPr="00072DBC">
        <w:rPr>
          <w:iCs/>
          <w:lang w:val="fr-FR"/>
        </w:rPr>
        <w:t xml:space="preserve">légal </w:t>
      </w:r>
      <w:r w:rsidR="0047256F" w:rsidRPr="00072DBC">
        <w:rPr>
          <w:iCs/>
          <w:lang w:val="fr-FR"/>
        </w:rPr>
        <w:t>veille</w:t>
      </w:r>
      <w:r w:rsidR="00882671" w:rsidRPr="00072DBC">
        <w:rPr>
          <w:iCs/>
          <w:lang w:val="fr-FR"/>
        </w:rPr>
        <w:t>nt</w:t>
      </w:r>
      <w:r w:rsidR="0047256F" w:rsidRPr="00072DBC">
        <w:rPr>
          <w:iCs/>
          <w:lang w:val="fr-FR"/>
        </w:rPr>
        <w:t xml:space="preserve"> à ce qu’un mineur reçoive un</w:t>
      </w:r>
      <w:r w:rsidR="00882671" w:rsidRPr="00072DBC">
        <w:rPr>
          <w:iCs/>
          <w:lang w:val="fr-FR"/>
        </w:rPr>
        <w:t xml:space="preserve"> enseignement</w:t>
      </w:r>
      <w:r w:rsidR="0047256F" w:rsidRPr="00072DBC">
        <w:rPr>
          <w:iCs/>
          <w:lang w:val="fr-FR"/>
        </w:rPr>
        <w:t xml:space="preserve"> général et une formation professionnelle approprié</w:t>
      </w:r>
      <w:r w:rsidR="00882671" w:rsidRPr="00072DBC">
        <w:rPr>
          <w:iCs/>
          <w:lang w:val="fr-FR"/>
        </w:rPr>
        <w:t>s</w:t>
      </w:r>
      <w:r w:rsidR="0047256F" w:rsidRPr="00072DBC">
        <w:rPr>
          <w:iCs/>
          <w:lang w:val="fr-FR"/>
        </w:rPr>
        <w:t xml:space="preserve"> à son âge. À cet effet, </w:t>
      </w:r>
      <w:r w:rsidR="00651370" w:rsidRPr="00072DBC">
        <w:rPr>
          <w:iCs/>
          <w:lang w:val="fr-FR"/>
        </w:rPr>
        <w:t xml:space="preserve">plusieurs programmes ont été lancés afin de sensibiliser les parents à la nécessité d’envoyer leurs enfants </w:t>
      </w:r>
      <w:r w:rsidR="00882671" w:rsidRPr="00072DBC">
        <w:rPr>
          <w:iCs/>
          <w:lang w:val="fr-FR"/>
        </w:rPr>
        <w:t>à</w:t>
      </w:r>
      <w:r w:rsidR="00651370" w:rsidRPr="00072DBC">
        <w:rPr>
          <w:iCs/>
          <w:lang w:val="fr-FR"/>
        </w:rPr>
        <w:t xml:space="preserve"> l’école la plus proche. </w:t>
      </w:r>
    </w:p>
    <w:p w:rsidR="0004211F" w:rsidRPr="00072DBC" w:rsidRDefault="0004211F" w:rsidP="0004211F">
      <w:pPr>
        <w:pStyle w:val="SingleTxtG"/>
        <w:tabs>
          <w:tab w:val="left" w:pos="1134"/>
        </w:tabs>
        <w:rPr>
          <w:iCs/>
          <w:lang w:val="fr-FR"/>
        </w:rPr>
      </w:pPr>
      <w:r w:rsidRPr="00072DBC">
        <w:rPr>
          <w:iCs/>
          <w:lang w:val="fr-FR"/>
        </w:rPr>
        <w:t>339.</w:t>
      </w:r>
      <w:r w:rsidRPr="00072DBC">
        <w:rPr>
          <w:iCs/>
          <w:lang w:val="fr-FR"/>
        </w:rPr>
        <w:tab/>
      </w:r>
      <w:r w:rsidR="00651370" w:rsidRPr="00072DBC">
        <w:rPr>
          <w:iCs/>
          <w:lang w:val="fr-FR"/>
        </w:rPr>
        <w:t>Conformément à la politique de l’éducation et de la formation, le Gouvernement assure la gratuité de l’enseignement primaire</w:t>
      </w:r>
      <w:r w:rsidR="00D17D36" w:rsidRPr="00072DBC">
        <w:rPr>
          <w:iCs/>
          <w:lang w:val="fr-FR"/>
        </w:rPr>
        <w:t>,</w:t>
      </w:r>
      <w:r w:rsidR="00651370" w:rsidRPr="00072DBC">
        <w:rPr>
          <w:iCs/>
          <w:lang w:val="fr-FR"/>
        </w:rPr>
        <w:t xml:space="preserve"> de l’enseignement secondaire général et de la formation connexe (10 ans d’éducation)</w:t>
      </w:r>
      <w:r w:rsidR="0015252E" w:rsidRPr="00072DBC">
        <w:rPr>
          <w:iCs/>
          <w:lang w:val="fr-FR"/>
        </w:rPr>
        <w:t>. Il a déployé des efforts considérables pour</w:t>
      </w:r>
      <w:r w:rsidRPr="00072DBC">
        <w:rPr>
          <w:iCs/>
          <w:lang w:val="fr-FR"/>
        </w:rPr>
        <w:t xml:space="preserve"> </w:t>
      </w:r>
      <w:r w:rsidR="0015252E" w:rsidRPr="00072DBC">
        <w:rPr>
          <w:iCs/>
          <w:lang w:val="fr-FR"/>
        </w:rPr>
        <w:t xml:space="preserve">augmenter la fréquentation des écoles primaires au niveau national dans le cadre de sa promotion de l’enseignement primaire universel gratuit. </w:t>
      </w:r>
      <w:r w:rsidR="00D17D36" w:rsidRPr="00072DBC">
        <w:rPr>
          <w:iCs/>
          <w:lang w:val="fr-FR"/>
        </w:rPr>
        <w:t xml:space="preserve">Cela </w:t>
      </w:r>
      <w:r w:rsidR="00882671" w:rsidRPr="00072DBC">
        <w:rPr>
          <w:iCs/>
          <w:lang w:val="fr-FR"/>
        </w:rPr>
        <w:t xml:space="preserve">a été rendu possible </w:t>
      </w:r>
      <w:r w:rsidR="00D17D36" w:rsidRPr="00072DBC">
        <w:rPr>
          <w:iCs/>
          <w:lang w:val="fr-FR"/>
        </w:rPr>
        <w:t>par l’augmentation des dépenses publiques pour l’éducation, tant en termes de construction d’écoles que de fourniture de manuels scolaires et autre</w:t>
      </w:r>
      <w:r w:rsidR="00900CFD" w:rsidRPr="00072DBC">
        <w:rPr>
          <w:iCs/>
          <w:lang w:val="fr-FR"/>
        </w:rPr>
        <w:t>s</w:t>
      </w:r>
      <w:r w:rsidR="00D17D36" w:rsidRPr="00072DBC">
        <w:rPr>
          <w:iCs/>
          <w:lang w:val="fr-FR"/>
        </w:rPr>
        <w:t xml:space="preserve"> matériel</w:t>
      </w:r>
      <w:r w:rsidR="00900CFD" w:rsidRPr="00072DBC">
        <w:rPr>
          <w:iCs/>
          <w:lang w:val="fr-FR"/>
        </w:rPr>
        <w:t>s</w:t>
      </w:r>
      <w:r w:rsidR="00D17D36" w:rsidRPr="00072DBC">
        <w:rPr>
          <w:iCs/>
          <w:lang w:val="fr-FR"/>
        </w:rPr>
        <w:t>. Le Gouvernement a également doublé les dépenses d’éducation primaire</w:t>
      </w:r>
      <w:r w:rsidR="00882671" w:rsidRPr="00072DBC">
        <w:rPr>
          <w:iCs/>
          <w:lang w:val="fr-FR"/>
        </w:rPr>
        <w:t xml:space="preserve"> qui sont passées de</w:t>
      </w:r>
      <w:r w:rsidR="00D17D36" w:rsidRPr="00072DBC">
        <w:rPr>
          <w:iCs/>
          <w:lang w:val="fr-FR"/>
        </w:rPr>
        <w:t xml:space="preserve"> </w:t>
      </w:r>
      <w:r w:rsidRPr="00072DBC">
        <w:rPr>
          <w:iCs/>
          <w:lang w:val="fr-FR"/>
        </w:rPr>
        <w:t>35</w:t>
      </w:r>
      <w:r w:rsidR="00D17D36" w:rsidRPr="00072DBC">
        <w:rPr>
          <w:iCs/>
          <w:lang w:val="fr-FR"/>
        </w:rPr>
        <w:t> </w:t>
      </w:r>
      <w:r w:rsidRPr="00072DBC">
        <w:rPr>
          <w:iCs/>
          <w:lang w:val="fr-FR"/>
        </w:rPr>
        <w:t>Birr p</w:t>
      </w:r>
      <w:r w:rsidR="00D17D36" w:rsidRPr="00072DBC">
        <w:rPr>
          <w:iCs/>
          <w:lang w:val="fr-FR"/>
        </w:rPr>
        <w:t>a</w:t>
      </w:r>
      <w:r w:rsidRPr="00072DBC">
        <w:rPr>
          <w:iCs/>
          <w:lang w:val="fr-FR"/>
        </w:rPr>
        <w:t xml:space="preserve">r </w:t>
      </w:r>
      <w:r w:rsidR="00D17D36" w:rsidRPr="00072DBC">
        <w:rPr>
          <w:iCs/>
          <w:lang w:val="fr-FR"/>
        </w:rPr>
        <w:t xml:space="preserve">enfant en </w:t>
      </w:r>
      <w:r w:rsidRPr="00072DBC">
        <w:rPr>
          <w:iCs/>
          <w:lang w:val="fr-FR"/>
        </w:rPr>
        <w:t xml:space="preserve">2001/02 </w:t>
      </w:r>
      <w:r w:rsidR="00D17D36" w:rsidRPr="00072DBC">
        <w:rPr>
          <w:iCs/>
          <w:lang w:val="fr-FR"/>
        </w:rPr>
        <w:t>à</w:t>
      </w:r>
      <w:r w:rsidRPr="00072DBC">
        <w:rPr>
          <w:iCs/>
          <w:lang w:val="fr-FR"/>
        </w:rPr>
        <w:t xml:space="preserve"> 72</w:t>
      </w:r>
      <w:r w:rsidR="00D17D36" w:rsidRPr="00072DBC">
        <w:rPr>
          <w:iCs/>
          <w:lang w:val="fr-FR"/>
        </w:rPr>
        <w:t> </w:t>
      </w:r>
      <w:r w:rsidRPr="00072DBC">
        <w:rPr>
          <w:iCs/>
          <w:lang w:val="fr-FR"/>
        </w:rPr>
        <w:t xml:space="preserve">Birr </w:t>
      </w:r>
      <w:r w:rsidR="00D17D36" w:rsidRPr="00072DBC">
        <w:rPr>
          <w:iCs/>
          <w:lang w:val="fr-FR"/>
        </w:rPr>
        <w:t>e</w:t>
      </w:r>
      <w:r w:rsidRPr="00072DBC">
        <w:rPr>
          <w:iCs/>
          <w:lang w:val="fr-FR"/>
        </w:rPr>
        <w:t xml:space="preserve">n 2004/2005. </w:t>
      </w:r>
      <w:r w:rsidR="00D17D36" w:rsidRPr="00072DBC">
        <w:rPr>
          <w:iCs/>
          <w:lang w:val="fr-FR"/>
        </w:rPr>
        <w:t xml:space="preserve">Actuellement, la part du budget public consacré à l’éducation </w:t>
      </w:r>
      <w:r w:rsidR="008F7821" w:rsidRPr="00072DBC">
        <w:rPr>
          <w:iCs/>
          <w:lang w:val="fr-FR"/>
        </w:rPr>
        <w:t>est de 19 à 24 % au niveau fédéral et de 35 à 50 % aux niveaux régionaux.</w:t>
      </w:r>
      <w:r w:rsidR="006A14C8" w:rsidRPr="00072DBC">
        <w:rPr>
          <w:iCs/>
          <w:lang w:val="fr-FR"/>
        </w:rPr>
        <w:t xml:space="preserve"> Au fil des ans,</w:t>
      </w:r>
      <w:r w:rsidR="008F7821" w:rsidRPr="00072DBC">
        <w:rPr>
          <w:iCs/>
          <w:lang w:val="fr-FR"/>
        </w:rPr>
        <w:t xml:space="preserve"> </w:t>
      </w:r>
      <w:r w:rsidR="006A14C8" w:rsidRPr="00072DBC">
        <w:rPr>
          <w:iCs/>
          <w:lang w:val="fr-FR"/>
        </w:rPr>
        <w:t>l</w:t>
      </w:r>
      <w:r w:rsidR="008F7821" w:rsidRPr="00072DBC">
        <w:rPr>
          <w:iCs/>
          <w:lang w:val="fr-FR"/>
        </w:rPr>
        <w:t xml:space="preserve">a part du budget </w:t>
      </w:r>
      <w:r w:rsidR="004873B8" w:rsidRPr="00072DBC">
        <w:rPr>
          <w:iCs/>
          <w:lang w:val="fr-FR"/>
        </w:rPr>
        <w:t>affectée</w:t>
      </w:r>
      <w:r w:rsidR="008F7821" w:rsidRPr="00072DBC">
        <w:rPr>
          <w:iCs/>
          <w:lang w:val="fr-FR"/>
        </w:rPr>
        <w:t xml:space="preserve"> à l’éducation </w:t>
      </w:r>
      <w:r w:rsidR="00900CFD" w:rsidRPr="00072DBC">
        <w:rPr>
          <w:iCs/>
          <w:lang w:val="fr-FR"/>
        </w:rPr>
        <w:t>a nettement augmenté.</w:t>
      </w:r>
      <w:r w:rsidR="008F7821" w:rsidRPr="00072DBC">
        <w:rPr>
          <w:iCs/>
          <w:lang w:val="fr-FR"/>
        </w:rPr>
        <w:t xml:space="preserve">  </w:t>
      </w:r>
    </w:p>
    <w:p w:rsidR="0004211F" w:rsidRPr="00072DBC" w:rsidRDefault="0004211F" w:rsidP="0004211F">
      <w:pPr>
        <w:pStyle w:val="SingleTxtG"/>
        <w:tabs>
          <w:tab w:val="left" w:pos="1134"/>
        </w:tabs>
        <w:rPr>
          <w:lang w:val="fr-FR"/>
        </w:rPr>
      </w:pPr>
      <w:r w:rsidRPr="00072DBC">
        <w:rPr>
          <w:lang w:val="fr-FR"/>
        </w:rPr>
        <w:t>340.</w:t>
      </w:r>
      <w:r w:rsidRPr="00072DBC">
        <w:rPr>
          <w:lang w:val="fr-FR"/>
        </w:rPr>
        <w:tab/>
      </w:r>
      <w:r w:rsidR="008F7821" w:rsidRPr="00072DBC">
        <w:rPr>
          <w:lang w:val="fr-FR"/>
        </w:rPr>
        <w:t>Le</w:t>
      </w:r>
      <w:r w:rsidRPr="00072DBC">
        <w:rPr>
          <w:iCs/>
          <w:lang w:val="fr-FR"/>
        </w:rPr>
        <w:t xml:space="preserve"> Minist</w:t>
      </w:r>
      <w:r w:rsidR="008F7821" w:rsidRPr="00072DBC">
        <w:rPr>
          <w:iCs/>
          <w:lang w:val="fr-FR"/>
        </w:rPr>
        <w:t>ère de l’é</w:t>
      </w:r>
      <w:r w:rsidRPr="00072DBC">
        <w:rPr>
          <w:iCs/>
          <w:lang w:val="fr-FR"/>
        </w:rPr>
        <w:t xml:space="preserve">ducation </w:t>
      </w:r>
      <w:r w:rsidR="008F7821" w:rsidRPr="00072DBC">
        <w:rPr>
          <w:iCs/>
          <w:lang w:val="fr-FR"/>
        </w:rPr>
        <w:t xml:space="preserve">et les Bureaux régionaux du secteur sont statutairement mandatés pour surveiller l’application du droit à l’éducation à leur niveau respectif de juridiction. En </w:t>
      </w:r>
      <w:r w:rsidR="006A14C8" w:rsidRPr="00072DBC">
        <w:rPr>
          <w:iCs/>
          <w:lang w:val="fr-FR"/>
        </w:rPr>
        <w:t>application</w:t>
      </w:r>
      <w:r w:rsidR="008F7821" w:rsidRPr="00072DBC">
        <w:rPr>
          <w:iCs/>
          <w:lang w:val="fr-FR"/>
        </w:rPr>
        <w:t xml:space="preserve"> de la politique de l’éducation et de la formation, le Gouvernement fédéral a lancé une série de programmes de développement du secteur éducatif </w:t>
      </w:r>
      <w:r w:rsidRPr="00072DBC">
        <w:rPr>
          <w:lang w:val="fr-FR"/>
        </w:rPr>
        <w:t>(</w:t>
      </w:r>
      <w:r w:rsidR="008F7821" w:rsidRPr="00072DBC">
        <w:rPr>
          <w:lang w:val="fr-FR"/>
        </w:rPr>
        <w:t>PDSE</w:t>
      </w:r>
      <w:r w:rsidRPr="00072DBC">
        <w:rPr>
          <w:lang w:val="fr-FR"/>
        </w:rPr>
        <w:t xml:space="preserve"> I, </w:t>
      </w:r>
      <w:r w:rsidR="008F7821" w:rsidRPr="00072DBC">
        <w:rPr>
          <w:lang w:val="fr-FR"/>
        </w:rPr>
        <w:t>PDSE</w:t>
      </w:r>
      <w:r w:rsidRPr="00072DBC">
        <w:rPr>
          <w:lang w:val="fr-FR"/>
        </w:rPr>
        <w:t xml:space="preserve"> II </w:t>
      </w:r>
      <w:r w:rsidR="008F7821" w:rsidRPr="00072DBC">
        <w:rPr>
          <w:lang w:val="fr-FR"/>
        </w:rPr>
        <w:t>et</w:t>
      </w:r>
      <w:r w:rsidRPr="00072DBC">
        <w:rPr>
          <w:lang w:val="fr-FR"/>
        </w:rPr>
        <w:t xml:space="preserve"> P</w:t>
      </w:r>
      <w:r w:rsidR="008F7821" w:rsidRPr="00072DBC">
        <w:rPr>
          <w:lang w:val="fr-FR"/>
        </w:rPr>
        <w:t>DSE</w:t>
      </w:r>
      <w:r w:rsidRPr="00072DBC">
        <w:rPr>
          <w:lang w:val="fr-FR"/>
        </w:rPr>
        <w:t xml:space="preserve"> III). </w:t>
      </w:r>
      <w:r w:rsidR="008F7821" w:rsidRPr="00072DBC">
        <w:rPr>
          <w:lang w:val="fr-FR"/>
        </w:rPr>
        <w:t xml:space="preserve">Ces programmes sont conçus pour améliorer la qualité, </w:t>
      </w:r>
      <w:r w:rsidR="002B367E" w:rsidRPr="00072DBC">
        <w:rPr>
          <w:lang w:val="fr-FR"/>
        </w:rPr>
        <w:t>l</w:t>
      </w:r>
      <w:r w:rsidR="00900CFD" w:rsidRPr="00072DBC">
        <w:rPr>
          <w:lang w:val="fr-FR"/>
        </w:rPr>
        <w:t>e contenu</w:t>
      </w:r>
      <w:r w:rsidR="002B367E" w:rsidRPr="00072DBC">
        <w:rPr>
          <w:lang w:val="fr-FR"/>
        </w:rPr>
        <w:t xml:space="preserve">, l’efficacité et l’équité de l’éducation au niveau national. La mise en œuvre de ces programmes a permis au Gouvernement d’élargir l’accès à l’éducation et tout particulièrement à l’éducation primaire dans les zones rurales </w:t>
      </w:r>
      <w:r w:rsidR="004873B8" w:rsidRPr="00072DBC">
        <w:rPr>
          <w:lang w:val="fr-FR"/>
        </w:rPr>
        <w:t>ou</w:t>
      </w:r>
      <w:r w:rsidR="002B367E" w:rsidRPr="00072DBC">
        <w:rPr>
          <w:lang w:val="fr-FR"/>
        </w:rPr>
        <w:t xml:space="preserve"> mal desservies. </w:t>
      </w:r>
      <w:r w:rsidR="00C07310" w:rsidRPr="00072DBC">
        <w:rPr>
          <w:lang w:val="fr-FR"/>
        </w:rPr>
        <w:t>Ils ont</w:t>
      </w:r>
      <w:r w:rsidR="002B367E" w:rsidRPr="00072DBC">
        <w:rPr>
          <w:lang w:val="fr-FR"/>
        </w:rPr>
        <w:t xml:space="preserve"> également favorisé l’éducation des filles</w:t>
      </w:r>
      <w:r w:rsidR="004873B8" w:rsidRPr="00072DBC">
        <w:rPr>
          <w:lang w:val="fr-FR"/>
        </w:rPr>
        <w:t>,</w:t>
      </w:r>
      <w:r w:rsidR="002B367E" w:rsidRPr="00072DBC">
        <w:rPr>
          <w:lang w:val="fr-FR"/>
        </w:rPr>
        <w:t xml:space="preserve"> comme première étape </w:t>
      </w:r>
      <w:r w:rsidR="00C07310" w:rsidRPr="00072DBC">
        <w:rPr>
          <w:lang w:val="fr-FR"/>
        </w:rPr>
        <w:t>de l’</w:t>
      </w:r>
      <w:r w:rsidR="002B367E" w:rsidRPr="00072DBC">
        <w:rPr>
          <w:lang w:val="fr-FR"/>
        </w:rPr>
        <w:t>instaur</w:t>
      </w:r>
      <w:r w:rsidR="00C07310" w:rsidRPr="00072DBC">
        <w:rPr>
          <w:lang w:val="fr-FR"/>
        </w:rPr>
        <w:t>ation de</w:t>
      </w:r>
      <w:r w:rsidR="002B367E" w:rsidRPr="00072DBC">
        <w:rPr>
          <w:lang w:val="fr-FR"/>
        </w:rPr>
        <w:t xml:space="preserve"> l’éducation primaire universelle d’ici</w:t>
      </w:r>
      <w:r w:rsidR="004873B8" w:rsidRPr="00072DBC">
        <w:rPr>
          <w:lang w:val="fr-FR"/>
        </w:rPr>
        <w:t xml:space="preserve"> à</w:t>
      </w:r>
      <w:r w:rsidR="002B367E" w:rsidRPr="00072DBC">
        <w:rPr>
          <w:lang w:val="fr-FR"/>
        </w:rPr>
        <w:t xml:space="preserve"> 2015. </w:t>
      </w:r>
    </w:p>
    <w:p w:rsidR="0004211F" w:rsidRPr="00072DBC" w:rsidRDefault="0004211F" w:rsidP="0004211F">
      <w:pPr>
        <w:pStyle w:val="SingleTxtG"/>
        <w:tabs>
          <w:tab w:val="left" w:pos="1134"/>
        </w:tabs>
        <w:rPr>
          <w:iCs/>
          <w:lang w:val="fr-FR"/>
        </w:rPr>
      </w:pPr>
      <w:r w:rsidRPr="00072DBC">
        <w:rPr>
          <w:iCs/>
          <w:lang w:val="fr-FR"/>
        </w:rPr>
        <w:t>341.</w:t>
      </w:r>
      <w:r w:rsidRPr="00072DBC">
        <w:rPr>
          <w:iCs/>
          <w:lang w:val="fr-FR"/>
        </w:rPr>
        <w:tab/>
      </w:r>
      <w:r w:rsidR="003914F5" w:rsidRPr="00072DBC">
        <w:rPr>
          <w:iCs/>
          <w:lang w:val="fr-FR"/>
        </w:rPr>
        <w:t xml:space="preserve">Une stratégie des besoins spéciaux dans le cadre du programme d’éducation a été adoptée par le Gouvernement en 2006 pour faire de l’éducation un moyen d’insertion, </w:t>
      </w:r>
      <w:r w:rsidR="00C07310" w:rsidRPr="00072DBC">
        <w:rPr>
          <w:iCs/>
          <w:lang w:val="fr-FR"/>
        </w:rPr>
        <w:t>sans considération de</w:t>
      </w:r>
      <w:r w:rsidR="003914F5" w:rsidRPr="00072DBC">
        <w:rPr>
          <w:iCs/>
          <w:lang w:val="fr-FR"/>
        </w:rPr>
        <w:t xml:space="preserve"> la pauvreté, du sexe, du contexte ethnique, de la langue, des difficultés à apprendre. Le programme souligne que tous les enfants </w:t>
      </w:r>
      <w:r w:rsidR="00C07310" w:rsidRPr="00072DBC">
        <w:rPr>
          <w:iCs/>
          <w:lang w:val="fr-FR"/>
        </w:rPr>
        <w:t xml:space="preserve">en </w:t>
      </w:r>
      <w:r w:rsidR="003914F5" w:rsidRPr="00072DBC">
        <w:rPr>
          <w:iCs/>
          <w:lang w:val="fr-FR"/>
        </w:rPr>
        <w:t>âge scolaire doivent apprendre quelles que soient leurs différences</w:t>
      </w:r>
      <w:r w:rsidRPr="00072DBC">
        <w:rPr>
          <w:iCs/>
          <w:lang w:val="fr-FR"/>
        </w:rPr>
        <w:t xml:space="preserve">. </w:t>
      </w:r>
    </w:p>
    <w:p w:rsidR="0004211F" w:rsidRPr="00072DBC" w:rsidRDefault="0004211F" w:rsidP="0004211F">
      <w:pPr>
        <w:pStyle w:val="SingleTxtG"/>
        <w:tabs>
          <w:tab w:val="left" w:pos="1134"/>
        </w:tabs>
        <w:rPr>
          <w:iCs/>
          <w:lang w:val="fr-FR"/>
        </w:rPr>
      </w:pPr>
      <w:r w:rsidRPr="00072DBC">
        <w:rPr>
          <w:iCs/>
          <w:lang w:val="fr-FR"/>
        </w:rPr>
        <w:t>342.</w:t>
      </w:r>
      <w:r w:rsidRPr="00072DBC">
        <w:rPr>
          <w:iCs/>
          <w:lang w:val="fr-FR"/>
        </w:rPr>
        <w:tab/>
      </w:r>
      <w:r w:rsidR="003914F5" w:rsidRPr="00072DBC">
        <w:rPr>
          <w:iCs/>
          <w:lang w:val="fr-FR"/>
        </w:rPr>
        <w:t xml:space="preserve">L’application de ces programmes a </w:t>
      </w:r>
      <w:r w:rsidR="002F23F0" w:rsidRPr="00072DBC">
        <w:rPr>
          <w:iCs/>
          <w:lang w:val="fr-FR"/>
        </w:rPr>
        <w:t xml:space="preserve">nettement </w:t>
      </w:r>
      <w:r w:rsidR="003914F5" w:rsidRPr="00072DBC">
        <w:rPr>
          <w:iCs/>
          <w:lang w:val="fr-FR"/>
        </w:rPr>
        <w:t>augmenté le taux de scolarisation dans l’enseignement primaire, amélioré l’accès des filles à l’</w:t>
      </w:r>
      <w:r w:rsidR="005B1526" w:rsidRPr="00072DBC">
        <w:rPr>
          <w:iCs/>
          <w:lang w:val="fr-FR"/>
        </w:rPr>
        <w:t>é</w:t>
      </w:r>
      <w:r w:rsidR="003914F5" w:rsidRPr="00072DBC">
        <w:rPr>
          <w:iCs/>
          <w:lang w:val="fr-FR"/>
        </w:rPr>
        <w:t>duca</w:t>
      </w:r>
      <w:r w:rsidR="005B1526" w:rsidRPr="00072DBC">
        <w:rPr>
          <w:iCs/>
          <w:lang w:val="fr-FR"/>
        </w:rPr>
        <w:t>ti</w:t>
      </w:r>
      <w:r w:rsidR="003914F5" w:rsidRPr="00072DBC">
        <w:rPr>
          <w:iCs/>
          <w:lang w:val="fr-FR"/>
        </w:rPr>
        <w:t>on</w:t>
      </w:r>
      <w:r w:rsidR="005B1526" w:rsidRPr="00072DBC">
        <w:rPr>
          <w:iCs/>
          <w:lang w:val="fr-FR"/>
        </w:rPr>
        <w:t xml:space="preserve"> et réduit les abandons scolaires et les taux de redoublement. En outre, ces programmes ont minimisé l’écart entre les sexes et </w:t>
      </w:r>
      <w:r w:rsidR="002F23F0" w:rsidRPr="00072DBC">
        <w:rPr>
          <w:iCs/>
          <w:lang w:val="fr-FR"/>
        </w:rPr>
        <w:t xml:space="preserve">le développement de </w:t>
      </w:r>
      <w:r w:rsidR="005B1526" w:rsidRPr="00072DBC">
        <w:rPr>
          <w:iCs/>
          <w:lang w:val="fr-FR"/>
        </w:rPr>
        <w:t>la scolarisation d</w:t>
      </w:r>
      <w:r w:rsidR="002F23F0" w:rsidRPr="00072DBC">
        <w:rPr>
          <w:iCs/>
          <w:lang w:val="fr-FR"/>
        </w:rPr>
        <w:t>ans l</w:t>
      </w:r>
      <w:r w:rsidR="005B1526" w:rsidRPr="00072DBC">
        <w:rPr>
          <w:iCs/>
          <w:lang w:val="fr-FR"/>
        </w:rPr>
        <w:t xml:space="preserve">es zones rurales a apporté un grand changement. </w:t>
      </w:r>
    </w:p>
    <w:p w:rsidR="0004211F" w:rsidRPr="00072DBC" w:rsidRDefault="0004211F" w:rsidP="0004211F">
      <w:pPr>
        <w:pStyle w:val="SingleTxtG"/>
        <w:tabs>
          <w:tab w:val="left" w:pos="1134"/>
        </w:tabs>
        <w:rPr>
          <w:iCs/>
          <w:lang w:val="fr-FR"/>
        </w:rPr>
      </w:pPr>
      <w:r w:rsidRPr="00072DBC">
        <w:rPr>
          <w:iCs/>
          <w:lang w:val="fr-FR"/>
        </w:rPr>
        <w:t>343.</w:t>
      </w:r>
      <w:r w:rsidRPr="00072DBC">
        <w:rPr>
          <w:iCs/>
          <w:lang w:val="fr-FR"/>
        </w:rPr>
        <w:tab/>
      </w:r>
      <w:r w:rsidR="002777D1" w:rsidRPr="00072DBC">
        <w:rPr>
          <w:iCs/>
          <w:lang w:val="fr-FR"/>
        </w:rPr>
        <w:t>La liberté de l’enseignement est également l’un des principaux éléments du système éducatif qui</w:t>
      </w:r>
      <w:r w:rsidR="004873B8" w:rsidRPr="00072DBC">
        <w:rPr>
          <w:iCs/>
          <w:lang w:val="fr-FR"/>
        </w:rPr>
        <w:t xml:space="preserve"> a</w:t>
      </w:r>
      <w:r w:rsidR="002777D1" w:rsidRPr="00072DBC">
        <w:rPr>
          <w:iCs/>
          <w:lang w:val="fr-FR"/>
        </w:rPr>
        <w:t xml:space="preserve"> bénéfic</w:t>
      </w:r>
      <w:r w:rsidR="004873B8" w:rsidRPr="00072DBC">
        <w:rPr>
          <w:iCs/>
          <w:lang w:val="fr-FR"/>
        </w:rPr>
        <w:t>ié</w:t>
      </w:r>
      <w:r w:rsidR="002777D1" w:rsidRPr="00072DBC">
        <w:rPr>
          <w:iCs/>
          <w:lang w:val="fr-FR"/>
        </w:rPr>
        <w:t xml:space="preserve"> d’une protection spéciale conformément aux dispositions de la proclamation relative à l’enseignement supérieur, n° </w:t>
      </w:r>
      <w:r w:rsidRPr="00072DBC">
        <w:rPr>
          <w:iCs/>
          <w:lang w:val="fr-FR"/>
        </w:rPr>
        <w:t xml:space="preserve">351/2003. </w:t>
      </w:r>
      <w:r w:rsidR="002777D1" w:rsidRPr="00072DBC">
        <w:rPr>
          <w:iCs/>
          <w:lang w:val="fr-FR"/>
        </w:rPr>
        <w:t xml:space="preserve">Le salaire des enseignants </w:t>
      </w:r>
      <w:r w:rsidR="002F23F0" w:rsidRPr="00072DBC">
        <w:rPr>
          <w:iCs/>
          <w:lang w:val="fr-FR"/>
        </w:rPr>
        <w:t>bénéficie d’un coefficient</w:t>
      </w:r>
      <w:r w:rsidR="002777D1" w:rsidRPr="00072DBC">
        <w:rPr>
          <w:iCs/>
          <w:lang w:val="fr-FR"/>
        </w:rPr>
        <w:t xml:space="preserve"> supérieur à celui des autres fonctionnaires. </w:t>
      </w:r>
    </w:p>
    <w:p w:rsidR="0004211F" w:rsidRPr="00072DBC" w:rsidRDefault="0004211F" w:rsidP="0004211F">
      <w:pPr>
        <w:pStyle w:val="SingleTxtG"/>
        <w:tabs>
          <w:tab w:val="left" w:pos="1134"/>
        </w:tabs>
        <w:rPr>
          <w:lang w:val="fr-FR"/>
        </w:rPr>
      </w:pPr>
      <w:r w:rsidRPr="00072DBC">
        <w:rPr>
          <w:lang w:val="fr-FR"/>
        </w:rPr>
        <w:t>344.</w:t>
      </w:r>
      <w:r w:rsidRPr="00072DBC">
        <w:rPr>
          <w:lang w:val="fr-FR"/>
        </w:rPr>
        <w:tab/>
      </w:r>
      <w:r w:rsidR="002777D1" w:rsidRPr="00072DBC">
        <w:rPr>
          <w:lang w:val="fr-FR"/>
        </w:rPr>
        <w:t xml:space="preserve">Chacun a le droit d’apprendre dans </w:t>
      </w:r>
      <w:r w:rsidR="006B1046" w:rsidRPr="00072DBC">
        <w:rPr>
          <w:lang w:val="fr-FR"/>
        </w:rPr>
        <w:t>l’</w:t>
      </w:r>
      <w:r w:rsidR="002777D1" w:rsidRPr="00072DBC">
        <w:rPr>
          <w:lang w:val="fr-FR"/>
        </w:rPr>
        <w:t xml:space="preserve">établissement de son choix ; et le Gouvernement a créé un environnement favorable </w:t>
      </w:r>
      <w:r w:rsidR="006B1046" w:rsidRPr="00072DBC">
        <w:rPr>
          <w:lang w:val="fr-FR"/>
        </w:rPr>
        <w:t>pour</w:t>
      </w:r>
      <w:r w:rsidR="002777D1" w:rsidRPr="00072DBC">
        <w:rPr>
          <w:lang w:val="fr-FR"/>
        </w:rPr>
        <w:t xml:space="preserve"> ceux qui veulent ouvrir des écoles à différents niveaux. </w:t>
      </w:r>
      <w:r w:rsidR="002F23F0" w:rsidRPr="00072DBC">
        <w:rPr>
          <w:lang w:val="fr-FR"/>
        </w:rPr>
        <w:t>Conformément à</w:t>
      </w:r>
      <w:r w:rsidR="006B1046" w:rsidRPr="00072DBC">
        <w:rPr>
          <w:lang w:val="fr-FR"/>
        </w:rPr>
        <w:t xml:space="preserve"> cet environnement politique favorable, le nombre d’écoles privées et non gouvernementales </w:t>
      </w:r>
      <w:r w:rsidR="002F23F0" w:rsidRPr="00072DBC">
        <w:rPr>
          <w:lang w:val="fr-FR"/>
        </w:rPr>
        <w:t>s’établit comme suit</w:t>
      </w:r>
      <w:r w:rsidR="006B1046" w:rsidRPr="00072DBC">
        <w:rPr>
          <w:lang w:val="fr-FR"/>
        </w:rPr>
        <w:t xml:space="preserve"> : </w:t>
      </w:r>
      <w:r w:rsidRPr="00072DBC">
        <w:rPr>
          <w:lang w:val="fr-FR"/>
        </w:rPr>
        <w:t>1590</w:t>
      </w:r>
      <w:r w:rsidR="006B1046" w:rsidRPr="00072DBC">
        <w:rPr>
          <w:lang w:val="fr-FR"/>
        </w:rPr>
        <w:t xml:space="preserve"> établissements primaires, 195 établissements secondaires, </w:t>
      </w:r>
      <w:r w:rsidRPr="00072DBC">
        <w:rPr>
          <w:lang w:val="fr-FR"/>
        </w:rPr>
        <w:t>194</w:t>
      </w:r>
      <w:r w:rsidR="006B1046" w:rsidRPr="00072DBC">
        <w:rPr>
          <w:lang w:val="fr-FR"/>
        </w:rPr>
        <w:t> écoles de formation professionnelle et</w:t>
      </w:r>
      <w:r w:rsidRPr="00072DBC">
        <w:rPr>
          <w:lang w:val="fr-FR"/>
        </w:rPr>
        <w:t xml:space="preserve"> 52</w:t>
      </w:r>
      <w:r w:rsidR="006B1046" w:rsidRPr="00072DBC">
        <w:rPr>
          <w:lang w:val="fr-FR"/>
        </w:rPr>
        <w:t> établissements supérieurs</w:t>
      </w:r>
      <w:r w:rsidRPr="00072DBC">
        <w:rPr>
          <w:lang w:val="fr-FR"/>
        </w:rPr>
        <w:t>.</w:t>
      </w:r>
    </w:p>
    <w:p w:rsidR="0004211F" w:rsidRPr="00072DBC" w:rsidRDefault="0004211F" w:rsidP="0004211F">
      <w:pPr>
        <w:pStyle w:val="H23G"/>
        <w:rPr>
          <w:lang w:val="fr-FR"/>
        </w:rPr>
      </w:pPr>
      <w:r w:rsidRPr="00072DBC">
        <w:rPr>
          <w:lang w:val="fr-FR"/>
        </w:rPr>
        <w:tab/>
        <w:t>1.</w:t>
      </w:r>
      <w:r w:rsidRPr="00072DBC">
        <w:rPr>
          <w:lang w:val="fr-FR"/>
        </w:rPr>
        <w:tab/>
      </w:r>
      <w:r w:rsidR="00707125" w:rsidRPr="00072DBC">
        <w:rPr>
          <w:lang w:val="fr-FR"/>
        </w:rPr>
        <w:t>Enseignement</w:t>
      </w:r>
      <w:r w:rsidR="006B1046" w:rsidRPr="00072DBC">
        <w:rPr>
          <w:lang w:val="fr-FR"/>
        </w:rPr>
        <w:t xml:space="preserve"> primaire</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345.</w:t>
      </w:r>
      <w:r w:rsidRPr="00072DBC">
        <w:rPr>
          <w:lang w:val="fr-FR"/>
        </w:rPr>
        <w:tab/>
      </w:r>
      <w:r w:rsidR="00876B4B" w:rsidRPr="00072DBC">
        <w:rPr>
          <w:lang w:val="fr-FR"/>
        </w:rPr>
        <w:t>Le Gouvernement a vigoureusement fait campagne pour augmenter</w:t>
      </w:r>
      <w:r w:rsidR="00B23705" w:rsidRPr="00072DBC">
        <w:rPr>
          <w:lang w:val="fr-FR"/>
        </w:rPr>
        <w:t xml:space="preserve"> la </w:t>
      </w:r>
      <w:r w:rsidR="002F23F0" w:rsidRPr="00072DBC">
        <w:rPr>
          <w:lang w:val="fr-FR"/>
        </w:rPr>
        <w:t>scolarisation dans les</w:t>
      </w:r>
      <w:r w:rsidR="00B23705" w:rsidRPr="00072DBC">
        <w:rPr>
          <w:lang w:val="fr-FR"/>
        </w:rPr>
        <w:t xml:space="preserve"> école</w:t>
      </w:r>
      <w:r w:rsidR="002F23F0" w:rsidRPr="00072DBC">
        <w:rPr>
          <w:lang w:val="fr-FR"/>
        </w:rPr>
        <w:t>s</w:t>
      </w:r>
      <w:r w:rsidR="00B23705" w:rsidRPr="00072DBC">
        <w:rPr>
          <w:lang w:val="fr-FR"/>
        </w:rPr>
        <w:t xml:space="preserve"> primaire</w:t>
      </w:r>
      <w:r w:rsidR="002F23F0" w:rsidRPr="00072DBC">
        <w:rPr>
          <w:lang w:val="fr-FR"/>
        </w:rPr>
        <w:t>s</w:t>
      </w:r>
      <w:r w:rsidR="00B23705" w:rsidRPr="00072DBC">
        <w:rPr>
          <w:lang w:val="fr-FR"/>
        </w:rPr>
        <w:t xml:space="preserve"> et promouvoir </w:t>
      </w:r>
      <w:r w:rsidR="002F23F0" w:rsidRPr="00072DBC">
        <w:rPr>
          <w:lang w:val="fr-FR"/>
        </w:rPr>
        <w:t>l’</w:t>
      </w:r>
      <w:r w:rsidR="00B23705" w:rsidRPr="00072DBC">
        <w:rPr>
          <w:lang w:val="fr-FR"/>
        </w:rPr>
        <w:t xml:space="preserve">enseignement primaire gratuit et universel. Le taux brut et le taux net de scolarisation dans l’enseignement primaire </w:t>
      </w:r>
      <w:r w:rsidR="00F3498D" w:rsidRPr="00072DBC">
        <w:rPr>
          <w:lang w:val="fr-FR"/>
        </w:rPr>
        <w:t>sont</w:t>
      </w:r>
      <w:r w:rsidR="00B23705" w:rsidRPr="00072DBC">
        <w:rPr>
          <w:lang w:val="fr-FR"/>
        </w:rPr>
        <w:t xml:space="preserve"> en augmentation constante au niveau national. Il</w:t>
      </w:r>
      <w:r w:rsidR="004873B8" w:rsidRPr="00072DBC">
        <w:rPr>
          <w:lang w:val="fr-FR"/>
        </w:rPr>
        <w:t>s ont</w:t>
      </w:r>
      <w:r w:rsidR="00B23705" w:rsidRPr="00072DBC">
        <w:rPr>
          <w:lang w:val="fr-FR"/>
        </w:rPr>
        <w:t xml:space="preserve"> atteint </w:t>
      </w:r>
      <w:r w:rsidRPr="00072DBC">
        <w:rPr>
          <w:lang w:val="fr-FR"/>
        </w:rPr>
        <w:t>91</w:t>
      </w:r>
      <w:r w:rsidR="00B23705" w:rsidRPr="00072DBC">
        <w:rPr>
          <w:lang w:val="fr-FR"/>
        </w:rPr>
        <w:t>,</w:t>
      </w:r>
      <w:r w:rsidRPr="00072DBC">
        <w:rPr>
          <w:lang w:val="fr-FR"/>
        </w:rPr>
        <w:t>6</w:t>
      </w:r>
      <w:r w:rsidR="00B23705" w:rsidRPr="00072DBC">
        <w:rPr>
          <w:lang w:val="fr-FR"/>
        </w:rPr>
        <w:t xml:space="preserve"> % et </w:t>
      </w:r>
      <w:r w:rsidRPr="00072DBC">
        <w:rPr>
          <w:lang w:val="fr-FR"/>
        </w:rPr>
        <w:t>78</w:t>
      </w:r>
      <w:r w:rsidR="00B23705" w:rsidRPr="00072DBC">
        <w:rPr>
          <w:lang w:val="fr-FR"/>
        </w:rPr>
        <w:t>,</w:t>
      </w:r>
      <w:r w:rsidRPr="00072DBC">
        <w:rPr>
          <w:lang w:val="fr-FR"/>
        </w:rPr>
        <w:t>6</w:t>
      </w:r>
      <w:r w:rsidR="00B23705" w:rsidRPr="00072DBC">
        <w:rPr>
          <w:lang w:val="fr-FR"/>
        </w:rPr>
        <w:t> </w:t>
      </w:r>
      <w:r w:rsidRPr="00072DBC">
        <w:rPr>
          <w:lang w:val="fr-FR"/>
        </w:rPr>
        <w:t xml:space="preserve">% </w:t>
      </w:r>
      <w:r w:rsidR="00B23705" w:rsidRPr="00072DBC">
        <w:rPr>
          <w:lang w:val="fr-FR"/>
        </w:rPr>
        <w:t>e</w:t>
      </w:r>
      <w:r w:rsidRPr="00072DBC">
        <w:rPr>
          <w:lang w:val="fr-FR"/>
        </w:rPr>
        <w:t>n 2006/07 respective</w:t>
      </w:r>
      <w:r w:rsidR="00B23705" w:rsidRPr="00072DBC">
        <w:rPr>
          <w:lang w:val="fr-FR"/>
        </w:rPr>
        <w:t>ment</w:t>
      </w:r>
      <w:r w:rsidRPr="00072DBC">
        <w:rPr>
          <w:lang w:val="fr-FR"/>
        </w:rPr>
        <w:t xml:space="preserve"> (</w:t>
      </w:r>
      <w:r w:rsidR="00B23705" w:rsidRPr="00072DBC">
        <w:rPr>
          <w:lang w:val="fr-FR"/>
        </w:rPr>
        <w:t>voir</w:t>
      </w:r>
      <w:r w:rsidRPr="00072DBC">
        <w:rPr>
          <w:lang w:val="fr-FR"/>
        </w:rPr>
        <w:t xml:space="preserve"> HRI/CORE/ETH/2008, table</w:t>
      </w:r>
      <w:r w:rsidR="00B23705" w:rsidRPr="00072DBC">
        <w:rPr>
          <w:lang w:val="fr-FR"/>
        </w:rPr>
        <w:t>au</w:t>
      </w:r>
      <w:r w:rsidRPr="00072DBC">
        <w:rPr>
          <w:lang w:val="fr-FR"/>
        </w:rPr>
        <w:t xml:space="preserve"> 46). </w:t>
      </w:r>
      <w:r w:rsidR="00B23705" w:rsidRPr="00072DBC">
        <w:rPr>
          <w:lang w:val="fr-FR"/>
        </w:rPr>
        <w:t>En effet, l’écart entre l</w:t>
      </w:r>
      <w:r w:rsidR="009737F8" w:rsidRPr="00072DBC">
        <w:rPr>
          <w:lang w:val="fr-FR"/>
        </w:rPr>
        <w:t xml:space="preserve">es filles et les garçons par taux brut a diminué, </w:t>
      </w:r>
      <w:r w:rsidR="004873B8" w:rsidRPr="00072DBC">
        <w:rPr>
          <w:lang w:val="fr-FR"/>
        </w:rPr>
        <w:t>sauf pour</w:t>
      </w:r>
      <w:r w:rsidR="009737F8" w:rsidRPr="00072DBC">
        <w:rPr>
          <w:lang w:val="fr-FR"/>
        </w:rPr>
        <w:t xml:space="preserve"> l’année scolaire </w:t>
      </w:r>
      <w:r w:rsidRPr="00072DBC">
        <w:rPr>
          <w:lang w:val="fr-FR"/>
        </w:rPr>
        <w:t>2006/07 (</w:t>
      </w:r>
      <w:r w:rsidR="009737F8" w:rsidRPr="00072DBC">
        <w:rPr>
          <w:lang w:val="fr-FR"/>
        </w:rPr>
        <w:t xml:space="preserve">voir le </w:t>
      </w:r>
      <w:r w:rsidRPr="00072DBC">
        <w:rPr>
          <w:lang w:val="fr-FR"/>
        </w:rPr>
        <w:t>table</w:t>
      </w:r>
      <w:r w:rsidR="009737F8" w:rsidRPr="00072DBC">
        <w:rPr>
          <w:lang w:val="fr-FR"/>
        </w:rPr>
        <w:t>au </w:t>
      </w:r>
      <w:r w:rsidRPr="00072DBC">
        <w:rPr>
          <w:lang w:val="fr-FR"/>
        </w:rPr>
        <w:t xml:space="preserve">20). </w:t>
      </w:r>
      <w:r w:rsidR="009737F8" w:rsidRPr="00072DBC">
        <w:rPr>
          <w:lang w:val="fr-FR"/>
        </w:rPr>
        <w:t xml:space="preserve">Le taux d’abandon scolaire des enfants </w:t>
      </w:r>
      <w:r w:rsidR="00DD63BB" w:rsidRPr="00072DBC">
        <w:rPr>
          <w:lang w:val="fr-FR"/>
        </w:rPr>
        <w:t>inscrits dans</w:t>
      </w:r>
      <w:r w:rsidR="009737F8" w:rsidRPr="00072DBC">
        <w:rPr>
          <w:lang w:val="fr-FR"/>
        </w:rPr>
        <w:t xml:space="preserve"> l’enseignement primaire a également diminué à l’échelle de la nation au même rythme pour les deux sexes, </w:t>
      </w:r>
      <w:r w:rsidR="00DD63BB" w:rsidRPr="00072DBC">
        <w:rPr>
          <w:lang w:val="fr-FR"/>
        </w:rPr>
        <w:t xml:space="preserve">au cours des cinq dernières années, </w:t>
      </w:r>
      <w:r w:rsidR="009737F8" w:rsidRPr="00072DBC">
        <w:rPr>
          <w:lang w:val="fr-FR"/>
        </w:rPr>
        <w:t xml:space="preserve">à l’exception de </w:t>
      </w:r>
      <w:r w:rsidRPr="00072DBC">
        <w:rPr>
          <w:lang w:val="fr-FR"/>
        </w:rPr>
        <w:t xml:space="preserve">2005/06. </w:t>
      </w:r>
      <w:r w:rsidR="009737F8" w:rsidRPr="00072DBC">
        <w:rPr>
          <w:lang w:val="fr-FR"/>
        </w:rPr>
        <w:t xml:space="preserve">Toutefois, le taux élevé d’abandon scolaire reste encore un problème crucial dans l’enseignement primaire </w:t>
      </w:r>
      <w:r w:rsidRPr="00072DBC">
        <w:rPr>
          <w:lang w:val="fr-FR"/>
        </w:rPr>
        <w:t>(</w:t>
      </w:r>
      <w:r w:rsidR="0060734E" w:rsidRPr="00072DBC">
        <w:rPr>
          <w:lang w:val="fr-FR"/>
        </w:rPr>
        <w:t>voir</w:t>
      </w:r>
      <w:r w:rsidRPr="00072DBC">
        <w:rPr>
          <w:lang w:val="fr-FR"/>
        </w:rPr>
        <w:t xml:space="preserve"> HRI/CORE/ETH/2008, table</w:t>
      </w:r>
      <w:r w:rsidR="0060734E" w:rsidRPr="00072DBC">
        <w:rPr>
          <w:lang w:val="fr-FR"/>
        </w:rPr>
        <w:t>au</w:t>
      </w:r>
      <w:r w:rsidR="00DD63BB" w:rsidRPr="00072DBC">
        <w:rPr>
          <w:lang w:val="fr-FR"/>
        </w:rPr>
        <w:t> </w:t>
      </w:r>
      <w:r w:rsidRPr="00072DBC">
        <w:rPr>
          <w:lang w:val="fr-FR"/>
        </w:rPr>
        <w:t xml:space="preserve">52 </w:t>
      </w:r>
      <w:r w:rsidR="0060734E" w:rsidRPr="00072DBC">
        <w:rPr>
          <w:lang w:val="fr-FR"/>
        </w:rPr>
        <w:t>et</w:t>
      </w:r>
      <w:r w:rsidRPr="00072DBC">
        <w:rPr>
          <w:lang w:val="fr-FR"/>
        </w:rPr>
        <w:t xml:space="preserve"> figure</w:t>
      </w:r>
      <w:r w:rsidR="00DD63BB" w:rsidRPr="00072DBC">
        <w:rPr>
          <w:lang w:val="fr-FR"/>
        </w:rPr>
        <w:t> </w:t>
      </w:r>
      <w:r w:rsidRPr="00072DBC">
        <w:rPr>
          <w:lang w:val="fr-FR"/>
        </w:rPr>
        <w:t xml:space="preserve">7). </w:t>
      </w:r>
      <w:r w:rsidR="0060734E" w:rsidRPr="00072DBC">
        <w:rPr>
          <w:lang w:val="fr-FR"/>
        </w:rPr>
        <w:t xml:space="preserve">Le nombre d’élèves qui terminent avec succès l’enseignement primaire (1-8) est de </w:t>
      </w:r>
      <w:r w:rsidRPr="00072DBC">
        <w:rPr>
          <w:lang w:val="fr-FR"/>
        </w:rPr>
        <w:t>239</w:t>
      </w:r>
      <w:r w:rsidR="0060734E" w:rsidRPr="00072DBC">
        <w:rPr>
          <w:lang w:val="fr-FR"/>
        </w:rPr>
        <w:t> </w:t>
      </w:r>
      <w:r w:rsidRPr="00072DBC">
        <w:rPr>
          <w:lang w:val="fr-FR"/>
        </w:rPr>
        <w:t xml:space="preserve">647 </w:t>
      </w:r>
      <w:r w:rsidR="0060734E" w:rsidRPr="00072DBC">
        <w:rPr>
          <w:lang w:val="fr-FR"/>
        </w:rPr>
        <w:t xml:space="preserve">et il a augmenté en 2006/07 pour atteindre </w:t>
      </w:r>
      <w:r w:rsidRPr="00072DBC">
        <w:rPr>
          <w:lang w:val="fr-FR"/>
        </w:rPr>
        <w:t>434</w:t>
      </w:r>
      <w:r w:rsidR="0060734E" w:rsidRPr="00072DBC">
        <w:rPr>
          <w:lang w:val="fr-FR"/>
        </w:rPr>
        <w:t> </w:t>
      </w:r>
      <w:r w:rsidRPr="00072DBC">
        <w:rPr>
          <w:lang w:val="fr-FR"/>
        </w:rPr>
        <w:t>843</w:t>
      </w:r>
      <w:r w:rsidR="0060734E" w:rsidRPr="00072DBC">
        <w:rPr>
          <w:lang w:val="fr-FR"/>
        </w:rPr>
        <w:t xml:space="preserve"> avec un taux moyen de croissance de </w:t>
      </w:r>
      <w:r w:rsidRPr="00072DBC">
        <w:rPr>
          <w:lang w:val="fr-FR"/>
        </w:rPr>
        <w:t>16</w:t>
      </w:r>
      <w:r w:rsidR="0060734E" w:rsidRPr="00072DBC">
        <w:rPr>
          <w:lang w:val="fr-FR"/>
        </w:rPr>
        <w:t>,</w:t>
      </w:r>
      <w:r w:rsidRPr="00072DBC">
        <w:rPr>
          <w:lang w:val="fr-FR"/>
        </w:rPr>
        <w:t>1</w:t>
      </w:r>
      <w:r w:rsidR="0060734E" w:rsidRPr="00072DBC">
        <w:rPr>
          <w:lang w:val="fr-FR"/>
        </w:rPr>
        <w:t> </w:t>
      </w:r>
      <w:r w:rsidRPr="00072DBC">
        <w:rPr>
          <w:lang w:val="fr-FR"/>
        </w:rPr>
        <w:t>%.</w:t>
      </w:r>
    </w:p>
    <w:p w:rsidR="0004211F" w:rsidRPr="00072DBC" w:rsidRDefault="0004211F" w:rsidP="0004211F">
      <w:pPr>
        <w:pStyle w:val="SingleTxtG"/>
        <w:tabs>
          <w:tab w:val="left" w:pos="1134"/>
        </w:tabs>
        <w:rPr>
          <w:lang w:val="fr-FR"/>
        </w:rPr>
      </w:pPr>
      <w:r w:rsidRPr="00072DBC">
        <w:rPr>
          <w:lang w:val="fr-FR"/>
        </w:rPr>
        <w:t>346.</w:t>
      </w:r>
      <w:r w:rsidRPr="00072DBC">
        <w:rPr>
          <w:lang w:val="fr-FR"/>
        </w:rPr>
        <w:tab/>
      </w:r>
      <w:r w:rsidR="0060734E" w:rsidRPr="00072DBC">
        <w:rPr>
          <w:lang w:val="fr-FR"/>
        </w:rPr>
        <w:t>Le taux de scolarisation dans les États régionaux de</w:t>
      </w:r>
      <w:r w:rsidR="00DD63BB" w:rsidRPr="00072DBC">
        <w:rPr>
          <w:lang w:val="fr-FR"/>
        </w:rPr>
        <w:t xml:space="preserve"> </w:t>
      </w:r>
      <w:r w:rsidR="0060734E" w:rsidRPr="00072DBC">
        <w:rPr>
          <w:lang w:val="fr-FR"/>
        </w:rPr>
        <w:t xml:space="preserve">Somali et de l’Afar est inférieur à celui des autres régions en raison des réalités économiques et sociales de ces pays </w:t>
      </w:r>
      <w:r w:rsidRPr="00072DBC">
        <w:rPr>
          <w:lang w:val="fr-FR"/>
        </w:rPr>
        <w:t>(</w:t>
      </w:r>
      <w:r w:rsidR="0060734E" w:rsidRPr="00072DBC">
        <w:rPr>
          <w:lang w:val="fr-FR"/>
        </w:rPr>
        <w:t xml:space="preserve">voir </w:t>
      </w:r>
      <w:r w:rsidRPr="00072DBC">
        <w:rPr>
          <w:lang w:val="fr-FR"/>
        </w:rPr>
        <w:t>HRI/CORE/ETH/2008, table</w:t>
      </w:r>
      <w:r w:rsidR="0060734E" w:rsidRPr="00072DBC">
        <w:rPr>
          <w:lang w:val="fr-FR"/>
        </w:rPr>
        <w:t>au</w:t>
      </w:r>
      <w:r w:rsidR="00DD63BB" w:rsidRPr="00072DBC">
        <w:rPr>
          <w:lang w:val="fr-FR"/>
        </w:rPr>
        <w:t> </w:t>
      </w:r>
      <w:r w:rsidRPr="00072DBC">
        <w:rPr>
          <w:lang w:val="fr-FR"/>
        </w:rPr>
        <w:t xml:space="preserve">46). </w:t>
      </w:r>
      <w:r w:rsidR="0060734E" w:rsidRPr="00072DBC">
        <w:rPr>
          <w:lang w:val="fr-FR"/>
        </w:rPr>
        <w:t>Afin d’y remédier, le Gouvernement a pris des mesures comme le Programme d’éducation</w:t>
      </w:r>
      <w:r w:rsidR="004873B8" w:rsidRPr="00072DBC">
        <w:rPr>
          <w:lang w:val="fr-FR"/>
        </w:rPr>
        <w:t xml:space="preserve"> alternative</w:t>
      </w:r>
      <w:r w:rsidR="0060734E" w:rsidRPr="00072DBC">
        <w:rPr>
          <w:lang w:val="fr-FR"/>
        </w:rPr>
        <w:t xml:space="preserve"> de base. </w:t>
      </w:r>
    </w:p>
    <w:p w:rsidR="0004211F" w:rsidRPr="00072DBC" w:rsidRDefault="0004211F" w:rsidP="0004211F">
      <w:pPr>
        <w:pStyle w:val="H4G"/>
        <w:rPr>
          <w:lang w:val="fr-FR"/>
        </w:rPr>
      </w:pPr>
      <w:r w:rsidRPr="00072DBC">
        <w:rPr>
          <w:lang w:val="fr-FR"/>
        </w:rPr>
        <w:tab/>
      </w:r>
      <w:r w:rsidRPr="00072DBC">
        <w:rPr>
          <w:lang w:val="fr-FR"/>
        </w:rPr>
        <w:tab/>
      </w:r>
      <w:r w:rsidR="00563DAE" w:rsidRPr="00072DBC">
        <w:rPr>
          <w:lang w:val="fr-FR"/>
        </w:rPr>
        <w:t xml:space="preserve">Programme d’éducation </w:t>
      </w:r>
      <w:r w:rsidR="004873B8" w:rsidRPr="00072DBC">
        <w:rPr>
          <w:lang w:val="fr-FR"/>
        </w:rPr>
        <w:t xml:space="preserve">alternative </w:t>
      </w:r>
      <w:r w:rsidR="00563DAE" w:rsidRPr="00072DBC">
        <w:rPr>
          <w:lang w:val="fr-FR"/>
        </w:rPr>
        <w:t>de base</w:t>
      </w:r>
      <w:r w:rsidRPr="00072DBC">
        <w:rPr>
          <w:lang w:val="fr-FR"/>
        </w:rPr>
        <w:t xml:space="preserve"> </w:t>
      </w:r>
    </w:p>
    <w:p w:rsidR="0004211F" w:rsidRPr="00072DBC" w:rsidRDefault="0004211F" w:rsidP="0004211F">
      <w:pPr>
        <w:pStyle w:val="SingleTxtG"/>
        <w:tabs>
          <w:tab w:val="left" w:pos="1134"/>
        </w:tabs>
        <w:rPr>
          <w:iCs/>
          <w:lang w:val="fr-FR"/>
        </w:rPr>
      </w:pPr>
      <w:r w:rsidRPr="00072DBC">
        <w:rPr>
          <w:iCs/>
          <w:lang w:val="fr-FR"/>
        </w:rPr>
        <w:t>347.</w:t>
      </w:r>
      <w:r w:rsidRPr="00072DBC">
        <w:rPr>
          <w:iCs/>
          <w:lang w:val="fr-FR"/>
        </w:rPr>
        <w:tab/>
      </w:r>
      <w:r w:rsidR="00563DAE" w:rsidRPr="00072DBC">
        <w:rPr>
          <w:iCs/>
          <w:lang w:val="fr-FR"/>
        </w:rPr>
        <w:t xml:space="preserve"> Le Programme d’éducation </w:t>
      </w:r>
      <w:r w:rsidR="004873B8" w:rsidRPr="00072DBC">
        <w:rPr>
          <w:iCs/>
          <w:lang w:val="fr-FR"/>
        </w:rPr>
        <w:t xml:space="preserve">alternative </w:t>
      </w:r>
      <w:r w:rsidR="00563DAE" w:rsidRPr="00072DBC">
        <w:rPr>
          <w:iCs/>
          <w:lang w:val="fr-FR"/>
        </w:rPr>
        <w:t xml:space="preserve">de base, </w:t>
      </w:r>
      <w:r w:rsidR="00563DAE" w:rsidRPr="00072DBC">
        <w:rPr>
          <w:lang w:val="fr-FR"/>
        </w:rPr>
        <w:t>conçu dans le cadre du Programme de développement du secteur</w:t>
      </w:r>
      <w:r w:rsidR="00DD63BB" w:rsidRPr="00072DBC">
        <w:rPr>
          <w:lang w:val="fr-FR"/>
        </w:rPr>
        <w:t xml:space="preserve"> </w:t>
      </w:r>
      <w:r w:rsidR="00563DAE" w:rsidRPr="00072DBC">
        <w:rPr>
          <w:lang w:val="fr-FR"/>
        </w:rPr>
        <w:t>éducati</w:t>
      </w:r>
      <w:r w:rsidR="00DD63BB" w:rsidRPr="00072DBC">
        <w:rPr>
          <w:lang w:val="fr-FR"/>
        </w:rPr>
        <w:t>f</w:t>
      </w:r>
      <w:r w:rsidR="00563DAE" w:rsidRPr="00072DBC">
        <w:rPr>
          <w:lang w:val="fr-FR"/>
        </w:rPr>
        <w:t xml:space="preserve"> vise à donner une éducation de base en utilisant des </w:t>
      </w:r>
      <w:r w:rsidR="00D4432F" w:rsidRPr="00072DBC">
        <w:rPr>
          <w:lang w:val="fr-FR"/>
        </w:rPr>
        <w:t xml:space="preserve">méthodes </w:t>
      </w:r>
      <w:r w:rsidR="00563DAE" w:rsidRPr="00072DBC">
        <w:rPr>
          <w:lang w:val="fr-FR"/>
        </w:rPr>
        <w:t>alternati</w:t>
      </w:r>
      <w:r w:rsidR="00D4432F" w:rsidRPr="00072DBC">
        <w:rPr>
          <w:lang w:val="fr-FR"/>
        </w:rPr>
        <w:t>ves d’enseignement</w:t>
      </w:r>
      <w:r w:rsidR="00563DAE" w:rsidRPr="00072DBC">
        <w:rPr>
          <w:lang w:val="fr-FR"/>
        </w:rPr>
        <w:t xml:space="preserve">. Ce programme est </w:t>
      </w:r>
      <w:r w:rsidR="00DD63BB" w:rsidRPr="00072DBC">
        <w:rPr>
          <w:lang w:val="fr-FR"/>
        </w:rPr>
        <w:t xml:space="preserve">essentiel </w:t>
      </w:r>
      <w:r w:rsidR="00DE18F7" w:rsidRPr="00072DBC">
        <w:rPr>
          <w:lang w:val="fr-FR"/>
        </w:rPr>
        <w:t>en tant que</w:t>
      </w:r>
      <w:r w:rsidR="00563DAE" w:rsidRPr="00072DBC">
        <w:rPr>
          <w:lang w:val="fr-FR"/>
        </w:rPr>
        <w:t xml:space="preserve"> mesure d’intervention d’urgence </w:t>
      </w:r>
      <w:r w:rsidR="00DD63BB" w:rsidRPr="00072DBC">
        <w:rPr>
          <w:lang w:val="fr-FR"/>
        </w:rPr>
        <w:t>en vue</w:t>
      </w:r>
      <w:r w:rsidR="00563DAE" w:rsidRPr="00072DBC">
        <w:rPr>
          <w:lang w:val="fr-FR"/>
        </w:rPr>
        <w:t xml:space="preserve"> d</w:t>
      </w:r>
      <w:r w:rsidR="00DD63BB" w:rsidRPr="00072DBC">
        <w:rPr>
          <w:lang w:val="fr-FR"/>
        </w:rPr>
        <w:t>’atteindre</w:t>
      </w:r>
      <w:r w:rsidR="00563DAE" w:rsidRPr="00072DBC">
        <w:rPr>
          <w:lang w:val="fr-FR"/>
        </w:rPr>
        <w:t xml:space="preserve"> l’objectif d’une éducation primaire universelle d’ici 2015 </w:t>
      </w:r>
      <w:r w:rsidR="00DE18F7" w:rsidRPr="00072DBC">
        <w:rPr>
          <w:lang w:val="fr-FR"/>
        </w:rPr>
        <w:t>car il</w:t>
      </w:r>
      <w:r w:rsidR="00563DAE" w:rsidRPr="00072DBC">
        <w:rPr>
          <w:lang w:val="fr-FR"/>
        </w:rPr>
        <w:t xml:space="preserve"> </w:t>
      </w:r>
      <w:r w:rsidR="00DD63BB" w:rsidRPr="00072DBC">
        <w:rPr>
          <w:lang w:val="fr-FR"/>
        </w:rPr>
        <w:t>s’adress</w:t>
      </w:r>
      <w:r w:rsidR="00DE18F7" w:rsidRPr="00072DBC">
        <w:rPr>
          <w:lang w:val="fr-FR"/>
        </w:rPr>
        <w:t>e</w:t>
      </w:r>
      <w:r w:rsidR="00DD63BB" w:rsidRPr="00072DBC">
        <w:rPr>
          <w:lang w:val="fr-FR"/>
        </w:rPr>
        <w:t xml:space="preserve"> aux</w:t>
      </w:r>
      <w:r w:rsidR="00563DAE" w:rsidRPr="00072DBC">
        <w:rPr>
          <w:lang w:val="fr-FR"/>
        </w:rPr>
        <w:t xml:space="preserve"> communautés les plus éloignées et les plus dispersées, </w:t>
      </w:r>
      <w:r w:rsidR="00DD63BB" w:rsidRPr="00072DBC">
        <w:rPr>
          <w:lang w:val="fr-FR"/>
        </w:rPr>
        <w:t>aux</w:t>
      </w:r>
      <w:r w:rsidR="00563DAE" w:rsidRPr="00072DBC">
        <w:rPr>
          <w:lang w:val="fr-FR"/>
        </w:rPr>
        <w:t xml:space="preserve"> sociétés </w:t>
      </w:r>
      <w:r w:rsidR="00DD63BB" w:rsidRPr="00072DBC">
        <w:rPr>
          <w:lang w:val="fr-FR"/>
        </w:rPr>
        <w:t>d’éleveurs nomades</w:t>
      </w:r>
      <w:r w:rsidR="00563DAE" w:rsidRPr="00072DBC">
        <w:rPr>
          <w:lang w:val="fr-FR"/>
        </w:rPr>
        <w:t xml:space="preserve"> et semi-</w:t>
      </w:r>
      <w:r w:rsidR="00DD63BB" w:rsidRPr="00072DBC">
        <w:rPr>
          <w:lang w:val="fr-FR"/>
        </w:rPr>
        <w:t>nomades</w:t>
      </w:r>
      <w:r w:rsidR="00563DAE" w:rsidRPr="00072DBC">
        <w:rPr>
          <w:lang w:val="fr-FR"/>
        </w:rPr>
        <w:t xml:space="preserve"> d</w:t>
      </w:r>
      <w:r w:rsidR="00D4432F" w:rsidRPr="00072DBC">
        <w:rPr>
          <w:lang w:val="fr-FR"/>
        </w:rPr>
        <w:t>u</w:t>
      </w:r>
      <w:r w:rsidR="00563DAE" w:rsidRPr="00072DBC">
        <w:rPr>
          <w:lang w:val="fr-FR"/>
        </w:rPr>
        <w:t xml:space="preserve"> pays, y compris dans les États de l’Afar et de Somali. À cet effet, plusieurs centres d’éducation </w:t>
      </w:r>
      <w:r w:rsidR="00D4432F" w:rsidRPr="00072DBC">
        <w:rPr>
          <w:lang w:val="fr-FR"/>
        </w:rPr>
        <w:t xml:space="preserve">alternative </w:t>
      </w:r>
      <w:r w:rsidR="00563DAE" w:rsidRPr="00072DBC">
        <w:rPr>
          <w:lang w:val="fr-FR"/>
        </w:rPr>
        <w:t xml:space="preserve">ont été créés dans les différentes régions où </w:t>
      </w:r>
      <w:r w:rsidR="009D6BC2" w:rsidRPr="00072DBC">
        <w:rPr>
          <w:lang w:val="fr-FR"/>
        </w:rPr>
        <w:t xml:space="preserve">vivent </w:t>
      </w:r>
      <w:r w:rsidR="00563DAE" w:rsidRPr="00072DBC">
        <w:rPr>
          <w:lang w:val="fr-FR"/>
        </w:rPr>
        <w:t xml:space="preserve">ces communautés. </w:t>
      </w:r>
    </w:p>
    <w:p w:rsidR="0004211F" w:rsidRPr="00072DBC" w:rsidRDefault="0004211F" w:rsidP="0004211F">
      <w:pPr>
        <w:pStyle w:val="SingleTxtG"/>
        <w:tabs>
          <w:tab w:val="left" w:pos="1134"/>
        </w:tabs>
        <w:rPr>
          <w:iCs/>
          <w:lang w:val="fr-FR"/>
        </w:rPr>
      </w:pPr>
      <w:r w:rsidRPr="00072DBC">
        <w:rPr>
          <w:iCs/>
          <w:lang w:val="fr-FR"/>
        </w:rPr>
        <w:t>348.</w:t>
      </w:r>
      <w:r w:rsidRPr="00072DBC">
        <w:rPr>
          <w:iCs/>
          <w:lang w:val="fr-FR"/>
        </w:rPr>
        <w:tab/>
      </w:r>
      <w:r w:rsidR="006563D9" w:rsidRPr="00072DBC">
        <w:rPr>
          <w:iCs/>
          <w:lang w:val="fr-FR"/>
        </w:rPr>
        <w:t>Afin d’augmenter l</w:t>
      </w:r>
      <w:r w:rsidR="00DE18F7" w:rsidRPr="00072DBC">
        <w:rPr>
          <w:iCs/>
          <w:lang w:val="fr-FR"/>
        </w:rPr>
        <w:t>e taux de</w:t>
      </w:r>
      <w:r w:rsidR="006563D9" w:rsidRPr="00072DBC">
        <w:rPr>
          <w:iCs/>
          <w:lang w:val="fr-FR"/>
        </w:rPr>
        <w:t xml:space="preserve"> scolarisation dans l’enseignement primaire des peuples éleveurs</w:t>
      </w:r>
      <w:r w:rsidR="00902751" w:rsidRPr="00072DBC">
        <w:rPr>
          <w:iCs/>
          <w:lang w:val="fr-FR"/>
        </w:rPr>
        <w:t xml:space="preserve"> nomades</w:t>
      </w:r>
      <w:r w:rsidR="006563D9" w:rsidRPr="00072DBC">
        <w:rPr>
          <w:iCs/>
          <w:lang w:val="fr-FR"/>
        </w:rPr>
        <w:t xml:space="preserve"> et semi-</w:t>
      </w:r>
      <w:r w:rsidR="00902751" w:rsidRPr="00072DBC">
        <w:rPr>
          <w:iCs/>
          <w:lang w:val="fr-FR"/>
        </w:rPr>
        <w:t>nomades</w:t>
      </w:r>
      <w:r w:rsidR="006563D9" w:rsidRPr="00072DBC">
        <w:rPr>
          <w:iCs/>
          <w:lang w:val="fr-FR"/>
        </w:rPr>
        <w:t xml:space="preserve">, le Gouvernement a conçu des dispositifs comme la création d’internats et la fourniture de repas destinés aux enfants vulnérables et exposés à l’insécurité alimentaire. </w:t>
      </w:r>
      <w:r w:rsidR="00105383" w:rsidRPr="00072DBC">
        <w:rPr>
          <w:iCs/>
          <w:lang w:val="fr-FR"/>
        </w:rPr>
        <w:t>Cela a permis d</w:t>
      </w:r>
      <w:r w:rsidR="00D4432F" w:rsidRPr="00072DBC">
        <w:rPr>
          <w:iCs/>
          <w:lang w:val="fr-FR"/>
        </w:rPr>
        <w:t xml:space="preserve">e nourrir </w:t>
      </w:r>
      <w:r w:rsidR="00105383" w:rsidRPr="00072DBC">
        <w:rPr>
          <w:iCs/>
          <w:lang w:val="fr-FR"/>
        </w:rPr>
        <w:t xml:space="preserve">plus d’un demi-million d’enfants dans l’enseignement scolaire rien que pour 2004/05. </w:t>
      </w:r>
    </w:p>
    <w:p w:rsidR="0004211F" w:rsidRPr="00072DBC" w:rsidRDefault="0004211F" w:rsidP="0004211F">
      <w:pPr>
        <w:pStyle w:val="SingleTxtG"/>
        <w:tabs>
          <w:tab w:val="left" w:pos="1134"/>
        </w:tabs>
        <w:rPr>
          <w:iCs/>
          <w:lang w:val="fr-FR"/>
        </w:rPr>
      </w:pPr>
      <w:r w:rsidRPr="00072DBC">
        <w:rPr>
          <w:iCs/>
          <w:lang w:val="fr-FR"/>
        </w:rPr>
        <w:t>349.</w:t>
      </w:r>
      <w:r w:rsidRPr="00072DBC">
        <w:rPr>
          <w:iCs/>
          <w:lang w:val="fr-FR"/>
        </w:rPr>
        <w:tab/>
      </w:r>
      <w:r w:rsidR="00105383" w:rsidRPr="00072DBC">
        <w:rPr>
          <w:iCs/>
          <w:lang w:val="fr-FR"/>
        </w:rPr>
        <w:t xml:space="preserve">Cette </w:t>
      </w:r>
      <w:r w:rsidRPr="00072DBC">
        <w:rPr>
          <w:iCs/>
          <w:lang w:val="fr-FR"/>
        </w:rPr>
        <w:t xml:space="preserve">intervention </w:t>
      </w:r>
      <w:r w:rsidR="00105383" w:rsidRPr="00072DBC">
        <w:rPr>
          <w:iCs/>
          <w:lang w:val="fr-FR"/>
        </w:rPr>
        <w:t>positive a réussi à augmenter le taux de scolarisation de</w:t>
      </w:r>
      <w:r w:rsidRPr="00072DBC">
        <w:rPr>
          <w:iCs/>
          <w:lang w:val="fr-FR"/>
        </w:rPr>
        <w:t xml:space="preserve">s </w:t>
      </w:r>
      <w:r w:rsidR="00105383" w:rsidRPr="00072DBC">
        <w:rPr>
          <w:iCs/>
          <w:lang w:val="fr-FR"/>
        </w:rPr>
        <w:t>enfants et à minimiser le taux d’abandon, particulièrement dans les régions d’élevage et semi-agricoles. Elle a également renforcé l</w:t>
      </w:r>
      <w:r w:rsidR="00677901" w:rsidRPr="00072DBC">
        <w:rPr>
          <w:iCs/>
          <w:lang w:val="fr-FR"/>
        </w:rPr>
        <w:t>es possibilités d’appren</w:t>
      </w:r>
      <w:r w:rsidR="00D4432F" w:rsidRPr="00072DBC">
        <w:rPr>
          <w:iCs/>
          <w:lang w:val="fr-FR"/>
        </w:rPr>
        <w:t>tissage</w:t>
      </w:r>
      <w:r w:rsidR="00105383" w:rsidRPr="00072DBC">
        <w:rPr>
          <w:iCs/>
          <w:lang w:val="fr-FR"/>
        </w:rPr>
        <w:t xml:space="preserve"> des enfants et a contribué à resserrer l’écart entre les deux sexes</w:t>
      </w:r>
      <w:r w:rsidR="00677901" w:rsidRPr="00072DBC">
        <w:rPr>
          <w:iCs/>
          <w:lang w:val="fr-FR"/>
        </w:rPr>
        <w:t xml:space="preserve"> en matière de scolarisation</w:t>
      </w:r>
      <w:r w:rsidR="00105383" w:rsidRPr="00072DBC">
        <w:rPr>
          <w:iCs/>
          <w:lang w:val="fr-FR"/>
        </w:rPr>
        <w:t xml:space="preserve">. </w:t>
      </w:r>
    </w:p>
    <w:p w:rsidR="0004211F" w:rsidRPr="00072DBC" w:rsidRDefault="0004211F" w:rsidP="000334C4">
      <w:pPr>
        <w:pStyle w:val="SingleTxtG"/>
        <w:keepNext/>
        <w:keepLines/>
        <w:tabs>
          <w:tab w:val="left" w:pos="1134"/>
        </w:tabs>
        <w:rPr>
          <w:lang w:val="fr-FR"/>
        </w:rPr>
      </w:pPr>
      <w:r w:rsidRPr="00072DBC">
        <w:rPr>
          <w:lang w:val="fr-FR"/>
        </w:rPr>
        <w:t>350.</w:t>
      </w:r>
      <w:r w:rsidRPr="00072DBC">
        <w:rPr>
          <w:lang w:val="fr-FR"/>
        </w:rPr>
        <w:tab/>
      </w:r>
      <w:r w:rsidR="00105383" w:rsidRPr="00072DBC">
        <w:rPr>
          <w:lang w:val="fr-FR"/>
        </w:rPr>
        <w:t>Comme indiqué précédemment, les zones visées p</w:t>
      </w:r>
      <w:r w:rsidR="00677901" w:rsidRPr="00072DBC">
        <w:rPr>
          <w:lang w:val="fr-FR"/>
        </w:rPr>
        <w:t>a</w:t>
      </w:r>
      <w:r w:rsidR="00105383" w:rsidRPr="00072DBC">
        <w:rPr>
          <w:lang w:val="fr-FR"/>
        </w:rPr>
        <w:t>r l’application de cette mesure spéciale ont été l’</w:t>
      </w:r>
      <w:r w:rsidRPr="00072DBC">
        <w:rPr>
          <w:iCs/>
          <w:lang w:val="fr-FR"/>
        </w:rPr>
        <w:t>A</w:t>
      </w:r>
      <w:r w:rsidR="00105383" w:rsidRPr="00072DBC">
        <w:rPr>
          <w:iCs/>
          <w:lang w:val="fr-FR"/>
        </w:rPr>
        <w:t xml:space="preserve">far, </w:t>
      </w:r>
      <w:smartTag w:uri="urn:schemas-microsoft-com:office:smarttags" w:element="PersonName">
        <w:smartTagPr>
          <w:attr w:name="ProductID" w:val="la Somali"/>
        </w:smartTagPr>
        <w:r w:rsidR="00105383" w:rsidRPr="00072DBC">
          <w:rPr>
            <w:iCs/>
            <w:lang w:val="fr-FR"/>
          </w:rPr>
          <w:t>la Somali</w:t>
        </w:r>
      </w:smartTag>
      <w:r w:rsidR="00105383" w:rsidRPr="00072DBC">
        <w:rPr>
          <w:iCs/>
          <w:lang w:val="fr-FR"/>
        </w:rPr>
        <w:t>, l’Oromi</w:t>
      </w:r>
      <w:r w:rsidR="00044CCC" w:rsidRPr="00072DBC">
        <w:rPr>
          <w:iCs/>
          <w:lang w:val="fr-FR"/>
        </w:rPr>
        <w:t>a</w:t>
      </w:r>
      <w:r w:rsidR="00105383" w:rsidRPr="00072DBC">
        <w:rPr>
          <w:iCs/>
          <w:lang w:val="fr-FR"/>
        </w:rPr>
        <w:t xml:space="preserve">, </w:t>
      </w:r>
      <w:r w:rsidR="00044CCC" w:rsidRPr="00072DBC">
        <w:rPr>
          <w:iCs/>
          <w:lang w:val="fr-FR"/>
        </w:rPr>
        <w:t>l’</w:t>
      </w:r>
      <w:r w:rsidRPr="00072DBC">
        <w:rPr>
          <w:iCs/>
          <w:lang w:val="fr-FR"/>
        </w:rPr>
        <w:t xml:space="preserve">Amhara, </w:t>
      </w:r>
      <w:r w:rsidR="00044CCC" w:rsidRPr="00072DBC">
        <w:rPr>
          <w:iCs/>
          <w:lang w:val="fr-FR"/>
        </w:rPr>
        <w:t xml:space="preserve">le Tigré et </w:t>
      </w:r>
      <w:r w:rsidR="00044CCC" w:rsidRPr="00072DBC">
        <w:rPr>
          <w:lang w:val="fr-FR"/>
        </w:rPr>
        <w:t>l’État régional des nations, nationalités et peuples du Sud -</w:t>
      </w:r>
      <w:r w:rsidR="00F3498D" w:rsidRPr="00072DBC">
        <w:rPr>
          <w:lang w:val="fr-FR"/>
        </w:rPr>
        <w:t xml:space="preserve"> </w:t>
      </w:r>
      <w:r w:rsidR="00044CCC" w:rsidRPr="00072DBC">
        <w:rPr>
          <w:lang w:val="fr-FR"/>
        </w:rPr>
        <w:t>SNNPR</w:t>
      </w:r>
      <w:r w:rsidRPr="00072DBC">
        <w:rPr>
          <w:iCs/>
          <w:lang w:val="fr-FR"/>
        </w:rPr>
        <w:t xml:space="preserve">. </w:t>
      </w:r>
      <w:r w:rsidR="00044CCC" w:rsidRPr="00072DBC">
        <w:rPr>
          <w:iCs/>
          <w:lang w:val="fr-FR"/>
        </w:rPr>
        <w:t>D</w:t>
      </w:r>
      <w:r w:rsidR="00941BE4" w:rsidRPr="00072DBC">
        <w:rPr>
          <w:iCs/>
          <w:lang w:val="fr-FR"/>
        </w:rPr>
        <w:t>’autres</w:t>
      </w:r>
      <w:r w:rsidR="00044CCC" w:rsidRPr="00072DBC">
        <w:rPr>
          <w:iCs/>
          <w:lang w:val="fr-FR"/>
        </w:rPr>
        <w:t xml:space="preserve"> centres </w:t>
      </w:r>
      <w:r w:rsidR="00941BE4" w:rsidRPr="00072DBC">
        <w:rPr>
          <w:iCs/>
          <w:lang w:val="fr-FR"/>
        </w:rPr>
        <w:t>d</w:t>
      </w:r>
      <w:r w:rsidR="00044CCC" w:rsidRPr="00072DBC">
        <w:rPr>
          <w:iCs/>
          <w:lang w:val="fr-FR"/>
        </w:rPr>
        <w:t xml:space="preserve">’éducation </w:t>
      </w:r>
      <w:r w:rsidR="00D4432F" w:rsidRPr="00072DBC">
        <w:rPr>
          <w:iCs/>
          <w:lang w:val="fr-FR"/>
        </w:rPr>
        <w:t xml:space="preserve">alternative </w:t>
      </w:r>
      <w:r w:rsidR="00044CCC" w:rsidRPr="00072DBC">
        <w:rPr>
          <w:iCs/>
          <w:lang w:val="fr-FR"/>
        </w:rPr>
        <w:t>sont encore en</w:t>
      </w:r>
      <w:r w:rsidR="00941BE4" w:rsidRPr="00072DBC">
        <w:rPr>
          <w:iCs/>
          <w:lang w:val="fr-FR"/>
        </w:rPr>
        <w:t xml:space="preserve"> cours de</w:t>
      </w:r>
      <w:r w:rsidR="00044CCC" w:rsidRPr="00072DBC">
        <w:rPr>
          <w:iCs/>
          <w:lang w:val="fr-FR"/>
        </w:rPr>
        <w:t xml:space="preserve"> construction. En outre, le mode d’enseignement alternatif est </w:t>
      </w:r>
      <w:r w:rsidR="00941BE4" w:rsidRPr="00072DBC">
        <w:rPr>
          <w:iCs/>
          <w:lang w:val="fr-FR"/>
        </w:rPr>
        <w:t>bien</w:t>
      </w:r>
      <w:r w:rsidR="00044CCC" w:rsidRPr="00072DBC">
        <w:rPr>
          <w:iCs/>
          <w:lang w:val="fr-FR"/>
        </w:rPr>
        <w:t xml:space="preserve"> adapté aux réalités socioéconomiques et culturelles des régions qui bénéficient de ce programme. </w:t>
      </w:r>
      <w:r w:rsidR="00941BE4" w:rsidRPr="00072DBC">
        <w:rPr>
          <w:iCs/>
          <w:lang w:val="fr-FR"/>
        </w:rPr>
        <w:t>Compte tenu</w:t>
      </w:r>
      <w:r w:rsidR="00044CCC" w:rsidRPr="00072DBC">
        <w:rPr>
          <w:iCs/>
          <w:lang w:val="fr-FR"/>
        </w:rPr>
        <w:t xml:space="preserve"> des efforts déployés par le Gouvernement fédéral et les gouvernements régionaux concernés, le taux brut de scolarisation dans l’éducation </w:t>
      </w:r>
      <w:r w:rsidR="00F3498D" w:rsidRPr="00072DBC">
        <w:rPr>
          <w:iCs/>
          <w:lang w:val="fr-FR"/>
        </w:rPr>
        <w:t xml:space="preserve">alternative </w:t>
      </w:r>
      <w:r w:rsidR="00044CCC" w:rsidRPr="00072DBC">
        <w:rPr>
          <w:iCs/>
          <w:lang w:val="fr-FR"/>
        </w:rPr>
        <w:t xml:space="preserve">pour le premier cycle d’éducation primaire était de </w:t>
      </w:r>
      <w:r w:rsidRPr="00072DBC">
        <w:rPr>
          <w:lang w:val="fr-FR"/>
        </w:rPr>
        <w:t>10</w:t>
      </w:r>
      <w:r w:rsidR="00044CCC" w:rsidRPr="00072DBC">
        <w:rPr>
          <w:lang w:val="fr-FR"/>
        </w:rPr>
        <w:t>,</w:t>
      </w:r>
      <w:r w:rsidRPr="00072DBC">
        <w:rPr>
          <w:lang w:val="fr-FR"/>
        </w:rPr>
        <w:t>5</w:t>
      </w:r>
      <w:r w:rsidR="00044CCC" w:rsidRPr="00072DBC">
        <w:rPr>
          <w:lang w:val="fr-FR"/>
        </w:rPr>
        <w:t> </w:t>
      </w:r>
      <w:r w:rsidRPr="00072DBC">
        <w:rPr>
          <w:lang w:val="fr-FR"/>
        </w:rPr>
        <w:t xml:space="preserve">% </w:t>
      </w:r>
      <w:r w:rsidR="00044CCC" w:rsidRPr="00072DBC">
        <w:rPr>
          <w:lang w:val="fr-FR"/>
        </w:rPr>
        <w:t>pour les deux sexes, de 9,</w:t>
      </w:r>
      <w:r w:rsidRPr="00072DBC">
        <w:rPr>
          <w:lang w:val="fr-FR"/>
        </w:rPr>
        <w:t>7</w:t>
      </w:r>
      <w:r w:rsidR="00044CCC" w:rsidRPr="00072DBC">
        <w:rPr>
          <w:lang w:val="fr-FR"/>
        </w:rPr>
        <w:t> </w:t>
      </w:r>
      <w:r w:rsidRPr="00072DBC">
        <w:rPr>
          <w:lang w:val="fr-FR"/>
        </w:rPr>
        <w:t xml:space="preserve">% </w:t>
      </w:r>
      <w:r w:rsidR="00044CCC" w:rsidRPr="00072DBC">
        <w:rPr>
          <w:lang w:val="fr-FR"/>
        </w:rPr>
        <w:t xml:space="preserve">pour les filles et de </w:t>
      </w:r>
      <w:r w:rsidRPr="00072DBC">
        <w:rPr>
          <w:lang w:val="fr-FR"/>
        </w:rPr>
        <w:t>11</w:t>
      </w:r>
      <w:r w:rsidR="00044CCC" w:rsidRPr="00072DBC">
        <w:rPr>
          <w:lang w:val="fr-FR"/>
        </w:rPr>
        <w:t>,</w:t>
      </w:r>
      <w:r w:rsidRPr="00072DBC">
        <w:rPr>
          <w:lang w:val="fr-FR"/>
        </w:rPr>
        <w:t>6</w:t>
      </w:r>
      <w:r w:rsidR="00044CCC" w:rsidRPr="00072DBC">
        <w:rPr>
          <w:lang w:val="fr-FR"/>
        </w:rPr>
        <w:t> </w:t>
      </w:r>
      <w:r w:rsidRPr="00072DBC">
        <w:rPr>
          <w:lang w:val="fr-FR"/>
        </w:rPr>
        <w:t xml:space="preserve">% </w:t>
      </w:r>
      <w:r w:rsidR="00044CCC" w:rsidRPr="00072DBC">
        <w:rPr>
          <w:lang w:val="fr-FR"/>
        </w:rPr>
        <w:t xml:space="preserve">pour les garçons </w:t>
      </w:r>
      <w:r w:rsidR="00941BE4" w:rsidRPr="00072DBC">
        <w:rPr>
          <w:lang w:val="fr-FR"/>
        </w:rPr>
        <w:t xml:space="preserve">pour </w:t>
      </w:r>
      <w:r w:rsidR="009118A0" w:rsidRPr="00072DBC">
        <w:rPr>
          <w:lang w:val="fr-FR"/>
        </w:rPr>
        <w:t>l’année 2006/07 (voir le tableau 28).</w:t>
      </w:r>
    </w:p>
    <w:p w:rsidR="0004211F" w:rsidRPr="00072DBC" w:rsidRDefault="0004211F" w:rsidP="0004211F">
      <w:pPr>
        <w:pStyle w:val="H23G"/>
        <w:rPr>
          <w:lang w:val="fr-FR"/>
        </w:rPr>
      </w:pPr>
      <w:r w:rsidRPr="00072DBC">
        <w:rPr>
          <w:lang w:val="fr-FR"/>
        </w:rPr>
        <w:tab/>
        <w:t>2.</w:t>
      </w:r>
      <w:r w:rsidRPr="00072DBC">
        <w:rPr>
          <w:lang w:val="fr-FR"/>
        </w:rPr>
        <w:tab/>
      </w:r>
      <w:r w:rsidR="00707125" w:rsidRPr="00072DBC">
        <w:rPr>
          <w:lang w:val="fr-FR"/>
        </w:rPr>
        <w:t>Enseignement</w:t>
      </w:r>
      <w:r w:rsidR="009118A0" w:rsidRPr="00072DBC">
        <w:rPr>
          <w:lang w:val="fr-FR"/>
        </w:rPr>
        <w:t xml:space="preserve"> secondaire</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351.</w:t>
      </w:r>
      <w:r w:rsidRPr="00072DBC">
        <w:rPr>
          <w:lang w:val="fr-FR"/>
        </w:rPr>
        <w:tab/>
      </w:r>
      <w:r w:rsidR="009118A0" w:rsidRPr="00072DBC">
        <w:rPr>
          <w:lang w:val="fr-FR"/>
        </w:rPr>
        <w:t xml:space="preserve">Le système éducatif a également </w:t>
      </w:r>
      <w:r w:rsidR="00941BE4" w:rsidRPr="00072DBC">
        <w:rPr>
          <w:lang w:val="fr-FR"/>
        </w:rPr>
        <w:t>réussi à développer</w:t>
      </w:r>
      <w:r w:rsidR="00AB6016" w:rsidRPr="00072DBC">
        <w:rPr>
          <w:lang w:val="fr-FR"/>
        </w:rPr>
        <w:t xml:space="preserve"> largement</w:t>
      </w:r>
      <w:r w:rsidR="00941BE4" w:rsidRPr="00072DBC">
        <w:rPr>
          <w:lang w:val="fr-FR"/>
        </w:rPr>
        <w:t xml:space="preserve"> </w:t>
      </w:r>
      <w:r w:rsidR="009118A0" w:rsidRPr="00072DBC">
        <w:rPr>
          <w:lang w:val="fr-FR"/>
        </w:rPr>
        <w:t xml:space="preserve">l’enseignement secondaire. Le premier cycle secondaire </w:t>
      </w:r>
      <w:r w:rsidRPr="00072DBC">
        <w:rPr>
          <w:lang w:val="fr-FR"/>
        </w:rPr>
        <w:t>(9</w:t>
      </w:r>
      <w:r w:rsidR="00AB6016" w:rsidRPr="00072DBC">
        <w:rPr>
          <w:vertAlign w:val="superscript"/>
          <w:lang w:val="fr-FR"/>
        </w:rPr>
        <w:t>e</w:t>
      </w:r>
      <w:r w:rsidR="00AB6016" w:rsidRPr="00072DBC">
        <w:rPr>
          <w:lang w:val="fr-FR"/>
        </w:rPr>
        <w:t xml:space="preserve"> </w:t>
      </w:r>
      <w:r w:rsidRPr="00072DBC">
        <w:rPr>
          <w:lang w:val="fr-FR"/>
        </w:rPr>
        <w:t>–10</w:t>
      </w:r>
      <w:r w:rsidR="00AB6016" w:rsidRPr="00072DBC">
        <w:rPr>
          <w:vertAlign w:val="superscript"/>
          <w:lang w:val="fr-FR"/>
        </w:rPr>
        <w:t>e</w:t>
      </w:r>
      <w:r w:rsidR="00AB6016" w:rsidRPr="00072DBC">
        <w:rPr>
          <w:lang w:val="fr-FR"/>
        </w:rPr>
        <w:t xml:space="preserve"> années</w:t>
      </w:r>
      <w:r w:rsidRPr="00072DBC">
        <w:rPr>
          <w:lang w:val="fr-FR"/>
        </w:rPr>
        <w:t xml:space="preserve">) </w:t>
      </w:r>
      <w:r w:rsidR="009118A0" w:rsidRPr="00072DBC">
        <w:rPr>
          <w:lang w:val="fr-FR"/>
        </w:rPr>
        <w:t>a été étendu d</w:t>
      </w:r>
      <w:r w:rsidR="00AB6016" w:rsidRPr="00072DBC">
        <w:rPr>
          <w:lang w:val="fr-FR"/>
        </w:rPr>
        <w:t>e façon à pouvoir accueillir le nombre élevé d’enfants</w:t>
      </w:r>
      <w:r w:rsidR="009118A0" w:rsidRPr="00072DBC">
        <w:rPr>
          <w:lang w:val="fr-FR"/>
        </w:rPr>
        <w:t xml:space="preserve"> </w:t>
      </w:r>
      <w:r w:rsidR="00AB6016" w:rsidRPr="00072DBC">
        <w:rPr>
          <w:lang w:val="fr-FR"/>
        </w:rPr>
        <w:t>qui sortent</w:t>
      </w:r>
      <w:r w:rsidR="009118A0" w:rsidRPr="00072DBC">
        <w:rPr>
          <w:lang w:val="fr-FR"/>
        </w:rPr>
        <w:t xml:space="preserve"> d</w:t>
      </w:r>
      <w:r w:rsidR="00AB6016" w:rsidRPr="00072DBC">
        <w:rPr>
          <w:lang w:val="fr-FR"/>
        </w:rPr>
        <w:t>e</w:t>
      </w:r>
      <w:r w:rsidR="009118A0" w:rsidRPr="00072DBC">
        <w:rPr>
          <w:lang w:val="fr-FR"/>
        </w:rPr>
        <w:t xml:space="preserve"> l’enseignement primaire. De la même façon, le deuxième cycle secondaire se développe sur la base du nombre d</w:t>
      </w:r>
      <w:r w:rsidR="00E51FDF" w:rsidRPr="00072DBC">
        <w:rPr>
          <w:lang w:val="fr-FR"/>
        </w:rPr>
        <w:t>’</w:t>
      </w:r>
      <w:r w:rsidR="009118A0" w:rsidRPr="00072DBC">
        <w:rPr>
          <w:lang w:val="fr-FR"/>
        </w:rPr>
        <w:t xml:space="preserve">étudiants requis </w:t>
      </w:r>
      <w:r w:rsidR="00E51FDF" w:rsidRPr="00072DBC">
        <w:rPr>
          <w:lang w:val="fr-FR"/>
        </w:rPr>
        <w:t>dans les établissements d’enseignement supérieur du pays. Ainsi, le taux net de scolarisation</w:t>
      </w:r>
      <w:r w:rsidR="00AB6016" w:rsidRPr="00072DBC">
        <w:rPr>
          <w:lang w:val="fr-FR"/>
        </w:rPr>
        <w:t xml:space="preserve"> du premier cycle d’enseignement secondaire</w:t>
      </w:r>
      <w:r w:rsidR="00E51FDF" w:rsidRPr="00072DBC">
        <w:rPr>
          <w:lang w:val="fr-FR"/>
        </w:rPr>
        <w:t xml:space="preserve"> a augmenté de 8,4 à 14,7 % de </w:t>
      </w:r>
      <w:r w:rsidRPr="00072DBC">
        <w:rPr>
          <w:iCs/>
          <w:lang w:val="fr-FR"/>
        </w:rPr>
        <w:t>2002</w:t>
      </w:r>
      <w:r w:rsidRPr="00072DBC">
        <w:rPr>
          <w:lang w:val="fr-FR"/>
        </w:rPr>
        <w:t xml:space="preserve">/03 </w:t>
      </w:r>
      <w:r w:rsidR="00E51FDF" w:rsidRPr="00072DBC">
        <w:rPr>
          <w:lang w:val="fr-FR"/>
        </w:rPr>
        <w:t>à</w:t>
      </w:r>
      <w:r w:rsidRPr="00072DBC">
        <w:rPr>
          <w:lang w:val="fr-FR"/>
        </w:rPr>
        <w:t xml:space="preserve"> 2006/07. </w:t>
      </w:r>
      <w:r w:rsidR="00E51FDF" w:rsidRPr="00072DBC">
        <w:rPr>
          <w:lang w:val="fr-FR"/>
        </w:rPr>
        <w:t xml:space="preserve">Le taux de scolarisation dans le deuxième cycle d’enseignement secondaire </w:t>
      </w:r>
      <w:r w:rsidRPr="00072DBC">
        <w:rPr>
          <w:lang w:val="fr-FR"/>
        </w:rPr>
        <w:t>(11</w:t>
      </w:r>
      <w:r w:rsidR="00AB6016" w:rsidRPr="00072DBC">
        <w:rPr>
          <w:vertAlign w:val="superscript"/>
          <w:lang w:val="fr-FR"/>
        </w:rPr>
        <w:t>e</w:t>
      </w:r>
      <w:r w:rsidR="00AB6016" w:rsidRPr="00072DBC">
        <w:rPr>
          <w:lang w:val="fr-FR"/>
        </w:rPr>
        <w:t xml:space="preserve"> </w:t>
      </w:r>
      <w:r w:rsidRPr="00072DBC">
        <w:rPr>
          <w:lang w:val="fr-FR"/>
        </w:rPr>
        <w:t>–12</w:t>
      </w:r>
      <w:r w:rsidR="00AB6016" w:rsidRPr="00072DBC">
        <w:rPr>
          <w:vertAlign w:val="superscript"/>
          <w:lang w:val="fr-FR"/>
        </w:rPr>
        <w:t>e</w:t>
      </w:r>
      <w:r w:rsidR="00AB6016" w:rsidRPr="00072DBC">
        <w:rPr>
          <w:lang w:val="fr-FR"/>
        </w:rPr>
        <w:t xml:space="preserve"> années</w:t>
      </w:r>
      <w:r w:rsidRPr="00072DBC">
        <w:rPr>
          <w:lang w:val="fr-FR"/>
        </w:rPr>
        <w:t xml:space="preserve">) </w:t>
      </w:r>
      <w:r w:rsidR="00E51FDF" w:rsidRPr="00072DBC">
        <w:rPr>
          <w:lang w:val="fr-FR"/>
        </w:rPr>
        <w:t xml:space="preserve">a également augmenté de </w:t>
      </w:r>
      <w:r w:rsidRPr="00072DBC">
        <w:rPr>
          <w:lang w:val="fr-FR"/>
        </w:rPr>
        <w:t>22</w:t>
      </w:r>
      <w:r w:rsidR="00E51FDF" w:rsidRPr="00072DBC">
        <w:rPr>
          <w:lang w:val="fr-FR"/>
        </w:rPr>
        <w:t> </w:t>
      </w:r>
      <w:r w:rsidRPr="00072DBC">
        <w:rPr>
          <w:lang w:val="fr-FR"/>
        </w:rPr>
        <w:t xml:space="preserve">% </w:t>
      </w:r>
      <w:r w:rsidR="00E51FDF" w:rsidRPr="00072DBC">
        <w:rPr>
          <w:lang w:val="fr-FR"/>
        </w:rPr>
        <w:t xml:space="preserve">entre </w:t>
      </w:r>
      <w:r w:rsidRPr="00072DBC">
        <w:rPr>
          <w:lang w:val="fr-FR"/>
        </w:rPr>
        <w:t xml:space="preserve">2002/03 </w:t>
      </w:r>
      <w:r w:rsidR="00E51FDF" w:rsidRPr="00072DBC">
        <w:rPr>
          <w:lang w:val="fr-FR"/>
        </w:rPr>
        <w:t>et</w:t>
      </w:r>
      <w:r w:rsidRPr="00072DBC">
        <w:rPr>
          <w:lang w:val="fr-FR"/>
        </w:rPr>
        <w:t xml:space="preserve"> 2006/07 (</w:t>
      </w:r>
      <w:r w:rsidR="00E51FDF" w:rsidRPr="00072DBC">
        <w:rPr>
          <w:lang w:val="fr-FR"/>
        </w:rPr>
        <w:t xml:space="preserve">voir </w:t>
      </w:r>
      <w:r w:rsidRPr="00072DBC">
        <w:rPr>
          <w:lang w:val="fr-FR"/>
        </w:rPr>
        <w:t>HRI/CORE/ETH/2008, table</w:t>
      </w:r>
      <w:r w:rsidR="00E51FDF" w:rsidRPr="00072DBC">
        <w:rPr>
          <w:lang w:val="fr-FR"/>
        </w:rPr>
        <w:t>au </w:t>
      </w:r>
      <w:r w:rsidRPr="00072DBC">
        <w:rPr>
          <w:lang w:val="fr-FR"/>
        </w:rPr>
        <w:t xml:space="preserve">48). </w:t>
      </w:r>
      <w:r w:rsidR="00E22B60" w:rsidRPr="00072DBC">
        <w:rPr>
          <w:lang w:val="fr-FR"/>
        </w:rPr>
        <w:t>En 2006/07, l</w:t>
      </w:r>
      <w:r w:rsidR="00E51FDF" w:rsidRPr="00072DBC">
        <w:rPr>
          <w:lang w:val="fr-FR"/>
        </w:rPr>
        <w:t xml:space="preserve">e nombre de réussites à la fin du premier cycle secondaire </w:t>
      </w:r>
      <w:r w:rsidRPr="00072DBC">
        <w:rPr>
          <w:lang w:val="fr-FR"/>
        </w:rPr>
        <w:t>(</w:t>
      </w:r>
      <w:r w:rsidR="00E51FDF" w:rsidRPr="00072DBC">
        <w:rPr>
          <w:lang w:val="fr-FR"/>
        </w:rPr>
        <w:t>niveau</w:t>
      </w:r>
      <w:r w:rsidR="00E22B60" w:rsidRPr="00072DBC">
        <w:rPr>
          <w:lang w:val="fr-FR"/>
        </w:rPr>
        <w:t> </w:t>
      </w:r>
      <w:r w:rsidR="00E51FDF" w:rsidRPr="00072DBC">
        <w:rPr>
          <w:lang w:val="fr-FR"/>
        </w:rPr>
        <w:t>10</w:t>
      </w:r>
      <w:r w:rsidR="00CA0315" w:rsidRPr="00072DBC">
        <w:rPr>
          <w:vertAlign w:val="superscript"/>
          <w:lang w:val="fr-FR"/>
        </w:rPr>
        <w:t>e</w:t>
      </w:r>
      <w:r w:rsidRPr="00072DBC">
        <w:rPr>
          <w:lang w:val="fr-FR"/>
        </w:rPr>
        <w:t xml:space="preserve">) </w:t>
      </w:r>
      <w:r w:rsidR="00E51FDF" w:rsidRPr="00072DBC">
        <w:rPr>
          <w:lang w:val="fr-FR"/>
        </w:rPr>
        <w:t xml:space="preserve">et du deuxième cycle </w:t>
      </w:r>
      <w:r w:rsidRPr="00072DBC">
        <w:rPr>
          <w:lang w:val="fr-FR"/>
        </w:rPr>
        <w:t>(</w:t>
      </w:r>
      <w:r w:rsidR="00E51FDF" w:rsidRPr="00072DBC">
        <w:rPr>
          <w:lang w:val="fr-FR"/>
        </w:rPr>
        <w:t>niveau 12</w:t>
      </w:r>
      <w:r w:rsidR="00CA0315" w:rsidRPr="00072DBC">
        <w:rPr>
          <w:vertAlign w:val="superscript"/>
          <w:lang w:val="fr-FR"/>
        </w:rPr>
        <w:t>e</w:t>
      </w:r>
      <w:r w:rsidRPr="00072DBC">
        <w:rPr>
          <w:lang w:val="fr-FR"/>
        </w:rPr>
        <w:t xml:space="preserve">) </w:t>
      </w:r>
      <w:r w:rsidR="00E51FDF" w:rsidRPr="00072DBC">
        <w:rPr>
          <w:lang w:val="fr-FR"/>
        </w:rPr>
        <w:t xml:space="preserve">était de </w:t>
      </w:r>
      <w:r w:rsidRPr="00072DBC">
        <w:rPr>
          <w:lang w:val="fr-FR"/>
        </w:rPr>
        <w:t>216</w:t>
      </w:r>
      <w:r w:rsidR="00E51FDF" w:rsidRPr="00072DBC">
        <w:rPr>
          <w:lang w:val="fr-FR"/>
        </w:rPr>
        <w:t> </w:t>
      </w:r>
      <w:r w:rsidRPr="00072DBC">
        <w:rPr>
          <w:lang w:val="fr-FR"/>
        </w:rPr>
        <w:t xml:space="preserve">822 </w:t>
      </w:r>
      <w:r w:rsidR="00E51FDF" w:rsidRPr="00072DBC">
        <w:rPr>
          <w:lang w:val="fr-FR"/>
        </w:rPr>
        <w:t>et de</w:t>
      </w:r>
      <w:r w:rsidRPr="00072DBC">
        <w:rPr>
          <w:lang w:val="fr-FR"/>
        </w:rPr>
        <w:t xml:space="preserve"> 70</w:t>
      </w:r>
      <w:r w:rsidR="00E51FDF" w:rsidRPr="00072DBC">
        <w:rPr>
          <w:lang w:val="fr-FR"/>
        </w:rPr>
        <w:t> </w:t>
      </w:r>
      <w:r w:rsidRPr="00072DBC">
        <w:rPr>
          <w:lang w:val="fr-FR"/>
        </w:rPr>
        <w:t xml:space="preserve">393 </w:t>
      </w:r>
      <w:r w:rsidR="00E22B60" w:rsidRPr="00072DBC">
        <w:rPr>
          <w:lang w:val="fr-FR"/>
        </w:rPr>
        <w:t xml:space="preserve">respectivement, soit un taux de croissance moyen de </w:t>
      </w:r>
      <w:r w:rsidRPr="00072DBC">
        <w:rPr>
          <w:lang w:val="fr-FR"/>
        </w:rPr>
        <w:t>31</w:t>
      </w:r>
      <w:r w:rsidR="00E22B60" w:rsidRPr="00072DBC">
        <w:rPr>
          <w:lang w:val="fr-FR"/>
        </w:rPr>
        <w:t>,</w:t>
      </w:r>
      <w:r w:rsidRPr="00072DBC">
        <w:rPr>
          <w:lang w:val="fr-FR"/>
        </w:rPr>
        <w:t>0</w:t>
      </w:r>
      <w:r w:rsidR="00E22B60" w:rsidRPr="00072DBC">
        <w:rPr>
          <w:lang w:val="fr-FR"/>
        </w:rPr>
        <w:t> </w:t>
      </w:r>
      <w:r w:rsidRPr="00072DBC">
        <w:rPr>
          <w:lang w:val="fr-FR"/>
        </w:rPr>
        <w:t xml:space="preserve">% </w:t>
      </w:r>
      <w:r w:rsidR="00E22B60" w:rsidRPr="00072DBC">
        <w:rPr>
          <w:lang w:val="fr-FR"/>
        </w:rPr>
        <w:t>et de</w:t>
      </w:r>
      <w:r w:rsidRPr="00072DBC">
        <w:rPr>
          <w:lang w:val="fr-FR"/>
        </w:rPr>
        <w:t xml:space="preserve"> 25</w:t>
      </w:r>
      <w:r w:rsidR="00E22B60" w:rsidRPr="00072DBC">
        <w:rPr>
          <w:lang w:val="fr-FR"/>
        </w:rPr>
        <w:t>,</w:t>
      </w:r>
      <w:r w:rsidRPr="00072DBC">
        <w:rPr>
          <w:lang w:val="fr-FR"/>
        </w:rPr>
        <w:t>5</w:t>
      </w:r>
      <w:r w:rsidR="00E22B60" w:rsidRPr="00072DBC">
        <w:rPr>
          <w:lang w:val="fr-FR"/>
        </w:rPr>
        <w:t> </w:t>
      </w:r>
      <w:r w:rsidRPr="00072DBC">
        <w:rPr>
          <w:lang w:val="fr-FR"/>
        </w:rPr>
        <w:t>% respective</w:t>
      </w:r>
      <w:r w:rsidR="00E22B60" w:rsidRPr="00072DBC">
        <w:rPr>
          <w:lang w:val="fr-FR"/>
        </w:rPr>
        <w:t>ment</w:t>
      </w:r>
      <w:r w:rsidRPr="00072DBC">
        <w:rPr>
          <w:lang w:val="fr-FR"/>
        </w:rPr>
        <w:t xml:space="preserve"> (</w:t>
      </w:r>
      <w:r w:rsidR="00E22B60" w:rsidRPr="00072DBC">
        <w:rPr>
          <w:lang w:val="fr-FR"/>
        </w:rPr>
        <w:t xml:space="preserve">voir le </w:t>
      </w:r>
      <w:r w:rsidRPr="00072DBC">
        <w:rPr>
          <w:lang w:val="fr-FR"/>
        </w:rPr>
        <w:t>table</w:t>
      </w:r>
      <w:r w:rsidR="00E22B60" w:rsidRPr="00072DBC">
        <w:rPr>
          <w:lang w:val="fr-FR"/>
        </w:rPr>
        <w:t>au </w:t>
      </w:r>
      <w:r w:rsidRPr="00072DBC">
        <w:rPr>
          <w:lang w:val="fr-FR"/>
        </w:rPr>
        <w:t>25).</w:t>
      </w:r>
    </w:p>
    <w:p w:rsidR="0004211F" w:rsidRPr="00072DBC" w:rsidRDefault="0004211F" w:rsidP="0004211F">
      <w:pPr>
        <w:pStyle w:val="H23G"/>
        <w:rPr>
          <w:lang w:val="fr-FR"/>
        </w:rPr>
      </w:pPr>
      <w:r w:rsidRPr="00072DBC">
        <w:rPr>
          <w:lang w:val="fr-FR"/>
        </w:rPr>
        <w:tab/>
        <w:t>3.</w:t>
      </w:r>
      <w:r w:rsidRPr="00072DBC">
        <w:rPr>
          <w:lang w:val="fr-FR"/>
        </w:rPr>
        <w:tab/>
      </w:r>
      <w:r w:rsidR="00E22B60" w:rsidRPr="00072DBC">
        <w:rPr>
          <w:lang w:val="fr-FR"/>
        </w:rPr>
        <w:t>Enseignement et formation techniques et professionnels</w:t>
      </w:r>
      <w:r w:rsidRPr="00072DBC">
        <w:rPr>
          <w:lang w:val="fr-FR"/>
        </w:rPr>
        <w:t xml:space="preserve"> (</w:t>
      </w:r>
      <w:r w:rsidR="00E22B60" w:rsidRPr="00072DBC">
        <w:rPr>
          <w:lang w:val="fr-FR"/>
        </w:rPr>
        <w:t>EFTP</w:t>
      </w:r>
      <w:r w:rsidRPr="00072DBC">
        <w:rPr>
          <w:lang w:val="fr-FR"/>
        </w:rPr>
        <w:t>)</w:t>
      </w:r>
    </w:p>
    <w:p w:rsidR="0004211F" w:rsidRPr="00072DBC" w:rsidRDefault="0004211F" w:rsidP="0004211F">
      <w:pPr>
        <w:pStyle w:val="SingleTxtG"/>
        <w:tabs>
          <w:tab w:val="left" w:pos="1134"/>
        </w:tabs>
        <w:rPr>
          <w:lang w:val="fr-FR"/>
        </w:rPr>
      </w:pPr>
      <w:r w:rsidRPr="00072DBC">
        <w:rPr>
          <w:lang w:val="fr-FR"/>
        </w:rPr>
        <w:t>352.</w:t>
      </w:r>
      <w:r w:rsidRPr="00072DBC">
        <w:rPr>
          <w:lang w:val="fr-FR"/>
        </w:rPr>
        <w:tab/>
      </w:r>
      <w:r w:rsidR="00E22B60" w:rsidRPr="00072DBC">
        <w:rPr>
          <w:lang w:val="fr-FR"/>
        </w:rPr>
        <w:t xml:space="preserve">L’enseignement et la formation techniques et professionnels ont peut-être </w:t>
      </w:r>
      <w:r w:rsidR="00CA0315" w:rsidRPr="00072DBC">
        <w:rPr>
          <w:lang w:val="fr-FR"/>
        </w:rPr>
        <w:t xml:space="preserve">été </w:t>
      </w:r>
      <w:r w:rsidR="00E22B60" w:rsidRPr="00072DBC">
        <w:rPr>
          <w:lang w:val="fr-FR"/>
        </w:rPr>
        <w:t xml:space="preserve">les domaines les plus négligés dans l’histoire du système éducatif éthiopien. Actuellement, toutefois, il est massivement développé dans tout le pays. La dernière politique </w:t>
      </w:r>
      <w:r w:rsidR="00CA0315" w:rsidRPr="00072DBC">
        <w:rPr>
          <w:lang w:val="fr-FR"/>
        </w:rPr>
        <w:t>relative à l</w:t>
      </w:r>
      <w:r w:rsidR="00E22B60" w:rsidRPr="00072DBC">
        <w:rPr>
          <w:lang w:val="fr-FR"/>
        </w:rPr>
        <w:t xml:space="preserve">’enseignement et </w:t>
      </w:r>
      <w:r w:rsidR="00CA0315" w:rsidRPr="00072DBC">
        <w:rPr>
          <w:lang w:val="fr-FR"/>
        </w:rPr>
        <w:t>à la</w:t>
      </w:r>
      <w:r w:rsidR="00E22B60" w:rsidRPr="00072DBC">
        <w:rPr>
          <w:lang w:val="fr-FR"/>
        </w:rPr>
        <w:t xml:space="preserve"> formation a accordé une attention </w:t>
      </w:r>
      <w:r w:rsidR="00D4432F" w:rsidRPr="00072DBC">
        <w:rPr>
          <w:lang w:val="fr-FR"/>
        </w:rPr>
        <w:t>particulière</w:t>
      </w:r>
      <w:r w:rsidR="00E22B60" w:rsidRPr="00072DBC">
        <w:rPr>
          <w:lang w:val="fr-FR"/>
        </w:rPr>
        <w:t xml:space="preserve"> à l’EFTP</w:t>
      </w:r>
      <w:r w:rsidR="00740993" w:rsidRPr="00072DBC">
        <w:rPr>
          <w:lang w:val="fr-FR"/>
        </w:rPr>
        <w:t xml:space="preserve"> </w:t>
      </w:r>
      <w:r w:rsidR="00D4432F" w:rsidRPr="00072DBC">
        <w:rPr>
          <w:lang w:val="fr-FR"/>
        </w:rPr>
        <w:t xml:space="preserve">pour transmettre aux élèves des bases de connaissances </w:t>
      </w:r>
      <w:r w:rsidR="00740993" w:rsidRPr="00072DBC">
        <w:rPr>
          <w:lang w:val="fr-FR"/>
        </w:rPr>
        <w:t xml:space="preserve">larges à plusieurs niveaux. Ce programme est essentiel pour satisfaire les demandes de qualifications moyennes de l’industrie, du secteur des services et de l’agriculture commerciale. </w:t>
      </w:r>
      <w:r w:rsidR="00D4432F" w:rsidRPr="00072DBC">
        <w:rPr>
          <w:lang w:val="fr-FR"/>
        </w:rPr>
        <w:t>I</w:t>
      </w:r>
      <w:r w:rsidR="00740993" w:rsidRPr="00072DBC">
        <w:rPr>
          <w:lang w:val="fr-FR"/>
        </w:rPr>
        <w:t>l est</w:t>
      </w:r>
      <w:r w:rsidR="00D4432F" w:rsidRPr="00072DBC">
        <w:rPr>
          <w:lang w:val="fr-FR"/>
        </w:rPr>
        <w:t xml:space="preserve"> le </w:t>
      </w:r>
      <w:r w:rsidR="00740993" w:rsidRPr="00072DBC">
        <w:rPr>
          <w:lang w:val="fr-FR"/>
        </w:rPr>
        <w:t>prérequi</w:t>
      </w:r>
      <w:r w:rsidR="00CA0315" w:rsidRPr="00072DBC">
        <w:rPr>
          <w:lang w:val="fr-FR"/>
        </w:rPr>
        <w:t>s</w:t>
      </w:r>
      <w:r w:rsidR="00740993" w:rsidRPr="00072DBC">
        <w:rPr>
          <w:lang w:val="fr-FR"/>
        </w:rPr>
        <w:t xml:space="preserve"> </w:t>
      </w:r>
      <w:r w:rsidR="00D4432F" w:rsidRPr="00072DBC">
        <w:rPr>
          <w:lang w:val="fr-FR"/>
        </w:rPr>
        <w:t>le plus important pour le</w:t>
      </w:r>
      <w:r w:rsidR="00740993" w:rsidRPr="00072DBC">
        <w:rPr>
          <w:lang w:val="fr-FR"/>
        </w:rPr>
        <w:t xml:space="preserve"> développement économique et social. </w:t>
      </w:r>
    </w:p>
    <w:p w:rsidR="0004211F" w:rsidRPr="00072DBC" w:rsidRDefault="0004211F" w:rsidP="0004211F">
      <w:pPr>
        <w:pStyle w:val="SingleTxtG"/>
        <w:tabs>
          <w:tab w:val="left" w:pos="1134"/>
        </w:tabs>
        <w:rPr>
          <w:lang w:val="fr-FR"/>
        </w:rPr>
      </w:pPr>
      <w:r w:rsidRPr="00072DBC">
        <w:rPr>
          <w:lang w:val="fr-FR"/>
        </w:rPr>
        <w:t>353.</w:t>
      </w:r>
      <w:r w:rsidRPr="00072DBC">
        <w:rPr>
          <w:lang w:val="fr-FR"/>
        </w:rPr>
        <w:tab/>
      </w:r>
      <w:r w:rsidR="00740993" w:rsidRPr="00072DBC">
        <w:rPr>
          <w:lang w:val="fr-FR"/>
        </w:rPr>
        <w:t>Le nombre d’établissements d’enseignement et de formation techniques et professionnels, tant gouvernementaux que non gouvernementaux</w:t>
      </w:r>
      <w:r w:rsidR="009B693F" w:rsidRPr="00072DBC">
        <w:rPr>
          <w:lang w:val="fr-FR"/>
        </w:rPr>
        <w:t>,</w:t>
      </w:r>
      <w:r w:rsidR="00740993" w:rsidRPr="00072DBC">
        <w:rPr>
          <w:lang w:val="fr-FR"/>
        </w:rPr>
        <w:t xml:space="preserve"> </w:t>
      </w:r>
      <w:r w:rsidR="00CA0315" w:rsidRPr="00072DBC">
        <w:rPr>
          <w:lang w:val="fr-FR"/>
        </w:rPr>
        <w:t>a</w:t>
      </w:r>
      <w:r w:rsidR="00740993" w:rsidRPr="00072DBC">
        <w:rPr>
          <w:lang w:val="fr-FR"/>
        </w:rPr>
        <w:t xml:space="preserve"> augmenté de 17 en </w:t>
      </w:r>
      <w:r w:rsidRPr="00072DBC">
        <w:rPr>
          <w:lang w:val="fr-FR"/>
        </w:rPr>
        <w:t xml:space="preserve">1996/97 </w:t>
      </w:r>
      <w:r w:rsidR="00740993" w:rsidRPr="00072DBC">
        <w:rPr>
          <w:lang w:val="fr-FR"/>
        </w:rPr>
        <w:t>à</w:t>
      </w:r>
      <w:r w:rsidRPr="00072DBC">
        <w:rPr>
          <w:lang w:val="fr-FR"/>
        </w:rPr>
        <w:t xml:space="preserve"> 388 </w:t>
      </w:r>
      <w:r w:rsidR="00740993" w:rsidRPr="00072DBC">
        <w:rPr>
          <w:lang w:val="fr-FR"/>
        </w:rPr>
        <w:t>e</w:t>
      </w:r>
      <w:r w:rsidRPr="00072DBC">
        <w:rPr>
          <w:lang w:val="fr-FR"/>
        </w:rPr>
        <w:t xml:space="preserve">n 2006/07. </w:t>
      </w:r>
      <w:r w:rsidR="00740993" w:rsidRPr="00072DBC">
        <w:rPr>
          <w:lang w:val="fr-FR"/>
        </w:rPr>
        <w:t xml:space="preserve">Les effectifs totaux des établissements professionnels </w:t>
      </w:r>
      <w:r w:rsidR="00707125" w:rsidRPr="00072DBC">
        <w:rPr>
          <w:lang w:val="fr-FR"/>
        </w:rPr>
        <w:t xml:space="preserve">qui </w:t>
      </w:r>
      <w:r w:rsidR="00740993" w:rsidRPr="00072DBC">
        <w:rPr>
          <w:lang w:val="fr-FR"/>
        </w:rPr>
        <w:t>étaient de 72</w:t>
      </w:r>
      <w:r w:rsidR="009B693F" w:rsidRPr="00072DBC">
        <w:rPr>
          <w:lang w:val="fr-FR"/>
        </w:rPr>
        <w:t> </w:t>
      </w:r>
      <w:r w:rsidR="00740993" w:rsidRPr="00072DBC">
        <w:rPr>
          <w:lang w:val="fr-FR"/>
        </w:rPr>
        <w:t xml:space="preserve">162 en </w:t>
      </w:r>
      <w:r w:rsidRPr="00072DBC">
        <w:rPr>
          <w:lang w:val="fr-FR"/>
        </w:rPr>
        <w:t>2002/03</w:t>
      </w:r>
      <w:r w:rsidR="00740993" w:rsidRPr="00072DBC">
        <w:rPr>
          <w:lang w:val="fr-FR"/>
        </w:rPr>
        <w:t xml:space="preserve"> sont passés à </w:t>
      </w:r>
      <w:r w:rsidRPr="00072DBC">
        <w:rPr>
          <w:lang w:val="fr-FR"/>
        </w:rPr>
        <w:t>191</w:t>
      </w:r>
      <w:r w:rsidR="00740993" w:rsidRPr="00072DBC">
        <w:rPr>
          <w:lang w:val="fr-FR"/>
        </w:rPr>
        <w:t> </w:t>
      </w:r>
      <w:r w:rsidRPr="00072DBC">
        <w:rPr>
          <w:lang w:val="fr-FR"/>
        </w:rPr>
        <w:t xml:space="preserve">151 </w:t>
      </w:r>
      <w:r w:rsidR="00740993" w:rsidRPr="00072DBC">
        <w:rPr>
          <w:lang w:val="fr-FR"/>
        </w:rPr>
        <w:t>e</w:t>
      </w:r>
      <w:r w:rsidRPr="00072DBC">
        <w:rPr>
          <w:lang w:val="fr-FR"/>
        </w:rPr>
        <w:t xml:space="preserve">n 2006/07. </w:t>
      </w:r>
      <w:r w:rsidR="00740993" w:rsidRPr="00072DBC">
        <w:rPr>
          <w:lang w:val="fr-FR"/>
        </w:rPr>
        <w:t xml:space="preserve">Dans ce programme, </w:t>
      </w:r>
      <w:r w:rsidR="00D4432F" w:rsidRPr="00072DBC">
        <w:rPr>
          <w:lang w:val="fr-FR"/>
        </w:rPr>
        <w:t xml:space="preserve">avec 43,9 % de filles, </w:t>
      </w:r>
      <w:r w:rsidR="00740993" w:rsidRPr="00072DBC">
        <w:rPr>
          <w:lang w:val="fr-FR"/>
        </w:rPr>
        <w:t>l</w:t>
      </w:r>
      <w:r w:rsidR="00707125" w:rsidRPr="00072DBC">
        <w:rPr>
          <w:lang w:val="fr-FR"/>
        </w:rPr>
        <w:t>es</w:t>
      </w:r>
      <w:r w:rsidR="009B693F" w:rsidRPr="00072DBC">
        <w:rPr>
          <w:lang w:val="fr-FR"/>
        </w:rPr>
        <w:t xml:space="preserve"> </w:t>
      </w:r>
      <w:r w:rsidR="00707125" w:rsidRPr="00072DBC">
        <w:rPr>
          <w:lang w:val="fr-FR"/>
        </w:rPr>
        <w:t xml:space="preserve">deux </w:t>
      </w:r>
      <w:r w:rsidR="009B693F" w:rsidRPr="00072DBC">
        <w:rPr>
          <w:lang w:val="fr-FR"/>
        </w:rPr>
        <w:t>sexes</w:t>
      </w:r>
      <w:r w:rsidR="00707125" w:rsidRPr="00072DBC">
        <w:rPr>
          <w:lang w:val="fr-FR"/>
        </w:rPr>
        <w:t xml:space="preserve"> sont représentés de façon</w:t>
      </w:r>
      <w:r w:rsidR="009B693F" w:rsidRPr="00072DBC">
        <w:rPr>
          <w:lang w:val="fr-FR"/>
        </w:rPr>
        <w:t xml:space="preserve"> équilibrée</w:t>
      </w:r>
      <w:r w:rsidR="00740993" w:rsidRPr="00072DBC">
        <w:rPr>
          <w:lang w:val="fr-FR"/>
        </w:rPr>
        <w:t> </w:t>
      </w:r>
      <w:r w:rsidRPr="00072DBC">
        <w:rPr>
          <w:lang w:val="fr-FR"/>
        </w:rPr>
        <w:t xml:space="preserve">; </w:t>
      </w:r>
      <w:r w:rsidR="009B693F" w:rsidRPr="00072DBC">
        <w:rPr>
          <w:lang w:val="fr-FR"/>
        </w:rPr>
        <w:t xml:space="preserve">mais un réel déséquilibre subsiste dans les domaines de spécialisation </w:t>
      </w:r>
      <w:r w:rsidRPr="00072DBC">
        <w:rPr>
          <w:lang w:val="fr-FR"/>
        </w:rPr>
        <w:t>(</w:t>
      </w:r>
      <w:r w:rsidR="009B693F" w:rsidRPr="00072DBC">
        <w:rPr>
          <w:lang w:val="fr-FR"/>
        </w:rPr>
        <w:t>voir</w:t>
      </w:r>
      <w:r w:rsidRPr="00072DBC">
        <w:rPr>
          <w:lang w:val="fr-FR"/>
        </w:rPr>
        <w:t xml:space="preserve"> HRI/CORE/ETH/2008, table</w:t>
      </w:r>
      <w:r w:rsidR="009B693F" w:rsidRPr="00072DBC">
        <w:rPr>
          <w:lang w:val="fr-FR"/>
        </w:rPr>
        <w:t>au</w:t>
      </w:r>
      <w:r w:rsidRPr="00072DBC">
        <w:rPr>
          <w:lang w:val="fr-FR"/>
        </w:rPr>
        <w:t xml:space="preserve"> 50).</w:t>
      </w:r>
    </w:p>
    <w:p w:rsidR="0004211F" w:rsidRPr="00072DBC" w:rsidRDefault="0004211F" w:rsidP="0004211F">
      <w:pPr>
        <w:pStyle w:val="H23G"/>
        <w:rPr>
          <w:lang w:val="fr-FR"/>
        </w:rPr>
      </w:pPr>
      <w:r w:rsidRPr="00072DBC">
        <w:rPr>
          <w:lang w:val="fr-FR"/>
        </w:rPr>
        <w:tab/>
        <w:t>4.</w:t>
      </w:r>
      <w:r w:rsidRPr="00072DBC">
        <w:rPr>
          <w:lang w:val="fr-FR"/>
        </w:rPr>
        <w:tab/>
      </w:r>
      <w:r w:rsidR="00DA29B2" w:rsidRPr="00072DBC">
        <w:rPr>
          <w:lang w:val="fr-FR"/>
        </w:rPr>
        <w:t>Enseignement</w:t>
      </w:r>
      <w:r w:rsidR="009B693F" w:rsidRPr="00072DBC">
        <w:rPr>
          <w:lang w:val="fr-FR"/>
        </w:rPr>
        <w:t xml:space="preserve"> supérieur</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354.</w:t>
      </w:r>
      <w:r w:rsidRPr="00072DBC">
        <w:rPr>
          <w:lang w:val="fr-FR"/>
        </w:rPr>
        <w:tab/>
      </w:r>
      <w:r w:rsidR="009B693F" w:rsidRPr="00072DBC">
        <w:rPr>
          <w:lang w:val="fr-FR"/>
        </w:rPr>
        <w:t>Avec la demande croissante de main-d’œuvre hautement qualifié</w:t>
      </w:r>
      <w:r w:rsidR="00DA29B2" w:rsidRPr="00072DBC">
        <w:rPr>
          <w:lang w:val="fr-FR"/>
        </w:rPr>
        <w:t>e</w:t>
      </w:r>
      <w:r w:rsidR="009B693F" w:rsidRPr="00072DBC">
        <w:rPr>
          <w:lang w:val="fr-FR"/>
        </w:rPr>
        <w:t xml:space="preserve"> dans le pays, une rapide expansion de l’enseignement supérieur a été entreprise dans le pays et le nombre d’étudiants a augmenté au fil des années. L’expansion renforcée des infrastructures éducatives à cet égard a tenu compte de la nécessité de répartir équitablement les établissements supérieurs dans les différentes régions et selon les différents peuples du pays. À cet effet, le Gouvernement a </w:t>
      </w:r>
      <w:r w:rsidR="00BB68C2" w:rsidRPr="00072DBC">
        <w:rPr>
          <w:lang w:val="fr-FR"/>
        </w:rPr>
        <w:t>créé</w:t>
      </w:r>
      <w:r w:rsidR="009B693F" w:rsidRPr="00072DBC">
        <w:rPr>
          <w:lang w:val="fr-FR"/>
        </w:rPr>
        <w:t xml:space="preserve"> 13 nouveaux établissements d’enseignement supérieur en sus des huit universités existantes et </w:t>
      </w:r>
      <w:r w:rsidR="00652DEA" w:rsidRPr="00072DBC">
        <w:rPr>
          <w:lang w:val="fr-FR"/>
        </w:rPr>
        <w:t xml:space="preserve">il a rénové les établissements qui existaient. Il a également finalisé tous les préparatifs nécessaires </w:t>
      </w:r>
      <w:r w:rsidR="00BB68C2" w:rsidRPr="00072DBC">
        <w:rPr>
          <w:lang w:val="fr-FR"/>
        </w:rPr>
        <w:t xml:space="preserve">à la </w:t>
      </w:r>
      <w:r w:rsidR="00652DEA" w:rsidRPr="00072DBC">
        <w:rPr>
          <w:lang w:val="fr-FR"/>
        </w:rPr>
        <w:t>constru</w:t>
      </w:r>
      <w:r w:rsidR="00BB68C2" w:rsidRPr="00072DBC">
        <w:rPr>
          <w:lang w:val="fr-FR"/>
        </w:rPr>
        <w:t>ction de</w:t>
      </w:r>
      <w:r w:rsidR="00652DEA" w:rsidRPr="00072DBC">
        <w:rPr>
          <w:lang w:val="fr-FR"/>
        </w:rPr>
        <w:t xml:space="preserve"> 10</w:t>
      </w:r>
      <w:r w:rsidR="00DA29B2" w:rsidRPr="00072DBC">
        <w:rPr>
          <w:lang w:val="fr-FR"/>
        </w:rPr>
        <w:t> </w:t>
      </w:r>
      <w:r w:rsidR="00652DEA" w:rsidRPr="00072DBC">
        <w:rPr>
          <w:lang w:val="fr-FR"/>
        </w:rPr>
        <w:t>établissements d’enseignement supérieur supplémentaires d</w:t>
      </w:r>
      <w:r w:rsidR="00DA29B2" w:rsidRPr="00072DBC">
        <w:rPr>
          <w:lang w:val="fr-FR"/>
        </w:rPr>
        <w:t xml:space="preserve">ispersés </w:t>
      </w:r>
      <w:r w:rsidR="00652DEA" w:rsidRPr="00072DBC">
        <w:rPr>
          <w:lang w:val="fr-FR"/>
        </w:rPr>
        <w:t xml:space="preserve">dans le pays. </w:t>
      </w:r>
    </w:p>
    <w:p w:rsidR="0004211F" w:rsidRPr="00072DBC" w:rsidRDefault="0004211F" w:rsidP="0004211F">
      <w:pPr>
        <w:pStyle w:val="SingleTxtG"/>
        <w:tabs>
          <w:tab w:val="left" w:pos="1134"/>
        </w:tabs>
        <w:rPr>
          <w:lang w:val="fr-FR"/>
        </w:rPr>
      </w:pPr>
      <w:r w:rsidRPr="00072DBC">
        <w:rPr>
          <w:lang w:val="fr-FR"/>
        </w:rPr>
        <w:t>355.</w:t>
      </w:r>
      <w:r w:rsidRPr="00072DBC">
        <w:rPr>
          <w:lang w:val="fr-FR"/>
        </w:rPr>
        <w:tab/>
      </w:r>
      <w:r w:rsidR="00DA29B2" w:rsidRPr="00072DBC">
        <w:rPr>
          <w:lang w:val="fr-FR"/>
        </w:rPr>
        <w:t>L’enseignement supérieur est accessible sur la base d</w:t>
      </w:r>
      <w:r w:rsidR="00D4432F" w:rsidRPr="00072DBC">
        <w:rPr>
          <w:lang w:val="fr-FR"/>
        </w:rPr>
        <w:t xml:space="preserve">’un </w:t>
      </w:r>
      <w:r w:rsidR="00DA29B2" w:rsidRPr="00072DBC">
        <w:rPr>
          <w:lang w:val="fr-FR"/>
        </w:rPr>
        <w:t xml:space="preserve">accueil </w:t>
      </w:r>
      <w:r w:rsidR="00BB68C2" w:rsidRPr="00072DBC">
        <w:rPr>
          <w:lang w:val="fr-FR"/>
        </w:rPr>
        <w:t xml:space="preserve">ouvert </w:t>
      </w:r>
      <w:r w:rsidR="00DA29B2" w:rsidRPr="00072DBC">
        <w:rPr>
          <w:lang w:val="fr-FR"/>
        </w:rPr>
        <w:t xml:space="preserve">à tous. Par ailleurs, des mesures de discrimination positive ont </w:t>
      </w:r>
      <w:r w:rsidR="00BB68C2" w:rsidRPr="00072DBC">
        <w:rPr>
          <w:lang w:val="fr-FR"/>
        </w:rPr>
        <w:t xml:space="preserve">été prises </w:t>
      </w:r>
      <w:r w:rsidR="00CA775C" w:rsidRPr="00072DBC">
        <w:rPr>
          <w:lang w:val="fr-FR"/>
        </w:rPr>
        <w:t>pour augmenter l</w:t>
      </w:r>
      <w:r w:rsidR="00D4432F" w:rsidRPr="00072DBC">
        <w:rPr>
          <w:lang w:val="fr-FR"/>
        </w:rPr>
        <w:t>es inscriptions</w:t>
      </w:r>
      <w:r w:rsidR="00CA775C" w:rsidRPr="00072DBC">
        <w:rPr>
          <w:lang w:val="fr-FR"/>
        </w:rPr>
        <w:t xml:space="preserve"> des jeunes filles et des étudiants des régions les plus défavorisées. </w:t>
      </w:r>
    </w:p>
    <w:p w:rsidR="0004211F" w:rsidRPr="00072DBC" w:rsidRDefault="0004211F" w:rsidP="008042A0">
      <w:pPr>
        <w:pStyle w:val="SingleTxtG"/>
        <w:keepNext/>
        <w:keepLines/>
        <w:tabs>
          <w:tab w:val="left" w:pos="1134"/>
        </w:tabs>
        <w:rPr>
          <w:lang w:val="fr-FR"/>
        </w:rPr>
      </w:pPr>
      <w:r w:rsidRPr="00072DBC">
        <w:rPr>
          <w:lang w:val="fr-FR"/>
        </w:rPr>
        <w:t>356.</w:t>
      </w:r>
      <w:r w:rsidRPr="00072DBC">
        <w:rPr>
          <w:lang w:val="fr-FR"/>
        </w:rPr>
        <w:tab/>
      </w:r>
      <w:r w:rsidR="00CA775C" w:rsidRPr="00072DBC">
        <w:rPr>
          <w:lang w:val="fr-FR"/>
        </w:rPr>
        <w:t>Les statistiques disponibles indiquent que le</w:t>
      </w:r>
      <w:r w:rsidR="008F0D8A" w:rsidRPr="00072DBC">
        <w:rPr>
          <w:lang w:val="fr-FR"/>
        </w:rPr>
        <w:t xml:space="preserve"> nombre d’inscrits</w:t>
      </w:r>
      <w:r w:rsidR="00CA775C" w:rsidRPr="00072DBC">
        <w:rPr>
          <w:lang w:val="fr-FR"/>
        </w:rPr>
        <w:t xml:space="preserve"> (non encore diplômés) dans l’enseignement supérieur </w:t>
      </w:r>
      <w:r w:rsidR="008F0D8A" w:rsidRPr="00072DBC">
        <w:rPr>
          <w:lang w:val="fr-FR"/>
        </w:rPr>
        <w:t>est</w:t>
      </w:r>
      <w:r w:rsidR="00CA775C" w:rsidRPr="00072DBC">
        <w:rPr>
          <w:lang w:val="fr-FR"/>
        </w:rPr>
        <w:t xml:space="preserve"> en augmentation constante, passant de 54 285 en </w:t>
      </w:r>
      <w:r w:rsidRPr="00072DBC">
        <w:rPr>
          <w:lang w:val="fr-FR"/>
        </w:rPr>
        <w:t xml:space="preserve">2002/03 </w:t>
      </w:r>
      <w:r w:rsidR="00CA775C" w:rsidRPr="00072DBC">
        <w:rPr>
          <w:lang w:val="fr-FR"/>
        </w:rPr>
        <w:t>à</w:t>
      </w:r>
      <w:r w:rsidRPr="00072DBC">
        <w:rPr>
          <w:lang w:val="fr-FR"/>
        </w:rPr>
        <w:t xml:space="preserve"> 203</w:t>
      </w:r>
      <w:r w:rsidR="00CA775C" w:rsidRPr="00072DBC">
        <w:rPr>
          <w:lang w:val="fr-FR"/>
        </w:rPr>
        <w:t> </w:t>
      </w:r>
      <w:r w:rsidRPr="00072DBC">
        <w:rPr>
          <w:lang w:val="fr-FR"/>
        </w:rPr>
        <w:t xml:space="preserve">399 </w:t>
      </w:r>
      <w:r w:rsidR="00CA775C" w:rsidRPr="00072DBC">
        <w:rPr>
          <w:lang w:val="fr-FR"/>
        </w:rPr>
        <w:t>en</w:t>
      </w:r>
      <w:r w:rsidRPr="00072DBC">
        <w:rPr>
          <w:lang w:val="fr-FR"/>
        </w:rPr>
        <w:t xml:space="preserve"> 2006/07. </w:t>
      </w:r>
      <w:r w:rsidR="008F0D8A" w:rsidRPr="00072DBC">
        <w:rPr>
          <w:lang w:val="fr-FR"/>
        </w:rPr>
        <w:t xml:space="preserve">L’effectif féminin a augmenté au cours des cinq dernières années, faisant un </w:t>
      </w:r>
      <w:r w:rsidR="00BB68C2" w:rsidRPr="00072DBC">
        <w:rPr>
          <w:lang w:val="fr-FR"/>
        </w:rPr>
        <w:t xml:space="preserve">bond </w:t>
      </w:r>
      <w:r w:rsidR="008F0D8A" w:rsidRPr="00072DBC">
        <w:rPr>
          <w:lang w:val="fr-FR"/>
        </w:rPr>
        <w:t xml:space="preserve">de </w:t>
      </w:r>
      <w:r w:rsidRPr="00072DBC">
        <w:rPr>
          <w:lang w:val="fr-FR"/>
        </w:rPr>
        <w:t>8</w:t>
      </w:r>
      <w:r w:rsidR="008F0D8A" w:rsidRPr="00072DBC">
        <w:rPr>
          <w:lang w:val="fr-FR"/>
        </w:rPr>
        <w:t> </w:t>
      </w:r>
      <w:r w:rsidRPr="00072DBC">
        <w:rPr>
          <w:lang w:val="fr-FR"/>
        </w:rPr>
        <w:t>659</w:t>
      </w:r>
      <w:r w:rsidR="008F0D8A" w:rsidRPr="00072DBC">
        <w:rPr>
          <w:lang w:val="fr-FR"/>
        </w:rPr>
        <w:t> en 2002/03 à</w:t>
      </w:r>
      <w:r w:rsidRPr="00072DBC">
        <w:rPr>
          <w:lang w:val="fr-FR"/>
        </w:rPr>
        <w:t xml:space="preserve"> 52</w:t>
      </w:r>
      <w:r w:rsidR="008F0D8A" w:rsidRPr="00072DBC">
        <w:rPr>
          <w:lang w:val="fr-FR"/>
        </w:rPr>
        <w:t> </w:t>
      </w:r>
      <w:r w:rsidRPr="00072DBC">
        <w:rPr>
          <w:lang w:val="fr-FR"/>
        </w:rPr>
        <w:t xml:space="preserve">869 </w:t>
      </w:r>
      <w:r w:rsidR="008F0D8A" w:rsidRPr="00072DBC">
        <w:rPr>
          <w:lang w:val="fr-FR"/>
        </w:rPr>
        <w:t>en 2006/07.</w:t>
      </w:r>
      <w:r w:rsidR="00D4432F" w:rsidRPr="00072DBC">
        <w:rPr>
          <w:lang w:val="fr-FR"/>
        </w:rPr>
        <w:t xml:space="preserve"> Cependant, le nombre de filles inscrites reste à un niveau assez bas par rapport à celui des garçons</w:t>
      </w:r>
      <w:r w:rsidR="008F0D8A" w:rsidRPr="00072DBC">
        <w:rPr>
          <w:lang w:val="fr-FR"/>
        </w:rPr>
        <w:t xml:space="preserve"> </w:t>
      </w:r>
      <w:r w:rsidRPr="00072DBC">
        <w:rPr>
          <w:lang w:val="fr-FR"/>
        </w:rPr>
        <w:t>(</w:t>
      </w:r>
      <w:r w:rsidR="008F0D8A" w:rsidRPr="00072DBC">
        <w:rPr>
          <w:lang w:val="fr-FR"/>
        </w:rPr>
        <w:t>voir</w:t>
      </w:r>
      <w:r w:rsidRPr="00072DBC">
        <w:rPr>
          <w:lang w:val="fr-FR"/>
        </w:rPr>
        <w:t xml:space="preserve"> HRI/CORE/ETH/2008, table</w:t>
      </w:r>
      <w:r w:rsidR="008F0D8A" w:rsidRPr="00072DBC">
        <w:rPr>
          <w:lang w:val="fr-FR"/>
        </w:rPr>
        <w:t>au </w:t>
      </w:r>
      <w:r w:rsidRPr="00072DBC">
        <w:rPr>
          <w:lang w:val="fr-FR"/>
        </w:rPr>
        <w:t xml:space="preserve">51). </w:t>
      </w:r>
      <w:r w:rsidR="008F0D8A" w:rsidRPr="00072DBC">
        <w:rPr>
          <w:lang w:val="fr-FR"/>
        </w:rPr>
        <w:t xml:space="preserve">Le nombre de diplômés de niveau licence </w:t>
      </w:r>
      <w:r w:rsidR="00BB68C2" w:rsidRPr="00072DBC">
        <w:rPr>
          <w:lang w:val="fr-FR"/>
        </w:rPr>
        <w:t xml:space="preserve">qui </w:t>
      </w:r>
      <w:r w:rsidR="008F0D8A" w:rsidRPr="00072DBC">
        <w:rPr>
          <w:lang w:val="fr-FR"/>
        </w:rPr>
        <w:t xml:space="preserve">était de </w:t>
      </w:r>
      <w:r w:rsidRPr="00072DBC">
        <w:rPr>
          <w:lang w:val="fr-FR"/>
        </w:rPr>
        <w:t>6</w:t>
      </w:r>
      <w:r w:rsidR="008F0D8A" w:rsidRPr="00072DBC">
        <w:rPr>
          <w:lang w:val="fr-FR"/>
        </w:rPr>
        <w:t> </w:t>
      </w:r>
      <w:r w:rsidRPr="00072DBC">
        <w:rPr>
          <w:lang w:val="fr-FR"/>
        </w:rPr>
        <w:t xml:space="preserve">294 </w:t>
      </w:r>
      <w:r w:rsidR="008F0D8A" w:rsidRPr="00072DBC">
        <w:rPr>
          <w:lang w:val="fr-FR"/>
        </w:rPr>
        <w:t>e</w:t>
      </w:r>
      <w:r w:rsidRPr="00072DBC">
        <w:rPr>
          <w:lang w:val="fr-FR"/>
        </w:rPr>
        <w:t xml:space="preserve">n 2002/03 </w:t>
      </w:r>
      <w:r w:rsidR="008A4D0F" w:rsidRPr="00072DBC">
        <w:rPr>
          <w:lang w:val="fr-FR"/>
        </w:rPr>
        <w:t>est passé</w:t>
      </w:r>
      <w:r w:rsidR="008F0D8A" w:rsidRPr="00072DBC">
        <w:rPr>
          <w:lang w:val="fr-FR"/>
        </w:rPr>
        <w:t xml:space="preserve"> à </w:t>
      </w:r>
      <w:r w:rsidRPr="00072DBC">
        <w:rPr>
          <w:lang w:val="fr-FR"/>
        </w:rPr>
        <w:t>29</w:t>
      </w:r>
      <w:r w:rsidR="008F0D8A" w:rsidRPr="00072DBC">
        <w:rPr>
          <w:lang w:val="fr-FR"/>
        </w:rPr>
        <w:t> </w:t>
      </w:r>
      <w:r w:rsidRPr="00072DBC">
        <w:rPr>
          <w:lang w:val="fr-FR"/>
        </w:rPr>
        <w:t xml:space="preserve">845 </w:t>
      </w:r>
      <w:r w:rsidR="008F0D8A" w:rsidRPr="00072DBC">
        <w:rPr>
          <w:lang w:val="fr-FR"/>
        </w:rPr>
        <w:t>en </w:t>
      </w:r>
      <w:r w:rsidRPr="00072DBC">
        <w:rPr>
          <w:lang w:val="fr-FR"/>
        </w:rPr>
        <w:t>2006/07. A</w:t>
      </w:r>
      <w:r w:rsidR="00556761" w:rsidRPr="00072DBC">
        <w:rPr>
          <w:lang w:val="fr-FR"/>
        </w:rPr>
        <w:t>u niveau du troisième cycle supérieur</w:t>
      </w:r>
      <w:r w:rsidR="00B60F02" w:rsidRPr="00072DBC">
        <w:rPr>
          <w:lang w:val="fr-FR"/>
        </w:rPr>
        <w:t>,</w:t>
      </w:r>
      <w:r w:rsidR="00556761" w:rsidRPr="00072DBC">
        <w:rPr>
          <w:lang w:val="fr-FR"/>
        </w:rPr>
        <w:t xml:space="preserve"> le nombre de diplômés a augmenté de 474 en 2002/03 à 2 671 en 2006/07. Ainsi, le taux de croissance moyen </w:t>
      </w:r>
      <w:r w:rsidR="00BB68C2" w:rsidRPr="00072DBC">
        <w:rPr>
          <w:lang w:val="fr-FR"/>
        </w:rPr>
        <w:t xml:space="preserve">est de 47,6 % </w:t>
      </w:r>
      <w:r w:rsidR="00556761" w:rsidRPr="00072DBC">
        <w:rPr>
          <w:lang w:val="fr-FR"/>
        </w:rPr>
        <w:t xml:space="preserve">au niveau de la licence et </w:t>
      </w:r>
      <w:r w:rsidR="00BB68C2" w:rsidRPr="00072DBC">
        <w:rPr>
          <w:lang w:val="fr-FR"/>
        </w:rPr>
        <w:t xml:space="preserve">de 54,1 % au niveau </w:t>
      </w:r>
      <w:r w:rsidR="00556761" w:rsidRPr="00072DBC">
        <w:rPr>
          <w:lang w:val="fr-FR"/>
        </w:rPr>
        <w:t xml:space="preserve">du troisième cycle. </w:t>
      </w:r>
    </w:p>
    <w:p w:rsidR="0004211F" w:rsidRPr="00072DBC" w:rsidRDefault="0004211F" w:rsidP="0004211F">
      <w:pPr>
        <w:pStyle w:val="H23G"/>
        <w:rPr>
          <w:lang w:val="fr-FR"/>
        </w:rPr>
      </w:pPr>
      <w:r w:rsidRPr="00072DBC">
        <w:rPr>
          <w:lang w:val="fr-FR"/>
        </w:rPr>
        <w:tab/>
        <w:t>5.</w:t>
      </w:r>
      <w:r w:rsidRPr="00072DBC">
        <w:rPr>
          <w:lang w:val="fr-FR"/>
        </w:rPr>
        <w:tab/>
      </w:r>
      <w:r w:rsidR="00556761" w:rsidRPr="00072DBC">
        <w:rPr>
          <w:lang w:val="fr-FR"/>
        </w:rPr>
        <w:t>Mesures de discrimination positive en faveur des groupes défavorisés</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357.</w:t>
      </w:r>
      <w:r w:rsidRPr="00072DBC">
        <w:rPr>
          <w:lang w:val="fr-FR"/>
        </w:rPr>
        <w:tab/>
      </w:r>
      <w:r w:rsidR="00556761" w:rsidRPr="00072DBC">
        <w:rPr>
          <w:lang w:val="fr-FR"/>
        </w:rPr>
        <w:t>Afin d’augmenter la participation des jeunes filles dans l’enseignement supérieur, le Gouvernement a adopté une politique de discrimination positive au point d’entrée, conformément à la proclamation relative à l’enseignement supérieur n° </w:t>
      </w:r>
      <w:r w:rsidRPr="00072DBC">
        <w:rPr>
          <w:lang w:val="fr-FR"/>
        </w:rPr>
        <w:t>351/2003</w:t>
      </w:r>
      <w:r w:rsidR="001B4E8E" w:rsidRPr="00072DBC">
        <w:rPr>
          <w:lang w:val="fr-FR"/>
        </w:rPr>
        <w:t xml:space="preserve">. Il en est résulté </w:t>
      </w:r>
      <w:r w:rsidR="00556761" w:rsidRPr="00072DBC">
        <w:rPr>
          <w:lang w:val="fr-FR"/>
        </w:rPr>
        <w:t>un</w:t>
      </w:r>
      <w:r w:rsidR="00944C8E" w:rsidRPr="00072DBC">
        <w:rPr>
          <w:lang w:val="fr-FR"/>
        </w:rPr>
        <w:t xml:space="preserve"> plus grand nombre</w:t>
      </w:r>
      <w:r w:rsidR="00556761" w:rsidRPr="00072DBC">
        <w:rPr>
          <w:lang w:val="fr-FR"/>
        </w:rPr>
        <w:t xml:space="preserve"> de jeunes filles dans l’enseignement supérieur </w:t>
      </w:r>
      <w:r w:rsidRPr="00072DBC">
        <w:rPr>
          <w:lang w:val="fr-FR"/>
        </w:rPr>
        <w:t>(</w:t>
      </w:r>
      <w:r w:rsidR="00556761" w:rsidRPr="00072DBC">
        <w:rPr>
          <w:lang w:val="fr-FR"/>
        </w:rPr>
        <w:t>voir</w:t>
      </w:r>
      <w:r w:rsidRPr="00072DBC">
        <w:rPr>
          <w:lang w:val="fr-FR"/>
        </w:rPr>
        <w:t xml:space="preserve"> HRI/CORE/ETH/2008, </w:t>
      </w:r>
      <w:r w:rsidR="00556761" w:rsidRPr="00072DBC">
        <w:rPr>
          <w:lang w:val="fr-FR"/>
        </w:rPr>
        <w:t>t</w:t>
      </w:r>
      <w:r w:rsidRPr="00072DBC">
        <w:rPr>
          <w:lang w:val="fr-FR"/>
        </w:rPr>
        <w:t>able</w:t>
      </w:r>
      <w:r w:rsidR="00556761" w:rsidRPr="00072DBC">
        <w:rPr>
          <w:lang w:val="fr-FR"/>
        </w:rPr>
        <w:t>au </w:t>
      </w:r>
      <w:r w:rsidRPr="00072DBC">
        <w:rPr>
          <w:lang w:val="fr-FR"/>
        </w:rPr>
        <w:t xml:space="preserve">51). </w:t>
      </w:r>
      <w:r w:rsidR="001B4E8E" w:rsidRPr="00072DBC">
        <w:rPr>
          <w:lang w:val="fr-FR"/>
        </w:rPr>
        <w:t xml:space="preserve">Par ailleurs, </w:t>
      </w:r>
      <w:r w:rsidRPr="00072DBC">
        <w:rPr>
          <w:lang w:val="fr-FR"/>
        </w:rPr>
        <w:t>20</w:t>
      </w:r>
      <w:r w:rsidR="001B4E8E" w:rsidRPr="00072DBC">
        <w:rPr>
          <w:lang w:val="fr-FR"/>
        </w:rPr>
        <w:t> </w:t>
      </w:r>
      <w:r w:rsidRPr="00072DBC">
        <w:rPr>
          <w:lang w:val="fr-FR"/>
        </w:rPr>
        <w:t xml:space="preserve">% </w:t>
      </w:r>
      <w:r w:rsidR="001B4E8E" w:rsidRPr="00072DBC">
        <w:rPr>
          <w:lang w:val="fr-FR"/>
        </w:rPr>
        <w:t xml:space="preserve">des places de chaque département d’un établissement </w:t>
      </w:r>
      <w:r w:rsidR="008A4D0F" w:rsidRPr="00072DBC">
        <w:rPr>
          <w:lang w:val="fr-FR"/>
        </w:rPr>
        <w:t xml:space="preserve">supérieur </w:t>
      </w:r>
      <w:r w:rsidR="001B4E8E" w:rsidRPr="00072DBC">
        <w:rPr>
          <w:lang w:val="fr-FR"/>
        </w:rPr>
        <w:t>donné sont réservées aux jeunes filles ; un quota de 30 % d</w:t>
      </w:r>
      <w:r w:rsidR="008A4D0F" w:rsidRPr="00072DBC">
        <w:rPr>
          <w:lang w:val="fr-FR"/>
        </w:rPr>
        <w:t xml:space="preserve">es places pour suivre un </w:t>
      </w:r>
      <w:r w:rsidR="001B4E8E" w:rsidRPr="00072DBC">
        <w:rPr>
          <w:lang w:val="fr-FR"/>
        </w:rPr>
        <w:t xml:space="preserve">enseignement à l’étranger est réservé aux jeunes filles </w:t>
      </w:r>
      <w:r w:rsidR="008A4D0F" w:rsidRPr="00072DBC">
        <w:rPr>
          <w:lang w:val="fr-FR"/>
        </w:rPr>
        <w:t xml:space="preserve">alors même qu’elles restent en concurrence avec les garçons </w:t>
      </w:r>
      <w:r w:rsidR="001B4E8E" w:rsidRPr="00072DBC">
        <w:rPr>
          <w:lang w:val="fr-FR"/>
        </w:rPr>
        <w:t>pour les 70 % restant</w:t>
      </w:r>
      <w:r w:rsidR="00B60F02" w:rsidRPr="00072DBC">
        <w:rPr>
          <w:lang w:val="fr-FR"/>
        </w:rPr>
        <w:t>e</w:t>
      </w:r>
      <w:r w:rsidR="001B4E8E" w:rsidRPr="00072DBC">
        <w:rPr>
          <w:lang w:val="fr-FR"/>
        </w:rPr>
        <w:t xml:space="preserve">s. À </w:t>
      </w:r>
      <w:r w:rsidR="00840038" w:rsidRPr="00072DBC">
        <w:rPr>
          <w:lang w:val="fr-FR"/>
        </w:rPr>
        <w:t xml:space="preserve">niveau </w:t>
      </w:r>
      <w:r w:rsidR="001B4E8E" w:rsidRPr="00072DBC">
        <w:rPr>
          <w:lang w:val="fr-FR"/>
        </w:rPr>
        <w:t xml:space="preserve">égal avec </w:t>
      </w:r>
      <w:r w:rsidR="008A4D0F" w:rsidRPr="00072DBC">
        <w:rPr>
          <w:lang w:val="fr-FR"/>
        </w:rPr>
        <w:t>un garçon</w:t>
      </w:r>
      <w:r w:rsidR="001B4E8E" w:rsidRPr="00072DBC">
        <w:rPr>
          <w:lang w:val="fr-FR"/>
        </w:rPr>
        <w:t xml:space="preserve">, </w:t>
      </w:r>
      <w:r w:rsidR="00840038" w:rsidRPr="00072DBC">
        <w:rPr>
          <w:lang w:val="fr-FR"/>
        </w:rPr>
        <w:t xml:space="preserve">préférence est donnée </w:t>
      </w:r>
      <w:r w:rsidR="008A4D0F" w:rsidRPr="00072DBC">
        <w:rPr>
          <w:lang w:val="fr-FR"/>
        </w:rPr>
        <w:t xml:space="preserve">à une </w:t>
      </w:r>
      <w:r w:rsidR="00840038" w:rsidRPr="00072DBC">
        <w:rPr>
          <w:lang w:val="fr-FR"/>
        </w:rPr>
        <w:t xml:space="preserve">jeune fille </w:t>
      </w:r>
      <w:r w:rsidR="008A4D0F" w:rsidRPr="00072DBC">
        <w:rPr>
          <w:lang w:val="fr-FR"/>
        </w:rPr>
        <w:t xml:space="preserve">pour </w:t>
      </w:r>
      <w:r w:rsidR="00840038" w:rsidRPr="00072DBC">
        <w:rPr>
          <w:lang w:val="fr-FR"/>
        </w:rPr>
        <w:t>l’octroi d</w:t>
      </w:r>
      <w:r w:rsidR="008A4D0F" w:rsidRPr="00072DBC">
        <w:rPr>
          <w:lang w:val="fr-FR"/>
        </w:rPr>
        <w:t xml:space="preserve">’une </w:t>
      </w:r>
      <w:r w:rsidR="00840038" w:rsidRPr="00072DBC">
        <w:rPr>
          <w:lang w:val="fr-FR"/>
        </w:rPr>
        <w:t xml:space="preserve">bourse. Les femmes des régions défavorisées et historiquement marginalisées font l’objet d’un traitement </w:t>
      </w:r>
      <w:r w:rsidR="008A4D0F" w:rsidRPr="00072DBC">
        <w:rPr>
          <w:lang w:val="fr-FR"/>
        </w:rPr>
        <w:t>particulier</w:t>
      </w:r>
      <w:r w:rsidR="00840038" w:rsidRPr="00072DBC">
        <w:rPr>
          <w:lang w:val="fr-FR"/>
        </w:rPr>
        <w:t>.</w:t>
      </w:r>
    </w:p>
    <w:p w:rsidR="0004211F" w:rsidRPr="00072DBC" w:rsidRDefault="0004211F" w:rsidP="0004211F">
      <w:pPr>
        <w:pStyle w:val="SingleTxtG"/>
        <w:tabs>
          <w:tab w:val="left" w:pos="1134"/>
        </w:tabs>
        <w:rPr>
          <w:lang w:val="fr-FR"/>
        </w:rPr>
      </w:pPr>
      <w:r w:rsidRPr="00072DBC">
        <w:rPr>
          <w:lang w:val="fr-FR"/>
        </w:rPr>
        <w:t>358.</w:t>
      </w:r>
      <w:r w:rsidRPr="00072DBC">
        <w:rPr>
          <w:lang w:val="fr-FR"/>
        </w:rPr>
        <w:tab/>
      </w:r>
      <w:r w:rsidR="00840038" w:rsidRPr="00072DBC">
        <w:rPr>
          <w:lang w:val="fr-FR"/>
        </w:rPr>
        <w:t>La proclamation relative à l’enseignement supérieur prévoit également un soutien spécial dispensé aux filles et</w:t>
      </w:r>
      <w:r w:rsidR="00944C8E" w:rsidRPr="00072DBC">
        <w:rPr>
          <w:lang w:val="fr-FR"/>
        </w:rPr>
        <w:t xml:space="preserve"> aux</w:t>
      </w:r>
      <w:r w:rsidR="00840038" w:rsidRPr="00072DBC">
        <w:rPr>
          <w:lang w:val="fr-FR"/>
        </w:rPr>
        <w:t xml:space="preserve"> garçons des régions émergentes du pays. En conséquence, le niveau d’entrée exigé a été abaissé de deux points pour les étudiants en provenance</w:t>
      </w:r>
      <w:r w:rsidRPr="00072DBC">
        <w:rPr>
          <w:lang w:val="fr-FR"/>
        </w:rPr>
        <w:t xml:space="preserve"> </w:t>
      </w:r>
      <w:r w:rsidR="00840038" w:rsidRPr="00072DBC">
        <w:rPr>
          <w:lang w:val="fr-FR"/>
        </w:rPr>
        <w:t>de</w:t>
      </w:r>
      <w:r w:rsidR="008A4D0F" w:rsidRPr="00072DBC">
        <w:rPr>
          <w:lang w:val="fr-FR"/>
        </w:rPr>
        <w:t>s</w:t>
      </w:r>
      <w:r w:rsidR="00840038" w:rsidRPr="00072DBC">
        <w:rPr>
          <w:lang w:val="fr-FR"/>
        </w:rPr>
        <w:t xml:space="preserve"> régions moins développées comme le </w:t>
      </w:r>
      <w:r w:rsidRPr="00072DBC">
        <w:rPr>
          <w:lang w:val="fr-FR"/>
        </w:rPr>
        <w:t xml:space="preserve">Benishangul-Gumuz, </w:t>
      </w:r>
      <w:smartTag w:uri="urn:schemas-microsoft-com:office:smarttags" w:element="PersonName">
        <w:smartTagPr>
          <w:attr w:name="ProductID" w:val="la Gambella"/>
        </w:smartTagPr>
        <w:r w:rsidR="00840038" w:rsidRPr="00072DBC">
          <w:rPr>
            <w:lang w:val="fr-FR"/>
          </w:rPr>
          <w:t xml:space="preserve">la </w:t>
        </w:r>
        <w:r w:rsidRPr="00072DBC">
          <w:rPr>
            <w:lang w:val="fr-FR"/>
          </w:rPr>
          <w:t>Gambella</w:t>
        </w:r>
      </w:smartTag>
      <w:r w:rsidRPr="00072DBC">
        <w:rPr>
          <w:lang w:val="fr-FR"/>
        </w:rPr>
        <w:t xml:space="preserve">, </w:t>
      </w:r>
      <w:r w:rsidR="00840038" w:rsidRPr="00072DBC">
        <w:rPr>
          <w:lang w:val="fr-FR"/>
        </w:rPr>
        <w:t>l’</w:t>
      </w:r>
      <w:r w:rsidRPr="00072DBC">
        <w:rPr>
          <w:lang w:val="fr-FR"/>
        </w:rPr>
        <w:t xml:space="preserve">Afar </w:t>
      </w:r>
      <w:r w:rsidR="00840038" w:rsidRPr="00072DBC">
        <w:rPr>
          <w:lang w:val="fr-FR"/>
        </w:rPr>
        <w:t>et l’État régional de</w:t>
      </w:r>
      <w:r w:rsidRPr="00072DBC">
        <w:rPr>
          <w:lang w:val="fr-FR"/>
        </w:rPr>
        <w:t xml:space="preserve"> Somali </w:t>
      </w:r>
      <w:r w:rsidR="00840038" w:rsidRPr="00072DBC">
        <w:rPr>
          <w:lang w:val="fr-FR"/>
        </w:rPr>
        <w:t>ou de</w:t>
      </w:r>
      <w:r w:rsidR="008A4D0F" w:rsidRPr="00072DBC">
        <w:rPr>
          <w:lang w:val="fr-FR"/>
        </w:rPr>
        <w:t>s</w:t>
      </w:r>
      <w:r w:rsidR="00840038" w:rsidRPr="00072DBC">
        <w:rPr>
          <w:lang w:val="fr-FR"/>
        </w:rPr>
        <w:t xml:space="preserve"> régions d’éleveurs nomades ou semi-nomades dans les États du Sud et de l’Oromia. </w:t>
      </w:r>
      <w:r w:rsidR="00726DFD" w:rsidRPr="00072DBC">
        <w:rPr>
          <w:lang w:val="fr-FR"/>
        </w:rPr>
        <w:t xml:space="preserve">Il en est résulté, là encore, une augmentation des effectifs provenant de ces régions. </w:t>
      </w:r>
    </w:p>
    <w:p w:rsidR="0004211F" w:rsidRPr="00072DBC" w:rsidRDefault="0004211F" w:rsidP="00F87718">
      <w:pPr>
        <w:pStyle w:val="SingleTxtG"/>
        <w:tabs>
          <w:tab w:val="left" w:pos="1134"/>
        </w:tabs>
        <w:rPr>
          <w:lang w:val="fr-FR"/>
        </w:rPr>
      </w:pPr>
      <w:r w:rsidRPr="00072DBC">
        <w:rPr>
          <w:lang w:val="fr-FR"/>
        </w:rPr>
        <w:t>359.</w:t>
      </w:r>
      <w:r w:rsidRPr="00072DBC">
        <w:rPr>
          <w:lang w:val="fr-FR"/>
        </w:rPr>
        <w:tab/>
      </w:r>
      <w:r w:rsidR="00726DFD" w:rsidRPr="00072DBC">
        <w:rPr>
          <w:lang w:val="fr-FR"/>
        </w:rPr>
        <w:t xml:space="preserve">S’agissant des groupes défavorisés, </w:t>
      </w:r>
      <w:smartTag w:uri="urn:schemas-microsoft-com:office:smarttags" w:element="PersonName">
        <w:smartTagPr>
          <w:attr w:name="ProductID" w:val="La Constitution"/>
        </w:smartTagPr>
        <w:r w:rsidR="00726DFD" w:rsidRPr="00072DBC">
          <w:rPr>
            <w:lang w:val="fr-FR"/>
          </w:rPr>
          <w:t xml:space="preserve">la </w:t>
        </w:r>
        <w:r w:rsidRPr="00072DBC">
          <w:rPr>
            <w:lang w:val="fr-FR"/>
          </w:rPr>
          <w:t>Constitution</w:t>
        </w:r>
      </w:smartTag>
      <w:r w:rsidRPr="00072DBC">
        <w:rPr>
          <w:lang w:val="fr-FR"/>
        </w:rPr>
        <w:t xml:space="preserve"> </w:t>
      </w:r>
      <w:r w:rsidR="00726DFD" w:rsidRPr="00072DBC">
        <w:rPr>
          <w:lang w:val="fr-FR"/>
        </w:rPr>
        <w:t xml:space="preserve">et la </w:t>
      </w:r>
      <w:r w:rsidR="00944C8E" w:rsidRPr="00072DBC">
        <w:rPr>
          <w:lang w:val="fr-FR"/>
        </w:rPr>
        <w:t>p</w:t>
      </w:r>
      <w:r w:rsidR="00726DFD" w:rsidRPr="00072DBC">
        <w:rPr>
          <w:lang w:val="fr-FR"/>
        </w:rPr>
        <w:t xml:space="preserve">olitique de l’éducation et de la formation font obligation d’allouer des ressources pour </w:t>
      </w:r>
      <w:r w:rsidR="00944C8E" w:rsidRPr="00072DBC">
        <w:rPr>
          <w:lang w:val="fr-FR"/>
        </w:rPr>
        <w:t>dispenser une meilleure</w:t>
      </w:r>
      <w:r w:rsidR="00726DFD" w:rsidRPr="00072DBC">
        <w:rPr>
          <w:lang w:val="fr-FR"/>
        </w:rPr>
        <w:t xml:space="preserve"> assistance</w:t>
      </w:r>
      <w:r w:rsidR="00944C8E" w:rsidRPr="00072DBC">
        <w:rPr>
          <w:lang w:val="fr-FR"/>
        </w:rPr>
        <w:t xml:space="preserve"> aux</w:t>
      </w:r>
      <w:r w:rsidR="00726DFD" w:rsidRPr="00072DBC">
        <w:rPr>
          <w:lang w:val="fr-FR"/>
        </w:rPr>
        <w:t xml:space="preserve"> personnes qui vivent avec un handicap et</w:t>
      </w:r>
      <w:r w:rsidR="008A4D0F" w:rsidRPr="00072DBC">
        <w:rPr>
          <w:lang w:val="fr-FR"/>
        </w:rPr>
        <w:t xml:space="preserve"> aider à leur</w:t>
      </w:r>
      <w:r w:rsidR="00726DFD" w:rsidRPr="00072DBC">
        <w:rPr>
          <w:lang w:val="fr-FR"/>
        </w:rPr>
        <w:t xml:space="preserve"> réadaptation. Conformément </w:t>
      </w:r>
      <w:r w:rsidR="008A4D0F" w:rsidRPr="00072DBC">
        <w:rPr>
          <w:lang w:val="fr-FR"/>
        </w:rPr>
        <w:t>à la stratégie relative</w:t>
      </w:r>
      <w:r w:rsidR="00726DFD" w:rsidRPr="00072DBC">
        <w:rPr>
          <w:lang w:val="fr-FR"/>
        </w:rPr>
        <w:t xml:space="preserve"> aux besoins éducatifs spéciaux, </w:t>
      </w:r>
      <w:r w:rsidR="00F87718" w:rsidRPr="00072DBC">
        <w:rPr>
          <w:lang w:val="fr-FR"/>
        </w:rPr>
        <w:t xml:space="preserve">le Gouvernement apporte un soutien </w:t>
      </w:r>
      <w:r w:rsidR="008A4D0F" w:rsidRPr="00072DBC">
        <w:rPr>
          <w:lang w:val="fr-FR"/>
        </w:rPr>
        <w:t xml:space="preserve">particulier en matière d’éducation </w:t>
      </w:r>
      <w:r w:rsidR="00F87718" w:rsidRPr="00072DBC">
        <w:rPr>
          <w:lang w:val="fr-FR"/>
        </w:rPr>
        <w:t xml:space="preserve">aux groupes défavorisés. </w:t>
      </w:r>
      <w:r w:rsidR="00944C8E" w:rsidRPr="00072DBC">
        <w:rPr>
          <w:lang w:val="fr-FR"/>
        </w:rPr>
        <w:t>Selon les</w:t>
      </w:r>
      <w:r w:rsidR="00F87718" w:rsidRPr="00072DBC">
        <w:rPr>
          <w:lang w:val="fr-FR"/>
        </w:rPr>
        <w:t xml:space="preserve"> données </w:t>
      </w:r>
      <w:r w:rsidRPr="00072DBC">
        <w:rPr>
          <w:lang w:val="fr-FR"/>
        </w:rPr>
        <w:t xml:space="preserve">2006/07, </w:t>
      </w:r>
      <w:r w:rsidR="00F87718" w:rsidRPr="00072DBC">
        <w:rPr>
          <w:lang w:val="fr-FR"/>
        </w:rPr>
        <w:t xml:space="preserve">le nombre d’élèves ayant des besoins éducatifs spéciaux était d’environ 33 000 dans l’enseignement primaire et d’environ 3 127 dans l’enseignement secondaire </w:t>
      </w:r>
      <w:r w:rsidRPr="00072DBC">
        <w:rPr>
          <w:lang w:val="fr-FR"/>
        </w:rPr>
        <w:t xml:space="preserve">(9–10) </w:t>
      </w:r>
      <w:r w:rsidR="00F87718" w:rsidRPr="00072DBC">
        <w:rPr>
          <w:lang w:val="fr-FR"/>
        </w:rPr>
        <w:t>et</w:t>
      </w:r>
      <w:r w:rsidRPr="00072DBC">
        <w:rPr>
          <w:lang w:val="fr-FR"/>
        </w:rPr>
        <w:t xml:space="preserve"> (11–12)</w:t>
      </w:r>
      <w:r w:rsidR="00F87718" w:rsidRPr="00072DBC">
        <w:rPr>
          <w:lang w:val="fr-FR"/>
        </w:rPr>
        <w:t>.</w:t>
      </w:r>
      <w:r w:rsidRPr="00072DBC">
        <w:rPr>
          <w:lang w:val="fr-FR"/>
        </w:rPr>
        <w:t xml:space="preserve"> </w:t>
      </w:r>
      <w:r w:rsidR="00F87718" w:rsidRPr="00072DBC">
        <w:rPr>
          <w:lang w:val="fr-FR"/>
        </w:rPr>
        <w:t xml:space="preserve">Malgré ces efforts, les problèmes d’accès, de redoublements, le taux élevé d’abandon scolaire et la pénurie de spécialistes en besoins éducatifs spéciaux sont </w:t>
      </w:r>
      <w:r w:rsidR="008A4D0F" w:rsidRPr="00072DBC">
        <w:rPr>
          <w:lang w:val="fr-FR"/>
        </w:rPr>
        <w:t>d</w:t>
      </w:r>
      <w:r w:rsidR="00F87718" w:rsidRPr="00072DBC">
        <w:rPr>
          <w:lang w:val="fr-FR"/>
        </w:rPr>
        <w:t xml:space="preserve">es difficultés qui </w:t>
      </w:r>
      <w:r w:rsidR="008A4D0F" w:rsidRPr="00072DBC">
        <w:rPr>
          <w:lang w:val="fr-FR"/>
        </w:rPr>
        <w:t>perdurent</w:t>
      </w:r>
      <w:r w:rsidR="00F87718" w:rsidRPr="00072DBC">
        <w:rPr>
          <w:lang w:val="fr-FR"/>
        </w:rPr>
        <w:t xml:space="preserve"> dans ce domaine et beaucoup reste à faire pour améliorer la situation. </w:t>
      </w:r>
    </w:p>
    <w:p w:rsidR="0004211F" w:rsidRPr="00072DBC" w:rsidRDefault="0004211F" w:rsidP="0004211F">
      <w:pPr>
        <w:pStyle w:val="SingleTxtG"/>
        <w:tabs>
          <w:tab w:val="left" w:pos="1134"/>
        </w:tabs>
        <w:rPr>
          <w:lang w:val="fr-FR"/>
        </w:rPr>
      </w:pPr>
      <w:r w:rsidRPr="00072DBC">
        <w:rPr>
          <w:lang w:val="fr-FR"/>
        </w:rPr>
        <w:t>360.</w:t>
      </w:r>
      <w:r w:rsidRPr="00072DBC">
        <w:rPr>
          <w:lang w:val="fr-FR"/>
        </w:rPr>
        <w:tab/>
      </w:r>
      <w:r w:rsidR="007D2982" w:rsidRPr="00072DBC">
        <w:rPr>
          <w:lang w:val="fr-FR"/>
        </w:rPr>
        <w:t xml:space="preserve">Des écoles ont également été créées pour les réfugiés. Tous les centres de réfugiés en Éthiopie disposent d’écoles primaires (du niveau 1 à 8), </w:t>
      </w:r>
      <w:r w:rsidR="008A4D0F" w:rsidRPr="00072DBC">
        <w:rPr>
          <w:lang w:val="fr-FR"/>
        </w:rPr>
        <w:t>avec</w:t>
      </w:r>
      <w:r w:rsidR="007D2982" w:rsidRPr="00072DBC">
        <w:rPr>
          <w:lang w:val="fr-FR"/>
        </w:rPr>
        <w:t xml:space="preserve"> enseignants, livres et matériel pédagogique. Ainsi, les enfants réfugiés qui ont réussi l’examen national de niveau 8 ont la possibilité de</w:t>
      </w:r>
      <w:r w:rsidRPr="00072DBC">
        <w:rPr>
          <w:lang w:val="fr-FR"/>
        </w:rPr>
        <w:t xml:space="preserve"> </w:t>
      </w:r>
      <w:r w:rsidR="007D2982" w:rsidRPr="00072DBC">
        <w:rPr>
          <w:lang w:val="fr-FR"/>
        </w:rPr>
        <w:t xml:space="preserve">suivre des études secondaires dans les écoles publiques voisines. </w:t>
      </w:r>
    </w:p>
    <w:p w:rsidR="0004211F" w:rsidRPr="00072DBC" w:rsidRDefault="00BA7326" w:rsidP="0004211F">
      <w:pPr>
        <w:pStyle w:val="H23G"/>
        <w:rPr>
          <w:lang w:val="fr-FR"/>
        </w:rPr>
      </w:pPr>
      <w:r w:rsidRPr="00072DBC">
        <w:rPr>
          <w:lang w:val="fr-FR"/>
        </w:rPr>
        <w:tab/>
        <w:t>6.</w:t>
      </w:r>
      <w:r w:rsidRPr="00072DBC">
        <w:rPr>
          <w:lang w:val="fr-FR"/>
        </w:rPr>
        <w:tab/>
      </w:r>
      <w:r w:rsidR="007D2982" w:rsidRPr="00072DBC">
        <w:rPr>
          <w:lang w:val="fr-FR"/>
        </w:rPr>
        <w:t>Enseignement pour a</w:t>
      </w:r>
      <w:r w:rsidRPr="00072DBC">
        <w:rPr>
          <w:lang w:val="fr-FR"/>
        </w:rPr>
        <w:t>dult</w:t>
      </w:r>
      <w:r w:rsidR="007D2982" w:rsidRPr="00072DBC">
        <w:rPr>
          <w:lang w:val="fr-FR"/>
        </w:rPr>
        <w:t>es et enseignement extrascolaire</w:t>
      </w:r>
    </w:p>
    <w:p w:rsidR="0004211F" w:rsidRPr="00072DBC" w:rsidRDefault="000D5DC6" w:rsidP="0004211F">
      <w:pPr>
        <w:pStyle w:val="SingleTxtG"/>
        <w:tabs>
          <w:tab w:val="left" w:pos="1134"/>
        </w:tabs>
        <w:rPr>
          <w:lang w:val="fr-FR"/>
        </w:rPr>
      </w:pPr>
      <w:r w:rsidRPr="00072DBC">
        <w:rPr>
          <w:lang w:val="fr-FR"/>
        </w:rPr>
        <w:t>361.</w:t>
      </w:r>
      <w:r w:rsidRPr="00072DBC">
        <w:rPr>
          <w:lang w:val="fr-FR"/>
        </w:rPr>
        <w:tab/>
      </w:r>
      <w:r w:rsidR="007D2982" w:rsidRPr="00072DBC">
        <w:rPr>
          <w:lang w:val="fr-FR"/>
        </w:rPr>
        <w:t xml:space="preserve">Les programmes d’enseignement pour adultes et d’enseignement extrascolaire comprennent un éventail de composantes </w:t>
      </w:r>
      <w:r w:rsidR="001965DD" w:rsidRPr="00072DBC">
        <w:rPr>
          <w:lang w:val="fr-FR"/>
        </w:rPr>
        <w:t>d’enseignement et de formation</w:t>
      </w:r>
      <w:r w:rsidR="007D2982" w:rsidRPr="00072DBC">
        <w:rPr>
          <w:lang w:val="fr-FR"/>
        </w:rPr>
        <w:t xml:space="preserve"> des</w:t>
      </w:r>
      <w:r w:rsidR="001965DD" w:rsidRPr="00072DBC">
        <w:rPr>
          <w:lang w:val="fr-FR"/>
        </w:rPr>
        <w:t xml:space="preserve">tinées aux enfants et aux adultes qui ont dépassé l’âge normal de scolarisation </w:t>
      </w:r>
      <w:r w:rsidR="0004211F" w:rsidRPr="00072DBC">
        <w:rPr>
          <w:lang w:val="fr-FR"/>
        </w:rPr>
        <w:t xml:space="preserve">(7–14). </w:t>
      </w:r>
      <w:r w:rsidR="001965DD" w:rsidRPr="00072DBC">
        <w:rPr>
          <w:lang w:val="fr-FR"/>
        </w:rPr>
        <w:t>Ces</w:t>
      </w:r>
      <w:r w:rsidR="0004211F" w:rsidRPr="00072DBC">
        <w:rPr>
          <w:lang w:val="fr-FR"/>
        </w:rPr>
        <w:t xml:space="preserve"> program</w:t>
      </w:r>
      <w:r w:rsidR="001965DD" w:rsidRPr="00072DBC">
        <w:rPr>
          <w:lang w:val="fr-FR"/>
        </w:rPr>
        <w:t>me</w:t>
      </w:r>
      <w:r w:rsidR="0004211F" w:rsidRPr="00072DBC">
        <w:rPr>
          <w:lang w:val="fr-FR"/>
        </w:rPr>
        <w:t xml:space="preserve">s </w:t>
      </w:r>
      <w:r w:rsidR="00942365" w:rsidRPr="00072DBC">
        <w:rPr>
          <w:lang w:val="fr-FR"/>
        </w:rPr>
        <w:t xml:space="preserve">portent </w:t>
      </w:r>
      <w:r w:rsidR="001965DD" w:rsidRPr="00072DBC">
        <w:rPr>
          <w:lang w:val="fr-FR"/>
        </w:rPr>
        <w:t xml:space="preserve">principalement </w:t>
      </w:r>
      <w:r w:rsidR="00942365" w:rsidRPr="00072DBC">
        <w:rPr>
          <w:lang w:val="fr-FR"/>
        </w:rPr>
        <w:t xml:space="preserve">sur l’alphabétisation et la sensibilisation afin de renforcer les qualifications et de développer </w:t>
      </w:r>
      <w:r w:rsidR="001F034A" w:rsidRPr="00072DBC">
        <w:rPr>
          <w:lang w:val="fr-FR"/>
        </w:rPr>
        <w:t>l’aptitude à</w:t>
      </w:r>
      <w:r w:rsidR="00942365" w:rsidRPr="00072DBC">
        <w:rPr>
          <w:lang w:val="fr-FR"/>
        </w:rPr>
        <w:t xml:space="preserve"> résoudre les problèmes</w:t>
      </w:r>
      <w:r w:rsidR="008A4D0F" w:rsidRPr="00072DBC">
        <w:rPr>
          <w:lang w:val="fr-FR"/>
        </w:rPr>
        <w:t xml:space="preserve"> des personnes </w:t>
      </w:r>
      <w:r w:rsidR="008C7500" w:rsidRPr="00072DBC">
        <w:rPr>
          <w:lang w:val="fr-FR"/>
        </w:rPr>
        <w:t>susceptibles de s’y inscrire</w:t>
      </w:r>
      <w:r w:rsidR="00942365" w:rsidRPr="00072DBC">
        <w:rPr>
          <w:lang w:val="fr-FR"/>
        </w:rPr>
        <w:t xml:space="preserve">. Le Programme d’enseignement pour adultes comporte trois sous-composantes : un dispositif pour les enfants hors du système scolaire qui ont entre 7 et 14 ans ; un programme d’alphabétisation pour les jeunes et les adultes de plus de 15 ans ; et une formation à l’acquisition des qualifications de base dans des centres de formation </w:t>
      </w:r>
      <w:r w:rsidR="008C7500" w:rsidRPr="00072DBC">
        <w:rPr>
          <w:lang w:val="fr-FR"/>
        </w:rPr>
        <w:t xml:space="preserve">pour les jeunes et les adultes </w:t>
      </w:r>
      <w:r w:rsidR="00942365" w:rsidRPr="00072DBC">
        <w:rPr>
          <w:lang w:val="fr-FR"/>
        </w:rPr>
        <w:t xml:space="preserve">dans les communautés. Ces centres offrent des programmes de formation </w:t>
      </w:r>
      <w:r w:rsidR="007F5D19" w:rsidRPr="00072DBC">
        <w:rPr>
          <w:lang w:val="fr-FR"/>
        </w:rPr>
        <w:t>qui correspondent aux besoins particuliers de la communauté rurale. L</w:t>
      </w:r>
      <w:r w:rsidR="008C7500" w:rsidRPr="00072DBC">
        <w:rPr>
          <w:lang w:val="fr-FR"/>
        </w:rPr>
        <w:t xml:space="preserve">e nombre d’inscriptions </w:t>
      </w:r>
      <w:r w:rsidR="004305A3" w:rsidRPr="00072DBC">
        <w:rPr>
          <w:lang w:val="fr-FR"/>
        </w:rPr>
        <w:t>d</w:t>
      </w:r>
      <w:r w:rsidR="008C7500" w:rsidRPr="00072DBC">
        <w:rPr>
          <w:lang w:val="fr-FR"/>
        </w:rPr>
        <w:t>ans</w:t>
      </w:r>
      <w:r w:rsidR="004305A3" w:rsidRPr="00072DBC">
        <w:rPr>
          <w:lang w:val="fr-FR"/>
        </w:rPr>
        <w:t xml:space="preserve"> ce secteur éducatif </w:t>
      </w:r>
      <w:r w:rsidR="007F5D19" w:rsidRPr="00072DBC">
        <w:rPr>
          <w:lang w:val="fr-FR"/>
        </w:rPr>
        <w:t xml:space="preserve">est élevé dans l’État régional d’Oromia et à </w:t>
      </w:r>
      <w:r w:rsidR="0004211F" w:rsidRPr="00072DBC">
        <w:rPr>
          <w:lang w:val="fr-FR"/>
        </w:rPr>
        <w:t>Addis</w:t>
      </w:r>
      <w:r w:rsidR="001F034A" w:rsidRPr="00072DBC">
        <w:rPr>
          <w:lang w:val="fr-FR"/>
        </w:rPr>
        <w:t>-</w:t>
      </w:r>
      <w:r w:rsidR="0004211F" w:rsidRPr="00072DBC">
        <w:rPr>
          <w:lang w:val="fr-FR"/>
        </w:rPr>
        <w:t>Ab</w:t>
      </w:r>
      <w:r w:rsidR="00562F03" w:rsidRPr="00072DBC">
        <w:rPr>
          <w:lang w:val="fr-FR"/>
        </w:rPr>
        <w:t>e</w:t>
      </w:r>
      <w:r w:rsidR="0004211F" w:rsidRPr="00072DBC">
        <w:rPr>
          <w:lang w:val="fr-FR"/>
        </w:rPr>
        <w:t xml:space="preserve">ba. </w:t>
      </w:r>
      <w:r w:rsidR="007F5D19" w:rsidRPr="00072DBC">
        <w:rPr>
          <w:lang w:val="fr-FR"/>
        </w:rPr>
        <w:t>Malheureusement</w:t>
      </w:r>
      <w:r w:rsidR="008C7500" w:rsidRPr="00072DBC">
        <w:rPr>
          <w:lang w:val="fr-FR"/>
        </w:rPr>
        <w:t>,</w:t>
      </w:r>
      <w:r w:rsidR="007F5D19" w:rsidRPr="00072DBC">
        <w:rPr>
          <w:lang w:val="fr-FR"/>
        </w:rPr>
        <w:t xml:space="preserve"> ce secteur éducatif</w:t>
      </w:r>
      <w:r w:rsidR="008C7500" w:rsidRPr="00072DBC">
        <w:rPr>
          <w:lang w:val="fr-FR"/>
        </w:rPr>
        <w:t xml:space="preserve"> souffre</w:t>
      </w:r>
      <w:r w:rsidR="004305A3" w:rsidRPr="00072DBC">
        <w:rPr>
          <w:lang w:val="fr-FR"/>
        </w:rPr>
        <w:t xml:space="preserve"> </w:t>
      </w:r>
      <w:r w:rsidR="008C7500" w:rsidRPr="00072DBC">
        <w:rPr>
          <w:lang w:val="fr-FR"/>
        </w:rPr>
        <w:t>de</w:t>
      </w:r>
      <w:r w:rsidR="007F5D19" w:rsidRPr="00072DBC">
        <w:rPr>
          <w:lang w:val="fr-FR"/>
        </w:rPr>
        <w:t xml:space="preserve"> problèmes d’insuffisance de budget, de</w:t>
      </w:r>
      <w:r w:rsidR="008C7500" w:rsidRPr="00072DBC">
        <w:rPr>
          <w:lang w:val="fr-FR"/>
        </w:rPr>
        <w:t xml:space="preserve"> manque de</w:t>
      </w:r>
      <w:r w:rsidR="007F5D19" w:rsidRPr="00072DBC">
        <w:rPr>
          <w:lang w:val="fr-FR"/>
        </w:rPr>
        <w:t xml:space="preserve"> personnel formé et de matériel </w:t>
      </w:r>
      <w:r w:rsidR="008C7500" w:rsidRPr="00072DBC">
        <w:rPr>
          <w:lang w:val="fr-FR"/>
        </w:rPr>
        <w:t>et d’une</w:t>
      </w:r>
      <w:r w:rsidR="004305A3" w:rsidRPr="00072DBC">
        <w:rPr>
          <w:lang w:val="fr-FR"/>
        </w:rPr>
        <w:t xml:space="preserve"> mauvaise organisation des programmes. </w:t>
      </w:r>
    </w:p>
    <w:p w:rsidR="0004211F" w:rsidRPr="00072DBC" w:rsidRDefault="0004211F" w:rsidP="0004211F">
      <w:pPr>
        <w:pStyle w:val="H23G"/>
        <w:rPr>
          <w:lang w:val="fr-FR"/>
        </w:rPr>
      </w:pPr>
      <w:r w:rsidRPr="00072DBC">
        <w:rPr>
          <w:lang w:val="fr-FR"/>
        </w:rPr>
        <w:tab/>
        <w:t>7.</w:t>
      </w:r>
      <w:r w:rsidRPr="00072DBC">
        <w:rPr>
          <w:lang w:val="fr-FR"/>
        </w:rPr>
        <w:tab/>
      </w:r>
      <w:r w:rsidR="004305A3" w:rsidRPr="00072DBC">
        <w:rPr>
          <w:lang w:val="fr-FR"/>
        </w:rPr>
        <w:t>Taux d’alphabétisation</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362.</w:t>
      </w:r>
      <w:r w:rsidRPr="00072DBC">
        <w:rPr>
          <w:lang w:val="fr-FR"/>
        </w:rPr>
        <w:tab/>
      </w:r>
      <w:r w:rsidR="004305A3" w:rsidRPr="00072DBC">
        <w:rPr>
          <w:lang w:val="fr-FR"/>
        </w:rPr>
        <w:t xml:space="preserve">Actuellement, </w:t>
      </w:r>
      <w:r w:rsidR="005528DA" w:rsidRPr="00072DBC">
        <w:rPr>
          <w:lang w:val="fr-FR"/>
        </w:rPr>
        <w:t>seul</w:t>
      </w:r>
      <w:r w:rsidR="00562F03" w:rsidRPr="00072DBC">
        <w:rPr>
          <w:lang w:val="fr-FR"/>
        </w:rPr>
        <w:t>ement</w:t>
      </w:r>
      <w:r w:rsidR="005528DA" w:rsidRPr="00072DBC">
        <w:rPr>
          <w:lang w:val="fr-FR"/>
        </w:rPr>
        <w:t xml:space="preserve"> </w:t>
      </w:r>
      <w:r w:rsidR="004305A3" w:rsidRPr="00072DBC">
        <w:rPr>
          <w:lang w:val="fr-FR"/>
        </w:rPr>
        <w:t xml:space="preserve">37,95 % </w:t>
      </w:r>
      <w:r w:rsidR="002047CB" w:rsidRPr="00072DBC">
        <w:rPr>
          <w:lang w:val="fr-FR"/>
        </w:rPr>
        <w:t xml:space="preserve">de la population </w:t>
      </w:r>
      <w:r w:rsidR="005528DA" w:rsidRPr="00072DBC">
        <w:rPr>
          <w:lang w:val="fr-FR"/>
        </w:rPr>
        <w:t>sont a</w:t>
      </w:r>
      <w:r w:rsidR="004305A3" w:rsidRPr="00072DBC">
        <w:rPr>
          <w:lang w:val="fr-FR"/>
        </w:rPr>
        <w:t>lphab</w:t>
      </w:r>
      <w:r w:rsidR="005528DA" w:rsidRPr="00072DBC">
        <w:rPr>
          <w:lang w:val="fr-FR"/>
        </w:rPr>
        <w:t>étisés</w:t>
      </w:r>
      <w:r w:rsidR="004305A3" w:rsidRPr="00072DBC">
        <w:rPr>
          <w:lang w:val="fr-FR"/>
        </w:rPr>
        <w:t xml:space="preserve">. </w:t>
      </w:r>
      <w:r w:rsidR="005528DA" w:rsidRPr="00072DBC">
        <w:rPr>
          <w:snapToGrid w:val="0"/>
          <w:lang w:val="fr-FR"/>
        </w:rPr>
        <w:t xml:space="preserve">Le taux d’alphabétisation au niveau national est passé de 26 % en 1996 à 38 % en 2004 </w:t>
      </w:r>
      <w:r w:rsidR="002047CB" w:rsidRPr="00072DBC">
        <w:rPr>
          <w:snapToGrid w:val="0"/>
          <w:lang w:val="fr-FR"/>
        </w:rPr>
        <w:t>et connaît un</w:t>
      </w:r>
      <w:r w:rsidR="005528DA" w:rsidRPr="00072DBC">
        <w:rPr>
          <w:snapToGrid w:val="0"/>
          <w:lang w:val="fr-FR"/>
        </w:rPr>
        <w:t xml:space="preserve"> écart considérable entre les citadins et les ruraux. </w:t>
      </w:r>
      <w:r w:rsidR="00562F03" w:rsidRPr="00072DBC">
        <w:rPr>
          <w:snapToGrid w:val="0"/>
          <w:lang w:val="fr-FR"/>
        </w:rPr>
        <w:t>À</w:t>
      </w:r>
      <w:r w:rsidR="005528DA" w:rsidRPr="00072DBC">
        <w:rPr>
          <w:snapToGrid w:val="0"/>
          <w:lang w:val="fr-FR"/>
        </w:rPr>
        <w:t xml:space="preserve"> tous les niveaux, et indépendamment du sexe, le pourcentage de la population alphabétisée a augmenté au cours des années de référence. On observe </w:t>
      </w:r>
      <w:r w:rsidR="005528DA" w:rsidRPr="00072DBC">
        <w:rPr>
          <w:lang w:val="fr-FR"/>
        </w:rPr>
        <w:t xml:space="preserve">toutefois un taux d’alphabétisation des hommes supérieur à celui des femmes dans tous les États régionaux. </w:t>
      </w:r>
    </w:p>
    <w:p w:rsidR="0004211F" w:rsidRPr="00072DBC" w:rsidRDefault="0004211F" w:rsidP="0004211F">
      <w:pPr>
        <w:pStyle w:val="H23G"/>
        <w:rPr>
          <w:lang w:val="fr-FR"/>
        </w:rPr>
      </w:pPr>
      <w:r w:rsidRPr="00072DBC">
        <w:rPr>
          <w:lang w:val="fr-FR"/>
        </w:rPr>
        <w:tab/>
        <w:t>8.</w:t>
      </w:r>
      <w:r w:rsidRPr="00072DBC">
        <w:rPr>
          <w:lang w:val="fr-FR"/>
        </w:rPr>
        <w:tab/>
        <w:t>E</w:t>
      </w:r>
      <w:r w:rsidR="005528DA" w:rsidRPr="00072DBC">
        <w:rPr>
          <w:lang w:val="fr-FR"/>
        </w:rPr>
        <w:t xml:space="preserve">nseignement dans les zones rurales </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363.</w:t>
      </w:r>
      <w:r w:rsidRPr="00072DBC">
        <w:rPr>
          <w:lang w:val="fr-FR"/>
        </w:rPr>
        <w:tab/>
      </w:r>
      <w:r w:rsidR="008F3140" w:rsidRPr="00072DBC">
        <w:rPr>
          <w:lang w:val="fr-FR"/>
        </w:rPr>
        <w:t>Afin de réduire les problèmes de longueur de trajet pour atteindre l’école, le Gouvernement a lancé un programme de construction d’écoles</w:t>
      </w:r>
      <w:r w:rsidR="00882139" w:rsidRPr="00072DBC">
        <w:rPr>
          <w:lang w:val="fr-FR"/>
        </w:rPr>
        <w:t>,</w:t>
      </w:r>
      <w:r w:rsidR="008F3140" w:rsidRPr="00072DBC">
        <w:rPr>
          <w:lang w:val="fr-FR"/>
        </w:rPr>
        <w:t xml:space="preserve"> 80 % </w:t>
      </w:r>
      <w:r w:rsidR="00882139" w:rsidRPr="00072DBC">
        <w:rPr>
          <w:lang w:val="fr-FR"/>
        </w:rPr>
        <w:t>d’entre elles é</w:t>
      </w:r>
      <w:r w:rsidR="008F3140" w:rsidRPr="00072DBC">
        <w:rPr>
          <w:lang w:val="fr-FR"/>
        </w:rPr>
        <w:t>t</w:t>
      </w:r>
      <w:r w:rsidR="00882139" w:rsidRPr="00072DBC">
        <w:rPr>
          <w:lang w:val="fr-FR"/>
        </w:rPr>
        <w:t>ant</w:t>
      </w:r>
      <w:r w:rsidR="008F3140" w:rsidRPr="00072DBC">
        <w:rPr>
          <w:lang w:val="fr-FR"/>
        </w:rPr>
        <w:t xml:space="preserve"> situées en zone rurale</w:t>
      </w:r>
      <w:r w:rsidR="00882139" w:rsidRPr="00072DBC">
        <w:rPr>
          <w:lang w:val="fr-FR"/>
        </w:rPr>
        <w:t>,</w:t>
      </w:r>
      <w:r w:rsidR="008F3140" w:rsidRPr="00072DBC">
        <w:rPr>
          <w:lang w:val="fr-FR"/>
        </w:rPr>
        <w:t xml:space="preserve"> afin de rapprocher l’école des enfants. </w:t>
      </w:r>
    </w:p>
    <w:p w:rsidR="0004211F" w:rsidRPr="00072DBC" w:rsidRDefault="0004211F" w:rsidP="0004211F">
      <w:pPr>
        <w:pStyle w:val="SingleTxtG"/>
        <w:tabs>
          <w:tab w:val="left" w:pos="1134"/>
        </w:tabs>
        <w:rPr>
          <w:lang w:val="fr-FR"/>
        </w:rPr>
      </w:pPr>
      <w:r w:rsidRPr="00072DBC">
        <w:rPr>
          <w:lang w:val="fr-FR"/>
        </w:rPr>
        <w:t>364.</w:t>
      </w:r>
      <w:r w:rsidRPr="00072DBC">
        <w:rPr>
          <w:lang w:val="fr-FR"/>
        </w:rPr>
        <w:tab/>
      </w:r>
      <w:r w:rsidR="00882139" w:rsidRPr="00072DBC">
        <w:rPr>
          <w:lang w:val="fr-FR"/>
        </w:rPr>
        <w:t>Grâce à</w:t>
      </w:r>
      <w:r w:rsidR="008F3140" w:rsidRPr="00072DBC">
        <w:rPr>
          <w:lang w:val="fr-FR"/>
        </w:rPr>
        <w:t xml:space="preserve"> ces conditions favorables, le nombre d’établissements gouvernementaux et non gouvernementaux </w:t>
      </w:r>
      <w:r w:rsidR="00DB6939" w:rsidRPr="00072DBC">
        <w:rPr>
          <w:lang w:val="fr-FR"/>
        </w:rPr>
        <w:t>a augmenté</w:t>
      </w:r>
      <w:r w:rsidR="008F3140" w:rsidRPr="00072DBC">
        <w:rPr>
          <w:lang w:val="fr-FR"/>
        </w:rPr>
        <w:t xml:space="preserve"> au rythme annuel moyen de 13,5 % pour l’enseignement primaire, de 18 % pour l’enseignement secondaire, de 26,2 % pour l’enseignement et la formation techniques et professionnels et de 23,4 % pour l’enseignement supérieur. Cette tendance montre que le taux de scolarisation augmente pour tous les niveaux d’enseignement. Une comparaison entre les effectifs des zones urbaines et </w:t>
      </w:r>
      <w:r w:rsidR="00882139" w:rsidRPr="00072DBC">
        <w:rPr>
          <w:lang w:val="fr-FR"/>
        </w:rPr>
        <w:t>des zones rurales indique que le taux de</w:t>
      </w:r>
      <w:r w:rsidR="008F3140" w:rsidRPr="00072DBC">
        <w:rPr>
          <w:lang w:val="fr-FR"/>
        </w:rPr>
        <w:t xml:space="preserve"> scolarisation est de 78 % </w:t>
      </w:r>
      <w:r w:rsidR="008103CD" w:rsidRPr="00072DBC">
        <w:rPr>
          <w:lang w:val="fr-FR"/>
        </w:rPr>
        <w:t xml:space="preserve">pour l’enseignement primaire en zone rurale et de 22 % en zone urbaine </w:t>
      </w:r>
      <w:r w:rsidRPr="00072DBC">
        <w:rPr>
          <w:lang w:val="fr-FR"/>
        </w:rPr>
        <w:t>(</w:t>
      </w:r>
      <w:r w:rsidR="008103CD" w:rsidRPr="00072DBC">
        <w:rPr>
          <w:lang w:val="fr-FR"/>
        </w:rPr>
        <w:t xml:space="preserve">voir </w:t>
      </w:r>
      <w:r w:rsidRPr="00072DBC">
        <w:rPr>
          <w:lang w:val="fr-FR"/>
        </w:rPr>
        <w:t>HRI/CORE/ETH/2008</w:t>
      </w:r>
      <w:r w:rsidR="008103CD" w:rsidRPr="00072DBC">
        <w:rPr>
          <w:lang w:val="fr-FR"/>
        </w:rPr>
        <w:t>, annexe </w:t>
      </w:r>
      <w:r w:rsidRPr="00072DBC">
        <w:rPr>
          <w:lang w:val="fr-FR"/>
        </w:rPr>
        <w:t>2, table</w:t>
      </w:r>
      <w:r w:rsidR="008103CD" w:rsidRPr="00072DBC">
        <w:rPr>
          <w:lang w:val="fr-FR"/>
        </w:rPr>
        <w:t>au</w:t>
      </w:r>
      <w:r w:rsidRPr="00072DBC">
        <w:rPr>
          <w:lang w:val="fr-FR"/>
        </w:rPr>
        <w:t xml:space="preserve"> 49). </w:t>
      </w:r>
    </w:p>
    <w:p w:rsidR="0004211F" w:rsidRPr="00072DBC" w:rsidRDefault="00FC2195" w:rsidP="0004211F">
      <w:pPr>
        <w:pStyle w:val="H23G"/>
        <w:rPr>
          <w:lang w:val="fr-FR"/>
        </w:rPr>
      </w:pPr>
      <w:r w:rsidRPr="00072DBC">
        <w:rPr>
          <w:lang w:val="fr-FR"/>
        </w:rPr>
        <w:tab/>
        <w:t>9.</w:t>
      </w:r>
      <w:r w:rsidRPr="00072DBC">
        <w:rPr>
          <w:lang w:val="fr-FR"/>
        </w:rPr>
        <w:tab/>
      </w:r>
      <w:r w:rsidR="008103CD" w:rsidRPr="00072DBC">
        <w:rPr>
          <w:lang w:val="fr-FR"/>
        </w:rPr>
        <w:t>Manuels et TIC dans l’enseignement et la formation</w:t>
      </w:r>
      <w:r w:rsidR="0004211F"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365.</w:t>
      </w:r>
      <w:r w:rsidRPr="00072DBC">
        <w:rPr>
          <w:lang w:val="fr-FR"/>
        </w:rPr>
        <w:tab/>
      </w:r>
      <w:r w:rsidR="008103CD" w:rsidRPr="00072DBC">
        <w:rPr>
          <w:lang w:val="fr-FR"/>
        </w:rPr>
        <w:t xml:space="preserve">S’agissant du matériel pédagogique, beaucoup a été fait </w:t>
      </w:r>
      <w:r w:rsidR="00B64F4E" w:rsidRPr="00072DBC">
        <w:rPr>
          <w:lang w:val="fr-FR"/>
        </w:rPr>
        <w:t xml:space="preserve">pour améliorer le </w:t>
      </w:r>
      <w:r w:rsidR="00882139" w:rsidRPr="00072DBC">
        <w:rPr>
          <w:lang w:val="fr-FR"/>
        </w:rPr>
        <w:t>ratio</w:t>
      </w:r>
      <w:r w:rsidR="00B64F4E" w:rsidRPr="00072DBC">
        <w:rPr>
          <w:lang w:val="fr-FR"/>
        </w:rPr>
        <w:t xml:space="preserve"> de manuel </w:t>
      </w:r>
      <w:r w:rsidR="001F034A" w:rsidRPr="00072DBC">
        <w:rPr>
          <w:lang w:val="fr-FR"/>
        </w:rPr>
        <w:t xml:space="preserve">scolaire </w:t>
      </w:r>
      <w:r w:rsidR="00B64F4E" w:rsidRPr="00072DBC">
        <w:rPr>
          <w:lang w:val="fr-FR"/>
        </w:rPr>
        <w:t xml:space="preserve">par élève. Jusqu’à présent six États régionaux ont atteint le niveau d’un livre par élève et des efforts sont déployés pour généraliser cet avantage </w:t>
      </w:r>
      <w:r w:rsidR="00882139" w:rsidRPr="00072DBC">
        <w:rPr>
          <w:lang w:val="fr-FR"/>
        </w:rPr>
        <w:t>à</w:t>
      </w:r>
      <w:r w:rsidR="00B64F4E" w:rsidRPr="00072DBC">
        <w:rPr>
          <w:lang w:val="fr-FR"/>
        </w:rPr>
        <w:t xml:space="preserve"> l’ensemble du pays. La norme définie en Éthiopie pour le </w:t>
      </w:r>
      <w:r w:rsidR="00882139" w:rsidRPr="00072DBC">
        <w:rPr>
          <w:lang w:val="fr-FR"/>
        </w:rPr>
        <w:t>nombre</w:t>
      </w:r>
      <w:r w:rsidR="00B64F4E" w:rsidRPr="00072DBC">
        <w:rPr>
          <w:lang w:val="fr-FR"/>
        </w:rPr>
        <w:t xml:space="preserve"> d’élèves par enseignant dans l’enseignement primaire </w:t>
      </w:r>
      <w:r w:rsidRPr="00072DBC">
        <w:rPr>
          <w:lang w:val="fr-FR"/>
        </w:rPr>
        <w:t>(1–8)</w:t>
      </w:r>
      <w:r w:rsidR="00B64F4E" w:rsidRPr="00072DBC">
        <w:rPr>
          <w:lang w:val="fr-FR"/>
        </w:rPr>
        <w:t xml:space="preserve"> est de 50</w:t>
      </w:r>
      <w:r w:rsidRPr="00072DBC">
        <w:rPr>
          <w:lang w:val="fr-FR"/>
        </w:rPr>
        <w:t xml:space="preserve">. </w:t>
      </w:r>
      <w:r w:rsidR="00B64F4E" w:rsidRPr="00072DBC">
        <w:rPr>
          <w:lang w:val="fr-FR"/>
        </w:rPr>
        <w:t xml:space="preserve">Malgré la croissance importante des effectifs, l’Éthiopie a réussi à abaisser le </w:t>
      </w:r>
      <w:r w:rsidR="00882139" w:rsidRPr="00072DBC">
        <w:rPr>
          <w:lang w:val="fr-FR"/>
        </w:rPr>
        <w:t>nombre</w:t>
      </w:r>
      <w:r w:rsidR="00B64F4E" w:rsidRPr="00072DBC">
        <w:rPr>
          <w:lang w:val="fr-FR"/>
        </w:rPr>
        <w:t xml:space="preserve"> d’élèves par enseignant pour toutes les années sauf une. </w:t>
      </w:r>
      <w:r w:rsidR="006C3765" w:rsidRPr="00072DBC">
        <w:rPr>
          <w:lang w:val="fr-FR"/>
        </w:rPr>
        <w:t xml:space="preserve">Le </w:t>
      </w:r>
      <w:r w:rsidR="00882139" w:rsidRPr="00072DBC">
        <w:rPr>
          <w:lang w:val="fr-FR"/>
        </w:rPr>
        <w:t>chiffre</w:t>
      </w:r>
      <w:r w:rsidR="006C3765" w:rsidRPr="00072DBC">
        <w:rPr>
          <w:lang w:val="fr-FR"/>
        </w:rPr>
        <w:t xml:space="preserve"> actuel</w:t>
      </w:r>
      <w:r w:rsidRPr="00072DBC">
        <w:rPr>
          <w:lang w:val="fr-FR"/>
        </w:rPr>
        <w:t xml:space="preserve"> (2006/07) </w:t>
      </w:r>
      <w:r w:rsidR="006C3765" w:rsidRPr="00072DBC">
        <w:rPr>
          <w:lang w:val="fr-FR"/>
        </w:rPr>
        <w:t xml:space="preserve">reste encore supérieur à la norme nationale de 50 élèves par enseignant (voir </w:t>
      </w:r>
      <w:r w:rsidRPr="00072DBC">
        <w:rPr>
          <w:lang w:val="fr-FR"/>
        </w:rPr>
        <w:t>HRI/CORE/ETH/2008, annex</w:t>
      </w:r>
      <w:r w:rsidR="006C3765" w:rsidRPr="00072DBC">
        <w:rPr>
          <w:lang w:val="fr-FR"/>
        </w:rPr>
        <w:t>e</w:t>
      </w:r>
      <w:r w:rsidRPr="00072DBC">
        <w:rPr>
          <w:lang w:val="fr-FR"/>
        </w:rPr>
        <w:t xml:space="preserve"> 2, figure 8).</w:t>
      </w:r>
    </w:p>
    <w:p w:rsidR="0004211F" w:rsidRPr="00072DBC" w:rsidRDefault="0004211F" w:rsidP="0004211F">
      <w:pPr>
        <w:pStyle w:val="SingleTxtG"/>
        <w:tabs>
          <w:tab w:val="left" w:pos="1134"/>
        </w:tabs>
        <w:rPr>
          <w:lang w:val="fr-FR"/>
        </w:rPr>
      </w:pPr>
      <w:r w:rsidRPr="00072DBC">
        <w:rPr>
          <w:lang w:val="fr-FR"/>
        </w:rPr>
        <w:t>366.</w:t>
      </w:r>
      <w:r w:rsidRPr="00072DBC">
        <w:rPr>
          <w:lang w:val="fr-FR"/>
        </w:rPr>
        <w:tab/>
      </w:r>
      <w:r w:rsidR="006C3765" w:rsidRPr="00072DBC">
        <w:rPr>
          <w:lang w:val="fr-FR"/>
        </w:rPr>
        <w:t xml:space="preserve">Afin de renforcer la qualité de l’enseignement et de le rendre plus accessible, un système de technologies de l’information et de la communication (TIC) a été adopté dans les écoles. Des mesures ont été prises pour utiliser les médias électroniques </w:t>
      </w:r>
      <w:r w:rsidR="00C85AFA" w:rsidRPr="00072DBC">
        <w:rPr>
          <w:lang w:val="fr-FR"/>
        </w:rPr>
        <w:t>comme la radio et les télévis</w:t>
      </w:r>
      <w:r w:rsidR="006977D1" w:rsidRPr="00072DBC">
        <w:rPr>
          <w:lang w:val="fr-FR"/>
        </w:rPr>
        <w:t>eur</w:t>
      </w:r>
      <w:r w:rsidR="00C85AFA" w:rsidRPr="00072DBC">
        <w:rPr>
          <w:lang w:val="fr-FR"/>
        </w:rPr>
        <w:t xml:space="preserve">s à plasma pour transmettre un enseignement régulier </w:t>
      </w:r>
      <w:r w:rsidR="00DB6939" w:rsidRPr="00072DBC">
        <w:rPr>
          <w:lang w:val="fr-FR"/>
        </w:rPr>
        <w:t xml:space="preserve">par </w:t>
      </w:r>
      <w:r w:rsidR="006977D1" w:rsidRPr="00072DBC">
        <w:rPr>
          <w:lang w:val="fr-FR"/>
        </w:rPr>
        <w:t>des moyens audiovisuels</w:t>
      </w:r>
      <w:r w:rsidR="00C85AFA" w:rsidRPr="00072DBC">
        <w:rPr>
          <w:lang w:val="fr-FR"/>
        </w:rPr>
        <w:t xml:space="preserve">. </w:t>
      </w:r>
    </w:p>
    <w:p w:rsidR="0004211F" w:rsidRPr="00072DBC" w:rsidRDefault="0004211F" w:rsidP="0004211F">
      <w:pPr>
        <w:pStyle w:val="H23G"/>
        <w:rPr>
          <w:lang w:val="fr-FR"/>
        </w:rPr>
      </w:pPr>
      <w:r w:rsidRPr="00072DBC">
        <w:rPr>
          <w:lang w:val="fr-FR"/>
        </w:rPr>
        <w:tab/>
        <w:t>10.</w:t>
      </w:r>
      <w:r w:rsidRPr="00072DBC">
        <w:rPr>
          <w:lang w:val="fr-FR"/>
        </w:rPr>
        <w:tab/>
      </w:r>
      <w:r w:rsidR="007136A6" w:rsidRPr="00072DBC">
        <w:rPr>
          <w:lang w:val="fr-FR"/>
        </w:rPr>
        <w:t>Langue</w:t>
      </w:r>
      <w:r w:rsidR="00945B9F" w:rsidRPr="00072DBC">
        <w:rPr>
          <w:lang w:val="fr-FR"/>
        </w:rPr>
        <w:t xml:space="preserve"> d’enseignement dans les écoles</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367.</w:t>
      </w:r>
      <w:r w:rsidRPr="00072DBC">
        <w:rPr>
          <w:lang w:val="fr-FR"/>
        </w:rPr>
        <w:tab/>
        <w:t>A</w:t>
      </w:r>
      <w:r w:rsidR="00C85AFA" w:rsidRPr="00072DBC">
        <w:rPr>
          <w:lang w:val="fr-FR"/>
        </w:rPr>
        <w:t xml:space="preserve">ctuellement le processus d’enseignement-apprentissage dans l’enseignement primaire est réalisé dans la langue maternelle locale. À partir des évaluations effectuées </w:t>
      </w:r>
      <w:r w:rsidR="006977D1" w:rsidRPr="00072DBC">
        <w:rPr>
          <w:lang w:val="fr-FR"/>
        </w:rPr>
        <w:t>sur l’apport</w:t>
      </w:r>
      <w:r w:rsidR="00D40F35" w:rsidRPr="00072DBC">
        <w:rPr>
          <w:lang w:val="fr-FR"/>
        </w:rPr>
        <w:t xml:space="preserve"> éducatif</w:t>
      </w:r>
      <w:r w:rsidR="006977D1" w:rsidRPr="00072DBC">
        <w:rPr>
          <w:lang w:val="fr-FR"/>
        </w:rPr>
        <w:t xml:space="preserve"> de</w:t>
      </w:r>
      <w:r w:rsidR="00C85AFA" w:rsidRPr="00072DBC">
        <w:rPr>
          <w:lang w:val="fr-FR"/>
        </w:rPr>
        <w:t xml:space="preserve"> la langue maternelle </w:t>
      </w:r>
      <w:r w:rsidR="006977D1" w:rsidRPr="00072DBC">
        <w:rPr>
          <w:lang w:val="fr-FR"/>
        </w:rPr>
        <w:t>comme</w:t>
      </w:r>
      <w:r w:rsidR="00C85AFA" w:rsidRPr="00072DBC">
        <w:rPr>
          <w:lang w:val="fr-FR"/>
        </w:rPr>
        <w:t xml:space="preserve"> langue d’enseignement, il a été constaté que les mesures prises à cet égard ont augmenté de façon significative la qualité du processus d’enseignement-apprentissage et la participation des élèves en classe. </w:t>
      </w:r>
      <w:r w:rsidR="00945B9F" w:rsidRPr="00072DBC">
        <w:rPr>
          <w:lang w:val="fr-FR"/>
        </w:rPr>
        <w:t xml:space="preserve">Toutefois, </w:t>
      </w:r>
      <w:r w:rsidR="006977D1" w:rsidRPr="00072DBC">
        <w:rPr>
          <w:lang w:val="fr-FR"/>
        </w:rPr>
        <w:t>la généralisation</w:t>
      </w:r>
      <w:r w:rsidR="00945B9F" w:rsidRPr="00072DBC">
        <w:rPr>
          <w:lang w:val="fr-FR"/>
        </w:rPr>
        <w:t xml:space="preserve"> de </w:t>
      </w:r>
      <w:r w:rsidR="00C85AFA" w:rsidRPr="00072DBC">
        <w:rPr>
          <w:lang w:val="fr-FR"/>
        </w:rPr>
        <w:t>c</w:t>
      </w:r>
      <w:r w:rsidR="00945B9F" w:rsidRPr="00072DBC">
        <w:rPr>
          <w:lang w:val="fr-FR"/>
        </w:rPr>
        <w:t>e</w:t>
      </w:r>
      <w:r w:rsidRPr="00072DBC">
        <w:rPr>
          <w:lang w:val="fr-FR"/>
        </w:rPr>
        <w:t>t</w:t>
      </w:r>
      <w:r w:rsidR="00945B9F" w:rsidRPr="00072DBC">
        <w:rPr>
          <w:lang w:val="fr-FR"/>
        </w:rPr>
        <w:t>te politique a été retardée en raison du manque de professionnels qualifiés.</w:t>
      </w:r>
      <w:r w:rsidRPr="00072DBC">
        <w:rPr>
          <w:lang w:val="fr-FR"/>
        </w:rPr>
        <w:t xml:space="preserve"> </w:t>
      </w:r>
      <w:r w:rsidR="00945B9F" w:rsidRPr="00072DBC">
        <w:rPr>
          <w:lang w:val="fr-FR"/>
        </w:rPr>
        <w:t>Par ailleurs</w:t>
      </w:r>
      <w:r w:rsidR="00DB6939" w:rsidRPr="00072DBC">
        <w:rPr>
          <w:lang w:val="fr-FR"/>
        </w:rPr>
        <w:t>,</w:t>
      </w:r>
      <w:r w:rsidR="00945B9F" w:rsidRPr="00072DBC">
        <w:rPr>
          <w:lang w:val="fr-FR"/>
        </w:rPr>
        <w:t xml:space="preserve"> l</w:t>
      </w:r>
      <w:r w:rsidR="00CC6789" w:rsidRPr="00072DBC">
        <w:rPr>
          <w:lang w:val="fr-FR"/>
        </w:rPr>
        <w:t>a rareté</w:t>
      </w:r>
      <w:r w:rsidR="00945B9F" w:rsidRPr="00072DBC">
        <w:rPr>
          <w:lang w:val="fr-FR"/>
        </w:rPr>
        <w:t xml:space="preserve"> de certaines langues a, dans une certaine mesure, affecté la préparation des manuels scolaires dans les différentes langues vernaculaires</w:t>
      </w:r>
      <w:r w:rsidR="00CC6789" w:rsidRPr="00072DBC">
        <w:rPr>
          <w:lang w:val="fr-FR"/>
        </w:rPr>
        <w:t>.</w:t>
      </w:r>
      <w:r w:rsidR="00945B9F" w:rsidRPr="00072DBC">
        <w:rPr>
          <w:lang w:val="fr-FR"/>
        </w:rPr>
        <w:t xml:space="preserve"> </w:t>
      </w:r>
      <w:r w:rsidR="001F034A" w:rsidRPr="00072DBC">
        <w:rPr>
          <w:lang w:val="fr-FR"/>
        </w:rPr>
        <w:t>D</w:t>
      </w:r>
      <w:r w:rsidR="00945B9F" w:rsidRPr="00072DBC">
        <w:rPr>
          <w:lang w:val="fr-FR"/>
        </w:rPr>
        <w:t>es efforts ont été fait</w:t>
      </w:r>
      <w:r w:rsidR="001F034A" w:rsidRPr="00072DBC">
        <w:rPr>
          <w:lang w:val="fr-FR"/>
        </w:rPr>
        <w:t>s</w:t>
      </w:r>
      <w:r w:rsidR="00945B9F" w:rsidRPr="00072DBC">
        <w:rPr>
          <w:lang w:val="fr-FR"/>
        </w:rPr>
        <w:t xml:space="preserve"> pour atténuer ce problème en organisant une formation à court terme pour les rédacteurs des manuels.</w:t>
      </w:r>
    </w:p>
    <w:p w:rsidR="0004211F" w:rsidRPr="00072DBC" w:rsidRDefault="0004211F" w:rsidP="0004211F">
      <w:pPr>
        <w:pStyle w:val="SingleTxtG"/>
        <w:tabs>
          <w:tab w:val="left" w:pos="1134"/>
        </w:tabs>
        <w:rPr>
          <w:lang w:val="fr-FR"/>
        </w:rPr>
      </w:pPr>
      <w:r w:rsidRPr="00072DBC">
        <w:rPr>
          <w:lang w:val="fr-FR"/>
        </w:rPr>
        <w:t>368.</w:t>
      </w:r>
      <w:r w:rsidRPr="00072DBC">
        <w:rPr>
          <w:lang w:val="fr-FR"/>
        </w:rPr>
        <w:tab/>
      </w:r>
      <w:r w:rsidR="00945B9F" w:rsidRPr="00072DBC">
        <w:rPr>
          <w:lang w:val="fr-FR"/>
        </w:rPr>
        <w:t>Depuis que le nouveau programme est devenu opérationnel, plus de 25 langues ont été utilisées comme support d’enseignement jusqu’au CP, CE2 ou CM2 en fonction de</w:t>
      </w:r>
      <w:r w:rsidR="00CC6789" w:rsidRPr="00072DBC">
        <w:rPr>
          <w:lang w:val="fr-FR"/>
        </w:rPr>
        <w:t>s particularités</w:t>
      </w:r>
      <w:r w:rsidR="00945B9F" w:rsidRPr="00072DBC">
        <w:rPr>
          <w:lang w:val="fr-FR"/>
        </w:rPr>
        <w:t xml:space="preserve"> de chaque région. </w:t>
      </w:r>
      <w:r w:rsidR="007136A6" w:rsidRPr="00072DBC">
        <w:rPr>
          <w:lang w:val="fr-FR"/>
        </w:rPr>
        <w:t>Dans les États</w:t>
      </w:r>
      <w:r w:rsidR="00DB6939" w:rsidRPr="00072DBC">
        <w:rPr>
          <w:lang w:val="fr-FR"/>
        </w:rPr>
        <w:t>,</w:t>
      </w:r>
      <w:r w:rsidR="007136A6" w:rsidRPr="00072DBC">
        <w:rPr>
          <w:lang w:val="fr-FR"/>
        </w:rPr>
        <w:t xml:space="preserve"> et même les zones administratives</w:t>
      </w:r>
      <w:r w:rsidR="00DB6939" w:rsidRPr="00072DBC">
        <w:rPr>
          <w:lang w:val="fr-FR"/>
        </w:rPr>
        <w:t>,</w:t>
      </w:r>
      <w:r w:rsidR="007136A6" w:rsidRPr="00072DBC">
        <w:rPr>
          <w:lang w:val="fr-FR"/>
        </w:rPr>
        <w:t xml:space="preserve"> où </w:t>
      </w:r>
      <w:r w:rsidR="00CC6789" w:rsidRPr="00072DBC">
        <w:rPr>
          <w:lang w:val="fr-FR"/>
        </w:rPr>
        <w:t>une</w:t>
      </w:r>
      <w:r w:rsidR="007136A6" w:rsidRPr="00072DBC">
        <w:rPr>
          <w:lang w:val="fr-FR"/>
        </w:rPr>
        <w:t xml:space="preserve"> langue est relativement bien </w:t>
      </w:r>
      <w:r w:rsidR="00CC6789" w:rsidRPr="00072DBC">
        <w:rPr>
          <w:lang w:val="fr-FR"/>
        </w:rPr>
        <w:t>répandue</w:t>
      </w:r>
      <w:r w:rsidR="007136A6" w:rsidRPr="00072DBC">
        <w:rPr>
          <w:lang w:val="fr-FR"/>
        </w:rPr>
        <w:t xml:space="preserve"> et où l’on dispose d’un nombre suffisant d’enseignants </w:t>
      </w:r>
      <w:r w:rsidR="00CC6789" w:rsidRPr="00072DBC">
        <w:rPr>
          <w:lang w:val="fr-FR"/>
        </w:rPr>
        <w:t>qui la parlent</w:t>
      </w:r>
      <w:r w:rsidR="007136A6" w:rsidRPr="00072DBC">
        <w:rPr>
          <w:lang w:val="fr-FR"/>
        </w:rPr>
        <w:t xml:space="preserve">, l’enseignement dans la langue maternelle est assuré jusqu’en CM2. </w:t>
      </w:r>
      <w:r w:rsidR="00CC6789" w:rsidRPr="00072DBC">
        <w:rPr>
          <w:lang w:val="fr-FR"/>
        </w:rPr>
        <w:t>C’est le cas</w:t>
      </w:r>
      <w:r w:rsidR="007136A6" w:rsidRPr="00072DBC">
        <w:rPr>
          <w:lang w:val="fr-FR"/>
        </w:rPr>
        <w:t xml:space="preserve"> dans les États régionaux de l’Oromia, de l’Amhara et du Tigré.</w:t>
      </w:r>
      <w:r w:rsidRPr="00072DBC">
        <w:rPr>
          <w:lang w:val="fr-FR"/>
        </w:rPr>
        <w:t xml:space="preserve"> </w:t>
      </w:r>
      <w:r w:rsidR="007136A6" w:rsidRPr="00072DBC">
        <w:rPr>
          <w:lang w:val="fr-FR"/>
        </w:rPr>
        <w:t xml:space="preserve">La langue d’enseignement dans les établissements d’enseignement supérieur est principalement l’anglais. L’étude d’une langue supplémentaire est, toutefois, encouragée.  </w:t>
      </w:r>
    </w:p>
    <w:p w:rsidR="0004211F" w:rsidRPr="00072DBC" w:rsidRDefault="0004211F" w:rsidP="0004211F">
      <w:pPr>
        <w:pStyle w:val="H23G"/>
        <w:rPr>
          <w:lang w:val="fr-FR"/>
        </w:rPr>
      </w:pPr>
      <w:r w:rsidRPr="00072DBC">
        <w:rPr>
          <w:lang w:val="fr-FR"/>
        </w:rPr>
        <w:tab/>
        <w:t>11.</w:t>
      </w:r>
      <w:r w:rsidRPr="00072DBC">
        <w:rPr>
          <w:lang w:val="fr-FR"/>
        </w:rPr>
        <w:tab/>
      </w:r>
      <w:r w:rsidR="005C3997" w:rsidRPr="00072DBC">
        <w:rPr>
          <w:lang w:val="fr-FR"/>
        </w:rPr>
        <w:t>Défis et contraintes</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369.</w:t>
      </w:r>
      <w:r w:rsidRPr="00072DBC">
        <w:rPr>
          <w:lang w:val="fr-FR"/>
        </w:rPr>
        <w:tab/>
      </w:r>
      <w:r w:rsidR="005C3997" w:rsidRPr="00072DBC">
        <w:rPr>
          <w:lang w:val="fr-FR"/>
        </w:rPr>
        <w:t>Malgré une avancée significative, les niveaux de scolarisation nette et les disparités entre les sexes restent sensibles</w:t>
      </w:r>
      <w:r w:rsidR="00D0144E" w:rsidRPr="00072DBC">
        <w:rPr>
          <w:lang w:val="fr-FR"/>
        </w:rPr>
        <w:t xml:space="preserve"> et demandent à être traités de façon sérieuse. L’amélioration de la qualité de l’éducation et la réduction du taux d’abandon scolaire sont les défis auxquels le Gouvernement </w:t>
      </w:r>
      <w:r w:rsidR="00CC6789" w:rsidRPr="00072DBC">
        <w:rPr>
          <w:lang w:val="fr-FR"/>
        </w:rPr>
        <w:t>répond</w:t>
      </w:r>
      <w:r w:rsidR="00D0144E" w:rsidRPr="00072DBC">
        <w:rPr>
          <w:lang w:val="fr-FR"/>
        </w:rPr>
        <w:t xml:space="preserve"> en relevant le niveau de formation de</w:t>
      </w:r>
      <w:r w:rsidR="009A5B6F" w:rsidRPr="00072DBC">
        <w:rPr>
          <w:lang w:val="fr-FR"/>
        </w:rPr>
        <w:t>s enseignants, en a</w:t>
      </w:r>
      <w:r w:rsidR="00CC6789" w:rsidRPr="00072DBC">
        <w:rPr>
          <w:lang w:val="fr-FR"/>
        </w:rPr>
        <w:t>baissant le nombre</w:t>
      </w:r>
      <w:r w:rsidR="00D0144E" w:rsidRPr="00072DBC">
        <w:rPr>
          <w:lang w:val="fr-FR"/>
        </w:rPr>
        <w:t xml:space="preserve"> d’élèves par enseignant et en </w:t>
      </w:r>
      <w:r w:rsidR="00CC6789" w:rsidRPr="00072DBC">
        <w:rPr>
          <w:lang w:val="fr-FR"/>
        </w:rPr>
        <w:t>réformant actuellement</w:t>
      </w:r>
      <w:r w:rsidR="00D0144E" w:rsidRPr="00072DBC">
        <w:rPr>
          <w:lang w:val="fr-FR"/>
        </w:rPr>
        <w:t xml:space="preserve"> </w:t>
      </w:r>
      <w:r w:rsidR="00CC6789" w:rsidRPr="00072DBC">
        <w:rPr>
          <w:lang w:val="fr-FR"/>
        </w:rPr>
        <w:t>les programmes et l</w:t>
      </w:r>
      <w:r w:rsidR="00D0144E" w:rsidRPr="00072DBC">
        <w:rPr>
          <w:lang w:val="fr-FR"/>
        </w:rPr>
        <w:t>es manuels</w:t>
      </w:r>
      <w:r w:rsidR="00F03751" w:rsidRPr="00072DBC">
        <w:rPr>
          <w:lang w:val="fr-FR"/>
        </w:rPr>
        <w:t>. Certains de ces défis</w:t>
      </w:r>
      <w:r w:rsidR="009E5FF8" w:rsidRPr="00072DBC">
        <w:rPr>
          <w:lang w:val="fr-FR"/>
        </w:rPr>
        <w:t xml:space="preserve"> considérables</w:t>
      </w:r>
      <w:r w:rsidR="00F03751" w:rsidRPr="00072DBC">
        <w:rPr>
          <w:lang w:val="fr-FR"/>
        </w:rPr>
        <w:t xml:space="preserve"> proviennent </w:t>
      </w:r>
      <w:r w:rsidR="009E5FF8" w:rsidRPr="00072DBC">
        <w:rPr>
          <w:lang w:val="fr-FR"/>
        </w:rPr>
        <w:t>indiscutablement d</w:t>
      </w:r>
      <w:r w:rsidR="00CC6789" w:rsidRPr="00072DBC">
        <w:rPr>
          <w:lang w:val="fr-FR"/>
        </w:rPr>
        <w:t>u manque de</w:t>
      </w:r>
      <w:r w:rsidR="009E5FF8" w:rsidRPr="00072DBC">
        <w:rPr>
          <w:lang w:val="fr-FR"/>
        </w:rPr>
        <w:t xml:space="preserve"> ressources humaines </w:t>
      </w:r>
      <w:r w:rsidR="009A5B6F" w:rsidRPr="00072DBC">
        <w:rPr>
          <w:lang w:val="fr-FR"/>
        </w:rPr>
        <w:t>dans les établissements</w:t>
      </w:r>
      <w:r w:rsidR="009E5FF8" w:rsidRPr="00072DBC">
        <w:rPr>
          <w:lang w:val="fr-FR"/>
        </w:rPr>
        <w:t xml:space="preserve"> et </w:t>
      </w:r>
      <w:r w:rsidR="009A5B6F" w:rsidRPr="00072DBC">
        <w:rPr>
          <w:lang w:val="fr-FR"/>
        </w:rPr>
        <w:t>d</w:t>
      </w:r>
      <w:r w:rsidR="00CC6789" w:rsidRPr="00072DBC">
        <w:rPr>
          <w:lang w:val="fr-FR"/>
        </w:rPr>
        <w:t>’un système éducatif ine</w:t>
      </w:r>
      <w:r w:rsidR="009A5B6F" w:rsidRPr="00072DBC">
        <w:rPr>
          <w:lang w:val="fr-FR"/>
        </w:rPr>
        <w:t>fficac</w:t>
      </w:r>
      <w:r w:rsidR="00CC6789" w:rsidRPr="00072DBC">
        <w:rPr>
          <w:lang w:val="fr-FR"/>
        </w:rPr>
        <w:t>e</w:t>
      </w:r>
      <w:r w:rsidR="009A5B6F" w:rsidRPr="00072DBC">
        <w:rPr>
          <w:lang w:val="fr-FR"/>
        </w:rPr>
        <w:t xml:space="preserve"> et </w:t>
      </w:r>
      <w:r w:rsidR="00CC6789" w:rsidRPr="00072DBC">
        <w:rPr>
          <w:lang w:val="fr-FR"/>
        </w:rPr>
        <w:t xml:space="preserve">qui </w:t>
      </w:r>
      <w:r w:rsidR="009E5FF8" w:rsidRPr="00072DBC">
        <w:rPr>
          <w:lang w:val="fr-FR"/>
        </w:rPr>
        <w:t xml:space="preserve">fonctionne </w:t>
      </w:r>
      <w:r w:rsidR="00CC6789" w:rsidRPr="00072DBC">
        <w:rPr>
          <w:lang w:val="fr-FR"/>
        </w:rPr>
        <w:t>mal</w:t>
      </w:r>
      <w:r w:rsidR="009E5FF8" w:rsidRPr="00072DBC">
        <w:rPr>
          <w:lang w:val="fr-FR"/>
        </w:rPr>
        <w:t>. Le manque d’enseignants qualifiés constitue un autre problème</w:t>
      </w:r>
      <w:r w:rsidR="00CC6789" w:rsidRPr="00072DBC">
        <w:rPr>
          <w:lang w:val="fr-FR"/>
        </w:rPr>
        <w:t> ; il</w:t>
      </w:r>
      <w:r w:rsidR="009E5FF8" w:rsidRPr="00072DBC">
        <w:rPr>
          <w:lang w:val="fr-FR"/>
        </w:rPr>
        <w:t xml:space="preserve"> est traité en augmentant le nombre des enseignants et leur</w:t>
      </w:r>
      <w:r w:rsidR="00467417" w:rsidRPr="00072DBC">
        <w:rPr>
          <w:lang w:val="fr-FR"/>
        </w:rPr>
        <w:t>s</w:t>
      </w:r>
      <w:r w:rsidR="009E5FF8" w:rsidRPr="00072DBC">
        <w:rPr>
          <w:lang w:val="fr-FR"/>
        </w:rPr>
        <w:t xml:space="preserve"> </w:t>
      </w:r>
      <w:r w:rsidR="00467417" w:rsidRPr="00072DBC">
        <w:rPr>
          <w:lang w:val="fr-FR"/>
        </w:rPr>
        <w:t>qualifications</w:t>
      </w:r>
      <w:r w:rsidR="009E5FF8" w:rsidRPr="00072DBC">
        <w:rPr>
          <w:lang w:val="fr-FR"/>
        </w:rPr>
        <w:t xml:space="preserve"> professionnelle</w:t>
      </w:r>
      <w:r w:rsidR="00467417" w:rsidRPr="00072DBC">
        <w:rPr>
          <w:lang w:val="fr-FR"/>
        </w:rPr>
        <w:t>s</w:t>
      </w:r>
      <w:r w:rsidR="009E5FF8" w:rsidRPr="00072DBC">
        <w:rPr>
          <w:lang w:val="fr-FR"/>
        </w:rPr>
        <w:t xml:space="preserve">. </w:t>
      </w:r>
      <w:r w:rsidR="00CC6789" w:rsidRPr="00072DBC">
        <w:rPr>
          <w:lang w:val="fr-FR"/>
        </w:rPr>
        <w:t>À cette fin</w:t>
      </w:r>
      <w:r w:rsidR="009E5FF8" w:rsidRPr="00072DBC">
        <w:rPr>
          <w:lang w:val="fr-FR"/>
        </w:rPr>
        <w:t xml:space="preserve">, </w:t>
      </w:r>
      <w:r w:rsidR="00CC6789" w:rsidRPr="00072DBC">
        <w:rPr>
          <w:lang w:val="fr-FR"/>
        </w:rPr>
        <w:t>les capacités des</w:t>
      </w:r>
      <w:r w:rsidR="009E5FF8" w:rsidRPr="00072DBC">
        <w:rPr>
          <w:lang w:val="fr-FR"/>
        </w:rPr>
        <w:t xml:space="preserve"> établissements supérieurs</w:t>
      </w:r>
      <w:r w:rsidR="00CC6789" w:rsidRPr="00072DBC">
        <w:rPr>
          <w:lang w:val="fr-FR"/>
        </w:rPr>
        <w:t xml:space="preserve"> sont accru</w:t>
      </w:r>
      <w:r w:rsidR="00467417" w:rsidRPr="00072DBC">
        <w:rPr>
          <w:lang w:val="fr-FR"/>
        </w:rPr>
        <w:t>e</w:t>
      </w:r>
      <w:r w:rsidR="00CC6789" w:rsidRPr="00072DBC">
        <w:rPr>
          <w:lang w:val="fr-FR"/>
        </w:rPr>
        <w:t>s</w:t>
      </w:r>
      <w:r w:rsidR="009E5FF8" w:rsidRPr="00072DBC">
        <w:rPr>
          <w:lang w:val="fr-FR"/>
        </w:rPr>
        <w:t xml:space="preserve"> pour </w:t>
      </w:r>
      <w:r w:rsidR="00CC6789" w:rsidRPr="00072DBC">
        <w:rPr>
          <w:lang w:val="fr-FR"/>
        </w:rPr>
        <w:t>fo</w:t>
      </w:r>
      <w:r w:rsidR="00467417" w:rsidRPr="00072DBC">
        <w:rPr>
          <w:lang w:val="fr-FR"/>
        </w:rPr>
        <w:t>urnir</w:t>
      </w:r>
      <w:r w:rsidR="004513BC" w:rsidRPr="00072DBC">
        <w:rPr>
          <w:lang w:val="fr-FR"/>
        </w:rPr>
        <w:t xml:space="preserve"> les ressources humaines nécessaires. </w:t>
      </w:r>
      <w:r w:rsidR="009E5FF8"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370.</w:t>
      </w:r>
      <w:r w:rsidRPr="00072DBC">
        <w:rPr>
          <w:lang w:val="fr-FR"/>
        </w:rPr>
        <w:tab/>
      </w:r>
      <w:r w:rsidR="004513BC" w:rsidRPr="00072DBC">
        <w:rPr>
          <w:lang w:val="fr-FR"/>
        </w:rPr>
        <w:t>Conscient que l</w:t>
      </w:r>
      <w:r w:rsidR="009A5B6F" w:rsidRPr="00072DBC">
        <w:rPr>
          <w:lang w:val="fr-FR"/>
        </w:rPr>
        <w:t xml:space="preserve">es </w:t>
      </w:r>
      <w:r w:rsidR="004513BC" w:rsidRPr="00072DBC">
        <w:rPr>
          <w:lang w:val="fr-FR"/>
        </w:rPr>
        <w:t>objectif</w:t>
      </w:r>
      <w:r w:rsidR="009A5B6F" w:rsidRPr="00072DBC">
        <w:rPr>
          <w:lang w:val="fr-FR"/>
        </w:rPr>
        <w:t>s</w:t>
      </w:r>
      <w:r w:rsidR="004513BC" w:rsidRPr="00072DBC">
        <w:rPr>
          <w:lang w:val="fr-FR"/>
        </w:rPr>
        <w:t xml:space="preserve"> multiple</w:t>
      </w:r>
      <w:r w:rsidR="009A5B6F" w:rsidRPr="00072DBC">
        <w:rPr>
          <w:lang w:val="fr-FR"/>
        </w:rPr>
        <w:t>s</w:t>
      </w:r>
      <w:r w:rsidR="004513BC" w:rsidRPr="00072DBC">
        <w:rPr>
          <w:lang w:val="fr-FR"/>
        </w:rPr>
        <w:t xml:space="preserve"> du secteur éducatif ne peu</w:t>
      </w:r>
      <w:r w:rsidR="009A5B6F" w:rsidRPr="00072DBC">
        <w:rPr>
          <w:lang w:val="fr-FR"/>
        </w:rPr>
        <w:t>ven</w:t>
      </w:r>
      <w:r w:rsidR="004513BC" w:rsidRPr="00072DBC">
        <w:rPr>
          <w:lang w:val="fr-FR"/>
        </w:rPr>
        <w:t>t pas être atteint</w:t>
      </w:r>
      <w:r w:rsidR="009A5B6F" w:rsidRPr="00072DBC">
        <w:rPr>
          <w:lang w:val="fr-FR"/>
        </w:rPr>
        <w:t>s</w:t>
      </w:r>
      <w:r w:rsidR="004513BC" w:rsidRPr="00072DBC">
        <w:rPr>
          <w:lang w:val="fr-FR"/>
        </w:rPr>
        <w:t xml:space="preserve"> sur les seules ressources limitées du pays, le Gouvernement a travaillé en collaboration étroite avec des organisations internationales comme l’UNESCO, le PAM et l’U</w:t>
      </w:r>
      <w:r w:rsidR="00791D0E" w:rsidRPr="00072DBC">
        <w:rPr>
          <w:lang w:val="fr-FR"/>
        </w:rPr>
        <w:t>NICEF</w:t>
      </w:r>
      <w:r w:rsidR="004513BC" w:rsidRPr="00072DBC">
        <w:rPr>
          <w:lang w:val="fr-FR"/>
        </w:rPr>
        <w:t xml:space="preserve"> ainsi qu’avec des donateurs bilatéraux. </w:t>
      </w:r>
      <w:r w:rsidR="00CC6789" w:rsidRPr="00072DBC">
        <w:rPr>
          <w:lang w:val="fr-FR"/>
        </w:rPr>
        <w:t>L</w:t>
      </w:r>
      <w:r w:rsidR="004513BC" w:rsidRPr="00072DBC">
        <w:rPr>
          <w:lang w:val="fr-FR"/>
        </w:rPr>
        <w:t xml:space="preserve">es organisations non gouvernementales, le secteur privé et l’ensemble de la communauté ont également </w:t>
      </w:r>
      <w:r w:rsidR="00712DFF" w:rsidRPr="00072DBC">
        <w:rPr>
          <w:lang w:val="fr-FR"/>
        </w:rPr>
        <w:t>joué</w:t>
      </w:r>
      <w:r w:rsidR="004513BC" w:rsidRPr="00072DBC">
        <w:rPr>
          <w:lang w:val="fr-FR"/>
        </w:rPr>
        <w:t xml:space="preserve"> un rôle pivot </w:t>
      </w:r>
      <w:r w:rsidR="00D40F35" w:rsidRPr="00072DBC">
        <w:rPr>
          <w:lang w:val="fr-FR"/>
        </w:rPr>
        <w:t xml:space="preserve">grâce à leur </w:t>
      </w:r>
      <w:r w:rsidR="004513BC" w:rsidRPr="00072DBC">
        <w:rPr>
          <w:lang w:val="fr-FR"/>
        </w:rPr>
        <w:t>soutien à tous les niveaux du système éducatif, en sus de leur</w:t>
      </w:r>
      <w:r w:rsidR="00D40F35" w:rsidRPr="00072DBC">
        <w:rPr>
          <w:lang w:val="fr-FR"/>
        </w:rPr>
        <w:t>s</w:t>
      </w:r>
      <w:r w:rsidR="004513BC" w:rsidRPr="00072DBC">
        <w:rPr>
          <w:lang w:val="fr-FR"/>
        </w:rPr>
        <w:t xml:space="preserve"> </w:t>
      </w:r>
      <w:r w:rsidR="00D40F35" w:rsidRPr="00072DBC">
        <w:rPr>
          <w:lang w:val="fr-FR"/>
        </w:rPr>
        <w:t>apports</w:t>
      </w:r>
      <w:r w:rsidR="004513BC" w:rsidRPr="00072DBC">
        <w:rPr>
          <w:lang w:val="fr-FR"/>
        </w:rPr>
        <w:t xml:space="preserve"> financier</w:t>
      </w:r>
      <w:r w:rsidR="00467417" w:rsidRPr="00072DBC">
        <w:rPr>
          <w:lang w:val="fr-FR"/>
        </w:rPr>
        <w:t>s</w:t>
      </w:r>
      <w:r w:rsidR="004513BC" w:rsidRPr="00072DBC">
        <w:rPr>
          <w:lang w:val="fr-FR"/>
        </w:rPr>
        <w:t>, matériel</w:t>
      </w:r>
      <w:r w:rsidR="00467417" w:rsidRPr="00072DBC">
        <w:rPr>
          <w:lang w:val="fr-FR"/>
        </w:rPr>
        <w:t>s</w:t>
      </w:r>
      <w:r w:rsidR="004513BC" w:rsidRPr="00072DBC">
        <w:rPr>
          <w:lang w:val="fr-FR"/>
        </w:rPr>
        <w:t xml:space="preserve"> et technique</w:t>
      </w:r>
      <w:r w:rsidR="00467417" w:rsidRPr="00072DBC">
        <w:rPr>
          <w:lang w:val="fr-FR"/>
        </w:rPr>
        <w:t>s</w:t>
      </w:r>
      <w:r w:rsidR="004513BC" w:rsidRPr="00072DBC">
        <w:rPr>
          <w:lang w:val="fr-FR"/>
        </w:rPr>
        <w:t xml:space="preserve"> au Programme de développement du secteur éducatif</w:t>
      </w:r>
      <w:r w:rsidRPr="00072DBC">
        <w:rPr>
          <w:lang w:val="fr-FR"/>
        </w:rPr>
        <w:t xml:space="preserve">. </w:t>
      </w:r>
      <w:r w:rsidR="004513BC" w:rsidRPr="00072DBC">
        <w:rPr>
          <w:lang w:val="fr-FR"/>
        </w:rPr>
        <w:t xml:space="preserve">Par ailleurs, la communauté apporte une aide financière directe à la construction de classes supplémentaires </w:t>
      </w:r>
      <w:r w:rsidR="00712DFF" w:rsidRPr="00072DBC">
        <w:rPr>
          <w:lang w:val="fr-FR"/>
        </w:rPr>
        <w:t xml:space="preserve">et à la main-d’œuvre nécessaire pour entretenir les écoles au niveau local. </w:t>
      </w:r>
    </w:p>
    <w:p w:rsidR="0004211F" w:rsidRPr="00072DBC" w:rsidRDefault="0004211F" w:rsidP="0004211F">
      <w:pPr>
        <w:pStyle w:val="H1G"/>
        <w:rPr>
          <w:lang w:val="fr-FR"/>
        </w:rPr>
      </w:pPr>
      <w:bookmarkStart w:id="60" w:name="_Toc234614307"/>
      <w:r w:rsidRPr="00072DBC">
        <w:rPr>
          <w:lang w:val="fr-FR"/>
        </w:rPr>
        <w:tab/>
      </w:r>
      <w:r w:rsidRPr="00072DBC">
        <w:rPr>
          <w:lang w:val="fr-FR"/>
        </w:rPr>
        <w:tab/>
      </w:r>
      <w:bookmarkStart w:id="61" w:name="_Toc284926087"/>
      <w:r w:rsidRPr="00072DBC">
        <w:rPr>
          <w:lang w:val="fr-FR"/>
        </w:rPr>
        <w:t>Article 15</w:t>
      </w:r>
      <w:r w:rsidR="00712DFF" w:rsidRPr="00072DBC">
        <w:rPr>
          <w:lang w:val="fr-FR"/>
        </w:rPr>
        <w:t> </w:t>
      </w:r>
      <w:r w:rsidRPr="00072DBC">
        <w:rPr>
          <w:lang w:val="fr-FR"/>
        </w:rPr>
        <w:t xml:space="preserve">: </w:t>
      </w:r>
      <w:r w:rsidR="00712DFF" w:rsidRPr="00072DBC">
        <w:rPr>
          <w:lang w:val="fr-FR"/>
        </w:rPr>
        <w:t>Le droit de participer à la vie culturelle et de bénéficier du progrès scientifique</w:t>
      </w:r>
      <w:bookmarkEnd w:id="60"/>
      <w:bookmarkEnd w:id="61"/>
    </w:p>
    <w:p w:rsidR="0004211F" w:rsidRPr="00072DBC" w:rsidRDefault="0004211F" w:rsidP="0004211F">
      <w:pPr>
        <w:pStyle w:val="SingleTxtG"/>
        <w:tabs>
          <w:tab w:val="left" w:pos="1134"/>
        </w:tabs>
        <w:rPr>
          <w:lang w:val="fr-FR"/>
        </w:rPr>
      </w:pPr>
      <w:r w:rsidRPr="00072DBC">
        <w:rPr>
          <w:lang w:val="fr-FR"/>
        </w:rPr>
        <w:t>371.</w:t>
      </w:r>
      <w:r w:rsidRPr="00072DBC">
        <w:rPr>
          <w:lang w:val="fr-FR"/>
        </w:rPr>
        <w:tab/>
      </w:r>
      <w:r w:rsidR="00712DFF" w:rsidRPr="00072DBC">
        <w:rPr>
          <w:lang w:val="fr-FR"/>
        </w:rPr>
        <w:t xml:space="preserve">En vertu de </w:t>
      </w:r>
      <w:smartTag w:uri="urn:schemas-microsoft-com:office:smarttags" w:element="PersonName">
        <w:smartTagPr>
          <w:attr w:name="ProductID" w:val="La Constitution"/>
        </w:smartTagPr>
        <w:r w:rsidR="00712DFF" w:rsidRPr="00072DBC">
          <w:rPr>
            <w:lang w:val="fr-FR"/>
          </w:rPr>
          <w:t xml:space="preserve">la </w:t>
        </w:r>
        <w:r w:rsidRPr="00072DBC">
          <w:rPr>
            <w:lang w:val="fr-FR"/>
          </w:rPr>
          <w:t>Constitution</w:t>
        </w:r>
      </w:smartTag>
      <w:r w:rsidR="00712DFF" w:rsidRPr="00072DBC">
        <w:rPr>
          <w:lang w:val="fr-FR"/>
        </w:rPr>
        <w:t xml:space="preserve">, l’État a la responsabilité de promouvoir le développement </w:t>
      </w:r>
      <w:r w:rsidR="0082756A" w:rsidRPr="00072DBC">
        <w:rPr>
          <w:lang w:val="fr-FR"/>
        </w:rPr>
        <w:t xml:space="preserve">équitable </w:t>
      </w:r>
      <w:r w:rsidR="00712DFF" w:rsidRPr="00072DBC">
        <w:rPr>
          <w:lang w:val="fr-FR"/>
        </w:rPr>
        <w:t>des coutumes et des cultures dans la mesure où elles ne</w:t>
      </w:r>
      <w:r w:rsidRPr="00072DBC">
        <w:rPr>
          <w:lang w:val="fr-FR"/>
        </w:rPr>
        <w:t xml:space="preserve"> </w:t>
      </w:r>
      <w:r w:rsidR="00712DFF" w:rsidRPr="00072DBC">
        <w:rPr>
          <w:lang w:val="fr-FR"/>
        </w:rPr>
        <w:t xml:space="preserve">sont pas incompatibles avec les droits fondamentaux, la dignité humaine, la démocratie ainsi que les libertés d’autrui. Elle dispose également que l’État est tenu de protéger et de préserver </w:t>
      </w:r>
      <w:r w:rsidR="00756E5F" w:rsidRPr="00072DBC">
        <w:rPr>
          <w:lang w:val="fr-FR"/>
        </w:rPr>
        <w:t xml:space="preserve">l’héritage culturel et historique. </w:t>
      </w:r>
    </w:p>
    <w:p w:rsidR="0004211F" w:rsidRPr="00072DBC" w:rsidRDefault="0004211F" w:rsidP="0004211F">
      <w:pPr>
        <w:pStyle w:val="SingleTxtG"/>
        <w:tabs>
          <w:tab w:val="left" w:pos="1134"/>
        </w:tabs>
        <w:rPr>
          <w:lang w:val="fr-FR"/>
        </w:rPr>
      </w:pPr>
      <w:r w:rsidRPr="00072DBC">
        <w:rPr>
          <w:lang w:val="fr-FR"/>
        </w:rPr>
        <w:t>372.</w:t>
      </w:r>
      <w:r w:rsidRPr="00072DBC">
        <w:rPr>
          <w:lang w:val="fr-FR"/>
        </w:rPr>
        <w:tab/>
      </w:r>
      <w:r w:rsidR="00791D0E" w:rsidRPr="00072DBC">
        <w:rPr>
          <w:lang w:val="fr-FR"/>
        </w:rPr>
        <w:t>L</w:t>
      </w:r>
      <w:r w:rsidR="00756E5F" w:rsidRPr="00072DBC">
        <w:rPr>
          <w:lang w:val="fr-FR"/>
        </w:rPr>
        <w:t>a loi</w:t>
      </w:r>
      <w:r w:rsidR="00791D0E" w:rsidRPr="00072DBC">
        <w:rPr>
          <w:lang w:val="fr-FR"/>
        </w:rPr>
        <w:t xml:space="preserve"> garantit</w:t>
      </w:r>
      <w:r w:rsidR="00756E5F" w:rsidRPr="00072DBC">
        <w:rPr>
          <w:lang w:val="fr-FR"/>
        </w:rPr>
        <w:t xml:space="preserve"> </w:t>
      </w:r>
      <w:r w:rsidR="00791D0E" w:rsidRPr="00072DBC">
        <w:rPr>
          <w:lang w:val="fr-FR"/>
        </w:rPr>
        <w:t xml:space="preserve">sans distinction </w:t>
      </w:r>
      <w:r w:rsidR="00756E5F" w:rsidRPr="00072DBC">
        <w:rPr>
          <w:lang w:val="fr-FR"/>
        </w:rPr>
        <w:t>l’égalité des langues et la préservation des</w:t>
      </w:r>
      <w:r w:rsidR="00791D0E" w:rsidRPr="00072DBC">
        <w:rPr>
          <w:lang w:val="fr-FR"/>
        </w:rPr>
        <w:t xml:space="preserve"> </w:t>
      </w:r>
      <w:r w:rsidR="00756E5F" w:rsidRPr="00072DBC">
        <w:rPr>
          <w:lang w:val="fr-FR"/>
        </w:rPr>
        <w:t xml:space="preserve">caractéristiques historiques et culturelles. </w:t>
      </w:r>
      <w:r w:rsidR="00082C3F" w:rsidRPr="00072DBC">
        <w:rPr>
          <w:lang w:val="fr-FR"/>
        </w:rPr>
        <w:t>L’a</w:t>
      </w:r>
      <w:r w:rsidRPr="00072DBC">
        <w:rPr>
          <w:lang w:val="fr-FR"/>
        </w:rPr>
        <w:t>mhari</w:t>
      </w:r>
      <w:r w:rsidR="00082C3F" w:rsidRPr="00072DBC">
        <w:rPr>
          <w:lang w:val="fr-FR"/>
        </w:rPr>
        <w:t xml:space="preserve">que est la langue de travail du Gouvernement fédéral et les gouvernements régionaux et locaux peuvent </w:t>
      </w:r>
      <w:r w:rsidR="00791D0E" w:rsidRPr="00072DBC">
        <w:rPr>
          <w:lang w:val="fr-FR"/>
        </w:rPr>
        <w:t>choisi</w:t>
      </w:r>
      <w:r w:rsidR="00082C3F" w:rsidRPr="00072DBC">
        <w:rPr>
          <w:lang w:val="fr-FR"/>
        </w:rPr>
        <w:t xml:space="preserve">r leurs langues de travail respectives. </w:t>
      </w:r>
      <w:smartTag w:uri="urn:schemas-microsoft-com:office:smarttags" w:element="PersonName">
        <w:smartTagPr>
          <w:attr w:name="ProductID" w:val="La Constitution"/>
        </w:smartTagPr>
        <w:r w:rsidR="00791D0E" w:rsidRPr="00072DBC">
          <w:rPr>
            <w:lang w:val="fr-FR"/>
          </w:rPr>
          <w:t>L</w:t>
        </w:r>
        <w:r w:rsidR="00082C3F" w:rsidRPr="00072DBC">
          <w:rPr>
            <w:lang w:val="fr-FR"/>
          </w:rPr>
          <w:t>a Constitution</w:t>
        </w:r>
      </w:smartTag>
      <w:r w:rsidR="00082C3F" w:rsidRPr="00072DBC">
        <w:rPr>
          <w:lang w:val="fr-FR"/>
        </w:rPr>
        <w:t xml:space="preserve"> </w:t>
      </w:r>
      <w:r w:rsidR="00791D0E" w:rsidRPr="00072DBC">
        <w:rPr>
          <w:lang w:val="fr-FR"/>
        </w:rPr>
        <w:t xml:space="preserve">dispose également </w:t>
      </w:r>
      <w:r w:rsidR="00082C3F" w:rsidRPr="00072DBC">
        <w:rPr>
          <w:lang w:val="fr-FR"/>
        </w:rPr>
        <w:t xml:space="preserve">que toutes les langues </w:t>
      </w:r>
      <w:r w:rsidR="00D40F35" w:rsidRPr="00072DBC">
        <w:rPr>
          <w:lang w:val="fr-FR"/>
        </w:rPr>
        <w:t xml:space="preserve">de l’Éthiopie </w:t>
      </w:r>
      <w:r w:rsidR="00082C3F" w:rsidRPr="00072DBC">
        <w:rPr>
          <w:lang w:val="fr-FR"/>
        </w:rPr>
        <w:t>jouissent d’une égale reconnaissance et protection</w:t>
      </w:r>
      <w:r w:rsidR="0082756A" w:rsidRPr="00072DBC">
        <w:rPr>
          <w:lang w:val="fr-FR"/>
        </w:rPr>
        <w:t xml:space="preserve"> aux yeux de l’État</w:t>
      </w:r>
      <w:r w:rsidR="00082C3F" w:rsidRPr="00072DBC">
        <w:rPr>
          <w:lang w:val="fr-FR"/>
        </w:rPr>
        <w:t xml:space="preserve">. </w:t>
      </w:r>
      <w:r w:rsidR="0082756A" w:rsidRPr="00072DBC">
        <w:rPr>
          <w:lang w:val="fr-FR"/>
        </w:rPr>
        <w:t>Dans un article concernant les droits</w:t>
      </w:r>
      <w:r w:rsidR="00082C3F" w:rsidRPr="00072DBC">
        <w:rPr>
          <w:lang w:val="fr-FR"/>
        </w:rPr>
        <w:t xml:space="preserve"> des nationalités, </w:t>
      </w:r>
      <w:smartTag w:uri="urn:schemas-microsoft-com:office:smarttags" w:element="PersonName">
        <w:smartTagPr>
          <w:attr w:name="ProductID" w:val="La Constitution"/>
        </w:smartTagPr>
        <w:r w:rsidR="00082C3F" w:rsidRPr="00072DBC">
          <w:rPr>
            <w:lang w:val="fr-FR"/>
          </w:rPr>
          <w:t>la Constitution</w:t>
        </w:r>
      </w:smartTag>
      <w:r w:rsidR="00082C3F" w:rsidRPr="00072DBC">
        <w:rPr>
          <w:lang w:val="fr-FR"/>
        </w:rPr>
        <w:t xml:space="preserve"> établit catégoriquement que « </w:t>
      </w:r>
      <w:r w:rsidR="0082756A" w:rsidRPr="00072DBC">
        <w:rPr>
          <w:lang w:val="fr-FR"/>
        </w:rPr>
        <w:t>chaque</w:t>
      </w:r>
      <w:r w:rsidR="00082C3F" w:rsidRPr="00072DBC">
        <w:rPr>
          <w:lang w:val="fr-FR"/>
        </w:rPr>
        <w:t xml:space="preserve"> nation, </w:t>
      </w:r>
      <w:r w:rsidR="0082756A" w:rsidRPr="00072DBC">
        <w:rPr>
          <w:lang w:val="fr-FR"/>
        </w:rPr>
        <w:t xml:space="preserve">chaque </w:t>
      </w:r>
      <w:r w:rsidR="00082C3F" w:rsidRPr="00072DBC">
        <w:rPr>
          <w:lang w:val="fr-FR"/>
        </w:rPr>
        <w:t xml:space="preserve">nationalité et </w:t>
      </w:r>
      <w:r w:rsidR="0082756A" w:rsidRPr="00072DBC">
        <w:rPr>
          <w:lang w:val="fr-FR"/>
        </w:rPr>
        <w:t xml:space="preserve">chaque </w:t>
      </w:r>
      <w:r w:rsidR="00082C3F" w:rsidRPr="00072DBC">
        <w:rPr>
          <w:lang w:val="fr-FR"/>
        </w:rPr>
        <w:t xml:space="preserve">peuple d’Éthiopie </w:t>
      </w:r>
      <w:r w:rsidR="0082756A" w:rsidRPr="00072DBC">
        <w:rPr>
          <w:lang w:val="fr-FR"/>
        </w:rPr>
        <w:t>a le droit d</w:t>
      </w:r>
      <w:r w:rsidR="00082C3F" w:rsidRPr="00072DBC">
        <w:rPr>
          <w:lang w:val="fr-FR"/>
        </w:rPr>
        <w:t>e</w:t>
      </w:r>
      <w:r w:rsidR="0082756A" w:rsidRPr="00072DBC">
        <w:rPr>
          <w:lang w:val="fr-FR"/>
        </w:rPr>
        <w:t xml:space="preserve"> </w:t>
      </w:r>
      <w:r w:rsidR="00082C3F" w:rsidRPr="00072DBC">
        <w:rPr>
          <w:lang w:val="fr-FR"/>
        </w:rPr>
        <w:t xml:space="preserve">parler, d’écrire et de développer sa propre langue ». </w:t>
      </w:r>
      <w:r w:rsidR="00BC282A" w:rsidRPr="00072DBC">
        <w:rPr>
          <w:lang w:val="fr-FR"/>
        </w:rPr>
        <w:t xml:space="preserve">Ils ont également le droit d’exprimer, de développer et de promouvoir leur culture et de préserver leur histoire. </w:t>
      </w:r>
      <w:r w:rsidR="00D40F35" w:rsidRPr="00072DBC">
        <w:rPr>
          <w:lang w:val="fr-FR"/>
        </w:rPr>
        <w:t>De plus, l</w:t>
      </w:r>
      <w:r w:rsidR="00BC282A" w:rsidRPr="00072DBC">
        <w:rPr>
          <w:lang w:val="fr-FR"/>
        </w:rPr>
        <w:t>es nations, nationalités et peuples d’Éthiopie se voient accorder la possibilité d</w:t>
      </w:r>
      <w:r w:rsidR="00D40F35" w:rsidRPr="00072DBC">
        <w:rPr>
          <w:lang w:val="fr-FR"/>
        </w:rPr>
        <w:t>’utiliser</w:t>
      </w:r>
      <w:r w:rsidR="00BC282A" w:rsidRPr="00072DBC">
        <w:rPr>
          <w:lang w:val="fr-FR"/>
        </w:rPr>
        <w:t xml:space="preserve"> leur langue dans les institutions gouvernementales et éducatives régionales.</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373.</w:t>
      </w:r>
      <w:r w:rsidRPr="00072DBC">
        <w:rPr>
          <w:lang w:val="fr-FR"/>
        </w:rPr>
        <w:tab/>
      </w:r>
      <w:r w:rsidR="00BC282A" w:rsidRPr="00072DBC">
        <w:rPr>
          <w:lang w:val="fr-FR"/>
        </w:rPr>
        <w:t xml:space="preserve">La politique culturelle adoptée en </w:t>
      </w:r>
      <w:r w:rsidRPr="00072DBC">
        <w:rPr>
          <w:lang w:val="fr-FR"/>
        </w:rPr>
        <w:t>2004 refl</w:t>
      </w:r>
      <w:r w:rsidR="00BC282A" w:rsidRPr="00072DBC">
        <w:rPr>
          <w:lang w:val="fr-FR"/>
        </w:rPr>
        <w:t xml:space="preserve">ète les droits susmentionnés pour les différents peuples d’Éthiopie. Elle vise à permettre aux langues, au patrimoine culturel, à l’histoire, aux arts, aux </w:t>
      </w:r>
      <w:r w:rsidR="00D40F35" w:rsidRPr="00072DBC">
        <w:rPr>
          <w:lang w:val="fr-FR"/>
        </w:rPr>
        <w:t xml:space="preserve">traditions </w:t>
      </w:r>
      <w:r w:rsidR="00BC282A" w:rsidRPr="00072DBC">
        <w:rPr>
          <w:lang w:val="fr-FR"/>
        </w:rPr>
        <w:t>orales et autres caractéristiques des nations, nati</w:t>
      </w:r>
      <w:r w:rsidR="0018602A" w:rsidRPr="00072DBC">
        <w:rPr>
          <w:lang w:val="fr-FR"/>
        </w:rPr>
        <w:t>o</w:t>
      </w:r>
      <w:r w:rsidR="00BC282A" w:rsidRPr="00072DBC">
        <w:rPr>
          <w:lang w:val="fr-FR"/>
        </w:rPr>
        <w:t xml:space="preserve">nalités et peuples d’Éthiopie </w:t>
      </w:r>
      <w:r w:rsidR="0018602A" w:rsidRPr="00072DBC">
        <w:rPr>
          <w:lang w:val="fr-FR"/>
        </w:rPr>
        <w:t>de jouir d’une reconnaissance, d’un respect</w:t>
      </w:r>
      <w:r w:rsidR="00D40F35" w:rsidRPr="00072DBC">
        <w:rPr>
          <w:lang w:val="fr-FR"/>
        </w:rPr>
        <w:t xml:space="preserve"> et</w:t>
      </w:r>
      <w:r w:rsidR="0018602A" w:rsidRPr="00072DBC">
        <w:rPr>
          <w:lang w:val="fr-FR"/>
        </w:rPr>
        <w:t xml:space="preserve"> d’une </w:t>
      </w:r>
      <w:r w:rsidR="00D40F35" w:rsidRPr="00072DBC">
        <w:rPr>
          <w:lang w:val="fr-FR"/>
        </w:rPr>
        <w:t>protection</w:t>
      </w:r>
      <w:r w:rsidR="0018602A" w:rsidRPr="00072DBC">
        <w:rPr>
          <w:lang w:val="fr-FR"/>
        </w:rPr>
        <w:t xml:space="preserve"> éga</w:t>
      </w:r>
      <w:r w:rsidR="00D40F35" w:rsidRPr="00072DBC">
        <w:rPr>
          <w:lang w:val="fr-FR"/>
        </w:rPr>
        <w:t>ux</w:t>
      </w:r>
      <w:r w:rsidR="0018602A" w:rsidRPr="00072DBC">
        <w:rPr>
          <w:lang w:val="fr-FR"/>
        </w:rPr>
        <w:t xml:space="preserve">. Elle a également créé les conditions favorables pour mener à bien la recherche scientifique sur ces différents éléments culturels, </w:t>
      </w:r>
      <w:r w:rsidR="00467417" w:rsidRPr="00072DBC">
        <w:rPr>
          <w:lang w:val="fr-FR"/>
        </w:rPr>
        <w:t xml:space="preserve">pour </w:t>
      </w:r>
      <w:r w:rsidR="0018602A" w:rsidRPr="00072DBC">
        <w:rPr>
          <w:lang w:val="fr-FR"/>
        </w:rPr>
        <w:t>assur</w:t>
      </w:r>
      <w:r w:rsidR="00467417" w:rsidRPr="00072DBC">
        <w:rPr>
          <w:lang w:val="fr-FR"/>
        </w:rPr>
        <w:t>er</w:t>
      </w:r>
      <w:r w:rsidR="0018602A" w:rsidRPr="00072DBC">
        <w:rPr>
          <w:lang w:val="fr-FR"/>
        </w:rPr>
        <w:t xml:space="preserve"> leur prospérité et elle promeut la culture des différentes nations, nationalités et peuples d’Éthiopie. Différentes stratégies ont été décidées pour appliquer cette politique, notamment l’inventaire et l’étude scientifique des cultures, </w:t>
      </w:r>
      <w:r w:rsidR="00D40F35" w:rsidRPr="00072DBC">
        <w:rPr>
          <w:lang w:val="fr-FR"/>
        </w:rPr>
        <w:t>d</w:t>
      </w:r>
      <w:r w:rsidR="0018602A" w:rsidRPr="00072DBC">
        <w:rPr>
          <w:lang w:val="fr-FR"/>
        </w:rPr>
        <w:t>es l</w:t>
      </w:r>
      <w:r w:rsidR="00AA1494" w:rsidRPr="00072DBC">
        <w:rPr>
          <w:lang w:val="fr-FR"/>
        </w:rPr>
        <w:t>angues et dialectes du pays, le développement d’alphabet</w:t>
      </w:r>
      <w:r w:rsidR="00D40F35" w:rsidRPr="00072DBC">
        <w:rPr>
          <w:lang w:val="fr-FR"/>
        </w:rPr>
        <w:t>s</w:t>
      </w:r>
      <w:r w:rsidR="00AA1494" w:rsidRPr="00072DBC">
        <w:rPr>
          <w:lang w:val="fr-FR"/>
        </w:rPr>
        <w:t xml:space="preserve"> pour les langues </w:t>
      </w:r>
      <w:r w:rsidR="00D40F35" w:rsidRPr="00072DBC">
        <w:rPr>
          <w:lang w:val="fr-FR"/>
        </w:rPr>
        <w:t>non écrites</w:t>
      </w:r>
      <w:r w:rsidR="0018602A" w:rsidRPr="00072DBC">
        <w:rPr>
          <w:lang w:val="fr-FR"/>
        </w:rPr>
        <w:t xml:space="preserve"> </w:t>
      </w:r>
      <w:r w:rsidR="00AA1494" w:rsidRPr="00072DBC">
        <w:rPr>
          <w:lang w:val="fr-FR"/>
        </w:rPr>
        <w:t xml:space="preserve">et </w:t>
      </w:r>
      <w:r w:rsidR="00D40F35" w:rsidRPr="00072DBC">
        <w:rPr>
          <w:lang w:val="fr-FR"/>
        </w:rPr>
        <w:t>leur</w:t>
      </w:r>
      <w:r w:rsidR="00AA1494" w:rsidRPr="00072DBC">
        <w:rPr>
          <w:lang w:val="fr-FR"/>
        </w:rPr>
        <w:t xml:space="preserve"> mise en place compte </w:t>
      </w:r>
      <w:r w:rsidR="00D40F35" w:rsidRPr="00072DBC">
        <w:rPr>
          <w:lang w:val="fr-FR"/>
        </w:rPr>
        <w:t xml:space="preserve">tenu </w:t>
      </w:r>
      <w:r w:rsidR="00AA1494" w:rsidRPr="00072DBC">
        <w:rPr>
          <w:lang w:val="fr-FR"/>
        </w:rPr>
        <w:t xml:space="preserve">de l’attitude psychologique des locuteurs. </w:t>
      </w:r>
      <w:r w:rsidRPr="00072DBC">
        <w:rPr>
          <w:lang w:val="fr-FR"/>
        </w:rPr>
        <w:t xml:space="preserve"> </w:t>
      </w:r>
    </w:p>
    <w:p w:rsidR="0004211F" w:rsidRPr="00072DBC" w:rsidRDefault="0004211F" w:rsidP="0004211F">
      <w:pPr>
        <w:pStyle w:val="SingleTxtG"/>
        <w:tabs>
          <w:tab w:val="left" w:pos="1134"/>
        </w:tabs>
        <w:rPr>
          <w:lang w:val="fr-FR"/>
        </w:rPr>
      </w:pPr>
      <w:r w:rsidRPr="00072DBC">
        <w:rPr>
          <w:lang w:val="fr-FR"/>
        </w:rPr>
        <w:t>374.</w:t>
      </w:r>
      <w:r w:rsidRPr="00072DBC">
        <w:rPr>
          <w:lang w:val="fr-FR"/>
        </w:rPr>
        <w:tab/>
      </w:r>
      <w:r w:rsidR="00AA1494" w:rsidRPr="00072DBC">
        <w:rPr>
          <w:lang w:val="fr-FR"/>
        </w:rPr>
        <w:t>Le Ministère de la culture et du tourisme avec ses contreparties régionales, est responsable de la mise en œuvre de la politique culturelle au niveau national. Les pouvoirs et fonctions du ministère comprennent :</w:t>
      </w:r>
    </w:p>
    <w:p w:rsidR="00AA1494" w:rsidRPr="00072DBC" w:rsidRDefault="0004211F" w:rsidP="0004211F">
      <w:pPr>
        <w:pStyle w:val="SingleTxtG"/>
        <w:rPr>
          <w:lang w:val="fr-FR"/>
        </w:rPr>
      </w:pPr>
      <w:r w:rsidRPr="00072DBC">
        <w:rPr>
          <w:lang w:val="fr-FR"/>
        </w:rPr>
        <w:tab/>
        <w:t>a)</w:t>
      </w:r>
      <w:r w:rsidRPr="00072DBC">
        <w:rPr>
          <w:lang w:val="fr-FR"/>
        </w:rPr>
        <w:tab/>
      </w:r>
      <w:r w:rsidR="00AA1494" w:rsidRPr="00072DBC">
        <w:rPr>
          <w:lang w:val="fr-FR"/>
        </w:rPr>
        <w:t xml:space="preserve">l’étude et la préservation de l’histoire, des patrimoines culturels et des valeurs des nations, nationalités et peuples d’Éthiopie ; et  </w:t>
      </w:r>
    </w:p>
    <w:p w:rsidR="0004211F" w:rsidRPr="00072DBC" w:rsidRDefault="0004211F" w:rsidP="0004211F">
      <w:pPr>
        <w:pStyle w:val="SingleTxtG"/>
        <w:rPr>
          <w:lang w:val="fr-FR"/>
        </w:rPr>
      </w:pPr>
      <w:r w:rsidRPr="00072DBC">
        <w:rPr>
          <w:lang w:val="fr-FR"/>
        </w:rPr>
        <w:tab/>
        <w:t>b)</w:t>
      </w:r>
      <w:r w:rsidRPr="00072DBC">
        <w:rPr>
          <w:lang w:val="fr-FR"/>
        </w:rPr>
        <w:tab/>
      </w:r>
      <w:r w:rsidR="00AA1494" w:rsidRPr="00072DBC">
        <w:rPr>
          <w:lang w:val="fr-FR"/>
        </w:rPr>
        <w:t>l’e</w:t>
      </w:r>
      <w:r w:rsidRPr="00072DBC">
        <w:rPr>
          <w:lang w:val="fr-FR"/>
        </w:rPr>
        <w:t xml:space="preserve">xpansion </w:t>
      </w:r>
      <w:r w:rsidR="00AA1494" w:rsidRPr="00072DBC">
        <w:rPr>
          <w:lang w:val="fr-FR"/>
        </w:rPr>
        <w:t xml:space="preserve">d’institutions culturelles pour formaliser la participation des citoyens dans le domaine de la culture. </w:t>
      </w:r>
    </w:p>
    <w:p w:rsidR="0004211F" w:rsidRPr="00072DBC" w:rsidRDefault="0004211F" w:rsidP="0004211F">
      <w:pPr>
        <w:pStyle w:val="SingleTxtG"/>
        <w:tabs>
          <w:tab w:val="left" w:pos="1134"/>
        </w:tabs>
        <w:rPr>
          <w:lang w:val="fr-FR"/>
        </w:rPr>
      </w:pPr>
      <w:r w:rsidRPr="00072DBC">
        <w:rPr>
          <w:lang w:val="fr-FR"/>
        </w:rPr>
        <w:t>375.</w:t>
      </w:r>
      <w:r w:rsidRPr="00072DBC">
        <w:rPr>
          <w:lang w:val="fr-FR"/>
        </w:rPr>
        <w:tab/>
      </w:r>
      <w:r w:rsidR="00AA1494" w:rsidRPr="00072DBC">
        <w:rPr>
          <w:lang w:val="fr-FR"/>
        </w:rPr>
        <w:t xml:space="preserve">Le ministère, en collaboration avec les organes régionaux, a organisé des festivals culturels représentant les nations et nationalités. L’un de ses objectifs déclarés était </w:t>
      </w:r>
      <w:r w:rsidR="00D40F35" w:rsidRPr="00072DBC">
        <w:rPr>
          <w:lang w:val="fr-FR"/>
        </w:rPr>
        <w:t>« </w:t>
      </w:r>
      <w:r w:rsidR="00AA1494" w:rsidRPr="00072DBC">
        <w:rPr>
          <w:lang w:val="fr-FR"/>
        </w:rPr>
        <w:t>d’introduire l’art et l’artisanat des nations, nationalités</w:t>
      </w:r>
      <w:r w:rsidR="008F5C97" w:rsidRPr="00072DBC">
        <w:rPr>
          <w:lang w:val="fr-FR"/>
        </w:rPr>
        <w:t xml:space="preserve"> et peuples d’Éthiopie sur un pied d’égalité afin de favoriser l’égalité,</w:t>
      </w:r>
      <w:r w:rsidR="00AA1494" w:rsidRPr="00072DBC">
        <w:rPr>
          <w:lang w:val="fr-FR"/>
        </w:rPr>
        <w:t xml:space="preserve"> </w:t>
      </w:r>
      <w:r w:rsidR="008F5C97" w:rsidRPr="00072DBC">
        <w:rPr>
          <w:lang w:val="fr-FR"/>
        </w:rPr>
        <w:t>la tolérance, la cohésion entre eux e</w:t>
      </w:r>
      <w:r w:rsidR="00D40F35" w:rsidRPr="00072DBC">
        <w:rPr>
          <w:lang w:val="fr-FR"/>
        </w:rPr>
        <w:t>t</w:t>
      </w:r>
      <w:r w:rsidR="008F5C97" w:rsidRPr="00072DBC">
        <w:rPr>
          <w:lang w:val="fr-FR"/>
        </w:rPr>
        <w:t xml:space="preserve"> d’encourager </w:t>
      </w:r>
      <w:r w:rsidR="00D40F35" w:rsidRPr="00072DBC">
        <w:rPr>
          <w:lang w:val="fr-FR"/>
        </w:rPr>
        <w:t xml:space="preserve">ainsi </w:t>
      </w:r>
      <w:r w:rsidR="008F5C97" w:rsidRPr="00072DBC">
        <w:rPr>
          <w:lang w:val="fr-FR"/>
        </w:rPr>
        <w:t xml:space="preserve">la construction d’un système démocratique en Éthiopie ». </w:t>
      </w:r>
      <w:r w:rsidR="0030342F" w:rsidRPr="00072DBC">
        <w:rPr>
          <w:lang w:val="fr-FR"/>
        </w:rPr>
        <w:t>L</w:t>
      </w:r>
      <w:r w:rsidR="008F5C97" w:rsidRPr="00072DBC">
        <w:rPr>
          <w:lang w:val="fr-FR"/>
        </w:rPr>
        <w:t xml:space="preserve">es </w:t>
      </w:r>
      <w:r w:rsidR="0030342F" w:rsidRPr="00072DBC">
        <w:rPr>
          <w:lang w:val="fr-FR"/>
        </w:rPr>
        <w:t>B</w:t>
      </w:r>
      <w:r w:rsidR="008F5C97" w:rsidRPr="00072DBC">
        <w:rPr>
          <w:lang w:val="fr-FR"/>
        </w:rPr>
        <w:t>ureaux régionaux ont également organisé leurs propres festival</w:t>
      </w:r>
      <w:r w:rsidR="00437EE4" w:rsidRPr="00072DBC">
        <w:rPr>
          <w:lang w:val="fr-FR"/>
        </w:rPr>
        <w:t>s</w:t>
      </w:r>
      <w:r w:rsidR="008F5C97" w:rsidRPr="00072DBC">
        <w:rPr>
          <w:lang w:val="fr-FR"/>
        </w:rPr>
        <w:t xml:space="preserve"> au niveau régional. </w:t>
      </w:r>
    </w:p>
    <w:p w:rsidR="0004211F" w:rsidRPr="00072DBC" w:rsidRDefault="0004211F" w:rsidP="0004211F">
      <w:pPr>
        <w:pStyle w:val="SingleTxtG"/>
        <w:tabs>
          <w:tab w:val="left" w:pos="1134"/>
        </w:tabs>
        <w:rPr>
          <w:iCs/>
          <w:lang w:val="fr-FR"/>
        </w:rPr>
      </w:pPr>
      <w:r w:rsidRPr="00072DBC">
        <w:rPr>
          <w:iCs/>
          <w:lang w:val="fr-FR"/>
        </w:rPr>
        <w:t>376.</w:t>
      </w:r>
      <w:r w:rsidRPr="00072DBC">
        <w:rPr>
          <w:iCs/>
          <w:lang w:val="fr-FR"/>
        </w:rPr>
        <w:tab/>
      </w:r>
      <w:r w:rsidR="00437EE4" w:rsidRPr="00072DBC">
        <w:rPr>
          <w:iCs/>
          <w:lang w:val="fr-FR"/>
        </w:rPr>
        <w:t>L’</w:t>
      </w:r>
      <w:r w:rsidR="00437EE4" w:rsidRPr="00072DBC">
        <w:rPr>
          <w:lang w:val="fr-FR"/>
        </w:rPr>
        <w:t>Institut de l’histoire, de la culture et des langues a été créé s</w:t>
      </w:r>
      <w:r w:rsidR="00437EE4" w:rsidRPr="00072DBC">
        <w:rPr>
          <w:iCs/>
          <w:lang w:val="fr-FR"/>
        </w:rPr>
        <w:t>ous l’égide du Conseil des nationalités de l’État régional des nations, nationalités et peuples du Sud où coexistent pacifiquement plus de 60 % de l’ensemble des nations et nationalités.</w:t>
      </w:r>
      <w:r w:rsidRPr="00072DBC">
        <w:rPr>
          <w:lang w:val="fr-FR"/>
        </w:rPr>
        <w:t xml:space="preserve"> </w:t>
      </w:r>
      <w:r w:rsidR="0030342F" w:rsidRPr="00072DBC">
        <w:rPr>
          <w:lang w:val="fr-FR"/>
        </w:rPr>
        <w:t>L’objectif principal du C</w:t>
      </w:r>
      <w:r w:rsidR="00437EE4" w:rsidRPr="00072DBC">
        <w:rPr>
          <w:lang w:val="fr-FR"/>
        </w:rPr>
        <w:t>onseil est de</w:t>
      </w:r>
      <w:r w:rsidR="00D40F35" w:rsidRPr="00072DBC">
        <w:rPr>
          <w:lang w:val="fr-FR"/>
        </w:rPr>
        <w:t xml:space="preserve"> faire</w:t>
      </w:r>
      <w:r w:rsidR="00437EE4" w:rsidRPr="00072DBC">
        <w:rPr>
          <w:lang w:val="fr-FR"/>
        </w:rPr>
        <w:t xml:space="preserve"> respecter et de protéger les droits des nations, nationalités et peuples de la région et de préserver leur histoire, leur culture et leur langue</w:t>
      </w:r>
      <w:r w:rsidRPr="00072DBC">
        <w:rPr>
          <w:lang w:val="fr-FR"/>
        </w:rPr>
        <w:t xml:space="preserve">. </w:t>
      </w:r>
      <w:r w:rsidR="00437EE4" w:rsidRPr="00072DBC">
        <w:rPr>
          <w:lang w:val="fr-FR"/>
        </w:rPr>
        <w:t>L’</w:t>
      </w:r>
      <w:r w:rsidRPr="00072DBC">
        <w:rPr>
          <w:lang w:val="fr-FR"/>
        </w:rPr>
        <w:t>Institut, compos</w:t>
      </w:r>
      <w:r w:rsidR="00437EE4" w:rsidRPr="00072DBC">
        <w:rPr>
          <w:lang w:val="fr-FR"/>
        </w:rPr>
        <w:t xml:space="preserve">é de différents experts, se livre à l’étude scientifique et </w:t>
      </w:r>
      <w:r w:rsidR="001969A7" w:rsidRPr="00072DBC">
        <w:rPr>
          <w:lang w:val="fr-FR"/>
        </w:rPr>
        <w:t xml:space="preserve">à la promotion des identités des nations, nationalités et peuples : la culture, la langue, l’histoire et autres héritages et valeurs </w:t>
      </w:r>
      <w:r w:rsidR="00D40F35" w:rsidRPr="00072DBC">
        <w:rPr>
          <w:lang w:val="fr-FR"/>
        </w:rPr>
        <w:t>culturelles</w:t>
      </w:r>
      <w:r w:rsidR="001969A7" w:rsidRPr="00072DBC">
        <w:rPr>
          <w:lang w:val="fr-FR"/>
        </w:rPr>
        <w:t>, consolidant ainsi leur unité et la coexistence harmonieuse entre les peuples</w:t>
      </w:r>
      <w:r w:rsidR="00D40F35" w:rsidRPr="00072DBC">
        <w:rPr>
          <w:lang w:val="fr-FR"/>
        </w:rPr>
        <w:t>.</w:t>
      </w:r>
      <w:r w:rsidR="001969A7" w:rsidRPr="00072DBC">
        <w:rPr>
          <w:lang w:val="fr-FR"/>
        </w:rPr>
        <w:t xml:space="preserve"> Des études sont en cours pour </w:t>
      </w:r>
      <w:r w:rsidR="00D40F35" w:rsidRPr="00072DBC">
        <w:rPr>
          <w:lang w:val="fr-FR"/>
        </w:rPr>
        <w:t>préserver l</w:t>
      </w:r>
      <w:r w:rsidR="001969A7" w:rsidRPr="00072DBC">
        <w:rPr>
          <w:lang w:val="fr-FR"/>
        </w:rPr>
        <w:t>es langues en voie d’extinction</w:t>
      </w:r>
      <w:r w:rsidRPr="00072DBC">
        <w:rPr>
          <w:iCs/>
          <w:lang w:val="fr-FR"/>
        </w:rPr>
        <w:t xml:space="preserve">. </w:t>
      </w:r>
    </w:p>
    <w:p w:rsidR="0004211F" w:rsidRPr="00072DBC" w:rsidRDefault="0004211F" w:rsidP="0004211F">
      <w:pPr>
        <w:pStyle w:val="SingleTxtG"/>
        <w:tabs>
          <w:tab w:val="left" w:pos="1134"/>
        </w:tabs>
        <w:rPr>
          <w:iCs/>
          <w:lang w:val="fr-FR"/>
        </w:rPr>
      </w:pPr>
      <w:r w:rsidRPr="00072DBC">
        <w:rPr>
          <w:iCs/>
          <w:lang w:val="fr-FR"/>
        </w:rPr>
        <w:t>377.</w:t>
      </w:r>
      <w:r w:rsidRPr="00072DBC">
        <w:rPr>
          <w:iCs/>
          <w:lang w:val="fr-FR"/>
        </w:rPr>
        <w:tab/>
      </w:r>
      <w:r w:rsidR="001969A7" w:rsidRPr="00072DBC">
        <w:rPr>
          <w:iCs/>
          <w:lang w:val="fr-FR"/>
        </w:rPr>
        <w:t>La radio et l</w:t>
      </w:r>
      <w:r w:rsidR="0030342F" w:rsidRPr="00072DBC">
        <w:rPr>
          <w:iCs/>
          <w:lang w:val="fr-FR"/>
        </w:rPr>
        <w:t>a télévision supervisées par l’A</w:t>
      </w:r>
      <w:r w:rsidR="001969A7" w:rsidRPr="00072DBC">
        <w:rPr>
          <w:iCs/>
          <w:lang w:val="fr-FR"/>
        </w:rPr>
        <w:t xml:space="preserve">utorité éthiopienne des services de diffusion sont un autre moyen d’accélérer le développement et la promotion des cultures et des valeurs artistiques </w:t>
      </w:r>
      <w:r w:rsidR="00DD6058" w:rsidRPr="00072DBC">
        <w:rPr>
          <w:iCs/>
          <w:lang w:val="fr-FR"/>
        </w:rPr>
        <w:t>qui appartiennent au</w:t>
      </w:r>
      <w:r w:rsidR="00D40F35" w:rsidRPr="00072DBC">
        <w:rPr>
          <w:iCs/>
          <w:lang w:val="fr-FR"/>
        </w:rPr>
        <w:t>x</w:t>
      </w:r>
      <w:r w:rsidR="00DD6058" w:rsidRPr="00072DBC">
        <w:rPr>
          <w:iCs/>
          <w:lang w:val="fr-FR"/>
        </w:rPr>
        <w:t xml:space="preserve"> peuple</w:t>
      </w:r>
      <w:r w:rsidR="00D40F35" w:rsidRPr="00072DBC">
        <w:rPr>
          <w:iCs/>
          <w:lang w:val="fr-FR"/>
        </w:rPr>
        <w:t>s</w:t>
      </w:r>
      <w:r w:rsidR="00DD6058" w:rsidRPr="00072DBC">
        <w:rPr>
          <w:iCs/>
          <w:lang w:val="fr-FR"/>
        </w:rPr>
        <w:t xml:space="preserve"> éthiopien</w:t>
      </w:r>
      <w:r w:rsidR="00D40F35" w:rsidRPr="00072DBC">
        <w:rPr>
          <w:iCs/>
          <w:lang w:val="fr-FR"/>
        </w:rPr>
        <w:t>s</w:t>
      </w:r>
      <w:r w:rsidR="00DD6058" w:rsidRPr="00072DBC">
        <w:rPr>
          <w:iCs/>
          <w:lang w:val="fr-FR"/>
        </w:rPr>
        <w:t xml:space="preserve">. Les émissions communautaires qui encouragent et développent notamment la langue, la culture et les valeurs artistiques sont autorisées si elles s’intéressent à la promotion des cultures. Les directives concernant la diffusion exigent que </w:t>
      </w:r>
      <w:r w:rsidRPr="00072DBC">
        <w:rPr>
          <w:iCs/>
          <w:lang w:val="fr-FR"/>
        </w:rPr>
        <w:t>50</w:t>
      </w:r>
      <w:r w:rsidR="00DD6058" w:rsidRPr="00072DBC">
        <w:rPr>
          <w:iCs/>
          <w:lang w:val="fr-FR"/>
        </w:rPr>
        <w:t> </w:t>
      </w:r>
      <w:r w:rsidRPr="00072DBC">
        <w:rPr>
          <w:iCs/>
          <w:lang w:val="fr-FR"/>
        </w:rPr>
        <w:t xml:space="preserve">% </w:t>
      </w:r>
      <w:r w:rsidR="00DD6058" w:rsidRPr="00072DBC">
        <w:rPr>
          <w:iCs/>
          <w:lang w:val="fr-FR"/>
        </w:rPr>
        <w:t>des programmes musicaux soient consacrés aux musiques et aux cultures des nations et nationalités du pays</w:t>
      </w:r>
      <w:r w:rsidRPr="00072DBC">
        <w:rPr>
          <w:iCs/>
          <w:lang w:val="fr-FR"/>
        </w:rPr>
        <w:t>.</w:t>
      </w:r>
    </w:p>
    <w:p w:rsidR="0004211F" w:rsidRPr="00072DBC" w:rsidRDefault="0004211F" w:rsidP="0004211F">
      <w:pPr>
        <w:pStyle w:val="SingleTxtG"/>
        <w:tabs>
          <w:tab w:val="left" w:pos="1134"/>
        </w:tabs>
        <w:rPr>
          <w:lang w:val="fr-FR"/>
        </w:rPr>
      </w:pPr>
      <w:r w:rsidRPr="00072DBC">
        <w:rPr>
          <w:lang w:val="fr-FR"/>
        </w:rPr>
        <w:t>378.</w:t>
      </w:r>
      <w:r w:rsidRPr="00072DBC">
        <w:rPr>
          <w:lang w:val="fr-FR"/>
        </w:rPr>
        <w:tab/>
      </w:r>
      <w:r w:rsidR="00DD6058" w:rsidRPr="00072DBC">
        <w:rPr>
          <w:lang w:val="fr-FR"/>
        </w:rPr>
        <w:t xml:space="preserve">Après </w:t>
      </w:r>
      <w:r w:rsidR="002B451E" w:rsidRPr="00072DBC">
        <w:rPr>
          <w:lang w:val="fr-FR"/>
        </w:rPr>
        <w:t>son</w:t>
      </w:r>
      <w:r w:rsidR="00DD6058" w:rsidRPr="00072DBC">
        <w:rPr>
          <w:lang w:val="fr-FR"/>
        </w:rPr>
        <w:t xml:space="preserve"> </w:t>
      </w:r>
      <w:r w:rsidR="002B451E" w:rsidRPr="00072DBC">
        <w:rPr>
          <w:lang w:val="fr-FR"/>
        </w:rPr>
        <w:t xml:space="preserve">établissement par </w:t>
      </w:r>
      <w:r w:rsidR="00DD6058" w:rsidRPr="00072DBC">
        <w:rPr>
          <w:lang w:val="fr-FR"/>
        </w:rPr>
        <w:t>proclamation</w:t>
      </w:r>
      <w:r w:rsidR="002B451E" w:rsidRPr="00072DBC">
        <w:rPr>
          <w:lang w:val="fr-FR"/>
        </w:rPr>
        <w:t>,</w:t>
      </w:r>
      <w:r w:rsidR="00DD6058" w:rsidRPr="00072DBC">
        <w:rPr>
          <w:lang w:val="fr-FR"/>
        </w:rPr>
        <w:t xml:space="preserve"> l’</w:t>
      </w:r>
      <w:r w:rsidR="002B451E" w:rsidRPr="00072DBC">
        <w:rPr>
          <w:lang w:val="fr-FR"/>
        </w:rPr>
        <w:t xml:space="preserve">Agence éthiopienne des services de diffusion a approuvé une directive </w:t>
      </w:r>
      <w:r w:rsidR="002E5AA6" w:rsidRPr="00072DBC">
        <w:rPr>
          <w:lang w:val="fr-FR"/>
        </w:rPr>
        <w:t>relative à l’</w:t>
      </w:r>
      <w:r w:rsidR="002B451E" w:rsidRPr="00072DBC">
        <w:rPr>
          <w:lang w:val="fr-FR"/>
        </w:rPr>
        <w:t xml:space="preserve">orientation des programmes diffusés </w:t>
      </w:r>
      <w:r w:rsidR="002E5AA6" w:rsidRPr="00072DBC">
        <w:rPr>
          <w:lang w:val="fr-FR"/>
        </w:rPr>
        <w:t>et au</w:t>
      </w:r>
      <w:r w:rsidR="00D40F35" w:rsidRPr="00072DBC">
        <w:rPr>
          <w:lang w:val="fr-FR"/>
        </w:rPr>
        <w:t>x</w:t>
      </w:r>
      <w:r w:rsidR="002E5AA6" w:rsidRPr="00072DBC">
        <w:rPr>
          <w:lang w:val="fr-FR"/>
        </w:rPr>
        <w:t xml:space="preserve"> </w:t>
      </w:r>
      <w:r w:rsidR="00D40F35" w:rsidRPr="00072DBC">
        <w:rPr>
          <w:lang w:val="fr-FR"/>
        </w:rPr>
        <w:t>règles</w:t>
      </w:r>
      <w:r w:rsidR="002E5AA6" w:rsidRPr="00072DBC">
        <w:rPr>
          <w:lang w:val="fr-FR"/>
        </w:rPr>
        <w:t xml:space="preserve"> de fonctionnement. Selon la directive, les programmes doivent promouvoir la culture de toutes les nations, nationalités et peuples et encourager la tolérance </w:t>
      </w:r>
      <w:r w:rsidR="00D40F35" w:rsidRPr="00072DBC">
        <w:rPr>
          <w:lang w:val="fr-FR"/>
        </w:rPr>
        <w:t>envers leurs</w:t>
      </w:r>
      <w:r w:rsidR="002E5AA6" w:rsidRPr="00072DBC">
        <w:rPr>
          <w:lang w:val="fr-FR"/>
        </w:rPr>
        <w:t xml:space="preserve"> différences. Par ailleurs, les programmes doivent être dénués de toute partialité et la langue utilisée ne doit </w:t>
      </w:r>
      <w:r w:rsidR="00D40F35" w:rsidRPr="00072DBC">
        <w:rPr>
          <w:lang w:val="fr-FR"/>
        </w:rPr>
        <w:t>ni</w:t>
      </w:r>
      <w:r w:rsidR="002E5AA6" w:rsidRPr="00072DBC">
        <w:rPr>
          <w:lang w:val="fr-FR"/>
        </w:rPr>
        <w:t xml:space="preserve"> porter atteinte à une culture</w:t>
      </w:r>
      <w:r w:rsidR="00D40F35" w:rsidRPr="00072DBC">
        <w:rPr>
          <w:lang w:val="fr-FR"/>
        </w:rPr>
        <w:t>,</w:t>
      </w:r>
      <w:r w:rsidR="002E5AA6" w:rsidRPr="00072DBC">
        <w:rPr>
          <w:lang w:val="fr-FR"/>
        </w:rPr>
        <w:t xml:space="preserve"> </w:t>
      </w:r>
      <w:r w:rsidR="00D40F35" w:rsidRPr="00072DBC">
        <w:rPr>
          <w:lang w:val="fr-FR"/>
        </w:rPr>
        <w:t>ni</w:t>
      </w:r>
      <w:r w:rsidR="0030342F" w:rsidRPr="00072DBC">
        <w:rPr>
          <w:lang w:val="fr-FR"/>
        </w:rPr>
        <w:t xml:space="preserve"> être</w:t>
      </w:r>
      <w:r w:rsidR="002E5AA6" w:rsidRPr="00072DBC">
        <w:rPr>
          <w:lang w:val="fr-FR"/>
        </w:rPr>
        <w:t xml:space="preserve"> contraire à la mora</w:t>
      </w:r>
      <w:r w:rsidR="00582226" w:rsidRPr="00072DBC">
        <w:rPr>
          <w:lang w:val="fr-FR"/>
        </w:rPr>
        <w:t>lité publique.</w:t>
      </w:r>
    </w:p>
    <w:p w:rsidR="0004211F" w:rsidRPr="00072DBC" w:rsidRDefault="0004211F" w:rsidP="0004211F">
      <w:pPr>
        <w:pStyle w:val="SingleTxtG"/>
        <w:tabs>
          <w:tab w:val="left" w:pos="1134"/>
        </w:tabs>
        <w:rPr>
          <w:lang w:val="fr-FR"/>
        </w:rPr>
      </w:pPr>
      <w:r w:rsidRPr="00072DBC">
        <w:rPr>
          <w:lang w:val="fr-FR"/>
        </w:rPr>
        <w:t>379.</w:t>
      </w:r>
      <w:r w:rsidRPr="00072DBC">
        <w:rPr>
          <w:lang w:val="fr-FR"/>
        </w:rPr>
        <w:tab/>
      </w:r>
      <w:r w:rsidR="00582226" w:rsidRPr="00072DBC">
        <w:rPr>
          <w:lang w:val="fr-FR"/>
        </w:rPr>
        <w:t>Les chaînes de radio et de télévision détenues par le Gouvernement fédéral et les gouvernements régionaux diffusent également des programmes exclusivement destinés à promouvoir et à préserver la culture, la langue, le patrimoine historique et naturel des nations et des nationalités.</w:t>
      </w:r>
      <w:r w:rsidRPr="00072DBC">
        <w:rPr>
          <w:lang w:val="fr-FR"/>
        </w:rPr>
        <w:t xml:space="preserve"> </w:t>
      </w:r>
      <w:r w:rsidR="00582226" w:rsidRPr="00072DBC">
        <w:rPr>
          <w:lang w:val="fr-FR"/>
        </w:rPr>
        <w:t>Tous les efforts sont déployés pour rendre chaque peuple conscient de</w:t>
      </w:r>
      <w:r w:rsidR="00D40F35" w:rsidRPr="00072DBC">
        <w:rPr>
          <w:lang w:val="fr-FR"/>
        </w:rPr>
        <w:t>s</w:t>
      </w:r>
      <w:r w:rsidR="00582226" w:rsidRPr="00072DBC">
        <w:rPr>
          <w:lang w:val="fr-FR"/>
        </w:rPr>
        <w:t xml:space="preserve"> culture</w:t>
      </w:r>
      <w:r w:rsidR="00D40F35" w:rsidRPr="00072DBC">
        <w:rPr>
          <w:lang w:val="fr-FR"/>
        </w:rPr>
        <w:t>s</w:t>
      </w:r>
      <w:r w:rsidR="00582226" w:rsidRPr="00072DBC">
        <w:rPr>
          <w:lang w:val="fr-FR"/>
        </w:rPr>
        <w:t xml:space="preserve"> et de</w:t>
      </w:r>
      <w:r w:rsidR="00D40F35" w:rsidRPr="00072DBC">
        <w:rPr>
          <w:lang w:val="fr-FR"/>
        </w:rPr>
        <w:t>s</w:t>
      </w:r>
      <w:r w:rsidR="00582226" w:rsidRPr="00072DBC">
        <w:rPr>
          <w:lang w:val="fr-FR"/>
        </w:rPr>
        <w:t xml:space="preserve"> langue</w:t>
      </w:r>
      <w:r w:rsidR="00D40F35" w:rsidRPr="00072DBC">
        <w:rPr>
          <w:lang w:val="fr-FR"/>
        </w:rPr>
        <w:t>s</w:t>
      </w:r>
      <w:r w:rsidR="00582226" w:rsidRPr="00072DBC">
        <w:rPr>
          <w:lang w:val="fr-FR"/>
        </w:rPr>
        <w:t xml:space="preserve"> des autres peuples. Actuellement des programmes comme </w:t>
      </w:r>
      <w:r w:rsidR="00582226" w:rsidRPr="00072DBC">
        <w:rPr>
          <w:i/>
          <w:lang w:val="fr-FR"/>
        </w:rPr>
        <w:t>E</w:t>
      </w:r>
      <w:r w:rsidRPr="00072DBC">
        <w:rPr>
          <w:i/>
          <w:lang w:val="fr-FR"/>
        </w:rPr>
        <w:t>xplor</w:t>
      </w:r>
      <w:r w:rsidR="00582226" w:rsidRPr="00072DBC">
        <w:rPr>
          <w:i/>
          <w:lang w:val="fr-FR"/>
        </w:rPr>
        <w:t>er l’Éthiopie, nos</w:t>
      </w:r>
      <w:r w:rsidRPr="00072DBC">
        <w:rPr>
          <w:i/>
          <w:lang w:val="fr-FR"/>
        </w:rPr>
        <w:t xml:space="preserve"> </w:t>
      </w:r>
      <w:r w:rsidR="00582226" w:rsidRPr="00072DBC">
        <w:rPr>
          <w:i/>
          <w:lang w:val="fr-FR"/>
        </w:rPr>
        <w:t>villes</w:t>
      </w:r>
      <w:r w:rsidR="00FF170A" w:rsidRPr="00072DBC">
        <w:rPr>
          <w:i/>
          <w:lang w:val="fr-FR"/>
        </w:rPr>
        <w:t xml:space="preserve"> et</w:t>
      </w:r>
      <w:r w:rsidR="00582226" w:rsidRPr="00072DBC">
        <w:rPr>
          <w:i/>
          <w:lang w:val="fr-FR"/>
        </w:rPr>
        <w:t xml:space="preserve"> mon pays</w:t>
      </w:r>
      <w:r w:rsidRPr="00072DBC">
        <w:rPr>
          <w:lang w:val="fr-FR"/>
        </w:rPr>
        <w:t>,</w:t>
      </w:r>
      <w:r w:rsidRPr="00072DBC">
        <w:rPr>
          <w:i/>
          <w:lang w:val="fr-FR"/>
        </w:rPr>
        <w:t xml:space="preserve"> </w:t>
      </w:r>
      <w:r w:rsidR="00582226" w:rsidRPr="00072DBC">
        <w:rPr>
          <w:lang w:val="fr-FR"/>
        </w:rPr>
        <w:t xml:space="preserve">montrent au public des films </w:t>
      </w:r>
      <w:r w:rsidR="00FF170A" w:rsidRPr="00072DBC">
        <w:rPr>
          <w:lang w:val="fr-FR"/>
        </w:rPr>
        <w:t xml:space="preserve">bien documentés </w:t>
      </w:r>
      <w:r w:rsidR="00C67548" w:rsidRPr="00072DBC">
        <w:rPr>
          <w:lang w:val="fr-FR"/>
        </w:rPr>
        <w:t xml:space="preserve">sur les différentes nations et nationalités. Des programmes de divertissement comme </w:t>
      </w:r>
      <w:r w:rsidR="00C67548" w:rsidRPr="00072DBC">
        <w:rPr>
          <w:i/>
          <w:lang w:val="fr-FR"/>
        </w:rPr>
        <w:t>Notre musique, nos a</w:t>
      </w:r>
      <w:r w:rsidRPr="00072DBC">
        <w:rPr>
          <w:i/>
          <w:lang w:val="fr-FR"/>
        </w:rPr>
        <w:t>rts</w:t>
      </w:r>
      <w:r w:rsidRPr="00072DBC">
        <w:rPr>
          <w:lang w:val="fr-FR"/>
        </w:rPr>
        <w:t xml:space="preserve"> </w:t>
      </w:r>
      <w:r w:rsidR="00C67548" w:rsidRPr="00072DBC">
        <w:rPr>
          <w:i/>
          <w:lang w:val="fr-FR"/>
        </w:rPr>
        <w:t>et notre culture</w:t>
      </w:r>
      <w:r w:rsidRPr="00072DBC">
        <w:rPr>
          <w:lang w:val="fr-FR"/>
        </w:rPr>
        <w:t>, pr</w:t>
      </w:r>
      <w:r w:rsidR="00C67548" w:rsidRPr="00072DBC">
        <w:rPr>
          <w:lang w:val="fr-FR"/>
        </w:rPr>
        <w:t>ésentent différentes coutumes (ma</w:t>
      </w:r>
      <w:r w:rsidRPr="00072DBC">
        <w:rPr>
          <w:lang w:val="fr-FR"/>
        </w:rPr>
        <w:t xml:space="preserve">riage, </w:t>
      </w:r>
      <w:r w:rsidR="00C67548" w:rsidRPr="00072DBC">
        <w:rPr>
          <w:lang w:val="fr-FR"/>
        </w:rPr>
        <w:t xml:space="preserve">deuil, habitudes vestimentaires) et d’autres aspects des nations et nationalités. </w:t>
      </w:r>
    </w:p>
    <w:p w:rsidR="0004211F" w:rsidRPr="00072DBC" w:rsidRDefault="0004211F" w:rsidP="0004211F">
      <w:pPr>
        <w:pStyle w:val="SingleTxtG"/>
        <w:tabs>
          <w:tab w:val="left" w:pos="1134"/>
        </w:tabs>
        <w:rPr>
          <w:lang w:val="fr-FR"/>
        </w:rPr>
      </w:pPr>
      <w:r w:rsidRPr="00072DBC">
        <w:rPr>
          <w:lang w:val="fr-FR"/>
        </w:rPr>
        <w:t>380.</w:t>
      </w:r>
      <w:r w:rsidRPr="00072DBC">
        <w:rPr>
          <w:lang w:val="fr-FR"/>
        </w:rPr>
        <w:tab/>
      </w:r>
      <w:r w:rsidR="00C67548" w:rsidRPr="00072DBC">
        <w:rPr>
          <w:lang w:val="fr-FR"/>
        </w:rPr>
        <w:t>Les programmes nationaux utilisent des langues largement répandues comme l’</w:t>
      </w:r>
      <w:r w:rsidR="00C67548" w:rsidRPr="00072DBC">
        <w:rPr>
          <w:i/>
          <w:lang w:val="fr-FR"/>
        </w:rPr>
        <w:t>a</w:t>
      </w:r>
      <w:r w:rsidRPr="00072DBC">
        <w:rPr>
          <w:i/>
          <w:lang w:val="fr-FR"/>
        </w:rPr>
        <w:t>mhari</w:t>
      </w:r>
      <w:r w:rsidR="00C67548" w:rsidRPr="00072DBC">
        <w:rPr>
          <w:i/>
          <w:lang w:val="fr-FR"/>
        </w:rPr>
        <w:t>que</w:t>
      </w:r>
      <w:r w:rsidRPr="00072DBC">
        <w:rPr>
          <w:lang w:val="fr-FR"/>
        </w:rPr>
        <w:t xml:space="preserve">, </w:t>
      </w:r>
      <w:r w:rsidR="00C67548" w:rsidRPr="00072DBC">
        <w:rPr>
          <w:lang w:val="fr-FR"/>
        </w:rPr>
        <w:t>l’</w:t>
      </w:r>
      <w:r w:rsidR="00C67548" w:rsidRPr="00072DBC">
        <w:rPr>
          <w:i/>
          <w:lang w:val="fr-FR"/>
        </w:rPr>
        <w:t>o</w:t>
      </w:r>
      <w:r w:rsidRPr="00072DBC">
        <w:rPr>
          <w:i/>
          <w:lang w:val="fr-FR"/>
        </w:rPr>
        <w:t>romifa</w:t>
      </w:r>
      <w:r w:rsidRPr="00072DBC">
        <w:rPr>
          <w:lang w:val="fr-FR"/>
        </w:rPr>
        <w:t xml:space="preserve">, </w:t>
      </w:r>
      <w:r w:rsidR="00C67548" w:rsidRPr="00072DBC">
        <w:rPr>
          <w:lang w:val="fr-FR"/>
        </w:rPr>
        <w:t xml:space="preserve">le </w:t>
      </w:r>
      <w:r w:rsidR="00C67548" w:rsidRPr="00072DBC">
        <w:rPr>
          <w:i/>
          <w:lang w:val="fr-FR"/>
        </w:rPr>
        <w:t>t</w:t>
      </w:r>
      <w:r w:rsidRPr="00072DBC">
        <w:rPr>
          <w:i/>
          <w:lang w:val="fr-FR"/>
        </w:rPr>
        <w:t>igriana</w:t>
      </w:r>
      <w:r w:rsidRPr="00072DBC">
        <w:rPr>
          <w:lang w:val="fr-FR"/>
        </w:rPr>
        <w:t xml:space="preserve">, </w:t>
      </w:r>
      <w:r w:rsidR="00C67548" w:rsidRPr="00072DBC">
        <w:rPr>
          <w:lang w:val="fr-FR"/>
        </w:rPr>
        <w:t xml:space="preserve">le </w:t>
      </w:r>
      <w:r w:rsidR="00C67548" w:rsidRPr="00072DBC">
        <w:rPr>
          <w:i/>
          <w:lang w:val="fr-FR"/>
        </w:rPr>
        <w:t>s</w:t>
      </w:r>
      <w:r w:rsidRPr="00072DBC">
        <w:rPr>
          <w:i/>
          <w:lang w:val="fr-FR"/>
        </w:rPr>
        <w:t>omali</w:t>
      </w:r>
      <w:r w:rsidRPr="00072DBC">
        <w:rPr>
          <w:lang w:val="fr-FR"/>
        </w:rPr>
        <w:t xml:space="preserve"> </w:t>
      </w:r>
      <w:r w:rsidR="00C67548" w:rsidRPr="00072DBC">
        <w:rPr>
          <w:lang w:val="fr-FR"/>
        </w:rPr>
        <w:t>et</w:t>
      </w:r>
      <w:r w:rsidRPr="00072DBC">
        <w:rPr>
          <w:lang w:val="fr-FR"/>
        </w:rPr>
        <w:t xml:space="preserve"> </w:t>
      </w:r>
      <w:r w:rsidR="00C67548" w:rsidRPr="00072DBC">
        <w:rPr>
          <w:lang w:val="fr-FR"/>
        </w:rPr>
        <w:t>l’</w:t>
      </w:r>
      <w:r w:rsidR="00C67548" w:rsidRPr="00072DBC">
        <w:rPr>
          <w:i/>
          <w:lang w:val="fr-FR"/>
        </w:rPr>
        <w:t>a</w:t>
      </w:r>
      <w:r w:rsidRPr="00072DBC">
        <w:rPr>
          <w:i/>
          <w:lang w:val="fr-FR"/>
        </w:rPr>
        <w:t>far</w:t>
      </w:r>
      <w:r w:rsidRPr="00072DBC">
        <w:rPr>
          <w:lang w:val="fr-FR"/>
        </w:rPr>
        <w:t xml:space="preserve">. </w:t>
      </w:r>
      <w:r w:rsidR="00C67548" w:rsidRPr="00072DBC">
        <w:rPr>
          <w:lang w:val="fr-FR"/>
        </w:rPr>
        <w:t xml:space="preserve">Dans les régions où existent des stations locales, d’autres langues comme le </w:t>
      </w:r>
      <w:r w:rsidR="00C67548" w:rsidRPr="00072DBC">
        <w:rPr>
          <w:i/>
          <w:lang w:val="fr-FR"/>
        </w:rPr>
        <w:t>h</w:t>
      </w:r>
      <w:r w:rsidRPr="00072DBC">
        <w:rPr>
          <w:i/>
          <w:lang w:val="fr-FR"/>
        </w:rPr>
        <w:t>adari</w:t>
      </w:r>
      <w:r w:rsidRPr="00072DBC">
        <w:rPr>
          <w:lang w:val="fr-FR"/>
        </w:rPr>
        <w:t xml:space="preserve">, </w:t>
      </w:r>
      <w:r w:rsidR="00C67548" w:rsidRPr="00072DBC">
        <w:rPr>
          <w:i/>
          <w:lang w:val="fr-FR"/>
        </w:rPr>
        <w:t>l’a</w:t>
      </w:r>
      <w:r w:rsidRPr="00072DBC">
        <w:rPr>
          <w:i/>
          <w:lang w:val="fr-FR"/>
        </w:rPr>
        <w:t>gnwak</w:t>
      </w:r>
      <w:r w:rsidRPr="00072DBC">
        <w:rPr>
          <w:lang w:val="fr-FR"/>
        </w:rPr>
        <w:t xml:space="preserve"> </w:t>
      </w:r>
      <w:r w:rsidR="00C67548" w:rsidRPr="00072DBC">
        <w:rPr>
          <w:lang w:val="fr-FR"/>
        </w:rPr>
        <w:t>et le</w:t>
      </w:r>
      <w:r w:rsidRPr="00072DBC">
        <w:rPr>
          <w:lang w:val="fr-FR"/>
        </w:rPr>
        <w:t xml:space="preserve"> </w:t>
      </w:r>
      <w:r w:rsidR="00C67548" w:rsidRPr="00072DBC">
        <w:rPr>
          <w:i/>
          <w:lang w:val="fr-FR"/>
        </w:rPr>
        <w:t>n</w:t>
      </w:r>
      <w:r w:rsidRPr="00072DBC">
        <w:rPr>
          <w:i/>
          <w:lang w:val="fr-FR"/>
        </w:rPr>
        <w:t>uwer</w:t>
      </w:r>
      <w:r w:rsidRPr="00072DBC">
        <w:rPr>
          <w:lang w:val="fr-FR"/>
        </w:rPr>
        <w:t xml:space="preserve"> </w:t>
      </w:r>
      <w:r w:rsidR="00C67548" w:rsidRPr="00072DBC">
        <w:rPr>
          <w:lang w:val="fr-FR"/>
        </w:rPr>
        <w:t>sont également utilisées. Dans les programmes nationaux et locaux, les populations sont encouragées à exprimer leur</w:t>
      </w:r>
      <w:r w:rsidR="00FF170A" w:rsidRPr="00072DBC">
        <w:rPr>
          <w:lang w:val="fr-FR"/>
        </w:rPr>
        <w:t>s</w:t>
      </w:r>
      <w:r w:rsidR="00C67548" w:rsidRPr="00072DBC">
        <w:rPr>
          <w:lang w:val="fr-FR"/>
        </w:rPr>
        <w:t xml:space="preserve"> opinion</w:t>
      </w:r>
      <w:r w:rsidR="00FF170A" w:rsidRPr="00072DBC">
        <w:rPr>
          <w:lang w:val="fr-FR"/>
        </w:rPr>
        <w:t>s</w:t>
      </w:r>
      <w:r w:rsidR="00C67548" w:rsidRPr="00072DBC">
        <w:rPr>
          <w:lang w:val="fr-FR"/>
        </w:rPr>
        <w:t xml:space="preserve"> </w:t>
      </w:r>
      <w:r w:rsidR="007372D7" w:rsidRPr="00072DBC">
        <w:rPr>
          <w:lang w:val="fr-FR"/>
        </w:rPr>
        <w:t xml:space="preserve">dans leur langue natale et leurs propos sont traduits. </w:t>
      </w:r>
      <w:r w:rsidR="00FF170A" w:rsidRPr="00072DBC">
        <w:rPr>
          <w:lang w:val="fr-FR"/>
        </w:rPr>
        <w:t>Le cas échéant</w:t>
      </w:r>
      <w:r w:rsidR="007372D7" w:rsidRPr="00072DBC">
        <w:rPr>
          <w:lang w:val="fr-FR"/>
        </w:rPr>
        <w:t xml:space="preserve">, le Gouvernement offre une assistance technique aux personnes intéressées par la réalisation d’émissions visant à promouvoir la culture et la langue des nations et nationalités. </w:t>
      </w:r>
    </w:p>
    <w:p w:rsidR="0004211F" w:rsidRPr="00072DBC" w:rsidRDefault="0004211F" w:rsidP="004E2BFA">
      <w:pPr>
        <w:pStyle w:val="SingleTxtG"/>
        <w:keepNext/>
        <w:tabs>
          <w:tab w:val="left" w:pos="1134"/>
        </w:tabs>
        <w:rPr>
          <w:lang w:val="fr-FR"/>
        </w:rPr>
      </w:pPr>
      <w:r w:rsidRPr="00072DBC">
        <w:rPr>
          <w:lang w:val="fr-FR"/>
        </w:rPr>
        <w:t>381.</w:t>
      </w:r>
      <w:r w:rsidRPr="00072DBC">
        <w:rPr>
          <w:lang w:val="fr-FR"/>
        </w:rPr>
        <w:tab/>
      </w:r>
      <w:r w:rsidR="007372D7" w:rsidRPr="00072DBC">
        <w:rPr>
          <w:lang w:val="fr-FR"/>
        </w:rPr>
        <w:t xml:space="preserve">Outre le Ministère de la culture et du tourisme, le Gouvernement fédéral a créé plusieurs institutions pour </w:t>
      </w:r>
      <w:r w:rsidR="00FF170A" w:rsidRPr="00072DBC">
        <w:rPr>
          <w:lang w:val="fr-FR"/>
        </w:rPr>
        <w:t xml:space="preserve">que </w:t>
      </w:r>
      <w:r w:rsidR="007372D7" w:rsidRPr="00072DBC">
        <w:rPr>
          <w:lang w:val="fr-FR"/>
        </w:rPr>
        <w:t>les personnes et les peuples</w:t>
      </w:r>
      <w:r w:rsidR="00FF170A" w:rsidRPr="00072DBC">
        <w:rPr>
          <w:lang w:val="fr-FR"/>
        </w:rPr>
        <w:t xml:space="preserve"> exercent leurs droits culturels</w:t>
      </w:r>
      <w:r w:rsidR="007372D7" w:rsidRPr="00072DBC">
        <w:rPr>
          <w:lang w:val="fr-FR"/>
        </w:rPr>
        <w:t xml:space="preserve">. Ce sont, entre autres : </w:t>
      </w:r>
    </w:p>
    <w:p w:rsidR="0004211F" w:rsidRPr="00072DBC" w:rsidRDefault="0004211F" w:rsidP="0004211F">
      <w:pPr>
        <w:pStyle w:val="SingleTxtG"/>
        <w:rPr>
          <w:lang w:val="fr-FR"/>
        </w:rPr>
      </w:pPr>
      <w:r w:rsidRPr="00072DBC">
        <w:rPr>
          <w:lang w:val="fr-FR"/>
        </w:rPr>
        <w:tab/>
        <w:t>a)</w:t>
      </w:r>
      <w:r w:rsidRPr="00072DBC">
        <w:rPr>
          <w:lang w:val="fr-FR"/>
        </w:rPr>
        <w:tab/>
      </w:r>
      <w:r w:rsidR="007372D7" w:rsidRPr="00072DBC">
        <w:rPr>
          <w:lang w:val="fr-FR"/>
        </w:rPr>
        <w:t>l’Autorité pour la recherche et le patrimoine culturel établie par la proclamation n° </w:t>
      </w:r>
      <w:r w:rsidRPr="00072DBC">
        <w:rPr>
          <w:lang w:val="fr-FR"/>
        </w:rPr>
        <w:t>209/2002</w:t>
      </w:r>
      <w:r w:rsidR="007372D7" w:rsidRPr="00072DBC">
        <w:rPr>
          <w:lang w:val="fr-FR"/>
        </w:rPr>
        <w:t> </w:t>
      </w:r>
      <w:r w:rsidRPr="00072DBC">
        <w:rPr>
          <w:lang w:val="fr-FR"/>
        </w:rPr>
        <w:t>;</w:t>
      </w:r>
    </w:p>
    <w:p w:rsidR="0004211F" w:rsidRPr="00072DBC" w:rsidRDefault="007372D7" w:rsidP="0004211F">
      <w:pPr>
        <w:pStyle w:val="SingleTxtG"/>
        <w:rPr>
          <w:lang w:val="fr-FR"/>
        </w:rPr>
      </w:pPr>
      <w:r w:rsidRPr="00072DBC">
        <w:rPr>
          <w:lang w:val="fr-FR"/>
        </w:rPr>
        <w:tab/>
      </w:r>
      <w:r w:rsidR="0004211F" w:rsidRPr="00072DBC">
        <w:rPr>
          <w:lang w:val="fr-FR"/>
        </w:rPr>
        <w:t>b)</w:t>
      </w:r>
      <w:r w:rsidR="0004211F" w:rsidRPr="00072DBC">
        <w:rPr>
          <w:lang w:val="fr-FR"/>
        </w:rPr>
        <w:tab/>
      </w:r>
      <w:r w:rsidRPr="00072DBC">
        <w:rPr>
          <w:lang w:val="fr-FR"/>
        </w:rPr>
        <w:t>Le Centre ét</w:t>
      </w:r>
      <w:r w:rsidR="0004211F" w:rsidRPr="00072DBC">
        <w:rPr>
          <w:lang w:val="fr-FR"/>
        </w:rPr>
        <w:t>hiopi</w:t>
      </w:r>
      <w:r w:rsidRPr="00072DBC">
        <w:rPr>
          <w:lang w:val="fr-FR"/>
        </w:rPr>
        <w:t>en</w:t>
      </w:r>
      <w:r w:rsidR="0004211F" w:rsidRPr="00072DBC">
        <w:rPr>
          <w:lang w:val="fr-FR"/>
        </w:rPr>
        <w:t xml:space="preserve"> </w:t>
      </w:r>
      <w:r w:rsidRPr="00072DBC">
        <w:rPr>
          <w:lang w:val="fr-FR"/>
        </w:rPr>
        <w:t>de conférences</w:t>
      </w:r>
      <w:r w:rsidR="0004211F" w:rsidRPr="00072DBC">
        <w:rPr>
          <w:lang w:val="fr-FR"/>
        </w:rPr>
        <w:t xml:space="preserve"> (</w:t>
      </w:r>
      <w:r w:rsidRPr="00072DBC">
        <w:rPr>
          <w:lang w:val="fr-FR"/>
        </w:rPr>
        <w:t>p</w:t>
      </w:r>
      <w:r w:rsidR="0004211F" w:rsidRPr="00072DBC">
        <w:rPr>
          <w:lang w:val="fr-FR"/>
        </w:rPr>
        <w:t xml:space="preserve">roclamation </w:t>
      </w:r>
      <w:r w:rsidRPr="00072DBC">
        <w:rPr>
          <w:lang w:val="fr-FR"/>
        </w:rPr>
        <w:t>n° </w:t>
      </w:r>
      <w:r w:rsidR="0004211F" w:rsidRPr="00072DBC">
        <w:rPr>
          <w:lang w:val="fr-FR"/>
        </w:rPr>
        <w:t>23/97)</w:t>
      </w:r>
      <w:r w:rsidRPr="00072DBC">
        <w:rPr>
          <w:lang w:val="fr-FR"/>
        </w:rPr>
        <w:t> </w:t>
      </w:r>
      <w:r w:rsidR="0004211F" w:rsidRPr="00072DBC">
        <w:rPr>
          <w:lang w:val="fr-FR"/>
        </w:rPr>
        <w:t xml:space="preserve">; </w:t>
      </w:r>
      <w:r w:rsidR="00880933" w:rsidRPr="00072DBC">
        <w:rPr>
          <w:lang w:val="fr-FR"/>
        </w:rPr>
        <w:t>et</w:t>
      </w:r>
    </w:p>
    <w:p w:rsidR="0004211F" w:rsidRPr="00072DBC" w:rsidRDefault="0004211F" w:rsidP="0004211F">
      <w:pPr>
        <w:pStyle w:val="SingleTxtG"/>
        <w:rPr>
          <w:lang w:val="fr-FR"/>
        </w:rPr>
      </w:pPr>
      <w:r w:rsidRPr="00072DBC">
        <w:rPr>
          <w:lang w:val="fr-FR"/>
        </w:rPr>
        <w:tab/>
        <w:t>c)</w:t>
      </w:r>
      <w:r w:rsidRPr="00072DBC">
        <w:rPr>
          <w:lang w:val="fr-FR"/>
        </w:rPr>
        <w:tab/>
      </w:r>
      <w:r w:rsidR="003E694B" w:rsidRPr="00072DBC">
        <w:rPr>
          <w:lang w:val="fr-FR"/>
        </w:rPr>
        <w:t xml:space="preserve">L’Agence des archives </w:t>
      </w:r>
      <w:r w:rsidR="00880933" w:rsidRPr="00072DBC">
        <w:rPr>
          <w:lang w:val="fr-FR"/>
        </w:rPr>
        <w:t xml:space="preserve">et de la bibliothèque </w:t>
      </w:r>
      <w:r w:rsidR="003E694B" w:rsidRPr="00072DBC">
        <w:rPr>
          <w:lang w:val="fr-FR"/>
        </w:rPr>
        <w:t>nationales é</w:t>
      </w:r>
      <w:r w:rsidRPr="00072DBC">
        <w:rPr>
          <w:lang w:val="fr-FR"/>
        </w:rPr>
        <w:t>tabli</w:t>
      </w:r>
      <w:r w:rsidR="003E694B" w:rsidRPr="00072DBC">
        <w:rPr>
          <w:lang w:val="fr-FR"/>
        </w:rPr>
        <w:t>e par la proclamation n° </w:t>
      </w:r>
      <w:r w:rsidRPr="00072DBC">
        <w:rPr>
          <w:lang w:val="fr-FR"/>
        </w:rPr>
        <w:t>179/1999.</w:t>
      </w:r>
    </w:p>
    <w:p w:rsidR="0004211F" w:rsidRPr="00072DBC" w:rsidRDefault="0004211F" w:rsidP="0004211F">
      <w:pPr>
        <w:pStyle w:val="SingleTxtG"/>
        <w:tabs>
          <w:tab w:val="left" w:pos="1134"/>
        </w:tabs>
        <w:rPr>
          <w:iCs/>
          <w:spacing w:val="-2"/>
          <w:lang w:val="fr-FR"/>
        </w:rPr>
      </w:pPr>
      <w:r w:rsidRPr="00072DBC">
        <w:rPr>
          <w:iCs/>
          <w:spacing w:val="-2"/>
          <w:lang w:val="fr-FR"/>
        </w:rPr>
        <w:t>382.</w:t>
      </w:r>
      <w:r w:rsidRPr="00072DBC">
        <w:rPr>
          <w:iCs/>
          <w:spacing w:val="-2"/>
          <w:lang w:val="fr-FR"/>
        </w:rPr>
        <w:tab/>
      </w:r>
      <w:smartTag w:uri="urn:schemas-microsoft-com:office:smarttags" w:element="PersonName">
        <w:smartTagPr>
          <w:attr w:name="ProductID" w:val="la Commission"/>
        </w:smartTagPr>
        <w:r w:rsidR="00FF170A" w:rsidRPr="00072DBC">
          <w:rPr>
            <w:iCs/>
            <w:spacing w:val="-2"/>
            <w:lang w:val="fr-FR"/>
          </w:rPr>
          <w:t>L</w:t>
        </w:r>
        <w:r w:rsidR="003E694B" w:rsidRPr="00072DBC">
          <w:rPr>
            <w:iCs/>
            <w:spacing w:val="-2"/>
            <w:lang w:val="fr-FR"/>
          </w:rPr>
          <w:t>a Commission</w:t>
        </w:r>
      </w:smartTag>
      <w:r w:rsidR="003E694B" w:rsidRPr="00072DBC">
        <w:rPr>
          <w:iCs/>
          <w:spacing w:val="-2"/>
          <w:lang w:val="fr-FR"/>
        </w:rPr>
        <w:t xml:space="preserve"> permanente des affaires culturelles de </w:t>
      </w:r>
      <w:smartTag w:uri="urn:schemas-microsoft-com:office:smarttags" w:element="PersonName">
        <w:smartTagPr>
          <w:attr w:name="ProductID" w:val="la Chambre"/>
        </w:smartTagPr>
        <w:r w:rsidR="003E694B" w:rsidRPr="00072DBC">
          <w:rPr>
            <w:iCs/>
            <w:spacing w:val="-2"/>
            <w:lang w:val="fr-FR"/>
          </w:rPr>
          <w:t>la Chambre</w:t>
        </w:r>
      </w:smartTag>
      <w:r w:rsidR="003E694B" w:rsidRPr="00072DBC">
        <w:rPr>
          <w:iCs/>
          <w:spacing w:val="-2"/>
          <w:lang w:val="fr-FR"/>
        </w:rPr>
        <w:t xml:space="preserve"> des représentants des peuples </w:t>
      </w:r>
      <w:r w:rsidR="00FF170A" w:rsidRPr="00072DBC">
        <w:rPr>
          <w:iCs/>
          <w:spacing w:val="-2"/>
          <w:lang w:val="fr-FR"/>
        </w:rPr>
        <w:t>est une autre institution essentielle. Elle</w:t>
      </w:r>
      <w:r w:rsidR="003E694B" w:rsidRPr="00072DBC">
        <w:rPr>
          <w:iCs/>
          <w:spacing w:val="-2"/>
          <w:lang w:val="fr-FR"/>
        </w:rPr>
        <w:t xml:space="preserve"> a été créée pour élaborer et mettre en place des mécanismes aptes à faciliter la préservation des patrimoines culturels et historiques </w:t>
      </w:r>
      <w:r w:rsidR="00FF170A" w:rsidRPr="00072DBC">
        <w:rPr>
          <w:iCs/>
          <w:spacing w:val="-2"/>
          <w:lang w:val="fr-FR"/>
        </w:rPr>
        <w:t>pour les transmettre</w:t>
      </w:r>
      <w:r w:rsidR="003E694B" w:rsidRPr="00072DBC">
        <w:rPr>
          <w:iCs/>
          <w:spacing w:val="-2"/>
          <w:lang w:val="fr-FR"/>
        </w:rPr>
        <w:t xml:space="preserve"> aux générations suivantes. </w:t>
      </w:r>
      <w:r w:rsidRPr="00072DBC">
        <w:rPr>
          <w:iCs/>
          <w:spacing w:val="-2"/>
          <w:lang w:val="fr-FR"/>
        </w:rPr>
        <w:t xml:space="preserve"> </w:t>
      </w:r>
    </w:p>
    <w:p w:rsidR="0004211F" w:rsidRPr="00072DBC" w:rsidRDefault="0004211F" w:rsidP="0004211F">
      <w:pPr>
        <w:pStyle w:val="SingleTxtG"/>
        <w:tabs>
          <w:tab w:val="left" w:pos="1134"/>
        </w:tabs>
        <w:rPr>
          <w:iCs/>
          <w:lang w:val="fr-FR"/>
        </w:rPr>
      </w:pPr>
      <w:r w:rsidRPr="00072DBC">
        <w:rPr>
          <w:iCs/>
          <w:lang w:val="fr-FR"/>
        </w:rPr>
        <w:t>383.</w:t>
      </w:r>
      <w:r w:rsidRPr="00072DBC">
        <w:rPr>
          <w:iCs/>
          <w:lang w:val="fr-FR"/>
        </w:rPr>
        <w:tab/>
        <w:t>A</w:t>
      </w:r>
      <w:r w:rsidR="003E694B" w:rsidRPr="00072DBC">
        <w:rPr>
          <w:iCs/>
          <w:lang w:val="fr-FR"/>
        </w:rPr>
        <w:t>ctuellement, le Gouvernement et les établissements d’enseignement supérieur forment des professionnels dans le domaine de la culture et des arts. Le Ministère de la culture et du tourisme a conçu un programme</w:t>
      </w:r>
      <w:r w:rsidR="004A74EB" w:rsidRPr="00072DBC">
        <w:rPr>
          <w:iCs/>
          <w:lang w:val="fr-FR"/>
        </w:rPr>
        <w:t xml:space="preserve"> pour former des professionnels dans ce domaine. </w:t>
      </w:r>
    </w:p>
    <w:p w:rsidR="0004211F" w:rsidRPr="00072DBC" w:rsidRDefault="0004211F" w:rsidP="0004211F">
      <w:pPr>
        <w:pStyle w:val="SingleTxtG"/>
        <w:tabs>
          <w:tab w:val="left" w:pos="1134"/>
        </w:tabs>
        <w:rPr>
          <w:iCs/>
          <w:lang w:val="fr-FR"/>
        </w:rPr>
      </w:pPr>
      <w:r w:rsidRPr="00072DBC">
        <w:rPr>
          <w:iCs/>
          <w:lang w:val="fr-FR"/>
        </w:rPr>
        <w:t>384.</w:t>
      </w:r>
      <w:r w:rsidRPr="00072DBC">
        <w:rPr>
          <w:iCs/>
          <w:lang w:val="fr-FR"/>
        </w:rPr>
        <w:tab/>
      </w:r>
      <w:r w:rsidR="004A74EB" w:rsidRPr="00072DBC">
        <w:rPr>
          <w:iCs/>
          <w:lang w:val="fr-FR"/>
        </w:rPr>
        <w:t xml:space="preserve">La liberté de la création artistique et littéraire est garantie par </w:t>
      </w:r>
      <w:smartTag w:uri="urn:schemas-microsoft-com:office:smarttags" w:element="PersonName">
        <w:smartTagPr>
          <w:attr w:name="ProductID" w:val="la Constitution. La"/>
        </w:smartTagPr>
        <w:r w:rsidR="004A74EB" w:rsidRPr="00072DBC">
          <w:rPr>
            <w:iCs/>
            <w:lang w:val="fr-FR"/>
          </w:rPr>
          <w:t xml:space="preserve">la </w:t>
        </w:r>
        <w:r w:rsidRPr="00072DBC">
          <w:rPr>
            <w:iCs/>
            <w:lang w:val="fr-FR"/>
          </w:rPr>
          <w:t xml:space="preserve">Constitution. </w:t>
        </w:r>
        <w:r w:rsidR="004A74EB" w:rsidRPr="00072DBC">
          <w:rPr>
            <w:iCs/>
            <w:lang w:val="fr-FR"/>
          </w:rPr>
          <w:t>La</w:t>
        </w:r>
      </w:smartTag>
      <w:r w:rsidR="004A74EB" w:rsidRPr="00072DBC">
        <w:rPr>
          <w:iCs/>
          <w:lang w:val="fr-FR"/>
        </w:rPr>
        <w:t xml:space="preserve"> proclamation n° 410/2004 relative à la protection des droits d’auteur et des droits voisins a été promulguée afin que les œuvres de création littéraire, artistique et similaires jouent un rôle majeur pour renforcer le développement culturel, social, économique et technologique du pays. </w:t>
      </w:r>
      <w:r w:rsidR="007110C2" w:rsidRPr="00072DBC">
        <w:rPr>
          <w:iCs/>
          <w:lang w:val="fr-FR"/>
        </w:rPr>
        <w:t xml:space="preserve">L’auteur d’une œuvre de création, indépendamment de la qualité de l’œuvre et du but pour lequel elle a été créée, aura droit à la protection de son œuvre sans formalité </w:t>
      </w:r>
      <w:r w:rsidR="00FF170A" w:rsidRPr="00072DBC">
        <w:rPr>
          <w:iCs/>
          <w:lang w:val="fr-FR"/>
        </w:rPr>
        <w:t xml:space="preserve">si elle est </w:t>
      </w:r>
      <w:r w:rsidR="00D21C3F" w:rsidRPr="00072DBC">
        <w:rPr>
          <w:iCs/>
          <w:lang w:val="fr-FR"/>
        </w:rPr>
        <w:t xml:space="preserve">originale et </w:t>
      </w:r>
      <w:r w:rsidR="00FF170A" w:rsidRPr="00072DBC">
        <w:rPr>
          <w:iCs/>
          <w:lang w:val="fr-FR"/>
        </w:rPr>
        <w:t>immuable</w:t>
      </w:r>
      <w:r w:rsidR="00D21C3F" w:rsidRPr="00072DBC">
        <w:rPr>
          <w:iCs/>
          <w:lang w:val="fr-FR"/>
        </w:rPr>
        <w:t xml:space="preserve">. </w:t>
      </w:r>
      <w:r w:rsidR="007110C2" w:rsidRPr="00072DBC">
        <w:rPr>
          <w:iCs/>
          <w:lang w:val="fr-FR"/>
        </w:rPr>
        <w:t xml:space="preserve">  </w:t>
      </w:r>
    </w:p>
    <w:p w:rsidR="0004211F" w:rsidRPr="00072DBC" w:rsidRDefault="0004211F" w:rsidP="0004211F">
      <w:pPr>
        <w:pStyle w:val="SingleTxtG"/>
        <w:tabs>
          <w:tab w:val="left" w:pos="1134"/>
        </w:tabs>
        <w:rPr>
          <w:lang w:val="fr-FR"/>
        </w:rPr>
      </w:pPr>
      <w:r w:rsidRPr="00072DBC">
        <w:rPr>
          <w:lang w:val="fr-FR"/>
        </w:rPr>
        <w:t>385.</w:t>
      </w:r>
      <w:r w:rsidRPr="00072DBC">
        <w:rPr>
          <w:lang w:val="fr-FR"/>
        </w:rPr>
        <w:tab/>
      </w:r>
      <w:r w:rsidR="00D21C3F" w:rsidRPr="00072DBC">
        <w:rPr>
          <w:lang w:val="fr-FR"/>
        </w:rPr>
        <w:t xml:space="preserve">L’auteur ou le propriétaire de l’œuvre a le droit exclusif d’exercer ou d’autoriser la reproduction, la traduction, l’adaptation ou toute autre transformation de son œuvre ; l’exposition publique de l’original ou d’une copie de l’œuvre ; la radio et télédiffusion et toute autre </w:t>
      </w:r>
      <w:r w:rsidR="00FF170A" w:rsidRPr="00072DBC">
        <w:rPr>
          <w:lang w:val="fr-FR"/>
        </w:rPr>
        <w:t xml:space="preserve">forme de </w:t>
      </w:r>
      <w:r w:rsidR="00D21C3F" w:rsidRPr="00072DBC">
        <w:rPr>
          <w:lang w:val="fr-FR"/>
        </w:rPr>
        <w:t>communication de l’œuvre au public</w:t>
      </w:r>
      <w:r w:rsidRPr="00072DBC">
        <w:rPr>
          <w:lang w:val="fr-FR"/>
        </w:rPr>
        <w:t>.</w:t>
      </w:r>
    </w:p>
    <w:p w:rsidR="0004211F" w:rsidRPr="00072DBC" w:rsidRDefault="0004211F" w:rsidP="0004211F">
      <w:pPr>
        <w:pStyle w:val="SingleTxtG"/>
        <w:tabs>
          <w:tab w:val="left" w:pos="1134"/>
        </w:tabs>
        <w:rPr>
          <w:iCs/>
          <w:lang w:val="fr-FR"/>
        </w:rPr>
      </w:pPr>
      <w:r w:rsidRPr="00072DBC">
        <w:rPr>
          <w:iCs/>
          <w:lang w:val="fr-FR"/>
        </w:rPr>
        <w:t>386.</w:t>
      </w:r>
      <w:r w:rsidRPr="00072DBC">
        <w:rPr>
          <w:iCs/>
          <w:lang w:val="fr-FR"/>
        </w:rPr>
        <w:tab/>
      </w:r>
      <w:r w:rsidR="00D21C3F" w:rsidRPr="00072DBC">
        <w:rPr>
          <w:iCs/>
          <w:lang w:val="fr-FR"/>
        </w:rPr>
        <w:t>L’auteur d’une œuvre artistique ou littéraire, qu’il soit détenteur ou non de ses droits économiques, a le droit moral</w:t>
      </w:r>
      <w:r w:rsidR="00955F43" w:rsidRPr="00072DBC">
        <w:rPr>
          <w:iCs/>
          <w:lang w:val="fr-FR"/>
        </w:rPr>
        <w:t xml:space="preserve"> de</w:t>
      </w:r>
      <w:r w:rsidR="00D21C3F" w:rsidRPr="00072DBC">
        <w:rPr>
          <w:iCs/>
          <w:lang w:val="fr-FR"/>
        </w:rPr>
        <w:t xml:space="preserve"> </w:t>
      </w:r>
      <w:r w:rsidR="00955F43" w:rsidRPr="00072DBC">
        <w:rPr>
          <w:iCs/>
          <w:lang w:val="fr-FR"/>
        </w:rPr>
        <w:t>revendiquer la paternité de son œuvre, sauf si l’œuvre est incluse incidemment ou accidentellement dans des reportages d’actualités dans les médias de radio et télédiffusion ; il a le droit de rester anonyme ou d’utiliser un pseudonyme, de faire objection à toute déformation, mutilation ou autre transformation de son œuvre si cet acte porte ou porterait préjudice à son honneur ou</w:t>
      </w:r>
      <w:r w:rsidR="00880933" w:rsidRPr="00072DBC">
        <w:rPr>
          <w:iCs/>
          <w:lang w:val="fr-FR"/>
        </w:rPr>
        <w:t xml:space="preserve"> à</w:t>
      </w:r>
      <w:r w:rsidR="00955F43" w:rsidRPr="00072DBC">
        <w:rPr>
          <w:iCs/>
          <w:lang w:val="fr-FR"/>
        </w:rPr>
        <w:t xml:space="preserve"> sa réputation</w:t>
      </w:r>
      <w:r w:rsidR="00FF170A" w:rsidRPr="00072DBC">
        <w:rPr>
          <w:iCs/>
          <w:lang w:val="fr-FR"/>
        </w:rPr>
        <w:t xml:space="preserve">. Il a le droit </w:t>
      </w:r>
      <w:r w:rsidR="00955F43" w:rsidRPr="00072DBC">
        <w:rPr>
          <w:iCs/>
          <w:lang w:val="fr-FR"/>
        </w:rPr>
        <w:t>de publier son œuvre</w:t>
      </w:r>
      <w:r w:rsidR="00880933" w:rsidRPr="00072DBC">
        <w:rPr>
          <w:iCs/>
          <w:lang w:val="fr-FR"/>
        </w:rPr>
        <w:t>.</w:t>
      </w:r>
      <w:r w:rsidRPr="00072DBC">
        <w:rPr>
          <w:iCs/>
          <w:lang w:val="fr-FR"/>
        </w:rPr>
        <w:t xml:space="preserve"> </w:t>
      </w:r>
    </w:p>
    <w:p w:rsidR="0004211F" w:rsidRPr="00072DBC" w:rsidRDefault="0004211F" w:rsidP="0004211F">
      <w:pPr>
        <w:pStyle w:val="SingleTxtG"/>
        <w:tabs>
          <w:tab w:val="left" w:pos="1134"/>
        </w:tabs>
        <w:rPr>
          <w:iCs/>
          <w:lang w:val="fr-FR"/>
        </w:rPr>
      </w:pPr>
      <w:r w:rsidRPr="00072DBC">
        <w:rPr>
          <w:iCs/>
          <w:lang w:val="fr-FR"/>
        </w:rPr>
        <w:t>387.</w:t>
      </w:r>
      <w:r w:rsidRPr="00072DBC">
        <w:rPr>
          <w:iCs/>
          <w:lang w:val="fr-FR"/>
        </w:rPr>
        <w:tab/>
      </w:r>
      <w:r w:rsidR="00E145DC" w:rsidRPr="00072DBC">
        <w:rPr>
          <w:iCs/>
          <w:lang w:val="fr-FR"/>
        </w:rPr>
        <w:t>Deux actes législatifs protègent les droits de la propriété intellectuelle : l’un est la proclamation n° 410/2004 relative à la protection des droits d’auteur et des droits voisins selon laquelle l’auteur d’une œuvre</w:t>
      </w:r>
      <w:r w:rsidRPr="00072DBC">
        <w:rPr>
          <w:iCs/>
          <w:lang w:val="fr-FR"/>
        </w:rPr>
        <w:t xml:space="preserve">, </w:t>
      </w:r>
      <w:r w:rsidR="00E145DC" w:rsidRPr="00072DBC">
        <w:rPr>
          <w:iCs/>
          <w:lang w:val="fr-FR"/>
        </w:rPr>
        <w:t>indépendamment de la qualité de l’œuvre et du but pour lequel elle a été créée, a droit à la protection de son œuvre sans aucune formalité. L’autre est la proclamation n° 123/1995 relative aux inventions, inventions mineur</w:t>
      </w:r>
      <w:r w:rsidR="00880933" w:rsidRPr="00072DBC">
        <w:rPr>
          <w:iCs/>
          <w:lang w:val="fr-FR"/>
        </w:rPr>
        <w:t>e</w:t>
      </w:r>
      <w:r w:rsidR="00E145DC" w:rsidRPr="00072DBC">
        <w:rPr>
          <w:iCs/>
          <w:lang w:val="fr-FR"/>
        </w:rPr>
        <w:t>s et dessins et modèles industriels</w:t>
      </w:r>
      <w:r w:rsidR="00880933" w:rsidRPr="00072DBC">
        <w:rPr>
          <w:iCs/>
          <w:lang w:val="fr-FR"/>
        </w:rPr>
        <w:t>,</w:t>
      </w:r>
      <w:r w:rsidR="00E145DC" w:rsidRPr="00072DBC">
        <w:rPr>
          <w:iCs/>
          <w:lang w:val="fr-FR"/>
        </w:rPr>
        <w:t xml:space="preserve"> destinée à protéger les inventions. Ainsi, les personnes </w:t>
      </w:r>
      <w:r w:rsidR="00FF170A" w:rsidRPr="00072DBC">
        <w:rPr>
          <w:iCs/>
          <w:lang w:val="fr-FR"/>
        </w:rPr>
        <w:t xml:space="preserve">qui font œuvre </w:t>
      </w:r>
      <w:r w:rsidR="00E145DC" w:rsidRPr="00072DBC">
        <w:rPr>
          <w:iCs/>
          <w:lang w:val="fr-FR"/>
        </w:rPr>
        <w:t xml:space="preserve">de créations intellectuelles et d’innovations technologiques sont protégées par la loi. </w:t>
      </w:r>
      <w:r w:rsidRPr="00072DBC">
        <w:rPr>
          <w:iCs/>
          <w:lang w:val="fr-FR"/>
        </w:rPr>
        <w:t xml:space="preserve"> </w:t>
      </w:r>
    </w:p>
    <w:p w:rsidR="0004211F" w:rsidRPr="00072DBC" w:rsidRDefault="0004211F" w:rsidP="0004211F">
      <w:pPr>
        <w:pStyle w:val="SingleTxtG"/>
        <w:tabs>
          <w:tab w:val="left" w:pos="1134"/>
        </w:tabs>
        <w:rPr>
          <w:lang w:val="fr-FR"/>
        </w:rPr>
      </w:pPr>
      <w:r w:rsidRPr="00072DBC">
        <w:rPr>
          <w:lang w:val="fr-FR"/>
        </w:rPr>
        <w:t>388.</w:t>
      </w:r>
      <w:r w:rsidRPr="00072DBC">
        <w:rPr>
          <w:lang w:val="fr-FR"/>
        </w:rPr>
        <w:tab/>
      </w:r>
      <w:r w:rsidR="00E145DC" w:rsidRPr="00072DBC">
        <w:rPr>
          <w:lang w:val="fr-FR"/>
        </w:rPr>
        <w:t>L’Agence éthiopienne de la science et de la technologie (devenue le Ministère de la science et de la technologie) a pris différentes mesures pour que</w:t>
      </w:r>
      <w:r w:rsidR="001F5637" w:rsidRPr="00072DBC">
        <w:rPr>
          <w:lang w:val="fr-FR"/>
        </w:rPr>
        <w:t xml:space="preserve"> cha</w:t>
      </w:r>
      <w:r w:rsidR="00FE5FBE" w:rsidRPr="00072DBC">
        <w:rPr>
          <w:lang w:val="fr-FR"/>
        </w:rPr>
        <w:t>que Éthiopien</w:t>
      </w:r>
      <w:r w:rsidR="001F5637" w:rsidRPr="00072DBC">
        <w:rPr>
          <w:lang w:val="fr-FR"/>
        </w:rPr>
        <w:t xml:space="preserve"> puisse bénéficier des applications du</w:t>
      </w:r>
      <w:r w:rsidR="00E145DC" w:rsidRPr="00072DBC">
        <w:rPr>
          <w:lang w:val="fr-FR"/>
        </w:rPr>
        <w:t xml:space="preserve"> progrès scientifique. </w:t>
      </w:r>
      <w:r w:rsidR="001F5637" w:rsidRPr="00072DBC">
        <w:rPr>
          <w:lang w:val="fr-FR"/>
        </w:rPr>
        <w:t xml:space="preserve">L’Agence a préparé en 1993 une politique nationale de la science et de la technologie qui a été adoptée par le Gouvernement. Cette politique a été à nouveau révisée et soumise à adoption en 2007 afin de la rendre compatible avec les nouvelles politiques et stratégies de développement du pays et </w:t>
      </w:r>
      <w:r w:rsidR="00FF170A" w:rsidRPr="00072DBC">
        <w:rPr>
          <w:lang w:val="fr-FR"/>
        </w:rPr>
        <w:t xml:space="preserve">avec </w:t>
      </w:r>
      <w:r w:rsidR="001F5637" w:rsidRPr="00072DBC">
        <w:rPr>
          <w:lang w:val="fr-FR"/>
        </w:rPr>
        <w:t xml:space="preserve">l’évolution internationale actuelle de la science et de la technologie. </w:t>
      </w:r>
    </w:p>
    <w:p w:rsidR="0004211F" w:rsidRPr="00072DBC" w:rsidRDefault="0004211F" w:rsidP="0004211F">
      <w:pPr>
        <w:pStyle w:val="SingleTxtG"/>
        <w:tabs>
          <w:tab w:val="left" w:pos="1134"/>
        </w:tabs>
        <w:rPr>
          <w:lang w:val="fr-FR"/>
        </w:rPr>
      </w:pPr>
      <w:r w:rsidRPr="00072DBC">
        <w:rPr>
          <w:lang w:val="fr-FR"/>
        </w:rPr>
        <w:t>389.</w:t>
      </w:r>
      <w:r w:rsidRPr="00072DBC">
        <w:rPr>
          <w:lang w:val="fr-FR"/>
        </w:rPr>
        <w:tab/>
      </w:r>
      <w:r w:rsidR="001F5637" w:rsidRPr="00072DBC">
        <w:rPr>
          <w:lang w:val="fr-FR"/>
        </w:rPr>
        <w:t xml:space="preserve">L’élaboration de cette politique s’appuie sur l’évaluation de la situation du pays en utilisant </w:t>
      </w:r>
      <w:r w:rsidR="000519D8" w:rsidRPr="00072DBC">
        <w:rPr>
          <w:lang w:val="fr-FR"/>
        </w:rPr>
        <w:t>le modèle</w:t>
      </w:r>
      <w:r w:rsidR="001F5637" w:rsidRPr="00072DBC">
        <w:rPr>
          <w:lang w:val="fr-FR"/>
        </w:rPr>
        <w:t xml:space="preserve"> du système national d’innovation </w:t>
      </w:r>
      <w:r w:rsidR="000519D8" w:rsidRPr="00072DBC">
        <w:rPr>
          <w:lang w:val="fr-FR"/>
        </w:rPr>
        <w:t xml:space="preserve">faisant de </w:t>
      </w:r>
      <w:r w:rsidR="001F5637" w:rsidRPr="00072DBC">
        <w:rPr>
          <w:lang w:val="fr-FR"/>
        </w:rPr>
        <w:t>l’</w:t>
      </w:r>
      <w:r w:rsidR="000519D8" w:rsidRPr="00072DBC">
        <w:rPr>
          <w:lang w:val="fr-FR"/>
        </w:rPr>
        <w:t xml:space="preserve">utilisation </w:t>
      </w:r>
      <w:r w:rsidR="001F5637" w:rsidRPr="00072DBC">
        <w:rPr>
          <w:lang w:val="fr-FR"/>
        </w:rPr>
        <w:t>et</w:t>
      </w:r>
      <w:r w:rsidR="000519D8" w:rsidRPr="00072DBC">
        <w:rPr>
          <w:lang w:val="fr-FR"/>
        </w:rPr>
        <w:t xml:space="preserve"> de</w:t>
      </w:r>
      <w:r w:rsidR="001F5637" w:rsidRPr="00072DBC">
        <w:rPr>
          <w:lang w:val="fr-FR"/>
        </w:rPr>
        <w:t xml:space="preserve"> la diffusion de la technologie les principaux facteurs d</w:t>
      </w:r>
      <w:r w:rsidR="00FF170A" w:rsidRPr="00072DBC">
        <w:rPr>
          <w:lang w:val="fr-FR"/>
        </w:rPr>
        <w:t>u</w:t>
      </w:r>
      <w:r w:rsidR="001F5637" w:rsidRPr="00072DBC">
        <w:rPr>
          <w:lang w:val="fr-FR"/>
        </w:rPr>
        <w:t xml:space="preserve"> changement technique. L’évaluation a révélé que la précédente politique nationale de la science et de la technologie et sa mise en œuvre </w:t>
      </w:r>
      <w:r w:rsidR="006C5F64" w:rsidRPr="00072DBC">
        <w:rPr>
          <w:lang w:val="fr-FR"/>
        </w:rPr>
        <w:t xml:space="preserve">étaient principalement axées sur la </w:t>
      </w:r>
      <w:r w:rsidR="00FE5FBE" w:rsidRPr="00072DBC">
        <w:rPr>
          <w:lang w:val="fr-FR"/>
        </w:rPr>
        <w:t>diffusion</w:t>
      </w:r>
      <w:r w:rsidR="006C5F64" w:rsidRPr="00072DBC">
        <w:rPr>
          <w:lang w:val="fr-FR"/>
        </w:rPr>
        <w:t xml:space="preserve"> de connaissances technologiques et scientifiques </w:t>
      </w:r>
      <w:r w:rsidR="000519D8" w:rsidRPr="00072DBC">
        <w:rPr>
          <w:lang w:val="fr-FR"/>
        </w:rPr>
        <w:t>sans soutenir suffisamment</w:t>
      </w:r>
      <w:r w:rsidR="00FE5FBE" w:rsidRPr="00072DBC">
        <w:rPr>
          <w:lang w:val="fr-FR"/>
        </w:rPr>
        <w:t xml:space="preserve"> </w:t>
      </w:r>
      <w:r w:rsidR="000519D8" w:rsidRPr="00072DBC">
        <w:rPr>
          <w:lang w:val="fr-FR"/>
        </w:rPr>
        <w:t>les</w:t>
      </w:r>
      <w:r w:rsidR="006C5F64" w:rsidRPr="00072DBC">
        <w:rPr>
          <w:lang w:val="fr-FR"/>
        </w:rPr>
        <w:t xml:space="preserve"> activités innovantes des petites et moyennes entreprises. L’analyse de la recherche et développement et de </w:t>
      </w:r>
      <w:r w:rsidR="000519D8" w:rsidRPr="00072DBC">
        <w:rPr>
          <w:lang w:val="fr-FR"/>
        </w:rPr>
        <w:t>leur</w:t>
      </w:r>
      <w:r w:rsidR="006C5F64" w:rsidRPr="00072DBC">
        <w:rPr>
          <w:lang w:val="fr-FR"/>
        </w:rPr>
        <w:t xml:space="preserve"> environnement a révélé qu’il n’existait de véritables institutions de recherche et développement que dans les secteurs de l’agriculture et de la santé. Il était noté également que même les institutions de recherche et développement existantes montraient des insuffisances en termes de planification et de coordination de la recherche, de ressources humaines et financières, de </w:t>
      </w:r>
      <w:r w:rsidR="000519D8" w:rsidRPr="00072DBC">
        <w:rPr>
          <w:lang w:val="fr-FR"/>
        </w:rPr>
        <w:t>c</w:t>
      </w:r>
      <w:r w:rsidR="00FE5FBE" w:rsidRPr="00072DBC">
        <w:rPr>
          <w:lang w:val="fr-FR"/>
        </w:rPr>
        <w:t>ouvert</w:t>
      </w:r>
      <w:r w:rsidR="000519D8" w:rsidRPr="00072DBC">
        <w:rPr>
          <w:lang w:val="fr-FR"/>
        </w:rPr>
        <w:t>ure de champ</w:t>
      </w:r>
      <w:r w:rsidR="00CB4DE7" w:rsidRPr="00072DBC">
        <w:rPr>
          <w:lang w:val="fr-FR"/>
        </w:rPr>
        <w:t>s</w:t>
      </w:r>
      <w:r w:rsidR="000519D8" w:rsidRPr="00072DBC">
        <w:rPr>
          <w:lang w:val="fr-FR"/>
        </w:rPr>
        <w:t xml:space="preserve"> de recherche</w:t>
      </w:r>
      <w:r w:rsidR="00FE5FBE" w:rsidRPr="00072DBC">
        <w:rPr>
          <w:lang w:val="fr-FR"/>
        </w:rPr>
        <w:t xml:space="preserve"> </w:t>
      </w:r>
      <w:r w:rsidR="006C5F64" w:rsidRPr="00072DBC">
        <w:rPr>
          <w:lang w:val="fr-FR"/>
        </w:rPr>
        <w:t xml:space="preserve">et de structure organisationnelle. </w:t>
      </w:r>
    </w:p>
    <w:p w:rsidR="0004211F" w:rsidRPr="00072DBC" w:rsidRDefault="0004211F" w:rsidP="0004211F">
      <w:pPr>
        <w:pStyle w:val="SingleTxtG"/>
        <w:tabs>
          <w:tab w:val="left" w:pos="1134"/>
        </w:tabs>
        <w:rPr>
          <w:spacing w:val="-2"/>
          <w:lang w:val="fr-FR"/>
        </w:rPr>
      </w:pPr>
      <w:r w:rsidRPr="00072DBC">
        <w:rPr>
          <w:spacing w:val="-2"/>
          <w:lang w:val="fr-FR"/>
        </w:rPr>
        <w:t>390.</w:t>
      </w:r>
      <w:r w:rsidRPr="00072DBC">
        <w:rPr>
          <w:spacing w:val="-2"/>
          <w:lang w:val="fr-FR"/>
        </w:rPr>
        <w:tab/>
      </w:r>
      <w:r w:rsidR="003C4F7E" w:rsidRPr="00072DBC">
        <w:rPr>
          <w:spacing w:val="-2"/>
          <w:lang w:val="fr-FR"/>
        </w:rPr>
        <w:t>L</w:t>
      </w:r>
      <w:r w:rsidR="000519D8" w:rsidRPr="00072DBC">
        <w:rPr>
          <w:spacing w:val="-2"/>
          <w:lang w:val="fr-FR"/>
        </w:rPr>
        <w:t>e développement</w:t>
      </w:r>
      <w:r w:rsidR="003C4F7E" w:rsidRPr="00072DBC">
        <w:rPr>
          <w:spacing w:val="-2"/>
          <w:lang w:val="fr-FR"/>
        </w:rPr>
        <w:t xml:space="preserve"> vertical et horizontal des études de premier cycle et de deuxième cycle d</w:t>
      </w:r>
      <w:r w:rsidR="000519D8" w:rsidRPr="00072DBC">
        <w:rPr>
          <w:spacing w:val="-2"/>
          <w:lang w:val="fr-FR"/>
        </w:rPr>
        <w:t>e l</w:t>
      </w:r>
      <w:r w:rsidR="003C4F7E" w:rsidRPr="00072DBC">
        <w:rPr>
          <w:spacing w:val="-2"/>
          <w:lang w:val="fr-FR"/>
        </w:rPr>
        <w:t xml:space="preserve">’enseignement supérieur dans différents domaines de la science et de la technologie </w:t>
      </w:r>
      <w:r w:rsidR="000519D8" w:rsidRPr="00072DBC">
        <w:rPr>
          <w:spacing w:val="-2"/>
          <w:lang w:val="fr-FR"/>
        </w:rPr>
        <w:t xml:space="preserve">assurera la </w:t>
      </w:r>
      <w:r w:rsidR="003C4F7E" w:rsidRPr="00072DBC">
        <w:rPr>
          <w:spacing w:val="-2"/>
          <w:lang w:val="fr-FR"/>
        </w:rPr>
        <w:t>form</w:t>
      </w:r>
      <w:r w:rsidR="000519D8" w:rsidRPr="00072DBC">
        <w:rPr>
          <w:spacing w:val="-2"/>
          <w:lang w:val="fr-FR"/>
        </w:rPr>
        <w:t>ation</w:t>
      </w:r>
      <w:r w:rsidR="003C4F7E" w:rsidRPr="00072DBC">
        <w:rPr>
          <w:spacing w:val="-2"/>
          <w:lang w:val="fr-FR"/>
        </w:rPr>
        <w:t xml:space="preserve"> </w:t>
      </w:r>
      <w:r w:rsidR="000519D8" w:rsidRPr="00072DBC">
        <w:rPr>
          <w:spacing w:val="-2"/>
          <w:lang w:val="fr-FR"/>
        </w:rPr>
        <w:t>d</w:t>
      </w:r>
      <w:r w:rsidR="003C4F7E" w:rsidRPr="00072DBC">
        <w:rPr>
          <w:spacing w:val="-2"/>
          <w:lang w:val="fr-FR"/>
        </w:rPr>
        <w:t xml:space="preserve">es scientifiques, ingénieurs, gestionnaires et techniciens qualifiés nécessaires au développement socioéconomique basé sur les connaissances. </w:t>
      </w:r>
      <w:r w:rsidR="000519D8" w:rsidRPr="00072DBC">
        <w:rPr>
          <w:spacing w:val="-2"/>
          <w:lang w:val="fr-FR"/>
        </w:rPr>
        <w:t>Les défis actuellement à relever dans le secteur de l’enseignement supérieur en Éthiopie sont d’a</w:t>
      </w:r>
      <w:r w:rsidRPr="00072DBC">
        <w:rPr>
          <w:spacing w:val="-2"/>
          <w:lang w:val="fr-FR"/>
        </w:rPr>
        <w:t>ssur</w:t>
      </w:r>
      <w:r w:rsidR="003C4F7E" w:rsidRPr="00072DBC">
        <w:rPr>
          <w:spacing w:val="-2"/>
          <w:lang w:val="fr-FR"/>
        </w:rPr>
        <w:t xml:space="preserve">er la qualité désirée de l’enseignement alors que les effectifs sont en pleine expansion et </w:t>
      </w:r>
      <w:r w:rsidR="00CB4DE7" w:rsidRPr="00072DBC">
        <w:rPr>
          <w:spacing w:val="-2"/>
          <w:lang w:val="fr-FR"/>
        </w:rPr>
        <w:t>d’</w:t>
      </w:r>
      <w:r w:rsidR="003C4F7E" w:rsidRPr="00072DBC">
        <w:rPr>
          <w:spacing w:val="-2"/>
          <w:lang w:val="fr-FR"/>
        </w:rPr>
        <w:t xml:space="preserve">engager les universités dans des projets de recherche et développement. Le manque de chercheurs qualifiés, </w:t>
      </w:r>
      <w:r w:rsidR="00AE6DA5" w:rsidRPr="00072DBC">
        <w:rPr>
          <w:spacing w:val="-2"/>
          <w:lang w:val="fr-FR"/>
        </w:rPr>
        <w:t xml:space="preserve">l’insuffisance des centres de recherche tant </w:t>
      </w:r>
      <w:r w:rsidR="00325F10" w:rsidRPr="00072DBC">
        <w:rPr>
          <w:spacing w:val="-2"/>
          <w:lang w:val="fr-FR"/>
        </w:rPr>
        <w:t>au niveau des</w:t>
      </w:r>
      <w:r w:rsidR="00AE6DA5" w:rsidRPr="00072DBC">
        <w:rPr>
          <w:spacing w:val="-2"/>
          <w:lang w:val="fr-FR"/>
        </w:rPr>
        <w:t xml:space="preserve"> infrastructures qu</w:t>
      </w:r>
      <w:r w:rsidR="00325F10" w:rsidRPr="00072DBC">
        <w:rPr>
          <w:spacing w:val="-2"/>
          <w:lang w:val="fr-FR"/>
        </w:rPr>
        <w:t xml:space="preserve">e du </w:t>
      </w:r>
      <w:r w:rsidR="00042BB5" w:rsidRPr="00072DBC">
        <w:rPr>
          <w:spacing w:val="-2"/>
          <w:lang w:val="fr-FR"/>
        </w:rPr>
        <w:t>matériel consommable</w:t>
      </w:r>
      <w:r w:rsidR="00AE6DA5" w:rsidRPr="00072DBC">
        <w:rPr>
          <w:spacing w:val="-2"/>
          <w:lang w:val="fr-FR"/>
        </w:rPr>
        <w:t>, les ressources financières limitées, l’absence de liens avec l’industrie</w:t>
      </w:r>
      <w:r w:rsidR="003C4F7E" w:rsidRPr="00072DBC">
        <w:rPr>
          <w:spacing w:val="-2"/>
          <w:lang w:val="fr-FR"/>
        </w:rPr>
        <w:t xml:space="preserve"> </w:t>
      </w:r>
      <w:r w:rsidR="00AE6DA5" w:rsidRPr="00072DBC">
        <w:rPr>
          <w:spacing w:val="-2"/>
          <w:lang w:val="fr-FR"/>
        </w:rPr>
        <w:t>et le manque d’incitations appropriées pour les chercheurs sont les principales contraintes supportées par de nombreux établissements d’enseignement supérieur. C’est pourquoi, la politique révisée est axée sur la création d’un système national dynamique de l’innovation</w:t>
      </w:r>
      <w:r w:rsidR="00042BB5" w:rsidRPr="00072DBC">
        <w:rPr>
          <w:spacing w:val="-2"/>
          <w:lang w:val="fr-FR"/>
        </w:rPr>
        <w:t>. Elle</w:t>
      </w:r>
      <w:r w:rsidR="00AE6DA5" w:rsidRPr="00072DBC">
        <w:rPr>
          <w:spacing w:val="-2"/>
          <w:lang w:val="fr-FR"/>
        </w:rPr>
        <w:t xml:space="preserve"> remédi</w:t>
      </w:r>
      <w:r w:rsidR="00042BB5" w:rsidRPr="00072DBC">
        <w:rPr>
          <w:spacing w:val="-2"/>
          <w:lang w:val="fr-FR"/>
        </w:rPr>
        <w:t>e</w:t>
      </w:r>
      <w:r w:rsidR="00AE6DA5" w:rsidRPr="00072DBC">
        <w:rPr>
          <w:spacing w:val="-2"/>
          <w:lang w:val="fr-FR"/>
        </w:rPr>
        <w:t xml:space="preserve"> aux lacunes identifiées d</w:t>
      </w:r>
      <w:r w:rsidR="00042BB5" w:rsidRPr="00072DBC">
        <w:rPr>
          <w:spacing w:val="-2"/>
          <w:lang w:val="fr-FR"/>
        </w:rPr>
        <w:t>ans</w:t>
      </w:r>
      <w:r w:rsidR="00AE6DA5" w:rsidRPr="00072DBC">
        <w:rPr>
          <w:spacing w:val="-2"/>
          <w:lang w:val="fr-FR"/>
        </w:rPr>
        <w:t xml:space="preserve"> l’ancienne politique</w:t>
      </w:r>
      <w:r w:rsidR="00F44DE1" w:rsidRPr="00072DBC">
        <w:rPr>
          <w:spacing w:val="-2"/>
          <w:lang w:val="fr-FR"/>
        </w:rPr>
        <w:t xml:space="preserve"> </w:t>
      </w:r>
      <w:r w:rsidR="00AE6DA5" w:rsidRPr="00072DBC">
        <w:rPr>
          <w:spacing w:val="-2"/>
          <w:lang w:val="fr-FR"/>
        </w:rPr>
        <w:t>e</w:t>
      </w:r>
      <w:r w:rsidR="000519D8" w:rsidRPr="00072DBC">
        <w:rPr>
          <w:spacing w:val="-2"/>
          <w:lang w:val="fr-FR"/>
        </w:rPr>
        <w:t xml:space="preserve">n mettant en place les moyens </w:t>
      </w:r>
      <w:r w:rsidR="001C1852" w:rsidRPr="00072DBC">
        <w:rPr>
          <w:spacing w:val="-2"/>
          <w:lang w:val="fr-FR"/>
        </w:rPr>
        <w:t>nécessaires pour les combler</w:t>
      </w:r>
      <w:r w:rsidR="00F44DE1" w:rsidRPr="00072DBC">
        <w:rPr>
          <w:spacing w:val="-2"/>
          <w:lang w:val="fr-FR"/>
        </w:rPr>
        <w:t xml:space="preserve">. </w:t>
      </w:r>
    </w:p>
    <w:p w:rsidR="0004211F" w:rsidRPr="00072DBC" w:rsidRDefault="0004211F" w:rsidP="0004211F">
      <w:pPr>
        <w:pStyle w:val="SingleTxtG"/>
        <w:tabs>
          <w:tab w:val="left" w:pos="1134"/>
        </w:tabs>
        <w:rPr>
          <w:spacing w:val="-2"/>
          <w:lang w:val="fr-FR"/>
        </w:rPr>
      </w:pPr>
      <w:r w:rsidRPr="00072DBC">
        <w:rPr>
          <w:spacing w:val="-2"/>
          <w:lang w:val="fr-FR"/>
        </w:rPr>
        <w:t>391.</w:t>
      </w:r>
      <w:r w:rsidRPr="00072DBC">
        <w:rPr>
          <w:spacing w:val="-2"/>
          <w:lang w:val="fr-FR"/>
        </w:rPr>
        <w:tab/>
      </w:r>
      <w:r w:rsidR="00F44DE1" w:rsidRPr="00072DBC">
        <w:rPr>
          <w:spacing w:val="-2"/>
          <w:lang w:val="fr-FR"/>
        </w:rPr>
        <w:t xml:space="preserve">Le Gouvernement a créé l’Agence éthiopienne de protection contre les radiations, le Centre éthiopien d’équipement scientifique, le Bureau éthiopien de la propriété intellectuelle qui, avec l’ancien Centre informatique et d’information, </w:t>
      </w:r>
      <w:r w:rsidR="005F5784" w:rsidRPr="00072DBC">
        <w:rPr>
          <w:spacing w:val="-2"/>
          <w:lang w:val="fr-FR"/>
        </w:rPr>
        <w:t>doivent</w:t>
      </w:r>
      <w:r w:rsidR="00F44DE1" w:rsidRPr="00072DBC">
        <w:rPr>
          <w:spacing w:val="-2"/>
          <w:lang w:val="fr-FR"/>
        </w:rPr>
        <w:t xml:space="preserve"> mettre en œuvre le droit de chacun de bénéficier du progrès scientifique et de ses applications.</w:t>
      </w:r>
      <w:r w:rsidRPr="00072DBC">
        <w:rPr>
          <w:spacing w:val="-2"/>
          <w:lang w:val="fr-FR"/>
        </w:rPr>
        <w:t xml:space="preserve"> </w:t>
      </w:r>
      <w:r w:rsidR="00B366DB" w:rsidRPr="00072DBC">
        <w:rPr>
          <w:spacing w:val="-2"/>
          <w:lang w:val="fr-FR"/>
        </w:rPr>
        <w:t xml:space="preserve">En particulier, les secteurs de l’agriculture, de la santé et, dans une certaine mesure de l’industrie, ont bénéficié du progrès scientifique et de ses applications. </w:t>
      </w:r>
      <w:r w:rsidRPr="00072DBC">
        <w:rPr>
          <w:spacing w:val="-2"/>
          <w:lang w:val="fr-FR"/>
        </w:rPr>
        <w:t xml:space="preserve"> </w:t>
      </w:r>
    </w:p>
    <w:p w:rsidR="0004211F" w:rsidRPr="00072DBC" w:rsidRDefault="0004211F" w:rsidP="0004211F">
      <w:pPr>
        <w:pStyle w:val="SingleTxtG"/>
        <w:tabs>
          <w:tab w:val="left" w:pos="1134"/>
        </w:tabs>
        <w:rPr>
          <w:lang w:val="fr-FR"/>
        </w:rPr>
      </w:pPr>
      <w:r w:rsidRPr="00072DBC">
        <w:rPr>
          <w:lang w:val="fr-FR"/>
        </w:rPr>
        <w:t>392.</w:t>
      </w:r>
      <w:r w:rsidRPr="00072DBC">
        <w:rPr>
          <w:lang w:val="fr-FR"/>
        </w:rPr>
        <w:tab/>
      </w:r>
      <w:r w:rsidR="00B366DB" w:rsidRPr="00072DBC">
        <w:rPr>
          <w:lang w:val="fr-FR"/>
        </w:rPr>
        <w:t>Dans le cadre de ce développement, une directive portant sur l’évaluation de l’éthique de la recherche à l’échelle de la nation a été publiée pour empêcher que le</w:t>
      </w:r>
      <w:r w:rsidR="00E038CE" w:rsidRPr="00072DBC">
        <w:rPr>
          <w:lang w:val="fr-FR"/>
        </w:rPr>
        <w:t xml:space="preserve"> </w:t>
      </w:r>
      <w:r w:rsidR="00B366DB" w:rsidRPr="00072DBC">
        <w:rPr>
          <w:lang w:val="fr-FR"/>
        </w:rPr>
        <w:t xml:space="preserve">progrès scientifique et technique ne soit utilisé à des fins contraires à l’exercice des </w:t>
      </w:r>
      <w:r w:rsidR="00E038CE" w:rsidRPr="00072DBC">
        <w:rPr>
          <w:lang w:val="fr-FR"/>
        </w:rPr>
        <w:t>droits de l’homme et des droits fondamentaux. Un programme de surveillance a été établi pour minimiser les dommages causés par les rayonnements sur la santé humaine et sur l’environnement. Par ailleurs</w:t>
      </w:r>
      <w:r w:rsidR="005F5784" w:rsidRPr="00072DBC">
        <w:rPr>
          <w:lang w:val="fr-FR"/>
        </w:rPr>
        <w:t>,</w:t>
      </w:r>
      <w:r w:rsidR="00E038CE" w:rsidRPr="00072DBC">
        <w:rPr>
          <w:lang w:val="fr-FR"/>
        </w:rPr>
        <w:t xml:space="preserve"> les utilisateurs de matériel scientifique dans les centres de recherche ont reçu une formation, des conseils et des notions de maintenance afin d’am</w:t>
      </w:r>
      <w:r w:rsidR="005F5784" w:rsidRPr="00072DBC">
        <w:rPr>
          <w:lang w:val="fr-FR"/>
        </w:rPr>
        <w:t>éliorer leurs connaissances et d</w:t>
      </w:r>
      <w:r w:rsidR="001C1852" w:rsidRPr="00072DBC">
        <w:rPr>
          <w:lang w:val="fr-FR"/>
        </w:rPr>
        <w:t xml:space="preserve">e mieux </w:t>
      </w:r>
      <w:r w:rsidR="00E038CE" w:rsidRPr="00072DBC">
        <w:rPr>
          <w:lang w:val="fr-FR"/>
        </w:rPr>
        <w:t>utilis</w:t>
      </w:r>
      <w:r w:rsidR="005F5784" w:rsidRPr="00072DBC">
        <w:rPr>
          <w:lang w:val="fr-FR"/>
        </w:rPr>
        <w:t>er l</w:t>
      </w:r>
      <w:r w:rsidR="00E038CE" w:rsidRPr="00072DBC">
        <w:rPr>
          <w:lang w:val="fr-FR"/>
        </w:rPr>
        <w:t xml:space="preserve">es matériels. </w:t>
      </w:r>
    </w:p>
    <w:p w:rsidR="0004211F" w:rsidRPr="00072DBC" w:rsidRDefault="0004211F" w:rsidP="0004211F">
      <w:pPr>
        <w:pStyle w:val="SingleTxtG"/>
        <w:tabs>
          <w:tab w:val="left" w:pos="1134"/>
        </w:tabs>
        <w:rPr>
          <w:lang w:val="fr-FR"/>
        </w:rPr>
      </w:pPr>
      <w:r w:rsidRPr="00072DBC">
        <w:rPr>
          <w:lang w:val="fr-FR"/>
        </w:rPr>
        <w:t>393.</w:t>
      </w:r>
      <w:r w:rsidRPr="00072DBC">
        <w:rPr>
          <w:lang w:val="fr-FR"/>
        </w:rPr>
        <w:tab/>
      </w:r>
      <w:r w:rsidR="00984BFF" w:rsidRPr="00072DBC">
        <w:rPr>
          <w:lang w:val="fr-FR"/>
        </w:rPr>
        <w:t>L’</w:t>
      </w:r>
      <w:r w:rsidRPr="00072DBC">
        <w:rPr>
          <w:lang w:val="fr-FR"/>
        </w:rPr>
        <w:t>Agenc</w:t>
      </w:r>
      <w:r w:rsidR="00984BFF" w:rsidRPr="00072DBC">
        <w:rPr>
          <w:lang w:val="fr-FR"/>
        </w:rPr>
        <w:t>e</w:t>
      </w:r>
      <w:r w:rsidRPr="00072DBC">
        <w:rPr>
          <w:lang w:val="fr-FR"/>
        </w:rPr>
        <w:t xml:space="preserve">, </w:t>
      </w:r>
      <w:r w:rsidR="00984BFF" w:rsidRPr="00072DBC">
        <w:rPr>
          <w:lang w:val="fr-FR"/>
        </w:rPr>
        <w:t>e</w:t>
      </w:r>
      <w:r w:rsidRPr="00072DBC">
        <w:rPr>
          <w:lang w:val="fr-FR"/>
        </w:rPr>
        <w:t xml:space="preserve">n collaboration </w:t>
      </w:r>
      <w:r w:rsidR="001C1852" w:rsidRPr="00072DBC">
        <w:rPr>
          <w:lang w:val="fr-FR"/>
        </w:rPr>
        <w:t xml:space="preserve">avec </w:t>
      </w:r>
      <w:r w:rsidR="00984BFF" w:rsidRPr="00072DBC">
        <w:rPr>
          <w:lang w:val="fr-FR"/>
        </w:rPr>
        <w:t xml:space="preserve">l’Organisation des Nations Unies pour le développement industriel (ONUDI) a créé un centre en faveur d’une « production plus propre » qui a pour but de prévenir la pollution de l’environnement </w:t>
      </w:r>
      <w:r w:rsidR="005F5784" w:rsidRPr="00072DBC">
        <w:rPr>
          <w:lang w:val="fr-FR"/>
        </w:rPr>
        <w:t xml:space="preserve">causée </w:t>
      </w:r>
      <w:r w:rsidR="00984BFF" w:rsidRPr="00072DBC">
        <w:rPr>
          <w:lang w:val="fr-FR"/>
        </w:rPr>
        <w:t xml:space="preserve">par le secteur industriel. Le Centre a organisé des réunions d’information, des formations et des ateliers pour améliorer la sécurité du milieu de travail. </w:t>
      </w:r>
      <w:r w:rsidR="001C1852" w:rsidRPr="00072DBC">
        <w:rPr>
          <w:lang w:val="fr-FR"/>
        </w:rPr>
        <w:t>Les personnels de q</w:t>
      </w:r>
      <w:r w:rsidR="00984BFF" w:rsidRPr="00072DBC">
        <w:rPr>
          <w:lang w:val="fr-FR"/>
        </w:rPr>
        <w:t xml:space="preserve">uinze usines ont reçu un enseignement et une formation à des techniques de production plus propres </w:t>
      </w:r>
      <w:r w:rsidR="007E5F9F" w:rsidRPr="00072DBC">
        <w:rPr>
          <w:lang w:val="fr-FR"/>
        </w:rPr>
        <w:t xml:space="preserve">afin de promouvoir un environnement propre et sain. </w:t>
      </w:r>
    </w:p>
    <w:p w:rsidR="0004211F" w:rsidRPr="00072DBC" w:rsidRDefault="0004211F" w:rsidP="0004211F">
      <w:pPr>
        <w:pStyle w:val="SingleTxtG"/>
        <w:tabs>
          <w:tab w:val="left" w:pos="1134"/>
        </w:tabs>
        <w:rPr>
          <w:iCs/>
          <w:lang w:val="fr-FR"/>
        </w:rPr>
      </w:pPr>
      <w:r w:rsidRPr="00072DBC">
        <w:rPr>
          <w:iCs/>
          <w:lang w:val="fr-FR"/>
        </w:rPr>
        <w:t>394.</w:t>
      </w:r>
      <w:r w:rsidRPr="00072DBC">
        <w:rPr>
          <w:iCs/>
          <w:lang w:val="fr-FR"/>
        </w:rPr>
        <w:tab/>
      </w:r>
      <w:r w:rsidR="007E5F9F" w:rsidRPr="00072DBC">
        <w:rPr>
          <w:iCs/>
          <w:lang w:val="fr-FR"/>
        </w:rPr>
        <w:t xml:space="preserve">Jusqu’à présent, les informations d’ordre scientifique et technologique étaient réunies et traitées de façon très fragmentée et désorganisée, ce qui ne contribuait pas à faire valoir la position du pays dans le secteur. C’est pourquoi, la politique révisée de la science, de la technologie et de l’innovation vise à créer des systèmes d’information qui mettent en valeur </w:t>
      </w:r>
      <w:r w:rsidR="00CB315B" w:rsidRPr="00072DBC">
        <w:rPr>
          <w:iCs/>
          <w:lang w:val="fr-FR"/>
        </w:rPr>
        <w:t xml:space="preserve">la production </w:t>
      </w:r>
      <w:r w:rsidR="001C1852" w:rsidRPr="00072DBC">
        <w:rPr>
          <w:iCs/>
          <w:lang w:val="fr-FR"/>
        </w:rPr>
        <w:t xml:space="preserve">au niveau </w:t>
      </w:r>
      <w:r w:rsidR="00CB315B" w:rsidRPr="00072DBC">
        <w:rPr>
          <w:iCs/>
          <w:lang w:val="fr-FR"/>
        </w:rPr>
        <w:t xml:space="preserve">national et régional d’informations scientifiques et technologiques sous forme de statistiques, de bases de données, d’indices, de biographies, etc. afin de fournir les </w:t>
      </w:r>
      <w:r w:rsidR="001C1852" w:rsidRPr="00072DBC">
        <w:rPr>
          <w:iCs/>
          <w:lang w:val="fr-FR"/>
        </w:rPr>
        <w:t xml:space="preserve">données </w:t>
      </w:r>
      <w:r w:rsidR="00CB315B" w:rsidRPr="00072DBC">
        <w:rPr>
          <w:iCs/>
          <w:lang w:val="fr-FR"/>
        </w:rPr>
        <w:t>requis</w:t>
      </w:r>
      <w:r w:rsidR="001C1852" w:rsidRPr="00072DBC">
        <w:rPr>
          <w:iCs/>
          <w:lang w:val="fr-FR"/>
        </w:rPr>
        <w:t>es</w:t>
      </w:r>
      <w:r w:rsidR="00CB315B" w:rsidRPr="00072DBC">
        <w:rPr>
          <w:iCs/>
          <w:lang w:val="fr-FR"/>
        </w:rPr>
        <w:t xml:space="preserve">. </w:t>
      </w:r>
    </w:p>
    <w:p w:rsidR="0004211F" w:rsidRPr="00072DBC" w:rsidRDefault="0004211F" w:rsidP="0004211F">
      <w:pPr>
        <w:pStyle w:val="SingleTxtG"/>
        <w:tabs>
          <w:tab w:val="left" w:pos="1134"/>
        </w:tabs>
        <w:rPr>
          <w:lang w:val="fr-FR"/>
        </w:rPr>
      </w:pPr>
      <w:r w:rsidRPr="00072DBC">
        <w:rPr>
          <w:lang w:val="fr-FR"/>
        </w:rPr>
        <w:t>395.</w:t>
      </w:r>
      <w:r w:rsidRPr="00072DBC">
        <w:rPr>
          <w:lang w:val="fr-FR"/>
        </w:rPr>
        <w:tab/>
      </w:r>
      <w:r w:rsidR="00CB315B" w:rsidRPr="00072DBC">
        <w:rPr>
          <w:lang w:val="fr-FR"/>
        </w:rPr>
        <w:t xml:space="preserve">L’Agence est tenue d’aider les scientifiques et les chercheurs à participer aux conférences nationales, régionales et internationales afin de garantir la liberté des échanges d’informations scientifiques, techniques et culturelles, </w:t>
      </w:r>
      <w:r w:rsidR="005F5784" w:rsidRPr="00072DBC">
        <w:rPr>
          <w:lang w:val="fr-FR"/>
        </w:rPr>
        <w:t>d</w:t>
      </w:r>
      <w:r w:rsidR="00CB315B" w:rsidRPr="00072DBC">
        <w:rPr>
          <w:lang w:val="fr-FR"/>
        </w:rPr>
        <w:t>e points de vue et d</w:t>
      </w:r>
      <w:r w:rsidR="001C1852" w:rsidRPr="00072DBC">
        <w:rPr>
          <w:lang w:val="fr-FR"/>
        </w:rPr>
        <w:t>’</w:t>
      </w:r>
      <w:r w:rsidR="00CB315B" w:rsidRPr="00072DBC">
        <w:rPr>
          <w:lang w:val="fr-FR"/>
        </w:rPr>
        <w:t>expériences. Elle a l’obligation d’apporter une assistance financière à la société savante, aux académies scientifiques, aux associations professionnelles, aux syndicats de travailleurs</w:t>
      </w:r>
      <w:r w:rsidR="00CC4BBB" w:rsidRPr="00072DBC">
        <w:rPr>
          <w:lang w:val="fr-FR"/>
        </w:rPr>
        <w:t xml:space="preserve"> et autres organismes et institutions engagés dans la recherche scientifique et les activités de création. </w:t>
      </w:r>
    </w:p>
    <w:p w:rsidR="0004211F" w:rsidRPr="00072DBC" w:rsidRDefault="0004211F" w:rsidP="0004211F">
      <w:pPr>
        <w:pStyle w:val="SingleTxtG"/>
        <w:tabs>
          <w:tab w:val="left" w:pos="1134"/>
        </w:tabs>
        <w:rPr>
          <w:iCs/>
          <w:lang w:val="fr-FR"/>
        </w:rPr>
      </w:pPr>
      <w:r w:rsidRPr="00072DBC">
        <w:rPr>
          <w:iCs/>
          <w:lang w:val="fr-FR"/>
        </w:rPr>
        <w:t>396.</w:t>
      </w:r>
      <w:r w:rsidRPr="00072DBC">
        <w:rPr>
          <w:iCs/>
          <w:lang w:val="fr-FR"/>
        </w:rPr>
        <w:tab/>
      </w:r>
      <w:r w:rsidR="00CC4BBB" w:rsidRPr="00072DBC">
        <w:rPr>
          <w:iCs/>
          <w:lang w:val="fr-FR"/>
        </w:rPr>
        <w:t xml:space="preserve">Le soutien technique, financier et administratif actuellement apporté aux jeunes diplômés pour développer et gérer leurs propres petites entreprises ainsi que les subventions publiques de recherche et développement pour encourager les jeunes chercheurs et promouvoir la recherche appliquée représentent des avancées positives pour capter le potentiel d’innovation de la jeunesse </w:t>
      </w:r>
      <w:r w:rsidR="001C1852" w:rsidRPr="00072DBC">
        <w:rPr>
          <w:iCs/>
          <w:lang w:val="fr-FR"/>
        </w:rPr>
        <w:t>aux</w:t>
      </w:r>
      <w:r w:rsidR="00CC4BBB" w:rsidRPr="00072DBC">
        <w:rPr>
          <w:iCs/>
          <w:lang w:val="fr-FR"/>
        </w:rPr>
        <w:t xml:space="preserve"> fins de développement. </w:t>
      </w:r>
      <w:r w:rsidR="00917F95" w:rsidRPr="00072DBC">
        <w:rPr>
          <w:iCs/>
          <w:lang w:val="fr-FR"/>
        </w:rPr>
        <w:t>Couplé</w:t>
      </w:r>
      <w:r w:rsidR="001C1852" w:rsidRPr="00072DBC">
        <w:rPr>
          <w:iCs/>
          <w:lang w:val="fr-FR"/>
        </w:rPr>
        <w:t>s</w:t>
      </w:r>
      <w:r w:rsidR="00917F95" w:rsidRPr="00072DBC">
        <w:rPr>
          <w:iCs/>
          <w:lang w:val="fr-FR"/>
        </w:rPr>
        <w:t xml:space="preserve"> à cette initiative, la création d’un système national de propriété intellectuelle doté</w:t>
      </w:r>
      <w:r w:rsidR="001C1852" w:rsidRPr="00072DBC">
        <w:rPr>
          <w:iCs/>
          <w:lang w:val="fr-FR"/>
        </w:rPr>
        <w:t>s</w:t>
      </w:r>
      <w:r w:rsidR="00917F95" w:rsidRPr="00072DBC">
        <w:rPr>
          <w:iCs/>
          <w:lang w:val="fr-FR"/>
        </w:rPr>
        <w:t xml:space="preserve"> d</w:t>
      </w:r>
      <w:r w:rsidR="001C1852" w:rsidRPr="00072DBC">
        <w:rPr>
          <w:iCs/>
          <w:lang w:val="fr-FR"/>
        </w:rPr>
        <w:t>es</w:t>
      </w:r>
      <w:r w:rsidR="00917F95" w:rsidRPr="00072DBC">
        <w:rPr>
          <w:iCs/>
          <w:lang w:val="fr-FR"/>
        </w:rPr>
        <w:t xml:space="preserve"> cadre</w:t>
      </w:r>
      <w:r w:rsidR="001C1852" w:rsidRPr="00072DBC">
        <w:rPr>
          <w:iCs/>
          <w:lang w:val="fr-FR"/>
        </w:rPr>
        <w:t>s</w:t>
      </w:r>
      <w:r w:rsidR="005F5784" w:rsidRPr="00072DBC">
        <w:rPr>
          <w:iCs/>
          <w:lang w:val="fr-FR"/>
        </w:rPr>
        <w:t xml:space="preserve"> </w:t>
      </w:r>
      <w:r w:rsidR="00917F95" w:rsidRPr="00072DBC">
        <w:rPr>
          <w:iCs/>
          <w:lang w:val="fr-FR"/>
        </w:rPr>
        <w:t>juridique, organisationnel</w:t>
      </w:r>
      <w:r w:rsidR="005F5784" w:rsidRPr="00072DBC">
        <w:rPr>
          <w:iCs/>
          <w:lang w:val="fr-FR"/>
        </w:rPr>
        <w:t xml:space="preserve"> et opérationnel</w:t>
      </w:r>
      <w:r w:rsidR="00917F95" w:rsidRPr="00072DBC">
        <w:rPr>
          <w:iCs/>
          <w:lang w:val="fr-FR"/>
        </w:rPr>
        <w:t xml:space="preserve"> </w:t>
      </w:r>
      <w:r w:rsidR="001C1852" w:rsidRPr="00072DBC">
        <w:rPr>
          <w:iCs/>
          <w:lang w:val="fr-FR"/>
        </w:rPr>
        <w:t xml:space="preserve">nécessaires, </w:t>
      </w:r>
      <w:r w:rsidR="00917F95" w:rsidRPr="00072DBC">
        <w:rPr>
          <w:iCs/>
          <w:lang w:val="fr-FR"/>
        </w:rPr>
        <w:t xml:space="preserve">l’établissement d’un </w:t>
      </w:r>
      <w:r w:rsidR="00692506" w:rsidRPr="00072DBC">
        <w:rPr>
          <w:iCs/>
          <w:lang w:val="fr-FR"/>
        </w:rPr>
        <w:t>environnement favorable à l’entreprise qui encourage les investisseurs locaux et étrangers à créer des entreprises commerciales</w:t>
      </w:r>
      <w:r w:rsidR="001C1852" w:rsidRPr="00072DBC">
        <w:rPr>
          <w:iCs/>
          <w:lang w:val="fr-FR"/>
        </w:rPr>
        <w:t>, et en</w:t>
      </w:r>
      <w:r w:rsidR="00692506" w:rsidRPr="00072DBC">
        <w:rPr>
          <w:iCs/>
          <w:lang w:val="fr-FR"/>
        </w:rPr>
        <w:t xml:space="preserve"> </w:t>
      </w:r>
      <w:r w:rsidR="005F5784" w:rsidRPr="00072DBC">
        <w:rPr>
          <w:iCs/>
          <w:lang w:val="fr-FR"/>
        </w:rPr>
        <w:t>parallèle</w:t>
      </w:r>
      <w:r w:rsidR="001C1852" w:rsidRPr="00072DBC">
        <w:rPr>
          <w:iCs/>
          <w:lang w:val="fr-FR"/>
        </w:rPr>
        <w:t xml:space="preserve">, </w:t>
      </w:r>
      <w:r w:rsidR="00692506" w:rsidRPr="00072DBC">
        <w:rPr>
          <w:iCs/>
          <w:lang w:val="fr-FR"/>
        </w:rPr>
        <w:t>l’expansion rapide des TIC dans le pays</w:t>
      </w:r>
      <w:r w:rsidR="00917F95" w:rsidRPr="00072DBC">
        <w:rPr>
          <w:iCs/>
          <w:lang w:val="fr-FR"/>
        </w:rPr>
        <w:t xml:space="preserve"> </w:t>
      </w:r>
      <w:r w:rsidR="00692506" w:rsidRPr="00072DBC">
        <w:rPr>
          <w:iCs/>
          <w:lang w:val="fr-FR"/>
        </w:rPr>
        <w:t xml:space="preserve">sont des réalisations positives sur lesquelles on peut compter. </w:t>
      </w:r>
    </w:p>
    <w:p w:rsidR="0004211F" w:rsidRPr="00072DBC" w:rsidRDefault="0004211F" w:rsidP="0004211F">
      <w:pPr>
        <w:pStyle w:val="SingleTxtG"/>
        <w:tabs>
          <w:tab w:val="left" w:pos="1134"/>
        </w:tabs>
        <w:rPr>
          <w:iCs/>
          <w:lang w:val="fr-FR"/>
        </w:rPr>
      </w:pPr>
      <w:r w:rsidRPr="00072DBC">
        <w:rPr>
          <w:iCs/>
          <w:lang w:val="fr-FR"/>
        </w:rPr>
        <w:t>397.</w:t>
      </w:r>
      <w:r w:rsidRPr="00072DBC">
        <w:rPr>
          <w:iCs/>
          <w:lang w:val="fr-FR"/>
        </w:rPr>
        <w:tab/>
      </w:r>
      <w:r w:rsidR="00967E87" w:rsidRPr="00072DBC">
        <w:rPr>
          <w:iCs/>
          <w:lang w:val="fr-FR"/>
        </w:rPr>
        <w:t>L</w:t>
      </w:r>
      <w:r w:rsidR="0005006E" w:rsidRPr="00072DBC">
        <w:rPr>
          <w:iCs/>
          <w:lang w:val="fr-FR"/>
        </w:rPr>
        <w:t xml:space="preserve">’Agence </w:t>
      </w:r>
      <w:r w:rsidR="001C1852" w:rsidRPr="00072DBC">
        <w:rPr>
          <w:iCs/>
          <w:lang w:val="fr-FR"/>
        </w:rPr>
        <w:t>a accru</w:t>
      </w:r>
      <w:r w:rsidR="0005006E" w:rsidRPr="00072DBC">
        <w:rPr>
          <w:iCs/>
          <w:lang w:val="fr-FR"/>
        </w:rPr>
        <w:t xml:space="preserve"> jusqu’à un </w:t>
      </w:r>
      <w:r w:rsidR="005F5784" w:rsidRPr="00072DBC">
        <w:rPr>
          <w:iCs/>
          <w:lang w:val="fr-FR"/>
        </w:rPr>
        <w:t>niveau</w:t>
      </w:r>
      <w:r w:rsidR="0005006E" w:rsidRPr="00072DBC">
        <w:rPr>
          <w:iCs/>
          <w:lang w:val="fr-FR"/>
        </w:rPr>
        <w:t xml:space="preserve"> appréciable son</w:t>
      </w:r>
      <w:r w:rsidR="00967E87" w:rsidRPr="00072DBC">
        <w:rPr>
          <w:iCs/>
          <w:lang w:val="fr-FR"/>
        </w:rPr>
        <w:t xml:space="preserve"> rôle de soutien </w:t>
      </w:r>
      <w:r w:rsidR="0005006E" w:rsidRPr="00072DBC">
        <w:rPr>
          <w:iCs/>
          <w:lang w:val="fr-FR"/>
        </w:rPr>
        <w:t>à l’é</w:t>
      </w:r>
      <w:r w:rsidRPr="00072DBC">
        <w:rPr>
          <w:iCs/>
          <w:lang w:val="fr-FR"/>
        </w:rPr>
        <w:t xml:space="preserve">volution, </w:t>
      </w:r>
      <w:r w:rsidR="00CB4DE7" w:rsidRPr="00072DBC">
        <w:rPr>
          <w:iCs/>
          <w:lang w:val="fr-FR"/>
        </w:rPr>
        <w:t xml:space="preserve">à </w:t>
      </w:r>
      <w:r w:rsidR="0005006E" w:rsidRPr="00072DBC">
        <w:rPr>
          <w:iCs/>
          <w:lang w:val="fr-FR"/>
        </w:rPr>
        <w:t>la création et</w:t>
      </w:r>
      <w:r w:rsidR="00CB4DE7" w:rsidRPr="00072DBC">
        <w:rPr>
          <w:iCs/>
          <w:lang w:val="fr-FR"/>
        </w:rPr>
        <w:t xml:space="preserve"> à</w:t>
      </w:r>
      <w:r w:rsidR="0005006E" w:rsidRPr="00072DBC">
        <w:rPr>
          <w:iCs/>
          <w:lang w:val="fr-FR"/>
        </w:rPr>
        <w:t xml:space="preserve"> la consolidation des associations professionnelles scientifiques et technologiques. Plus de </w:t>
      </w:r>
      <w:r w:rsidRPr="00072DBC">
        <w:rPr>
          <w:iCs/>
          <w:lang w:val="fr-FR"/>
        </w:rPr>
        <w:t>65</w:t>
      </w:r>
      <w:r w:rsidR="0005006E" w:rsidRPr="00072DBC">
        <w:rPr>
          <w:iCs/>
          <w:lang w:val="fr-FR"/>
        </w:rPr>
        <w:t> associations professionnelles ont été créées dans les secteurs de l’ingénierie, de la santé, de l’agriculture</w:t>
      </w:r>
      <w:r w:rsidR="00B7785D" w:rsidRPr="00072DBC">
        <w:rPr>
          <w:iCs/>
          <w:lang w:val="fr-FR"/>
        </w:rPr>
        <w:t>, de la technologie de l’information et des</w:t>
      </w:r>
      <w:r w:rsidRPr="00072DBC">
        <w:rPr>
          <w:iCs/>
          <w:lang w:val="fr-FR"/>
        </w:rPr>
        <w:t xml:space="preserve"> science</w:t>
      </w:r>
      <w:r w:rsidR="00B7785D" w:rsidRPr="00072DBC">
        <w:rPr>
          <w:iCs/>
          <w:lang w:val="fr-FR"/>
        </w:rPr>
        <w:t xml:space="preserve">s </w:t>
      </w:r>
      <w:r w:rsidR="00DD7F6A" w:rsidRPr="00072DBC">
        <w:rPr>
          <w:iCs/>
          <w:lang w:val="fr-FR"/>
        </w:rPr>
        <w:t>fondamentales</w:t>
      </w:r>
      <w:r w:rsidR="00B7785D" w:rsidRPr="00072DBC">
        <w:rPr>
          <w:iCs/>
          <w:lang w:val="fr-FR"/>
        </w:rPr>
        <w:t>.</w:t>
      </w:r>
      <w:r w:rsidRPr="00072DBC">
        <w:rPr>
          <w:iCs/>
          <w:lang w:val="fr-FR"/>
        </w:rPr>
        <w:t xml:space="preserve"> </w:t>
      </w:r>
      <w:r w:rsidR="00B7785D" w:rsidRPr="00072DBC">
        <w:rPr>
          <w:iCs/>
          <w:lang w:val="fr-FR"/>
        </w:rPr>
        <w:t>Ces associations ont reçu une aide financière pour prépar</w:t>
      </w:r>
      <w:r w:rsidR="001C1852" w:rsidRPr="00072DBC">
        <w:rPr>
          <w:iCs/>
          <w:lang w:val="fr-FR"/>
        </w:rPr>
        <w:t>er</w:t>
      </w:r>
      <w:r w:rsidR="00B7785D" w:rsidRPr="00072DBC">
        <w:rPr>
          <w:iCs/>
          <w:lang w:val="fr-FR"/>
        </w:rPr>
        <w:t xml:space="preserve"> de</w:t>
      </w:r>
      <w:r w:rsidR="001C1852" w:rsidRPr="00072DBC">
        <w:rPr>
          <w:iCs/>
          <w:lang w:val="fr-FR"/>
        </w:rPr>
        <w:t>s</w:t>
      </w:r>
      <w:r w:rsidR="00B7785D" w:rsidRPr="00072DBC">
        <w:rPr>
          <w:iCs/>
          <w:lang w:val="fr-FR"/>
        </w:rPr>
        <w:t xml:space="preserve"> conférences, ateliers, colloques et séminaires ainsi que pour participer à des réunions internationales de nature similaire. L’Agence a également entrepris un projet </w:t>
      </w:r>
      <w:r w:rsidR="006B6FC0" w:rsidRPr="00072DBC">
        <w:rPr>
          <w:iCs/>
          <w:lang w:val="fr-FR"/>
        </w:rPr>
        <w:t xml:space="preserve">de </w:t>
      </w:r>
      <w:r w:rsidR="00B7785D" w:rsidRPr="00072DBC">
        <w:rPr>
          <w:iCs/>
          <w:lang w:val="fr-FR"/>
        </w:rPr>
        <w:t>revue professionnelle avec une ONG internationale suédoise qui doit aider les associations professionnelles à p</w:t>
      </w:r>
      <w:r w:rsidR="00DD7F6A" w:rsidRPr="00072DBC">
        <w:rPr>
          <w:iCs/>
          <w:lang w:val="fr-FR"/>
        </w:rPr>
        <w:t>ublier</w:t>
      </w:r>
      <w:r w:rsidR="00B7785D" w:rsidRPr="00072DBC">
        <w:rPr>
          <w:iCs/>
          <w:lang w:val="fr-FR"/>
        </w:rPr>
        <w:t xml:space="preserve"> des articles </w:t>
      </w:r>
      <w:r w:rsidR="001C1852" w:rsidRPr="00072DBC">
        <w:rPr>
          <w:iCs/>
          <w:lang w:val="fr-FR"/>
        </w:rPr>
        <w:t>dans le domaine</w:t>
      </w:r>
      <w:r w:rsidR="00B7785D" w:rsidRPr="00072DBC">
        <w:rPr>
          <w:iCs/>
          <w:lang w:val="fr-FR"/>
        </w:rPr>
        <w:t xml:space="preserve"> de</w:t>
      </w:r>
      <w:r w:rsidR="001C1852" w:rsidRPr="00072DBC">
        <w:rPr>
          <w:iCs/>
          <w:lang w:val="fr-FR"/>
        </w:rPr>
        <w:t xml:space="preserve"> la</w:t>
      </w:r>
      <w:r w:rsidR="00B7785D" w:rsidRPr="00072DBC">
        <w:rPr>
          <w:iCs/>
          <w:lang w:val="fr-FR"/>
        </w:rPr>
        <w:t xml:space="preserve"> science et de </w:t>
      </w:r>
      <w:r w:rsidR="001C1852" w:rsidRPr="00072DBC">
        <w:rPr>
          <w:iCs/>
          <w:lang w:val="fr-FR"/>
        </w:rPr>
        <w:t xml:space="preserve">la </w:t>
      </w:r>
      <w:r w:rsidR="00B7785D" w:rsidRPr="00072DBC">
        <w:rPr>
          <w:iCs/>
          <w:lang w:val="fr-FR"/>
        </w:rPr>
        <w:t xml:space="preserve">technologie. En outre, elle a attribué des prix aux inventeurs et aux meilleurs chercheurs afin d’encourager la recherche en science et en technologie. </w:t>
      </w:r>
    </w:p>
    <w:p w:rsidR="0004211F" w:rsidRPr="00072DBC" w:rsidRDefault="0004211F" w:rsidP="0004211F">
      <w:pPr>
        <w:pStyle w:val="SingleTxtG"/>
        <w:tabs>
          <w:tab w:val="left" w:pos="1134"/>
        </w:tabs>
        <w:rPr>
          <w:iCs/>
          <w:lang w:val="fr-FR"/>
        </w:rPr>
      </w:pPr>
      <w:r w:rsidRPr="00072DBC">
        <w:rPr>
          <w:iCs/>
          <w:lang w:val="fr-FR"/>
        </w:rPr>
        <w:t>398.</w:t>
      </w:r>
      <w:r w:rsidRPr="00072DBC">
        <w:rPr>
          <w:iCs/>
          <w:lang w:val="fr-FR"/>
        </w:rPr>
        <w:tab/>
      </w:r>
      <w:r w:rsidR="00B7785D" w:rsidRPr="00072DBC">
        <w:rPr>
          <w:iCs/>
          <w:lang w:val="fr-FR"/>
        </w:rPr>
        <w:t>Outre cela, l’Agence éthiopienne pour la science et la technologie a pris de nombreuses mesures pour promouvoir la diffusion d</w:t>
      </w:r>
      <w:r w:rsidR="00607AA7" w:rsidRPr="00072DBC">
        <w:rPr>
          <w:iCs/>
          <w:lang w:val="fr-FR"/>
        </w:rPr>
        <w:t xml:space="preserve">’informations sur le progrès scientifique en utilisant différents </w:t>
      </w:r>
      <w:r w:rsidR="00DD7F6A" w:rsidRPr="00072DBC">
        <w:rPr>
          <w:iCs/>
          <w:lang w:val="fr-FR"/>
        </w:rPr>
        <w:t>moyens</w:t>
      </w:r>
      <w:r w:rsidR="00607AA7" w:rsidRPr="00072DBC">
        <w:rPr>
          <w:iCs/>
          <w:lang w:val="fr-FR"/>
        </w:rPr>
        <w:t>. E</w:t>
      </w:r>
      <w:r w:rsidRPr="00072DBC">
        <w:rPr>
          <w:iCs/>
          <w:lang w:val="fr-FR"/>
        </w:rPr>
        <w:t xml:space="preserve">n collaboration </w:t>
      </w:r>
      <w:r w:rsidR="00607AA7" w:rsidRPr="00072DBC">
        <w:rPr>
          <w:iCs/>
          <w:lang w:val="fr-FR"/>
        </w:rPr>
        <w:t xml:space="preserve">avec l’Agence de radio et télévision éthiopienne, elle </w:t>
      </w:r>
      <w:r w:rsidR="006B6FC0" w:rsidRPr="00072DBC">
        <w:rPr>
          <w:iCs/>
          <w:lang w:val="fr-FR"/>
        </w:rPr>
        <w:t>émet</w:t>
      </w:r>
      <w:r w:rsidR="00607AA7" w:rsidRPr="00072DBC">
        <w:rPr>
          <w:iCs/>
          <w:lang w:val="fr-FR"/>
        </w:rPr>
        <w:t xml:space="preserve"> des programmes sur la science et la technologie une fois par semaine en langues </w:t>
      </w:r>
      <w:r w:rsidR="00607AA7" w:rsidRPr="00072DBC">
        <w:rPr>
          <w:i/>
          <w:iCs/>
          <w:lang w:val="fr-FR"/>
        </w:rPr>
        <w:t>a</w:t>
      </w:r>
      <w:r w:rsidRPr="00072DBC">
        <w:rPr>
          <w:i/>
          <w:iCs/>
          <w:lang w:val="fr-FR"/>
        </w:rPr>
        <w:t>mhari</w:t>
      </w:r>
      <w:r w:rsidR="00607AA7" w:rsidRPr="00072DBC">
        <w:rPr>
          <w:i/>
          <w:iCs/>
          <w:lang w:val="fr-FR"/>
        </w:rPr>
        <w:t>que, t</w:t>
      </w:r>
      <w:r w:rsidRPr="00072DBC">
        <w:rPr>
          <w:i/>
          <w:iCs/>
          <w:lang w:val="fr-FR"/>
        </w:rPr>
        <w:t>igri</w:t>
      </w:r>
      <w:r w:rsidR="001C1852" w:rsidRPr="00072DBC">
        <w:rPr>
          <w:i/>
          <w:iCs/>
          <w:lang w:val="fr-FR"/>
        </w:rPr>
        <w:t>a</w:t>
      </w:r>
      <w:r w:rsidRPr="00072DBC">
        <w:rPr>
          <w:i/>
          <w:iCs/>
          <w:lang w:val="fr-FR"/>
        </w:rPr>
        <w:t xml:space="preserve">na, </w:t>
      </w:r>
      <w:r w:rsidR="00607AA7" w:rsidRPr="00072DBC">
        <w:rPr>
          <w:i/>
          <w:iCs/>
          <w:lang w:val="fr-FR"/>
        </w:rPr>
        <w:t>orom</w:t>
      </w:r>
      <w:r w:rsidR="001C1852" w:rsidRPr="00072DBC">
        <w:rPr>
          <w:i/>
          <w:iCs/>
          <w:lang w:val="fr-FR"/>
        </w:rPr>
        <w:t>ifa</w:t>
      </w:r>
      <w:r w:rsidR="00607AA7" w:rsidRPr="00072DBC">
        <w:rPr>
          <w:i/>
          <w:iCs/>
          <w:lang w:val="fr-FR"/>
        </w:rPr>
        <w:t>, s</w:t>
      </w:r>
      <w:r w:rsidRPr="00072DBC">
        <w:rPr>
          <w:i/>
          <w:iCs/>
          <w:lang w:val="fr-FR"/>
        </w:rPr>
        <w:t xml:space="preserve">omali </w:t>
      </w:r>
      <w:r w:rsidR="00607AA7" w:rsidRPr="00072DBC">
        <w:rPr>
          <w:iCs/>
          <w:lang w:val="fr-FR"/>
        </w:rPr>
        <w:t>et</w:t>
      </w:r>
      <w:r w:rsidRPr="00072DBC">
        <w:rPr>
          <w:i/>
          <w:iCs/>
          <w:lang w:val="fr-FR"/>
        </w:rPr>
        <w:t xml:space="preserve"> </w:t>
      </w:r>
      <w:r w:rsidR="00607AA7" w:rsidRPr="00072DBC">
        <w:rPr>
          <w:i/>
          <w:iCs/>
          <w:lang w:val="fr-FR"/>
        </w:rPr>
        <w:t>a</w:t>
      </w:r>
      <w:r w:rsidRPr="00072DBC">
        <w:rPr>
          <w:i/>
          <w:iCs/>
          <w:lang w:val="fr-FR"/>
        </w:rPr>
        <w:t>far</w:t>
      </w:r>
      <w:r w:rsidR="00607AA7" w:rsidRPr="00072DBC">
        <w:rPr>
          <w:iCs/>
          <w:lang w:val="fr-FR"/>
        </w:rPr>
        <w:t>.</w:t>
      </w:r>
      <w:r w:rsidRPr="00072DBC">
        <w:rPr>
          <w:iCs/>
          <w:lang w:val="fr-FR"/>
        </w:rPr>
        <w:t xml:space="preserve"> </w:t>
      </w:r>
      <w:r w:rsidR="00607AA7" w:rsidRPr="00072DBC">
        <w:rPr>
          <w:iCs/>
          <w:lang w:val="fr-FR"/>
        </w:rPr>
        <w:t>L’</w:t>
      </w:r>
      <w:r w:rsidRPr="00072DBC">
        <w:rPr>
          <w:iCs/>
          <w:lang w:val="fr-FR"/>
        </w:rPr>
        <w:t>Agenc</w:t>
      </w:r>
      <w:r w:rsidR="00607AA7" w:rsidRPr="00072DBC">
        <w:rPr>
          <w:iCs/>
          <w:lang w:val="fr-FR"/>
        </w:rPr>
        <w:t xml:space="preserve">e a également publié et diffusé différents types de documents sur </w:t>
      </w:r>
      <w:r w:rsidR="00DD7F6A" w:rsidRPr="00072DBC">
        <w:rPr>
          <w:iCs/>
          <w:lang w:val="fr-FR"/>
        </w:rPr>
        <w:t>d</w:t>
      </w:r>
      <w:r w:rsidR="00607AA7" w:rsidRPr="00072DBC">
        <w:rPr>
          <w:iCs/>
          <w:lang w:val="fr-FR"/>
        </w:rPr>
        <w:t xml:space="preserve">es questions scientifiques et technologiques. </w:t>
      </w:r>
    </w:p>
    <w:p w:rsidR="0004211F" w:rsidRPr="00072DBC" w:rsidRDefault="0004211F" w:rsidP="0004211F">
      <w:pPr>
        <w:pStyle w:val="SingleTxtG"/>
        <w:tabs>
          <w:tab w:val="left" w:pos="1134"/>
        </w:tabs>
        <w:rPr>
          <w:lang w:val="fr-FR"/>
        </w:rPr>
      </w:pPr>
      <w:r w:rsidRPr="00072DBC">
        <w:rPr>
          <w:lang w:val="fr-FR"/>
        </w:rPr>
        <w:t>399.</w:t>
      </w:r>
      <w:r w:rsidRPr="00072DBC">
        <w:rPr>
          <w:lang w:val="fr-FR"/>
        </w:rPr>
        <w:tab/>
      </w:r>
      <w:r w:rsidR="001C1852" w:rsidRPr="00072DBC">
        <w:rPr>
          <w:lang w:val="fr-FR"/>
        </w:rPr>
        <w:t>Le Bureau éthiopien de la propriété intellectuelle créé par la p</w:t>
      </w:r>
      <w:r w:rsidR="001C1852" w:rsidRPr="00072DBC">
        <w:rPr>
          <w:iCs/>
          <w:lang w:val="fr-FR"/>
        </w:rPr>
        <w:t>roclamation n° 320/2003</w:t>
      </w:r>
      <w:r w:rsidR="00FA1DDA" w:rsidRPr="00072DBC">
        <w:rPr>
          <w:iCs/>
          <w:lang w:val="fr-FR"/>
        </w:rPr>
        <w:t xml:space="preserve"> est u</w:t>
      </w:r>
      <w:r w:rsidR="00607AA7" w:rsidRPr="00072DBC">
        <w:rPr>
          <w:lang w:val="fr-FR"/>
        </w:rPr>
        <w:t>ne autre institution qui joue un rôle important dans le développement de la science et de la technologie du pays</w:t>
      </w:r>
      <w:r w:rsidRPr="00072DBC">
        <w:rPr>
          <w:iCs/>
          <w:lang w:val="fr-FR"/>
        </w:rPr>
        <w:t xml:space="preserve">. </w:t>
      </w:r>
      <w:r w:rsidR="00607AA7" w:rsidRPr="00072DBC">
        <w:rPr>
          <w:iCs/>
          <w:lang w:val="fr-FR"/>
        </w:rPr>
        <w:t>Les principaux objectifs de ce Bureau sont de faciliter l’a</w:t>
      </w:r>
      <w:r w:rsidR="00DD7F6A" w:rsidRPr="00072DBC">
        <w:rPr>
          <w:iCs/>
          <w:lang w:val="fr-FR"/>
        </w:rPr>
        <w:t xml:space="preserve">ccès à </w:t>
      </w:r>
      <w:r w:rsidR="00607AA7" w:rsidRPr="00072DBC">
        <w:rPr>
          <w:iCs/>
          <w:lang w:val="fr-FR"/>
        </w:rPr>
        <w:t>une protection juridique appropriée p</w:t>
      </w:r>
      <w:r w:rsidR="00DD7F6A" w:rsidRPr="00072DBC">
        <w:rPr>
          <w:iCs/>
          <w:lang w:val="fr-FR"/>
        </w:rPr>
        <w:t>o</w:t>
      </w:r>
      <w:r w:rsidR="00607AA7" w:rsidRPr="00072DBC">
        <w:rPr>
          <w:iCs/>
          <w:lang w:val="fr-FR"/>
        </w:rPr>
        <w:t xml:space="preserve">ur la propriété intellectuelle et son exploitation dans le pays et de collecter, </w:t>
      </w:r>
      <w:r w:rsidR="006B6FC0" w:rsidRPr="00072DBC">
        <w:rPr>
          <w:iCs/>
          <w:lang w:val="fr-FR"/>
        </w:rPr>
        <w:t>d’</w:t>
      </w:r>
      <w:r w:rsidR="00607AA7" w:rsidRPr="00072DBC">
        <w:rPr>
          <w:iCs/>
          <w:lang w:val="fr-FR"/>
        </w:rPr>
        <w:t xml:space="preserve">organiser et diffuser les informations technologiques contenues dans les documents des brevets et </w:t>
      </w:r>
      <w:r w:rsidR="006B6FC0" w:rsidRPr="00072DBC">
        <w:rPr>
          <w:iCs/>
          <w:lang w:val="fr-FR"/>
        </w:rPr>
        <w:t>d’</w:t>
      </w:r>
      <w:r w:rsidR="00607AA7" w:rsidRPr="00072DBC">
        <w:rPr>
          <w:iCs/>
          <w:lang w:val="fr-FR"/>
        </w:rPr>
        <w:t xml:space="preserve">encourager leur utilisation. </w:t>
      </w:r>
    </w:p>
    <w:p w:rsidR="0004211F" w:rsidRPr="00072DBC" w:rsidRDefault="0004211F" w:rsidP="0004211F">
      <w:pPr>
        <w:pStyle w:val="SingleTxtG"/>
        <w:tabs>
          <w:tab w:val="left" w:pos="1134"/>
        </w:tabs>
        <w:rPr>
          <w:lang w:val="fr-FR"/>
        </w:rPr>
      </w:pPr>
      <w:r w:rsidRPr="00072DBC">
        <w:rPr>
          <w:lang w:val="fr-FR"/>
        </w:rPr>
        <w:t>400.</w:t>
      </w:r>
      <w:r w:rsidRPr="00072DBC">
        <w:rPr>
          <w:lang w:val="fr-FR"/>
        </w:rPr>
        <w:tab/>
      </w:r>
      <w:r w:rsidR="00363AC1" w:rsidRPr="00072DBC">
        <w:rPr>
          <w:lang w:val="fr-FR"/>
        </w:rPr>
        <w:t>Le Gouvernement a pris un vaste éventail de mesures pour encourager et développer les contacts et la coopération internationaux dans les domaines scientifiques et culturels. Le</w:t>
      </w:r>
      <w:r w:rsidRPr="00072DBC">
        <w:rPr>
          <w:lang w:val="fr-FR"/>
        </w:rPr>
        <w:t xml:space="preserve"> Go</w:t>
      </w:r>
      <w:r w:rsidR="00363AC1" w:rsidRPr="00072DBC">
        <w:rPr>
          <w:lang w:val="fr-FR"/>
        </w:rPr>
        <w:t>u</w:t>
      </w:r>
      <w:r w:rsidRPr="00072DBC">
        <w:rPr>
          <w:lang w:val="fr-FR"/>
        </w:rPr>
        <w:t>vern</w:t>
      </w:r>
      <w:r w:rsidR="00363AC1" w:rsidRPr="00072DBC">
        <w:rPr>
          <w:lang w:val="fr-FR"/>
        </w:rPr>
        <w:t>e</w:t>
      </w:r>
      <w:r w:rsidRPr="00072DBC">
        <w:rPr>
          <w:lang w:val="fr-FR"/>
        </w:rPr>
        <w:t xml:space="preserve">ment </w:t>
      </w:r>
      <w:r w:rsidR="00363AC1" w:rsidRPr="00072DBC">
        <w:rPr>
          <w:lang w:val="fr-FR"/>
        </w:rPr>
        <w:t>a conclu de nombreux accords régionaux et internationaux dans les domaines scientifiques et culturels. L’Agence a également établi une coopération avec les pays et organisations pourvoyeurs d’aide comme l’U</w:t>
      </w:r>
      <w:r w:rsidR="006B6FC0" w:rsidRPr="00072DBC">
        <w:rPr>
          <w:lang w:val="fr-FR"/>
        </w:rPr>
        <w:t>NESCO</w:t>
      </w:r>
      <w:r w:rsidR="00363AC1" w:rsidRPr="00072DBC">
        <w:rPr>
          <w:lang w:val="fr-FR"/>
        </w:rPr>
        <w:t xml:space="preserve">. Elle a également travaillé en collaboration étroite avec le Ministère éthiopien des affaires étrangères et la mission diplomatique éthiopienne à Vienne pour faciliter la coopération scientifique et culturelle. </w:t>
      </w:r>
    </w:p>
    <w:p w:rsidR="00D33964" w:rsidRPr="00072DBC" w:rsidRDefault="0004211F" w:rsidP="00D33964">
      <w:pPr>
        <w:pStyle w:val="SingleTxtG"/>
        <w:keepNext/>
        <w:keepLines/>
        <w:tabs>
          <w:tab w:val="left" w:pos="1134"/>
        </w:tabs>
        <w:rPr>
          <w:lang w:val="fr-FR"/>
        </w:rPr>
      </w:pPr>
      <w:r w:rsidRPr="00072DBC">
        <w:rPr>
          <w:lang w:val="fr-FR"/>
        </w:rPr>
        <w:t>401.</w:t>
      </w:r>
      <w:r w:rsidRPr="00072DBC">
        <w:rPr>
          <w:lang w:val="fr-FR"/>
        </w:rPr>
        <w:tab/>
        <w:t>I</w:t>
      </w:r>
      <w:r w:rsidR="00363AC1" w:rsidRPr="00072DBC">
        <w:rPr>
          <w:lang w:val="fr-FR"/>
        </w:rPr>
        <w:t xml:space="preserve">l faut souligner que l’Éthiopie, en tant que nation en développement, dispose de ressources limitées pour </w:t>
      </w:r>
      <w:r w:rsidR="00FA1DDA" w:rsidRPr="00072DBC">
        <w:rPr>
          <w:lang w:val="fr-FR"/>
        </w:rPr>
        <w:t>donner accès aux</w:t>
      </w:r>
      <w:r w:rsidR="00363AC1" w:rsidRPr="00072DBC">
        <w:rPr>
          <w:lang w:val="fr-FR"/>
        </w:rPr>
        <w:t xml:space="preserve"> connaissances et </w:t>
      </w:r>
      <w:r w:rsidR="00FA1DDA" w:rsidRPr="00072DBC">
        <w:rPr>
          <w:lang w:val="fr-FR"/>
        </w:rPr>
        <w:t>aux réalisations</w:t>
      </w:r>
      <w:r w:rsidR="00363AC1" w:rsidRPr="00072DBC">
        <w:rPr>
          <w:lang w:val="fr-FR"/>
        </w:rPr>
        <w:t xml:space="preserve"> scientifiques </w:t>
      </w:r>
      <w:r w:rsidR="00F34C96" w:rsidRPr="00072DBC">
        <w:rPr>
          <w:lang w:val="fr-FR"/>
        </w:rPr>
        <w:t>à</w:t>
      </w:r>
      <w:r w:rsidR="00363AC1" w:rsidRPr="00072DBC">
        <w:rPr>
          <w:lang w:val="fr-FR"/>
        </w:rPr>
        <w:t xml:space="preserve"> la société. Ainsi, l’aide internationale, sous toutes ses formes et dimensions, est essentielle pour assurer la formation, acheter le matériel et renforcer la capacité des centres de recherche dans tout le pays. </w:t>
      </w:r>
    </w:p>
    <w:p w:rsidR="0004211F" w:rsidRPr="00072DBC" w:rsidRDefault="00D33964" w:rsidP="00D33964">
      <w:pPr>
        <w:pStyle w:val="HChG"/>
        <w:rPr>
          <w:lang w:val="fr-FR"/>
        </w:rPr>
      </w:pPr>
      <w:r w:rsidRPr="00072DBC">
        <w:rPr>
          <w:lang w:val="fr-FR"/>
        </w:rPr>
        <w:br w:type="page"/>
      </w:r>
      <w:bookmarkStart w:id="62" w:name="_Toc284926088"/>
      <w:r w:rsidR="0004211F" w:rsidRPr="00072DBC">
        <w:rPr>
          <w:lang w:val="fr-FR"/>
        </w:rPr>
        <w:t>Annex</w:t>
      </w:r>
      <w:bookmarkEnd w:id="62"/>
      <w:r w:rsidR="008A1AD4" w:rsidRPr="00072DBC">
        <w:rPr>
          <w:lang w:val="fr-FR"/>
        </w:rPr>
        <w:t>e</w:t>
      </w:r>
    </w:p>
    <w:p w:rsidR="0004211F" w:rsidRPr="00072DBC" w:rsidRDefault="0004211F" w:rsidP="0004211F">
      <w:pPr>
        <w:pStyle w:val="Heading1"/>
        <w:rPr>
          <w:lang w:val="fr-FR"/>
        </w:rPr>
      </w:pPr>
      <w:bookmarkStart w:id="63" w:name="_Toc284926002"/>
      <w:r w:rsidRPr="00072DBC">
        <w:rPr>
          <w:lang w:val="fr-FR"/>
        </w:rPr>
        <w:t>Table</w:t>
      </w:r>
      <w:r w:rsidR="00A16A7E" w:rsidRPr="00072DBC">
        <w:rPr>
          <w:lang w:val="fr-FR"/>
        </w:rPr>
        <w:t>au</w:t>
      </w:r>
      <w:r w:rsidRPr="00072DBC">
        <w:rPr>
          <w:lang w:val="fr-FR"/>
        </w:rPr>
        <w:t xml:space="preserve"> 1</w:t>
      </w:r>
      <w:bookmarkEnd w:id="63"/>
    </w:p>
    <w:p w:rsidR="0004211F" w:rsidRPr="00072DBC" w:rsidRDefault="002A658E" w:rsidP="0004211F">
      <w:pPr>
        <w:pStyle w:val="SingleTxtG"/>
        <w:rPr>
          <w:b/>
          <w:lang w:val="fr-FR"/>
        </w:rPr>
      </w:pPr>
      <w:r w:rsidRPr="00072DBC">
        <w:rPr>
          <w:b/>
          <w:lang w:val="fr-FR"/>
        </w:rPr>
        <w:t>Évolution des dépenses de consommation par habitant aux prix constants</w:t>
      </w:r>
      <w:r w:rsidR="0004211F" w:rsidRPr="00072DBC">
        <w:rPr>
          <w:b/>
          <w:lang w:val="fr-FR"/>
        </w:rPr>
        <w:t xml:space="preserve"> 1995/96 (%)</w:t>
      </w:r>
    </w:p>
    <w:tbl>
      <w:tblPr>
        <w:tblW w:w="8505" w:type="dxa"/>
        <w:tblInd w:w="1134" w:type="dxa"/>
        <w:tblLayout w:type="fixed"/>
        <w:tblCellMar>
          <w:left w:w="0" w:type="dxa"/>
          <w:right w:w="0" w:type="dxa"/>
        </w:tblCellMar>
        <w:tblLook w:val="01E0" w:firstRow="1" w:lastRow="1" w:firstColumn="1" w:lastColumn="1" w:noHBand="0" w:noVBand="0"/>
      </w:tblPr>
      <w:tblGrid>
        <w:gridCol w:w="2766"/>
        <w:gridCol w:w="637"/>
        <w:gridCol w:w="638"/>
        <w:gridCol w:w="638"/>
        <w:gridCol w:w="637"/>
        <w:gridCol w:w="638"/>
        <w:gridCol w:w="638"/>
        <w:gridCol w:w="637"/>
        <w:gridCol w:w="638"/>
        <w:gridCol w:w="638"/>
      </w:tblGrid>
      <w:tr w:rsidR="0004211F" w:rsidRPr="00072DBC" w:rsidTr="000C297E">
        <w:trPr>
          <w:cantSplit/>
          <w:tblHeader/>
        </w:trPr>
        <w:tc>
          <w:tcPr>
            <w:tcW w:w="2766" w:type="dxa"/>
            <w:vMerge w:val="restart"/>
            <w:tcBorders>
              <w:top w:val="single" w:sz="4" w:space="0" w:color="auto"/>
            </w:tcBorders>
            <w:shd w:val="clear" w:color="auto" w:fill="auto"/>
            <w:vAlign w:val="bottom"/>
          </w:tcPr>
          <w:p w:rsidR="0004211F" w:rsidRPr="00072DBC" w:rsidRDefault="0004211F" w:rsidP="000C297E">
            <w:pPr>
              <w:spacing w:before="80" w:after="80" w:line="200" w:lineRule="exact"/>
              <w:ind w:right="113"/>
              <w:rPr>
                <w:i/>
                <w:lang w:val="fr-FR"/>
              </w:rPr>
            </w:pPr>
          </w:p>
        </w:tc>
        <w:tc>
          <w:tcPr>
            <w:tcW w:w="1913" w:type="dxa"/>
            <w:gridSpan w:val="3"/>
            <w:tcBorders>
              <w:top w:val="single" w:sz="4" w:space="0" w:color="auto"/>
              <w:bottom w:val="single" w:sz="4" w:space="0" w:color="auto"/>
              <w:right w:val="single" w:sz="24" w:space="0" w:color="FFFFFF"/>
            </w:tcBorders>
            <w:shd w:val="clear" w:color="auto" w:fill="auto"/>
            <w:vAlign w:val="bottom"/>
          </w:tcPr>
          <w:p w:rsidR="0004211F" w:rsidRPr="00072DBC" w:rsidRDefault="0004211F" w:rsidP="000C297E">
            <w:pPr>
              <w:spacing w:before="80" w:after="80" w:line="200" w:lineRule="exact"/>
              <w:ind w:right="113"/>
              <w:jc w:val="center"/>
              <w:rPr>
                <w:i/>
                <w:sz w:val="16"/>
                <w:szCs w:val="16"/>
                <w:lang w:val="fr-FR"/>
              </w:rPr>
            </w:pPr>
            <w:r w:rsidRPr="00072DBC">
              <w:rPr>
                <w:i/>
                <w:sz w:val="16"/>
                <w:szCs w:val="16"/>
                <w:lang w:val="fr-FR"/>
              </w:rPr>
              <w:t>1999/</w:t>
            </w:r>
            <w:r w:rsidR="00C2719E" w:rsidRPr="00072DBC">
              <w:rPr>
                <w:i/>
                <w:sz w:val="16"/>
                <w:szCs w:val="16"/>
                <w:lang w:val="fr-FR"/>
              </w:rPr>
              <w:t>20</w:t>
            </w:r>
            <w:r w:rsidRPr="00072DBC">
              <w:rPr>
                <w:i/>
                <w:sz w:val="16"/>
                <w:szCs w:val="16"/>
                <w:lang w:val="fr-FR"/>
              </w:rPr>
              <w:t>00 / 1995/96</w:t>
            </w:r>
          </w:p>
        </w:tc>
        <w:tc>
          <w:tcPr>
            <w:tcW w:w="191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4211F" w:rsidRPr="00072DBC" w:rsidRDefault="0004211F" w:rsidP="000C297E">
            <w:pPr>
              <w:spacing w:before="80" w:after="80" w:line="200" w:lineRule="exact"/>
              <w:ind w:right="113"/>
              <w:jc w:val="center"/>
              <w:rPr>
                <w:i/>
                <w:sz w:val="16"/>
                <w:szCs w:val="16"/>
                <w:lang w:val="fr-FR"/>
              </w:rPr>
            </w:pPr>
            <w:r w:rsidRPr="00072DBC">
              <w:rPr>
                <w:i/>
                <w:sz w:val="16"/>
                <w:szCs w:val="16"/>
                <w:lang w:val="fr-FR"/>
              </w:rPr>
              <w:t>2004/05 / 1999/2000</w:t>
            </w:r>
          </w:p>
        </w:tc>
        <w:tc>
          <w:tcPr>
            <w:tcW w:w="1913" w:type="dxa"/>
            <w:gridSpan w:val="3"/>
            <w:tcBorders>
              <w:top w:val="single" w:sz="4" w:space="0" w:color="auto"/>
              <w:left w:val="single" w:sz="24" w:space="0" w:color="FFFFFF"/>
              <w:bottom w:val="single" w:sz="4" w:space="0" w:color="auto"/>
            </w:tcBorders>
            <w:shd w:val="clear" w:color="auto" w:fill="auto"/>
            <w:vAlign w:val="bottom"/>
          </w:tcPr>
          <w:p w:rsidR="0004211F" w:rsidRPr="00072DBC" w:rsidRDefault="0004211F" w:rsidP="000C297E">
            <w:pPr>
              <w:spacing w:before="80" w:after="80" w:line="200" w:lineRule="exact"/>
              <w:ind w:right="113"/>
              <w:jc w:val="center"/>
              <w:rPr>
                <w:i/>
                <w:sz w:val="16"/>
                <w:szCs w:val="16"/>
                <w:lang w:val="fr-FR"/>
              </w:rPr>
            </w:pPr>
            <w:r w:rsidRPr="00072DBC">
              <w:rPr>
                <w:i/>
                <w:sz w:val="16"/>
                <w:szCs w:val="16"/>
                <w:lang w:val="fr-FR"/>
              </w:rPr>
              <w:t>2004/05 / 1995/96</w:t>
            </w:r>
          </w:p>
        </w:tc>
      </w:tr>
      <w:tr w:rsidR="0004211F" w:rsidRPr="00072DBC" w:rsidTr="000C297E">
        <w:trPr>
          <w:cantSplit/>
          <w:tblHeader/>
        </w:trPr>
        <w:tc>
          <w:tcPr>
            <w:tcW w:w="2766" w:type="dxa"/>
            <w:vMerge/>
            <w:tcBorders>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rPr>
                <w:i/>
                <w:lang w:val="fr-FR"/>
              </w:rPr>
            </w:pPr>
          </w:p>
        </w:tc>
        <w:tc>
          <w:tcPr>
            <w:tcW w:w="637" w:type="dxa"/>
            <w:tcBorders>
              <w:top w:val="single" w:sz="4" w:space="0" w:color="auto"/>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Rural</w:t>
            </w:r>
          </w:p>
        </w:tc>
        <w:tc>
          <w:tcPr>
            <w:tcW w:w="638" w:type="dxa"/>
            <w:tcBorders>
              <w:top w:val="single" w:sz="4" w:space="0" w:color="auto"/>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Urba</w:t>
            </w:r>
            <w:r w:rsidR="002A658E" w:rsidRPr="00072DBC">
              <w:rPr>
                <w:i/>
                <w:sz w:val="16"/>
                <w:szCs w:val="16"/>
                <w:lang w:val="fr-FR"/>
              </w:rPr>
              <w:t>i</w:t>
            </w:r>
            <w:r w:rsidRPr="00072DBC">
              <w:rPr>
                <w:i/>
                <w:sz w:val="16"/>
                <w:szCs w:val="16"/>
                <w:lang w:val="fr-FR"/>
              </w:rPr>
              <w:t>n</w:t>
            </w:r>
          </w:p>
        </w:tc>
        <w:tc>
          <w:tcPr>
            <w:tcW w:w="638" w:type="dxa"/>
            <w:tcBorders>
              <w:top w:val="single" w:sz="4" w:space="0" w:color="auto"/>
              <w:bottom w:val="single" w:sz="12" w:space="0" w:color="auto"/>
              <w:right w:val="single" w:sz="24" w:space="0" w:color="FFFFFF"/>
            </w:tcBorders>
            <w:shd w:val="clear" w:color="auto" w:fill="auto"/>
            <w:vAlign w:val="bottom"/>
          </w:tcPr>
          <w:p w:rsidR="0004211F" w:rsidRPr="00072DBC" w:rsidRDefault="0004211F" w:rsidP="000C297E">
            <w:pPr>
              <w:suppressAutoHyphens w:val="0"/>
              <w:spacing w:before="80" w:after="80" w:line="200" w:lineRule="exact"/>
              <w:ind w:right="113"/>
              <w:jc w:val="right"/>
              <w:rPr>
                <w:b/>
                <w:i/>
                <w:sz w:val="16"/>
                <w:szCs w:val="16"/>
                <w:lang w:val="fr-FR"/>
              </w:rPr>
            </w:pPr>
            <w:r w:rsidRPr="00072DBC">
              <w:rPr>
                <w:b/>
                <w:i/>
                <w:sz w:val="16"/>
                <w:szCs w:val="16"/>
                <w:lang w:val="fr-FR"/>
              </w:rPr>
              <w:t>Total</w:t>
            </w:r>
          </w:p>
        </w:tc>
        <w:tc>
          <w:tcPr>
            <w:tcW w:w="637" w:type="dxa"/>
            <w:tcBorders>
              <w:top w:val="single" w:sz="4" w:space="0" w:color="auto"/>
              <w:left w:val="single" w:sz="24" w:space="0" w:color="FFFFFF"/>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Rural</w:t>
            </w:r>
          </w:p>
        </w:tc>
        <w:tc>
          <w:tcPr>
            <w:tcW w:w="638" w:type="dxa"/>
            <w:tcBorders>
              <w:top w:val="single" w:sz="4" w:space="0" w:color="auto"/>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Urba</w:t>
            </w:r>
            <w:r w:rsidR="002A658E" w:rsidRPr="00072DBC">
              <w:rPr>
                <w:i/>
                <w:sz w:val="16"/>
                <w:szCs w:val="16"/>
                <w:lang w:val="fr-FR"/>
              </w:rPr>
              <w:t>i</w:t>
            </w:r>
            <w:r w:rsidRPr="00072DBC">
              <w:rPr>
                <w:i/>
                <w:sz w:val="16"/>
                <w:szCs w:val="16"/>
                <w:lang w:val="fr-FR"/>
              </w:rPr>
              <w:t>n</w:t>
            </w:r>
          </w:p>
        </w:tc>
        <w:tc>
          <w:tcPr>
            <w:tcW w:w="638" w:type="dxa"/>
            <w:tcBorders>
              <w:top w:val="single" w:sz="4" w:space="0" w:color="auto"/>
              <w:bottom w:val="single" w:sz="12" w:space="0" w:color="auto"/>
              <w:right w:val="single" w:sz="24" w:space="0" w:color="FFFFFF"/>
            </w:tcBorders>
            <w:shd w:val="clear" w:color="auto" w:fill="auto"/>
            <w:vAlign w:val="bottom"/>
          </w:tcPr>
          <w:p w:rsidR="0004211F" w:rsidRPr="00072DBC" w:rsidRDefault="0004211F" w:rsidP="000C297E">
            <w:pPr>
              <w:suppressAutoHyphens w:val="0"/>
              <w:spacing w:before="80" w:after="80" w:line="200" w:lineRule="exact"/>
              <w:ind w:right="113"/>
              <w:jc w:val="right"/>
              <w:rPr>
                <w:b/>
                <w:i/>
                <w:sz w:val="16"/>
                <w:szCs w:val="16"/>
                <w:lang w:val="fr-FR"/>
              </w:rPr>
            </w:pPr>
            <w:r w:rsidRPr="00072DBC">
              <w:rPr>
                <w:b/>
                <w:i/>
                <w:sz w:val="16"/>
                <w:szCs w:val="16"/>
                <w:lang w:val="fr-FR"/>
              </w:rPr>
              <w:t>Total</w:t>
            </w:r>
          </w:p>
        </w:tc>
        <w:tc>
          <w:tcPr>
            <w:tcW w:w="637" w:type="dxa"/>
            <w:tcBorders>
              <w:top w:val="single" w:sz="4" w:space="0" w:color="auto"/>
              <w:left w:val="single" w:sz="24" w:space="0" w:color="FFFFFF"/>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Rural</w:t>
            </w:r>
          </w:p>
        </w:tc>
        <w:tc>
          <w:tcPr>
            <w:tcW w:w="638" w:type="dxa"/>
            <w:tcBorders>
              <w:top w:val="single" w:sz="4" w:space="0" w:color="auto"/>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Urba</w:t>
            </w:r>
            <w:r w:rsidR="002A658E" w:rsidRPr="00072DBC">
              <w:rPr>
                <w:i/>
                <w:sz w:val="16"/>
                <w:szCs w:val="16"/>
                <w:lang w:val="fr-FR"/>
              </w:rPr>
              <w:t>i</w:t>
            </w:r>
            <w:r w:rsidRPr="00072DBC">
              <w:rPr>
                <w:i/>
                <w:sz w:val="16"/>
                <w:szCs w:val="16"/>
                <w:lang w:val="fr-FR"/>
              </w:rPr>
              <w:t>n</w:t>
            </w:r>
          </w:p>
        </w:tc>
        <w:tc>
          <w:tcPr>
            <w:tcW w:w="638" w:type="dxa"/>
            <w:tcBorders>
              <w:top w:val="single" w:sz="4" w:space="0" w:color="auto"/>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b/>
                <w:i/>
                <w:sz w:val="16"/>
                <w:szCs w:val="16"/>
                <w:lang w:val="fr-FR"/>
              </w:rPr>
            </w:pPr>
            <w:r w:rsidRPr="00072DBC">
              <w:rPr>
                <w:b/>
                <w:i/>
                <w:sz w:val="16"/>
                <w:szCs w:val="16"/>
                <w:lang w:val="fr-FR"/>
              </w:rPr>
              <w:t>Total</w:t>
            </w:r>
          </w:p>
        </w:tc>
      </w:tr>
      <w:tr w:rsidR="0004211F" w:rsidRPr="00072DBC" w:rsidTr="000C297E">
        <w:trPr>
          <w:cantSplit/>
        </w:trPr>
        <w:tc>
          <w:tcPr>
            <w:tcW w:w="2766" w:type="dxa"/>
            <w:tcBorders>
              <w:top w:val="single" w:sz="12" w:space="0" w:color="auto"/>
              <w:bottom w:val="single" w:sz="4" w:space="0" w:color="auto"/>
            </w:tcBorders>
            <w:shd w:val="clear" w:color="auto" w:fill="auto"/>
            <w:vAlign w:val="bottom"/>
          </w:tcPr>
          <w:p w:rsidR="0004211F" w:rsidRPr="00072DBC" w:rsidRDefault="002A658E" w:rsidP="000C297E">
            <w:pPr>
              <w:suppressAutoHyphens w:val="0"/>
              <w:spacing w:before="80" w:after="80" w:line="220" w:lineRule="exact"/>
              <w:ind w:left="284" w:right="113"/>
              <w:rPr>
                <w:b/>
                <w:sz w:val="18"/>
                <w:szCs w:val="18"/>
                <w:lang w:val="fr-FR"/>
              </w:rPr>
            </w:pPr>
            <w:r w:rsidRPr="00072DBC">
              <w:rPr>
                <w:b/>
                <w:sz w:val="18"/>
                <w:szCs w:val="18"/>
                <w:lang w:val="fr-FR"/>
              </w:rPr>
              <w:t>Dépenses</w:t>
            </w:r>
            <w:r w:rsidR="006B6FC0" w:rsidRPr="00072DBC">
              <w:rPr>
                <w:b/>
                <w:sz w:val="18"/>
                <w:szCs w:val="18"/>
                <w:lang w:val="fr-FR"/>
              </w:rPr>
              <w:t xml:space="preserve"> réelles</w:t>
            </w:r>
            <w:r w:rsidRPr="00072DBC">
              <w:rPr>
                <w:b/>
                <w:sz w:val="18"/>
                <w:szCs w:val="18"/>
                <w:lang w:val="fr-FR"/>
              </w:rPr>
              <w:t xml:space="preserve"> totales par habitant</w:t>
            </w:r>
          </w:p>
        </w:tc>
        <w:tc>
          <w:tcPr>
            <w:tcW w:w="637" w:type="dxa"/>
            <w:tcBorders>
              <w:top w:val="single" w:sz="12"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-3</w:t>
            </w:r>
            <w:r w:rsidR="002A658E" w:rsidRPr="00072DBC">
              <w:rPr>
                <w:sz w:val="18"/>
                <w:szCs w:val="18"/>
                <w:lang w:val="fr-FR"/>
              </w:rPr>
              <w:t>,</w:t>
            </w:r>
            <w:r w:rsidRPr="00072DBC">
              <w:rPr>
                <w:sz w:val="18"/>
                <w:szCs w:val="18"/>
                <w:lang w:val="fr-FR"/>
              </w:rPr>
              <w:t>86</w:t>
            </w:r>
          </w:p>
        </w:tc>
        <w:tc>
          <w:tcPr>
            <w:tcW w:w="638" w:type="dxa"/>
            <w:tcBorders>
              <w:top w:val="single" w:sz="12"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2</w:t>
            </w:r>
            <w:r w:rsidR="002A658E" w:rsidRPr="00072DBC">
              <w:rPr>
                <w:sz w:val="18"/>
                <w:szCs w:val="18"/>
                <w:lang w:val="fr-FR"/>
              </w:rPr>
              <w:t>,</w:t>
            </w:r>
            <w:r w:rsidRPr="00072DBC">
              <w:rPr>
                <w:sz w:val="18"/>
                <w:szCs w:val="18"/>
                <w:lang w:val="fr-FR"/>
              </w:rPr>
              <w:t>98</w:t>
            </w:r>
          </w:p>
        </w:tc>
        <w:tc>
          <w:tcPr>
            <w:tcW w:w="638" w:type="dxa"/>
            <w:tcBorders>
              <w:top w:val="single" w:sz="12"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-2</w:t>
            </w:r>
            <w:r w:rsidR="002A658E" w:rsidRPr="00072DBC">
              <w:rPr>
                <w:b/>
                <w:sz w:val="18"/>
                <w:szCs w:val="18"/>
                <w:lang w:val="fr-FR"/>
              </w:rPr>
              <w:t>,</w:t>
            </w:r>
            <w:r w:rsidRPr="00072DBC">
              <w:rPr>
                <w:b/>
                <w:sz w:val="18"/>
                <w:szCs w:val="18"/>
                <w:lang w:val="fr-FR"/>
              </w:rPr>
              <w:t>85</w:t>
            </w:r>
          </w:p>
        </w:tc>
        <w:tc>
          <w:tcPr>
            <w:tcW w:w="637" w:type="dxa"/>
            <w:tcBorders>
              <w:top w:val="single" w:sz="12"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15</w:t>
            </w:r>
            <w:r w:rsidR="002A658E" w:rsidRPr="00072DBC">
              <w:rPr>
                <w:sz w:val="18"/>
                <w:szCs w:val="18"/>
                <w:lang w:val="fr-FR"/>
              </w:rPr>
              <w:t>,</w:t>
            </w:r>
            <w:r w:rsidRPr="00072DBC">
              <w:rPr>
                <w:sz w:val="18"/>
                <w:szCs w:val="18"/>
                <w:lang w:val="fr-FR"/>
              </w:rPr>
              <w:t>32</w:t>
            </w:r>
          </w:p>
        </w:tc>
        <w:tc>
          <w:tcPr>
            <w:tcW w:w="638" w:type="dxa"/>
            <w:tcBorders>
              <w:top w:val="single" w:sz="12"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31</w:t>
            </w:r>
            <w:r w:rsidR="002A658E" w:rsidRPr="00072DBC">
              <w:rPr>
                <w:sz w:val="18"/>
                <w:szCs w:val="18"/>
                <w:lang w:val="fr-FR"/>
              </w:rPr>
              <w:t>,</w:t>
            </w:r>
            <w:r w:rsidRPr="00072DBC">
              <w:rPr>
                <w:sz w:val="18"/>
                <w:szCs w:val="18"/>
                <w:lang w:val="fr-FR"/>
              </w:rPr>
              <w:t>8</w:t>
            </w:r>
          </w:p>
        </w:tc>
        <w:tc>
          <w:tcPr>
            <w:tcW w:w="638" w:type="dxa"/>
            <w:tcBorders>
              <w:top w:val="single" w:sz="12"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18</w:t>
            </w:r>
            <w:r w:rsidR="002A658E" w:rsidRPr="00072DBC">
              <w:rPr>
                <w:b/>
                <w:sz w:val="18"/>
                <w:szCs w:val="18"/>
                <w:lang w:val="fr-FR"/>
              </w:rPr>
              <w:t>,</w:t>
            </w:r>
            <w:r w:rsidRPr="00072DBC">
              <w:rPr>
                <w:b/>
                <w:sz w:val="18"/>
                <w:szCs w:val="18"/>
                <w:lang w:val="fr-FR"/>
              </w:rPr>
              <w:t>78</w:t>
            </w:r>
          </w:p>
        </w:tc>
        <w:tc>
          <w:tcPr>
            <w:tcW w:w="637" w:type="dxa"/>
            <w:tcBorders>
              <w:top w:val="single" w:sz="12"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10</w:t>
            </w:r>
            <w:r w:rsidR="00F42B30" w:rsidRPr="00072DBC">
              <w:rPr>
                <w:sz w:val="18"/>
                <w:szCs w:val="18"/>
                <w:lang w:val="fr-FR"/>
              </w:rPr>
              <w:t>,</w:t>
            </w:r>
            <w:r w:rsidRPr="00072DBC">
              <w:rPr>
                <w:sz w:val="18"/>
                <w:szCs w:val="18"/>
                <w:lang w:val="fr-FR"/>
              </w:rPr>
              <w:t>87</w:t>
            </w:r>
          </w:p>
        </w:tc>
        <w:tc>
          <w:tcPr>
            <w:tcW w:w="638" w:type="dxa"/>
            <w:tcBorders>
              <w:top w:val="single" w:sz="12"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35</w:t>
            </w:r>
            <w:r w:rsidR="002A658E" w:rsidRPr="00072DBC">
              <w:rPr>
                <w:sz w:val="18"/>
                <w:szCs w:val="18"/>
                <w:lang w:val="fr-FR"/>
              </w:rPr>
              <w:t>,</w:t>
            </w:r>
            <w:r w:rsidRPr="00072DBC">
              <w:rPr>
                <w:sz w:val="18"/>
                <w:szCs w:val="18"/>
                <w:lang w:val="fr-FR"/>
              </w:rPr>
              <w:t>29</w:t>
            </w:r>
          </w:p>
        </w:tc>
        <w:tc>
          <w:tcPr>
            <w:tcW w:w="638" w:type="dxa"/>
            <w:tcBorders>
              <w:top w:val="single" w:sz="12" w:space="0" w:color="auto"/>
              <w:bottom w:val="single" w:sz="4" w:space="0" w:color="auto"/>
            </w:tcBorders>
            <w:shd w:val="clear" w:color="auto" w:fill="auto"/>
            <w:vAlign w:val="bottom"/>
          </w:tcPr>
          <w:p w:rsidR="0004211F" w:rsidRPr="00072DBC" w:rsidRDefault="002A658E" w:rsidP="000C297E">
            <w:pPr>
              <w:suppressAutoHyphens w:val="0"/>
              <w:spacing w:before="80" w:after="80" w:line="220" w:lineRule="exact"/>
              <w:ind w:right="113"/>
              <w:jc w:val="right"/>
              <w:rPr>
                <w:b/>
                <w:sz w:val="18"/>
                <w:szCs w:val="18"/>
                <w:lang w:val="fr-FR"/>
              </w:rPr>
            </w:pPr>
            <w:r w:rsidRPr="00072DBC">
              <w:rPr>
                <w:b/>
                <w:sz w:val="18"/>
                <w:szCs w:val="18"/>
                <w:lang w:val="fr-FR"/>
              </w:rPr>
              <w:t>15,</w:t>
            </w:r>
            <w:r w:rsidR="0004211F" w:rsidRPr="00072DBC">
              <w:rPr>
                <w:b/>
                <w:sz w:val="18"/>
                <w:szCs w:val="18"/>
                <w:lang w:val="fr-FR"/>
              </w:rPr>
              <w:t>40</w:t>
            </w:r>
          </w:p>
        </w:tc>
      </w:tr>
      <w:tr w:rsidR="0004211F" w:rsidRPr="00072DBC" w:rsidTr="000C297E">
        <w:trPr>
          <w:cantSplit/>
        </w:trPr>
        <w:tc>
          <w:tcPr>
            <w:tcW w:w="2766" w:type="dxa"/>
            <w:tcBorders>
              <w:top w:val="single" w:sz="4" w:space="0" w:color="auto"/>
              <w:bottom w:val="single" w:sz="4" w:space="0" w:color="auto"/>
            </w:tcBorders>
            <w:shd w:val="clear" w:color="auto" w:fill="auto"/>
            <w:vAlign w:val="bottom"/>
          </w:tcPr>
          <w:p w:rsidR="0004211F" w:rsidRPr="00072DBC" w:rsidRDefault="002A658E" w:rsidP="000C297E">
            <w:pPr>
              <w:suppressAutoHyphens w:val="0"/>
              <w:spacing w:before="80" w:after="80" w:line="220" w:lineRule="exact"/>
              <w:ind w:left="284" w:right="113"/>
              <w:rPr>
                <w:b/>
                <w:sz w:val="18"/>
                <w:szCs w:val="18"/>
                <w:lang w:val="fr-FR"/>
              </w:rPr>
            </w:pPr>
            <w:r w:rsidRPr="00072DBC">
              <w:rPr>
                <w:b/>
                <w:sz w:val="18"/>
                <w:szCs w:val="18"/>
                <w:lang w:val="fr-FR"/>
              </w:rPr>
              <w:t>Dépenses réelles totales par adulte</w:t>
            </w:r>
          </w:p>
        </w:tc>
        <w:tc>
          <w:tcPr>
            <w:tcW w:w="637"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0</w:t>
            </w:r>
            <w:r w:rsidR="002A658E" w:rsidRPr="00072DBC">
              <w:rPr>
                <w:sz w:val="18"/>
                <w:szCs w:val="18"/>
                <w:lang w:val="fr-FR"/>
              </w:rPr>
              <w:t>,</w:t>
            </w:r>
            <w:r w:rsidRPr="00072DBC">
              <w:rPr>
                <w:sz w:val="18"/>
                <w:szCs w:val="18"/>
                <w:lang w:val="fr-FR"/>
              </w:rPr>
              <w:t>88</w:t>
            </w:r>
          </w:p>
        </w:tc>
        <w:tc>
          <w:tcPr>
            <w:tcW w:w="638"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3</w:t>
            </w:r>
            <w:r w:rsidR="002A658E" w:rsidRPr="00072DBC">
              <w:rPr>
                <w:sz w:val="18"/>
                <w:szCs w:val="18"/>
                <w:lang w:val="fr-FR"/>
              </w:rPr>
              <w:t>,</w:t>
            </w:r>
            <w:r w:rsidRPr="00072DBC">
              <w:rPr>
                <w:sz w:val="18"/>
                <w:szCs w:val="18"/>
                <w:lang w:val="fr-FR"/>
              </w:rPr>
              <w:t>43</w:t>
            </w:r>
          </w:p>
        </w:tc>
        <w:tc>
          <w:tcPr>
            <w:tcW w:w="638"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1</w:t>
            </w:r>
            <w:r w:rsidR="002A658E" w:rsidRPr="00072DBC">
              <w:rPr>
                <w:b/>
                <w:sz w:val="18"/>
                <w:szCs w:val="18"/>
                <w:lang w:val="fr-FR"/>
              </w:rPr>
              <w:t>,</w:t>
            </w:r>
            <w:r w:rsidRPr="00072DBC">
              <w:rPr>
                <w:b/>
                <w:sz w:val="18"/>
                <w:szCs w:val="18"/>
                <w:lang w:val="fr-FR"/>
              </w:rPr>
              <w:t>14</w:t>
            </w:r>
          </w:p>
        </w:tc>
        <w:tc>
          <w:tcPr>
            <w:tcW w:w="637"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12</w:t>
            </w:r>
            <w:r w:rsidR="002A658E" w:rsidRPr="00072DBC">
              <w:rPr>
                <w:sz w:val="18"/>
                <w:szCs w:val="18"/>
                <w:lang w:val="fr-FR"/>
              </w:rPr>
              <w:t>,</w:t>
            </w:r>
            <w:r w:rsidRPr="00072DBC">
              <w:rPr>
                <w:sz w:val="18"/>
                <w:szCs w:val="18"/>
                <w:lang w:val="fr-FR"/>
              </w:rPr>
              <w:t>74</w:t>
            </w:r>
          </w:p>
        </w:tc>
        <w:tc>
          <w:tcPr>
            <w:tcW w:w="638" w:type="dxa"/>
            <w:tcBorders>
              <w:top w:val="single" w:sz="4" w:space="0" w:color="auto"/>
              <w:bottom w:val="single" w:sz="4" w:space="0" w:color="auto"/>
            </w:tcBorders>
            <w:shd w:val="clear" w:color="auto" w:fill="auto"/>
            <w:vAlign w:val="bottom"/>
          </w:tcPr>
          <w:p w:rsidR="0004211F" w:rsidRPr="00072DBC" w:rsidRDefault="002A658E" w:rsidP="000C297E">
            <w:pPr>
              <w:suppressAutoHyphens w:val="0"/>
              <w:spacing w:before="80" w:after="80" w:line="220" w:lineRule="exact"/>
              <w:ind w:right="113"/>
              <w:jc w:val="right"/>
              <w:rPr>
                <w:sz w:val="18"/>
                <w:szCs w:val="18"/>
                <w:lang w:val="fr-FR"/>
              </w:rPr>
            </w:pPr>
            <w:r w:rsidRPr="00072DBC">
              <w:rPr>
                <w:sz w:val="18"/>
                <w:szCs w:val="18"/>
                <w:lang w:val="fr-FR"/>
              </w:rPr>
              <w:t>29,</w:t>
            </w:r>
            <w:r w:rsidR="0004211F" w:rsidRPr="00072DBC">
              <w:rPr>
                <w:sz w:val="18"/>
                <w:szCs w:val="18"/>
                <w:lang w:val="fr-FR"/>
              </w:rPr>
              <w:t>05</w:t>
            </w:r>
          </w:p>
        </w:tc>
        <w:tc>
          <w:tcPr>
            <w:tcW w:w="638"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16</w:t>
            </w:r>
            <w:r w:rsidR="002A658E" w:rsidRPr="00072DBC">
              <w:rPr>
                <w:b/>
                <w:sz w:val="18"/>
                <w:szCs w:val="18"/>
                <w:lang w:val="fr-FR"/>
              </w:rPr>
              <w:t>,</w:t>
            </w:r>
            <w:r w:rsidRPr="00072DBC">
              <w:rPr>
                <w:b/>
                <w:sz w:val="18"/>
                <w:szCs w:val="18"/>
                <w:lang w:val="fr-FR"/>
              </w:rPr>
              <w:t>10</w:t>
            </w:r>
          </w:p>
        </w:tc>
        <w:tc>
          <w:tcPr>
            <w:tcW w:w="637" w:type="dxa"/>
            <w:tcBorders>
              <w:top w:val="single" w:sz="4" w:space="0" w:color="auto"/>
              <w:bottom w:val="single" w:sz="4" w:space="0" w:color="auto"/>
            </w:tcBorders>
            <w:shd w:val="clear" w:color="auto" w:fill="auto"/>
            <w:vAlign w:val="bottom"/>
          </w:tcPr>
          <w:p w:rsidR="0004211F" w:rsidRPr="00072DBC" w:rsidRDefault="00F42B30" w:rsidP="000C297E">
            <w:pPr>
              <w:suppressAutoHyphens w:val="0"/>
              <w:spacing w:before="80" w:after="80" w:line="220" w:lineRule="exact"/>
              <w:ind w:right="113"/>
              <w:jc w:val="right"/>
              <w:rPr>
                <w:sz w:val="18"/>
                <w:szCs w:val="18"/>
                <w:lang w:val="fr-FR"/>
              </w:rPr>
            </w:pPr>
            <w:r w:rsidRPr="00072DBC">
              <w:rPr>
                <w:sz w:val="18"/>
                <w:szCs w:val="18"/>
                <w:lang w:val="fr-FR"/>
              </w:rPr>
              <w:t>13,</w:t>
            </w:r>
            <w:r w:rsidR="0004211F" w:rsidRPr="00072DBC">
              <w:rPr>
                <w:sz w:val="18"/>
                <w:szCs w:val="18"/>
                <w:lang w:val="fr-FR"/>
              </w:rPr>
              <w:t>74</w:t>
            </w:r>
          </w:p>
        </w:tc>
        <w:tc>
          <w:tcPr>
            <w:tcW w:w="638"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sz w:val="18"/>
                <w:szCs w:val="18"/>
                <w:lang w:val="fr-FR"/>
              </w:rPr>
            </w:pPr>
            <w:r w:rsidRPr="00072DBC">
              <w:rPr>
                <w:sz w:val="18"/>
                <w:szCs w:val="18"/>
                <w:lang w:val="fr-FR"/>
              </w:rPr>
              <w:t>33</w:t>
            </w:r>
            <w:r w:rsidR="00F42B30" w:rsidRPr="00072DBC">
              <w:rPr>
                <w:sz w:val="18"/>
                <w:szCs w:val="18"/>
                <w:lang w:val="fr-FR"/>
              </w:rPr>
              <w:t>,</w:t>
            </w:r>
            <w:r w:rsidRPr="00072DBC">
              <w:rPr>
                <w:sz w:val="18"/>
                <w:szCs w:val="18"/>
                <w:lang w:val="fr-FR"/>
              </w:rPr>
              <w:t>47</w:t>
            </w:r>
          </w:p>
        </w:tc>
        <w:tc>
          <w:tcPr>
            <w:tcW w:w="638"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17</w:t>
            </w:r>
            <w:r w:rsidR="00F42B30" w:rsidRPr="00072DBC">
              <w:rPr>
                <w:b/>
                <w:sz w:val="18"/>
                <w:szCs w:val="18"/>
                <w:lang w:val="fr-FR"/>
              </w:rPr>
              <w:t>,</w:t>
            </w:r>
            <w:r w:rsidRPr="00072DBC">
              <w:rPr>
                <w:b/>
                <w:sz w:val="18"/>
                <w:szCs w:val="18"/>
                <w:lang w:val="fr-FR"/>
              </w:rPr>
              <w:t>42</w:t>
            </w:r>
          </w:p>
        </w:tc>
      </w:tr>
      <w:tr w:rsidR="0004211F" w:rsidRPr="00072DBC" w:rsidTr="000C297E">
        <w:trPr>
          <w:cantSplit/>
        </w:trPr>
        <w:tc>
          <w:tcPr>
            <w:tcW w:w="2766" w:type="dxa"/>
            <w:tcBorders>
              <w:top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rPr>
                <w:sz w:val="18"/>
                <w:szCs w:val="18"/>
                <w:lang w:val="fr-FR"/>
              </w:rPr>
            </w:pPr>
            <w:r w:rsidRPr="00072DBC">
              <w:rPr>
                <w:sz w:val="18"/>
                <w:szCs w:val="18"/>
                <w:lang w:val="fr-FR"/>
              </w:rPr>
              <w:t>Kcal cons</w:t>
            </w:r>
            <w:r w:rsidR="002A658E" w:rsidRPr="00072DBC">
              <w:rPr>
                <w:sz w:val="18"/>
                <w:szCs w:val="18"/>
                <w:lang w:val="fr-FR"/>
              </w:rPr>
              <w:t xml:space="preserve">ommés par adulte par jour </w:t>
            </w:r>
          </w:p>
        </w:tc>
        <w:tc>
          <w:tcPr>
            <w:tcW w:w="637" w:type="dxa"/>
            <w:tcBorders>
              <w:top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40</w:t>
            </w:r>
            <w:r w:rsidR="002A658E" w:rsidRPr="00072DBC">
              <w:rPr>
                <w:sz w:val="18"/>
                <w:szCs w:val="18"/>
                <w:lang w:val="fr-FR"/>
              </w:rPr>
              <w:t>,</w:t>
            </w:r>
            <w:r w:rsidRPr="00072DBC">
              <w:rPr>
                <w:sz w:val="18"/>
                <w:szCs w:val="18"/>
                <w:lang w:val="fr-FR"/>
              </w:rPr>
              <w:t>51</w:t>
            </w:r>
          </w:p>
        </w:tc>
        <w:tc>
          <w:tcPr>
            <w:tcW w:w="638" w:type="dxa"/>
            <w:tcBorders>
              <w:top w:val="single" w:sz="4" w:space="0" w:color="auto"/>
            </w:tcBorders>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-9,</w:t>
            </w:r>
            <w:r w:rsidR="0004211F" w:rsidRPr="00072DBC">
              <w:rPr>
                <w:sz w:val="18"/>
                <w:szCs w:val="18"/>
                <w:lang w:val="fr-FR"/>
              </w:rPr>
              <w:t>22</w:t>
            </w:r>
          </w:p>
        </w:tc>
        <w:tc>
          <w:tcPr>
            <w:tcW w:w="638" w:type="dxa"/>
            <w:tcBorders>
              <w:top w:val="single" w:sz="4" w:space="0" w:color="auto"/>
            </w:tcBorders>
            <w:shd w:val="clear" w:color="auto" w:fill="auto"/>
            <w:vAlign w:val="bottom"/>
          </w:tcPr>
          <w:p w:rsidR="0004211F" w:rsidRPr="00072DBC" w:rsidRDefault="002A658E" w:rsidP="000C297E">
            <w:pPr>
              <w:suppressAutoHyphens w:val="0"/>
              <w:spacing w:before="40" w:after="40" w:line="220" w:lineRule="exact"/>
              <w:ind w:right="113"/>
              <w:jc w:val="right"/>
              <w:rPr>
                <w:b/>
                <w:sz w:val="18"/>
                <w:szCs w:val="18"/>
                <w:lang w:val="fr-FR"/>
              </w:rPr>
            </w:pPr>
            <w:r w:rsidRPr="00072DBC">
              <w:rPr>
                <w:b/>
                <w:sz w:val="18"/>
                <w:szCs w:val="18"/>
                <w:lang w:val="fr-FR"/>
              </w:rPr>
              <w:t>33,</w:t>
            </w:r>
            <w:r w:rsidR="0004211F" w:rsidRPr="00072DBC">
              <w:rPr>
                <w:b/>
                <w:sz w:val="18"/>
                <w:szCs w:val="18"/>
                <w:lang w:val="fr-FR"/>
              </w:rPr>
              <w:t>37</w:t>
            </w:r>
          </w:p>
        </w:tc>
        <w:tc>
          <w:tcPr>
            <w:tcW w:w="637" w:type="dxa"/>
            <w:tcBorders>
              <w:top w:val="single" w:sz="4" w:space="0" w:color="auto"/>
            </w:tcBorders>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3,</w:t>
            </w:r>
            <w:r w:rsidR="0004211F" w:rsidRPr="00072DBC">
              <w:rPr>
                <w:sz w:val="18"/>
                <w:szCs w:val="18"/>
                <w:lang w:val="fr-FR"/>
              </w:rPr>
              <w:t>04</w:t>
            </w:r>
          </w:p>
        </w:tc>
        <w:tc>
          <w:tcPr>
            <w:tcW w:w="638" w:type="dxa"/>
            <w:tcBorders>
              <w:top w:val="single" w:sz="4" w:space="0" w:color="auto"/>
            </w:tcBorders>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28,</w:t>
            </w:r>
            <w:r w:rsidR="0004211F" w:rsidRPr="00072DBC">
              <w:rPr>
                <w:sz w:val="18"/>
                <w:szCs w:val="18"/>
                <w:lang w:val="fr-FR"/>
              </w:rPr>
              <w:t>24</w:t>
            </w:r>
          </w:p>
        </w:tc>
        <w:tc>
          <w:tcPr>
            <w:tcW w:w="638" w:type="dxa"/>
            <w:tcBorders>
              <w:top w:val="single" w:sz="4" w:space="0" w:color="auto"/>
            </w:tcBorders>
            <w:shd w:val="clear" w:color="auto" w:fill="auto"/>
            <w:vAlign w:val="bottom"/>
          </w:tcPr>
          <w:p w:rsidR="0004211F" w:rsidRPr="00072DBC" w:rsidRDefault="002A658E" w:rsidP="000C297E">
            <w:pPr>
              <w:suppressAutoHyphens w:val="0"/>
              <w:spacing w:before="40" w:after="40" w:line="220" w:lineRule="exact"/>
              <w:ind w:right="113"/>
              <w:jc w:val="right"/>
              <w:rPr>
                <w:b/>
                <w:sz w:val="18"/>
                <w:szCs w:val="18"/>
                <w:lang w:val="fr-FR"/>
              </w:rPr>
            </w:pPr>
            <w:r w:rsidRPr="00072DBC">
              <w:rPr>
                <w:b/>
                <w:sz w:val="18"/>
                <w:szCs w:val="18"/>
                <w:lang w:val="fr-FR"/>
              </w:rPr>
              <w:t>5,</w:t>
            </w:r>
            <w:r w:rsidR="0004211F" w:rsidRPr="00072DBC">
              <w:rPr>
                <w:b/>
                <w:sz w:val="18"/>
                <w:szCs w:val="18"/>
                <w:lang w:val="fr-FR"/>
              </w:rPr>
              <w:t>39</w:t>
            </w:r>
          </w:p>
        </w:tc>
        <w:tc>
          <w:tcPr>
            <w:tcW w:w="637"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44,</w:t>
            </w:r>
            <w:r w:rsidR="0004211F" w:rsidRPr="00072DBC">
              <w:rPr>
                <w:sz w:val="18"/>
                <w:szCs w:val="18"/>
                <w:lang w:val="fr-FR"/>
              </w:rPr>
              <w:t>78</w:t>
            </w:r>
          </w:p>
        </w:tc>
        <w:tc>
          <w:tcPr>
            <w:tcW w:w="638"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16,</w:t>
            </w:r>
            <w:r w:rsidR="0004211F" w:rsidRPr="00072DBC">
              <w:rPr>
                <w:sz w:val="18"/>
                <w:szCs w:val="18"/>
                <w:lang w:val="fr-FR"/>
              </w:rPr>
              <w:t>42</w:t>
            </w:r>
          </w:p>
        </w:tc>
        <w:tc>
          <w:tcPr>
            <w:tcW w:w="638"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b/>
                <w:sz w:val="18"/>
                <w:szCs w:val="18"/>
                <w:lang w:val="fr-FR"/>
              </w:rPr>
            </w:pPr>
            <w:r w:rsidRPr="00072DBC">
              <w:rPr>
                <w:b/>
                <w:sz w:val="18"/>
                <w:szCs w:val="18"/>
                <w:lang w:val="fr-FR"/>
              </w:rPr>
              <w:t>40,</w:t>
            </w:r>
            <w:r w:rsidR="0004211F" w:rsidRPr="00072DBC">
              <w:rPr>
                <w:b/>
                <w:sz w:val="18"/>
                <w:szCs w:val="18"/>
                <w:lang w:val="fr-FR"/>
              </w:rPr>
              <w:t>55</w:t>
            </w:r>
          </w:p>
        </w:tc>
      </w:tr>
      <w:tr w:rsidR="0004211F" w:rsidRPr="00072DBC" w:rsidTr="000C297E">
        <w:trPr>
          <w:cantSplit/>
        </w:trPr>
        <w:tc>
          <w:tcPr>
            <w:tcW w:w="2766" w:type="dxa"/>
            <w:shd w:val="clear" w:color="auto" w:fill="auto"/>
            <w:vAlign w:val="bottom"/>
          </w:tcPr>
          <w:p w:rsidR="0004211F" w:rsidRPr="00072DBC" w:rsidRDefault="002A658E" w:rsidP="000C297E">
            <w:pPr>
              <w:suppressAutoHyphens w:val="0"/>
              <w:spacing w:before="40" w:after="40" w:line="220" w:lineRule="exact"/>
              <w:ind w:right="113"/>
              <w:rPr>
                <w:sz w:val="18"/>
                <w:szCs w:val="18"/>
                <w:lang w:val="fr-FR"/>
              </w:rPr>
            </w:pPr>
            <w:r w:rsidRPr="00072DBC">
              <w:rPr>
                <w:sz w:val="18"/>
                <w:szCs w:val="18"/>
                <w:lang w:val="fr-FR"/>
              </w:rPr>
              <w:t>Part de l’alimentation dans les dépenses totales</w:t>
            </w:r>
          </w:p>
        </w:tc>
        <w:tc>
          <w:tcPr>
            <w:tcW w:w="637" w:type="dxa"/>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11,</w:t>
            </w:r>
            <w:r w:rsidR="0004211F" w:rsidRPr="00072DBC">
              <w:rPr>
                <w:sz w:val="18"/>
                <w:szCs w:val="18"/>
                <w:lang w:val="fr-FR"/>
              </w:rPr>
              <w:t>67</w:t>
            </w:r>
          </w:p>
        </w:tc>
        <w:tc>
          <w:tcPr>
            <w:tcW w:w="638" w:type="dxa"/>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-5,</w:t>
            </w:r>
            <w:r w:rsidR="0004211F" w:rsidRPr="00072DBC">
              <w:rPr>
                <w:sz w:val="18"/>
                <w:szCs w:val="18"/>
                <w:lang w:val="fr-FR"/>
              </w:rPr>
              <w:t>36</w:t>
            </w:r>
          </w:p>
        </w:tc>
        <w:tc>
          <w:tcPr>
            <w:tcW w:w="638" w:type="dxa"/>
            <w:shd w:val="clear" w:color="auto" w:fill="auto"/>
            <w:vAlign w:val="bottom"/>
          </w:tcPr>
          <w:p w:rsidR="0004211F" w:rsidRPr="00072DBC" w:rsidRDefault="002A658E" w:rsidP="000C297E">
            <w:pPr>
              <w:suppressAutoHyphens w:val="0"/>
              <w:spacing w:before="40" w:after="40" w:line="220" w:lineRule="exact"/>
              <w:ind w:right="113"/>
              <w:jc w:val="right"/>
              <w:rPr>
                <w:b/>
                <w:sz w:val="18"/>
                <w:szCs w:val="18"/>
                <w:lang w:val="fr-FR"/>
              </w:rPr>
            </w:pPr>
            <w:r w:rsidRPr="00072DBC">
              <w:rPr>
                <w:b/>
                <w:sz w:val="18"/>
                <w:szCs w:val="18"/>
                <w:lang w:val="fr-FR"/>
              </w:rPr>
              <w:t>8,</w:t>
            </w:r>
            <w:r w:rsidR="0004211F" w:rsidRPr="00072DBC">
              <w:rPr>
                <w:b/>
                <w:sz w:val="18"/>
                <w:szCs w:val="18"/>
                <w:lang w:val="fr-FR"/>
              </w:rPr>
              <w:t>33</w:t>
            </w:r>
          </w:p>
        </w:tc>
        <w:tc>
          <w:tcPr>
            <w:tcW w:w="63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-14</w:t>
            </w:r>
            <w:r w:rsidR="002A658E" w:rsidRPr="00072DBC">
              <w:rPr>
                <w:sz w:val="18"/>
                <w:szCs w:val="18"/>
                <w:lang w:val="fr-FR"/>
              </w:rPr>
              <w:t>,</w:t>
            </w:r>
            <w:r w:rsidRPr="00072DBC">
              <w:rPr>
                <w:sz w:val="18"/>
                <w:szCs w:val="18"/>
                <w:lang w:val="fr-FR"/>
              </w:rPr>
              <w:t>4</w:t>
            </w:r>
          </w:p>
        </w:tc>
        <w:tc>
          <w:tcPr>
            <w:tcW w:w="638"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-5</w:t>
            </w:r>
            <w:r w:rsidR="002A658E" w:rsidRPr="00072DBC">
              <w:rPr>
                <w:sz w:val="18"/>
                <w:szCs w:val="18"/>
                <w:lang w:val="fr-FR"/>
              </w:rPr>
              <w:t>,</w:t>
            </w:r>
            <w:r w:rsidRPr="00072DBC">
              <w:rPr>
                <w:sz w:val="18"/>
                <w:szCs w:val="18"/>
                <w:lang w:val="fr-FR"/>
              </w:rPr>
              <w:t>9</w:t>
            </w:r>
          </w:p>
        </w:tc>
        <w:tc>
          <w:tcPr>
            <w:tcW w:w="638" w:type="dxa"/>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-13</w:t>
            </w:r>
            <w:r w:rsidR="002A658E" w:rsidRPr="00072DBC">
              <w:rPr>
                <w:b/>
                <w:sz w:val="18"/>
                <w:szCs w:val="18"/>
                <w:lang w:val="fr-FR"/>
              </w:rPr>
              <w:t>,</w:t>
            </w:r>
            <w:r w:rsidRPr="00072DBC">
              <w:rPr>
                <w:b/>
                <w:sz w:val="18"/>
                <w:szCs w:val="18"/>
                <w:lang w:val="fr-FR"/>
              </w:rPr>
              <w:t>6</w:t>
            </w:r>
          </w:p>
        </w:tc>
        <w:tc>
          <w:tcPr>
            <w:tcW w:w="63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-4,</w:t>
            </w:r>
            <w:r w:rsidR="0004211F" w:rsidRPr="00072DBC">
              <w:rPr>
                <w:sz w:val="18"/>
                <w:szCs w:val="18"/>
                <w:lang w:val="fr-FR"/>
              </w:rPr>
              <w:t>37</w:t>
            </w:r>
          </w:p>
        </w:tc>
        <w:tc>
          <w:tcPr>
            <w:tcW w:w="638"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-10</w:t>
            </w:r>
            <w:r w:rsidR="00F42B30" w:rsidRPr="00072DBC">
              <w:rPr>
                <w:sz w:val="18"/>
                <w:szCs w:val="18"/>
                <w:lang w:val="fr-FR"/>
              </w:rPr>
              <w:t>,</w:t>
            </w:r>
            <w:r w:rsidRPr="00072DBC">
              <w:rPr>
                <w:sz w:val="18"/>
                <w:szCs w:val="18"/>
                <w:lang w:val="fr-FR"/>
              </w:rPr>
              <w:t>9</w:t>
            </w:r>
          </w:p>
        </w:tc>
        <w:tc>
          <w:tcPr>
            <w:tcW w:w="638" w:type="dxa"/>
            <w:shd w:val="clear" w:color="auto" w:fill="auto"/>
            <w:vAlign w:val="bottom"/>
          </w:tcPr>
          <w:p w:rsidR="0004211F" w:rsidRPr="00072DBC" w:rsidRDefault="00F42B30" w:rsidP="000C297E">
            <w:pPr>
              <w:suppressAutoHyphens w:val="0"/>
              <w:spacing w:before="40" w:after="40" w:line="220" w:lineRule="exact"/>
              <w:ind w:right="113"/>
              <w:jc w:val="right"/>
              <w:rPr>
                <w:b/>
                <w:sz w:val="18"/>
                <w:szCs w:val="18"/>
                <w:lang w:val="fr-FR"/>
              </w:rPr>
            </w:pPr>
            <w:r w:rsidRPr="00072DBC">
              <w:rPr>
                <w:b/>
                <w:sz w:val="18"/>
                <w:szCs w:val="18"/>
                <w:lang w:val="fr-FR"/>
              </w:rPr>
              <w:t>-6,</w:t>
            </w:r>
            <w:r w:rsidR="0004211F" w:rsidRPr="00072DBC">
              <w:rPr>
                <w:b/>
                <w:sz w:val="18"/>
                <w:szCs w:val="18"/>
                <w:lang w:val="fr-FR"/>
              </w:rPr>
              <w:t>37</w:t>
            </w:r>
          </w:p>
        </w:tc>
      </w:tr>
      <w:tr w:rsidR="0004211F" w:rsidRPr="00072DBC" w:rsidTr="000C297E">
        <w:trPr>
          <w:cantSplit/>
        </w:trPr>
        <w:tc>
          <w:tcPr>
            <w:tcW w:w="2766" w:type="dxa"/>
            <w:shd w:val="clear" w:color="auto" w:fill="auto"/>
            <w:vAlign w:val="bottom"/>
          </w:tcPr>
          <w:p w:rsidR="0004211F" w:rsidRPr="00072DBC" w:rsidRDefault="002A658E" w:rsidP="000C297E">
            <w:pPr>
              <w:suppressAutoHyphens w:val="0"/>
              <w:spacing w:before="40" w:after="40" w:line="220" w:lineRule="exact"/>
              <w:ind w:right="113"/>
              <w:rPr>
                <w:sz w:val="18"/>
                <w:szCs w:val="18"/>
                <w:lang w:val="fr-FR"/>
              </w:rPr>
            </w:pPr>
            <w:r w:rsidRPr="00072DBC">
              <w:rPr>
                <w:sz w:val="18"/>
                <w:szCs w:val="18"/>
                <w:lang w:val="fr-FR"/>
              </w:rPr>
              <w:t>Taille des ménages</w:t>
            </w:r>
          </w:p>
        </w:tc>
        <w:tc>
          <w:tcPr>
            <w:tcW w:w="63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w:t>
            </w:r>
            <w:r w:rsidR="002A658E" w:rsidRPr="00072DBC">
              <w:rPr>
                <w:sz w:val="18"/>
                <w:szCs w:val="18"/>
                <w:lang w:val="fr-FR"/>
              </w:rPr>
              <w:t>,</w:t>
            </w:r>
            <w:r w:rsidRPr="00072DBC">
              <w:rPr>
                <w:sz w:val="18"/>
                <w:szCs w:val="18"/>
                <w:lang w:val="fr-FR"/>
              </w:rPr>
              <w:t>9</w:t>
            </w:r>
          </w:p>
        </w:tc>
        <w:tc>
          <w:tcPr>
            <w:tcW w:w="638"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w:t>
            </w:r>
            <w:r w:rsidR="002A658E" w:rsidRPr="00072DBC">
              <w:rPr>
                <w:sz w:val="18"/>
                <w:szCs w:val="18"/>
                <w:lang w:val="fr-FR"/>
              </w:rPr>
              <w:t>,</w:t>
            </w:r>
            <w:r w:rsidRPr="00072DBC">
              <w:rPr>
                <w:sz w:val="18"/>
                <w:szCs w:val="18"/>
                <w:lang w:val="fr-FR"/>
              </w:rPr>
              <w:t>1</w:t>
            </w:r>
          </w:p>
        </w:tc>
        <w:tc>
          <w:tcPr>
            <w:tcW w:w="638" w:type="dxa"/>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-2</w:t>
            </w:r>
          </w:p>
        </w:tc>
        <w:tc>
          <w:tcPr>
            <w:tcW w:w="637" w:type="dxa"/>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5</w:t>
            </w:r>
          </w:p>
        </w:tc>
        <w:tc>
          <w:tcPr>
            <w:tcW w:w="638" w:type="dxa"/>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-6,</w:t>
            </w:r>
            <w:r w:rsidR="0004211F" w:rsidRPr="00072DBC">
              <w:rPr>
                <w:sz w:val="18"/>
                <w:szCs w:val="18"/>
                <w:lang w:val="fr-FR"/>
              </w:rPr>
              <w:t>7</w:t>
            </w:r>
          </w:p>
        </w:tc>
        <w:tc>
          <w:tcPr>
            <w:tcW w:w="638" w:type="dxa"/>
            <w:shd w:val="clear" w:color="auto" w:fill="auto"/>
            <w:vAlign w:val="bottom"/>
          </w:tcPr>
          <w:p w:rsidR="0004211F" w:rsidRPr="00072DBC" w:rsidRDefault="002A658E" w:rsidP="000C297E">
            <w:pPr>
              <w:suppressAutoHyphens w:val="0"/>
              <w:spacing w:before="40" w:after="40" w:line="220" w:lineRule="exact"/>
              <w:ind w:right="113"/>
              <w:jc w:val="right"/>
              <w:rPr>
                <w:b/>
                <w:sz w:val="18"/>
                <w:szCs w:val="18"/>
                <w:lang w:val="fr-FR"/>
              </w:rPr>
            </w:pPr>
            <w:r w:rsidRPr="00072DBC">
              <w:rPr>
                <w:b/>
                <w:sz w:val="18"/>
                <w:szCs w:val="18"/>
                <w:lang w:val="fr-FR"/>
              </w:rPr>
              <w:t>-1,</w:t>
            </w:r>
            <w:r w:rsidR="0004211F" w:rsidRPr="00072DBC">
              <w:rPr>
                <w:b/>
                <w:sz w:val="18"/>
                <w:szCs w:val="18"/>
                <w:lang w:val="fr-FR"/>
              </w:rPr>
              <w:t>6</w:t>
            </w:r>
          </w:p>
        </w:tc>
        <w:tc>
          <w:tcPr>
            <w:tcW w:w="63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w:t>
            </w:r>
            <w:r w:rsidR="00F42B30" w:rsidRPr="00072DBC">
              <w:rPr>
                <w:sz w:val="18"/>
                <w:szCs w:val="18"/>
                <w:lang w:val="fr-FR"/>
              </w:rPr>
              <w:t>,</w:t>
            </w:r>
            <w:r w:rsidRPr="00072DBC">
              <w:rPr>
                <w:sz w:val="18"/>
                <w:szCs w:val="18"/>
                <w:lang w:val="fr-FR"/>
              </w:rPr>
              <w:t>4</w:t>
            </w:r>
          </w:p>
        </w:tc>
        <w:tc>
          <w:tcPr>
            <w:tcW w:w="638"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7</w:t>
            </w:r>
          </w:p>
        </w:tc>
        <w:tc>
          <w:tcPr>
            <w:tcW w:w="638" w:type="dxa"/>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-3</w:t>
            </w:r>
            <w:r w:rsidR="00F42B30" w:rsidRPr="00072DBC">
              <w:rPr>
                <w:b/>
                <w:sz w:val="18"/>
                <w:szCs w:val="18"/>
                <w:lang w:val="fr-FR"/>
              </w:rPr>
              <w:t>,</w:t>
            </w:r>
            <w:r w:rsidRPr="00072DBC">
              <w:rPr>
                <w:b/>
                <w:sz w:val="18"/>
                <w:szCs w:val="18"/>
                <w:lang w:val="fr-FR"/>
              </w:rPr>
              <w:t>5</w:t>
            </w:r>
          </w:p>
        </w:tc>
      </w:tr>
      <w:tr w:rsidR="0004211F" w:rsidRPr="00072DBC" w:rsidTr="000C297E">
        <w:trPr>
          <w:cantSplit/>
        </w:trPr>
        <w:tc>
          <w:tcPr>
            <w:tcW w:w="2766" w:type="dxa"/>
            <w:shd w:val="clear" w:color="auto" w:fill="auto"/>
            <w:vAlign w:val="bottom"/>
          </w:tcPr>
          <w:p w:rsidR="0004211F" w:rsidRPr="00072DBC" w:rsidRDefault="002A658E" w:rsidP="000C297E">
            <w:pPr>
              <w:suppressAutoHyphens w:val="0"/>
              <w:spacing w:before="40" w:after="40" w:line="220" w:lineRule="exact"/>
              <w:ind w:right="113"/>
              <w:rPr>
                <w:sz w:val="18"/>
                <w:szCs w:val="18"/>
                <w:lang w:val="fr-FR"/>
              </w:rPr>
            </w:pPr>
            <w:r w:rsidRPr="00072DBC">
              <w:rPr>
                <w:sz w:val="18"/>
                <w:szCs w:val="18"/>
                <w:lang w:val="fr-FR"/>
              </w:rPr>
              <w:t>Taille des ménages en équivalent adultes</w:t>
            </w:r>
          </w:p>
        </w:tc>
        <w:tc>
          <w:tcPr>
            <w:tcW w:w="637" w:type="dxa"/>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14</w:t>
            </w:r>
          </w:p>
        </w:tc>
        <w:tc>
          <w:tcPr>
            <w:tcW w:w="638" w:type="dxa"/>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-2,</w:t>
            </w:r>
            <w:r w:rsidR="0004211F" w:rsidRPr="00072DBC">
              <w:rPr>
                <w:sz w:val="18"/>
                <w:szCs w:val="18"/>
                <w:lang w:val="fr-FR"/>
              </w:rPr>
              <w:t>56</w:t>
            </w:r>
          </w:p>
        </w:tc>
        <w:tc>
          <w:tcPr>
            <w:tcW w:w="638" w:type="dxa"/>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w:t>
            </w:r>
            <w:r w:rsidR="002A658E" w:rsidRPr="00072DBC">
              <w:rPr>
                <w:b/>
                <w:sz w:val="18"/>
                <w:szCs w:val="18"/>
                <w:lang w:val="fr-FR"/>
              </w:rPr>
              <w:t>7,</w:t>
            </w:r>
            <w:r w:rsidRPr="00072DBC">
              <w:rPr>
                <w:b/>
                <w:sz w:val="18"/>
                <w:szCs w:val="18"/>
                <w:lang w:val="fr-FR"/>
              </w:rPr>
              <w:t>14</w:t>
            </w:r>
          </w:p>
        </w:tc>
        <w:tc>
          <w:tcPr>
            <w:tcW w:w="637" w:type="dxa"/>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2,</w:t>
            </w:r>
            <w:r w:rsidR="0004211F" w:rsidRPr="00072DBC">
              <w:rPr>
                <w:sz w:val="18"/>
                <w:szCs w:val="18"/>
                <w:lang w:val="fr-FR"/>
              </w:rPr>
              <w:t>11</w:t>
            </w:r>
          </w:p>
        </w:tc>
        <w:tc>
          <w:tcPr>
            <w:tcW w:w="638" w:type="dxa"/>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-4,</w:t>
            </w:r>
            <w:r w:rsidR="0004211F" w:rsidRPr="00072DBC">
              <w:rPr>
                <w:sz w:val="18"/>
                <w:szCs w:val="18"/>
                <w:lang w:val="fr-FR"/>
              </w:rPr>
              <w:t>99</w:t>
            </w:r>
          </w:p>
        </w:tc>
        <w:tc>
          <w:tcPr>
            <w:tcW w:w="638" w:type="dxa"/>
            <w:shd w:val="clear" w:color="auto" w:fill="auto"/>
            <w:vAlign w:val="bottom"/>
          </w:tcPr>
          <w:p w:rsidR="0004211F" w:rsidRPr="00072DBC" w:rsidRDefault="002A658E" w:rsidP="000C297E">
            <w:pPr>
              <w:suppressAutoHyphens w:val="0"/>
              <w:spacing w:before="40" w:after="40" w:line="220" w:lineRule="exact"/>
              <w:ind w:right="113"/>
              <w:jc w:val="right"/>
              <w:rPr>
                <w:b/>
                <w:sz w:val="18"/>
                <w:szCs w:val="18"/>
                <w:lang w:val="fr-FR"/>
              </w:rPr>
            </w:pPr>
            <w:r w:rsidRPr="00072DBC">
              <w:rPr>
                <w:b/>
                <w:sz w:val="18"/>
                <w:szCs w:val="18"/>
                <w:lang w:val="fr-FR"/>
              </w:rPr>
              <w:t>0,</w:t>
            </w:r>
            <w:r w:rsidR="0004211F" w:rsidRPr="00072DBC">
              <w:rPr>
                <w:b/>
                <w:sz w:val="18"/>
                <w:szCs w:val="18"/>
                <w:lang w:val="fr-FR"/>
              </w:rPr>
              <w:t>59</w:t>
            </w:r>
          </w:p>
        </w:tc>
        <w:tc>
          <w:tcPr>
            <w:tcW w:w="63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-5,</w:t>
            </w:r>
            <w:r w:rsidR="0004211F" w:rsidRPr="00072DBC">
              <w:rPr>
                <w:sz w:val="18"/>
                <w:szCs w:val="18"/>
                <w:lang w:val="fr-FR"/>
              </w:rPr>
              <w:t>19</w:t>
            </w:r>
          </w:p>
        </w:tc>
        <w:tc>
          <w:tcPr>
            <w:tcW w:w="638"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43</w:t>
            </w:r>
          </w:p>
        </w:tc>
        <w:tc>
          <w:tcPr>
            <w:tcW w:w="638" w:type="dxa"/>
            <w:shd w:val="clear" w:color="auto" w:fill="auto"/>
            <w:vAlign w:val="bottom"/>
          </w:tcPr>
          <w:p w:rsidR="0004211F" w:rsidRPr="00072DBC" w:rsidRDefault="00F42B30" w:rsidP="000C297E">
            <w:pPr>
              <w:suppressAutoHyphens w:val="0"/>
              <w:spacing w:before="40" w:after="40" w:line="220" w:lineRule="exact"/>
              <w:ind w:right="113"/>
              <w:jc w:val="right"/>
              <w:rPr>
                <w:b/>
                <w:sz w:val="18"/>
                <w:szCs w:val="18"/>
                <w:lang w:val="fr-FR"/>
              </w:rPr>
            </w:pPr>
            <w:r w:rsidRPr="00072DBC">
              <w:rPr>
                <w:b/>
                <w:sz w:val="18"/>
                <w:szCs w:val="18"/>
                <w:lang w:val="fr-FR"/>
              </w:rPr>
              <w:t>-6,</w:t>
            </w:r>
            <w:r w:rsidR="0004211F" w:rsidRPr="00072DBC">
              <w:rPr>
                <w:b/>
                <w:sz w:val="18"/>
                <w:szCs w:val="18"/>
                <w:lang w:val="fr-FR"/>
              </w:rPr>
              <w:t>60</w:t>
            </w:r>
          </w:p>
        </w:tc>
      </w:tr>
      <w:tr w:rsidR="0004211F" w:rsidRPr="00072DBC" w:rsidTr="000C297E">
        <w:trPr>
          <w:cantSplit/>
        </w:trPr>
        <w:tc>
          <w:tcPr>
            <w:tcW w:w="2766" w:type="dxa"/>
            <w:tcBorders>
              <w:bottom w:val="single" w:sz="12" w:space="0" w:color="auto"/>
            </w:tcBorders>
            <w:shd w:val="clear" w:color="auto" w:fill="auto"/>
            <w:vAlign w:val="bottom"/>
          </w:tcPr>
          <w:p w:rsidR="0004211F" w:rsidRPr="00072DBC" w:rsidRDefault="002A658E" w:rsidP="000C297E">
            <w:pPr>
              <w:suppressAutoHyphens w:val="0"/>
              <w:spacing w:before="40" w:after="40" w:line="220" w:lineRule="exact"/>
              <w:ind w:right="113"/>
              <w:rPr>
                <w:sz w:val="18"/>
                <w:szCs w:val="18"/>
                <w:lang w:val="fr-FR"/>
              </w:rPr>
            </w:pPr>
            <w:r w:rsidRPr="00072DBC">
              <w:rPr>
                <w:sz w:val="18"/>
                <w:szCs w:val="18"/>
                <w:lang w:val="fr-FR"/>
              </w:rPr>
              <w:t>Co</w:t>
            </w:r>
            <w:r w:rsidR="0004211F" w:rsidRPr="00072DBC">
              <w:rPr>
                <w:sz w:val="18"/>
                <w:szCs w:val="18"/>
                <w:lang w:val="fr-FR"/>
              </w:rPr>
              <w:t xml:space="preserve">efficient </w:t>
            </w:r>
            <w:r w:rsidRPr="00072DBC">
              <w:rPr>
                <w:sz w:val="18"/>
                <w:szCs w:val="18"/>
                <w:lang w:val="fr-FR"/>
              </w:rPr>
              <w:t xml:space="preserve">de Gini </w:t>
            </w:r>
            <w:r w:rsidR="0004211F" w:rsidRPr="00072DBC">
              <w:rPr>
                <w:sz w:val="18"/>
                <w:szCs w:val="18"/>
                <w:lang w:val="fr-FR"/>
              </w:rPr>
              <w:t>(cons</w:t>
            </w:r>
            <w:r w:rsidRPr="00072DBC">
              <w:rPr>
                <w:sz w:val="18"/>
                <w:szCs w:val="18"/>
                <w:lang w:val="fr-FR"/>
              </w:rPr>
              <w:t>ommation</w:t>
            </w:r>
            <w:r w:rsidR="0004211F" w:rsidRPr="00072DBC">
              <w:rPr>
                <w:sz w:val="18"/>
                <w:szCs w:val="18"/>
                <w:lang w:val="fr-FR"/>
              </w:rPr>
              <w:t>)</w:t>
            </w:r>
          </w:p>
        </w:tc>
        <w:tc>
          <w:tcPr>
            <w:tcW w:w="637"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w:t>
            </w:r>
            <w:r w:rsidR="002A658E" w:rsidRPr="00072DBC">
              <w:rPr>
                <w:sz w:val="18"/>
                <w:szCs w:val="18"/>
                <w:lang w:val="fr-FR"/>
              </w:rPr>
              <w:t>,</w:t>
            </w:r>
            <w:r w:rsidRPr="00072DBC">
              <w:rPr>
                <w:sz w:val="18"/>
                <w:szCs w:val="18"/>
                <w:lang w:val="fr-FR"/>
              </w:rPr>
              <w:t>7</w:t>
            </w:r>
          </w:p>
        </w:tc>
        <w:tc>
          <w:tcPr>
            <w:tcW w:w="638"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11</w:t>
            </w:r>
            <w:r w:rsidR="002A658E" w:rsidRPr="00072DBC">
              <w:rPr>
                <w:sz w:val="18"/>
                <w:szCs w:val="18"/>
                <w:lang w:val="fr-FR"/>
              </w:rPr>
              <w:t>,</w:t>
            </w:r>
            <w:r w:rsidRPr="00072DBC">
              <w:rPr>
                <w:sz w:val="18"/>
                <w:szCs w:val="18"/>
                <w:lang w:val="fr-FR"/>
              </w:rPr>
              <w:t>7</w:t>
            </w:r>
          </w:p>
        </w:tc>
        <w:tc>
          <w:tcPr>
            <w:tcW w:w="638" w:type="dxa"/>
            <w:tcBorders>
              <w:bottom w:val="single" w:sz="12" w:space="0" w:color="auto"/>
            </w:tcBorders>
            <w:shd w:val="clear" w:color="auto" w:fill="auto"/>
            <w:vAlign w:val="bottom"/>
          </w:tcPr>
          <w:p w:rsidR="0004211F" w:rsidRPr="00072DBC" w:rsidRDefault="002A658E" w:rsidP="000C297E">
            <w:pPr>
              <w:suppressAutoHyphens w:val="0"/>
              <w:spacing w:before="40" w:after="40" w:line="220" w:lineRule="exact"/>
              <w:ind w:right="113"/>
              <w:jc w:val="right"/>
              <w:rPr>
                <w:b/>
                <w:sz w:val="18"/>
                <w:szCs w:val="18"/>
                <w:lang w:val="fr-FR"/>
              </w:rPr>
            </w:pPr>
            <w:r w:rsidRPr="00072DBC">
              <w:rPr>
                <w:b/>
                <w:sz w:val="18"/>
                <w:szCs w:val="18"/>
                <w:lang w:val="fr-FR"/>
              </w:rPr>
              <w:t>-3,</w:t>
            </w:r>
            <w:r w:rsidR="0004211F" w:rsidRPr="00072DBC">
              <w:rPr>
                <w:b/>
                <w:sz w:val="18"/>
                <w:szCs w:val="18"/>
                <w:lang w:val="fr-FR"/>
              </w:rPr>
              <w:t>45</w:t>
            </w:r>
          </w:p>
        </w:tc>
        <w:tc>
          <w:tcPr>
            <w:tcW w:w="637" w:type="dxa"/>
            <w:tcBorders>
              <w:bottom w:val="single" w:sz="12" w:space="0" w:color="auto"/>
            </w:tcBorders>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06</w:t>
            </w:r>
          </w:p>
        </w:tc>
        <w:tc>
          <w:tcPr>
            <w:tcW w:w="638" w:type="dxa"/>
            <w:tcBorders>
              <w:bottom w:val="single" w:sz="12" w:space="0" w:color="auto"/>
            </w:tcBorders>
            <w:shd w:val="clear" w:color="auto" w:fill="auto"/>
            <w:vAlign w:val="bottom"/>
          </w:tcPr>
          <w:p w:rsidR="0004211F" w:rsidRPr="00072DBC" w:rsidRDefault="002A658E" w:rsidP="000C297E">
            <w:pPr>
              <w:suppressAutoHyphens w:val="0"/>
              <w:spacing w:before="40" w:after="40" w:line="220" w:lineRule="exact"/>
              <w:ind w:right="113"/>
              <w:jc w:val="right"/>
              <w:rPr>
                <w:sz w:val="18"/>
                <w:szCs w:val="18"/>
                <w:lang w:val="fr-FR"/>
              </w:rPr>
            </w:pPr>
            <w:r w:rsidRPr="00072DBC">
              <w:rPr>
                <w:sz w:val="18"/>
                <w:szCs w:val="18"/>
                <w:lang w:val="fr-FR"/>
              </w:rPr>
              <w:t>14,</w:t>
            </w:r>
            <w:r w:rsidR="0004211F" w:rsidRPr="00072DBC">
              <w:rPr>
                <w:sz w:val="18"/>
                <w:szCs w:val="18"/>
                <w:lang w:val="fr-FR"/>
              </w:rPr>
              <w:t>80</w:t>
            </w:r>
          </w:p>
        </w:tc>
        <w:tc>
          <w:tcPr>
            <w:tcW w:w="638" w:type="dxa"/>
            <w:tcBorders>
              <w:bottom w:val="single" w:sz="12" w:space="0" w:color="auto"/>
            </w:tcBorders>
            <w:shd w:val="clear" w:color="auto" w:fill="auto"/>
            <w:vAlign w:val="bottom"/>
          </w:tcPr>
          <w:p w:rsidR="0004211F" w:rsidRPr="00072DBC" w:rsidRDefault="002A658E" w:rsidP="000C297E">
            <w:pPr>
              <w:suppressAutoHyphens w:val="0"/>
              <w:spacing w:before="40" w:after="40" w:line="220" w:lineRule="exact"/>
              <w:ind w:right="113"/>
              <w:jc w:val="right"/>
              <w:rPr>
                <w:b/>
                <w:sz w:val="18"/>
                <w:szCs w:val="18"/>
                <w:lang w:val="fr-FR"/>
              </w:rPr>
            </w:pPr>
            <w:r w:rsidRPr="00072DBC">
              <w:rPr>
                <w:b/>
                <w:sz w:val="18"/>
                <w:szCs w:val="18"/>
                <w:lang w:val="fr-FR"/>
              </w:rPr>
              <w:t>8,</w:t>
            </w:r>
            <w:r w:rsidR="0004211F" w:rsidRPr="00072DBC">
              <w:rPr>
                <w:b/>
                <w:sz w:val="18"/>
                <w:szCs w:val="18"/>
                <w:lang w:val="fr-FR"/>
              </w:rPr>
              <w:t>41</w:t>
            </w:r>
          </w:p>
        </w:tc>
        <w:tc>
          <w:tcPr>
            <w:tcW w:w="637"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w:t>
            </w:r>
            <w:r w:rsidR="00F42B30" w:rsidRPr="00072DBC">
              <w:rPr>
                <w:sz w:val="18"/>
                <w:szCs w:val="18"/>
                <w:lang w:val="fr-FR"/>
              </w:rPr>
              <w:t>,</w:t>
            </w:r>
            <w:r w:rsidRPr="00072DBC">
              <w:rPr>
                <w:sz w:val="18"/>
                <w:szCs w:val="18"/>
                <w:lang w:val="fr-FR"/>
              </w:rPr>
              <w:t>6</w:t>
            </w:r>
          </w:p>
        </w:tc>
        <w:tc>
          <w:tcPr>
            <w:tcW w:w="638"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28</w:t>
            </w:r>
            <w:r w:rsidR="00F42B30" w:rsidRPr="00072DBC">
              <w:rPr>
                <w:sz w:val="18"/>
                <w:szCs w:val="18"/>
                <w:lang w:val="fr-FR"/>
              </w:rPr>
              <w:t>,</w:t>
            </w:r>
            <w:r w:rsidRPr="00072DBC">
              <w:rPr>
                <w:sz w:val="18"/>
                <w:szCs w:val="18"/>
                <w:lang w:val="fr-FR"/>
              </w:rPr>
              <w:t>3</w:t>
            </w:r>
          </w:p>
        </w:tc>
        <w:tc>
          <w:tcPr>
            <w:tcW w:w="638"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4</w:t>
            </w:r>
            <w:r w:rsidR="00F42B30" w:rsidRPr="00072DBC">
              <w:rPr>
                <w:b/>
                <w:sz w:val="18"/>
                <w:szCs w:val="18"/>
                <w:lang w:val="fr-FR"/>
              </w:rPr>
              <w:t>,</w:t>
            </w:r>
            <w:r w:rsidRPr="00072DBC">
              <w:rPr>
                <w:b/>
                <w:sz w:val="18"/>
                <w:szCs w:val="18"/>
                <w:lang w:val="fr-FR"/>
              </w:rPr>
              <w:t>7</w:t>
            </w:r>
          </w:p>
        </w:tc>
      </w:tr>
    </w:tbl>
    <w:p w:rsidR="0004211F" w:rsidRPr="00072DBC" w:rsidRDefault="0004211F" w:rsidP="00B123E2">
      <w:pPr>
        <w:pStyle w:val="SingleTxtG"/>
        <w:spacing w:before="120" w:after="240"/>
        <w:ind w:firstLine="170"/>
        <w:rPr>
          <w:sz w:val="18"/>
          <w:szCs w:val="18"/>
          <w:lang w:val="fr-FR"/>
        </w:rPr>
      </w:pPr>
      <w:r w:rsidRPr="00072DBC">
        <w:rPr>
          <w:i/>
          <w:sz w:val="18"/>
          <w:szCs w:val="18"/>
          <w:lang w:val="fr-FR"/>
        </w:rPr>
        <w:t>Source</w:t>
      </w:r>
      <w:r w:rsidRPr="00072DBC">
        <w:rPr>
          <w:sz w:val="18"/>
          <w:szCs w:val="18"/>
          <w:lang w:val="fr-FR"/>
        </w:rPr>
        <w:t>:</w:t>
      </w:r>
      <w:r w:rsidR="00981874" w:rsidRPr="00072DBC">
        <w:rPr>
          <w:sz w:val="18"/>
          <w:szCs w:val="18"/>
          <w:lang w:val="fr-FR"/>
        </w:rPr>
        <w:t xml:space="preserve"> </w:t>
      </w:r>
      <w:r w:rsidRPr="00072DBC">
        <w:rPr>
          <w:sz w:val="18"/>
          <w:szCs w:val="18"/>
          <w:lang w:val="fr-FR"/>
        </w:rPr>
        <w:t>PASDEP.</w:t>
      </w:r>
    </w:p>
    <w:p w:rsidR="0004211F" w:rsidRPr="00072DBC" w:rsidRDefault="0004211F" w:rsidP="0004211F">
      <w:pPr>
        <w:pStyle w:val="Heading1"/>
        <w:rPr>
          <w:lang w:val="fr-FR"/>
        </w:rPr>
      </w:pPr>
      <w:bookmarkStart w:id="64" w:name="_Toc284926003"/>
      <w:r w:rsidRPr="00072DBC">
        <w:rPr>
          <w:lang w:val="fr-FR"/>
        </w:rPr>
        <w:t>Table</w:t>
      </w:r>
      <w:r w:rsidR="00F42B30" w:rsidRPr="00072DBC">
        <w:rPr>
          <w:lang w:val="fr-FR"/>
        </w:rPr>
        <w:t>au</w:t>
      </w:r>
      <w:r w:rsidRPr="00072DBC">
        <w:rPr>
          <w:lang w:val="fr-FR"/>
        </w:rPr>
        <w:t xml:space="preserve"> 2</w:t>
      </w:r>
      <w:bookmarkEnd w:id="64"/>
    </w:p>
    <w:p w:rsidR="0004211F" w:rsidRPr="00072DBC" w:rsidRDefault="006B6FC0" w:rsidP="0004211F">
      <w:pPr>
        <w:pStyle w:val="SingleTxtG"/>
        <w:rPr>
          <w:b/>
          <w:lang w:val="fr-FR"/>
        </w:rPr>
      </w:pPr>
      <w:r w:rsidRPr="00072DBC">
        <w:rPr>
          <w:b/>
          <w:lang w:val="fr-FR"/>
        </w:rPr>
        <w:t>Évolution</w:t>
      </w:r>
      <w:r w:rsidR="00F42B30" w:rsidRPr="00072DBC">
        <w:rPr>
          <w:b/>
          <w:lang w:val="fr-FR"/>
        </w:rPr>
        <w:t xml:space="preserve"> des résultats macroéconomiques,</w:t>
      </w:r>
      <w:r w:rsidR="0004211F" w:rsidRPr="00072DBC">
        <w:rPr>
          <w:b/>
          <w:lang w:val="fr-FR"/>
        </w:rPr>
        <w:t xml:space="preserve"> </w:t>
      </w:r>
      <w:r w:rsidR="00F42B30" w:rsidRPr="00072DBC">
        <w:rPr>
          <w:b/>
          <w:lang w:val="fr-FR"/>
        </w:rPr>
        <w:t>taux de croissance</w:t>
      </w:r>
      <w:r w:rsidR="0004211F" w:rsidRPr="00072DBC">
        <w:rPr>
          <w:b/>
          <w:lang w:val="fr-FR"/>
        </w:rPr>
        <w:t xml:space="preserve"> (%)</w:t>
      </w:r>
    </w:p>
    <w:tbl>
      <w:tblPr>
        <w:tblW w:w="8505" w:type="dxa"/>
        <w:tblInd w:w="1134" w:type="dxa"/>
        <w:tblLayout w:type="fixed"/>
        <w:tblCellMar>
          <w:left w:w="0" w:type="dxa"/>
          <w:right w:w="0" w:type="dxa"/>
        </w:tblCellMar>
        <w:tblLook w:val="01E0" w:firstRow="1" w:lastRow="1" w:firstColumn="1" w:lastColumn="1" w:noHBand="0" w:noVBand="0"/>
      </w:tblPr>
      <w:tblGrid>
        <w:gridCol w:w="2177"/>
        <w:gridCol w:w="704"/>
        <w:gridCol w:w="722"/>
        <w:gridCol w:w="722"/>
        <w:gridCol w:w="723"/>
        <w:gridCol w:w="722"/>
        <w:gridCol w:w="722"/>
        <w:gridCol w:w="650"/>
        <w:gridCol w:w="1363"/>
      </w:tblGrid>
      <w:tr w:rsidR="0004211F" w:rsidRPr="00072DBC" w:rsidTr="000C297E">
        <w:trPr>
          <w:tblHeader/>
        </w:trPr>
        <w:tc>
          <w:tcPr>
            <w:tcW w:w="2166"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rPr>
                <w:i/>
                <w:sz w:val="16"/>
                <w:szCs w:val="16"/>
                <w:lang w:val="fr-FR"/>
              </w:rPr>
            </w:pPr>
            <w:r w:rsidRPr="00072DBC">
              <w:rPr>
                <w:i/>
                <w:sz w:val="16"/>
                <w:szCs w:val="16"/>
                <w:lang w:val="fr-FR"/>
              </w:rPr>
              <w:t>Sect</w:t>
            </w:r>
            <w:r w:rsidR="00F42B30" w:rsidRPr="00072DBC">
              <w:rPr>
                <w:i/>
                <w:sz w:val="16"/>
                <w:szCs w:val="16"/>
                <w:lang w:val="fr-FR"/>
              </w:rPr>
              <w:t>eu</w:t>
            </w:r>
            <w:r w:rsidRPr="00072DBC">
              <w:rPr>
                <w:i/>
                <w:sz w:val="16"/>
                <w:szCs w:val="16"/>
                <w:lang w:val="fr-FR"/>
              </w:rPr>
              <w:t>r/indicat</w:t>
            </w:r>
            <w:r w:rsidR="00F42B30" w:rsidRPr="00072DBC">
              <w:rPr>
                <w:i/>
                <w:sz w:val="16"/>
                <w:szCs w:val="16"/>
                <w:lang w:val="fr-FR"/>
              </w:rPr>
              <w:t>eu</w:t>
            </w:r>
            <w:r w:rsidRPr="00072DBC">
              <w:rPr>
                <w:i/>
                <w:sz w:val="16"/>
                <w:szCs w:val="16"/>
                <w:lang w:val="fr-FR"/>
              </w:rPr>
              <w:t>r</w:t>
            </w:r>
          </w:p>
        </w:tc>
        <w:tc>
          <w:tcPr>
            <w:tcW w:w="700"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jc w:val="right"/>
              <w:rPr>
                <w:i/>
                <w:sz w:val="16"/>
                <w:szCs w:val="16"/>
                <w:lang w:val="fr-FR"/>
              </w:rPr>
            </w:pPr>
            <w:r w:rsidRPr="00072DBC">
              <w:rPr>
                <w:i/>
                <w:sz w:val="16"/>
                <w:szCs w:val="16"/>
                <w:lang w:val="fr-FR"/>
              </w:rPr>
              <w:t>2000/01</w:t>
            </w:r>
          </w:p>
        </w:tc>
        <w:tc>
          <w:tcPr>
            <w:tcW w:w="719"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jc w:val="right"/>
              <w:rPr>
                <w:i/>
                <w:sz w:val="16"/>
                <w:szCs w:val="16"/>
                <w:lang w:val="fr-FR"/>
              </w:rPr>
            </w:pPr>
            <w:r w:rsidRPr="00072DBC">
              <w:rPr>
                <w:i/>
                <w:sz w:val="16"/>
                <w:szCs w:val="16"/>
                <w:lang w:val="fr-FR"/>
              </w:rPr>
              <w:t>2001/02</w:t>
            </w:r>
          </w:p>
        </w:tc>
        <w:tc>
          <w:tcPr>
            <w:tcW w:w="719"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jc w:val="right"/>
              <w:rPr>
                <w:i/>
                <w:sz w:val="16"/>
                <w:szCs w:val="16"/>
                <w:lang w:val="fr-FR"/>
              </w:rPr>
            </w:pPr>
            <w:r w:rsidRPr="00072DBC">
              <w:rPr>
                <w:i/>
                <w:sz w:val="16"/>
                <w:szCs w:val="16"/>
                <w:lang w:val="fr-FR"/>
              </w:rPr>
              <w:t>2002/03</w:t>
            </w:r>
          </w:p>
        </w:tc>
        <w:tc>
          <w:tcPr>
            <w:tcW w:w="720"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jc w:val="right"/>
              <w:rPr>
                <w:i/>
                <w:sz w:val="16"/>
                <w:szCs w:val="16"/>
                <w:lang w:val="fr-FR"/>
              </w:rPr>
            </w:pPr>
            <w:r w:rsidRPr="00072DBC">
              <w:rPr>
                <w:i/>
                <w:sz w:val="16"/>
                <w:szCs w:val="16"/>
                <w:lang w:val="fr-FR"/>
              </w:rPr>
              <w:t>2003/04</w:t>
            </w:r>
          </w:p>
        </w:tc>
        <w:tc>
          <w:tcPr>
            <w:tcW w:w="719"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jc w:val="right"/>
              <w:rPr>
                <w:i/>
                <w:sz w:val="16"/>
                <w:szCs w:val="16"/>
                <w:lang w:val="fr-FR"/>
              </w:rPr>
            </w:pPr>
            <w:r w:rsidRPr="00072DBC">
              <w:rPr>
                <w:i/>
                <w:sz w:val="16"/>
                <w:szCs w:val="16"/>
                <w:lang w:val="fr-FR"/>
              </w:rPr>
              <w:t>2004/05</w:t>
            </w:r>
          </w:p>
        </w:tc>
        <w:tc>
          <w:tcPr>
            <w:tcW w:w="719"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jc w:val="right"/>
              <w:rPr>
                <w:i/>
                <w:sz w:val="16"/>
                <w:szCs w:val="16"/>
                <w:lang w:val="fr-FR"/>
              </w:rPr>
            </w:pPr>
            <w:r w:rsidRPr="00072DBC">
              <w:rPr>
                <w:i/>
                <w:sz w:val="16"/>
                <w:szCs w:val="16"/>
                <w:lang w:val="fr-FR"/>
              </w:rPr>
              <w:t>2005/06</w:t>
            </w:r>
          </w:p>
        </w:tc>
        <w:tc>
          <w:tcPr>
            <w:tcW w:w="647"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jc w:val="right"/>
              <w:rPr>
                <w:i/>
                <w:sz w:val="16"/>
                <w:szCs w:val="16"/>
                <w:lang w:val="fr-FR"/>
              </w:rPr>
            </w:pPr>
            <w:r w:rsidRPr="00072DBC">
              <w:rPr>
                <w:i/>
                <w:sz w:val="16"/>
                <w:szCs w:val="16"/>
                <w:lang w:val="fr-FR"/>
              </w:rPr>
              <w:t>2006/07</w:t>
            </w:r>
          </w:p>
        </w:tc>
        <w:tc>
          <w:tcPr>
            <w:tcW w:w="1357"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jc w:val="right"/>
              <w:rPr>
                <w:i/>
                <w:sz w:val="16"/>
                <w:szCs w:val="16"/>
                <w:lang w:val="fr-FR"/>
              </w:rPr>
            </w:pPr>
            <w:r w:rsidRPr="00072DBC">
              <w:rPr>
                <w:i/>
                <w:sz w:val="16"/>
                <w:szCs w:val="16"/>
                <w:lang w:val="fr-FR"/>
              </w:rPr>
              <w:t>2007/08 (</w:t>
            </w:r>
            <w:r w:rsidR="00F42B30" w:rsidRPr="00072DBC">
              <w:rPr>
                <w:i/>
                <w:sz w:val="16"/>
                <w:szCs w:val="16"/>
                <w:lang w:val="fr-FR"/>
              </w:rPr>
              <w:t>prévisions</w:t>
            </w:r>
            <w:r w:rsidRPr="00072DBC">
              <w:rPr>
                <w:i/>
                <w:sz w:val="16"/>
                <w:szCs w:val="16"/>
                <w:lang w:val="fr-FR"/>
              </w:rPr>
              <w:t>)</w:t>
            </w:r>
          </w:p>
        </w:tc>
      </w:tr>
      <w:tr w:rsidR="0004211F" w:rsidRPr="00072DBC" w:rsidTr="000C297E">
        <w:tc>
          <w:tcPr>
            <w:tcW w:w="2166" w:type="dxa"/>
            <w:tcBorders>
              <w:top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rPr>
                <w:sz w:val="18"/>
                <w:szCs w:val="18"/>
                <w:lang w:val="fr-FR"/>
              </w:rPr>
            </w:pPr>
            <w:r w:rsidRPr="00072DBC">
              <w:rPr>
                <w:sz w:val="18"/>
                <w:szCs w:val="18"/>
                <w:lang w:val="fr-FR"/>
              </w:rPr>
              <w:t>PIB</w:t>
            </w:r>
            <w:r w:rsidR="0004211F" w:rsidRPr="00072DBC">
              <w:rPr>
                <w:sz w:val="18"/>
                <w:szCs w:val="18"/>
                <w:lang w:val="fr-FR"/>
              </w:rPr>
              <w:t xml:space="preserve"> </w:t>
            </w:r>
            <w:r w:rsidRPr="00072DBC">
              <w:rPr>
                <w:sz w:val="18"/>
                <w:szCs w:val="18"/>
                <w:lang w:val="fr-FR"/>
              </w:rPr>
              <w:t>aux prix</w:t>
            </w:r>
            <w:r w:rsidR="0004211F" w:rsidRPr="00072DBC">
              <w:rPr>
                <w:sz w:val="18"/>
                <w:szCs w:val="18"/>
                <w:lang w:val="fr-FR"/>
              </w:rPr>
              <w:t xml:space="preserve"> 1999/2000 </w:t>
            </w:r>
          </w:p>
        </w:tc>
        <w:tc>
          <w:tcPr>
            <w:tcW w:w="700"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7</w:t>
            </w:r>
            <w:r w:rsidR="00F42B30" w:rsidRPr="00072DBC">
              <w:rPr>
                <w:sz w:val="18"/>
                <w:szCs w:val="18"/>
                <w:lang w:val="fr-FR"/>
              </w:rPr>
              <w:t>,</w:t>
            </w:r>
            <w:r w:rsidRPr="00072DBC">
              <w:rPr>
                <w:sz w:val="18"/>
                <w:szCs w:val="18"/>
                <w:lang w:val="fr-FR"/>
              </w:rPr>
              <w:t>4</w:t>
            </w:r>
          </w:p>
        </w:tc>
        <w:tc>
          <w:tcPr>
            <w:tcW w:w="719"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w:t>
            </w:r>
            <w:r w:rsidR="00F42B30" w:rsidRPr="00072DBC">
              <w:rPr>
                <w:sz w:val="18"/>
                <w:szCs w:val="18"/>
                <w:lang w:val="fr-FR"/>
              </w:rPr>
              <w:t>,</w:t>
            </w:r>
            <w:r w:rsidRPr="00072DBC">
              <w:rPr>
                <w:sz w:val="18"/>
                <w:szCs w:val="18"/>
                <w:lang w:val="fr-FR"/>
              </w:rPr>
              <w:t>6</w:t>
            </w:r>
          </w:p>
        </w:tc>
        <w:tc>
          <w:tcPr>
            <w:tcW w:w="719"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w:t>
            </w:r>
            <w:r w:rsidR="00F42B30" w:rsidRPr="00072DBC">
              <w:rPr>
                <w:sz w:val="18"/>
                <w:szCs w:val="18"/>
                <w:lang w:val="fr-FR"/>
              </w:rPr>
              <w:t>,</w:t>
            </w:r>
            <w:r w:rsidRPr="00072DBC">
              <w:rPr>
                <w:sz w:val="18"/>
                <w:szCs w:val="18"/>
                <w:lang w:val="fr-FR"/>
              </w:rPr>
              <w:t>2)</w:t>
            </w:r>
          </w:p>
        </w:tc>
        <w:tc>
          <w:tcPr>
            <w:tcW w:w="720"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11</w:t>
            </w:r>
            <w:r w:rsidR="00F42B30" w:rsidRPr="00072DBC">
              <w:rPr>
                <w:sz w:val="18"/>
                <w:szCs w:val="18"/>
                <w:lang w:val="fr-FR"/>
              </w:rPr>
              <w:t>,</w:t>
            </w:r>
            <w:r w:rsidRPr="00072DBC">
              <w:rPr>
                <w:sz w:val="18"/>
                <w:szCs w:val="18"/>
                <w:lang w:val="fr-FR"/>
              </w:rPr>
              <w:t>7</w:t>
            </w:r>
          </w:p>
        </w:tc>
        <w:tc>
          <w:tcPr>
            <w:tcW w:w="719" w:type="dxa"/>
            <w:tcBorders>
              <w:top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6</w:t>
            </w:r>
          </w:p>
        </w:tc>
        <w:tc>
          <w:tcPr>
            <w:tcW w:w="719" w:type="dxa"/>
            <w:tcBorders>
              <w:top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11,</w:t>
            </w:r>
            <w:r w:rsidR="0004211F" w:rsidRPr="00072DBC">
              <w:rPr>
                <w:sz w:val="18"/>
                <w:szCs w:val="18"/>
                <w:lang w:val="fr-FR"/>
              </w:rPr>
              <w:t>6</w:t>
            </w:r>
          </w:p>
        </w:tc>
        <w:tc>
          <w:tcPr>
            <w:tcW w:w="647" w:type="dxa"/>
            <w:tcBorders>
              <w:top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11,</w:t>
            </w:r>
            <w:r w:rsidR="0004211F" w:rsidRPr="00072DBC">
              <w:rPr>
                <w:sz w:val="18"/>
                <w:szCs w:val="18"/>
                <w:lang w:val="fr-FR"/>
              </w:rPr>
              <w:t>4</w:t>
            </w:r>
          </w:p>
        </w:tc>
        <w:tc>
          <w:tcPr>
            <w:tcW w:w="1357" w:type="dxa"/>
            <w:tcBorders>
              <w:top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11,</w:t>
            </w:r>
            <w:r w:rsidR="0004211F" w:rsidRPr="00072DBC">
              <w:rPr>
                <w:sz w:val="18"/>
                <w:szCs w:val="18"/>
                <w:lang w:val="fr-FR"/>
              </w:rPr>
              <w:t>3</w:t>
            </w:r>
          </w:p>
        </w:tc>
      </w:tr>
      <w:tr w:rsidR="0004211F" w:rsidRPr="00072DBC" w:rsidTr="000C297E">
        <w:tc>
          <w:tcPr>
            <w:tcW w:w="2166" w:type="dxa"/>
            <w:shd w:val="clear" w:color="auto" w:fill="auto"/>
            <w:vAlign w:val="bottom"/>
          </w:tcPr>
          <w:p w:rsidR="0004211F" w:rsidRPr="00072DBC" w:rsidRDefault="0004211F" w:rsidP="000C297E">
            <w:pPr>
              <w:suppressAutoHyphens w:val="0"/>
              <w:spacing w:before="40" w:after="40" w:line="220" w:lineRule="exact"/>
              <w:ind w:right="113"/>
              <w:rPr>
                <w:sz w:val="18"/>
                <w:szCs w:val="18"/>
                <w:lang w:val="fr-FR"/>
              </w:rPr>
            </w:pPr>
            <w:r w:rsidRPr="00072DBC">
              <w:rPr>
                <w:sz w:val="18"/>
                <w:szCs w:val="18"/>
                <w:lang w:val="fr-FR"/>
              </w:rPr>
              <w:t>Agriculture</w:t>
            </w:r>
          </w:p>
        </w:tc>
        <w:tc>
          <w:tcPr>
            <w:tcW w:w="70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9,</w:t>
            </w:r>
            <w:r w:rsidR="0004211F" w:rsidRPr="00072DBC">
              <w:rPr>
                <w:sz w:val="18"/>
                <w:szCs w:val="18"/>
                <w:lang w:val="fr-FR"/>
              </w:rPr>
              <w:t>6</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w:t>
            </w:r>
            <w:r w:rsidR="0004211F" w:rsidRPr="00072DBC">
              <w:rPr>
                <w:sz w:val="18"/>
                <w:szCs w:val="18"/>
                <w:lang w:val="fr-FR"/>
              </w:rPr>
              <w:t>9)</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5)</w:t>
            </w:r>
          </w:p>
        </w:tc>
        <w:tc>
          <w:tcPr>
            <w:tcW w:w="72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16,</w:t>
            </w:r>
            <w:r w:rsidR="0004211F" w:rsidRPr="00072DBC">
              <w:rPr>
                <w:sz w:val="18"/>
                <w:szCs w:val="18"/>
                <w:lang w:val="fr-FR"/>
              </w:rPr>
              <w:t>9</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13,</w:t>
            </w:r>
            <w:r w:rsidR="0004211F" w:rsidRPr="00072DBC">
              <w:rPr>
                <w:sz w:val="18"/>
                <w:szCs w:val="18"/>
                <w:lang w:val="fr-FR"/>
              </w:rPr>
              <w:t>5</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9</w:t>
            </w:r>
          </w:p>
        </w:tc>
        <w:tc>
          <w:tcPr>
            <w:tcW w:w="64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9,</w:t>
            </w:r>
            <w:r w:rsidR="0004211F" w:rsidRPr="00072DBC">
              <w:rPr>
                <w:sz w:val="18"/>
                <w:szCs w:val="18"/>
                <w:lang w:val="fr-FR"/>
              </w:rPr>
              <w:t>4</w:t>
            </w:r>
          </w:p>
        </w:tc>
        <w:tc>
          <w:tcPr>
            <w:tcW w:w="135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9</w:t>
            </w:r>
          </w:p>
        </w:tc>
      </w:tr>
      <w:tr w:rsidR="0004211F" w:rsidRPr="00072DBC" w:rsidTr="000C297E">
        <w:tc>
          <w:tcPr>
            <w:tcW w:w="2166" w:type="dxa"/>
            <w:shd w:val="clear" w:color="auto" w:fill="auto"/>
            <w:vAlign w:val="bottom"/>
          </w:tcPr>
          <w:p w:rsidR="0004211F" w:rsidRPr="00072DBC" w:rsidRDefault="00F42B30" w:rsidP="000C297E">
            <w:pPr>
              <w:suppressAutoHyphens w:val="0"/>
              <w:spacing w:before="40" w:after="40" w:line="220" w:lineRule="exact"/>
              <w:ind w:right="113"/>
              <w:rPr>
                <w:sz w:val="18"/>
                <w:szCs w:val="18"/>
                <w:lang w:val="fr-FR"/>
              </w:rPr>
            </w:pPr>
            <w:r w:rsidRPr="00072DBC">
              <w:rPr>
                <w:sz w:val="18"/>
                <w:szCs w:val="18"/>
                <w:lang w:val="fr-FR"/>
              </w:rPr>
              <w:t>Industrie</w:t>
            </w:r>
          </w:p>
        </w:tc>
        <w:tc>
          <w:tcPr>
            <w:tcW w:w="70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5,</w:t>
            </w:r>
            <w:r w:rsidR="0004211F" w:rsidRPr="00072DBC">
              <w:rPr>
                <w:sz w:val="18"/>
                <w:szCs w:val="18"/>
                <w:lang w:val="fr-FR"/>
              </w:rPr>
              <w:t>1</w:t>
            </w:r>
          </w:p>
        </w:tc>
        <w:tc>
          <w:tcPr>
            <w:tcW w:w="71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8</w:t>
            </w:r>
            <w:r w:rsidR="00F42B30" w:rsidRPr="00072DBC">
              <w:rPr>
                <w:sz w:val="18"/>
                <w:szCs w:val="18"/>
                <w:lang w:val="fr-FR"/>
              </w:rPr>
              <w:t>,</w:t>
            </w:r>
            <w:r w:rsidRPr="00072DBC">
              <w:rPr>
                <w:sz w:val="18"/>
                <w:szCs w:val="18"/>
                <w:lang w:val="fr-FR"/>
              </w:rPr>
              <w:t>3</w:t>
            </w:r>
          </w:p>
        </w:tc>
        <w:tc>
          <w:tcPr>
            <w:tcW w:w="71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6</w:t>
            </w:r>
            <w:r w:rsidR="00F42B30" w:rsidRPr="00072DBC">
              <w:rPr>
                <w:sz w:val="18"/>
                <w:szCs w:val="18"/>
                <w:lang w:val="fr-FR"/>
              </w:rPr>
              <w:t>,</w:t>
            </w:r>
            <w:r w:rsidRPr="00072DBC">
              <w:rPr>
                <w:sz w:val="18"/>
                <w:szCs w:val="18"/>
                <w:lang w:val="fr-FR"/>
              </w:rPr>
              <w:t>5</w:t>
            </w:r>
          </w:p>
        </w:tc>
        <w:tc>
          <w:tcPr>
            <w:tcW w:w="72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11,</w:t>
            </w:r>
            <w:r w:rsidR="0004211F" w:rsidRPr="00072DBC">
              <w:rPr>
                <w:sz w:val="18"/>
                <w:szCs w:val="18"/>
                <w:lang w:val="fr-FR"/>
              </w:rPr>
              <w:t>6</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9,</w:t>
            </w:r>
            <w:r w:rsidR="0004211F" w:rsidRPr="00072DBC">
              <w:rPr>
                <w:sz w:val="18"/>
                <w:szCs w:val="18"/>
                <w:lang w:val="fr-FR"/>
              </w:rPr>
              <w:t>4</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2</w:t>
            </w:r>
          </w:p>
        </w:tc>
        <w:tc>
          <w:tcPr>
            <w:tcW w:w="64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11,</w:t>
            </w:r>
            <w:r w:rsidR="0004211F" w:rsidRPr="00072DBC">
              <w:rPr>
                <w:sz w:val="18"/>
                <w:szCs w:val="18"/>
                <w:lang w:val="fr-FR"/>
              </w:rPr>
              <w:t>0</w:t>
            </w:r>
          </w:p>
        </w:tc>
        <w:tc>
          <w:tcPr>
            <w:tcW w:w="135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0</w:t>
            </w:r>
          </w:p>
        </w:tc>
      </w:tr>
      <w:tr w:rsidR="0004211F" w:rsidRPr="00072DBC" w:rsidTr="000C297E">
        <w:tc>
          <w:tcPr>
            <w:tcW w:w="2166" w:type="dxa"/>
            <w:shd w:val="clear" w:color="auto" w:fill="auto"/>
            <w:vAlign w:val="bottom"/>
          </w:tcPr>
          <w:p w:rsidR="0004211F" w:rsidRPr="00072DBC" w:rsidRDefault="00F42B30" w:rsidP="000C297E">
            <w:pPr>
              <w:suppressAutoHyphens w:val="0"/>
              <w:spacing w:before="40" w:after="40" w:line="220" w:lineRule="exact"/>
              <w:ind w:right="113"/>
              <w:rPr>
                <w:sz w:val="18"/>
                <w:szCs w:val="18"/>
                <w:lang w:val="fr-FR"/>
              </w:rPr>
            </w:pPr>
            <w:r w:rsidRPr="00072DBC">
              <w:rPr>
                <w:sz w:val="18"/>
                <w:szCs w:val="18"/>
                <w:lang w:val="fr-FR"/>
              </w:rPr>
              <w:t xml:space="preserve">   dont :</w:t>
            </w:r>
            <w:r w:rsidR="0004211F" w:rsidRPr="00072DBC">
              <w:rPr>
                <w:sz w:val="18"/>
                <w:szCs w:val="18"/>
                <w:lang w:val="fr-FR"/>
              </w:rPr>
              <w:t xml:space="preserve"> </w:t>
            </w:r>
            <w:r w:rsidRPr="00072DBC">
              <w:rPr>
                <w:sz w:val="18"/>
                <w:szCs w:val="18"/>
                <w:lang w:val="fr-FR"/>
              </w:rPr>
              <w:t>Fabrication</w:t>
            </w:r>
          </w:p>
        </w:tc>
        <w:tc>
          <w:tcPr>
            <w:tcW w:w="70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3,</w:t>
            </w:r>
            <w:r w:rsidR="0004211F" w:rsidRPr="00072DBC">
              <w:rPr>
                <w:sz w:val="18"/>
                <w:szCs w:val="18"/>
                <w:lang w:val="fr-FR"/>
              </w:rPr>
              <w:t>6</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w:t>
            </w:r>
            <w:r w:rsidR="0004211F" w:rsidRPr="00072DBC">
              <w:rPr>
                <w:sz w:val="18"/>
                <w:szCs w:val="18"/>
                <w:lang w:val="fr-FR"/>
              </w:rPr>
              <w:t>3</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8</w:t>
            </w:r>
          </w:p>
        </w:tc>
        <w:tc>
          <w:tcPr>
            <w:tcW w:w="72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6,</w:t>
            </w:r>
            <w:r w:rsidR="0004211F" w:rsidRPr="00072DBC">
              <w:rPr>
                <w:sz w:val="18"/>
                <w:szCs w:val="18"/>
                <w:lang w:val="fr-FR"/>
              </w:rPr>
              <w:t>6</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8</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6</w:t>
            </w:r>
          </w:p>
        </w:tc>
        <w:tc>
          <w:tcPr>
            <w:tcW w:w="64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5</w:t>
            </w:r>
          </w:p>
        </w:tc>
        <w:tc>
          <w:tcPr>
            <w:tcW w:w="135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2</w:t>
            </w:r>
          </w:p>
        </w:tc>
      </w:tr>
      <w:tr w:rsidR="0004211F" w:rsidRPr="00072DBC" w:rsidTr="000C297E">
        <w:tc>
          <w:tcPr>
            <w:tcW w:w="2166" w:type="dxa"/>
            <w:tcBorders>
              <w:bottom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rPr>
                <w:sz w:val="18"/>
                <w:szCs w:val="18"/>
                <w:lang w:val="fr-FR"/>
              </w:rPr>
            </w:pPr>
            <w:r w:rsidRPr="00072DBC">
              <w:rPr>
                <w:sz w:val="18"/>
                <w:szCs w:val="18"/>
                <w:lang w:val="fr-FR"/>
              </w:rPr>
              <w:t xml:space="preserve">   dont </w:t>
            </w:r>
            <w:r w:rsidR="0004211F" w:rsidRPr="00072DBC">
              <w:rPr>
                <w:sz w:val="18"/>
                <w:szCs w:val="18"/>
                <w:lang w:val="fr-FR"/>
              </w:rPr>
              <w:t>: Construction</w:t>
            </w:r>
          </w:p>
        </w:tc>
        <w:tc>
          <w:tcPr>
            <w:tcW w:w="700" w:type="dxa"/>
            <w:tcBorders>
              <w:bottom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0</w:t>
            </w:r>
          </w:p>
        </w:tc>
        <w:tc>
          <w:tcPr>
            <w:tcW w:w="719" w:type="dxa"/>
            <w:tcBorders>
              <w:bottom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16,</w:t>
            </w:r>
            <w:r w:rsidR="0004211F" w:rsidRPr="00072DBC">
              <w:rPr>
                <w:sz w:val="18"/>
                <w:szCs w:val="18"/>
                <w:lang w:val="fr-FR"/>
              </w:rPr>
              <w:t>2</w:t>
            </w:r>
          </w:p>
        </w:tc>
        <w:tc>
          <w:tcPr>
            <w:tcW w:w="719" w:type="dxa"/>
            <w:tcBorders>
              <w:bottom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13,</w:t>
            </w:r>
            <w:r w:rsidR="0004211F" w:rsidRPr="00072DBC">
              <w:rPr>
                <w:sz w:val="18"/>
                <w:szCs w:val="18"/>
                <w:lang w:val="fr-FR"/>
              </w:rPr>
              <w:t>6</w:t>
            </w:r>
          </w:p>
        </w:tc>
        <w:tc>
          <w:tcPr>
            <w:tcW w:w="720" w:type="dxa"/>
            <w:tcBorders>
              <w:bottom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19,</w:t>
            </w:r>
            <w:r w:rsidR="0004211F" w:rsidRPr="00072DBC">
              <w:rPr>
                <w:sz w:val="18"/>
                <w:szCs w:val="18"/>
                <w:lang w:val="fr-FR"/>
              </w:rPr>
              <w:t>5</w:t>
            </w:r>
          </w:p>
        </w:tc>
        <w:tc>
          <w:tcPr>
            <w:tcW w:w="719" w:type="dxa"/>
            <w:tcBorders>
              <w:bottom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5</w:t>
            </w:r>
          </w:p>
        </w:tc>
        <w:tc>
          <w:tcPr>
            <w:tcW w:w="719" w:type="dxa"/>
            <w:tcBorders>
              <w:bottom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5</w:t>
            </w:r>
          </w:p>
        </w:tc>
        <w:tc>
          <w:tcPr>
            <w:tcW w:w="647" w:type="dxa"/>
            <w:tcBorders>
              <w:bottom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9</w:t>
            </w:r>
          </w:p>
        </w:tc>
        <w:tc>
          <w:tcPr>
            <w:tcW w:w="1357" w:type="dxa"/>
            <w:tcBorders>
              <w:bottom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0</w:t>
            </w:r>
          </w:p>
        </w:tc>
      </w:tr>
      <w:tr w:rsidR="0004211F" w:rsidRPr="00072DBC" w:rsidTr="000C297E">
        <w:tc>
          <w:tcPr>
            <w:tcW w:w="2166"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firstLine="284"/>
              <w:rPr>
                <w:b/>
                <w:sz w:val="18"/>
                <w:szCs w:val="18"/>
                <w:lang w:val="fr-FR"/>
              </w:rPr>
            </w:pPr>
            <w:r w:rsidRPr="00072DBC">
              <w:rPr>
                <w:b/>
                <w:sz w:val="18"/>
                <w:szCs w:val="18"/>
                <w:lang w:val="fr-FR"/>
              </w:rPr>
              <w:t>Services (total)</w:t>
            </w:r>
          </w:p>
        </w:tc>
        <w:tc>
          <w:tcPr>
            <w:tcW w:w="700" w:type="dxa"/>
            <w:tcBorders>
              <w:top w:val="single" w:sz="4" w:space="0" w:color="auto"/>
              <w:bottom w:val="single" w:sz="4" w:space="0" w:color="auto"/>
            </w:tcBorders>
            <w:shd w:val="clear" w:color="auto" w:fill="auto"/>
            <w:vAlign w:val="bottom"/>
          </w:tcPr>
          <w:p w:rsidR="0004211F" w:rsidRPr="00072DBC" w:rsidRDefault="00F42B30" w:rsidP="000C297E">
            <w:pPr>
              <w:suppressAutoHyphens w:val="0"/>
              <w:spacing w:before="80" w:after="80" w:line="220" w:lineRule="exact"/>
              <w:ind w:right="113"/>
              <w:jc w:val="right"/>
              <w:rPr>
                <w:b/>
                <w:sz w:val="18"/>
                <w:szCs w:val="18"/>
                <w:lang w:val="fr-FR"/>
              </w:rPr>
            </w:pPr>
            <w:r w:rsidRPr="00072DBC">
              <w:rPr>
                <w:b/>
                <w:sz w:val="18"/>
                <w:szCs w:val="18"/>
                <w:lang w:val="fr-FR"/>
              </w:rPr>
              <w:t>5,</w:t>
            </w:r>
            <w:r w:rsidR="0004211F" w:rsidRPr="00072DBC">
              <w:rPr>
                <w:b/>
                <w:sz w:val="18"/>
                <w:szCs w:val="18"/>
                <w:lang w:val="fr-FR"/>
              </w:rPr>
              <w:t>2</w:t>
            </w:r>
          </w:p>
        </w:tc>
        <w:tc>
          <w:tcPr>
            <w:tcW w:w="719" w:type="dxa"/>
            <w:tcBorders>
              <w:top w:val="single" w:sz="4" w:space="0" w:color="auto"/>
              <w:bottom w:val="single" w:sz="4" w:space="0" w:color="auto"/>
            </w:tcBorders>
            <w:shd w:val="clear" w:color="auto" w:fill="auto"/>
            <w:vAlign w:val="bottom"/>
          </w:tcPr>
          <w:p w:rsidR="0004211F" w:rsidRPr="00072DBC" w:rsidRDefault="00F42B30" w:rsidP="000C297E">
            <w:pPr>
              <w:suppressAutoHyphens w:val="0"/>
              <w:spacing w:before="80" w:after="80" w:line="220" w:lineRule="exact"/>
              <w:ind w:right="113"/>
              <w:jc w:val="right"/>
              <w:rPr>
                <w:b/>
                <w:sz w:val="18"/>
                <w:szCs w:val="18"/>
                <w:lang w:val="fr-FR"/>
              </w:rPr>
            </w:pPr>
            <w:r w:rsidRPr="00072DBC">
              <w:rPr>
                <w:b/>
                <w:sz w:val="18"/>
                <w:szCs w:val="18"/>
                <w:lang w:val="fr-FR"/>
              </w:rPr>
              <w:t>3,</w:t>
            </w:r>
            <w:r w:rsidR="0004211F" w:rsidRPr="00072DBC">
              <w:rPr>
                <w:b/>
                <w:sz w:val="18"/>
                <w:szCs w:val="18"/>
                <w:lang w:val="fr-FR"/>
              </w:rPr>
              <w:t>3</w:t>
            </w:r>
          </w:p>
        </w:tc>
        <w:tc>
          <w:tcPr>
            <w:tcW w:w="719" w:type="dxa"/>
            <w:tcBorders>
              <w:top w:val="single" w:sz="4" w:space="0" w:color="auto"/>
              <w:bottom w:val="single" w:sz="4" w:space="0" w:color="auto"/>
            </w:tcBorders>
            <w:shd w:val="clear" w:color="auto" w:fill="auto"/>
            <w:vAlign w:val="bottom"/>
          </w:tcPr>
          <w:p w:rsidR="0004211F" w:rsidRPr="00072DBC" w:rsidRDefault="00F42B30" w:rsidP="000C297E">
            <w:pPr>
              <w:suppressAutoHyphens w:val="0"/>
              <w:spacing w:before="80" w:after="80" w:line="220" w:lineRule="exact"/>
              <w:ind w:right="113"/>
              <w:jc w:val="right"/>
              <w:rPr>
                <w:b/>
                <w:sz w:val="18"/>
                <w:szCs w:val="18"/>
                <w:lang w:val="fr-FR"/>
              </w:rPr>
            </w:pPr>
            <w:r w:rsidRPr="00072DBC">
              <w:rPr>
                <w:b/>
                <w:sz w:val="18"/>
                <w:szCs w:val="18"/>
                <w:lang w:val="fr-FR"/>
              </w:rPr>
              <w:t>6,</w:t>
            </w:r>
            <w:r w:rsidR="0004211F" w:rsidRPr="00072DBC">
              <w:rPr>
                <w:b/>
                <w:sz w:val="18"/>
                <w:szCs w:val="18"/>
                <w:lang w:val="fr-FR"/>
              </w:rPr>
              <w:t>0</w:t>
            </w:r>
          </w:p>
        </w:tc>
        <w:tc>
          <w:tcPr>
            <w:tcW w:w="720" w:type="dxa"/>
            <w:tcBorders>
              <w:top w:val="single" w:sz="4" w:space="0" w:color="auto"/>
              <w:bottom w:val="single" w:sz="4" w:space="0" w:color="auto"/>
            </w:tcBorders>
            <w:shd w:val="clear" w:color="auto" w:fill="auto"/>
            <w:vAlign w:val="bottom"/>
          </w:tcPr>
          <w:p w:rsidR="0004211F" w:rsidRPr="00072DBC" w:rsidRDefault="00F42B30" w:rsidP="000C297E">
            <w:pPr>
              <w:suppressAutoHyphens w:val="0"/>
              <w:spacing w:before="80" w:after="80" w:line="220" w:lineRule="exact"/>
              <w:ind w:right="113"/>
              <w:jc w:val="right"/>
              <w:rPr>
                <w:b/>
                <w:sz w:val="18"/>
                <w:szCs w:val="18"/>
                <w:lang w:val="fr-FR"/>
              </w:rPr>
            </w:pPr>
            <w:r w:rsidRPr="00072DBC">
              <w:rPr>
                <w:b/>
                <w:sz w:val="18"/>
                <w:szCs w:val="18"/>
                <w:lang w:val="fr-FR"/>
              </w:rPr>
              <w:t>6,</w:t>
            </w:r>
            <w:r w:rsidR="0004211F" w:rsidRPr="00072DBC">
              <w:rPr>
                <w:b/>
                <w:sz w:val="18"/>
                <w:szCs w:val="18"/>
                <w:lang w:val="fr-FR"/>
              </w:rPr>
              <w:t>3</w:t>
            </w:r>
          </w:p>
        </w:tc>
        <w:tc>
          <w:tcPr>
            <w:tcW w:w="719" w:type="dxa"/>
            <w:tcBorders>
              <w:top w:val="single" w:sz="4" w:space="0" w:color="auto"/>
              <w:bottom w:val="single" w:sz="4" w:space="0" w:color="auto"/>
            </w:tcBorders>
            <w:shd w:val="clear" w:color="auto" w:fill="auto"/>
            <w:vAlign w:val="bottom"/>
          </w:tcPr>
          <w:p w:rsidR="0004211F" w:rsidRPr="00072DBC" w:rsidRDefault="00F42B30" w:rsidP="000C297E">
            <w:pPr>
              <w:suppressAutoHyphens w:val="0"/>
              <w:spacing w:before="80" w:after="80" w:line="220" w:lineRule="exact"/>
              <w:ind w:right="113"/>
              <w:jc w:val="right"/>
              <w:rPr>
                <w:b/>
                <w:sz w:val="18"/>
                <w:szCs w:val="18"/>
                <w:lang w:val="fr-FR"/>
              </w:rPr>
            </w:pPr>
            <w:r w:rsidRPr="00072DBC">
              <w:rPr>
                <w:b/>
                <w:sz w:val="18"/>
                <w:szCs w:val="18"/>
                <w:lang w:val="fr-FR"/>
              </w:rPr>
              <w:t>12,</w:t>
            </w:r>
            <w:r w:rsidR="0004211F" w:rsidRPr="00072DBC">
              <w:rPr>
                <w:b/>
                <w:sz w:val="18"/>
                <w:szCs w:val="18"/>
                <w:lang w:val="fr-FR"/>
              </w:rPr>
              <w:t>8</w:t>
            </w:r>
          </w:p>
        </w:tc>
        <w:tc>
          <w:tcPr>
            <w:tcW w:w="719" w:type="dxa"/>
            <w:tcBorders>
              <w:top w:val="single" w:sz="4" w:space="0" w:color="auto"/>
              <w:bottom w:val="single" w:sz="4" w:space="0" w:color="auto"/>
            </w:tcBorders>
            <w:shd w:val="clear" w:color="auto" w:fill="auto"/>
            <w:vAlign w:val="bottom"/>
          </w:tcPr>
          <w:p w:rsidR="0004211F" w:rsidRPr="00072DBC" w:rsidRDefault="00F42B30" w:rsidP="000C297E">
            <w:pPr>
              <w:suppressAutoHyphens w:val="0"/>
              <w:spacing w:before="80" w:after="80" w:line="220" w:lineRule="exact"/>
              <w:ind w:right="113"/>
              <w:jc w:val="right"/>
              <w:rPr>
                <w:b/>
                <w:sz w:val="18"/>
                <w:szCs w:val="18"/>
                <w:lang w:val="fr-FR"/>
              </w:rPr>
            </w:pPr>
            <w:r w:rsidRPr="00072DBC">
              <w:rPr>
                <w:b/>
                <w:sz w:val="18"/>
                <w:szCs w:val="18"/>
                <w:lang w:val="fr-FR"/>
              </w:rPr>
              <w:t>13,</w:t>
            </w:r>
            <w:r w:rsidR="0004211F" w:rsidRPr="00072DBC">
              <w:rPr>
                <w:b/>
                <w:sz w:val="18"/>
                <w:szCs w:val="18"/>
                <w:lang w:val="fr-FR"/>
              </w:rPr>
              <w:t>4</w:t>
            </w:r>
          </w:p>
        </w:tc>
        <w:tc>
          <w:tcPr>
            <w:tcW w:w="647" w:type="dxa"/>
            <w:tcBorders>
              <w:top w:val="single" w:sz="4" w:space="0" w:color="auto"/>
              <w:bottom w:val="single" w:sz="4" w:space="0" w:color="auto"/>
            </w:tcBorders>
            <w:shd w:val="clear" w:color="auto" w:fill="auto"/>
            <w:vAlign w:val="bottom"/>
          </w:tcPr>
          <w:p w:rsidR="0004211F" w:rsidRPr="00072DBC" w:rsidRDefault="00F42B30" w:rsidP="000C297E">
            <w:pPr>
              <w:suppressAutoHyphens w:val="0"/>
              <w:spacing w:before="80" w:after="80" w:line="220" w:lineRule="exact"/>
              <w:ind w:right="113"/>
              <w:jc w:val="right"/>
              <w:rPr>
                <w:b/>
                <w:sz w:val="18"/>
                <w:szCs w:val="18"/>
                <w:lang w:val="fr-FR"/>
              </w:rPr>
            </w:pPr>
            <w:r w:rsidRPr="00072DBC">
              <w:rPr>
                <w:b/>
                <w:sz w:val="18"/>
                <w:szCs w:val="18"/>
                <w:lang w:val="fr-FR"/>
              </w:rPr>
              <w:t>13,</w:t>
            </w:r>
            <w:r w:rsidR="0004211F" w:rsidRPr="00072DBC">
              <w:rPr>
                <w:b/>
                <w:sz w:val="18"/>
                <w:szCs w:val="18"/>
                <w:lang w:val="fr-FR"/>
              </w:rPr>
              <w:t>5</w:t>
            </w:r>
          </w:p>
        </w:tc>
        <w:tc>
          <w:tcPr>
            <w:tcW w:w="1357" w:type="dxa"/>
            <w:tcBorders>
              <w:top w:val="single" w:sz="4" w:space="0" w:color="auto"/>
              <w:bottom w:val="single" w:sz="4" w:space="0" w:color="auto"/>
            </w:tcBorders>
            <w:shd w:val="clear" w:color="auto" w:fill="auto"/>
            <w:vAlign w:val="bottom"/>
          </w:tcPr>
          <w:p w:rsidR="0004211F" w:rsidRPr="00072DBC" w:rsidRDefault="00F42B30" w:rsidP="000C297E">
            <w:pPr>
              <w:suppressAutoHyphens w:val="0"/>
              <w:spacing w:before="80" w:after="80" w:line="220" w:lineRule="exact"/>
              <w:ind w:right="113"/>
              <w:jc w:val="right"/>
              <w:rPr>
                <w:b/>
                <w:sz w:val="18"/>
                <w:szCs w:val="18"/>
                <w:lang w:val="fr-FR"/>
              </w:rPr>
            </w:pPr>
            <w:r w:rsidRPr="00072DBC">
              <w:rPr>
                <w:b/>
                <w:sz w:val="18"/>
                <w:szCs w:val="18"/>
                <w:lang w:val="fr-FR"/>
              </w:rPr>
              <w:t>14,</w:t>
            </w:r>
            <w:r w:rsidR="0004211F" w:rsidRPr="00072DBC">
              <w:rPr>
                <w:b/>
                <w:sz w:val="18"/>
                <w:szCs w:val="18"/>
                <w:lang w:val="fr-FR"/>
              </w:rPr>
              <w:t>0</w:t>
            </w:r>
          </w:p>
        </w:tc>
      </w:tr>
      <w:tr w:rsidR="0004211F" w:rsidRPr="00072DBC" w:rsidTr="000C297E">
        <w:tc>
          <w:tcPr>
            <w:tcW w:w="2166"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rPr>
                <w:sz w:val="18"/>
                <w:szCs w:val="18"/>
                <w:lang w:val="fr-FR"/>
              </w:rPr>
            </w:pPr>
            <w:r w:rsidRPr="00072DBC">
              <w:rPr>
                <w:sz w:val="18"/>
                <w:szCs w:val="18"/>
                <w:lang w:val="fr-FR"/>
              </w:rPr>
              <w:t>S</w:t>
            </w:r>
            <w:r w:rsidR="0004211F" w:rsidRPr="00072DBC">
              <w:rPr>
                <w:sz w:val="18"/>
                <w:szCs w:val="18"/>
                <w:lang w:val="fr-FR"/>
              </w:rPr>
              <w:t>ervices</w:t>
            </w:r>
            <w:r w:rsidRPr="00072DBC">
              <w:rPr>
                <w:sz w:val="18"/>
                <w:szCs w:val="18"/>
                <w:lang w:val="fr-FR"/>
              </w:rPr>
              <w:t xml:space="preserve"> de distribution</w:t>
            </w:r>
          </w:p>
        </w:tc>
        <w:tc>
          <w:tcPr>
            <w:tcW w:w="700"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5,</w:t>
            </w:r>
            <w:r w:rsidR="0004211F" w:rsidRPr="00072DBC">
              <w:rPr>
                <w:sz w:val="18"/>
                <w:szCs w:val="18"/>
                <w:lang w:val="fr-FR"/>
              </w:rPr>
              <w:t>6</w:t>
            </w:r>
          </w:p>
        </w:tc>
        <w:tc>
          <w:tcPr>
            <w:tcW w:w="719"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4,</w:t>
            </w:r>
            <w:r w:rsidR="0004211F" w:rsidRPr="00072DBC">
              <w:rPr>
                <w:sz w:val="18"/>
                <w:szCs w:val="18"/>
                <w:lang w:val="fr-FR"/>
              </w:rPr>
              <w:t>2</w:t>
            </w:r>
          </w:p>
        </w:tc>
        <w:tc>
          <w:tcPr>
            <w:tcW w:w="719"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5,</w:t>
            </w:r>
            <w:r w:rsidR="0004211F" w:rsidRPr="00072DBC">
              <w:rPr>
                <w:sz w:val="18"/>
                <w:szCs w:val="18"/>
                <w:lang w:val="fr-FR"/>
              </w:rPr>
              <w:t>5</w:t>
            </w:r>
          </w:p>
        </w:tc>
        <w:tc>
          <w:tcPr>
            <w:tcW w:w="720"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6,</w:t>
            </w:r>
            <w:r w:rsidR="0004211F" w:rsidRPr="00072DBC">
              <w:rPr>
                <w:sz w:val="18"/>
                <w:szCs w:val="18"/>
                <w:lang w:val="fr-FR"/>
              </w:rPr>
              <w:t>4</w:t>
            </w:r>
          </w:p>
        </w:tc>
        <w:tc>
          <w:tcPr>
            <w:tcW w:w="719"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14,</w:t>
            </w:r>
            <w:r w:rsidR="0004211F" w:rsidRPr="00072DBC">
              <w:rPr>
                <w:sz w:val="18"/>
                <w:szCs w:val="18"/>
                <w:lang w:val="fr-FR"/>
              </w:rPr>
              <w:t>7</w:t>
            </w:r>
          </w:p>
        </w:tc>
        <w:tc>
          <w:tcPr>
            <w:tcW w:w="719"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14,</w:t>
            </w:r>
            <w:r w:rsidR="0004211F" w:rsidRPr="00072DBC">
              <w:rPr>
                <w:sz w:val="18"/>
                <w:szCs w:val="18"/>
                <w:lang w:val="fr-FR"/>
              </w:rPr>
              <w:t>2</w:t>
            </w:r>
          </w:p>
        </w:tc>
        <w:tc>
          <w:tcPr>
            <w:tcW w:w="647"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15,</w:t>
            </w:r>
            <w:r w:rsidR="0004211F" w:rsidRPr="00072DBC">
              <w:rPr>
                <w:sz w:val="18"/>
                <w:szCs w:val="18"/>
                <w:lang w:val="fr-FR"/>
              </w:rPr>
              <w:t>7</w:t>
            </w:r>
          </w:p>
        </w:tc>
        <w:tc>
          <w:tcPr>
            <w:tcW w:w="1357" w:type="dxa"/>
            <w:tcBorders>
              <w:top w:val="single" w:sz="4"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3</w:t>
            </w:r>
          </w:p>
        </w:tc>
      </w:tr>
      <w:tr w:rsidR="0004211F" w:rsidRPr="00072DBC" w:rsidTr="000C297E">
        <w:tc>
          <w:tcPr>
            <w:tcW w:w="2166" w:type="dxa"/>
            <w:shd w:val="clear" w:color="auto" w:fill="auto"/>
            <w:vAlign w:val="bottom"/>
          </w:tcPr>
          <w:p w:rsidR="0004211F" w:rsidRPr="00072DBC" w:rsidRDefault="00F42B30" w:rsidP="000C297E">
            <w:pPr>
              <w:suppressAutoHyphens w:val="0"/>
              <w:spacing w:before="40" w:after="40" w:line="220" w:lineRule="exact"/>
              <w:ind w:right="113"/>
              <w:rPr>
                <w:sz w:val="18"/>
                <w:szCs w:val="18"/>
                <w:lang w:val="fr-FR"/>
              </w:rPr>
            </w:pPr>
            <w:r w:rsidRPr="00072DBC">
              <w:rPr>
                <w:sz w:val="18"/>
                <w:szCs w:val="18"/>
                <w:lang w:val="fr-FR"/>
              </w:rPr>
              <w:t xml:space="preserve">   dont </w:t>
            </w:r>
            <w:r w:rsidR="0004211F" w:rsidRPr="00072DBC">
              <w:rPr>
                <w:sz w:val="18"/>
                <w:szCs w:val="18"/>
                <w:lang w:val="fr-FR"/>
              </w:rPr>
              <w:t xml:space="preserve">: </w:t>
            </w:r>
            <w:r w:rsidRPr="00072DBC">
              <w:rPr>
                <w:sz w:val="18"/>
                <w:szCs w:val="18"/>
                <w:lang w:val="fr-FR"/>
              </w:rPr>
              <w:t>Commerc</w:t>
            </w:r>
            <w:r w:rsidR="0004211F" w:rsidRPr="00072DBC">
              <w:rPr>
                <w:sz w:val="18"/>
                <w:szCs w:val="18"/>
                <w:lang w:val="fr-FR"/>
              </w:rPr>
              <w:t>e</w:t>
            </w:r>
            <w:r w:rsidRPr="00072DBC">
              <w:rPr>
                <w:sz w:val="18"/>
                <w:szCs w:val="18"/>
                <w:lang w:val="fr-FR"/>
              </w:rPr>
              <w:t xml:space="preserve"> de gros et de détail</w:t>
            </w:r>
          </w:p>
        </w:tc>
        <w:tc>
          <w:tcPr>
            <w:tcW w:w="7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(4</w:t>
            </w:r>
            <w:r w:rsidR="00F42B30" w:rsidRPr="00072DBC">
              <w:rPr>
                <w:sz w:val="18"/>
                <w:szCs w:val="18"/>
                <w:lang w:val="fr-FR"/>
              </w:rPr>
              <w:t>,</w:t>
            </w:r>
            <w:r w:rsidRPr="00072DBC">
              <w:rPr>
                <w:sz w:val="18"/>
                <w:szCs w:val="18"/>
                <w:lang w:val="fr-FR"/>
              </w:rPr>
              <w:t>0)</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(4,</w:t>
            </w:r>
            <w:r w:rsidR="0004211F" w:rsidRPr="00072DBC">
              <w:rPr>
                <w:sz w:val="18"/>
                <w:szCs w:val="18"/>
                <w:lang w:val="fr-FR"/>
              </w:rPr>
              <w:t>0)</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18,</w:t>
            </w:r>
            <w:r w:rsidR="0004211F" w:rsidRPr="00072DBC">
              <w:rPr>
                <w:sz w:val="18"/>
                <w:szCs w:val="18"/>
                <w:lang w:val="fr-FR"/>
              </w:rPr>
              <w:t>6</w:t>
            </w:r>
          </w:p>
        </w:tc>
        <w:tc>
          <w:tcPr>
            <w:tcW w:w="72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14,</w:t>
            </w:r>
            <w:r w:rsidR="0004211F" w:rsidRPr="00072DBC">
              <w:rPr>
                <w:sz w:val="18"/>
                <w:szCs w:val="18"/>
                <w:lang w:val="fr-FR"/>
              </w:rPr>
              <w:t>1</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20,</w:t>
            </w:r>
            <w:r w:rsidR="0004211F" w:rsidRPr="00072DBC">
              <w:rPr>
                <w:sz w:val="18"/>
                <w:szCs w:val="18"/>
                <w:lang w:val="fr-FR"/>
              </w:rPr>
              <w:t>8</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31,</w:t>
            </w:r>
            <w:r w:rsidR="0004211F" w:rsidRPr="00072DBC">
              <w:rPr>
                <w:sz w:val="18"/>
                <w:szCs w:val="18"/>
                <w:lang w:val="fr-FR"/>
              </w:rPr>
              <w:t>9</w:t>
            </w:r>
          </w:p>
        </w:tc>
        <w:tc>
          <w:tcPr>
            <w:tcW w:w="64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38,</w:t>
            </w:r>
            <w:r w:rsidR="0004211F" w:rsidRPr="00072DBC">
              <w:rPr>
                <w:sz w:val="18"/>
                <w:szCs w:val="18"/>
                <w:lang w:val="fr-FR"/>
              </w:rPr>
              <w:t>8</w:t>
            </w:r>
          </w:p>
        </w:tc>
        <w:tc>
          <w:tcPr>
            <w:tcW w:w="135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14,</w:t>
            </w:r>
            <w:r w:rsidR="0004211F" w:rsidRPr="00072DBC">
              <w:rPr>
                <w:sz w:val="18"/>
                <w:szCs w:val="18"/>
                <w:lang w:val="fr-FR"/>
              </w:rPr>
              <w:t>0</w:t>
            </w:r>
          </w:p>
        </w:tc>
      </w:tr>
      <w:tr w:rsidR="0004211F" w:rsidRPr="00072DBC" w:rsidTr="000C297E">
        <w:tc>
          <w:tcPr>
            <w:tcW w:w="2166" w:type="dxa"/>
            <w:shd w:val="clear" w:color="auto" w:fill="auto"/>
            <w:vAlign w:val="bottom"/>
          </w:tcPr>
          <w:p w:rsidR="0004211F" w:rsidRPr="00072DBC" w:rsidRDefault="00F42B30" w:rsidP="000C297E">
            <w:pPr>
              <w:suppressAutoHyphens w:val="0"/>
              <w:spacing w:before="40" w:after="40" w:line="220" w:lineRule="exact"/>
              <w:ind w:right="113"/>
              <w:rPr>
                <w:sz w:val="18"/>
                <w:szCs w:val="18"/>
                <w:lang w:val="fr-FR"/>
              </w:rPr>
            </w:pPr>
            <w:r w:rsidRPr="00072DBC">
              <w:rPr>
                <w:sz w:val="18"/>
                <w:szCs w:val="18"/>
                <w:lang w:val="fr-FR"/>
              </w:rPr>
              <w:t>Autres s</w:t>
            </w:r>
            <w:r w:rsidR="0004211F" w:rsidRPr="00072DBC">
              <w:rPr>
                <w:sz w:val="18"/>
                <w:szCs w:val="18"/>
                <w:lang w:val="fr-FR"/>
              </w:rPr>
              <w:t>ervices</w:t>
            </w:r>
          </w:p>
        </w:tc>
        <w:tc>
          <w:tcPr>
            <w:tcW w:w="7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w:t>
            </w:r>
            <w:r w:rsidR="00F42B30" w:rsidRPr="00072DBC">
              <w:rPr>
                <w:sz w:val="18"/>
                <w:szCs w:val="18"/>
                <w:lang w:val="fr-FR"/>
              </w:rPr>
              <w:t>,</w:t>
            </w:r>
            <w:r w:rsidRPr="00072DBC">
              <w:rPr>
                <w:sz w:val="18"/>
                <w:szCs w:val="18"/>
                <w:lang w:val="fr-FR"/>
              </w:rPr>
              <w:t>3</w:t>
            </w:r>
          </w:p>
        </w:tc>
        <w:tc>
          <w:tcPr>
            <w:tcW w:w="71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w:t>
            </w:r>
            <w:r w:rsidR="00F42B30" w:rsidRPr="00072DBC">
              <w:rPr>
                <w:sz w:val="18"/>
                <w:szCs w:val="18"/>
                <w:lang w:val="fr-FR"/>
              </w:rPr>
              <w:t>,</w:t>
            </w:r>
            <w:r w:rsidRPr="00072DBC">
              <w:rPr>
                <w:sz w:val="18"/>
                <w:szCs w:val="18"/>
                <w:lang w:val="fr-FR"/>
              </w:rPr>
              <w:t>4</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6,</w:t>
            </w:r>
            <w:r w:rsidR="0004211F" w:rsidRPr="00072DBC">
              <w:rPr>
                <w:sz w:val="18"/>
                <w:szCs w:val="18"/>
                <w:lang w:val="fr-FR"/>
              </w:rPr>
              <w:t>5</w:t>
            </w:r>
          </w:p>
        </w:tc>
        <w:tc>
          <w:tcPr>
            <w:tcW w:w="72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6,</w:t>
            </w:r>
            <w:r w:rsidR="0004211F" w:rsidRPr="00072DBC">
              <w:rPr>
                <w:sz w:val="18"/>
                <w:szCs w:val="18"/>
                <w:lang w:val="fr-FR"/>
              </w:rPr>
              <w:t>1</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9</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5</w:t>
            </w:r>
          </w:p>
        </w:tc>
        <w:tc>
          <w:tcPr>
            <w:tcW w:w="64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11,</w:t>
            </w:r>
            <w:r w:rsidR="0004211F" w:rsidRPr="00072DBC">
              <w:rPr>
                <w:sz w:val="18"/>
                <w:szCs w:val="18"/>
                <w:lang w:val="fr-FR"/>
              </w:rPr>
              <w:t>2</w:t>
            </w:r>
          </w:p>
        </w:tc>
        <w:tc>
          <w:tcPr>
            <w:tcW w:w="135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15,</w:t>
            </w:r>
            <w:r w:rsidR="0004211F" w:rsidRPr="00072DBC">
              <w:rPr>
                <w:sz w:val="18"/>
                <w:szCs w:val="18"/>
                <w:lang w:val="fr-FR"/>
              </w:rPr>
              <w:t>9</w:t>
            </w:r>
          </w:p>
        </w:tc>
      </w:tr>
      <w:tr w:rsidR="0004211F" w:rsidRPr="00072DBC" w:rsidTr="000C297E">
        <w:tc>
          <w:tcPr>
            <w:tcW w:w="2166" w:type="dxa"/>
            <w:shd w:val="clear" w:color="auto" w:fill="auto"/>
            <w:vAlign w:val="bottom"/>
          </w:tcPr>
          <w:p w:rsidR="0004211F" w:rsidRPr="00072DBC" w:rsidRDefault="00F42B30" w:rsidP="000C297E">
            <w:pPr>
              <w:suppressAutoHyphens w:val="0"/>
              <w:spacing w:before="40" w:after="40" w:line="220" w:lineRule="exact"/>
              <w:ind w:right="113"/>
              <w:rPr>
                <w:sz w:val="18"/>
                <w:szCs w:val="18"/>
                <w:lang w:val="fr-FR"/>
              </w:rPr>
            </w:pPr>
            <w:r w:rsidRPr="00072DBC">
              <w:rPr>
                <w:sz w:val="18"/>
                <w:szCs w:val="18"/>
                <w:lang w:val="fr-FR"/>
              </w:rPr>
              <w:t xml:space="preserve">   dont : Banque</w:t>
            </w:r>
            <w:r w:rsidR="006B6FC0" w:rsidRPr="00072DBC">
              <w:rPr>
                <w:sz w:val="18"/>
                <w:szCs w:val="18"/>
                <w:lang w:val="fr-FR"/>
              </w:rPr>
              <w:t>s</w:t>
            </w:r>
            <w:r w:rsidRPr="00072DBC">
              <w:rPr>
                <w:sz w:val="18"/>
                <w:szCs w:val="18"/>
                <w:lang w:val="fr-FR"/>
              </w:rPr>
              <w:t xml:space="preserve"> et as</w:t>
            </w:r>
            <w:r w:rsidR="0004211F" w:rsidRPr="00072DBC">
              <w:rPr>
                <w:sz w:val="18"/>
                <w:szCs w:val="18"/>
                <w:lang w:val="fr-FR"/>
              </w:rPr>
              <w:t>surance</w:t>
            </w:r>
            <w:r w:rsidR="006B6FC0" w:rsidRPr="00072DBC">
              <w:rPr>
                <w:sz w:val="18"/>
                <w:szCs w:val="18"/>
                <w:lang w:val="fr-FR"/>
              </w:rPr>
              <w:t>s</w:t>
            </w:r>
          </w:p>
        </w:tc>
        <w:tc>
          <w:tcPr>
            <w:tcW w:w="70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11,</w:t>
            </w:r>
            <w:r w:rsidR="0004211F" w:rsidRPr="00072DBC">
              <w:rPr>
                <w:sz w:val="18"/>
                <w:szCs w:val="18"/>
                <w:lang w:val="fr-FR"/>
              </w:rPr>
              <w:t>8</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(25,</w:t>
            </w:r>
            <w:r w:rsidR="0004211F" w:rsidRPr="00072DBC">
              <w:rPr>
                <w:sz w:val="18"/>
                <w:szCs w:val="18"/>
                <w:lang w:val="fr-FR"/>
              </w:rPr>
              <w:t>0)</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8</w:t>
            </w:r>
          </w:p>
        </w:tc>
        <w:tc>
          <w:tcPr>
            <w:tcW w:w="72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19,</w:t>
            </w:r>
            <w:r w:rsidR="0004211F" w:rsidRPr="00072DBC">
              <w:rPr>
                <w:sz w:val="18"/>
                <w:szCs w:val="18"/>
                <w:lang w:val="fr-FR"/>
              </w:rPr>
              <w:t>7</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24,</w:t>
            </w:r>
            <w:r w:rsidR="0004211F" w:rsidRPr="00072DBC">
              <w:rPr>
                <w:sz w:val="18"/>
                <w:szCs w:val="18"/>
                <w:lang w:val="fr-FR"/>
              </w:rPr>
              <w:t>2</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33,</w:t>
            </w:r>
            <w:r w:rsidR="0004211F" w:rsidRPr="00072DBC">
              <w:rPr>
                <w:sz w:val="18"/>
                <w:szCs w:val="18"/>
                <w:lang w:val="fr-FR"/>
              </w:rPr>
              <w:t>5</w:t>
            </w:r>
          </w:p>
        </w:tc>
        <w:tc>
          <w:tcPr>
            <w:tcW w:w="64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2,</w:t>
            </w:r>
            <w:r w:rsidR="0004211F" w:rsidRPr="00072DBC">
              <w:rPr>
                <w:sz w:val="18"/>
                <w:szCs w:val="18"/>
                <w:lang w:val="fr-FR"/>
              </w:rPr>
              <w:t>5</w:t>
            </w:r>
          </w:p>
        </w:tc>
        <w:tc>
          <w:tcPr>
            <w:tcW w:w="135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15,</w:t>
            </w:r>
            <w:r w:rsidR="0004211F" w:rsidRPr="00072DBC">
              <w:rPr>
                <w:sz w:val="18"/>
                <w:szCs w:val="18"/>
                <w:lang w:val="fr-FR"/>
              </w:rPr>
              <w:t>8</w:t>
            </w:r>
          </w:p>
        </w:tc>
      </w:tr>
      <w:tr w:rsidR="0004211F" w:rsidRPr="00072DBC" w:rsidTr="000C297E">
        <w:tc>
          <w:tcPr>
            <w:tcW w:w="2166" w:type="dxa"/>
            <w:shd w:val="clear" w:color="auto" w:fill="auto"/>
            <w:vAlign w:val="bottom"/>
          </w:tcPr>
          <w:p w:rsidR="0004211F" w:rsidRPr="00072DBC" w:rsidRDefault="00F42B30" w:rsidP="000C297E">
            <w:pPr>
              <w:suppressAutoHyphens w:val="0"/>
              <w:spacing w:before="40" w:after="40" w:line="220" w:lineRule="exact"/>
              <w:ind w:right="113"/>
              <w:rPr>
                <w:sz w:val="18"/>
                <w:szCs w:val="18"/>
                <w:lang w:val="fr-FR"/>
              </w:rPr>
            </w:pPr>
            <w:r w:rsidRPr="00072DBC">
              <w:rPr>
                <w:sz w:val="18"/>
                <w:szCs w:val="18"/>
                <w:lang w:val="fr-FR"/>
              </w:rPr>
              <w:t>PIB (réel) par habitant</w:t>
            </w:r>
          </w:p>
        </w:tc>
        <w:tc>
          <w:tcPr>
            <w:tcW w:w="70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5,</w:t>
            </w:r>
            <w:r w:rsidR="0004211F" w:rsidRPr="00072DBC">
              <w:rPr>
                <w:sz w:val="18"/>
                <w:szCs w:val="18"/>
                <w:lang w:val="fr-FR"/>
              </w:rPr>
              <w:t>2</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w:t>
            </w:r>
            <w:r w:rsidR="0004211F" w:rsidRPr="00072DBC">
              <w:rPr>
                <w:sz w:val="18"/>
                <w:szCs w:val="18"/>
                <w:lang w:val="fr-FR"/>
              </w:rPr>
              <w:t>3)</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(4,</w:t>
            </w:r>
            <w:r w:rsidR="0004211F" w:rsidRPr="00072DBC">
              <w:rPr>
                <w:sz w:val="18"/>
                <w:szCs w:val="18"/>
                <w:lang w:val="fr-FR"/>
              </w:rPr>
              <w:t>9)</w:t>
            </w:r>
          </w:p>
        </w:tc>
        <w:tc>
          <w:tcPr>
            <w:tcW w:w="720"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5</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8</w:t>
            </w:r>
          </w:p>
        </w:tc>
        <w:tc>
          <w:tcPr>
            <w:tcW w:w="719"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9</w:t>
            </w:r>
          </w:p>
        </w:tc>
        <w:tc>
          <w:tcPr>
            <w:tcW w:w="64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1</w:t>
            </w:r>
          </w:p>
        </w:tc>
        <w:tc>
          <w:tcPr>
            <w:tcW w:w="1357" w:type="dxa"/>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0</w:t>
            </w:r>
          </w:p>
        </w:tc>
      </w:tr>
      <w:tr w:rsidR="0004211F" w:rsidRPr="00072DBC" w:rsidTr="000C297E">
        <w:tc>
          <w:tcPr>
            <w:tcW w:w="2166"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rPr>
                <w:sz w:val="18"/>
                <w:szCs w:val="18"/>
                <w:lang w:val="fr-FR"/>
              </w:rPr>
            </w:pPr>
            <w:r w:rsidRPr="00072DBC">
              <w:rPr>
                <w:sz w:val="18"/>
                <w:szCs w:val="18"/>
                <w:lang w:val="fr-FR"/>
              </w:rPr>
              <w:t>Inflation</w:t>
            </w:r>
          </w:p>
        </w:tc>
        <w:tc>
          <w:tcPr>
            <w:tcW w:w="700" w:type="dxa"/>
            <w:tcBorders>
              <w:bottom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2)</w:t>
            </w:r>
          </w:p>
        </w:tc>
        <w:tc>
          <w:tcPr>
            <w:tcW w:w="719"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719"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15</w:t>
            </w:r>
            <w:r w:rsidR="00F42B30" w:rsidRPr="00072DBC">
              <w:rPr>
                <w:sz w:val="18"/>
                <w:szCs w:val="18"/>
                <w:lang w:val="fr-FR"/>
              </w:rPr>
              <w:t>,</w:t>
            </w:r>
            <w:r w:rsidRPr="00072DBC">
              <w:rPr>
                <w:sz w:val="18"/>
                <w:szCs w:val="18"/>
                <w:lang w:val="fr-FR"/>
              </w:rPr>
              <w:t>1</w:t>
            </w:r>
          </w:p>
        </w:tc>
        <w:tc>
          <w:tcPr>
            <w:tcW w:w="720" w:type="dxa"/>
            <w:tcBorders>
              <w:bottom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6</w:t>
            </w:r>
          </w:p>
        </w:tc>
        <w:tc>
          <w:tcPr>
            <w:tcW w:w="719" w:type="dxa"/>
            <w:tcBorders>
              <w:bottom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6,</w:t>
            </w:r>
            <w:r w:rsidR="0004211F" w:rsidRPr="00072DBC">
              <w:rPr>
                <w:sz w:val="18"/>
                <w:szCs w:val="18"/>
                <w:lang w:val="fr-FR"/>
              </w:rPr>
              <w:t>8</w:t>
            </w:r>
          </w:p>
        </w:tc>
        <w:tc>
          <w:tcPr>
            <w:tcW w:w="719" w:type="dxa"/>
            <w:tcBorders>
              <w:bottom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3</w:t>
            </w:r>
          </w:p>
        </w:tc>
        <w:tc>
          <w:tcPr>
            <w:tcW w:w="647" w:type="dxa"/>
            <w:tcBorders>
              <w:bottom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17,</w:t>
            </w:r>
            <w:r w:rsidR="0004211F" w:rsidRPr="00072DBC">
              <w:rPr>
                <w:sz w:val="18"/>
                <w:szCs w:val="18"/>
                <w:lang w:val="fr-FR"/>
              </w:rPr>
              <w:t>8</w:t>
            </w:r>
          </w:p>
        </w:tc>
        <w:tc>
          <w:tcPr>
            <w:tcW w:w="1357" w:type="dxa"/>
            <w:tcBorders>
              <w:bottom w:val="single" w:sz="12" w:space="0" w:color="auto"/>
            </w:tcBorders>
            <w:shd w:val="clear" w:color="auto" w:fill="auto"/>
            <w:vAlign w:val="bottom"/>
          </w:tcPr>
          <w:p w:rsidR="0004211F" w:rsidRPr="00072DBC" w:rsidRDefault="00F42B30" w:rsidP="000C297E">
            <w:pPr>
              <w:suppressAutoHyphens w:val="0"/>
              <w:spacing w:before="40" w:after="40" w:line="220" w:lineRule="exact"/>
              <w:ind w:right="113"/>
              <w:jc w:val="right"/>
              <w:rPr>
                <w:sz w:val="18"/>
                <w:szCs w:val="18"/>
                <w:lang w:val="fr-FR"/>
              </w:rPr>
            </w:pPr>
            <w:r w:rsidRPr="00072DBC">
              <w:rPr>
                <w:sz w:val="18"/>
                <w:szCs w:val="18"/>
                <w:lang w:val="fr-FR"/>
              </w:rPr>
              <w:t>19,</w:t>
            </w:r>
            <w:r w:rsidR="0004211F" w:rsidRPr="00072DBC">
              <w:rPr>
                <w:sz w:val="18"/>
                <w:szCs w:val="18"/>
                <w:lang w:val="fr-FR"/>
              </w:rPr>
              <w:t>0</w:t>
            </w:r>
            <w:r w:rsidR="00B123E2" w:rsidRPr="00072DBC">
              <w:rPr>
                <w:sz w:val="18"/>
                <w:szCs w:val="18"/>
                <w:lang w:val="fr-FR"/>
              </w:rPr>
              <w:t xml:space="preserve"> </w:t>
            </w:r>
            <w:r w:rsidR="00B123E2" w:rsidRPr="00072DBC">
              <w:rPr>
                <w:sz w:val="18"/>
                <w:szCs w:val="18"/>
                <w:lang w:val="fr-FR"/>
              </w:rPr>
              <w:br/>
            </w:r>
            <w:r w:rsidR="0004211F" w:rsidRPr="00072DBC">
              <w:rPr>
                <w:sz w:val="18"/>
                <w:szCs w:val="18"/>
                <w:lang w:val="fr-FR"/>
              </w:rPr>
              <w:t>(</w:t>
            </w:r>
            <w:r w:rsidRPr="00072DBC">
              <w:rPr>
                <w:sz w:val="18"/>
                <w:szCs w:val="18"/>
                <w:lang w:val="fr-FR"/>
              </w:rPr>
              <w:t>m</w:t>
            </w:r>
            <w:r w:rsidR="0004211F" w:rsidRPr="00072DBC">
              <w:rPr>
                <w:sz w:val="18"/>
                <w:szCs w:val="18"/>
                <w:lang w:val="fr-FR"/>
              </w:rPr>
              <w:t>ar</w:t>
            </w:r>
            <w:r w:rsidRPr="00072DBC">
              <w:rPr>
                <w:sz w:val="18"/>
                <w:szCs w:val="18"/>
                <w:lang w:val="fr-FR"/>
              </w:rPr>
              <w:t>s</w:t>
            </w:r>
            <w:r w:rsidR="0004211F" w:rsidRPr="00072DBC">
              <w:rPr>
                <w:sz w:val="18"/>
                <w:szCs w:val="18"/>
                <w:lang w:val="fr-FR"/>
              </w:rPr>
              <w:t xml:space="preserve"> 2008)</w:t>
            </w:r>
          </w:p>
        </w:tc>
      </w:tr>
    </w:tbl>
    <w:p w:rsidR="0004211F" w:rsidRPr="00072DBC" w:rsidRDefault="0004211F" w:rsidP="00374584">
      <w:pPr>
        <w:pStyle w:val="SingleTxtG"/>
        <w:spacing w:before="120" w:after="240"/>
        <w:ind w:firstLine="170"/>
        <w:rPr>
          <w:sz w:val="18"/>
          <w:szCs w:val="18"/>
          <w:lang w:val="fr-FR"/>
        </w:rPr>
      </w:pPr>
      <w:r w:rsidRPr="00072DBC">
        <w:rPr>
          <w:i/>
          <w:sz w:val="18"/>
          <w:szCs w:val="18"/>
          <w:lang w:val="fr-FR"/>
        </w:rPr>
        <w:t>Source:</w:t>
      </w:r>
      <w:r w:rsidR="00981874" w:rsidRPr="00072DBC">
        <w:rPr>
          <w:sz w:val="18"/>
          <w:szCs w:val="18"/>
          <w:lang w:val="fr-FR"/>
        </w:rPr>
        <w:t xml:space="preserve"> </w:t>
      </w:r>
      <w:r w:rsidRPr="00072DBC">
        <w:rPr>
          <w:sz w:val="18"/>
          <w:szCs w:val="18"/>
          <w:lang w:val="fr-FR"/>
        </w:rPr>
        <w:t>PASDEP</w:t>
      </w:r>
      <w:r w:rsidR="00CF3DB4" w:rsidRPr="00072DBC">
        <w:rPr>
          <w:sz w:val="18"/>
          <w:szCs w:val="18"/>
          <w:lang w:val="fr-FR"/>
        </w:rPr>
        <w:t>, Rapport sur l’état d’avancement</w:t>
      </w:r>
      <w:r w:rsidRPr="00072DBC">
        <w:rPr>
          <w:sz w:val="18"/>
          <w:szCs w:val="18"/>
          <w:lang w:val="fr-FR"/>
        </w:rPr>
        <w:t>, 2006/07.</w:t>
      </w:r>
    </w:p>
    <w:p w:rsidR="0004211F" w:rsidRPr="00072DBC" w:rsidRDefault="0004211F" w:rsidP="008648AA">
      <w:pPr>
        <w:pStyle w:val="Heading1"/>
        <w:keepNext/>
        <w:keepLines/>
        <w:suppressAutoHyphens w:val="0"/>
        <w:rPr>
          <w:lang w:val="fr-FR"/>
        </w:rPr>
      </w:pPr>
      <w:bookmarkStart w:id="65" w:name="_Toc284926004"/>
      <w:r w:rsidRPr="00072DBC">
        <w:rPr>
          <w:lang w:val="fr-FR"/>
        </w:rPr>
        <w:t>Table</w:t>
      </w:r>
      <w:r w:rsidR="00B01704" w:rsidRPr="00072DBC">
        <w:rPr>
          <w:lang w:val="fr-FR"/>
        </w:rPr>
        <w:t>au</w:t>
      </w:r>
      <w:r w:rsidRPr="00072DBC">
        <w:rPr>
          <w:lang w:val="fr-FR"/>
        </w:rPr>
        <w:t xml:space="preserve"> 3</w:t>
      </w:r>
      <w:bookmarkEnd w:id="65"/>
    </w:p>
    <w:p w:rsidR="0004211F" w:rsidRPr="00072DBC" w:rsidRDefault="00B01704" w:rsidP="003A04B7">
      <w:pPr>
        <w:pStyle w:val="SingleTxtG"/>
        <w:keepNext/>
        <w:keepLines/>
        <w:suppressAutoHyphens w:val="0"/>
        <w:rPr>
          <w:b/>
          <w:sz w:val="16"/>
          <w:szCs w:val="16"/>
          <w:lang w:val="fr-FR"/>
        </w:rPr>
      </w:pPr>
      <w:r w:rsidRPr="00072DBC">
        <w:rPr>
          <w:b/>
          <w:lang w:val="fr-FR"/>
        </w:rPr>
        <w:t>Objectifs annuels de réinstallation ré</w:t>
      </w:r>
      <w:r w:rsidR="0004211F" w:rsidRPr="00072DBC">
        <w:rPr>
          <w:b/>
          <w:lang w:val="fr-FR"/>
        </w:rPr>
        <w:t>gional</w:t>
      </w:r>
      <w:r w:rsidRPr="00072DBC">
        <w:rPr>
          <w:b/>
          <w:lang w:val="fr-FR"/>
        </w:rPr>
        <w:t>e</w:t>
      </w:r>
      <w:r w:rsidR="0004211F" w:rsidRPr="00072DBC">
        <w:rPr>
          <w:b/>
          <w:lang w:val="fr-FR"/>
        </w:rPr>
        <w:t xml:space="preserve"> </w:t>
      </w:r>
      <w:r w:rsidR="00963AE8" w:rsidRPr="00072DBC">
        <w:rPr>
          <w:b/>
          <w:lang w:val="fr-FR"/>
        </w:rPr>
        <w:t>prévus dans le</w:t>
      </w:r>
      <w:r w:rsidRPr="00072DBC">
        <w:rPr>
          <w:b/>
          <w:lang w:val="fr-FR"/>
        </w:rPr>
        <w:t xml:space="preserve"> Programme de sécurité alimentaire</w:t>
      </w:r>
    </w:p>
    <w:tbl>
      <w:tblPr>
        <w:tblW w:w="8505" w:type="dxa"/>
        <w:tblInd w:w="1134" w:type="dxa"/>
        <w:tblLayout w:type="fixed"/>
        <w:tblCellMar>
          <w:left w:w="0" w:type="dxa"/>
          <w:right w:w="0" w:type="dxa"/>
        </w:tblCellMar>
        <w:tblLook w:val="01E0" w:firstRow="1" w:lastRow="1" w:firstColumn="1" w:lastColumn="1" w:noHBand="0" w:noVBand="0"/>
      </w:tblPr>
      <w:tblGrid>
        <w:gridCol w:w="1066"/>
        <w:gridCol w:w="2076"/>
        <w:gridCol w:w="894"/>
        <w:gridCol w:w="867"/>
        <w:gridCol w:w="867"/>
        <w:gridCol w:w="867"/>
        <w:gridCol w:w="867"/>
        <w:gridCol w:w="1001"/>
      </w:tblGrid>
      <w:tr w:rsidR="0004211F" w:rsidRPr="00072DBC" w:rsidTr="009A624C">
        <w:trPr>
          <w:tblHeader/>
        </w:trPr>
        <w:tc>
          <w:tcPr>
            <w:tcW w:w="1066" w:type="dxa"/>
            <w:tcBorders>
              <w:top w:val="single" w:sz="4" w:space="0" w:color="auto"/>
              <w:bottom w:val="single" w:sz="12" w:space="0" w:color="auto"/>
            </w:tcBorders>
            <w:shd w:val="clear" w:color="auto" w:fill="auto"/>
            <w:vAlign w:val="bottom"/>
          </w:tcPr>
          <w:p w:rsidR="0004211F" w:rsidRPr="00072DBC" w:rsidRDefault="0004211F" w:rsidP="000C297E">
            <w:pPr>
              <w:keepNext/>
              <w:keepLines/>
              <w:suppressAutoHyphens w:val="0"/>
              <w:spacing w:before="80" w:after="80" w:line="200" w:lineRule="exact"/>
              <w:ind w:right="113"/>
              <w:rPr>
                <w:i/>
                <w:sz w:val="16"/>
                <w:szCs w:val="16"/>
                <w:lang w:val="fr-FR"/>
              </w:rPr>
            </w:pPr>
          </w:p>
        </w:tc>
        <w:tc>
          <w:tcPr>
            <w:tcW w:w="2076" w:type="dxa"/>
            <w:tcBorders>
              <w:top w:val="single" w:sz="4" w:space="0" w:color="auto"/>
              <w:bottom w:val="single" w:sz="12" w:space="0" w:color="auto"/>
            </w:tcBorders>
            <w:shd w:val="clear" w:color="auto" w:fill="auto"/>
            <w:vAlign w:val="bottom"/>
          </w:tcPr>
          <w:p w:rsidR="0004211F" w:rsidRPr="00072DBC" w:rsidRDefault="0004211F" w:rsidP="000C297E">
            <w:pPr>
              <w:keepNext/>
              <w:keepLines/>
              <w:suppressAutoHyphens w:val="0"/>
              <w:spacing w:before="80" w:after="80" w:line="200" w:lineRule="exact"/>
              <w:ind w:right="113"/>
              <w:rPr>
                <w:i/>
                <w:sz w:val="16"/>
                <w:szCs w:val="16"/>
                <w:lang w:val="fr-FR"/>
              </w:rPr>
            </w:pPr>
          </w:p>
        </w:tc>
        <w:tc>
          <w:tcPr>
            <w:tcW w:w="894" w:type="dxa"/>
            <w:tcBorders>
              <w:top w:val="single" w:sz="4" w:space="0" w:color="auto"/>
              <w:bottom w:val="single" w:sz="12" w:space="0" w:color="auto"/>
            </w:tcBorders>
            <w:shd w:val="clear" w:color="auto" w:fill="auto"/>
            <w:vAlign w:val="bottom"/>
          </w:tcPr>
          <w:p w:rsidR="0004211F" w:rsidRPr="00072DBC" w:rsidRDefault="0004211F" w:rsidP="000C297E">
            <w:pPr>
              <w:keepNext/>
              <w:keepLines/>
              <w:suppressAutoHyphens w:val="0"/>
              <w:spacing w:before="80" w:after="80" w:line="200" w:lineRule="exact"/>
              <w:ind w:right="113"/>
              <w:jc w:val="right"/>
              <w:rPr>
                <w:i/>
                <w:sz w:val="16"/>
                <w:szCs w:val="16"/>
                <w:lang w:val="fr-FR"/>
              </w:rPr>
            </w:pPr>
            <w:r w:rsidRPr="00072DBC">
              <w:rPr>
                <w:i/>
                <w:sz w:val="16"/>
                <w:szCs w:val="16"/>
                <w:lang w:val="fr-FR"/>
              </w:rPr>
              <w:t>2005/06</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keepNext/>
              <w:keepLines/>
              <w:suppressAutoHyphens w:val="0"/>
              <w:spacing w:before="80" w:after="80" w:line="200" w:lineRule="exact"/>
              <w:ind w:right="113"/>
              <w:jc w:val="right"/>
              <w:rPr>
                <w:i/>
                <w:sz w:val="16"/>
                <w:szCs w:val="16"/>
                <w:lang w:val="fr-FR"/>
              </w:rPr>
            </w:pPr>
            <w:r w:rsidRPr="00072DBC">
              <w:rPr>
                <w:i/>
                <w:sz w:val="16"/>
                <w:szCs w:val="16"/>
                <w:lang w:val="fr-FR"/>
              </w:rPr>
              <w:t>2006/07</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keepNext/>
              <w:keepLines/>
              <w:suppressAutoHyphens w:val="0"/>
              <w:spacing w:before="80" w:after="80" w:line="200" w:lineRule="exact"/>
              <w:ind w:right="113"/>
              <w:jc w:val="right"/>
              <w:rPr>
                <w:i/>
                <w:sz w:val="16"/>
                <w:szCs w:val="16"/>
                <w:lang w:val="fr-FR"/>
              </w:rPr>
            </w:pPr>
            <w:r w:rsidRPr="00072DBC">
              <w:rPr>
                <w:i/>
                <w:sz w:val="16"/>
                <w:szCs w:val="16"/>
                <w:lang w:val="fr-FR"/>
              </w:rPr>
              <w:t>2007/08</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keepNext/>
              <w:keepLines/>
              <w:suppressAutoHyphens w:val="0"/>
              <w:spacing w:before="80" w:after="80" w:line="200" w:lineRule="exact"/>
              <w:ind w:right="113"/>
              <w:jc w:val="right"/>
              <w:rPr>
                <w:i/>
                <w:sz w:val="16"/>
                <w:szCs w:val="16"/>
                <w:lang w:val="fr-FR"/>
              </w:rPr>
            </w:pPr>
            <w:r w:rsidRPr="00072DBC">
              <w:rPr>
                <w:i/>
                <w:sz w:val="16"/>
                <w:szCs w:val="16"/>
                <w:lang w:val="fr-FR"/>
              </w:rPr>
              <w:t>2008/09</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keepNext/>
              <w:keepLines/>
              <w:suppressAutoHyphens w:val="0"/>
              <w:spacing w:before="80" w:after="80" w:line="200" w:lineRule="exact"/>
              <w:ind w:right="113"/>
              <w:jc w:val="right"/>
              <w:rPr>
                <w:i/>
                <w:sz w:val="16"/>
                <w:szCs w:val="16"/>
                <w:lang w:val="fr-FR"/>
              </w:rPr>
            </w:pPr>
            <w:r w:rsidRPr="00072DBC">
              <w:rPr>
                <w:i/>
                <w:sz w:val="16"/>
                <w:szCs w:val="16"/>
                <w:lang w:val="fr-FR"/>
              </w:rPr>
              <w:t>2009/10</w:t>
            </w:r>
          </w:p>
        </w:tc>
        <w:tc>
          <w:tcPr>
            <w:tcW w:w="1001" w:type="dxa"/>
            <w:tcBorders>
              <w:top w:val="single" w:sz="4" w:space="0" w:color="auto"/>
              <w:bottom w:val="single" w:sz="12" w:space="0" w:color="auto"/>
            </w:tcBorders>
            <w:shd w:val="clear" w:color="auto" w:fill="auto"/>
            <w:vAlign w:val="bottom"/>
          </w:tcPr>
          <w:p w:rsidR="0004211F" w:rsidRPr="00072DBC" w:rsidRDefault="00B01704" w:rsidP="000C297E">
            <w:pPr>
              <w:keepNext/>
              <w:keepLines/>
              <w:suppressAutoHyphens w:val="0"/>
              <w:spacing w:before="80" w:after="80" w:line="200" w:lineRule="exact"/>
              <w:ind w:right="113"/>
              <w:jc w:val="right"/>
              <w:rPr>
                <w:b/>
                <w:i/>
                <w:sz w:val="16"/>
                <w:szCs w:val="16"/>
                <w:lang w:val="fr-FR"/>
              </w:rPr>
            </w:pPr>
            <w:r w:rsidRPr="00072DBC">
              <w:rPr>
                <w:b/>
                <w:i/>
                <w:sz w:val="16"/>
                <w:szCs w:val="16"/>
                <w:lang w:val="fr-FR"/>
              </w:rPr>
              <w:t>T</w:t>
            </w:r>
            <w:r w:rsidR="0004211F" w:rsidRPr="00072DBC">
              <w:rPr>
                <w:b/>
                <w:i/>
                <w:sz w:val="16"/>
                <w:szCs w:val="16"/>
                <w:lang w:val="fr-FR"/>
              </w:rPr>
              <w:t>otal</w:t>
            </w:r>
            <w:r w:rsidRPr="00072DBC">
              <w:rPr>
                <w:b/>
                <w:i/>
                <w:sz w:val="16"/>
                <w:szCs w:val="16"/>
                <w:lang w:val="fr-FR"/>
              </w:rPr>
              <w:t xml:space="preserve"> sur cinq ans</w:t>
            </w:r>
          </w:p>
        </w:tc>
      </w:tr>
      <w:tr w:rsidR="0004211F" w:rsidRPr="00072DBC" w:rsidTr="009A624C">
        <w:tc>
          <w:tcPr>
            <w:tcW w:w="1066" w:type="dxa"/>
            <w:tcBorders>
              <w:top w:val="single" w:sz="12" w:space="0" w:color="auto"/>
            </w:tcBorders>
            <w:shd w:val="clear" w:color="auto" w:fill="auto"/>
            <w:vAlign w:val="bottom"/>
          </w:tcPr>
          <w:p w:rsidR="0004211F" w:rsidRPr="00072DBC" w:rsidRDefault="00B01704" w:rsidP="000C297E">
            <w:pPr>
              <w:keepNext/>
              <w:keepLines/>
              <w:suppressAutoHyphens w:val="0"/>
              <w:spacing w:before="40" w:after="40" w:line="220" w:lineRule="exact"/>
              <w:ind w:right="113"/>
              <w:rPr>
                <w:sz w:val="18"/>
                <w:szCs w:val="18"/>
                <w:lang w:val="fr-FR"/>
              </w:rPr>
            </w:pPr>
            <w:r w:rsidRPr="00072DBC">
              <w:rPr>
                <w:sz w:val="18"/>
                <w:szCs w:val="18"/>
                <w:lang w:val="fr-FR"/>
              </w:rPr>
              <w:t>Région d’</w:t>
            </w:r>
            <w:r w:rsidR="0004211F" w:rsidRPr="00072DBC">
              <w:rPr>
                <w:sz w:val="18"/>
                <w:szCs w:val="18"/>
                <w:lang w:val="fr-FR"/>
              </w:rPr>
              <w:t xml:space="preserve">Amhara </w:t>
            </w:r>
          </w:p>
        </w:tc>
        <w:tc>
          <w:tcPr>
            <w:tcW w:w="2076" w:type="dxa"/>
            <w:tcBorders>
              <w:top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rPr>
                <w:sz w:val="18"/>
                <w:szCs w:val="18"/>
                <w:lang w:val="fr-FR"/>
              </w:rPr>
            </w:pPr>
            <w:r w:rsidRPr="00072DBC">
              <w:rPr>
                <w:sz w:val="18"/>
                <w:szCs w:val="18"/>
                <w:lang w:val="fr-FR"/>
              </w:rPr>
              <w:t>N</w:t>
            </w:r>
            <w:r w:rsidR="00B01704" w:rsidRPr="00072DBC">
              <w:rPr>
                <w:sz w:val="18"/>
                <w:szCs w:val="18"/>
                <w:lang w:val="fr-FR"/>
              </w:rPr>
              <w:t>ombre de familles réinstallées</w:t>
            </w:r>
          </w:p>
        </w:tc>
        <w:tc>
          <w:tcPr>
            <w:tcW w:w="894" w:type="dxa"/>
            <w:tcBorders>
              <w:top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10 000</w:t>
            </w:r>
          </w:p>
        </w:tc>
        <w:tc>
          <w:tcPr>
            <w:tcW w:w="867" w:type="dxa"/>
            <w:tcBorders>
              <w:top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15 000</w:t>
            </w:r>
          </w:p>
        </w:tc>
        <w:tc>
          <w:tcPr>
            <w:tcW w:w="867" w:type="dxa"/>
            <w:tcBorders>
              <w:top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15 000</w:t>
            </w:r>
          </w:p>
        </w:tc>
        <w:tc>
          <w:tcPr>
            <w:tcW w:w="867" w:type="dxa"/>
            <w:tcBorders>
              <w:top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p>
        </w:tc>
        <w:tc>
          <w:tcPr>
            <w:tcW w:w="867" w:type="dxa"/>
            <w:tcBorders>
              <w:top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p>
        </w:tc>
        <w:tc>
          <w:tcPr>
            <w:tcW w:w="1001" w:type="dxa"/>
            <w:tcBorders>
              <w:top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b/>
                <w:sz w:val="18"/>
                <w:szCs w:val="18"/>
                <w:lang w:val="fr-FR"/>
              </w:rPr>
            </w:pPr>
            <w:r w:rsidRPr="00072DBC">
              <w:rPr>
                <w:b/>
                <w:sz w:val="18"/>
                <w:szCs w:val="18"/>
                <w:lang w:val="fr-FR"/>
              </w:rPr>
              <w:t>40 000</w:t>
            </w:r>
          </w:p>
        </w:tc>
      </w:tr>
      <w:tr w:rsidR="0004211F" w:rsidRPr="00072DBC" w:rsidTr="009A624C">
        <w:tc>
          <w:tcPr>
            <w:tcW w:w="1066" w:type="dxa"/>
            <w:shd w:val="clear" w:color="auto" w:fill="auto"/>
            <w:vAlign w:val="bottom"/>
          </w:tcPr>
          <w:p w:rsidR="0004211F" w:rsidRPr="00072DBC" w:rsidRDefault="0004211F" w:rsidP="000C297E">
            <w:pPr>
              <w:keepNext/>
              <w:keepLines/>
              <w:suppressAutoHyphens w:val="0"/>
              <w:spacing w:before="40" w:after="40" w:line="220" w:lineRule="exact"/>
              <w:ind w:right="113"/>
              <w:rPr>
                <w:sz w:val="18"/>
                <w:szCs w:val="18"/>
                <w:lang w:val="fr-FR"/>
              </w:rPr>
            </w:pPr>
          </w:p>
        </w:tc>
        <w:tc>
          <w:tcPr>
            <w:tcW w:w="2076" w:type="dxa"/>
            <w:shd w:val="clear" w:color="auto" w:fill="auto"/>
            <w:vAlign w:val="bottom"/>
          </w:tcPr>
          <w:p w:rsidR="0004211F" w:rsidRPr="00072DBC" w:rsidRDefault="009A624C" w:rsidP="000C297E">
            <w:pPr>
              <w:keepNext/>
              <w:keepLines/>
              <w:suppressAutoHyphens w:val="0"/>
              <w:spacing w:before="40" w:after="40" w:line="220" w:lineRule="exact"/>
              <w:ind w:right="113"/>
              <w:rPr>
                <w:sz w:val="18"/>
                <w:szCs w:val="18"/>
                <w:lang w:val="fr-FR"/>
              </w:rPr>
            </w:pPr>
            <w:r w:rsidRPr="00072DBC">
              <w:rPr>
                <w:sz w:val="18"/>
                <w:szCs w:val="18"/>
                <w:lang w:val="fr-FR"/>
              </w:rPr>
              <w:t>Nombre de familles autosuffisantes sur le plan alimentaire</w:t>
            </w:r>
          </w:p>
        </w:tc>
        <w:tc>
          <w:tcPr>
            <w:tcW w:w="894"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100 000</w:t>
            </w:r>
          </w:p>
        </w:tc>
        <w:tc>
          <w:tcPr>
            <w:tcW w:w="867"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104 875</w:t>
            </w:r>
          </w:p>
        </w:tc>
        <w:tc>
          <w:tcPr>
            <w:tcW w:w="867"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110 578</w:t>
            </w:r>
          </w:p>
        </w:tc>
        <w:tc>
          <w:tcPr>
            <w:tcW w:w="867"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76 696</w:t>
            </w:r>
          </w:p>
        </w:tc>
        <w:tc>
          <w:tcPr>
            <w:tcW w:w="867"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57 273</w:t>
            </w:r>
          </w:p>
        </w:tc>
        <w:tc>
          <w:tcPr>
            <w:tcW w:w="1001"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b/>
                <w:sz w:val="18"/>
                <w:szCs w:val="18"/>
                <w:lang w:val="fr-FR"/>
              </w:rPr>
            </w:pPr>
            <w:r w:rsidRPr="00072DBC">
              <w:rPr>
                <w:b/>
                <w:sz w:val="18"/>
                <w:szCs w:val="18"/>
                <w:lang w:val="fr-FR"/>
              </w:rPr>
              <w:t>449 422</w:t>
            </w:r>
          </w:p>
        </w:tc>
      </w:tr>
      <w:tr w:rsidR="0004211F" w:rsidRPr="00072DBC" w:rsidTr="009A624C">
        <w:tc>
          <w:tcPr>
            <w:tcW w:w="1066" w:type="dxa"/>
            <w:shd w:val="clear" w:color="auto" w:fill="auto"/>
            <w:vAlign w:val="bottom"/>
          </w:tcPr>
          <w:p w:rsidR="0004211F" w:rsidRPr="00072DBC" w:rsidRDefault="00B01704" w:rsidP="000C297E">
            <w:pPr>
              <w:suppressAutoHyphens w:val="0"/>
              <w:spacing w:before="40" w:after="40" w:line="220" w:lineRule="exact"/>
              <w:ind w:right="113"/>
              <w:rPr>
                <w:i/>
                <w:sz w:val="18"/>
                <w:szCs w:val="18"/>
                <w:lang w:val="fr-FR"/>
              </w:rPr>
            </w:pPr>
            <w:r w:rsidRPr="00072DBC">
              <w:rPr>
                <w:sz w:val="18"/>
                <w:szCs w:val="18"/>
                <w:lang w:val="fr-FR"/>
              </w:rPr>
              <w:t>Région du Sud</w:t>
            </w:r>
          </w:p>
        </w:tc>
        <w:tc>
          <w:tcPr>
            <w:tcW w:w="2076" w:type="dxa"/>
            <w:shd w:val="clear" w:color="auto" w:fill="auto"/>
            <w:vAlign w:val="bottom"/>
          </w:tcPr>
          <w:p w:rsidR="0004211F" w:rsidRPr="00072DBC" w:rsidRDefault="00B01704" w:rsidP="000C297E">
            <w:pPr>
              <w:suppressAutoHyphens w:val="0"/>
              <w:spacing w:before="40" w:after="40" w:line="220" w:lineRule="exact"/>
              <w:ind w:right="113"/>
              <w:rPr>
                <w:sz w:val="18"/>
                <w:szCs w:val="18"/>
                <w:lang w:val="fr-FR"/>
              </w:rPr>
            </w:pPr>
            <w:r w:rsidRPr="00072DBC">
              <w:rPr>
                <w:sz w:val="18"/>
                <w:szCs w:val="18"/>
                <w:lang w:val="fr-FR"/>
              </w:rPr>
              <w:t>Nombre de familles réinstallées</w:t>
            </w:r>
          </w:p>
        </w:tc>
        <w:tc>
          <w:tcPr>
            <w:tcW w:w="89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17 600</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7 600</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20 000</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20 000</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52 400</w:t>
            </w:r>
          </w:p>
        </w:tc>
        <w:tc>
          <w:tcPr>
            <w:tcW w:w="1001" w:type="dxa"/>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177 600</w:t>
            </w:r>
          </w:p>
        </w:tc>
      </w:tr>
      <w:tr w:rsidR="0004211F" w:rsidRPr="00072DBC" w:rsidTr="009A624C">
        <w:tc>
          <w:tcPr>
            <w:tcW w:w="1066" w:type="dxa"/>
            <w:shd w:val="clear" w:color="auto" w:fill="auto"/>
            <w:vAlign w:val="bottom"/>
          </w:tcPr>
          <w:p w:rsidR="0004211F" w:rsidRPr="00072DBC" w:rsidRDefault="0004211F" w:rsidP="000C297E">
            <w:pPr>
              <w:spacing w:before="40" w:after="40" w:line="200" w:lineRule="exact"/>
              <w:ind w:right="113"/>
              <w:rPr>
                <w:i/>
                <w:sz w:val="18"/>
                <w:szCs w:val="18"/>
                <w:lang w:val="fr-FR"/>
              </w:rPr>
            </w:pPr>
          </w:p>
        </w:tc>
        <w:tc>
          <w:tcPr>
            <w:tcW w:w="2076" w:type="dxa"/>
            <w:shd w:val="clear" w:color="auto" w:fill="auto"/>
            <w:vAlign w:val="bottom"/>
          </w:tcPr>
          <w:p w:rsidR="0004211F" w:rsidRPr="00072DBC" w:rsidRDefault="009A624C" w:rsidP="000C297E">
            <w:pPr>
              <w:suppressAutoHyphens w:val="0"/>
              <w:spacing w:before="40" w:after="40" w:line="220" w:lineRule="exact"/>
              <w:ind w:right="113"/>
              <w:rPr>
                <w:sz w:val="18"/>
                <w:szCs w:val="18"/>
                <w:lang w:val="fr-FR"/>
              </w:rPr>
            </w:pPr>
            <w:r w:rsidRPr="00072DBC">
              <w:rPr>
                <w:sz w:val="18"/>
                <w:szCs w:val="18"/>
                <w:lang w:val="fr-FR"/>
              </w:rPr>
              <w:t>Nombre de familles autosuffisantes sur le plan alimentaire</w:t>
            </w:r>
          </w:p>
        </w:tc>
        <w:tc>
          <w:tcPr>
            <w:tcW w:w="89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10 000</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36 000</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70 000</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140 000</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001" w:type="dxa"/>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256 000</w:t>
            </w:r>
          </w:p>
        </w:tc>
      </w:tr>
      <w:tr w:rsidR="0004211F" w:rsidRPr="00072DBC" w:rsidTr="009A624C">
        <w:tc>
          <w:tcPr>
            <w:tcW w:w="1066" w:type="dxa"/>
            <w:shd w:val="clear" w:color="auto" w:fill="auto"/>
            <w:vAlign w:val="bottom"/>
          </w:tcPr>
          <w:p w:rsidR="0004211F" w:rsidRPr="00072DBC" w:rsidRDefault="0004211F" w:rsidP="000C297E">
            <w:pPr>
              <w:suppressAutoHyphens w:val="0"/>
              <w:spacing w:before="40" w:after="40" w:line="220" w:lineRule="exact"/>
              <w:ind w:right="113"/>
              <w:rPr>
                <w:i/>
                <w:sz w:val="18"/>
                <w:szCs w:val="18"/>
                <w:lang w:val="fr-FR"/>
              </w:rPr>
            </w:pPr>
            <w:r w:rsidRPr="00072DBC">
              <w:rPr>
                <w:sz w:val="18"/>
                <w:szCs w:val="18"/>
                <w:lang w:val="fr-FR"/>
              </w:rPr>
              <w:t>Tigr</w:t>
            </w:r>
            <w:r w:rsidR="00B01704" w:rsidRPr="00072DBC">
              <w:rPr>
                <w:sz w:val="18"/>
                <w:szCs w:val="18"/>
                <w:lang w:val="fr-FR"/>
              </w:rPr>
              <w:t>é</w:t>
            </w:r>
          </w:p>
        </w:tc>
        <w:tc>
          <w:tcPr>
            <w:tcW w:w="2076" w:type="dxa"/>
            <w:shd w:val="clear" w:color="auto" w:fill="auto"/>
            <w:vAlign w:val="bottom"/>
          </w:tcPr>
          <w:p w:rsidR="0004211F" w:rsidRPr="00072DBC" w:rsidRDefault="00B01704" w:rsidP="000C297E">
            <w:pPr>
              <w:suppressAutoHyphens w:val="0"/>
              <w:spacing w:before="40" w:after="40" w:line="220" w:lineRule="exact"/>
              <w:ind w:right="113"/>
              <w:rPr>
                <w:sz w:val="18"/>
                <w:szCs w:val="18"/>
                <w:lang w:val="fr-FR"/>
              </w:rPr>
            </w:pPr>
            <w:r w:rsidRPr="00072DBC">
              <w:rPr>
                <w:sz w:val="18"/>
                <w:szCs w:val="18"/>
                <w:lang w:val="fr-FR"/>
              </w:rPr>
              <w:t>Nombre de familles réinstallées</w:t>
            </w:r>
          </w:p>
        </w:tc>
        <w:tc>
          <w:tcPr>
            <w:tcW w:w="89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001" w:type="dxa"/>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p>
        </w:tc>
      </w:tr>
      <w:tr w:rsidR="0004211F" w:rsidRPr="00072DBC" w:rsidTr="009A624C">
        <w:tc>
          <w:tcPr>
            <w:tcW w:w="1066" w:type="dxa"/>
            <w:shd w:val="clear" w:color="auto" w:fill="auto"/>
            <w:vAlign w:val="bottom"/>
          </w:tcPr>
          <w:p w:rsidR="0004211F" w:rsidRPr="00072DBC" w:rsidRDefault="0004211F" w:rsidP="000C297E">
            <w:pPr>
              <w:spacing w:before="40" w:after="40" w:line="200" w:lineRule="exact"/>
              <w:ind w:right="113"/>
              <w:rPr>
                <w:i/>
                <w:sz w:val="18"/>
                <w:szCs w:val="18"/>
                <w:lang w:val="fr-FR"/>
              </w:rPr>
            </w:pPr>
          </w:p>
        </w:tc>
        <w:tc>
          <w:tcPr>
            <w:tcW w:w="2076" w:type="dxa"/>
            <w:shd w:val="clear" w:color="auto" w:fill="auto"/>
            <w:vAlign w:val="bottom"/>
          </w:tcPr>
          <w:p w:rsidR="0004211F" w:rsidRPr="00072DBC" w:rsidRDefault="009A624C" w:rsidP="000C297E">
            <w:pPr>
              <w:suppressAutoHyphens w:val="0"/>
              <w:spacing w:before="40" w:after="40" w:line="220" w:lineRule="exact"/>
              <w:ind w:right="113"/>
              <w:rPr>
                <w:sz w:val="18"/>
                <w:szCs w:val="18"/>
                <w:lang w:val="fr-FR"/>
              </w:rPr>
            </w:pPr>
            <w:r w:rsidRPr="00072DBC">
              <w:rPr>
                <w:sz w:val="18"/>
                <w:szCs w:val="18"/>
                <w:lang w:val="fr-FR"/>
              </w:rPr>
              <w:t>Nombre de familles autosuffisantes sur le plan alimentaire</w:t>
            </w:r>
          </w:p>
        </w:tc>
        <w:tc>
          <w:tcPr>
            <w:tcW w:w="89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49 427</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127 130</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167 751</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149 021</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149 021</w:t>
            </w:r>
          </w:p>
        </w:tc>
        <w:tc>
          <w:tcPr>
            <w:tcW w:w="1001" w:type="dxa"/>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642 350</w:t>
            </w:r>
          </w:p>
        </w:tc>
      </w:tr>
      <w:tr w:rsidR="0004211F" w:rsidRPr="00072DBC" w:rsidTr="009A624C">
        <w:tc>
          <w:tcPr>
            <w:tcW w:w="1066" w:type="dxa"/>
            <w:shd w:val="clear" w:color="auto" w:fill="auto"/>
            <w:vAlign w:val="bottom"/>
          </w:tcPr>
          <w:p w:rsidR="0004211F" w:rsidRPr="00072DBC" w:rsidRDefault="0004211F" w:rsidP="000C297E">
            <w:pPr>
              <w:suppressAutoHyphens w:val="0"/>
              <w:spacing w:before="40" w:after="40" w:line="220" w:lineRule="exact"/>
              <w:ind w:right="113"/>
              <w:rPr>
                <w:i/>
                <w:sz w:val="18"/>
                <w:szCs w:val="18"/>
                <w:lang w:val="fr-FR"/>
              </w:rPr>
            </w:pPr>
            <w:r w:rsidRPr="00072DBC">
              <w:rPr>
                <w:sz w:val="18"/>
                <w:szCs w:val="18"/>
                <w:lang w:val="fr-FR"/>
              </w:rPr>
              <w:t>Oromiya</w:t>
            </w:r>
          </w:p>
        </w:tc>
        <w:tc>
          <w:tcPr>
            <w:tcW w:w="2076" w:type="dxa"/>
            <w:shd w:val="clear" w:color="auto" w:fill="auto"/>
            <w:vAlign w:val="bottom"/>
          </w:tcPr>
          <w:p w:rsidR="0004211F" w:rsidRPr="00072DBC" w:rsidRDefault="00B01704" w:rsidP="000C297E">
            <w:pPr>
              <w:suppressAutoHyphens w:val="0"/>
              <w:spacing w:before="40" w:after="40" w:line="220" w:lineRule="exact"/>
              <w:ind w:right="113"/>
              <w:rPr>
                <w:sz w:val="18"/>
                <w:szCs w:val="18"/>
                <w:lang w:val="fr-FR"/>
              </w:rPr>
            </w:pPr>
            <w:r w:rsidRPr="00072DBC">
              <w:rPr>
                <w:sz w:val="18"/>
                <w:szCs w:val="18"/>
                <w:lang w:val="fr-FR"/>
              </w:rPr>
              <w:t>Nombre de familles réinstallées</w:t>
            </w:r>
          </w:p>
        </w:tc>
        <w:tc>
          <w:tcPr>
            <w:tcW w:w="89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3 508</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001" w:type="dxa"/>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3 508</w:t>
            </w:r>
          </w:p>
        </w:tc>
      </w:tr>
      <w:tr w:rsidR="0004211F" w:rsidRPr="00072DBC" w:rsidTr="009A624C">
        <w:tc>
          <w:tcPr>
            <w:tcW w:w="1066" w:type="dxa"/>
            <w:tcBorders>
              <w:bottom w:val="single" w:sz="4" w:space="0" w:color="auto"/>
            </w:tcBorders>
            <w:shd w:val="clear" w:color="auto" w:fill="auto"/>
            <w:vAlign w:val="bottom"/>
          </w:tcPr>
          <w:p w:rsidR="0004211F" w:rsidRPr="00072DBC" w:rsidRDefault="0004211F" w:rsidP="000C297E">
            <w:pPr>
              <w:spacing w:before="40" w:after="40" w:line="200" w:lineRule="exact"/>
              <w:ind w:right="113"/>
              <w:rPr>
                <w:i/>
                <w:sz w:val="18"/>
                <w:szCs w:val="18"/>
                <w:lang w:val="fr-FR"/>
              </w:rPr>
            </w:pPr>
          </w:p>
        </w:tc>
        <w:tc>
          <w:tcPr>
            <w:tcW w:w="2076" w:type="dxa"/>
            <w:tcBorders>
              <w:bottom w:val="single" w:sz="4" w:space="0" w:color="auto"/>
            </w:tcBorders>
            <w:shd w:val="clear" w:color="auto" w:fill="auto"/>
            <w:vAlign w:val="bottom"/>
          </w:tcPr>
          <w:p w:rsidR="0004211F" w:rsidRPr="00072DBC" w:rsidRDefault="009A624C" w:rsidP="000C297E">
            <w:pPr>
              <w:suppressAutoHyphens w:val="0"/>
              <w:spacing w:before="40" w:after="40" w:line="220" w:lineRule="exact"/>
              <w:ind w:right="113"/>
              <w:rPr>
                <w:sz w:val="18"/>
                <w:szCs w:val="18"/>
                <w:lang w:val="fr-FR"/>
              </w:rPr>
            </w:pPr>
            <w:r w:rsidRPr="00072DBC">
              <w:rPr>
                <w:sz w:val="18"/>
                <w:szCs w:val="18"/>
                <w:lang w:val="fr-FR"/>
              </w:rPr>
              <w:t>Nombre de familles autosuffisantes sur le plan alimentaire</w:t>
            </w:r>
          </w:p>
        </w:tc>
        <w:tc>
          <w:tcPr>
            <w:tcW w:w="894"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37 838</w:t>
            </w:r>
          </w:p>
        </w:tc>
        <w:tc>
          <w:tcPr>
            <w:tcW w:w="867"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52 969</w:t>
            </w:r>
          </w:p>
        </w:tc>
        <w:tc>
          <w:tcPr>
            <w:tcW w:w="867"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26 485</w:t>
            </w:r>
          </w:p>
        </w:tc>
        <w:tc>
          <w:tcPr>
            <w:tcW w:w="867"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26 485</w:t>
            </w:r>
          </w:p>
        </w:tc>
        <w:tc>
          <w:tcPr>
            <w:tcW w:w="867"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27 068</w:t>
            </w:r>
          </w:p>
        </w:tc>
        <w:tc>
          <w:tcPr>
            <w:tcW w:w="1001"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170 845</w:t>
            </w:r>
          </w:p>
        </w:tc>
      </w:tr>
      <w:tr w:rsidR="0004211F" w:rsidRPr="00072DBC" w:rsidTr="009A624C">
        <w:tc>
          <w:tcPr>
            <w:tcW w:w="1066" w:type="dxa"/>
            <w:tcBorders>
              <w:top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firstLine="284"/>
              <w:rPr>
                <w:b/>
                <w:sz w:val="18"/>
                <w:szCs w:val="18"/>
                <w:lang w:val="fr-FR"/>
              </w:rPr>
            </w:pPr>
            <w:r w:rsidRPr="00072DBC">
              <w:rPr>
                <w:b/>
                <w:sz w:val="18"/>
                <w:szCs w:val="18"/>
                <w:lang w:val="fr-FR"/>
              </w:rPr>
              <w:t>Total</w:t>
            </w:r>
          </w:p>
        </w:tc>
        <w:tc>
          <w:tcPr>
            <w:tcW w:w="2076" w:type="dxa"/>
            <w:tcBorders>
              <w:top w:val="single" w:sz="4" w:space="0" w:color="auto"/>
            </w:tcBorders>
            <w:shd w:val="clear" w:color="auto" w:fill="auto"/>
            <w:vAlign w:val="bottom"/>
          </w:tcPr>
          <w:p w:rsidR="0004211F" w:rsidRPr="00072DBC" w:rsidRDefault="00B01704" w:rsidP="000C297E">
            <w:pPr>
              <w:suppressAutoHyphens w:val="0"/>
              <w:spacing w:before="80" w:after="80" w:line="220" w:lineRule="exact"/>
              <w:ind w:right="113"/>
              <w:rPr>
                <w:b/>
                <w:sz w:val="18"/>
                <w:szCs w:val="18"/>
                <w:lang w:val="fr-FR"/>
              </w:rPr>
            </w:pPr>
            <w:r w:rsidRPr="00072DBC">
              <w:rPr>
                <w:b/>
                <w:sz w:val="18"/>
                <w:szCs w:val="18"/>
                <w:lang w:val="fr-FR"/>
              </w:rPr>
              <w:t>Nombre de familles réinstallées</w:t>
            </w:r>
          </w:p>
        </w:tc>
        <w:tc>
          <w:tcPr>
            <w:tcW w:w="894" w:type="dxa"/>
            <w:tcBorders>
              <w:top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31 108</w:t>
            </w:r>
          </w:p>
        </w:tc>
        <w:tc>
          <w:tcPr>
            <w:tcW w:w="867" w:type="dxa"/>
            <w:tcBorders>
              <w:top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22 600</w:t>
            </w:r>
          </w:p>
        </w:tc>
        <w:tc>
          <w:tcPr>
            <w:tcW w:w="867" w:type="dxa"/>
            <w:tcBorders>
              <w:top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35 000</w:t>
            </w:r>
          </w:p>
        </w:tc>
        <w:tc>
          <w:tcPr>
            <w:tcW w:w="867" w:type="dxa"/>
            <w:tcBorders>
              <w:top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20 000</w:t>
            </w:r>
          </w:p>
        </w:tc>
        <w:tc>
          <w:tcPr>
            <w:tcW w:w="867" w:type="dxa"/>
            <w:tcBorders>
              <w:top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52 400</w:t>
            </w:r>
          </w:p>
        </w:tc>
        <w:tc>
          <w:tcPr>
            <w:tcW w:w="1001" w:type="dxa"/>
            <w:tcBorders>
              <w:top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161 108</w:t>
            </w:r>
          </w:p>
        </w:tc>
      </w:tr>
      <w:tr w:rsidR="0004211F" w:rsidRPr="00072DBC" w:rsidTr="009A624C">
        <w:tc>
          <w:tcPr>
            <w:tcW w:w="1066" w:type="dxa"/>
            <w:tcBorders>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rPr>
                <w:b/>
                <w:sz w:val="18"/>
                <w:szCs w:val="18"/>
                <w:lang w:val="fr-FR"/>
              </w:rPr>
            </w:pPr>
          </w:p>
        </w:tc>
        <w:tc>
          <w:tcPr>
            <w:tcW w:w="2076" w:type="dxa"/>
            <w:tcBorders>
              <w:bottom w:val="single" w:sz="4" w:space="0" w:color="auto"/>
            </w:tcBorders>
            <w:shd w:val="clear" w:color="auto" w:fill="auto"/>
            <w:vAlign w:val="bottom"/>
          </w:tcPr>
          <w:p w:rsidR="0004211F" w:rsidRPr="00072DBC" w:rsidRDefault="009A624C" w:rsidP="000C297E">
            <w:pPr>
              <w:suppressAutoHyphens w:val="0"/>
              <w:spacing w:before="80" w:after="80" w:line="220" w:lineRule="exact"/>
              <w:ind w:right="113"/>
              <w:rPr>
                <w:b/>
                <w:sz w:val="18"/>
                <w:szCs w:val="18"/>
                <w:lang w:val="fr-FR"/>
              </w:rPr>
            </w:pPr>
            <w:r w:rsidRPr="00072DBC">
              <w:rPr>
                <w:b/>
                <w:sz w:val="18"/>
                <w:szCs w:val="18"/>
                <w:lang w:val="fr-FR"/>
              </w:rPr>
              <w:t>Nombre de familles autosuffisantes sur le plan alimentaire</w:t>
            </w:r>
          </w:p>
        </w:tc>
        <w:tc>
          <w:tcPr>
            <w:tcW w:w="894" w:type="dxa"/>
            <w:tcBorders>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197 265</w:t>
            </w:r>
          </w:p>
        </w:tc>
        <w:tc>
          <w:tcPr>
            <w:tcW w:w="867" w:type="dxa"/>
            <w:tcBorders>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320 974</w:t>
            </w:r>
          </w:p>
        </w:tc>
        <w:tc>
          <w:tcPr>
            <w:tcW w:w="867" w:type="dxa"/>
            <w:tcBorders>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374 814</w:t>
            </w:r>
          </w:p>
        </w:tc>
        <w:tc>
          <w:tcPr>
            <w:tcW w:w="867" w:type="dxa"/>
            <w:tcBorders>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392 202</w:t>
            </w:r>
          </w:p>
        </w:tc>
        <w:tc>
          <w:tcPr>
            <w:tcW w:w="867" w:type="dxa"/>
            <w:tcBorders>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233 362</w:t>
            </w:r>
          </w:p>
        </w:tc>
        <w:tc>
          <w:tcPr>
            <w:tcW w:w="1001" w:type="dxa"/>
            <w:tcBorders>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1 518 617</w:t>
            </w:r>
          </w:p>
        </w:tc>
      </w:tr>
      <w:tr w:rsidR="0004211F" w:rsidRPr="00072DBC" w:rsidTr="009A624C">
        <w:tc>
          <w:tcPr>
            <w:tcW w:w="3142" w:type="dxa"/>
            <w:gridSpan w:val="2"/>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20" w:lineRule="exact"/>
              <w:ind w:right="113" w:firstLine="284"/>
              <w:rPr>
                <w:b/>
                <w:sz w:val="18"/>
                <w:szCs w:val="18"/>
                <w:lang w:val="fr-FR"/>
              </w:rPr>
            </w:pPr>
            <w:r w:rsidRPr="00072DBC">
              <w:rPr>
                <w:b/>
                <w:sz w:val="18"/>
                <w:szCs w:val="18"/>
                <w:lang w:val="fr-FR"/>
              </w:rPr>
              <w:t>Grand total</w:t>
            </w:r>
          </w:p>
        </w:tc>
        <w:tc>
          <w:tcPr>
            <w:tcW w:w="894"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20" w:lineRule="exact"/>
              <w:ind w:right="113"/>
              <w:jc w:val="right"/>
              <w:rPr>
                <w:b/>
                <w:sz w:val="18"/>
                <w:szCs w:val="18"/>
                <w:lang w:val="fr-FR"/>
              </w:rPr>
            </w:pPr>
            <w:r w:rsidRPr="00072DBC">
              <w:rPr>
                <w:b/>
                <w:sz w:val="18"/>
                <w:szCs w:val="18"/>
                <w:lang w:val="fr-FR"/>
              </w:rPr>
              <w:t>228 373</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20" w:lineRule="exact"/>
              <w:ind w:right="113"/>
              <w:jc w:val="right"/>
              <w:rPr>
                <w:b/>
                <w:sz w:val="18"/>
                <w:szCs w:val="18"/>
                <w:lang w:val="fr-FR"/>
              </w:rPr>
            </w:pPr>
            <w:r w:rsidRPr="00072DBC">
              <w:rPr>
                <w:b/>
                <w:sz w:val="18"/>
                <w:szCs w:val="18"/>
                <w:lang w:val="fr-FR"/>
              </w:rPr>
              <w:t>343 574</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20" w:lineRule="exact"/>
              <w:ind w:right="113"/>
              <w:jc w:val="right"/>
              <w:rPr>
                <w:b/>
                <w:sz w:val="18"/>
                <w:szCs w:val="18"/>
                <w:lang w:val="fr-FR"/>
              </w:rPr>
            </w:pPr>
            <w:r w:rsidRPr="00072DBC">
              <w:rPr>
                <w:b/>
                <w:sz w:val="18"/>
                <w:szCs w:val="18"/>
                <w:lang w:val="fr-FR"/>
              </w:rPr>
              <w:t>409 814</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20" w:lineRule="exact"/>
              <w:ind w:right="113"/>
              <w:jc w:val="right"/>
              <w:rPr>
                <w:b/>
                <w:sz w:val="18"/>
                <w:szCs w:val="18"/>
                <w:lang w:val="fr-FR"/>
              </w:rPr>
            </w:pPr>
            <w:r w:rsidRPr="00072DBC">
              <w:rPr>
                <w:b/>
                <w:sz w:val="18"/>
                <w:szCs w:val="18"/>
                <w:lang w:val="fr-FR"/>
              </w:rPr>
              <w:t>412 202</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20" w:lineRule="exact"/>
              <w:ind w:right="113"/>
              <w:jc w:val="right"/>
              <w:rPr>
                <w:b/>
                <w:sz w:val="18"/>
                <w:szCs w:val="18"/>
                <w:lang w:val="fr-FR"/>
              </w:rPr>
            </w:pPr>
            <w:r w:rsidRPr="00072DBC">
              <w:rPr>
                <w:b/>
                <w:sz w:val="18"/>
                <w:szCs w:val="18"/>
                <w:lang w:val="fr-FR"/>
              </w:rPr>
              <w:t>285 762</w:t>
            </w:r>
          </w:p>
        </w:tc>
        <w:tc>
          <w:tcPr>
            <w:tcW w:w="1001"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20" w:lineRule="exact"/>
              <w:ind w:right="113"/>
              <w:jc w:val="right"/>
              <w:rPr>
                <w:b/>
                <w:sz w:val="18"/>
                <w:szCs w:val="18"/>
                <w:lang w:val="fr-FR"/>
              </w:rPr>
            </w:pPr>
            <w:r w:rsidRPr="00072DBC">
              <w:rPr>
                <w:b/>
                <w:sz w:val="18"/>
                <w:szCs w:val="18"/>
                <w:lang w:val="fr-FR"/>
              </w:rPr>
              <w:t>1 679 725</w:t>
            </w:r>
          </w:p>
        </w:tc>
      </w:tr>
    </w:tbl>
    <w:p w:rsidR="0004211F" w:rsidRPr="00072DBC" w:rsidRDefault="0004211F" w:rsidP="00AC73B9">
      <w:pPr>
        <w:pStyle w:val="SingleTxtG"/>
        <w:spacing w:before="120" w:after="240"/>
        <w:ind w:firstLine="170"/>
        <w:rPr>
          <w:sz w:val="18"/>
          <w:szCs w:val="18"/>
          <w:lang w:val="fr-FR"/>
        </w:rPr>
      </w:pPr>
      <w:r w:rsidRPr="00072DBC">
        <w:rPr>
          <w:i/>
          <w:sz w:val="18"/>
          <w:szCs w:val="18"/>
          <w:lang w:val="fr-FR"/>
        </w:rPr>
        <w:t>Source:</w:t>
      </w:r>
      <w:r w:rsidR="00981874" w:rsidRPr="00072DBC">
        <w:rPr>
          <w:sz w:val="18"/>
          <w:szCs w:val="18"/>
          <w:lang w:val="fr-FR"/>
        </w:rPr>
        <w:t xml:space="preserve"> </w:t>
      </w:r>
      <w:r w:rsidRPr="00072DBC">
        <w:rPr>
          <w:sz w:val="18"/>
          <w:szCs w:val="18"/>
          <w:lang w:val="fr-FR"/>
        </w:rPr>
        <w:t>PASDEP.</w:t>
      </w:r>
    </w:p>
    <w:p w:rsidR="0004211F" w:rsidRPr="00072DBC" w:rsidRDefault="0004211F" w:rsidP="0004211F">
      <w:pPr>
        <w:pStyle w:val="Heading1"/>
        <w:rPr>
          <w:lang w:val="fr-FR"/>
        </w:rPr>
      </w:pPr>
      <w:bookmarkStart w:id="66" w:name="_Toc284926005"/>
      <w:r w:rsidRPr="00072DBC">
        <w:rPr>
          <w:lang w:val="fr-FR"/>
        </w:rPr>
        <w:t>Table</w:t>
      </w:r>
      <w:r w:rsidR="009A624C" w:rsidRPr="00072DBC">
        <w:rPr>
          <w:lang w:val="fr-FR"/>
        </w:rPr>
        <w:t>au</w:t>
      </w:r>
      <w:r w:rsidRPr="00072DBC">
        <w:rPr>
          <w:lang w:val="fr-FR"/>
        </w:rPr>
        <w:t xml:space="preserve"> 4</w:t>
      </w:r>
      <w:bookmarkEnd w:id="66"/>
    </w:p>
    <w:p w:rsidR="0004211F" w:rsidRPr="00072DBC" w:rsidRDefault="009A624C" w:rsidP="00FB081C">
      <w:pPr>
        <w:pStyle w:val="SingleTxtG"/>
        <w:rPr>
          <w:sz w:val="16"/>
          <w:szCs w:val="16"/>
          <w:lang w:val="fr-FR"/>
        </w:rPr>
      </w:pPr>
      <w:r w:rsidRPr="00072DBC">
        <w:rPr>
          <w:b/>
          <w:lang w:val="fr-FR"/>
        </w:rPr>
        <w:t>Budget affecté à la réduction de la pauvreté </w:t>
      </w:r>
      <w:r w:rsidR="0004211F" w:rsidRPr="00072DBC">
        <w:rPr>
          <w:b/>
          <w:lang w:val="fr-FR"/>
        </w:rPr>
        <w:t xml:space="preserve">: </w:t>
      </w:r>
      <w:r w:rsidRPr="00072DBC">
        <w:rPr>
          <w:b/>
          <w:lang w:val="fr-FR"/>
        </w:rPr>
        <w:t>budget </w:t>
      </w:r>
      <w:r w:rsidR="0004211F" w:rsidRPr="00072DBC">
        <w:rPr>
          <w:b/>
          <w:lang w:val="fr-FR"/>
        </w:rPr>
        <w:t xml:space="preserve">2007/08 </w:t>
      </w:r>
      <w:r w:rsidRPr="00072DBC">
        <w:rPr>
          <w:b/>
          <w:lang w:val="fr-FR"/>
        </w:rPr>
        <w:t>par rapport à</w:t>
      </w:r>
      <w:r w:rsidR="0004211F" w:rsidRPr="00072DBC">
        <w:rPr>
          <w:b/>
          <w:lang w:val="fr-FR"/>
        </w:rPr>
        <w:t xml:space="preserve"> 2006/07</w:t>
      </w:r>
      <w:r w:rsidR="00FB081C" w:rsidRPr="00072DBC">
        <w:rPr>
          <w:b/>
          <w:lang w:val="fr-FR"/>
        </w:rPr>
        <w:br/>
      </w:r>
      <w:r w:rsidR="0004211F" w:rsidRPr="00072DBC">
        <w:rPr>
          <w:sz w:val="16"/>
          <w:szCs w:val="16"/>
          <w:lang w:val="fr-FR"/>
        </w:rPr>
        <w:t>(Val</w:t>
      </w:r>
      <w:r w:rsidRPr="00072DBC">
        <w:rPr>
          <w:sz w:val="16"/>
          <w:szCs w:val="16"/>
          <w:lang w:val="fr-FR"/>
        </w:rPr>
        <w:t>eurs</w:t>
      </w:r>
      <w:r w:rsidR="0004211F" w:rsidRPr="00072DBC">
        <w:rPr>
          <w:sz w:val="16"/>
          <w:szCs w:val="16"/>
          <w:lang w:val="fr-FR"/>
        </w:rPr>
        <w:t xml:space="preserve"> </w:t>
      </w:r>
      <w:r w:rsidRPr="00072DBC">
        <w:rPr>
          <w:sz w:val="16"/>
          <w:szCs w:val="16"/>
          <w:lang w:val="fr-FR"/>
        </w:rPr>
        <w:t>e</w:t>
      </w:r>
      <w:r w:rsidR="0004211F" w:rsidRPr="00072DBC">
        <w:rPr>
          <w:sz w:val="16"/>
          <w:szCs w:val="16"/>
          <w:lang w:val="fr-FR"/>
        </w:rPr>
        <w:t xml:space="preserve">n </w:t>
      </w:r>
      <w:r w:rsidRPr="00072DBC">
        <w:rPr>
          <w:sz w:val="16"/>
          <w:szCs w:val="16"/>
          <w:lang w:val="fr-FR"/>
        </w:rPr>
        <w:t>m</w:t>
      </w:r>
      <w:r w:rsidR="0004211F" w:rsidRPr="00072DBC">
        <w:rPr>
          <w:sz w:val="16"/>
          <w:szCs w:val="16"/>
          <w:lang w:val="fr-FR"/>
        </w:rPr>
        <w:t>illion</w:t>
      </w:r>
      <w:r w:rsidRPr="00072DBC">
        <w:rPr>
          <w:sz w:val="16"/>
          <w:szCs w:val="16"/>
          <w:lang w:val="fr-FR"/>
        </w:rPr>
        <w:t>s de</w:t>
      </w:r>
      <w:r w:rsidR="0004211F" w:rsidRPr="00072DBC">
        <w:rPr>
          <w:sz w:val="16"/>
          <w:szCs w:val="16"/>
          <w:lang w:val="fr-FR"/>
        </w:rPr>
        <w:t xml:space="preserve"> Birr)</w:t>
      </w:r>
    </w:p>
    <w:tbl>
      <w:tblPr>
        <w:tblW w:w="8505" w:type="dxa"/>
        <w:tblInd w:w="1134" w:type="dxa"/>
        <w:tblLayout w:type="fixed"/>
        <w:tblCellMar>
          <w:left w:w="0" w:type="dxa"/>
          <w:right w:w="0" w:type="dxa"/>
        </w:tblCellMar>
        <w:tblLook w:val="01E0" w:firstRow="1" w:lastRow="1" w:firstColumn="1" w:lastColumn="1" w:noHBand="0" w:noVBand="0"/>
      </w:tblPr>
      <w:tblGrid>
        <w:gridCol w:w="1940"/>
        <w:gridCol w:w="926"/>
        <w:gridCol w:w="1000"/>
        <w:gridCol w:w="900"/>
        <w:gridCol w:w="900"/>
        <w:gridCol w:w="1400"/>
        <w:gridCol w:w="1439"/>
      </w:tblGrid>
      <w:tr w:rsidR="0004211F" w:rsidRPr="00072DBC" w:rsidTr="000C297E">
        <w:trPr>
          <w:cantSplit/>
          <w:tblHeader/>
        </w:trPr>
        <w:tc>
          <w:tcPr>
            <w:tcW w:w="1940" w:type="dxa"/>
            <w:tcBorders>
              <w:top w:val="single" w:sz="4" w:space="0" w:color="auto"/>
              <w:bottom w:val="single" w:sz="12" w:space="0" w:color="auto"/>
            </w:tcBorders>
            <w:shd w:val="clear" w:color="auto" w:fill="auto"/>
            <w:vAlign w:val="bottom"/>
          </w:tcPr>
          <w:p w:rsidR="0004211F" w:rsidRPr="00072DBC" w:rsidRDefault="0004211F" w:rsidP="000C297E">
            <w:pPr>
              <w:keepNext/>
              <w:spacing w:before="80" w:after="80" w:line="200" w:lineRule="exact"/>
              <w:ind w:right="113"/>
              <w:rPr>
                <w:i/>
                <w:sz w:val="16"/>
                <w:szCs w:val="16"/>
                <w:lang w:val="fr-FR"/>
              </w:rPr>
            </w:pPr>
          </w:p>
        </w:tc>
        <w:tc>
          <w:tcPr>
            <w:tcW w:w="926" w:type="dxa"/>
            <w:tcBorders>
              <w:top w:val="single" w:sz="4" w:space="0" w:color="auto"/>
              <w:bottom w:val="single" w:sz="12" w:space="0" w:color="auto"/>
            </w:tcBorders>
            <w:shd w:val="clear" w:color="auto" w:fill="auto"/>
            <w:vAlign w:val="bottom"/>
          </w:tcPr>
          <w:p w:rsidR="0004211F" w:rsidRPr="00072DBC" w:rsidRDefault="009A624C" w:rsidP="000C297E">
            <w:pPr>
              <w:keepNext/>
              <w:spacing w:before="80" w:after="80" w:line="200" w:lineRule="exact"/>
              <w:ind w:right="113"/>
              <w:jc w:val="right"/>
              <w:rPr>
                <w:i/>
                <w:sz w:val="16"/>
                <w:szCs w:val="16"/>
                <w:lang w:val="fr-FR"/>
              </w:rPr>
            </w:pPr>
            <w:r w:rsidRPr="00072DBC">
              <w:rPr>
                <w:i/>
                <w:sz w:val="16"/>
                <w:szCs w:val="16"/>
                <w:lang w:val="fr-FR"/>
              </w:rPr>
              <w:t xml:space="preserve">Budget 2006/07 </w:t>
            </w:r>
          </w:p>
        </w:tc>
        <w:tc>
          <w:tcPr>
            <w:tcW w:w="1000" w:type="dxa"/>
            <w:tcBorders>
              <w:top w:val="single" w:sz="4" w:space="0" w:color="auto"/>
              <w:bottom w:val="single" w:sz="12" w:space="0" w:color="auto"/>
            </w:tcBorders>
            <w:shd w:val="clear" w:color="auto" w:fill="auto"/>
            <w:vAlign w:val="bottom"/>
          </w:tcPr>
          <w:p w:rsidR="0004211F" w:rsidRPr="00072DBC" w:rsidRDefault="0004211F" w:rsidP="000C297E">
            <w:pPr>
              <w:keepNext/>
              <w:spacing w:before="80" w:after="80" w:line="200" w:lineRule="exact"/>
              <w:ind w:right="113"/>
              <w:jc w:val="right"/>
              <w:rPr>
                <w:i/>
                <w:sz w:val="16"/>
                <w:szCs w:val="16"/>
                <w:lang w:val="fr-FR"/>
              </w:rPr>
            </w:pPr>
            <w:r w:rsidRPr="00072DBC">
              <w:rPr>
                <w:i/>
                <w:sz w:val="16"/>
                <w:szCs w:val="16"/>
                <w:lang w:val="fr-FR"/>
              </w:rPr>
              <w:t xml:space="preserve">2006/07 </w:t>
            </w:r>
            <w:r w:rsidRPr="00072DBC">
              <w:rPr>
                <w:i/>
                <w:sz w:val="16"/>
                <w:szCs w:val="16"/>
                <w:lang w:val="fr-FR"/>
              </w:rPr>
              <w:br/>
              <w:t>pr</w:t>
            </w:r>
            <w:r w:rsidR="009A624C" w:rsidRPr="00072DBC">
              <w:rPr>
                <w:i/>
                <w:sz w:val="16"/>
                <w:szCs w:val="16"/>
                <w:lang w:val="fr-FR"/>
              </w:rPr>
              <w:t>é</w:t>
            </w:r>
            <w:r w:rsidRPr="00072DBC">
              <w:rPr>
                <w:i/>
                <w:sz w:val="16"/>
                <w:szCs w:val="16"/>
                <w:lang w:val="fr-FR"/>
              </w:rPr>
              <w:t xml:space="preserve">. </w:t>
            </w:r>
            <w:r w:rsidR="009A624C" w:rsidRPr="00072DBC">
              <w:rPr>
                <w:i/>
                <w:sz w:val="16"/>
                <w:szCs w:val="16"/>
                <w:lang w:val="fr-FR"/>
              </w:rPr>
              <w:t>réel</w:t>
            </w:r>
          </w:p>
        </w:tc>
        <w:tc>
          <w:tcPr>
            <w:tcW w:w="900" w:type="dxa"/>
            <w:tcBorders>
              <w:top w:val="single" w:sz="4" w:space="0" w:color="auto"/>
              <w:bottom w:val="single" w:sz="12" w:space="0" w:color="auto"/>
            </w:tcBorders>
            <w:shd w:val="clear" w:color="auto" w:fill="auto"/>
            <w:vAlign w:val="bottom"/>
          </w:tcPr>
          <w:p w:rsidR="0004211F" w:rsidRPr="00072DBC" w:rsidRDefault="009A624C" w:rsidP="000C297E">
            <w:pPr>
              <w:keepNext/>
              <w:spacing w:before="80" w:after="80" w:line="200" w:lineRule="exact"/>
              <w:ind w:right="113"/>
              <w:jc w:val="right"/>
              <w:rPr>
                <w:i/>
                <w:sz w:val="16"/>
                <w:szCs w:val="16"/>
                <w:lang w:val="fr-FR"/>
              </w:rPr>
            </w:pPr>
            <w:r w:rsidRPr="00072DBC">
              <w:rPr>
                <w:i/>
                <w:sz w:val="16"/>
                <w:szCs w:val="16"/>
                <w:lang w:val="fr-FR"/>
              </w:rPr>
              <w:t xml:space="preserve">Budget </w:t>
            </w:r>
            <w:r w:rsidR="0004211F" w:rsidRPr="00072DBC">
              <w:rPr>
                <w:i/>
                <w:sz w:val="16"/>
                <w:szCs w:val="16"/>
                <w:lang w:val="fr-FR"/>
              </w:rPr>
              <w:t>2007/08</w:t>
            </w:r>
          </w:p>
        </w:tc>
        <w:tc>
          <w:tcPr>
            <w:tcW w:w="900" w:type="dxa"/>
            <w:tcBorders>
              <w:top w:val="single" w:sz="4" w:space="0" w:color="auto"/>
              <w:bottom w:val="single" w:sz="12" w:space="0" w:color="auto"/>
            </w:tcBorders>
            <w:shd w:val="clear" w:color="auto" w:fill="auto"/>
            <w:vAlign w:val="bottom"/>
          </w:tcPr>
          <w:p w:rsidR="0004211F" w:rsidRPr="00072DBC" w:rsidRDefault="00D67075" w:rsidP="000C297E">
            <w:pPr>
              <w:keepNext/>
              <w:spacing w:before="80" w:after="80" w:line="200" w:lineRule="exact"/>
              <w:ind w:right="113"/>
              <w:jc w:val="right"/>
              <w:rPr>
                <w:i/>
                <w:sz w:val="16"/>
                <w:szCs w:val="16"/>
                <w:lang w:val="fr-FR"/>
              </w:rPr>
            </w:pPr>
            <w:r w:rsidRPr="00072DBC">
              <w:rPr>
                <w:i/>
                <w:sz w:val="16"/>
                <w:szCs w:val="16"/>
                <w:lang w:val="fr-FR"/>
              </w:rPr>
              <w:t xml:space="preserve">Objectif </w:t>
            </w:r>
            <w:r w:rsidR="0004211F" w:rsidRPr="00072DBC">
              <w:rPr>
                <w:i/>
                <w:sz w:val="16"/>
                <w:szCs w:val="16"/>
                <w:lang w:val="fr-FR"/>
              </w:rPr>
              <w:t xml:space="preserve">PASDEP </w:t>
            </w:r>
            <w:r w:rsidRPr="00072DBC">
              <w:rPr>
                <w:i/>
                <w:sz w:val="16"/>
                <w:szCs w:val="16"/>
                <w:lang w:val="fr-FR"/>
              </w:rPr>
              <w:t>pour</w:t>
            </w:r>
            <w:r w:rsidR="0004211F" w:rsidRPr="00072DBC">
              <w:rPr>
                <w:i/>
                <w:sz w:val="16"/>
                <w:szCs w:val="16"/>
                <w:lang w:val="fr-FR"/>
              </w:rPr>
              <w:t xml:space="preserve"> 2007/08</w:t>
            </w:r>
          </w:p>
        </w:tc>
        <w:tc>
          <w:tcPr>
            <w:tcW w:w="1400" w:type="dxa"/>
            <w:tcBorders>
              <w:top w:val="single" w:sz="4" w:space="0" w:color="auto"/>
              <w:bottom w:val="single" w:sz="12" w:space="0" w:color="auto"/>
            </w:tcBorders>
            <w:shd w:val="clear" w:color="auto" w:fill="auto"/>
            <w:vAlign w:val="bottom"/>
          </w:tcPr>
          <w:p w:rsidR="0004211F" w:rsidRPr="00072DBC" w:rsidRDefault="00D67075" w:rsidP="000C297E">
            <w:pPr>
              <w:keepNext/>
              <w:spacing w:before="80" w:after="80" w:line="200" w:lineRule="exact"/>
              <w:ind w:right="113"/>
              <w:jc w:val="right"/>
              <w:rPr>
                <w:i/>
                <w:sz w:val="16"/>
                <w:szCs w:val="16"/>
                <w:lang w:val="fr-FR"/>
              </w:rPr>
            </w:pPr>
            <w:r w:rsidRPr="00072DBC">
              <w:rPr>
                <w:i/>
                <w:sz w:val="16"/>
                <w:szCs w:val="16"/>
                <w:lang w:val="fr-FR"/>
              </w:rPr>
              <w:t>Variation du budget</w:t>
            </w:r>
            <w:r w:rsidR="0004211F" w:rsidRPr="00072DBC">
              <w:rPr>
                <w:i/>
                <w:sz w:val="16"/>
                <w:szCs w:val="16"/>
                <w:lang w:val="fr-FR"/>
              </w:rPr>
              <w:t xml:space="preserve"> 2007/08</w:t>
            </w:r>
            <w:r w:rsidR="00AC73B9" w:rsidRPr="00072DBC">
              <w:rPr>
                <w:i/>
                <w:sz w:val="16"/>
                <w:szCs w:val="16"/>
                <w:lang w:val="fr-FR"/>
              </w:rPr>
              <w:br/>
            </w:r>
            <w:r w:rsidRPr="00072DBC">
              <w:rPr>
                <w:i/>
                <w:sz w:val="16"/>
                <w:szCs w:val="16"/>
                <w:lang w:val="fr-FR"/>
              </w:rPr>
              <w:t>par rapport au budget</w:t>
            </w:r>
            <w:r w:rsidR="0004211F" w:rsidRPr="00072DBC">
              <w:rPr>
                <w:i/>
                <w:sz w:val="16"/>
                <w:szCs w:val="16"/>
                <w:lang w:val="fr-FR"/>
              </w:rPr>
              <w:t xml:space="preserve"> </w:t>
            </w:r>
            <w:r w:rsidR="00AC73B9" w:rsidRPr="00072DBC">
              <w:rPr>
                <w:i/>
                <w:sz w:val="16"/>
                <w:szCs w:val="16"/>
                <w:lang w:val="fr-FR"/>
              </w:rPr>
              <w:br/>
            </w:r>
            <w:r w:rsidR="0004211F" w:rsidRPr="00072DBC">
              <w:rPr>
                <w:i/>
                <w:sz w:val="16"/>
                <w:szCs w:val="16"/>
                <w:lang w:val="fr-FR"/>
              </w:rPr>
              <w:t xml:space="preserve">2006/07 </w:t>
            </w:r>
          </w:p>
        </w:tc>
        <w:tc>
          <w:tcPr>
            <w:tcW w:w="1439" w:type="dxa"/>
            <w:tcBorders>
              <w:top w:val="single" w:sz="4" w:space="0" w:color="auto"/>
              <w:bottom w:val="single" w:sz="12" w:space="0" w:color="auto"/>
            </w:tcBorders>
            <w:shd w:val="clear" w:color="auto" w:fill="auto"/>
            <w:vAlign w:val="bottom"/>
          </w:tcPr>
          <w:p w:rsidR="0004211F" w:rsidRPr="00072DBC" w:rsidRDefault="00D67075" w:rsidP="000C297E">
            <w:pPr>
              <w:keepNext/>
              <w:spacing w:before="80" w:after="80" w:line="200" w:lineRule="exact"/>
              <w:ind w:right="113"/>
              <w:jc w:val="right"/>
              <w:rPr>
                <w:i/>
                <w:sz w:val="16"/>
                <w:szCs w:val="16"/>
                <w:lang w:val="fr-FR"/>
              </w:rPr>
            </w:pPr>
            <w:r w:rsidRPr="00072DBC">
              <w:rPr>
                <w:i/>
                <w:sz w:val="16"/>
                <w:szCs w:val="16"/>
                <w:lang w:val="fr-FR"/>
              </w:rPr>
              <w:t>Variation du budget</w:t>
            </w:r>
            <w:r w:rsidR="0004211F" w:rsidRPr="00072DBC">
              <w:rPr>
                <w:i/>
                <w:sz w:val="16"/>
                <w:szCs w:val="16"/>
                <w:lang w:val="fr-FR"/>
              </w:rPr>
              <w:t xml:space="preserve"> 2007/08</w:t>
            </w:r>
            <w:r w:rsidR="00AC73B9" w:rsidRPr="00072DBC">
              <w:rPr>
                <w:i/>
                <w:sz w:val="16"/>
                <w:szCs w:val="16"/>
                <w:lang w:val="fr-FR"/>
              </w:rPr>
              <w:br/>
            </w:r>
            <w:r w:rsidR="0004211F" w:rsidRPr="00072DBC">
              <w:rPr>
                <w:i/>
                <w:sz w:val="16"/>
                <w:szCs w:val="16"/>
                <w:lang w:val="fr-FR"/>
              </w:rPr>
              <w:t xml:space="preserve"> </w:t>
            </w:r>
            <w:r w:rsidRPr="00072DBC">
              <w:rPr>
                <w:i/>
                <w:sz w:val="16"/>
                <w:szCs w:val="16"/>
                <w:lang w:val="fr-FR"/>
              </w:rPr>
              <w:t xml:space="preserve">par rapport à l’objectif </w:t>
            </w:r>
            <w:r w:rsidR="00AC73B9" w:rsidRPr="00072DBC">
              <w:rPr>
                <w:i/>
                <w:sz w:val="16"/>
                <w:szCs w:val="16"/>
                <w:lang w:val="fr-FR"/>
              </w:rPr>
              <w:br/>
            </w:r>
            <w:r w:rsidRPr="00072DBC">
              <w:rPr>
                <w:i/>
                <w:sz w:val="16"/>
                <w:szCs w:val="16"/>
                <w:lang w:val="fr-FR"/>
              </w:rPr>
              <w:t xml:space="preserve">du </w:t>
            </w:r>
            <w:r w:rsidR="0004211F" w:rsidRPr="00072DBC">
              <w:rPr>
                <w:i/>
                <w:sz w:val="16"/>
                <w:szCs w:val="16"/>
                <w:lang w:val="fr-FR"/>
              </w:rPr>
              <w:t>PASDEP</w:t>
            </w:r>
            <w:r w:rsidRPr="00072DBC">
              <w:rPr>
                <w:i/>
                <w:sz w:val="16"/>
                <w:szCs w:val="16"/>
                <w:lang w:val="fr-FR"/>
              </w:rPr>
              <w:t xml:space="preserve"> pour</w:t>
            </w:r>
            <w:r w:rsidR="0004211F" w:rsidRPr="00072DBC">
              <w:rPr>
                <w:i/>
                <w:sz w:val="16"/>
                <w:szCs w:val="16"/>
                <w:lang w:val="fr-FR"/>
              </w:rPr>
              <w:t xml:space="preserve"> 2007/08</w:t>
            </w:r>
          </w:p>
        </w:tc>
      </w:tr>
      <w:tr w:rsidR="0004211F" w:rsidRPr="00072DBC" w:rsidTr="000C297E">
        <w:trPr>
          <w:cantSplit/>
        </w:trPr>
        <w:tc>
          <w:tcPr>
            <w:tcW w:w="1940" w:type="dxa"/>
            <w:tcBorders>
              <w:top w:val="single" w:sz="12" w:space="0" w:color="auto"/>
            </w:tcBorders>
            <w:shd w:val="clear" w:color="auto" w:fill="auto"/>
            <w:vAlign w:val="bottom"/>
          </w:tcPr>
          <w:p w:rsidR="0004211F" w:rsidRPr="00072DBC" w:rsidRDefault="00D67075" w:rsidP="000C297E">
            <w:pPr>
              <w:keepNext/>
              <w:suppressAutoHyphens w:val="0"/>
              <w:spacing w:before="40" w:after="40" w:line="220" w:lineRule="exact"/>
              <w:ind w:right="113"/>
              <w:rPr>
                <w:sz w:val="18"/>
                <w:szCs w:val="18"/>
                <w:lang w:val="fr-FR"/>
              </w:rPr>
            </w:pPr>
            <w:r w:rsidRPr="00072DBC">
              <w:rPr>
                <w:sz w:val="18"/>
                <w:szCs w:val="18"/>
                <w:lang w:val="fr-FR"/>
              </w:rPr>
              <w:t>É</w:t>
            </w:r>
            <w:r w:rsidR="0004211F" w:rsidRPr="00072DBC">
              <w:rPr>
                <w:sz w:val="18"/>
                <w:szCs w:val="18"/>
                <w:lang w:val="fr-FR"/>
              </w:rPr>
              <w:t>ducation</w:t>
            </w:r>
          </w:p>
        </w:tc>
        <w:tc>
          <w:tcPr>
            <w:tcW w:w="926"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8 163</w:t>
            </w:r>
          </w:p>
        </w:tc>
        <w:tc>
          <w:tcPr>
            <w:tcW w:w="1000"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8</w:t>
            </w:r>
            <w:r w:rsidR="00907663">
              <w:rPr>
                <w:sz w:val="18"/>
                <w:szCs w:val="18"/>
                <w:lang w:val="fr-FR"/>
              </w:rPr>
              <w:t> </w:t>
            </w:r>
            <w:r w:rsidRPr="00072DBC">
              <w:rPr>
                <w:sz w:val="18"/>
                <w:szCs w:val="18"/>
                <w:lang w:val="fr-FR"/>
              </w:rPr>
              <w:t>424</w:t>
            </w:r>
            <w:r w:rsidR="00907663">
              <w:rPr>
                <w:sz w:val="18"/>
                <w:szCs w:val="18"/>
                <w:lang w:val="fr-FR"/>
              </w:rPr>
              <w:t>,</w:t>
            </w:r>
            <w:r w:rsidRPr="00072DBC">
              <w:rPr>
                <w:sz w:val="18"/>
                <w:szCs w:val="18"/>
                <w:lang w:val="fr-FR"/>
              </w:rPr>
              <w:t>5</w:t>
            </w:r>
          </w:p>
        </w:tc>
        <w:tc>
          <w:tcPr>
            <w:tcW w:w="900"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10</w:t>
            </w:r>
            <w:r w:rsidR="00907663">
              <w:rPr>
                <w:sz w:val="18"/>
                <w:szCs w:val="18"/>
                <w:lang w:val="fr-FR"/>
              </w:rPr>
              <w:t> </w:t>
            </w:r>
            <w:r w:rsidRPr="00072DBC">
              <w:rPr>
                <w:sz w:val="18"/>
                <w:szCs w:val="18"/>
                <w:lang w:val="fr-FR"/>
              </w:rPr>
              <w:t>055</w:t>
            </w:r>
          </w:p>
        </w:tc>
        <w:tc>
          <w:tcPr>
            <w:tcW w:w="900"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7 166</w:t>
            </w:r>
          </w:p>
        </w:tc>
        <w:tc>
          <w:tcPr>
            <w:tcW w:w="1400"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23</w:t>
            </w:r>
            <w:r w:rsidR="00907663">
              <w:rPr>
                <w:sz w:val="18"/>
                <w:szCs w:val="18"/>
                <w:lang w:val="fr-FR"/>
              </w:rPr>
              <w:t>,</w:t>
            </w:r>
            <w:r w:rsidRPr="00072DBC">
              <w:rPr>
                <w:sz w:val="18"/>
                <w:szCs w:val="18"/>
                <w:lang w:val="fr-FR"/>
              </w:rPr>
              <w:t>2</w:t>
            </w:r>
          </w:p>
        </w:tc>
        <w:tc>
          <w:tcPr>
            <w:tcW w:w="1439"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40</w:t>
            </w:r>
            <w:r w:rsidR="00907663">
              <w:rPr>
                <w:sz w:val="18"/>
                <w:szCs w:val="18"/>
                <w:lang w:val="fr-FR"/>
              </w:rPr>
              <w:t>,</w:t>
            </w:r>
            <w:r w:rsidRPr="00072DBC">
              <w:rPr>
                <w:sz w:val="18"/>
                <w:szCs w:val="18"/>
                <w:lang w:val="fr-FR"/>
              </w:rPr>
              <w:t>3</w:t>
            </w:r>
          </w:p>
        </w:tc>
      </w:tr>
      <w:tr w:rsidR="0004211F" w:rsidRPr="00072DBC" w:rsidTr="000C297E">
        <w:trPr>
          <w:cantSplit/>
        </w:trPr>
        <w:tc>
          <w:tcPr>
            <w:tcW w:w="1940" w:type="dxa"/>
            <w:shd w:val="clear" w:color="auto" w:fill="auto"/>
            <w:vAlign w:val="bottom"/>
          </w:tcPr>
          <w:p w:rsidR="0004211F" w:rsidRPr="00072DBC" w:rsidRDefault="00D67075" w:rsidP="000C297E">
            <w:pPr>
              <w:suppressAutoHyphens w:val="0"/>
              <w:spacing w:before="40" w:after="40" w:line="220" w:lineRule="exact"/>
              <w:ind w:right="113"/>
              <w:rPr>
                <w:sz w:val="18"/>
                <w:szCs w:val="18"/>
                <w:lang w:val="fr-FR"/>
              </w:rPr>
            </w:pPr>
            <w:r w:rsidRPr="00072DBC">
              <w:rPr>
                <w:sz w:val="18"/>
                <w:szCs w:val="18"/>
                <w:lang w:val="fr-FR"/>
              </w:rPr>
              <w:t xml:space="preserve">Santé et </w:t>
            </w:r>
            <w:r w:rsidR="006C177E">
              <w:rPr>
                <w:sz w:val="18"/>
                <w:szCs w:val="18"/>
                <w:lang w:val="fr-FR"/>
              </w:rPr>
              <w:t>VIH/sida</w:t>
            </w:r>
          </w:p>
        </w:tc>
        <w:tc>
          <w:tcPr>
            <w:tcW w:w="92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2 855</w:t>
            </w:r>
          </w:p>
        </w:tc>
        <w:tc>
          <w:tcPr>
            <w:tcW w:w="10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2 352</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3 774</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3 465</w:t>
            </w:r>
          </w:p>
        </w:tc>
        <w:tc>
          <w:tcPr>
            <w:tcW w:w="14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32</w:t>
            </w:r>
            <w:r w:rsidR="00907663">
              <w:rPr>
                <w:sz w:val="18"/>
                <w:szCs w:val="18"/>
                <w:lang w:val="fr-FR"/>
              </w:rPr>
              <w:t>,</w:t>
            </w:r>
            <w:r w:rsidRPr="00072DBC">
              <w:rPr>
                <w:sz w:val="18"/>
                <w:szCs w:val="18"/>
                <w:lang w:val="fr-FR"/>
              </w:rPr>
              <w:t>2</w:t>
            </w:r>
          </w:p>
        </w:tc>
        <w:tc>
          <w:tcPr>
            <w:tcW w:w="143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08</w:t>
            </w:r>
            <w:r w:rsidR="00907663">
              <w:rPr>
                <w:sz w:val="18"/>
                <w:szCs w:val="18"/>
                <w:lang w:val="fr-FR"/>
              </w:rPr>
              <w:t>,</w:t>
            </w:r>
            <w:r w:rsidRPr="00072DBC">
              <w:rPr>
                <w:sz w:val="18"/>
                <w:szCs w:val="18"/>
                <w:lang w:val="fr-FR"/>
              </w:rPr>
              <w:t>9</w:t>
            </w:r>
          </w:p>
        </w:tc>
      </w:tr>
      <w:tr w:rsidR="0004211F" w:rsidRPr="00072DBC" w:rsidTr="000C297E">
        <w:trPr>
          <w:cantSplit/>
        </w:trPr>
        <w:tc>
          <w:tcPr>
            <w:tcW w:w="1940" w:type="dxa"/>
            <w:shd w:val="clear" w:color="auto" w:fill="auto"/>
            <w:vAlign w:val="bottom"/>
          </w:tcPr>
          <w:p w:rsidR="0004211F" w:rsidRPr="00072DBC" w:rsidRDefault="0004211F" w:rsidP="000C297E">
            <w:pPr>
              <w:suppressAutoHyphens w:val="0"/>
              <w:spacing w:before="40" w:after="40" w:line="220" w:lineRule="exact"/>
              <w:ind w:right="113"/>
              <w:rPr>
                <w:sz w:val="18"/>
                <w:szCs w:val="18"/>
                <w:lang w:val="fr-FR"/>
              </w:rPr>
            </w:pPr>
            <w:r w:rsidRPr="00072DBC">
              <w:rPr>
                <w:sz w:val="18"/>
                <w:szCs w:val="18"/>
                <w:lang w:val="fr-FR"/>
              </w:rPr>
              <w:t xml:space="preserve">Agriculture </w:t>
            </w:r>
            <w:r w:rsidR="00D67075" w:rsidRPr="00072DBC">
              <w:rPr>
                <w:sz w:val="18"/>
                <w:szCs w:val="18"/>
                <w:lang w:val="fr-FR"/>
              </w:rPr>
              <w:t>et sécurité alimentaire y compris l’</w:t>
            </w:r>
            <w:r w:rsidRPr="00072DBC">
              <w:rPr>
                <w:sz w:val="18"/>
                <w:szCs w:val="18"/>
                <w:lang w:val="fr-FR"/>
              </w:rPr>
              <w:t>irrigation</w:t>
            </w:r>
          </w:p>
        </w:tc>
        <w:tc>
          <w:tcPr>
            <w:tcW w:w="92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5 123</w:t>
            </w:r>
          </w:p>
        </w:tc>
        <w:tc>
          <w:tcPr>
            <w:tcW w:w="10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4 442</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6 208</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6 417</w:t>
            </w:r>
          </w:p>
        </w:tc>
        <w:tc>
          <w:tcPr>
            <w:tcW w:w="14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21</w:t>
            </w:r>
            <w:r w:rsidR="00907663">
              <w:rPr>
                <w:sz w:val="18"/>
                <w:szCs w:val="18"/>
                <w:lang w:val="fr-FR"/>
              </w:rPr>
              <w:t>,</w:t>
            </w:r>
            <w:r w:rsidRPr="00072DBC">
              <w:rPr>
                <w:sz w:val="18"/>
                <w:szCs w:val="18"/>
                <w:lang w:val="fr-FR"/>
              </w:rPr>
              <w:t>2</w:t>
            </w:r>
          </w:p>
        </w:tc>
        <w:tc>
          <w:tcPr>
            <w:tcW w:w="143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w:t>
            </w:r>
            <w:r w:rsidR="00907663">
              <w:rPr>
                <w:sz w:val="18"/>
                <w:szCs w:val="18"/>
                <w:lang w:val="fr-FR"/>
              </w:rPr>
              <w:t>,</w:t>
            </w:r>
            <w:r w:rsidRPr="00072DBC">
              <w:rPr>
                <w:sz w:val="18"/>
                <w:szCs w:val="18"/>
                <w:lang w:val="fr-FR"/>
              </w:rPr>
              <w:t>3</w:t>
            </w:r>
          </w:p>
        </w:tc>
      </w:tr>
      <w:tr w:rsidR="0004211F" w:rsidRPr="00072DBC" w:rsidTr="000C297E">
        <w:trPr>
          <w:cantSplit/>
        </w:trPr>
        <w:tc>
          <w:tcPr>
            <w:tcW w:w="1940" w:type="dxa"/>
            <w:shd w:val="clear" w:color="auto" w:fill="auto"/>
            <w:vAlign w:val="bottom"/>
          </w:tcPr>
          <w:p w:rsidR="0004211F" w:rsidRPr="00072DBC" w:rsidRDefault="0004211F" w:rsidP="000C297E">
            <w:pPr>
              <w:suppressAutoHyphens w:val="0"/>
              <w:spacing w:before="40" w:after="40" w:line="220" w:lineRule="exact"/>
              <w:ind w:right="113"/>
              <w:rPr>
                <w:sz w:val="18"/>
                <w:szCs w:val="18"/>
                <w:lang w:val="fr-FR"/>
              </w:rPr>
            </w:pPr>
            <w:r w:rsidRPr="00072DBC">
              <w:rPr>
                <w:sz w:val="18"/>
                <w:szCs w:val="18"/>
                <w:lang w:val="fr-FR"/>
              </w:rPr>
              <w:t>Ro</w:t>
            </w:r>
            <w:r w:rsidR="00D67075" w:rsidRPr="00072DBC">
              <w:rPr>
                <w:sz w:val="18"/>
                <w:szCs w:val="18"/>
                <w:lang w:val="fr-FR"/>
              </w:rPr>
              <w:t>utes</w:t>
            </w:r>
          </w:p>
        </w:tc>
        <w:tc>
          <w:tcPr>
            <w:tcW w:w="92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6 091</w:t>
            </w:r>
          </w:p>
        </w:tc>
        <w:tc>
          <w:tcPr>
            <w:tcW w:w="10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5 007</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8 091</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8 761</w:t>
            </w:r>
          </w:p>
        </w:tc>
        <w:tc>
          <w:tcPr>
            <w:tcW w:w="14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32</w:t>
            </w:r>
            <w:r w:rsidR="00907663">
              <w:rPr>
                <w:sz w:val="18"/>
                <w:szCs w:val="18"/>
                <w:lang w:val="fr-FR"/>
              </w:rPr>
              <w:t>,</w:t>
            </w:r>
            <w:r w:rsidRPr="00072DBC">
              <w:rPr>
                <w:sz w:val="18"/>
                <w:szCs w:val="18"/>
                <w:lang w:val="fr-FR"/>
              </w:rPr>
              <w:t>8</w:t>
            </w:r>
          </w:p>
        </w:tc>
        <w:tc>
          <w:tcPr>
            <w:tcW w:w="143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-7</w:t>
            </w:r>
            <w:r w:rsidR="00907663">
              <w:rPr>
                <w:sz w:val="18"/>
                <w:szCs w:val="18"/>
                <w:lang w:val="fr-FR"/>
              </w:rPr>
              <w:t>,</w:t>
            </w:r>
            <w:r w:rsidRPr="00072DBC">
              <w:rPr>
                <w:sz w:val="18"/>
                <w:szCs w:val="18"/>
                <w:lang w:val="fr-FR"/>
              </w:rPr>
              <w:t>6</w:t>
            </w:r>
          </w:p>
        </w:tc>
      </w:tr>
      <w:tr w:rsidR="0004211F" w:rsidRPr="00072DBC" w:rsidTr="000C297E">
        <w:trPr>
          <w:cantSplit/>
        </w:trPr>
        <w:tc>
          <w:tcPr>
            <w:tcW w:w="1940" w:type="dxa"/>
            <w:shd w:val="clear" w:color="auto" w:fill="auto"/>
            <w:vAlign w:val="bottom"/>
          </w:tcPr>
          <w:p w:rsidR="0004211F" w:rsidRPr="00072DBC" w:rsidRDefault="00D67075" w:rsidP="000C297E">
            <w:pPr>
              <w:suppressAutoHyphens w:val="0"/>
              <w:spacing w:before="40" w:after="40" w:line="220" w:lineRule="exact"/>
              <w:ind w:right="113"/>
              <w:rPr>
                <w:sz w:val="18"/>
                <w:szCs w:val="18"/>
                <w:lang w:val="fr-FR"/>
              </w:rPr>
            </w:pPr>
            <w:r w:rsidRPr="00072DBC">
              <w:rPr>
                <w:sz w:val="18"/>
                <w:szCs w:val="18"/>
                <w:lang w:val="fr-FR"/>
              </w:rPr>
              <w:t>Eau et assainissement</w:t>
            </w:r>
          </w:p>
        </w:tc>
        <w:tc>
          <w:tcPr>
            <w:tcW w:w="92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2 746</w:t>
            </w:r>
          </w:p>
        </w:tc>
        <w:tc>
          <w:tcPr>
            <w:tcW w:w="10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2 144</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3 457</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2 811</w:t>
            </w:r>
          </w:p>
        </w:tc>
        <w:tc>
          <w:tcPr>
            <w:tcW w:w="14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25</w:t>
            </w:r>
            <w:r w:rsidR="00907663">
              <w:rPr>
                <w:sz w:val="18"/>
                <w:szCs w:val="18"/>
                <w:lang w:val="fr-FR"/>
              </w:rPr>
              <w:t>,</w:t>
            </w:r>
            <w:r w:rsidRPr="00072DBC">
              <w:rPr>
                <w:sz w:val="18"/>
                <w:szCs w:val="18"/>
                <w:lang w:val="fr-FR"/>
              </w:rPr>
              <w:t>9</w:t>
            </w:r>
          </w:p>
        </w:tc>
        <w:tc>
          <w:tcPr>
            <w:tcW w:w="143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23</w:t>
            </w:r>
            <w:r w:rsidR="00907663">
              <w:rPr>
                <w:sz w:val="18"/>
                <w:szCs w:val="18"/>
                <w:lang w:val="fr-FR"/>
              </w:rPr>
              <w:t>,</w:t>
            </w:r>
            <w:r w:rsidRPr="00072DBC">
              <w:rPr>
                <w:sz w:val="18"/>
                <w:szCs w:val="18"/>
                <w:lang w:val="fr-FR"/>
              </w:rPr>
              <w:t>0</w:t>
            </w:r>
          </w:p>
        </w:tc>
      </w:tr>
      <w:tr w:rsidR="0004211F" w:rsidRPr="00072DBC" w:rsidTr="000C297E">
        <w:trPr>
          <w:cantSplit/>
        </w:trPr>
        <w:tc>
          <w:tcPr>
            <w:tcW w:w="1940" w:type="dxa"/>
            <w:shd w:val="clear" w:color="auto" w:fill="auto"/>
            <w:vAlign w:val="bottom"/>
          </w:tcPr>
          <w:p w:rsidR="0004211F" w:rsidRPr="00072DBC" w:rsidRDefault="00D67075" w:rsidP="000C297E">
            <w:pPr>
              <w:suppressAutoHyphens w:val="0"/>
              <w:spacing w:before="40" w:after="40" w:line="220" w:lineRule="exact"/>
              <w:ind w:right="113"/>
              <w:rPr>
                <w:sz w:val="18"/>
                <w:szCs w:val="18"/>
                <w:lang w:val="fr-FR"/>
              </w:rPr>
            </w:pPr>
            <w:r w:rsidRPr="00072DBC">
              <w:rPr>
                <w:sz w:val="18"/>
                <w:szCs w:val="18"/>
                <w:lang w:val="fr-FR"/>
              </w:rPr>
              <w:t>Développement de l’habitat urbain</w:t>
            </w:r>
          </w:p>
        </w:tc>
        <w:tc>
          <w:tcPr>
            <w:tcW w:w="92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10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4 200</w:t>
            </w:r>
          </w:p>
        </w:tc>
        <w:tc>
          <w:tcPr>
            <w:tcW w:w="14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143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r>
      <w:tr w:rsidR="0004211F" w:rsidRPr="00072DBC" w:rsidTr="000C297E">
        <w:trPr>
          <w:cantSplit/>
        </w:trPr>
        <w:tc>
          <w:tcPr>
            <w:tcW w:w="1940" w:type="dxa"/>
            <w:shd w:val="clear" w:color="auto" w:fill="auto"/>
            <w:vAlign w:val="bottom"/>
          </w:tcPr>
          <w:p w:rsidR="0004211F" w:rsidRPr="00072DBC" w:rsidRDefault="00D67075" w:rsidP="000C297E">
            <w:pPr>
              <w:suppressAutoHyphens w:val="0"/>
              <w:spacing w:before="40" w:after="40" w:line="220" w:lineRule="exact"/>
              <w:ind w:right="113"/>
              <w:rPr>
                <w:sz w:val="18"/>
                <w:szCs w:val="18"/>
                <w:lang w:val="fr-FR"/>
              </w:rPr>
            </w:pPr>
            <w:r w:rsidRPr="00072DBC">
              <w:rPr>
                <w:sz w:val="18"/>
                <w:szCs w:val="18"/>
                <w:lang w:val="fr-FR"/>
              </w:rPr>
              <w:t>É</w:t>
            </w:r>
            <w:r w:rsidR="0004211F" w:rsidRPr="00072DBC">
              <w:rPr>
                <w:sz w:val="18"/>
                <w:szCs w:val="18"/>
                <w:lang w:val="fr-FR"/>
              </w:rPr>
              <w:t>lectrification</w:t>
            </w:r>
            <w:r w:rsidRPr="00072DBC">
              <w:rPr>
                <w:sz w:val="18"/>
                <w:szCs w:val="18"/>
                <w:lang w:val="fr-FR"/>
              </w:rPr>
              <w:t xml:space="preserve"> rurale</w:t>
            </w:r>
          </w:p>
        </w:tc>
        <w:tc>
          <w:tcPr>
            <w:tcW w:w="92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10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9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2 023</w:t>
            </w:r>
          </w:p>
        </w:tc>
        <w:tc>
          <w:tcPr>
            <w:tcW w:w="140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143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r>
      <w:tr w:rsidR="0004211F" w:rsidRPr="00072DBC" w:rsidTr="000C297E">
        <w:trPr>
          <w:cantSplit/>
        </w:trPr>
        <w:tc>
          <w:tcPr>
            <w:tcW w:w="1940" w:type="dxa"/>
            <w:tcBorders>
              <w:bottom w:val="single" w:sz="4" w:space="0" w:color="auto"/>
            </w:tcBorders>
            <w:shd w:val="clear" w:color="auto" w:fill="auto"/>
            <w:vAlign w:val="bottom"/>
          </w:tcPr>
          <w:p w:rsidR="0004211F" w:rsidRPr="00072DBC" w:rsidRDefault="00D67075" w:rsidP="000C297E">
            <w:pPr>
              <w:suppressAutoHyphens w:val="0"/>
              <w:spacing w:before="40" w:after="40" w:line="220" w:lineRule="exact"/>
              <w:ind w:right="113"/>
              <w:rPr>
                <w:sz w:val="18"/>
                <w:szCs w:val="18"/>
                <w:lang w:val="fr-FR"/>
              </w:rPr>
            </w:pPr>
            <w:r w:rsidRPr="00072DBC">
              <w:rPr>
                <w:sz w:val="18"/>
                <w:szCs w:val="18"/>
                <w:lang w:val="fr-FR"/>
              </w:rPr>
              <w:t>Autre</w:t>
            </w:r>
            <w:r w:rsidR="0004211F" w:rsidRPr="00072DBC">
              <w:rPr>
                <w:sz w:val="18"/>
                <w:szCs w:val="18"/>
                <w:lang w:val="fr-FR"/>
              </w:rPr>
              <w:t>s</w:t>
            </w:r>
            <w:r w:rsidR="0004211F" w:rsidRPr="00072DBC">
              <w:rPr>
                <w:sz w:val="18"/>
                <w:szCs w:val="18"/>
                <w:vertAlign w:val="superscript"/>
                <w:lang w:val="fr-FR"/>
              </w:rPr>
              <w:t>2</w:t>
            </w:r>
          </w:p>
        </w:tc>
        <w:tc>
          <w:tcPr>
            <w:tcW w:w="926"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1000"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900"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900"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1 206</w:t>
            </w:r>
          </w:p>
        </w:tc>
        <w:tc>
          <w:tcPr>
            <w:tcW w:w="1400"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1439" w:type="dxa"/>
            <w:tcBorders>
              <w:bottom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w:t>
            </w:r>
          </w:p>
        </w:tc>
      </w:tr>
      <w:tr w:rsidR="0004211F" w:rsidRPr="00072DBC" w:rsidTr="000C297E">
        <w:trPr>
          <w:cantSplit/>
        </w:trPr>
        <w:tc>
          <w:tcPr>
            <w:tcW w:w="1940" w:type="dxa"/>
            <w:tcBorders>
              <w:top w:val="single" w:sz="4" w:space="0" w:color="auto"/>
              <w:bottom w:val="single" w:sz="4" w:space="0" w:color="auto"/>
            </w:tcBorders>
            <w:shd w:val="clear" w:color="auto" w:fill="auto"/>
            <w:vAlign w:val="bottom"/>
          </w:tcPr>
          <w:p w:rsidR="0004211F" w:rsidRPr="00072DBC" w:rsidRDefault="00D67075" w:rsidP="000C297E">
            <w:pPr>
              <w:suppressAutoHyphens w:val="0"/>
              <w:spacing w:before="80" w:after="80" w:line="220" w:lineRule="exact"/>
              <w:ind w:left="284" w:right="113"/>
              <w:rPr>
                <w:b/>
                <w:sz w:val="18"/>
                <w:szCs w:val="18"/>
                <w:lang w:val="fr-FR"/>
              </w:rPr>
            </w:pPr>
            <w:r w:rsidRPr="00072DBC">
              <w:rPr>
                <w:b/>
                <w:sz w:val="18"/>
                <w:szCs w:val="18"/>
                <w:lang w:val="fr-FR"/>
              </w:rPr>
              <w:t>Dépenses totales affectées à la réduction decla pauvreté</w:t>
            </w:r>
          </w:p>
        </w:tc>
        <w:tc>
          <w:tcPr>
            <w:tcW w:w="926"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24 977</w:t>
            </w:r>
          </w:p>
        </w:tc>
        <w:tc>
          <w:tcPr>
            <w:tcW w:w="1000"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22 371</w:t>
            </w:r>
          </w:p>
        </w:tc>
        <w:tc>
          <w:tcPr>
            <w:tcW w:w="900"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31 585</w:t>
            </w:r>
          </w:p>
        </w:tc>
        <w:tc>
          <w:tcPr>
            <w:tcW w:w="900"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36 049</w:t>
            </w:r>
          </w:p>
        </w:tc>
        <w:tc>
          <w:tcPr>
            <w:tcW w:w="1400"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26</w:t>
            </w:r>
            <w:r w:rsidR="00D67075" w:rsidRPr="00072DBC">
              <w:rPr>
                <w:b/>
                <w:sz w:val="18"/>
                <w:szCs w:val="18"/>
                <w:lang w:val="fr-FR"/>
              </w:rPr>
              <w:t>,</w:t>
            </w:r>
            <w:r w:rsidRPr="00072DBC">
              <w:rPr>
                <w:b/>
                <w:sz w:val="18"/>
                <w:szCs w:val="18"/>
                <w:lang w:val="fr-FR"/>
              </w:rPr>
              <w:t>5</w:t>
            </w:r>
          </w:p>
        </w:tc>
        <w:tc>
          <w:tcPr>
            <w:tcW w:w="1439"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-12</w:t>
            </w:r>
            <w:r w:rsidR="00D67075" w:rsidRPr="00072DBC">
              <w:rPr>
                <w:b/>
                <w:sz w:val="18"/>
                <w:szCs w:val="18"/>
                <w:lang w:val="fr-FR"/>
              </w:rPr>
              <w:t>,</w:t>
            </w:r>
            <w:r w:rsidRPr="00072DBC">
              <w:rPr>
                <w:b/>
                <w:sz w:val="18"/>
                <w:szCs w:val="18"/>
                <w:lang w:val="fr-FR"/>
              </w:rPr>
              <w:t>4</w:t>
            </w:r>
          </w:p>
        </w:tc>
      </w:tr>
      <w:tr w:rsidR="0004211F" w:rsidRPr="00072DBC" w:rsidTr="000C297E">
        <w:trPr>
          <w:cantSplit/>
        </w:trPr>
        <w:tc>
          <w:tcPr>
            <w:tcW w:w="1940" w:type="dxa"/>
            <w:tcBorders>
              <w:top w:val="single" w:sz="4" w:space="0" w:color="auto"/>
              <w:bottom w:val="single" w:sz="4" w:space="0" w:color="auto"/>
            </w:tcBorders>
            <w:shd w:val="clear" w:color="auto" w:fill="auto"/>
            <w:vAlign w:val="bottom"/>
          </w:tcPr>
          <w:p w:rsidR="0004211F" w:rsidRPr="00072DBC" w:rsidRDefault="00D67075" w:rsidP="000C297E">
            <w:pPr>
              <w:suppressAutoHyphens w:val="0"/>
              <w:spacing w:before="80" w:after="80" w:line="220" w:lineRule="exact"/>
              <w:ind w:left="284" w:right="113"/>
              <w:rPr>
                <w:b/>
                <w:sz w:val="18"/>
                <w:szCs w:val="18"/>
                <w:lang w:val="fr-FR"/>
              </w:rPr>
            </w:pPr>
            <w:r w:rsidRPr="00072DBC">
              <w:rPr>
                <w:b/>
                <w:sz w:val="18"/>
                <w:szCs w:val="18"/>
                <w:lang w:val="fr-FR"/>
              </w:rPr>
              <w:t>Dépenses totales</w:t>
            </w:r>
          </w:p>
        </w:tc>
        <w:tc>
          <w:tcPr>
            <w:tcW w:w="926"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41 836</w:t>
            </w:r>
          </w:p>
        </w:tc>
        <w:tc>
          <w:tcPr>
            <w:tcW w:w="1000"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35 567</w:t>
            </w:r>
          </w:p>
        </w:tc>
        <w:tc>
          <w:tcPr>
            <w:tcW w:w="900"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52 459</w:t>
            </w:r>
          </w:p>
        </w:tc>
        <w:tc>
          <w:tcPr>
            <w:tcW w:w="900" w:type="dxa"/>
            <w:tcBorders>
              <w:top w:val="single" w:sz="4" w:space="0" w:color="auto"/>
              <w:bottom w:val="single" w:sz="4" w:space="0" w:color="auto"/>
            </w:tcBorders>
            <w:shd w:val="clear" w:color="auto" w:fill="auto"/>
            <w:vAlign w:val="bottom"/>
          </w:tcPr>
          <w:p w:rsidR="0004211F" w:rsidRPr="00072DBC" w:rsidRDefault="0004211F" w:rsidP="000C297E">
            <w:pPr>
              <w:suppressAutoHyphens w:val="0"/>
              <w:spacing w:before="80" w:after="80" w:line="220" w:lineRule="exact"/>
              <w:ind w:right="113"/>
              <w:jc w:val="right"/>
              <w:rPr>
                <w:b/>
                <w:sz w:val="18"/>
                <w:szCs w:val="18"/>
                <w:lang w:val="fr-FR"/>
              </w:rPr>
            </w:pPr>
            <w:r w:rsidRPr="00072DBC">
              <w:rPr>
                <w:b/>
                <w:sz w:val="18"/>
                <w:szCs w:val="18"/>
                <w:lang w:val="fr-FR"/>
              </w:rPr>
              <w:t>47 218</w:t>
            </w:r>
          </w:p>
        </w:tc>
        <w:tc>
          <w:tcPr>
            <w:tcW w:w="1400" w:type="dxa"/>
            <w:tcBorders>
              <w:top w:val="single" w:sz="4" w:space="0" w:color="auto"/>
              <w:bottom w:val="single" w:sz="4" w:space="0" w:color="auto"/>
            </w:tcBorders>
            <w:shd w:val="clear" w:color="auto" w:fill="auto"/>
            <w:vAlign w:val="bottom"/>
          </w:tcPr>
          <w:p w:rsidR="0004211F" w:rsidRPr="00072DBC" w:rsidRDefault="00D67075" w:rsidP="000C297E">
            <w:pPr>
              <w:suppressAutoHyphens w:val="0"/>
              <w:spacing w:before="80" w:after="80" w:line="220" w:lineRule="exact"/>
              <w:ind w:right="113"/>
              <w:jc w:val="right"/>
              <w:rPr>
                <w:b/>
                <w:sz w:val="18"/>
                <w:szCs w:val="18"/>
                <w:lang w:val="fr-FR"/>
              </w:rPr>
            </w:pPr>
            <w:r w:rsidRPr="00072DBC">
              <w:rPr>
                <w:b/>
                <w:sz w:val="18"/>
                <w:szCs w:val="18"/>
                <w:lang w:val="fr-FR"/>
              </w:rPr>
              <w:t>25,</w:t>
            </w:r>
            <w:r w:rsidR="0004211F" w:rsidRPr="00072DBC">
              <w:rPr>
                <w:b/>
                <w:sz w:val="18"/>
                <w:szCs w:val="18"/>
                <w:lang w:val="fr-FR"/>
              </w:rPr>
              <w:t>4</w:t>
            </w:r>
          </w:p>
        </w:tc>
        <w:tc>
          <w:tcPr>
            <w:tcW w:w="1439" w:type="dxa"/>
            <w:tcBorders>
              <w:top w:val="single" w:sz="4" w:space="0" w:color="auto"/>
              <w:bottom w:val="single" w:sz="4" w:space="0" w:color="auto"/>
            </w:tcBorders>
            <w:shd w:val="clear" w:color="auto" w:fill="auto"/>
            <w:vAlign w:val="bottom"/>
          </w:tcPr>
          <w:p w:rsidR="0004211F" w:rsidRPr="00072DBC" w:rsidRDefault="00D67075" w:rsidP="000C297E">
            <w:pPr>
              <w:suppressAutoHyphens w:val="0"/>
              <w:spacing w:before="80" w:after="80" w:line="220" w:lineRule="exact"/>
              <w:ind w:right="113"/>
              <w:jc w:val="right"/>
              <w:rPr>
                <w:b/>
                <w:sz w:val="18"/>
                <w:szCs w:val="18"/>
                <w:lang w:val="fr-FR"/>
              </w:rPr>
            </w:pPr>
            <w:r w:rsidRPr="00072DBC">
              <w:rPr>
                <w:b/>
                <w:sz w:val="18"/>
                <w:szCs w:val="18"/>
                <w:lang w:val="fr-FR"/>
              </w:rPr>
              <w:t>11,</w:t>
            </w:r>
            <w:r w:rsidR="0004211F" w:rsidRPr="00072DBC">
              <w:rPr>
                <w:b/>
                <w:sz w:val="18"/>
                <w:szCs w:val="18"/>
                <w:lang w:val="fr-FR"/>
              </w:rPr>
              <w:t>1</w:t>
            </w:r>
          </w:p>
        </w:tc>
      </w:tr>
      <w:tr w:rsidR="0004211F" w:rsidRPr="00072DBC" w:rsidTr="000C297E">
        <w:trPr>
          <w:cantSplit/>
        </w:trPr>
        <w:tc>
          <w:tcPr>
            <w:tcW w:w="1940" w:type="dxa"/>
            <w:tcBorders>
              <w:top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rPr>
                <w:sz w:val="18"/>
                <w:szCs w:val="18"/>
                <w:lang w:val="fr-FR"/>
              </w:rPr>
            </w:pPr>
            <w:r w:rsidRPr="00072DBC">
              <w:rPr>
                <w:sz w:val="18"/>
                <w:szCs w:val="18"/>
                <w:lang w:val="fr-FR"/>
              </w:rPr>
              <w:t>R</w:t>
            </w:r>
            <w:r w:rsidR="00D67075" w:rsidRPr="00072DBC">
              <w:rPr>
                <w:sz w:val="18"/>
                <w:szCs w:val="18"/>
                <w:lang w:val="fr-FR"/>
              </w:rPr>
              <w:t>é</w:t>
            </w:r>
            <w:r w:rsidRPr="00072DBC">
              <w:rPr>
                <w:sz w:val="18"/>
                <w:szCs w:val="18"/>
                <w:lang w:val="fr-FR"/>
              </w:rPr>
              <w:t>current</w:t>
            </w:r>
            <w:r w:rsidR="00D67075" w:rsidRPr="00072DBC">
              <w:rPr>
                <w:sz w:val="18"/>
                <w:szCs w:val="18"/>
                <w:lang w:val="fr-FR"/>
              </w:rPr>
              <w:t>es</w:t>
            </w:r>
          </w:p>
        </w:tc>
        <w:tc>
          <w:tcPr>
            <w:tcW w:w="926" w:type="dxa"/>
            <w:tcBorders>
              <w:top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19 269</w:t>
            </w:r>
          </w:p>
        </w:tc>
        <w:tc>
          <w:tcPr>
            <w:tcW w:w="1000" w:type="dxa"/>
            <w:tcBorders>
              <w:top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17 125</w:t>
            </w:r>
          </w:p>
        </w:tc>
        <w:tc>
          <w:tcPr>
            <w:tcW w:w="900" w:type="dxa"/>
            <w:tcBorders>
              <w:top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24 844</w:t>
            </w:r>
          </w:p>
        </w:tc>
        <w:tc>
          <w:tcPr>
            <w:tcW w:w="900" w:type="dxa"/>
            <w:tcBorders>
              <w:top w:val="single" w:sz="4"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19 584</w:t>
            </w:r>
          </w:p>
        </w:tc>
        <w:tc>
          <w:tcPr>
            <w:tcW w:w="1400" w:type="dxa"/>
            <w:tcBorders>
              <w:top w:val="single" w:sz="4" w:space="0" w:color="auto"/>
            </w:tcBorders>
            <w:shd w:val="clear" w:color="auto" w:fill="auto"/>
            <w:vAlign w:val="bottom"/>
          </w:tcPr>
          <w:p w:rsidR="0004211F" w:rsidRPr="00072DBC" w:rsidRDefault="00D67075" w:rsidP="000C297E">
            <w:pPr>
              <w:suppressAutoHyphens w:val="0"/>
              <w:spacing w:before="40" w:after="40" w:line="220" w:lineRule="exact"/>
              <w:ind w:right="113"/>
              <w:jc w:val="right"/>
              <w:rPr>
                <w:sz w:val="18"/>
                <w:szCs w:val="18"/>
                <w:lang w:val="fr-FR"/>
              </w:rPr>
            </w:pPr>
            <w:r w:rsidRPr="00072DBC">
              <w:rPr>
                <w:sz w:val="18"/>
                <w:szCs w:val="18"/>
                <w:lang w:val="fr-FR"/>
              </w:rPr>
              <w:t>28,</w:t>
            </w:r>
            <w:r w:rsidR="0004211F" w:rsidRPr="00072DBC">
              <w:rPr>
                <w:sz w:val="18"/>
                <w:szCs w:val="18"/>
                <w:lang w:val="fr-FR"/>
              </w:rPr>
              <w:t>9</w:t>
            </w:r>
          </w:p>
        </w:tc>
        <w:tc>
          <w:tcPr>
            <w:tcW w:w="1439" w:type="dxa"/>
            <w:tcBorders>
              <w:top w:val="single" w:sz="4" w:space="0" w:color="auto"/>
            </w:tcBorders>
            <w:shd w:val="clear" w:color="auto" w:fill="auto"/>
            <w:vAlign w:val="bottom"/>
          </w:tcPr>
          <w:p w:rsidR="0004211F" w:rsidRPr="00072DBC" w:rsidRDefault="00D67075" w:rsidP="000C297E">
            <w:pPr>
              <w:suppressAutoHyphens w:val="0"/>
              <w:spacing w:before="40" w:after="40" w:line="220" w:lineRule="exact"/>
              <w:ind w:right="113"/>
              <w:jc w:val="right"/>
              <w:rPr>
                <w:sz w:val="18"/>
                <w:szCs w:val="18"/>
                <w:lang w:val="fr-FR"/>
              </w:rPr>
            </w:pPr>
            <w:r w:rsidRPr="00072DBC">
              <w:rPr>
                <w:sz w:val="18"/>
                <w:szCs w:val="18"/>
                <w:lang w:val="fr-FR"/>
              </w:rPr>
              <w:t>26,</w:t>
            </w:r>
            <w:r w:rsidR="0004211F" w:rsidRPr="00072DBC">
              <w:rPr>
                <w:sz w:val="18"/>
                <w:szCs w:val="18"/>
                <w:lang w:val="fr-FR"/>
              </w:rPr>
              <w:t>9</w:t>
            </w:r>
          </w:p>
        </w:tc>
      </w:tr>
      <w:tr w:rsidR="0004211F" w:rsidRPr="00072DBC" w:rsidTr="000C297E">
        <w:trPr>
          <w:cantSplit/>
        </w:trPr>
        <w:tc>
          <w:tcPr>
            <w:tcW w:w="1940" w:type="dxa"/>
            <w:shd w:val="clear" w:color="auto" w:fill="auto"/>
            <w:vAlign w:val="bottom"/>
          </w:tcPr>
          <w:p w:rsidR="0004211F" w:rsidRPr="00072DBC" w:rsidRDefault="00D67075" w:rsidP="000C297E">
            <w:pPr>
              <w:keepNext/>
              <w:keepLines/>
              <w:suppressAutoHyphens w:val="0"/>
              <w:spacing w:before="40" w:after="40" w:line="220" w:lineRule="exact"/>
              <w:ind w:right="113"/>
              <w:rPr>
                <w:sz w:val="18"/>
                <w:szCs w:val="18"/>
                <w:lang w:val="fr-FR"/>
              </w:rPr>
            </w:pPr>
            <w:r w:rsidRPr="00072DBC">
              <w:rPr>
                <w:sz w:val="18"/>
                <w:szCs w:val="18"/>
                <w:lang w:val="fr-FR"/>
              </w:rPr>
              <w:t>d’investissement</w:t>
            </w:r>
          </w:p>
        </w:tc>
        <w:tc>
          <w:tcPr>
            <w:tcW w:w="926"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22 567</w:t>
            </w:r>
          </w:p>
        </w:tc>
        <w:tc>
          <w:tcPr>
            <w:tcW w:w="1000"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18 398</w:t>
            </w:r>
          </w:p>
        </w:tc>
        <w:tc>
          <w:tcPr>
            <w:tcW w:w="900"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27 615</w:t>
            </w:r>
          </w:p>
        </w:tc>
        <w:tc>
          <w:tcPr>
            <w:tcW w:w="900"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27 634</w:t>
            </w:r>
          </w:p>
        </w:tc>
        <w:tc>
          <w:tcPr>
            <w:tcW w:w="1400" w:type="dxa"/>
            <w:shd w:val="clear" w:color="auto" w:fill="auto"/>
            <w:vAlign w:val="bottom"/>
          </w:tcPr>
          <w:p w:rsidR="0004211F" w:rsidRPr="00072DBC" w:rsidRDefault="00D67075" w:rsidP="000C297E">
            <w:pPr>
              <w:keepNext/>
              <w:keepLines/>
              <w:suppressAutoHyphens w:val="0"/>
              <w:spacing w:before="40" w:after="40" w:line="220" w:lineRule="exact"/>
              <w:ind w:right="113"/>
              <w:jc w:val="right"/>
              <w:rPr>
                <w:sz w:val="18"/>
                <w:szCs w:val="18"/>
                <w:lang w:val="fr-FR"/>
              </w:rPr>
            </w:pPr>
            <w:r w:rsidRPr="00072DBC">
              <w:rPr>
                <w:sz w:val="18"/>
                <w:szCs w:val="18"/>
                <w:lang w:val="fr-FR"/>
              </w:rPr>
              <w:t>22,</w:t>
            </w:r>
            <w:r w:rsidR="0004211F" w:rsidRPr="00072DBC">
              <w:rPr>
                <w:sz w:val="18"/>
                <w:szCs w:val="18"/>
                <w:lang w:val="fr-FR"/>
              </w:rPr>
              <w:t>4</w:t>
            </w:r>
          </w:p>
        </w:tc>
        <w:tc>
          <w:tcPr>
            <w:tcW w:w="1439"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0</w:t>
            </w:r>
          </w:p>
        </w:tc>
      </w:tr>
      <w:tr w:rsidR="0004211F" w:rsidRPr="00072DBC" w:rsidTr="000C297E">
        <w:trPr>
          <w:cantSplit/>
        </w:trPr>
        <w:tc>
          <w:tcPr>
            <w:tcW w:w="1940" w:type="dxa"/>
            <w:tcBorders>
              <w:bottom w:val="single" w:sz="12" w:space="0" w:color="auto"/>
            </w:tcBorders>
            <w:shd w:val="clear" w:color="auto" w:fill="auto"/>
            <w:vAlign w:val="bottom"/>
          </w:tcPr>
          <w:p w:rsidR="0004211F" w:rsidRPr="00072DBC" w:rsidRDefault="00D67075" w:rsidP="000C297E">
            <w:pPr>
              <w:keepNext/>
              <w:keepLines/>
              <w:suppressAutoHyphens w:val="0"/>
              <w:spacing w:before="40" w:after="40" w:line="220" w:lineRule="exact"/>
              <w:ind w:right="113"/>
              <w:rPr>
                <w:sz w:val="18"/>
                <w:szCs w:val="18"/>
                <w:lang w:val="fr-FR"/>
              </w:rPr>
            </w:pPr>
            <w:r w:rsidRPr="00072DBC">
              <w:rPr>
                <w:sz w:val="18"/>
                <w:szCs w:val="18"/>
                <w:lang w:val="fr-FR"/>
              </w:rPr>
              <w:t>Dépenses affectées à la réduction de la pauvreté en</w:t>
            </w:r>
            <w:r w:rsidR="0004211F" w:rsidRPr="00072DBC">
              <w:rPr>
                <w:sz w:val="18"/>
                <w:szCs w:val="18"/>
                <w:lang w:val="fr-FR"/>
              </w:rPr>
              <w:t xml:space="preserve"> % </w:t>
            </w:r>
            <w:r w:rsidRPr="00072DBC">
              <w:rPr>
                <w:sz w:val="18"/>
                <w:szCs w:val="18"/>
                <w:lang w:val="fr-FR"/>
              </w:rPr>
              <w:t>des dépenses totales</w:t>
            </w:r>
          </w:p>
        </w:tc>
        <w:tc>
          <w:tcPr>
            <w:tcW w:w="926" w:type="dxa"/>
            <w:tcBorders>
              <w:bottom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59</w:t>
            </w:r>
            <w:r w:rsidR="00D67075" w:rsidRPr="00072DBC">
              <w:rPr>
                <w:sz w:val="18"/>
                <w:szCs w:val="18"/>
                <w:lang w:val="fr-FR"/>
              </w:rPr>
              <w:t>,</w:t>
            </w:r>
            <w:r w:rsidRPr="00072DBC">
              <w:rPr>
                <w:sz w:val="18"/>
                <w:szCs w:val="18"/>
                <w:lang w:val="fr-FR"/>
              </w:rPr>
              <w:t>7</w:t>
            </w:r>
          </w:p>
        </w:tc>
        <w:tc>
          <w:tcPr>
            <w:tcW w:w="1000" w:type="dxa"/>
            <w:tcBorders>
              <w:bottom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62</w:t>
            </w:r>
            <w:r w:rsidR="00D67075" w:rsidRPr="00072DBC">
              <w:rPr>
                <w:sz w:val="18"/>
                <w:szCs w:val="18"/>
                <w:lang w:val="fr-FR"/>
              </w:rPr>
              <w:t>,</w:t>
            </w:r>
            <w:r w:rsidRPr="00072DBC">
              <w:rPr>
                <w:sz w:val="18"/>
                <w:szCs w:val="18"/>
                <w:lang w:val="fr-FR"/>
              </w:rPr>
              <w:t>9</w:t>
            </w:r>
          </w:p>
        </w:tc>
        <w:tc>
          <w:tcPr>
            <w:tcW w:w="900" w:type="dxa"/>
            <w:tcBorders>
              <w:bottom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60</w:t>
            </w:r>
            <w:r w:rsidR="00D67075" w:rsidRPr="00072DBC">
              <w:rPr>
                <w:sz w:val="18"/>
                <w:szCs w:val="18"/>
                <w:lang w:val="fr-FR"/>
              </w:rPr>
              <w:t>,</w:t>
            </w:r>
            <w:r w:rsidRPr="00072DBC">
              <w:rPr>
                <w:sz w:val="18"/>
                <w:szCs w:val="18"/>
                <w:lang w:val="fr-FR"/>
              </w:rPr>
              <w:t>2</w:t>
            </w:r>
          </w:p>
        </w:tc>
        <w:tc>
          <w:tcPr>
            <w:tcW w:w="900" w:type="dxa"/>
            <w:tcBorders>
              <w:bottom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76</w:t>
            </w:r>
            <w:r w:rsidR="00D67075" w:rsidRPr="00072DBC">
              <w:rPr>
                <w:sz w:val="18"/>
                <w:szCs w:val="18"/>
                <w:lang w:val="fr-FR"/>
              </w:rPr>
              <w:t>,</w:t>
            </w:r>
            <w:r w:rsidRPr="00072DBC">
              <w:rPr>
                <w:sz w:val="18"/>
                <w:szCs w:val="18"/>
                <w:lang w:val="fr-FR"/>
              </w:rPr>
              <w:t>3</w:t>
            </w:r>
          </w:p>
        </w:tc>
        <w:tc>
          <w:tcPr>
            <w:tcW w:w="1400" w:type="dxa"/>
            <w:tcBorders>
              <w:bottom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w:t>
            </w:r>
          </w:p>
        </w:tc>
        <w:tc>
          <w:tcPr>
            <w:tcW w:w="1439" w:type="dxa"/>
            <w:tcBorders>
              <w:bottom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w:t>
            </w:r>
          </w:p>
        </w:tc>
      </w:tr>
    </w:tbl>
    <w:p w:rsidR="0004211F" w:rsidRPr="00072DBC" w:rsidRDefault="0004211F" w:rsidP="0004211F">
      <w:pPr>
        <w:pStyle w:val="SingleTxtG"/>
        <w:spacing w:before="120" w:after="240"/>
        <w:ind w:firstLine="170"/>
        <w:rPr>
          <w:sz w:val="18"/>
          <w:szCs w:val="18"/>
          <w:lang w:val="fr-FR"/>
        </w:rPr>
      </w:pPr>
      <w:r w:rsidRPr="00072DBC">
        <w:rPr>
          <w:i/>
          <w:sz w:val="18"/>
          <w:szCs w:val="18"/>
          <w:lang w:val="fr-FR"/>
        </w:rPr>
        <w:t>Source:</w:t>
      </w:r>
      <w:r w:rsidR="00981874" w:rsidRPr="00072DBC">
        <w:rPr>
          <w:sz w:val="18"/>
          <w:szCs w:val="18"/>
          <w:lang w:val="fr-FR"/>
        </w:rPr>
        <w:t xml:space="preserve"> </w:t>
      </w:r>
      <w:r w:rsidR="00D67075" w:rsidRPr="00072DBC">
        <w:rPr>
          <w:sz w:val="18"/>
          <w:szCs w:val="18"/>
          <w:lang w:val="fr-FR"/>
        </w:rPr>
        <w:t>Rapport sur l’état d’avancement</w:t>
      </w:r>
      <w:r w:rsidRPr="00072DBC">
        <w:rPr>
          <w:sz w:val="18"/>
          <w:szCs w:val="18"/>
          <w:lang w:val="fr-FR"/>
        </w:rPr>
        <w:t>, 2006/07.</w:t>
      </w:r>
    </w:p>
    <w:p w:rsidR="0004211F" w:rsidRPr="00072DBC" w:rsidRDefault="0004211F" w:rsidP="0004211F">
      <w:pPr>
        <w:pStyle w:val="Heading1"/>
        <w:keepNext/>
        <w:rPr>
          <w:lang w:val="fr-FR"/>
        </w:rPr>
      </w:pPr>
      <w:bookmarkStart w:id="67" w:name="_Toc284926006"/>
      <w:r w:rsidRPr="00072DBC">
        <w:rPr>
          <w:lang w:val="fr-FR"/>
        </w:rPr>
        <w:t>Table</w:t>
      </w:r>
      <w:r w:rsidR="00D67075" w:rsidRPr="00072DBC">
        <w:rPr>
          <w:lang w:val="fr-FR"/>
        </w:rPr>
        <w:t>au</w:t>
      </w:r>
      <w:r w:rsidRPr="00072DBC">
        <w:rPr>
          <w:lang w:val="fr-FR"/>
        </w:rPr>
        <w:t xml:space="preserve"> 5</w:t>
      </w:r>
      <w:bookmarkEnd w:id="67"/>
    </w:p>
    <w:p w:rsidR="0004211F" w:rsidRPr="00072DBC" w:rsidRDefault="006B6FC0" w:rsidP="0004211F">
      <w:pPr>
        <w:pStyle w:val="SingleTxtG"/>
        <w:keepNext/>
        <w:rPr>
          <w:b/>
          <w:lang w:val="fr-FR"/>
        </w:rPr>
      </w:pPr>
      <w:r w:rsidRPr="00072DBC">
        <w:rPr>
          <w:b/>
          <w:lang w:val="fr-FR"/>
        </w:rPr>
        <w:t>Évolution</w:t>
      </w:r>
      <w:r w:rsidR="00D67075" w:rsidRPr="00072DBC">
        <w:rPr>
          <w:b/>
          <w:lang w:val="fr-FR"/>
        </w:rPr>
        <w:t xml:space="preserve"> des indices de pauvreté </w:t>
      </w:r>
      <w:r w:rsidR="0004211F" w:rsidRPr="00072DBC">
        <w:rPr>
          <w:b/>
          <w:lang w:val="fr-FR"/>
        </w:rPr>
        <w:t>total</w:t>
      </w:r>
      <w:r w:rsidR="00D67075" w:rsidRPr="00072DBC">
        <w:rPr>
          <w:b/>
          <w:lang w:val="fr-FR"/>
        </w:rPr>
        <w:t>e</w:t>
      </w:r>
      <w:r w:rsidR="0004211F" w:rsidRPr="00072DBC">
        <w:rPr>
          <w:b/>
          <w:lang w:val="fr-FR"/>
        </w:rPr>
        <w:t xml:space="preserve"> a</w:t>
      </w:r>
      <w:r w:rsidR="00D67075" w:rsidRPr="00072DBC">
        <w:rPr>
          <w:b/>
          <w:lang w:val="fr-FR"/>
        </w:rPr>
        <w:t>u niveau</w:t>
      </w:r>
      <w:r w:rsidR="0004211F" w:rsidRPr="00072DBC">
        <w:rPr>
          <w:b/>
          <w:lang w:val="fr-FR"/>
        </w:rPr>
        <w:t xml:space="preserve"> national </w:t>
      </w:r>
      <w:r w:rsidR="00D67075" w:rsidRPr="00072DBC">
        <w:rPr>
          <w:b/>
          <w:lang w:val="fr-FR"/>
        </w:rPr>
        <w:t>par zones rurales et zones urbaines</w:t>
      </w:r>
    </w:p>
    <w:tbl>
      <w:tblPr>
        <w:tblW w:w="8505" w:type="dxa"/>
        <w:tblInd w:w="1134" w:type="dxa"/>
        <w:tblLayout w:type="fixed"/>
        <w:tblCellMar>
          <w:left w:w="0" w:type="dxa"/>
          <w:right w:w="0" w:type="dxa"/>
        </w:tblCellMar>
        <w:tblLook w:val="01E0" w:firstRow="1" w:lastRow="1" w:firstColumn="1" w:lastColumn="1" w:noHBand="0" w:noVBand="0"/>
      </w:tblPr>
      <w:tblGrid>
        <w:gridCol w:w="2366"/>
        <w:gridCol w:w="866"/>
        <w:gridCol w:w="867"/>
        <w:gridCol w:w="867"/>
        <w:gridCol w:w="1179"/>
        <w:gridCol w:w="1180"/>
        <w:gridCol w:w="1180"/>
      </w:tblGrid>
      <w:tr w:rsidR="0004211F" w:rsidRPr="00072DBC" w:rsidTr="000C297E">
        <w:trPr>
          <w:tblHeader/>
        </w:trPr>
        <w:tc>
          <w:tcPr>
            <w:tcW w:w="2366" w:type="dxa"/>
            <w:vMerge w:val="restart"/>
            <w:tcBorders>
              <w:top w:val="single" w:sz="4" w:space="0" w:color="auto"/>
            </w:tcBorders>
            <w:shd w:val="clear" w:color="auto" w:fill="auto"/>
            <w:vAlign w:val="bottom"/>
          </w:tcPr>
          <w:p w:rsidR="0004211F" w:rsidRPr="00072DBC" w:rsidRDefault="00D67075" w:rsidP="000C297E">
            <w:pPr>
              <w:keepNext/>
              <w:spacing w:before="80" w:after="80" w:line="200" w:lineRule="exact"/>
              <w:ind w:right="113"/>
              <w:rPr>
                <w:i/>
                <w:sz w:val="16"/>
                <w:szCs w:val="16"/>
                <w:lang w:val="fr-FR"/>
              </w:rPr>
            </w:pPr>
            <w:r w:rsidRPr="00072DBC">
              <w:rPr>
                <w:i/>
                <w:sz w:val="16"/>
                <w:szCs w:val="16"/>
                <w:lang w:val="fr-FR"/>
              </w:rPr>
              <w:t>Niveau</w:t>
            </w:r>
          </w:p>
        </w:tc>
        <w:tc>
          <w:tcPr>
            <w:tcW w:w="2600" w:type="dxa"/>
            <w:gridSpan w:val="3"/>
            <w:tcBorders>
              <w:top w:val="single" w:sz="4" w:space="0" w:color="auto"/>
              <w:bottom w:val="single" w:sz="4" w:space="0" w:color="auto"/>
              <w:right w:val="single" w:sz="24" w:space="0" w:color="FFFFFF"/>
            </w:tcBorders>
            <w:shd w:val="clear" w:color="auto" w:fill="auto"/>
            <w:vAlign w:val="bottom"/>
          </w:tcPr>
          <w:p w:rsidR="0004211F" w:rsidRPr="00072DBC" w:rsidRDefault="0004211F" w:rsidP="000C297E">
            <w:pPr>
              <w:keepNext/>
              <w:spacing w:before="80" w:after="80" w:line="200" w:lineRule="exact"/>
              <w:ind w:right="113"/>
              <w:jc w:val="center"/>
              <w:rPr>
                <w:i/>
                <w:sz w:val="16"/>
                <w:szCs w:val="16"/>
                <w:lang w:val="fr-FR"/>
              </w:rPr>
            </w:pPr>
            <w:r w:rsidRPr="00072DBC">
              <w:rPr>
                <w:i/>
                <w:sz w:val="16"/>
                <w:szCs w:val="16"/>
                <w:lang w:val="fr-FR"/>
              </w:rPr>
              <w:t>Indices</w:t>
            </w:r>
          </w:p>
        </w:tc>
        <w:tc>
          <w:tcPr>
            <w:tcW w:w="3539" w:type="dxa"/>
            <w:gridSpan w:val="3"/>
            <w:tcBorders>
              <w:top w:val="single" w:sz="4" w:space="0" w:color="auto"/>
              <w:left w:val="single" w:sz="24" w:space="0" w:color="FFFFFF"/>
              <w:bottom w:val="single" w:sz="4" w:space="0" w:color="auto"/>
            </w:tcBorders>
            <w:shd w:val="clear" w:color="auto" w:fill="auto"/>
            <w:vAlign w:val="bottom"/>
          </w:tcPr>
          <w:p w:rsidR="0004211F" w:rsidRPr="00072DBC" w:rsidRDefault="00D67075" w:rsidP="000C297E">
            <w:pPr>
              <w:keepNext/>
              <w:spacing w:before="80" w:after="80" w:line="200" w:lineRule="exact"/>
              <w:ind w:right="113"/>
              <w:jc w:val="center"/>
              <w:rPr>
                <w:i/>
                <w:sz w:val="16"/>
                <w:szCs w:val="16"/>
                <w:lang w:val="fr-FR"/>
              </w:rPr>
            </w:pPr>
            <w:r w:rsidRPr="00072DBC">
              <w:rPr>
                <w:i/>
                <w:sz w:val="16"/>
                <w:szCs w:val="16"/>
                <w:lang w:val="fr-FR"/>
              </w:rPr>
              <w:t>Variation des indices</w:t>
            </w:r>
            <w:r w:rsidR="0004211F" w:rsidRPr="00072DBC">
              <w:rPr>
                <w:i/>
                <w:sz w:val="16"/>
                <w:szCs w:val="16"/>
                <w:lang w:val="fr-FR"/>
              </w:rPr>
              <w:t xml:space="preserve"> (%)</w:t>
            </w:r>
          </w:p>
        </w:tc>
      </w:tr>
      <w:tr w:rsidR="0004211F" w:rsidRPr="00072DBC" w:rsidTr="000C297E">
        <w:trPr>
          <w:tblHeader/>
        </w:trPr>
        <w:tc>
          <w:tcPr>
            <w:tcW w:w="2366" w:type="dxa"/>
            <w:vMerge/>
            <w:tcBorders>
              <w:bottom w:val="single" w:sz="12" w:space="0" w:color="auto"/>
            </w:tcBorders>
            <w:shd w:val="clear" w:color="auto" w:fill="auto"/>
            <w:vAlign w:val="bottom"/>
          </w:tcPr>
          <w:p w:rsidR="0004211F" w:rsidRPr="00072DBC" w:rsidRDefault="0004211F" w:rsidP="000C297E">
            <w:pPr>
              <w:keepNext/>
              <w:suppressAutoHyphens w:val="0"/>
              <w:spacing w:before="80" w:after="80" w:line="200" w:lineRule="exact"/>
              <w:ind w:right="113"/>
              <w:rPr>
                <w:i/>
                <w:sz w:val="16"/>
                <w:szCs w:val="16"/>
                <w:lang w:val="fr-FR"/>
              </w:rPr>
            </w:pPr>
          </w:p>
        </w:tc>
        <w:tc>
          <w:tcPr>
            <w:tcW w:w="866"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00" w:lineRule="exact"/>
              <w:ind w:right="113"/>
              <w:jc w:val="right"/>
              <w:rPr>
                <w:i/>
                <w:sz w:val="16"/>
                <w:szCs w:val="16"/>
                <w:lang w:val="fr-FR"/>
              </w:rPr>
            </w:pPr>
            <w:r w:rsidRPr="00072DBC">
              <w:rPr>
                <w:i/>
                <w:sz w:val="16"/>
                <w:szCs w:val="16"/>
                <w:lang w:val="fr-FR"/>
              </w:rPr>
              <w:t>1995/96</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00" w:lineRule="exact"/>
              <w:ind w:right="113"/>
              <w:jc w:val="right"/>
              <w:rPr>
                <w:i/>
                <w:sz w:val="16"/>
                <w:szCs w:val="16"/>
                <w:lang w:val="fr-FR"/>
              </w:rPr>
            </w:pPr>
            <w:r w:rsidRPr="00072DBC">
              <w:rPr>
                <w:i/>
                <w:sz w:val="16"/>
                <w:szCs w:val="16"/>
                <w:lang w:val="fr-FR"/>
              </w:rPr>
              <w:t>1999/2000</w:t>
            </w:r>
          </w:p>
        </w:tc>
        <w:tc>
          <w:tcPr>
            <w:tcW w:w="867" w:type="dxa"/>
            <w:tcBorders>
              <w:top w:val="single" w:sz="4" w:space="0" w:color="auto"/>
              <w:bottom w:val="single" w:sz="12" w:space="0" w:color="auto"/>
              <w:right w:val="single" w:sz="24" w:space="0" w:color="FFFFFF"/>
            </w:tcBorders>
            <w:shd w:val="clear" w:color="auto" w:fill="auto"/>
            <w:vAlign w:val="bottom"/>
          </w:tcPr>
          <w:p w:rsidR="0004211F" w:rsidRPr="00072DBC" w:rsidRDefault="0004211F" w:rsidP="000C297E">
            <w:pPr>
              <w:keepNext/>
              <w:suppressAutoHyphens w:val="0"/>
              <w:spacing w:before="80" w:after="80" w:line="200" w:lineRule="exact"/>
              <w:ind w:right="113"/>
              <w:jc w:val="right"/>
              <w:rPr>
                <w:i/>
                <w:sz w:val="16"/>
                <w:szCs w:val="16"/>
                <w:lang w:val="fr-FR"/>
              </w:rPr>
            </w:pPr>
            <w:r w:rsidRPr="00072DBC">
              <w:rPr>
                <w:i/>
                <w:sz w:val="16"/>
                <w:szCs w:val="16"/>
                <w:lang w:val="fr-FR"/>
              </w:rPr>
              <w:t>2004/05</w:t>
            </w:r>
          </w:p>
        </w:tc>
        <w:tc>
          <w:tcPr>
            <w:tcW w:w="1179" w:type="dxa"/>
            <w:tcBorders>
              <w:top w:val="single" w:sz="4" w:space="0" w:color="auto"/>
              <w:left w:val="single" w:sz="24" w:space="0" w:color="FFFFFF"/>
              <w:bottom w:val="single" w:sz="12" w:space="0" w:color="auto"/>
            </w:tcBorders>
            <w:shd w:val="clear" w:color="auto" w:fill="auto"/>
            <w:vAlign w:val="bottom"/>
          </w:tcPr>
          <w:p w:rsidR="0004211F" w:rsidRPr="00072DBC" w:rsidRDefault="0004211F" w:rsidP="000C297E">
            <w:pPr>
              <w:keepNext/>
              <w:suppressAutoHyphens w:val="0"/>
              <w:spacing w:before="80" w:after="80" w:line="200" w:lineRule="exact"/>
              <w:ind w:right="113"/>
              <w:jc w:val="right"/>
              <w:rPr>
                <w:i/>
                <w:sz w:val="16"/>
                <w:szCs w:val="16"/>
                <w:lang w:val="fr-FR"/>
              </w:rPr>
            </w:pPr>
            <w:r w:rsidRPr="00072DBC">
              <w:rPr>
                <w:i/>
                <w:sz w:val="16"/>
                <w:szCs w:val="16"/>
                <w:lang w:val="fr-FR"/>
              </w:rPr>
              <w:t xml:space="preserve">1999/2000 </w:t>
            </w:r>
            <w:r w:rsidR="00D67075" w:rsidRPr="00072DBC">
              <w:rPr>
                <w:i/>
                <w:sz w:val="16"/>
                <w:szCs w:val="16"/>
                <w:lang w:val="fr-FR"/>
              </w:rPr>
              <w:t>par rapport à</w:t>
            </w:r>
            <w:r w:rsidRPr="00072DBC">
              <w:rPr>
                <w:i/>
                <w:sz w:val="16"/>
                <w:szCs w:val="16"/>
                <w:lang w:val="fr-FR"/>
              </w:rPr>
              <w:t xml:space="preserve"> 1995/96</w:t>
            </w:r>
          </w:p>
        </w:tc>
        <w:tc>
          <w:tcPr>
            <w:tcW w:w="1180"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00" w:lineRule="exact"/>
              <w:ind w:right="113"/>
              <w:jc w:val="right"/>
              <w:rPr>
                <w:i/>
                <w:sz w:val="16"/>
                <w:szCs w:val="16"/>
                <w:lang w:val="fr-FR"/>
              </w:rPr>
            </w:pPr>
            <w:r w:rsidRPr="00072DBC">
              <w:rPr>
                <w:i/>
                <w:sz w:val="16"/>
                <w:szCs w:val="16"/>
                <w:lang w:val="fr-FR"/>
              </w:rPr>
              <w:t xml:space="preserve">2004/05 </w:t>
            </w:r>
            <w:r w:rsidR="00D67075" w:rsidRPr="00072DBC">
              <w:rPr>
                <w:i/>
                <w:sz w:val="16"/>
                <w:szCs w:val="16"/>
                <w:lang w:val="fr-FR"/>
              </w:rPr>
              <w:t xml:space="preserve">par rapport à </w:t>
            </w:r>
            <w:r w:rsidRPr="00072DBC">
              <w:rPr>
                <w:i/>
                <w:sz w:val="16"/>
                <w:szCs w:val="16"/>
                <w:lang w:val="fr-FR"/>
              </w:rPr>
              <w:t>1995/96</w:t>
            </w:r>
          </w:p>
        </w:tc>
        <w:tc>
          <w:tcPr>
            <w:tcW w:w="1180" w:type="dxa"/>
            <w:tcBorders>
              <w:top w:val="single" w:sz="4" w:space="0" w:color="auto"/>
              <w:bottom w:val="single" w:sz="12" w:space="0" w:color="auto"/>
            </w:tcBorders>
            <w:shd w:val="clear" w:color="auto" w:fill="auto"/>
            <w:vAlign w:val="bottom"/>
          </w:tcPr>
          <w:p w:rsidR="0004211F" w:rsidRPr="00072DBC" w:rsidRDefault="0004211F" w:rsidP="000C297E">
            <w:pPr>
              <w:keepNext/>
              <w:suppressAutoHyphens w:val="0"/>
              <w:spacing w:before="80" w:after="80" w:line="200" w:lineRule="exact"/>
              <w:ind w:right="113"/>
              <w:jc w:val="right"/>
              <w:rPr>
                <w:i/>
                <w:sz w:val="16"/>
                <w:szCs w:val="16"/>
                <w:lang w:val="fr-FR"/>
              </w:rPr>
            </w:pPr>
            <w:r w:rsidRPr="00072DBC">
              <w:rPr>
                <w:i/>
                <w:sz w:val="16"/>
                <w:szCs w:val="16"/>
                <w:lang w:val="fr-FR"/>
              </w:rPr>
              <w:t xml:space="preserve">2004/05 </w:t>
            </w:r>
            <w:r w:rsidR="00D67075" w:rsidRPr="00072DBC">
              <w:rPr>
                <w:i/>
                <w:sz w:val="16"/>
                <w:szCs w:val="16"/>
                <w:lang w:val="fr-FR"/>
              </w:rPr>
              <w:t>par rapport au</w:t>
            </w:r>
            <w:r w:rsidRPr="00072DBC">
              <w:rPr>
                <w:i/>
                <w:sz w:val="16"/>
                <w:szCs w:val="16"/>
                <w:lang w:val="fr-FR"/>
              </w:rPr>
              <w:t xml:space="preserve"> 1999/2000</w:t>
            </w:r>
          </w:p>
        </w:tc>
      </w:tr>
      <w:tr w:rsidR="0004211F" w:rsidRPr="00072DBC" w:rsidTr="000C297E">
        <w:tc>
          <w:tcPr>
            <w:tcW w:w="2366" w:type="dxa"/>
            <w:tcBorders>
              <w:top w:val="single" w:sz="12" w:space="0" w:color="auto"/>
            </w:tcBorders>
            <w:shd w:val="clear" w:color="auto" w:fill="auto"/>
            <w:vAlign w:val="bottom"/>
          </w:tcPr>
          <w:p w:rsidR="0004211F" w:rsidRPr="00072DBC" w:rsidRDefault="0004211F" w:rsidP="000C297E">
            <w:pPr>
              <w:keepNext/>
              <w:spacing w:before="80" w:after="80" w:line="200" w:lineRule="exact"/>
              <w:ind w:right="113"/>
              <w:rPr>
                <w:sz w:val="18"/>
                <w:szCs w:val="18"/>
                <w:lang w:val="fr-FR"/>
              </w:rPr>
            </w:pPr>
            <w:r w:rsidRPr="00072DBC">
              <w:rPr>
                <w:sz w:val="18"/>
                <w:szCs w:val="18"/>
                <w:lang w:val="fr-FR"/>
              </w:rPr>
              <w:t>National</w:t>
            </w:r>
          </w:p>
        </w:tc>
        <w:tc>
          <w:tcPr>
            <w:tcW w:w="866"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867"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867"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1179"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1180"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1180" w:type="dxa"/>
            <w:tcBorders>
              <w:top w:val="single" w:sz="12" w:space="0" w:color="auto"/>
            </w:tcBorders>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r>
      <w:tr w:rsidR="0004211F" w:rsidRPr="00072DBC" w:rsidTr="000C297E">
        <w:tc>
          <w:tcPr>
            <w:tcW w:w="2366" w:type="dxa"/>
            <w:shd w:val="clear" w:color="auto" w:fill="auto"/>
            <w:vAlign w:val="bottom"/>
          </w:tcPr>
          <w:p w:rsidR="0004211F" w:rsidRPr="00072DBC" w:rsidRDefault="00733752" w:rsidP="000C297E">
            <w:pPr>
              <w:keepNext/>
              <w:suppressAutoHyphens w:val="0"/>
              <w:spacing w:before="40" w:after="40" w:line="220" w:lineRule="exact"/>
              <w:ind w:right="113"/>
              <w:rPr>
                <w:sz w:val="18"/>
                <w:szCs w:val="18"/>
                <w:lang w:val="fr-FR"/>
              </w:rPr>
            </w:pPr>
            <w:r w:rsidRPr="00072DBC">
              <w:rPr>
                <w:sz w:val="18"/>
                <w:szCs w:val="18"/>
                <w:lang w:val="fr-FR"/>
              </w:rPr>
              <w:t>Indice</w:t>
            </w:r>
            <w:r w:rsidR="0004211F" w:rsidRPr="00072DBC">
              <w:rPr>
                <w:sz w:val="18"/>
                <w:szCs w:val="18"/>
                <w:lang w:val="fr-FR"/>
              </w:rPr>
              <w:t xml:space="preserve"> (P</w:t>
            </w:r>
            <w:r w:rsidR="0004211F" w:rsidRPr="00072DBC">
              <w:rPr>
                <w:sz w:val="18"/>
                <w:szCs w:val="18"/>
                <w:vertAlign w:val="subscript"/>
                <w:lang w:val="fr-FR"/>
              </w:rPr>
              <w:t>0</w:t>
            </w:r>
            <w:r w:rsidR="0004211F" w:rsidRPr="00072DBC">
              <w:rPr>
                <w:sz w:val="18"/>
                <w:szCs w:val="18"/>
                <w:lang w:val="fr-FR"/>
              </w:rPr>
              <w:t>)</w:t>
            </w:r>
            <w:r w:rsidR="00474155" w:rsidRPr="00072DBC">
              <w:rPr>
                <w:sz w:val="18"/>
                <w:szCs w:val="18"/>
                <w:lang w:val="fr-FR"/>
              </w:rPr>
              <w:t xml:space="preserve"> numérique</w:t>
            </w:r>
            <w:r w:rsidRPr="00072DBC">
              <w:rPr>
                <w:sz w:val="18"/>
                <w:szCs w:val="18"/>
                <w:lang w:val="fr-FR"/>
              </w:rPr>
              <w:t xml:space="preserve"> dénombrement/</w:t>
            </w:r>
            <w:r w:rsidR="00474155" w:rsidRPr="00072DBC">
              <w:rPr>
                <w:sz w:val="18"/>
                <w:szCs w:val="18"/>
                <w:lang w:val="fr-FR"/>
              </w:rPr>
              <w:t>habitant</w:t>
            </w:r>
          </w:p>
        </w:tc>
        <w:tc>
          <w:tcPr>
            <w:tcW w:w="866"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733752" w:rsidRPr="00072DBC">
              <w:rPr>
                <w:sz w:val="18"/>
                <w:szCs w:val="18"/>
                <w:lang w:val="fr-FR"/>
              </w:rPr>
              <w:t>,</w:t>
            </w:r>
            <w:r w:rsidRPr="00072DBC">
              <w:rPr>
                <w:sz w:val="18"/>
                <w:szCs w:val="18"/>
                <w:lang w:val="fr-FR"/>
              </w:rPr>
              <w:t>455</w:t>
            </w:r>
          </w:p>
        </w:tc>
        <w:tc>
          <w:tcPr>
            <w:tcW w:w="867"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733752" w:rsidRPr="00072DBC">
              <w:rPr>
                <w:sz w:val="18"/>
                <w:szCs w:val="18"/>
                <w:lang w:val="fr-FR"/>
              </w:rPr>
              <w:t>,</w:t>
            </w:r>
            <w:r w:rsidRPr="00072DBC">
              <w:rPr>
                <w:sz w:val="18"/>
                <w:szCs w:val="18"/>
                <w:lang w:val="fr-FR"/>
              </w:rPr>
              <w:t>442</w:t>
            </w:r>
          </w:p>
        </w:tc>
        <w:tc>
          <w:tcPr>
            <w:tcW w:w="867"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733752" w:rsidRPr="00072DBC">
              <w:rPr>
                <w:sz w:val="18"/>
                <w:szCs w:val="18"/>
                <w:lang w:val="fr-FR"/>
              </w:rPr>
              <w:t>,</w:t>
            </w:r>
            <w:r w:rsidRPr="00072DBC">
              <w:rPr>
                <w:sz w:val="18"/>
                <w:szCs w:val="18"/>
                <w:lang w:val="fr-FR"/>
              </w:rPr>
              <w:t>387</w:t>
            </w:r>
          </w:p>
        </w:tc>
        <w:tc>
          <w:tcPr>
            <w:tcW w:w="1179" w:type="dxa"/>
            <w:shd w:val="clear" w:color="auto" w:fill="auto"/>
            <w:vAlign w:val="bottom"/>
          </w:tcPr>
          <w:p w:rsidR="0004211F" w:rsidRPr="00072DBC" w:rsidRDefault="00C410AD" w:rsidP="000C297E">
            <w:pPr>
              <w:keepNext/>
              <w:suppressAutoHyphens w:val="0"/>
              <w:spacing w:before="40" w:after="40" w:line="220" w:lineRule="exact"/>
              <w:ind w:right="113"/>
              <w:jc w:val="right"/>
              <w:rPr>
                <w:sz w:val="18"/>
                <w:szCs w:val="18"/>
                <w:lang w:val="fr-FR"/>
              </w:rPr>
            </w:pPr>
            <w:r w:rsidRPr="00072DBC">
              <w:rPr>
                <w:sz w:val="18"/>
                <w:szCs w:val="18"/>
                <w:lang w:val="fr-FR"/>
              </w:rPr>
              <w:t>-2,</w:t>
            </w:r>
            <w:r w:rsidR="0004211F" w:rsidRPr="00072DBC">
              <w:rPr>
                <w:sz w:val="18"/>
                <w:szCs w:val="18"/>
                <w:lang w:val="fr-FR"/>
              </w:rPr>
              <w:t>7</w:t>
            </w:r>
          </w:p>
        </w:tc>
        <w:tc>
          <w:tcPr>
            <w:tcW w:w="1180"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-14</w:t>
            </w:r>
            <w:r w:rsidR="00C410AD" w:rsidRPr="00072DBC">
              <w:rPr>
                <w:sz w:val="18"/>
                <w:szCs w:val="18"/>
                <w:lang w:val="fr-FR"/>
              </w:rPr>
              <w:t>,</w:t>
            </w:r>
            <w:r w:rsidRPr="00072DBC">
              <w:rPr>
                <w:sz w:val="18"/>
                <w:szCs w:val="18"/>
                <w:lang w:val="fr-FR"/>
              </w:rPr>
              <w:t>8</w:t>
            </w:r>
          </w:p>
        </w:tc>
        <w:tc>
          <w:tcPr>
            <w:tcW w:w="1180"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-12</w:t>
            </w:r>
            <w:r w:rsidR="00C410AD" w:rsidRPr="00072DBC">
              <w:rPr>
                <w:sz w:val="18"/>
                <w:szCs w:val="18"/>
                <w:lang w:val="fr-FR"/>
              </w:rPr>
              <w:t>,</w:t>
            </w:r>
            <w:r w:rsidRPr="00072DBC">
              <w:rPr>
                <w:sz w:val="18"/>
                <w:szCs w:val="18"/>
                <w:lang w:val="fr-FR"/>
              </w:rPr>
              <w:t>4</w:t>
            </w:r>
          </w:p>
        </w:tc>
      </w:tr>
      <w:tr w:rsidR="0004211F" w:rsidRPr="00072DBC" w:rsidTr="000C297E">
        <w:tc>
          <w:tcPr>
            <w:tcW w:w="2366" w:type="dxa"/>
            <w:shd w:val="clear" w:color="auto" w:fill="auto"/>
            <w:vAlign w:val="bottom"/>
          </w:tcPr>
          <w:p w:rsidR="0004211F" w:rsidRPr="00072DBC" w:rsidRDefault="00733752" w:rsidP="000C297E">
            <w:pPr>
              <w:suppressAutoHyphens w:val="0"/>
              <w:spacing w:before="40" w:after="40" w:line="220" w:lineRule="exact"/>
              <w:ind w:right="113"/>
              <w:rPr>
                <w:sz w:val="18"/>
                <w:szCs w:val="18"/>
                <w:lang w:val="fr-FR"/>
              </w:rPr>
            </w:pPr>
            <w:r w:rsidRPr="00072DBC">
              <w:rPr>
                <w:sz w:val="18"/>
                <w:szCs w:val="18"/>
                <w:lang w:val="fr-FR"/>
              </w:rPr>
              <w:t xml:space="preserve">Indice </w:t>
            </w:r>
            <w:r w:rsidR="0004211F" w:rsidRPr="00072DBC">
              <w:rPr>
                <w:sz w:val="18"/>
                <w:szCs w:val="18"/>
                <w:lang w:val="fr-FR"/>
              </w:rPr>
              <w:t>(P</w:t>
            </w:r>
            <w:r w:rsidR="0004211F" w:rsidRPr="00072DBC">
              <w:rPr>
                <w:sz w:val="18"/>
                <w:szCs w:val="18"/>
                <w:vertAlign w:val="subscript"/>
                <w:lang w:val="fr-FR"/>
              </w:rPr>
              <w:t>1</w:t>
            </w:r>
            <w:r w:rsidR="0004211F" w:rsidRPr="00072DBC">
              <w:rPr>
                <w:sz w:val="18"/>
                <w:szCs w:val="18"/>
                <w:lang w:val="fr-FR"/>
              </w:rPr>
              <w:t>)</w:t>
            </w:r>
            <w:r w:rsidRPr="00072DBC">
              <w:rPr>
                <w:sz w:val="18"/>
                <w:szCs w:val="18"/>
                <w:lang w:val="fr-FR"/>
              </w:rPr>
              <w:t xml:space="preserve"> écart de pauvreté</w:t>
            </w:r>
          </w:p>
        </w:tc>
        <w:tc>
          <w:tcPr>
            <w:tcW w:w="866"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129</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119</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083</w:t>
            </w:r>
          </w:p>
        </w:tc>
        <w:tc>
          <w:tcPr>
            <w:tcW w:w="1179"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7</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-35,</w:t>
            </w:r>
            <w:r w:rsidR="0004211F" w:rsidRPr="00072DBC">
              <w:rPr>
                <w:sz w:val="18"/>
                <w:szCs w:val="18"/>
                <w:lang w:val="fr-FR"/>
              </w:rPr>
              <w:t>4</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-30,</w:t>
            </w:r>
            <w:r w:rsidR="0004211F" w:rsidRPr="00072DBC">
              <w:rPr>
                <w:sz w:val="18"/>
                <w:szCs w:val="18"/>
                <w:lang w:val="fr-FR"/>
              </w:rPr>
              <w:t>0</w:t>
            </w:r>
          </w:p>
        </w:tc>
      </w:tr>
      <w:tr w:rsidR="0004211F" w:rsidRPr="00072DBC" w:rsidTr="000C297E">
        <w:tc>
          <w:tcPr>
            <w:tcW w:w="2366" w:type="dxa"/>
            <w:shd w:val="clear" w:color="auto" w:fill="auto"/>
            <w:vAlign w:val="bottom"/>
          </w:tcPr>
          <w:p w:rsidR="0004211F" w:rsidRPr="00072DBC" w:rsidRDefault="00733752" w:rsidP="000C297E">
            <w:pPr>
              <w:suppressAutoHyphens w:val="0"/>
              <w:spacing w:before="40" w:after="40" w:line="220" w:lineRule="exact"/>
              <w:ind w:right="113"/>
              <w:rPr>
                <w:sz w:val="18"/>
                <w:szCs w:val="18"/>
                <w:lang w:val="fr-FR"/>
              </w:rPr>
            </w:pPr>
            <w:r w:rsidRPr="00072DBC">
              <w:rPr>
                <w:sz w:val="18"/>
                <w:szCs w:val="18"/>
                <w:lang w:val="fr-FR"/>
              </w:rPr>
              <w:t>I</w:t>
            </w:r>
            <w:r w:rsidR="0004211F" w:rsidRPr="00072DBC">
              <w:rPr>
                <w:sz w:val="18"/>
                <w:szCs w:val="18"/>
                <w:lang w:val="fr-FR"/>
              </w:rPr>
              <w:t>nd</w:t>
            </w:r>
            <w:r w:rsidR="0091583E" w:rsidRPr="00072DBC">
              <w:rPr>
                <w:sz w:val="18"/>
                <w:szCs w:val="18"/>
                <w:lang w:val="fr-FR"/>
              </w:rPr>
              <w:t>ice</w:t>
            </w:r>
            <w:r w:rsidR="0004211F" w:rsidRPr="00072DBC">
              <w:rPr>
                <w:sz w:val="18"/>
                <w:szCs w:val="18"/>
                <w:lang w:val="fr-FR"/>
              </w:rPr>
              <w:t xml:space="preserve"> (P</w:t>
            </w:r>
            <w:r w:rsidR="0004211F" w:rsidRPr="00072DBC">
              <w:rPr>
                <w:sz w:val="18"/>
                <w:szCs w:val="18"/>
                <w:vertAlign w:val="subscript"/>
                <w:lang w:val="fr-FR"/>
              </w:rPr>
              <w:t>2</w:t>
            </w:r>
            <w:r w:rsidR="0004211F" w:rsidRPr="00072DBC">
              <w:rPr>
                <w:sz w:val="18"/>
                <w:szCs w:val="18"/>
                <w:lang w:val="fr-FR"/>
              </w:rPr>
              <w:t>)</w:t>
            </w:r>
            <w:r w:rsidRPr="00072DBC">
              <w:rPr>
                <w:sz w:val="18"/>
                <w:szCs w:val="18"/>
                <w:lang w:val="fr-FR"/>
              </w:rPr>
              <w:t xml:space="preserve"> gravité de la pauvreté</w:t>
            </w:r>
          </w:p>
        </w:tc>
        <w:tc>
          <w:tcPr>
            <w:tcW w:w="866"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051</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045</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027</w:t>
            </w:r>
          </w:p>
        </w:tc>
        <w:tc>
          <w:tcPr>
            <w:tcW w:w="1179"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2</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-47,</w:t>
            </w:r>
            <w:r w:rsidR="0004211F" w:rsidRPr="00072DBC">
              <w:rPr>
                <w:sz w:val="18"/>
                <w:szCs w:val="18"/>
                <w:lang w:val="fr-FR"/>
              </w:rPr>
              <w:t>1</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-39,</w:t>
            </w:r>
            <w:r w:rsidR="0004211F" w:rsidRPr="00072DBC">
              <w:rPr>
                <w:sz w:val="18"/>
                <w:szCs w:val="18"/>
                <w:lang w:val="fr-FR"/>
              </w:rPr>
              <w:t>8</w:t>
            </w:r>
          </w:p>
        </w:tc>
      </w:tr>
      <w:tr w:rsidR="0004211F" w:rsidRPr="00072DBC" w:rsidTr="000C297E">
        <w:tc>
          <w:tcPr>
            <w:tcW w:w="2366" w:type="dxa"/>
            <w:shd w:val="clear" w:color="auto" w:fill="auto"/>
            <w:vAlign w:val="bottom"/>
          </w:tcPr>
          <w:p w:rsidR="0004211F" w:rsidRPr="00072DBC" w:rsidRDefault="0004211F" w:rsidP="000C297E">
            <w:pPr>
              <w:keepNext/>
              <w:spacing w:before="80" w:after="80" w:line="200" w:lineRule="exact"/>
              <w:ind w:right="113"/>
              <w:rPr>
                <w:sz w:val="18"/>
                <w:szCs w:val="18"/>
                <w:lang w:val="fr-FR"/>
              </w:rPr>
            </w:pPr>
            <w:r w:rsidRPr="00072DBC">
              <w:rPr>
                <w:sz w:val="18"/>
                <w:szCs w:val="18"/>
                <w:lang w:val="fr-FR"/>
              </w:rPr>
              <w:t>Rural</w:t>
            </w:r>
          </w:p>
        </w:tc>
        <w:tc>
          <w:tcPr>
            <w:tcW w:w="86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7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8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8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r>
      <w:tr w:rsidR="0004211F" w:rsidRPr="00072DBC" w:rsidTr="000C297E">
        <w:tc>
          <w:tcPr>
            <w:tcW w:w="2366" w:type="dxa"/>
            <w:shd w:val="clear" w:color="auto" w:fill="auto"/>
            <w:vAlign w:val="bottom"/>
          </w:tcPr>
          <w:p w:rsidR="0004211F" w:rsidRPr="00072DBC" w:rsidRDefault="00733752"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0</w:t>
            </w:r>
            <w:r w:rsidRPr="00072DBC">
              <w:rPr>
                <w:sz w:val="18"/>
                <w:szCs w:val="18"/>
                <w:lang w:val="fr-FR"/>
              </w:rPr>
              <w:t xml:space="preserve">) </w:t>
            </w:r>
            <w:r w:rsidR="00474155" w:rsidRPr="00072DBC">
              <w:rPr>
                <w:sz w:val="18"/>
                <w:szCs w:val="18"/>
                <w:lang w:val="fr-FR"/>
              </w:rPr>
              <w:t xml:space="preserve">numérique </w:t>
            </w:r>
            <w:r w:rsidRPr="00072DBC">
              <w:rPr>
                <w:sz w:val="18"/>
                <w:szCs w:val="18"/>
                <w:lang w:val="fr-FR"/>
              </w:rPr>
              <w:t>dénombrement/</w:t>
            </w:r>
            <w:r w:rsidR="00474155" w:rsidRPr="00072DBC">
              <w:rPr>
                <w:sz w:val="18"/>
                <w:szCs w:val="18"/>
                <w:lang w:val="fr-FR"/>
              </w:rPr>
              <w:t>habitant</w:t>
            </w:r>
          </w:p>
        </w:tc>
        <w:tc>
          <w:tcPr>
            <w:tcW w:w="866"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475</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454</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393</w:t>
            </w:r>
          </w:p>
        </w:tc>
        <w:tc>
          <w:tcPr>
            <w:tcW w:w="1179"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-4,</w:t>
            </w:r>
            <w:r w:rsidR="0004211F" w:rsidRPr="00072DBC">
              <w:rPr>
                <w:sz w:val="18"/>
                <w:szCs w:val="18"/>
                <w:lang w:val="fr-FR"/>
              </w:rPr>
              <w:t>4</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-17,</w:t>
            </w:r>
            <w:r w:rsidR="0004211F" w:rsidRPr="00072DBC">
              <w:rPr>
                <w:sz w:val="18"/>
                <w:szCs w:val="18"/>
                <w:lang w:val="fr-FR"/>
              </w:rPr>
              <w:t>1</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-13,</w:t>
            </w:r>
            <w:r w:rsidR="0004211F" w:rsidRPr="00072DBC">
              <w:rPr>
                <w:sz w:val="18"/>
                <w:szCs w:val="18"/>
                <w:lang w:val="fr-FR"/>
              </w:rPr>
              <w:t>4</w:t>
            </w:r>
          </w:p>
        </w:tc>
      </w:tr>
      <w:tr w:rsidR="0004211F" w:rsidRPr="00072DBC" w:rsidTr="000C297E">
        <w:tc>
          <w:tcPr>
            <w:tcW w:w="2366" w:type="dxa"/>
            <w:shd w:val="clear" w:color="auto" w:fill="auto"/>
            <w:vAlign w:val="bottom"/>
          </w:tcPr>
          <w:p w:rsidR="0004211F" w:rsidRPr="00072DBC" w:rsidRDefault="00733752"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1</w:t>
            </w:r>
            <w:r w:rsidRPr="00072DBC">
              <w:rPr>
                <w:sz w:val="18"/>
                <w:szCs w:val="18"/>
                <w:lang w:val="fr-FR"/>
              </w:rPr>
              <w:t>) écart de pauvreté</w:t>
            </w:r>
          </w:p>
        </w:tc>
        <w:tc>
          <w:tcPr>
            <w:tcW w:w="866"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134</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122</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085</w:t>
            </w:r>
          </w:p>
        </w:tc>
        <w:tc>
          <w:tcPr>
            <w:tcW w:w="1179"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9</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-37,</w:t>
            </w:r>
            <w:r w:rsidR="0004211F" w:rsidRPr="00072DBC">
              <w:rPr>
                <w:sz w:val="18"/>
                <w:szCs w:val="18"/>
                <w:lang w:val="fr-FR"/>
              </w:rPr>
              <w:t>0</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-30,</w:t>
            </w:r>
            <w:r w:rsidR="0004211F" w:rsidRPr="00072DBC">
              <w:rPr>
                <w:sz w:val="18"/>
                <w:szCs w:val="18"/>
                <w:lang w:val="fr-FR"/>
              </w:rPr>
              <w:t>8</w:t>
            </w:r>
          </w:p>
        </w:tc>
      </w:tr>
      <w:tr w:rsidR="0004211F" w:rsidRPr="00072DBC" w:rsidTr="000C297E">
        <w:tc>
          <w:tcPr>
            <w:tcW w:w="2366" w:type="dxa"/>
            <w:shd w:val="clear" w:color="auto" w:fill="auto"/>
            <w:vAlign w:val="bottom"/>
          </w:tcPr>
          <w:p w:rsidR="0004211F" w:rsidRPr="00072DBC" w:rsidRDefault="00733752" w:rsidP="000C297E">
            <w:pPr>
              <w:suppressAutoHyphens w:val="0"/>
              <w:spacing w:before="40" w:after="40" w:line="220" w:lineRule="exact"/>
              <w:ind w:right="113"/>
              <w:rPr>
                <w:sz w:val="18"/>
                <w:szCs w:val="18"/>
                <w:lang w:val="fr-FR"/>
              </w:rPr>
            </w:pPr>
            <w:r w:rsidRPr="00072DBC">
              <w:rPr>
                <w:sz w:val="18"/>
                <w:szCs w:val="18"/>
                <w:lang w:val="fr-FR"/>
              </w:rPr>
              <w:t>Ind</w:t>
            </w:r>
            <w:r w:rsidR="0091583E" w:rsidRPr="00072DBC">
              <w:rPr>
                <w:sz w:val="18"/>
                <w:szCs w:val="18"/>
                <w:lang w:val="fr-FR"/>
              </w:rPr>
              <w:t>ice</w:t>
            </w:r>
            <w:r w:rsidRPr="00072DBC">
              <w:rPr>
                <w:sz w:val="18"/>
                <w:szCs w:val="18"/>
                <w:lang w:val="fr-FR"/>
              </w:rPr>
              <w:t xml:space="preserve"> (P</w:t>
            </w:r>
            <w:r w:rsidRPr="00072DBC">
              <w:rPr>
                <w:sz w:val="18"/>
                <w:szCs w:val="18"/>
                <w:vertAlign w:val="subscript"/>
                <w:lang w:val="fr-FR"/>
              </w:rPr>
              <w:t>2</w:t>
            </w:r>
            <w:r w:rsidRPr="00072DBC">
              <w:rPr>
                <w:sz w:val="18"/>
                <w:szCs w:val="18"/>
                <w:lang w:val="fr-FR"/>
              </w:rPr>
              <w:t>) gravité de la pauvreté</w:t>
            </w:r>
          </w:p>
        </w:tc>
        <w:tc>
          <w:tcPr>
            <w:tcW w:w="866"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053</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046</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027</w:t>
            </w:r>
          </w:p>
        </w:tc>
        <w:tc>
          <w:tcPr>
            <w:tcW w:w="1179"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9</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-48,</w:t>
            </w:r>
            <w:r w:rsidR="0004211F" w:rsidRPr="00072DBC">
              <w:rPr>
                <w:sz w:val="18"/>
                <w:szCs w:val="18"/>
                <w:lang w:val="fr-FR"/>
              </w:rPr>
              <w:t>3</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-40,</w:t>
            </w:r>
            <w:r w:rsidR="0004211F" w:rsidRPr="00072DBC">
              <w:rPr>
                <w:sz w:val="18"/>
                <w:szCs w:val="18"/>
                <w:lang w:val="fr-FR"/>
              </w:rPr>
              <w:t>6</w:t>
            </w:r>
          </w:p>
        </w:tc>
      </w:tr>
      <w:tr w:rsidR="0004211F" w:rsidRPr="00072DBC" w:rsidTr="000C297E">
        <w:tc>
          <w:tcPr>
            <w:tcW w:w="2366" w:type="dxa"/>
            <w:shd w:val="clear" w:color="auto" w:fill="auto"/>
            <w:vAlign w:val="bottom"/>
          </w:tcPr>
          <w:p w:rsidR="0004211F" w:rsidRPr="00072DBC" w:rsidRDefault="0004211F" w:rsidP="000C297E">
            <w:pPr>
              <w:keepNext/>
              <w:spacing w:before="80" w:after="80" w:line="200" w:lineRule="exact"/>
              <w:ind w:right="113"/>
              <w:rPr>
                <w:sz w:val="18"/>
                <w:szCs w:val="18"/>
                <w:lang w:val="fr-FR"/>
              </w:rPr>
            </w:pPr>
            <w:r w:rsidRPr="00072DBC">
              <w:rPr>
                <w:sz w:val="18"/>
                <w:szCs w:val="18"/>
                <w:lang w:val="fr-FR"/>
              </w:rPr>
              <w:t>Urba</w:t>
            </w:r>
            <w:r w:rsidR="00733752" w:rsidRPr="00072DBC">
              <w:rPr>
                <w:sz w:val="18"/>
                <w:szCs w:val="18"/>
                <w:lang w:val="fr-FR"/>
              </w:rPr>
              <w:t>i</w:t>
            </w:r>
            <w:r w:rsidRPr="00072DBC">
              <w:rPr>
                <w:sz w:val="18"/>
                <w:szCs w:val="18"/>
                <w:lang w:val="fr-FR"/>
              </w:rPr>
              <w:t>n</w:t>
            </w:r>
          </w:p>
        </w:tc>
        <w:tc>
          <w:tcPr>
            <w:tcW w:w="86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7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8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8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r>
      <w:tr w:rsidR="0004211F" w:rsidRPr="00072DBC" w:rsidTr="000C297E">
        <w:tc>
          <w:tcPr>
            <w:tcW w:w="2366" w:type="dxa"/>
            <w:shd w:val="clear" w:color="auto" w:fill="auto"/>
            <w:vAlign w:val="bottom"/>
          </w:tcPr>
          <w:p w:rsidR="0004211F" w:rsidRPr="00072DBC" w:rsidRDefault="00733752"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0</w:t>
            </w:r>
            <w:r w:rsidRPr="00072DBC">
              <w:rPr>
                <w:sz w:val="18"/>
                <w:szCs w:val="18"/>
                <w:lang w:val="fr-FR"/>
              </w:rPr>
              <w:t xml:space="preserve">) </w:t>
            </w:r>
            <w:r w:rsidR="00474155" w:rsidRPr="00072DBC">
              <w:rPr>
                <w:sz w:val="18"/>
                <w:szCs w:val="18"/>
                <w:lang w:val="fr-FR"/>
              </w:rPr>
              <w:t xml:space="preserve">numérique </w:t>
            </w:r>
            <w:r w:rsidRPr="00072DBC">
              <w:rPr>
                <w:sz w:val="18"/>
                <w:szCs w:val="18"/>
                <w:lang w:val="fr-FR"/>
              </w:rPr>
              <w:t>dénombrement/</w:t>
            </w:r>
            <w:r w:rsidR="00474155" w:rsidRPr="00072DBC">
              <w:rPr>
                <w:sz w:val="18"/>
                <w:szCs w:val="18"/>
                <w:lang w:val="fr-FR"/>
              </w:rPr>
              <w:t>habitant</w:t>
            </w:r>
          </w:p>
        </w:tc>
        <w:tc>
          <w:tcPr>
            <w:tcW w:w="866"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332</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369</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351</w:t>
            </w:r>
          </w:p>
        </w:tc>
        <w:tc>
          <w:tcPr>
            <w:tcW w:w="1179"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11,</w:t>
            </w:r>
            <w:r w:rsidR="0004211F" w:rsidRPr="00072DBC">
              <w:rPr>
                <w:sz w:val="18"/>
                <w:szCs w:val="18"/>
                <w:lang w:val="fr-FR"/>
              </w:rPr>
              <w:t>1</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5,</w:t>
            </w:r>
            <w:r w:rsidR="0004211F" w:rsidRPr="00072DBC">
              <w:rPr>
                <w:sz w:val="18"/>
                <w:szCs w:val="18"/>
                <w:lang w:val="fr-FR"/>
              </w:rPr>
              <w:t>9</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-4,</w:t>
            </w:r>
            <w:r w:rsidR="0004211F" w:rsidRPr="00072DBC">
              <w:rPr>
                <w:sz w:val="18"/>
                <w:szCs w:val="18"/>
                <w:lang w:val="fr-FR"/>
              </w:rPr>
              <w:t>7</w:t>
            </w:r>
          </w:p>
        </w:tc>
      </w:tr>
      <w:tr w:rsidR="0004211F" w:rsidRPr="00072DBC" w:rsidTr="000C297E">
        <w:tc>
          <w:tcPr>
            <w:tcW w:w="2366" w:type="dxa"/>
            <w:shd w:val="clear" w:color="auto" w:fill="auto"/>
            <w:vAlign w:val="bottom"/>
          </w:tcPr>
          <w:p w:rsidR="0004211F" w:rsidRPr="00072DBC" w:rsidRDefault="00733752"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1</w:t>
            </w:r>
            <w:r w:rsidRPr="00072DBC">
              <w:rPr>
                <w:sz w:val="18"/>
                <w:szCs w:val="18"/>
                <w:lang w:val="fr-FR"/>
              </w:rPr>
              <w:t>) écart de pauvreté</w:t>
            </w:r>
          </w:p>
        </w:tc>
        <w:tc>
          <w:tcPr>
            <w:tcW w:w="866"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099</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101</w:t>
            </w:r>
          </w:p>
        </w:tc>
        <w:tc>
          <w:tcPr>
            <w:tcW w:w="867" w:type="dxa"/>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C410AD" w:rsidRPr="00072DBC">
              <w:rPr>
                <w:sz w:val="18"/>
                <w:szCs w:val="18"/>
                <w:lang w:val="fr-FR"/>
              </w:rPr>
              <w:t>,</w:t>
            </w:r>
            <w:r w:rsidR="0004211F" w:rsidRPr="00072DBC">
              <w:rPr>
                <w:sz w:val="18"/>
                <w:szCs w:val="18"/>
                <w:lang w:val="fr-FR"/>
              </w:rPr>
              <w:t>077</w:t>
            </w:r>
          </w:p>
        </w:tc>
        <w:tc>
          <w:tcPr>
            <w:tcW w:w="1179"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2,</w:t>
            </w:r>
            <w:r w:rsidR="0004211F" w:rsidRPr="00072DBC">
              <w:rPr>
                <w:sz w:val="18"/>
                <w:szCs w:val="18"/>
                <w:lang w:val="fr-FR"/>
              </w:rPr>
              <w:t>0</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-22,</w:t>
            </w:r>
            <w:r w:rsidR="0004211F" w:rsidRPr="00072DBC">
              <w:rPr>
                <w:sz w:val="18"/>
                <w:szCs w:val="18"/>
                <w:lang w:val="fr-FR"/>
              </w:rPr>
              <w:t>1</w:t>
            </w:r>
          </w:p>
        </w:tc>
        <w:tc>
          <w:tcPr>
            <w:tcW w:w="1180" w:type="dxa"/>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-23,</w:t>
            </w:r>
            <w:r w:rsidR="0004211F" w:rsidRPr="00072DBC">
              <w:rPr>
                <w:sz w:val="18"/>
                <w:szCs w:val="18"/>
                <w:lang w:val="fr-FR"/>
              </w:rPr>
              <w:t>6</w:t>
            </w:r>
          </w:p>
        </w:tc>
      </w:tr>
      <w:tr w:rsidR="0004211F" w:rsidRPr="00072DBC" w:rsidTr="000C297E">
        <w:tc>
          <w:tcPr>
            <w:tcW w:w="2366" w:type="dxa"/>
            <w:tcBorders>
              <w:bottom w:val="single" w:sz="12" w:space="0" w:color="auto"/>
            </w:tcBorders>
            <w:shd w:val="clear" w:color="auto" w:fill="auto"/>
            <w:vAlign w:val="bottom"/>
          </w:tcPr>
          <w:p w:rsidR="0004211F" w:rsidRPr="00072DBC" w:rsidRDefault="00733752" w:rsidP="000C297E">
            <w:pPr>
              <w:suppressAutoHyphens w:val="0"/>
              <w:spacing w:before="40" w:after="40" w:line="220" w:lineRule="exact"/>
              <w:ind w:right="113"/>
              <w:rPr>
                <w:sz w:val="18"/>
                <w:szCs w:val="18"/>
                <w:lang w:val="fr-FR"/>
              </w:rPr>
            </w:pPr>
            <w:r w:rsidRPr="00072DBC">
              <w:rPr>
                <w:sz w:val="18"/>
                <w:szCs w:val="18"/>
                <w:lang w:val="fr-FR"/>
              </w:rPr>
              <w:t>Ind</w:t>
            </w:r>
            <w:r w:rsidR="0091583E" w:rsidRPr="00072DBC">
              <w:rPr>
                <w:sz w:val="18"/>
                <w:szCs w:val="18"/>
                <w:lang w:val="fr-FR"/>
              </w:rPr>
              <w:t>ice</w:t>
            </w:r>
            <w:r w:rsidRPr="00072DBC">
              <w:rPr>
                <w:sz w:val="18"/>
                <w:szCs w:val="18"/>
                <w:lang w:val="fr-FR"/>
              </w:rPr>
              <w:t xml:space="preserve"> (P</w:t>
            </w:r>
            <w:r w:rsidRPr="00072DBC">
              <w:rPr>
                <w:sz w:val="18"/>
                <w:szCs w:val="18"/>
                <w:vertAlign w:val="subscript"/>
                <w:lang w:val="fr-FR"/>
              </w:rPr>
              <w:t>2</w:t>
            </w:r>
            <w:r w:rsidRPr="00072DBC">
              <w:rPr>
                <w:sz w:val="18"/>
                <w:szCs w:val="18"/>
                <w:lang w:val="fr-FR"/>
              </w:rPr>
              <w:t>) gravité de la pauvreté</w:t>
            </w:r>
          </w:p>
        </w:tc>
        <w:tc>
          <w:tcPr>
            <w:tcW w:w="866" w:type="dxa"/>
            <w:tcBorders>
              <w:bottom w:val="single" w:sz="12" w:space="0" w:color="auto"/>
            </w:tcBorders>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041</w:t>
            </w:r>
          </w:p>
        </w:tc>
        <w:tc>
          <w:tcPr>
            <w:tcW w:w="867" w:type="dxa"/>
            <w:tcBorders>
              <w:bottom w:val="single" w:sz="12" w:space="0" w:color="auto"/>
            </w:tcBorders>
            <w:shd w:val="clear" w:color="auto" w:fill="auto"/>
            <w:vAlign w:val="bottom"/>
          </w:tcPr>
          <w:p w:rsidR="0004211F" w:rsidRPr="00072DBC" w:rsidRDefault="00733752"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039</w:t>
            </w:r>
          </w:p>
        </w:tc>
        <w:tc>
          <w:tcPr>
            <w:tcW w:w="867" w:type="dxa"/>
            <w:tcBorders>
              <w:bottom w:val="single" w:sz="12" w:space="0" w:color="auto"/>
            </w:tcBorders>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026</w:t>
            </w:r>
          </w:p>
        </w:tc>
        <w:tc>
          <w:tcPr>
            <w:tcW w:w="1179" w:type="dxa"/>
            <w:tcBorders>
              <w:bottom w:val="single" w:sz="12" w:space="0" w:color="auto"/>
            </w:tcBorders>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1</w:t>
            </w:r>
          </w:p>
        </w:tc>
        <w:tc>
          <w:tcPr>
            <w:tcW w:w="1180" w:type="dxa"/>
            <w:tcBorders>
              <w:bottom w:val="single" w:sz="12" w:space="0" w:color="auto"/>
            </w:tcBorders>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-38,</w:t>
            </w:r>
            <w:r w:rsidR="0004211F" w:rsidRPr="00072DBC">
              <w:rPr>
                <w:sz w:val="18"/>
                <w:szCs w:val="18"/>
                <w:lang w:val="fr-FR"/>
              </w:rPr>
              <w:t>2</w:t>
            </w:r>
          </w:p>
        </w:tc>
        <w:tc>
          <w:tcPr>
            <w:tcW w:w="1180" w:type="dxa"/>
            <w:tcBorders>
              <w:bottom w:val="single" w:sz="12" w:space="0" w:color="auto"/>
            </w:tcBorders>
            <w:shd w:val="clear" w:color="auto" w:fill="auto"/>
            <w:vAlign w:val="bottom"/>
          </w:tcPr>
          <w:p w:rsidR="0004211F"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-33,</w:t>
            </w:r>
            <w:r w:rsidR="0004211F" w:rsidRPr="00072DBC">
              <w:rPr>
                <w:sz w:val="18"/>
                <w:szCs w:val="18"/>
                <w:lang w:val="fr-FR"/>
              </w:rPr>
              <w:t>5</w:t>
            </w:r>
          </w:p>
        </w:tc>
      </w:tr>
    </w:tbl>
    <w:p w:rsidR="0004211F" w:rsidRPr="00072DBC" w:rsidRDefault="0004211F" w:rsidP="00970381">
      <w:pPr>
        <w:pStyle w:val="SingleTxtG"/>
        <w:spacing w:before="120" w:after="240"/>
        <w:ind w:firstLine="170"/>
        <w:rPr>
          <w:sz w:val="18"/>
          <w:szCs w:val="18"/>
          <w:lang w:val="fr-FR"/>
        </w:rPr>
      </w:pPr>
      <w:r w:rsidRPr="00072DBC">
        <w:rPr>
          <w:i/>
          <w:sz w:val="18"/>
          <w:szCs w:val="18"/>
          <w:lang w:val="fr-FR"/>
        </w:rPr>
        <w:t>Source:</w:t>
      </w:r>
      <w:r w:rsidR="00981874" w:rsidRPr="00072DBC">
        <w:rPr>
          <w:i/>
          <w:sz w:val="18"/>
          <w:szCs w:val="18"/>
          <w:lang w:val="fr-FR"/>
        </w:rPr>
        <w:t xml:space="preserve"> </w:t>
      </w:r>
      <w:r w:rsidRPr="00072DBC">
        <w:rPr>
          <w:sz w:val="18"/>
          <w:szCs w:val="18"/>
          <w:lang w:val="fr-FR"/>
        </w:rPr>
        <w:t>PASDEP.</w:t>
      </w:r>
    </w:p>
    <w:p w:rsidR="0004211F" w:rsidRPr="00072DBC" w:rsidRDefault="0004211F" w:rsidP="0004211F">
      <w:pPr>
        <w:pStyle w:val="Heading1"/>
        <w:keepNext/>
        <w:rPr>
          <w:lang w:val="fr-FR"/>
        </w:rPr>
      </w:pPr>
      <w:bookmarkStart w:id="68" w:name="_Toc284926007"/>
      <w:r w:rsidRPr="00072DBC">
        <w:rPr>
          <w:lang w:val="fr-FR"/>
        </w:rPr>
        <w:t>Table</w:t>
      </w:r>
      <w:r w:rsidR="00C410AD" w:rsidRPr="00072DBC">
        <w:rPr>
          <w:lang w:val="fr-FR"/>
        </w:rPr>
        <w:t>au</w:t>
      </w:r>
      <w:r w:rsidRPr="00072DBC">
        <w:rPr>
          <w:lang w:val="fr-FR"/>
        </w:rPr>
        <w:t xml:space="preserve"> 6</w:t>
      </w:r>
      <w:bookmarkEnd w:id="68"/>
    </w:p>
    <w:p w:rsidR="0004211F" w:rsidRPr="00072DBC" w:rsidRDefault="00C410AD" w:rsidP="0004211F">
      <w:pPr>
        <w:pStyle w:val="SingleTxtG"/>
        <w:keepNext/>
        <w:rPr>
          <w:b/>
          <w:lang w:val="fr-FR"/>
        </w:rPr>
      </w:pPr>
      <w:r w:rsidRPr="00072DBC">
        <w:rPr>
          <w:b/>
          <w:lang w:val="fr-FR"/>
        </w:rPr>
        <w:t>Dé</w:t>
      </w:r>
      <w:r w:rsidR="0004211F" w:rsidRPr="00072DBC">
        <w:rPr>
          <w:b/>
          <w:lang w:val="fr-FR"/>
        </w:rPr>
        <w:t xml:space="preserve">composition </w:t>
      </w:r>
      <w:r w:rsidRPr="00072DBC">
        <w:rPr>
          <w:b/>
          <w:lang w:val="fr-FR"/>
        </w:rPr>
        <w:t>de la variation de l’indice (P2) de gravité de la pauvreté entre</w:t>
      </w:r>
      <w:r w:rsidR="0004211F" w:rsidRPr="00072DBC">
        <w:rPr>
          <w:b/>
          <w:lang w:val="fr-FR"/>
        </w:rPr>
        <w:t xml:space="preserve"> 1996 </w:t>
      </w:r>
      <w:r w:rsidRPr="00072DBC">
        <w:rPr>
          <w:b/>
          <w:lang w:val="fr-FR"/>
        </w:rPr>
        <w:t>et</w:t>
      </w:r>
      <w:r w:rsidR="0004211F" w:rsidRPr="00072DBC">
        <w:rPr>
          <w:b/>
          <w:lang w:val="fr-FR"/>
        </w:rPr>
        <w:t xml:space="preserve"> 2005</w:t>
      </w:r>
    </w:p>
    <w:tbl>
      <w:tblPr>
        <w:tblW w:w="7366" w:type="dxa"/>
        <w:tblInd w:w="1134" w:type="dxa"/>
        <w:tblLayout w:type="fixed"/>
        <w:tblCellMar>
          <w:left w:w="0" w:type="dxa"/>
          <w:right w:w="0" w:type="dxa"/>
        </w:tblCellMar>
        <w:tblLook w:val="01E0" w:firstRow="1" w:lastRow="1" w:firstColumn="1" w:lastColumn="1" w:noHBand="0" w:noVBand="0"/>
      </w:tblPr>
      <w:tblGrid>
        <w:gridCol w:w="1560"/>
        <w:gridCol w:w="1006"/>
        <w:gridCol w:w="1000"/>
        <w:gridCol w:w="1200"/>
        <w:gridCol w:w="1200"/>
        <w:gridCol w:w="1400"/>
      </w:tblGrid>
      <w:tr w:rsidR="00970381" w:rsidRPr="00072DBC" w:rsidTr="00C410AD">
        <w:tc>
          <w:tcPr>
            <w:tcW w:w="1560" w:type="dxa"/>
            <w:tcBorders>
              <w:top w:val="single" w:sz="4" w:space="0" w:color="auto"/>
            </w:tcBorders>
            <w:shd w:val="clear" w:color="auto" w:fill="auto"/>
            <w:vAlign w:val="bottom"/>
          </w:tcPr>
          <w:p w:rsidR="00970381" w:rsidRPr="00072DBC" w:rsidRDefault="00970381" w:rsidP="000C297E">
            <w:pPr>
              <w:suppressAutoHyphens w:val="0"/>
              <w:spacing w:before="80" w:after="80" w:line="220" w:lineRule="exact"/>
              <w:ind w:right="113"/>
              <w:rPr>
                <w:sz w:val="16"/>
                <w:szCs w:val="16"/>
                <w:lang w:val="fr-FR"/>
              </w:rPr>
            </w:pPr>
          </w:p>
        </w:tc>
        <w:tc>
          <w:tcPr>
            <w:tcW w:w="3206" w:type="dxa"/>
            <w:gridSpan w:val="3"/>
            <w:tcBorders>
              <w:top w:val="single" w:sz="4" w:space="0" w:color="auto"/>
              <w:bottom w:val="single" w:sz="4" w:space="0" w:color="auto"/>
            </w:tcBorders>
            <w:shd w:val="clear" w:color="auto" w:fill="auto"/>
            <w:vAlign w:val="bottom"/>
          </w:tcPr>
          <w:p w:rsidR="00970381" w:rsidRPr="00072DBC" w:rsidRDefault="00C410AD" w:rsidP="000C297E">
            <w:pPr>
              <w:suppressAutoHyphens w:val="0"/>
              <w:spacing w:before="80" w:after="80" w:line="220" w:lineRule="exact"/>
              <w:ind w:right="113"/>
              <w:jc w:val="center"/>
              <w:rPr>
                <w:sz w:val="16"/>
                <w:szCs w:val="16"/>
                <w:lang w:val="fr-FR"/>
              </w:rPr>
            </w:pPr>
            <w:r w:rsidRPr="00072DBC">
              <w:rPr>
                <w:i/>
                <w:sz w:val="16"/>
                <w:szCs w:val="16"/>
                <w:lang w:val="fr-FR"/>
              </w:rPr>
              <w:t>Gravité de la pauvreté</w:t>
            </w:r>
          </w:p>
        </w:tc>
        <w:tc>
          <w:tcPr>
            <w:tcW w:w="1200" w:type="dxa"/>
            <w:tcBorders>
              <w:top w:val="single" w:sz="4" w:space="0" w:color="auto"/>
            </w:tcBorders>
            <w:shd w:val="clear" w:color="auto" w:fill="auto"/>
            <w:vAlign w:val="bottom"/>
          </w:tcPr>
          <w:p w:rsidR="00970381" w:rsidRPr="00072DBC" w:rsidRDefault="00970381" w:rsidP="000C297E">
            <w:pPr>
              <w:suppressAutoHyphens w:val="0"/>
              <w:spacing w:before="80" w:after="80" w:line="220" w:lineRule="exact"/>
              <w:ind w:right="113"/>
              <w:jc w:val="right"/>
              <w:rPr>
                <w:sz w:val="16"/>
                <w:szCs w:val="16"/>
                <w:lang w:val="fr-FR"/>
              </w:rPr>
            </w:pPr>
          </w:p>
        </w:tc>
        <w:tc>
          <w:tcPr>
            <w:tcW w:w="1400" w:type="dxa"/>
            <w:tcBorders>
              <w:top w:val="single" w:sz="4" w:space="0" w:color="auto"/>
            </w:tcBorders>
            <w:shd w:val="clear" w:color="auto" w:fill="auto"/>
            <w:vAlign w:val="bottom"/>
          </w:tcPr>
          <w:p w:rsidR="00970381" w:rsidRPr="00072DBC" w:rsidRDefault="00970381" w:rsidP="000C297E">
            <w:pPr>
              <w:suppressAutoHyphens w:val="0"/>
              <w:spacing w:before="80" w:after="80" w:line="220" w:lineRule="exact"/>
              <w:ind w:right="113"/>
              <w:jc w:val="right"/>
              <w:rPr>
                <w:sz w:val="16"/>
                <w:szCs w:val="16"/>
                <w:lang w:val="fr-FR"/>
              </w:rPr>
            </w:pPr>
          </w:p>
        </w:tc>
      </w:tr>
      <w:tr w:rsidR="00970381" w:rsidRPr="00072DBC" w:rsidTr="00C410AD">
        <w:tc>
          <w:tcPr>
            <w:tcW w:w="1560" w:type="dxa"/>
            <w:tcBorders>
              <w:bottom w:val="single" w:sz="12" w:space="0" w:color="auto"/>
            </w:tcBorders>
            <w:shd w:val="clear" w:color="auto" w:fill="auto"/>
            <w:vAlign w:val="bottom"/>
          </w:tcPr>
          <w:p w:rsidR="00970381" w:rsidRPr="00072DBC" w:rsidRDefault="00970381" w:rsidP="000C297E">
            <w:pPr>
              <w:suppressAutoHyphens w:val="0"/>
              <w:spacing w:before="80" w:after="80" w:line="220" w:lineRule="exact"/>
              <w:ind w:right="113"/>
              <w:rPr>
                <w:sz w:val="16"/>
                <w:szCs w:val="16"/>
                <w:lang w:val="fr-FR"/>
              </w:rPr>
            </w:pPr>
          </w:p>
        </w:tc>
        <w:tc>
          <w:tcPr>
            <w:tcW w:w="1006" w:type="dxa"/>
            <w:tcBorders>
              <w:top w:val="single" w:sz="4" w:space="0" w:color="auto"/>
              <w:bottom w:val="single" w:sz="12" w:space="0" w:color="auto"/>
            </w:tcBorders>
            <w:shd w:val="clear" w:color="auto" w:fill="auto"/>
            <w:vAlign w:val="bottom"/>
          </w:tcPr>
          <w:p w:rsidR="00970381" w:rsidRPr="00072DBC" w:rsidRDefault="00970381" w:rsidP="000C297E">
            <w:pPr>
              <w:suppressAutoHyphens w:val="0"/>
              <w:spacing w:before="80" w:after="80" w:line="220" w:lineRule="exact"/>
              <w:ind w:right="113"/>
              <w:jc w:val="right"/>
              <w:rPr>
                <w:sz w:val="16"/>
                <w:szCs w:val="16"/>
                <w:lang w:val="fr-FR"/>
              </w:rPr>
            </w:pPr>
            <w:r w:rsidRPr="00072DBC">
              <w:rPr>
                <w:i/>
                <w:sz w:val="16"/>
                <w:szCs w:val="16"/>
                <w:lang w:val="fr-FR"/>
              </w:rPr>
              <w:t>1996</w:t>
            </w:r>
          </w:p>
        </w:tc>
        <w:tc>
          <w:tcPr>
            <w:tcW w:w="1000" w:type="dxa"/>
            <w:tcBorders>
              <w:top w:val="single" w:sz="4" w:space="0" w:color="auto"/>
              <w:bottom w:val="single" w:sz="12" w:space="0" w:color="auto"/>
            </w:tcBorders>
            <w:shd w:val="clear" w:color="auto" w:fill="auto"/>
            <w:vAlign w:val="bottom"/>
          </w:tcPr>
          <w:p w:rsidR="00970381" w:rsidRPr="00072DBC" w:rsidRDefault="00970381" w:rsidP="000C297E">
            <w:pPr>
              <w:suppressAutoHyphens w:val="0"/>
              <w:spacing w:before="80" w:after="80" w:line="220" w:lineRule="exact"/>
              <w:ind w:right="113"/>
              <w:jc w:val="right"/>
              <w:rPr>
                <w:sz w:val="16"/>
                <w:szCs w:val="16"/>
                <w:lang w:val="fr-FR"/>
              </w:rPr>
            </w:pPr>
            <w:r w:rsidRPr="00072DBC">
              <w:rPr>
                <w:i/>
                <w:sz w:val="16"/>
                <w:szCs w:val="16"/>
                <w:lang w:val="fr-FR"/>
              </w:rPr>
              <w:t>2005</w:t>
            </w:r>
          </w:p>
        </w:tc>
        <w:tc>
          <w:tcPr>
            <w:tcW w:w="1200" w:type="dxa"/>
            <w:tcBorders>
              <w:top w:val="single" w:sz="4" w:space="0" w:color="auto"/>
              <w:bottom w:val="single" w:sz="12" w:space="0" w:color="auto"/>
            </w:tcBorders>
            <w:shd w:val="clear" w:color="auto" w:fill="auto"/>
            <w:vAlign w:val="bottom"/>
          </w:tcPr>
          <w:p w:rsidR="00970381" w:rsidRPr="00072DBC" w:rsidRDefault="00C410AD" w:rsidP="000C297E">
            <w:pPr>
              <w:suppressAutoHyphens w:val="0"/>
              <w:spacing w:before="80" w:after="80" w:line="220" w:lineRule="exact"/>
              <w:ind w:right="113"/>
              <w:jc w:val="right"/>
              <w:rPr>
                <w:sz w:val="16"/>
                <w:szCs w:val="16"/>
                <w:lang w:val="fr-FR"/>
              </w:rPr>
            </w:pPr>
            <w:r w:rsidRPr="00072DBC">
              <w:rPr>
                <w:b/>
                <w:i/>
                <w:sz w:val="16"/>
                <w:szCs w:val="16"/>
                <w:lang w:val="fr-FR"/>
              </w:rPr>
              <w:t>Variation totale</w:t>
            </w:r>
          </w:p>
        </w:tc>
        <w:tc>
          <w:tcPr>
            <w:tcW w:w="1200" w:type="dxa"/>
            <w:tcBorders>
              <w:bottom w:val="single" w:sz="12" w:space="0" w:color="auto"/>
            </w:tcBorders>
            <w:shd w:val="clear" w:color="auto" w:fill="auto"/>
            <w:vAlign w:val="bottom"/>
          </w:tcPr>
          <w:p w:rsidR="00970381" w:rsidRPr="00072DBC" w:rsidRDefault="00C410AD" w:rsidP="000C297E">
            <w:pPr>
              <w:suppressAutoHyphens w:val="0"/>
              <w:spacing w:before="80" w:after="80" w:line="220" w:lineRule="exact"/>
              <w:ind w:right="113"/>
              <w:jc w:val="right"/>
              <w:rPr>
                <w:sz w:val="16"/>
                <w:szCs w:val="16"/>
                <w:lang w:val="fr-FR"/>
              </w:rPr>
            </w:pPr>
            <w:r w:rsidRPr="00072DBC">
              <w:rPr>
                <w:i/>
                <w:sz w:val="16"/>
                <w:szCs w:val="16"/>
                <w:lang w:val="fr-FR"/>
              </w:rPr>
              <w:t>Composante de croissance</w:t>
            </w:r>
          </w:p>
        </w:tc>
        <w:tc>
          <w:tcPr>
            <w:tcW w:w="1400" w:type="dxa"/>
            <w:tcBorders>
              <w:bottom w:val="single" w:sz="12" w:space="0" w:color="auto"/>
            </w:tcBorders>
            <w:shd w:val="clear" w:color="auto" w:fill="auto"/>
            <w:vAlign w:val="bottom"/>
          </w:tcPr>
          <w:p w:rsidR="00970381" w:rsidRPr="00072DBC" w:rsidRDefault="00C410AD" w:rsidP="000C297E">
            <w:pPr>
              <w:keepNext/>
              <w:spacing w:before="80" w:after="80" w:line="200" w:lineRule="exact"/>
              <w:ind w:right="113"/>
              <w:jc w:val="right"/>
              <w:rPr>
                <w:i/>
                <w:sz w:val="16"/>
                <w:szCs w:val="16"/>
                <w:lang w:val="fr-FR"/>
              </w:rPr>
            </w:pPr>
            <w:r w:rsidRPr="00072DBC">
              <w:rPr>
                <w:i/>
                <w:sz w:val="16"/>
                <w:szCs w:val="16"/>
                <w:lang w:val="fr-FR"/>
              </w:rPr>
              <w:t>Composante de redistribution</w:t>
            </w:r>
          </w:p>
        </w:tc>
      </w:tr>
      <w:tr w:rsidR="00970381" w:rsidRPr="00072DBC" w:rsidTr="00C410AD">
        <w:tc>
          <w:tcPr>
            <w:tcW w:w="1560" w:type="dxa"/>
            <w:tcBorders>
              <w:top w:val="single" w:sz="12" w:space="0" w:color="auto"/>
              <w:bottom w:val="single" w:sz="4" w:space="0" w:color="auto"/>
            </w:tcBorders>
            <w:shd w:val="clear" w:color="auto" w:fill="auto"/>
            <w:vAlign w:val="bottom"/>
          </w:tcPr>
          <w:p w:rsidR="00970381" w:rsidRPr="00072DBC" w:rsidRDefault="00C410AD" w:rsidP="000C297E">
            <w:pPr>
              <w:suppressAutoHyphens w:val="0"/>
              <w:spacing w:before="80" w:after="80" w:line="220" w:lineRule="exact"/>
              <w:ind w:left="284" w:right="113"/>
              <w:rPr>
                <w:b/>
                <w:sz w:val="18"/>
                <w:szCs w:val="18"/>
                <w:lang w:val="fr-FR"/>
              </w:rPr>
            </w:pPr>
            <w:r w:rsidRPr="00072DBC">
              <w:rPr>
                <w:b/>
                <w:sz w:val="18"/>
                <w:szCs w:val="18"/>
                <w:lang w:val="fr-FR"/>
              </w:rPr>
              <w:t>Tous les ménages</w:t>
            </w:r>
          </w:p>
        </w:tc>
        <w:tc>
          <w:tcPr>
            <w:tcW w:w="1006" w:type="dxa"/>
            <w:tcBorders>
              <w:top w:val="single" w:sz="12" w:space="0" w:color="auto"/>
              <w:bottom w:val="single" w:sz="4" w:space="0" w:color="auto"/>
            </w:tcBorders>
            <w:shd w:val="clear" w:color="auto" w:fill="auto"/>
            <w:vAlign w:val="bottom"/>
          </w:tcPr>
          <w:p w:rsidR="00970381" w:rsidRPr="00072DBC" w:rsidRDefault="00970381" w:rsidP="000C297E">
            <w:pPr>
              <w:suppressAutoHyphens w:val="0"/>
              <w:spacing w:before="80" w:after="80" w:line="220" w:lineRule="exact"/>
              <w:ind w:right="113"/>
              <w:jc w:val="right"/>
              <w:rPr>
                <w:b/>
                <w:sz w:val="18"/>
                <w:szCs w:val="18"/>
                <w:lang w:val="fr-FR"/>
              </w:rPr>
            </w:pPr>
            <w:r w:rsidRPr="00072DBC">
              <w:rPr>
                <w:b/>
                <w:sz w:val="18"/>
                <w:szCs w:val="18"/>
                <w:lang w:val="fr-FR"/>
              </w:rPr>
              <w:t>0</w:t>
            </w:r>
            <w:r w:rsidR="00C410AD" w:rsidRPr="00072DBC">
              <w:rPr>
                <w:b/>
                <w:sz w:val="18"/>
                <w:szCs w:val="18"/>
                <w:lang w:val="fr-FR"/>
              </w:rPr>
              <w:t>,</w:t>
            </w:r>
            <w:r w:rsidRPr="00072DBC">
              <w:rPr>
                <w:b/>
                <w:sz w:val="18"/>
                <w:szCs w:val="18"/>
                <w:lang w:val="fr-FR"/>
              </w:rPr>
              <w:t>051</w:t>
            </w:r>
          </w:p>
        </w:tc>
        <w:tc>
          <w:tcPr>
            <w:tcW w:w="1000" w:type="dxa"/>
            <w:tcBorders>
              <w:top w:val="single" w:sz="12" w:space="0" w:color="auto"/>
              <w:bottom w:val="single" w:sz="4" w:space="0" w:color="auto"/>
            </w:tcBorders>
            <w:shd w:val="clear" w:color="auto" w:fill="auto"/>
            <w:vAlign w:val="bottom"/>
          </w:tcPr>
          <w:p w:rsidR="00970381" w:rsidRPr="00072DBC" w:rsidRDefault="00970381" w:rsidP="000C297E">
            <w:pPr>
              <w:suppressAutoHyphens w:val="0"/>
              <w:spacing w:before="80" w:after="80" w:line="220" w:lineRule="exact"/>
              <w:ind w:right="113"/>
              <w:jc w:val="right"/>
              <w:rPr>
                <w:b/>
                <w:sz w:val="18"/>
                <w:szCs w:val="18"/>
                <w:lang w:val="fr-FR"/>
              </w:rPr>
            </w:pPr>
            <w:r w:rsidRPr="00072DBC">
              <w:rPr>
                <w:b/>
                <w:sz w:val="18"/>
                <w:szCs w:val="18"/>
                <w:lang w:val="fr-FR"/>
              </w:rPr>
              <w:t>0</w:t>
            </w:r>
            <w:r w:rsidR="00C410AD" w:rsidRPr="00072DBC">
              <w:rPr>
                <w:b/>
                <w:sz w:val="18"/>
                <w:szCs w:val="18"/>
                <w:lang w:val="fr-FR"/>
              </w:rPr>
              <w:t>,</w:t>
            </w:r>
            <w:r w:rsidRPr="00072DBC">
              <w:rPr>
                <w:b/>
                <w:sz w:val="18"/>
                <w:szCs w:val="18"/>
                <w:lang w:val="fr-FR"/>
              </w:rPr>
              <w:t>027</w:t>
            </w:r>
          </w:p>
        </w:tc>
        <w:tc>
          <w:tcPr>
            <w:tcW w:w="1200" w:type="dxa"/>
            <w:tcBorders>
              <w:top w:val="single" w:sz="12" w:space="0" w:color="auto"/>
              <w:bottom w:val="single" w:sz="4" w:space="0" w:color="auto"/>
            </w:tcBorders>
            <w:shd w:val="clear" w:color="auto" w:fill="auto"/>
            <w:vAlign w:val="bottom"/>
          </w:tcPr>
          <w:p w:rsidR="00970381" w:rsidRPr="00072DBC" w:rsidRDefault="00970381" w:rsidP="000C297E">
            <w:pPr>
              <w:suppressAutoHyphens w:val="0"/>
              <w:spacing w:before="80" w:after="80" w:line="220" w:lineRule="exact"/>
              <w:ind w:right="113"/>
              <w:jc w:val="right"/>
              <w:rPr>
                <w:b/>
                <w:sz w:val="18"/>
                <w:szCs w:val="18"/>
                <w:lang w:val="fr-FR"/>
              </w:rPr>
            </w:pPr>
            <w:r w:rsidRPr="00072DBC">
              <w:rPr>
                <w:b/>
                <w:sz w:val="18"/>
                <w:szCs w:val="18"/>
                <w:lang w:val="fr-FR"/>
              </w:rPr>
              <w:t>-0</w:t>
            </w:r>
            <w:r w:rsidR="00C410AD" w:rsidRPr="00072DBC">
              <w:rPr>
                <w:b/>
                <w:sz w:val="18"/>
                <w:szCs w:val="18"/>
                <w:lang w:val="fr-FR"/>
              </w:rPr>
              <w:t>,</w:t>
            </w:r>
            <w:r w:rsidRPr="00072DBC">
              <w:rPr>
                <w:b/>
                <w:sz w:val="18"/>
                <w:szCs w:val="18"/>
                <w:lang w:val="fr-FR"/>
              </w:rPr>
              <w:t>024</w:t>
            </w:r>
          </w:p>
        </w:tc>
        <w:tc>
          <w:tcPr>
            <w:tcW w:w="1200" w:type="dxa"/>
            <w:tcBorders>
              <w:top w:val="single" w:sz="12" w:space="0" w:color="auto"/>
              <w:bottom w:val="single" w:sz="4" w:space="0" w:color="auto"/>
            </w:tcBorders>
            <w:shd w:val="clear" w:color="auto" w:fill="auto"/>
            <w:vAlign w:val="bottom"/>
          </w:tcPr>
          <w:p w:rsidR="00970381" w:rsidRPr="00072DBC" w:rsidRDefault="00970381" w:rsidP="000C297E">
            <w:pPr>
              <w:suppressAutoHyphens w:val="0"/>
              <w:spacing w:before="80" w:after="80" w:line="220" w:lineRule="exact"/>
              <w:ind w:right="113"/>
              <w:jc w:val="right"/>
              <w:rPr>
                <w:b/>
                <w:sz w:val="18"/>
                <w:szCs w:val="18"/>
                <w:lang w:val="fr-FR"/>
              </w:rPr>
            </w:pPr>
            <w:r w:rsidRPr="00072DBC">
              <w:rPr>
                <w:b/>
                <w:sz w:val="18"/>
                <w:szCs w:val="18"/>
                <w:lang w:val="fr-FR"/>
              </w:rPr>
              <w:t>-0</w:t>
            </w:r>
            <w:r w:rsidR="00C410AD" w:rsidRPr="00072DBC">
              <w:rPr>
                <w:b/>
                <w:sz w:val="18"/>
                <w:szCs w:val="18"/>
                <w:lang w:val="fr-FR"/>
              </w:rPr>
              <w:t>,</w:t>
            </w:r>
            <w:r w:rsidRPr="00072DBC">
              <w:rPr>
                <w:b/>
                <w:sz w:val="18"/>
                <w:szCs w:val="18"/>
                <w:lang w:val="fr-FR"/>
              </w:rPr>
              <w:t>022</w:t>
            </w:r>
          </w:p>
        </w:tc>
        <w:tc>
          <w:tcPr>
            <w:tcW w:w="1400" w:type="dxa"/>
            <w:tcBorders>
              <w:top w:val="single" w:sz="12" w:space="0" w:color="auto"/>
              <w:bottom w:val="single" w:sz="4" w:space="0" w:color="auto"/>
            </w:tcBorders>
            <w:shd w:val="clear" w:color="auto" w:fill="auto"/>
            <w:vAlign w:val="bottom"/>
          </w:tcPr>
          <w:p w:rsidR="00970381" w:rsidRPr="00072DBC" w:rsidRDefault="00970381" w:rsidP="000C297E">
            <w:pPr>
              <w:keepNext/>
              <w:suppressAutoHyphens w:val="0"/>
              <w:spacing w:before="80" w:after="80" w:line="200" w:lineRule="exact"/>
              <w:ind w:right="113"/>
              <w:jc w:val="right"/>
              <w:rPr>
                <w:b/>
                <w:i/>
                <w:sz w:val="18"/>
                <w:szCs w:val="18"/>
                <w:lang w:val="fr-FR"/>
              </w:rPr>
            </w:pPr>
          </w:p>
        </w:tc>
      </w:tr>
      <w:tr w:rsidR="00970381" w:rsidRPr="00072DBC" w:rsidTr="00C410AD">
        <w:tc>
          <w:tcPr>
            <w:tcW w:w="1560" w:type="dxa"/>
            <w:tcBorders>
              <w:top w:val="single" w:sz="4" w:space="0" w:color="auto"/>
            </w:tcBorders>
            <w:shd w:val="clear" w:color="auto" w:fill="auto"/>
            <w:vAlign w:val="bottom"/>
          </w:tcPr>
          <w:p w:rsidR="00970381" w:rsidRPr="00072DBC" w:rsidRDefault="00C410AD" w:rsidP="000C297E">
            <w:pPr>
              <w:suppressAutoHyphens w:val="0"/>
              <w:spacing w:before="40" w:after="40" w:line="220" w:lineRule="exact"/>
              <w:ind w:right="113"/>
              <w:rPr>
                <w:sz w:val="18"/>
                <w:szCs w:val="18"/>
                <w:lang w:val="fr-FR"/>
              </w:rPr>
            </w:pPr>
            <w:r w:rsidRPr="00072DBC">
              <w:rPr>
                <w:sz w:val="18"/>
                <w:szCs w:val="18"/>
                <w:lang w:val="fr-FR"/>
              </w:rPr>
              <w:t>Ménages ruraux</w:t>
            </w:r>
          </w:p>
        </w:tc>
        <w:tc>
          <w:tcPr>
            <w:tcW w:w="1006" w:type="dxa"/>
            <w:tcBorders>
              <w:top w:val="single" w:sz="4" w:space="0" w:color="auto"/>
            </w:tcBorders>
            <w:shd w:val="clear" w:color="auto" w:fill="auto"/>
            <w:vAlign w:val="bottom"/>
          </w:tcPr>
          <w:p w:rsidR="00970381"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0,</w:t>
            </w:r>
            <w:r w:rsidR="00970381" w:rsidRPr="00072DBC">
              <w:rPr>
                <w:sz w:val="18"/>
                <w:szCs w:val="18"/>
                <w:lang w:val="fr-FR"/>
              </w:rPr>
              <w:t>052</w:t>
            </w:r>
          </w:p>
        </w:tc>
        <w:tc>
          <w:tcPr>
            <w:tcW w:w="1000" w:type="dxa"/>
            <w:tcBorders>
              <w:top w:val="single" w:sz="4" w:space="0" w:color="auto"/>
            </w:tcBorders>
            <w:shd w:val="clear" w:color="auto" w:fill="auto"/>
            <w:vAlign w:val="bottom"/>
          </w:tcPr>
          <w:p w:rsidR="00970381"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0,</w:t>
            </w:r>
            <w:r w:rsidR="00970381" w:rsidRPr="00072DBC">
              <w:rPr>
                <w:sz w:val="18"/>
                <w:szCs w:val="18"/>
                <w:lang w:val="fr-FR"/>
              </w:rPr>
              <w:t>027</w:t>
            </w:r>
          </w:p>
        </w:tc>
        <w:tc>
          <w:tcPr>
            <w:tcW w:w="1200" w:type="dxa"/>
            <w:tcBorders>
              <w:top w:val="single" w:sz="4" w:space="0" w:color="auto"/>
            </w:tcBorders>
            <w:shd w:val="clear" w:color="auto" w:fill="auto"/>
            <w:vAlign w:val="bottom"/>
          </w:tcPr>
          <w:p w:rsidR="00970381" w:rsidRPr="00072DBC" w:rsidRDefault="00C410AD" w:rsidP="000C297E">
            <w:pPr>
              <w:suppressAutoHyphens w:val="0"/>
              <w:spacing w:before="40" w:after="40" w:line="220" w:lineRule="exact"/>
              <w:ind w:right="113"/>
              <w:jc w:val="right"/>
              <w:rPr>
                <w:b/>
                <w:sz w:val="18"/>
                <w:szCs w:val="18"/>
                <w:lang w:val="fr-FR"/>
              </w:rPr>
            </w:pPr>
            <w:r w:rsidRPr="00072DBC">
              <w:rPr>
                <w:b/>
                <w:sz w:val="18"/>
                <w:szCs w:val="18"/>
                <w:lang w:val="fr-FR"/>
              </w:rPr>
              <w:t>-0,</w:t>
            </w:r>
            <w:r w:rsidR="00970381" w:rsidRPr="00072DBC">
              <w:rPr>
                <w:b/>
                <w:sz w:val="18"/>
                <w:szCs w:val="18"/>
                <w:lang w:val="fr-FR"/>
              </w:rPr>
              <w:t>025</w:t>
            </w:r>
          </w:p>
        </w:tc>
        <w:tc>
          <w:tcPr>
            <w:tcW w:w="1200" w:type="dxa"/>
            <w:tcBorders>
              <w:top w:val="single" w:sz="4" w:space="0" w:color="auto"/>
            </w:tcBorders>
            <w:shd w:val="clear" w:color="auto" w:fill="auto"/>
            <w:vAlign w:val="bottom"/>
          </w:tcPr>
          <w:p w:rsidR="00970381"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-0,</w:t>
            </w:r>
            <w:r w:rsidR="00970381" w:rsidRPr="00072DBC">
              <w:rPr>
                <w:sz w:val="18"/>
                <w:szCs w:val="18"/>
                <w:lang w:val="fr-FR"/>
              </w:rPr>
              <w:t>018</w:t>
            </w:r>
          </w:p>
        </w:tc>
        <w:tc>
          <w:tcPr>
            <w:tcW w:w="1400" w:type="dxa"/>
            <w:tcBorders>
              <w:top w:val="single" w:sz="4" w:space="0" w:color="auto"/>
            </w:tcBorders>
            <w:shd w:val="clear" w:color="auto" w:fill="auto"/>
            <w:vAlign w:val="bottom"/>
          </w:tcPr>
          <w:p w:rsidR="00970381" w:rsidRPr="00072DBC" w:rsidRDefault="00970381" w:rsidP="000C297E">
            <w:pPr>
              <w:suppressAutoHyphens w:val="0"/>
              <w:spacing w:before="40" w:after="40" w:line="220" w:lineRule="exact"/>
              <w:ind w:right="113"/>
              <w:jc w:val="right"/>
              <w:rPr>
                <w:sz w:val="18"/>
                <w:szCs w:val="18"/>
                <w:lang w:val="fr-FR"/>
              </w:rPr>
            </w:pPr>
            <w:r w:rsidRPr="00072DBC">
              <w:rPr>
                <w:sz w:val="18"/>
                <w:szCs w:val="18"/>
                <w:lang w:val="fr-FR"/>
              </w:rPr>
              <w:t>-0</w:t>
            </w:r>
            <w:r w:rsidR="00C410AD" w:rsidRPr="00072DBC">
              <w:rPr>
                <w:sz w:val="18"/>
                <w:szCs w:val="18"/>
                <w:lang w:val="fr-FR"/>
              </w:rPr>
              <w:t>,</w:t>
            </w:r>
            <w:r w:rsidRPr="00072DBC">
              <w:rPr>
                <w:sz w:val="18"/>
                <w:szCs w:val="18"/>
                <w:lang w:val="fr-FR"/>
              </w:rPr>
              <w:t>007</w:t>
            </w:r>
          </w:p>
        </w:tc>
      </w:tr>
      <w:tr w:rsidR="00970381" w:rsidRPr="00072DBC" w:rsidTr="00C410AD">
        <w:tc>
          <w:tcPr>
            <w:tcW w:w="1560" w:type="dxa"/>
            <w:tcBorders>
              <w:bottom w:val="single" w:sz="12" w:space="0" w:color="auto"/>
            </w:tcBorders>
            <w:shd w:val="clear" w:color="auto" w:fill="auto"/>
            <w:vAlign w:val="bottom"/>
          </w:tcPr>
          <w:p w:rsidR="00970381" w:rsidRPr="00072DBC" w:rsidRDefault="00C410AD" w:rsidP="000C297E">
            <w:pPr>
              <w:suppressAutoHyphens w:val="0"/>
              <w:spacing w:before="40" w:after="40" w:line="220" w:lineRule="exact"/>
              <w:ind w:right="113"/>
              <w:rPr>
                <w:sz w:val="18"/>
                <w:szCs w:val="18"/>
                <w:lang w:val="fr-FR"/>
              </w:rPr>
            </w:pPr>
            <w:r w:rsidRPr="00072DBC">
              <w:rPr>
                <w:sz w:val="18"/>
                <w:szCs w:val="18"/>
                <w:lang w:val="fr-FR"/>
              </w:rPr>
              <w:t>Ménages urbains</w:t>
            </w:r>
          </w:p>
        </w:tc>
        <w:tc>
          <w:tcPr>
            <w:tcW w:w="1006" w:type="dxa"/>
            <w:tcBorders>
              <w:bottom w:val="single" w:sz="12" w:space="0" w:color="auto"/>
            </w:tcBorders>
            <w:shd w:val="clear" w:color="auto" w:fill="auto"/>
            <w:vAlign w:val="bottom"/>
          </w:tcPr>
          <w:p w:rsidR="00970381"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0,</w:t>
            </w:r>
            <w:r w:rsidR="00970381" w:rsidRPr="00072DBC">
              <w:rPr>
                <w:sz w:val="18"/>
                <w:szCs w:val="18"/>
                <w:lang w:val="fr-FR"/>
              </w:rPr>
              <w:t>042</w:t>
            </w:r>
          </w:p>
        </w:tc>
        <w:tc>
          <w:tcPr>
            <w:tcW w:w="1000" w:type="dxa"/>
            <w:tcBorders>
              <w:bottom w:val="single" w:sz="12" w:space="0" w:color="auto"/>
            </w:tcBorders>
            <w:shd w:val="clear" w:color="auto" w:fill="auto"/>
            <w:vAlign w:val="bottom"/>
          </w:tcPr>
          <w:p w:rsidR="00970381"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0,</w:t>
            </w:r>
            <w:r w:rsidR="00970381" w:rsidRPr="00072DBC">
              <w:rPr>
                <w:sz w:val="18"/>
                <w:szCs w:val="18"/>
                <w:lang w:val="fr-FR"/>
              </w:rPr>
              <w:t>026</w:t>
            </w:r>
          </w:p>
        </w:tc>
        <w:tc>
          <w:tcPr>
            <w:tcW w:w="1200" w:type="dxa"/>
            <w:tcBorders>
              <w:bottom w:val="single" w:sz="12" w:space="0" w:color="auto"/>
            </w:tcBorders>
            <w:shd w:val="clear" w:color="auto" w:fill="auto"/>
            <w:vAlign w:val="bottom"/>
          </w:tcPr>
          <w:p w:rsidR="00970381" w:rsidRPr="00072DBC" w:rsidRDefault="00C410AD" w:rsidP="000C297E">
            <w:pPr>
              <w:suppressAutoHyphens w:val="0"/>
              <w:spacing w:before="40" w:after="40" w:line="220" w:lineRule="exact"/>
              <w:ind w:right="113"/>
              <w:jc w:val="right"/>
              <w:rPr>
                <w:b/>
                <w:sz w:val="18"/>
                <w:szCs w:val="18"/>
                <w:lang w:val="fr-FR"/>
              </w:rPr>
            </w:pPr>
            <w:r w:rsidRPr="00072DBC">
              <w:rPr>
                <w:b/>
                <w:sz w:val="18"/>
                <w:szCs w:val="18"/>
                <w:lang w:val="fr-FR"/>
              </w:rPr>
              <w:t>-0,</w:t>
            </w:r>
            <w:r w:rsidR="00970381" w:rsidRPr="00072DBC">
              <w:rPr>
                <w:b/>
                <w:sz w:val="18"/>
                <w:szCs w:val="18"/>
                <w:lang w:val="fr-FR"/>
              </w:rPr>
              <w:t>016</w:t>
            </w:r>
          </w:p>
        </w:tc>
        <w:tc>
          <w:tcPr>
            <w:tcW w:w="1200" w:type="dxa"/>
            <w:tcBorders>
              <w:bottom w:val="single" w:sz="12" w:space="0" w:color="auto"/>
            </w:tcBorders>
            <w:shd w:val="clear" w:color="auto" w:fill="auto"/>
            <w:vAlign w:val="bottom"/>
          </w:tcPr>
          <w:p w:rsidR="00970381"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-0,</w:t>
            </w:r>
            <w:r w:rsidR="00970381" w:rsidRPr="00072DBC">
              <w:rPr>
                <w:sz w:val="18"/>
                <w:szCs w:val="18"/>
                <w:lang w:val="fr-FR"/>
              </w:rPr>
              <w:t>033</w:t>
            </w:r>
          </w:p>
        </w:tc>
        <w:tc>
          <w:tcPr>
            <w:tcW w:w="1400" w:type="dxa"/>
            <w:tcBorders>
              <w:bottom w:val="single" w:sz="12" w:space="0" w:color="auto"/>
            </w:tcBorders>
            <w:shd w:val="clear" w:color="auto" w:fill="auto"/>
            <w:vAlign w:val="bottom"/>
          </w:tcPr>
          <w:p w:rsidR="00970381" w:rsidRPr="00072DBC" w:rsidRDefault="00C410AD" w:rsidP="000C297E">
            <w:pPr>
              <w:suppressAutoHyphens w:val="0"/>
              <w:spacing w:before="40" w:after="40" w:line="220" w:lineRule="exact"/>
              <w:ind w:right="113"/>
              <w:jc w:val="right"/>
              <w:rPr>
                <w:sz w:val="18"/>
                <w:szCs w:val="18"/>
                <w:lang w:val="fr-FR"/>
              </w:rPr>
            </w:pPr>
            <w:r w:rsidRPr="00072DBC">
              <w:rPr>
                <w:sz w:val="18"/>
                <w:szCs w:val="18"/>
                <w:lang w:val="fr-FR"/>
              </w:rPr>
              <w:t>0,</w:t>
            </w:r>
            <w:r w:rsidR="00970381" w:rsidRPr="00072DBC">
              <w:rPr>
                <w:sz w:val="18"/>
                <w:szCs w:val="18"/>
                <w:lang w:val="fr-FR"/>
              </w:rPr>
              <w:t>017</w:t>
            </w:r>
          </w:p>
        </w:tc>
      </w:tr>
    </w:tbl>
    <w:p w:rsidR="0004211F" w:rsidRPr="00072DBC" w:rsidRDefault="0004211F" w:rsidP="00BD6CD9">
      <w:pPr>
        <w:pStyle w:val="SingleTxtG"/>
        <w:spacing w:before="120" w:after="240"/>
        <w:ind w:firstLine="170"/>
        <w:rPr>
          <w:sz w:val="18"/>
          <w:szCs w:val="18"/>
          <w:lang w:val="fr-FR"/>
        </w:rPr>
      </w:pPr>
      <w:r w:rsidRPr="00072DBC">
        <w:rPr>
          <w:i/>
          <w:sz w:val="18"/>
          <w:szCs w:val="18"/>
          <w:lang w:val="fr-FR"/>
        </w:rPr>
        <w:t>Source:</w:t>
      </w:r>
      <w:r w:rsidR="00981874" w:rsidRPr="00072DBC">
        <w:rPr>
          <w:i/>
          <w:sz w:val="18"/>
          <w:szCs w:val="18"/>
          <w:lang w:val="fr-FR"/>
        </w:rPr>
        <w:t xml:space="preserve"> </w:t>
      </w:r>
      <w:r w:rsidRPr="00072DBC">
        <w:rPr>
          <w:sz w:val="18"/>
          <w:szCs w:val="18"/>
          <w:lang w:val="fr-FR"/>
        </w:rPr>
        <w:t>PASDEP</w:t>
      </w:r>
      <w:r w:rsidR="00474155" w:rsidRPr="00072DBC">
        <w:rPr>
          <w:sz w:val="18"/>
          <w:szCs w:val="18"/>
          <w:lang w:val="fr-FR"/>
        </w:rPr>
        <w:t>,</w:t>
      </w:r>
      <w:r w:rsidRPr="00072DBC">
        <w:rPr>
          <w:sz w:val="18"/>
          <w:szCs w:val="18"/>
          <w:lang w:val="fr-FR"/>
        </w:rPr>
        <w:t xml:space="preserve"> </w:t>
      </w:r>
      <w:r w:rsidR="00C410AD" w:rsidRPr="00072DBC">
        <w:rPr>
          <w:sz w:val="18"/>
          <w:szCs w:val="18"/>
          <w:lang w:val="fr-FR"/>
        </w:rPr>
        <w:t>Rapport sur l’état d’avancement</w:t>
      </w:r>
      <w:r w:rsidRPr="00072DBC">
        <w:rPr>
          <w:sz w:val="18"/>
          <w:szCs w:val="18"/>
          <w:lang w:val="fr-FR"/>
        </w:rPr>
        <w:t>, 2006/07.</w:t>
      </w:r>
    </w:p>
    <w:p w:rsidR="0004211F" w:rsidRPr="00072DBC" w:rsidRDefault="0004211F" w:rsidP="0004211F">
      <w:pPr>
        <w:pStyle w:val="Heading1"/>
        <w:keepNext/>
        <w:rPr>
          <w:lang w:val="fr-FR"/>
        </w:rPr>
      </w:pPr>
      <w:bookmarkStart w:id="69" w:name="_Toc284926008"/>
      <w:r w:rsidRPr="00072DBC">
        <w:rPr>
          <w:lang w:val="fr-FR"/>
        </w:rPr>
        <w:t>Table</w:t>
      </w:r>
      <w:r w:rsidR="00C410AD" w:rsidRPr="00072DBC">
        <w:rPr>
          <w:lang w:val="fr-FR"/>
        </w:rPr>
        <w:t>au</w:t>
      </w:r>
      <w:r w:rsidRPr="00072DBC">
        <w:rPr>
          <w:lang w:val="fr-FR"/>
        </w:rPr>
        <w:t xml:space="preserve"> 7</w:t>
      </w:r>
      <w:bookmarkEnd w:id="69"/>
    </w:p>
    <w:p w:rsidR="0004211F" w:rsidRPr="00072DBC" w:rsidRDefault="00474155" w:rsidP="0004211F">
      <w:pPr>
        <w:pStyle w:val="SingleTxtG"/>
        <w:keepNext/>
        <w:rPr>
          <w:b/>
          <w:lang w:val="fr-FR"/>
        </w:rPr>
      </w:pPr>
      <w:r w:rsidRPr="00072DBC">
        <w:rPr>
          <w:b/>
          <w:lang w:val="fr-FR"/>
        </w:rPr>
        <w:t xml:space="preserve">Évolution </w:t>
      </w:r>
      <w:r w:rsidR="00C410AD" w:rsidRPr="00072DBC">
        <w:rPr>
          <w:b/>
          <w:lang w:val="fr-FR"/>
        </w:rPr>
        <w:t>des indices de pauvreté alimentaire au niveau national et par zones rurales et urbaines</w:t>
      </w:r>
    </w:p>
    <w:tbl>
      <w:tblPr>
        <w:tblW w:w="8505" w:type="dxa"/>
        <w:tblInd w:w="1134" w:type="dxa"/>
        <w:tblLayout w:type="fixed"/>
        <w:tblCellMar>
          <w:left w:w="0" w:type="dxa"/>
          <w:right w:w="0" w:type="dxa"/>
        </w:tblCellMar>
        <w:tblLook w:val="01E0" w:firstRow="1" w:lastRow="1" w:firstColumn="1" w:lastColumn="1" w:noHBand="0" w:noVBand="0"/>
      </w:tblPr>
      <w:tblGrid>
        <w:gridCol w:w="2366"/>
        <w:gridCol w:w="866"/>
        <w:gridCol w:w="867"/>
        <w:gridCol w:w="867"/>
        <w:gridCol w:w="1179"/>
        <w:gridCol w:w="1180"/>
        <w:gridCol w:w="1180"/>
      </w:tblGrid>
      <w:tr w:rsidR="0004211F" w:rsidRPr="00072DBC" w:rsidTr="000C297E">
        <w:trPr>
          <w:tblHeader/>
        </w:trPr>
        <w:tc>
          <w:tcPr>
            <w:tcW w:w="2366" w:type="dxa"/>
            <w:vMerge w:val="restart"/>
            <w:tcBorders>
              <w:top w:val="single" w:sz="4" w:space="0" w:color="auto"/>
            </w:tcBorders>
            <w:shd w:val="clear" w:color="auto" w:fill="auto"/>
            <w:vAlign w:val="bottom"/>
          </w:tcPr>
          <w:p w:rsidR="0004211F" w:rsidRPr="00072DBC" w:rsidRDefault="00C410AD" w:rsidP="000C297E">
            <w:pPr>
              <w:keepNext/>
              <w:spacing w:before="80" w:after="80" w:line="200" w:lineRule="exact"/>
              <w:ind w:right="113"/>
              <w:rPr>
                <w:i/>
                <w:sz w:val="16"/>
                <w:szCs w:val="16"/>
                <w:lang w:val="fr-FR"/>
              </w:rPr>
            </w:pPr>
            <w:r w:rsidRPr="00072DBC">
              <w:rPr>
                <w:i/>
                <w:sz w:val="16"/>
                <w:szCs w:val="16"/>
                <w:lang w:val="fr-FR"/>
              </w:rPr>
              <w:t>Niveau</w:t>
            </w:r>
          </w:p>
        </w:tc>
        <w:tc>
          <w:tcPr>
            <w:tcW w:w="2600" w:type="dxa"/>
            <w:gridSpan w:val="3"/>
            <w:tcBorders>
              <w:top w:val="single" w:sz="4" w:space="0" w:color="auto"/>
              <w:bottom w:val="single" w:sz="4" w:space="0" w:color="auto"/>
              <w:right w:val="single" w:sz="24" w:space="0" w:color="FFFFFF"/>
            </w:tcBorders>
            <w:shd w:val="clear" w:color="auto" w:fill="auto"/>
            <w:vAlign w:val="bottom"/>
          </w:tcPr>
          <w:p w:rsidR="0004211F" w:rsidRPr="00072DBC" w:rsidRDefault="0004211F" w:rsidP="000C297E">
            <w:pPr>
              <w:keepNext/>
              <w:spacing w:before="80" w:after="80" w:line="200" w:lineRule="exact"/>
              <w:ind w:right="113"/>
              <w:jc w:val="center"/>
              <w:rPr>
                <w:i/>
                <w:sz w:val="16"/>
                <w:szCs w:val="16"/>
                <w:lang w:val="fr-FR"/>
              </w:rPr>
            </w:pPr>
            <w:r w:rsidRPr="00072DBC">
              <w:rPr>
                <w:i/>
                <w:sz w:val="16"/>
                <w:szCs w:val="16"/>
                <w:lang w:val="fr-FR"/>
              </w:rPr>
              <w:t>Indices</w:t>
            </w:r>
          </w:p>
        </w:tc>
        <w:tc>
          <w:tcPr>
            <w:tcW w:w="3539" w:type="dxa"/>
            <w:gridSpan w:val="3"/>
            <w:tcBorders>
              <w:top w:val="single" w:sz="4" w:space="0" w:color="auto"/>
              <w:left w:val="single" w:sz="24" w:space="0" w:color="FFFFFF"/>
              <w:bottom w:val="single" w:sz="4" w:space="0" w:color="auto"/>
            </w:tcBorders>
            <w:shd w:val="clear" w:color="auto" w:fill="auto"/>
            <w:vAlign w:val="bottom"/>
          </w:tcPr>
          <w:p w:rsidR="0004211F" w:rsidRPr="00072DBC" w:rsidRDefault="00C410AD" w:rsidP="000C297E">
            <w:pPr>
              <w:keepNext/>
              <w:spacing w:before="80" w:after="80" w:line="200" w:lineRule="exact"/>
              <w:ind w:right="113"/>
              <w:jc w:val="center"/>
              <w:rPr>
                <w:i/>
                <w:sz w:val="16"/>
                <w:szCs w:val="16"/>
                <w:lang w:val="fr-FR"/>
              </w:rPr>
            </w:pPr>
            <w:r w:rsidRPr="00072DBC">
              <w:rPr>
                <w:i/>
                <w:sz w:val="16"/>
                <w:szCs w:val="16"/>
                <w:lang w:val="fr-FR"/>
              </w:rPr>
              <w:t xml:space="preserve">Variation des </w:t>
            </w:r>
            <w:r w:rsidR="0004211F" w:rsidRPr="00072DBC">
              <w:rPr>
                <w:i/>
                <w:sz w:val="16"/>
                <w:szCs w:val="16"/>
                <w:lang w:val="fr-FR"/>
              </w:rPr>
              <w:t>indices (%)</w:t>
            </w:r>
          </w:p>
        </w:tc>
      </w:tr>
      <w:tr w:rsidR="0004211F" w:rsidRPr="00072DBC" w:rsidTr="000C297E">
        <w:trPr>
          <w:tblHeader/>
        </w:trPr>
        <w:tc>
          <w:tcPr>
            <w:tcW w:w="2366" w:type="dxa"/>
            <w:vMerge/>
            <w:tcBorders>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rPr>
                <w:i/>
                <w:sz w:val="16"/>
                <w:szCs w:val="16"/>
                <w:lang w:val="fr-FR"/>
              </w:rPr>
            </w:pPr>
          </w:p>
        </w:tc>
        <w:tc>
          <w:tcPr>
            <w:tcW w:w="866" w:type="dxa"/>
            <w:tcBorders>
              <w:top w:val="single" w:sz="4" w:space="0" w:color="auto"/>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1995/96</w:t>
            </w:r>
          </w:p>
        </w:tc>
        <w:tc>
          <w:tcPr>
            <w:tcW w:w="867" w:type="dxa"/>
            <w:tcBorders>
              <w:top w:val="single" w:sz="4" w:space="0" w:color="auto"/>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1999/2000</w:t>
            </w:r>
          </w:p>
        </w:tc>
        <w:tc>
          <w:tcPr>
            <w:tcW w:w="867" w:type="dxa"/>
            <w:tcBorders>
              <w:top w:val="single" w:sz="4" w:space="0" w:color="auto"/>
              <w:bottom w:val="single" w:sz="12" w:space="0" w:color="auto"/>
              <w:right w:val="single" w:sz="24" w:space="0" w:color="FFFFFF"/>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2004/05</w:t>
            </w:r>
          </w:p>
        </w:tc>
        <w:tc>
          <w:tcPr>
            <w:tcW w:w="1179" w:type="dxa"/>
            <w:tcBorders>
              <w:top w:val="single" w:sz="4" w:space="0" w:color="auto"/>
              <w:left w:val="single" w:sz="24" w:space="0" w:color="FFFFFF"/>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 xml:space="preserve">1999/2000 </w:t>
            </w:r>
            <w:r w:rsidR="00C410AD" w:rsidRPr="00072DBC">
              <w:rPr>
                <w:i/>
                <w:sz w:val="16"/>
                <w:szCs w:val="16"/>
                <w:lang w:val="fr-FR"/>
              </w:rPr>
              <w:t>par rapport à</w:t>
            </w:r>
            <w:r w:rsidRPr="00072DBC">
              <w:rPr>
                <w:i/>
                <w:sz w:val="16"/>
                <w:szCs w:val="16"/>
                <w:lang w:val="fr-FR"/>
              </w:rPr>
              <w:t>1995/96</w:t>
            </w:r>
          </w:p>
        </w:tc>
        <w:tc>
          <w:tcPr>
            <w:tcW w:w="1180" w:type="dxa"/>
            <w:tcBorders>
              <w:top w:val="single" w:sz="4" w:space="0" w:color="auto"/>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 xml:space="preserve">2004/05 </w:t>
            </w:r>
            <w:r w:rsidR="00C410AD" w:rsidRPr="00072DBC">
              <w:rPr>
                <w:i/>
                <w:sz w:val="16"/>
                <w:szCs w:val="16"/>
                <w:lang w:val="fr-FR"/>
              </w:rPr>
              <w:t xml:space="preserve">par rapport à </w:t>
            </w:r>
            <w:r w:rsidRPr="00072DBC">
              <w:rPr>
                <w:i/>
                <w:sz w:val="16"/>
                <w:szCs w:val="16"/>
                <w:lang w:val="fr-FR"/>
              </w:rPr>
              <w:t>1995/96</w:t>
            </w:r>
          </w:p>
        </w:tc>
        <w:tc>
          <w:tcPr>
            <w:tcW w:w="1180" w:type="dxa"/>
            <w:tcBorders>
              <w:top w:val="single" w:sz="4" w:space="0" w:color="auto"/>
              <w:bottom w:val="single" w:sz="12" w:space="0" w:color="auto"/>
            </w:tcBorders>
            <w:shd w:val="clear" w:color="auto" w:fill="auto"/>
            <w:vAlign w:val="bottom"/>
          </w:tcPr>
          <w:p w:rsidR="0004211F" w:rsidRPr="00072DBC" w:rsidRDefault="0004211F" w:rsidP="000C297E">
            <w:pPr>
              <w:suppressAutoHyphens w:val="0"/>
              <w:spacing w:before="80" w:after="80" w:line="200" w:lineRule="exact"/>
              <w:ind w:right="113"/>
              <w:jc w:val="right"/>
              <w:rPr>
                <w:i/>
                <w:sz w:val="16"/>
                <w:szCs w:val="16"/>
                <w:lang w:val="fr-FR"/>
              </w:rPr>
            </w:pPr>
            <w:r w:rsidRPr="00072DBC">
              <w:rPr>
                <w:i/>
                <w:sz w:val="16"/>
                <w:szCs w:val="16"/>
                <w:lang w:val="fr-FR"/>
              </w:rPr>
              <w:t xml:space="preserve">2004/05 </w:t>
            </w:r>
            <w:r w:rsidR="00C410AD" w:rsidRPr="00072DBC">
              <w:rPr>
                <w:i/>
                <w:sz w:val="16"/>
                <w:szCs w:val="16"/>
                <w:lang w:val="fr-FR"/>
              </w:rPr>
              <w:t xml:space="preserve">par rapport à </w:t>
            </w:r>
            <w:r w:rsidRPr="00072DBC">
              <w:rPr>
                <w:i/>
                <w:sz w:val="16"/>
                <w:szCs w:val="16"/>
                <w:lang w:val="fr-FR"/>
              </w:rPr>
              <w:t>1990/2000</w:t>
            </w:r>
          </w:p>
        </w:tc>
      </w:tr>
      <w:tr w:rsidR="0004211F" w:rsidRPr="00072DBC" w:rsidTr="000C297E">
        <w:tc>
          <w:tcPr>
            <w:tcW w:w="2366" w:type="dxa"/>
            <w:tcBorders>
              <w:top w:val="single" w:sz="12" w:space="0" w:color="auto"/>
            </w:tcBorders>
            <w:shd w:val="clear" w:color="auto" w:fill="auto"/>
            <w:vAlign w:val="bottom"/>
          </w:tcPr>
          <w:p w:rsidR="0004211F" w:rsidRPr="00072DBC" w:rsidRDefault="0004211F" w:rsidP="000C297E">
            <w:pPr>
              <w:keepNext/>
              <w:spacing w:before="40" w:after="40" w:line="200" w:lineRule="exact"/>
              <w:ind w:right="113"/>
              <w:rPr>
                <w:sz w:val="18"/>
                <w:szCs w:val="18"/>
                <w:lang w:val="fr-FR"/>
              </w:rPr>
            </w:pPr>
            <w:r w:rsidRPr="00072DBC">
              <w:rPr>
                <w:sz w:val="18"/>
                <w:szCs w:val="18"/>
                <w:lang w:val="fr-FR"/>
              </w:rPr>
              <w:t xml:space="preserve">National </w:t>
            </w:r>
          </w:p>
        </w:tc>
        <w:tc>
          <w:tcPr>
            <w:tcW w:w="866"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79"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80"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80"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r>
      <w:tr w:rsidR="0004211F" w:rsidRPr="00072DBC" w:rsidTr="000C297E">
        <w:tc>
          <w:tcPr>
            <w:tcW w:w="2366" w:type="dxa"/>
            <w:shd w:val="clear" w:color="auto" w:fill="auto"/>
            <w:vAlign w:val="bottom"/>
          </w:tcPr>
          <w:p w:rsidR="0004211F" w:rsidRPr="00072DBC" w:rsidRDefault="0091583E"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0</w:t>
            </w:r>
            <w:r w:rsidRPr="00072DBC">
              <w:rPr>
                <w:sz w:val="18"/>
                <w:szCs w:val="18"/>
                <w:lang w:val="fr-FR"/>
              </w:rPr>
              <w:t xml:space="preserve">) </w:t>
            </w:r>
            <w:r w:rsidR="00474155" w:rsidRPr="00072DBC">
              <w:rPr>
                <w:sz w:val="18"/>
                <w:szCs w:val="18"/>
                <w:lang w:val="fr-FR"/>
              </w:rPr>
              <w:t xml:space="preserve">numérique </w:t>
            </w:r>
            <w:r w:rsidRPr="00072DBC">
              <w:rPr>
                <w:sz w:val="18"/>
                <w:szCs w:val="18"/>
                <w:lang w:val="fr-FR"/>
              </w:rPr>
              <w:t>dénombrement/</w:t>
            </w:r>
            <w:r w:rsidR="00474155" w:rsidRPr="00072DBC">
              <w:rPr>
                <w:sz w:val="18"/>
                <w:szCs w:val="18"/>
                <w:lang w:val="fr-FR"/>
              </w:rPr>
              <w:t>habitant</w:t>
            </w:r>
          </w:p>
        </w:tc>
        <w:tc>
          <w:tcPr>
            <w:tcW w:w="86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0</w:t>
            </w:r>
            <w:r w:rsidR="0091583E" w:rsidRPr="00072DBC">
              <w:rPr>
                <w:sz w:val="18"/>
                <w:szCs w:val="18"/>
                <w:lang w:val="fr-FR"/>
              </w:rPr>
              <w:t>,</w:t>
            </w:r>
            <w:r w:rsidRPr="00072DBC">
              <w:rPr>
                <w:sz w:val="18"/>
                <w:szCs w:val="18"/>
                <w:lang w:val="fr-FR"/>
              </w:rPr>
              <w:t>495</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0</w:t>
            </w:r>
            <w:r w:rsidR="0091583E" w:rsidRPr="00072DBC">
              <w:rPr>
                <w:sz w:val="18"/>
                <w:szCs w:val="18"/>
                <w:lang w:val="fr-FR"/>
              </w:rPr>
              <w:t>,</w:t>
            </w:r>
            <w:r w:rsidRPr="00072DBC">
              <w:rPr>
                <w:sz w:val="18"/>
                <w:szCs w:val="18"/>
                <w:lang w:val="fr-FR"/>
              </w:rPr>
              <w:t>419</w:t>
            </w: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0</w:t>
            </w:r>
            <w:r w:rsidR="0091583E" w:rsidRPr="00072DBC">
              <w:rPr>
                <w:sz w:val="18"/>
                <w:szCs w:val="18"/>
                <w:lang w:val="fr-FR"/>
              </w:rPr>
              <w:t>,</w:t>
            </w:r>
            <w:r w:rsidRPr="00072DBC">
              <w:rPr>
                <w:sz w:val="18"/>
                <w:szCs w:val="18"/>
                <w:lang w:val="fr-FR"/>
              </w:rPr>
              <w:t>380</w:t>
            </w:r>
          </w:p>
        </w:tc>
        <w:tc>
          <w:tcPr>
            <w:tcW w:w="117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-15</w:t>
            </w:r>
            <w:r w:rsidR="0091583E" w:rsidRPr="00072DBC">
              <w:rPr>
                <w:sz w:val="18"/>
                <w:szCs w:val="18"/>
                <w:lang w:val="fr-FR"/>
              </w:rPr>
              <w:t>,</w:t>
            </w:r>
            <w:r w:rsidRPr="00072DBC">
              <w:rPr>
                <w:sz w:val="18"/>
                <w:szCs w:val="18"/>
                <w:lang w:val="fr-FR"/>
              </w:rPr>
              <w:t>5</w:t>
            </w:r>
          </w:p>
        </w:tc>
        <w:tc>
          <w:tcPr>
            <w:tcW w:w="118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-23</w:t>
            </w:r>
            <w:r w:rsidR="0091583E" w:rsidRPr="00072DBC">
              <w:rPr>
                <w:sz w:val="18"/>
                <w:szCs w:val="18"/>
                <w:lang w:val="fr-FR"/>
              </w:rPr>
              <w:t>,</w:t>
            </w:r>
            <w:r w:rsidRPr="00072DBC">
              <w:rPr>
                <w:sz w:val="18"/>
                <w:szCs w:val="18"/>
                <w:lang w:val="fr-FR"/>
              </w:rPr>
              <w:t>3</w:t>
            </w:r>
          </w:p>
        </w:tc>
        <w:tc>
          <w:tcPr>
            <w:tcW w:w="118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-9</w:t>
            </w:r>
            <w:r w:rsidR="0091583E" w:rsidRPr="00072DBC">
              <w:rPr>
                <w:sz w:val="18"/>
                <w:szCs w:val="18"/>
                <w:lang w:val="fr-FR"/>
              </w:rPr>
              <w:t>,</w:t>
            </w:r>
            <w:r w:rsidRPr="00072DBC">
              <w:rPr>
                <w:sz w:val="18"/>
                <w:szCs w:val="18"/>
                <w:lang w:val="fr-FR"/>
              </w:rPr>
              <w:t>2</w:t>
            </w:r>
          </w:p>
        </w:tc>
      </w:tr>
      <w:tr w:rsidR="0004211F" w:rsidRPr="00072DBC" w:rsidTr="000C297E">
        <w:tc>
          <w:tcPr>
            <w:tcW w:w="2366" w:type="dxa"/>
            <w:shd w:val="clear" w:color="auto" w:fill="auto"/>
            <w:vAlign w:val="bottom"/>
          </w:tcPr>
          <w:p w:rsidR="0004211F" w:rsidRPr="00072DBC" w:rsidRDefault="0091583E"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1</w:t>
            </w:r>
            <w:r w:rsidRPr="00072DBC">
              <w:rPr>
                <w:sz w:val="18"/>
                <w:szCs w:val="18"/>
                <w:lang w:val="fr-FR"/>
              </w:rPr>
              <w:t>) écart de pauvreté</w:t>
            </w:r>
          </w:p>
        </w:tc>
        <w:tc>
          <w:tcPr>
            <w:tcW w:w="866"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146</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107</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120</w:t>
            </w:r>
          </w:p>
        </w:tc>
        <w:tc>
          <w:tcPr>
            <w:tcW w:w="1179"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-26,</w:t>
            </w:r>
            <w:r w:rsidR="0004211F" w:rsidRPr="00072DBC">
              <w:rPr>
                <w:sz w:val="18"/>
                <w:szCs w:val="18"/>
                <w:lang w:val="fr-FR"/>
              </w:rPr>
              <w:t>8</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-17,</w:t>
            </w:r>
            <w:r w:rsidR="0004211F" w:rsidRPr="00072DBC">
              <w:rPr>
                <w:sz w:val="18"/>
                <w:szCs w:val="18"/>
                <w:lang w:val="fr-FR"/>
              </w:rPr>
              <w:t>5</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8</w:t>
            </w:r>
          </w:p>
        </w:tc>
      </w:tr>
      <w:tr w:rsidR="0004211F" w:rsidRPr="00072DBC" w:rsidTr="000C297E">
        <w:tc>
          <w:tcPr>
            <w:tcW w:w="2366" w:type="dxa"/>
            <w:shd w:val="clear" w:color="auto" w:fill="auto"/>
            <w:vAlign w:val="bottom"/>
          </w:tcPr>
          <w:p w:rsidR="0004211F" w:rsidRPr="00072DBC" w:rsidRDefault="0091583E"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2</w:t>
            </w:r>
            <w:r w:rsidRPr="00072DBC">
              <w:rPr>
                <w:sz w:val="18"/>
                <w:szCs w:val="18"/>
                <w:lang w:val="fr-FR"/>
              </w:rPr>
              <w:t>) gravité de la pauvreté</w:t>
            </w:r>
          </w:p>
        </w:tc>
        <w:tc>
          <w:tcPr>
            <w:tcW w:w="866"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060</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039</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049</w:t>
            </w:r>
          </w:p>
        </w:tc>
        <w:tc>
          <w:tcPr>
            <w:tcW w:w="1179"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-34,</w:t>
            </w:r>
            <w:r w:rsidR="0004211F" w:rsidRPr="00072DBC">
              <w:rPr>
                <w:sz w:val="18"/>
                <w:szCs w:val="18"/>
                <w:lang w:val="fr-FR"/>
              </w:rPr>
              <w:t>494</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-18,</w:t>
            </w:r>
            <w:r w:rsidR="0004211F" w:rsidRPr="00072DBC">
              <w:rPr>
                <w:sz w:val="18"/>
                <w:szCs w:val="18"/>
                <w:lang w:val="fr-FR"/>
              </w:rPr>
              <w:t>4</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24,</w:t>
            </w:r>
            <w:r w:rsidR="0004211F" w:rsidRPr="00072DBC">
              <w:rPr>
                <w:sz w:val="18"/>
                <w:szCs w:val="18"/>
                <w:lang w:val="fr-FR"/>
              </w:rPr>
              <w:t>5</w:t>
            </w:r>
          </w:p>
        </w:tc>
      </w:tr>
      <w:tr w:rsidR="0004211F" w:rsidRPr="00072DBC" w:rsidTr="000C297E">
        <w:tc>
          <w:tcPr>
            <w:tcW w:w="2366" w:type="dxa"/>
            <w:shd w:val="clear" w:color="auto" w:fill="auto"/>
            <w:vAlign w:val="bottom"/>
          </w:tcPr>
          <w:p w:rsidR="0004211F" w:rsidRPr="00072DBC" w:rsidRDefault="0004211F" w:rsidP="000C297E">
            <w:pPr>
              <w:keepNext/>
              <w:spacing w:before="40" w:after="40" w:line="200" w:lineRule="exact"/>
              <w:ind w:right="113"/>
              <w:rPr>
                <w:sz w:val="18"/>
                <w:szCs w:val="18"/>
                <w:lang w:val="fr-FR"/>
              </w:rPr>
            </w:pPr>
            <w:r w:rsidRPr="00072DBC">
              <w:rPr>
                <w:sz w:val="18"/>
                <w:szCs w:val="18"/>
                <w:lang w:val="fr-FR"/>
              </w:rPr>
              <w:t>Rural</w:t>
            </w:r>
          </w:p>
        </w:tc>
        <w:tc>
          <w:tcPr>
            <w:tcW w:w="866"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7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8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c>
          <w:tcPr>
            <w:tcW w:w="1180"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p>
        </w:tc>
      </w:tr>
      <w:tr w:rsidR="0004211F" w:rsidRPr="00072DBC" w:rsidTr="000C297E">
        <w:tc>
          <w:tcPr>
            <w:tcW w:w="2366" w:type="dxa"/>
            <w:shd w:val="clear" w:color="auto" w:fill="auto"/>
            <w:vAlign w:val="bottom"/>
          </w:tcPr>
          <w:p w:rsidR="0004211F" w:rsidRPr="00072DBC" w:rsidRDefault="0091583E"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0</w:t>
            </w:r>
            <w:r w:rsidRPr="00072DBC">
              <w:rPr>
                <w:sz w:val="18"/>
                <w:szCs w:val="18"/>
                <w:lang w:val="fr-FR"/>
              </w:rPr>
              <w:t xml:space="preserve">) </w:t>
            </w:r>
            <w:r w:rsidR="00474155" w:rsidRPr="00072DBC">
              <w:rPr>
                <w:sz w:val="18"/>
                <w:szCs w:val="18"/>
                <w:lang w:val="fr-FR"/>
              </w:rPr>
              <w:t xml:space="preserve">numérique </w:t>
            </w:r>
            <w:r w:rsidRPr="00072DBC">
              <w:rPr>
                <w:sz w:val="18"/>
                <w:szCs w:val="18"/>
                <w:lang w:val="fr-FR"/>
              </w:rPr>
              <w:t>dénombrement/</w:t>
            </w:r>
            <w:r w:rsidR="00474155" w:rsidRPr="00072DBC">
              <w:rPr>
                <w:sz w:val="18"/>
                <w:szCs w:val="18"/>
                <w:lang w:val="fr-FR"/>
              </w:rPr>
              <w:t>habitant</w:t>
            </w:r>
          </w:p>
        </w:tc>
        <w:tc>
          <w:tcPr>
            <w:tcW w:w="866"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516</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411</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385</w:t>
            </w:r>
          </w:p>
        </w:tc>
        <w:tc>
          <w:tcPr>
            <w:tcW w:w="1179"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-20</w:t>
            </w:r>
            <w:r w:rsidR="0091583E" w:rsidRPr="00072DBC">
              <w:rPr>
                <w:sz w:val="18"/>
                <w:szCs w:val="18"/>
                <w:lang w:val="fr-FR"/>
              </w:rPr>
              <w:t>,</w:t>
            </w:r>
            <w:r w:rsidRPr="00072DBC">
              <w:rPr>
                <w:sz w:val="18"/>
                <w:szCs w:val="18"/>
                <w:lang w:val="fr-FR"/>
              </w:rPr>
              <w:t>4</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-25,</w:t>
            </w:r>
            <w:r w:rsidR="0004211F" w:rsidRPr="00072DBC">
              <w:rPr>
                <w:sz w:val="18"/>
                <w:szCs w:val="18"/>
                <w:lang w:val="fr-FR"/>
              </w:rPr>
              <w:t>5</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-6,</w:t>
            </w:r>
            <w:r w:rsidR="0004211F" w:rsidRPr="00072DBC">
              <w:rPr>
                <w:sz w:val="18"/>
                <w:szCs w:val="18"/>
                <w:lang w:val="fr-FR"/>
              </w:rPr>
              <w:t>5</w:t>
            </w:r>
          </w:p>
        </w:tc>
      </w:tr>
      <w:tr w:rsidR="0004211F" w:rsidRPr="00072DBC" w:rsidTr="000C297E">
        <w:tc>
          <w:tcPr>
            <w:tcW w:w="2366" w:type="dxa"/>
            <w:shd w:val="clear" w:color="auto" w:fill="auto"/>
            <w:vAlign w:val="bottom"/>
          </w:tcPr>
          <w:p w:rsidR="0004211F" w:rsidRPr="00072DBC" w:rsidRDefault="0091583E"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1</w:t>
            </w:r>
            <w:r w:rsidRPr="00072DBC">
              <w:rPr>
                <w:sz w:val="18"/>
                <w:szCs w:val="18"/>
                <w:lang w:val="fr-FR"/>
              </w:rPr>
              <w:t>) écart de pauvreté</w:t>
            </w:r>
          </w:p>
        </w:tc>
        <w:tc>
          <w:tcPr>
            <w:tcW w:w="866"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152</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103</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121</w:t>
            </w:r>
          </w:p>
        </w:tc>
        <w:tc>
          <w:tcPr>
            <w:tcW w:w="1179"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-31,</w:t>
            </w:r>
            <w:r w:rsidR="0004211F" w:rsidRPr="00072DBC">
              <w:rPr>
                <w:sz w:val="18"/>
                <w:szCs w:val="18"/>
                <w:lang w:val="fr-FR"/>
              </w:rPr>
              <w:t>9</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-20,</w:t>
            </w:r>
            <w:r w:rsidR="0004211F" w:rsidRPr="00072DBC">
              <w:rPr>
                <w:sz w:val="18"/>
                <w:szCs w:val="18"/>
                <w:lang w:val="fr-FR"/>
              </w:rPr>
              <w:t>5</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16,</w:t>
            </w:r>
            <w:r w:rsidR="0004211F" w:rsidRPr="00072DBC">
              <w:rPr>
                <w:sz w:val="18"/>
                <w:szCs w:val="18"/>
                <w:lang w:val="fr-FR"/>
              </w:rPr>
              <w:t>8</w:t>
            </w:r>
          </w:p>
        </w:tc>
      </w:tr>
      <w:tr w:rsidR="0004211F" w:rsidRPr="00072DBC" w:rsidTr="000C297E">
        <w:tc>
          <w:tcPr>
            <w:tcW w:w="2366" w:type="dxa"/>
            <w:shd w:val="clear" w:color="auto" w:fill="auto"/>
            <w:vAlign w:val="bottom"/>
          </w:tcPr>
          <w:p w:rsidR="0004211F" w:rsidRPr="00072DBC" w:rsidRDefault="0091583E" w:rsidP="000C297E">
            <w:pPr>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2</w:t>
            </w:r>
            <w:r w:rsidRPr="00072DBC">
              <w:rPr>
                <w:sz w:val="18"/>
                <w:szCs w:val="18"/>
                <w:lang w:val="fr-FR"/>
              </w:rPr>
              <w:t>) gravité de la pauvreté</w:t>
            </w:r>
          </w:p>
        </w:tc>
        <w:tc>
          <w:tcPr>
            <w:tcW w:w="866"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062</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038</w:t>
            </w:r>
          </w:p>
        </w:tc>
        <w:tc>
          <w:tcPr>
            <w:tcW w:w="867"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049</w:t>
            </w:r>
          </w:p>
        </w:tc>
        <w:tc>
          <w:tcPr>
            <w:tcW w:w="1179"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-39,</w:t>
            </w:r>
            <w:r w:rsidR="0004211F" w:rsidRPr="00072DBC">
              <w:rPr>
                <w:sz w:val="18"/>
                <w:szCs w:val="18"/>
                <w:lang w:val="fr-FR"/>
              </w:rPr>
              <w:t>2</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-21,</w:t>
            </w:r>
            <w:r w:rsidR="0004211F" w:rsidRPr="00072DBC">
              <w:rPr>
                <w:sz w:val="18"/>
                <w:szCs w:val="18"/>
                <w:lang w:val="fr-FR"/>
              </w:rPr>
              <w:t>5</w:t>
            </w:r>
          </w:p>
        </w:tc>
        <w:tc>
          <w:tcPr>
            <w:tcW w:w="1180" w:type="dxa"/>
            <w:shd w:val="clear" w:color="auto" w:fill="auto"/>
            <w:vAlign w:val="bottom"/>
          </w:tcPr>
          <w:p w:rsidR="0004211F" w:rsidRPr="00072DBC" w:rsidRDefault="0091583E" w:rsidP="000C297E">
            <w:pPr>
              <w:suppressAutoHyphens w:val="0"/>
              <w:spacing w:before="40" w:after="40" w:line="220" w:lineRule="exact"/>
              <w:ind w:right="113"/>
              <w:jc w:val="right"/>
              <w:rPr>
                <w:sz w:val="18"/>
                <w:szCs w:val="18"/>
                <w:lang w:val="fr-FR"/>
              </w:rPr>
            </w:pPr>
            <w:r w:rsidRPr="00072DBC">
              <w:rPr>
                <w:sz w:val="18"/>
                <w:szCs w:val="18"/>
                <w:lang w:val="fr-FR"/>
              </w:rPr>
              <w:t>29,</w:t>
            </w:r>
            <w:r w:rsidR="0004211F" w:rsidRPr="00072DBC">
              <w:rPr>
                <w:sz w:val="18"/>
                <w:szCs w:val="18"/>
                <w:lang w:val="fr-FR"/>
              </w:rPr>
              <w:t>0</w:t>
            </w:r>
          </w:p>
        </w:tc>
      </w:tr>
      <w:tr w:rsidR="0004211F" w:rsidRPr="00072DBC" w:rsidTr="000C297E">
        <w:tc>
          <w:tcPr>
            <w:tcW w:w="2366" w:type="dxa"/>
            <w:shd w:val="clear" w:color="auto" w:fill="auto"/>
            <w:vAlign w:val="bottom"/>
          </w:tcPr>
          <w:p w:rsidR="0004211F" w:rsidRPr="00072DBC" w:rsidRDefault="0004211F" w:rsidP="000C297E">
            <w:pPr>
              <w:keepNext/>
              <w:spacing w:before="40" w:after="40" w:line="200" w:lineRule="exact"/>
              <w:ind w:right="113"/>
              <w:rPr>
                <w:sz w:val="18"/>
                <w:szCs w:val="18"/>
                <w:lang w:val="fr-FR"/>
              </w:rPr>
            </w:pPr>
            <w:r w:rsidRPr="00072DBC">
              <w:rPr>
                <w:sz w:val="18"/>
                <w:szCs w:val="18"/>
                <w:lang w:val="fr-FR"/>
              </w:rPr>
              <w:t>Urba</w:t>
            </w:r>
            <w:r w:rsidR="0091583E" w:rsidRPr="00072DBC">
              <w:rPr>
                <w:sz w:val="18"/>
                <w:szCs w:val="18"/>
                <w:lang w:val="fr-FR"/>
              </w:rPr>
              <w:t>i</w:t>
            </w:r>
            <w:r w:rsidRPr="00072DBC">
              <w:rPr>
                <w:sz w:val="18"/>
                <w:szCs w:val="18"/>
                <w:lang w:val="fr-FR"/>
              </w:rPr>
              <w:t>n</w:t>
            </w:r>
          </w:p>
        </w:tc>
        <w:tc>
          <w:tcPr>
            <w:tcW w:w="866"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867"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1179"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1180"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c>
          <w:tcPr>
            <w:tcW w:w="1180"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p>
        </w:tc>
      </w:tr>
      <w:tr w:rsidR="0004211F" w:rsidRPr="00072DBC" w:rsidTr="000C297E">
        <w:tc>
          <w:tcPr>
            <w:tcW w:w="2366" w:type="dxa"/>
            <w:shd w:val="clear" w:color="auto" w:fill="auto"/>
            <w:vAlign w:val="bottom"/>
          </w:tcPr>
          <w:p w:rsidR="0004211F" w:rsidRPr="00072DBC" w:rsidRDefault="0091583E" w:rsidP="000C297E">
            <w:pPr>
              <w:keepNext/>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0</w:t>
            </w:r>
            <w:r w:rsidRPr="00072DBC">
              <w:rPr>
                <w:sz w:val="18"/>
                <w:szCs w:val="18"/>
                <w:lang w:val="fr-FR"/>
              </w:rPr>
              <w:t xml:space="preserve">) </w:t>
            </w:r>
            <w:r w:rsidR="00474155" w:rsidRPr="00072DBC">
              <w:rPr>
                <w:sz w:val="18"/>
                <w:szCs w:val="18"/>
                <w:lang w:val="fr-FR"/>
              </w:rPr>
              <w:t xml:space="preserve">numérique </w:t>
            </w:r>
            <w:r w:rsidRPr="00072DBC">
              <w:rPr>
                <w:sz w:val="18"/>
                <w:szCs w:val="18"/>
                <w:lang w:val="fr-FR"/>
              </w:rPr>
              <w:t>dénombrement/</w:t>
            </w:r>
            <w:r w:rsidR="00474155" w:rsidRPr="00072DBC">
              <w:rPr>
                <w:sz w:val="18"/>
                <w:szCs w:val="18"/>
                <w:lang w:val="fr-FR"/>
              </w:rPr>
              <w:t>habitant</w:t>
            </w:r>
          </w:p>
        </w:tc>
        <w:tc>
          <w:tcPr>
            <w:tcW w:w="866" w:type="dxa"/>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365</w:t>
            </w:r>
          </w:p>
        </w:tc>
        <w:tc>
          <w:tcPr>
            <w:tcW w:w="867" w:type="dxa"/>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467</w:t>
            </w:r>
          </w:p>
        </w:tc>
        <w:tc>
          <w:tcPr>
            <w:tcW w:w="867" w:type="dxa"/>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353</w:t>
            </w:r>
          </w:p>
        </w:tc>
        <w:tc>
          <w:tcPr>
            <w:tcW w:w="1179"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28</w:t>
            </w:r>
            <w:r w:rsidR="0091583E" w:rsidRPr="00072DBC">
              <w:rPr>
                <w:sz w:val="18"/>
                <w:szCs w:val="18"/>
                <w:lang w:val="fr-FR"/>
              </w:rPr>
              <w:t>,</w:t>
            </w:r>
            <w:r w:rsidRPr="00072DBC">
              <w:rPr>
                <w:sz w:val="18"/>
                <w:szCs w:val="18"/>
                <w:lang w:val="fr-FR"/>
              </w:rPr>
              <w:t>0</w:t>
            </w:r>
          </w:p>
        </w:tc>
        <w:tc>
          <w:tcPr>
            <w:tcW w:w="1180"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-3</w:t>
            </w:r>
            <w:r w:rsidR="0091583E" w:rsidRPr="00072DBC">
              <w:rPr>
                <w:sz w:val="18"/>
                <w:szCs w:val="18"/>
                <w:lang w:val="fr-FR"/>
              </w:rPr>
              <w:t>,</w:t>
            </w:r>
            <w:r w:rsidRPr="00072DBC">
              <w:rPr>
                <w:sz w:val="18"/>
                <w:szCs w:val="18"/>
                <w:lang w:val="fr-FR"/>
              </w:rPr>
              <w:t>3</w:t>
            </w:r>
          </w:p>
        </w:tc>
        <w:tc>
          <w:tcPr>
            <w:tcW w:w="1180" w:type="dxa"/>
            <w:shd w:val="clear" w:color="auto" w:fill="auto"/>
            <w:vAlign w:val="bottom"/>
          </w:tcPr>
          <w:p w:rsidR="0004211F" w:rsidRPr="00072DBC" w:rsidRDefault="0004211F" w:rsidP="000C297E">
            <w:pPr>
              <w:keepNext/>
              <w:suppressAutoHyphens w:val="0"/>
              <w:spacing w:before="40" w:after="40" w:line="220" w:lineRule="exact"/>
              <w:ind w:right="113"/>
              <w:jc w:val="right"/>
              <w:rPr>
                <w:sz w:val="18"/>
                <w:szCs w:val="18"/>
                <w:lang w:val="fr-FR"/>
              </w:rPr>
            </w:pPr>
            <w:r w:rsidRPr="00072DBC">
              <w:rPr>
                <w:sz w:val="18"/>
                <w:szCs w:val="18"/>
                <w:lang w:val="fr-FR"/>
              </w:rPr>
              <w:t>-24</w:t>
            </w:r>
            <w:r w:rsidR="0091583E" w:rsidRPr="00072DBC">
              <w:rPr>
                <w:sz w:val="18"/>
                <w:szCs w:val="18"/>
                <w:lang w:val="fr-FR"/>
              </w:rPr>
              <w:t>,</w:t>
            </w:r>
            <w:r w:rsidRPr="00072DBC">
              <w:rPr>
                <w:sz w:val="18"/>
                <w:szCs w:val="18"/>
                <w:lang w:val="fr-FR"/>
              </w:rPr>
              <w:t>5</w:t>
            </w:r>
          </w:p>
        </w:tc>
      </w:tr>
      <w:tr w:rsidR="0004211F" w:rsidRPr="00072DBC" w:rsidTr="000C297E">
        <w:tc>
          <w:tcPr>
            <w:tcW w:w="2366" w:type="dxa"/>
            <w:shd w:val="clear" w:color="auto" w:fill="auto"/>
            <w:vAlign w:val="bottom"/>
          </w:tcPr>
          <w:p w:rsidR="0004211F" w:rsidRPr="00072DBC" w:rsidRDefault="0091583E" w:rsidP="000C297E">
            <w:pPr>
              <w:keepNext/>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1</w:t>
            </w:r>
            <w:r w:rsidRPr="00072DBC">
              <w:rPr>
                <w:sz w:val="18"/>
                <w:szCs w:val="18"/>
                <w:lang w:val="fr-FR"/>
              </w:rPr>
              <w:t>) écart de pauvreté</w:t>
            </w:r>
          </w:p>
        </w:tc>
        <w:tc>
          <w:tcPr>
            <w:tcW w:w="866" w:type="dxa"/>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107</w:t>
            </w:r>
          </w:p>
        </w:tc>
        <w:tc>
          <w:tcPr>
            <w:tcW w:w="867" w:type="dxa"/>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127</w:t>
            </w:r>
          </w:p>
        </w:tc>
        <w:tc>
          <w:tcPr>
            <w:tcW w:w="867" w:type="dxa"/>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117</w:t>
            </w:r>
          </w:p>
        </w:tc>
        <w:tc>
          <w:tcPr>
            <w:tcW w:w="1179" w:type="dxa"/>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18,</w:t>
            </w:r>
            <w:r w:rsidR="0004211F" w:rsidRPr="00072DBC">
              <w:rPr>
                <w:sz w:val="18"/>
                <w:szCs w:val="18"/>
                <w:lang w:val="fr-FR"/>
              </w:rPr>
              <w:t>4</w:t>
            </w:r>
          </w:p>
        </w:tc>
        <w:tc>
          <w:tcPr>
            <w:tcW w:w="1180" w:type="dxa"/>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9,</w:t>
            </w:r>
            <w:r w:rsidR="0004211F" w:rsidRPr="00072DBC">
              <w:rPr>
                <w:sz w:val="18"/>
                <w:szCs w:val="18"/>
                <w:lang w:val="fr-FR"/>
              </w:rPr>
              <w:t>0</w:t>
            </w:r>
          </w:p>
        </w:tc>
        <w:tc>
          <w:tcPr>
            <w:tcW w:w="1180" w:type="dxa"/>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0</w:t>
            </w:r>
          </w:p>
        </w:tc>
      </w:tr>
      <w:tr w:rsidR="0004211F" w:rsidRPr="00072DBC" w:rsidTr="000C297E">
        <w:tc>
          <w:tcPr>
            <w:tcW w:w="2366" w:type="dxa"/>
            <w:tcBorders>
              <w:bottom w:val="single" w:sz="12" w:space="0" w:color="auto"/>
            </w:tcBorders>
            <w:shd w:val="clear" w:color="auto" w:fill="auto"/>
            <w:vAlign w:val="bottom"/>
          </w:tcPr>
          <w:p w:rsidR="0004211F" w:rsidRPr="00072DBC" w:rsidRDefault="0091583E" w:rsidP="000C297E">
            <w:pPr>
              <w:keepNext/>
              <w:suppressAutoHyphens w:val="0"/>
              <w:spacing w:before="40" w:after="40" w:line="220" w:lineRule="exact"/>
              <w:ind w:right="113"/>
              <w:rPr>
                <w:sz w:val="18"/>
                <w:szCs w:val="18"/>
                <w:lang w:val="fr-FR"/>
              </w:rPr>
            </w:pPr>
            <w:r w:rsidRPr="00072DBC">
              <w:rPr>
                <w:sz w:val="18"/>
                <w:szCs w:val="18"/>
                <w:lang w:val="fr-FR"/>
              </w:rPr>
              <w:t>Indice (P</w:t>
            </w:r>
            <w:r w:rsidRPr="00072DBC">
              <w:rPr>
                <w:sz w:val="18"/>
                <w:szCs w:val="18"/>
                <w:vertAlign w:val="subscript"/>
                <w:lang w:val="fr-FR"/>
              </w:rPr>
              <w:t>2</w:t>
            </w:r>
            <w:r w:rsidRPr="00072DBC">
              <w:rPr>
                <w:sz w:val="18"/>
                <w:szCs w:val="18"/>
                <w:lang w:val="fr-FR"/>
              </w:rPr>
              <w:t>) gravité de la pauvreté</w:t>
            </w:r>
          </w:p>
        </w:tc>
        <w:tc>
          <w:tcPr>
            <w:tcW w:w="866" w:type="dxa"/>
            <w:tcBorders>
              <w:bottom w:val="single" w:sz="12" w:space="0" w:color="auto"/>
            </w:tcBorders>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044</w:t>
            </w:r>
          </w:p>
        </w:tc>
        <w:tc>
          <w:tcPr>
            <w:tcW w:w="867" w:type="dxa"/>
            <w:tcBorders>
              <w:bottom w:val="single" w:sz="12" w:space="0" w:color="auto"/>
            </w:tcBorders>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047</w:t>
            </w:r>
          </w:p>
        </w:tc>
        <w:tc>
          <w:tcPr>
            <w:tcW w:w="867" w:type="dxa"/>
            <w:tcBorders>
              <w:bottom w:val="single" w:sz="12" w:space="0" w:color="auto"/>
            </w:tcBorders>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048</w:t>
            </w:r>
          </w:p>
        </w:tc>
        <w:tc>
          <w:tcPr>
            <w:tcW w:w="1179" w:type="dxa"/>
            <w:tcBorders>
              <w:bottom w:val="single" w:sz="12" w:space="0" w:color="auto"/>
            </w:tcBorders>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6,</w:t>
            </w:r>
            <w:r w:rsidR="0004211F" w:rsidRPr="00072DBC">
              <w:rPr>
                <w:sz w:val="18"/>
                <w:szCs w:val="18"/>
                <w:lang w:val="fr-FR"/>
              </w:rPr>
              <w:t>8</w:t>
            </w:r>
          </w:p>
        </w:tc>
        <w:tc>
          <w:tcPr>
            <w:tcW w:w="1180" w:type="dxa"/>
            <w:tcBorders>
              <w:bottom w:val="single" w:sz="12" w:space="0" w:color="auto"/>
            </w:tcBorders>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4</w:t>
            </w:r>
          </w:p>
        </w:tc>
        <w:tc>
          <w:tcPr>
            <w:tcW w:w="1180" w:type="dxa"/>
            <w:tcBorders>
              <w:bottom w:val="single" w:sz="12" w:space="0" w:color="auto"/>
            </w:tcBorders>
            <w:shd w:val="clear" w:color="auto" w:fill="auto"/>
            <w:vAlign w:val="bottom"/>
          </w:tcPr>
          <w:p w:rsidR="0004211F" w:rsidRPr="00072DBC" w:rsidRDefault="0091583E" w:rsidP="000C297E">
            <w:pPr>
              <w:keepNext/>
              <w:suppressAutoHyphens w:val="0"/>
              <w:spacing w:before="40" w:after="40" w:line="220" w:lineRule="exact"/>
              <w:ind w:right="113"/>
              <w:jc w:val="right"/>
              <w:rPr>
                <w:sz w:val="18"/>
                <w:szCs w:val="18"/>
                <w:lang w:val="fr-FR"/>
              </w:rPr>
            </w:pPr>
            <w:r w:rsidRPr="00072DBC">
              <w:rPr>
                <w:sz w:val="18"/>
                <w:szCs w:val="18"/>
                <w:lang w:val="fr-FR"/>
              </w:rPr>
              <w:t>1,</w:t>
            </w:r>
            <w:r w:rsidR="0004211F" w:rsidRPr="00072DBC">
              <w:rPr>
                <w:sz w:val="18"/>
                <w:szCs w:val="18"/>
                <w:lang w:val="fr-FR"/>
              </w:rPr>
              <w:t>5</w:t>
            </w:r>
          </w:p>
        </w:tc>
      </w:tr>
    </w:tbl>
    <w:p w:rsidR="0004211F" w:rsidRPr="00072DBC" w:rsidRDefault="0004211F" w:rsidP="00156625">
      <w:pPr>
        <w:pStyle w:val="SingleTxtG"/>
        <w:spacing w:before="120" w:after="240"/>
        <w:ind w:firstLine="170"/>
        <w:rPr>
          <w:sz w:val="18"/>
          <w:szCs w:val="18"/>
          <w:lang w:val="fr-FR"/>
        </w:rPr>
      </w:pPr>
      <w:r w:rsidRPr="00072DBC">
        <w:rPr>
          <w:i/>
          <w:sz w:val="18"/>
          <w:szCs w:val="18"/>
          <w:lang w:val="fr-FR"/>
        </w:rPr>
        <w:t>Source:</w:t>
      </w:r>
      <w:r w:rsidR="00981874" w:rsidRPr="00072DBC">
        <w:rPr>
          <w:i/>
          <w:sz w:val="18"/>
          <w:szCs w:val="18"/>
          <w:lang w:val="fr-FR"/>
        </w:rPr>
        <w:t xml:space="preserve"> </w:t>
      </w:r>
      <w:r w:rsidRPr="00072DBC">
        <w:rPr>
          <w:sz w:val="18"/>
          <w:szCs w:val="18"/>
          <w:lang w:val="fr-FR"/>
        </w:rPr>
        <w:t>PASDEP.</w:t>
      </w:r>
    </w:p>
    <w:p w:rsidR="0004211F" w:rsidRPr="00072DBC" w:rsidRDefault="0004211F" w:rsidP="0004211F">
      <w:pPr>
        <w:pStyle w:val="Heading1"/>
        <w:rPr>
          <w:lang w:val="fr-FR"/>
        </w:rPr>
      </w:pPr>
      <w:bookmarkStart w:id="70" w:name="_Toc284926009"/>
      <w:r w:rsidRPr="00072DBC">
        <w:rPr>
          <w:lang w:val="fr-FR"/>
        </w:rPr>
        <w:t>Table</w:t>
      </w:r>
      <w:r w:rsidR="0091583E" w:rsidRPr="00072DBC">
        <w:rPr>
          <w:lang w:val="fr-FR"/>
        </w:rPr>
        <w:t>au</w:t>
      </w:r>
      <w:r w:rsidRPr="00072DBC">
        <w:rPr>
          <w:lang w:val="fr-FR"/>
        </w:rPr>
        <w:t xml:space="preserve"> 8</w:t>
      </w:r>
      <w:bookmarkEnd w:id="70"/>
    </w:p>
    <w:p w:rsidR="0004211F" w:rsidRPr="00072DBC" w:rsidRDefault="0091583E" w:rsidP="00E26BC3">
      <w:pPr>
        <w:pStyle w:val="SingleTxtG"/>
        <w:rPr>
          <w:b/>
          <w:lang w:val="fr-FR"/>
        </w:rPr>
      </w:pPr>
      <w:r w:rsidRPr="00072DBC">
        <w:rPr>
          <w:b/>
          <w:lang w:val="fr-FR"/>
        </w:rPr>
        <w:t xml:space="preserve">Seuils de pauvreté </w:t>
      </w:r>
      <w:r w:rsidR="0004211F" w:rsidRPr="00072DBC">
        <w:rPr>
          <w:b/>
          <w:lang w:val="fr-FR"/>
        </w:rPr>
        <w:t>u</w:t>
      </w:r>
      <w:r w:rsidRPr="00072DBC">
        <w:rPr>
          <w:b/>
          <w:lang w:val="fr-FR"/>
        </w:rPr>
        <w:t>tilisés dan</w:t>
      </w:r>
      <w:r w:rsidR="0004211F" w:rsidRPr="00072DBC">
        <w:rPr>
          <w:b/>
          <w:lang w:val="fr-FR"/>
        </w:rPr>
        <w:t>s</w:t>
      </w:r>
      <w:r w:rsidRPr="00072DBC">
        <w:rPr>
          <w:b/>
          <w:lang w:val="fr-FR"/>
        </w:rPr>
        <w:t xml:space="preserve"> l’analyse de la pauvreté entre 1</w:t>
      </w:r>
      <w:r w:rsidR="0004211F" w:rsidRPr="00072DBC">
        <w:rPr>
          <w:b/>
          <w:lang w:val="fr-FR"/>
        </w:rPr>
        <w:t xml:space="preserve">995/96 </w:t>
      </w:r>
      <w:r w:rsidRPr="00072DBC">
        <w:rPr>
          <w:b/>
          <w:lang w:val="fr-FR"/>
        </w:rPr>
        <w:t>et</w:t>
      </w:r>
      <w:r w:rsidR="0004211F" w:rsidRPr="00072DBC">
        <w:rPr>
          <w:b/>
          <w:lang w:val="fr-FR"/>
        </w:rPr>
        <w:t xml:space="preserve"> 2004/05</w:t>
      </w:r>
      <w:r w:rsidRPr="00072DBC">
        <w:rPr>
          <w:b/>
          <w:lang w:val="fr-FR"/>
        </w:rPr>
        <w:t xml:space="preserve">, tous mesurés aux prix moyens nationaux </w:t>
      </w:r>
      <w:r w:rsidR="0004211F" w:rsidRPr="00072DBC">
        <w:rPr>
          <w:b/>
          <w:lang w:val="fr-FR"/>
        </w:rPr>
        <w:t>1995/96</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482"/>
        <w:gridCol w:w="2204"/>
      </w:tblGrid>
      <w:tr w:rsidR="0004211F" w:rsidRPr="00072DBC" w:rsidTr="000C297E">
        <w:trPr>
          <w:tblHeader/>
        </w:trPr>
        <w:tc>
          <w:tcPr>
            <w:tcW w:w="1841"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rPr>
                <w:i/>
                <w:sz w:val="16"/>
                <w:szCs w:val="16"/>
                <w:lang w:val="fr-FR"/>
              </w:rPr>
            </w:pPr>
          </w:p>
        </w:tc>
        <w:tc>
          <w:tcPr>
            <w:tcW w:w="1843" w:type="dxa"/>
            <w:tcBorders>
              <w:top w:val="single" w:sz="4" w:space="0" w:color="auto"/>
              <w:bottom w:val="single" w:sz="12" w:space="0" w:color="auto"/>
            </w:tcBorders>
            <w:shd w:val="clear" w:color="auto" w:fill="auto"/>
            <w:vAlign w:val="bottom"/>
          </w:tcPr>
          <w:p w:rsidR="0004211F" w:rsidRPr="00072DBC" w:rsidRDefault="0091583E" w:rsidP="000C297E">
            <w:pPr>
              <w:spacing w:before="80" w:after="80" w:line="200" w:lineRule="exact"/>
              <w:ind w:right="113"/>
              <w:jc w:val="right"/>
              <w:rPr>
                <w:i/>
                <w:sz w:val="16"/>
                <w:szCs w:val="16"/>
                <w:lang w:val="fr-FR"/>
              </w:rPr>
            </w:pPr>
            <w:r w:rsidRPr="00072DBC">
              <w:rPr>
                <w:i/>
                <w:sz w:val="16"/>
                <w:szCs w:val="16"/>
                <w:lang w:val="fr-FR"/>
              </w:rPr>
              <w:t>Seuil de pauvreté</w:t>
            </w:r>
            <w:r w:rsidR="00981874" w:rsidRPr="00072DBC">
              <w:rPr>
                <w:i/>
                <w:sz w:val="16"/>
                <w:szCs w:val="16"/>
                <w:lang w:val="fr-FR"/>
              </w:rPr>
              <w:t xml:space="preserve"> </w:t>
            </w:r>
            <w:r w:rsidRPr="00072DBC">
              <w:rPr>
                <w:i/>
                <w:sz w:val="16"/>
                <w:szCs w:val="16"/>
                <w:lang w:val="fr-FR"/>
              </w:rPr>
              <w:t>alimentaire e</w:t>
            </w:r>
            <w:r w:rsidR="0004211F" w:rsidRPr="00072DBC">
              <w:rPr>
                <w:i/>
                <w:sz w:val="16"/>
                <w:szCs w:val="16"/>
                <w:lang w:val="fr-FR"/>
              </w:rPr>
              <w:t>n Birr p</w:t>
            </w:r>
            <w:r w:rsidRPr="00072DBC">
              <w:rPr>
                <w:i/>
                <w:sz w:val="16"/>
                <w:szCs w:val="16"/>
                <w:lang w:val="fr-FR"/>
              </w:rPr>
              <w:t>a</w:t>
            </w:r>
            <w:r w:rsidR="0004211F" w:rsidRPr="00072DBC">
              <w:rPr>
                <w:i/>
                <w:sz w:val="16"/>
                <w:szCs w:val="16"/>
                <w:lang w:val="fr-FR"/>
              </w:rPr>
              <w:t>r adult</w:t>
            </w:r>
            <w:r w:rsidRPr="00072DBC">
              <w:rPr>
                <w:i/>
                <w:sz w:val="16"/>
                <w:szCs w:val="16"/>
                <w:lang w:val="fr-FR"/>
              </w:rPr>
              <w:t>e</w:t>
            </w:r>
            <w:r w:rsidR="0004211F" w:rsidRPr="00072DBC">
              <w:rPr>
                <w:i/>
                <w:sz w:val="16"/>
                <w:szCs w:val="16"/>
                <w:lang w:val="fr-FR"/>
              </w:rPr>
              <w:t xml:space="preserve"> </w:t>
            </w:r>
            <w:r w:rsidRPr="00072DBC">
              <w:rPr>
                <w:i/>
                <w:sz w:val="16"/>
                <w:szCs w:val="16"/>
                <w:lang w:val="fr-FR"/>
              </w:rPr>
              <w:t>par année</w:t>
            </w:r>
          </w:p>
        </w:tc>
        <w:tc>
          <w:tcPr>
            <w:tcW w:w="1482" w:type="dxa"/>
            <w:tcBorders>
              <w:top w:val="single" w:sz="4" w:space="0" w:color="auto"/>
              <w:bottom w:val="single" w:sz="12" w:space="0" w:color="auto"/>
            </w:tcBorders>
            <w:shd w:val="clear" w:color="auto" w:fill="auto"/>
            <w:vAlign w:val="bottom"/>
          </w:tcPr>
          <w:p w:rsidR="0004211F" w:rsidRPr="00072DBC" w:rsidRDefault="0004211F" w:rsidP="000C297E">
            <w:pPr>
              <w:spacing w:before="80" w:after="80" w:line="200" w:lineRule="exact"/>
              <w:ind w:right="113"/>
              <w:jc w:val="right"/>
              <w:rPr>
                <w:i/>
                <w:sz w:val="16"/>
                <w:szCs w:val="16"/>
                <w:lang w:val="fr-FR"/>
              </w:rPr>
            </w:pPr>
            <w:r w:rsidRPr="00072DBC">
              <w:rPr>
                <w:i/>
                <w:sz w:val="16"/>
                <w:szCs w:val="16"/>
                <w:lang w:val="fr-FR"/>
              </w:rPr>
              <w:t>Kcal p</w:t>
            </w:r>
            <w:r w:rsidR="00E054AF" w:rsidRPr="00072DBC">
              <w:rPr>
                <w:i/>
                <w:sz w:val="16"/>
                <w:szCs w:val="16"/>
                <w:lang w:val="fr-FR"/>
              </w:rPr>
              <w:t>a</w:t>
            </w:r>
            <w:r w:rsidRPr="00072DBC">
              <w:rPr>
                <w:i/>
                <w:sz w:val="16"/>
                <w:szCs w:val="16"/>
                <w:lang w:val="fr-FR"/>
              </w:rPr>
              <w:t>r adult</w:t>
            </w:r>
            <w:r w:rsidR="00E054AF" w:rsidRPr="00072DBC">
              <w:rPr>
                <w:i/>
                <w:sz w:val="16"/>
                <w:szCs w:val="16"/>
                <w:lang w:val="fr-FR"/>
              </w:rPr>
              <w:t>e</w:t>
            </w:r>
          </w:p>
        </w:tc>
        <w:tc>
          <w:tcPr>
            <w:tcW w:w="2204" w:type="dxa"/>
            <w:tcBorders>
              <w:top w:val="single" w:sz="4" w:space="0" w:color="auto"/>
              <w:bottom w:val="single" w:sz="12" w:space="0" w:color="auto"/>
            </w:tcBorders>
            <w:shd w:val="clear" w:color="auto" w:fill="auto"/>
            <w:vAlign w:val="bottom"/>
          </w:tcPr>
          <w:p w:rsidR="0004211F" w:rsidRPr="00072DBC" w:rsidRDefault="00E054AF" w:rsidP="000C297E">
            <w:pPr>
              <w:spacing w:before="80" w:after="80" w:line="200" w:lineRule="exact"/>
              <w:ind w:right="113"/>
              <w:jc w:val="right"/>
              <w:rPr>
                <w:b/>
                <w:i/>
                <w:sz w:val="16"/>
                <w:szCs w:val="16"/>
                <w:lang w:val="fr-FR"/>
              </w:rPr>
            </w:pPr>
            <w:r w:rsidRPr="00072DBC">
              <w:rPr>
                <w:b/>
                <w:i/>
                <w:sz w:val="16"/>
                <w:szCs w:val="16"/>
                <w:lang w:val="fr-FR"/>
              </w:rPr>
              <w:t>Seuil de pauvreté total en</w:t>
            </w:r>
            <w:r w:rsidR="0004211F" w:rsidRPr="00072DBC">
              <w:rPr>
                <w:b/>
                <w:i/>
                <w:sz w:val="16"/>
                <w:szCs w:val="16"/>
                <w:lang w:val="fr-FR"/>
              </w:rPr>
              <w:t xml:space="preserve"> Birr p</w:t>
            </w:r>
            <w:r w:rsidRPr="00072DBC">
              <w:rPr>
                <w:b/>
                <w:i/>
                <w:sz w:val="16"/>
                <w:szCs w:val="16"/>
                <w:lang w:val="fr-FR"/>
              </w:rPr>
              <w:t>a</w:t>
            </w:r>
            <w:r w:rsidR="0004211F" w:rsidRPr="00072DBC">
              <w:rPr>
                <w:b/>
                <w:i/>
                <w:sz w:val="16"/>
                <w:szCs w:val="16"/>
                <w:lang w:val="fr-FR"/>
              </w:rPr>
              <w:t>r adult</w:t>
            </w:r>
            <w:r w:rsidRPr="00072DBC">
              <w:rPr>
                <w:b/>
                <w:i/>
                <w:sz w:val="16"/>
                <w:szCs w:val="16"/>
                <w:lang w:val="fr-FR"/>
              </w:rPr>
              <w:t>e</w:t>
            </w:r>
            <w:r w:rsidR="0004211F" w:rsidRPr="00072DBC">
              <w:rPr>
                <w:b/>
                <w:i/>
                <w:sz w:val="16"/>
                <w:szCs w:val="16"/>
                <w:lang w:val="fr-FR"/>
              </w:rPr>
              <w:t xml:space="preserve"> p</w:t>
            </w:r>
            <w:r w:rsidRPr="00072DBC">
              <w:rPr>
                <w:b/>
                <w:i/>
                <w:sz w:val="16"/>
                <w:szCs w:val="16"/>
                <w:lang w:val="fr-FR"/>
              </w:rPr>
              <w:t>a</w:t>
            </w:r>
            <w:r w:rsidR="0004211F" w:rsidRPr="00072DBC">
              <w:rPr>
                <w:b/>
                <w:i/>
                <w:sz w:val="16"/>
                <w:szCs w:val="16"/>
                <w:lang w:val="fr-FR"/>
              </w:rPr>
              <w:t xml:space="preserve">r </w:t>
            </w:r>
            <w:r w:rsidRPr="00072DBC">
              <w:rPr>
                <w:b/>
                <w:i/>
                <w:sz w:val="16"/>
                <w:szCs w:val="16"/>
                <w:lang w:val="fr-FR"/>
              </w:rPr>
              <w:t>année</w:t>
            </w:r>
          </w:p>
        </w:tc>
      </w:tr>
      <w:tr w:rsidR="0004211F" w:rsidRPr="00072DBC" w:rsidTr="000C297E">
        <w:tc>
          <w:tcPr>
            <w:tcW w:w="1841" w:type="dxa"/>
            <w:tcBorders>
              <w:top w:val="single" w:sz="12" w:space="0" w:color="auto"/>
            </w:tcBorders>
            <w:shd w:val="clear" w:color="auto" w:fill="auto"/>
            <w:vAlign w:val="bottom"/>
          </w:tcPr>
          <w:p w:rsidR="0004211F" w:rsidRPr="00072DBC" w:rsidRDefault="0091583E" w:rsidP="000C297E">
            <w:pPr>
              <w:suppressAutoHyphens w:val="0"/>
              <w:spacing w:before="40" w:after="40" w:line="220" w:lineRule="exact"/>
              <w:ind w:right="113"/>
              <w:rPr>
                <w:sz w:val="18"/>
                <w:szCs w:val="18"/>
                <w:lang w:val="fr-FR"/>
              </w:rPr>
            </w:pPr>
            <w:r w:rsidRPr="00072DBC">
              <w:rPr>
                <w:sz w:val="18"/>
                <w:szCs w:val="18"/>
                <w:lang w:val="fr-FR"/>
              </w:rPr>
              <w:t>Seuil de pauvreté</w:t>
            </w:r>
          </w:p>
        </w:tc>
        <w:tc>
          <w:tcPr>
            <w:tcW w:w="1843"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647</w:t>
            </w:r>
            <w:r w:rsidR="00E054AF" w:rsidRPr="00072DBC">
              <w:rPr>
                <w:sz w:val="18"/>
                <w:szCs w:val="18"/>
                <w:lang w:val="fr-FR"/>
              </w:rPr>
              <w:t>,</w:t>
            </w:r>
            <w:r w:rsidRPr="00072DBC">
              <w:rPr>
                <w:sz w:val="18"/>
                <w:szCs w:val="18"/>
                <w:lang w:val="fr-FR"/>
              </w:rPr>
              <w:t>81</w:t>
            </w:r>
          </w:p>
        </w:tc>
        <w:tc>
          <w:tcPr>
            <w:tcW w:w="1482"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2 200</w:t>
            </w:r>
          </w:p>
        </w:tc>
        <w:tc>
          <w:tcPr>
            <w:tcW w:w="2204"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b/>
                <w:sz w:val="18"/>
                <w:szCs w:val="18"/>
                <w:lang w:val="fr-FR"/>
              </w:rPr>
            </w:pPr>
            <w:r w:rsidRPr="00072DBC">
              <w:rPr>
                <w:b/>
                <w:sz w:val="18"/>
                <w:szCs w:val="18"/>
                <w:lang w:val="fr-FR"/>
              </w:rPr>
              <w:t>1</w:t>
            </w:r>
            <w:r w:rsidR="00E054AF" w:rsidRPr="00072DBC">
              <w:rPr>
                <w:b/>
                <w:sz w:val="18"/>
                <w:szCs w:val="18"/>
                <w:lang w:val="fr-FR"/>
              </w:rPr>
              <w:t> </w:t>
            </w:r>
            <w:r w:rsidRPr="00072DBC">
              <w:rPr>
                <w:b/>
                <w:sz w:val="18"/>
                <w:szCs w:val="18"/>
                <w:lang w:val="fr-FR"/>
              </w:rPr>
              <w:t>075</w:t>
            </w:r>
            <w:r w:rsidR="00E054AF" w:rsidRPr="00072DBC">
              <w:rPr>
                <w:b/>
                <w:sz w:val="18"/>
                <w:szCs w:val="18"/>
                <w:lang w:val="fr-FR"/>
              </w:rPr>
              <w:t>,</w:t>
            </w:r>
            <w:r w:rsidRPr="00072DBC">
              <w:rPr>
                <w:b/>
                <w:sz w:val="18"/>
                <w:szCs w:val="18"/>
                <w:lang w:val="fr-FR"/>
              </w:rPr>
              <w:t>03</w:t>
            </w:r>
          </w:p>
        </w:tc>
      </w:tr>
      <w:tr w:rsidR="0004211F" w:rsidRPr="00072DBC" w:rsidTr="000C297E">
        <w:tc>
          <w:tcPr>
            <w:tcW w:w="1841" w:type="dxa"/>
            <w:shd w:val="clear" w:color="auto" w:fill="auto"/>
            <w:vAlign w:val="bottom"/>
          </w:tcPr>
          <w:p w:rsidR="0004211F" w:rsidRPr="00072DBC" w:rsidRDefault="0091583E" w:rsidP="000C297E">
            <w:pPr>
              <w:suppressAutoHyphens w:val="0"/>
              <w:spacing w:before="40" w:after="40" w:line="220" w:lineRule="exact"/>
              <w:ind w:right="113"/>
              <w:rPr>
                <w:sz w:val="18"/>
                <w:szCs w:val="18"/>
                <w:lang w:val="fr-FR"/>
              </w:rPr>
            </w:pPr>
            <w:r w:rsidRPr="00072DBC">
              <w:rPr>
                <w:sz w:val="18"/>
                <w:szCs w:val="18"/>
                <w:lang w:val="fr-FR"/>
              </w:rPr>
              <w:t xml:space="preserve">Seuil modéré </w:t>
            </w:r>
          </w:p>
        </w:tc>
        <w:tc>
          <w:tcPr>
            <w:tcW w:w="1843"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809,</w:t>
            </w:r>
            <w:r w:rsidR="0004211F" w:rsidRPr="00072DBC">
              <w:rPr>
                <w:sz w:val="18"/>
                <w:szCs w:val="18"/>
                <w:lang w:val="fr-FR"/>
              </w:rPr>
              <w:t>76</w:t>
            </w:r>
          </w:p>
        </w:tc>
        <w:tc>
          <w:tcPr>
            <w:tcW w:w="1482"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2 750</w:t>
            </w:r>
          </w:p>
        </w:tc>
        <w:tc>
          <w:tcPr>
            <w:tcW w:w="2204" w:type="dxa"/>
            <w:shd w:val="clear" w:color="auto" w:fill="auto"/>
            <w:vAlign w:val="bottom"/>
          </w:tcPr>
          <w:p w:rsidR="0004211F" w:rsidRPr="00072DBC" w:rsidRDefault="00E054AF" w:rsidP="000C297E">
            <w:pPr>
              <w:suppressAutoHyphens w:val="0"/>
              <w:spacing w:before="40" w:after="40" w:line="220" w:lineRule="exact"/>
              <w:ind w:right="113"/>
              <w:jc w:val="right"/>
              <w:rPr>
                <w:b/>
                <w:sz w:val="18"/>
                <w:szCs w:val="18"/>
                <w:lang w:val="fr-FR"/>
              </w:rPr>
            </w:pPr>
            <w:r w:rsidRPr="00072DBC">
              <w:rPr>
                <w:b/>
                <w:sz w:val="18"/>
                <w:szCs w:val="18"/>
                <w:lang w:val="fr-FR"/>
              </w:rPr>
              <w:t>1 343,</w:t>
            </w:r>
            <w:r w:rsidR="0004211F" w:rsidRPr="00072DBC">
              <w:rPr>
                <w:b/>
                <w:sz w:val="18"/>
                <w:szCs w:val="18"/>
                <w:lang w:val="fr-FR"/>
              </w:rPr>
              <w:t>78</w:t>
            </w:r>
          </w:p>
        </w:tc>
      </w:tr>
      <w:tr w:rsidR="0004211F" w:rsidRPr="00072DBC" w:rsidTr="000C297E">
        <w:tc>
          <w:tcPr>
            <w:tcW w:w="1841" w:type="dxa"/>
            <w:tcBorders>
              <w:bottom w:val="single" w:sz="12" w:space="0" w:color="auto"/>
            </w:tcBorders>
            <w:shd w:val="clear" w:color="auto" w:fill="auto"/>
            <w:vAlign w:val="bottom"/>
          </w:tcPr>
          <w:p w:rsidR="0004211F" w:rsidRPr="00072DBC" w:rsidRDefault="0091583E" w:rsidP="000C297E">
            <w:pPr>
              <w:suppressAutoHyphens w:val="0"/>
              <w:spacing w:before="40" w:after="40" w:line="220" w:lineRule="exact"/>
              <w:ind w:right="113"/>
              <w:rPr>
                <w:sz w:val="18"/>
                <w:szCs w:val="18"/>
                <w:lang w:val="fr-FR"/>
              </w:rPr>
            </w:pPr>
            <w:r w:rsidRPr="00072DBC">
              <w:rPr>
                <w:sz w:val="18"/>
                <w:szCs w:val="18"/>
                <w:lang w:val="fr-FR"/>
              </w:rPr>
              <w:t>Seuil extrême</w:t>
            </w:r>
          </w:p>
        </w:tc>
        <w:tc>
          <w:tcPr>
            <w:tcW w:w="1843" w:type="dxa"/>
            <w:tcBorders>
              <w:bottom w:val="single" w:sz="12" w:space="0" w:color="auto"/>
            </w:tcBorders>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485,</w:t>
            </w:r>
            <w:r w:rsidR="0004211F" w:rsidRPr="00072DBC">
              <w:rPr>
                <w:sz w:val="18"/>
                <w:szCs w:val="18"/>
                <w:lang w:val="fr-FR"/>
              </w:rPr>
              <w:t>86</w:t>
            </w:r>
          </w:p>
        </w:tc>
        <w:tc>
          <w:tcPr>
            <w:tcW w:w="1482"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1 650</w:t>
            </w:r>
          </w:p>
        </w:tc>
        <w:tc>
          <w:tcPr>
            <w:tcW w:w="2204" w:type="dxa"/>
            <w:tcBorders>
              <w:bottom w:val="single" w:sz="12" w:space="0" w:color="auto"/>
            </w:tcBorders>
            <w:shd w:val="clear" w:color="auto" w:fill="auto"/>
            <w:vAlign w:val="bottom"/>
          </w:tcPr>
          <w:p w:rsidR="0004211F" w:rsidRPr="00072DBC" w:rsidRDefault="00E054AF" w:rsidP="000C297E">
            <w:pPr>
              <w:suppressAutoHyphens w:val="0"/>
              <w:spacing w:before="40" w:after="40" w:line="220" w:lineRule="exact"/>
              <w:ind w:right="113"/>
              <w:jc w:val="right"/>
              <w:rPr>
                <w:b/>
                <w:sz w:val="18"/>
                <w:szCs w:val="18"/>
                <w:lang w:val="fr-FR"/>
              </w:rPr>
            </w:pPr>
            <w:r w:rsidRPr="00072DBC">
              <w:rPr>
                <w:b/>
                <w:sz w:val="18"/>
                <w:szCs w:val="18"/>
                <w:lang w:val="fr-FR"/>
              </w:rPr>
              <w:t>806,</w:t>
            </w:r>
            <w:r w:rsidR="0004211F" w:rsidRPr="00072DBC">
              <w:rPr>
                <w:b/>
                <w:sz w:val="18"/>
                <w:szCs w:val="18"/>
                <w:lang w:val="fr-FR"/>
              </w:rPr>
              <w:t>27</w:t>
            </w:r>
          </w:p>
        </w:tc>
      </w:tr>
    </w:tbl>
    <w:p w:rsidR="0004211F" w:rsidRPr="00072DBC" w:rsidRDefault="0004211F" w:rsidP="00AF0028">
      <w:pPr>
        <w:pStyle w:val="SingleTxtG"/>
        <w:spacing w:before="120" w:after="240"/>
        <w:ind w:firstLine="170"/>
        <w:rPr>
          <w:sz w:val="18"/>
          <w:szCs w:val="18"/>
          <w:lang w:val="fr-FR"/>
        </w:rPr>
      </w:pPr>
      <w:r w:rsidRPr="00072DBC">
        <w:rPr>
          <w:i/>
          <w:sz w:val="18"/>
          <w:szCs w:val="18"/>
          <w:lang w:val="fr-FR"/>
        </w:rPr>
        <w:t>Source:</w:t>
      </w:r>
      <w:r w:rsidR="00981874" w:rsidRPr="00072DBC">
        <w:rPr>
          <w:i/>
          <w:sz w:val="18"/>
          <w:szCs w:val="18"/>
          <w:lang w:val="fr-FR"/>
        </w:rPr>
        <w:t xml:space="preserve"> </w:t>
      </w:r>
      <w:r w:rsidRPr="00072DBC">
        <w:rPr>
          <w:sz w:val="18"/>
          <w:szCs w:val="18"/>
          <w:lang w:val="fr-FR"/>
        </w:rPr>
        <w:t>PASDEP.</w:t>
      </w:r>
    </w:p>
    <w:p w:rsidR="0004211F" w:rsidRPr="00072DBC" w:rsidRDefault="0004211F" w:rsidP="0004211F">
      <w:pPr>
        <w:pStyle w:val="Heading1"/>
        <w:keepNext/>
        <w:rPr>
          <w:lang w:val="fr-FR"/>
        </w:rPr>
      </w:pPr>
      <w:bookmarkStart w:id="71" w:name="_Toc284926010"/>
      <w:r w:rsidRPr="00072DBC">
        <w:rPr>
          <w:lang w:val="fr-FR"/>
        </w:rPr>
        <w:t>Table</w:t>
      </w:r>
      <w:r w:rsidR="00E054AF" w:rsidRPr="00072DBC">
        <w:rPr>
          <w:lang w:val="fr-FR"/>
        </w:rPr>
        <w:t>au</w:t>
      </w:r>
      <w:r w:rsidRPr="00072DBC">
        <w:rPr>
          <w:lang w:val="fr-FR"/>
        </w:rPr>
        <w:t xml:space="preserve"> 9</w:t>
      </w:r>
      <w:bookmarkEnd w:id="71"/>
    </w:p>
    <w:p w:rsidR="0004211F" w:rsidRPr="00072DBC" w:rsidRDefault="0004211F" w:rsidP="0004211F">
      <w:pPr>
        <w:pStyle w:val="SingleTxtG"/>
        <w:keepNext/>
        <w:rPr>
          <w:b/>
          <w:lang w:val="fr-FR"/>
        </w:rPr>
      </w:pPr>
      <w:r w:rsidRPr="00072DBC">
        <w:rPr>
          <w:b/>
          <w:lang w:val="fr-FR"/>
        </w:rPr>
        <w:t xml:space="preserve">Profil </w:t>
      </w:r>
      <w:r w:rsidR="00E054AF" w:rsidRPr="00072DBC">
        <w:rPr>
          <w:b/>
          <w:lang w:val="fr-FR"/>
        </w:rPr>
        <w:t xml:space="preserve">des chocs qui affectent les ménages par zones rurales et zones urbaines </w:t>
      </w:r>
      <w:r w:rsidRPr="00072DBC">
        <w:rPr>
          <w:b/>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1498"/>
        <w:gridCol w:w="1800"/>
        <w:gridCol w:w="1804"/>
      </w:tblGrid>
      <w:tr w:rsidR="0004211F" w:rsidRPr="00072DBC" w:rsidTr="000C297E">
        <w:trPr>
          <w:tblHeader/>
        </w:trPr>
        <w:tc>
          <w:tcPr>
            <w:tcW w:w="2268" w:type="dxa"/>
            <w:tcBorders>
              <w:top w:val="single" w:sz="4" w:space="0" w:color="auto"/>
              <w:bottom w:val="single" w:sz="12" w:space="0" w:color="auto"/>
            </w:tcBorders>
            <w:shd w:val="clear" w:color="auto" w:fill="auto"/>
            <w:vAlign w:val="bottom"/>
          </w:tcPr>
          <w:p w:rsidR="0004211F" w:rsidRPr="00072DBC" w:rsidRDefault="0004211F" w:rsidP="000C297E">
            <w:pPr>
              <w:keepNext/>
              <w:spacing w:before="80" w:after="80" w:line="200" w:lineRule="exact"/>
              <w:ind w:right="113"/>
              <w:rPr>
                <w:i/>
                <w:sz w:val="16"/>
                <w:szCs w:val="16"/>
                <w:lang w:val="fr-FR"/>
              </w:rPr>
            </w:pPr>
            <w:r w:rsidRPr="00072DBC">
              <w:rPr>
                <w:i/>
                <w:sz w:val="16"/>
                <w:szCs w:val="16"/>
                <w:lang w:val="fr-FR"/>
              </w:rPr>
              <w:t xml:space="preserve">Types </w:t>
            </w:r>
            <w:r w:rsidR="00E054AF" w:rsidRPr="00072DBC">
              <w:rPr>
                <w:i/>
                <w:sz w:val="16"/>
                <w:szCs w:val="16"/>
                <w:lang w:val="fr-FR"/>
              </w:rPr>
              <w:t>de chocs</w:t>
            </w:r>
          </w:p>
        </w:tc>
        <w:tc>
          <w:tcPr>
            <w:tcW w:w="1498" w:type="dxa"/>
            <w:tcBorders>
              <w:top w:val="single" w:sz="4" w:space="0" w:color="auto"/>
              <w:bottom w:val="single" w:sz="12" w:space="0" w:color="auto"/>
            </w:tcBorders>
            <w:shd w:val="clear" w:color="auto" w:fill="auto"/>
            <w:vAlign w:val="bottom"/>
          </w:tcPr>
          <w:p w:rsidR="0004211F" w:rsidRPr="00072DBC" w:rsidRDefault="0004211F" w:rsidP="000C297E">
            <w:pPr>
              <w:keepNext/>
              <w:spacing w:before="80" w:after="80" w:line="200" w:lineRule="exact"/>
              <w:ind w:right="113"/>
              <w:jc w:val="right"/>
              <w:rPr>
                <w:i/>
                <w:sz w:val="16"/>
                <w:szCs w:val="16"/>
                <w:lang w:val="fr-FR"/>
              </w:rPr>
            </w:pPr>
            <w:r w:rsidRPr="00072DBC">
              <w:rPr>
                <w:i/>
                <w:sz w:val="16"/>
                <w:szCs w:val="16"/>
                <w:lang w:val="fr-FR"/>
              </w:rPr>
              <w:t>National</w:t>
            </w:r>
          </w:p>
        </w:tc>
        <w:tc>
          <w:tcPr>
            <w:tcW w:w="1800" w:type="dxa"/>
            <w:tcBorders>
              <w:top w:val="single" w:sz="4" w:space="0" w:color="auto"/>
              <w:bottom w:val="single" w:sz="12" w:space="0" w:color="auto"/>
            </w:tcBorders>
            <w:shd w:val="clear" w:color="auto" w:fill="auto"/>
            <w:vAlign w:val="bottom"/>
          </w:tcPr>
          <w:p w:rsidR="0004211F" w:rsidRPr="00072DBC" w:rsidRDefault="00E054AF" w:rsidP="000C297E">
            <w:pPr>
              <w:keepNext/>
              <w:spacing w:before="80" w:after="80" w:line="200" w:lineRule="exact"/>
              <w:ind w:right="113"/>
              <w:jc w:val="right"/>
              <w:rPr>
                <w:i/>
                <w:sz w:val="16"/>
                <w:szCs w:val="16"/>
                <w:lang w:val="fr-FR"/>
              </w:rPr>
            </w:pPr>
            <w:r w:rsidRPr="00072DBC">
              <w:rPr>
                <w:i/>
                <w:sz w:val="16"/>
                <w:szCs w:val="16"/>
                <w:lang w:val="fr-FR"/>
              </w:rPr>
              <w:t>Ménages ruraux</w:t>
            </w:r>
          </w:p>
        </w:tc>
        <w:tc>
          <w:tcPr>
            <w:tcW w:w="1804" w:type="dxa"/>
            <w:tcBorders>
              <w:top w:val="single" w:sz="4" w:space="0" w:color="auto"/>
              <w:bottom w:val="single" w:sz="12" w:space="0" w:color="auto"/>
            </w:tcBorders>
            <w:shd w:val="clear" w:color="auto" w:fill="auto"/>
            <w:vAlign w:val="bottom"/>
          </w:tcPr>
          <w:p w:rsidR="0004211F" w:rsidRPr="00072DBC" w:rsidRDefault="00E054AF" w:rsidP="000C297E">
            <w:pPr>
              <w:keepNext/>
              <w:spacing w:before="80" w:after="80" w:line="200" w:lineRule="exact"/>
              <w:ind w:right="113"/>
              <w:jc w:val="right"/>
              <w:rPr>
                <w:i/>
                <w:sz w:val="16"/>
                <w:szCs w:val="16"/>
                <w:lang w:val="fr-FR"/>
              </w:rPr>
            </w:pPr>
            <w:r w:rsidRPr="00072DBC">
              <w:rPr>
                <w:i/>
                <w:sz w:val="16"/>
                <w:szCs w:val="16"/>
                <w:lang w:val="fr-FR"/>
              </w:rPr>
              <w:t>Ménages urbains</w:t>
            </w:r>
          </w:p>
        </w:tc>
      </w:tr>
      <w:tr w:rsidR="0004211F" w:rsidRPr="00072DBC" w:rsidTr="000C297E">
        <w:tc>
          <w:tcPr>
            <w:tcW w:w="2268" w:type="dxa"/>
            <w:tcBorders>
              <w:top w:val="single" w:sz="12" w:space="0" w:color="auto"/>
            </w:tcBorders>
            <w:shd w:val="clear" w:color="auto" w:fill="auto"/>
            <w:vAlign w:val="bottom"/>
          </w:tcPr>
          <w:p w:rsidR="0004211F" w:rsidRPr="00072DBC" w:rsidRDefault="00E054AF" w:rsidP="000C297E">
            <w:pPr>
              <w:suppressAutoHyphens w:val="0"/>
              <w:spacing w:before="40" w:after="40" w:line="220" w:lineRule="exact"/>
              <w:ind w:right="113"/>
              <w:rPr>
                <w:sz w:val="18"/>
                <w:szCs w:val="18"/>
                <w:lang w:val="fr-FR"/>
              </w:rPr>
            </w:pPr>
            <w:r w:rsidRPr="00072DBC">
              <w:rPr>
                <w:sz w:val="18"/>
                <w:szCs w:val="18"/>
                <w:lang w:val="fr-FR"/>
              </w:rPr>
              <w:t>Maladie d’un membre de la famille</w:t>
            </w:r>
          </w:p>
        </w:tc>
        <w:tc>
          <w:tcPr>
            <w:tcW w:w="1498"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23</w:t>
            </w:r>
            <w:r w:rsidR="00E054AF" w:rsidRPr="00072DBC">
              <w:rPr>
                <w:sz w:val="18"/>
                <w:szCs w:val="18"/>
                <w:lang w:val="fr-FR"/>
              </w:rPr>
              <w:t>,</w:t>
            </w:r>
            <w:r w:rsidRPr="00072DBC">
              <w:rPr>
                <w:sz w:val="18"/>
                <w:szCs w:val="18"/>
                <w:lang w:val="fr-FR"/>
              </w:rPr>
              <w:t>2</w:t>
            </w:r>
          </w:p>
        </w:tc>
        <w:tc>
          <w:tcPr>
            <w:tcW w:w="1800"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23</w:t>
            </w:r>
            <w:r w:rsidR="00E054AF" w:rsidRPr="00072DBC">
              <w:rPr>
                <w:sz w:val="18"/>
                <w:szCs w:val="18"/>
                <w:lang w:val="fr-FR"/>
              </w:rPr>
              <w:t>,</w:t>
            </w:r>
            <w:r w:rsidRPr="00072DBC">
              <w:rPr>
                <w:sz w:val="18"/>
                <w:szCs w:val="18"/>
                <w:lang w:val="fr-FR"/>
              </w:rPr>
              <w:t>8</w:t>
            </w:r>
          </w:p>
        </w:tc>
        <w:tc>
          <w:tcPr>
            <w:tcW w:w="1804" w:type="dxa"/>
            <w:tcBorders>
              <w:top w:val="single" w:sz="12" w:space="0" w:color="auto"/>
            </w:tcBorders>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19,</w:t>
            </w:r>
            <w:r w:rsidR="0004211F" w:rsidRPr="00072DBC">
              <w:rPr>
                <w:sz w:val="18"/>
                <w:szCs w:val="18"/>
                <w:lang w:val="fr-FR"/>
              </w:rPr>
              <w:t>8</w:t>
            </w:r>
          </w:p>
        </w:tc>
      </w:tr>
      <w:tr w:rsidR="0004211F" w:rsidRPr="00072DBC" w:rsidTr="000C297E">
        <w:tc>
          <w:tcPr>
            <w:tcW w:w="2268" w:type="dxa"/>
            <w:shd w:val="clear" w:color="auto" w:fill="auto"/>
            <w:vAlign w:val="bottom"/>
          </w:tcPr>
          <w:p w:rsidR="0004211F" w:rsidRPr="00072DBC" w:rsidRDefault="00E054AF" w:rsidP="000C297E">
            <w:pPr>
              <w:suppressAutoHyphens w:val="0"/>
              <w:spacing w:before="40" w:after="40" w:line="220" w:lineRule="exact"/>
              <w:ind w:right="113"/>
              <w:rPr>
                <w:sz w:val="18"/>
                <w:szCs w:val="18"/>
                <w:lang w:val="fr-FR"/>
              </w:rPr>
            </w:pPr>
            <w:r w:rsidRPr="00072DBC">
              <w:rPr>
                <w:sz w:val="18"/>
                <w:szCs w:val="18"/>
                <w:lang w:val="fr-FR"/>
              </w:rPr>
              <w:t>Sécheresse</w:t>
            </w:r>
          </w:p>
        </w:tc>
        <w:tc>
          <w:tcPr>
            <w:tcW w:w="1498"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6</w:t>
            </w:r>
          </w:p>
        </w:tc>
        <w:tc>
          <w:tcPr>
            <w:tcW w:w="1800"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12,</w:t>
            </w:r>
            <w:r w:rsidR="0004211F" w:rsidRPr="00072DBC">
              <w:rPr>
                <w:sz w:val="18"/>
                <w:szCs w:val="18"/>
                <w:lang w:val="fr-FR"/>
              </w:rPr>
              <w:t>3</w:t>
            </w:r>
          </w:p>
        </w:tc>
        <w:tc>
          <w:tcPr>
            <w:tcW w:w="1804"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1,</w:t>
            </w:r>
            <w:r w:rsidR="0004211F" w:rsidRPr="00072DBC">
              <w:rPr>
                <w:sz w:val="18"/>
                <w:szCs w:val="18"/>
                <w:lang w:val="fr-FR"/>
              </w:rPr>
              <w:t>5</w:t>
            </w:r>
          </w:p>
        </w:tc>
      </w:tr>
      <w:tr w:rsidR="0004211F" w:rsidRPr="00072DBC" w:rsidTr="000C297E">
        <w:tc>
          <w:tcPr>
            <w:tcW w:w="2268" w:type="dxa"/>
            <w:shd w:val="clear" w:color="auto" w:fill="auto"/>
            <w:vAlign w:val="bottom"/>
          </w:tcPr>
          <w:p w:rsidR="0004211F" w:rsidRPr="00072DBC" w:rsidRDefault="00E054AF" w:rsidP="000C297E">
            <w:pPr>
              <w:suppressAutoHyphens w:val="0"/>
              <w:spacing w:before="40" w:after="40" w:line="220" w:lineRule="exact"/>
              <w:ind w:right="113"/>
              <w:rPr>
                <w:sz w:val="18"/>
                <w:szCs w:val="18"/>
                <w:lang w:val="fr-FR"/>
              </w:rPr>
            </w:pPr>
            <w:r w:rsidRPr="00072DBC">
              <w:rPr>
                <w:sz w:val="18"/>
                <w:szCs w:val="18"/>
                <w:lang w:val="fr-FR"/>
              </w:rPr>
              <w:t>Perte ou mort du bétail</w:t>
            </w:r>
          </w:p>
        </w:tc>
        <w:tc>
          <w:tcPr>
            <w:tcW w:w="1498"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8</w:t>
            </w:r>
          </w:p>
        </w:tc>
        <w:tc>
          <w:tcPr>
            <w:tcW w:w="1800"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9</w:t>
            </w:r>
          </w:p>
        </w:tc>
        <w:tc>
          <w:tcPr>
            <w:tcW w:w="1804"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2,</w:t>
            </w:r>
            <w:r w:rsidR="0004211F" w:rsidRPr="00072DBC">
              <w:rPr>
                <w:sz w:val="18"/>
                <w:szCs w:val="18"/>
                <w:lang w:val="fr-FR"/>
              </w:rPr>
              <w:t>1</w:t>
            </w:r>
          </w:p>
        </w:tc>
      </w:tr>
      <w:tr w:rsidR="0004211F" w:rsidRPr="00072DBC" w:rsidTr="000C297E">
        <w:tc>
          <w:tcPr>
            <w:tcW w:w="2268" w:type="dxa"/>
            <w:shd w:val="clear" w:color="auto" w:fill="auto"/>
            <w:vAlign w:val="bottom"/>
          </w:tcPr>
          <w:p w:rsidR="0004211F" w:rsidRPr="00072DBC" w:rsidRDefault="00E054AF" w:rsidP="000C297E">
            <w:pPr>
              <w:suppressAutoHyphens w:val="0"/>
              <w:spacing w:before="40" w:after="40" w:line="220" w:lineRule="exact"/>
              <w:ind w:right="113"/>
              <w:rPr>
                <w:sz w:val="18"/>
                <w:szCs w:val="18"/>
                <w:lang w:val="fr-FR"/>
              </w:rPr>
            </w:pPr>
            <w:r w:rsidRPr="00072DBC">
              <w:rPr>
                <w:sz w:val="18"/>
                <w:szCs w:val="18"/>
                <w:lang w:val="fr-FR"/>
              </w:rPr>
              <w:t>Perte de récoltes</w:t>
            </w:r>
          </w:p>
        </w:tc>
        <w:tc>
          <w:tcPr>
            <w:tcW w:w="1498"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1</w:t>
            </w:r>
          </w:p>
        </w:tc>
        <w:tc>
          <w:tcPr>
            <w:tcW w:w="1800"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9,</w:t>
            </w:r>
            <w:r w:rsidR="0004211F" w:rsidRPr="00072DBC">
              <w:rPr>
                <w:sz w:val="18"/>
                <w:szCs w:val="18"/>
                <w:lang w:val="fr-FR"/>
              </w:rPr>
              <w:t>5</w:t>
            </w:r>
          </w:p>
        </w:tc>
        <w:tc>
          <w:tcPr>
            <w:tcW w:w="1804"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8</w:t>
            </w:r>
          </w:p>
        </w:tc>
      </w:tr>
      <w:tr w:rsidR="0004211F" w:rsidRPr="00072DBC" w:rsidTr="000C297E">
        <w:tc>
          <w:tcPr>
            <w:tcW w:w="2268" w:type="dxa"/>
            <w:shd w:val="clear" w:color="auto" w:fill="auto"/>
            <w:vAlign w:val="bottom"/>
          </w:tcPr>
          <w:p w:rsidR="0004211F" w:rsidRPr="00072DBC" w:rsidRDefault="00E054AF" w:rsidP="000C297E">
            <w:pPr>
              <w:suppressAutoHyphens w:val="0"/>
              <w:spacing w:before="40" w:after="40" w:line="220" w:lineRule="exact"/>
              <w:ind w:right="113"/>
              <w:rPr>
                <w:sz w:val="18"/>
                <w:szCs w:val="18"/>
                <w:lang w:val="fr-FR"/>
              </w:rPr>
            </w:pPr>
            <w:r w:rsidRPr="00072DBC">
              <w:rPr>
                <w:sz w:val="18"/>
                <w:szCs w:val="18"/>
                <w:lang w:val="fr-FR"/>
              </w:rPr>
              <w:t>Décès d’un membre du ménage</w:t>
            </w:r>
          </w:p>
        </w:tc>
        <w:tc>
          <w:tcPr>
            <w:tcW w:w="1498"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5</w:t>
            </w:r>
          </w:p>
        </w:tc>
        <w:tc>
          <w:tcPr>
            <w:tcW w:w="1800"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7,</w:t>
            </w:r>
            <w:r w:rsidR="0004211F" w:rsidRPr="00072DBC">
              <w:rPr>
                <w:sz w:val="18"/>
                <w:szCs w:val="18"/>
                <w:lang w:val="fr-FR"/>
              </w:rPr>
              <w:t>4</w:t>
            </w:r>
          </w:p>
        </w:tc>
        <w:tc>
          <w:tcPr>
            <w:tcW w:w="1804"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8,</w:t>
            </w:r>
            <w:r w:rsidR="0004211F" w:rsidRPr="00072DBC">
              <w:rPr>
                <w:sz w:val="18"/>
                <w:szCs w:val="18"/>
                <w:lang w:val="fr-FR"/>
              </w:rPr>
              <w:t>1</w:t>
            </w:r>
          </w:p>
        </w:tc>
      </w:tr>
      <w:tr w:rsidR="0004211F" w:rsidRPr="00072DBC" w:rsidTr="000C297E">
        <w:tc>
          <w:tcPr>
            <w:tcW w:w="2268" w:type="dxa"/>
            <w:shd w:val="clear" w:color="auto" w:fill="auto"/>
            <w:vAlign w:val="bottom"/>
          </w:tcPr>
          <w:p w:rsidR="0004211F" w:rsidRPr="00072DBC" w:rsidRDefault="00E054AF" w:rsidP="000C297E">
            <w:pPr>
              <w:suppressAutoHyphens w:val="0"/>
              <w:spacing w:before="40" w:after="40" w:line="220" w:lineRule="exact"/>
              <w:ind w:right="113"/>
              <w:rPr>
                <w:sz w:val="18"/>
                <w:szCs w:val="18"/>
                <w:lang w:val="fr-FR"/>
              </w:rPr>
            </w:pPr>
            <w:r w:rsidRPr="00072DBC">
              <w:rPr>
                <w:sz w:val="18"/>
                <w:szCs w:val="18"/>
                <w:lang w:val="fr-FR"/>
              </w:rPr>
              <w:t>Inondation</w:t>
            </w:r>
          </w:p>
        </w:tc>
        <w:tc>
          <w:tcPr>
            <w:tcW w:w="1498"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3,</w:t>
            </w:r>
            <w:r w:rsidR="0004211F" w:rsidRPr="00072DBC">
              <w:rPr>
                <w:sz w:val="18"/>
                <w:szCs w:val="18"/>
                <w:lang w:val="fr-FR"/>
              </w:rPr>
              <w:t>0</w:t>
            </w:r>
          </w:p>
        </w:tc>
        <w:tc>
          <w:tcPr>
            <w:tcW w:w="1800"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3,</w:t>
            </w:r>
            <w:r w:rsidR="0004211F" w:rsidRPr="00072DBC">
              <w:rPr>
                <w:sz w:val="18"/>
                <w:szCs w:val="18"/>
                <w:lang w:val="fr-FR"/>
              </w:rPr>
              <w:t>4</w:t>
            </w:r>
          </w:p>
        </w:tc>
        <w:tc>
          <w:tcPr>
            <w:tcW w:w="1804"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0,</w:t>
            </w:r>
            <w:r w:rsidR="0004211F" w:rsidRPr="00072DBC">
              <w:rPr>
                <w:sz w:val="18"/>
                <w:szCs w:val="18"/>
                <w:lang w:val="fr-FR"/>
              </w:rPr>
              <w:t>5</w:t>
            </w:r>
          </w:p>
        </w:tc>
      </w:tr>
      <w:tr w:rsidR="0004211F" w:rsidRPr="00072DBC" w:rsidTr="000C297E">
        <w:tc>
          <w:tcPr>
            <w:tcW w:w="2268" w:type="dxa"/>
            <w:shd w:val="clear" w:color="auto" w:fill="auto"/>
            <w:vAlign w:val="bottom"/>
          </w:tcPr>
          <w:p w:rsidR="0004211F" w:rsidRPr="00072DBC" w:rsidRDefault="00E054AF" w:rsidP="000C297E">
            <w:pPr>
              <w:suppressAutoHyphens w:val="0"/>
              <w:spacing w:before="40" w:after="40" w:line="220" w:lineRule="exact"/>
              <w:ind w:right="113"/>
              <w:rPr>
                <w:sz w:val="18"/>
                <w:szCs w:val="18"/>
                <w:lang w:val="fr-FR"/>
              </w:rPr>
            </w:pPr>
            <w:r w:rsidRPr="00072DBC">
              <w:rPr>
                <w:sz w:val="18"/>
                <w:szCs w:val="18"/>
                <w:lang w:val="fr-FR"/>
              </w:rPr>
              <w:t>Choc des prix</w:t>
            </w:r>
          </w:p>
        </w:tc>
        <w:tc>
          <w:tcPr>
            <w:tcW w:w="1498"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2,</w:t>
            </w:r>
            <w:r w:rsidR="0004211F" w:rsidRPr="00072DBC">
              <w:rPr>
                <w:sz w:val="18"/>
                <w:szCs w:val="18"/>
                <w:lang w:val="fr-FR"/>
              </w:rPr>
              <w:t>0</w:t>
            </w:r>
          </w:p>
        </w:tc>
        <w:tc>
          <w:tcPr>
            <w:tcW w:w="1800"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2,</w:t>
            </w:r>
            <w:r w:rsidR="0004211F" w:rsidRPr="00072DBC">
              <w:rPr>
                <w:sz w:val="18"/>
                <w:szCs w:val="18"/>
                <w:lang w:val="fr-FR"/>
              </w:rPr>
              <w:t>0</w:t>
            </w:r>
          </w:p>
        </w:tc>
        <w:tc>
          <w:tcPr>
            <w:tcW w:w="1804" w:type="dxa"/>
            <w:shd w:val="clear" w:color="auto" w:fill="auto"/>
            <w:vAlign w:val="bottom"/>
          </w:tcPr>
          <w:p w:rsidR="0004211F" w:rsidRPr="00072DBC" w:rsidRDefault="00E054AF" w:rsidP="000C297E">
            <w:pPr>
              <w:suppressAutoHyphens w:val="0"/>
              <w:spacing w:before="40" w:after="40" w:line="220" w:lineRule="exact"/>
              <w:ind w:right="113"/>
              <w:jc w:val="right"/>
              <w:rPr>
                <w:sz w:val="18"/>
                <w:szCs w:val="18"/>
                <w:lang w:val="fr-FR"/>
              </w:rPr>
            </w:pPr>
            <w:r w:rsidRPr="00072DBC">
              <w:rPr>
                <w:sz w:val="18"/>
                <w:szCs w:val="18"/>
                <w:lang w:val="fr-FR"/>
              </w:rPr>
              <w:t>1,</w:t>
            </w:r>
            <w:r w:rsidR="0004211F" w:rsidRPr="00072DBC">
              <w:rPr>
                <w:sz w:val="18"/>
                <w:szCs w:val="18"/>
                <w:lang w:val="fr-FR"/>
              </w:rPr>
              <w:t>6</w:t>
            </w:r>
          </w:p>
        </w:tc>
      </w:tr>
      <w:tr w:rsidR="0004211F" w:rsidRPr="00072DBC" w:rsidTr="000C297E">
        <w:tc>
          <w:tcPr>
            <w:tcW w:w="2268" w:type="dxa"/>
            <w:shd w:val="clear" w:color="auto" w:fill="auto"/>
            <w:vAlign w:val="bottom"/>
          </w:tcPr>
          <w:p w:rsidR="0004211F" w:rsidRPr="00072DBC" w:rsidRDefault="00E054AF" w:rsidP="000C297E">
            <w:pPr>
              <w:keepNext/>
              <w:keepLines/>
              <w:suppressAutoHyphens w:val="0"/>
              <w:spacing w:before="40" w:after="40" w:line="220" w:lineRule="exact"/>
              <w:ind w:right="113"/>
              <w:rPr>
                <w:sz w:val="18"/>
                <w:szCs w:val="18"/>
                <w:lang w:val="fr-FR"/>
              </w:rPr>
            </w:pPr>
            <w:r w:rsidRPr="00072DBC">
              <w:rPr>
                <w:sz w:val="18"/>
                <w:szCs w:val="18"/>
                <w:lang w:val="fr-FR"/>
              </w:rPr>
              <w:t>Perte d’emploi</w:t>
            </w:r>
          </w:p>
        </w:tc>
        <w:tc>
          <w:tcPr>
            <w:tcW w:w="1498"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E054AF" w:rsidRPr="00072DBC">
              <w:rPr>
                <w:sz w:val="18"/>
                <w:szCs w:val="18"/>
                <w:lang w:val="fr-FR"/>
              </w:rPr>
              <w:t>,</w:t>
            </w:r>
            <w:r w:rsidRPr="00072DBC">
              <w:rPr>
                <w:sz w:val="18"/>
                <w:szCs w:val="18"/>
                <w:lang w:val="fr-FR"/>
              </w:rPr>
              <w:t>2</w:t>
            </w:r>
          </w:p>
        </w:tc>
        <w:tc>
          <w:tcPr>
            <w:tcW w:w="1800"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0</w:t>
            </w:r>
            <w:r w:rsidR="00E054AF" w:rsidRPr="00072DBC">
              <w:rPr>
                <w:sz w:val="18"/>
                <w:szCs w:val="18"/>
                <w:lang w:val="fr-FR"/>
              </w:rPr>
              <w:t>,</w:t>
            </w:r>
            <w:r w:rsidRPr="00072DBC">
              <w:rPr>
                <w:sz w:val="18"/>
                <w:szCs w:val="18"/>
                <w:lang w:val="fr-FR"/>
              </w:rPr>
              <w:t>7</w:t>
            </w:r>
          </w:p>
        </w:tc>
        <w:tc>
          <w:tcPr>
            <w:tcW w:w="1804"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3</w:t>
            </w:r>
            <w:r w:rsidR="00E054AF" w:rsidRPr="00072DBC">
              <w:rPr>
                <w:sz w:val="18"/>
                <w:szCs w:val="18"/>
                <w:lang w:val="fr-FR"/>
              </w:rPr>
              <w:t>,</w:t>
            </w:r>
            <w:r w:rsidRPr="00072DBC">
              <w:rPr>
                <w:sz w:val="18"/>
                <w:szCs w:val="18"/>
                <w:lang w:val="fr-FR"/>
              </w:rPr>
              <w:t>6</w:t>
            </w:r>
          </w:p>
        </w:tc>
      </w:tr>
      <w:tr w:rsidR="0004211F" w:rsidRPr="00072DBC" w:rsidTr="000C297E">
        <w:tc>
          <w:tcPr>
            <w:tcW w:w="2268" w:type="dxa"/>
            <w:tcBorders>
              <w:bottom w:val="single" w:sz="12" w:space="0" w:color="auto"/>
            </w:tcBorders>
            <w:shd w:val="clear" w:color="auto" w:fill="auto"/>
            <w:vAlign w:val="bottom"/>
          </w:tcPr>
          <w:p w:rsidR="0004211F" w:rsidRPr="00072DBC" w:rsidRDefault="00E054AF" w:rsidP="000C297E">
            <w:pPr>
              <w:keepNext/>
              <w:keepLines/>
              <w:suppressAutoHyphens w:val="0"/>
              <w:spacing w:before="40" w:after="40" w:line="220" w:lineRule="exact"/>
              <w:ind w:right="113"/>
              <w:rPr>
                <w:sz w:val="18"/>
                <w:szCs w:val="18"/>
                <w:lang w:val="fr-FR"/>
              </w:rPr>
            </w:pPr>
            <w:r w:rsidRPr="00072DBC">
              <w:rPr>
                <w:sz w:val="18"/>
                <w:szCs w:val="18"/>
                <w:lang w:val="fr-FR"/>
              </w:rPr>
              <w:t>Pénurie de produits alimentaires</w:t>
            </w:r>
          </w:p>
        </w:tc>
        <w:tc>
          <w:tcPr>
            <w:tcW w:w="1498" w:type="dxa"/>
            <w:tcBorders>
              <w:bottom w:val="single" w:sz="12" w:space="0" w:color="auto"/>
            </w:tcBorders>
            <w:shd w:val="clear" w:color="auto" w:fill="auto"/>
            <w:vAlign w:val="bottom"/>
          </w:tcPr>
          <w:p w:rsidR="0004211F" w:rsidRPr="00072DBC" w:rsidRDefault="00E054AF" w:rsidP="000C297E">
            <w:pPr>
              <w:keepNext/>
              <w:keepLines/>
              <w:suppressAutoHyphens w:val="0"/>
              <w:spacing w:before="40" w:after="40" w:line="220" w:lineRule="exact"/>
              <w:ind w:right="113"/>
              <w:jc w:val="right"/>
              <w:rPr>
                <w:sz w:val="18"/>
                <w:szCs w:val="18"/>
                <w:lang w:val="fr-FR"/>
              </w:rPr>
            </w:pPr>
            <w:r w:rsidRPr="00072DBC">
              <w:rPr>
                <w:sz w:val="18"/>
                <w:szCs w:val="18"/>
                <w:lang w:val="fr-FR"/>
              </w:rPr>
              <w:t>24,</w:t>
            </w:r>
            <w:r w:rsidR="0004211F" w:rsidRPr="00072DBC">
              <w:rPr>
                <w:sz w:val="18"/>
                <w:szCs w:val="18"/>
                <w:lang w:val="fr-FR"/>
              </w:rPr>
              <w:t>3</w:t>
            </w:r>
          </w:p>
        </w:tc>
        <w:tc>
          <w:tcPr>
            <w:tcW w:w="1800" w:type="dxa"/>
            <w:tcBorders>
              <w:bottom w:val="single" w:sz="12" w:space="0" w:color="auto"/>
            </w:tcBorders>
            <w:shd w:val="clear" w:color="auto" w:fill="auto"/>
            <w:vAlign w:val="bottom"/>
          </w:tcPr>
          <w:p w:rsidR="0004211F" w:rsidRPr="00072DBC" w:rsidRDefault="00E054AF" w:rsidP="000C297E">
            <w:pPr>
              <w:keepNext/>
              <w:keepLines/>
              <w:suppressAutoHyphens w:val="0"/>
              <w:spacing w:before="40" w:after="40" w:line="220" w:lineRule="exact"/>
              <w:ind w:right="113"/>
              <w:jc w:val="right"/>
              <w:rPr>
                <w:sz w:val="18"/>
                <w:szCs w:val="18"/>
                <w:lang w:val="fr-FR"/>
              </w:rPr>
            </w:pPr>
            <w:r w:rsidRPr="00072DBC">
              <w:rPr>
                <w:sz w:val="18"/>
                <w:szCs w:val="18"/>
                <w:lang w:val="fr-FR"/>
              </w:rPr>
              <w:t>26,</w:t>
            </w:r>
            <w:r w:rsidR="0004211F" w:rsidRPr="00072DBC">
              <w:rPr>
                <w:sz w:val="18"/>
                <w:szCs w:val="18"/>
                <w:lang w:val="fr-FR"/>
              </w:rPr>
              <w:t>9</w:t>
            </w:r>
          </w:p>
        </w:tc>
        <w:tc>
          <w:tcPr>
            <w:tcW w:w="1804" w:type="dxa"/>
            <w:tcBorders>
              <w:bottom w:val="single" w:sz="12" w:space="0" w:color="auto"/>
            </w:tcBorders>
            <w:shd w:val="clear" w:color="auto" w:fill="auto"/>
            <w:vAlign w:val="bottom"/>
          </w:tcPr>
          <w:p w:rsidR="0004211F" w:rsidRPr="00072DBC" w:rsidRDefault="00E054AF" w:rsidP="000C297E">
            <w:pPr>
              <w:keepNext/>
              <w:keepLines/>
              <w:suppressAutoHyphens w:val="0"/>
              <w:spacing w:before="40" w:after="40" w:line="220" w:lineRule="exact"/>
              <w:ind w:right="113"/>
              <w:jc w:val="right"/>
              <w:rPr>
                <w:sz w:val="18"/>
                <w:szCs w:val="18"/>
                <w:lang w:val="fr-FR"/>
              </w:rPr>
            </w:pPr>
            <w:r w:rsidRPr="00072DBC">
              <w:rPr>
                <w:sz w:val="18"/>
                <w:szCs w:val="18"/>
                <w:lang w:val="fr-FR"/>
              </w:rPr>
              <w:t>10,</w:t>
            </w:r>
            <w:r w:rsidR="0004211F" w:rsidRPr="00072DBC">
              <w:rPr>
                <w:sz w:val="18"/>
                <w:szCs w:val="18"/>
                <w:lang w:val="fr-FR"/>
              </w:rPr>
              <w:t>0</w:t>
            </w:r>
          </w:p>
        </w:tc>
      </w:tr>
    </w:tbl>
    <w:p w:rsidR="0004211F" w:rsidRPr="00072DBC" w:rsidRDefault="0004211F" w:rsidP="00825F44">
      <w:pPr>
        <w:pStyle w:val="SingleTxtG"/>
        <w:keepNext/>
        <w:keepLines/>
        <w:spacing w:before="120" w:after="240"/>
        <w:ind w:firstLine="170"/>
        <w:rPr>
          <w:sz w:val="18"/>
          <w:szCs w:val="18"/>
          <w:lang w:val="fr-FR"/>
        </w:rPr>
      </w:pPr>
      <w:r w:rsidRPr="00072DBC">
        <w:rPr>
          <w:i/>
          <w:sz w:val="18"/>
          <w:szCs w:val="18"/>
          <w:lang w:val="fr-FR"/>
        </w:rPr>
        <w:t>Source</w:t>
      </w:r>
      <w:r w:rsidR="00E054AF"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Pr="00072DBC">
        <w:rPr>
          <w:sz w:val="18"/>
          <w:szCs w:val="18"/>
          <w:lang w:val="fr-FR"/>
        </w:rPr>
        <w:t>PASDEP</w:t>
      </w:r>
      <w:r w:rsidR="00413B02" w:rsidRPr="00072DBC">
        <w:rPr>
          <w:sz w:val="18"/>
          <w:szCs w:val="18"/>
          <w:lang w:val="fr-FR"/>
        </w:rPr>
        <w:t>,</w:t>
      </w:r>
      <w:r w:rsidRPr="00072DBC">
        <w:rPr>
          <w:sz w:val="18"/>
          <w:szCs w:val="18"/>
          <w:lang w:val="fr-FR"/>
        </w:rPr>
        <w:t xml:space="preserve"> </w:t>
      </w:r>
      <w:r w:rsidR="00E054AF" w:rsidRPr="00072DBC">
        <w:rPr>
          <w:sz w:val="18"/>
          <w:szCs w:val="18"/>
          <w:lang w:val="fr-FR"/>
        </w:rPr>
        <w:t>Rapport sur l’état d’avancement</w:t>
      </w:r>
      <w:r w:rsidRPr="00072DBC">
        <w:rPr>
          <w:sz w:val="18"/>
          <w:szCs w:val="18"/>
          <w:lang w:val="fr-FR"/>
        </w:rPr>
        <w:t>, 2006/07.</w:t>
      </w:r>
    </w:p>
    <w:p w:rsidR="0004211F" w:rsidRPr="00072DBC" w:rsidRDefault="0004211F" w:rsidP="00AF0028">
      <w:pPr>
        <w:pStyle w:val="Heading1"/>
        <w:keepNext/>
        <w:keepLines/>
        <w:rPr>
          <w:lang w:val="fr-FR"/>
        </w:rPr>
      </w:pPr>
      <w:bookmarkStart w:id="72" w:name="_Toc284926011"/>
      <w:r w:rsidRPr="00072DBC">
        <w:rPr>
          <w:lang w:val="fr-FR"/>
        </w:rPr>
        <w:t>Table</w:t>
      </w:r>
      <w:r w:rsidR="00E054AF" w:rsidRPr="00072DBC">
        <w:rPr>
          <w:lang w:val="fr-FR"/>
        </w:rPr>
        <w:t>au</w:t>
      </w:r>
      <w:r w:rsidRPr="00072DBC">
        <w:rPr>
          <w:lang w:val="fr-FR"/>
        </w:rPr>
        <w:t xml:space="preserve"> 10</w:t>
      </w:r>
      <w:bookmarkEnd w:id="72"/>
    </w:p>
    <w:p w:rsidR="0004211F" w:rsidRPr="00072DBC" w:rsidRDefault="0004211F" w:rsidP="00AF0028">
      <w:pPr>
        <w:pStyle w:val="SingleTxtG"/>
        <w:keepNext/>
        <w:keepLines/>
        <w:rPr>
          <w:b/>
          <w:lang w:val="fr-FR"/>
        </w:rPr>
      </w:pPr>
      <w:r w:rsidRPr="00072DBC">
        <w:rPr>
          <w:b/>
          <w:lang w:val="fr-FR"/>
        </w:rPr>
        <w:t>P</w:t>
      </w:r>
      <w:r w:rsidR="00E054AF" w:rsidRPr="00072DBC">
        <w:rPr>
          <w:b/>
          <w:lang w:val="fr-FR"/>
        </w:rPr>
        <w:t>ou</w:t>
      </w:r>
      <w:r w:rsidRPr="00072DBC">
        <w:rPr>
          <w:b/>
          <w:lang w:val="fr-FR"/>
        </w:rPr>
        <w:t xml:space="preserve">rcentage </w:t>
      </w:r>
      <w:r w:rsidR="00E054AF" w:rsidRPr="00072DBC">
        <w:rPr>
          <w:b/>
          <w:lang w:val="fr-FR"/>
        </w:rPr>
        <w:t xml:space="preserve">d’habitants ayant accès à une source d’eau potable </w:t>
      </w:r>
    </w:p>
    <w:tbl>
      <w:tblPr>
        <w:tblW w:w="7371" w:type="dxa"/>
        <w:tblInd w:w="1134" w:type="dxa"/>
        <w:tblLayout w:type="fixed"/>
        <w:tblCellMar>
          <w:left w:w="0" w:type="dxa"/>
          <w:right w:w="0" w:type="dxa"/>
        </w:tblCellMar>
        <w:tblLook w:val="01E0" w:firstRow="1" w:lastRow="1" w:firstColumn="1" w:lastColumn="1" w:noHBand="0" w:noVBand="0"/>
      </w:tblPr>
      <w:tblGrid>
        <w:gridCol w:w="1475"/>
        <w:gridCol w:w="1474"/>
        <w:gridCol w:w="1474"/>
        <w:gridCol w:w="1474"/>
        <w:gridCol w:w="1474"/>
      </w:tblGrid>
      <w:tr w:rsidR="0004211F" w:rsidRPr="00072DBC" w:rsidTr="000C297E">
        <w:trPr>
          <w:tblHeader/>
        </w:trPr>
        <w:tc>
          <w:tcPr>
            <w:tcW w:w="2456" w:type="dxa"/>
            <w:tcBorders>
              <w:top w:val="single" w:sz="4" w:space="0" w:color="auto"/>
              <w:bottom w:val="single" w:sz="12" w:space="0" w:color="auto"/>
            </w:tcBorders>
            <w:shd w:val="clear" w:color="auto" w:fill="auto"/>
            <w:vAlign w:val="bottom"/>
          </w:tcPr>
          <w:p w:rsidR="0004211F" w:rsidRPr="00072DBC" w:rsidRDefault="00E054AF" w:rsidP="000C297E">
            <w:pPr>
              <w:keepNext/>
              <w:keepLines/>
              <w:spacing w:before="80" w:after="80" w:line="200" w:lineRule="exact"/>
              <w:ind w:right="113"/>
              <w:rPr>
                <w:i/>
                <w:sz w:val="16"/>
                <w:szCs w:val="16"/>
                <w:lang w:val="fr-FR"/>
              </w:rPr>
            </w:pPr>
            <w:r w:rsidRPr="00072DBC">
              <w:rPr>
                <w:i/>
                <w:sz w:val="16"/>
                <w:szCs w:val="16"/>
                <w:lang w:val="fr-FR"/>
              </w:rPr>
              <w:t>Année</w:t>
            </w:r>
          </w:p>
        </w:tc>
        <w:tc>
          <w:tcPr>
            <w:tcW w:w="2457" w:type="dxa"/>
            <w:tcBorders>
              <w:top w:val="single" w:sz="4" w:space="0" w:color="auto"/>
              <w:bottom w:val="single" w:sz="12" w:space="0" w:color="auto"/>
            </w:tcBorders>
            <w:shd w:val="clear" w:color="auto" w:fill="auto"/>
            <w:vAlign w:val="bottom"/>
          </w:tcPr>
          <w:p w:rsidR="0004211F" w:rsidRPr="00072DBC" w:rsidRDefault="0004211F" w:rsidP="000C297E">
            <w:pPr>
              <w:keepNext/>
              <w:keepLines/>
              <w:spacing w:before="80" w:after="80" w:line="200" w:lineRule="exact"/>
              <w:ind w:right="113"/>
              <w:jc w:val="right"/>
              <w:rPr>
                <w:i/>
                <w:sz w:val="16"/>
                <w:szCs w:val="16"/>
                <w:lang w:val="fr-FR"/>
              </w:rPr>
            </w:pPr>
            <w:r w:rsidRPr="00072DBC">
              <w:rPr>
                <w:i/>
                <w:sz w:val="16"/>
                <w:szCs w:val="16"/>
                <w:lang w:val="fr-FR"/>
              </w:rPr>
              <w:t>1996</w:t>
            </w:r>
          </w:p>
        </w:tc>
        <w:tc>
          <w:tcPr>
            <w:tcW w:w="2457" w:type="dxa"/>
            <w:tcBorders>
              <w:top w:val="single" w:sz="4" w:space="0" w:color="auto"/>
              <w:bottom w:val="single" w:sz="12" w:space="0" w:color="auto"/>
            </w:tcBorders>
            <w:shd w:val="clear" w:color="auto" w:fill="auto"/>
            <w:vAlign w:val="bottom"/>
          </w:tcPr>
          <w:p w:rsidR="0004211F" w:rsidRPr="00072DBC" w:rsidRDefault="0004211F" w:rsidP="000C297E">
            <w:pPr>
              <w:keepNext/>
              <w:keepLines/>
              <w:spacing w:before="80" w:after="80" w:line="200" w:lineRule="exact"/>
              <w:ind w:right="113"/>
              <w:jc w:val="right"/>
              <w:rPr>
                <w:i/>
                <w:sz w:val="16"/>
                <w:szCs w:val="16"/>
                <w:lang w:val="fr-FR"/>
              </w:rPr>
            </w:pPr>
            <w:r w:rsidRPr="00072DBC">
              <w:rPr>
                <w:i/>
                <w:sz w:val="16"/>
                <w:szCs w:val="16"/>
                <w:lang w:val="fr-FR"/>
              </w:rPr>
              <w:t>1998</w:t>
            </w:r>
          </w:p>
        </w:tc>
        <w:tc>
          <w:tcPr>
            <w:tcW w:w="2457" w:type="dxa"/>
            <w:tcBorders>
              <w:top w:val="single" w:sz="4" w:space="0" w:color="auto"/>
              <w:bottom w:val="single" w:sz="12" w:space="0" w:color="auto"/>
            </w:tcBorders>
            <w:vAlign w:val="bottom"/>
          </w:tcPr>
          <w:p w:rsidR="0004211F" w:rsidRPr="00072DBC" w:rsidRDefault="0004211F" w:rsidP="000C297E">
            <w:pPr>
              <w:keepNext/>
              <w:keepLines/>
              <w:spacing w:before="80" w:after="80" w:line="200" w:lineRule="exact"/>
              <w:ind w:right="113"/>
              <w:jc w:val="right"/>
              <w:rPr>
                <w:i/>
                <w:sz w:val="16"/>
                <w:szCs w:val="16"/>
                <w:lang w:val="fr-FR"/>
              </w:rPr>
            </w:pPr>
            <w:r w:rsidRPr="00072DBC">
              <w:rPr>
                <w:i/>
                <w:sz w:val="16"/>
                <w:szCs w:val="16"/>
                <w:lang w:val="fr-FR"/>
              </w:rPr>
              <w:t>2000</w:t>
            </w:r>
          </w:p>
        </w:tc>
        <w:tc>
          <w:tcPr>
            <w:tcW w:w="2457" w:type="dxa"/>
            <w:tcBorders>
              <w:top w:val="single" w:sz="4" w:space="0" w:color="auto"/>
              <w:bottom w:val="single" w:sz="12" w:space="0" w:color="auto"/>
            </w:tcBorders>
            <w:vAlign w:val="bottom"/>
          </w:tcPr>
          <w:p w:rsidR="0004211F" w:rsidRPr="00072DBC" w:rsidRDefault="0004211F" w:rsidP="000C297E">
            <w:pPr>
              <w:keepNext/>
              <w:keepLines/>
              <w:spacing w:before="80" w:after="80" w:line="200" w:lineRule="exact"/>
              <w:ind w:right="113"/>
              <w:jc w:val="right"/>
              <w:rPr>
                <w:i/>
                <w:sz w:val="16"/>
                <w:szCs w:val="16"/>
                <w:lang w:val="fr-FR"/>
              </w:rPr>
            </w:pPr>
            <w:r w:rsidRPr="00072DBC">
              <w:rPr>
                <w:i/>
                <w:sz w:val="16"/>
                <w:szCs w:val="16"/>
                <w:lang w:val="fr-FR"/>
              </w:rPr>
              <w:t>2004</w:t>
            </w:r>
          </w:p>
        </w:tc>
      </w:tr>
      <w:tr w:rsidR="0004211F" w:rsidRPr="00072DBC" w:rsidTr="000C297E">
        <w:tc>
          <w:tcPr>
            <w:tcW w:w="2456" w:type="dxa"/>
            <w:tcBorders>
              <w:top w:val="single" w:sz="12" w:space="0" w:color="auto"/>
            </w:tcBorders>
            <w:shd w:val="clear" w:color="auto" w:fill="auto"/>
            <w:vAlign w:val="bottom"/>
          </w:tcPr>
          <w:p w:rsidR="0004211F" w:rsidRPr="00072DBC" w:rsidRDefault="00E054AF" w:rsidP="000C297E">
            <w:pPr>
              <w:keepNext/>
              <w:keepLines/>
              <w:suppressAutoHyphens w:val="0"/>
              <w:spacing w:before="40" w:after="40" w:line="220" w:lineRule="exact"/>
              <w:ind w:right="113"/>
              <w:rPr>
                <w:sz w:val="18"/>
                <w:szCs w:val="18"/>
                <w:lang w:val="fr-FR"/>
              </w:rPr>
            </w:pPr>
            <w:r w:rsidRPr="00072DBC">
              <w:rPr>
                <w:sz w:val="18"/>
                <w:szCs w:val="18"/>
                <w:lang w:val="fr-FR"/>
              </w:rPr>
              <w:t>Zone r</w:t>
            </w:r>
            <w:r w:rsidR="0004211F" w:rsidRPr="00072DBC">
              <w:rPr>
                <w:sz w:val="18"/>
                <w:szCs w:val="18"/>
                <w:lang w:val="fr-FR"/>
              </w:rPr>
              <w:t>ural</w:t>
            </w:r>
            <w:r w:rsidRPr="00072DBC">
              <w:rPr>
                <w:sz w:val="18"/>
                <w:szCs w:val="18"/>
                <w:lang w:val="fr-FR"/>
              </w:rPr>
              <w:t>e</w:t>
            </w:r>
          </w:p>
        </w:tc>
        <w:tc>
          <w:tcPr>
            <w:tcW w:w="2457" w:type="dxa"/>
            <w:tcBorders>
              <w:top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10</w:t>
            </w:r>
          </w:p>
        </w:tc>
        <w:tc>
          <w:tcPr>
            <w:tcW w:w="2457" w:type="dxa"/>
            <w:tcBorders>
              <w:top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14</w:t>
            </w:r>
          </w:p>
        </w:tc>
        <w:tc>
          <w:tcPr>
            <w:tcW w:w="2457" w:type="dxa"/>
            <w:tcBorders>
              <w:top w:val="single" w:sz="12" w:space="0" w:color="auto"/>
            </w:tcBorders>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17</w:t>
            </w:r>
          </w:p>
        </w:tc>
        <w:tc>
          <w:tcPr>
            <w:tcW w:w="2457" w:type="dxa"/>
            <w:tcBorders>
              <w:top w:val="single" w:sz="12" w:space="0" w:color="auto"/>
            </w:tcBorders>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25</w:t>
            </w:r>
          </w:p>
        </w:tc>
      </w:tr>
      <w:tr w:rsidR="0004211F" w:rsidRPr="00072DBC" w:rsidTr="000C297E">
        <w:tc>
          <w:tcPr>
            <w:tcW w:w="2456" w:type="dxa"/>
            <w:shd w:val="clear" w:color="auto" w:fill="auto"/>
            <w:vAlign w:val="bottom"/>
          </w:tcPr>
          <w:p w:rsidR="0004211F" w:rsidRPr="00072DBC" w:rsidRDefault="00E054AF" w:rsidP="000C297E">
            <w:pPr>
              <w:keepNext/>
              <w:keepLines/>
              <w:suppressAutoHyphens w:val="0"/>
              <w:spacing w:before="40" w:after="40" w:line="220" w:lineRule="exact"/>
              <w:ind w:right="113"/>
              <w:rPr>
                <w:sz w:val="18"/>
                <w:szCs w:val="18"/>
                <w:lang w:val="fr-FR"/>
              </w:rPr>
            </w:pPr>
            <w:r w:rsidRPr="00072DBC">
              <w:rPr>
                <w:sz w:val="18"/>
                <w:szCs w:val="18"/>
                <w:lang w:val="fr-FR"/>
              </w:rPr>
              <w:t>Zone u</w:t>
            </w:r>
            <w:r w:rsidR="0004211F" w:rsidRPr="00072DBC">
              <w:rPr>
                <w:sz w:val="18"/>
                <w:szCs w:val="18"/>
                <w:lang w:val="fr-FR"/>
              </w:rPr>
              <w:t>rba</w:t>
            </w:r>
            <w:r w:rsidRPr="00072DBC">
              <w:rPr>
                <w:sz w:val="18"/>
                <w:szCs w:val="18"/>
                <w:lang w:val="fr-FR"/>
              </w:rPr>
              <w:t>i</w:t>
            </w:r>
            <w:r w:rsidR="0004211F" w:rsidRPr="00072DBC">
              <w:rPr>
                <w:sz w:val="18"/>
                <w:szCs w:val="18"/>
                <w:lang w:val="fr-FR"/>
              </w:rPr>
              <w:t>n</w:t>
            </w:r>
            <w:r w:rsidRPr="00072DBC">
              <w:rPr>
                <w:sz w:val="18"/>
                <w:szCs w:val="18"/>
                <w:lang w:val="fr-FR"/>
              </w:rPr>
              <w:t>e</w:t>
            </w:r>
          </w:p>
        </w:tc>
        <w:tc>
          <w:tcPr>
            <w:tcW w:w="2457"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72</w:t>
            </w:r>
          </w:p>
        </w:tc>
        <w:tc>
          <w:tcPr>
            <w:tcW w:w="2457" w:type="dxa"/>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84</w:t>
            </w:r>
          </w:p>
        </w:tc>
        <w:tc>
          <w:tcPr>
            <w:tcW w:w="2457" w:type="dxa"/>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92</w:t>
            </w:r>
          </w:p>
        </w:tc>
        <w:tc>
          <w:tcPr>
            <w:tcW w:w="2457" w:type="dxa"/>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92</w:t>
            </w:r>
          </w:p>
        </w:tc>
      </w:tr>
      <w:tr w:rsidR="0004211F" w:rsidRPr="00072DBC" w:rsidTr="000C297E">
        <w:tc>
          <w:tcPr>
            <w:tcW w:w="2456" w:type="dxa"/>
            <w:tcBorders>
              <w:bottom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rPr>
                <w:sz w:val="18"/>
                <w:szCs w:val="18"/>
                <w:lang w:val="fr-FR"/>
              </w:rPr>
            </w:pPr>
            <w:r w:rsidRPr="00072DBC">
              <w:rPr>
                <w:sz w:val="18"/>
                <w:szCs w:val="18"/>
                <w:lang w:val="fr-FR"/>
              </w:rPr>
              <w:t>National</w:t>
            </w:r>
          </w:p>
        </w:tc>
        <w:tc>
          <w:tcPr>
            <w:tcW w:w="2457" w:type="dxa"/>
            <w:tcBorders>
              <w:bottom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19</w:t>
            </w:r>
          </w:p>
        </w:tc>
        <w:tc>
          <w:tcPr>
            <w:tcW w:w="2457" w:type="dxa"/>
            <w:tcBorders>
              <w:bottom w:val="single" w:sz="12" w:space="0" w:color="auto"/>
            </w:tcBorders>
            <w:shd w:val="clear" w:color="auto" w:fill="auto"/>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24</w:t>
            </w:r>
          </w:p>
        </w:tc>
        <w:tc>
          <w:tcPr>
            <w:tcW w:w="2457" w:type="dxa"/>
            <w:tcBorders>
              <w:bottom w:val="single" w:sz="12" w:space="0" w:color="auto"/>
            </w:tcBorders>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28</w:t>
            </w:r>
          </w:p>
        </w:tc>
        <w:tc>
          <w:tcPr>
            <w:tcW w:w="2457" w:type="dxa"/>
            <w:tcBorders>
              <w:bottom w:val="single" w:sz="12" w:space="0" w:color="auto"/>
            </w:tcBorders>
            <w:vAlign w:val="bottom"/>
          </w:tcPr>
          <w:p w:rsidR="0004211F" w:rsidRPr="00072DBC" w:rsidRDefault="0004211F" w:rsidP="000C297E">
            <w:pPr>
              <w:keepNext/>
              <w:keepLines/>
              <w:suppressAutoHyphens w:val="0"/>
              <w:spacing w:before="40" w:after="40" w:line="220" w:lineRule="exact"/>
              <w:ind w:right="113"/>
              <w:jc w:val="right"/>
              <w:rPr>
                <w:sz w:val="18"/>
                <w:szCs w:val="18"/>
                <w:lang w:val="fr-FR"/>
              </w:rPr>
            </w:pPr>
            <w:r w:rsidRPr="00072DBC">
              <w:rPr>
                <w:sz w:val="18"/>
                <w:szCs w:val="18"/>
                <w:lang w:val="fr-FR"/>
              </w:rPr>
              <w:t>36</w:t>
            </w:r>
          </w:p>
        </w:tc>
      </w:tr>
    </w:tbl>
    <w:p w:rsidR="0004211F" w:rsidRPr="00072DBC" w:rsidRDefault="0004211F" w:rsidP="00825F44">
      <w:pPr>
        <w:pStyle w:val="SingleTxtG"/>
        <w:spacing w:before="120" w:after="240"/>
        <w:ind w:firstLine="170"/>
        <w:rPr>
          <w:sz w:val="18"/>
          <w:szCs w:val="18"/>
          <w:lang w:val="fr-FR"/>
        </w:rPr>
      </w:pPr>
      <w:r w:rsidRPr="00072DBC">
        <w:rPr>
          <w:i/>
          <w:sz w:val="18"/>
          <w:szCs w:val="18"/>
          <w:lang w:val="fr-FR"/>
        </w:rPr>
        <w:t>Source</w:t>
      </w:r>
      <w:r w:rsidR="00E054AF"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Pr="00072DBC">
        <w:rPr>
          <w:sz w:val="18"/>
          <w:szCs w:val="18"/>
          <w:lang w:val="fr-FR"/>
        </w:rPr>
        <w:t>Minist</w:t>
      </w:r>
      <w:r w:rsidR="00E054AF" w:rsidRPr="00072DBC">
        <w:rPr>
          <w:sz w:val="18"/>
          <w:szCs w:val="18"/>
          <w:lang w:val="fr-FR"/>
        </w:rPr>
        <w:t>ère des ressources hydrauliques</w:t>
      </w:r>
      <w:r w:rsidR="00770FC1" w:rsidRPr="00072DBC">
        <w:rPr>
          <w:sz w:val="18"/>
          <w:szCs w:val="18"/>
          <w:lang w:val="fr-FR"/>
        </w:rPr>
        <w:t>.</w:t>
      </w:r>
    </w:p>
    <w:p w:rsidR="0004211F" w:rsidRPr="00072DBC" w:rsidRDefault="0004211F" w:rsidP="0004211F">
      <w:pPr>
        <w:pStyle w:val="Heading1"/>
        <w:keepNext/>
        <w:rPr>
          <w:lang w:val="fr-FR"/>
        </w:rPr>
      </w:pPr>
      <w:bookmarkStart w:id="73" w:name="_Toc284926012"/>
      <w:r w:rsidRPr="00072DBC">
        <w:rPr>
          <w:lang w:val="fr-FR"/>
        </w:rPr>
        <w:t>Table</w:t>
      </w:r>
      <w:r w:rsidR="00770FC1" w:rsidRPr="00072DBC">
        <w:rPr>
          <w:lang w:val="fr-FR"/>
        </w:rPr>
        <w:t>au</w:t>
      </w:r>
      <w:r w:rsidRPr="00072DBC">
        <w:rPr>
          <w:lang w:val="fr-FR"/>
        </w:rPr>
        <w:t xml:space="preserve"> 11</w:t>
      </w:r>
      <w:bookmarkEnd w:id="73"/>
    </w:p>
    <w:p w:rsidR="0004211F" w:rsidRPr="00072DBC" w:rsidRDefault="0004211F" w:rsidP="0004211F">
      <w:pPr>
        <w:pStyle w:val="SingleTxtG"/>
        <w:keepNext/>
        <w:rPr>
          <w:b/>
          <w:lang w:val="fr-FR"/>
        </w:rPr>
      </w:pPr>
      <w:r w:rsidRPr="00072DBC">
        <w:rPr>
          <w:b/>
          <w:lang w:val="fr-FR"/>
        </w:rPr>
        <w:t xml:space="preserve">Type </w:t>
      </w:r>
      <w:r w:rsidR="00770FC1" w:rsidRPr="00072DBC">
        <w:rPr>
          <w:b/>
          <w:lang w:val="fr-FR"/>
        </w:rPr>
        <w:t>de dispositifs d’approvisionnement en eau construits en</w:t>
      </w:r>
      <w:r w:rsidRPr="00072DBC">
        <w:rPr>
          <w:b/>
          <w:lang w:val="fr-FR"/>
        </w:rPr>
        <w:t xml:space="preserve"> 2006/07</w:t>
      </w:r>
    </w:p>
    <w:tbl>
      <w:tblPr>
        <w:tblW w:w="7370" w:type="dxa"/>
        <w:tblInd w:w="1134" w:type="dxa"/>
        <w:tblLayout w:type="fixed"/>
        <w:tblCellMar>
          <w:left w:w="0" w:type="dxa"/>
          <w:right w:w="0" w:type="dxa"/>
        </w:tblCellMar>
        <w:tblLook w:val="01E0" w:firstRow="1" w:lastRow="1" w:firstColumn="1" w:lastColumn="1" w:noHBand="0" w:noVBand="0"/>
      </w:tblPr>
      <w:tblGrid>
        <w:gridCol w:w="2835"/>
        <w:gridCol w:w="1931"/>
        <w:gridCol w:w="2604"/>
      </w:tblGrid>
      <w:tr w:rsidR="0004211F" w:rsidRPr="00072DBC" w:rsidTr="000C297E">
        <w:trPr>
          <w:tblHeader/>
        </w:trPr>
        <w:tc>
          <w:tcPr>
            <w:tcW w:w="2835" w:type="dxa"/>
            <w:tcBorders>
              <w:top w:val="single" w:sz="4" w:space="0" w:color="auto"/>
              <w:bottom w:val="single" w:sz="12" w:space="0" w:color="auto"/>
            </w:tcBorders>
            <w:shd w:val="clear" w:color="auto" w:fill="auto"/>
            <w:vAlign w:val="bottom"/>
          </w:tcPr>
          <w:p w:rsidR="0004211F" w:rsidRPr="00072DBC" w:rsidRDefault="00770FC1" w:rsidP="000C297E">
            <w:pPr>
              <w:keepNext/>
              <w:spacing w:before="80" w:after="80" w:line="200" w:lineRule="exact"/>
              <w:ind w:right="113"/>
              <w:rPr>
                <w:i/>
                <w:sz w:val="16"/>
                <w:szCs w:val="16"/>
                <w:lang w:val="fr-FR"/>
              </w:rPr>
            </w:pPr>
            <w:r w:rsidRPr="00072DBC">
              <w:rPr>
                <w:i/>
                <w:sz w:val="16"/>
                <w:szCs w:val="16"/>
                <w:lang w:val="fr-FR"/>
              </w:rPr>
              <w:t>Dispositifs en zone rurale</w:t>
            </w:r>
          </w:p>
        </w:tc>
        <w:tc>
          <w:tcPr>
            <w:tcW w:w="1931" w:type="dxa"/>
            <w:tcBorders>
              <w:top w:val="single" w:sz="4" w:space="0" w:color="auto"/>
              <w:bottom w:val="single" w:sz="12" w:space="0" w:color="auto"/>
            </w:tcBorders>
            <w:shd w:val="clear" w:color="auto" w:fill="auto"/>
            <w:vAlign w:val="bottom"/>
          </w:tcPr>
          <w:p w:rsidR="0004211F" w:rsidRPr="00072DBC" w:rsidRDefault="00770FC1" w:rsidP="000C297E">
            <w:pPr>
              <w:keepNext/>
              <w:spacing w:before="80" w:after="80" w:line="200" w:lineRule="exact"/>
              <w:ind w:right="113"/>
              <w:jc w:val="right"/>
              <w:rPr>
                <w:i/>
                <w:sz w:val="16"/>
                <w:szCs w:val="16"/>
                <w:lang w:val="fr-FR"/>
              </w:rPr>
            </w:pPr>
            <w:r w:rsidRPr="00072DBC">
              <w:rPr>
                <w:i/>
                <w:sz w:val="16"/>
                <w:szCs w:val="16"/>
                <w:lang w:val="fr-FR"/>
              </w:rPr>
              <w:t>Planifiés 2006/07 (nomb</w:t>
            </w:r>
            <w:r w:rsidR="0004211F" w:rsidRPr="00072DBC">
              <w:rPr>
                <w:i/>
                <w:sz w:val="16"/>
                <w:szCs w:val="16"/>
                <w:lang w:val="fr-FR"/>
              </w:rPr>
              <w:t>r</w:t>
            </w:r>
            <w:r w:rsidRPr="00072DBC">
              <w:rPr>
                <w:i/>
                <w:sz w:val="16"/>
                <w:szCs w:val="16"/>
                <w:lang w:val="fr-FR"/>
              </w:rPr>
              <w:t>e</w:t>
            </w:r>
            <w:r w:rsidR="0004211F" w:rsidRPr="00072DBC">
              <w:rPr>
                <w:i/>
                <w:sz w:val="16"/>
                <w:szCs w:val="16"/>
                <w:lang w:val="fr-FR"/>
              </w:rPr>
              <w:t>)</w:t>
            </w:r>
          </w:p>
        </w:tc>
        <w:tc>
          <w:tcPr>
            <w:tcW w:w="2604" w:type="dxa"/>
            <w:tcBorders>
              <w:top w:val="single" w:sz="4" w:space="0" w:color="auto"/>
              <w:bottom w:val="single" w:sz="12" w:space="0" w:color="auto"/>
            </w:tcBorders>
            <w:shd w:val="clear" w:color="auto" w:fill="auto"/>
            <w:vAlign w:val="bottom"/>
          </w:tcPr>
          <w:p w:rsidR="0004211F" w:rsidRPr="00072DBC" w:rsidRDefault="00770FC1" w:rsidP="000C297E">
            <w:pPr>
              <w:keepNext/>
              <w:spacing w:before="80" w:after="80" w:line="200" w:lineRule="exact"/>
              <w:ind w:right="113"/>
              <w:jc w:val="right"/>
              <w:rPr>
                <w:i/>
                <w:sz w:val="16"/>
                <w:szCs w:val="16"/>
                <w:lang w:val="fr-FR"/>
              </w:rPr>
            </w:pPr>
            <w:r w:rsidRPr="00072DBC">
              <w:rPr>
                <w:i/>
                <w:sz w:val="16"/>
                <w:szCs w:val="16"/>
                <w:lang w:val="fr-FR"/>
              </w:rPr>
              <w:t xml:space="preserve">Réalisés </w:t>
            </w:r>
            <w:r w:rsidR="0004211F" w:rsidRPr="00072DBC">
              <w:rPr>
                <w:i/>
                <w:sz w:val="16"/>
                <w:szCs w:val="16"/>
                <w:lang w:val="fr-FR"/>
              </w:rPr>
              <w:t>2006/07 (n</w:t>
            </w:r>
            <w:r w:rsidRPr="00072DBC">
              <w:rPr>
                <w:i/>
                <w:sz w:val="16"/>
                <w:szCs w:val="16"/>
                <w:lang w:val="fr-FR"/>
              </w:rPr>
              <w:t>o</w:t>
            </w:r>
            <w:r w:rsidR="0004211F" w:rsidRPr="00072DBC">
              <w:rPr>
                <w:i/>
                <w:sz w:val="16"/>
                <w:szCs w:val="16"/>
                <w:lang w:val="fr-FR"/>
              </w:rPr>
              <w:t>mb</w:t>
            </w:r>
            <w:r w:rsidRPr="00072DBC">
              <w:rPr>
                <w:i/>
                <w:sz w:val="16"/>
                <w:szCs w:val="16"/>
                <w:lang w:val="fr-FR"/>
              </w:rPr>
              <w:t>re</w:t>
            </w:r>
            <w:r w:rsidR="0004211F" w:rsidRPr="00072DBC">
              <w:rPr>
                <w:i/>
                <w:sz w:val="16"/>
                <w:szCs w:val="16"/>
                <w:lang w:val="fr-FR"/>
              </w:rPr>
              <w:t>)</w:t>
            </w:r>
          </w:p>
        </w:tc>
      </w:tr>
      <w:tr w:rsidR="0004211F" w:rsidRPr="00072DBC" w:rsidTr="000C297E">
        <w:tc>
          <w:tcPr>
            <w:tcW w:w="2835" w:type="dxa"/>
            <w:tcBorders>
              <w:top w:val="single" w:sz="12" w:space="0" w:color="auto"/>
            </w:tcBorders>
            <w:shd w:val="clear" w:color="auto" w:fill="auto"/>
            <w:vAlign w:val="bottom"/>
          </w:tcPr>
          <w:p w:rsidR="0004211F" w:rsidRPr="00072DBC" w:rsidRDefault="00A46B2E" w:rsidP="000C297E">
            <w:pPr>
              <w:suppressAutoHyphens w:val="0"/>
              <w:spacing w:before="40" w:after="40" w:line="220" w:lineRule="exact"/>
              <w:ind w:right="113"/>
              <w:rPr>
                <w:sz w:val="18"/>
                <w:szCs w:val="18"/>
                <w:lang w:val="fr-FR"/>
              </w:rPr>
            </w:pPr>
            <w:r w:rsidRPr="00072DBC">
              <w:rPr>
                <w:sz w:val="18"/>
                <w:szCs w:val="18"/>
                <w:lang w:val="fr-FR"/>
              </w:rPr>
              <w:t>Forages</w:t>
            </w:r>
            <w:r w:rsidR="00770FC1" w:rsidRPr="00072DBC">
              <w:rPr>
                <w:sz w:val="18"/>
                <w:szCs w:val="18"/>
                <w:lang w:val="fr-FR"/>
              </w:rPr>
              <w:t xml:space="preserve"> profonds</w:t>
            </w:r>
          </w:p>
        </w:tc>
        <w:tc>
          <w:tcPr>
            <w:tcW w:w="1931"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427</w:t>
            </w:r>
          </w:p>
        </w:tc>
        <w:tc>
          <w:tcPr>
            <w:tcW w:w="2604" w:type="dxa"/>
            <w:tcBorders>
              <w:top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236</w:t>
            </w:r>
          </w:p>
        </w:tc>
      </w:tr>
      <w:tr w:rsidR="0004211F" w:rsidRPr="00072DBC" w:rsidTr="000C297E">
        <w:tc>
          <w:tcPr>
            <w:tcW w:w="2835" w:type="dxa"/>
            <w:shd w:val="clear" w:color="auto" w:fill="auto"/>
            <w:vAlign w:val="bottom"/>
          </w:tcPr>
          <w:p w:rsidR="0004211F" w:rsidRPr="00072DBC" w:rsidRDefault="00A46B2E" w:rsidP="000C297E">
            <w:pPr>
              <w:suppressAutoHyphens w:val="0"/>
              <w:spacing w:before="40" w:after="40" w:line="220" w:lineRule="exact"/>
              <w:ind w:right="113"/>
              <w:rPr>
                <w:sz w:val="18"/>
                <w:szCs w:val="18"/>
                <w:lang w:val="fr-FR"/>
              </w:rPr>
            </w:pPr>
            <w:r w:rsidRPr="00072DBC">
              <w:rPr>
                <w:sz w:val="18"/>
                <w:szCs w:val="18"/>
                <w:lang w:val="fr-FR"/>
              </w:rPr>
              <w:t>Forages peu</w:t>
            </w:r>
            <w:r w:rsidR="00770FC1" w:rsidRPr="00072DBC">
              <w:rPr>
                <w:sz w:val="18"/>
                <w:szCs w:val="18"/>
                <w:lang w:val="fr-FR"/>
              </w:rPr>
              <w:t xml:space="preserve"> profonds</w:t>
            </w:r>
          </w:p>
        </w:tc>
        <w:tc>
          <w:tcPr>
            <w:tcW w:w="1931"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2 982</w:t>
            </w:r>
          </w:p>
        </w:tc>
        <w:tc>
          <w:tcPr>
            <w:tcW w:w="260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1 240</w:t>
            </w:r>
          </w:p>
        </w:tc>
      </w:tr>
      <w:tr w:rsidR="0004211F" w:rsidRPr="00072DBC" w:rsidTr="000C297E">
        <w:tc>
          <w:tcPr>
            <w:tcW w:w="2835" w:type="dxa"/>
            <w:shd w:val="clear" w:color="auto" w:fill="auto"/>
            <w:vAlign w:val="bottom"/>
          </w:tcPr>
          <w:p w:rsidR="0004211F" w:rsidRPr="00072DBC" w:rsidRDefault="00770FC1" w:rsidP="000C297E">
            <w:pPr>
              <w:suppressAutoHyphens w:val="0"/>
              <w:spacing w:before="40" w:after="40" w:line="220" w:lineRule="exact"/>
              <w:ind w:right="113"/>
              <w:rPr>
                <w:sz w:val="18"/>
                <w:szCs w:val="18"/>
                <w:lang w:val="fr-FR"/>
              </w:rPr>
            </w:pPr>
            <w:r w:rsidRPr="00072DBC">
              <w:rPr>
                <w:sz w:val="18"/>
                <w:szCs w:val="18"/>
                <w:lang w:val="fr-FR"/>
              </w:rPr>
              <w:t>Puits creusés à la main</w:t>
            </w:r>
          </w:p>
        </w:tc>
        <w:tc>
          <w:tcPr>
            <w:tcW w:w="1931"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15 474</w:t>
            </w:r>
          </w:p>
        </w:tc>
        <w:tc>
          <w:tcPr>
            <w:tcW w:w="260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2 325</w:t>
            </w:r>
          </w:p>
        </w:tc>
      </w:tr>
      <w:tr w:rsidR="0004211F" w:rsidRPr="00072DBC" w:rsidTr="000C297E">
        <w:tc>
          <w:tcPr>
            <w:tcW w:w="2835" w:type="dxa"/>
            <w:shd w:val="clear" w:color="auto" w:fill="auto"/>
            <w:vAlign w:val="bottom"/>
          </w:tcPr>
          <w:p w:rsidR="0004211F" w:rsidRPr="00072DBC" w:rsidRDefault="0004211F" w:rsidP="000C297E">
            <w:pPr>
              <w:suppressAutoHyphens w:val="0"/>
              <w:spacing w:before="40" w:after="40" w:line="220" w:lineRule="exact"/>
              <w:ind w:right="113"/>
              <w:rPr>
                <w:sz w:val="18"/>
                <w:szCs w:val="18"/>
                <w:lang w:val="fr-FR"/>
              </w:rPr>
            </w:pPr>
            <w:r w:rsidRPr="00072DBC">
              <w:rPr>
                <w:sz w:val="18"/>
                <w:szCs w:val="18"/>
                <w:lang w:val="fr-FR"/>
              </w:rPr>
              <w:t>Haffir</w:t>
            </w:r>
            <w:r w:rsidR="00BA17B9" w:rsidRPr="00072DBC">
              <w:rPr>
                <w:sz w:val="18"/>
                <w:szCs w:val="18"/>
                <w:lang w:val="fr-FR"/>
              </w:rPr>
              <w:t>s, barrages</w:t>
            </w:r>
            <w:r w:rsidRPr="00072DBC">
              <w:rPr>
                <w:sz w:val="18"/>
                <w:szCs w:val="18"/>
                <w:lang w:val="fr-FR"/>
              </w:rPr>
              <w:t xml:space="preserve"> (</w:t>
            </w:r>
            <w:r w:rsidR="00BA17B9" w:rsidRPr="00072DBC">
              <w:rPr>
                <w:sz w:val="18"/>
                <w:szCs w:val="18"/>
                <w:lang w:val="fr-FR"/>
              </w:rPr>
              <w:t>« </w:t>
            </w:r>
            <w:r w:rsidRPr="00072DBC">
              <w:rPr>
                <w:sz w:val="18"/>
                <w:szCs w:val="18"/>
                <w:lang w:val="fr-FR"/>
              </w:rPr>
              <w:t>Kure</w:t>
            </w:r>
            <w:r w:rsidR="00BA17B9" w:rsidRPr="00072DBC">
              <w:rPr>
                <w:sz w:val="18"/>
                <w:szCs w:val="18"/>
                <w:lang w:val="fr-FR"/>
              </w:rPr>
              <w:t> »</w:t>
            </w:r>
            <w:r w:rsidRPr="00072DBC">
              <w:rPr>
                <w:sz w:val="18"/>
                <w:szCs w:val="18"/>
                <w:lang w:val="fr-FR"/>
              </w:rPr>
              <w:t>)</w:t>
            </w:r>
          </w:p>
        </w:tc>
        <w:tc>
          <w:tcPr>
            <w:tcW w:w="1931"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81</w:t>
            </w:r>
          </w:p>
        </w:tc>
        <w:tc>
          <w:tcPr>
            <w:tcW w:w="260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9 (</w:t>
            </w:r>
            <w:r w:rsidR="00BA17B9" w:rsidRPr="00072DBC">
              <w:rPr>
                <w:sz w:val="18"/>
                <w:szCs w:val="18"/>
                <w:lang w:val="fr-FR"/>
              </w:rPr>
              <w:t>en</w:t>
            </w:r>
            <w:r w:rsidRPr="00072DBC">
              <w:rPr>
                <w:sz w:val="18"/>
                <w:szCs w:val="18"/>
                <w:lang w:val="fr-FR"/>
              </w:rPr>
              <w:t xml:space="preserve"> construction)</w:t>
            </w:r>
          </w:p>
        </w:tc>
      </w:tr>
      <w:tr w:rsidR="0004211F" w:rsidRPr="00072DBC" w:rsidTr="000C297E">
        <w:tc>
          <w:tcPr>
            <w:tcW w:w="2835" w:type="dxa"/>
            <w:shd w:val="clear" w:color="auto" w:fill="auto"/>
            <w:vAlign w:val="bottom"/>
          </w:tcPr>
          <w:p w:rsidR="0004211F" w:rsidRPr="00072DBC" w:rsidRDefault="00BA17B9" w:rsidP="000C297E">
            <w:pPr>
              <w:suppressAutoHyphens w:val="0"/>
              <w:spacing w:before="40" w:after="40" w:line="220" w:lineRule="exact"/>
              <w:ind w:right="113"/>
              <w:rPr>
                <w:sz w:val="18"/>
                <w:szCs w:val="18"/>
                <w:lang w:val="fr-FR"/>
              </w:rPr>
            </w:pPr>
            <w:r w:rsidRPr="00072DBC">
              <w:rPr>
                <w:sz w:val="18"/>
                <w:szCs w:val="18"/>
                <w:lang w:val="fr-FR"/>
              </w:rPr>
              <w:t>Développement des sources</w:t>
            </w:r>
          </w:p>
        </w:tc>
        <w:tc>
          <w:tcPr>
            <w:tcW w:w="1931"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2 780</w:t>
            </w:r>
          </w:p>
        </w:tc>
        <w:tc>
          <w:tcPr>
            <w:tcW w:w="260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2 001</w:t>
            </w:r>
          </w:p>
        </w:tc>
      </w:tr>
      <w:tr w:rsidR="0004211F" w:rsidRPr="00072DBC" w:rsidTr="000C297E">
        <w:tc>
          <w:tcPr>
            <w:tcW w:w="2835" w:type="dxa"/>
            <w:shd w:val="clear" w:color="auto" w:fill="auto"/>
            <w:vAlign w:val="bottom"/>
          </w:tcPr>
          <w:p w:rsidR="0004211F" w:rsidRPr="00072DBC" w:rsidRDefault="00BA17B9" w:rsidP="000C297E">
            <w:pPr>
              <w:suppressAutoHyphens w:val="0"/>
              <w:spacing w:before="40" w:after="40" w:line="220" w:lineRule="exact"/>
              <w:ind w:right="113"/>
              <w:rPr>
                <w:sz w:val="18"/>
                <w:szCs w:val="18"/>
                <w:lang w:val="fr-FR"/>
              </w:rPr>
            </w:pPr>
            <w:r w:rsidRPr="00072DBC">
              <w:rPr>
                <w:sz w:val="18"/>
                <w:szCs w:val="18"/>
                <w:lang w:val="fr-FR"/>
              </w:rPr>
              <w:t>Captage des eaux de toiture</w:t>
            </w:r>
          </w:p>
        </w:tc>
        <w:tc>
          <w:tcPr>
            <w:tcW w:w="1931"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82</w:t>
            </w:r>
          </w:p>
        </w:tc>
        <w:tc>
          <w:tcPr>
            <w:tcW w:w="2604" w:type="dxa"/>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21 (</w:t>
            </w:r>
            <w:r w:rsidR="00BA17B9" w:rsidRPr="00072DBC">
              <w:rPr>
                <w:sz w:val="18"/>
                <w:szCs w:val="18"/>
                <w:lang w:val="fr-FR"/>
              </w:rPr>
              <w:t>en</w:t>
            </w:r>
            <w:r w:rsidRPr="00072DBC">
              <w:rPr>
                <w:sz w:val="18"/>
                <w:szCs w:val="18"/>
                <w:lang w:val="fr-FR"/>
              </w:rPr>
              <w:t xml:space="preserve"> construction)</w:t>
            </w:r>
          </w:p>
        </w:tc>
      </w:tr>
      <w:tr w:rsidR="0004211F" w:rsidRPr="00072DBC" w:rsidTr="000C297E">
        <w:tc>
          <w:tcPr>
            <w:tcW w:w="2835" w:type="dxa"/>
            <w:tcBorders>
              <w:bottom w:val="single" w:sz="12" w:space="0" w:color="auto"/>
            </w:tcBorders>
            <w:shd w:val="clear" w:color="auto" w:fill="auto"/>
            <w:vAlign w:val="bottom"/>
          </w:tcPr>
          <w:p w:rsidR="0004211F" w:rsidRPr="00072DBC" w:rsidRDefault="00BA17B9" w:rsidP="000C297E">
            <w:pPr>
              <w:suppressAutoHyphens w:val="0"/>
              <w:spacing w:before="40" w:after="40" w:line="220" w:lineRule="exact"/>
              <w:ind w:right="113"/>
              <w:rPr>
                <w:sz w:val="18"/>
                <w:szCs w:val="18"/>
                <w:lang w:val="fr-FR"/>
              </w:rPr>
            </w:pPr>
            <w:r w:rsidRPr="00072DBC">
              <w:rPr>
                <w:sz w:val="18"/>
                <w:szCs w:val="18"/>
                <w:lang w:val="fr-FR"/>
              </w:rPr>
              <w:t>Systèmes d’alimentation en eau de plusieurs villages</w:t>
            </w:r>
          </w:p>
        </w:tc>
        <w:tc>
          <w:tcPr>
            <w:tcW w:w="1931"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2604" w:type="dxa"/>
            <w:tcBorders>
              <w:bottom w:val="single" w:sz="12" w:space="0" w:color="auto"/>
            </w:tcBorders>
            <w:shd w:val="clear" w:color="auto" w:fill="auto"/>
            <w:vAlign w:val="bottom"/>
          </w:tcPr>
          <w:p w:rsidR="0004211F" w:rsidRPr="00072DBC" w:rsidRDefault="0004211F" w:rsidP="000C297E">
            <w:pPr>
              <w:suppressAutoHyphens w:val="0"/>
              <w:spacing w:before="40" w:after="40" w:line="220" w:lineRule="exact"/>
              <w:ind w:right="113"/>
              <w:jc w:val="right"/>
              <w:rPr>
                <w:sz w:val="18"/>
                <w:szCs w:val="18"/>
                <w:lang w:val="fr-FR"/>
              </w:rPr>
            </w:pPr>
            <w:r w:rsidRPr="00072DBC">
              <w:rPr>
                <w:sz w:val="18"/>
                <w:szCs w:val="18"/>
                <w:lang w:val="fr-FR"/>
              </w:rPr>
              <w:t>4 (</w:t>
            </w:r>
            <w:r w:rsidR="00BA17B9" w:rsidRPr="00072DBC">
              <w:rPr>
                <w:sz w:val="18"/>
                <w:szCs w:val="18"/>
                <w:lang w:val="fr-FR"/>
              </w:rPr>
              <w:t>en</w:t>
            </w:r>
            <w:r w:rsidRPr="00072DBC">
              <w:rPr>
                <w:sz w:val="18"/>
                <w:szCs w:val="18"/>
                <w:lang w:val="fr-FR"/>
              </w:rPr>
              <w:t xml:space="preserve"> construction)</w:t>
            </w:r>
          </w:p>
        </w:tc>
      </w:tr>
    </w:tbl>
    <w:p w:rsidR="00863BFB" w:rsidRPr="00072DBC" w:rsidRDefault="0004211F" w:rsidP="00825F44">
      <w:pPr>
        <w:pStyle w:val="SingleTxtG"/>
        <w:spacing w:before="120" w:after="240"/>
        <w:ind w:firstLine="170"/>
        <w:rPr>
          <w:sz w:val="18"/>
          <w:szCs w:val="18"/>
          <w:lang w:val="fr-FR"/>
        </w:rPr>
      </w:pPr>
      <w:r w:rsidRPr="00072DBC">
        <w:rPr>
          <w:i/>
          <w:sz w:val="18"/>
          <w:szCs w:val="18"/>
          <w:lang w:val="fr-FR"/>
        </w:rPr>
        <w:t>Source</w:t>
      </w:r>
      <w:r w:rsidR="00BA17B9"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Pr="00072DBC">
        <w:rPr>
          <w:sz w:val="18"/>
          <w:szCs w:val="18"/>
          <w:lang w:val="fr-FR"/>
        </w:rPr>
        <w:t>PASDEP</w:t>
      </w:r>
      <w:r w:rsidR="00BA17B9" w:rsidRPr="00072DBC">
        <w:rPr>
          <w:sz w:val="18"/>
          <w:szCs w:val="18"/>
          <w:lang w:val="fr-FR"/>
        </w:rPr>
        <w:t>,</w:t>
      </w:r>
      <w:r w:rsidRPr="00072DBC">
        <w:rPr>
          <w:sz w:val="18"/>
          <w:szCs w:val="18"/>
          <w:lang w:val="fr-FR"/>
        </w:rPr>
        <w:t xml:space="preserve"> </w:t>
      </w:r>
      <w:r w:rsidR="00474155" w:rsidRPr="00072DBC">
        <w:rPr>
          <w:sz w:val="18"/>
          <w:szCs w:val="18"/>
          <w:lang w:val="fr-FR"/>
        </w:rPr>
        <w:t>R</w:t>
      </w:r>
      <w:r w:rsidR="00BA17B9" w:rsidRPr="00072DBC">
        <w:rPr>
          <w:sz w:val="18"/>
          <w:szCs w:val="18"/>
          <w:lang w:val="fr-FR"/>
        </w:rPr>
        <w:t>apport sur l’état d’avancement</w:t>
      </w:r>
      <w:r w:rsidRPr="00072DBC">
        <w:rPr>
          <w:sz w:val="18"/>
          <w:szCs w:val="18"/>
          <w:lang w:val="fr-FR"/>
        </w:rPr>
        <w:t>, 2006/07.</w:t>
      </w:r>
    </w:p>
    <w:p w:rsidR="00737814" w:rsidRPr="00072DBC" w:rsidRDefault="00737814" w:rsidP="00556AEA">
      <w:pPr>
        <w:pStyle w:val="SingleTxtG"/>
        <w:rPr>
          <w:lang w:val="fr-FR"/>
        </w:rPr>
        <w:sectPr w:rsidR="00737814" w:rsidRPr="00072DBC" w:rsidSect="00152D13">
          <w:headerReference w:type="even" r:id="rId8"/>
          <w:headerReference w:type="default" r:id="rId9"/>
          <w:footerReference w:type="even" r:id="rId10"/>
          <w:footerReference w:type="default" r:id="rId11"/>
          <w:footerReference w:type="first" r:id="rId12"/>
          <w:type w:val="continuous"/>
          <w:pgSz w:w="11907" w:h="16840" w:code="9"/>
          <w:pgMar w:top="1701" w:right="1134" w:bottom="2268" w:left="1134" w:header="1134" w:footer="1701" w:gutter="0"/>
          <w:cols w:space="720"/>
          <w:titlePg/>
          <w:docGrid w:linePitch="360"/>
        </w:sectPr>
      </w:pPr>
    </w:p>
    <w:p w:rsidR="00F004C9" w:rsidRPr="00072DBC" w:rsidRDefault="00F004C9" w:rsidP="00F004C9">
      <w:pPr>
        <w:pStyle w:val="Heading1"/>
        <w:rPr>
          <w:lang w:val="fr-FR"/>
        </w:rPr>
      </w:pPr>
      <w:bookmarkStart w:id="74" w:name="_Toc284926013"/>
      <w:r w:rsidRPr="00072DBC">
        <w:rPr>
          <w:lang w:val="fr-FR"/>
        </w:rPr>
        <w:t>Table</w:t>
      </w:r>
      <w:r w:rsidR="00BA17B9" w:rsidRPr="00072DBC">
        <w:rPr>
          <w:lang w:val="fr-FR"/>
        </w:rPr>
        <w:t>au</w:t>
      </w:r>
      <w:r w:rsidRPr="00072DBC">
        <w:rPr>
          <w:lang w:val="fr-FR"/>
        </w:rPr>
        <w:t xml:space="preserve"> 12</w:t>
      </w:r>
      <w:bookmarkEnd w:id="74"/>
    </w:p>
    <w:p w:rsidR="00F004C9" w:rsidRPr="00072DBC" w:rsidRDefault="006D6F67" w:rsidP="00F004C9">
      <w:pPr>
        <w:pStyle w:val="SingleTxtG"/>
        <w:rPr>
          <w:b/>
          <w:lang w:val="fr-FR"/>
        </w:rPr>
      </w:pPr>
      <w:r w:rsidRPr="00072DBC">
        <w:rPr>
          <w:b/>
          <w:lang w:val="fr-FR"/>
        </w:rPr>
        <w:t>Amélioration de l’approvisionnement en eau et de l’assainissement pour renforcer les moyens de subsistance des communautés</w:t>
      </w:r>
    </w:p>
    <w:tbl>
      <w:tblPr>
        <w:tblW w:w="12361" w:type="dxa"/>
        <w:tblInd w:w="283" w:type="dxa"/>
        <w:tblLayout w:type="fixed"/>
        <w:tblCellMar>
          <w:left w:w="0" w:type="dxa"/>
          <w:right w:w="0" w:type="dxa"/>
        </w:tblCellMar>
        <w:tblLook w:val="01E0" w:firstRow="1" w:lastRow="1" w:firstColumn="1" w:lastColumn="1" w:noHBand="0" w:noVBand="0"/>
      </w:tblPr>
      <w:tblGrid>
        <w:gridCol w:w="1391"/>
        <w:gridCol w:w="1593"/>
        <w:gridCol w:w="900"/>
        <w:gridCol w:w="750"/>
        <w:gridCol w:w="750"/>
        <w:gridCol w:w="750"/>
        <w:gridCol w:w="750"/>
        <w:gridCol w:w="750"/>
        <w:gridCol w:w="750"/>
        <w:gridCol w:w="750"/>
        <w:gridCol w:w="750"/>
        <w:gridCol w:w="1200"/>
        <w:gridCol w:w="1277"/>
      </w:tblGrid>
      <w:tr w:rsidR="00F004C9" w:rsidRPr="00072DBC" w:rsidTr="004C75AB">
        <w:tc>
          <w:tcPr>
            <w:tcW w:w="1391" w:type="dxa"/>
            <w:tcBorders>
              <w:top w:val="single" w:sz="4" w:space="0" w:color="auto"/>
              <w:bottom w:val="single" w:sz="12" w:space="0" w:color="auto"/>
            </w:tcBorders>
            <w:shd w:val="clear" w:color="auto" w:fill="auto"/>
            <w:vAlign w:val="bottom"/>
          </w:tcPr>
          <w:p w:rsidR="00F004C9" w:rsidRPr="00072DBC" w:rsidRDefault="006D6F67" w:rsidP="000C297E">
            <w:pPr>
              <w:spacing w:before="80" w:after="80" w:line="200" w:lineRule="exact"/>
              <w:ind w:right="113"/>
              <w:rPr>
                <w:i/>
                <w:sz w:val="16"/>
                <w:szCs w:val="16"/>
                <w:lang w:val="fr-FR"/>
              </w:rPr>
            </w:pPr>
            <w:r w:rsidRPr="00072DBC">
              <w:rPr>
                <w:i/>
                <w:sz w:val="16"/>
                <w:szCs w:val="16"/>
                <w:lang w:val="fr-FR"/>
              </w:rPr>
              <w:t>Résultat</w:t>
            </w:r>
          </w:p>
        </w:tc>
        <w:tc>
          <w:tcPr>
            <w:tcW w:w="1593"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rPr>
                <w:i/>
                <w:sz w:val="16"/>
                <w:szCs w:val="16"/>
                <w:lang w:val="fr-FR"/>
              </w:rPr>
            </w:pPr>
            <w:r w:rsidRPr="00072DBC">
              <w:rPr>
                <w:i/>
                <w:sz w:val="16"/>
                <w:szCs w:val="16"/>
                <w:lang w:val="fr-FR"/>
              </w:rPr>
              <w:t xml:space="preserve">Formulation </w:t>
            </w:r>
            <w:r w:rsidR="006D6F67" w:rsidRPr="00072DBC">
              <w:rPr>
                <w:i/>
                <w:sz w:val="16"/>
                <w:szCs w:val="16"/>
                <w:lang w:val="fr-FR"/>
              </w:rPr>
              <w:t>de l’indicateur</w:t>
            </w:r>
          </w:p>
        </w:tc>
        <w:tc>
          <w:tcPr>
            <w:tcW w:w="900"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jc w:val="right"/>
              <w:rPr>
                <w:i/>
                <w:sz w:val="16"/>
                <w:szCs w:val="16"/>
                <w:lang w:val="fr-FR"/>
              </w:rPr>
            </w:pPr>
            <w:r w:rsidRPr="00072DBC">
              <w:rPr>
                <w:i/>
                <w:sz w:val="16"/>
                <w:szCs w:val="16"/>
                <w:lang w:val="fr-FR"/>
              </w:rPr>
              <w:t>2003/04 (</w:t>
            </w:r>
            <w:r w:rsidR="006D6F67" w:rsidRPr="00072DBC">
              <w:rPr>
                <w:i/>
                <w:sz w:val="16"/>
                <w:szCs w:val="16"/>
                <w:lang w:val="fr-FR"/>
              </w:rPr>
              <w:t>année de référence</w:t>
            </w:r>
            <w:r w:rsidRPr="00072DBC">
              <w:rPr>
                <w:i/>
                <w:sz w:val="16"/>
                <w:szCs w:val="16"/>
                <w:lang w:val="fr-FR"/>
              </w:rPr>
              <w:t>)</w:t>
            </w:r>
          </w:p>
        </w:tc>
        <w:tc>
          <w:tcPr>
            <w:tcW w:w="750"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jc w:val="right"/>
              <w:rPr>
                <w:i/>
                <w:sz w:val="16"/>
                <w:szCs w:val="16"/>
                <w:lang w:val="fr-FR"/>
              </w:rPr>
            </w:pPr>
            <w:r w:rsidRPr="00072DBC">
              <w:rPr>
                <w:i/>
                <w:sz w:val="16"/>
                <w:szCs w:val="16"/>
                <w:lang w:val="fr-FR"/>
              </w:rPr>
              <w:t>2004/05</w:t>
            </w:r>
          </w:p>
        </w:tc>
        <w:tc>
          <w:tcPr>
            <w:tcW w:w="750"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jc w:val="right"/>
              <w:rPr>
                <w:i/>
                <w:sz w:val="16"/>
                <w:szCs w:val="16"/>
                <w:lang w:val="fr-FR"/>
              </w:rPr>
            </w:pPr>
            <w:r w:rsidRPr="00072DBC">
              <w:rPr>
                <w:i/>
                <w:sz w:val="16"/>
                <w:szCs w:val="16"/>
                <w:lang w:val="fr-FR"/>
              </w:rPr>
              <w:t>2005/06</w:t>
            </w:r>
          </w:p>
        </w:tc>
        <w:tc>
          <w:tcPr>
            <w:tcW w:w="750"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jc w:val="right"/>
              <w:rPr>
                <w:i/>
                <w:sz w:val="16"/>
                <w:szCs w:val="16"/>
                <w:lang w:val="fr-FR"/>
              </w:rPr>
            </w:pPr>
            <w:r w:rsidRPr="00072DBC">
              <w:rPr>
                <w:i/>
                <w:sz w:val="16"/>
                <w:szCs w:val="16"/>
                <w:lang w:val="fr-FR"/>
              </w:rPr>
              <w:t>2006/07</w:t>
            </w:r>
          </w:p>
        </w:tc>
        <w:tc>
          <w:tcPr>
            <w:tcW w:w="750"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jc w:val="right"/>
              <w:rPr>
                <w:i/>
                <w:sz w:val="16"/>
                <w:szCs w:val="16"/>
                <w:lang w:val="fr-FR"/>
              </w:rPr>
            </w:pPr>
            <w:r w:rsidRPr="00072DBC">
              <w:rPr>
                <w:i/>
                <w:sz w:val="16"/>
                <w:szCs w:val="16"/>
                <w:lang w:val="fr-FR"/>
              </w:rPr>
              <w:t>2007/08</w:t>
            </w:r>
          </w:p>
        </w:tc>
        <w:tc>
          <w:tcPr>
            <w:tcW w:w="750"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jc w:val="right"/>
              <w:rPr>
                <w:i/>
                <w:sz w:val="16"/>
                <w:szCs w:val="16"/>
                <w:lang w:val="fr-FR"/>
              </w:rPr>
            </w:pPr>
            <w:r w:rsidRPr="00072DBC">
              <w:rPr>
                <w:i/>
                <w:sz w:val="16"/>
                <w:szCs w:val="16"/>
                <w:lang w:val="fr-FR"/>
              </w:rPr>
              <w:t>2008/09</w:t>
            </w:r>
          </w:p>
        </w:tc>
        <w:tc>
          <w:tcPr>
            <w:tcW w:w="750"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jc w:val="right"/>
              <w:rPr>
                <w:i/>
                <w:sz w:val="16"/>
                <w:szCs w:val="16"/>
                <w:lang w:val="fr-FR"/>
              </w:rPr>
            </w:pPr>
            <w:r w:rsidRPr="00072DBC">
              <w:rPr>
                <w:i/>
                <w:sz w:val="16"/>
                <w:szCs w:val="16"/>
                <w:lang w:val="fr-FR"/>
              </w:rPr>
              <w:t>2009/10</w:t>
            </w:r>
          </w:p>
        </w:tc>
        <w:tc>
          <w:tcPr>
            <w:tcW w:w="750"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jc w:val="right"/>
              <w:rPr>
                <w:i/>
                <w:sz w:val="16"/>
                <w:szCs w:val="16"/>
                <w:lang w:val="fr-FR"/>
              </w:rPr>
            </w:pPr>
            <w:r w:rsidRPr="00072DBC">
              <w:rPr>
                <w:i/>
                <w:sz w:val="16"/>
                <w:szCs w:val="16"/>
                <w:lang w:val="fr-FR"/>
              </w:rPr>
              <w:t>2010/11</w:t>
            </w:r>
          </w:p>
        </w:tc>
        <w:tc>
          <w:tcPr>
            <w:tcW w:w="750"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jc w:val="right"/>
              <w:rPr>
                <w:i/>
                <w:sz w:val="16"/>
                <w:szCs w:val="16"/>
                <w:lang w:val="fr-FR"/>
              </w:rPr>
            </w:pPr>
            <w:r w:rsidRPr="00072DBC">
              <w:rPr>
                <w:i/>
                <w:sz w:val="16"/>
                <w:szCs w:val="16"/>
                <w:lang w:val="fr-FR"/>
              </w:rPr>
              <w:t>2011/12</w:t>
            </w:r>
          </w:p>
        </w:tc>
        <w:tc>
          <w:tcPr>
            <w:tcW w:w="1200" w:type="dxa"/>
            <w:tcBorders>
              <w:top w:val="single" w:sz="4" w:space="0" w:color="auto"/>
              <w:bottom w:val="single" w:sz="12" w:space="0" w:color="auto"/>
            </w:tcBorders>
            <w:shd w:val="clear" w:color="auto" w:fill="auto"/>
            <w:vAlign w:val="bottom"/>
          </w:tcPr>
          <w:p w:rsidR="00F004C9" w:rsidRPr="00072DBC" w:rsidRDefault="006D6F67" w:rsidP="000C297E">
            <w:pPr>
              <w:spacing w:before="80" w:after="80" w:line="200" w:lineRule="exact"/>
              <w:ind w:right="113"/>
              <w:rPr>
                <w:i/>
                <w:sz w:val="16"/>
                <w:szCs w:val="16"/>
                <w:lang w:val="fr-FR"/>
              </w:rPr>
            </w:pPr>
            <w:r w:rsidRPr="00072DBC">
              <w:rPr>
                <w:i/>
                <w:sz w:val="16"/>
                <w:szCs w:val="16"/>
                <w:lang w:val="fr-FR"/>
              </w:rPr>
              <w:t xml:space="preserve">Source de </w:t>
            </w:r>
            <w:r w:rsidR="00F004C9" w:rsidRPr="00072DBC">
              <w:rPr>
                <w:i/>
                <w:sz w:val="16"/>
                <w:szCs w:val="16"/>
                <w:lang w:val="fr-FR"/>
              </w:rPr>
              <w:t>v</w:t>
            </w:r>
            <w:r w:rsidRPr="00072DBC">
              <w:rPr>
                <w:i/>
                <w:sz w:val="16"/>
                <w:szCs w:val="16"/>
                <w:lang w:val="fr-FR"/>
              </w:rPr>
              <w:t>é</w:t>
            </w:r>
            <w:r w:rsidR="00F004C9" w:rsidRPr="00072DBC">
              <w:rPr>
                <w:i/>
                <w:sz w:val="16"/>
                <w:szCs w:val="16"/>
                <w:lang w:val="fr-FR"/>
              </w:rPr>
              <w:t>rification</w:t>
            </w:r>
          </w:p>
        </w:tc>
        <w:tc>
          <w:tcPr>
            <w:tcW w:w="1277" w:type="dxa"/>
            <w:tcBorders>
              <w:top w:val="single" w:sz="4" w:space="0" w:color="auto"/>
              <w:bottom w:val="single" w:sz="12" w:space="0" w:color="auto"/>
            </w:tcBorders>
            <w:shd w:val="clear" w:color="auto" w:fill="auto"/>
            <w:vAlign w:val="bottom"/>
          </w:tcPr>
          <w:p w:rsidR="00F004C9" w:rsidRPr="00072DBC" w:rsidRDefault="00F004C9" w:rsidP="000C297E">
            <w:pPr>
              <w:spacing w:before="80" w:after="80" w:line="200" w:lineRule="exact"/>
              <w:ind w:right="113"/>
              <w:rPr>
                <w:i/>
                <w:sz w:val="16"/>
                <w:szCs w:val="16"/>
                <w:lang w:val="fr-FR"/>
              </w:rPr>
            </w:pPr>
            <w:r w:rsidRPr="00072DBC">
              <w:rPr>
                <w:i/>
                <w:sz w:val="16"/>
                <w:szCs w:val="16"/>
                <w:lang w:val="fr-FR"/>
              </w:rPr>
              <w:t>Remar</w:t>
            </w:r>
            <w:r w:rsidR="006D6F67" w:rsidRPr="00072DBC">
              <w:rPr>
                <w:i/>
                <w:sz w:val="16"/>
                <w:szCs w:val="16"/>
                <w:lang w:val="fr-FR"/>
              </w:rPr>
              <w:t>que</w:t>
            </w:r>
            <w:r w:rsidRPr="00072DBC">
              <w:rPr>
                <w:i/>
                <w:sz w:val="16"/>
                <w:szCs w:val="16"/>
                <w:lang w:val="fr-FR"/>
              </w:rPr>
              <w:t>s</w:t>
            </w:r>
          </w:p>
        </w:tc>
      </w:tr>
      <w:tr w:rsidR="00F004C9" w:rsidRPr="00072DBC" w:rsidTr="004C75AB">
        <w:tc>
          <w:tcPr>
            <w:tcW w:w="1391" w:type="dxa"/>
            <w:tcBorders>
              <w:top w:val="single" w:sz="12" w:space="0" w:color="auto"/>
            </w:tcBorders>
            <w:shd w:val="clear" w:color="auto" w:fill="auto"/>
            <w:vAlign w:val="bottom"/>
          </w:tcPr>
          <w:p w:rsidR="00F004C9" w:rsidRPr="00072DBC" w:rsidRDefault="006D6F67" w:rsidP="000C297E">
            <w:pPr>
              <w:suppressAutoHyphens w:val="0"/>
              <w:spacing w:before="40" w:after="40" w:line="220" w:lineRule="exact"/>
              <w:ind w:right="113"/>
              <w:rPr>
                <w:sz w:val="18"/>
                <w:szCs w:val="18"/>
                <w:lang w:val="fr-FR"/>
              </w:rPr>
            </w:pPr>
            <w:r w:rsidRPr="00072DBC">
              <w:rPr>
                <w:sz w:val="18"/>
                <w:szCs w:val="18"/>
                <w:lang w:val="fr-FR"/>
              </w:rPr>
              <w:t>Extension de l’accès à l’eau potable</w:t>
            </w:r>
          </w:p>
        </w:tc>
        <w:tc>
          <w:tcPr>
            <w:tcW w:w="1593"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rPr>
                <w:sz w:val="18"/>
                <w:szCs w:val="18"/>
                <w:lang w:val="fr-FR"/>
              </w:rPr>
            </w:pPr>
            <w:r w:rsidRPr="00072DBC">
              <w:rPr>
                <w:sz w:val="18"/>
                <w:szCs w:val="18"/>
                <w:lang w:val="fr-FR"/>
              </w:rPr>
              <w:t xml:space="preserve">% </w:t>
            </w:r>
            <w:r w:rsidR="006D6F67" w:rsidRPr="00072DBC">
              <w:rPr>
                <w:sz w:val="18"/>
                <w:szCs w:val="18"/>
                <w:lang w:val="fr-FR"/>
              </w:rPr>
              <w:t>de la</w:t>
            </w:r>
            <w:r w:rsidRPr="00072DBC">
              <w:rPr>
                <w:sz w:val="18"/>
                <w:szCs w:val="18"/>
                <w:lang w:val="fr-FR"/>
              </w:rPr>
              <w:t xml:space="preserve"> population </w:t>
            </w:r>
            <w:r w:rsidR="006D6F67" w:rsidRPr="00072DBC">
              <w:rPr>
                <w:sz w:val="18"/>
                <w:szCs w:val="18"/>
                <w:lang w:val="fr-FR"/>
              </w:rPr>
              <w:t xml:space="preserve">rurale ayant accès à l’eau potable dans un rayon de </w:t>
            </w:r>
            <w:smartTag w:uri="urn:schemas-microsoft-com:office:smarttags" w:element="metricconverter">
              <w:smartTagPr>
                <w:attr w:name="ProductID" w:val="1,5 km"/>
              </w:smartTagPr>
              <w:r w:rsidRPr="00072DBC">
                <w:rPr>
                  <w:sz w:val="18"/>
                  <w:szCs w:val="18"/>
                  <w:lang w:val="fr-FR"/>
                </w:rPr>
                <w:t>1</w:t>
              </w:r>
              <w:r w:rsidR="006D6F67" w:rsidRPr="00072DBC">
                <w:rPr>
                  <w:sz w:val="18"/>
                  <w:szCs w:val="18"/>
                  <w:lang w:val="fr-FR"/>
                </w:rPr>
                <w:t>,</w:t>
              </w:r>
              <w:r w:rsidRPr="00072DBC">
                <w:rPr>
                  <w:sz w:val="18"/>
                  <w:szCs w:val="18"/>
                  <w:lang w:val="fr-FR"/>
                </w:rPr>
                <w:t>5 km</w:t>
              </w:r>
            </w:smartTag>
          </w:p>
        </w:tc>
        <w:tc>
          <w:tcPr>
            <w:tcW w:w="900"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32</w:t>
            </w:r>
            <w:r w:rsidR="006D6F67" w:rsidRPr="00072DBC">
              <w:rPr>
                <w:sz w:val="18"/>
                <w:szCs w:val="18"/>
                <w:lang w:val="fr-FR"/>
              </w:rPr>
              <w:t>,</w:t>
            </w:r>
            <w:r w:rsidRPr="00072DBC">
              <w:rPr>
                <w:sz w:val="18"/>
                <w:szCs w:val="18"/>
                <w:lang w:val="fr-FR"/>
              </w:rPr>
              <w:t>9</w:t>
            </w:r>
            <w:r w:rsidR="00630ABD" w:rsidRPr="00072DBC">
              <w:rPr>
                <w:sz w:val="18"/>
                <w:szCs w:val="18"/>
                <w:lang w:val="fr-FR"/>
              </w:rPr>
              <w:t>  %</w:t>
            </w:r>
          </w:p>
        </w:tc>
        <w:tc>
          <w:tcPr>
            <w:tcW w:w="750"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35</w:t>
            </w:r>
            <w:r w:rsidR="00630ABD" w:rsidRPr="00072DBC">
              <w:rPr>
                <w:sz w:val="18"/>
                <w:szCs w:val="18"/>
                <w:lang w:val="fr-FR"/>
              </w:rPr>
              <w:t> %</w:t>
            </w:r>
          </w:p>
        </w:tc>
        <w:tc>
          <w:tcPr>
            <w:tcW w:w="750"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44</w:t>
            </w:r>
            <w:r w:rsidR="00630ABD" w:rsidRPr="00072DBC">
              <w:rPr>
                <w:sz w:val="18"/>
                <w:szCs w:val="18"/>
                <w:lang w:val="fr-FR"/>
              </w:rPr>
              <w:t> %</w:t>
            </w:r>
          </w:p>
        </w:tc>
        <w:tc>
          <w:tcPr>
            <w:tcW w:w="750"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53</w:t>
            </w:r>
            <w:r w:rsidR="00630ABD" w:rsidRPr="00072DBC">
              <w:rPr>
                <w:sz w:val="18"/>
                <w:szCs w:val="18"/>
                <w:lang w:val="fr-FR"/>
              </w:rPr>
              <w:t> %</w:t>
            </w:r>
          </w:p>
        </w:tc>
        <w:tc>
          <w:tcPr>
            <w:tcW w:w="750"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62</w:t>
            </w:r>
            <w:r w:rsidR="00630ABD" w:rsidRPr="00072DBC">
              <w:rPr>
                <w:sz w:val="18"/>
                <w:szCs w:val="18"/>
                <w:lang w:val="fr-FR"/>
              </w:rPr>
              <w:t> %</w:t>
            </w:r>
          </w:p>
        </w:tc>
        <w:tc>
          <w:tcPr>
            <w:tcW w:w="750"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71</w:t>
            </w:r>
            <w:r w:rsidR="00630ABD" w:rsidRPr="00072DBC">
              <w:rPr>
                <w:sz w:val="18"/>
                <w:szCs w:val="18"/>
                <w:lang w:val="fr-FR"/>
              </w:rPr>
              <w:t> %</w:t>
            </w:r>
          </w:p>
        </w:tc>
        <w:tc>
          <w:tcPr>
            <w:tcW w:w="750"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80</w:t>
            </w:r>
            <w:r w:rsidR="00630ABD" w:rsidRPr="00072DBC">
              <w:rPr>
                <w:sz w:val="18"/>
                <w:szCs w:val="18"/>
                <w:lang w:val="fr-FR"/>
              </w:rPr>
              <w:t> %</w:t>
            </w:r>
          </w:p>
        </w:tc>
        <w:tc>
          <w:tcPr>
            <w:tcW w:w="750"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89</w:t>
            </w:r>
            <w:r w:rsidR="00630ABD" w:rsidRPr="00072DBC">
              <w:rPr>
                <w:sz w:val="18"/>
                <w:szCs w:val="18"/>
                <w:lang w:val="fr-FR"/>
              </w:rPr>
              <w:t> %</w:t>
            </w:r>
          </w:p>
        </w:tc>
        <w:tc>
          <w:tcPr>
            <w:tcW w:w="750" w:type="dxa"/>
            <w:tcBorders>
              <w:top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98</w:t>
            </w:r>
            <w:r w:rsidR="00630ABD" w:rsidRPr="00072DBC">
              <w:rPr>
                <w:sz w:val="18"/>
                <w:szCs w:val="18"/>
                <w:lang w:val="fr-FR"/>
              </w:rPr>
              <w:t> %</w:t>
            </w:r>
          </w:p>
        </w:tc>
        <w:tc>
          <w:tcPr>
            <w:tcW w:w="1200" w:type="dxa"/>
            <w:tcBorders>
              <w:top w:val="single" w:sz="12" w:space="0" w:color="auto"/>
            </w:tcBorders>
            <w:shd w:val="clear" w:color="auto" w:fill="auto"/>
            <w:vAlign w:val="bottom"/>
          </w:tcPr>
          <w:p w:rsidR="00F004C9" w:rsidRPr="00072DBC" w:rsidRDefault="006D6F67" w:rsidP="000C297E">
            <w:pPr>
              <w:suppressAutoHyphens w:val="0"/>
              <w:spacing w:before="40" w:after="40" w:line="220" w:lineRule="exact"/>
              <w:ind w:right="113"/>
              <w:rPr>
                <w:sz w:val="18"/>
                <w:szCs w:val="18"/>
                <w:lang w:val="fr-FR"/>
              </w:rPr>
            </w:pPr>
            <w:r w:rsidRPr="00072DBC">
              <w:rPr>
                <w:sz w:val="18"/>
                <w:szCs w:val="18"/>
                <w:lang w:val="fr-FR"/>
              </w:rPr>
              <w:t>Rapport</w:t>
            </w:r>
            <w:r w:rsidR="00981874" w:rsidRPr="00072DBC">
              <w:rPr>
                <w:sz w:val="18"/>
                <w:szCs w:val="18"/>
                <w:lang w:val="fr-FR"/>
              </w:rPr>
              <w:t xml:space="preserve"> </w:t>
            </w:r>
            <w:r w:rsidRPr="00072DBC">
              <w:rPr>
                <w:sz w:val="18"/>
                <w:szCs w:val="18"/>
                <w:lang w:val="fr-FR"/>
              </w:rPr>
              <w:t xml:space="preserve">des régions sur l’état d’avancement </w:t>
            </w:r>
          </w:p>
        </w:tc>
        <w:tc>
          <w:tcPr>
            <w:tcW w:w="1277" w:type="dxa"/>
            <w:tcBorders>
              <w:top w:val="single" w:sz="12" w:space="0" w:color="auto"/>
            </w:tcBorders>
            <w:shd w:val="clear" w:color="auto" w:fill="auto"/>
            <w:vAlign w:val="bottom"/>
          </w:tcPr>
          <w:p w:rsidR="00F004C9" w:rsidRPr="00072DBC" w:rsidRDefault="00AD3D76" w:rsidP="000C297E">
            <w:pPr>
              <w:suppressAutoHyphens w:val="0"/>
              <w:spacing w:before="40" w:after="40" w:line="220" w:lineRule="exact"/>
              <w:ind w:right="113"/>
              <w:rPr>
                <w:sz w:val="18"/>
                <w:szCs w:val="18"/>
                <w:lang w:val="fr-FR"/>
              </w:rPr>
            </w:pPr>
            <w:r w:rsidRPr="00072DBC">
              <w:rPr>
                <w:sz w:val="18"/>
                <w:szCs w:val="18"/>
                <w:lang w:val="fr-FR"/>
              </w:rPr>
              <w:t>En augmentation</w:t>
            </w:r>
          </w:p>
        </w:tc>
      </w:tr>
      <w:tr w:rsidR="00F004C9" w:rsidRPr="00072DBC" w:rsidTr="004C75AB">
        <w:tc>
          <w:tcPr>
            <w:tcW w:w="1391" w:type="dxa"/>
            <w:shd w:val="clear" w:color="auto" w:fill="auto"/>
            <w:vAlign w:val="bottom"/>
          </w:tcPr>
          <w:p w:rsidR="00F004C9" w:rsidRPr="00072DBC" w:rsidRDefault="006D6F67" w:rsidP="000C297E">
            <w:pPr>
              <w:suppressAutoHyphens w:val="0"/>
              <w:spacing w:before="40" w:after="40" w:line="220" w:lineRule="exact"/>
              <w:ind w:right="113"/>
              <w:rPr>
                <w:sz w:val="18"/>
                <w:szCs w:val="18"/>
                <w:lang w:val="fr-FR"/>
              </w:rPr>
            </w:pPr>
            <w:r w:rsidRPr="00072DBC">
              <w:rPr>
                <w:sz w:val="18"/>
                <w:szCs w:val="18"/>
                <w:lang w:val="fr-FR"/>
              </w:rPr>
              <w:t xml:space="preserve">Amélioration du fonctionnement et de l’entretien des systèmes d’alimentation en eau </w:t>
            </w:r>
          </w:p>
        </w:tc>
        <w:tc>
          <w:tcPr>
            <w:tcW w:w="1593" w:type="dxa"/>
            <w:shd w:val="clear" w:color="auto" w:fill="auto"/>
            <w:vAlign w:val="bottom"/>
          </w:tcPr>
          <w:p w:rsidR="00F004C9" w:rsidRPr="00072DBC" w:rsidRDefault="00F004C9" w:rsidP="000C297E">
            <w:pPr>
              <w:suppressAutoHyphens w:val="0"/>
              <w:spacing w:before="40" w:after="40" w:line="220" w:lineRule="exact"/>
              <w:ind w:right="113"/>
              <w:rPr>
                <w:sz w:val="18"/>
                <w:szCs w:val="18"/>
                <w:lang w:val="fr-FR"/>
              </w:rPr>
            </w:pPr>
            <w:r w:rsidRPr="00072DBC">
              <w:rPr>
                <w:sz w:val="18"/>
                <w:szCs w:val="18"/>
                <w:lang w:val="fr-FR"/>
              </w:rPr>
              <w:t xml:space="preserve">% </w:t>
            </w:r>
            <w:r w:rsidR="006D6F67" w:rsidRPr="00072DBC">
              <w:rPr>
                <w:sz w:val="18"/>
                <w:szCs w:val="18"/>
                <w:lang w:val="fr-FR"/>
              </w:rPr>
              <w:t>d’installations en dysfonctionnement</w:t>
            </w:r>
          </w:p>
        </w:tc>
        <w:tc>
          <w:tcPr>
            <w:tcW w:w="900" w:type="dxa"/>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34</w:t>
            </w:r>
            <w:r w:rsidR="00630ABD" w:rsidRPr="00072DBC">
              <w:rPr>
                <w:sz w:val="18"/>
                <w:szCs w:val="18"/>
                <w:lang w:val="fr-FR"/>
              </w:rPr>
              <w:t> %</w:t>
            </w:r>
          </w:p>
        </w:tc>
        <w:tc>
          <w:tcPr>
            <w:tcW w:w="750" w:type="dxa"/>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30</w:t>
            </w:r>
            <w:r w:rsidR="00630ABD" w:rsidRPr="00072DBC">
              <w:rPr>
                <w:sz w:val="18"/>
                <w:szCs w:val="18"/>
                <w:lang w:val="fr-FR"/>
              </w:rPr>
              <w:t> %</w:t>
            </w:r>
          </w:p>
        </w:tc>
        <w:tc>
          <w:tcPr>
            <w:tcW w:w="750" w:type="dxa"/>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26</w:t>
            </w:r>
            <w:r w:rsidR="00630ABD" w:rsidRPr="00072DBC">
              <w:rPr>
                <w:sz w:val="18"/>
                <w:szCs w:val="18"/>
                <w:lang w:val="fr-FR"/>
              </w:rPr>
              <w:t> %</w:t>
            </w:r>
          </w:p>
        </w:tc>
        <w:tc>
          <w:tcPr>
            <w:tcW w:w="750" w:type="dxa"/>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22</w:t>
            </w:r>
            <w:r w:rsidR="00630ABD" w:rsidRPr="00072DBC">
              <w:rPr>
                <w:sz w:val="18"/>
                <w:szCs w:val="18"/>
                <w:lang w:val="fr-FR"/>
              </w:rPr>
              <w:t> %</w:t>
            </w:r>
          </w:p>
        </w:tc>
        <w:tc>
          <w:tcPr>
            <w:tcW w:w="750" w:type="dxa"/>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18</w:t>
            </w:r>
            <w:r w:rsidR="00630ABD" w:rsidRPr="00072DBC">
              <w:rPr>
                <w:sz w:val="18"/>
                <w:szCs w:val="18"/>
                <w:lang w:val="fr-FR"/>
              </w:rPr>
              <w:t> %</w:t>
            </w:r>
          </w:p>
        </w:tc>
        <w:tc>
          <w:tcPr>
            <w:tcW w:w="750" w:type="dxa"/>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14</w:t>
            </w:r>
            <w:r w:rsidR="00630ABD" w:rsidRPr="00072DBC">
              <w:rPr>
                <w:sz w:val="18"/>
                <w:szCs w:val="18"/>
                <w:lang w:val="fr-FR"/>
              </w:rPr>
              <w:t> %</w:t>
            </w:r>
          </w:p>
        </w:tc>
        <w:tc>
          <w:tcPr>
            <w:tcW w:w="750" w:type="dxa"/>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10</w:t>
            </w:r>
            <w:r w:rsidR="00630ABD" w:rsidRPr="00072DBC">
              <w:rPr>
                <w:sz w:val="18"/>
                <w:szCs w:val="18"/>
                <w:lang w:val="fr-FR"/>
              </w:rPr>
              <w:t> %</w:t>
            </w:r>
          </w:p>
        </w:tc>
        <w:tc>
          <w:tcPr>
            <w:tcW w:w="750" w:type="dxa"/>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7</w:t>
            </w:r>
            <w:r w:rsidR="00630ABD" w:rsidRPr="00072DBC">
              <w:rPr>
                <w:sz w:val="18"/>
                <w:szCs w:val="18"/>
                <w:lang w:val="fr-FR"/>
              </w:rPr>
              <w:t> %</w:t>
            </w:r>
          </w:p>
        </w:tc>
        <w:tc>
          <w:tcPr>
            <w:tcW w:w="750" w:type="dxa"/>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5</w:t>
            </w:r>
            <w:r w:rsidR="00630ABD" w:rsidRPr="00072DBC">
              <w:rPr>
                <w:sz w:val="18"/>
                <w:szCs w:val="18"/>
                <w:lang w:val="fr-FR"/>
              </w:rPr>
              <w:t> %</w:t>
            </w:r>
          </w:p>
        </w:tc>
        <w:tc>
          <w:tcPr>
            <w:tcW w:w="1200" w:type="dxa"/>
            <w:shd w:val="clear" w:color="auto" w:fill="auto"/>
            <w:vAlign w:val="bottom"/>
          </w:tcPr>
          <w:p w:rsidR="00F004C9" w:rsidRPr="00072DBC" w:rsidRDefault="00AD3D76" w:rsidP="000C297E">
            <w:pPr>
              <w:suppressAutoHyphens w:val="0"/>
              <w:spacing w:before="40" w:after="40" w:line="220" w:lineRule="exact"/>
              <w:ind w:right="113"/>
              <w:rPr>
                <w:sz w:val="18"/>
                <w:szCs w:val="18"/>
                <w:lang w:val="fr-FR"/>
              </w:rPr>
            </w:pPr>
            <w:r w:rsidRPr="00072DBC">
              <w:rPr>
                <w:sz w:val="18"/>
                <w:szCs w:val="18"/>
                <w:lang w:val="fr-FR"/>
              </w:rPr>
              <w:t>Rapport</w:t>
            </w:r>
            <w:r w:rsidR="00981874" w:rsidRPr="00072DBC">
              <w:rPr>
                <w:sz w:val="18"/>
                <w:szCs w:val="18"/>
                <w:lang w:val="fr-FR"/>
              </w:rPr>
              <w:t xml:space="preserve"> </w:t>
            </w:r>
            <w:r w:rsidRPr="00072DBC">
              <w:rPr>
                <w:sz w:val="18"/>
                <w:szCs w:val="18"/>
                <w:lang w:val="fr-FR"/>
              </w:rPr>
              <w:t>des régions sur l’état d’avancement</w:t>
            </w:r>
          </w:p>
        </w:tc>
        <w:tc>
          <w:tcPr>
            <w:tcW w:w="1277" w:type="dxa"/>
            <w:shd w:val="clear" w:color="auto" w:fill="auto"/>
            <w:vAlign w:val="bottom"/>
          </w:tcPr>
          <w:p w:rsidR="00F004C9" w:rsidRPr="00072DBC" w:rsidRDefault="00AD3D76" w:rsidP="000C297E">
            <w:pPr>
              <w:suppressAutoHyphens w:val="0"/>
              <w:spacing w:before="40" w:after="40" w:line="220" w:lineRule="exact"/>
              <w:ind w:right="113"/>
              <w:rPr>
                <w:sz w:val="18"/>
                <w:szCs w:val="18"/>
                <w:lang w:val="fr-FR"/>
              </w:rPr>
            </w:pPr>
            <w:r w:rsidRPr="00072DBC">
              <w:rPr>
                <w:sz w:val="18"/>
                <w:szCs w:val="18"/>
                <w:lang w:val="fr-FR"/>
              </w:rPr>
              <w:t>En diminution</w:t>
            </w:r>
          </w:p>
        </w:tc>
      </w:tr>
      <w:tr w:rsidR="00F004C9" w:rsidRPr="00072DBC" w:rsidTr="004C75AB">
        <w:tc>
          <w:tcPr>
            <w:tcW w:w="1391" w:type="dxa"/>
            <w:tcBorders>
              <w:bottom w:val="single" w:sz="12" w:space="0" w:color="auto"/>
            </w:tcBorders>
            <w:shd w:val="clear" w:color="auto" w:fill="auto"/>
            <w:vAlign w:val="bottom"/>
          </w:tcPr>
          <w:p w:rsidR="00F004C9" w:rsidRPr="00072DBC" w:rsidRDefault="006D6F67" w:rsidP="000C297E">
            <w:pPr>
              <w:suppressAutoHyphens w:val="0"/>
              <w:spacing w:before="40" w:after="40" w:line="220" w:lineRule="exact"/>
              <w:ind w:right="113"/>
              <w:rPr>
                <w:sz w:val="18"/>
                <w:szCs w:val="18"/>
                <w:lang w:val="fr-FR"/>
              </w:rPr>
            </w:pPr>
            <w:r w:rsidRPr="00072DBC">
              <w:rPr>
                <w:sz w:val="18"/>
                <w:szCs w:val="18"/>
                <w:lang w:val="fr-FR"/>
              </w:rPr>
              <w:t>Extension de l’accès à des latrines</w:t>
            </w:r>
          </w:p>
        </w:tc>
        <w:tc>
          <w:tcPr>
            <w:tcW w:w="1593"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rPr>
                <w:sz w:val="18"/>
                <w:szCs w:val="18"/>
                <w:lang w:val="fr-FR"/>
              </w:rPr>
            </w:pPr>
            <w:r w:rsidRPr="00072DBC">
              <w:rPr>
                <w:sz w:val="18"/>
                <w:szCs w:val="18"/>
                <w:lang w:val="fr-FR"/>
              </w:rPr>
              <w:t xml:space="preserve">% </w:t>
            </w:r>
            <w:r w:rsidR="006D6F67" w:rsidRPr="00072DBC">
              <w:rPr>
                <w:sz w:val="18"/>
                <w:szCs w:val="18"/>
                <w:lang w:val="fr-FR"/>
              </w:rPr>
              <w:t>de la</w:t>
            </w:r>
            <w:r w:rsidRPr="00072DBC">
              <w:rPr>
                <w:sz w:val="18"/>
                <w:szCs w:val="18"/>
                <w:lang w:val="fr-FR"/>
              </w:rPr>
              <w:t xml:space="preserve"> population </w:t>
            </w:r>
            <w:r w:rsidR="006D6F67" w:rsidRPr="00072DBC">
              <w:rPr>
                <w:sz w:val="18"/>
                <w:szCs w:val="18"/>
                <w:lang w:val="fr-FR"/>
              </w:rPr>
              <w:t>rurale ayant accès à des</w:t>
            </w:r>
            <w:r w:rsidRPr="00072DBC">
              <w:rPr>
                <w:sz w:val="18"/>
                <w:szCs w:val="18"/>
                <w:lang w:val="fr-FR"/>
              </w:rPr>
              <w:t xml:space="preserve"> latrines</w:t>
            </w:r>
          </w:p>
        </w:tc>
        <w:tc>
          <w:tcPr>
            <w:tcW w:w="900"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p>
        </w:tc>
        <w:tc>
          <w:tcPr>
            <w:tcW w:w="750"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17</w:t>
            </w:r>
            <w:r w:rsidR="006D6F67" w:rsidRPr="00072DBC">
              <w:rPr>
                <w:sz w:val="18"/>
                <w:szCs w:val="18"/>
                <w:lang w:val="fr-FR"/>
              </w:rPr>
              <w:t>,</w:t>
            </w:r>
            <w:r w:rsidRPr="00072DBC">
              <w:rPr>
                <w:sz w:val="18"/>
                <w:szCs w:val="18"/>
                <w:lang w:val="fr-FR"/>
              </w:rPr>
              <w:t>5</w:t>
            </w:r>
            <w:r w:rsidR="00630ABD" w:rsidRPr="00072DBC">
              <w:rPr>
                <w:sz w:val="18"/>
                <w:szCs w:val="18"/>
                <w:lang w:val="fr-FR"/>
              </w:rPr>
              <w:t> %</w:t>
            </w:r>
          </w:p>
        </w:tc>
        <w:tc>
          <w:tcPr>
            <w:tcW w:w="750"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29</w:t>
            </w:r>
            <w:r w:rsidR="00630ABD" w:rsidRPr="00072DBC">
              <w:rPr>
                <w:sz w:val="18"/>
                <w:szCs w:val="18"/>
                <w:lang w:val="fr-FR"/>
              </w:rPr>
              <w:t> %</w:t>
            </w:r>
          </w:p>
        </w:tc>
        <w:tc>
          <w:tcPr>
            <w:tcW w:w="750"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41</w:t>
            </w:r>
            <w:r w:rsidR="00630ABD" w:rsidRPr="00072DBC">
              <w:rPr>
                <w:sz w:val="18"/>
                <w:szCs w:val="18"/>
                <w:lang w:val="fr-FR"/>
              </w:rPr>
              <w:t> %</w:t>
            </w:r>
          </w:p>
        </w:tc>
        <w:tc>
          <w:tcPr>
            <w:tcW w:w="750"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53</w:t>
            </w:r>
            <w:r w:rsidR="00630ABD" w:rsidRPr="00072DBC">
              <w:rPr>
                <w:sz w:val="18"/>
                <w:szCs w:val="18"/>
                <w:lang w:val="fr-FR"/>
              </w:rPr>
              <w:t> %</w:t>
            </w:r>
          </w:p>
        </w:tc>
        <w:tc>
          <w:tcPr>
            <w:tcW w:w="750"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65</w:t>
            </w:r>
            <w:r w:rsidR="00630ABD" w:rsidRPr="00072DBC">
              <w:rPr>
                <w:sz w:val="18"/>
                <w:szCs w:val="18"/>
                <w:lang w:val="fr-FR"/>
              </w:rPr>
              <w:t> %</w:t>
            </w:r>
          </w:p>
        </w:tc>
        <w:tc>
          <w:tcPr>
            <w:tcW w:w="750"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76</w:t>
            </w:r>
            <w:r w:rsidR="00630ABD" w:rsidRPr="00072DBC">
              <w:rPr>
                <w:sz w:val="18"/>
                <w:szCs w:val="18"/>
                <w:lang w:val="fr-FR"/>
              </w:rPr>
              <w:t> %</w:t>
            </w:r>
          </w:p>
        </w:tc>
        <w:tc>
          <w:tcPr>
            <w:tcW w:w="750"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88</w:t>
            </w:r>
            <w:r w:rsidR="00630ABD" w:rsidRPr="00072DBC">
              <w:rPr>
                <w:sz w:val="18"/>
                <w:szCs w:val="18"/>
                <w:lang w:val="fr-FR"/>
              </w:rPr>
              <w:t> %</w:t>
            </w:r>
          </w:p>
        </w:tc>
        <w:tc>
          <w:tcPr>
            <w:tcW w:w="750" w:type="dxa"/>
            <w:tcBorders>
              <w:bottom w:val="single" w:sz="12" w:space="0" w:color="auto"/>
            </w:tcBorders>
            <w:shd w:val="clear" w:color="auto" w:fill="auto"/>
            <w:vAlign w:val="bottom"/>
          </w:tcPr>
          <w:p w:rsidR="00F004C9" w:rsidRPr="00072DBC" w:rsidRDefault="00F004C9" w:rsidP="000C297E">
            <w:pPr>
              <w:suppressAutoHyphens w:val="0"/>
              <w:spacing w:before="40" w:after="40" w:line="220" w:lineRule="exact"/>
              <w:ind w:right="113"/>
              <w:jc w:val="right"/>
              <w:rPr>
                <w:sz w:val="18"/>
                <w:szCs w:val="18"/>
                <w:lang w:val="fr-FR"/>
              </w:rPr>
            </w:pPr>
            <w:r w:rsidRPr="00072DBC">
              <w:rPr>
                <w:sz w:val="18"/>
                <w:szCs w:val="18"/>
                <w:lang w:val="fr-FR"/>
              </w:rPr>
              <w:t>100</w:t>
            </w:r>
            <w:r w:rsidR="00630ABD" w:rsidRPr="00072DBC">
              <w:rPr>
                <w:sz w:val="18"/>
                <w:szCs w:val="18"/>
                <w:lang w:val="fr-FR"/>
              </w:rPr>
              <w:t> %</w:t>
            </w:r>
          </w:p>
        </w:tc>
        <w:tc>
          <w:tcPr>
            <w:tcW w:w="1200" w:type="dxa"/>
            <w:tcBorders>
              <w:bottom w:val="single" w:sz="12" w:space="0" w:color="auto"/>
            </w:tcBorders>
            <w:shd w:val="clear" w:color="auto" w:fill="auto"/>
            <w:vAlign w:val="bottom"/>
          </w:tcPr>
          <w:p w:rsidR="00F004C9" w:rsidRPr="00072DBC" w:rsidRDefault="00AD3D76" w:rsidP="000C297E">
            <w:pPr>
              <w:suppressAutoHyphens w:val="0"/>
              <w:spacing w:before="40" w:after="40" w:line="220" w:lineRule="exact"/>
              <w:ind w:right="113"/>
              <w:rPr>
                <w:sz w:val="18"/>
                <w:szCs w:val="18"/>
                <w:lang w:val="fr-FR"/>
              </w:rPr>
            </w:pPr>
            <w:r w:rsidRPr="00072DBC">
              <w:rPr>
                <w:sz w:val="18"/>
                <w:szCs w:val="18"/>
                <w:lang w:val="fr-FR"/>
              </w:rPr>
              <w:t>Rapport</w:t>
            </w:r>
            <w:r w:rsidR="00981874" w:rsidRPr="00072DBC">
              <w:rPr>
                <w:sz w:val="18"/>
                <w:szCs w:val="18"/>
                <w:lang w:val="fr-FR"/>
              </w:rPr>
              <w:t xml:space="preserve"> </w:t>
            </w:r>
            <w:r w:rsidRPr="00072DBC">
              <w:rPr>
                <w:sz w:val="18"/>
                <w:szCs w:val="18"/>
                <w:lang w:val="fr-FR"/>
              </w:rPr>
              <w:t>des régions sur l’état d’avancement</w:t>
            </w:r>
          </w:p>
        </w:tc>
        <w:tc>
          <w:tcPr>
            <w:tcW w:w="1277" w:type="dxa"/>
            <w:tcBorders>
              <w:bottom w:val="single" w:sz="12" w:space="0" w:color="auto"/>
            </w:tcBorders>
            <w:shd w:val="clear" w:color="auto" w:fill="auto"/>
            <w:vAlign w:val="bottom"/>
          </w:tcPr>
          <w:p w:rsidR="00F004C9" w:rsidRPr="00072DBC" w:rsidRDefault="00AD3D76" w:rsidP="000C297E">
            <w:pPr>
              <w:suppressAutoHyphens w:val="0"/>
              <w:spacing w:before="40" w:after="40" w:line="220" w:lineRule="exact"/>
              <w:ind w:right="113"/>
              <w:rPr>
                <w:sz w:val="18"/>
                <w:szCs w:val="18"/>
                <w:lang w:val="fr-FR"/>
              </w:rPr>
            </w:pPr>
            <w:r w:rsidRPr="00072DBC">
              <w:rPr>
                <w:sz w:val="18"/>
                <w:szCs w:val="18"/>
                <w:lang w:val="fr-FR"/>
              </w:rPr>
              <w:t>En augmentation</w:t>
            </w:r>
          </w:p>
        </w:tc>
      </w:tr>
    </w:tbl>
    <w:p w:rsidR="00BC227E" w:rsidRPr="00072DBC" w:rsidRDefault="00BC227E" w:rsidP="00DB4BE8">
      <w:pPr>
        <w:pStyle w:val="SingleTxtG"/>
        <w:spacing w:before="120" w:after="240"/>
        <w:ind w:left="567" w:firstLine="170"/>
        <w:rPr>
          <w:sz w:val="18"/>
          <w:szCs w:val="18"/>
          <w:lang w:val="fr-FR"/>
        </w:rPr>
      </w:pPr>
      <w:r w:rsidRPr="00072DBC">
        <w:rPr>
          <w:i/>
          <w:sz w:val="18"/>
          <w:szCs w:val="18"/>
          <w:lang w:val="fr-FR"/>
        </w:rPr>
        <w:t>Source</w:t>
      </w:r>
      <w:r w:rsidR="006D6F67"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Pr="00072DBC">
        <w:rPr>
          <w:sz w:val="18"/>
          <w:szCs w:val="18"/>
          <w:lang w:val="fr-FR"/>
        </w:rPr>
        <w:t>Minist</w:t>
      </w:r>
      <w:r w:rsidR="006D6F67" w:rsidRPr="00072DBC">
        <w:rPr>
          <w:sz w:val="18"/>
          <w:szCs w:val="18"/>
          <w:lang w:val="fr-FR"/>
        </w:rPr>
        <w:t>ère des ressources hydrauliques</w:t>
      </w:r>
      <w:r w:rsidRPr="00072DBC">
        <w:rPr>
          <w:sz w:val="18"/>
          <w:szCs w:val="18"/>
          <w:lang w:val="fr-FR"/>
        </w:rPr>
        <w:t>.</w:t>
      </w:r>
    </w:p>
    <w:p w:rsidR="00BC227E" w:rsidRPr="00072DBC" w:rsidRDefault="00BC227E" w:rsidP="00BC227E">
      <w:pPr>
        <w:pStyle w:val="Heading1"/>
        <w:rPr>
          <w:szCs w:val="18"/>
          <w:lang w:val="fr-FR"/>
        </w:rPr>
      </w:pPr>
      <w:bookmarkStart w:id="75" w:name="_Toc284926014"/>
      <w:r w:rsidRPr="00072DBC">
        <w:rPr>
          <w:szCs w:val="18"/>
          <w:lang w:val="fr-FR"/>
        </w:rPr>
        <w:t>Table</w:t>
      </w:r>
      <w:r w:rsidR="00AD3D76" w:rsidRPr="00072DBC">
        <w:rPr>
          <w:szCs w:val="18"/>
          <w:lang w:val="fr-FR"/>
        </w:rPr>
        <w:t>au</w:t>
      </w:r>
      <w:r w:rsidRPr="00072DBC">
        <w:rPr>
          <w:szCs w:val="18"/>
          <w:lang w:val="fr-FR"/>
        </w:rPr>
        <w:t xml:space="preserve"> 13</w:t>
      </w:r>
      <w:bookmarkEnd w:id="75"/>
    </w:p>
    <w:p w:rsidR="00BC227E" w:rsidRPr="00072DBC" w:rsidRDefault="00AD3D76" w:rsidP="00BC227E">
      <w:pPr>
        <w:pStyle w:val="SingleTxtG"/>
        <w:rPr>
          <w:b/>
          <w:lang w:val="fr-FR"/>
        </w:rPr>
      </w:pPr>
      <w:r w:rsidRPr="00072DBC">
        <w:rPr>
          <w:b/>
          <w:lang w:val="fr-FR"/>
        </w:rPr>
        <w:t xml:space="preserve">Objectifs nationaux et régionaux d’accès à l’approvisionnement en eau de 2005/06 à </w:t>
      </w:r>
      <w:r w:rsidR="00BC227E" w:rsidRPr="00072DBC">
        <w:rPr>
          <w:b/>
          <w:lang w:val="fr-FR"/>
        </w:rPr>
        <w:t>2011/12</w:t>
      </w:r>
    </w:p>
    <w:tbl>
      <w:tblPr>
        <w:tblW w:w="12359" w:type="dxa"/>
        <w:tblInd w:w="283" w:type="dxa"/>
        <w:tblLayout w:type="fixed"/>
        <w:tblCellMar>
          <w:left w:w="0" w:type="dxa"/>
          <w:right w:w="0" w:type="dxa"/>
        </w:tblCellMar>
        <w:tblLook w:val="01E0" w:firstRow="1" w:lastRow="1" w:firstColumn="1" w:lastColumn="1" w:noHBand="0" w:noVBand="0"/>
      </w:tblPr>
      <w:tblGrid>
        <w:gridCol w:w="1030"/>
        <w:gridCol w:w="1030"/>
        <w:gridCol w:w="1030"/>
        <w:gridCol w:w="1030"/>
        <w:gridCol w:w="1029"/>
        <w:gridCol w:w="1030"/>
        <w:gridCol w:w="1030"/>
        <w:gridCol w:w="1030"/>
        <w:gridCol w:w="1030"/>
        <w:gridCol w:w="1030"/>
        <w:gridCol w:w="1030"/>
        <w:gridCol w:w="1030"/>
      </w:tblGrid>
      <w:tr w:rsidR="00BC227E" w:rsidRPr="00072DBC" w:rsidTr="000C297E">
        <w:tc>
          <w:tcPr>
            <w:tcW w:w="1030" w:type="dxa"/>
            <w:tcBorders>
              <w:top w:val="single" w:sz="4" w:space="0" w:color="auto"/>
              <w:bottom w:val="single" w:sz="12" w:space="0" w:color="auto"/>
            </w:tcBorders>
            <w:shd w:val="clear" w:color="auto" w:fill="auto"/>
            <w:vAlign w:val="bottom"/>
          </w:tcPr>
          <w:p w:rsidR="00BC227E" w:rsidRPr="00072DBC" w:rsidRDefault="00AD3D76" w:rsidP="000C297E">
            <w:pPr>
              <w:spacing w:before="80" w:after="80" w:line="200" w:lineRule="exact"/>
              <w:ind w:right="113"/>
              <w:rPr>
                <w:i/>
                <w:sz w:val="16"/>
                <w:szCs w:val="16"/>
                <w:lang w:val="fr-FR"/>
              </w:rPr>
            </w:pPr>
            <w:r w:rsidRPr="00072DBC">
              <w:rPr>
                <w:i/>
                <w:sz w:val="16"/>
                <w:szCs w:val="16"/>
                <w:lang w:val="fr-FR"/>
              </w:rPr>
              <w:t>Année</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Amhara</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B/Gmuz</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Gambella</w:t>
            </w:r>
          </w:p>
        </w:tc>
        <w:tc>
          <w:tcPr>
            <w:tcW w:w="1029"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Harari</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Tigr</w:t>
            </w:r>
            <w:r w:rsidR="00AD3D76" w:rsidRPr="00072DBC">
              <w:rPr>
                <w:i/>
                <w:sz w:val="16"/>
                <w:szCs w:val="16"/>
                <w:lang w:val="fr-FR"/>
              </w:rPr>
              <w:t>é</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Oromya</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SNNP</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Afar</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Somali</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Dire</w:t>
            </w:r>
            <w:r w:rsidR="00474155" w:rsidRPr="00072DBC">
              <w:rPr>
                <w:i/>
                <w:sz w:val="16"/>
                <w:szCs w:val="16"/>
                <w:lang w:val="fr-FR"/>
              </w:rPr>
              <w:t xml:space="preserve"> D</w:t>
            </w:r>
            <w:r w:rsidRPr="00072DBC">
              <w:rPr>
                <w:i/>
                <w:sz w:val="16"/>
                <w:szCs w:val="16"/>
                <w:lang w:val="fr-FR"/>
              </w:rPr>
              <w:t>awa</w:t>
            </w:r>
          </w:p>
        </w:tc>
        <w:tc>
          <w:tcPr>
            <w:tcW w:w="1030" w:type="dxa"/>
            <w:tcBorders>
              <w:top w:val="single" w:sz="4" w:space="0" w:color="auto"/>
              <w:bottom w:val="single" w:sz="12" w:space="0" w:color="auto"/>
            </w:tcBorders>
            <w:shd w:val="clear" w:color="auto" w:fill="auto"/>
            <w:vAlign w:val="bottom"/>
          </w:tcPr>
          <w:p w:rsidR="00BC227E" w:rsidRPr="00072DBC" w:rsidRDefault="00BC227E" w:rsidP="000C297E">
            <w:pPr>
              <w:spacing w:before="80" w:after="80" w:line="200" w:lineRule="exact"/>
              <w:ind w:right="113"/>
              <w:jc w:val="right"/>
              <w:rPr>
                <w:i/>
                <w:sz w:val="16"/>
                <w:szCs w:val="16"/>
                <w:lang w:val="fr-FR"/>
              </w:rPr>
            </w:pPr>
            <w:r w:rsidRPr="00072DBC">
              <w:rPr>
                <w:i/>
                <w:sz w:val="16"/>
                <w:szCs w:val="16"/>
                <w:lang w:val="fr-FR"/>
              </w:rPr>
              <w:t>National</w:t>
            </w:r>
          </w:p>
        </w:tc>
      </w:tr>
      <w:tr w:rsidR="00BC227E" w:rsidRPr="00072DBC" w:rsidTr="000C297E">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rPr>
                <w:sz w:val="18"/>
                <w:szCs w:val="18"/>
                <w:lang w:val="fr-FR"/>
              </w:rPr>
            </w:pPr>
            <w:r w:rsidRPr="00072DBC">
              <w:rPr>
                <w:sz w:val="18"/>
                <w:szCs w:val="18"/>
                <w:lang w:val="fr-FR"/>
              </w:rPr>
              <w:t>2004/05</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34</w:t>
            </w:r>
            <w:r w:rsidR="00630ABD" w:rsidRPr="00072DBC">
              <w:rPr>
                <w:sz w:val="18"/>
                <w:szCs w:val="18"/>
                <w:lang w:val="fr-FR"/>
              </w:rPr>
              <w:t> %</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38</w:t>
            </w:r>
            <w:r w:rsidR="00630ABD" w:rsidRPr="00072DBC">
              <w:rPr>
                <w:sz w:val="18"/>
                <w:szCs w:val="18"/>
                <w:lang w:val="fr-FR"/>
              </w:rPr>
              <w:t> %</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29</w:t>
            </w:r>
            <w:r w:rsidR="00630ABD" w:rsidRPr="00072DBC">
              <w:rPr>
                <w:sz w:val="18"/>
                <w:szCs w:val="18"/>
                <w:lang w:val="fr-FR"/>
              </w:rPr>
              <w:t> %</w:t>
            </w:r>
          </w:p>
        </w:tc>
        <w:tc>
          <w:tcPr>
            <w:tcW w:w="1029"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22</w:t>
            </w:r>
            <w:r w:rsidR="00630ABD" w:rsidRPr="00072DBC">
              <w:rPr>
                <w:sz w:val="18"/>
                <w:szCs w:val="18"/>
                <w:lang w:val="fr-FR"/>
              </w:rPr>
              <w:t> %</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33</w:t>
            </w:r>
            <w:r w:rsidR="00630ABD" w:rsidRPr="00072DBC">
              <w:rPr>
                <w:sz w:val="18"/>
                <w:szCs w:val="18"/>
                <w:lang w:val="fr-FR"/>
              </w:rPr>
              <w:t> %</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38</w:t>
            </w:r>
            <w:r w:rsidR="00630ABD" w:rsidRPr="00072DBC">
              <w:rPr>
                <w:sz w:val="18"/>
                <w:szCs w:val="18"/>
                <w:lang w:val="fr-FR"/>
              </w:rPr>
              <w:t> %</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34</w:t>
            </w:r>
            <w:r w:rsidR="00630ABD" w:rsidRPr="00072DBC">
              <w:rPr>
                <w:sz w:val="18"/>
                <w:szCs w:val="18"/>
                <w:lang w:val="fr-FR"/>
              </w:rPr>
              <w:t> %</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23</w:t>
            </w:r>
            <w:r w:rsidR="00630ABD" w:rsidRPr="00072DBC">
              <w:rPr>
                <w:sz w:val="18"/>
                <w:szCs w:val="18"/>
                <w:lang w:val="fr-FR"/>
              </w:rPr>
              <w:t> %</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19</w:t>
            </w:r>
            <w:r w:rsidR="00630ABD" w:rsidRPr="00072DBC">
              <w:rPr>
                <w:sz w:val="18"/>
                <w:szCs w:val="18"/>
                <w:lang w:val="fr-FR"/>
              </w:rPr>
              <w:t> %</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41</w:t>
            </w:r>
            <w:r w:rsidR="00630ABD" w:rsidRPr="00072DBC">
              <w:rPr>
                <w:sz w:val="18"/>
                <w:szCs w:val="18"/>
                <w:lang w:val="fr-FR"/>
              </w:rPr>
              <w:t> %</w:t>
            </w:r>
          </w:p>
        </w:tc>
        <w:tc>
          <w:tcPr>
            <w:tcW w:w="1030" w:type="dxa"/>
            <w:tcBorders>
              <w:top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35</w:t>
            </w:r>
            <w:r w:rsidR="00630ABD" w:rsidRPr="00072DBC">
              <w:rPr>
                <w:sz w:val="18"/>
                <w:szCs w:val="18"/>
                <w:lang w:val="fr-FR"/>
              </w:rPr>
              <w:t> %</w:t>
            </w:r>
          </w:p>
        </w:tc>
      </w:tr>
      <w:tr w:rsidR="00BC227E" w:rsidRPr="00072DBC" w:rsidTr="000C297E">
        <w:tc>
          <w:tcPr>
            <w:tcW w:w="1030" w:type="dxa"/>
            <w:shd w:val="clear" w:color="auto" w:fill="auto"/>
            <w:vAlign w:val="bottom"/>
          </w:tcPr>
          <w:p w:rsidR="00BC227E" w:rsidRPr="00072DBC" w:rsidRDefault="00BC227E" w:rsidP="000C297E">
            <w:pPr>
              <w:suppressAutoHyphens w:val="0"/>
              <w:spacing w:before="40" w:after="40" w:line="220" w:lineRule="exact"/>
              <w:ind w:right="113"/>
              <w:rPr>
                <w:sz w:val="18"/>
                <w:szCs w:val="18"/>
                <w:lang w:val="fr-FR"/>
              </w:rPr>
            </w:pPr>
            <w:r w:rsidRPr="00072DBC">
              <w:rPr>
                <w:sz w:val="18"/>
                <w:szCs w:val="18"/>
                <w:lang w:val="fr-FR"/>
              </w:rPr>
              <w:t>2005/06</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46</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39</w:t>
            </w:r>
            <w:r w:rsidR="00630ABD" w:rsidRPr="00072DBC">
              <w:rPr>
                <w:sz w:val="18"/>
                <w:szCs w:val="18"/>
                <w:lang w:val="fr-FR"/>
              </w:rPr>
              <w:t> %</w:t>
            </w:r>
          </w:p>
        </w:tc>
        <w:tc>
          <w:tcPr>
            <w:tcW w:w="1029"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47</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44</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30</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26</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49</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44</w:t>
            </w:r>
            <w:r w:rsidR="00630ABD" w:rsidRPr="00072DBC">
              <w:rPr>
                <w:sz w:val="18"/>
                <w:szCs w:val="18"/>
                <w:lang w:val="fr-FR"/>
              </w:rPr>
              <w:t> %</w:t>
            </w:r>
          </w:p>
        </w:tc>
      </w:tr>
      <w:tr w:rsidR="00BC227E" w:rsidRPr="00072DBC" w:rsidTr="000C297E">
        <w:tc>
          <w:tcPr>
            <w:tcW w:w="1030" w:type="dxa"/>
            <w:shd w:val="clear" w:color="auto" w:fill="auto"/>
            <w:vAlign w:val="bottom"/>
          </w:tcPr>
          <w:p w:rsidR="00BC227E" w:rsidRPr="00072DBC" w:rsidRDefault="00BC227E" w:rsidP="000C297E">
            <w:pPr>
              <w:suppressAutoHyphens w:val="0"/>
              <w:spacing w:before="40" w:after="40" w:line="220" w:lineRule="exact"/>
              <w:ind w:right="113"/>
              <w:rPr>
                <w:sz w:val="18"/>
                <w:szCs w:val="18"/>
                <w:lang w:val="fr-FR"/>
              </w:rPr>
            </w:pPr>
            <w:r w:rsidRPr="00072DBC">
              <w:rPr>
                <w:sz w:val="18"/>
                <w:szCs w:val="18"/>
                <w:lang w:val="fr-FR"/>
              </w:rPr>
              <w:t>2006/07</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55</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49</w:t>
            </w:r>
            <w:r w:rsidR="00630ABD" w:rsidRPr="00072DBC">
              <w:rPr>
                <w:sz w:val="18"/>
                <w:szCs w:val="18"/>
                <w:lang w:val="fr-FR"/>
              </w:rPr>
              <w:t> %</w:t>
            </w:r>
          </w:p>
        </w:tc>
        <w:tc>
          <w:tcPr>
            <w:tcW w:w="1029"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44</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52</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56</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37</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34</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58</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53</w:t>
            </w:r>
            <w:r w:rsidR="00630ABD" w:rsidRPr="00072DBC">
              <w:rPr>
                <w:sz w:val="18"/>
                <w:szCs w:val="18"/>
                <w:lang w:val="fr-FR"/>
              </w:rPr>
              <w:t> %</w:t>
            </w:r>
          </w:p>
        </w:tc>
      </w:tr>
      <w:tr w:rsidR="00BC227E" w:rsidRPr="00072DBC" w:rsidTr="000C297E">
        <w:tc>
          <w:tcPr>
            <w:tcW w:w="1030" w:type="dxa"/>
            <w:shd w:val="clear" w:color="auto" w:fill="auto"/>
            <w:vAlign w:val="bottom"/>
          </w:tcPr>
          <w:p w:rsidR="00BC227E" w:rsidRPr="00072DBC" w:rsidRDefault="00BC227E" w:rsidP="000C297E">
            <w:pPr>
              <w:suppressAutoHyphens w:val="0"/>
              <w:spacing w:before="40" w:after="40" w:line="220" w:lineRule="exact"/>
              <w:ind w:right="113"/>
              <w:rPr>
                <w:sz w:val="18"/>
                <w:szCs w:val="18"/>
                <w:lang w:val="fr-FR"/>
              </w:rPr>
            </w:pPr>
            <w:r w:rsidRPr="00072DBC">
              <w:rPr>
                <w:sz w:val="18"/>
                <w:szCs w:val="18"/>
                <w:lang w:val="fr-FR"/>
              </w:rPr>
              <w:t>2007/08</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62</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64</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59</w:t>
            </w:r>
            <w:r w:rsidR="00630ABD" w:rsidRPr="00072DBC">
              <w:rPr>
                <w:sz w:val="18"/>
                <w:szCs w:val="18"/>
                <w:lang w:val="fr-FR"/>
              </w:rPr>
              <w:t> %</w:t>
            </w:r>
          </w:p>
        </w:tc>
        <w:tc>
          <w:tcPr>
            <w:tcW w:w="1029"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55</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62</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65</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62</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41</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66</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62</w:t>
            </w:r>
            <w:r w:rsidR="00630ABD" w:rsidRPr="00072DBC">
              <w:rPr>
                <w:sz w:val="18"/>
                <w:szCs w:val="18"/>
                <w:lang w:val="fr-FR"/>
              </w:rPr>
              <w:t> %</w:t>
            </w:r>
          </w:p>
        </w:tc>
      </w:tr>
      <w:tr w:rsidR="00BC227E" w:rsidRPr="00072DBC" w:rsidTr="000C297E">
        <w:tc>
          <w:tcPr>
            <w:tcW w:w="1030" w:type="dxa"/>
            <w:shd w:val="clear" w:color="auto" w:fill="auto"/>
            <w:vAlign w:val="bottom"/>
          </w:tcPr>
          <w:p w:rsidR="00BC227E" w:rsidRPr="00072DBC" w:rsidRDefault="00BC227E" w:rsidP="000C297E">
            <w:pPr>
              <w:suppressAutoHyphens w:val="0"/>
              <w:spacing w:before="40" w:after="40" w:line="220" w:lineRule="exact"/>
              <w:ind w:right="113"/>
              <w:rPr>
                <w:sz w:val="18"/>
                <w:szCs w:val="18"/>
                <w:lang w:val="fr-FR"/>
              </w:rPr>
            </w:pPr>
            <w:r w:rsidRPr="00072DBC">
              <w:rPr>
                <w:sz w:val="18"/>
                <w:szCs w:val="18"/>
                <w:lang w:val="fr-FR"/>
              </w:rPr>
              <w:t>2008/09</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72</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70</w:t>
            </w:r>
            <w:r w:rsidR="00630ABD" w:rsidRPr="00072DBC">
              <w:rPr>
                <w:sz w:val="18"/>
                <w:szCs w:val="18"/>
                <w:lang w:val="fr-FR"/>
              </w:rPr>
              <w:t> %</w:t>
            </w:r>
          </w:p>
        </w:tc>
        <w:tc>
          <w:tcPr>
            <w:tcW w:w="1029"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67</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71</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72</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50</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48</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75</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71</w:t>
            </w:r>
            <w:r w:rsidR="00630ABD" w:rsidRPr="00072DBC">
              <w:rPr>
                <w:sz w:val="18"/>
                <w:szCs w:val="18"/>
                <w:lang w:val="fr-FR"/>
              </w:rPr>
              <w:t> %</w:t>
            </w:r>
          </w:p>
        </w:tc>
      </w:tr>
      <w:tr w:rsidR="00BC227E" w:rsidRPr="00072DBC" w:rsidTr="000C297E">
        <w:tc>
          <w:tcPr>
            <w:tcW w:w="1030" w:type="dxa"/>
            <w:shd w:val="clear" w:color="auto" w:fill="auto"/>
            <w:vAlign w:val="bottom"/>
          </w:tcPr>
          <w:p w:rsidR="00BC227E" w:rsidRPr="00072DBC" w:rsidRDefault="00BC227E" w:rsidP="000C297E">
            <w:pPr>
              <w:suppressAutoHyphens w:val="0"/>
              <w:spacing w:before="40" w:after="40" w:line="220" w:lineRule="exact"/>
              <w:ind w:right="113"/>
              <w:rPr>
                <w:sz w:val="18"/>
                <w:szCs w:val="18"/>
                <w:lang w:val="fr-FR"/>
              </w:rPr>
            </w:pPr>
            <w:r w:rsidRPr="00072DBC">
              <w:rPr>
                <w:sz w:val="18"/>
                <w:szCs w:val="18"/>
                <w:lang w:val="fr-FR"/>
              </w:rPr>
              <w:t>2009/10</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81</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82</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80</w:t>
            </w:r>
            <w:r w:rsidR="00630ABD" w:rsidRPr="00072DBC">
              <w:rPr>
                <w:sz w:val="18"/>
                <w:szCs w:val="18"/>
                <w:lang w:val="fr-FR"/>
              </w:rPr>
              <w:t> %</w:t>
            </w:r>
          </w:p>
        </w:tc>
        <w:tc>
          <w:tcPr>
            <w:tcW w:w="1029"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78</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81</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82</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81</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57</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55</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80</w:t>
            </w:r>
            <w:r w:rsidR="00630ABD" w:rsidRPr="00072DBC">
              <w:rPr>
                <w:sz w:val="18"/>
                <w:szCs w:val="18"/>
                <w:lang w:val="fr-FR"/>
              </w:rPr>
              <w:t> %</w:t>
            </w:r>
          </w:p>
        </w:tc>
      </w:tr>
      <w:tr w:rsidR="00BC227E" w:rsidRPr="00072DBC" w:rsidTr="000C297E">
        <w:tc>
          <w:tcPr>
            <w:tcW w:w="1030" w:type="dxa"/>
            <w:shd w:val="clear" w:color="auto" w:fill="auto"/>
            <w:vAlign w:val="bottom"/>
          </w:tcPr>
          <w:p w:rsidR="00BC227E" w:rsidRPr="00072DBC" w:rsidRDefault="00BC227E" w:rsidP="000C297E">
            <w:pPr>
              <w:suppressAutoHyphens w:val="0"/>
              <w:spacing w:before="40" w:after="40" w:line="220" w:lineRule="exact"/>
              <w:ind w:right="113"/>
              <w:rPr>
                <w:sz w:val="18"/>
                <w:szCs w:val="18"/>
                <w:lang w:val="fr-FR"/>
              </w:rPr>
            </w:pPr>
            <w:r w:rsidRPr="00072DBC">
              <w:rPr>
                <w:sz w:val="18"/>
                <w:szCs w:val="18"/>
                <w:lang w:val="fr-FR"/>
              </w:rPr>
              <w:t>2010/11</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91</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91</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90</w:t>
            </w:r>
            <w:r w:rsidR="00630ABD" w:rsidRPr="00072DBC">
              <w:rPr>
                <w:sz w:val="18"/>
                <w:szCs w:val="18"/>
                <w:lang w:val="fr-FR"/>
              </w:rPr>
              <w:t> %</w:t>
            </w:r>
          </w:p>
        </w:tc>
        <w:tc>
          <w:tcPr>
            <w:tcW w:w="1029"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89</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90</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91</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91</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63</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92</w:t>
            </w:r>
            <w:r w:rsidR="00630ABD" w:rsidRPr="00072DBC">
              <w:rPr>
                <w:sz w:val="18"/>
                <w:szCs w:val="18"/>
                <w:lang w:val="fr-FR"/>
              </w:rPr>
              <w:t> %</w:t>
            </w:r>
          </w:p>
        </w:tc>
        <w:tc>
          <w:tcPr>
            <w:tcW w:w="1030" w:type="dxa"/>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89</w:t>
            </w:r>
            <w:r w:rsidR="00630ABD" w:rsidRPr="00072DBC">
              <w:rPr>
                <w:sz w:val="18"/>
                <w:szCs w:val="18"/>
                <w:lang w:val="fr-FR"/>
              </w:rPr>
              <w:t> %</w:t>
            </w:r>
          </w:p>
        </w:tc>
      </w:tr>
      <w:tr w:rsidR="00BC227E" w:rsidRPr="00072DBC" w:rsidTr="000C297E">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rPr>
                <w:sz w:val="18"/>
                <w:szCs w:val="18"/>
                <w:lang w:val="fr-FR"/>
              </w:rPr>
            </w:pPr>
            <w:r w:rsidRPr="00072DBC">
              <w:rPr>
                <w:sz w:val="18"/>
                <w:szCs w:val="18"/>
                <w:lang w:val="fr-FR"/>
              </w:rPr>
              <w:t>2011/12</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100</w:t>
            </w:r>
            <w:r w:rsidR="00630ABD" w:rsidRPr="00072DBC">
              <w:rPr>
                <w:sz w:val="18"/>
                <w:szCs w:val="18"/>
                <w:lang w:val="fr-FR"/>
              </w:rPr>
              <w:t> %</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100</w:t>
            </w:r>
            <w:r w:rsidR="00630ABD" w:rsidRPr="00072DBC">
              <w:rPr>
                <w:sz w:val="18"/>
                <w:szCs w:val="18"/>
                <w:lang w:val="fr-FR"/>
              </w:rPr>
              <w:t> %</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100</w:t>
            </w:r>
            <w:r w:rsidR="00630ABD" w:rsidRPr="00072DBC">
              <w:rPr>
                <w:sz w:val="18"/>
                <w:szCs w:val="18"/>
                <w:lang w:val="fr-FR"/>
              </w:rPr>
              <w:t> %</w:t>
            </w:r>
          </w:p>
        </w:tc>
        <w:tc>
          <w:tcPr>
            <w:tcW w:w="1029"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100</w:t>
            </w:r>
            <w:r w:rsidR="00630ABD" w:rsidRPr="00072DBC">
              <w:rPr>
                <w:sz w:val="18"/>
                <w:szCs w:val="18"/>
                <w:lang w:val="fr-FR"/>
              </w:rPr>
              <w:t> %</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100</w:t>
            </w:r>
            <w:r w:rsidR="00630ABD" w:rsidRPr="00072DBC">
              <w:rPr>
                <w:sz w:val="18"/>
                <w:szCs w:val="18"/>
                <w:lang w:val="fr-FR"/>
              </w:rPr>
              <w:t> %</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100</w:t>
            </w:r>
            <w:r w:rsidR="00630ABD" w:rsidRPr="00072DBC">
              <w:rPr>
                <w:sz w:val="18"/>
                <w:szCs w:val="18"/>
                <w:lang w:val="fr-FR"/>
              </w:rPr>
              <w:t> %</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100</w:t>
            </w:r>
            <w:r w:rsidR="00630ABD" w:rsidRPr="00072DBC">
              <w:rPr>
                <w:sz w:val="18"/>
                <w:szCs w:val="18"/>
                <w:lang w:val="fr-FR"/>
              </w:rPr>
              <w:t> %</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70</w:t>
            </w:r>
            <w:r w:rsidR="00630ABD" w:rsidRPr="00072DBC">
              <w:rPr>
                <w:sz w:val="18"/>
                <w:szCs w:val="18"/>
                <w:lang w:val="fr-FR"/>
              </w:rPr>
              <w:t> %</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70</w:t>
            </w:r>
            <w:r w:rsidR="00630ABD" w:rsidRPr="00072DBC">
              <w:rPr>
                <w:sz w:val="18"/>
                <w:szCs w:val="18"/>
                <w:lang w:val="fr-FR"/>
              </w:rPr>
              <w:t> %</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100</w:t>
            </w:r>
            <w:r w:rsidR="00630ABD" w:rsidRPr="00072DBC">
              <w:rPr>
                <w:sz w:val="18"/>
                <w:szCs w:val="18"/>
                <w:lang w:val="fr-FR"/>
              </w:rPr>
              <w:t> %</w:t>
            </w:r>
          </w:p>
        </w:tc>
        <w:tc>
          <w:tcPr>
            <w:tcW w:w="1030" w:type="dxa"/>
            <w:tcBorders>
              <w:bottom w:val="single" w:sz="12" w:space="0" w:color="auto"/>
            </w:tcBorders>
            <w:shd w:val="clear" w:color="auto" w:fill="auto"/>
            <w:vAlign w:val="bottom"/>
          </w:tcPr>
          <w:p w:rsidR="00BC227E" w:rsidRPr="00072DBC" w:rsidRDefault="00BC227E" w:rsidP="000C297E">
            <w:pPr>
              <w:suppressAutoHyphens w:val="0"/>
              <w:spacing w:before="40" w:after="40" w:line="220" w:lineRule="exact"/>
              <w:ind w:right="113"/>
              <w:jc w:val="right"/>
              <w:rPr>
                <w:sz w:val="18"/>
                <w:szCs w:val="18"/>
                <w:lang w:val="fr-FR"/>
              </w:rPr>
            </w:pPr>
            <w:r w:rsidRPr="00072DBC">
              <w:rPr>
                <w:sz w:val="18"/>
                <w:szCs w:val="18"/>
                <w:lang w:val="fr-FR"/>
              </w:rPr>
              <w:t>98</w:t>
            </w:r>
            <w:r w:rsidR="00630ABD" w:rsidRPr="00072DBC">
              <w:rPr>
                <w:sz w:val="18"/>
                <w:szCs w:val="18"/>
                <w:lang w:val="fr-FR"/>
              </w:rPr>
              <w:t> %</w:t>
            </w:r>
          </w:p>
        </w:tc>
      </w:tr>
    </w:tbl>
    <w:p w:rsidR="009C2D44" w:rsidRPr="00072DBC" w:rsidRDefault="00BC227E" w:rsidP="00CF0982">
      <w:pPr>
        <w:pStyle w:val="SingleTxtG"/>
        <w:spacing w:before="120" w:after="240"/>
        <w:ind w:left="567" w:firstLine="170"/>
        <w:rPr>
          <w:sz w:val="18"/>
          <w:szCs w:val="18"/>
          <w:lang w:val="fr-FR"/>
        </w:rPr>
      </w:pPr>
      <w:r w:rsidRPr="00072DBC">
        <w:rPr>
          <w:i/>
          <w:sz w:val="18"/>
          <w:szCs w:val="18"/>
          <w:lang w:val="fr-FR"/>
        </w:rPr>
        <w:t>Source</w:t>
      </w:r>
      <w:r w:rsidR="00AD3D76" w:rsidRPr="00072DBC">
        <w:rPr>
          <w:i/>
          <w:sz w:val="18"/>
          <w:szCs w:val="18"/>
          <w:lang w:val="fr-FR"/>
        </w:rPr>
        <w:t xml:space="preserve"> </w:t>
      </w:r>
      <w:r w:rsidRPr="00072DBC">
        <w:rPr>
          <w:i/>
          <w:sz w:val="18"/>
          <w:szCs w:val="18"/>
          <w:lang w:val="fr-FR"/>
        </w:rPr>
        <w:t>:</w:t>
      </w:r>
      <w:r w:rsidR="00981874" w:rsidRPr="00072DBC">
        <w:rPr>
          <w:i/>
          <w:sz w:val="18"/>
          <w:szCs w:val="18"/>
          <w:lang w:val="fr-FR"/>
        </w:rPr>
        <w:t xml:space="preserve"> </w:t>
      </w:r>
      <w:r w:rsidRPr="00072DBC">
        <w:rPr>
          <w:sz w:val="18"/>
          <w:szCs w:val="18"/>
          <w:lang w:val="fr-FR"/>
        </w:rPr>
        <w:t>Minist</w:t>
      </w:r>
      <w:r w:rsidR="00AD3D76" w:rsidRPr="00072DBC">
        <w:rPr>
          <w:sz w:val="18"/>
          <w:szCs w:val="18"/>
          <w:lang w:val="fr-FR"/>
        </w:rPr>
        <w:t>ère des ressources hydrauliques</w:t>
      </w:r>
      <w:r w:rsidRPr="00072DBC">
        <w:rPr>
          <w:sz w:val="18"/>
          <w:szCs w:val="18"/>
          <w:lang w:val="fr-FR"/>
        </w:rPr>
        <w:t>.</w:t>
      </w:r>
    </w:p>
    <w:p w:rsidR="009C2D44" w:rsidRPr="00072DBC" w:rsidRDefault="009C2D44" w:rsidP="00556AEA">
      <w:pPr>
        <w:pStyle w:val="SingleTxtG"/>
        <w:rPr>
          <w:lang w:val="fr-FR"/>
        </w:rPr>
        <w:sectPr w:rsidR="009C2D44" w:rsidRPr="00072DBC" w:rsidSect="00737814">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20"/>
          <w:docGrid w:linePitch="360"/>
        </w:sectPr>
      </w:pPr>
    </w:p>
    <w:p w:rsidR="009C2D44" w:rsidRPr="00072DBC" w:rsidRDefault="009C2D44" w:rsidP="009C2D44">
      <w:pPr>
        <w:pStyle w:val="Heading1"/>
        <w:rPr>
          <w:lang w:val="fr-FR"/>
        </w:rPr>
      </w:pPr>
      <w:bookmarkStart w:id="76" w:name="_Toc284926015"/>
      <w:r w:rsidRPr="00072DBC">
        <w:rPr>
          <w:lang w:val="fr-FR"/>
        </w:rPr>
        <w:t>Table</w:t>
      </w:r>
      <w:r w:rsidR="00AD3D76" w:rsidRPr="00072DBC">
        <w:rPr>
          <w:lang w:val="fr-FR"/>
        </w:rPr>
        <w:t>au</w:t>
      </w:r>
      <w:r w:rsidRPr="00072DBC">
        <w:rPr>
          <w:lang w:val="fr-FR"/>
        </w:rPr>
        <w:t xml:space="preserve"> 14</w:t>
      </w:r>
      <w:bookmarkEnd w:id="76"/>
    </w:p>
    <w:p w:rsidR="009C2D44" w:rsidRPr="00072DBC" w:rsidRDefault="009C2D44" w:rsidP="009C2D44">
      <w:pPr>
        <w:pStyle w:val="SingleTxtG"/>
        <w:rPr>
          <w:b/>
          <w:lang w:val="fr-FR"/>
        </w:rPr>
      </w:pPr>
      <w:r w:rsidRPr="00072DBC">
        <w:rPr>
          <w:b/>
          <w:lang w:val="fr-FR"/>
        </w:rPr>
        <w:t>N</w:t>
      </w:r>
      <w:r w:rsidR="00AD3D76" w:rsidRPr="00072DBC">
        <w:rPr>
          <w:b/>
          <w:lang w:val="fr-FR"/>
        </w:rPr>
        <w:t>ouveaux systèmes d’approvisionnement d’eau à construire</w:t>
      </w:r>
    </w:p>
    <w:tbl>
      <w:tblPr>
        <w:tblW w:w="9639" w:type="dxa"/>
        <w:tblLayout w:type="fixed"/>
        <w:tblCellMar>
          <w:left w:w="0" w:type="dxa"/>
          <w:right w:w="0" w:type="dxa"/>
        </w:tblCellMar>
        <w:tblLook w:val="01E0" w:firstRow="1" w:lastRow="1" w:firstColumn="1" w:lastColumn="1" w:noHBand="0" w:noVBand="0"/>
      </w:tblPr>
      <w:tblGrid>
        <w:gridCol w:w="500"/>
        <w:gridCol w:w="1911"/>
        <w:gridCol w:w="798"/>
        <w:gridCol w:w="998"/>
        <w:gridCol w:w="798"/>
        <w:gridCol w:w="798"/>
        <w:gridCol w:w="798"/>
        <w:gridCol w:w="798"/>
        <w:gridCol w:w="801"/>
        <w:gridCol w:w="1439"/>
      </w:tblGrid>
      <w:tr w:rsidR="000F3458" w:rsidRPr="00072DBC" w:rsidTr="004D2C12">
        <w:trPr>
          <w:tblHeader/>
        </w:trPr>
        <w:tc>
          <w:tcPr>
            <w:tcW w:w="500" w:type="dxa"/>
            <w:vMerge w:val="restart"/>
            <w:tcBorders>
              <w:top w:val="single" w:sz="4" w:space="0" w:color="auto"/>
            </w:tcBorders>
            <w:shd w:val="clear" w:color="auto" w:fill="auto"/>
            <w:vAlign w:val="bottom"/>
          </w:tcPr>
          <w:p w:rsidR="009C2D44" w:rsidRPr="00072DBC" w:rsidRDefault="009C2D44" w:rsidP="000C297E">
            <w:pPr>
              <w:spacing w:before="80" w:after="80" w:line="200" w:lineRule="exact"/>
              <w:rPr>
                <w:i/>
                <w:sz w:val="16"/>
                <w:szCs w:val="16"/>
                <w:lang w:val="fr-FR"/>
              </w:rPr>
            </w:pPr>
            <w:r w:rsidRPr="00072DBC">
              <w:rPr>
                <w:i/>
                <w:sz w:val="16"/>
                <w:szCs w:val="16"/>
                <w:lang w:val="fr-FR"/>
              </w:rPr>
              <w:t>I/No.</w:t>
            </w:r>
          </w:p>
        </w:tc>
        <w:tc>
          <w:tcPr>
            <w:tcW w:w="1911" w:type="dxa"/>
            <w:vMerge w:val="restart"/>
            <w:tcBorders>
              <w:top w:val="single" w:sz="4" w:space="0" w:color="auto"/>
            </w:tcBorders>
            <w:shd w:val="clear" w:color="auto" w:fill="auto"/>
            <w:vAlign w:val="bottom"/>
          </w:tcPr>
          <w:p w:rsidR="009C2D44" w:rsidRPr="00072DBC" w:rsidRDefault="00AD3D76" w:rsidP="000C297E">
            <w:pPr>
              <w:spacing w:before="80" w:after="80" w:line="200" w:lineRule="exact"/>
              <w:rPr>
                <w:i/>
                <w:sz w:val="16"/>
                <w:szCs w:val="16"/>
                <w:lang w:val="fr-FR"/>
              </w:rPr>
            </w:pPr>
            <w:r w:rsidRPr="00072DBC">
              <w:rPr>
                <w:i/>
                <w:sz w:val="16"/>
                <w:szCs w:val="16"/>
                <w:lang w:val="fr-FR"/>
              </w:rPr>
              <w:t>T</w:t>
            </w:r>
            <w:r w:rsidR="009C2D44" w:rsidRPr="00072DBC">
              <w:rPr>
                <w:i/>
                <w:sz w:val="16"/>
                <w:szCs w:val="16"/>
                <w:lang w:val="fr-FR"/>
              </w:rPr>
              <w:t>ypes</w:t>
            </w:r>
            <w:r w:rsidRPr="00072DBC">
              <w:rPr>
                <w:i/>
                <w:sz w:val="16"/>
                <w:szCs w:val="16"/>
                <w:lang w:val="fr-FR"/>
              </w:rPr>
              <w:t xml:space="preserve"> de système</w:t>
            </w:r>
          </w:p>
        </w:tc>
        <w:tc>
          <w:tcPr>
            <w:tcW w:w="798" w:type="dxa"/>
            <w:tcBorders>
              <w:top w:val="single" w:sz="4" w:space="0" w:color="auto"/>
              <w:bottom w:val="single" w:sz="4" w:space="0" w:color="auto"/>
            </w:tcBorders>
            <w:shd w:val="clear" w:color="auto" w:fill="auto"/>
            <w:vAlign w:val="bottom"/>
          </w:tcPr>
          <w:p w:rsidR="009C2D44" w:rsidRPr="00072DBC" w:rsidRDefault="009C2D44" w:rsidP="000C297E">
            <w:pPr>
              <w:spacing w:before="80" w:after="80" w:line="200" w:lineRule="exact"/>
              <w:ind w:right="57" w:firstLine="170"/>
              <w:jc w:val="right"/>
              <w:rPr>
                <w:i/>
                <w:sz w:val="16"/>
                <w:szCs w:val="16"/>
                <w:lang w:val="fr-FR"/>
              </w:rPr>
            </w:pPr>
            <w:r w:rsidRPr="00072DBC">
              <w:rPr>
                <w:i/>
                <w:sz w:val="16"/>
                <w:szCs w:val="16"/>
                <w:lang w:val="fr-FR"/>
              </w:rPr>
              <w:t xml:space="preserve">1998/89 </w:t>
            </w:r>
            <w:r w:rsidRPr="00072DBC">
              <w:rPr>
                <w:i/>
                <w:sz w:val="16"/>
                <w:szCs w:val="16"/>
                <w:lang w:val="fr-FR"/>
              </w:rPr>
              <w:br/>
              <w:t>E.C</w:t>
            </w:r>
          </w:p>
        </w:tc>
        <w:tc>
          <w:tcPr>
            <w:tcW w:w="998" w:type="dxa"/>
            <w:tcBorders>
              <w:top w:val="single" w:sz="4" w:space="0" w:color="auto"/>
              <w:bottom w:val="single" w:sz="4" w:space="0" w:color="auto"/>
            </w:tcBorders>
            <w:shd w:val="clear" w:color="auto" w:fill="auto"/>
            <w:vAlign w:val="bottom"/>
          </w:tcPr>
          <w:p w:rsidR="009C2D44" w:rsidRPr="00072DBC" w:rsidRDefault="009C2D44" w:rsidP="000C297E">
            <w:pPr>
              <w:spacing w:before="80" w:after="80" w:line="200" w:lineRule="exact"/>
              <w:ind w:right="57" w:firstLine="170"/>
              <w:jc w:val="right"/>
              <w:rPr>
                <w:i/>
                <w:sz w:val="16"/>
                <w:szCs w:val="16"/>
                <w:lang w:val="fr-FR"/>
              </w:rPr>
            </w:pPr>
            <w:r w:rsidRPr="00072DBC">
              <w:rPr>
                <w:i/>
                <w:sz w:val="16"/>
                <w:szCs w:val="16"/>
                <w:lang w:val="fr-FR"/>
              </w:rPr>
              <w:t>1999/2000 E.C</w:t>
            </w:r>
          </w:p>
        </w:tc>
        <w:tc>
          <w:tcPr>
            <w:tcW w:w="798" w:type="dxa"/>
            <w:tcBorders>
              <w:top w:val="single" w:sz="4" w:space="0" w:color="auto"/>
              <w:bottom w:val="single" w:sz="4" w:space="0" w:color="auto"/>
            </w:tcBorders>
            <w:shd w:val="clear" w:color="auto" w:fill="auto"/>
            <w:vAlign w:val="bottom"/>
          </w:tcPr>
          <w:p w:rsidR="009C2D44" w:rsidRPr="00072DBC" w:rsidRDefault="009C2D44" w:rsidP="000C297E">
            <w:pPr>
              <w:spacing w:before="80" w:after="80" w:line="200" w:lineRule="exact"/>
              <w:ind w:right="57" w:firstLine="170"/>
              <w:jc w:val="right"/>
              <w:rPr>
                <w:i/>
                <w:sz w:val="16"/>
                <w:szCs w:val="16"/>
                <w:lang w:val="fr-FR"/>
              </w:rPr>
            </w:pPr>
            <w:r w:rsidRPr="00072DBC">
              <w:rPr>
                <w:i/>
                <w:sz w:val="16"/>
                <w:szCs w:val="16"/>
                <w:lang w:val="fr-FR"/>
              </w:rPr>
              <w:t>2000/01 E.C</w:t>
            </w:r>
          </w:p>
        </w:tc>
        <w:tc>
          <w:tcPr>
            <w:tcW w:w="798" w:type="dxa"/>
            <w:tcBorders>
              <w:top w:val="single" w:sz="4" w:space="0" w:color="auto"/>
              <w:bottom w:val="single" w:sz="4" w:space="0" w:color="auto"/>
            </w:tcBorders>
            <w:shd w:val="clear" w:color="auto" w:fill="auto"/>
            <w:vAlign w:val="bottom"/>
          </w:tcPr>
          <w:p w:rsidR="009C2D44" w:rsidRPr="00072DBC" w:rsidRDefault="009C2D44" w:rsidP="000C297E">
            <w:pPr>
              <w:spacing w:before="80" w:after="80" w:line="200" w:lineRule="exact"/>
              <w:ind w:right="57" w:firstLine="170"/>
              <w:jc w:val="right"/>
              <w:rPr>
                <w:i/>
                <w:sz w:val="16"/>
                <w:szCs w:val="16"/>
                <w:lang w:val="fr-FR"/>
              </w:rPr>
            </w:pPr>
            <w:r w:rsidRPr="00072DBC">
              <w:rPr>
                <w:i/>
                <w:sz w:val="16"/>
                <w:szCs w:val="16"/>
                <w:lang w:val="fr-FR"/>
              </w:rPr>
              <w:t>2001/02 E.C</w:t>
            </w:r>
          </w:p>
        </w:tc>
        <w:tc>
          <w:tcPr>
            <w:tcW w:w="798" w:type="dxa"/>
            <w:tcBorders>
              <w:top w:val="single" w:sz="4" w:space="0" w:color="auto"/>
              <w:bottom w:val="single" w:sz="4" w:space="0" w:color="auto"/>
            </w:tcBorders>
            <w:shd w:val="clear" w:color="auto" w:fill="auto"/>
            <w:vAlign w:val="bottom"/>
          </w:tcPr>
          <w:p w:rsidR="009C2D44" w:rsidRPr="00072DBC" w:rsidRDefault="009C2D44" w:rsidP="000C297E">
            <w:pPr>
              <w:spacing w:before="80" w:after="80" w:line="200" w:lineRule="exact"/>
              <w:ind w:right="57" w:firstLine="170"/>
              <w:jc w:val="right"/>
              <w:rPr>
                <w:i/>
                <w:sz w:val="16"/>
                <w:szCs w:val="16"/>
                <w:lang w:val="fr-FR"/>
              </w:rPr>
            </w:pPr>
            <w:r w:rsidRPr="00072DBC">
              <w:rPr>
                <w:i/>
                <w:sz w:val="16"/>
                <w:szCs w:val="16"/>
                <w:lang w:val="fr-FR"/>
              </w:rPr>
              <w:t>2002/03 E.C</w:t>
            </w:r>
          </w:p>
        </w:tc>
        <w:tc>
          <w:tcPr>
            <w:tcW w:w="798" w:type="dxa"/>
            <w:tcBorders>
              <w:top w:val="single" w:sz="4" w:space="0" w:color="auto"/>
              <w:bottom w:val="single" w:sz="4" w:space="0" w:color="auto"/>
            </w:tcBorders>
            <w:shd w:val="clear" w:color="auto" w:fill="auto"/>
            <w:vAlign w:val="bottom"/>
          </w:tcPr>
          <w:p w:rsidR="009C2D44" w:rsidRPr="00072DBC" w:rsidRDefault="009C2D44" w:rsidP="000C297E">
            <w:pPr>
              <w:spacing w:before="80" w:after="80" w:line="200" w:lineRule="exact"/>
              <w:ind w:right="57" w:firstLine="170"/>
              <w:jc w:val="right"/>
              <w:rPr>
                <w:i/>
                <w:sz w:val="16"/>
                <w:szCs w:val="16"/>
                <w:lang w:val="fr-FR"/>
              </w:rPr>
            </w:pPr>
            <w:r w:rsidRPr="00072DBC">
              <w:rPr>
                <w:i/>
                <w:sz w:val="16"/>
                <w:szCs w:val="16"/>
                <w:lang w:val="fr-FR"/>
              </w:rPr>
              <w:t>2003/04 E.C</w:t>
            </w:r>
          </w:p>
        </w:tc>
        <w:tc>
          <w:tcPr>
            <w:tcW w:w="801" w:type="dxa"/>
            <w:tcBorders>
              <w:top w:val="single" w:sz="4" w:space="0" w:color="auto"/>
              <w:bottom w:val="single" w:sz="4" w:space="0" w:color="auto"/>
            </w:tcBorders>
            <w:shd w:val="clear" w:color="auto" w:fill="auto"/>
            <w:vAlign w:val="bottom"/>
          </w:tcPr>
          <w:p w:rsidR="009C2D44" w:rsidRPr="00072DBC" w:rsidRDefault="009C2D44" w:rsidP="000C297E">
            <w:pPr>
              <w:spacing w:before="80" w:after="80" w:line="200" w:lineRule="exact"/>
              <w:ind w:right="57" w:firstLine="170"/>
              <w:jc w:val="right"/>
              <w:rPr>
                <w:i/>
                <w:sz w:val="16"/>
                <w:szCs w:val="16"/>
                <w:lang w:val="fr-FR"/>
              </w:rPr>
            </w:pPr>
            <w:r w:rsidRPr="00072DBC">
              <w:rPr>
                <w:i/>
                <w:sz w:val="16"/>
                <w:szCs w:val="16"/>
                <w:lang w:val="fr-FR"/>
              </w:rPr>
              <w:t>2004/05 E.C</w:t>
            </w:r>
          </w:p>
        </w:tc>
        <w:tc>
          <w:tcPr>
            <w:tcW w:w="1439" w:type="dxa"/>
            <w:vMerge w:val="restart"/>
            <w:tcBorders>
              <w:top w:val="single" w:sz="4" w:space="0" w:color="auto"/>
            </w:tcBorders>
            <w:shd w:val="clear" w:color="auto" w:fill="auto"/>
            <w:vAlign w:val="bottom"/>
          </w:tcPr>
          <w:p w:rsidR="009C2D44" w:rsidRPr="00072DBC" w:rsidRDefault="00AD3D76" w:rsidP="000C297E">
            <w:pPr>
              <w:spacing w:before="80" w:after="80" w:line="200" w:lineRule="exact"/>
              <w:ind w:right="113" w:firstLine="170"/>
              <w:jc w:val="right"/>
              <w:rPr>
                <w:i/>
                <w:sz w:val="16"/>
                <w:szCs w:val="16"/>
                <w:lang w:val="fr-FR"/>
              </w:rPr>
            </w:pPr>
            <w:r w:rsidRPr="00072DBC">
              <w:rPr>
                <w:i/>
                <w:sz w:val="16"/>
                <w:szCs w:val="16"/>
                <w:lang w:val="fr-FR"/>
              </w:rPr>
              <w:t xml:space="preserve">À construire entre </w:t>
            </w:r>
            <w:r w:rsidR="009C2D44" w:rsidRPr="00072DBC">
              <w:rPr>
                <w:i/>
                <w:sz w:val="16"/>
                <w:szCs w:val="16"/>
                <w:lang w:val="fr-FR"/>
              </w:rPr>
              <w:t>2005/06</w:t>
            </w:r>
            <w:r w:rsidRPr="00072DBC">
              <w:rPr>
                <w:i/>
                <w:sz w:val="16"/>
                <w:szCs w:val="16"/>
                <w:lang w:val="fr-FR"/>
              </w:rPr>
              <w:t xml:space="preserve"> et </w:t>
            </w:r>
            <w:r w:rsidR="009C2D44" w:rsidRPr="00072DBC">
              <w:rPr>
                <w:i/>
                <w:sz w:val="16"/>
                <w:szCs w:val="16"/>
                <w:lang w:val="fr-FR"/>
              </w:rPr>
              <w:t xml:space="preserve">2011/12 </w:t>
            </w:r>
            <w:r w:rsidR="000F3458" w:rsidRPr="00072DBC">
              <w:rPr>
                <w:i/>
                <w:sz w:val="16"/>
                <w:szCs w:val="16"/>
                <w:lang w:val="fr-FR"/>
              </w:rPr>
              <w:br/>
            </w:r>
            <w:r w:rsidR="009C2D44" w:rsidRPr="00072DBC">
              <w:rPr>
                <w:i/>
                <w:sz w:val="16"/>
                <w:szCs w:val="16"/>
                <w:lang w:val="fr-FR"/>
              </w:rPr>
              <w:t>(</w:t>
            </w:r>
            <w:r w:rsidRPr="00072DBC">
              <w:rPr>
                <w:i/>
                <w:sz w:val="16"/>
                <w:szCs w:val="16"/>
                <w:lang w:val="fr-FR"/>
              </w:rPr>
              <w:t>plan sur 7 ans visant à l’accès universel</w:t>
            </w:r>
            <w:r w:rsidR="009C2D44" w:rsidRPr="00072DBC">
              <w:rPr>
                <w:i/>
                <w:sz w:val="16"/>
                <w:szCs w:val="16"/>
                <w:lang w:val="fr-FR"/>
              </w:rPr>
              <w:t>)</w:t>
            </w:r>
          </w:p>
        </w:tc>
      </w:tr>
      <w:tr w:rsidR="000F3458" w:rsidRPr="00072DBC" w:rsidTr="004D2C12">
        <w:trPr>
          <w:tblHeader/>
        </w:trPr>
        <w:tc>
          <w:tcPr>
            <w:tcW w:w="500" w:type="dxa"/>
            <w:vMerge/>
            <w:tcBorders>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113" w:firstLine="170"/>
              <w:jc w:val="both"/>
              <w:rPr>
                <w:i/>
                <w:lang w:val="fr-FR"/>
              </w:rPr>
            </w:pPr>
          </w:p>
        </w:tc>
        <w:tc>
          <w:tcPr>
            <w:tcW w:w="1911" w:type="dxa"/>
            <w:vMerge/>
            <w:tcBorders>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113" w:firstLine="170"/>
              <w:rPr>
                <w:i/>
                <w:lang w:val="fr-FR"/>
              </w:rPr>
            </w:pP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57" w:firstLine="170"/>
              <w:jc w:val="right"/>
              <w:rPr>
                <w:i/>
                <w:sz w:val="16"/>
                <w:szCs w:val="16"/>
                <w:lang w:val="fr-FR"/>
              </w:rPr>
            </w:pPr>
            <w:r w:rsidRPr="00072DBC">
              <w:rPr>
                <w:i/>
                <w:sz w:val="16"/>
                <w:szCs w:val="16"/>
                <w:lang w:val="fr-FR"/>
              </w:rPr>
              <w:t>2005/06</w:t>
            </w:r>
          </w:p>
        </w:tc>
        <w:tc>
          <w:tcPr>
            <w:tcW w:w="9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57" w:firstLine="170"/>
              <w:jc w:val="right"/>
              <w:rPr>
                <w:i/>
                <w:sz w:val="16"/>
                <w:szCs w:val="16"/>
                <w:lang w:val="fr-FR"/>
              </w:rPr>
            </w:pPr>
            <w:r w:rsidRPr="00072DBC">
              <w:rPr>
                <w:i/>
                <w:sz w:val="16"/>
                <w:szCs w:val="16"/>
                <w:lang w:val="fr-FR"/>
              </w:rPr>
              <w:t>2006/07</w:t>
            </w: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57" w:firstLine="170"/>
              <w:jc w:val="right"/>
              <w:rPr>
                <w:i/>
                <w:sz w:val="16"/>
                <w:szCs w:val="16"/>
                <w:lang w:val="fr-FR"/>
              </w:rPr>
            </w:pPr>
            <w:r w:rsidRPr="00072DBC">
              <w:rPr>
                <w:i/>
                <w:sz w:val="16"/>
                <w:szCs w:val="16"/>
                <w:lang w:val="fr-FR"/>
              </w:rPr>
              <w:t>2007/08</w:t>
            </w: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57" w:firstLine="170"/>
              <w:jc w:val="right"/>
              <w:rPr>
                <w:i/>
                <w:sz w:val="16"/>
                <w:szCs w:val="16"/>
                <w:lang w:val="fr-FR"/>
              </w:rPr>
            </w:pPr>
            <w:r w:rsidRPr="00072DBC">
              <w:rPr>
                <w:i/>
                <w:sz w:val="16"/>
                <w:szCs w:val="16"/>
                <w:lang w:val="fr-FR"/>
              </w:rPr>
              <w:t>2008/09</w:t>
            </w: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57" w:firstLine="170"/>
              <w:jc w:val="right"/>
              <w:rPr>
                <w:i/>
                <w:sz w:val="16"/>
                <w:szCs w:val="16"/>
                <w:lang w:val="fr-FR"/>
              </w:rPr>
            </w:pPr>
            <w:r w:rsidRPr="00072DBC">
              <w:rPr>
                <w:i/>
                <w:sz w:val="16"/>
                <w:szCs w:val="16"/>
                <w:lang w:val="fr-FR"/>
              </w:rPr>
              <w:t>2009/10</w:t>
            </w: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57" w:firstLine="170"/>
              <w:jc w:val="right"/>
              <w:rPr>
                <w:i/>
                <w:sz w:val="16"/>
                <w:szCs w:val="16"/>
                <w:lang w:val="fr-FR"/>
              </w:rPr>
            </w:pPr>
            <w:r w:rsidRPr="00072DBC">
              <w:rPr>
                <w:i/>
                <w:sz w:val="16"/>
                <w:szCs w:val="16"/>
                <w:lang w:val="fr-FR"/>
              </w:rPr>
              <w:t>2010/11</w:t>
            </w:r>
          </w:p>
        </w:tc>
        <w:tc>
          <w:tcPr>
            <w:tcW w:w="801"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57" w:firstLine="170"/>
              <w:jc w:val="right"/>
              <w:rPr>
                <w:i/>
                <w:sz w:val="16"/>
                <w:szCs w:val="16"/>
                <w:lang w:val="fr-FR"/>
              </w:rPr>
            </w:pPr>
            <w:r w:rsidRPr="00072DBC">
              <w:rPr>
                <w:i/>
                <w:sz w:val="16"/>
                <w:szCs w:val="16"/>
                <w:lang w:val="fr-FR"/>
              </w:rPr>
              <w:t>2011/12</w:t>
            </w:r>
          </w:p>
        </w:tc>
        <w:tc>
          <w:tcPr>
            <w:tcW w:w="1439" w:type="dxa"/>
            <w:vMerge/>
            <w:tcBorders>
              <w:bottom w:val="single" w:sz="12" w:space="0" w:color="auto"/>
            </w:tcBorders>
            <w:shd w:val="clear" w:color="auto" w:fill="auto"/>
            <w:vAlign w:val="bottom"/>
          </w:tcPr>
          <w:p w:rsidR="009C2D44" w:rsidRPr="00072DBC" w:rsidRDefault="009C2D44" w:rsidP="000C297E">
            <w:pPr>
              <w:suppressAutoHyphens w:val="0"/>
              <w:spacing w:before="80" w:after="80" w:line="200" w:lineRule="exact"/>
              <w:ind w:right="113" w:firstLine="170"/>
              <w:jc w:val="right"/>
              <w:rPr>
                <w:i/>
                <w:lang w:val="fr-FR"/>
              </w:rPr>
            </w:pPr>
          </w:p>
        </w:tc>
      </w:tr>
      <w:tr w:rsidR="000F3458" w:rsidRPr="00072DBC" w:rsidTr="004D2C12">
        <w:tc>
          <w:tcPr>
            <w:tcW w:w="500" w:type="dxa"/>
            <w:tcBorders>
              <w:top w:val="single" w:sz="12" w:space="0" w:color="auto"/>
            </w:tcBorders>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1</w:t>
            </w:r>
          </w:p>
        </w:tc>
        <w:tc>
          <w:tcPr>
            <w:tcW w:w="1911" w:type="dxa"/>
            <w:tcBorders>
              <w:top w:val="single" w:sz="12" w:space="0" w:color="auto"/>
            </w:tcBorders>
            <w:shd w:val="clear" w:color="auto" w:fill="auto"/>
            <w:vAlign w:val="bottom"/>
          </w:tcPr>
          <w:p w:rsidR="009C2D44" w:rsidRPr="00072DBC" w:rsidRDefault="0073434E" w:rsidP="000C297E">
            <w:pPr>
              <w:suppressAutoHyphens w:val="0"/>
              <w:spacing w:before="40" w:after="40" w:line="220" w:lineRule="exact"/>
              <w:ind w:right="113"/>
              <w:rPr>
                <w:sz w:val="18"/>
                <w:szCs w:val="18"/>
                <w:lang w:val="fr-FR"/>
              </w:rPr>
            </w:pPr>
            <w:r w:rsidRPr="00072DBC">
              <w:rPr>
                <w:sz w:val="18"/>
                <w:szCs w:val="18"/>
                <w:lang w:val="fr-FR"/>
              </w:rPr>
              <w:t>Puits améliorés non tubés creusés par la communau</w:t>
            </w:r>
            <w:r w:rsidR="009C2D44" w:rsidRPr="00072DBC">
              <w:rPr>
                <w:sz w:val="18"/>
                <w:szCs w:val="18"/>
                <w:lang w:val="fr-FR"/>
              </w:rPr>
              <w:t>t</w:t>
            </w:r>
            <w:r w:rsidRPr="00072DBC">
              <w:rPr>
                <w:sz w:val="18"/>
                <w:szCs w:val="18"/>
                <w:lang w:val="fr-FR"/>
              </w:rPr>
              <w:t>é</w:t>
            </w:r>
            <w:r w:rsidR="009C2D44" w:rsidRPr="00072DBC">
              <w:rPr>
                <w:sz w:val="18"/>
                <w:szCs w:val="18"/>
                <w:lang w:val="fr-FR"/>
              </w:rPr>
              <w:t xml:space="preserve"> (</w:t>
            </w:r>
            <w:r w:rsidR="004D2C12" w:rsidRPr="00072DBC">
              <w:rPr>
                <w:sz w:val="18"/>
                <w:szCs w:val="18"/>
                <w:lang w:val="fr-FR"/>
              </w:rPr>
              <w:t>Prof. moy.</w:t>
            </w:r>
            <w:r w:rsidR="009C2D44" w:rsidRPr="00072DBC">
              <w:rPr>
                <w:sz w:val="18"/>
                <w:szCs w:val="18"/>
                <w:lang w:val="fr-FR"/>
              </w:rPr>
              <w:t>10 m.)</w:t>
            </w:r>
          </w:p>
        </w:tc>
        <w:tc>
          <w:tcPr>
            <w:tcW w:w="798"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9 964</w:t>
            </w:r>
          </w:p>
        </w:tc>
        <w:tc>
          <w:tcPr>
            <w:tcW w:w="998"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9 964</w:t>
            </w:r>
          </w:p>
        </w:tc>
        <w:tc>
          <w:tcPr>
            <w:tcW w:w="798"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9 964</w:t>
            </w:r>
          </w:p>
        </w:tc>
        <w:tc>
          <w:tcPr>
            <w:tcW w:w="798"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9 964</w:t>
            </w:r>
          </w:p>
        </w:tc>
        <w:tc>
          <w:tcPr>
            <w:tcW w:w="798"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9 964</w:t>
            </w:r>
          </w:p>
        </w:tc>
        <w:tc>
          <w:tcPr>
            <w:tcW w:w="798"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9 964</w:t>
            </w:r>
          </w:p>
        </w:tc>
        <w:tc>
          <w:tcPr>
            <w:tcW w:w="801"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9 964</w:t>
            </w:r>
          </w:p>
        </w:tc>
        <w:tc>
          <w:tcPr>
            <w:tcW w:w="1439"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69 745</w:t>
            </w:r>
          </w:p>
        </w:tc>
      </w:tr>
      <w:tr w:rsidR="000F3458" w:rsidRPr="00072DBC" w:rsidTr="004D2C12">
        <w:tc>
          <w:tcPr>
            <w:tcW w:w="500" w:type="dxa"/>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2</w:t>
            </w:r>
          </w:p>
        </w:tc>
        <w:tc>
          <w:tcPr>
            <w:tcW w:w="1911" w:type="dxa"/>
            <w:shd w:val="clear" w:color="auto" w:fill="auto"/>
            <w:vAlign w:val="bottom"/>
          </w:tcPr>
          <w:p w:rsidR="009C2D44" w:rsidRPr="00072DBC" w:rsidRDefault="0073434E" w:rsidP="000C297E">
            <w:pPr>
              <w:suppressAutoHyphens w:val="0"/>
              <w:spacing w:before="40" w:after="40" w:line="220" w:lineRule="exact"/>
              <w:ind w:right="113"/>
              <w:rPr>
                <w:sz w:val="18"/>
                <w:szCs w:val="18"/>
                <w:lang w:val="fr-FR"/>
              </w:rPr>
            </w:pPr>
            <w:r w:rsidRPr="00072DBC">
              <w:rPr>
                <w:sz w:val="18"/>
                <w:szCs w:val="18"/>
                <w:lang w:val="fr-FR"/>
              </w:rPr>
              <w:t>Puits normaux tubés</w:t>
            </w:r>
            <w:r w:rsidR="009C2D44" w:rsidRPr="00072DBC">
              <w:rPr>
                <w:sz w:val="18"/>
                <w:szCs w:val="18"/>
                <w:lang w:val="fr-FR"/>
              </w:rPr>
              <w:t xml:space="preserve"> (</w:t>
            </w:r>
            <w:r w:rsidR="004D2C12" w:rsidRPr="00072DBC">
              <w:rPr>
                <w:sz w:val="18"/>
                <w:szCs w:val="18"/>
                <w:lang w:val="fr-FR"/>
              </w:rPr>
              <w:t>prof. moy.</w:t>
            </w:r>
            <w:r w:rsidR="009C2D44" w:rsidRPr="00072DBC">
              <w:rPr>
                <w:sz w:val="18"/>
                <w:szCs w:val="18"/>
                <w:lang w:val="fr-FR"/>
              </w:rPr>
              <w:t xml:space="preserve"> </w:t>
            </w:r>
            <w:smartTag w:uri="urn:schemas-microsoft-com:office:smarttags" w:element="metricconverter">
              <w:smartTagPr>
                <w:attr w:name="ProductID" w:val="15ﾠm"/>
              </w:smartTagPr>
              <w:r w:rsidR="009C2D44" w:rsidRPr="00072DBC">
                <w:rPr>
                  <w:sz w:val="18"/>
                  <w:szCs w:val="18"/>
                  <w:lang w:val="fr-FR"/>
                </w:rPr>
                <w:t>15</w:t>
              </w:r>
              <w:r w:rsidR="004D2C12" w:rsidRPr="00072DBC">
                <w:rPr>
                  <w:sz w:val="18"/>
                  <w:szCs w:val="18"/>
                  <w:lang w:val="fr-FR"/>
                </w:rPr>
                <w:t> </w:t>
              </w:r>
              <w:r w:rsidR="009C2D44" w:rsidRPr="00072DBC">
                <w:rPr>
                  <w:sz w:val="18"/>
                  <w:szCs w:val="18"/>
                  <w:lang w:val="fr-FR"/>
                </w:rPr>
                <w:t>m</w:t>
              </w:r>
            </w:smartTag>
            <w:r w:rsidR="009C2D44" w:rsidRPr="00072DBC">
              <w:rPr>
                <w:sz w:val="18"/>
                <w:szCs w:val="18"/>
                <w:lang w:val="fr-FR"/>
              </w:rPr>
              <w:t>.)</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5 510</w:t>
            </w:r>
          </w:p>
        </w:tc>
        <w:tc>
          <w:tcPr>
            <w:tcW w:w="9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5 510</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5 510</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5 510</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5 510</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5 510</w:t>
            </w:r>
          </w:p>
        </w:tc>
        <w:tc>
          <w:tcPr>
            <w:tcW w:w="801"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5 510</w:t>
            </w:r>
          </w:p>
        </w:tc>
        <w:tc>
          <w:tcPr>
            <w:tcW w:w="1439"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38 568</w:t>
            </w:r>
          </w:p>
        </w:tc>
      </w:tr>
      <w:tr w:rsidR="000F3458" w:rsidRPr="00072DBC" w:rsidTr="004D2C12">
        <w:tc>
          <w:tcPr>
            <w:tcW w:w="500" w:type="dxa"/>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3</w:t>
            </w:r>
          </w:p>
        </w:tc>
        <w:tc>
          <w:tcPr>
            <w:tcW w:w="1911" w:type="dxa"/>
            <w:shd w:val="clear" w:color="auto" w:fill="auto"/>
            <w:vAlign w:val="bottom"/>
          </w:tcPr>
          <w:p w:rsidR="009C2D44" w:rsidRPr="00072DBC" w:rsidRDefault="004D2C12" w:rsidP="000C297E">
            <w:pPr>
              <w:suppressAutoHyphens w:val="0"/>
              <w:spacing w:before="40" w:after="40" w:line="220" w:lineRule="exact"/>
              <w:ind w:right="113"/>
              <w:rPr>
                <w:sz w:val="18"/>
                <w:szCs w:val="18"/>
                <w:lang w:val="fr-FR"/>
              </w:rPr>
            </w:pPr>
            <w:r w:rsidRPr="00072DBC">
              <w:rPr>
                <w:sz w:val="18"/>
                <w:szCs w:val="18"/>
                <w:lang w:val="fr-FR"/>
              </w:rPr>
              <w:t>Développement de sources sur place</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2 061</w:t>
            </w:r>
          </w:p>
        </w:tc>
        <w:tc>
          <w:tcPr>
            <w:tcW w:w="9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2 061</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2 061</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2 061</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2 061</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2 061</w:t>
            </w:r>
          </w:p>
        </w:tc>
        <w:tc>
          <w:tcPr>
            <w:tcW w:w="801"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2 061</w:t>
            </w:r>
          </w:p>
        </w:tc>
        <w:tc>
          <w:tcPr>
            <w:tcW w:w="1439"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14 426</w:t>
            </w:r>
          </w:p>
        </w:tc>
      </w:tr>
      <w:tr w:rsidR="000F3458" w:rsidRPr="00072DBC" w:rsidTr="004D2C12">
        <w:tc>
          <w:tcPr>
            <w:tcW w:w="500" w:type="dxa"/>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4</w:t>
            </w:r>
          </w:p>
        </w:tc>
        <w:tc>
          <w:tcPr>
            <w:tcW w:w="1911" w:type="dxa"/>
            <w:shd w:val="clear" w:color="auto" w:fill="auto"/>
            <w:vAlign w:val="bottom"/>
          </w:tcPr>
          <w:p w:rsidR="009C2D44" w:rsidRPr="00072DBC" w:rsidRDefault="004D2C12" w:rsidP="000C297E">
            <w:pPr>
              <w:suppressAutoHyphens w:val="0"/>
              <w:spacing w:before="40" w:after="40" w:line="220" w:lineRule="exact"/>
              <w:ind w:right="113"/>
              <w:rPr>
                <w:sz w:val="18"/>
                <w:szCs w:val="18"/>
                <w:lang w:val="fr-FR"/>
              </w:rPr>
            </w:pPr>
            <w:r w:rsidRPr="00072DBC">
              <w:rPr>
                <w:sz w:val="18"/>
                <w:szCs w:val="18"/>
                <w:lang w:val="fr-FR"/>
              </w:rPr>
              <w:t>Développement de sources – petit système</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89</w:t>
            </w:r>
          </w:p>
        </w:tc>
        <w:tc>
          <w:tcPr>
            <w:tcW w:w="9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89</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89</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89</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89</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89</w:t>
            </w:r>
          </w:p>
        </w:tc>
        <w:tc>
          <w:tcPr>
            <w:tcW w:w="801"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89</w:t>
            </w:r>
          </w:p>
        </w:tc>
        <w:tc>
          <w:tcPr>
            <w:tcW w:w="1439"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625</w:t>
            </w:r>
          </w:p>
        </w:tc>
      </w:tr>
      <w:tr w:rsidR="000F3458" w:rsidRPr="00072DBC" w:rsidTr="004D2C12">
        <w:tc>
          <w:tcPr>
            <w:tcW w:w="500" w:type="dxa"/>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5</w:t>
            </w:r>
          </w:p>
        </w:tc>
        <w:tc>
          <w:tcPr>
            <w:tcW w:w="1911" w:type="dxa"/>
            <w:shd w:val="clear" w:color="auto" w:fill="auto"/>
            <w:vAlign w:val="bottom"/>
          </w:tcPr>
          <w:p w:rsidR="009C2D44" w:rsidRPr="00072DBC" w:rsidRDefault="004D2C12" w:rsidP="000C297E">
            <w:pPr>
              <w:suppressAutoHyphens w:val="0"/>
              <w:spacing w:before="40" w:after="40" w:line="220" w:lineRule="exact"/>
              <w:ind w:right="113"/>
              <w:rPr>
                <w:sz w:val="18"/>
                <w:szCs w:val="18"/>
                <w:lang w:val="fr-FR"/>
              </w:rPr>
            </w:pPr>
            <w:r w:rsidRPr="00072DBC">
              <w:rPr>
                <w:sz w:val="18"/>
                <w:szCs w:val="18"/>
                <w:lang w:val="fr-FR"/>
              </w:rPr>
              <w:t>Développement de sources – système moyen</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63</w:t>
            </w:r>
          </w:p>
        </w:tc>
        <w:tc>
          <w:tcPr>
            <w:tcW w:w="9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63</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63</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63</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63</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63</w:t>
            </w:r>
          </w:p>
        </w:tc>
        <w:tc>
          <w:tcPr>
            <w:tcW w:w="801"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63</w:t>
            </w:r>
          </w:p>
        </w:tc>
        <w:tc>
          <w:tcPr>
            <w:tcW w:w="1439"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438</w:t>
            </w:r>
          </w:p>
        </w:tc>
      </w:tr>
      <w:tr w:rsidR="000F3458" w:rsidRPr="00072DBC" w:rsidTr="004D2C12">
        <w:tc>
          <w:tcPr>
            <w:tcW w:w="500" w:type="dxa"/>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6</w:t>
            </w:r>
          </w:p>
        </w:tc>
        <w:tc>
          <w:tcPr>
            <w:tcW w:w="1911" w:type="dxa"/>
            <w:shd w:val="clear" w:color="auto" w:fill="auto"/>
            <w:vAlign w:val="bottom"/>
          </w:tcPr>
          <w:p w:rsidR="009C2D44" w:rsidRPr="00072DBC" w:rsidRDefault="004D2C12" w:rsidP="000C297E">
            <w:pPr>
              <w:suppressAutoHyphens w:val="0"/>
              <w:spacing w:before="40" w:after="40" w:line="220" w:lineRule="exact"/>
              <w:ind w:right="113"/>
              <w:rPr>
                <w:sz w:val="18"/>
                <w:szCs w:val="18"/>
                <w:lang w:val="fr-FR"/>
              </w:rPr>
            </w:pPr>
            <w:r w:rsidRPr="00072DBC">
              <w:rPr>
                <w:sz w:val="18"/>
                <w:szCs w:val="18"/>
                <w:lang w:val="fr-FR"/>
              </w:rPr>
              <w:t>Développement de sources – grand système</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0.67</w:t>
            </w:r>
          </w:p>
        </w:tc>
        <w:tc>
          <w:tcPr>
            <w:tcW w:w="9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0.67</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0.67</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p>
        </w:tc>
        <w:tc>
          <w:tcPr>
            <w:tcW w:w="801"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p>
        </w:tc>
        <w:tc>
          <w:tcPr>
            <w:tcW w:w="1439"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w:t>
            </w:r>
          </w:p>
        </w:tc>
      </w:tr>
      <w:tr w:rsidR="000F3458" w:rsidRPr="00072DBC" w:rsidTr="004D2C12">
        <w:tc>
          <w:tcPr>
            <w:tcW w:w="500" w:type="dxa"/>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7</w:t>
            </w:r>
          </w:p>
        </w:tc>
        <w:tc>
          <w:tcPr>
            <w:tcW w:w="1911" w:type="dxa"/>
            <w:shd w:val="clear" w:color="auto" w:fill="auto"/>
            <w:vAlign w:val="bottom"/>
          </w:tcPr>
          <w:p w:rsidR="009C2D44" w:rsidRPr="00072DBC" w:rsidRDefault="004D2C12" w:rsidP="000C297E">
            <w:pPr>
              <w:suppressAutoHyphens w:val="0"/>
              <w:spacing w:before="40" w:after="40" w:line="220" w:lineRule="exact"/>
              <w:ind w:right="113"/>
              <w:rPr>
                <w:sz w:val="18"/>
                <w:szCs w:val="18"/>
                <w:lang w:val="fr-FR"/>
              </w:rPr>
            </w:pPr>
            <w:r w:rsidRPr="00072DBC">
              <w:rPr>
                <w:sz w:val="18"/>
                <w:szCs w:val="18"/>
                <w:lang w:val="fr-FR"/>
              </w:rPr>
              <w:t>Forages peu profonds</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2 982</w:t>
            </w:r>
          </w:p>
        </w:tc>
        <w:tc>
          <w:tcPr>
            <w:tcW w:w="9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2 892</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2 892</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2 892</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2 892</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2 892</w:t>
            </w:r>
          </w:p>
        </w:tc>
        <w:tc>
          <w:tcPr>
            <w:tcW w:w="801"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2 892</w:t>
            </w:r>
          </w:p>
        </w:tc>
        <w:tc>
          <w:tcPr>
            <w:tcW w:w="1439"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20 871</w:t>
            </w:r>
          </w:p>
        </w:tc>
      </w:tr>
      <w:tr w:rsidR="000F3458" w:rsidRPr="00072DBC" w:rsidTr="004D2C12">
        <w:tc>
          <w:tcPr>
            <w:tcW w:w="500" w:type="dxa"/>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8</w:t>
            </w:r>
          </w:p>
        </w:tc>
        <w:tc>
          <w:tcPr>
            <w:tcW w:w="1911" w:type="dxa"/>
            <w:shd w:val="clear" w:color="auto" w:fill="auto"/>
            <w:vAlign w:val="bottom"/>
          </w:tcPr>
          <w:p w:rsidR="009C2D44" w:rsidRPr="00072DBC" w:rsidRDefault="004D2C12" w:rsidP="000C297E">
            <w:pPr>
              <w:suppressAutoHyphens w:val="0"/>
              <w:spacing w:before="40" w:after="40" w:line="220" w:lineRule="exact"/>
              <w:ind w:right="113"/>
              <w:rPr>
                <w:sz w:val="18"/>
                <w:szCs w:val="18"/>
                <w:lang w:val="fr-FR"/>
              </w:rPr>
            </w:pPr>
            <w:r w:rsidRPr="00072DBC">
              <w:rPr>
                <w:sz w:val="18"/>
                <w:szCs w:val="18"/>
                <w:lang w:val="fr-FR"/>
              </w:rPr>
              <w:t>Forages profonds</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427</w:t>
            </w:r>
          </w:p>
        </w:tc>
        <w:tc>
          <w:tcPr>
            <w:tcW w:w="9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427</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427</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427</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427</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427</w:t>
            </w:r>
          </w:p>
        </w:tc>
        <w:tc>
          <w:tcPr>
            <w:tcW w:w="801"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427</w:t>
            </w:r>
          </w:p>
        </w:tc>
        <w:tc>
          <w:tcPr>
            <w:tcW w:w="1439"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2 986</w:t>
            </w:r>
          </w:p>
        </w:tc>
      </w:tr>
      <w:tr w:rsidR="000F3458" w:rsidRPr="00072DBC" w:rsidTr="004D2C12">
        <w:tc>
          <w:tcPr>
            <w:tcW w:w="500" w:type="dxa"/>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9</w:t>
            </w:r>
          </w:p>
        </w:tc>
        <w:tc>
          <w:tcPr>
            <w:tcW w:w="1911" w:type="dxa"/>
            <w:shd w:val="clear" w:color="auto" w:fill="auto"/>
            <w:vAlign w:val="bottom"/>
          </w:tcPr>
          <w:p w:rsidR="009C2D44" w:rsidRPr="00072DBC" w:rsidRDefault="004D2C12" w:rsidP="000C297E">
            <w:pPr>
              <w:suppressAutoHyphens w:val="0"/>
              <w:spacing w:before="40" w:after="40" w:line="220" w:lineRule="exact"/>
              <w:ind w:right="113"/>
              <w:rPr>
                <w:sz w:val="18"/>
                <w:szCs w:val="18"/>
                <w:lang w:val="fr-FR"/>
              </w:rPr>
            </w:pPr>
            <w:r w:rsidRPr="00072DBC">
              <w:rPr>
                <w:sz w:val="18"/>
                <w:szCs w:val="18"/>
                <w:lang w:val="fr-FR"/>
              </w:rPr>
              <w:t>Autres</w:t>
            </w:r>
            <w:r w:rsidR="009C2D44" w:rsidRPr="00072DBC">
              <w:rPr>
                <w:sz w:val="18"/>
                <w:szCs w:val="18"/>
                <w:lang w:val="fr-FR"/>
              </w:rPr>
              <w:t xml:space="preserve"> (</w:t>
            </w:r>
            <w:r w:rsidRPr="00072DBC">
              <w:rPr>
                <w:sz w:val="18"/>
                <w:szCs w:val="18"/>
                <w:lang w:val="fr-FR"/>
              </w:rPr>
              <w:t>source</w:t>
            </w:r>
            <w:r w:rsidR="00474155" w:rsidRPr="00072DBC">
              <w:rPr>
                <w:sz w:val="18"/>
                <w:szCs w:val="18"/>
                <w:lang w:val="fr-FR"/>
              </w:rPr>
              <w:t>s</w:t>
            </w:r>
            <w:r w:rsidRPr="00072DBC">
              <w:rPr>
                <w:sz w:val="18"/>
                <w:szCs w:val="18"/>
                <w:lang w:val="fr-FR"/>
              </w:rPr>
              <w:t xml:space="preserve"> d’eau </w:t>
            </w:r>
            <w:r w:rsidR="00474155" w:rsidRPr="00072DBC">
              <w:rPr>
                <w:sz w:val="18"/>
                <w:szCs w:val="18"/>
                <w:lang w:val="fr-FR"/>
              </w:rPr>
              <w:t>en</w:t>
            </w:r>
            <w:r w:rsidRPr="00072DBC">
              <w:rPr>
                <w:sz w:val="18"/>
                <w:szCs w:val="18"/>
                <w:lang w:val="fr-FR"/>
              </w:rPr>
              <w:t xml:space="preserve"> surface</w:t>
            </w:r>
            <w:r w:rsidR="009C2D44" w:rsidRPr="00072DBC">
              <w:rPr>
                <w:sz w:val="18"/>
                <w:szCs w:val="18"/>
                <w:lang w:val="fr-FR"/>
              </w:rPr>
              <w:t>, etc.)</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9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801"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1439"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20</w:t>
            </w:r>
          </w:p>
        </w:tc>
      </w:tr>
      <w:tr w:rsidR="000F3458" w:rsidRPr="00072DBC" w:rsidTr="004D2C12">
        <w:tc>
          <w:tcPr>
            <w:tcW w:w="500" w:type="dxa"/>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10</w:t>
            </w:r>
          </w:p>
        </w:tc>
        <w:tc>
          <w:tcPr>
            <w:tcW w:w="1911" w:type="dxa"/>
            <w:shd w:val="clear" w:color="auto" w:fill="auto"/>
            <w:vAlign w:val="bottom"/>
          </w:tcPr>
          <w:p w:rsidR="009C2D44" w:rsidRPr="00072DBC" w:rsidRDefault="004D2C12" w:rsidP="000C297E">
            <w:pPr>
              <w:suppressAutoHyphens w:val="0"/>
              <w:spacing w:before="40" w:after="40" w:line="220" w:lineRule="exact"/>
              <w:ind w:right="113"/>
              <w:rPr>
                <w:sz w:val="18"/>
                <w:szCs w:val="18"/>
                <w:lang w:val="fr-FR"/>
              </w:rPr>
            </w:pPr>
            <w:r w:rsidRPr="00072DBC">
              <w:rPr>
                <w:sz w:val="18"/>
                <w:szCs w:val="18"/>
                <w:lang w:val="fr-FR"/>
              </w:rPr>
              <w:t>Ci</w:t>
            </w:r>
            <w:r w:rsidR="009C2D44" w:rsidRPr="00072DBC">
              <w:rPr>
                <w:sz w:val="18"/>
                <w:szCs w:val="18"/>
                <w:lang w:val="fr-FR"/>
              </w:rPr>
              <w:t>tern</w:t>
            </w:r>
            <w:r w:rsidRPr="00072DBC">
              <w:rPr>
                <w:sz w:val="18"/>
                <w:szCs w:val="18"/>
                <w:lang w:val="fr-FR"/>
              </w:rPr>
              <w:t>e</w:t>
            </w:r>
            <w:r w:rsidR="009C2D44" w:rsidRPr="00072DBC">
              <w:rPr>
                <w:sz w:val="18"/>
                <w:szCs w:val="18"/>
                <w:lang w:val="fr-FR"/>
              </w:rPr>
              <w:t>s</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111</w:t>
            </w:r>
          </w:p>
        </w:tc>
        <w:tc>
          <w:tcPr>
            <w:tcW w:w="9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111</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111</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111</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111</w:t>
            </w:r>
          </w:p>
        </w:tc>
        <w:tc>
          <w:tcPr>
            <w:tcW w:w="798"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111</w:t>
            </w:r>
          </w:p>
        </w:tc>
        <w:tc>
          <w:tcPr>
            <w:tcW w:w="801"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111</w:t>
            </w:r>
          </w:p>
        </w:tc>
        <w:tc>
          <w:tcPr>
            <w:tcW w:w="1439"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778</w:t>
            </w:r>
          </w:p>
        </w:tc>
      </w:tr>
      <w:tr w:rsidR="000F3458" w:rsidRPr="00072DBC" w:rsidTr="004D2C12">
        <w:tc>
          <w:tcPr>
            <w:tcW w:w="500" w:type="dxa"/>
            <w:tcBorders>
              <w:bottom w:val="single" w:sz="4" w:space="0" w:color="auto"/>
            </w:tcBorders>
            <w:shd w:val="clear" w:color="auto" w:fill="auto"/>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11</w:t>
            </w:r>
          </w:p>
        </w:tc>
        <w:tc>
          <w:tcPr>
            <w:tcW w:w="1911" w:type="dxa"/>
            <w:tcBorders>
              <w:bottom w:val="single" w:sz="4" w:space="0" w:color="auto"/>
            </w:tcBorders>
            <w:shd w:val="clear" w:color="auto" w:fill="auto"/>
            <w:vAlign w:val="bottom"/>
          </w:tcPr>
          <w:p w:rsidR="009C2D44" w:rsidRPr="00072DBC" w:rsidRDefault="004D2C12" w:rsidP="000C297E">
            <w:pPr>
              <w:suppressAutoHyphens w:val="0"/>
              <w:spacing w:before="40" w:after="40" w:line="220" w:lineRule="exact"/>
              <w:ind w:right="113"/>
              <w:rPr>
                <w:sz w:val="18"/>
                <w:szCs w:val="18"/>
                <w:lang w:val="fr-FR"/>
              </w:rPr>
            </w:pPr>
            <w:r w:rsidRPr="00072DBC">
              <w:rPr>
                <w:sz w:val="18"/>
                <w:szCs w:val="18"/>
                <w:lang w:val="fr-FR"/>
              </w:rPr>
              <w:t>Retenues</w:t>
            </w:r>
          </w:p>
        </w:tc>
        <w:tc>
          <w:tcPr>
            <w:tcW w:w="798"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81</w:t>
            </w:r>
          </w:p>
        </w:tc>
        <w:tc>
          <w:tcPr>
            <w:tcW w:w="998"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81</w:t>
            </w:r>
          </w:p>
        </w:tc>
        <w:tc>
          <w:tcPr>
            <w:tcW w:w="798"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81</w:t>
            </w:r>
          </w:p>
        </w:tc>
        <w:tc>
          <w:tcPr>
            <w:tcW w:w="798"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81</w:t>
            </w:r>
          </w:p>
        </w:tc>
        <w:tc>
          <w:tcPr>
            <w:tcW w:w="798"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81</w:t>
            </w:r>
          </w:p>
        </w:tc>
        <w:tc>
          <w:tcPr>
            <w:tcW w:w="798"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81</w:t>
            </w:r>
          </w:p>
        </w:tc>
        <w:tc>
          <w:tcPr>
            <w:tcW w:w="801"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81</w:t>
            </w:r>
          </w:p>
        </w:tc>
        <w:tc>
          <w:tcPr>
            <w:tcW w:w="1439"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565</w:t>
            </w:r>
          </w:p>
        </w:tc>
      </w:tr>
      <w:tr w:rsidR="000F3458" w:rsidRPr="00072DBC" w:rsidTr="000C297E">
        <w:tc>
          <w:tcPr>
            <w:tcW w:w="2411" w:type="dxa"/>
            <w:gridSpan w:val="2"/>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20" w:lineRule="exact"/>
              <w:ind w:right="113" w:firstLine="284"/>
              <w:rPr>
                <w:b/>
                <w:sz w:val="18"/>
                <w:szCs w:val="18"/>
                <w:lang w:val="fr-FR"/>
              </w:rPr>
            </w:pPr>
            <w:r w:rsidRPr="00072DBC">
              <w:rPr>
                <w:b/>
                <w:sz w:val="18"/>
                <w:szCs w:val="18"/>
                <w:lang w:val="fr-FR"/>
              </w:rPr>
              <w:t>Total</w:t>
            </w: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20" w:lineRule="exact"/>
              <w:ind w:right="113"/>
              <w:jc w:val="right"/>
              <w:rPr>
                <w:b/>
                <w:sz w:val="18"/>
                <w:szCs w:val="18"/>
                <w:lang w:val="fr-FR"/>
              </w:rPr>
            </w:pPr>
          </w:p>
        </w:tc>
        <w:tc>
          <w:tcPr>
            <w:tcW w:w="9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20" w:lineRule="exact"/>
              <w:ind w:right="113"/>
              <w:jc w:val="right"/>
              <w:rPr>
                <w:b/>
                <w:sz w:val="18"/>
                <w:szCs w:val="18"/>
                <w:lang w:val="fr-FR"/>
              </w:rPr>
            </w:pP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20" w:lineRule="exact"/>
              <w:ind w:right="113"/>
              <w:jc w:val="right"/>
              <w:rPr>
                <w:b/>
                <w:sz w:val="18"/>
                <w:szCs w:val="18"/>
                <w:lang w:val="fr-FR"/>
              </w:rPr>
            </w:pP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20" w:lineRule="exact"/>
              <w:ind w:right="113"/>
              <w:jc w:val="right"/>
              <w:rPr>
                <w:b/>
                <w:sz w:val="18"/>
                <w:szCs w:val="18"/>
                <w:lang w:val="fr-FR"/>
              </w:rPr>
            </w:pP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20" w:lineRule="exact"/>
              <w:ind w:right="113"/>
              <w:jc w:val="right"/>
              <w:rPr>
                <w:b/>
                <w:sz w:val="18"/>
                <w:szCs w:val="18"/>
                <w:lang w:val="fr-FR"/>
              </w:rPr>
            </w:pPr>
          </w:p>
        </w:tc>
        <w:tc>
          <w:tcPr>
            <w:tcW w:w="798"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20" w:lineRule="exact"/>
              <w:ind w:right="113"/>
              <w:jc w:val="right"/>
              <w:rPr>
                <w:b/>
                <w:sz w:val="18"/>
                <w:szCs w:val="18"/>
                <w:lang w:val="fr-FR"/>
              </w:rPr>
            </w:pPr>
          </w:p>
        </w:tc>
        <w:tc>
          <w:tcPr>
            <w:tcW w:w="801"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20" w:lineRule="exact"/>
              <w:ind w:right="113"/>
              <w:jc w:val="right"/>
              <w:rPr>
                <w:b/>
                <w:sz w:val="18"/>
                <w:szCs w:val="18"/>
                <w:lang w:val="fr-FR"/>
              </w:rPr>
            </w:pPr>
          </w:p>
        </w:tc>
        <w:tc>
          <w:tcPr>
            <w:tcW w:w="1439" w:type="dxa"/>
            <w:tcBorders>
              <w:top w:val="single" w:sz="4" w:space="0" w:color="auto"/>
              <w:bottom w:val="single" w:sz="12" w:space="0" w:color="auto"/>
            </w:tcBorders>
            <w:shd w:val="clear" w:color="auto" w:fill="auto"/>
            <w:vAlign w:val="bottom"/>
          </w:tcPr>
          <w:p w:rsidR="009C2D44" w:rsidRPr="00072DBC" w:rsidRDefault="009C2D44" w:rsidP="000C297E">
            <w:pPr>
              <w:suppressAutoHyphens w:val="0"/>
              <w:spacing w:before="80" w:after="80" w:line="220" w:lineRule="exact"/>
              <w:ind w:right="113"/>
              <w:jc w:val="right"/>
              <w:rPr>
                <w:b/>
                <w:sz w:val="18"/>
                <w:szCs w:val="18"/>
                <w:lang w:val="fr-FR"/>
              </w:rPr>
            </w:pPr>
            <w:r w:rsidRPr="00072DBC">
              <w:rPr>
                <w:b/>
                <w:sz w:val="18"/>
                <w:szCs w:val="18"/>
                <w:lang w:val="fr-FR"/>
              </w:rPr>
              <w:t>149 024</w:t>
            </w:r>
          </w:p>
        </w:tc>
      </w:tr>
    </w:tbl>
    <w:p w:rsidR="009C2D44" w:rsidRPr="00072DBC" w:rsidRDefault="009C2D44" w:rsidP="00DB4BE8">
      <w:pPr>
        <w:pStyle w:val="SingleTxtG"/>
        <w:spacing w:before="120" w:after="240"/>
        <w:ind w:left="284" w:right="851" w:firstLine="170"/>
        <w:jc w:val="left"/>
        <w:rPr>
          <w:sz w:val="18"/>
          <w:szCs w:val="18"/>
          <w:lang w:val="fr-FR"/>
        </w:rPr>
      </w:pPr>
      <w:r w:rsidRPr="00072DBC">
        <w:rPr>
          <w:i/>
          <w:sz w:val="18"/>
          <w:szCs w:val="18"/>
          <w:lang w:val="fr-FR"/>
        </w:rPr>
        <w:t>Source</w:t>
      </w:r>
      <w:r w:rsidR="001251C0" w:rsidRPr="00072DBC">
        <w:rPr>
          <w:i/>
          <w:sz w:val="18"/>
          <w:szCs w:val="18"/>
          <w:lang w:val="fr-FR"/>
        </w:rPr>
        <w:t> </w:t>
      </w:r>
      <w:r w:rsidRPr="00072DBC">
        <w:rPr>
          <w:i/>
          <w:sz w:val="18"/>
          <w:szCs w:val="18"/>
          <w:lang w:val="fr-FR"/>
        </w:rPr>
        <w:t>:</w:t>
      </w:r>
      <w:r w:rsidR="00981874" w:rsidRPr="00072DBC">
        <w:rPr>
          <w:sz w:val="18"/>
          <w:szCs w:val="18"/>
          <w:lang w:val="fr-FR"/>
        </w:rPr>
        <w:t xml:space="preserve"> </w:t>
      </w:r>
      <w:r w:rsidRPr="00072DBC">
        <w:rPr>
          <w:sz w:val="18"/>
          <w:szCs w:val="18"/>
          <w:lang w:val="fr-FR"/>
        </w:rPr>
        <w:t>Minist</w:t>
      </w:r>
      <w:r w:rsidR="001251C0" w:rsidRPr="00072DBC">
        <w:rPr>
          <w:sz w:val="18"/>
          <w:szCs w:val="18"/>
          <w:lang w:val="fr-FR"/>
        </w:rPr>
        <w:t>ère des ressources hydrauliques</w:t>
      </w:r>
      <w:r w:rsidRPr="00072DBC">
        <w:rPr>
          <w:sz w:val="18"/>
          <w:szCs w:val="18"/>
          <w:lang w:val="fr-FR"/>
        </w:rPr>
        <w:t>.</w:t>
      </w:r>
    </w:p>
    <w:p w:rsidR="009C2D44" w:rsidRPr="00072DBC" w:rsidRDefault="009C2D44" w:rsidP="009C2D44">
      <w:pPr>
        <w:pStyle w:val="Heading1"/>
        <w:rPr>
          <w:szCs w:val="18"/>
          <w:lang w:val="fr-FR"/>
        </w:rPr>
      </w:pPr>
      <w:bookmarkStart w:id="77" w:name="_Toc284926016"/>
      <w:r w:rsidRPr="00072DBC">
        <w:rPr>
          <w:szCs w:val="18"/>
          <w:lang w:val="fr-FR"/>
        </w:rPr>
        <w:t>Table</w:t>
      </w:r>
      <w:r w:rsidR="001251C0" w:rsidRPr="00072DBC">
        <w:rPr>
          <w:szCs w:val="18"/>
          <w:lang w:val="fr-FR"/>
        </w:rPr>
        <w:t>au</w:t>
      </w:r>
      <w:r w:rsidRPr="00072DBC">
        <w:rPr>
          <w:szCs w:val="18"/>
          <w:lang w:val="fr-FR"/>
        </w:rPr>
        <w:t xml:space="preserve"> 15</w:t>
      </w:r>
      <w:bookmarkEnd w:id="77"/>
    </w:p>
    <w:p w:rsidR="009C2D44" w:rsidRPr="00072DBC" w:rsidRDefault="001251C0" w:rsidP="009C2D44">
      <w:pPr>
        <w:pStyle w:val="SingleTxtG"/>
        <w:rPr>
          <w:b/>
          <w:lang w:val="fr-FR"/>
        </w:rPr>
      </w:pPr>
      <w:r w:rsidRPr="00072DBC">
        <w:rPr>
          <w:b/>
          <w:lang w:val="fr-FR"/>
        </w:rPr>
        <w:t>Systèmes d’approvisionnement d’eau en zone rurale à réhabiliter</w:t>
      </w:r>
    </w:p>
    <w:tbl>
      <w:tblPr>
        <w:tblW w:w="0" w:type="auto"/>
        <w:tblInd w:w="1134" w:type="dxa"/>
        <w:tblCellMar>
          <w:left w:w="0" w:type="dxa"/>
          <w:right w:w="0" w:type="dxa"/>
        </w:tblCellMar>
        <w:tblLook w:val="01E0" w:firstRow="1" w:lastRow="1" w:firstColumn="1" w:lastColumn="1" w:noHBand="0" w:noVBand="0"/>
      </w:tblPr>
      <w:tblGrid>
        <w:gridCol w:w="566"/>
        <w:gridCol w:w="2100"/>
        <w:gridCol w:w="1100"/>
        <w:gridCol w:w="1100"/>
        <w:gridCol w:w="1100"/>
        <w:gridCol w:w="2200"/>
      </w:tblGrid>
      <w:tr w:rsidR="008D1447" w:rsidRPr="00072DBC" w:rsidTr="00393BB8">
        <w:tc>
          <w:tcPr>
            <w:tcW w:w="566" w:type="dxa"/>
            <w:tcBorders>
              <w:top w:val="single" w:sz="2" w:space="0" w:color="auto"/>
            </w:tcBorders>
            <w:shd w:val="clear" w:color="auto" w:fill="auto"/>
            <w:vAlign w:val="bottom"/>
          </w:tcPr>
          <w:p w:rsidR="008D1447" w:rsidRPr="00072DBC" w:rsidRDefault="008D1447" w:rsidP="000C297E">
            <w:pPr>
              <w:suppressAutoHyphens w:val="0"/>
              <w:spacing w:before="80" w:after="80" w:line="200" w:lineRule="exact"/>
              <w:ind w:right="113"/>
              <w:rPr>
                <w:i/>
                <w:sz w:val="16"/>
                <w:szCs w:val="16"/>
                <w:lang w:val="fr-FR"/>
              </w:rPr>
            </w:pPr>
          </w:p>
        </w:tc>
        <w:tc>
          <w:tcPr>
            <w:tcW w:w="2100" w:type="dxa"/>
            <w:tcBorders>
              <w:top w:val="single" w:sz="2" w:space="0" w:color="auto"/>
            </w:tcBorders>
            <w:shd w:val="clear" w:color="auto" w:fill="auto"/>
            <w:vAlign w:val="bottom"/>
          </w:tcPr>
          <w:p w:rsidR="008D1447" w:rsidRPr="00072DBC" w:rsidRDefault="008D1447" w:rsidP="000C297E">
            <w:pPr>
              <w:suppressAutoHyphens w:val="0"/>
              <w:spacing w:before="80" w:after="80" w:line="200" w:lineRule="exact"/>
              <w:ind w:right="113"/>
              <w:rPr>
                <w:i/>
                <w:sz w:val="16"/>
                <w:szCs w:val="16"/>
                <w:lang w:val="fr-FR"/>
              </w:rPr>
            </w:pPr>
          </w:p>
        </w:tc>
        <w:tc>
          <w:tcPr>
            <w:tcW w:w="1100" w:type="dxa"/>
            <w:tcBorders>
              <w:top w:val="single" w:sz="2" w:space="0" w:color="auto"/>
              <w:bottom w:val="single" w:sz="4" w:space="0" w:color="auto"/>
            </w:tcBorders>
            <w:shd w:val="clear" w:color="auto" w:fill="auto"/>
            <w:vAlign w:val="bottom"/>
          </w:tcPr>
          <w:p w:rsidR="008D1447" w:rsidRPr="00072DBC" w:rsidRDefault="008D1447" w:rsidP="000C297E">
            <w:pPr>
              <w:suppressAutoHyphens w:val="0"/>
              <w:spacing w:before="80" w:after="80" w:line="200" w:lineRule="exact"/>
              <w:ind w:right="113"/>
              <w:jc w:val="right"/>
              <w:rPr>
                <w:i/>
                <w:sz w:val="16"/>
                <w:szCs w:val="16"/>
                <w:lang w:val="fr-FR"/>
              </w:rPr>
            </w:pPr>
            <w:r w:rsidRPr="00072DBC">
              <w:rPr>
                <w:i/>
                <w:sz w:val="16"/>
                <w:szCs w:val="16"/>
                <w:lang w:val="fr-FR"/>
              </w:rPr>
              <w:t>1998/99 E.C</w:t>
            </w:r>
          </w:p>
        </w:tc>
        <w:tc>
          <w:tcPr>
            <w:tcW w:w="1100" w:type="dxa"/>
            <w:tcBorders>
              <w:top w:val="single" w:sz="2" w:space="0" w:color="auto"/>
              <w:bottom w:val="single" w:sz="4" w:space="0" w:color="auto"/>
            </w:tcBorders>
            <w:shd w:val="clear" w:color="auto" w:fill="auto"/>
            <w:vAlign w:val="bottom"/>
          </w:tcPr>
          <w:p w:rsidR="008D1447" w:rsidRPr="00072DBC" w:rsidRDefault="008D1447" w:rsidP="000C297E">
            <w:pPr>
              <w:suppressAutoHyphens w:val="0"/>
              <w:spacing w:before="80" w:after="80" w:line="200" w:lineRule="exact"/>
              <w:ind w:right="113"/>
              <w:jc w:val="right"/>
              <w:rPr>
                <w:i/>
                <w:sz w:val="16"/>
                <w:szCs w:val="16"/>
                <w:lang w:val="fr-FR"/>
              </w:rPr>
            </w:pPr>
            <w:r w:rsidRPr="00072DBC">
              <w:rPr>
                <w:i/>
                <w:sz w:val="16"/>
                <w:szCs w:val="16"/>
                <w:lang w:val="fr-FR"/>
              </w:rPr>
              <w:t>1999/2000 E.C</w:t>
            </w:r>
          </w:p>
        </w:tc>
        <w:tc>
          <w:tcPr>
            <w:tcW w:w="1100" w:type="dxa"/>
            <w:tcBorders>
              <w:top w:val="single" w:sz="2" w:space="0" w:color="auto"/>
              <w:bottom w:val="single" w:sz="4" w:space="0" w:color="auto"/>
            </w:tcBorders>
            <w:shd w:val="clear" w:color="auto" w:fill="auto"/>
            <w:vAlign w:val="bottom"/>
          </w:tcPr>
          <w:p w:rsidR="008D1447" w:rsidRPr="00072DBC" w:rsidRDefault="008D1447" w:rsidP="000C297E">
            <w:pPr>
              <w:suppressAutoHyphens w:val="0"/>
              <w:spacing w:before="80" w:after="80" w:line="200" w:lineRule="exact"/>
              <w:ind w:right="113"/>
              <w:jc w:val="right"/>
              <w:rPr>
                <w:i/>
                <w:sz w:val="16"/>
                <w:szCs w:val="16"/>
                <w:lang w:val="fr-FR"/>
              </w:rPr>
            </w:pPr>
            <w:r w:rsidRPr="00072DBC">
              <w:rPr>
                <w:i/>
                <w:sz w:val="16"/>
                <w:szCs w:val="16"/>
                <w:lang w:val="fr-FR"/>
              </w:rPr>
              <w:t>2000/01 E.C</w:t>
            </w:r>
          </w:p>
        </w:tc>
        <w:tc>
          <w:tcPr>
            <w:tcW w:w="2200" w:type="dxa"/>
            <w:vMerge w:val="restart"/>
            <w:tcBorders>
              <w:top w:val="single" w:sz="2" w:space="0" w:color="auto"/>
            </w:tcBorders>
            <w:shd w:val="clear" w:color="auto" w:fill="auto"/>
            <w:vAlign w:val="bottom"/>
          </w:tcPr>
          <w:p w:rsidR="008D1447" w:rsidRPr="00072DBC" w:rsidRDefault="001251C0" w:rsidP="000C297E">
            <w:pPr>
              <w:spacing w:before="80" w:after="80" w:line="200" w:lineRule="exact"/>
              <w:ind w:right="113"/>
              <w:jc w:val="right"/>
              <w:rPr>
                <w:i/>
                <w:sz w:val="16"/>
                <w:szCs w:val="16"/>
                <w:lang w:val="fr-FR"/>
              </w:rPr>
            </w:pPr>
            <w:r w:rsidRPr="00072DBC">
              <w:rPr>
                <w:b/>
                <w:i/>
                <w:sz w:val="16"/>
                <w:szCs w:val="16"/>
                <w:lang w:val="fr-FR"/>
              </w:rPr>
              <w:t>Nombre total de systèmes à</w:t>
            </w:r>
            <w:r w:rsidR="00393BB8" w:rsidRPr="00072DBC">
              <w:rPr>
                <w:b/>
                <w:i/>
                <w:sz w:val="16"/>
                <w:szCs w:val="16"/>
                <w:lang w:val="fr-FR"/>
              </w:rPr>
              <w:t xml:space="preserve"> </w:t>
            </w:r>
            <w:r w:rsidRPr="00072DBC">
              <w:rPr>
                <w:b/>
                <w:i/>
                <w:sz w:val="16"/>
                <w:szCs w:val="16"/>
                <w:lang w:val="fr-FR"/>
              </w:rPr>
              <w:t>réhabiliter</w:t>
            </w:r>
            <w:r w:rsidR="008D1447" w:rsidRPr="00072DBC">
              <w:rPr>
                <w:b/>
                <w:i/>
                <w:sz w:val="16"/>
                <w:szCs w:val="16"/>
                <w:lang w:val="fr-FR"/>
              </w:rPr>
              <w:t xml:space="preserve"> </w:t>
            </w:r>
          </w:p>
        </w:tc>
      </w:tr>
      <w:tr w:rsidR="008D1447" w:rsidRPr="00072DBC" w:rsidTr="00393BB8">
        <w:tc>
          <w:tcPr>
            <w:tcW w:w="566" w:type="dxa"/>
            <w:tcBorders>
              <w:bottom w:val="single" w:sz="12" w:space="0" w:color="auto"/>
            </w:tcBorders>
            <w:shd w:val="clear" w:color="auto" w:fill="auto"/>
            <w:vAlign w:val="bottom"/>
          </w:tcPr>
          <w:p w:rsidR="008D1447" w:rsidRPr="00072DBC" w:rsidRDefault="008D1447" w:rsidP="000C297E">
            <w:pPr>
              <w:suppressAutoHyphens w:val="0"/>
              <w:spacing w:before="80" w:after="80" w:line="200" w:lineRule="exact"/>
              <w:ind w:right="113"/>
              <w:rPr>
                <w:sz w:val="16"/>
                <w:szCs w:val="16"/>
                <w:lang w:val="fr-FR"/>
              </w:rPr>
            </w:pPr>
            <w:r w:rsidRPr="00072DBC">
              <w:rPr>
                <w:i/>
                <w:sz w:val="16"/>
                <w:szCs w:val="16"/>
                <w:lang w:val="fr-FR"/>
              </w:rPr>
              <w:t>I/N</w:t>
            </w:r>
            <w:r w:rsidR="001251C0" w:rsidRPr="00072DBC">
              <w:rPr>
                <w:i/>
                <w:sz w:val="16"/>
                <w:szCs w:val="16"/>
                <w:lang w:val="fr-FR"/>
              </w:rPr>
              <w:t>br</w:t>
            </w:r>
          </w:p>
        </w:tc>
        <w:tc>
          <w:tcPr>
            <w:tcW w:w="2100" w:type="dxa"/>
            <w:tcBorders>
              <w:bottom w:val="single" w:sz="12" w:space="0" w:color="auto"/>
            </w:tcBorders>
            <w:shd w:val="clear" w:color="auto" w:fill="auto"/>
            <w:vAlign w:val="bottom"/>
          </w:tcPr>
          <w:p w:rsidR="008D1447" w:rsidRPr="00072DBC" w:rsidRDefault="008D1447" w:rsidP="000C297E">
            <w:pPr>
              <w:suppressAutoHyphens w:val="0"/>
              <w:spacing w:before="80" w:after="80" w:line="200" w:lineRule="exact"/>
              <w:ind w:right="113"/>
              <w:rPr>
                <w:sz w:val="16"/>
                <w:szCs w:val="16"/>
                <w:lang w:val="fr-FR"/>
              </w:rPr>
            </w:pPr>
            <w:r w:rsidRPr="00072DBC">
              <w:rPr>
                <w:i/>
                <w:sz w:val="16"/>
                <w:szCs w:val="16"/>
                <w:lang w:val="fr-FR"/>
              </w:rPr>
              <w:t xml:space="preserve">Type </w:t>
            </w:r>
            <w:r w:rsidR="001251C0" w:rsidRPr="00072DBC">
              <w:rPr>
                <w:i/>
                <w:sz w:val="16"/>
                <w:szCs w:val="16"/>
                <w:lang w:val="fr-FR"/>
              </w:rPr>
              <w:t>de systèmes à réhabiliter</w:t>
            </w:r>
            <w:r w:rsidRPr="00072DBC">
              <w:rPr>
                <w:i/>
                <w:sz w:val="16"/>
                <w:szCs w:val="16"/>
                <w:lang w:val="fr-FR"/>
              </w:rPr>
              <w:t xml:space="preserve"> </w:t>
            </w:r>
          </w:p>
        </w:tc>
        <w:tc>
          <w:tcPr>
            <w:tcW w:w="1100" w:type="dxa"/>
            <w:tcBorders>
              <w:top w:val="single" w:sz="4" w:space="0" w:color="auto"/>
            </w:tcBorders>
            <w:shd w:val="clear" w:color="auto" w:fill="auto"/>
            <w:vAlign w:val="bottom"/>
          </w:tcPr>
          <w:p w:rsidR="008D1447" w:rsidRPr="00072DBC" w:rsidRDefault="008D1447" w:rsidP="000C297E">
            <w:pPr>
              <w:suppressAutoHyphens w:val="0"/>
              <w:spacing w:before="80" w:after="80" w:line="200" w:lineRule="exact"/>
              <w:ind w:right="113"/>
              <w:jc w:val="right"/>
              <w:rPr>
                <w:sz w:val="16"/>
                <w:szCs w:val="16"/>
                <w:lang w:val="fr-FR"/>
              </w:rPr>
            </w:pPr>
            <w:r w:rsidRPr="00072DBC">
              <w:rPr>
                <w:i/>
                <w:sz w:val="16"/>
                <w:szCs w:val="16"/>
                <w:lang w:val="fr-FR"/>
              </w:rPr>
              <w:t>2005/06</w:t>
            </w:r>
          </w:p>
        </w:tc>
        <w:tc>
          <w:tcPr>
            <w:tcW w:w="1100" w:type="dxa"/>
            <w:tcBorders>
              <w:top w:val="single" w:sz="4" w:space="0" w:color="auto"/>
            </w:tcBorders>
            <w:shd w:val="clear" w:color="auto" w:fill="auto"/>
            <w:vAlign w:val="bottom"/>
          </w:tcPr>
          <w:p w:rsidR="008D1447" w:rsidRPr="00072DBC" w:rsidRDefault="008D1447" w:rsidP="000C297E">
            <w:pPr>
              <w:suppressAutoHyphens w:val="0"/>
              <w:spacing w:before="80" w:after="80" w:line="200" w:lineRule="exact"/>
              <w:ind w:right="113"/>
              <w:jc w:val="right"/>
              <w:rPr>
                <w:sz w:val="16"/>
                <w:szCs w:val="16"/>
                <w:lang w:val="fr-FR"/>
              </w:rPr>
            </w:pPr>
            <w:r w:rsidRPr="00072DBC">
              <w:rPr>
                <w:i/>
                <w:sz w:val="16"/>
                <w:szCs w:val="16"/>
                <w:lang w:val="fr-FR"/>
              </w:rPr>
              <w:t>2006/07</w:t>
            </w:r>
          </w:p>
        </w:tc>
        <w:tc>
          <w:tcPr>
            <w:tcW w:w="1100" w:type="dxa"/>
            <w:tcBorders>
              <w:top w:val="single" w:sz="4" w:space="0" w:color="auto"/>
            </w:tcBorders>
            <w:shd w:val="clear" w:color="auto" w:fill="auto"/>
            <w:vAlign w:val="bottom"/>
          </w:tcPr>
          <w:p w:rsidR="008D1447" w:rsidRPr="00072DBC" w:rsidRDefault="008D1447" w:rsidP="000C297E">
            <w:pPr>
              <w:suppressAutoHyphens w:val="0"/>
              <w:spacing w:before="80" w:after="80" w:line="200" w:lineRule="exact"/>
              <w:ind w:right="113"/>
              <w:jc w:val="right"/>
              <w:rPr>
                <w:sz w:val="16"/>
                <w:szCs w:val="16"/>
                <w:lang w:val="fr-FR"/>
              </w:rPr>
            </w:pPr>
            <w:r w:rsidRPr="00072DBC">
              <w:rPr>
                <w:i/>
                <w:sz w:val="16"/>
                <w:szCs w:val="16"/>
                <w:lang w:val="fr-FR"/>
              </w:rPr>
              <w:t>2007/08</w:t>
            </w:r>
          </w:p>
        </w:tc>
        <w:tc>
          <w:tcPr>
            <w:tcW w:w="2200" w:type="dxa"/>
            <w:vMerge/>
            <w:tcBorders>
              <w:bottom w:val="single" w:sz="12" w:space="0" w:color="auto"/>
            </w:tcBorders>
            <w:shd w:val="clear" w:color="auto" w:fill="auto"/>
            <w:vAlign w:val="bottom"/>
          </w:tcPr>
          <w:p w:rsidR="008D1447" w:rsidRPr="00072DBC" w:rsidRDefault="008D1447" w:rsidP="000C297E">
            <w:pPr>
              <w:suppressAutoHyphens w:val="0"/>
              <w:spacing w:before="80" w:after="80" w:line="200" w:lineRule="exact"/>
              <w:ind w:right="113"/>
              <w:jc w:val="right"/>
              <w:rPr>
                <w:b/>
                <w:lang w:val="fr-FR"/>
              </w:rPr>
            </w:pPr>
          </w:p>
        </w:tc>
      </w:tr>
      <w:tr w:rsidR="009C2D44" w:rsidRPr="00072DBC" w:rsidTr="00393BB8">
        <w:tc>
          <w:tcPr>
            <w:tcW w:w="566"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1</w:t>
            </w:r>
          </w:p>
        </w:tc>
        <w:tc>
          <w:tcPr>
            <w:tcW w:w="2100" w:type="dxa"/>
            <w:tcBorders>
              <w:top w:val="single" w:sz="12" w:space="0" w:color="auto"/>
            </w:tcBorders>
            <w:shd w:val="clear" w:color="auto" w:fill="auto"/>
            <w:vAlign w:val="bottom"/>
          </w:tcPr>
          <w:p w:rsidR="009C2D44" w:rsidRPr="00072DBC" w:rsidRDefault="001251C0" w:rsidP="000C297E">
            <w:pPr>
              <w:suppressAutoHyphens w:val="0"/>
              <w:spacing w:before="40" w:after="40" w:line="220" w:lineRule="exact"/>
              <w:ind w:right="113"/>
              <w:rPr>
                <w:sz w:val="18"/>
                <w:szCs w:val="18"/>
                <w:lang w:val="fr-FR"/>
              </w:rPr>
            </w:pPr>
            <w:r w:rsidRPr="00072DBC">
              <w:rPr>
                <w:sz w:val="18"/>
                <w:szCs w:val="18"/>
                <w:lang w:val="fr-FR"/>
              </w:rPr>
              <w:t>Puits creusés à la main</w:t>
            </w:r>
          </w:p>
        </w:tc>
        <w:tc>
          <w:tcPr>
            <w:tcW w:w="1100"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10 644</w:t>
            </w:r>
          </w:p>
        </w:tc>
        <w:tc>
          <w:tcPr>
            <w:tcW w:w="1100"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10 644</w:t>
            </w:r>
          </w:p>
        </w:tc>
        <w:tc>
          <w:tcPr>
            <w:tcW w:w="1100"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10 644</w:t>
            </w:r>
          </w:p>
        </w:tc>
        <w:tc>
          <w:tcPr>
            <w:tcW w:w="2200" w:type="dxa"/>
            <w:tcBorders>
              <w:top w:val="single" w:sz="12"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b/>
                <w:sz w:val="18"/>
                <w:szCs w:val="18"/>
                <w:lang w:val="fr-FR"/>
              </w:rPr>
            </w:pPr>
            <w:r w:rsidRPr="00072DBC">
              <w:rPr>
                <w:b/>
                <w:sz w:val="18"/>
                <w:szCs w:val="18"/>
                <w:lang w:val="fr-FR"/>
              </w:rPr>
              <w:t>31 932</w:t>
            </w:r>
          </w:p>
        </w:tc>
      </w:tr>
      <w:tr w:rsidR="009C2D44" w:rsidRPr="00072DBC" w:rsidTr="00393BB8">
        <w:tc>
          <w:tcPr>
            <w:tcW w:w="566" w:type="dxa"/>
            <w:shd w:val="clear" w:color="auto" w:fill="auto"/>
            <w:vAlign w:val="bottom"/>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2</w:t>
            </w:r>
          </w:p>
        </w:tc>
        <w:tc>
          <w:tcPr>
            <w:tcW w:w="2100" w:type="dxa"/>
            <w:shd w:val="clear" w:color="auto" w:fill="auto"/>
            <w:vAlign w:val="bottom"/>
          </w:tcPr>
          <w:p w:rsidR="009C2D44" w:rsidRPr="00072DBC" w:rsidRDefault="001251C0" w:rsidP="000C297E">
            <w:pPr>
              <w:suppressAutoHyphens w:val="0"/>
              <w:spacing w:before="40" w:after="40" w:line="220" w:lineRule="exact"/>
              <w:ind w:right="113"/>
              <w:rPr>
                <w:sz w:val="18"/>
                <w:szCs w:val="18"/>
                <w:lang w:val="fr-FR"/>
              </w:rPr>
            </w:pPr>
            <w:r w:rsidRPr="00072DBC">
              <w:rPr>
                <w:sz w:val="18"/>
                <w:szCs w:val="18"/>
                <w:lang w:val="fr-FR"/>
              </w:rPr>
              <w:t>Développement de sources</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3 220</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3 220</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3 220</w:t>
            </w:r>
          </w:p>
        </w:tc>
        <w:tc>
          <w:tcPr>
            <w:tcW w:w="2200" w:type="dxa"/>
            <w:shd w:val="clear" w:color="auto" w:fill="auto"/>
            <w:vAlign w:val="bottom"/>
          </w:tcPr>
          <w:p w:rsidR="009C2D44" w:rsidRPr="00072DBC" w:rsidRDefault="009C2D44" w:rsidP="000C297E">
            <w:pPr>
              <w:suppressAutoHyphens w:val="0"/>
              <w:spacing w:before="40" w:after="40" w:line="220" w:lineRule="exact"/>
              <w:ind w:right="113"/>
              <w:jc w:val="right"/>
              <w:rPr>
                <w:b/>
                <w:sz w:val="18"/>
                <w:szCs w:val="18"/>
                <w:lang w:val="fr-FR"/>
              </w:rPr>
            </w:pPr>
            <w:r w:rsidRPr="00072DBC">
              <w:rPr>
                <w:b/>
                <w:sz w:val="18"/>
                <w:szCs w:val="18"/>
                <w:lang w:val="fr-FR"/>
              </w:rPr>
              <w:t>9 660</w:t>
            </w:r>
          </w:p>
        </w:tc>
      </w:tr>
      <w:tr w:rsidR="009C2D44" w:rsidRPr="00072DBC" w:rsidTr="00393BB8">
        <w:tc>
          <w:tcPr>
            <w:tcW w:w="566" w:type="dxa"/>
            <w:shd w:val="clear" w:color="auto" w:fill="auto"/>
            <w:vAlign w:val="bottom"/>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3</w:t>
            </w:r>
          </w:p>
        </w:tc>
        <w:tc>
          <w:tcPr>
            <w:tcW w:w="2100" w:type="dxa"/>
            <w:shd w:val="clear" w:color="auto" w:fill="auto"/>
            <w:vAlign w:val="bottom"/>
          </w:tcPr>
          <w:p w:rsidR="009C2D44" w:rsidRPr="00072DBC" w:rsidRDefault="001251C0" w:rsidP="000C297E">
            <w:pPr>
              <w:suppressAutoHyphens w:val="0"/>
              <w:spacing w:before="40" w:after="40" w:line="220" w:lineRule="exact"/>
              <w:ind w:right="113"/>
              <w:rPr>
                <w:sz w:val="18"/>
                <w:szCs w:val="18"/>
                <w:lang w:val="fr-FR"/>
              </w:rPr>
            </w:pPr>
            <w:r w:rsidRPr="00072DBC">
              <w:rPr>
                <w:sz w:val="18"/>
                <w:szCs w:val="18"/>
                <w:lang w:val="fr-FR"/>
              </w:rPr>
              <w:t>Forages peu profonds</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1 942</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1 942</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1 942</w:t>
            </w:r>
          </w:p>
        </w:tc>
        <w:tc>
          <w:tcPr>
            <w:tcW w:w="2200" w:type="dxa"/>
            <w:shd w:val="clear" w:color="auto" w:fill="auto"/>
            <w:vAlign w:val="bottom"/>
          </w:tcPr>
          <w:p w:rsidR="009C2D44" w:rsidRPr="00072DBC" w:rsidRDefault="009C2D44" w:rsidP="000C297E">
            <w:pPr>
              <w:suppressAutoHyphens w:val="0"/>
              <w:spacing w:before="40" w:after="40" w:line="220" w:lineRule="exact"/>
              <w:ind w:right="113"/>
              <w:jc w:val="right"/>
              <w:rPr>
                <w:b/>
                <w:sz w:val="18"/>
                <w:szCs w:val="18"/>
                <w:lang w:val="fr-FR"/>
              </w:rPr>
            </w:pPr>
            <w:r w:rsidRPr="00072DBC">
              <w:rPr>
                <w:b/>
                <w:sz w:val="18"/>
                <w:szCs w:val="18"/>
                <w:lang w:val="fr-FR"/>
              </w:rPr>
              <w:t>5 826</w:t>
            </w:r>
          </w:p>
        </w:tc>
      </w:tr>
      <w:tr w:rsidR="009C2D44" w:rsidRPr="00072DBC" w:rsidTr="00393BB8">
        <w:tc>
          <w:tcPr>
            <w:tcW w:w="566" w:type="dxa"/>
            <w:shd w:val="clear" w:color="auto" w:fill="auto"/>
            <w:vAlign w:val="bottom"/>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4</w:t>
            </w:r>
          </w:p>
        </w:tc>
        <w:tc>
          <w:tcPr>
            <w:tcW w:w="2100" w:type="dxa"/>
            <w:shd w:val="clear" w:color="auto" w:fill="auto"/>
            <w:vAlign w:val="bottom"/>
          </w:tcPr>
          <w:p w:rsidR="009C2D44" w:rsidRPr="00072DBC" w:rsidRDefault="001251C0" w:rsidP="000C297E">
            <w:pPr>
              <w:suppressAutoHyphens w:val="0"/>
              <w:spacing w:before="40" w:after="40" w:line="220" w:lineRule="exact"/>
              <w:ind w:right="113"/>
              <w:rPr>
                <w:sz w:val="18"/>
                <w:szCs w:val="18"/>
                <w:lang w:val="fr-FR"/>
              </w:rPr>
            </w:pPr>
            <w:r w:rsidRPr="00072DBC">
              <w:rPr>
                <w:sz w:val="18"/>
                <w:szCs w:val="18"/>
                <w:lang w:val="fr-FR"/>
              </w:rPr>
              <w:t>Forages profonds</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240</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240</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240</w:t>
            </w:r>
          </w:p>
        </w:tc>
        <w:tc>
          <w:tcPr>
            <w:tcW w:w="2200" w:type="dxa"/>
            <w:shd w:val="clear" w:color="auto" w:fill="auto"/>
            <w:vAlign w:val="bottom"/>
          </w:tcPr>
          <w:p w:rsidR="009C2D44" w:rsidRPr="00072DBC" w:rsidRDefault="009C2D44" w:rsidP="000C297E">
            <w:pPr>
              <w:suppressAutoHyphens w:val="0"/>
              <w:spacing w:before="40" w:after="40" w:line="220" w:lineRule="exact"/>
              <w:ind w:right="113"/>
              <w:jc w:val="right"/>
              <w:rPr>
                <w:b/>
                <w:sz w:val="18"/>
                <w:szCs w:val="18"/>
                <w:lang w:val="fr-FR"/>
              </w:rPr>
            </w:pPr>
            <w:r w:rsidRPr="00072DBC">
              <w:rPr>
                <w:b/>
                <w:sz w:val="18"/>
                <w:szCs w:val="18"/>
                <w:lang w:val="fr-FR"/>
              </w:rPr>
              <w:t>720</w:t>
            </w:r>
          </w:p>
        </w:tc>
      </w:tr>
      <w:tr w:rsidR="009C2D44" w:rsidRPr="00072DBC" w:rsidTr="00393BB8">
        <w:tc>
          <w:tcPr>
            <w:tcW w:w="566" w:type="dxa"/>
            <w:shd w:val="clear" w:color="auto" w:fill="auto"/>
            <w:vAlign w:val="bottom"/>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5</w:t>
            </w:r>
          </w:p>
        </w:tc>
        <w:tc>
          <w:tcPr>
            <w:tcW w:w="2100" w:type="dxa"/>
            <w:shd w:val="clear" w:color="auto" w:fill="auto"/>
            <w:vAlign w:val="bottom"/>
          </w:tcPr>
          <w:p w:rsidR="009C2D44" w:rsidRPr="00072DBC" w:rsidRDefault="001251C0" w:rsidP="000C297E">
            <w:pPr>
              <w:suppressAutoHyphens w:val="0"/>
              <w:spacing w:before="40" w:after="40" w:line="220" w:lineRule="exact"/>
              <w:ind w:right="113"/>
              <w:rPr>
                <w:sz w:val="18"/>
                <w:szCs w:val="18"/>
                <w:lang w:val="fr-FR"/>
              </w:rPr>
            </w:pPr>
            <w:r w:rsidRPr="00072DBC">
              <w:rPr>
                <w:sz w:val="18"/>
                <w:szCs w:val="18"/>
                <w:lang w:val="fr-FR"/>
              </w:rPr>
              <w:t>Retenues</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59</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59</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59</w:t>
            </w:r>
          </w:p>
        </w:tc>
        <w:tc>
          <w:tcPr>
            <w:tcW w:w="2200" w:type="dxa"/>
            <w:shd w:val="clear" w:color="auto" w:fill="auto"/>
            <w:vAlign w:val="bottom"/>
          </w:tcPr>
          <w:p w:rsidR="009C2D44" w:rsidRPr="00072DBC" w:rsidRDefault="009C2D44" w:rsidP="000C297E">
            <w:pPr>
              <w:suppressAutoHyphens w:val="0"/>
              <w:spacing w:before="40" w:after="40" w:line="220" w:lineRule="exact"/>
              <w:ind w:right="113"/>
              <w:jc w:val="right"/>
              <w:rPr>
                <w:b/>
                <w:sz w:val="18"/>
                <w:szCs w:val="18"/>
                <w:lang w:val="fr-FR"/>
              </w:rPr>
            </w:pPr>
            <w:r w:rsidRPr="00072DBC">
              <w:rPr>
                <w:b/>
                <w:sz w:val="18"/>
                <w:szCs w:val="18"/>
                <w:lang w:val="fr-FR"/>
              </w:rPr>
              <w:t>177</w:t>
            </w:r>
          </w:p>
        </w:tc>
      </w:tr>
      <w:tr w:rsidR="009C2D44" w:rsidRPr="00072DBC" w:rsidTr="00393BB8">
        <w:tc>
          <w:tcPr>
            <w:tcW w:w="566" w:type="dxa"/>
            <w:shd w:val="clear" w:color="auto" w:fill="auto"/>
            <w:vAlign w:val="bottom"/>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6</w:t>
            </w:r>
          </w:p>
        </w:tc>
        <w:tc>
          <w:tcPr>
            <w:tcW w:w="2100" w:type="dxa"/>
            <w:shd w:val="clear" w:color="auto" w:fill="auto"/>
            <w:vAlign w:val="bottom"/>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Citern</w:t>
            </w:r>
            <w:r w:rsidR="001251C0" w:rsidRPr="00072DBC">
              <w:rPr>
                <w:sz w:val="18"/>
                <w:szCs w:val="18"/>
                <w:lang w:val="fr-FR"/>
              </w:rPr>
              <w:t>e</w:t>
            </w:r>
            <w:r w:rsidRPr="00072DBC">
              <w:rPr>
                <w:sz w:val="18"/>
                <w:szCs w:val="18"/>
                <w:lang w:val="fr-FR"/>
              </w:rPr>
              <w:t>s</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59</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59</w:t>
            </w:r>
          </w:p>
        </w:tc>
        <w:tc>
          <w:tcPr>
            <w:tcW w:w="1100" w:type="dxa"/>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59</w:t>
            </w:r>
          </w:p>
        </w:tc>
        <w:tc>
          <w:tcPr>
            <w:tcW w:w="2200" w:type="dxa"/>
            <w:shd w:val="clear" w:color="auto" w:fill="auto"/>
            <w:vAlign w:val="bottom"/>
          </w:tcPr>
          <w:p w:rsidR="009C2D44" w:rsidRPr="00072DBC" w:rsidRDefault="009C2D44" w:rsidP="000C297E">
            <w:pPr>
              <w:suppressAutoHyphens w:val="0"/>
              <w:spacing w:before="40" w:after="40" w:line="220" w:lineRule="exact"/>
              <w:ind w:right="113"/>
              <w:jc w:val="right"/>
              <w:rPr>
                <w:b/>
                <w:sz w:val="18"/>
                <w:szCs w:val="18"/>
                <w:lang w:val="fr-FR"/>
              </w:rPr>
            </w:pPr>
            <w:r w:rsidRPr="00072DBC">
              <w:rPr>
                <w:b/>
                <w:sz w:val="18"/>
                <w:szCs w:val="18"/>
                <w:lang w:val="fr-FR"/>
              </w:rPr>
              <w:t>176</w:t>
            </w:r>
          </w:p>
        </w:tc>
      </w:tr>
      <w:tr w:rsidR="009C2D44" w:rsidRPr="00072DBC" w:rsidTr="00393BB8">
        <w:tc>
          <w:tcPr>
            <w:tcW w:w="566"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rPr>
                <w:sz w:val="18"/>
                <w:szCs w:val="18"/>
                <w:lang w:val="fr-FR"/>
              </w:rPr>
            </w:pPr>
            <w:r w:rsidRPr="00072DBC">
              <w:rPr>
                <w:sz w:val="18"/>
                <w:szCs w:val="18"/>
                <w:lang w:val="fr-FR"/>
              </w:rPr>
              <w:t>7</w:t>
            </w:r>
          </w:p>
        </w:tc>
        <w:tc>
          <w:tcPr>
            <w:tcW w:w="2100" w:type="dxa"/>
            <w:tcBorders>
              <w:bottom w:val="single" w:sz="4" w:space="0" w:color="auto"/>
            </w:tcBorders>
            <w:shd w:val="clear" w:color="auto" w:fill="auto"/>
            <w:vAlign w:val="bottom"/>
          </w:tcPr>
          <w:p w:rsidR="009C2D44" w:rsidRPr="00072DBC" w:rsidRDefault="001251C0" w:rsidP="000C297E">
            <w:pPr>
              <w:suppressAutoHyphens w:val="0"/>
              <w:spacing w:before="40" w:after="40" w:line="220" w:lineRule="exact"/>
              <w:ind w:right="113"/>
              <w:rPr>
                <w:sz w:val="18"/>
                <w:szCs w:val="18"/>
                <w:lang w:val="fr-FR"/>
              </w:rPr>
            </w:pPr>
            <w:r w:rsidRPr="00072DBC">
              <w:rPr>
                <w:sz w:val="18"/>
                <w:szCs w:val="18"/>
                <w:lang w:val="fr-FR"/>
              </w:rPr>
              <w:t>Autres</w:t>
            </w:r>
          </w:p>
        </w:tc>
        <w:tc>
          <w:tcPr>
            <w:tcW w:w="1100"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w:t>
            </w:r>
          </w:p>
        </w:tc>
        <w:tc>
          <w:tcPr>
            <w:tcW w:w="1100"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w:t>
            </w:r>
          </w:p>
        </w:tc>
        <w:tc>
          <w:tcPr>
            <w:tcW w:w="1100"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sz w:val="18"/>
                <w:szCs w:val="18"/>
                <w:lang w:val="fr-FR"/>
              </w:rPr>
            </w:pPr>
            <w:r w:rsidRPr="00072DBC">
              <w:rPr>
                <w:sz w:val="18"/>
                <w:szCs w:val="18"/>
                <w:lang w:val="fr-FR"/>
              </w:rPr>
              <w:t>6</w:t>
            </w:r>
          </w:p>
        </w:tc>
        <w:tc>
          <w:tcPr>
            <w:tcW w:w="2200" w:type="dxa"/>
            <w:tcBorders>
              <w:bottom w:val="single" w:sz="4" w:space="0" w:color="auto"/>
            </w:tcBorders>
            <w:shd w:val="clear" w:color="auto" w:fill="auto"/>
            <w:vAlign w:val="bottom"/>
          </w:tcPr>
          <w:p w:rsidR="009C2D44" w:rsidRPr="00072DBC" w:rsidRDefault="009C2D44" w:rsidP="000C297E">
            <w:pPr>
              <w:suppressAutoHyphens w:val="0"/>
              <w:spacing w:before="40" w:after="40" w:line="220" w:lineRule="exact"/>
              <w:ind w:right="113"/>
              <w:jc w:val="right"/>
              <w:rPr>
                <w:b/>
                <w:sz w:val="18"/>
                <w:szCs w:val="18"/>
                <w:lang w:val="fr-FR"/>
              </w:rPr>
            </w:pPr>
            <w:r w:rsidRPr="00072DBC">
              <w:rPr>
                <w:b/>
                <w:sz w:val="18"/>
                <w:szCs w:val="18"/>
                <w:lang w:val="fr-FR"/>
              </w:rPr>
              <w:t>19</w:t>
            </w:r>
          </w:p>
        </w:tc>
      </w:tr>
      <w:tr w:rsidR="007B3889" w:rsidRPr="00072DBC" w:rsidTr="00393BB8">
        <w:tc>
          <w:tcPr>
            <w:tcW w:w="2666" w:type="dxa"/>
            <w:gridSpan w:val="2"/>
            <w:tcBorders>
              <w:top w:val="single" w:sz="4" w:space="0" w:color="auto"/>
              <w:bottom w:val="single" w:sz="12" w:space="0" w:color="auto"/>
            </w:tcBorders>
            <w:shd w:val="clear" w:color="auto" w:fill="auto"/>
            <w:vAlign w:val="bottom"/>
          </w:tcPr>
          <w:p w:rsidR="007B3889" w:rsidRPr="00072DBC" w:rsidRDefault="007B3889" w:rsidP="000C297E">
            <w:pPr>
              <w:suppressAutoHyphens w:val="0"/>
              <w:spacing w:before="80" w:after="80" w:line="220" w:lineRule="exact"/>
              <w:ind w:right="113" w:firstLine="284"/>
              <w:rPr>
                <w:b/>
                <w:sz w:val="18"/>
                <w:szCs w:val="18"/>
                <w:lang w:val="fr-FR"/>
              </w:rPr>
            </w:pPr>
            <w:r w:rsidRPr="00072DBC">
              <w:rPr>
                <w:b/>
                <w:sz w:val="18"/>
                <w:szCs w:val="18"/>
                <w:lang w:val="fr-FR"/>
              </w:rPr>
              <w:t>Total</w:t>
            </w:r>
          </w:p>
        </w:tc>
        <w:tc>
          <w:tcPr>
            <w:tcW w:w="1100" w:type="dxa"/>
            <w:tcBorders>
              <w:top w:val="single" w:sz="4" w:space="0" w:color="auto"/>
              <w:bottom w:val="single" w:sz="12" w:space="0" w:color="auto"/>
            </w:tcBorders>
            <w:shd w:val="clear" w:color="auto" w:fill="auto"/>
            <w:vAlign w:val="bottom"/>
          </w:tcPr>
          <w:p w:rsidR="007B3889" w:rsidRPr="00072DBC" w:rsidRDefault="007B3889" w:rsidP="000C297E">
            <w:pPr>
              <w:suppressAutoHyphens w:val="0"/>
              <w:spacing w:before="80" w:after="80" w:line="220" w:lineRule="exact"/>
              <w:ind w:right="113" w:firstLine="170"/>
              <w:jc w:val="right"/>
              <w:rPr>
                <w:b/>
                <w:sz w:val="18"/>
                <w:szCs w:val="18"/>
                <w:lang w:val="fr-FR"/>
              </w:rPr>
            </w:pPr>
            <w:r w:rsidRPr="00072DBC">
              <w:rPr>
                <w:b/>
                <w:sz w:val="18"/>
                <w:szCs w:val="18"/>
                <w:lang w:val="fr-FR"/>
              </w:rPr>
              <w:t>16 170</w:t>
            </w:r>
          </w:p>
        </w:tc>
        <w:tc>
          <w:tcPr>
            <w:tcW w:w="1100" w:type="dxa"/>
            <w:tcBorders>
              <w:top w:val="single" w:sz="4" w:space="0" w:color="auto"/>
              <w:bottom w:val="single" w:sz="12" w:space="0" w:color="auto"/>
            </w:tcBorders>
            <w:shd w:val="clear" w:color="auto" w:fill="auto"/>
            <w:vAlign w:val="bottom"/>
          </w:tcPr>
          <w:p w:rsidR="007B3889" w:rsidRPr="00072DBC" w:rsidRDefault="007B3889" w:rsidP="000C297E">
            <w:pPr>
              <w:suppressAutoHyphens w:val="0"/>
              <w:spacing w:before="80" w:after="80" w:line="220" w:lineRule="exact"/>
              <w:ind w:right="113" w:firstLine="170"/>
              <w:jc w:val="right"/>
              <w:rPr>
                <w:b/>
                <w:sz w:val="18"/>
                <w:szCs w:val="18"/>
                <w:lang w:val="fr-FR"/>
              </w:rPr>
            </w:pPr>
            <w:r w:rsidRPr="00072DBC">
              <w:rPr>
                <w:b/>
                <w:sz w:val="18"/>
                <w:szCs w:val="18"/>
                <w:lang w:val="fr-FR"/>
              </w:rPr>
              <w:t>16 170</w:t>
            </w:r>
          </w:p>
        </w:tc>
        <w:tc>
          <w:tcPr>
            <w:tcW w:w="1100" w:type="dxa"/>
            <w:tcBorders>
              <w:top w:val="single" w:sz="4" w:space="0" w:color="auto"/>
              <w:bottom w:val="single" w:sz="12" w:space="0" w:color="auto"/>
            </w:tcBorders>
            <w:shd w:val="clear" w:color="auto" w:fill="auto"/>
            <w:vAlign w:val="bottom"/>
          </w:tcPr>
          <w:p w:rsidR="007B3889" w:rsidRPr="00072DBC" w:rsidRDefault="007B3889" w:rsidP="000C297E">
            <w:pPr>
              <w:suppressAutoHyphens w:val="0"/>
              <w:spacing w:before="80" w:after="80" w:line="220" w:lineRule="exact"/>
              <w:ind w:right="113" w:firstLine="170"/>
              <w:jc w:val="right"/>
              <w:rPr>
                <w:b/>
                <w:sz w:val="18"/>
                <w:szCs w:val="18"/>
                <w:lang w:val="fr-FR"/>
              </w:rPr>
            </w:pPr>
            <w:r w:rsidRPr="00072DBC">
              <w:rPr>
                <w:b/>
                <w:sz w:val="18"/>
                <w:szCs w:val="18"/>
                <w:lang w:val="fr-FR"/>
              </w:rPr>
              <w:t>16 170</w:t>
            </w:r>
          </w:p>
        </w:tc>
        <w:tc>
          <w:tcPr>
            <w:tcW w:w="2200" w:type="dxa"/>
            <w:tcBorders>
              <w:top w:val="single" w:sz="4" w:space="0" w:color="auto"/>
              <w:bottom w:val="single" w:sz="12" w:space="0" w:color="auto"/>
            </w:tcBorders>
            <w:shd w:val="clear" w:color="auto" w:fill="auto"/>
            <w:vAlign w:val="bottom"/>
          </w:tcPr>
          <w:p w:rsidR="007B3889" w:rsidRPr="00072DBC" w:rsidRDefault="007B3889" w:rsidP="000C297E">
            <w:pPr>
              <w:suppressAutoHyphens w:val="0"/>
              <w:spacing w:before="80" w:after="80" w:line="220" w:lineRule="exact"/>
              <w:ind w:right="113" w:firstLine="170"/>
              <w:jc w:val="right"/>
              <w:rPr>
                <w:b/>
                <w:sz w:val="18"/>
                <w:szCs w:val="18"/>
                <w:lang w:val="fr-FR"/>
              </w:rPr>
            </w:pPr>
            <w:r w:rsidRPr="00072DBC">
              <w:rPr>
                <w:b/>
                <w:sz w:val="18"/>
                <w:szCs w:val="18"/>
                <w:lang w:val="fr-FR"/>
              </w:rPr>
              <w:t>48 510</w:t>
            </w:r>
          </w:p>
        </w:tc>
      </w:tr>
    </w:tbl>
    <w:p w:rsidR="002D35B8" w:rsidRPr="00072DBC" w:rsidRDefault="002D35B8" w:rsidP="00393BB8">
      <w:pPr>
        <w:pStyle w:val="SingleTxtG"/>
        <w:spacing w:before="120" w:after="240"/>
        <w:ind w:firstLine="170"/>
        <w:rPr>
          <w:lang w:val="fr-FR"/>
        </w:rPr>
      </w:pPr>
      <w:r w:rsidRPr="00072DBC">
        <w:rPr>
          <w:i/>
          <w:sz w:val="18"/>
          <w:szCs w:val="18"/>
          <w:lang w:val="fr-FR"/>
        </w:rPr>
        <w:t>Source</w:t>
      </w:r>
      <w:r w:rsidR="001251C0" w:rsidRPr="00072DBC">
        <w:rPr>
          <w:i/>
          <w:sz w:val="18"/>
          <w:szCs w:val="18"/>
          <w:lang w:val="fr-FR"/>
        </w:rPr>
        <w:t xml:space="preserve"> </w:t>
      </w:r>
      <w:r w:rsidRPr="00072DBC">
        <w:rPr>
          <w:i/>
          <w:sz w:val="18"/>
          <w:szCs w:val="18"/>
          <w:lang w:val="fr-FR"/>
        </w:rPr>
        <w:t>:</w:t>
      </w:r>
      <w:r w:rsidR="00981874" w:rsidRPr="00072DBC">
        <w:rPr>
          <w:i/>
          <w:sz w:val="18"/>
          <w:szCs w:val="18"/>
          <w:lang w:val="fr-FR"/>
        </w:rPr>
        <w:t xml:space="preserve"> </w:t>
      </w:r>
      <w:r w:rsidRPr="00072DBC">
        <w:rPr>
          <w:sz w:val="18"/>
          <w:szCs w:val="18"/>
          <w:lang w:val="fr-FR"/>
        </w:rPr>
        <w:t>Minis</w:t>
      </w:r>
      <w:r w:rsidR="001251C0" w:rsidRPr="00072DBC">
        <w:rPr>
          <w:sz w:val="18"/>
          <w:szCs w:val="18"/>
          <w:lang w:val="fr-FR"/>
        </w:rPr>
        <w:t>tère des re</w:t>
      </w:r>
      <w:r w:rsidR="00180BC1" w:rsidRPr="00072DBC">
        <w:rPr>
          <w:sz w:val="18"/>
          <w:szCs w:val="18"/>
          <w:lang w:val="fr-FR"/>
        </w:rPr>
        <w:t>s</w:t>
      </w:r>
      <w:r w:rsidR="001251C0" w:rsidRPr="00072DBC">
        <w:rPr>
          <w:sz w:val="18"/>
          <w:szCs w:val="18"/>
          <w:lang w:val="fr-FR"/>
        </w:rPr>
        <w:t>sources hydrauliques</w:t>
      </w:r>
      <w:r w:rsidRPr="00072DBC">
        <w:rPr>
          <w:sz w:val="18"/>
          <w:szCs w:val="18"/>
          <w:lang w:val="fr-FR"/>
        </w:rPr>
        <w:t>.</w:t>
      </w:r>
    </w:p>
    <w:p w:rsidR="002D35B8" w:rsidRPr="00072DBC" w:rsidRDefault="002D35B8" w:rsidP="00556AEA">
      <w:pPr>
        <w:pStyle w:val="SingleTxtG"/>
        <w:rPr>
          <w:lang w:val="fr-FR"/>
        </w:rPr>
        <w:sectPr w:rsidR="002D35B8" w:rsidRPr="00072DBC" w:rsidSect="005C6303">
          <w:headerReference w:type="default" r:id="rId18"/>
          <w:footerReference w:type="even" r:id="rId19"/>
          <w:footerReference w:type="default" r:id="rId20"/>
          <w:pgSz w:w="11906" w:h="16838" w:code="9"/>
          <w:pgMar w:top="1701" w:right="1134" w:bottom="2268" w:left="1134" w:header="1134" w:footer="1701" w:gutter="0"/>
          <w:cols w:space="720"/>
          <w:docGrid w:linePitch="360"/>
        </w:sectPr>
      </w:pPr>
    </w:p>
    <w:p w:rsidR="002D35B8" w:rsidRPr="00072DBC" w:rsidRDefault="002D35B8" w:rsidP="002D35B8">
      <w:pPr>
        <w:pStyle w:val="Heading1"/>
        <w:keepNext/>
        <w:rPr>
          <w:szCs w:val="18"/>
          <w:lang w:val="fr-FR"/>
        </w:rPr>
      </w:pPr>
      <w:bookmarkStart w:id="78" w:name="_Toc284926017"/>
      <w:r w:rsidRPr="00072DBC">
        <w:rPr>
          <w:szCs w:val="18"/>
          <w:lang w:val="fr-FR"/>
        </w:rPr>
        <w:t>Table</w:t>
      </w:r>
      <w:r w:rsidR="00180BC1" w:rsidRPr="00072DBC">
        <w:rPr>
          <w:szCs w:val="18"/>
          <w:lang w:val="fr-FR"/>
        </w:rPr>
        <w:t>au</w:t>
      </w:r>
      <w:r w:rsidRPr="00072DBC">
        <w:rPr>
          <w:szCs w:val="18"/>
          <w:lang w:val="fr-FR"/>
        </w:rPr>
        <w:t xml:space="preserve"> 16</w:t>
      </w:r>
      <w:bookmarkEnd w:id="78"/>
    </w:p>
    <w:p w:rsidR="002D35B8" w:rsidRPr="00072DBC" w:rsidRDefault="002D35B8" w:rsidP="00907663">
      <w:pPr>
        <w:pStyle w:val="SingleTxtG"/>
        <w:jc w:val="left"/>
        <w:rPr>
          <w:b/>
          <w:lang w:val="fr-FR"/>
        </w:rPr>
      </w:pPr>
      <w:r w:rsidRPr="00072DBC">
        <w:rPr>
          <w:b/>
          <w:lang w:val="fr-FR"/>
        </w:rPr>
        <w:t>Compar</w:t>
      </w:r>
      <w:r w:rsidR="00180BC1" w:rsidRPr="00072DBC">
        <w:rPr>
          <w:b/>
          <w:lang w:val="fr-FR"/>
        </w:rPr>
        <w:t>a</w:t>
      </w:r>
      <w:r w:rsidRPr="00072DBC">
        <w:rPr>
          <w:b/>
          <w:lang w:val="fr-FR"/>
        </w:rPr>
        <w:t xml:space="preserve">ison </w:t>
      </w:r>
      <w:r w:rsidR="00180BC1" w:rsidRPr="00072DBC">
        <w:rPr>
          <w:b/>
          <w:lang w:val="fr-FR"/>
        </w:rPr>
        <w:t>des données démographiques de l’Éthiopie avec les données démographiques mondiales et</w:t>
      </w:r>
      <w:r w:rsidR="00B35468" w:rsidRPr="00072DBC">
        <w:rPr>
          <w:b/>
          <w:lang w:val="fr-FR"/>
        </w:rPr>
        <w:t xml:space="preserve"> avec</w:t>
      </w:r>
      <w:r w:rsidR="00180BC1" w:rsidRPr="00072DBC">
        <w:rPr>
          <w:b/>
          <w:lang w:val="fr-FR"/>
        </w:rPr>
        <w:t xml:space="preserve"> celles des pays d’Afrique subsaharienne en 2005 </w:t>
      </w:r>
    </w:p>
    <w:tbl>
      <w:tblPr>
        <w:tblW w:w="9639" w:type="dxa"/>
        <w:tblLayout w:type="fixed"/>
        <w:tblCellMar>
          <w:left w:w="0" w:type="dxa"/>
          <w:right w:w="0" w:type="dxa"/>
        </w:tblCellMar>
        <w:tblLook w:val="01E0" w:firstRow="1" w:lastRow="1" w:firstColumn="1" w:lastColumn="1" w:noHBand="0" w:noVBand="0"/>
      </w:tblPr>
      <w:tblGrid>
        <w:gridCol w:w="1143"/>
        <w:gridCol w:w="857"/>
        <w:gridCol w:w="873"/>
        <w:gridCol w:w="927"/>
        <w:gridCol w:w="1000"/>
        <w:gridCol w:w="800"/>
        <w:gridCol w:w="700"/>
        <w:gridCol w:w="700"/>
        <w:gridCol w:w="600"/>
        <w:gridCol w:w="700"/>
        <w:gridCol w:w="644"/>
        <w:gridCol w:w="695"/>
      </w:tblGrid>
      <w:tr w:rsidR="002D35B8" w:rsidRPr="00072DBC" w:rsidTr="000C297E">
        <w:trPr>
          <w:tblHeader/>
        </w:trPr>
        <w:tc>
          <w:tcPr>
            <w:tcW w:w="1143" w:type="dxa"/>
            <w:vMerge w:val="restart"/>
            <w:tcBorders>
              <w:top w:val="single" w:sz="4" w:space="0" w:color="auto"/>
            </w:tcBorders>
            <w:shd w:val="clear" w:color="auto" w:fill="auto"/>
            <w:vAlign w:val="bottom"/>
          </w:tcPr>
          <w:p w:rsidR="002D35B8" w:rsidRPr="00072DBC" w:rsidRDefault="002D35B8" w:rsidP="000C297E">
            <w:pPr>
              <w:spacing w:before="80" w:after="80" w:line="200" w:lineRule="exact"/>
              <w:ind w:right="113"/>
              <w:rPr>
                <w:i/>
                <w:sz w:val="16"/>
                <w:szCs w:val="16"/>
                <w:lang w:val="fr-FR"/>
              </w:rPr>
            </w:pPr>
          </w:p>
        </w:tc>
        <w:tc>
          <w:tcPr>
            <w:tcW w:w="857" w:type="dxa"/>
            <w:vMerge w:val="restart"/>
            <w:tcBorders>
              <w:top w:val="single" w:sz="4" w:space="0" w:color="auto"/>
            </w:tcBorders>
            <w:shd w:val="clear" w:color="auto" w:fill="auto"/>
            <w:vAlign w:val="bottom"/>
          </w:tcPr>
          <w:p w:rsidR="002D35B8" w:rsidRPr="00072DBC" w:rsidRDefault="002D35B8" w:rsidP="000C297E">
            <w:pPr>
              <w:spacing w:before="80" w:after="80" w:line="200" w:lineRule="exact"/>
              <w:ind w:right="113"/>
              <w:jc w:val="right"/>
              <w:rPr>
                <w:i/>
                <w:sz w:val="16"/>
                <w:szCs w:val="16"/>
                <w:lang w:val="fr-FR"/>
              </w:rPr>
            </w:pPr>
            <w:r w:rsidRPr="00072DBC">
              <w:rPr>
                <w:i/>
                <w:sz w:val="16"/>
                <w:szCs w:val="16"/>
                <w:lang w:val="fr-FR"/>
              </w:rPr>
              <w:t xml:space="preserve">Population </w:t>
            </w:r>
            <w:r w:rsidR="00180BC1" w:rsidRPr="00072DBC">
              <w:rPr>
                <w:i/>
                <w:sz w:val="16"/>
                <w:szCs w:val="16"/>
                <w:lang w:val="fr-FR"/>
              </w:rPr>
              <w:t>mi-</w:t>
            </w:r>
            <w:r w:rsidRPr="00072DBC">
              <w:rPr>
                <w:i/>
                <w:sz w:val="16"/>
                <w:szCs w:val="16"/>
                <w:lang w:val="fr-FR"/>
              </w:rPr>
              <w:t>2003 (millions)</w:t>
            </w:r>
          </w:p>
        </w:tc>
        <w:tc>
          <w:tcPr>
            <w:tcW w:w="873" w:type="dxa"/>
            <w:vMerge w:val="restart"/>
            <w:tcBorders>
              <w:top w:val="single" w:sz="4" w:space="0" w:color="auto"/>
            </w:tcBorders>
            <w:shd w:val="clear" w:color="auto" w:fill="auto"/>
            <w:vAlign w:val="bottom"/>
          </w:tcPr>
          <w:p w:rsidR="002D35B8" w:rsidRPr="00072DBC" w:rsidRDefault="004F619D" w:rsidP="000C297E">
            <w:pPr>
              <w:spacing w:before="80" w:after="80" w:line="200" w:lineRule="exact"/>
              <w:ind w:right="113"/>
              <w:jc w:val="right"/>
              <w:rPr>
                <w:i/>
                <w:sz w:val="16"/>
                <w:szCs w:val="16"/>
                <w:lang w:val="fr-FR"/>
              </w:rPr>
            </w:pPr>
            <w:r w:rsidRPr="00072DBC">
              <w:rPr>
                <w:i/>
                <w:sz w:val="16"/>
                <w:szCs w:val="16"/>
                <w:lang w:val="fr-FR"/>
              </w:rPr>
              <w:t>Naissanc</w:t>
            </w:r>
            <w:r w:rsidR="00474155" w:rsidRPr="00072DBC">
              <w:rPr>
                <w:i/>
                <w:sz w:val="16"/>
                <w:szCs w:val="16"/>
                <w:lang w:val="fr-FR"/>
              </w:rPr>
              <w:t>e</w:t>
            </w:r>
            <w:r w:rsidRPr="00072DBC">
              <w:rPr>
                <w:i/>
                <w:sz w:val="16"/>
                <w:szCs w:val="16"/>
                <w:lang w:val="fr-FR"/>
              </w:rPr>
              <w:t>s/</w:t>
            </w:r>
            <w:r w:rsidR="002D35B8" w:rsidRPr="00072DBC">
              <w:rPr>
                <w:i/>
                <w:sz w:val="16"/>
                <w:szCs w:val="16"/>
                <w:lang w:val="fr-FR"/>
              </w:rPr>
              <w:t>1</w:t>
            </w:r>
            <w:r w:rsidRPr="00072DBC">
              <w:rPr>
                <w:i/>
                <w:sz w:val="16"/>
                <w:szCs w:val="16"/>
                <w:lang w:val="fr-FR"/>
              </w:rPr>
              <w:t> </w:t>
            </w:r>
            <w:r w:rsidR="002D35B8" w:rsidRPr="00072DBC">
              <w:rPr>
                <w:i/>
                <w:sz w:val="16"/>
                <w:szCs w:val="16"/>
                <w:lang w:val="fr-FR"/>
              </w:rPr>
              <w:t xml:space="preserve">000 </w:t>
            </w:r>
            <w:r w:rsidRPr="00072DBC">
              <w:rPr>
                <w:i/>
                <w:sz w:val="16"/>
                <w:szCs w:val="16"/>
                <w:lang w:val="fr-FR"/>
              </w:rPr>
              <w:t>hab.</w:t>
            </w:r>
          </w:p>
        </w:tc>
        <w:tc>
          <w:tcPr>
            <w:tcW w:w="927" w:type="dxa"/>
            <w:vMerge w:val="restart"/>
            <w:tcBorders>
              <w:top w:val="single" w:sz="4" w:space="0" w:color="auto"/>
            </w:tcBorders>
            <w:shd w:val="clear" w:color="auto" w:fill="auto"/>
            <w:vAlign w:val="bottom"/>
          </w:tcPr>
          <w:p w:rsidR="002D35B8" w:rsidRPr="00072DBC" w:rsidRDefault="004F619D" w:rsidP="000C297E">
            <w:pPr>
              <w:spacing w:before="80" w:after="80" w:line="200" w:lineRule="exact"/>
              <w:ind w:right="113"/>
              <w:jc w:val="right"/>
              <w:rPr>
                <w:i/>
                <w:sz w:val="16"/>
                <w:szCs w:val="16"/>
                <w:lang w:val="fr-FR"/>
              </w:rPr>
            </w:pPr>
            <w:r w:rsidRPr="00072DBC">
              <w:rPr>
                <w:i/>
                <w:sz w:val="16"/>
                <w:szCs w:val="16"/>
                <w:lang w:val="fr-FR"/>
              </w:rPr>
              <w:t>Décès/</w:t>
            </w:r>
            <w:r w:rsidR="002D35B8" w:rsidRPr="00072DBC">
              <w:rPr>
                <w:i/>
                <w:sz w:val="16"/>
                <w:szCs w:val="16"/>
                <w:lang w:val="fr-FR"/>
              </w:rPr>
              <w:t xml:space="preserve"> 1</w:t>
            </w:r>
            <w:r w:rsidRPr="00072DBC">
              <w:rPr>
                <w:i/>
                <w:sz w:val="16"/>
                <w:szCs w:val="16"/>
                <w:lang w:val="fr-FR"/>
              </w:rPr>
              <w:t> </w:t>
            </w:r>
            <w:r w:rsidR="002D35B8" w:rsidRPr="00072DBC">
              <w:rPr>
                <w:i/>
                <w:sz w:val="16"/>
                <w:szCs w:val="16"/>
                <w:lang w:val="fr-FR"/>
              </w:rPr>
              <w:t xml:space="preserve">000 </w:t>
            </w:r>
            <w:r w:rsidRPr="00072DBC">
              <w:rPr>
                <w:i/>
                <w:sz w:val="16"/>
                <w:szCs w:val="16"/>
                <w:lang w:val="fr-FR"/>
              </w:rPr>
              <w:t>hab</w:t>
            </w:r>
            <w:r w:rsidR="002D35B8" w:rsidRPr="00072DBC">
              <w:rPr>
                <w:i/>
                <w:sz w:val="16"/>
                <w:szCs w:val="16"/>
                <w:lang w:val="fr-FR"/>
              </w:rPr>
              <w:t>.</w:t>
            </w:r>
          </w:p>
        </w:tc>
        <w:tc>
          <w:tcPr>
            <w:tcW w:w="1000" w:type="dxa"/>
            <w:vMerge w:val="restart"/>
            <w:tcBorders>
              <w:top w:val="single" w:sz="4" w:space="0" w:color="auto"/>
            </w:tcBorders>
            <w:shd w:val="clear" w:color="auto" w:fill="auto"/>
            <w:vAlign w:val="bottom"/>
          </w:tcPr>
          <w:p w:rsidR="002D35B8" w:rsidRPr="00072DBC" w:rsidRDefault="004F619D" w:rsidP="000C297E">
            <w:pPr>
              <w:spacing w:before="80" w:after="80" w:line="200" w:lineRule="exact"/>
              <w:ind w:right="113"/>
              <w:jc w:val="right"/>
              <w:rPr>
                <w:i/>
                <w:sz w:val="16"/>
                <w:szCs w:val="16"/>
                <w:lang w:val="fr-FR"/>
              </w:rPr>
            </w:pPr>
            <w:r w:rsidRPr="00072DBC">
              <w:rPr>
                <w:i/>
                <w:sz w:val="16"/>
                <w:szCs w:val="16"/>
                <w:lang w:val="fr-FR"/>
              </w:rPr>
              <w:t>Taux d’accrois</w:t>
            </w:r>
            <w:r w:rsidR="00393BB8" w:rsidRPr="00072DBC">
              <w:rPr>
                <w:i/>
                <w:sz w:val="16"/>
                <w:szCs w:val="16"/>
                <w:lang w:val="fr-FR"/>
              </w:rPr>
              <w:t>-</w:t>
            </w:r>
            <w:r w:rsidRPr="00072DBC">
              <w:rPr>
                <w:i/>
                <w:sz w:val="16"/>
                <w:szCs w:val="16"/>
                <w:lang w:val="fr-FR"/>
              </w:rPr>
              <w:t>sement naturel</w:t>
            </w:r>
            <w:r w:rsidR="002D35B8" w:rsidRPr="00072DBC">
              <w:rPr>
                <w:i/>
                <w:sz w:val="16"/>
                <w:szCs w:val="16"/>
                <w:lang w:val="fr-FR"/>
              </w:rPr>
              <w:t xml:space="preserve"> (%)</w:t>
            </w:r>
          </w:p>
        </w:tc>
        <w:tc>
          <w:tcPr>
            <w:tcW w:w="800" w:type="dxa"/>
            <w:vMerge w:val="restart"/>
            <w:tcBorders>
              <w:top w:val="single" w:sz="4" w:space="0" w:color="auto"/>
            </w:tcBorders>
            <w:shd w:val="clear" w:color="auto" w:fill="auto"/>
            <w:vAlign w:val="bottom"/>
          </w:tcPr>
          <w:p w:rsidR="002D35B8" w:rsidRPr="00072DBC" w:rsidRDefault="004F619D" w:rsidP="000C297E">
            <w:pPr>
              <w:spacing w:before="80" w:after="80" w:line="200" w:lineRule="exact"/>
              <w:ind w:right="113"/>
              <w:jc w:val="right"/>
              <w:rPr>
                <w:i/>
                <w:sz w:val="16"/>
                <w:szCs w:val="16"/>
                <w:lang w:val="fr-FR"/>
              </w:rPr>
            </w:pPr>
            <w:r w:rsidRPr="00072DBC">
              <w:rPr>
                <w:i/>
                <w:sz w:val="16"/>
                <w:szCs w:val="16"/>
                <w:lang w:val="fr-FR"/>
              </w:rPr>
              <w:t>Taux de mortalité infantile</w:t>
            </w:r>
          </w:p>
        </w:tc>
        <w:tc>
          <w:tcPr>
            <w:tcW w:w="700" w:type="dxa"/>
            <w:vMerge w:val="restart"/>
            <w:tcBorders>
              <w:top w:val="single" w:sz="4" w:space="0" w:color="auto"/>
            </w:tcBorders>
            <w:shd w:val="clear" w:color="auto" w:fill="auto"/>
            <w:vAlign w:val="bottom"/>
          </w:tcPr>
          <w:p w:rsidR="002D35B8" w:rsidRPr="00072DBC" w:rsidRDefault="004F619D" w:rsidP="000C297E">
            <w:pPr>
              <w:spacing w:before="80" w:after="80" w:line="200" w:lineRule="exact"/>
              <w:ind w:right="113"/>
              <w:jc w:val="right"/>
              <w:rPr>
                <w:b/>
                <w:i/>
                <w:sz w:val="16"/>
                <w:szCs w:val="16"/>
                <w:lang w:val="fr-FR"/>
              </w:rPr>
            </w:pPr>
            <w:r w:rsidRPr="00072DBC">
              <w:rPr>
                <w:b/>
                <w:i/>
                <w:sz w:val="16"/>
                <w:szCs w:val="16"/>
                <w:lang w:val="fr-FR"/>
              </w:rPr>
              <w:t>Taux de fertilité totale</w:t>
            </w:r>
          </w:p>
        </w:tc>
        <w:tc>
          <w:tcPr>
            <w:tcW w:w="1300" w:type="dxa"/>
            <w:gridSpan w:val="2"/>
            <w:tcBorders>
              <w:top w:val="single" w:sz="4" w:space="0" w:color="auto"/>
              <w:bottom w:val="single" w:sz="4" w:space="0" w:color="auto"/>
              <w:right w:val="single" w:sz="24" w:space="0" w:color="FFFFFF"/>
            </w:tcBorders>
            <w:shd w:val="clear" w:color="auto" w:fill="auto"/>
            <w:vAlign w:val="bottom"/>
          </w:tcPr>
          <w:p w:rsidR="002D35B8" w:rsidRPr="00072DBC" w:rsidRDefault="004F619D" w:rsidP="000C297E">
            <w:pPr>
              <w:spacing w:before="80" w:after="80" w:line="200" w:lineRule="exact"/>
              <w:ind w:right="113"/>
              <w:jc w:val="center"/>
              <w:rPr>
                <w:i/>
                <w:sz w:val="16"/>
                <w:szCs w:val="16"/>
                <w:lang w:val="fr-FR"/>
              </w:rPr>
            </w:pPr>
            <w:r w:rsidRPr="00072DBC">
              <w:rPr>
                <w:i/>
                <w:sz w:val="16"/>
                <w:szCs w:val="16"/>
                <w:lang w:val="fr-FR"/>
              </w:rPr>
              <w:t>Pourcentage de la population d’âge</w:t>
            </w:r>
          </w:p>
        </w:tc>
        <w:tc>
          <w:tcPr>
            <w:tcW w:w="2039" w:type="dxa"/>
            <w:gridSpan w:val="3"/>
            <w:tcBorders>
              <w:top w:val="single" w:sz="4" w:space="0" w:color="auto"/>
              <w:left w:val="single" w:sz="24" w:space="0" w:color="FFFFFF"/>
              <w:bottom w:val="single" w:sz="4" w:space="0" w:color="auto"/>
            </w:tcBorders>
            <w:shd w:val="clear" w:color="auto" w:fill="auto"/>
            <w:vAlign w:val="bottom"/>
          </w:tcPr>
          <w:p w:rsidR="002D35B8" w:rsidRPr="00072DBC" w:rsidRDefault="004F619D" w:rsidP="000C297E">
            <w:pPr>
              <w:spacing w:before="80" w:after="80" w:line="200" w:lineRule="exact"/>
              <w:ind w:right="113"/>
              <w:jc w:val="center"/>
              <w:rPr>
                <w:i/>
                <w:sz w:val="16"/>
                <w:szCs w:val="16"/>
                <w:lang w:val="fr-FR"/>
              </w:rPr>
            </w:pPr>
            <w:r w:rsidRPr="00072DBC">
              <w:rPr>
                <w:i/>
                <w:sz w:val="16"/>
                <w:szCs w:val="16"/>
                <w:lang w:val="fr-FR"/>
              </w:rPr>
              <w:t>Espérance de vie à la naissance</w:t>
            </w:r>
            <w:r w:rsidR="002D35B8" w:rsidRPr="00072DBC">
              <w:rPr>
                <w:i/>
                <w:sz w:val="16"/>
                <w:szCs w:val="16"/>
                <w:lang w:val="fr-FR"/>
              </w:rPr>
              <w:t xml:space="preserve"> (</w:t>
            </w:r>
            <w:r w:rsidRPr="00072DBC">
              <w:rPr>
                <w:i/>
                <w:sz w:val="16"/>
                <w:szCs w:val="16"/>
                <w:lang w:val="fr-FR"/>
              </w:rPr>
              <w:t>année</w:t>
            </w:r>
            <w:r w:rsidR="002D35B8" w:rsidRPr="00072DBC">
              <w:rPr>
                <w:i/>
                <w:sz w:val="16"/>
                <w:szCs w:val="16"/>
                <w:lang w:val="fr-FR"/>
              </w:rPr>
              <w:t>s)</w:t>
            </w:r>
          </w:p>
        </w:tc>
      </w:tr>
      <w:tr w:rsidR="00714791" w:rsidRPr="00072DBC" w:rsidTr="000C297E">
        <w:trPr>
          <w:tblHeader/>
        </w:trPr>
        <w:tc>
          <w:tcPr>
            <w:tcW w:w="1143" w:type="dxa"/>
            <w:vMerge/>
            <w:tcBorders>
              <w:bottom w:val="single" w:sz="12" w:space="0" w:color="auto"/>
            </w:tcBorders>
            <w:shd w:val="clear" w:color="auto" w:fill="auto"/>
            <w:vAlign w:val="bottom"/>
          </w:tcPr>
          <w:p w:rsidR="002D35B8" w:rsidRPr="00072DBC" w:rsidRDefault="002D35B8" w:rsidP="000C297E">
            <w:pPr>
              <w:spacing w:before="80" w:after="80" w:line="200" w:lineRule="exact"/>
              <w:ind w:right="113"/>
              <w:rPr>
                <w:i/>
                <w:sz w:val="16"/>
                <w:szCs w:val="16"/>
                <w:lang w:val="fr-FR"/>
              </w:rPr>
            </w:pPr>
          </w:p>
        </w:tc>
        <w:tc>
          <w:tcPr>
            <w:tcW w:w="857" w:type="dxa"/>
            <w:vMerge/>
            <w:tcBorders>
              <w:bottom w:val="single" w:sz="12" w:space="0" w:color="auto"/>
            </w:tcBorders>
            <w:shd w:val="clear" w:color="auto" w:fill="auto"/>
            <w:vAlign w:val="bottom"/>
          </w:tcPr>
          <w:p w:rsidR="002D35B8" w:rsidRPr="00072DBC" w:rsidRDefault="002D35B8" w:rsidP="000C297E">
            <w:pPr>
              <w:spacing w:before="80" w:after="80" w:line="200" w:lineRule="exact"/>
              <w:ind w:right="113"/>
              <w:jc w:val="right"/>
              <w:rPr>
                <w:i/>
                <w:sz w:val="16"/>
                <w:szCs w:val="16"/>
                <w:lang w:val="fr-FR"/>
              </w:rPr>
            </w:pPr>
          </w:p>
        </w:tc>
        <w:tc>
          <w:tcPr>
            <w:tcW w:w="873" w:type="dxa"/>
            <w:vMerge/>
            <w:tcBorders>
              <w:bottom w:val="single" w:sz="12" w:space="0" w:color="auto"/>
            </w:tcBorders>
            <w:shd w:val="clear" w:color="auto" w:fill="auto"/>
            <w:vAlign w:val="bottom"/>
          </w:tcPr>
          <w:p w:rsidR="002D35B8" w:rsidRPr="00072DBC" w:rsidRDefault="002D35B8" w:rsidP="000C297E">
            <w:pPr>
              <w:spacing w:before="80" w:after="80" w:line="200" w:lineRule="exact"/>
              <w:ind w:right="113"/>
              <w:jc w:val="right"/>
              <w:rPr>
                <w:i/>
                <w:sz w:val="16"/>
                <w:szCs w:val="16"/>
                <w:lang w:val="fr-FR"/>
              </w:rPr>
            </w:pPr>
          </w:p>
        </w:tc>
        <w:tc>
          <w:tcPr>
            <w:tcW w:w="927" w:type="dxa"/>
            <w:vMerge/>
            <w:tcBorders>
              <w:bottom w:val="single" w:sz="12" w:space="0" w:color="auto"/>
            </w:tcBorders>
            <w:shd w:val="clear" w:color="auto" w:fill="auto"/>
            <w:vAlign w:val="bottom"/>
          </w:tcPr>
          <w:p w:rsidR="002D35B8" w:rsidRPr="00072DBC" w:rsidRDefault="002D35B8" w:rsidP="000C297E">
            <w:pPr>
              <w:spacing w:before="80" w:after="80" w:line="200" w:lineRule="exact"/>
              <w:ind w:right="113"/>
              <w:jc w:val="right"/>
              <w:rPr>
                <w:i/>
                <w:sz w:val="16"/>
                <w:szCs w:val="16"/>
                <w:lang w:val="fr-FR"/>
              </w:rPr>
            </w:pPr>
          </w:p>
        </w:tc>
        <w:tc>
          <w:tcPr>
            <w:tcW w:w="1000" w:type="dxa"/>
            <w:vMerge/>
            <w:tcBorders>
              <w:bottom w:val="single" w:sz="12" w:space="0" w:color="auto"/>
            </w:tcBorders>
            <w:shd w:val="clear" w:color="auto" w:fill="auto"/>
            <w:vAlign w:val="bottom"/>
          </w:tcPr>
          <w:p w:rsidR="002D35B8" w:rsidRPr="00072DBC" w:rsidRDefault="002D35B8" w:rsidP="000C297E">
            <w:pPr>
              <w:spacing w:before="80" w:after="80" w:line="200" w:lineRule="exact"/>
              <w:ind w:right="113"/>
              <w:jc w:val="right"/>
              <w:rPr>
                <w:i/>
                <w:sz w:val="16"/>
                <w:szCs w:val="16"/>
                <w:lang w:val="fr-FR"/>
              </w:rPr>
            </w:pPr>
          </w:p>
        </w:tc>
        <w:tc>
          <w:tcPr>
            <w:tcW w:w="800" w:type="dxa"/>
            <w:vMerge/>
            <w:tcBorders>
              <w:bottom w:val="single" w:sz="12" w:space="0" w:color="auto"/>
            </w:tcBorders>
            <w:shd w:val="clear" w:color="auto" w:fill="auto"/>
            <w:vAlign w:val="bottom"/>
          </w:tcPr>
          <w:p w:rsidR="002D35B8" w:rsidRPr="00072DBC" w:rsidRDefault="002D35B8" w:rsidP="000C297E">
            <w:pPr>
              <w:spacing w:before="80" w:after="80" w:line="200" w:lineRule="exact"/>
              <w:ind w:right="113"/>
              <w:jc w:val="right"/>
              <w:rPr>
                <w:i/>
                <w:sz w:val="16"/>
                <w:szCs w:val="16"/>
                <w:lang w:val="fr-FR"/>
              </w:rPr>
            </w:pPr>
          </w:p>
        </w:tc>
        <w:tc>
          <w:tcPr>
            <w:tcW w:w="700" w:type="dxa"/>
            <w:vMerge/>
            <w:tcBorders>
              <w:bottom w:val="single" w:sz="12" w:space="0" w:color="auto"/>
            </w:tcBorders>
            <w:shd w:val="clear" w:color="auto" w:fill="auto"/>
            <w:vAlign w:val="bottom"/>
          </w:tcPr>
          <w:p w:rsidR="002D35B8" w:rsidRPr="00072DBC" w:rsidRDefault="002D35B8" w:rsidP="000C297E">
            <w:pPr>
              <w:spacing w:before="80" w:after="80" w:line="200" w:lineRule="exact"/>
              <w:ind w:right="113"/>
              <w:jc w:val="right"/>
              <w:rPr>
                <w:b/>
                <w:i/>
                <w:sz w:val="16"/>
                <w:szCs w:val="16"/>
                <w:lang w:val="fr-FR"/>
              </w:rPr>
            </w:pPr>
          </w:p>
        </w:tc>
        <w:tc>
          <w:tcPr>
            <w:tcW w:w="700" w:type="dxa"/>
            <w:tcBorders>
              <w:top w:val="single" w:sz="4" w:space="0" w:color="auto"/>
              <w:bottom w:val="single" w:sz="12" w:space="0" w:color="auto"/>
            </w:tcBorders>
            <w:shd w:val="clear" w:color="auto" w:fill="auto"/>
            <w:vAlign w:val="bottom"/>
          </w:tcPr>
          <w:p w:rsidR="002D35B8" w:rsidRPr="00072DBC" w:rsidRDefault="002D35B8" w:rsidP="000C297E">
            <w:pPr>
              <w:spacing w:before="80" w:after="80" w:line="200" w:lineRule="exact"/>
              <w:ind w:right="113"/>
              <w:jc w:val="right"/>
              <w:rPr>
                <w:i/>
                <w:sz w:val="16"/>
                <w:szCs w:val="16"/>
                <w:lang w:val="fr-FR"/>
              </w:rPr>
            </w:pPr>
            <w:r w:rsidRPr="00072DBC">
              <w:rPr>
                <w:i/>
                <w:sz w:val="16"/>
                <w:szCs w:val="16"/>
                <w:lang w:val="fr-FR"/>
              </w:rPr>
              <w:t>&lt;15</w:t>
            </w:r>
          </w:p>
        </w:tc>
        <w:tc>
          <w:tcPr>
            <w:tcW w:w="600" w:type="dxa"/>
            <w:tcBorders>
              <w:top w:val="single" w:sz="4" w:space="0" w:color="auto"/>
              <w:bottom w:val="single" w:sz="12" w:space="0" w:color="auto"/>
              <w:right w:val="single" w:sz="24" w:space="0" w:color="FFFFFF"/>
            </w:tcBorders>
            <w:shd w:val="clear" w:color="auto" w:fill="auto"/>
            <w:vAlign w:val="bottom"/>
          </w:tcPr>
          <w:p w:rsidR="002D35B8" w:rsidRPr="00072DBC" w:rsidRDefault="002D35B8" w:rsidP="000C297E">
            <w:pPr>
              <w:spacing w:before="80" w:after="80" w:line="200" w:lineRule="exact"/>
              <w:ind w:right="113"/>
              <w:jc w:val="right"/>
              <w:rPr>
                <w:i/>
                <w:sz w:val="16"/>
                <w:szCs w:val="16"/>
                <w:lang w:val="fr-FR"/>
              </w:rPr>
            </w:pPr>
            <w:r w:rsidRPr="00072DBC">
              <w:rPr>
                <w:i/>
                <w:sz w:val="16"/>
                <w:szCs w:val="16"/>
                <w:lang w:val="fr-FR"/>
              </w:rPr>
              <w:t>65+</w:t>
            </w:r>
          </w:p>
        </w:tc>
        <w:tc>
          <w:tcPr>
            <w:tcW w:w="700" w:type="dxa"/>
            <w:tcBorders>
              <w:top w:val="single" w:sz="4" w:space="0" w:color="auto"/>
              <w:left w:val="single" w:sz="24" w:space="0" w:color="FFFFFF"/>
              <w:bottom w:val="single" w:sz="12" w:space="0" w:color="auto"/>
            </w:tcBorders>
            <w:shd w:val="clear" w:color="auto" w:fill="auto"/>
            <w:vAlign w:val="bottom"/>
          </w:tcPr>
          <w:p w:rsidR="002D35B8" w:rsidRPr="00072DBC" w:rsidRDefault="002D35B8" w:rsidP="000C297E">
            <w:pPr>
              <w:spacing w:before="80" w:after="80" w:line="200" w:lineRule="exact"/>
              <w:ind w:right="113"/>
              <w:jc w:val="right"/>
              <w:rPr>
                <w:b/>
                <w:i/>
                <w:sz w:val="16"/>
                <w:szCs w:val="16"/>
                <w:lang w:val="fr-FR"/>
              </w:rPr>
            </w:pPr>
            <w:r w:rsidRPr="00072DBC">
              <w:rPr>
                <w:b/>
                <w:i/>
                <w:sz w:val="16"/>
                <w:szCs w:val="16"/>
                <w:lang w:val="fr-FR"/>
              </w:rPr>
              <w:t>Total</w:t>
            </w:r>
          </w:p>
        </w:tc>
        <w:tc>
          <w:tcPr>
            <w:tcW w:w="644" w:type="dxa"/>
            <w:tcBorders>
              <w:top w:val="single" w:sz="4" w:space="0" w:color="auto"/>
              <w:bottom w:val="single" w:sz="12" w:space="0" w:color="auto"/>
            </w:tcBorders>
            <w:shd w:val="clear" w:color="auto" w:fill="auto"/>
            <w:vAlign w:val="bottom"/>
          </w:tcPr>
          <w:p w:rsidR="002D35B8" w:rsidRPr="00072DBC" w:rsidRDefault="00A331C4" w:rsidP="000C297E">
            <w:pPr>
              <w:spacing w:before="80" w:after="80" w:line="200" w:lineRule="exact"/>
              <w:ind w:right="113"/>
              <w:jc w:val="right"/>
              <w:rPr>
                <w:i/>
                <w:sz w:val="16"/>
                <w:szCs w:val="16"/>
                <w:lang w:val="fr-FR"/>
              </w:rPr>
            </w:pPr>
            <w:r>
              <w:rPr>
                <w:i/>
                <w:sz w:val="16"/>
                <w:szCs w:val="16"/>
                <w:lang w:val="fr-FR"/>
              </w:rPr>
              <w:t>Hom</w:t>
            </w:r>
            <w:r w:rsidR="00E63BDE" w:rsidRPr="00072DBC">
              <w:rPr>
                <w:i/>
                <w:sz w:val="16"/>
                <w:szCs w:val="16"/>
                <w:lang w:val="fr-FR"/>
              </w:rPr>
              <w:t>.</w:t>
            </w:r>
          </w:p>
        </w:tc>
        <w:tc>
          <w:tcPr>
            <w:tcW w:w="695" w:type="dxa"/>
            <w:tcBorders>
              <w:top w:val="single" w:sz="4" w:space="0" w:color="auto"/>
              <w:bottom w:val="single" w:sz="12" w:space="0" w:color="auto"/>
            </w:tcBorders>
            <w:shd w:val="clear" w:color="auto" w:fill="auto"/>
            <w:vAlign w:val="bottom"/>
          </w:tcPr>
          <w:p w:rsidR="002D35B8" w:rsidRPr="00072DBC" w:rsidRDefault="002D35B8" w:rsidP="000C297E">
            <w:pPr>
              <w:spacing w:before="80" w:after="80" w:line="200" w:lineRule="exact"/>
              <w:ind w:right="113"/>
              <w:jc w:val="right"/>
              <w:rPr>
                <w:i/>
                <w:sz w:val="16"/>
                <w:szCs w:val="16"/>
                <w:lang w:val="fr-FR"/>
              </w:rPr>
            </w:pPr>
            <w:r w:rsidRPr="00072DBC">
              <w:rPr>
                <w:i/>
                <w:sz w:val="16"/>
                <w:szCs w:val="16"/>
                <w:lang w:val="fr-FR"/>
              </w:rPr>
              <w:t>Fem</w:t>
            </w:r>
            <w:r w:rsidR="00E63BDE" w:rsidRPr="00072DBC">
              <w:rPr>
                <w:i/>
                <w:sz w:val="16"/>
                <w:szCs w:val="16"/>
                <w:lang w:val="fr-FR"/>
              </w:rPr>
              <w:t>mes</w:t>
            </w:r>
          </w:p>
        </w:tc>
      </w:tr>
      <w:tr w:rsidR="00714791" w:rsidRPr="00072DBC" w:rsidTr="000C297E">
        <w:tc>
          <w:tcPr>
            <w:tcW w:w="1143" w:type="dxa"/>
            <w:tcBorders>
              <w:top w:val="single" w:sz="12" w:space="0" w:color="auto"/>
            </w:tcBorders>
            <w:shd w:val="clear" w:color="auto" w:fill="auto"/>
            <w:vAlign w:val="bottom"/>
          </w:tcPr>
          <w:p w:rsidR="002D35B8" w:rsidRPr="00072DBC" w:rsidRDefault="004F619D" w:rsidP="000C297E">
            <w:pPr>
              <w:suppressAutoHyphens w:val="0"/>
              <w:spacing w:before="40" w:after="40" w:line="220" w:lineRule="exact"/>
              <w:ind w:right="113"/>
              <w:rPr>
                <w:sz w:val="18"/>
                <w:szCs w:val="18"/>
                <w:lang w:val="fr-FR"/>
              </w:rPr>
            </w:pPr>
            <w:r w:rsidRPr="00072DBC">
              <w:rPr>
                <w:sz w:val="18"/>
                <w:szCs w:val="18"/>
                <w:lang w:val="fr-FR"/>
              </w:rPr>
              <w:t>Monde</w:t>
            </w:r>
          </w:p>
        </w:tc>
        <w:tc>
          <w:tcPr>
            <w:tcW w:w="857" w:type="dxa"/>
            <w:tcBorders>
              <w:top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6 477</w:t>
            </w:r>
          </w:p>
        </w:tc>
        <w:tc>
          <w:tcPr>
            <w:tcW w:w="873" w:type="dxa"/>
            <w:tcBorders>
              <w:top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21</w:t>
            </w:r>
          </w:p>
        </w:tc>
        <w:tc>
          <w:tcPr>
            <w:tcW w:w="927" w:type="dxa"/>
            <w:tcBorders>
              <w:top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9</w:t>
            </w:r>
          </w:p>
        </w:tc>
        <w:tc>
          <w:tcPr>
            <w:tcW w:w="1000" w:type="dxa"/>
            <w:tcBorders>
              <w:top w:val="single" w:sz="12" w:space="0" w:color="auto"/>
            </w:tcBorders>
            <w:shd w:val="clear" w:color="auto" w:fill="auto"/>
            <w:vAlign w:val="bottom"/>
          </w:tcPr>
          <w:p w:rsidR="002D35B8" w:rsidRPr="00072DBC" w:rsidRDefault="00A331C4" w:rsidP="000C297E">
            <w:pPr>
              <w:suppressAutoHyphens w:val="0"/>
              <w:spacing w:before="40" w:after="40" w:line="220" w:lineRule="exact"/>
              <w:ind w:right="113"/>
              <w:jc w:val="right"/>
              <w:rPr>
                <w:sz w:val="18"/>
                <w:szCs w:val="18"/>
                <w:lang w:val="fr-FR"/>
              </w:rPr>
            </w:pPr>
            <w:r>
              <w:rPr>
                <w:sz w:val="18"/>
                <w:szCs w:val="18"/>
                <w:lang w:val="fr-FR"/>
              </w:rPr>
              <w:t>1,</w:t>
            </w:r>
            <w:r w:rsidR="002D35B8" w:rsidRPr="00072DBC">
              <w:rPr>
                <w:sz w:val="18"/>
                <w:szCs w:val="18"/>
                <w:lang w:val="fr-FR"/>
              </w:rPr>
              <w:t>2</w:t>
            </w:r>
          </w:p>
        </w:tc>
        <w:tc>
          <w:tcPr>
            <w:tcW w:w="800" w:type="dxa"/>
            <w:tcBorders>
              <w:top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54</w:t>
            </w:r>
          </w:p>
        </w:tc>
        <w:tc>
          <w:tcPr>
            <w:tcW w:w="700" w:type="dxa"/>
            <w:tcBorders>
              <w:top w:val="single" w:sz="12" w:space="0" w:color="auto"/>
            </w:tcBorders>
            <w:shd w:val="clear" w:color="auto" w:fill="auto"/>
            <w:vAlign w:val="bottom"/>
          </w:tcPr>
          <w:p w:rsidR="002D35B8" w:rsidRPr="00072DBC" w:rsidRDefault="00A331C4" w:rsidP="000C297E">
            <w:pPr>
              <w:suppressAutoHyphens w:val="0"/>
              <w:spacing w:before="40" w:after="40" w:line="220" w:lineRule="exact"/>
              <w:ind w:right="113"/>
              <w:jc w:val="right"/>
              <w:rPr>
                <w:b/>
                <w:sz w:val="18"/>
                <w:szCs w:val="18"/>
                <w:lang w:val="fr-FR"/>
              </w:rPr>
            </w:pPr>
            <w:r>
              <w:rPr>
                <w:b/>
                <w:sz w:val="18"/>
                <w:szCs w:val="18"/>
                <w:lang w:val="fr-FR"/>
              </w:rPr>
              <w:t>2,</w:t>
            </w:r>
            <w:r w:rsidR="002D35B8" w:rsidRPr="00072DBC">
              <w:rPr>
                <w:b/>
                <w:sz w:val="18"/>
                <w:szCs w:val="18"/>
                <w:lang w:val="fr-FR"/>
              </w:rPr>
              <w:t>7</w:t>
            </w:r>
          </w:p>
        </w:tc>
        <w:tc>
          <w:tcPr>
            <w:tcW w:w="700" w:type="dxa"/>
            <w:tcBorders>
              <w:top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29</w:t>
            </w:r>
          </w:p>
        </w:tc>
        <w:tc>
          <w:tcPr>
            <w:tcW w:w="600" w:type="dxa"/>
            <w:tcBorders>
              <w:top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7</w:t>
            </w:r>
          </w:p>
        </w:tc>
        <w:tc>
          <w:tcPr>
            <w:tcW w:w="700" w:type="dxa"/>
            <w:tcBorders>
              <w:top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b/>
                <w:sz w:val="18"/>
                <w:szCs w:val="18"/>
                <w:lang w:val="fr-FR"/>
              </w:rPr>
            </w:pPr>
            <w:r w:rsidRPr="00072DBC">
              <w:rPr>
                <w:b/>
                <w:sz w:val="18"/>
                <w:szCs w:val="18"/>
                <w:lang w:val="fr-FR"/>
              </w:rPr>
              <w:t>67</w:t>
            </w:r>
          </w:p>
        </w:tc>
        <w:tc>
          <w:tcPr>
            <w:tcW w:w="644" w:type="dxa"/>
            <w:tcBorders>
              <w:top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65</w:t>
            </w:r>
          </w:p>
        </w:tc>
        <w:tc>
          <w:tcPr>
            <w:tcW w:w="695" w:type="dxa"/>
            <w:tcBorders>
              <w:top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69</w:t>
            </w:r>
          </w:p>
        </w:tc>
      </w:tr>
      <w:tr w:rsidR="00714791" w:rsidRPr="00072DBC" w:rsidTr="000C297E">
        <w:tc>
          <w:tcPr>
            <w:tcW w:w="1143" w:type="dxa"/>
            <w:shd w:val="clear" w:color="auto" w:fill="auto"/>
            <w:vAlign w:val="bottom"/>
          </w:tcPr>
          <w:p w:rsidR="002D35B8" w:rsidRPr="00072DBC" w:rsidRDefault="004F619D" w:rsidP="000C297E">
            <w:pPr>
              <w:suppressAutoHyphens w:val="0"/>
              <w:spacing w:before="40" w:after="40" w:line="220" w:lineRule="exact"/>
              <w:ind w:right="113"/>
              <w:rPr>
                <w:sz w:val="18"/>
                <w:szCs w:val="18"/>
                <w:lang w:val="fr-FR"/>
              </w:rPr>
            </w:pPr>
            <w:r w:rsidRPr="00072DBC">
              <w:rPr>
                <w:sz w:val="18"/>
                <w:szCs w:val="18"/>
                <w:lang w:val="fr-FR"/>
              </w:rPr>
              <w:t xml:space="preserve">Éthiopie </w:t>
            </w:r>
          </w:p>
        </w:tc>
        <w:tc>
          <w:tcPr>
            <w:tcW w:w="857" w:type="dxa"/>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73</w:t>
            </w:r>
          </w:p>
        </w:tc>
        <w:tc>
          <w:tcPr>
            <w:tcW w:w="873" w:type="dxa"/>
            <w:shd w:val="clear" w:color="auto" w:fill="auto"/>
            <w:vAlign w:val="bottom"/>
          </w:tcPr>
          <w:p w:rsidR="002D35B8" w:rsidRPr="00072DBC" w:rsidRDefault="00A331C4" w:rsidP="000C297E">
            <w:pPr>
              <w:suppressAutoHyphens w:val="0"/>
              <w:spacing w:before="40" w:after="40" w:line="220" w:lineRule="exact"/>
              <w:ind w:right="113"/>
              <w:jc w:val="right"/>
              <w:rPr>
                <w:sz w:val="18"/>
                <w:szCs w:val="18"/>
                <w:lang w:val="fr-FR"/>
              </w:rPr>
            </w:pPr>
            <w:r>
              <w:rPr>
                <w:sz w:val="18"/>
                <w:szCs w:val="18"/>
                <w:lang w:val="fr-FR"/>
              </w:rPr>
              <w:t>39,</w:t>
            </w:r>
            <w:r w:rsidR="002D35B8" w:rsidRPr="00072DBC">
              <w:rPr>
                <w:sz w:val="18"/>
                <w:szCs w:val="18"/>
                <w:lang w:val="fr-FR"/>
              </w:rPr>
              <w:t>9</w:t>
            </w:r>
          </w:p>
        </w:tc>
        <w:tc>
          <w:tcPr>
            <w:tcW w:w="927" w:type="dxa"/>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12</w:t>
            </w:r>
            <w:r w:rsidR="00A331C4">
              <w:rPr>
                <w:sz w:val="18"/>
                <w:szCs w:val="18"/>
                <w:lang w:val="fr-FR"/>
              </w:rPr>
              <w:t>,</w:t>
            </w:r>
            <w:r w:rsidRPr="00072DBC">
              <w:rPr>
                <w:sz w:val="18"/>
                <w:szCs w:val="18"/>
                <w:lang w:val="fr-FR"/>
              </w:rPr>
              <w:t>6</w:t>
            </w:r>
          </w:p>
        </w:tc>
        <w:tc>
          <w:tcPr>
            <w:tcW w:w="1000" w:type="dxa"/>
            <w:shd w:val="clear" w:color="auto" w:fill="auto"/>
            <w:vAlign w:val="bottom"/>
          </w:tcPr>
          <w:p w:rsidR="002D35B8" w:rsidRPr="00072DBC" w:rsidRDefault="00A331C4" w:rsidP="000C297E">
            <w:pPr>
              <w:suppressAutoHyphens w:val="0"/>
              <w:spacing w:before="40" w:after="40" w:line="220" w:lineRule="exact"/>
              <w:ind w:right="113"/>
              <w:jc w:val="right"/>
              <w:rPr>
                <w:sz w:val="18"/>
                <w:szCs w:val="18"/>
                <w:lang w:val="fr-FR"/>
              </w:rPr>
            </w:pPr>
            <w:r>
              <w:rPr>
                <w:sz w:val="18"/>
                <w:szCs w:val="18"/>
                <w:lang w:val="fr-FR"/>
              </w:rPr>
              <w:t>2,</w:t>
            </w:r>
            <w:r w:rsidR="002D35B8" w:rsidRPr="00072DBC">
              <w:rPr>
                <w:sz w:val="18"/>
                <w:szCs w:val="18"/>
                <w:lang w:val="fr-FR"/>
              </w:rPr>
              <w:t>7</w:t>
            </w:r>
          </w:p>
        </w:tc>
        <w:tc>
          <w:tcPr>
            <w:tcW w:w="800" w:type="dxa"/>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77</w:t>
            </w:r>
          </w:p>
        </w:tc>
        <w:tc>
          <w:tcPr>
            <w:tcW w:w="700" w:type="dxa"/>
            <w:shd w:val="clear" w:color="auto" w:fill="auto"/>
            <w:vAlign w:val="bottom"/>
          </w:tcPr>
          <w:p w:rsidR="002D35B8" w:rsidRPr="00072DBC" w:rsidRDefault="00A331C4" w:rsidP="000C297E">
            <w:pPr>
              <w:suppressAutoHyphens w:val="0"/>
              <w:spacing w:before="40" w:after="40" w:line="220" w:lineRule="exact"/>
              <w:ind w:right="113"/>
              <w:jc w:val="right"/>
              <w:rPr>
                <w:b/>
                <w:sz w:val="18"/>
                <w:szCs w:val="18"/>
                <w:lang w:val="fr-FR"/>
              </w:rPr>
            </w:pPr>
            <w:r>
              <w:rPr>
                <w:b/>
                <w:sz w:val="18"/>
                <w:szCs w:val="18"/>
                <w:lang w:val="fr-FR"/>
              </w:rPr>
              <w:t>5,</w:t>
            </w:r>
            <w:r w:rsidR="002D35B8" w:rsidRPr="00072DBC">
              <w:rPr>
                <w:b/>
                <w:sz w:val="18"/>
                <w:szCs w:val="18"/>
                <w:lang w:val="fr-FR"/>
              </w:rPr>
              <w:t>9</w:t>
            </w:r>
          </w:p>
        </w:tc>
        <w:tc>
          <w:tcPr>
            <w:tcW w:w="700" w:type="dxa"/>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44</w:t>
            </w:r>
          </w:p>
        </w:tc>
        <w:tc>
          <w:tcPr>
            <w:tcW w:w="600" w:type="dxa"/>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700" w:type="dxa"/>
            <w:shd w:val="clear" w:color="auto" w:fill="auto"/>
            <w:vAlign w:val="bottom"/>
          </w:tcPr>
          <w:p w:rsidR="002D35B8" w:rsidRPr="00072DBC" w:rsidRDefault="002D35B8" w:rsidP="000C297E">
            <w:pPr>
              <w:suppressAutoHyphens w:val="0"/>
              <w:spacing w:before="40" w:after="40" w:line="220" w:lineRule="exact"/>
              <w:ind w:right="113"/>
              <w:jc w:val="right"/>
              <w:rPr>
                <w:b/>
                <w:sz w:val="18"/>
                <w:szCs w:val="18"/>
                <w:lang w:val="fr-FR"/>
              </w:rPr>
            </w:pPr>
            <w:r w:rsidRPr="00072DBC">
              <w:rPr>
                <w:b/>
                <w:sz w:val="18"/>
                <w:szCs w:val="18"/>
                <w:lang w:val="fr-FR"/>
              </w:rPr>
              <w:t>48</w:t>
            </w:r>
          </w:p>
        </w:tc>
        <w:tc>
          <w:tcPr>
            <w:tcW w:w="644" w:type="dxa"/>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47</w:t>
            </w:r>
          </w:p>
        </w:tc>
        <w:tc>
          <w:tcPr>
            <w:tcW w:w="695" w:type="dxa"/>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49</w:t>
            </w:r>
          </w:p>
        </w:tc>
      </w:tr>
      <w:tr w:rsidR="00714791" w:rsidRPr="00072DBC" w:rsidTr="000C297E">
        <w:tc>
          <w:tcPr>
            <w:tcW w:w="1143" w:type="dxa"/>
            <w:tcBorders>
              <w:bottom w:val="single" w:sz="12" w:space="0" w:color="auto"/>
            </w:tcBorders>
            <w:shd w:val="clear" w:color="auto" w:fill="auto"/>
            <w:vAlign w:val="bottom"/>
          </w:tcPr>
          <w:p w:rsidR="002D35B8" w:rsidRPr="00072DBC" w:rsidRDefault="004F619D" w:rsidP="000C297E">
            <w:pPr>
              <w:suppressAutoHyphens w:val="0"/>
              <w:spacing w:before="40" w:after="40" w:line="220" w:lineRule="exact"/>
              <w:ind w:right="113"/>
              <w:rPr>
                <w:sz w:val="18"/>
                <w:szCs w:val="18"/>
                <w:lang w:val="fr-FR"/>
              </w:rPr>
            </w:pPr>
            <w:r w:rsidRPr="00072DBC">
              <w:rPr>
                <w:sz w:val="18"/>
                <w:szCs w:val="18"/>
                <w:lang w:val="fr-FR"/>
              </w:rPr>
              <w:t>Afrique subsaharienne</w:t>
            </w:r>
          </w:p>
        </w:tc>
        <w:tc>
          <w:tcPr>
            <w:tcW w:w="857" w:type="dxa"/>
            <w:tcBorders>
              <w:bottom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752</w:t>
            </w:r>
          </w:p>
        </w:tc>
        <w:tc>
          <w:tcPr>
            <w:tcW w:w="873" w:type="dxa"/>
            <w:tcBorders>
              <w:bottom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41</w:t>
            </w:r>
          </w:p>
        </w:tc>
        <w:tc>
          <w:tcPr>
            <w:tcW w:w="927" w:type="dxa"/>
            <w:tcBorders>
              <w:bottom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17</w:t>
            </w:r>
          </w:p>
        </w:tc>
        <w:tc>
          <w:tcPr>
            <w:tcW w:w="1000" w:type="dxa"/>
            <w:tcBorders>
              <w:bottom w:val="single" w:sz="12" w:space="0" w:color="auto"/>
            </w:tcBorders>
            <w:shd w:val="clear" w:color="auto" w:fill="auto"/>
            <w:vAlign w:val="bottom"/>
          </w:tcPr>
          <w:p w:rsidR="002D35B8" w:rsidRPr="00072DBC" w:rsidRDefault="00A331C4" w:rsidP="000C297E">
            <w:pPr>
              <w:suppressAutoHyphens w:val="0"/>
              <w:spacing w:before="40" w:after="40" w:line="220" w:lineRule="exact"/>
              <w:ind w:right="113"/>
              <w:jc w:val="right"/>
              <w:rPr>
                <w:sz w:val="18"/>
                <w:szCs w:val="18"/>
                <w:lang w:val="fr-FR"/>
              </w:rPr>
            </w:pPr>
            <w:r>
              <w:rPr>
                <w:sz w:val="18"/>
                <w:szCs w:val="18"/>
                <w:lang w:val="fr-FR"/>
              </w:rPr>
              <w:t>2,</w:t>
            </w:r>
            <w:r w:rsidR="002D35B8" w:rsidRPr="00072DBC">
              <w:rPr>
                <w:sz w:val="18"/>
                <w:szCs w:val="18"/>
                <w:lang w:val="fr-FR"/>
              </w:rPr>
              <w:t>4</w:t>
            </w:r>
          </w:p>
        </w:tc>
        <w:tc>
          <w:tcPr>
            <w:tcW w:w="800" w:type="dxa"/>
            <w:tcBorders>
              <w:bottom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94</w:t>
            </w:r>
          </w:p>
        </w:tc>
        <w:tc>
          <w:tcPr>
            <w:tcW w:w="700" w:type="dxa"/>
            <w:tcBorders>
              <w:bottom w:val="single" w:sz="12" w:space="0" w:color="auto"/>
            </w:tcBorders>
            <w:shd w:val="clear" w:color="auto" w:fill="auto"/>
            <w:vAlign w:val="bottom"/>
          </w:tcPr>
          <w:p w:rsidR="002D35B8" w:rsidRPr="00072DBC" w:rsidRDefault="00A331C4" w:rsidP="000C297E">
            <w:pPr>
              <w:suppressAutoHyphens w:val="0"/>
              <w:spacing w:before="40" w:after="40" w:line="220" w:lineRule="exact"/>
              <w:ind w:right="113"/>
              <w:jc w:val="right"/>
              <w:rPr>
                <w:b/>
                <w:sz w:val="18"/>
                <w:szCs w:val="18"/>
                <w:lang w:val="fr-FR"/>
              </w:rPr>
            </w:pPr>
            <w:r>
              <w:rPr>
                <w:b/>
                <w:sz w:val="18"/>
                <w:szCs w:val="18"/>
                <w:lang w:val="fr-FR"/>
              </w:rPr>
              <w:t>5,</w:t>
            </w:r>
            <w:r w:rsidR="002D35B8" w:rsidRPr="00072DBC">
              <w:rPr>
                <w:b/>
                <w:sz w:val="18"/>
                <w:szCs w:val="18"/>
                <w:lang w:val="fr-FR"/>
              </w:rPr>
              <w:t>6</w:t>
            </w:r>
          </w:p>
        </w:tc>
        <w:tc>
          <w:tcPr>
            <w:tcW w:w="700" w:type="dxa"/>
            <w:tcBorders>
              <w:bottom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44</w:t>
            </w:r>
          </w:p>
        </w:tc>
        <w:tc>
          <w:tcPr>
            <w:tcW w:w="600" w:type="dxa"/>
            <w:tcBorders>
              <w:bottom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3</w:t>
            </w:r>
          </w:p>
        </w:tc>
        <w:tc>
          <w:tcPr>
            <w:tcW w:w="700" w:type="dxa"/>
            <w:tcBorders>
              <w:bottom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b/>
                <w:sz w:val="18"/>
                <w:szCs w:val="18"/>
                <w:lang w:val="fr-FR"/>
              </w:rPr>
            </w:pPr>
            <w:r w:rsidRPr="00072DBC">
              <w:rPr>
                <w:b/>
                <w:sz w:val="18"/>
                <w:szCs w:val="18"/>
                <w:lang w:val="fr-FR"/>
              </w:rPr>
              <w:t>48</w:t>
            </w:r>
          </w:p>
        </w:tc>
        <w:tc>
          <w:tcPr>
            <w:tcW w:w="644" w:type="dxa"/>
            <w:tcBorders>
              <w:bottom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47</w:t>
            </w:r>
          </w:p>
        </w:tc>
        <w:tc>
          <w:tcPr>
            <w:tcW w:w="695" w:type="dxa"/>
            <w:tcBorders>
              <w:bottom w:val="single" w:sz="12" w:space="0" w:color="auto"/>
            </w:tcBorders>
            <w:shd w:val="clear" w:color="auto" w:fill="auto"/>
            <w:vAlign w:val="bottom"/>
          </w:tcPr>
          <w:p w:rsidR="002D35B8" w:rsidRPr="00072DBC" w:rsidRDefault="002D35B8" w:rsidP="000C297E">
            <w:pPr>
              <w:suppressAutoHyphens w:val="0"/>
              <w:spacing w:before="40" w:after="40" w:line="220" w:lineRule="exact"/>
              <w:ind w:right="113"/>
              <w:jc w:val="right"/>
              <w:rPr>
                <w:sz w:val="18"/>
                <w:szCs w:val="18"/>
                <w:lang w:val="fr-FR"/>
              </w:rPr>
            </w:pPr>
            <w:r w:rsidRPr="00072DBC">
              <w:rPr>
                <w:sz w:val="18"/>
                <w:szCs w:val="18"/>
                <w:lang w:val="fr-FR"/>
              </w:rPr>
              <w:t>49</w:t>
            </w:r>
          </w:p>
        </w:tc>
      </w:tr>
    </w:tbl>
    <w:p w:rsidR="002D35B8" w:rsidRPr="00072DBC" w:rsidRDefault="002D35B8" w:rsidP="007D3521">
      <w:pPr>
        <w:pStyle w:val="SingleTxtG"/>
        <w:spacing w:before="120" w:after="240"/>
        <w:ind w:left="284" w:firstLine="170"/>
        <w:jc w:val="left"/>
        <w:rPr>
          <w:sz w:val="18"/>
          <w:szCs w:val="18"/>
          <w:lang w:val="fr-FR"/>
        </w:rPr>
      </w:pPr>
      <w:r w:rsidRPr="00072DBC">
        <w:rPr>
          <w:i/>
          <w:sz w:val="18"/>
          <w:szCs w:val="18"/>
          <w:lang w:val="fr-FR"/>
        </w:rPr>
        <w:t>Source</w:t>
      </w:r>
      <w:r w:rsidR="004F619D"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004F619D" w:rsidRPr="00072DBC">
        <w:rPr>
          <w:sz w:val="18"/>
          <w:szCs w:val="18"/>
          <w:lang w:val="fr-FR"/>
        </w:rPr>
        <w:t>Plan stratégique pour le secteur de la santé</w:t>
      </w:r>
      <w:r w:rsidRPr="00072DBC">
        <w:rPr>
          <w:sz w:val="18"/>
          <w:szCs w:val="18"/>
          <w:lang w:val="fr-FR"/>
        </w:rPr>
        <w:t xml:space="preserve"> 2005/06–2009/10.</w:t>
      </w:r>
    </w:p>
    <w:p w:rsidR="002D35B8" w:rsidRPr="00072DBC" w:rsidRDefault="002D35B8" w:rsidP="002D35B8">
      <w:pPr>
        <w:pStyle w:val="Heading1"/>
        <w:rPr>
          <w:lang w:val="fr-FR"/>
        </w:rPr>
      </w:pPr>
      <w:bookmarkStart w:id="79" w:name="_Toc284926018"/>
      <w:r w:rsidRPr="00072DBC">
        <w:rPr>
          <w:lang w:val="fr-FR"/>
        </w:rPr>
        <w:t>Figure 1</w:t>
      </w:r>
      <w:bookmarkEnd w:id="79"/>
    </w:p>
    <w:p w:rsidR="002D35B8" w:rsidRPr="00072DBC" w:rsidRDefault="00B35468" w:rsidP="002D35B8">
      <w:pPr>
        <w:pStyle w:val="SingleTxtG"/>
        <w:jc w:val="left"/>
        <w:rPr>
          <w:sz w:val="16"/>
          <w:szCs w:val="16"/>
          <w:lang w:val="fr-FR"/>
        </w:rPr>
      </w:pPr>
      <w:r w:rsidRPr="00072DBC">
        <w:rPr>
          <w:b/>
          <w:lang w:val="fr-FR"/>
        </w:rPr>
        <w:t>Évolution de la couverture vaccinale pour les trois doses de DCT, couverture du vaccin contre la rougeole et pourcentage d’enfants ayant reçu tous les vaccins</w:t>
      </w:r>
      <w:r w:rsidR="002D35B8" w:rsidRPr="00072DBC">
        <w:rPr>
          <w:b/>
          <w:lang w:val="fr-FR"/>
        </w:rPr>
        <w:br/>
      </w:r>
      <w:r w:rsidR="0072134B" w:rsidRPr="00072DBC">
        <w:rPr>
          <w:sz w:val="16"/>
          <w:szCs w:val="16"/>
          <w:lang w:val="fr-FR"/>
        </w:rPr>
        <w:t xml:space="preserve">Éthiopie </w:t>
      </w:r>
      <w:r w:rsidR="002D35B8" w:rsidRPr="00072DBC">
        <w:rPr>
          <w:sz w:val="16"/>
          <w:szCs w:val="16"/>
          <w:lang w:val="fr-FR"/>
        </w:rPr>
        <w:t>2003/04–2008/09</w:t>
      </w:r>
    </w:p>
    <w:p w:rsidR="002D35B8" w:rsidRPr="00072DBC" w:rsidRDefault="002D35B8" w:rsidP="00CF10D9">
      <w:pPr>
        <w:pStyle w:val="SingleTxtG"/>
        <w:jc w:val="left"/>
        <w:rPr>
          <w:lang w:val="fr-FR"/>
        </w:rPr>
      </w:pPr>
      <w:r w:rsidRPr="00072DBC">
        <w:rPr>
          <w:lang w:val="fr-FR"/>
        </w:rPr>
        <w:pict>
          <v:rect id="_x0000_s1026" style="position:absolute;left:0;text-align:left;margin-left:71.25pt;margin-top:47.8pt;width:9pt;height:9pt;z-index:5" stroked="f"/>
        </w:pict>
      </w:r>
      <w:r w:rsidR="00907663">
        <w:rPr>
          <w:noProof/>
          <w:lang w:val="fr-FR" w:eastAsia="fr-FR"/>
        </w:rPr>
      </w:r>
      <w:r w:rsidR="00907663" w:rsidRPr="00907663">
        <w:rPr>
          <w:lang w:val="fr-FR"/>
        </w:rPr>
        <w:pict>
          <v:group id="_x0000_s1089" editas="canvas" style="width:551.9pt;height:269.2pt;mso-position-horizontal-relative:char;mso-position-vertical-relative:line" coordorigin=",-20" coordsize="11038,5384">
            <o:lock v:ext="edit" aspectratio="t"/>
            <v:shape id="_x0000_s1088" type="#_x0000_t75" style="position:absolute;top:-20;width:11038;height:5384" o:preferrelative="f">
              <v:fill o:detectmouseclick="t"/>
              <v:path o:extrusionok="t" o:connecttype="none"/>
              <o:lock v:ext="edit" text="t"/>
            </v:shape>
            <v:rect id="_x0000_s1090" style="position:absolute;top:-20;width:71;height:240;mso-wrap-style:none" filled="f" stroked="f">
              <v:textbox style="mso-fit-shape-to-text:t" inset="0,0,0,0">
                <w:txbxContent>
                  <w:p w:rsidR="00907663" w:rsidRDefault="00907663">
                    <w:r>
                      <w:rPr>
                        <w:color w:val="000000"/>
                        <w:sz w:val="28"/>
                        <w:szCs w:val="28"/>
                        <w:lang w:val="en-US"/>
                      </w:rPr>
                      <w:t xml:space="preserve"> </w:t>
                    </w:r>
                  </w:p>
                </w:txbxContent>
              </v:textbox>
            </v:rect>
            <v:rect id="_x0000_s1091" style="position:absolute;left:81;top:81;width:8443;height:5168" filled="f" strokeweight="0"/>
            <v:rect id="_x0000_s1092" style="position:absolute;left:1076;top:426;width:7285;height:3040" filled="f" stroked="f"/>
            <v:rect id="_x0000_s1093" style="position:absolute;left:1076;top:426;width:7285;height:3040" filled="f" strokecolor="gray" strokeweight="1pt"/>
            <v:line id="_x0000_s1094" style="position:absolute" from="1076,426" to="1076,3466" strokeweight="0"/>
            <v:line id="_x0000_s1095" style="position:absolute" from="994,3466" to="1076,3466" strokeweight="0"/>
            <v:line id="_x0000_s1096" style="position:absolute" from="994,3121" to="1076,3121" strokeweight="0"/>
            <v:line id="_x0000_s1097" style="position:absolute" from="994,2777" to="1076,2777" strokeweight="0"/>
            <v:line id="_x0000_s1098" style="position:absolute" from="994,2452" to="1076,2452" strokeweight="0"/>
            <v:line id="_x0000_s1099" style="position:absolute" from="994,2108" to="1076,2108" strokeweight="0"/>
            <v:line id="_x0000_s1100" style="position:absolute" from="994,1763" to="1076,1763" strokeweight="0"/>
            <v:line id="_x0000_s1101" style="position:absolute" from="994,1419" to="1076,1419" strokeweight="0"/>
            <v:line id="_x0000_s1102" style="position:absolute" from="994,1094" to="1076,1094" strokeweight="0"/>
            <v:line id="_x0000_s1103" style="position:absolute" from="994,750" to="1076,750" strokeweight="0"/>
            <v:line id="_x0000_s1104" style="position:absolute" from="994,426" to="1076,426" strokeweight="0"/>
            <v:line id="_x0000_s1105" style="position:absolute" from="1076,3466" to="8361,3466" strokeweight="0"/>
            <v:line id="_x0000_s1106" style="position:absolute;flip:y" from="1076,3466" to="1076,3526" strokeweight="0"/>
            <v:line id="_x0000_s1107" style="position:absolute;flip:y" from="2293,3466" to="2293,3526" strokeweight="0"/>
            <v:line id="_x0000_s1108" style="position:absolute;flip:y" from="3491,3466" to="3491,3526" strokeweight="0"/>
            <v:line id="_x0000_s1109" style="position:absolute;flip:y" from="4729,3466" to="4729,3526" strokeweight="0"/>
            <v:line id="_x0000_s1110" style="position:absolute;flip:y" from="5926,3466" to="5926,3526" strokeweight="0"/>
            <v:line id="_x0000_s1111" style="position:absolute;flip:y" from="7144,3466" to="7144,3526" strokeweight="0"/>
            <v:line id="_x0000_s1112" style="position:absolute;flip:y" from="8361,3466" to="8361,3526" strokeweight="0"/>
            <v:shape id="_x0000_s1113" style="position:absolute;left:1684;top:730;width:6068;height:1033" coordsize="299,51" path="m,51l59,33,119,18,180,8r59,5l299,e" filled="f" strokecolor="navy" strokeweight="1pt">
              <v:path arrowok="t"/>
            </v:shape>
            <v:shape id="_x0000_s1114" style="position:absolute;left:1684;top:1034;width:6068;height:972" coordsize="299,48" path="m,48l59,33,119,18,180,9r59,2l299,e" filled="f" strokecolor="fuchsia" strokeweight="1pt">
              <v:path arrowok="t"/>
            </v:shape>
            <v:shape id="_x0000_s1115" style="position:absolute;left:1684;top:1338;width:6068;height:1033" coordsize="299,51" path="m,51l59,43,119,31,180,14r59,3l299,e" filled="f" strokecolor="yellow" strokeweight="1pt">
              <v:path arrowok="t"/>
            </v:shape>
            <v:shape id="_x0000_s1116" style="position:absolute;left:1624;top:1723;width:101;height:101" coordsize="101,101" path="m60,r41,40l60,101,,40,60,xe" fillcolor="navy" strokecolor="navy" strokeweight="1pt">
              <v:path arrowok="t"/>
            </v:shape>
            <v:shape id="_x0000_s1117" style="position:absolute;left:2841;top:1358;width:102;height:81" coordsize="102,81" path="m41,r61,40l41,81,,40,41,xe" fillcolor="navy" strokecolor="navy" strokeweight="1pt">
              <v:path arrowok="t"/>
            </v:shape>
            <v:shape id="_x0000_s1118" style="position:absolute;left:4059;top:1054;width:81;height:101" coordsize="81,101" path="m40,l81,40,40,101,,40,40,xe" fillcolor="navy" strokecolor="navy" strokeweight="1pt">
              <v:path arrowok="t"/>
            </v:shape>
            <v:shape id="_x0000_s1119" style="position:absolute;left:5276;top:831;width:102;height:101" coordsize="102,101" path="m61,r41,61l61,101,,61,61,xe" fillcolor="navy" strokecolor="navy" strokeweight="1pt">
              <v:path arrowok="t"/>
            </v:shape>
            <v:shape id="_x0000_s1120" style="position:absolute;left:6494;top:953;width:102;height:81" coordsize="102,81" path="m41,r61,40l41,81,,40,41,xe" fillcolor="navy" strokecolor="navy" strokeweight="1pt">
              <v:path arrowok="t"/>
            </v:shape>
            <v:shape id="_x0000_s1121" style="position:absolute;left:7712;top:689;width:81;height:81" coordsize="81,81" path="m40,l81,41,40,81,,41,40,xe" fillcolor="navy" strokecolor="navy" strokeweight="1pt">
              <v:path arrowok="t"/>
            </v:shape>
            <v:rect id="_x0000_s1122" style="position:absolute;left:1624;top:1946;width:121;height:121" fillcolor="fuchsia" strokecolor="fuchsia" strokeweight="1pt"/>
            <v:rect id="_x0000_s1123" style="position:absolute;left:2841;top:1662;width:122;height:101" fillcolor="fuchsia" strokecolor="fuchsia" strokeweight="1pt"/>
            <v:rect id="_x0000_s1124" style="position:absolute;left:4059;top:1358;width:101;height:101" fillcolor="fuchsia" strokecolor="fuchsia" strokeweight="1pt"/>
            <v:rect id="_x0000_s1125" style="position:absolute;left:5276;top:1175;width:122;height:122" fillcolor="fuchsia" strokecolor="fuchsia" strokeweight="1pt"/>
            <v:rect id="_x0000_s1126" style="position:absolute;left:6494;top:1216;width:122;height:101" fillcolor="fuchsia" strokecolor="fuchsia" strokeweight="1pt"/>
            <v:rect id="_x0000_s1127" style="position:absolute;left:7712;top:973;width:101;height:121" fillcolor="fuchsia" strokecolor="fuchsia" strokeweight="1pt"/>
            <v:shape id="_x0000_s1128" style="position:absolute;left:1624;top:2331;width:101;height:81" coordsize="101,81" path="m60,r41,81l,81,60,xe" fillcolor="yellow" strokecolor="yellow" strokeweight="1pt">
              <v:path arrowok="t"/>
            </v:shape>
            <v:shape id="_x0000_s1129" style="position:absolute;left:2841;top:2148;width:102;height:102" coordsize="102,102" path="m41,r61,102l,102,41,xe" fillcolor="yellow" strokecolor="yellow" strokeweight="1pt">
              <v:path arrowok="t"/>
            </v:shape>
            <v:shape id="_x0000_s1130" style="position:absolute;left:4059;top:1925;width:81;height:81" coordsize="81,81" path="m40,l81,81,,81,40,xe" fillcolor="yellow" strokecolor="yellow" strokeweight="1pt">
              <v:path arrowok="t"/>
            </v:shape>
            <v:shape id="_x0000_s1131" style="position:absolute;left:5276;top:1581;width:102;height:101" coordsize="102,101" path="m61,r41,101l,101,61,xe" fillcolor="yellow" strokecolor="yellow" strokeweight="1pt">
              <v:path arrowok="t"/>
            </v:shape>
            <v:shape id="_x0000_s1132" style="position:absolute;left:6494;top:1621;width:102;height:102" coordsize="102,102" path="m41,r61,102l,102,41,xe" fillcolor="yellow" strokecolor="yellow" strokeweight="1pt">
              <v:path arrowok="t"/>
            </v:shape>
            <v:shape id="_x0000_s1133" style="position:absolute;left:7712;top:1297;width:81;height:81" coordsize="81,81" path="m40,l81,81,,81,40,xe" fillcolor="yellow" strokecolor="yellow" strokeweight="1pt">
              <v:path arrowok="t"/>
            </v:shape>
            <v:rect id="_x0000_s1134" style="position:absolute;left:1826;top:1642;width:245;height:506;mso-wrap-style:none" filled="f" stroked="f">
              <v:textbox style="mso-fit-shape-to-text:t" inset="0,0,0,0">
                <w:txbxContent>
                  <w:p w:rsidR="00907663" w:rsidRDefault="00907663">
                    <w:r>
                      <w:rPr>
                        <w:rFonts w:ascii="Arial" w:hAnsi="Arial" w:cs="Arial"/>
                        <w:color w:val="000000"/>
                        <w:sz w:val="22"/>
                        <w:szCs w:val="22"/>
                        <w:lang w:val="en-US"/>
                      </w:rPr>
                      <w:t>50</w:t>
                    </w:r>
                  </w:p>
                </w:txbxContent>
              </v:textbox>
            </v:rect>
            <v:rect id="_x0000_s1135" style="position:absolute;left:3024;top:1277;width:245;height:506;mso-wrap-style:none" filled="f" stroked="f">
              <v:textbox style="mso-fit-shape-to-text:t" inset="0,0,0,0">
                <w:txbxContent>
                  <w:p w:rsidR="00907663" w:rsidRDefault="00907663">
                    <w:r>
                      <w:rPr>
                        <w:rFonts w:ascii="Arial" w:hAnsi="Arial" w:cs="Arial"/>
                        <w:color w:val="000000"/>
                        <w:sz w:val="22"/>
                        <w:szCs w:val="22"/>
                        <w:lang w:val="en-US"/>
                      </w:rPr>
                      <w:t>61</w:t>
                    </w:r>
                  </w:p>
                </w:txbxContent>
              </v:textbox>
            </v:rect>
            <v:rect id="_x0000_s1136" style="position:absolute;left:4241;top:973;width:245;height:506;mso-wrap-style:none" filled="f" stroked="f">
              <v:textbox style="mso-fit-shape-to-text:t" inset="0,0,0,0">
                <w:txbxContent>
                  <w:p w:rsidR="00907663" w:rsidRDefault="00907663">
                    <w:r>
                      <w:rPr>
                        <w:rFonts w:ascii="Arial" w:hAnsi="Arial" w:cs="Arial"/>
                        <w:color w:val="000000"/>
                        <w:sz w:val="22"/>
                        <w:szCs w:val="22"/>
                        <w:lang w:val="en-US"/>
                      </w:rPr>
                      <w:t>70</w:t>
                    </w:r>
                  </w:p>
                </w:txbxContent>
              </v:textbox>
            </v:rect>
            <v:rect id="_x0000_s1137" style="position:absolute;left:5459;top:750;width:245;height:506;mso-wrap-style:none" filled="f" stroked="f">
              <v:textbox style="mso-fit-shape-to-text:t" inset="0,0,0,0">
                <w:txbxContent>
                  <w:p w:rsidR="00907663" w:rsidRDefault="00907663">
                    <w:r>
                      <w:rPr>
                        <w:rFonts w:ascii="Arial" w:hAnsi="Arial" w:cs="Arial"/>
                        <w:color w:val="000000"/>
                        <w:sz w:val="22"/>
                        <w:szCs w:val="22"/>
                        <w:lang w:val="en-US"/>
                      </w:rPr>
                      <w:t>76</w:t>
                    </w:r>
                  </w:p>
                </w:txbxContent>
              </v:textbox>
            </v:rect>
            <v:rect id="_x0000_s1138" style="position:absolute;left:6677;top:871;width:245;height:506;mso-wrap-style:none" filled="f" stroked="f">
              <v:textbox style="mso-fit-shape-to-text:t" inset="0,0,0,0">
                <w:txbxContent>
                  <w:p w:rsidR="00907663" w:rsidRDefault="00907663">
                    <w:r>
                      <w:rPr>
                        <w:rFonts w:ascii="Arial" w:hAnsi="Arial" w:cs="Arial"/>
                        <w:color w:val="000000"/>
                        <w:sz w:val="22"/>
                        <w:szCs w:val="22"/>
                        <w:lang w:val="en-US"/>
                      </w:rPr>
                      <w:t>73</w:t>
                    </w:r>
                  </w:p>
                </w:txbxContent>
              </v:textbox>
            </v:rect>
            <v:rect id="_x0000_s1139" style="position:absolute;left:7894;top:608;width:245;height:506;mso-wrap-style:none" filled="f" stroked="f">
              <v:textbox style="mso-fit-shape-to-text:t" inset="0,0,0,0">
                <w:txbxContent>
                  <w:p w:rsidR="00907663" w:rsidRDefault="00907663">
                    <w:r>
                      <w:rPr>
                        <w:rFonts w:ascii="Arial" w:hAnsi="Arial" w:cs="Arial"/>
                        <w:color w:val="000000"/>
                        <w:sz w:val="22"/>
                        <w:szCs w:val="22"/>
                        <w:lang w:val="en-US"/>
                      </w:rPr>
                      <w:t>81</w:t>
                    </w:r>
                  </w:p>
                </w:txbxContent>
              </v:textbox>
            </v:rect>
            <v:rect id="_x0000_s1140" style="position:absolute;left:1826;top:1885;width:245;height:506;mso-wrap-style:none" filled="f" stroked="f">
              <v:textbox style="mso-fit-shape-to-text:t" inset="0,0,0,0">
                <w:txbxContent>
                  <w:p w:rsidR="00907663" w:rsidRDefault="00907663">
                    <w:r>
                      <w:rPr>
                        <w:rFonts w:ascii="Arial" w:hAnsi="Arial" w:cs="Arial"/>
                        <w:color w:val="000000"/>
                        <w:sz w:val="22"/>
                        <w:szCs w:val="22"/>
                        <w:lang w:val="en-US"/>
                      </w:rPr>
                      <w:t>43</w:t>
                    </w:r>
                  </w:p>
                </w:txbxContent>
              </v:textbox>
            </v:rect>
            <v:rect id="_x0000_s1141" style="position:absolute;left:3024;top:1581;width:245;height:506;mso-wrap-style:none" filled="f" stroked="f">
              <v:textbox style="mso-fit-shape-to-text:t" inset="0,0,0,0">
                <w:txbxContent>
                  <w:p w:rsidR="00907663" w:rsidRDefault="00907663">
                    <w:r>
                      <w:rPr>
                        <w:rFonts w:ascii="Arial" w:hAnsi="Arial" w:cs="Arial"/>
                        <w:color w:val="000000"/>
                        <w:sz w:val="22"/>
                        <w:szCs w:val="22"/>
                        <w:lang w:val="en-US"/>
                      </w:rPr>
                      <w:t>52</w:t>
                    </w:r>
                  </w:p>
                </w:txbxContent>
              </v:textbox>
            </v:rect>
            <v:rect id="_x0000_s1142" style="position:absolute;left:4241;top:1277;width:245;height:506;mso-wrap-style:none" filled="f" stroked="f">
              <v:textbox style="mso-fit-shape-to-text:t" inset="0,0,0,0">
                <w:txbxContent>
                  <w:p w:rsidR="00907663" w:rsidRDefault="00907663">
                    <w:r>
                      <w:rPr>
                        <w:rFonts w:ascii="Arial" w:hAnsi="Arial" w:cs="Arial"/>
                        <w:color w:val="000000"/>
                        <w:sz w:val="22"/>
                        <w:szCs w:val="22"/>
                        <w:lang w:val="en-US"/>
                      </w:rPr>
                      <w:t>61</w:t>
                    </w:r>
                  </w:p>
                </w:txbxContent>
              </v:textbox>
            </v:rect>
            <v:rect id="_x0000_s1143" style="position:absolute;left:5459;top:1094;width:245;height:506;mso-wrap-style:none" filled="f" stroked="f">
              <v:textbox style="mso-fit-shape-to-text:t" inset="0,0,0,0">
                <w:txbxContent>
                  <w:p w:rsidR="00907663" w:rsidRDefault="00907663">
                    <w:r>
                      <w:rPr>
                        <w:rFonts w:ascii="Arial" w:hAnsi="Arial" w:cs="Arial"/>
                        <w:color w:val="000000"/>
                        <w:sz w:val="22"/>
                        <w:szCs w:val="22"/>
                        <w:lang w:val="en-US"/>
                      </w:rPr>
                      <w:t>66</w:t>
                    </w:r>
                  </w:p>
                </w:txbxContent>
              </v:textbox>
            </v:rect>
            <v:rect id="_x0000_s1144" style="position:absolute;left:6677;top:1135;width:245;height:506;mso-wrap-style:none" filled="f" stroked="f">
              <v:textbox style="mso-fit-shape-to-text:t" inset="0,0,0,0">
                <w:txbxContent>
                  <w:p w:rsidR="00907663" w:rsidRDefault="00907663">
                    <w:r>
                      <w:rPr>
                        <w:rFonts w:ascii="Arial" w:hAnsi="Arial" w:cs="Arial"/>
                        <w:color w:val="000000"/>
                        <w:sz w:val="22"/>
                        <w:szCs w:val="22"/>
                        <w:lang w:val="en-US"/>
                      </w:rPr>
                      <w:t>65</w:t>
                    </w:r>
                  </w:p>
                </w:txbxContent>
              </v:textbox>
            </v:rect>
            <v:rect id="_x0000_s1145" style="position:absolute;left:7894;top:892;width:245;height:506;mso-wrap-style:none" filled="f" stroked="f">
              <v:textbox style="mso-fit-shape-to-text:t" inset="0,0,0,0">
                <w:txbxContent>
                  <w:p w:rsidR="00907663" w:rsidRDefault="00907663">
                    <w:r>
                      <w:rPr>
                        <w:rFonts w:ascii="Arial" w:hAnsi="Arial" w:cs="Arial"/>
                        <w:color w:val="000000"/>
                        <w:sz w:val="22"/>
                        <w:szCs w:val="22"/>
                        <w:lang w:val="en-US"/>
                      </w:rPr>
                      <w:t>72</w:t>
                    </w:r>
                  </w:p>
                </w:txbxContent>
              </v:textbox>
            </v:rect>
            <v:rect id="_x0000_s1146" style="position:absolute;left:1826;top:2250;width:245;height:506;mso-wrap-style:none" filled="f" stroked="f">
              <v:textbox style="mso-fit-shape-to-text:t" inset="0,0,0,0">
                <w:txbxContent>
                  <w:p w:rsidR="00907663" w:rsidRDefault="00907663">
                    <w:r>
                      <w:rPr>
                        <w:rFonts w:ascii="Arial" w:hAnsi="Arial" w:cs="Arial"/>
                        <w:color w:val="000000"/>
                        <w:sz w:val="22"/>
                        <w:szCs w:val="22"/>
                        <w:lang w:val="en-US"/>
                      </w:rPr>
                      <w:t>32</w:t>
                    </w:r>
                  </w:p>
                </w:txbxContent>
              </v:textbox>
            </v:rect>
            <v:rect id="_x0000_s1147" style="position:absolute;left:3024;top:2088;width:245;height:506;mso-wrap-style:none" filled="f" stroked="f">
              <v:textbox style="mso-fit-shape-to-text:t" inset="0,0,0,0">
                <w:txbxContent>
                  <w:p w:rsidR="00907663" w:rsidRDefault="00907663">
                    <w:r>
                      <w:rPr>
                        <w:rFonts w:ascii="Arial" w:hAnsi="Arial" w:cs="Arial"/>
                        <w:color w:val="000000"/>
                        <w:sz w:val="22"/>
                        <w:szCs w:val="22"/>
                        <w:lang w:val="en-US"/>
                      </w:rPr>
                      <w:t>37</w:t>
                    </w:r>
                  </w:p>
                </w:txbxContent>
              </v:textbox>
            </v:rect>
            <v:rect id="_x0000_s1148" style="position:absolute;left:4241;top:1844;width:245;height:506;mso-wrap-style:none" filled="f" stroked="f">
              <v:textbox style="mso-fit-shape-to-text:t" inset="0,0,0,0">
                <w:txbxContent>
                  <w:p w:rsidR="00907663" w:rsidRDefault="00907663">
                    <w:r>
                      <w:rPr>
                        <w:rFonts w:ascii="Arial" w:hAnsi="Arial" w:cs="Arial"/>
                        <w:color w:val="000000"/>
                        <w:sz w:val="22"/>
                        <w:szCs w:val="22"/>
                        <w:lang w:val="en-US"/>
                      </w:rPr>
                      <w:t>44</w:t>
                    </w:r>
                  </w:p>
                </w:txbxContent>
              </v:textbox>
            </v:rect>
            <v:rect id="_x0000_s1149" style="position:absolute;left:5459;top:1500;width:245;height:506;mso-wrap-style:none" filled="f" stroked="f">
              <v:textbox style="mso-fit-shape-to-text:t" inset="0,0,0,0">
                <w:txbxContent>
                  <w:p w:rsidR="00907663" w:rsidRDefault="00907663">
                    <w:r>
                      <w:rPr>
                        <w:rFonts w:ascii="Arial" w:hAnsi="Arial" w:cs="Arial"/>
                        <w:color w:val="000000"/>
                        <w:sz w:val="22"/>
                        <w:szCs w:val="22"/>
                        <w:lang w:val="en-US"/>
                      </w:rPr>
                      <w:t>54</w:t>
                    </w:r>
                  </w:p>
                </w:txbxContent>
              </v:textbox>
            </v:rect>
            <v:rect id="_x0000_s1150" style="position:absolute;left:6677;top:1561;width:245;height:506;mso-wrap-style:none" filled="f" stroked="f">
              <v:textbox style="mso-fit-shape-to-text:t" inset="0,0,0,0">
                <w:txbxContent>
                  <w:p w:rsidR="00907663" w:rsidRDefault="00907663">
                    <w:r>
                      <w:rPr>
                        <w:rFonts w:ascii="Arial" w:hAnsi="Arial" w:cs="Arial"/>
                        <w:color w:val="000000"/>
                        <w:sz w:val="22"/>
                        <w:szCs w:val="22"/>
                        <w:lang w:val="en-US"/>
                      </w:rPr>
                      <w:t>53</w:t>
                    </w:r>
                  </w:p>
                </w:txbxContent>
              </v:textbox>
            </v:rect>
            <v:rect id="_x0000_s1151" style="position:absolute;left:7894;top:1216;width:245;height:506;mso-wrap-style:none" filled="f" stroked="f">
              <v:textbox style="mso-fit-shape-to-text:t" inset="0,0,0,0">
                <w:txbxContent>
                  <w:p w:rsidR="00907663" w:rsidRDefault="00907663">
                    <w:r>
                      <w:rPr>
                        <w:rFonts w:ascii="Arial" w:hAnsi="Arial" w:cs="Arial"/>
                        <w:color w:val="000000"/>
                        <w:sz w:val="22"/>
                        <w:szCs w:val="22"/>
                        <w:lang w:val="en-US"/>
                      </w:rPr>
                      <w:t>63</w:t>
                    </w:r>
                  </w:p>
                </w:txbxContent>
              </v:textbox>
            </v:rect>
            <v:rect id="_x0000_s1152" style="position:absolute;left:771;top:3344;width:123;height:253;mso-wrap-style:none" filled="f" stroked="f">
              <v:textbox style="mso-fit-shape-to-text:t" inset="0,0,0,0">
                <w:txbxContent>
                  <w:p w:rsidR="00907663" w:rsidRDefault="00907663">
                    <w:r>
                      <w:rPr>
                        <w:rFonts w:ascii="Arial" w:hAnsi="Arial" w:cs="Arial"/>
                        <w:color w:val="000000"/>
                        <w:sz w:val="22"/>
                        <w:szCs w:val="22"/>
                        <w:lang w:val="en-US"/>
                      </w:rPr>
                      <w:t>0</w:t>
                    </w:r>
                  </w:p>
                </w:txbxContent>
              </v:textbox>
            </v:rect>
            <v:rect id="_x0000_s1153" style="position:absolute;left:649;top:3000;width:245;height:506;mso-wrap-style:none" filled="f" stroked="f">
              <v:textbox style="mso-fit-shape-to-text:t" inset="0,0,0,0">
                <w:txbxContent>
                  <w:p w:rsidR="00907663" w:rsidRDefault="00907663">
                    <w:r>
                      <w:rPr>
                        <w:rFonts w:ascii="Arial" w:hAnsi="Arial" w:cs="Arial"/>
                        <w:color w:val="000000"/>
                        <w:sz w:val="22"/>
                        <w:szCs w:val="22"/>
                        <w:lang w:val="en-US"/>
                      </w:rPr>
                      <w:t>10</w:t>
                    </w:r>
                  </w:p>
                </w:txbxContent>
              </v:textbox>
            </v:rect>
            <v:rect id="_x0000_s1154" style="position:absolute;left:649;top:2655;width:245;height:506;mso-wrap-style:none" filled="f" stroked="f">
              <v:textbox style="mso-fit-shape-to-text:t" inset="0,0,0,0">
                <w:txbxContent>
                  <w:p w:rsidR="00907663" w:rsidRDefault="00907663">
                    <w:r>
                      <w:rPr>
                        <w:rFonts w:ascii="Arial" w:hAnsi="Arial" w:cs="Arial"/>
                        <w:color w:val="000000"/>
                        <w:sz w:val="22"/>
                        <w:szCs w:val="22"/>
                        <w:lang w:val="en-US"/>
                      </w:rPr>
                      <w:t>20</w:t>
                    </w:r>
                  </w:p>
                </w:txbxContent>
              </v:textbox>
            </v:rect>
            <v:rect id="_x0000_s1155" style="position:absolute;left:649;top:2331;width:245;height:506;mso-wrap-style:none" filled="f" stroked="f">
              <v:textbox style="mso-fit-shape-to-text:t" inset="0,0,0,0">
                <w:txbxContent>
                  <w:p w:rsidR="00907663" w:rsidRDefault="00907663">
                    <w:r>
                      <w:rPr>
                        <w:rFonts w:ascii="Arial" w:hAnsi="Arial" w:cs="Arial"/>
                        <w:color w:val="000000"/>
                        <w:sz w:val="22"/>
                        <w:szCs w:val="22"/>
                        <w:lang w:val="en-US"/>
                      </w:rPr>
                      <w:t>30</w:t>
                    </w:r>
                  </w:p>
                </w:txbxContent>
              </v:textbox>
            </v:rect>
            <v:rect id="_x0000_s1156" style="position:absolute;left:649;top:1986;width:245;height:506;mso-wrap-style:none" filled="f" stroked="f">
              <v:textbox style="mso-fit-shape-to-text:t" inset="0,0,0,0">
                <w:txbxContent>
                  <w:p w:rsidR="00907663" w:rsidRDefault="00907663">
                    <w:r>
                      <w:rPr>
                        <w:rFonts w:ascii="Arial" w:hAnsi="Arial" w:cs="Arial"/>
                        <w:color w:val="000000"/>
                        <w:sz w:val="22"/>
                        <w:szCs w:val="22"/>
                        <w:lang w:val="en-US"/>
                      </w:rPr>
                      <w:t>40</w:t>
                    </w:r>
                  </w:p>
                </w:txbxContent>
              </v:textbox>
            </v:rect>
            <v:rect id="_x0000_s1157" style="position:absolute;left:649;top:1642;width:245;height:506;mso-wrap-style:none" filled="f" stroked="f">
              <v:textbox style="mso-fit-shape-to-text:t" inset="0,0,0,0">
                <w:txbxContent>
                  <w:p w:rsidR="00907663" w:rsidRDefault="00907663">
                    <w:r>
                      <w:rPr>
                        <w:rFonts w:ascii="Arial" w:hAnsi="Arial" w:cs="Arial"/>
                        <w:color w:val="000000"/>
                        <w:sz w:val="22"/>
                        <w:szCs w:val="22"/>
                        <w:lang w:val="en-US"/>
                      </w:rPr>
                      <w:t>50</w:t>
                    </w:r>
                  </w:p>
                </w:txbxContent>
              </v:textbox>
            </v:rect>
            <v:rect id="_x0000_s1158" style="position:absolute;left:649;top:1297;width:245;height:506;mso-wrap-style:none" filled="f" stroked="f">
              <v:textbox style="mso-fit-shape-to-text:t" inset="0,0,0,0">
                <w:txbxContent>
                  <w:p w:rsidR="00907663" w:rsidRDefault="00907663">
                    <w:r>
                      <w:rPr>
                        <w:rFonts w:ascii="Arial" w:hAnsi="Arial" w:cs="Arial"/>
                        <w:color w:val="000000"/>
                        <w:sz w:val="22"/>
                        <w:szCs w:val="22"/>
                        <w:lang w:val="en-US"/>
                      </w:rPr>
                      <w:t>60</w:t>
                    </w:r>
                  </w:p>
                </w:txbxContent>
              </v:textbox>
            </v:rect>
            <v:rect id="_x0000_s1159" style="position:absolute;left:649;top:973;width:245;height:506;mso-wrap-style:none" filled="f" stroked="f">
              <v:textbox style="mso-fit-shape-to-text:t" inset="0,0,0,0">
                <w:txbxContent>
                  <w:p w:rsidR="00907663" w:rsidRDefault="00907663">
                    <w:r>
                      <w:rPr>
                        <w:rFonts w:ascii="Arial" w:hAnsi="Arial" w:cs="Arial"/>
                        <w:color w:val="000000"/>
                        <w:sz w:val="22"/>
                        <w:szCs w:val="22"/>
                        <w:lang w:val="en-US"/>
                      </w:rPr>
                      <w:t>70</w:t>
                    </w:r>
                  </w:p>
                </w:txbxContent>
              </v:textbox>
            </v:rect>
            <v:rect id="_x0000_s1160" style="position:absolute;left:649;top:628;width:245;height:506;mso-wrap-style:none" filled="f" stroked="f">
              <v:textbox style="mso-fit-shape-to-text:t" inset="0,0,0,0">
                <w:txbxContent>
                  <w:p w:rsidR="00907663" w:rsidRDefault="00907663">
                    <w:r>
                      <w:rPr>
                        <w:rFonts w:ascii="Arial" w:hAnsi="Arial" w:cs="Arial"/>
                        <w:color w:val="000000"/>
                        <w:sz w:val="22"/>
                        <w:szCs w:val="22"/>
                        <w:lang w:val="en-US"/>
                      </w:rPr>
                      <w:t>80</w:t>
                    </w:r>
                  </w:p>
                </w:txbxContent>
              </v:textbox>
            </v:rect>
            <v:rect id="_x0000_s1161" style="position:absolute;left:649;top:304;width:245;height:506;mso-wrap-style:none" filled="f" stroked="f">
              <v:textbox style="mso-fit-shape-to-text:t" inset="0,0,0,0">
                <w:txbxContent>
                  <w:p w:rsidR="00907663" w:rsidRDefault="00907663">
                    <w:r>
                      <w:rPr>
                        <w:rFonts w:ascii="Arial" w:hAnsi="Arial" w:cs="Arial"/>
                        <w:color w:val="000000"/>
                        <w:sz w:val="22"/>
                        <w:szCs w:val="22"/>
                        <w:lang w:val="en-US"/>
                      </w:rPr>
                      <w:t>90</w:t>
                    </w:r>
                  </w:p>
                </w:txbxContent>
              </v:textbox>
            </v:rect>
            <v:rect id="_x0000_s1162" style="position:absolute;left:1279;top:3668;width:796;height:506;mso-wrap-style:none" filled="f" stroked="f">
              <v:textbox style="mso-fit-shape-to-text:t" inset="0,0,0,0">
                <w:txbxContent>
                  <w:p w:rsidR="00907663" w:rsidRDefault="00907663">
                    <w:r>
                      <w:rPr>
                        <w:rFonts w:ascii="Arial" w:hAnsi="Arial" w:cs="Arial"/>
                        <w:color w:val="000000"/>
                        <w:sz w:val="22"/>
                        <w:szCs w:val="22"/>
                        <w:lang w:val="en-US"/>
                      </w:rPr>
                      <w:t>2003/04</w:t>
                    </w:r>
                  </w:p>
                </w:txbxContent>
              </v:textbox>
            </v:rect>
            <v:rect id="_x0000_s1163" style="position:absolute;left:2496;top:3668;width:796;height:506;mso-wrap-style:none" filled="f" stroked="f">
              <v:textbox style="mso-fit-shape-to-text:t" inset="0,0,0,0">
                <w:txbxContent>
                  <w:p w:rsidR="00907663" w:rsidRDefault="00907663">
                    <w:r>
                      <w:rPr>
                        <w:rFonts w:ascii="Arial" w:hAnsi="Arial" w:cs="Arial"/>
                        <w:color w:val="000000"/>
                        <w:sz w:val="22"/>
                        <w:szCs w:val="22"/>
                        <w:lang w:val="en-US"/>
                      </w:rPr>
                      <w:t>2004/05</w:t>
                    </w:r>
                  </w:p>
                </w:txbxContent>
              </v:textbox>
            </v:rect>
            <v:rect id="_x0000_s1164" style="position:absolute;left:3694;top:3668;width:796;height:506;mso-wrap-style:none" filled="f" stroked="f">
              <v:textbox style="mso-fit-shape-to-text:t" inset="0,0,0,0">
                <w:txbxContent>
                  <w:p w:rsidR="00907663" w:rsidRDefault="00907663">
                    <w:r>
                      <w:rPr>
                        <w:rFonts w:ascii="Arial" w:hAnsi="Arial" w:cs="Arial"/>
                        <w:color w:val="000000"/>
                        <w:sz w:val="22"/>
                        <w:szCs w:val="22"/>
                        <w:lang w:val="en-US"/>
                      </w:rPr>
                      <w:t>2005/06</w:t>
                    </w:r>
                  </w:p>
                </w:txbxContent>
              </v:textbox>
            </v:rect>
            <v:rect id="_x0000_s1165" style="position:absolute;left:4931;top:3668;width:796;height:506;mso-wrap-style:none" filled="f" stroked="f">
              <v:textbox style="mso-fit-shape-to-text:t" inset="0,0,0,0">
                <w:txbxContent>
                  <w:p w:rsidR="00907663" w:rsidRDefault="00907663">
                    <w:r>
                      <w:rPr>
                        <w:rFonts w:ascii="Arial" w:hAnsi="Arial" w:cs="Arial"/>
                        <w:color w:val="000000"/>
                        <w:sz w:val="22"/>
                        <w:szCs w:val="22"/>
                        <w:lang w:val="en-US"/>
                      </w:rPr>
                      <w:t>2006/07</w:t>
                    </w:r>
                  </w:p>
                </w:txbxContent>
              </v:textbox>
            </v:rect>
            <v:rect id="_x0000_s1166" style="position:absolute;left:6129;top:3668;width:796;height:506;mso-wrap-style:none" filled="f" stroked="f">
              <v:textbox style="mso-fit-shape-to-text:t" inset="0,0,0,0">
                <w:txbxContent>
                  <w:p w:rsidR="00907663" w:rsidRDefault="00907663">
                    <w:r>
                      <w:rPr>
                        <w:rFonts w:ascii="Arial" w:hAnsi="Arial" w:cs="Arial"/>
                        <w:color w:val="000000"/>
                        <w:sz w:val="22"/>
                        <w:szCs w:val="22"/>
                        <w:lang w:val="en-US"/>
                      </w:rPr>
                      <w:t>2007/08</w:t>
                    </w:r>
                  </w:p>
                </w:txbxContent>
              </v:textbox>
            </v:rect>
            <v:rect id="_x0000_s1167" style="position:absolute;left:7346;top:3668;width:796;height:506;mso-wrap-style:none" filled="f" stroked="f">
              <v:textbox style="mso-fit-shape-to-text:t" inset="0,0,0,0">
                <w:txbxContent>
                  <w:p w:rsidR="00907663" w:rsidRDefault="00907663">
                    <w:r>
                      <w:rPr>
                        <w:rFonts w:ascii="Arial" w:hAnsi="Arial" w:cs="Arial"/>
                        <w:color w:val="000000"/>
                        <w:sz w:val="22"/>
                        <w:szCs w:val="22"/>
                        <w:lang w:val="en-US"/>
                      </w:rPr>
                      <w:t>2008/09</w:t>
                    </w:r>
                  </w:p>
                </w:txbxContent>
              </v:textbox>
            </v:rect>
            <v:rect id="_x0000_s1168" style="position:absolute;left:4444;top:4053;width:856;height:427" filled="f" stroked="f">
              <v:textbox inset="0,0,0,0">
                <w:txbxContent>
                  <w:p w:rsidR="00907663" w:rsidRDefault="00907663">
                    <w:r>
                      <w:rPr>
                        <w:rFonts w:ascii="Arial" w:hAnsi="Arial" w:cs="Arial"/>
                        <w:b/>
                        <w:bCs/>
                        <w:color w:val="000000"/>
                        <w:lang w:val="en-US"/>
                      </w:rPr>
                      <w:t>ANNÉE</w:t>
                    </w:r>
                  </w:p>
                </w:txbxContent>
              </v:textbox>
            </v:rect>
            <v:rect id="_x0000_s1169" style="position:absolute;left:-318;top:1632;width:1723;height:480;rotation:270;mso-wrap-style:none" filled="f" stroked="f">
              <v:textbox style="layout-flow:vertical;mso-layout-flow-alt:bottom-to-top;mso-fit-shape-to-text:t" inset="0,0,0,0">
                <w:txbxContent>
                  <w:p w:rsidR="00907663" w:rsidRDefault="00907663">
                    <w:r>
                      <w:rPr>
                        <w:rFonts w:ascii="Arial" w:hAnsi="Arial" w:cs="Arial"/>
                        <w:b/>
                        <w:bCs/>
                        <w:color w:val="000000"/>
                        <w:lang w:val="en-US"/>
                      </w:rPr>
                      <w:t>POURCENTAGE...</w:t>
                    </w:r>
                  </w:p>
                </w:txbxContent>
              </v:textbox>
            </v:rect>
            <v:rect id="_x0000_s1170" style="position:absolute;left:670;top:4520;width:3369;height:668" strokeweight="0"/>
            <v:line id="_x0000_s1171" style="position:absolute" from="934,4661" to="1360,4661" strokecolor="navy" strokeweight="1pt"/>
            <v:shape id="_x0000_s1172" style="position:absolute;left:1096;top:4601;width:81;height:101" coordsize="81,101" path="m40,l81,60,40,101,,60,40,xe" fillcolor="navy" strokecolor="navy" strokeweight="1pt">
              <v:path arrowok="t"/>
            </v:shape>
            <v:rect id="_x0000_s1173" style="position:absolute;left:1500;top:4540;width:6838;height:552" filled="f" stroked="f">
              <v:textbox style="mso-fit-shape-to-text:t" inset="0,0,0,0">
                <w:txbxContent>
                  <w:p w:rsidR="00907663" w:rsidRDefault="00907663" w:rsidP="00907663">
                    <w:pPr>
                      <w:spacing w:line="240" w:lineRule="auto"/>
                      <w:rPr>
                        <w:rFonts w:ascii="Arial" w:hAnsi="Arial" w:cs="Arial"/>
                        <w:sz w:val="16"/>
                        <w:szCs w:val="16"/>
                        <w:lang w:val="fr-FR"/>
                      </w:rPr>
                    </w:pPr>
                    <w:r w:rsidRPr="00907663">
                      <w:rPr>
                        <w:rFonts w:ascii="Arial" w:hAnsi="Arial" w:cs="Arial"/>
                        <w:sz w:val="16"/>
                        <w:szCs w:val="16"/>
                        <w:lang w:val="fr-FR"/>
                      </w:rPr>
                      <w:t>Vaccination DCT3/pentavalente</w:t>
                    </w:r>
                  </w:p>
                  <w:p w:rsidR="00907663" w:rsidRPr="00EC10D5" w:rsidRDefault="00907663" w:rsidP="00907663">
                    <w:pPr>
                      <w:spacing w:line="240" w:lineRule="auto"/>
                      <w:rPr>
                        <w:rFonts w:ascii="Arial" w:hAnsi="Arial" w:cs="Arial"/>
                        <w:sz w:val="16"/>
                        <w:szCs w:val="16"/>
                        <w:lang w:val="fr-FR"/>
                      </w:rPr>
                    </w:pPr>
                    <w:r w:rsidRPr="00804A92">
                      <w:rPr>
                        <w:rFonts w:ascii="Arial" w:hAnsi="Arial" w:cs="Arial"/>
                        <w:sz w:val="16"/>
                        <w:szCs w:val="16"/>
                        <w:lang w:val="fr-FR"/>
                      </w:rPr>
                      <w:t>Vaccination contre la rougeole</w:t>
                    </w:r>
                    <w:r w:rsidRPr="00804A92">
                      <w:rPr>
                        <w:rFonts w:ascii="Arial" w:hAnsi="Arial" w:cs="Arial"/>
                        <w:sz w:val="16"/>
                        <w:szCs w:val="16"/>
                        <w:lang w:val="fr-FR"/>
                      </w:rPr>
                      <w:br/>
                      <w:t>Enfants ayant reçu tous les vaccins</w:t>
                    </w:r>
                  </w:p>
                </w:txbxContent>
              </v:textbox>
            </v:rect>
            <v:line id="_x0000_s1174" style="position:absolute" from="934,4824" to="1360,4824" strokecolor="fuchsia" strokeweight="1pt"/>
            <v:rect id="_x0000_s1175" style="position:absolute;left:1096;top:4783;width:101;height:101" fillcolor="fuchsia" strokecolor="fuchsia" strokeweight="1pt"/>
            <v:line id="_x0000_s1177" style="position:absolute" from="934,4986" to="1360,4986" strokecolor="yellow" strokeweight="1pt"/>
            <v:shape id="_x0000_s1178" style="position:absolute;left:1096;top:4945;width:81;height:102" coordsize="81,102" path="m40,l81,102,,102,40,xe" fillcolor="yellow" strokecolor="yellow" strokeweight="1pt">
              <v:path arrowok="t"/>
            </v:shape>
            <v:rect id="_x0000_s1180" style="position:absolute;left:81;top:81;width:8443;height:5168" filled="f" strokeweight="0"/>
            <w10:anchorlock/>
          </v:group>
        </w:pict>
      </w:r>
    </w:p>
    <w:p w:rsidR="002D35B8" w:rsidRPr="00072DBC" w:rsidRDefault="002D35B8" w:rsidP="007D3521">
      <w:pPr>
        <w:pStyle w:val="SingleTxtG"/>
        <w:spacing w:after="240"/>
        <w:ind w:firstLine="170"/>
        <w:rPr>
          <w:sz w:val="18"/>
          <w:szCs w:val="18"/>
          <w:lang w:val="fr-FR"/>
        </w:rPr>
      </w:pPr>
      <w:r w:rsidRPr="00072DBC">
        <w:rPr>
          <w:i/>
          <w:sz w:val="18"/>
          <w:szCs w:val="18"/>
          <w:lang w:val="fr-FR"/>
        </w:rPr>
        <w:t>Source</w:t>
      </w:r>
      <w:r w:rsidR="0072134B" w:rsidRPr="00072DBC">
        <w:rPr>
          <w:i/>
          <w:sz w:val="18"/>
          <w:szCs w:val="18"/>
          <w:lang w:val="fr-FR"/>
        </w:rPr>
        <w:t xml:space="preserve"> </w:t>
      </w:r>
      <w:r w:rsidRPr="00072DBC">
        <w:rPr>
          <w:i/>
          <w:sz w:val="18"/>
          <w:szCs w:val="18"/>
          <w:lang w:val="fr-FR"/>
        </w:rPr>
        <w:t>:</w:t>
      </w:r>
      <w:r w:rsidRPr="00072DBC">
        <w:rPr>
          <w:sz w:val="18"/>
          <w:szCs w:val="18"/>
          <w:lang w:val="fr-FR"/>
        </w:rPr>
        <w:t xml:space="preserve"> </w:t>
      </w:r>
      <w:r w:rsidR="00CF3DB4" w:rsidRPr="00072DBC">
        <w:rPr>
          <w:sz w:val="18"/>
          <w:szCs w:val="18"/>
          <w:lang w:val="fr-FR"/>
        </w:rPr>
        <w:t>HSDP</w:t>
      </w:r>
      <w:r w:rsidR="00413B02" w:rsidRPr="00072DBC">
        <w:rPr>
          <w:sz w:val="18"/>
          <w:szCs w:val="18"/>
          <w:lang w:val="fr-FR"/>
        </w:rPr>
        <w:t> III,</w:t>
      </w:r>
      <w:r w:rsidRPr="00072DBC">
        <w:rPr>
          <w:sz w:val="18"/>
          <w:szCs w:val="18"/>
          <w:lang w:val="fr-FR"/>
        </w:rPr>
        <w:t xml:space="preserve"> </w:t>
      </w:r>
      <w:r w:rsidR="0072134B" w:rsidRPr="00072DBC">
        <w:rPr>
          <w:sz w:val="18"/>
          <w:szCs w:val="18"/>
          <w:lang w:val="fr-FR"/>
        </w:rPr>
        <w:t xml:space="preserve">Rapport </w:t>
      </w:r>
      <w:r w:rsidR="000E7D24" w:rsidRPr="00072DBC">
        <w:rPr>
          <w:sz w:val="18"/>
          <w:szCs w:val="18"/>
          <w:lang w:val="fr-FR"/>
        </w:rPr>
        <w:t>d’évaluation annuelle</w:t>
      </w:r>
      <w:r w:rsidRPr="00072DBC">
        <w:rPr>
          <w:sz w:val="18"/>
          <w:szCs w:val="18"/>
          <w:lang w:val="fr-FR"/>
        </w:rPr>
        <w:t>.</w:t>
      </w:r>
    </w:p>
    <w:p w:rsidR="009C2D44" w:rsidRPr="00072DBC" w:rsidRDefault="009C2D44" w:rsidP="00556AEA">
      <w:pPr>
        <w:pStyle w:val="SingleTxtG"/>
        <w:rPr>
          <w:lang w:val="fr-FR"/>
        </w:rPr>
      </w:pPr>
    </w:p>
    <w:p w:rsidR="009C2D44" w:rsidRPr="00072DBC" w:rsidRDefault="009C2D44" w:rsidP="00556AEA">
      <w:pPr>
        <w:pStyle w:val="SingleTxtG"/>
        <w:rPr>
          <w:lang w:val="fr-FR"/>
        </w:rPr>
      </w:pPr>
    </w:p>
    <w:p w:rsidR="009C2D44" w:rsidRPr="00072DBC" w:rsidRDefault="009C2D44" w:rsidP="00556AEA">
      <w:pPr>
        <w:pStyle w:val="SingleTxtG"/>
        <w:rPr>
          <w:lang w:val="fr-FR"/>
        </w:rPr>
        <w:sectPr w:rsidR="009C2D44" w:rsidRPr="00072DBC" w:rsidSect="009C2D44">
          <w:headerReference w:type="even" r:id="rId21"/>
          <w:footerReference w:type="even" r:id="rId22"/>
          <w:pgSz w:w="11906" w:h="16838" w:code="9"/>
          <w:pgMar w:top="1701" w:right="1134" w:bottom="2268" w:left="1134" w:header="1134" w:footer="1701" w:gutter="0"/>
          <w:cols w:space="720"/>
          <w:docGrid w:linePitch="360"/>
        </w:sectPr>
      </w:pPr>
    </w:p>
    <w:p w:rsidR="00DD526F" w:rsidRPr="00072DBC" w:rsidRDefault="00DD526F" w:rsidP="00DD526F">
      <w:pPr>
        <w:pStyle w:val="Heading1"/>
        <w:keepNext/>
        <w:rPr>
          <w:lang w:val="fr-FR"/>
        </w:rPr>
      </w:pPr>
      <w:bookmarkStart w:id="80" w:name="_Toc284926019"/>
      <w:r w:rsidRPr="00072DBC">
        <w:rPr>
          <w:lang w:val="fr-FR"/>
        </w:rPr>
        <w:t>Figure 2</w:t>
      </w:r>
      <w:bookmarkEnd w:id="80"/>
    </w:p>
    <w:p w:rsidR="00DD526F" w:rsidRPr="00072DBC" w:rsidRDefault="002F3795" w:rsidP="00DD526F">
      <w:pPr>
        <w:pStyle w:val="SingleTxtG"/>
        <w:keepNext/>
        <w:rPr>
          <w:b/>
          <w:lang w:val="fr-FR"/>
        </w:rPr>
      </w:pPr>
      <w:r>
        <w:rPr>
          <w:b/>
          <w:noProof/>
          <w:lang w:val="fr-FR" w:eastAsia="fr-FR"/>
        </w:rPr>
        <w:pict>
          <v:group id="_x0000_s1183" editas="canvas" style="position:absolute;left:0;text-align:left;margin-left:57.25pt;margin-top:18.3pt;width:535.75pt;height:236.25pt;z-index:6" coordorigin="2279,2297" coordsize="10715,4725">
            <o:lock v:ext="edit" aspectratio="t"/>
            <v:shape id="_x0000_s1182" type="#_x0000_t75" style="position:absolute;left:2279;top:2297;width:10715;height:4725" o:preferrelative="f">
              <v:fill o:detectmouseclick="t"/>
              <v:path o:extrusionok="t" o:connecttype="none"/>
              <o:lock v:ext="edit" text="t"/>
            </v:shape>
            <v:rect id="_x0000_s1184" style="position:absolute;left:2354;top:2371;width:7185;height:4577"/>
            <v:rect id="_x0000_s1185" style="position:absolute;left:3370;top:2978;width:4900;height:2607" filled="f" stroked="f"/>
            <v:rect id="_x0000_s1186" style="position:absolute;left:3370;top:2978;width:4900;height:2607" filled="f" strokecolor="gray"/>
            <v:rect id="_x0000_s1187" style="position:absolute;left:3609;top:4904;width:343;height:681" fillcolor="#99f"/>
            <v:rect id="_x0000_s1188" style="position:absolute;left:4430;top:4593;width:329;height:992" fillcolor="#99f"/>
            <v:rect id="_x0000_s1189" style="position:absolute;left:5237;top:4119;width:344;height:1466" fillcolor="#99f"/>
            <v:rect id="_x0000_s1190" style="position:absolute;left:6059;top:3971;width:343;height:1614" fillcolor="#99f"/>
            <v:rect id="_x0000_s1191" style="position:absolute;left:6880;top:3630;width:329;height:1955" fillcolor="#99f"/>
            <v:rect id="_x0000_s1192" style="position:absolute;left:7687;top:3438;width:344;height:2147" fillcolor="#99f"/>
            <v:line id="_x0000_s1193" style="position:absolute" from="3370,2978" to="3370,5585" strokeweight="0"/>
            <v:line id="_x0000_s1194" style="position:absolute" from="3310,5585" to="3370,5585" strokeweight="0"/>
            <v:line id="_x0000_s1195" style="position:absolute" from="3310,5215" to="3370,5215" strokeweight="0"/>
            <v:line id="_x0000_s1196" style="position:absolute" from="3310,4845" to="3370,4845" strokeweight="0"/>
            <v:line id="_x0000_s1197" style="position:absolute" from="3310,4474" to="3370,4474" strokeweight="0"/>
            <v:line id="_x0000_s1198" style="position:absolute" from="3310,4089" to="3370,4089" strokeweight="0"/>
            <v:line id="_x0000_s1199" style="position:absolute" from="3310,3719" to="3370,3719" strokeweight="0"/>
            <v:line id="_x0000_s1200" style="position:absolute" from="3310,3349" to="3370,3349" strokeweight="0"/>
            <v:line id="_x0000_s1201" style="position:absolute" from="3310,2978" to="3370,2978" strokeweight="0"/>
            <v:line id="_x0000_s1202" style="position:absolute" from="3370,5585" to="8270,5585" strokeweight="0"/>
            <v:line id="_x0000_s1203" style="position:absolute;flip:y" from="3370,5585" to="3370,5644" strokeweight="0"/>
            <v:line id="_x0000_s1204" style="position:absolute;flip:y" from="4191,5585" to="4191,5644" strokeweight="0"/>
            <v:line id="_x0000_s1205" style="position:absolute;flip:y" from="4998,5585" to="4998,5644" strokeweight="0"/>
            <v:line id="_x0000_s1206" style="position:absolute;flip:y" from="5820,5585" to="5820,5644" strokeweight="0"/>
            <v:line id="_x0000_s1207" style="position:absolute;flip:y" from="6641,5585" to="6641,5644" strokeweight="0"/>
            <v:line id="_x0000_s1208" style="position:absolute;flip:y" from="7448,5585" to="7448,5644" strokeweight="0"/>
            <v:line id="_x0000_s1209" style="position:absolute;flip:y" from="8270,5585" to="8270,5644" strokeweight="0"/>
            <v:rect id="_x0000_s1210" style="position:absolute;left:3265;top:2504;width:5594;height:480;mso-wrap-style:none" filled="f" stroked="f">
              <v:textbox style="mso-fit-shape-to-text:t" inset="0,0,0,0">
                <w:txbxContent>
                  <w:p w:rsidR="002F3795" w:rsidRPr="00EC10D5" w:rsidRDefault="002F3795" w:rsidP="002F3795">
                    <w:pPr>
                      <w:rPr>
                        <w:lang w:val="fr-FR"/>
                      </w:rPr>
                    </w:pPr>
                    <w:r w:rsidRPr="00804A92">
                      <w:rPr>
                        <w:rFonts w:ascii="Arial" w:hAnsi="Arial" w:cs="Arial"/>
                        <w:sz w:val="18"/>
                        <w:szCs w:val="18"/>
                        <w:lang w:val="fr-FR"/>
                      </w:rPr>
                      <w:t>Nombre d’enfants ayant eu accès à des soins de santé professionnels</w:t>
                    </w:r>
                  </w:p>
                </w:txbxContent>
              </v:textbox>
            </v:rect>
            <v:rect id="_x0000_s1211" style="position:absolute;left:3384;top:4578;width:723;height:480;mso-wrap-style:none" filled="f" stroked="f">
              <v:textbox style="mso-fit-shape-to-text:t" inset="0,0,0,0">
                <w:txbxContent>
                  <w:p w:rsidR="002F3795" w:rsidRDefault="002F3795">
                    <w:r>
                      <w:rPr>
                        <w:rFonts w:ascii="Arial" w:hAnsi="Arial" w:cs="Arial"/>
                        <w:color w:val="000000"/>
                        <w:lang w:val="en-US"/>
                      </w:rPr>
                      <w:t>182 606</w:t>
                    </w:r>
                  </w:p>
                </w:txbxContent>
              </v:textbox>
            </v:rect>
            <v:rect id="_x0000_s1212" style="position:absolute;left:4206;top:4267;width:723;height:480;mso-wrap-style:none" filled="f" stroked="f">
              <v:textbox style="mso-fit-shape-to-text:t" inset="0,0,0,0">
                <w:txbxContent>
                  <w:p w:rsidR="002F3795" w:rsidRDefault="002F3795">
                    <w:r>
                      <w:rPr>
                        <w:rFonts w:ascii="Arial" w:hAnsi="Arial" w:cs="Arial"/>
                        <w:color w:val="000000"/>
                        <w:lang w:val="en-US"/>
                      </w:rPr>
                      <w:t>266 349</w:t>
                    </w:r>
                  </w:p>
                </w:txbxContent>
              </v:textbox>
            </v:rect>
            <v:rect id="_x0000_s1213" style="position:absolute;left:5013;top:3793;width:723;height:480;mso-wrap-style:none" filled="f" stroked="f">
              <v:textbox style="mso-fit-shape-to-text:t" inset="0,0,0,0">
                <w:txbxContent>
                  <w:p w:rsidR="002F3795" w:rsidRDefault="002F3795">
                    <w:r>
                      <w:rPr>
                        <w:rFonts w:ascii="Arial" w:hAnsi="Arial" w:cs="Arial"/>
                        <w:color w:val="000000"/>
                        <w:lang w:val="en-US"/>
                      </w:rPr>
                      <w:t>393 418</w:t>
                    </w:r>
                  </w:p>
                </w:txbxContent>
              </v:textbox>
            </v:rect>
            <v:rect id="_x0000_s1214" style="position:absolute;left:5834;top:3645;width:723;height:480;mso-wrap-style:none" filled="f" stroked="f">
              <v:textbox style="mso-fit-shape-to-text:t" inset="0,0,0,0">
                <w:txbxContent>
                  <w:p w:rsidR="002F3795" w:rsidRDefault="002F3795">
                    <w:r>
                      <w:rPr>
                        <w:rFonts w:ascii="Arial" w:hAnsi="Arial" w:cs="Arial"/>
                        <w:color w:val="000000"/>
                        <w:lang w:val="en-US"/>
                      </w:rPr>
                      <w:t>433 887</w:t>
                    </w:r>
                  </w:p>
                </w:txbxContent>
              </v:textbox>
            </v:rect>
            <v:rect id="_x0000_s1215" style="position:absolute;left:6656;top:3304;width:723;height:480;mso-wrap-style:none" filled="f" stroked="f">
              <v:textbox style="mso-fit-shape-to-text:t" inset="0,0,0,0">
                <w:txbxContent>
                  <w:p w:rsidR="002F3795" w:rsidRDefault="002F3795">
                    <w:r>
                      <w:rPr>
                        <w:rFonts w:ascii="Arial" w:hAnsi="Arial" w:cs="Arial"/>
                        <w:color w:val="000000"/>
                        <w:lang w:val="en-US"/>
                      </w:rPr>
                      <w:t>523 217</w:t>
                    </w:r>
                  </w:p>
                </w:txbxContent>
              </v:textbox>
            </v:rect>
            <v:rect id="_x0000_s1216" style="position:absolute;left:7463;top:3112;width:723;height:480;mso-wrap-style:none" filled="f" stroked="f">
              <v:textbox style="mso-fit-shape-to-text:t" inset="0,0,0,0">
                <w:txbxContent>
                  <w:p w:rsidR="002F3795" w:rsidRDefault="002F3795">
                    <w:r>
                      <w:rPr>
                        <w:rFonts w:ascii="Arial" w:hAnsi="Arial" w:cs="Arial"/>
                        <w:color w:val="000000"/>
                        <w:lang w:val="en-US"/>
                      </w:rPr>
                      <w:t>576 279</w:t>
                    </w:r>
                  </w:p>
                </w:txbxContent>
              </v:textbox>
            </v:rect>
            <v:rect id="_x0000_s1217" style="position:absolute;left:3116;top:5467;width:112;height:240;mso-wrap-style:none" filled="f" stroked="f">
              <v:textbox style="mso-fit-shape-to-text:t" inset="0,0,0,0">
                <w:txbxContent>
                  <w:p w:rsidR="002F3795" w:rsidRDefault="002F3795">
                    <w:r>
                      <w:rPr>
                        <w:rFonts w:ascii="Arial" w:hAnsi="Arial" w:cs="Arial"/>
                        <w:color w:val="000000"/>
                        <w:lang w:val="en-US"/>
                      </w:rPr>
                      <w:t>0</w:t>
                    </w:r>
                  </w:p>
                </w:txbxContent>
              </v:textbox>
            </v:rect>
            <v:rect id="_x0000_s1218" style="position:absolute;left:2533;top:5096;width:723;height:480;mso-wrap-style:none" filled="f" stroked="f">
              <v:textbox style="mso-fit-shape-to-text:t" inset="0,0,0,0">
                <w:txbxContent>
                  <w:p w:rsidR="002F3795" w:rsidRDefault="002F3795">
                    <w:r>
                      <w:rPr>
                        <w:rFonts w:ascii="Arial" w:hAnsi="Arial" w:cs="Arial"/>
                        <w:color w:val="000000"/>
                        <w:lang w:val="en-US"/>
                      </w:rPr>
                      <w:t>100 000</w:t>
                    </w:r>
                  </w:p>
                </w:txbxContent>
              </v:textbox>
            </v:rect>
            <v:rect id="_x0000_s1219" style="position:absolute;left:2533;top:4726;width:723;height:480;mso-wrap-style:none" filled="f" stroked="f">
              <v:textbox style="mso-fit-shape-to-text:t" inset="0,0,0,0">
                <w:txbxContent>
                  <w:p w:rsidR="002F3795" w:rsidRDefault="002F3795">
                    <w:r>
                      <w:rPr>
                        <w:rFonts w:ascii="Arial" w:hAnsi="Arial" w:cs="Arial"/>
                        <w:color w:val="000000"/>
                        <w:lang w:val="en-US"/>
                      </w:rPr>
                      <w:t>200 000</w:t>
                    </w:r>
                  </w:p>
                </w:txbxContent>
              </v:textbox>
            </v:rect>
            <v:rect id="_x0000_s1220" style="position:absolute;left:2533;top:4356;width:723;height:480;mso-wrap-style:none" filled="f" stroked="f">
              <v:textbox style="mso-fit-shape-to-text:t" inset="0,0,0,0">
                <w:txbxContent>
                  <w:p w:rsidR="002F3795" w:rsidRDefault="002F3795">
                    <w:r>
                      <w:rPr>
                        <w:rFonts w:ascii="Arial" w:hAnsi="Arial" w:cs="Arial"/>
                        <w:color w:val="000000"/>
                        <w:lang w:val="en-US"/>
                      </w:rPr>
                      <w:t>300 000</w:t>
                    </w:r>
                  </w:p>
                </w:txbxContent>
              </v:textbox>
            </v:rect>
            <v:rect id="_x0000_s1221" style="position:absolute;left:2533;top:3971;width:723;height:480;mso-wrap-style:none" filled="f" stroked="f">
              <v:textbox style="mso-fit-shape-to-text:t" inset="0,0,0,0">
                <w:txbxContent>
                  <w:p w:rsidR="002F3795" w:rsidRDefault="002F3795">
                    <w:r>
                      <w:rPr>
                        <w:rFonts w:ascii="Arial" w:hAnsi="Arial" w:cs="Arial"/>
                        <w:color w:val="000000"/>
                        <w:lang w:val="en-US"/>
                      </w:rPr>
                      <w:t>400 000</w:t>
                    </w:r>
                  </w:p>
                </w:txbxContent>
              </v:textbox>
            </v:rect>
            <v:rect id="_x0000_s1222" style="position:absolute;left:2533;top:3600;width:723;height:480;mso-wrap-style:none" filled="f" stroked="f">
              <v:textbox style="mso-fit-shape-to-text:t" inset="0,0,0,0">
                <w:txbxContent>
                  <w:p w:rsidR="002F3795" w:rsidRDefault="002F3795">
                    <w:r>
                      <w:rPr>
                        <w:rFonts w:ascii="Arial" w:hAnsi="Arial" w:cs="Arial"/>
                        <w:color w:val="000000"/>
                        <w:lang w:val="en-US"/>
                      </w:rPr>
                      <w:t>500 000</w:t>
                    </w:r>
                  </w:p>
                </w:txbxContent>
              </v:textbox>
            </v:rect>
            <v:rect id="_x0000_s1223" style="position:absolute;left:2533;top:3230;width:723;height:480;mso-wrap-style:none" filled="f" stroked="f">
              <v:textbox style="mso-fit-shape-to-text:t" inset="0,0,0,0">
                <w:txbxContent>
                  <w:p w:rsidR="002F3795" w:rsidRDefault="002F3795">
                    <w:r>
                      <w:rPr>
                        <w:rFonts w:ascii="Arial" w:hAnsi="Arial" w:cs="Arial"/>
                        <w:color w:val="000000"/>
                        <w:lang w:val="en-US"/>
                      </w:rPr>
                      <w:t>600 000</w:t>
                    </w:r>
                  </w:p>
                </w:txbxContent>
              </v:textbox>
            </v:rect>
            <v:rect id="_x0000_s1224" style="position:absolute;left:2533;top:2860;width:723;height:480;mso-wrap-style:none" filled="f" stroked="f">
              <v:textbox style="mso-fit-shape-to-text:t" inset="0,0,0,0">
                <w:txbxContent>
                  <w:p w:rsidR="002F3795" w:rsidRDefault="002F3795">
                    <w:r>
                      <w:rPr>
                        <w:rFonts w:ascii="Arial" w:hAnsi="Arial" w:cs="Arial"/>
                        <w:color w:val="000000"/>
                        <w:lang w:val="en-US"/>
                      </w:rPr>
                      <w:t>700 000</w:t>
                    </w:r>
                  </w:p>
                </w:txbxContent>
              </v:textbox>
            </v:rect>
            <v:rect id="_x0000_s1225" style="position:absolute;left:3429;top:5748;width:723;height:480;mso-wrap-style:none" filled="f" stroked="f">
              <v:textbox style="mso-fit-shape-to-text:t" inset="0,0,0,0">
                <w:txbxContent>
                  <w:p w:rsidR="002F3795" w:rsidRDefault="002F3795">
                    <w:r>
                      <w:rPr>
                        <w:rFonts w:ascii="Arial" w:hAnsi="Arial" w:cs="Arial"/>
                        <w:color w:val="000000"/>
                        <w:lang w:val="en-US"/>
                      </w:rPr>
                      <w:t>2002/03</w:t>
                    </w:r>
                  </w:p>
                </w:txbxContent>
              </v:textbox>
            </v:rect>
            <v:rect id="_x0000_s1226" style="position:absolute;left:4251;top:5748;width:723;height:480;mso-wrap-style:none" filled="f" stroked="f">
              <v:textbox style="mso-fit-shape-to-text:t" inset="0,0,0,0">
                <w:txbxContent>
                  <w:p w:rsidR="002F3795" w:rsidRDefault="002F3795">
                    <w:r>
                      <w:rPr>
                        <w:rFonts w:ascii="Arial" w:hAnsi="Arial" w:cs="Arial"/>
                        <w:color w:val="000000"/>
                        <w:lang w:val="en-US"/>
                      </w:rPr>
                      <w:t>2003/04</w:t>
                    </w:r>
                  </w:p>
                </w:txbxContent>
              </v:textbox>
            </v:rect>
            <v:rect id="_x0000_s1227" style="position:absolute;left:5073;top:5748;width:723;height:480;mso-wrap-style:none" filled="f" stroked="f">
              <v:textbox style="mso-fit-shape-to-text:t" inset="0,0,0,0">
                <w:txbxContent>
                  <w:p w:rsidR="002F3795" w:rsidRDefault="002F3795">
                    <w:r>
                      <w:rPr>
                        <w:rFonts w:ascii="Arial" w:hAnsi="Arial" w:cs="Arial"/>
                        <w:color w:val="000000"/>
                        <w:lang w:val="en-US"/>
                      </w:rPr>
                      <w:t>2004/05</w:t>
                    </w:r>
                  </w:p>
                </w:txbxContent>
              </v:textbox>
            </v:rect>
            <v:rect id="_x0000_s1228" style="position:absolute;left:5879;top:5748;width:723;height:480;mso-wrap-style:none" filled="f" stroked="f">
              <v:textbox style="mso-fit-shape-to-text:t" inset="0,0,0,0">
                <w:txbxContent>
                  <w:p w:rsidR="002F3795" w:rsidRDefault="002F3795">
                    <w:r>
                      <w:rPr>
                        <w:rFonts w:ascii="Arial" w:hAnsi="Arial" w:cs="Arial"/>
                        <w:color w:val="000000"/>
                        <w:lang w:val="en-US"/>
                      </w:rPr>
                      <w:t>2005/06</w:t>
                    </w:r>
                  </w:p>
                </w:txbxContent>
              </v:textbox>
            </v:rect>
            <v:rect id="_x0000_s1229" style="position:absolute;left:6701;top:5748;width:723;height:480;mso-wrap-style:none" filled="f" stroked="f">
              <v:textbox style="mso-fit-shape-to-text:t" inset="0,0,0,0">
                <w:txbxContent>
                  <w:p w:rsidR="002F3795" w:rsidRDefault="002F3795">
                    <w:r>
                      <w:rPr>
                        <w:rFonts w:ascii="Arial" w:hAnsi="Arial" w:cs="Arial"/>
                        <w:color w:val="000000"/>
                        <w:lang w:val="en-US"/>
                      </w:rPr>
                      <w:t>2006/07</w:t>
                    </w:r>
                  </w:p>
                </w:txbxContent>
              </v:textbox>
            </v:rect>
            <v:rect id="_x0000_s1230" style="position:absolute;left:7523;top:5748;width:723;height:480;mso-wrap-style:none" filled="f" stroked="f">
              <v:textbox style="mso-fit-shape-to-text:t" inset="0,0,0,0">
                <w:txbxContent>
                  <w:p w:rsidR="002F3795" w:rsidRDefault="002F3795">
                    <w:r>
                      <w:rPr>
                        <w:rFonts w:ascii="Arial" w:hAnsi="Arial" w:cs="Arial"/>
                        <w:color w:val="000000"/>
                        <w:lang w:val="en-US"/>
                      </w:rPr>
                      <w:t>2007/08</w:t>
                    </w:r>
                  </w:p>
                </w:txbxContent>
              </v:textbox>
            </v:rect>
            <v:rect id="_x0000_s1231" style="position:absolute;left:2921;top:6237;width:3750;height:622" strokeweight="0"/>
            <v:rect id="_x0000_s1232" style="position:absolute;left:3190;top:6370;width:120;height:119" fillcolor="#99f"/>
            <v:rect id="_x0000_s1233" style="position:absolute;left:3434;top:6311;width:5360;height:480" filled="f" stroked="f">
              <v:textbox style="mso-fit-shape-to-text:t" inset="0,0,0,0">
                <w:txbxContent>
                  <w:p w:rsidR="002F3795" w:rsidRPr="00EC10D5" w:rsidRDefault="002F3795" w:rsidP="002F3795">
                    <w:pPr>
                      <w:rPr>
                        <w:lang w:val="fr-FR"/>
                      </w:rPr>
                    </w:pPr>
                    <w:r w:rsidRPr="00804A92">
                      <w:rPr>
                        <w:rFonts w:ascii="Arial" w:hAnsi="Arial" w:cs="Arial"/>
                        <w:sz w:val="18"/>
                        <w:szCs w:val="18"/>
                        <w:lang w:val="fr-FR"/>
                      </w:rPr>
                      <w:t>Nombre d’enfants ayant eu accès</w:t>
                    </w:r>
                    <w:r>
                      <w:rPr>
                        <w:rFonts w:ascii="Arial" w:hAnsi="Arial" w:cs="Arial"/>
                        <w:sz w:val="18"/>
                        <w:szCs w:val="18"/>
                        <w:lang w:val="fr-FR"/>
                      </w:rPr>
                      <w:br/>
                    </w:r>
                    <w:r w:rsidRPr="00804A92">
                      <w:rPr>
                        <w:rFonts w:ascii="Arial" w:hAnsi="Arial" w:cs="Arial"/>
                        <w:sz w:val="18"/>
                        <w:szCs w:val="18"/>
                        <w:lang w:val="fr-FR"/>
                      </w:rPr>
                      <w:t>à des soins de santé professionnels</w:t>
                    </w:r>
                  </w:p>
                </w:txbxContent>
              </v:textbox>
            </v:rect>
            <v:rect id="_x0000_s1235" style="position:absolute;left:2354;top:2371;width:7185;height:4577" filled="f"/>
          </v:group>
        </w:pict>
      </w:r>
      <w:r w:rsidR="00DD526F" w:rsidRPr="00072DBC">
        <w:rPr>
          <w:b/>
          <w:lang w:val="fr-FR"/>
        </w:rPr>
        <w:t>N</w:t>
      </w:r>
      <w:r w:rsidR="00963AE8" w:rsidRPr="00072DBC">
        <w:rPr>
          <w:b/>
          <w:lang w:val="fr-FR"/>
        </w:rPr>
        <w:t>ombre d’enfants ayant eu accès à des soins de santé professionnels</w:t>
      </w:r>
    </w:p>
    <w:p w:rsidR="00DD526F" w:rsidRDefault="00DD526F"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DD526F">
      <w:pPr>
        <w:pStyle w:val="SingleTxtG"/>
        <w:keepNext/>
        <w:rPr>
          <w:lang w:val="fr-FR"/>
        </w:rPr>
      </w:pPr>
    </w:p>
    <w:p w:rsidR="00FA3D81" w:rsidRDefault="00FA3D81" w:rsidP="00FA3D81">
      <w:pPr>
        <w:pStyle w:val="SingleTxtG"/>
        <w:keepNext/>
        <w:spacing w:after="0" w:line="240" w:lineRule="auto"/>
        <w:rPr>
          <w:lang w:val="fr-FR"/>
        </w:rPr>
      </w:pPr>
    </w:p>
    <w:p w:rsidR="00FA3D81" w:rsidRPr="00072DBC" w:rsidRDefault="00FA3D81" w:rsidP="00FA3D81">
      <w:pPr>
        <w:pStyle w:val="SingleTxtG"/>
        <w:keepNext/>
        <w:spacing w:after="0" w:line="240" w:lineRule="auto"/>
        <w:rPr>
          <w:lang w:val="fr-FR"/>
        </w:rPr>
      </w:pPr>
    </w:p>
    <w:p w:rsidR="00DD526F" w:rsidRPr="00072DBC" w:rsidRDefault="00DD526F" w:rsidP="00933031">
      <w:pPr>
        <w:pStyle w:val="SingleTxtG"/>
        <w:keepNext/>
        <w:spacing w:before="120" w:after="240"/>
        <w:ind w:firstLine="170"/>
        <w:rPr>
          <w:sz w:val="18"/>
          <w:szCs w:val="18"/>
          <w:lang w:val="fr-FR"/>
        </w:rPr>
      </w:pPr>
      <w:r w:rsidRPr="00072DBC">
        <w:rPr>
          <w:i/>
          <w:sz w:val="18"/>
          <w:szCs w:val="18"/>
          <w:lang w:val="fr-FR"/>
        </w:rPr>
        <w:t>Source</w:t>
      </w:r>
      <w:r w:rsidRPr="00072DBC">
        <w:rPr>
          <w:sz w:val="18"/>
          <w:szCs w:val="18"/>
          <w:lang w:val="fr-FR"/>
        </w:rPr>
        <w:t>:</w:t>
      </w:r>
      <w:r w:rsidR="00981874" w:rsidRPr="00072DBC">
        <w:rPr>
          <w:sz w:val="18"/>
          <w:szCs w:val="18"/>
          <w:lang w:val="fr-FR"/>
        </w:rPr>
        <w:t xml:space="preserve"> </w:t>
      </w:r>
      <w:r w:rsidR="00A46B2E" w:rsidRPr="00072DBC">
        <w:rPr>
          <w:sz w:val="18"/>
          <w:szCs w:val="18"/>
          <w:lang w:val="fr-FR"/>
        </w:rPr>
        <w:t>HSDP</w:t>
      </w:r>
      <w:r w:rsidR="00413B02" w:rsidRPr="00072DBC">
        <w:rPr>
          <w:sz w:val="18"/>
          <w:szCs w:val="18"/>
          <w:lang w:val="fr-FR"/>
        </w:rPr>
        <w:t xml:space="preserve"> III, </w:t>
      </w:r>
      <w:r w:rsidR="00963AE8" w:rsidRPr="00072DBC">
        <w:rPr>
          <w:sz w:val="18"/>
          <w:szCs w:val="18"/>
          <w:lang w:val="fr-FR"/>
        </w:rPr>
        <w:t xml:space="preserve">Rapport </w:t>
      </w:r>
      <w:r w:rsidR="000E7D24" w:rsidRPr="00072DBC">
        <w:rPr>
          <w:sz w:val="18"/>
          <w:szCs w:val="18"/>
          <w:lang w:val="fr-FR"/>
        </w:rPr>
        <w:t xml:space="preserve">d’évaluation </w:t>
      </w:r>
      <w:r w:rsidR="00963AE8" w:rsidRPr="00072DBC">
        <w:rPr>
          <w:sz w:val="18"/>
          <w:szCs w:val="18"/>
          <w:lang w:val="fr-FR"/>
        </w:rPr>
        <w:t>annuel</w:t>
      </w:r>
      <w:r w:rsidR="000E7D24" w:rsidRPr="00072DBC">
        <w:rPr>
          <w:sz w:val="18"/>
          <w:szCs w:val="18"/>
          <w:lang w:val="fr-FR"/>
        </w:rPr>
        <w:t>le</w:t>
      </w:r>
      <w:r w:rsidRPr="00072DBC">
        <w:rPr>
          <w:sz w:val="18"/>
          <w:szCs w:val="18"/>
          <w:lang w:val="fr-FR"/>
        </w:rPr>
        <w:t>.</w:t>
      </w:r>
    </w:p>
    <w:p w:rsidR="00DD526F" w:rsidRPr="00072DBC" w:rsidRDefault="00DD526F" w:rsidP="00DD526F">
      <w:pPr>
        <w:pStyle w:val="Heading1"/>
        <w:rPr>
          <w:szCs w:val="18"/>
          <w:lang w:val="fr-FR"/>
        </w:rPr>
      </w:pPr>
      <w:bookmarkStart w:id="81" w:name="_Toc284926020"/>
      <w:r w:rsidRPr="00072DBC">
        <w:rPr>
          <w:szCs w:val="18"/>
          <w:lang w:val="fr-FR"/>
        </w:rPr>
        <w:t>Figure 3</w:t>
      </w:r>
      <w:bookmarkEnd w:id="81"/>
    </w:p>
    <w:p w:rsidR="00DD526F" w:rsidRPr="00072DBC" w:rsidRDefault="00FA3D81" w:rsidP="004A75AF">
      <w:pPr>
        <w:pStyle w:val="SingleTxtG"/>
        <w:jc w:val="left"/>
        <w:rPr>
          <w:b/>
          <w:lang w:val="fr-FR"/>
        </w:rPr>
      </w:pPr>
      <w:r>
        <w:rPr>
          <w:b/>
          <w:noProof/>
          <w:lang w:val="fr-FR" w:eastAsia="fr-FR"/>
        </w:rPr>
        <w:pict>
          <v:group id="_x0000_s1238" editas="canvas" style="position:absolute;left:0;text-align:left;margin-left:57.25pt;margin-top:42.3pt;width:366.75pt;height:264.1pt;z-index:7" coordorigin="2279,8747" coordsize="7335,5282">
            <o:lock v:ext="edit" aspectratio="t"/>
            <v:shape id="_x0000_s1237" type="#_x0000_t75" style="position:absolute;left:2279;top:8747;width:7335;height:5282" o:preferrelative="f">
              <v:fill o:detectmouseclick="t"/>
              <v:path o:extrusionok="t" o:connecttype="none"/>
              <o:lock v:ext="edit" text="t"/>
            </v:shape>
            <v:rect id="_x0000_s1239" style="position:absolute;left:2334;top:8901;width:7211;height:5049" strokeweight="0"/>
            <v:rect id="_x0000_s1240" style="position:absolute;left:3091;top:9623;width:6338;height:2951" filled="f" stroked="f"/>
            <v:line id="_x0000_s1241" style="position:absolute" from="3091,12154" to="9429,12154" strokeweight="0"/>
            <v:line id="_x0000_s1242" style="position:absolute" from="3091,11734" to="9429,11734" strokeweight="0"/>
            <v:line id="_x0000_s1243" style="position:absolute" from="3091,11315" to="9429,11315" strokeweight="0"/>
            <v:line id="_x0000_s1244" style="position:absolute" from="3091,10883" to="9429,10883" strokeweight="0"/>
            <v:line id="_x0000_s1245" style="position:absolute" from="3091,10463" to="9429,10463" strokeweight="0"/>
            <v:line id="_x0000_s1246" style="position:absolute" from="3091,10043" to="9429,10043" strokeweight="0"/>
            <v:line id="_x0000_s1247" style="position:absolute" from="3091,9623" to="9429,9623" strokeweight="0"/>
            <v:rect id="_x0000_s1248" style="position:absolute;left:3091;top:9623;width:6338;height:2951" filled="f" strokecolor="gray" strokeweight=".6pt"/>
            <v:line id="_x0000_s1249" style="position:absolute" from="3091,9623" to="3091,12574" strokeweight="0"/>
            <v:line id="_x0000_s1250" style="position:absolute" from="3054,12574" to="3091,12574" strokeweight="0"/>
            <v:line id="_x0000_s1251" style="position:absolute" from="3054,12154" to="3091,12154" strokeweight="0"/>
            <v:line id="_x0000_s1252" style="position:absolute" from="3054,11734" to="3091,11734" strokeweight="0"/>
            <v:line id="_x0000_s1253" style="position:absolute" from="3054,11315" to="3091,11315" strokeweight="0"/>
            <v:line id="_x0000_s1254" style="position:absolute" from="3054,10883" to="3091,10883" strokeweight="0"/>
            <v:line id="_x0000_s1255" style="position:absolute" from="3054,10463" to="3091,10463" strokeweight="0"/>
            <v:line id="_x0000_s1256" style="position:absolute" from="3054,10043" to="3091,10043" strokeweight="0"/>
            <v:line id="_x0000_s1257" style="position:absolute" from="3054,9623" to="3091,9623" strokeweight="0"/>
            <v:line id="_x0000_s1258" style="position:absolute" from="3091,12574" to="9429,12574" strokeweight="0"/>
            <v:line id="_x0000_s1259" style="position:absolute;flip:y" from="3091,12574" to="3091,12611" strokeweight="0"/>
            <v:line id="_x0000_s1260" style="position:absolute;flip:y" from="4002,12574" to="4002,12611" strokeweight="0"/>
            <v:line id="_x0000_s1261" style="position:absolute;flip:y" from="4900,12574" to="4900,12611" strokeweight="0"/>
            <v:line id="_x0000_s1262" style="position:absolute;flip:y" from="5811,12574" to="5811,12611" strokeweight="0"/>
            <v:line id="_x0000_s1263" style="position:absolute;flip:y" from="6710,12574" to="6710,12611" strokeweight="0"/>
            <v:line id="_x0000_s1264" style="position:absolute;flip:y" from="7620,12574" to="7620,12611" strokeweight="0"/>
            <v:line id="_x0000_s1265" style="position:absolute;flip:y" from="8519,12574" to="8519,12611" strokeweight="0"/>
            <v:line id="_x0000_s1266" style="position:absolute;flip:y" from="9429,12574" to="9429,12611" strokeweight="0"/>
            <v:line id="_x0000_s1267" style="position:absolute" from="3547,11142" to="4445,11265" strokecolor="navy" strokeweight=".6pt"/>
            <v:line id="_x0000_s1268" style="position:absolute;flip:y" from="4445,10722" to="5356,11265" strokecolor="navy" strokeweight=".6pt"/>
            <v:line id="_x0000_s1269" style="position:absolute;flip:y" from="5356,10636" to="6266,10722" strokecolor="navy" strokeweight=".6pt"/>
            <v:line id="_x0000_s1270" style="position:absolute;flip:y" from="6266,10463" to="7165,10636" strokecolor="navy" strokeweight=".6pt"/>
            <v:line id="_x0000_s1271" style="position:absolute;flip:y" from="7165,10376" to="8076,10463" strokecolor="navy" strokeweight=".6pt"/>
            <v:line id="_x0000_s1272" style="position:absolute;flip:y" from="8076,10093" to="8974,10376" strokecolor="navy" strokeweight=".6pt"/>
            <v:line id="_x0000_s1273" style="position:absolute" from="3547,12154" to="4445,12154" strokecolor="fuchsia" strokeweight=".6pt"/>
            <v:line id="_x0000_s1274" style="position:absolute" from="4445,12154" to="5356,12154" strokecolor="fuchsia" strokeweight=".6pt"/>
            <v:line id="_x0000_s1275" style="position:absolute;flip:y" from="5356,12031" to="6266,12154" strokecolor="fuchsia" strokeweight=".6pt"/>
            <v:line id="_x0000_s1276" style="position:absolute;flip:y" from="6266,11944" to="7165,12031" strokecolor="fuchsia" strokeweight=".6pt"/>
            <v:line id="_x0000_s1277" style="position:absolute;flip:y" from="7165,11895" to="8076,11944" strokecolor="fuchsia" strokeweight=".6pt"/>
            <v:line id="_x0000_s1278" style="position:absolute;flip:y" from="8076,11734" to="8974,11895" strokecolor="fuchsia" strokeweight=".6pt"/>
            <v:line id="_x0000_s1279" style="position:absolute" from="3547,12278" to="4445,12278" strokecolor="yellow" strokeweight=".6pt"/>
            <v:line id="_x0000_s1280" style="position:absolute;flip:y" from="4445,11858" to="5356,12278" strokecolor="yellow" strokeweight=".6pt"/>
            <v:line id="_x0000_s1281" style="position:absolute" from="5356,11858" to="6266,11944" strokecolor="yellow" strokeweight=".6pt"/>
            <v:line id="_x0000_s1282" style="position:absolute;flip:y" from="6266,11895" to="7165,11944" strokecolor="yellow" strokeweight=".6pt"/>
            <v:line id="_x0000_s1283" style="position:absolute;flip:y" from="7165,11771" to="8076,11895" strokecolor="yellow" strokeweight=".6pt"/>
            <v:line id="_x0000_s1284" style="position:absolute;flip:y" from="8076,11525" to="8974,11771" strokecolor="yellow" strokeweight=".6pt"/>
            <v:shape id="_x0000_s1285" style="position:absolute;left:3510;top:11105;width:74;height:74" coordsize="74,74" path="m37,l74,37,37,74,,37,37,xe" fillcolor="navy" strokecolor="navy" strokeweight=".6pt">
              <v:path arrowok="t"/>
            </v:shape>
            <v:shape id="_x0000_s1286" style="position:absolute;left:4408;top:11228;width:74;height:74" coordsize="74,74" path="m37,l74,37,37,74,,37,37,xe" fillcolor="navy" strokecolor="navy" strokeweight=".6pt">
              <v:path arrowok="t"/>
            </v:shape>
            <v:shape id="_x0000_s1287" style="position:absolute;left:5319;top:10685;width:74;height:74" coordsize="74,74" path="m37,l74,37,37,74,,37,37,xe" fillcolor="navy" strokecolor="navy" strokeweight=".6pt">
              <v:path arrowok="t"/>
            </v:shape>
            <v:shape id="_x0000_s1288" style="position:absolute;left:6230;top:10599;width:73;height:74" coordsize="73,74" path="m36,l73,37,36,74,,37,36,xe" fillcolor="navy" strokecolor="navy" strokeweight=".6pt">
              <v:path arrowok="t"/>
            </v:shape>
            <v:shape id="_x0000_s1289" style="position:absolute;left:7128;top:10426;width:74;height:74" coordsize="74,74" path="m37,l74,37,37,74,,37,37,xe" fillcolor="navy" strokecolor="navy" strokeweight=".6pt">
              <v:path arrowok="t"/>
            </v:shape>
            <v:shape id="_x0000_s1290" style="position:absolute;left:8039;top:10339;width:74;height:75" coordsize="74,75" path="m37,l74,37,37,75,,37,37,xe" fillcolor="navy" strokecolor="navy" strokeweight=".6pt">
              <v:path arrowok="t"/>
            </v:shape>
            <v:shape id="_x0000_s1291" style="position:absolute;left:8937;top:10056;width:74;height:74" coordsize="74,74" path="m37,l74,37,37,74,,37,37,xe" fillcolor="navy" strokecolor="navy" strokeweight=".6pt">
              <v:path arrowok="t"/>
            </v:shape>
            <v:rect id="_x0000_s1292" style="position:absolute;left:3510;top:12117;width:74;height:74" fillcolor="fuchsia" strokecolor="fuchsia" strokeweight=".6pt"/>
            <v:rect id="_x0000_s1293" style="position:absolute;left:4408;top:12117;width:74;height:74" fillcolor="fuchsia" strokecolor="fuchsia" strokeweight=".6pt"/>
            <v:rect id="_x0000_s1294" style="position:absolute;left:5319;top:12117;width:74;height:74" fillcolor="fuchsia" strokecolor="fuchsia" strokeweight=".6pt"/>
            <v:rect id="_x0000_s1295" style="position:absolute;left:6230;top:11994;width:73;height:74" fillcolor="fuchsia" strokecolor="fuchsia" strokeweight=".6pt"/>
            <v:rect id="_x0000_s1296" style="position:absolute;left:7128;top:11907;width:74;height:74" fillcolor="fuchsia" strokecolor="fuchsia" strokeweight=".6pt"/>
            <v:rect id="_x0000_s1297" style="position:absolute;left:8039;top:11858;width:74;height:74" fillcolor="fuchsia" strokecolor="fuchsia" strokeweight=".6pt"/>
            <v:rect id="_x0000_s1298" style="position:absolute;left:8937;top:11697;width:74;height:74" fillcolor="fuchsia" strokecolor="fuchsia" strokeweight=".6pt"/>
            <v:shape id="_x0000_s1299" style="position:absolute;left:3510;top:12240;width:74;height:75" coordsize="74,75" path="m37,l74,75,,75,37,xe" fillcolor="yellow" strokecolor="yellow" strokeweight=".6pt">
              <v:path arrowok="t"/>
            </v:shape>
            <v:shape id="_x0000_s1300" style="position:absolute;left:4408;top:12240;width:74;height:75" coordsize="74,75" path="m37,l74,75,,75,37,xe" fillcolor="yellow" strokecolor="yellow" strokeweight=".6pt">
              <v:path arrowok="t"/>
            </v:shape>
            <v:shape id="_x0000_s1301" style="position:absolute;left:5319;top:11821;width:74;height:74" coordsize="74,74" path="m37,l74,74,,74,37,xe" fillcolor="yellow" strokecolor="yellow" strokeweight=".6pt">
              <v:path arrowok="t"/>
            </v:shape>
            <v:shape id="_x0000_s1302" style="position:absolute;left:6230;top:11907;width:73;height:74" coordsize="73,74" path="m36,l73,74,,74,36,xe" fillcolor="yellow" strokecolor="yellow" strokeweight=".6pt">
              <v:path arrowok="t"/>
            </v:shape>
            <v:shape id="_x0000_s1303" style="position:absolute;left:7128;top:11858;width:74;height:74" coordsize="74,74" path="m37,l74,74,,74,37,xe" fillcolor="yellow" strokecolor="yellow" strokeweight=".6pt">
              <v:path arrowok="t"/>
            </v:shape>
            <v:shape id="_x0000_s1304" style="position:absolute;left:8039;top:11734;width:74;height:74" coordsize="74,74" path="m37,l74,74,,74,37,xe" fillcolor="yellow" strokecolor="yellow" strokeweight=".6pt">
              <v:path arrowok="t"/>
            </v:shape>
            <v:shape id="_x0000_s1305" style="position:absolute;left:8937;top:11487;width:74;height:75" coordsize="74,75" path="m37,l74,75,,75,37,xe" fillcolor="yellow" strokecolor="yellow" strokeweight=".6pt">
              <v:path arrowok="t"/>
            </v:shape>
            <v:rect id="_x0000_s1306" style="position:absolute;left:3134;top:8969;width:5579;height:720" filled="f" stroked="f">
              <v:textbox style="mso-fit-shape-to-text:t" inset="0,0,0,0">
                <w:txbxContent>
                  <w:p w:rsidR="00FA3D81" w:rsidRPr="00EC10D5" w:rsidRDefault="00A81512" w:rsidP="00A81512">
                    <w:pPr>
                      <w:jc w:val="center"/>
                      <w:rPr>
                        <w:lang w:val="fr-FR"/>
                      </w:rPr>
                    </w:pPr>
                    <w:r w:rsidRPr="005F12CC">
                      <w:rPr>
                        <w:rFonts w:ascii="Arial" w:hAnsi="Arial" w:cs="Arial"/>
                        <w:b/>
                        <w:lang w:val="fr-FR"/>
                      </w:rPr>
                      <w:t>Évolution de la couverture nationale des soins prénatals, des accouchements assistés et des soins postnatals</w:t>
                    </w:r>
                    <w:r w:rsidRPr="005F12CC">
                      <w:rPr>
                        <w:rFonts w:ascii="Arial" w:hAnsi="Arial" w:cs="Arial"/>
                        <w:b/>
                        <w:lang w:val="fr-FR"/>
                      </w:rPr>
                      <w:br/>
                    </w:r>
                  </w:p>
                </w:txbxContent>
              </v:textbox>
            </v:rect>
            <v:rect id="_x0000_s1307" style="position:absolute;left:3448;top:10796;width:201;height:480;mso-wrap-style:none" filled="f" stroked="f">
              <v:textbox style="mso-fit-shape-to-text:t" inset="0,0,0,0">
                <w:txbxContent>
                  <w:p w:rsidR="00FA3D81" w:rsidRDefault="00FA3D81">
                    <w:r>
                      <w:rPr>
                        <w:rFonts w:ascii="Arial" w:hAnsi="Arial" w:cs="Arial"/>
                        <w:color w:val="000000"/>
                        <w:sz w:val="18"/>
                        <w:szCs w:val="18"/>
                        <w:lang w:val="en-US"/>
                      </w:rPr>
                      <w:t>34</w:t>
                    </w:r>
                  </w:p>
                </w:txbxContent>
              </v:textbox>
            </v:rect>
            <v:rect id="_x0000_s1308" style="position:absolute;left:4347;top:10920;width:201;height:480;mso-wrap-style:none" filled="f" stroked="f">
              <v:textbox style="mso-fit-shape-to-text:t" inset="0,0,0,0">
                <w:txbxContent>
                  <w:p w:rsidR="00FA3D81" w:rsidRDefault="00FA3D81">
                    <w:r>
                      <w:rPr>
                        <w:rFonts w:ascii="Arial" w:hAnsi="Arial" w:cs="Arial"/>
                        <w:color w:val="000000"/>
                        <w:sz w:val="18"/>
                        <w:szCs w:val="18"/>
                        <w:lang w:val="en-US"/>
                      </w:rPr>
                      <w:t>31</w:t>
                    </w:r>
                  </w:p>
                </w:txbxContent>
              </v:textbox>
            </v:rect>
            <v:rect id="_x0000_s1309" style="position:absolute;left:5257;top:10376;width:201;height:480;mso-wrap-style:none" filled="f" stroked="f">
              <v:textbox style="mso-fit-shape-to-text:t" inset="0,0,0,0">
                <w:txbxContent>
                  <w:p w:rsidR="00FA3D81" w:rsidRDefault="00FA3D81">
                    <w:r>
                      <w:rPr>
                        <w:rFonts w:ascii="Arial" w:hAnsi="Arial" w:cs="Arial"/>
                        <w:color w:val="000000"/>
                        <w:sz w:val="18"/>
                        <w:szCs w:val="18"/>
                        <w:lang w:val="en-US"/>
                      </w:rPr>
                      <w:t>44</w:t>
                    </w:r>
                  </w:p>
                </w:txbxContent>
              </v:textbox>
            </v:rect>
            <v:rect id="_x0000_s1310" style="position:absolute;left:6168;top:10290;width:201;height:480;mso-wrap-style:none" filled="f" stroked="f">
              <v:textbox style="mso-fit-shape-to-text:t" inset="0,0,0,0">
                <w:txbxContent>
                  <w:p w:rsidR="00FA3D81" w:rsidRDefault="00FA3D81">
                    <w:r>
                      <w:rPr>
                        <w:rFonts w:ascii="Arial" w:hAnsi="Arial" w:cs="Arial"/>
                        <w:color w:val="000000"/>
                        <w:sz w:val="18"/>
                        <w:szCs w:val="18"/>
                        <w:lang w:val="en-US"/>
                      </w:rPr>
                      <w:t>46</w:t>
                    </w:r>
                  </w:p>
                </w:txbxContent>
              </v:textbox>
            </v:rect>
            <v:rect id="_x0000_s1311" style="position:absolute;left:7066;top:10117;width:201;height:480;mso-wrap-style:none" filled="f" stroked="f">
              <v:textbox style="mso-fit-shape-to-text:t" inset="0,0,0,0">
                <w:txbxContent>
                  <w:p w:rsidR="00FA3D81" w:rsidRDefault="00FA3D81">
                    <w:r>
                      <w:rPr>
                        <w:rFonts w:ascii="Arial" w:hAnsi="Arial" w:cs="Arial"/>
                        <w:color w:val="000000"/>
                        <w:sz w:val="18"/>
                        <w:szCs w:val="18"/>
                        <w:lang w:val="en-US"/>
                      </w:rPr>
                      <w:t>50</w:t>
                    </w:r>
                  </w:p>
                </w:txbxContent>
              </v:textbox>
            </v:rect>
            <v:rect id="_x0000_s1312" style="position:absolute;left:7977;top:10031;width:201;height:480;mso-wrap-style:none" filled="f" stroked="f">
              <v:textbox style="mso-fit-shape-to-text:t" inset="0,0,0,0">
                <w:txbxContent>
                  <w:p w:rsidR="00FA3D81" w:rsidRDefault="00FA3D81">
                    <w:r>
                      <w:rPr>
                        <w:rFonts w:ascii="Arial" w:hAnsi="Arial" w:cs="Arial"/>
                        <w:color w:val="000000"/>
                        <w:sz w:val="18"/>
                        <w:szCs w:val="18"/>
                        <w:lang w:val="en-US"/>
                      </w:rPr>
                      <w:t>52</w:t>
                    </w:r>
                  </w:p>
                </w:txbxContent>
              </v:textbox>
            </v:rect>
            <v:rect id="_x0000_s1313" style="position:absolute;left:8876;top:9747;width:201;height:480;mso-wrap-style:none" filled="f" stroked="f">
              <v:textbox style="mso-fit-shape-to-text:t" inset="0,0,0,0">
                <w:txbxContent>
                  <w:p w:rsidR="00FA3D81" w:rsidRDefault="00FA3D81">
                    <w:r>
                      <w:rPr>
                        <w:rFonts w:ascii="Arial" w:hAnsi="Arial" w:cs="Arial"/>
                        <w:color w:val="000000"/>
                        <w:sz w:val="18"/>
                        <w:szCs w:val="18"/>
                        <w:lang w:val="en-US"/>
                      </w:rPr>
                      <w:t>59</w:t>
                    </w:r>
                  </w:p>
                </w:txbxContent>
              </v:textbox>
            </v:rect>
            <v:rect id="_x0000_s1314" style="position:absolute;left:3448;top:12290;width:201;height:480;mso-wrap-style:none" filled="f" stroked="f">
              <v:textbox style="mso-fit-shape-to-text:t" inset="0,0,0,0">
                <w:txbxContent>
                  <w:p w:rsidR="00FA3D81" w:rsidRDefault="00FA3D81">
                    <w:r>
                      <w:rPr>
                        <w:rFonts w:ascii="Arial" w:hAnsi="Arial" w:cs="Arial"/>
                        <w:color w:val="000000"/>
                        <w:sz w:val="18"/>
                        <w:szCs w:val="18"/>
                        <w:lang w:val="en-US"/>
                      </w:rPr>
                      <w:t>10</w:t>
                    </w:r>
                  </w:p>
                </w:txbxContent>
              </v:textbox>
            </v:rect>
            <v:rect id="_x0000_s1315" style="position:absolute;left:4347;top:12290;width:201;height:480;mso-wrap-style:none" filled="f" stroked="f">
              <v:textbox style="mso-fit-shape-to-text:t" inset="0,0,0,0">
                <w:txbxContent>
                  <w:p w:rsidR="00FA3D81" w:rsidRDefault="00FA3D81">
                    <w:r>
                      <w:rPr>
                        <w:rFonts w:ascii="Arial" w:hAnsi="Arial" w:cs="Arial"/>
                        <w:color w:val="000000"/>
                        <w:sz w:val="18"/>
                        <w:szCs w:val="18"/>
                        <w:lang w:val="en-US"/>
                      </w:rPr>
                      <w:t>10</w:t>
                    </w:r>
                  </w:p>
                </w:txbxContent>
              </v:textbox>
            </v:rect>
            <v:rect id="_x0000_s1316" style="position:absolute;left:5257;top:12290;width:201;height:480;mso-wrap-style:none" filled="f" stroked="f">
              <v:textbox style="mso-fit-shape-to-text:t" inset="0,0,0,0">
                <w:txbxContent>
                  <w:p w:rsidR="00FA3D81" w:rsidRDefault="00FA3D81">
                    <w:r>
                      <w:rPr>
                        <w:rFonts w:ascii="Arial" w:hAnsi="Arial" w:cs="Arial"/>
                        <w:color w:val="000000"/>
                        <w:sz w:val="18"/>
                        <w:szCs w:val="18"/>
                        <w:lang w:val="en-US"/>
                      </w:rPr>
                      <w:t>10</w:t>
                    </w:r>
                  </w:p>
                </w:txbxContent>
              </v:textbox>
            </v:rect>
            <v:rect id="_x0000_s1317" style="position:absolute;left:6168;top:12166;width:201;height:480;mso-wrap-style:none" filled="f" stroked="f">
              <v:textbox style="mso-fit-shape-to-text:t" inset="0,0,0,0">
                <w:txbxContent>
                  <w:p w:rsidR="00FA3D81" w:rsidRDefault="00FA3D81">
                    <w:r>
                      <w:rPr>
                        <w:rFonts w:ascii="Arial" w:hAnsi="Arial" w:cs="Arial"/>
                        <w:color w:val="000000"/>
                        <w:sz w:val="18"/>
                        <w:szCs w:val="18"/>
                        <w:lang w:val="en-US"/>
                      </w:rPr>
                      <w:t>13</w:t>
                    </w:r>
                  </w:p>
                </w:txbxContent>
              </v:textbox>
            </v:rect>
            <v:rect id="_x0000_s1318" style="position:absolute;left:7066;top:12080;width:201;height:480;mso-wrap-style:none" filled="f" stroked="f">
              <v:textbox style="mso-fit-shape-to-text:t" inset="0,0,0,0">
                <w:txbxContent>
                  <w:p w:rsidR="00FA3D81" w:rsidRDefault="00FA3D81">
                    <w:r>
                      <w:rPr>
                        <w:rFonts w:ascii="Arial" w:hAnsi="Arial" w:cs="Arial"/>
                        <w:color w:val="000000"/>
                        <w:sz w:val="18"/>
                        <w:szCs w:val="18"/>
                        <w:lang w:val="en-US"/>
                      </w:rPr>
                      <w:t>15</w:t>
                    </w:r>
                  </w:p>
                </w:txbxContent>
              </v:textbox>
            </v:rect>
            <v:rect id="_x0000_s1319" style="position:absolute;left:7977;top:12031;width:201;height:480;mso-wrap-style:none" filled="f" stroked="f">
              <v:textbox style="mso-fit-shape-to-text:t" inset="0,0,0,0">
                <w:txbxContent>
                  <w:p w:rsidR="00FA3D81" w:rsidRDefault="00FA3D81">
                    <w:r>
                      <w:rPr>
                        <w:rFonts w:ascii="Arial" w:hAnsi="Arial" w:cs="Arial"/>
                        <w:color w:val="000000"/>
                        <w:sz w:val="18"/>
                        <w:szCs w:val="18"/>
                        <w:lang w:val="en-US"/>
                      </w:rPr>
                      <w:t>16</w:t>
                    </w:r>
                  </w:p>
                </w:txbxContent>
              </v:textbox>
            </v:rect>
            <v:rect id="_x0000_s1320" style="position:absolute;left:8876;top:11870;width:201;height:480;mso-wrap-style:none" filled="f" stroked="f">
              <v:textbox style="mso-fit-shape-to-text:t" inset="0,0,0,0">
                <w:txbxContent>
                  <w:p w:rsidR="00FA3D81" w:rsidRDefault="00FA3D81">
                    <w:r>
                      <w:rPr>
                        <w:rFonts w:ascii="Arial" w:hAnsi="Arial" w:cs="Arial"/>
                        <w:color w:val="000000"/>
                        <w:sz w:val="18"/>
                        <w:szCs w:val="18"/>
                        <w:lang w:val="en-US"/>
                      </w:rPr>
                      <w:t>20</w:t>
                    </w:r>
                  </w:p>
                </w:txbxContent>
              </v:textbox>
            </v:rect>
            <v:rect id="_x0000_s1321" style="position:absolute;left:3497;top:11932;width:101;height:240;mso-wrap-style:none" filled="f" stroked="f">
              <v:textbox style="mso-fit-shape-to-text:t" inset="0,0,0,0">
                <w:txbxContent>
                  <w:p w:rsidR="00FA3D81" w:rsidRDefault="00FA3D81">
                    <w:r>
                      <w:rPr>
                        <w:rFonts w:ascii="Arial" w:hAnsi="Arial" w:cs="Arial"/>
                        <w:color w:val="000000"/>
                        <w:sz w:val="18"/>
                        <w:szCs w:val="18"/>
                        <w:lang w:val="en-US"/>
                      </w:rPr>
                      <w:t>7</w:t>
                    </w:r>
                  </w:p>
                </w:txbxContent>
              </v:textbox>
            </v:rect>
            <v:rect id="_x0000_s1322" style="position:absolute;left:4396;top:11932;width:101;height:240;mso-wrap-style:none" filled="f" stroked="f">
              <v:textbox style="mso-fit-shape-to-text:t" inset="0,0,0,0">
                <w:txbxContent>
                  <w:p w:rsidR="00FA3D81" w:rsidRDefault="00FA3D81">
                    <w:r>
                      <w:rPr>
                        <w:rFonts w:ascii="Arial" w:hAnsi="Arial" w:cs="Arial"/>
                        <w:color w:val="000000"/>
                        <w:sz w:val="18"/>
                        <w:szCs w:val="18"/>
                        <w:lang w:val="en-US"/>
                      </w:rPr>
                      <w:t>7</w:t>
                    </w:r>
                  </w:p>
                </w:txbxContent>
              </v:textbox>
            </v:rect>
            <v:rect id="_x0000_s1323" style="position:absolute;left:5257;top:11512;width:201;height:480;mso-wrap-style:none" filled="f" stroked="f">
              <v:textbox style="mso-fit-shape-to-text:t" inset="0,0,0,0">
                <w:txbxContent>
                  <w:p w:rsidR="00FA3D81" w:rsidRDefault="00FA3D81">
                    <w:r>
                      <w:rPr>
                        <w:rFonts w:ascii="Arial" w:hAnsi="Arial" w:cs="Arial"/>
                        <w:color w:val="000000"/>
                        <w:sz w:val="18"/>
                        <w:szCs w:val="18"/>
                        <w:lang w:val="en-US"/>
                      </w:rPr>
                      <w:t>17</w:t>
                    </w:r>
                  </w:p>
                </w:txbxContent>
              </v:textbox>
            </v:rect>
            <v:rect id="_x0000_s1324" style="position:absolute;left:6168;top:11599;width:201;height:480;mso-wrap-style:none" filled="f" stroked="f">
              <v:textbox style="mso-fit-shape-to-text:t" inset="0,0,0,0">
                <w:txbxContent>
                  <w:p w:rsidR="00FA3D81" w:rsidRDefault="00FA3D81">
                    <w:r>
                      <w:rPr>
                        <w:rFonts w:ascii="Arial" w:hAnsi="Arial" w:cs="Arial"/>
                        <w:color w:val="000000"/>
                        <w:sz w:val="18"/>
                        <w:szCs w:val="18"/>
                        <w:lang w:val="en-US"/>
                      </w:rPr>
                      <w:t>15</w:t>
                    </w:r>
                  </w:p>
                </w:txbxContent>
              </v:textbox>
            </v:rect>
            <v:rect id="_x0000_s1325" style="position:absolute;left:7066;top:11549;width:201;height:480;mso-wrap-style:none" filled="f" stroked="f">
              <v:textbox style="mso-fit-shape-to-text:t" inset="0,0,0,0">
                <w:txbxContent>
                  <w:p w:rsidR="00FA3D81" w:rsidRDefault="00FA3D81">
                    <w:r>
                      <w:rPr>
                        <w:rFonts w:ascii="Arial" w:hAnsi="Arial" w:cs="Arial"/>
                        <w:color w:val="000000"/>
                        <w:sz w:val="18"/>
                        <w:szCs w:val="18"/>
                        <w:lang w:val="en-US"/>
                      </w:rPr>
                      <w:t>16</w:t>
                    </w:r>
                  </w:p>
                </w:txbxContent>
              </v:textbox>
            </v:rect>
            <v:rect id="_x0000_s1326" style="position:absolute;left:7977;top:11426;width:201;height:480;mso-wrap-style:none" filled="f" stroked="f">
              <v:textbox style="mso-fit-shape-to-text:t" inset="0,0,0,0">
                <w:txbxContent>
                  <w:p w:rsidR="00FA3D81" w:rsidRDefault="00FA3D81">
                    <w:r>
                      <w:rPr>
                        <w:rFonts w:ascii="Arial" w:hAnsi="Arial" w:cs="Arial"/>
                        <w:color w:val="000000"/>
                        <w:sz w:val="18"/>
                        <w:szCs w:val="18"/>
                        <w:lang w:val="en-US"/>
                      </w:rPr>
                      <w:t>19</w:t>
                    </w:r>
                  </w:p>
                </w:txbxContent>
              </v:textbox>
            </v:rect>
            <v:rect id="_x0000_s1327" style="position:absolute;left:8876;top:11179;width:201;height:480;mso-wrap-style:none" filled="f" stroked="f">
              <v:textbox style="mso-fit-shape-to-text:t" inset="0,0,0,0">
                <w:txbxContent>
                  <w:p w:rsidR="00FA3D81" w:rsidRDefault="00FA3D81">
                    <w:r>
                      <w:rPr>
                        <w:rFonts w:ascii="Arial" w:hAnsi="Arial" w:cs="Arial"/>
                        <w:color w:val="000000"/>
                        <w:sz w:val="18"/>
                        <w:szCs w:val="18"/>
                        <w:lang w:val="en-US"/>
                      </w:rPr>
                      <w:t>25</w:t>
                    </w:r>
                  </w:p>
                </w:txbxContent>
              </v:textbox>
            </v:rect>
            <v:rect id="_x0000_s1328" style="position:absolute;left:2919;top:12487;width:78;height:240;mso-wrap-style:none" filled="f" stroked="f">
              <v:textbox style="mso-fit-shape-to-text:t" inset="0,0,0,0">
                <w:txbxContent>
                  <w:p w:rsidR="00FA3D81" w:rsidRDefault="00FA3D81">
                    <w:r>
                      <w:rPr>
                        <w:rFonts w:ascii="Arial" w:hAnsi="Arial" w:cs="Arial"/>
                        <w:color w:val="000000"/>
                        <w:sz w:val="14"/>
                        <w:szCs w:val="14"/>
                        <w:lang w:val="en-US"/>
                      </w:rPr>
                      <w:t>0</w:t>
                    </w:r>
                  </w:p>
                </w:txbxContent>
              </v:textbox>
            </v:rect>
            <v:rect id="_x0000_s1329" style="position:absolute;left:2845;top:12068;width:156;height:480;mso-wrap-style:none" filled="f" stroked="f">
              <v:textbox style="mso-fit-shape-to-text:t" inset="0,0,0,0">
                <w:txbxContent>
                  <w:p w:rsidR="00FA3D81" w:rsidRDefault="00FA3D81">
                    <w:r>
                      <w:rPr>
                        <w:rFonts w:ascii="Arial" w:hAnsi="Arial" w:cs="Arial"/>
                        <w:color w:val="000000"/>
                        <w:sz w:val="14"/>
                        <w:szCs w:val="14"/>
                        <w:lang w:val="en-US"/>
                      </w:rPr>
                      <w:t>10</w:t>
                    </w:r>
                  </w:p>
                </w:txbxContent>
              </v:textbox>
            </v:rect>
            <v:rect id="_x0000_s1330" style="position:absolute;left:2845;top:11648;width:156;height:480;mso-wrap-style:none" filled="f" stroked="f">
              <v:textbox style="mso-fit-shape-to-text:t" inset="0,0,0,0">
                <w:txbxContent>
                  <w:p w:rsidR="00FA3D81" w:rsidRDefault="00FA3D81">
                    <w:r>
                      <w:rPr>
                        <w:rFonts w:ascii="Arial" w:hAnsi="Arial" w:cs="Arial"/>
                        <w:color w:val="000000"/>
                        <w:sz w:val="14"/>
                        <w:szCs w:val="14"/>
                        <w:lang w:val="en-US"/>
                      </w:rPr>
                      <w:t>20</w:t>
                    </w:r>
                  </w:p>
                </w:txbxContent>
              </v:textbox>
            </v:rect>
            <v:rect id="_x0000_s1331" style="position:absolute;left:2845;top:11228;width:156;height:480;mso-wrap-style:none" filled="f" stroked="f">
              <v:textbox style="mso-fit-shape-to-text:t" inset="0,0,0,0">
                <w:txbxContent>
                  <w:p w:rsidR="00FA3D81" w:rsidRDefault="00FA3D81">
                    <w:r>
                      <w:rPr>
                        <w:rFonts w:ascii="Arial" w:hAnsi="Arial" w:cs="Arial"/>
                        <w:color w:val="000000"/>
                        <w:sz w:val="14"/>
                        <w:szCs w:val="14"/>
                        <w:lang w:val="en-US"/>
                      </w:rPr>
                      <w:t>30</w:t>
                    </w:r>
                  </w:p>
                </w:txbxContent>
              </v:textbox>
            </v:rect>
            <v:rect id="_x0000_s1332" style="position:absolute;left:2845;top:10796;width:156;height:480;mso-wrap-style:none" filled="f" stroked="f">
              <v:textbox style="mso-fit-shape-to-text:t" inset="0,0,0,0">
                <w:txbxContent>
                  <w:p w:rsidR="00FA3D81" w:rsidRDefault="00FA3D81">
                    <w:r>
                      <w:rPr>
                        <w:rFonts w:ascii="Arial" w:hAnsi="Arial" w:cs="Arial"/>
                        <w:color w:val="000000"/>
                        <w:sz w:val="14"/>
                        <w:szCs w:val="14"/>
                        <w:lang w:val="en-US"/>
                      </w:rPr>
                      <w:t>40</w:t>
                    </w:r>
                  </w:p>
                </w:txbxContent>
              </v:textbox>
            </v:rect>
            <v:rect id="_x0000_s1333" style="position:absolute;left:2845;top:10376;width:156;height:480;mso-wrap-style:none" filled="f" stroked="f">
              <v:textbox style="mso-fit-shape-to-text:t" inset="0,0,0,0">
                <w:txbxContent>
                  <w:p w:rsidR="00FA3D81" w:rsidRDefault="00FA3D81">
                    <w:r>
                      <w:rPr>
                        <w:rFonts w:ascii="Arial" w:hAnsi="Arial" w:cs="Arial"/>
                        <w:color w:val="000000"/>
                        <w:sz w:val="14"/>
                        <w:szCs w:val="14"/>
                        <w:lang w:val="en-US"/>
                      </w:rPr>
                      <w:t>50</w:t>
                    </w:r>
                  </w:p>
                </w:txbxContent>
              </v:textbox>
            </v:rect>
            <v:rect id="_x0000_s1334" style="position:absolute;left:2845;top:9957;width:156;height:480;mso-wrap-style:none" filled="f" stroked="f">
              <v:textbox style="mso-fit-shape-to-text:t" inset="0,0,0,0">
                <w:txbxContent>
                  <w:p w:rsidR="00FA3D81" w:rsidRDefault="00FA3D81">
                    <w:r>
                      <w:rPr>
                        <w:rFonts w:ascii="Arial" w:hAnsi="Arial" w:cs="Arial"/>
                        <w:color w:val="000000"/>
                        <w:sz w:val="14"/>
                        <w:szCs w:val="14"/>
                        <w:lang w:val="en-US"/>
                      </w:rPr>
                      <w:t>60</w:t>
                    </w:r>
                  </w:p>
                </w:txbxContent>
              </v:textbox>
            </v:rect>
            <v:rect id="_x0000_s1335" style="position:absolute;left:2845;top:9537;width:156;height:480;mso-wrap-style:none" filled="f" stroked="f">
              <v:textbox style="mso-fit-shape-to-text:t" inset="0,0,0,0">
                <w:txbxContent>
                  <w:p w:rsidR="00FA3D81" w:rsidRDefault="00FA3D81">
                    <w:r>
                      <w:rPr>
                        <w:rFonts w:ascii="Arial" w:hAnsi="Arial" w:cs="Arial"/>
                        <w:color w:val="000000"/>
                        <w:sz w:val="14"/>
                        <w:szCs w:val="14"/>
                        <w:lang w:val="en-US"/>
                      </w:rPr>
                      <w:t>70</w:t>
                    </w:r>
                  </w:p>
                </w:txbxContent>
              </v:textbox>
            </v:rect>
            <v:rect id="_x0000_s1336" style="position:absolute;left:3313;top:12685;width:507;height:480;mso-wrap-style:none" filled="f" stroked="f">
              <v:textbox style="mso-fit-shape-to-text:t" inset="0,0,0,0">
                <w:txbxContent>
                  <w:p w:rsidR="00FA3D81" w:rsidRDefault="00FA3D81">
                    <w:r>
                      <w:rPr>
                        <w:rFonts w:ascii="Arial" w:hAnsi="Arial" w:cs="Arial"/>
                        <w:color w:val="000000"/>
                        <w:sz w:val="14"/>
                        <w:szCs w:val="14"/>
                        <w:lang w:val="en-US"/>
                      </w:rPr>
                      <w:t>2001/02</w:t>
                    </w:r>
                  </w:p>
                </w:txbxContent>
              </v:textbox>
            </v:rect>
            <v:rect id="_x0000_s1337" style="position:absolute;left:4211;top:12685;width:507;height:480;mso-wrap-style:none" filled="f" stroked="f">
              <v:textbox style="mso-fit-shape-to-text:t" inset="0,0,0,0">
                <w:txbxContent>
                  <w:p w:rsidR="00FA3D81" w:rsidRDefault="00FA3D81">
                    <w:r>
                      <w:rPr>
                        <w:rFonts w:ascii="Arial" w:hAnsi="Arial" w:cs="Arial"/>
                        <w:color w:val="000000"/>
                        <w:sz w:val="14"/>
                        <w:szCs w:val="14"/>
                        <w:lang w:val="en-US"/>
                      </w:rPr>
                      <w:t>2002/03</w:t>
                    </w:r>
                  </w:p>
                </w:txbxContent>
              </v:textbox>
            </v:rect>
            <v:rect id="_x0000_s1338" style="position:absolute;left:5122;top:12685;width:507;height:480;mso-wrap-style:none" filled="f" stroked="f">
              <v:textbox style="mso-fit-shape-to-text:t" inset="0,0,0,0">
                <w:txbxContent>
                  <w:p w:rsidR="00FA3D81" w:rsidRDefault="00FA3D81">
                    <w:r>
                      <w:rPr>
                        <w:rFonts w:ascii="Arial" w:hAnsi="Arial" w:cs="Arial"/>
                        <w:color w:val="000000"/>
                        <w:sz w:val="14"/>
                        <w:szCs w:val="14"/>
                        <w:lang w:val="en-US"/>
                      </w:rPr>
                      <w:t>2003/04</w:t>
                    </w:r>
                  </w:p>
                </w:txbxContent>
              </v:textbox>
            </v:rect>
            <v:rect id="_x0000_s1339" style="position:absolute;left:6033;top:12685;width:507;height:480;mso-wrap-style:none" filled="f" stroked="f">
              <v:textbox style="mso-fit-shape-to-text:t" inset="0,0,0,0">
                <w:txbxContent>
                  <w:p w:rsidR="00FA3D81" w:rsidRDefault="00FA3D81">
                    <w:r>
                      <w:rPr>
                        <w:rFonts w:ascii="Arial" w:hAnsi="Arial" w:cs="Arial"/>
                        <w:color w:val="000000"/>
                        <w:sz w:val="14"/>
                        <w:szCs w:val="14"/>
                        <w:lang w:val="en-US"/>
                      </w:rPr>
                      <w:t>2004/05</w:t>
                    </w:r>
                  </w:p>
                </w:txbxContent>
              </v:textbox>
            </v:rect>
            <v:rect id="_x0000_s1340" style="position:absolute;left:6931;top:12685;width:507;height:480;mso-wrap-style:none" filled="f" stroked="f">
              <v:textbox style="mso-fit-shape-to-text:t" inset="0,0,0,0">
                <w:txbxContent>
                  <w:p w:rsidR="00FA3D81" w:rsidRDefault="00FA3D81">
                    <w:r>
                      <w:rPr>
                        <w:rFonts w:ascii="Arial" w:hAnsi="Arial" w:cs="Arial"/>
                        <w:color w:val="000000"/>
                        <w:sz w:val="14"/>
                        <w:szCs w:val="14"/>
                        <w:lang w:val="en-US"/>
                      </w:rPr>
                      <w:t>2005/06</w:t>
                    </w:r>
                  </w:p>
                </w:txbxContent>
              </v:textbox>
            </v:rect>
            <v:rect id="_x0000_s1341" style="position:absolute;left:7842;top:12685;width:507;height:480;mso-wrap-style:none" filled="f" stroked="f">
              <v:textbox style="mso-fit-shape-to-text:t" inset="0,0,0,0">
                <w:txbxContent>
                  <w:p w:rsidR="00FA3D81" w:rsidRDefault="00FA3D81">
                    <w:r>
                      <w:rPr>
                        <w:rFonts w:ascii="Arial" w:hAnsi="Arial" w:cs="Arial"/>
                        <w:color w:val="000000"/>
                        <w:sz w:val="14"/>
                        <w:szCs w:val="14"/>
                        <w:lang w:val="en-US"/>
                      </w:rPr>
                      <w:t>2006/07</w:t>
                    </w:r>
                  </w:p>
                </w:txbxContent>
              </v:textbox>
            </v:rect>
            <v:rect id="_x0000_s1342" style="position:absolute;left:8740;top:12685;width:507;height:480;mso-wrap-style:none" filled="f" stroked="f">
              <v:textbox style="mso-fit-shape-to-text:t" inset="0,0,0,0">
                <w:txbxContent>
                  <w:p w:rsidR="00FA3D81" w:rsidRDefault="00FA3D81">
                    <w:r>
                      <w:rPr>
                        <w:rFonts w:ascii="Arial" w:hAnsi="Arial" w:cs="Arial"/>
                        <w:color w:val="000000"/>
                        <w:sz w:val="14"/>
                        <w:szCs w:val="14"/>
                        <w:lang w:val="en-US"/>
                      </w:rPr>
                      <w:t>2007/08</w:t>
                    </w:r>
                  </w:p>
                </w:txbxContent>
              </v:textbox>
            </v:rect>
            <v:rect id="_x0000_s1343" style="position:absolute;left:5734;top:13071;width:745;height:240" filled="f" stroked="f">
              <v:textbox style="mso-fit-shape-to-text:t" inset="0,0,0,0">
                <w:txbxContent>
                  <w:p w:rsidR="00FA3D81" w:rsidRDefault="00A81512" w:rsidP="00A81512">
                    <w:pPr>
                      <w:jc w:val="center"/>
                    </w:pPr>
                    <w:r>
                      <w:rPr>
                        <w:rFonts w:ascii="Arial" w:hAnsi="Arial" w:cs="Arial"/>
                        <w:b/>
                        <w:bCs/>
                        <w:color w:val="000000"/>
                        <w:lang w:val="en-US"/>
                      </w:rPr>
                      <w:t>Année</w:t>
                    </w:r>
                  </w:p>
                </w:txbxContent>
              </v:textbox>
            </v:rect>
            <v:rect id="_x0000_s1344" style="position:absolute;left:2066;top:10835;width:1367;height:480;rotation:270;mso-wrap-style:none" filled="f" stroked="f">
              <v:textbox style="layout-flow:vertical;mso-layout-flow-alt:bottom-to-top;mso-fit-shape-to-text:t" inset="0,0,0,0">
                <w:txbxContent>
                  <w:p w:rsidR="00FA3D81" w:rsidRDefault="00A81512">
                    <w:r>
                      <w:rPr>
                        <w:rFonts w:ascii="Arial" w:hAnsi="Arial" w:cs="Arial"/>
                        <w:b/>
                        <w:bCs/>
                        <w:color w:val="000000"/>
                        <w:lang w:val="en-US"/>
                      </w:rPr>
                      <w:t>pourcentage</w:t>
                    </w:r>
                    <w:r w:rsidR="00FA3D81">
                      <w:rPr>
                        <w:rFonts w:ascii="Arial" w:hAnsi="Arial" w:cs="Arial"/>
                        <w:b/>
                        <w:bCs/>
                        <w:color w:val="000000"/>
                        <w:lang w:val="en-US"/>
                      </w:rPr>
                      <w:t>...</w:t>
                    </w:r>
                  </w:p>
                </w:txbxContent>
              </v:textbox>
            </v:rect>
            <v:rect id="_x0000_s1345" style="position:absolute;left:2534;top:13512;width:6823;height:249" strokeweight="0"/>
            <v:line id="_x0000_s1346" style="position:absolute" from="2569,13660" to="2901,13661" strokecolor="navy" strokeweight=".6pt"/>
            <v:shape id="_x0000_s1347" style="position:absolute;left:2692;top:13623;width:74;height:74" coordsize="74,74" path="m37,l74,37,37,74,,37,37,xe" fillcolor="navy" strokecolor="navy" strokeweight=".6pt">
              <v:path arrowok="t"/>
            </v:shape>
            <v:rect id="_x0000_s1348" style="position:absolute;left:2952;top:13519;width:1410;height:480;mso-wrap-style:none" filled="f" stroked="f">
              <v:textbox style="mso-fit-shape-to-text:t" inset="0,0,0,0">
                <w:txbxContent>
                  <w:p w:rsidR="00FA3D81" w:rsidRPr="00A81512" w:rsidRDefault="00A81512">
                    <w:pPr>
                      <w:rPr>
                        <w:sz w:val="15"/>
                        <w:szCs w:val="15"/>
                      </w:rPr>
                    </w:pPr>
                    <w:r w:rsidRPr="00A81512">
                      <w:rPr>
                        <w:rFonts w:ascii="Arial" w:hAnsi="Arial" w:cs="Arial"/>
                        <w:color w:val="000000"/>
                        <w:sz w:val="15"/>
                        <w:szCs w:val="15"/>
                        <w:lang w:val="en-US"/>
                      </w:rPr>
                      <w:t>Couverture prénatale</w:t>
                    </w:r>
                  </w:p>
                </w:txbxContent>
              </v:textbox>
            </v:rect>
            <v:line id="_x0000_s1349" style="position:absolute" from="4419,13660" to="4751,13661" strokecolor="fuchsia" strokeweight=".6pt"/>
            <v:rect id="_x0000_s1350" style="position:absolute;left:4542;top:13623;width:74;height:74" fillcolor="fuchsia" strokecolor="fuchsia" strokeweight=".6pt"/>
            <v:rect id="_x0000_s1351" style="position:absolute;left:4794;top:13519;width:2727;height:480" filled="f" stroked="f">
              <v:textbox style="mso-fit-shape-to-text:t" inset="0,0,0,0">
                <w:txbxContent>
                  <w:p w:rsidR="00FA3D81" w:rsidRPr="00A81512" w:rsidRDefault="00A81512">
                    <w:pPr>
                      <w:rPr>
                        <w:sz w:val="15"/>
                        <w:szCs w:val="15"/>
                      </w:rPr>
                    </w:pPr>
                    <w:r w:rsidRPr="00A81512">
                      <w:rPr>
                        <w:rFonts w:ascii="Arial" w:hAnsi="Arial" w:cs="Arial"/>
                        <w:color w:val="000000"/>
                        <w:sz w:val="15"/>
                        <w:szCs w:val="15"/>
                        <w:lang w:val="en-US"/>
                      </w:rPr>
                      <w:t xml:space="preserve">Pourcentage d’accouchements </w:t>
                    </w:r>
                    <w:r>
                      <w:rPr>
                        <w:rFonts w:ascii="Arial" w:hAnsi="Arial" w:cs="Arial"/>
                        <w:color w:val="000000"/>
                        <w:sz w:val="15"/>
                        <w:szCs w:val="15"/>
                        <w:lang w:val="en-US"/>
                      </w:rPr>
                      <w:t>surveillés</w:t>
                    </w:r>
                  </w:p>
                </w:txbxContent>
              </v:textbox>
            </v:rect>
            <v:line id="_x0000_s1352" style="position:absolute" from="7624,13660" to="7956,13661" strokecolor="yellow" strokeweight=".6pt"/>
            <v:shape id="_x0000_s1353" style="position:absolute;left:7672;top:13623;width:74;height:74" coordsize="74,74" path="m37,l74,74,,74,37,xe" fillcolor="yellow" strokecolor="yellow" strokeweight=".6pt">
              <v:path arrowok="t"/>
            </v:shape>
            <v:rect id="_x0000_s1354" style="position:absolute;left:7828;top:13504;width:1476;height:480;mso-wrap-style:none" filled="f" stroked="f">
              <v:textbox style="mso-fit-shape-to-text:t" inset="0,0,0,0">
                <w:txbxContent>
                  <w:p w:rsidR="00FA3D81" w:rsidRPr="00A81512" w:rsidRDefault="00A81512">
                    <w:pPr>
                      <w:rPr>
                        <w:sz w:val="15"/>
                        <w:szCs w:val="15"/>
                      </w:rPr>
                    </w:pPr>
                    <w:r w:rsidRPr="00A81512">
                      <w:rPr>
                        <w:rFonts w:ascii="Arial" w:hAnsi="Arial" w:cs="Arial"/>
                        <w:color w:val="000000"/>
                        <w:sz w:val="15"/>
                        <w:szCs w:val="15"/>
                        <w:lang w:val="en-US"/>
                      </w:rPr>
                      <w:t>Couverture postnatale</w:t>
                    </w:r>
                  </w:p>
                </w:txbxContent>
              </v:textbox>
            </v:rect>
            <v:rect id="_x0000_s1355" style="position:absolute;left:2341;top:8809;width:7211;height:5049" filled="f" strokeweight="0"/>
          </v:group>
        </w:pict>
      </w:r>
      <w:r w:rsidR="00963AE8" w:rsidRPr="00072DBC">
        <w:rPr>
          <w:b/>
          <w:lang w:val="fr-FR"/>
        </w:rPr>
        <w:t>Évolution de la couverture de</w:t>
      </w:r>
      <w:r w:rsidR="00413B02" w:rsidRPr="00072DBC">
        <w:rPr>
          <w:b/>
          <w:lang w:val="fr-FR"/>
        </w:rPr>
        <w:t>s</w:t>
      </w:r>
      <w:r w:rsidR="00963AE8" w:rsidRPr="00072DBC">
        <w:rPr>
          <w:b/>
          <w:lang w:val="fr-FR"/>
        </w:rPr>
        <w:t xml:space="preserve"> soins </w:t>
      </w:r>
      <w:r w:rsidR="00413B02" w:rsidRPr="00072DBC">
        <w:rPr>
          <w:b/>
          <w:lang w:val="fr-FR"/>
        </w:rPr>
        <w:t>prénatals, pourcentage d’accouchements</w:t>
      </w:r>
      <w:r w:rsidR="007F6F41">
        <w:rPr>
          <w:b/>
          <w:lang w:val="fr-FR"/>
        </w:rPr>
        <w:br/>
      </w:r>
      <w:r w:rsidR="00413B02" w:rsidRPr="00072DBC">
        <w:rPr>
          <w:b/>
          <w:lang w:val="fr-FR"/>
        </w:rPr>
        <w:t>assistés par un personnel médical qualifié et couverture</w:t>
      </w:r>
      <w:r w:rsidR="00DD526F" w:rsidRPr="00072DBC">
        <w:rPr>
          <w:b/>
          <w:lang w:val="fr-FR"/>
        </w:rPr>
        <w:t xml:space="preserve"> de</w:t>
      </w:r>
      <w:r w:rsidR="00413B02" w:rsidRPr="00072DBC">
        <w:rPr>
          <w:b/>
          <w:lang w:val="fr-FR"/>
        </w:rPr>
        <w:t>s soins postnatals</w:t>
      </w:r>
      <w:r w:rsidR="00DD526F" w:rsidRPr="00072DBC">
        <w:rPr>
          <w:b/>
          <w:lang w:val="fr-FR"/>
        </w:rPr>
        <w:t>,</w:t>
      </w:r>
      <w:r w:rsidR="007F6F41">
        <w:rPr>
          <w:b/>
          <w:lang w:val="fr-FR"/>
        </w:rPr>
        <w:br/>
      </w:r>
      <w:r w:rsidR="00413B02" w:rsidRPr="00072DBC">
        <w:rPr>
          <w:b/>
          <w:lang w:val="fr-FR"/>
        </w:rPr>
        <w:t>Éthiopie</w:t>
      </w:r>
      <w:r w:rsidR="00DD526F" w:rsidRPr="00072DBC">
        <w:rPr>
          <w:b/>
          <w:lang w:val="fr-FR"/>
        </w:rPr>
        <w:t>, 2001</w:t>
      </w:r>
      <w:r w:rsidR="00C869A6" w:rsidRPr="00072DBC">
        <w:rPr>
          <w:b/>
          <w:lang w:val="fr-FR"/>
        </w:rPr>
        <w:t>–</w:t>
      </w:r>
      <w:r w:rsidR="00DD526F" w:rsidRPr="00072DBC">
        <w:rPr>
          <w:b/>
          <w:lang w:val="fr-FR"/>
        </w:rPr>
        <w:t>2008</w:t>
      </w:r>
    </w:p>
    <w:p w:rsidR="00DD526F" w:rsidRPr="00072DBC" w:rsidRDefault="00DD526F" w:rsidP="00DD526F">
      <w:pPr>
        <w:pStyle w:val="SingleTxtG"/>
        <w:rPr>
          <w:lang w:val="fr-FR"/>
        </w:rPr>
      </w:pPr>
    </w:p>
    <w:p w:rsidR="00FA3D81" w:rsidRDefault="00FA3D81" w:rsidP="00933031">
      <w:pPr>
        <w:pStyle w:val="SingleTxtG"/>
        <w:spacing w:before="120" w:after="240"/>
        <w:ind w:firstLine="170"/>
        <w:rPr>
          <w:i/>
          <w:sz w:val="18"/>
          <w:szCs w:val="18"/>
          <w:lang w:val="fr-FR"/>
        </w:rPr>
      </w:pPr>
    </w:p>
    <w:p w:rsidR="00FA3D81" w:rsidRDefault="00FA3D81" w:rsidP="00933031">
      <w:pPr>
        <w:pStyle w:val="SingleTxtG"/>
        <w:spacing w:before="120" w:after="240"/>
        <w:ind w:firstLine="170"/>
        <w:rPr>
          <w:i/>
          <w:sz w:val="18"/>
          <w:szCs w:val="18"/>
          <w:lang w:val="fr-FR"/>
        </w:rPr>
      </w:pPr>
    </w:p>
    <w:p w:rsidR="00FA3D81" w:rsidRDefault="00FA3D81" w:rsidP="00933031">
      <w:pPr>
        <w:pStyle w:val="SingleTxtG"/>
        <w:spacing w:before="120" w:after="240"/>
        <w:ind w:firstLine="170"/>
        <w:rPr>
          <w:i/>
          <w:sz w:val="18"/>
          <w:szCs w:val="18"/>
          <w:lang w:val="fr-FR"/>
        </w:rPr>
      </w:pPr>
    </w:p>
    <w:p w:rsidR="00FA3D81" w:rsidRDefault="00FA3D81" w:rsidP="00933031">
      <w:pPr>
        <w:pStyle w:val="SingleTxtG"/>
        <w:spacing w:before="120" w:after="240"/>
        <w:ind w:firstLine="170"/>
        <w:rPr>
          <w:i/>
          <w:sz w:val="18"/>
          <w:szCs w:val="18"/>
          <w:lang w:val="fr-FR"/>
        </w:rPr>
      </w:pPr>
    </w:p>
    <w:p w:rsidR="00FA3D81" w:rsidRDefault="00FA3D81" w:rsidP="00933031">
      <w:pPr>
        <w:pStyle w:val="SingleTxtG"/>
        <w:spacing w:before="120" w:after="240"/>
        <w:ind w:firstLine="170"/>
        <w:rPr>
          <w:i/>
          <w:sz w:val="18"/>
          <w:szCs w:val="18"/>
          <w:lang w:val="fr-FR"/>
        </w:rPr>
      </w:pPr>
    </w:p>
    <w:p w:rsidR="00FA3D81" w:rsidRDefault="00FA3D81" w:rsidP="00933031">
      <w:pPr>
        <w:pStyle w:val="SingleTxtG"/>
        <w:spacing w:before="120" w:after="240"/>
        <w:ind w:firstLine="170"/>
        <w:rPr>
          <w:i/>
          <w:sz w:val="18"/>
          <w:szCs w:val="18"/>
          <w:lang w:val="fr-FR"/>
        </w:rPr>
      </w:pPr>
    </w:p>
    <w:p w:rsidR="00FA3D81" w:rsidRDefault="00FA3D81" w:rsidP="00933031">
      <w:pPr>
        <w:pStyle w:val="SingleTxtG"/>
        <w:spacing w:before="120" w:after="240"/>
        <w:ind w:firstLine="170"/>
        <w:rPr>
          <w:i/>
          <w:sz w:val="18"/>
          <w:szCs w:val="18"/>
          <w:lang w:val="fr-FR"/>
        </w:rPr>
      </w:pPr>
    </w:p>
    <w:p w:rsidR="00FA3D81" w:rsidRDefault="00FA3D81" w:rsidP="00933031">
      <w:pPr>
        <w:pStyle w:val="SingleTxtG"/>
        <w:spacing w:before="120" w:after="240"/>
        <w:ind w:firstLine="170"/>
        <w:rPr>
          <w:i/>
          <w:sz w:val="18"/>
          <w:szCs w:val="18"/>
          <w:lang w:val="fr-FR"/>
        </w:rPr>
      </w:pPr>
    </w:p>
    <w:p w:rsidR="00FA3D81" w:rsidRDefault="00FA3D81" w:rsidP="00933031">
      <w:pPr>
        <w:pStyle w:val="SingleTxtG"/>
        <w:spacing w:before="120" w:after="240"/>
        <w:ind w:firstLine="170"/>
        <w:rPr>
          <w:i/>
          <w:sz w:val="18"/>
          <w:szCs w:val="18"/>
          <w:lang w:val="fr-FR"/>
        </w:rPr>
      </w:pPr>
    </w:p>
    <w:p w:rsidR="00FA3D81" w:rsidRDefault="00FA3D81" w:rsidP="00FA3D81">
      <w:pPr>
        <w:pStyle w:val="SingleTxtG"/>
        <w:keepNext/>
        <w:spacing w:after="0" w:line="240" w:lineRule="auto"/>
        <w:rPr>
          <w:lang w:val="fr-FR"/>
        </w:rPr>
      </w:pPr>
    </w:p>
    <w:p w:rsidR="00FA3D81" w:rsidRPr="00072DBC" w:rsidRDefault="00FA3D81" w:rsidP="00FA3D81">
      <w:pPr>
        <w:pStyle w:val="SingleTxtG"/>
        <w:keepNext/>
        <w:spacing w:after="0" w:line="240" w:lineRule="auto"/>
        <w:rPr>
          <w:lang w:val="fr-FR"/>
        </w:rPr>
      </w:pPr>
    </w:p>
    <w:p w:rsidR="00DD526F" w:rsidRPr="00072DBC" w:rsidRDefault="00DD526F" w:rsidP="00933031">
      <w:pPr>
        <w:pStyle w:val="SingleTxtG"/>
        <w:spacing w:before="120" w:after="240"/>
        <w:ind w:firstLine="170"/>
        <w:rPr>
          <w:sz w:val="18"/>
          <w:szCs w:val="18"/>
          <w:lang w:val="fr-FR"/>
        </w:rPr>
      </w:pPr>
      <w:r w:rsidRPr="00072DBC">
        <w:rPr>
          <w:i/>
          <w:sz w:val="18"/>
          <w:szCs w:val="18"/>
          <w:lang w:val="fr-FR"/>
        </w:rPr>
        <w:t>Source</w:t>
      </w:r>
      <w:r w:rsidRPr="00072DBC">
        <w:rPr>
          <w:sz w:val="18"/>
          <w:szCs w:val="18"/>
          <w:lang w:val="fr-FR"/>
        </w:rPr>
        <w:t>:</w:t>
      </w:r>
      <w:r w:rsidR="00981874" w:rsidRPr="00072DBC">
        <w:rPr>
          <w:sz w:val="18"/>
          <w:szCs w:val="18"/>
          <w:lang w:val="fr-FR"/>
        </w:rPr>
        <w:t xml:space="preserve"> </w:t>
      </w:r>
      <w:r w:rsidR="00747AA2" w:rsidRPr="00072DBC">
        <w:rPr>
          <w:sz w:val="18"/>
          <w:szCs w:val="18"/>
          <w:lang w:val="fr-FR"/>
        </w:rPr>
        <w:t>PDSS</w:t>
      </w:r>
      <w:r w:rsidRPr="00072DBC">
        <w:rPr>
          <w:sz w:val="18"/>
          <w:szCs w:val="18"/>
          <w:lang w:val="fr-FR"/>
        </w:rPr>
        <w:t xml:space="preserve"> III</w:t>
      </w:r>
      <w:r w:rsidR="005B414D" w:rsidRPr="00072DBC">
        <w:rPr>
          <w:sz w:val="18"/>
          <w:szCs w:val="18"/>
          <w:lang w:val="fr-FR"/>
        </w:rPr>
        <w:t xml:space="preserve">, Rapport </w:t>
      </w:r>
      <w:r w:rsidR="004F33F4" w:rsidRPr="00072DBC">
        <w:rPr>
          <w:sz w:val="18"/>
          <w:szCs w:val="18"/>
          <w:lang w:val="fr-FR"/>
        </w:rPr>
        <w:t>d’évaluation annuelle</w:t>
      </w:r>
      <w:r w:rsidRPr="00072DBC">
        <w:rPr>
          <w:sz w:val="18"/>
          <w:szCs w:val="18"/>
          <w:lang w:val="fr-FR"/>
        </w:rPr>
        <w:t>.</w:t>
      </w:r>
    </w:p>
    <w:p w:rsidR="001363C4" w:rsidRPr="00072DBC" w:rsidRDefault="001363C4" w:rsidP="001363C4">
      <w:pPr>
        <w:pStyle w:val="Heading1"/>
        <w:keepNext/>
        <w:rPr>
          <w:lang w:val="fr-FR"/>
        </w:rPr>
      </w:pPr>
      <w:bookmarkStart w:id="82" w:name="_Toc284926021"/>
      <w:r w:rsidRPr="00072DBC">
        <w:rPr>
          <w:lang w:val="fr-FR"/>
        </w:rPr>
        <w:t>Table</w:t>
      </w:r>
      <w:r w:rsidR="00413B02" w:rsidRPr="00072DBC">
        <w:rPr>
          <w:lang w:val="fr-FR"/>
        </w:rPr>
        <w:t>au</w:t>
      </w:r>
      <w:r w:rsidRPr="00072DBC">
        <w:rPr>
          <w:lang w:val="fr-FR"/>
        </w:rPr>
        <w:t xml:space="preserve"> 17</w:t>
      </w:r>
      <w:bookmarkEnd w:id="82"/>
    </w:p>
    <w:p w:rsidR="001363C4" w:rsidRPr="00072DBC" w:rsidRDefault="005B414D" w:rsidP="001363C4">
      <w:pPr>
        <w:pStyle w:val="SingleTxtG"/>
        <w:rPr>
          <w:b/>
          <w:lang w:val="fr-FR"/>
        </w:rPr>
      </w:pPr>
      <w:r w:rsidRPr="00072DBC">
        <w:rPr>
          <w:b/>
          <w:lang w:val="fr-FR"/>
        </w:rPr>
        <w:t>Indicateurs de santé</w:t>
      </w:r>
      <w:r w:rsidR="001363C4" w:rsidRPr="00072DBC">
        <w:rPr>
          <w:b/>
          <w:lang w:val="fr-FR"/>
        </w:rPr>
        <w:t xml:space="preserve"> 1999</w:t>
      </w:r>
    </w:p>
    <w:tbl>
      <w:tblPr>
        <w:tblW w:w="0" w:type="auto"/>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368"/>
        <w:gridCol w:w="923"/>
        <w:gridCol w:w="923"/>
        <w:gridCol w:w="923"/>
        <w:gridCol w:w="923"/>
        <w:gridCol w:w="923"/>
      </w:tblGrid>
      <w:tr w:rsidR="001363C4" w:rsidRPr="00072DBC" w:rsidTr="00393BB8">
        <w:trPr>
          <w:tblHeader/>
        </w:trPr>
        <w:tc>
          <w:tcPr>
            <w:tcW w:w="0" w:type="auto"/>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rPr>
                <w:i/>
                <w:sz w:val="16"/>
                <w:szCs w:val="16"/>
                <w:lang w:val="fr-FR"/>
              </w:rPr>
            </w:pPr>
            <w:r w:rsidRPr="00072DBC">
              <w:rPr>
                <w:i/>
                <w:sz w:val="16"/>
                <w:szCs w:val="16"/>
                <w:lang w:val="fr-FR"/>
              </w:rPr>
              <w:t>Indicat</w:t>
            </w:r>
            <w:r w:rsidR="005B414D" w:rsidRPr="00072DBC">
              <w:rPr>
                <w:i/>
                <w:sz w:val="16"/>
                <w:szCs w:val="16"/>
                <w:lang w:val="fr-FR"/>
              </w:rPr>
              <w:t>eu</w:t>
            </w:r>
            <w:r w:rsidRPr="00072DBC">
              <w:rPr>
                <w:i/>
                <w:sz w:val="16"/>
                <w:szCs w:val="16"/>
                <w:lang w:val="fr-FR"/>
              </w:rPr>
              <w:t>rs</w:t>
            </w:r>
          </w:p>
        </w:tc>
        <w:tc>
          <w:tcPr>
            <w:tcW w:w="0" w:type="auto"/>
            <w:tcBorders>
              <w:top w:val="single" w:sz="4" w:space="0" w:color="auto"/>
              <w:bottom w:val="single" w:sz="12" w:space="0" w:color="auto"/>
            </w:tcBorders>
            <w:shd w:val="clear" w:color="auto" w:fill="auto"/>
            <w:vAlign w:val="bottom"/>
          </w:tcPr>
          <w:p w:rsidR="001363C4" w:rsidRPr="00072DBC" w:rsidRDefault="007F386E" w:rsidP="000C297E">
            <w:pPr>
              <w:suppressAutoHyphens w:val="0"/>
              <w:spacing w:before="80" w:after="80" w:line="200" w:lineRule="exact"/>
              <w:ind w:right="113"/>
              <w:jc w:val="right"/>
              <w:rPr>
                <w:i/>
                <w:sz w:val="16"/>
                <w:szCs w:val="16"/>
                <w:lang w:val="fr-FR"/>
              </w:rPr>
            </w:pPr>
            <w:r w:rsidRPr="00072DBC">
              <w:rPr>
                <w:i/>
                <w:sz w:val="16"/>
                <w:szCs w:val="16"/>
                <w:lang w:val="fr-FR"/>
              </w:rPr>
              <w:t>2002/</w:t>
            </w:r>
            <w:r w:rsidR="001363C4" w:rsidRPr="00072DBC">
              <w:rPr>
                <w:i/>
                <w:sz w:val="16"/>
                <w:szCs w:val="16"/>
                <w:lang w:val="fr-FR"/>
              </w:rPr>
              <w:t>03</w:t>
            </w:r>
          </w:p>
        </w:tc>
        <w:tc>
          <w:tcPr>
            <w:tcW w:w="0" w:type="auto"/>
            <w:tcBorders>
              <w:top w:val="single" w:sz="4" w:space="0" w:color="auto"/>
              <w:bottom w:val="single" w:sz="12" w:space="0" w:color="auto"/>
            </w:tcBorders>
            <w:shd w:val="clear" w:color="auto" w:fill="auto"/>
            <w:vAlign w:val="bottom"/>
          </w:tcPr>
          <w:p w:rsidR="001363C4" w:rsidRPr="00072DBC" w:rsidRDefault="007F386E" w:rsidP="000C297E">
            <w:pPr>
              <w:suppressAutoHyphens w:val="0"/>
              <w:spacing w:before="80" w:after="80" w:line="200" w:lineRule="exact"/>
              <w:ind w:right="113"/>
              <w:jc w:val="right"/>
              <w:rPr>
                <w:i/>
                <w:sz w:val="16"/>
                <w:szCs w:val="16"/>
                <w:lang w:val="fr-FR"/>
              </w:rPr>
            </w:pPr>
            <w:r w:rsidRPr="00072DBC">
              <w:rPr>
                <w:i/>
                <w:sz w:val="16"/>
                <w:szCs w:val="16"/>
                <w:lang w:val="fr-FR"/>
              </w:rPr>
              <w:t>2003/</w:t>
            </w:r>
            <w:r w:rsidR="001363C4" w:rsidRPr="00072DBC">
              <w:rPr>
                <w:i/>
                <w:sz w:val="16"/>
                <w:szCs w:val="16"/>
                <w:lang w:val="fr-FR"/>
              </w:rPr>
              <w:t>04</w:t>
            </w:r>
          </w:p>
        </w:tc>
        <w:tc>
          <w:tcPr>
            <w:tcW w:w="0" w:type="auto"/>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w:t>
            </w:r>
            <w:r w:rsidR="007F386E" w:rsidRPr="00072DBC">
              <w:rPr>
                <w:i/>
                <w:sz w:val="16"/>
                <w:szCs w:val="16"/>
                <w:lang w:val="fr-FR"/>
              </w:rPr>
              <w:t>04/</w:t>
            </w:r>
            <w:r w:rsidRPr="00072DBC">
              <w:rPr>
                <w:i/>
                <w:sz w:val="16"/>
                <w:szCs w:val="16"/>
                <w:lang w:val="fr-FR"/>
              </w:rPr>
              <w:t>05</w:t>
            </w:r>
          </w:p>
        </w:tc>
        <w:tc>
          <w:tcPr>
            <w:tcW w:w="0" w:type="auto"/>
            <w:tcBorders>
              <w:top w:val="single" w:sz="4" w:space="0" w:color="auto"/>
              <w:bottom w:val="single" w:sz="12" w:space="0" w:color="auto"/>
            </w:tcBorders>
            <w:shd w:val="clear" w:color="auto" w:fill="auto"/>
            <w:vAlign w:val="bottom"/>
          </w:tcPr>
          <w:p w:rsidR="001363C4" w:rsidRPr="00072DBC" w:rsidRDefault="007F386E" w:rsidP="000C297E">
            <w:pPr>
              <w:suppressAutoHyphens w:val="0"/>
              <w:spacing w:before="80" w:after="80" w:line="200" w:lineRule="exact"/>
              <w:ind w:right="113"/>
              <w:jc w:val="right"/>
              <w:rPr>
                <w:i/>
                <w:sz w:val="16"/>
                <w:szCs w:val="16"/>
                <w:lang w:val="fr-FR"/>
              </w:rPr>
            </w:pPr>
            <w:r w:rsidRPr="00072DBC">
              <w:rPr>
                <w:i/>
                <w:sz w:val="16"/>
                <w:szCs w:val="16"/>
                <w:lang w:val="fr-FR"/>
              </w:rPr>
              <w:t>2005/</w:t>
            </w:r>
            <w:r w:rsidR="001363C4" w:rsidRPr="00072DBC">
              <w:rPr>
                <w:i/>
                <w:sz w:val="16"/>
                <w:szCs w:val="16"/>
                <w:lang w:val="fr-FR"/>
              </w:rPr>
              <w:t>06</w:t>
            </w:r>
          </w:p>
        </w:tc>
        <w:tc>
          <w:tcPr>
            <w:tcW w:w="0" w:type="auto"/>
            <w:tcBorders>
              <w:top w:val="single" w:sz="4" w:space="0" w:color="auto"/>
              <w:bottom w:val="single" w:sz="12" w:space="0" w:color="auto"/>
            </w:tcBorders>
            <w:shd w:val="clear" w:color="auto" w:fill="auto"/>
            <w:vAlign w:val="bottom"/>
          </w:tcPr>
          <w:p w:rsidR="001363C4" w:rsidRPr="00072DBC" w:rsidRDefault="007F386E" w:rsidP="000C297E">
            <w:pPr>
              <w:suppressAutoHyphens w:val="0"/>
              <w:spacing w:before="80" w:after="80" w:line="200" w:lineRule="exact"/>
              <w:ind w:right="113"/>
              <w:jc w:val="right"/>
              <w:rPr>
                <w:i/>
                <w:sz w:val="16"/>
                <w:szCs w:val="16"/>
                <w:lang w:val="fr-FR"/>
              </w:rPr>
            </w:pPr>
            <w:r w:rsidRPr="00072DBC">
              <w:rPr>
                <w:i/>
                <w:sz w:val="16"/>
                <w:szCs w:val="16"/>
                <w:lang w:val="fr-FR"/>
              </w:rPr>
              <w:t>2006/</w:t>
            </w:r>
            <w:r w:rsidR="001363C4" w:rsidRPr="00072DBC">
              <w:rPr>
                <w:i/>
                <w:sz w:val="16"/>
                <w:szCs w:val="16"/>
                <w:lang w:val="fr-FR"/>
              </w:rPr>
              <w:t>07</w:t>
            </w:r>
          </w:p>
        </w:tc>
      </w:tr>
      <w:tr w:rsidR="001363C4" w:rsidRPr="00072DBC" w:rsidTr="00393BB8">
        <w:tc>
          <w:tcPr>
            <w:tcW w:w="0" w:type="auto"/>
            <w:tcBorders>
              <w:top w:val="single" w:sz="12" w:space="0" w:color="auto"/>
              <w:bottom w:val="single" w:sz="4" w:space="0" w:color="auto"/>
            </w:tcBorders>
            <w:shd w:val="clear" w:color="auto" w:fill="auto"/>
            <w:vAlign w:val="bottom"/>
          </w:tcPr>
          <w:p w:rsidR="001363C4" w:rsidRPr="00072DBC" w:rsidRDefault="005B414D" w:rsidP="000C297E">
            <w:pPr>
              <w:suppressAutoHyphens w:val="0"/>
              <w:spacing w:before="80" w:after="80" w:line="220" w:lineRule="exact"/>
              <w:ind w:left="284" w:right="113"/>
              <w:rPr>
                <w:b/>
                <w:sz w:val="18"/>
                <w:szCs w:val="18"/>
                <w:lang w:val="fr-FR"/>
              </w:rPr>
            </w:pPr>
            <w:r w:rsidRPr="00072DBC">
              <w:rPr>
                <w:b/>
                <w:sz w:val="18"/>
                <w:szCs w:val="18"/>
                <w:lang w:val="fr-FR"/>
              </w:rPr>
              <w:t>P</w:t>
            </w:r>
            <w:r w:rsidR="001363C4" w:rsidRPr="00072DBC">
              <w:rPr>
                <w:b/>
                <w:sz w:val="18"/>
                <w:szCs w:val="18"/>
                <w:lang w:val="fr-FR"/>
              </w:rPr>
              <w:t>opulation</w:t>
            </w:r>
            <w:r w:rsidRPr="00072DBC">
              <w:rPr>
                <w:b/>
                <w:sz w:val="18"/>
                <w:szCs w:val="18"/>
                <w:lang w:val="fr-FR"/>
              </w:rPr>
              <w:t xml:space="preserve"> totale</w:t>
            </w:r>
          </w:p>
        </w:tc>
        <w:tc>
          <w:tcPr>
            <w:tcW w:w="0" w:type="auto"/>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67 220 000</w:t>
            </w:r>
          </w:p>
        </w:tc>
        <w:tc>
          <w:tcPr>
            <w:tcW w:w="0" w:type="auto"/>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69 127 021</w:t>
            </w:r>
          </w:p>
        </w:tc>
        <w:tc>
          <w:tcPr>
            <w:tcW w:w="0" w:type="auto"/>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73 043 510</w:t>
            </w:r>
          </w:p>
        </w:tc>
        <w:tc>
          <w:tcPr>
            <w:tcW w:w="0" w:type="auto"/>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75 067 000</w:t>
            </w:r>
          </w:p>
        </w:tc>
        <w:tc>
          <w:tcPr>
            <w:tcW w:w="0" w:type="auto"/>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77 127 000</w:t>
            </w:r>
          </w:p>
        </w:tc>
      </w:tr>
      <w:tr w:rsidR="001363C4" w:rsidRPr="00072DBC" w:rsidTr="00393BB8">
        <w:tc>
          <w:tcPr>
            <w:tcW w:w="0" w:type="auto"/>
            <w:tcBorders>
              <w:top w:val="single" w:sz="4" w:space="0" w:color="auto"/>
            </w:tcBorders>
            <w:shd w:val="clear" w:color="auto" w:fill="auto"/>
            <w:vAlign w:val="bottom"/>
          </w:tcPr>
          <w:p w:rsidR="001363C4" w:rsidRPr="00072DBC" w:rsidRDefault="005B414D" w:rsidP="000C297E">
            <w:pPr>
              <w:suppressAutoHyphens w:val="0"/>
              <w:spacing w:before="40" w:after="40" w:line="220" w:lineRule="exact"/>
              <w:ind w:right="113"/>
              <w:rPr>
                <w:sz w:val="18"/>
                <w:szCs w:val="18"/>
                <w:lang w:val="fr-FR"/>
              </w:rPr>
            </w:pPr>
            <w:r w:rsidRPr="00072DBC">
              <w:rPr>
                <w:sz w:val="18"/>
                <w:szCs w:val="18"/>
                <w:lang w:val="fr-FR"/>
              </w:rPr>
              <w:t>Couverture des SSP</w:t>
            </w:r>
            <w:r w:rsidR="001363C4" w:rsidRPr="00072DBC">
              <w:rPr>
                <w:sz w:val="18"/>
                <w:szCs w:val="18"/>
                <w:lang w:val="fr-FR"/>
              </w:rPr>
              <w:t xml:space="preserve"> </w:t>
            </w:r>
          </w:p>
        </w:tc>
        <w:tc>
          <w:tcPr>
            <w:tcW w:w="0" w:type="auto"/>
            <w:tcBorders>
              <w:top w:val="single" w:sz="4" w:space="0" w:color="auto"/>
            </w:tcBorders>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61,</w:t>
            </w:r>
            <w:r w:rsidR="001363C4" w:rsidRPr="00072DBC">
              <w:rPr>
                <w:sz w:val="18"/>
                <w:szCs w:val="18"/>
                <w:lang w:val="fr-FR"/>
              </w:rPr>
              <w:t>3</w:t>
            </w:r>
          </w:p>
        </w:tc>
        <w:tc>
          <w:tcPr>
            <w:tcW w:w="0" w:type="auto"/>
            <w:tcBorders>
              <w:top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64</w:t>
            </w:r>
            <w:r w:rsidR="009463F5" w:rsidRPr="00072DBC">
              <w:rPr>
                <w:sz w:val="18"/>
                <w:szCs w:val="18"/>
                <w:lang w:val="fr-FR"/>
              </w:rPr>
              <w:t>,</w:t>
            </w:r>
            <w:r w:rsidRPr="00072DBC">
              <w:rPr>
                <w:sz w:val="18"/>
                <w:szCs w:val="18"/>
                <w:lang w:val="fr-FR"/>
              </w:rPr>
              <w:t>0</w:t>
            </w:r>
          </w:p>
        </w:tc>
        <w:tc>
          <w:tcPr>
            <w:tcW w:w="0" w:type="auto"/>
            <w:tcBorders>
              <w:top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72</w:t>
            </w:r>
            <w:r w:rsidR="009463F5" w:rsidRPr="00072DBC">
              <w:rPr>
                <w:sz w:val="18"/>
                <w:szCs w:val="18"/>
                <w:lang w:val="fr-FR"/>
              </w:rPr>
              <w:t>,</w:t>
            </w:r>
            <w:r w:rsidRPr="00072DBC">
              <w:rPr>
                <w:sz w:val="18"/>
                <w:szCs w:val="18"/>
                <w:lang w:val="fr-FR"/>
              </w:rPr>
              <w:t>1</w:t>
            </w:r>
          </w:p>
        </w:tc>
        <w:tc>
          <w:tcPr>
            <w:tcW w:w="0" w:type="auto"/>
            <w:tcBorders>
              <w:top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76</w:t>
            </w:r>
            <w:r w:rsidR="009463F5" w:rsidRPr="00072DBC">
              <w:rPr>
                <w:sz w:val="18"/>
                <w:szCs w:val="18"/>
                <w:lang w:val="fr-FR"/>
              </w:rPr>
              <w:t>,</w:t>
            </w:r>
            <w:r w:rsidRPr="00072DBC">
              <w:rPr>
                <w:sz w:val="18"/>
                <w:szCs w:val="18"/>
                <w:lang w:val="fr-FR"/>
              </w:rPr>
              <w:t>9</w:t>
            </w:r>
          </w:p>
        </w:tc>
        <w:tc>
          <w:tcPr>
            <w:tcW w:w="0" w:type="auto"/>
            <w:tcBorders>
              <w:top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86</w:t>
            </w:r>
            <w:r w:rsidR="009463F5" w:rsidRPr="00072DBC">
              <w:rPr>
                <w:sz w:val="18"/>
                <w:szCs w:val="18"/>
                <w:lang w:val="fr-FR"/>
              </w:rPr>
              <w:t>,</w:t>
            </w:r>
            <w:r w:rsidRPr="00072DBC">
              <w:rPr>
                <w:sz w:val="18"/>
                <w:szCs w:val="18"/>
                <w:lang w:val="fr-FR"/>
              </w:rPr>
              <w:t>7</w:t>
            </w:r>
          </w:p>
        </w:tc>
      </w:tr>
      <w:tr w:rsidR="001363C4" w:rsidRPr="00072DBC" w:rsidTr="00393BB8">
        <w:tc>
          <w:tcPr>
            <w:tcW w:w="0" w:type="auto"/>
            <w:shd w:val="clear" w:color="auto" w:fill="auto"/>
            <w:vAlign w:val="bottom"/>
          </w:tcPr>
          <w:p w:rsidR="001363C4" w:rsidRPr="00072DBC" w:rsidRDefault="005B414D" w:rsidP="000C297E">
            <w:pPr>
              <w:suppressAutoHyphens w:val="0"/>
              <w:spacing w:before="40" w:after="40" w:line="220" w:lineRule="exact"/>
              <w:ind w:right="113"/>
              <w:rPr>
                <w:sz w:val="18"/>
                <w:szCs w:val="18"/>
                <w:lang w:val="fr-FR"/>
              </w:rPr>
            </w:pPr>
            <w:r w:rsidRPr="00072DBC">
              <w:rPr>
                <w:sz w:val="18"/>
                <w:szCs w:val="18"/>
                <w:lang w:val="fr-FR"/>
              </w:rPr>
              <w:t xml:space="preserve">Couverture des </w:t>
            </w:r>
            <w:r w:rsidR="001363C4" w:rsidRPr="00072DBC">
              <w:rPr>
                <w:sz w:val="18"/>
                <w:szCs w:val="18"/>
                <w:lang w:val="fr-FR"/>
              </w:rPr>
              <w:t>S</w:t>
            </w:r>
            <w:r w:rsidRPr="00072DBC">
              <w:rPr>
                <w:sz w:val="18"/>
                <w:szCs w:val="18"/>
                <w:lang w:val="fr-FR"/>
              </w:rPr>
              <w:t>SP</w:t>
            </w:r>
            <w:r w:rsidR="001363C4" w:rsidRPr="00A81512">
              <w:rPr>
                <w:lang w:val="fr-FR"/>
              </w:rPr>
              <w:t>*</w:t>
            </w:r>
            <w:r w:rsidR="001363C4" w:rsidRPr="00072DBC">
              <w:rPr>
                <w:sz w:val="18"/>
                <w:szCs w:val="18"/>
                <w:lang w:val="fr-FR"/>
              </w:rPr>
              <w:t xml:space="preserve"> </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70,</w:t>
            </w:r>
            <w:r w:rsidR="001363C4" w:rsidRPr="00072DBC">
              <w:rPr>
                <w:sz w:val="18"/>
                <w:szCs w:val="18"/>
                <w:lang w:val="fr-FR"/>
              </w:rPr>
              <w:t>7</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70,</w:t>
            </w:r>
            <w:r w:rsidR="001363C4" w:rsidRPr="00072DBC">
              <w:rPr>
                <w:sz w:val="18"/>
                <w:szCs w:val="18"/>
                <w:lang w:val="fr-FR"/>
              </w:rPr>
              <w:t>2</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82,</w:t>
            </w:r>
            <w:r w:rsidR="001363C4" w:rsidRPr="00072DBC">
              <w:rPr>
                <w:sz w:val="18"/>
                <w:szCs w:val="18"/>
                <w:lang w:val="fr-FR"/>
              </w:rPr>
              <w:t>9</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92,</w:t>
            </w:r>
            <w:r w:rsidR="001363C4" w:rsidRPr="00072DBC">
              <w:rPr>
                <w:sz w:val="18"/>
                <w:szCs w:val="18"/>
                <w:lang w:val="fr-FR"/>
              </w:rPr>
              <w:t>0</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98,</w:t>
            </w:r>
            <w:r w:rsidR="001363C4" w:rsidRPr="00072DBC">
              <w:rPr>
                <w:sz w:val="18"/>
                <w:szCs w:val="18"/>
                <w:lang w:val="fr-FR"/>
              </w:rPr>
              <w:t>1</w:t>
            </w:r>
          </w:p>
        </w:tc>
      </w:tr>
      <w:tr w:rsidR="001363C4" w:rsidRPr="00072DBC" w:rsidTr="00393BB8">
        <w:tc>
          <w:tcPr>
            <w:tcW w:w="0" w:type="auto"/>
            <w:shd w:val="clear" w:color="auto" w:fill="auto"/>
            <w:vAlign w:val="bottom"/>
          </w:tcPr>
          <w:p w:rsidR="001363C4" w:rsidRPr="00072DBC" w:rsidRDefault="005B414D" w:rsidP="000C297E">
            <w:pPr>
              <w:suppressAutoHyphens w:val="0"/>
              <w:spacing w:before="40" w:after="40" w:line="220" w:lineRule="exact"/>
              <w:ind w:right="113"/>
              <w:rPr>
                <w:sz w:val="18"/>
                <w:szCs w:val="18"/>
                <w:lang w:val="fr-FR"/>
              </w:rPr>
            </w:pPr>
            <w:r w:rsidRPr="00072DBC">
              <w:rPr>
                <w:sz w:val="18"/>
                <w:szCs w:val="18"/>
                <w:lang w:val="fr-FR"/>
              </w:rPr>
              <w:t>Couverture vaccination étendue</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50,</w:t>
            </w:r>
            <w:r w:rsidR="001363C4" w:rsidRPr="00072DBC">
              <w:rPr>
                <w:sz w:val="18"/>
                <w:szCs w:val="18"/>
                <w:lang w:val="fr-FR"/>
              </w:rPr>
              <w:t>4</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60,</w:t>
            </w:r>
            <w:r w:rsidR="001363C4" w:rsidRPr="00072DBC">
              <w:rPr>
                <w:sz w:val="18"/>
                <w:szCs w:val="18"/>
                <w:lang w:val="fr-FR"/>
              </w:rPr>
              <w:t>8</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70,</w:t>
            </w:r>
            <w:r w:rsidR="001363C4" w:rsidRPr="00072DBC">
              <w:rPr>
                <w:sz w:val="18"/>
                <w:szCs w:val="18"/>
                <w:lang w:val="fr-FR"/>
              </w:rPr>
              <w:t>1</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75,</w:t>
            </w:r>
            <w:r w:rsidR="001363C4" w:rsidRPr="00072DBC">
              <w:rPr>
                <w:sz w:val="18"/>
                <w:szCs w:val="18"/>
                <w:lang w:val="fr-FR"/>
              </w:rPr>
              <w:t>6</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72,</w:t>
            </w:r>
            <w:r w:rsidR="001363C4" w:rsidRPr="00072DBC">
              <w:rPr>
                <w:sz w:val="18"/>
                <w:szCs w:val="18"/>
                <w:lang w:val="fr-FR"/>
              </w:rPr>
              <w:t>6</w:t>
            </w:r>
          </w:p>
        </w:tc>
      </w:tr>
      <w:tr w:rsidR="001363C4" w:rsidRPr="00072DBC" w:rsidTr="00393BB8">
        <w:tc>
          <w:tcPr>
            <w:tcW w:w="0" w:type="auto"/>
            <w:shd w:val="clear" w:color="auto" w:fill="auto"/>
            <w:vAlign w:val="bottom"/>
          </w:tcPr>
          <w:p w:rsidR="001363C4" w:rsidRPr="00072DBC" w:rsidRDefault="005B414D" w:rsidP="000C297E">
            <w:pPr>
              <w:suppressAutoHyphens w:val="0"/>
              <w:spacing w:before="40" w:after="40" w:line="220" w:lineRule="exact"/>
              <w:ind w:right="113"/>
              <w:rPr>
                <w:sz w:val="18"/>
                <w:szCs w:val="18"/>
                <w:lang w:val="fr-FR"/>
              </w:rPr>
            </w:pPr>
            <w:r w:rsidRPr="00072DBC">
              <w:rPr>
                <w:sz w:val="18"/>
                <w:szCs w:val="18"/>
                <w:lang w:val="fr-FR"/>
              </w:rPr>
              <w:t>Utilisation</w:t>
            </w:r>
            <w:r w:rsidR="001363C4" w:rsidRPr="00072DBC">
              <w:rPr>
                <w:sz w:val="18"/>
                <w:szCs w:val="18"/>
                <w:lang w:val="fr-FR"/>
              </w:rPr>
              <w:t xml:space="preserve"> </w:t>
            </w:r>
            <w:r w:rsidRPr="00072DBC">
              <w:rPr>
                <w:sz w:val="18"/>
                <w:szCs w:val="18"/>
                <w:lang w:val="fr-FR"/>
              </w:rPr>
              <w:t xml:space="preserve">des </w:t>
            </w:r>
            <w:r w:rsidR="001363C4" w:rsidRPr="00072DBC">
              <w:rPr>
                <w:sz w:val="18"/>
                <w:szCs w:val="18"/>
                <w:lang w:val="fr-FR"/>
              </w:rPr>
              <w:t>service</w:t>
            </w:r>
            <w:r w:rsidRPr="00072DBC">
              <w:rPr>
                <w:sz w:val="18"/>
                <w:szCs w:val="18"/>
                <w:lang w:val="fr-FR"/>
              </w:rPr>
              <w:t>s</w:t>
            </w:r>
            <w:r w:rsidR="001363C4" w:rsidRPr="00072DBC">
              <w:rPr>
                <w:sz w:val="18"/>
                <w:szCs w:val="18"/>
                <w:lang w:val="fr-FR"/>
              </w:rPr>
              <w:t xml:space="preserve"> </w:t>
            </w:r>
            <w:r w:rsidRPr="00072DBC">
              <w:rPr>
                <w:sz w:val="18"/>
                <w:szCs w:val="18"/>
                <w:lang w:val="fr-FR"/>
              </w:rPr>
              <w:t>de santé</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0,</w:t>
            </w:r>
            <w:r w:rsidR="001363C4" w:rsidRPr="00072DBC">
              <w:rPr>
                <w:sz w:val="18"/>
                <w:szCs w:val="18"/>
                <w:lang w:val="fr-FR"/>
              </w:rPr>
              <w:t>29</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0,</w:t>
            </w:r>
            <w:r w:rsidR="001363C4" w:rsidRPr="00072DBC">
              <w:rPr>
                <w:sz w:val="18"/>
                <w:szCs w:val="18"/>
                <w:lang w:val="fr-FR"/>
              </w:rPr>
              <w:t>36</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0,</w:t>
            </w:r>
            <w:r w:rsidR="001363C4" w:rsidRPr="00072DBC">
              <w:rPr>
                <w:sz w:val="18"/>
                <w:szCs w:val="18"/>
                <w:lang w:val="fr-FR"/>
              </w:rPr>
              <w:t>3</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0,</w:t>
            </w:r>
            <w:r w:rsidR="001363C4" w:rsidRPr="00072DBC">
              <w:rPr>
                <w:sz w:val="18"/>
                <w:szCs w:val="18"/>
                <w:lang w:val="fr-FR"/>
              </w:rPr>
              <w:t>33</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0,</w:t>
            </w:r>
            <w:r w:rsidR="001363C4" w:rsidRPr="00072DBC">
              <w:rPr>
                <w:sz w:val="18"/>
                <w:szCs w:val="18"/>
                <w:lang w:val="fr-FR"/>
              </w:rPr>
              <w:t>32</w:t>
            </w:r>
          </w:p>
        </w:tc>
      </w:tr>
      <w:tr w:rsidR="001363C4" w:rsidRPr="00072DBC" w:rsidTr="00393BB8">
        <w:tc>
          <w:tcPr>
            <w:tcW w:w="0" w:type="auto"/>
            <w:shd w:val="clear" w:color="auto" w:fill="auto"/>
            <w:vAlign w:val="bottom"/>
          </w:tcPr>
          <w:p w:rsidR="001363C4" w:rsidRPr="00072DBC" w:rsidRDefault="0073434E" w:rsidP="000C297E">
            <w:pPr>
              <w:suppressAutoHyphens w:val="0"/>
              <w:spacing w:before="40" w:after="40" w:line="220" w:lineRule="exact"/>
              <w:ind w:right="113"/>
              <w:rPr>
                <w:sz w:val="18"/>
                <w:szCs w:val="18"/>
                <w:lang w:val="fr-FR"/>
              </w:rPr>
            </w:pPr>
            <w:r w:rsidRPr="00072DBC">
              <w:rPr>
                <w:sz w:val="18"/>
                <w:szCs w:val="18"/>
                <w:lang w:val="fr-FR"/>
              </w:rPr>
              <w:t>Taux d’acceptation de la c</w:t>
            </w:r>
            <w:r w:rsidR="001363C4" w:rsidRPr="00072DBC">
              <w:rPr>
                <w:sz w:val="18"/>
                <w:szCs w:val="18"/>
                <w:lang w:val="fr-FR"/>
              </w:rPr>
              <w:t>ontracepti</w:t>
            </w:r>
            <w:r w:rsidRPr="00072DBC">
              <w:rPr>
                <w:sz w:val="18"/>
                <w:szCs w:val="18"/>
                <w:lang w:val="fr-FR"/>
              </w:rPr>
              <w:t>on</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21</w:t>
            </w:r>
            <w:r w:rsidR="009463F5" w:rsidRPr="00072DBC">
              <w:rPr>
                <w:sz w:val="18"/>
                <w:szCs w:val="18"/>
                <w:lang w:val="fr-FR"/>
              </w:rPr>
              <w:t>,</w:t>
            </w:r>
            <w:r w:rsidRPr="00072DBC">
              <w:rPr>
                <w:sz w:val="18"/>
                <w:szCs w:val="18"/>
                <w:lang w:val="fr-FR"/>
              </w:rPr>
              <w:t>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23</w:t>
            </w:r>
            <w:r w:rsidR="009463F5" w:rsidRPr="00072DBC">
              <w:rPr>
                <w:sz w:val="18"/>
                <w:szCs w:val="18"/>
                <w:lang w:val="fr-FR"/>
              </w:rPr>
              <w:t>,</w:t>
            </w:r>
            <w:r w:rsidRPr="00072DBC">
              <w:rPr>
                <w:sz w:val="18"/>
                <w:szCs w:val="18"/>
                <w:lang w:val="fr-FR"/>
              </w:rPr>
              <w:t>0</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25,</w:t>
            </w:r>
            <w:r w:rsidR="001363C4" w:rsidRPr="00072DBC">
              <w:rPr>
                <w:sz w:val="18"/>
                <w:szCs w:val="18"/>
                <w:lang w:val="fr-FR"/>
              </w:rPr>
              <w:t>2</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35</w:t>
            </w:r>
            <w:r w:rsidR="009463F5" w:rsidRPr="00072DBC">
              <w:rPr>
                <w:sz w:val="18"/>
                <w:szCs w:val="18"/>
                <w:lang w:val="fr-FR"/>
              </w:rPr>
              <w:t>,</w:t>
            </w:r>
            <w:r w:rsidRPr="00072DBC">
              <w:rPr>
                <w:sz w:val="18"/>
                <w:szCs w:val="18"/>
                <w:lang w:val="fr-FR"/>
              </w:rPr>
              <w:t>8</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33</w:t>
            </w:r>
            <w:r w:rsidR="009463F5" w:rsidRPr="00072DBC">
              <w:rPr>
                <w:sz w:val="18"/>
                <w:szCs w:val="18"/>
                <w:lang w:val="fr-FR"/>
              </w:rPr>
              <w:t>,</w:t>
            </w:r>
            <w:r w:rsidRPr="00072DBC">
              <w:rPr>
                <w:sz w:val="18"/>
                <w:szCs w:val="18"/>
                <w:lang w:val="fr-FR"/>
              </w:rPr>
              <w:t>6</w:t>
            </w:r>
          </w:p>
        </w:tc>
      </w:tr>
      <w:tr w:rsidR="001363C4" w:rsidRPr="00072DBC" w:rsidTr="00393BB8">
        <w:tc>
          <w:tcPr>
            <w:tcW w:w="0" w:type="auto"/>
            <w:shd w:val="clear" w:color="auto" w:fill="auto"/>
            <w:vAlign w:val="bottom"/>
          </w:tcPr>
          <w:p w:rsidR="001363C4" w:rsidRPr="00072DBC" w:rsidRDefault="0073434E" w:rsidP="000C297E">
            <w:pPr>
              <w:suppressAutoHyphens w:val="0"/>
              <w:spacing w:before="40" w:after="40" w:line="220" w:lineRule="exact"/>
              <w:ind w:right="113"/>
              <w:rPr>
                <w:sz w:val="18"/>
                <w:szCs w:val="18"/>
                <w:lang w:val="fr-FR"/>
              </w:rPr>
            </w:pPr>
            <w:r w:rsidRPr="00072DBC">
              <w:rPr>
                <w:sz w:val="18"/>
                <w:szCs w:val="18"/>
                <w:lang w:val="fr-FR"/>
              </w:rPr>
              <w:t>Couverture prénatale</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27,</w:t>
            </w:r>
            <w:r w:rsidR="001363C4" w:rsidRPr="00072DBC">
              <w:rPr>
                <w:sz w:val="18"/>
                <w:szCs w:val="18"/>
                <w:lang w:val="fr-FR"/>
              </w:rPr>
              <w:t>4</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40,</w:t>
            </w:r>
            <w:r w:rsidR="001363C4" w:rsidRPr="00072DBC">
              <w:rPr>
                <w:sz w:val="18"/>
                <w:szCs w:val="18"/>
                <w:lang w:val="fr-FR"/>
              </w:rPr>
              <w:t>8</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42,</w:t>
            </w:r>
            <w:r w:rsidR="001363C4" w:rsidRPr="00072DBC">
              <w:rPr>
                <w:sz w:val="18"/>
                <w:szCs w:val="18"/>
                <w:lang w:val="fr-FR"/>
              </w:rPr>
              <w:t>1</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50,</w:t>
            </w:r>
            <w:r w:rsidR="001363C4" w:rsidRPr="00072DBC">
              <w:rPr>
                <w:sz w:val="18"/>
                <w:szCs w:val="18"/>
                <w:lang w:val="fr-FR"/>
              </w:rPr>
              <w:t>4</w:t>
            </w:r>
          </w:p>
        </w:tc>
        <w:tc>
          <w:tcPr>
            <w:tcW w:w="0" w:type="auto"/>
            <w:shd w:val="clear" w:color="auto" w:fill="auto"/>
            <w:vAlign w:val="bottom"/>
          </w:tcPr>
          <w:p w:rsidR="001363C4" w:rsidRPr="00072DBC" w:rsidRDefault="009463F5" w:rsidP="000C297E">
            <w:pPr>
              <w:suppressAutoHyphens w:val="0"/>
              <w:spacing w:before="40" w:after="40" w:line="220" w:lineRule="exact"/>
              <w:ind w:right="113"/>
              <w:jc w:val="right"/>
              <w:rPr>
                <w:sz w:val="18"/>
                <w:szCs w:val="18"/>
                <w:lang w:val="fr-FR"/>
              </w:rPr>
            </w:pPr>
            <w:r w:rsidRPr="00072DBC">
              <w:rPr>
                <w:sz w:val="18"/>
                <w:szCs w:val="18"/>
                <w:lang w:val="fr-FR"/>
              </w:rPr>
              <w:t>52,</w:t>
            </w:r>
            <w:r w:rsidR="001363C4" w:rsidRPr="00072DBC">
              <w:rPr>
                <w:sz w:val="18"/>
                <w:szCs w:val="18"/>
                <w:lang w:val="fr-FR"/>
              </w:rPr>
              <w:t>1</w:t>
            </w:r>
          </w:p>
        </w:tc>
      </w:tr>
      <w:tr w:rsidR="001363C4" w:rsidRPr="00072DBC" w:rsidTr="00393BB8">
        <w:tc>
          <w:tcPr>
            <w:tcW w:w="0" w:type="auto"/>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N</w:t>
            </w:r>
            <w:r w:rsidR="0073434E" w:rsidRPr="00072DBC">
              <w:rPr>
                <w:sz w:val="18"/>
                <w:szCs w:val="18"/>
                <w:lang w:val="fr-FR"/>
              </w:rPr>
              <w:t>ombre d’établissements</w:t>
            </w:r>
            <w:r w:rsidR="00981874" w:rsidRPr="00072DBC">
              <w:rPr>
                <w:sz w:val="18"/>
                <w:szCs w:val="18"/>
                <w:lang w:val="fr-FR"/>
              </w:rPr>
              <w:t xml:space="preserve"> </w:t>
            </w:r>
            <w:r w:rsidR="0073434E" w:rsidRPr="00072DBC">
              <w:rPr>
                <w:sz w:val="18"/>
                <w:szCs w:val="18"/>
                <w:lang w:val="fr-FR"/>
              </w:rPr>
              <w:t>médicaux</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r>
      <w:tr w:rsidR="001363C4" w:rsidRPr="00072DBC" w:rsidTr="00393BB8">
        <w:tc>
          <w:tcPr>
            <w:tcW w:w="0" w:type="auto"/>
            <w:shd w:val="clear" w:color="auto" w:fill="auto"/>
            <w:vAlign w:val="bottom"/>
          </w:tcPr>
          <w:p w:rsidR="001363C4" w:rsidRPr="00072DBC" w:rsidRDefault="0073434E" w:rsidP="000C297E">
            <w:pPr>
              <w:suppressAutoHyphens w:val="0"/>
              <w:spacing w:before="40" w:after="40" w:line="220" w:lineRule="exact"/>
              <w:ind w:right="113"/>
              <w:rPr>
                <w:sz w:val="18"/>
                <w:szCs w:val="18"/>
                <w:lang w:val="fr-FR"/>
              </w:rPr>
            </w:pPr>
            <w:r w:rsidRPr="00072DBC">
              <w:rPr>
                <w:sz w:val="18"/>
                <w:szCs w:val="18"/>
                <w:lang w:val="fr-FR"/>
              </w:rPr>
              <w:t>Hô</w:t>
            </w:r>
            <w:r w:rsidR="001363C4" w:rsidRPr="00072DBC">
              <w:rPr>
                <w:sz w:val="18"/>
                <w:szCs w:val="18"/>
                <w:lang w:val="fr-FR"/>
              </w:rPr>
              <w:t>pita</w:t>
            </w:r>
            <w:r w:rsidRPr="00072DBC">
              <w:rPr>
                <w:sz w:val="18"/>
                <w:szCs w:val="18"/>
                <w:lang w:val="fr-FR"/>
              </w:rPr>
              <w:t>ux</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119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126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131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138</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143</w:t>
            </w:r>
          </w:p>
        </w:tc>
      </w:tr>
      <w:tr w:rsidR="001363C4" w:rsidRPr="00072DBC" w:rsidTr="00393BB8">
        <w:tc>
          <w:tcPr>
            <w:tcW w:w="0" w:type="auto"/>
            <w:shd w:val="clear" w:color="auto" w:fill="auto"/>
            <w:vAlign w:val="bottom"/>
          </w:tcPr>
          <w:p w:rsidR="001363C4" w:rsidRPr="00072DBC" w:rsidRDefault="0073434E" w:rsidP="000C297E">
            <w:pPr>
              <w:suppressAutoHyphens w:val="0"/>
              <w:spacing w:before="40" w:after="40" w:line="220" w:lineRule="exact"/>
              <w:ind w:right="113"/>
              <w:rPr>
                <w:sz w:val="18"/>
                <w:szCs w:val="18"/>
                <w:lang w:val="fr-FR"/>
              </w:rPr>
            </w:pPr>
            <w:r w:rsidRPr="00072DBC">
              <w:rPr>
                <w:sz w:val="18"/>
                <w:szCs w:val="18"/>
                <w:lang w:val="fr-FR"/>
              </w:rPr>
              <w:t>Centres de santé</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451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519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600</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635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690</w:t>
            </w:r>
          </w:p>
        </w:tc>
      </w:tr>
      <w:tr w:rsidR="001363C4" w:rsidRPr="00072DBC" w:rsidTr="00393BB8">
        <w:tc>
          <w:tcPr>
            <w:tcW w:w="0" w:type="auto"/>
            <w:shd w:val="clear" w:color="auto" w:fill="auto"/>
            <w:vAlign w:val="bottom"/>
          </w:tcPr>
          <w:p w:rsidR="001363C4" w:rsidRPr="00072DBC" w:rsidRDefault="0073434E" w:rsidP="000C297E">
            <w:pPr>
              <w:suppressAutoHyphens w:val="0"/>
              <w:spacing w:before="40" w:after="40" w:line="220" w:lineRule="exact"/>
              <w:ind w:right="113"/>
              <w:rPr>
                <w:sz w:val="18"/>
                <w:szCs w:val="18"/>
                <w:lang w:val="fr-FR"/>
              </w:rPr>
            </w:pPr>
            <w:r w:rsidRPr="00072DBC">
              <w:rPr>
                <w:sz w:val="18"/>
                <w:szCs w:val="18"/>
                <w:lang w:val="fr-FR"/>
              </w:rPr>
              <w:t>Postes de santé</w:t>
            </w:r>
            <w:r w:rsidR="001363C4" w:rsidRPr="00072DBC">
              <w:rPr>
                <w:sz w:val="18"/>
                <w:szCs w:val="18"/>
                <w:lang w:val="fr-FR"/>
              </w:rPr>
              <w:t xml:space="preserve"> + </w:t>
            </w:r>
            <w:r w:rsidR="000E7D24" w:rsidRPr="00072DBC">
              <w:rPr>
                <w:sz w:val="18"/>
                <w:szCs w:val="18"/>
                <w:lang w:val="fr-FR"/>
              </w:rPr>
              <w:t>P</w:t>
            </w:r>
            <w:r w:rsidRPr="00072DBC">
              <w:rPr>
                <w:sz w:val="18"/>
                <w:szCs w:val="18"/>
                <w:lang w:val="fr-FR"/>
              </w:rPr>
              <w:t>S</w:t>
            </w:r>
            <w:r w:rsidR="00CF3DB4" w:rsidRPr="00072DBC">
              <w:rPr>
                <w:sz w:val="18"/>
                <w:szCs w:val="18"/>
                <w:lang w:val="fr-FR"/>
              </w:rPr>
              <w:t>A</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2 396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1 797</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1 662</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1 206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1 376</w:t>
            </w:r>
          </w:p>
        </w:tc>
      </w:tr>
      <w:tr w:rsidR="001363C4" w:rsidRPr="00072DBC" w:rsidTr="00393BB8">
        <w:tc>
          <w:tcPr>
            <w:tcW w:w="0" w:type="auto"/>
            <w:shd w:val="clear" w:color="auto" w:fill="auto"/>
            <w:vAlign w:val="bottom"/>
          </w:tcPr>
          <w:p w:rsidR="001363C4" w:rsidRPr="00072DBC" w:rsidRDefault="0073434E" w:rsidP="000C297E">
            <w:pPr>
              <w:suppressAutoHyphens w:val="0"/>
              <w:spacing w:before="40" w:after="40" w:line="220" w:lineRule="exact"/>
              <w:ind w:right="113"/>
              <w:rPr>
                <w:sz w:val="18"/>
                <w:szCs w:val="18"/>
                <w:lang w:val="fr-FR"/>
              </w:rPr>
            </w:pPr>
            <w:r w:rsidRPr="00072DBC">
              <w:rPr>
                <w:sz w:val="18"/>
                <w:szCs w:val="18"/>
                <w:lang w:val="fr-FR"/>
              </w:rPr>
              <w:t>C</w:t>
            </w:r>
            <w:r w:rsidR="0038775E" w:rsidRPr="00072DBC">
              <w:rPr>
                <w:sz w:val="18"/>
                <w:szCs w:val="18"/>
                <w:lang w:val="fr-FR"/>
              </w:rPr>
              <w:t>linique privée à but non lucratif</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383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359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379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480</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397</w:t>
            </w:r>
          </w:p>
        </w:tc>
      </w:tr>
      <w:tr w:rsidR="001363C4" w:rsidRPr="00072DBC" w:rsidTr="00393BB8">
        <w:tc>
          <w:tcPr>
            <w:tcW w:w="0" w:type="auto"/>
            <w:shd w:val="clear" w:color="auto" w:fill="auto"/>
            <w:vAlign w:val="bottom"/>
          </w:tcPr>
          <w:p w:rsidR="001363C4" w:rsidRPr="00072DBC" w:rsidRDefault="0038775E" w:rsidP="000C297E">
            <w:pPr>
              <w:suppressAutoHyphens w:val="0"/>
              <w:spacing w:before="40" w:after="40" w:line="220" w:lineRule="exact"/>
              <w:ind w:right="113"/>
              <w:rPr>
                <w:sz w:val="18"/>
                <w:szCs w:val="18"/>
                <w:lang w:val="fr-FR"/>
              </w:rPr>
            </w:pPr>
            <w:r w:rsidRPr="00072DBC">
              <w:rPr>
                <w:sz w:val="18"/>
                <w:szCs w:val="18"/>
                <w:lang w:val="fr-FR"/>
              </w:rPr>
              <w:t>Clinique privée à but lucratif</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1 229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1 299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1 578</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1 784</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1 756</w:t>
            </w:r>
          </w:p>
        </w:tc>
      </w:tr>
      <w:tr w:rsidR="001363C4" w:rsidRPr="00072DBC" w:rsidTr="00393BB8">
        <w:tc>
          <w:tcPr>
            <w:tcW w:w="0" w:type="auto"/>
            <w:shd w:val="clear" w:color="auto" w:fill="auto"/>
            <w:vAlign w:val="bottom"/>
          </w:tcPr>
          <w:p w:rsidR="001363C4" w:rsidRPr="00072DBC" w:rsidRDefault="0038775E" w:rsidP="000C297E">
            <w:pPr>
              <w:suppressAutoHyphens w:val="0"/>
              <w:spacing w:before="40" w:after="40" w:line="220" w:lineRule="exact"/>
              <w:ind w:right="113"/>
              <w:rPr>
                <w:sz w:val="18"/>
                <w:szCs w:val="18"/>
                <w:lang w:val="fr-FR"/>
              </w:rPr>
            </w:pPr>
            <w:r w:rsidRPr="00072DBC">
              <w:rPr>
                <w:sz w:val="18"/>
                <w:szCs w:val="18"/>
                <w:lang w:val="fr-FR"/>
              </w:rPr>
              <w:t>Postes de santé</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1 432</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2 899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4 211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5 955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9 914</w:t>
            </w:r>
          </w:p>
        </w:tc>
      </w:tr>
      <w:tr w:rsidR="001363C4" w:rsidRPr="00072DBC" w:rsidTr="00393BB8">
        <w:tc>
          <w:tcPr>
            <w:tcW w:w="0" w:type="auto"/>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Pharmacies</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302</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275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276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246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320</w:t>
            </w:r>
          </w:p>
        </w:tc>
      </w:tr>
      <w:tr w:rsidR="001363C4" w:rsidRPr="00072DBC" w:rsidTr="00393BB8">
        <w:tc>
          <w:tcPr>
            <w:tcW w:w="0" w:type="auto"/>
            <w:shd w:val="clear" w:color="auto" w:fill="auto"/>
            <w:vAlign w:val="bottom"/>
          </w:tcPr>
          <w:p w:rsidR="001363C4" w:rsidRPr="00072DBC" w:rsidRDefault="000E7D24" w:rsidP="000C297E">
            <w:pPr>
              <w:suppressAutoHyphens w:val="0"/>
              <w:spacing w:before="40" w:after="40" w:line="220" w:lineRule="exact"/>
              <w:ind w:right="113"/>
              <w:rPr>
                <w:sz w:val="18"/>
                <w:szCs w:val="18"/>
                <w:lang w:val="fr-FR"/>
              </w:rPr>
            </w:pPr>
            <w:r w:rsidRPr="00072DBC">
              <w:rPr>
                <w:sz w:val="18"/>
                <w:szCs w:val="18"/>
                <w:lang w:val="fr-FR"/>
              </w:rPr>
              <w:t>Points de vente de médicaments</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299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375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381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476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577</w:t>
            </w:r>
          </w:p>
        </w:tc>
      </w:tr>
      <w:tr w:rsidR="001363C4" w:rsidRPr="00072DBC" w:rsidTr="00393BB8">
        <w:tc>
          <w:tcPr>
            <w:tcW w:w="0" w:type="auto"/>
            <w:shd w:val="clear" w:color="auto" w:fill="auto"/>
            <w:vAlign w:val="bottom"/>
          </w:tcPr>
          <w:p w:rsidR="001363C4" w:rsidRPr="00072DBC" w:rsidRDefault="0038775E" w:rsidP="000C297E">
            <w:pPr>
              <w:suppressAutoHyphens w:val="0"/>
              <w:spacing w:before="40" w:after="40" w:line="220" w:lineRule="exact"/>
              <w:ind w:right="113"/>
              <w:rPr>
                <w:sz w:val="18"/>
                <w:szCs w:val="18"/>
                <w:lang w:val="fr-FR"/>
              </w:rPr>
            </w:pPr>
            <w:r w:rsidRPr="00072DBC">
              <w:rPr>
                <w:sz w:val="18"/>
                <w:szCs w:val="18"/>
                <w:lang w:val="fr-FR"/>
              </w:rPr>
              <w:t>Distributeurs de médicaments en milieu rural</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1 888</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1 783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1 787</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1 754</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2 121</w:t>
            </w:r>
          </w:p>
        </w:tc>
      </w:tr>
      <w:tr w:rsidR="001363C4" w:rsidRPr="00072DBC" w:rsidTr="00393BB8">
        <w:tc>
          <w:tcPr>
            <w:tcW w:w="0" w:type="auto"/>
            <w:shd w:val="clear" w:color="auto" w:fill="auto"/>
            <w:vAlign w:val="bottom"/>
          </w:tcPr>
          <w:p w:rsidR="001363C4" w:rsidRPr="00072DBC" w:rsidRDefault="0038775E" w:rsidP="000C297E">
            <w:pPr>
              <w:suppressAutoHyphens w:val="0"/>
              <w:spacing w:before="40" w:after="40" w:line="220" w:lineRule="exact"/>
              <w:ind w:right="113"/>
              <w:rPr>
                <w:sz w:val="18"/>
                <w:szCs w:val="18"/>
                <w:lang w:val="fr-FR"/>
              </w:rPr>
            </w:pPr>
            <w:r w:rsidRPr="00072DBC">
              <w:rPr>
                <w:sz w:val="18"/>
                <w:szCs w:val="18"/>
                <w:lang w:val="fr-FR"/>
              </w:rPr>
              <w:t xml:space="preserve">Ressources humaines en </w:t>
            </w:r>
            <w:r w:rsidR="000E7D24" w:rsidRPr="00072DBC">
              <w:rPr>
                <w:sz w:val="18"/>
                <w:szCs w:val="18"/>
                <w:lang w:val="fr-FR"/>
              </w:rPr>
              <w:t>activité</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r>
      <w:tr w:rsidR="001363C4" w:rsidRPr="00072DBC" w:rsidTr="00393BB8">
        <w:tc>
          <w:tcPr>
            <w:tcW w:w="0" w:type="auto"/>
            <w:shd w:val="clear" w:color="auto" w:fill="auto"/>
            <w:vAlign w:val="bottom"/>
          </w:tcPr>
          <w:p w:rsidR="001363C4" w:rsidRPr="00072DBC" w:rsidRDefault="0038775E" w:rsidP="000C297E">
            <w:pPr>
              <w:suppressAutoHyphens w:val="0"/>
              <w:spacing w:before="40" w:after="40" w:line="220" w:lineRule="exact"/>
              <w:ind w:right="113"/>
              <w:rPr>
                <w:sz w:val="18"/>
                <w:szCs w:val="18"/>
                <w:lang w:val="fr-FR"/>
              </w:rPr>
            </w:pPr>
            <w:r w:rsidRPr="00072DBC">
              <w:rPr>
                <w:sz w:val="18"/>
                <w:szCs w:val="18"/>
                <w:lang w:val="fr-FR"/>
              </w:rPr>
              <w:t>Médecins</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2 032</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1 996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2 453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2 115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1 806</w:t>
            </w:r>
          </w:p>
        </w:tc>
      </w:tr>
      <w:tr w:rsidR="001363C4" w:rsidRPr="00072DBC" w:rsidTr="00393BB8">
        <w:tc>
          <w:tcPr>
            <w:tcW w:w="0" w:type="auto"/>
            <w:shd w:val="clear" w:color="auto" w:fill="auto"/>
            <w:vAlign w:val="bottom"/>
          </w:tcPr>
          <w:p w:rsidR="001363C4" w:rsidRPr="00072DBC" w:rsidRDefault="009463F5" w:rsidP="000C297E">
            <w:pPr>
              <w:suppressAutoHyphens w:val="0"/>
              <w:spacing w:before="40" w:after="40" w:line="220" w:lineRule="exact"/>
              <w:ind w:right="113"/>
              <w:rPr>
                <w:sz w:val="18"/>
                <w:szCs w:val="18"/>
                <w:lang w:val="fr-FR"/>
              </w:rPr>
            </w:pPr>
            <w:r w:rsidRPr="00072DBC">
              <w:rPr>
                <w:sz w:val="18"/>
                <w:szCs w:val="18"/>
                <w:lang w:val="fr-FR"/>
              </w:rPr>
              <w:t>A</w:t>
            </w:r>
            <w:r w:rsidR="000E7D24" w:rsidRPr="00072DBC">
              <w:rPr>
                <w:sz w:val="18"/>
                <w:szCs w:val="18"/>
                <w:lang w:val="fr-FR"/>
              </w:rPr>
              <w:t>gents</w:t>
            </w:r>
            <w:r w:rsidRPr="00072DBC">
              <w:rPr>
                <w:sz w:val="18"/>
                <w:szCs w:val="18"/>
                <w:lang w:val="fr-FR"/>
              </w:rPr>
              <w:t xml:space="preserve"> de santé publique</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631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683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776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715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1 151</w:t>
            </w:r>
          </w:p>
        </w:tc>
      </w:tr>
      <w:tr w:rsidR="001363C4" w:rsidRPr="00072DBC" w:rsidTr="00393BB8">
        <w:tc>
          <w:tcPr>
            <w:tcW w:w="0" w:type="auto"/>
            <w:shd w:val="clear" w:color="auto" w:fill="auto"/>
            <w:vAlign w:val="bottom"/>
          </w:tcPr>
          <w:p w:rsidR="001363C4" w:rsidRPr="00072DBC" w:rsidRDefault="009463F5" w:rsidP="000C297E">
            <w:pPr>
              <w:suppressAutoHyphens w:val="0"/>
              <w:spacing w:before="40" w:after="40" w:line="220" w:lineRule="exact"/>
              <w:ind w:right="113"/>
              <w:rPr>
                <w:sz w:val="18"/>
                <w:szCs w:val="18"/>
                <w:lang w:val="fr-FR"/>
              </w:rPr>
            </w:pPr>
            <w:r w:rsidRPr="00072DBC">
              <w:rPr>
                <w:sz w:val="18"/>
                <w:szCs w:val="18"/>
                <w:lang w:val="fr-FR"/>
              </w:rPr>
              <w:t>Personnel infirmier</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14 160</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15 544</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18 809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17 845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18 146</w:t>
            </w:r>
          </w:p>
        </w:tc>
      </w:tr>
      <w:tr w:rsidR="001363C4" w:rsidRPr="00072DBC" w:rsidTr="00393BB8">
        <w:tc>
          <w:tcPr>
            <w:tcW w:w="0" w:type="auto"/>
            <w:shd w:val="clear" w:color="auto" w:fill="auto"/>
            <w:vAlign w:val="bottom"/>
          </w:tcPr>
          <w:p w:rsidR="001363C4" w:rsidRPr="00072DBC" w:rsidRDefault="009463F5" w:rsidP="000C297E">
            <w:pPr>
              <w:suppressAutoHyphens w:val="0"/>
              <w:spacing w:before="40" w:after="40" w:line="220" w:lineRule="exact"/>
              <w:ind w:right="113"/>
              <w:rPr>
                <w:sz w:val="18"/>
                <w:szCs w:val="18"/>
                <w:lang w:val="fr-FR"/>
              </w:rPr>
            </w:pPr>
            <w:r w:rsidRPr="00072DBC">
              <w:rPr>
                <w:sz w:val="18"/>
                <w:szCs w:val="18"/>
                <w:lang w:val="fr-FR"/>
              </w:rPr>
              <w:t>Aide infirmier</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6 856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6 628</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6 363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4 800</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3 184</w:t>
            </w:r>
          </w:p>
        </w:tc>
      </w:tr>
      <w:tr w:rsidR="001363C4" w:rsidRPr="00072DBC" w:rsidTr="00393BB8">
        <w:tc>
          <w:tcPr>
            <w:tcW w:w="0" w:type="auto"/>
            <w:shd w:val="clear" w:color="auto" w:fill="auto"/>
            <w:vAlign w:val="bottom"/>
          </w:tcPr>
          <w:p w:rsidR="001363C4" w:rsidRPr="00072DBC" w:rsidRDefault="009463F5" w:rsidP="000C297E">
            <w:pPr>
              <w:suppressAutoHyphens w:val="0"/>
              <w:spacing w:before="40" w:after="40" w:line="220" w:lineRule="exact"/>
              <w:ind w:right="113"/>
              <w:rPr>
                <w:sz w:val="18"/>
                <w:szCs w:val="18"/>
                <w:lang w:val="fr-FR"/>
              </w:rPr>
            </w:pPr>
            <w:r w:rsidRPr="00072DBC">
              <w:rPr>
                <w:sz w:val="18"/>
                <w:szCs w:val="18"/>
                <w:lang w:val="fr-FR"/>
              </w:rPr>
              <w:t>Personnel paramé</w:t>
            </w:r>
            <w:r w:rsidR="001363C4" w:rsidRPr="00072DBC">
              <w:rPr>
                <w:sz w:val="18"/>
                <w:szCs w:val="18"/>
                <w:lang w:val="fr-FR"/>
              </w:rPr>
              <w:t>dical</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4 641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5 215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6 259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5 431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3 863</w:t>
            </w:r>
          </w:p>
        </w:tc>
      </w:tr>
      <w:tr w:rsidR="001363C4" w:rsidRPr="00072DBC" w:rsidTr="00393BB8">
        <w:tc>
          <w:tcPr>
            <w:tcW w:w="0" w:type="auto"/>
            <w:shd w:val="clear" w:color="auto" w:fill="auto"/>
            <w:vAlign w:val="bottom"/>
          </w:tcPr>
          <w:p w:rsidR="001363C4" w:rsidRPr="00072DBC" w:rsidRDefault="009463F5" w:rsidP="000C297E">
            <w:pPr>
              <w:suppressAutoHyphens w:val="0"/>
              <w:spacing w:before="40" w:after="40" w:line="220" w:lineRule="exact"/>
              <w:ind w:right="113"/>
              <w:rPr>
                <w:sz w:val="18"/>
                <w:szCs w:val="18"/>
                <w:lang w:val="fr-FR"/>
              </w:rPr>
            </w:pPr>
            <w:r w:rsidRPr="00072DBC">
              <w:rPr>
                <w:sz w:val="18"/>
                <w:szCs w:val="18"/>
                <w:lang w:val="fr-FR"/>
              </w:rPr>
              <w:t>Agents de vulgarisation</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2 773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8 901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17 653</w:t>
            </w:r>
          </w:p>
        </w:tc>
      </w:tr>
      <w:tr w:rsidR="001363C4" w:rsidRPr="00072DBC" w:rsidTr="00393BB8">
        <w:tc>
          <w:tcPr>
            <w:tcW w:w="0" w:type="auto"/>
            <w:shd w:val="clear" w:color="auto" w:fill="auto"/>
            <w:vAlign w:val="bottom"/>
          </w:tcPr>
          <w:p w:rsidR="001363C4" w:rsidRPr="00072DBC" w:rsidRDefault="009463F5" w:rsidP="000C297E">
            <w:pPr>
              <w:suppressAutoHyphens w:val="0"/>
              <w:spacing w:before="40" w:after="40" w:line="220" w:lineRule="exact"/>
              <w:ind w:right="113"/>
              <w:rPr>
                <w:sz w:val="18"/>
                <w:szCs w:val="18"/>
                <w:lang w:val="fr-FR"/>
              </w:rPr>
            </w:pPr>
            <w:r w:rsidRPr="00072DBC">
              <w:rPr>
                <w:sz w:val="18"/>
                <w:szCs w:val="18"/>
                <w:lang w:val="fr-FR"/>
              </w:rPr>
              <w:t>Ressources humaines diplômées</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r>
      <w:tr w:rsidR="001363C4" w:rsidRPr="00072DBC" w:rsidTr="00393BB8">
        <w:tc>
          <w:tcPr>
            <w:tcW w:w="0" w:type="auto"/>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Sp</w:t>
            </w:r>
            <w:r w:rsidR="009463F5" w:rsidRPr="00072DBC">
              <w:rPr>
                <w:sz w:val="18"/>
                <w:szCs w:val="18"/>
                <w:lang w:val="fr-FR"/>
              </w:rPr>
              <w:t>é</w:t>
            </w:r>
            <w:r w:rsidRPr="00072DBC">
              <w:rPr>
                <w:sz w:val="18"/>
                <w:szCs w:val="18"/>
                <w:lang w:val="fr-FR"/>
              </w:rPr>
              <w:t>cialist</w:t>
            </w:r>
            <w:r w:rsidR="009463F5" w:rsidRPr="00072DBC">
              <w:rPr>
                <w:sz w:val="18"/>
                <w:szCs w:val="18"/>
                <w:lang w:val="fr-FR"/>
              </w:rPr>
              <w:t>e</w:t>
            </w:r>
            <w:r w:rsidRPr="00072DBC">
              <w:rPr>
                <w:sz w:val="18"/>
                <w:szCs w:val="18"/>
                <w:lang w:val="fr-FR"/>
              </w:rPr>
              <w:t>s</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103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57</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207</w:t>
            </w:r>
          </w:p>
        </w:tc>
      </w:tr>
      <w:tr w:rsidR="001363C4" w:rsidRPr="00072DBC" w:rsidTr="00393BB8">
        <w:tc>
          <w:tcPr>
            <w:tcW w:w="0" w:type="auto"/>
            <w:shd w:val="clear" w:color="auto" w:fill="auto"/>
            <w:vAlign w:val="bottom"/>
          </w:tcPr>
          <w:p w:rsidR="001363C4" w:rsidRPr="00072DBC" w:rsidRDefault="009463F5" w:rsidP="000C297E">
            <w:pPr>
              <w:suppressAutoHyphens w:val="0"/>
              <w:spacing w:before="40" w:after="40" w:line="220" w:lineRule="exact"/>
              <w:ind w:right="113"/>
              <w:rPr>
                <w:sz w:val="18"/>
                <w:szCs w:val="18"/>
                <w:lang w:val="fr-FR"/>
              </w:rPr>
            </w:pPr>
            <w:r w:rsidRPr="00072DBC">
              <w:rPr>
                <w:sz w:val="18"/>
                <w:szCs w:val="18"/>
                <w:lang w:val="fr-FR"/>
              </w:rPr>
              <w:t>Médecins généralistes</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182</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193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309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188</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161</w:t>
            </w:r>
          </w:p>
        </w:tc>
      </w:tr>
      <w:tr w:rsidR="001363C4" w:rsidRPr="00072DBC" w:rsidTr="00393BB8">
        <w:tc>
          <w:tcPr>
            <w:tcW w:w="0" w:type="auto"/>
            <w:shd w:val="clear" w:color="auto" w:fill="auto"/>
            <w:vAlign w:val="bottom"/>
          </w:tcPr>
          <w:p w:rsidR="001363C4" w:rsidRPr="00072DBC" w:rsidRDefault="009463F5" w:rsidP="000C297E">
            <w:pPr>
              <w:suppressAutoHyphens w:val="0"/>
              <w:spacing w:before="40" w:after="40" w:line="220" w:lineRule="exact"/>
              <w:ind w:right="113"/>
              <w:rPr>
                <w:sz w:val="18"/>
                <w:szCs w:val="18"/>
                <w:lang w:val="fr-FR"/>
              </w:rPr>
            </w:pPr>
            <w:r w:rsidRPr="00072DBC">
              <w:rPr>
                <w:sz w:val="18"/>
                <w:szCs w:val="18"/>
                <w:lang w:val="fr-FR"/>
              </w:rPr>
              <w:t>A</w:t>
            </w:r>
            <w:r w:rsidR="000E7D24" w:rsidRPr="00072DBC">
              <w:rPr>
                <w:sz w:val="18"/>
                <w:szCs w:val="18"/>
                <w:lang w:val="fr-FR"/>
              </w:rPr>
              <w:t>gent</w:t>
            </w:r>
            <w:r w:rsidRPr="00072DBC">
              <w:rPr>
                <w:sz w:val="18"/>
                <w:szCs w:val="18"/>
                <w:lang w:val="fr-FR"/>
              </w:rPr>
              <w:t>s de santé publique</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249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333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247</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789</w:t>
            </w:r>
          </w:p>
        </w:tc>
      </w:tr>
      <w:tr w:rsidR="001363C4" w:rsidRPr="00072DBC" w:rsidTr="00393BB8">
        <w:tc>
          <w:tcPr>
            <w:tcW w:w="0" w:type="auto"/>
            <w:shd w:val="clear" w:color="auto" w:fill="auto"/>
            <w:vAlign w:val="bottom"/>
          </w:tcPr>
          <w:p w:rsidR="001363C4" w:rsidRPr="00072DBC" w:rsidRDefault="009463F5" w:rsidP="000C297E">
            <w:pPr>
              <w:suppressAutoHyphens w:val="0"/>
              <w:spacing w:before="40" w:after="40" w:line="220" w:lineRule="exact"/>
              <w:ind w:right="113"/>
              <w:rPr>
                <w:sz w:val="18"/>
                <w:szCs w:val="18"/>
                <w:lang w:val="fr-FR"/>
              </w:rPr>
            </w:pPr>
            <w:r w:rsidRPr="00072DBC">
              <w:rPr>
                <w:sz w:val="18"/>
                <w:szCs w:val="18"/>
                <w:lang w:val="fr-FR"/>
              </w:rPr>
              <w:t>Personnel infirmier</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1 465</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2 384</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4 536</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1 618</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1 846</w:t>
            </w:r>
          </w:p>
        </w:tc>
      </w:tr>
      <w:tr w:rsidR="001363C4" w:rsidRPr="00072DBC" w:rsidTr="00393BB8">
        <w:tc>
          <w:tcPr>
            <w:tcW w:w="0" w:type="auto"/>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P</w:t>
            </w:r>
            <w:r w:rsidR="009463F5" w:rsidRPr="00072DBC">
              <w:rPr>
                <w:sz w:val="18"/>
                <w:szCs w:val="18"/>
                <w:lang w:val="fr-FR"/>
              </w:rPr>
              <w:t>ersonnel pa</w:t>
            </w:r>
            <w:r w:rsidRPr="00072DBC">
              <w:rPr>
                <w:sz w:val="18"/>
                <w:szCs w:val="18"/>
                <w:lang w:val="fr-FR"/>
              </w:rPr>
              <w:t>ra</w:t>
            </w:r>
            <w:r w:rsidR="009463F5" w:rsidRPr="00072DBC">
              <w:rPr>
                <w:sz w:val="18"/>
                <w:szCs w:val="18"/>
                <w:lang w:val="fr-FR"/>
              </w:rPr>
              <w:t>mé</w:t>
            </w:r>
            <w:r w:rsidRPr="00072DBC">
              <w:rPr>
                <w:sz w:val="18"/>
                <w:szCs w:val="18"/>
                <w:lang w:val="fr-FR"/>
              </w:rPr>
              <w:t>dical</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1 054</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999</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803</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791</w:t>
            </w:r>
          </w:p>
        </w:tc>
        <w:tc>
          <w:tcPr>
            <w:tcW w:w="0" w:type="auto"/>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789</w:t>
            </w:r>
          </w:p>
        </w:tc>
      </w:tr>
      <w:tr w:rsidR="001363C4" w:rsidRPr="00EB3D5E" w:rsidTr="00393BB8">
        <w:tc>
          <w:tcPr>
            <w:tcW w:w="0" w:type="auto"/>
            <w:shd w:val="clear" w:color="auto" w:fill="auto"/>
            <w:vAlign w:val="bottom"/>
          </w:tcPr>
          <w:p w:rsidR="001363C4" w:rsidRPr="00EB3D5E" w:rsidRDefault="009463F5" w:rsidP="000C297E">
            <w:pPr>
              <w:suppressAutoHyphens w:val="0"/>
              <w:spacing w:before="40" w:after="40" w:line="220" w:lineRule="exact"/>
              <w:ind w:right="113"/>
              <w:rPr>
                <w:sz w:val="18"/>
                <w:szCs w:val="18"/>
                <w:lang w:val="fr-FR"/>
              </w:rPr>
            </w:pPr>
            <w:r w:rsidRPr="00EB3D5E">
              <w:rPr>
                <w:sz w:val="18"/>
                <w:szCs w:val="18"/>
                <w:lang w:val="fr-FR"/>
              </w:rPr>
              <w:t>Agents de vulgarisation</w:t>
            </w:r>
          </w:p>
        </w:tc>
        <w:tc>
          <w:tcPr>
            <w:tcW w:w="0" w:type="auto"/>
            <w:shd w:val="clear" w:color="auto" w:fill="auto"/>
            <w:vAlign w:val="bottom"/>
          </w:tcPr>
          <w:p w:rsidR="001363C4" w:rsidRPr="00EB3D5E" w:rsidRDefault="001363C4" w:rsidP="000C297E">
            <w:pPr>
              <w:suppressAutoHyphens w:val="0"/>
              <w:spacing w:before="40" w:after="40" w:line="220" w:lineRule="exact"/>
              <w:ind w:right="113"/>
              <w:jc w:val="right"/>
              <w:rPr>
                <w:sz w:val="18"/>
                <w:szCs w:val="18"/>
                <w:lang w:val="fr-FR"/>
              </w:rPr>
            </w:pPr>
          </w:p>
        </w:tc>
        <w:tc>
          <w:tcPr>
            <w:tcW w:w="0" w:type="auto"/>
            <w:shd w:val="clear" w:color="auto" w:fill="auto"/>
            <w:vAlign w:val="bottom"/>
          </w:tcPr>
          <w:p w:rsidR="001363C4" w:rsidRPr="00EB3D5E" w:rsidRDefault="001363C4" w:rsidP="000C297E">
            <w:pPr>
              <w:suppressAutoHyphens w:val="0"/>
              <w:spacing w:before="40" w:after="40" w:line="220" w:lineRule="exact"/>
              <w:ind w:right="113"/>
              <w:jc w:val="right"/>
              <w:rPr>
                <w:sz w:val="18"/>
                <w:szCs w:val="18"/>
                <w:lang w:val="fr-FR"/>
              </w:rPr>
            </w:pPr>
            <w:r w:rsidRPr="00EB3D5E">
              <w:rPr>
                <w:sz w:val="18"/>
                <w:szCs w:val="18"/>
                <w:lang w:val="fr-FR"/>
              </w:rPr>
              <w:t>2 737</w:t>
            </w:r>
          </w:p>
        </w:tc>
        <w:tc>
          <w:tcPr>
            <w:tcW w:w="0" w:type="auto"/>
            <w:shd w:val="clear" w:color="auto" w:fill="auto"/>
            <w:vAlign w:val="bottom"/>
          </w:tcPr>
          <w:p w:rsidR="001363C4" w:rsidRPr="00EB3D5E" w:rsidRDefault="001363C4" w:rsidP="000C297E">
            <w:pPr>
              <w:suppressAutoHyphens w:val="0"/>
              <w:spacing w:before="40" w:after="40" w:line="220" w:lineRule="exact"/>
              <w:ind w:right="113"/>
              <w:jc w:val="right"/>
              <w:rPr>
                <w:sz w:val="18"/>
                <w:szCs w:val="18"/>
                <w:lang w:val="fr-FR"/>
              </w:rPr>
            </w:pPr>
            <w:r w:rsidRPr="00EB3D5E">
              <w:rPr>
                <w:sz w:val="18"/>
                <w:szCs w:val="18"/>
                <w:lang w:val="fr-FR"/>
              </w:rPr>
              <w:t>7 090</w:t>
            </w:r>
          </w:p>
        </w:tc>
        <w:tc>
          <w:tcPr>
            <w:tcW w:w="0" w:type="auto"/>
            <w:shd w:val="clear" w:color="auto" w:fill="auto"/>
            <w:vAlign w:val="bottom"/>
          </w:tcPr>
          <w:p w:rsidR="001363C4" w:rsidRPr="00EB3D5E" w:rsidRDefault="001363C4" w:rsidP="000C297E">
            <w:pPr>
              <w:suppressAutoHyphens w:val="0"/>
              <w:spacing w:before="40" w:after="40" w:line="220" w:lineRule="exact"/>
              <w:ind w:right="113"/>
              <w:jc w:val="right"/>
              <w:rPr>
                <w:sz w:val="18"/>
                <w:szCs w:val="18"/>
                <w:lang w:val="fr-FR"/>
              </w:rPr>
            </w:pPr>
            <w:r w:rsidRPr="00EB3D5E">
              <w:rPr>
                <w:sz w:val="18"/>
                <w:szCs w:val="18"/>
                <w:lang w:val="fr-FR"/>
              </w:rPr>
              <w:t>7 136</w:t>
            </w:r>
          </w:p>
        </w:tc>
        <w:tc>
          <w:tcPr>
            <w:tcW w:w="0" w:type="auto"/>
            <w:shd w:val="clear" w:color="auto" w:fill="auto"/>
            <w:vAlign w:val="bottom"/>
          </w:tcPr>
          <w:p w:rsidR="001363C4" w:rsidRPr="00EB3D5E" w:rsidRDefault="001363C4" w:rsidP="000C297E">
            <w:pPr>
              <w:suppressAutoHyphens w:val="0"/>
              <w:spacing w:before="40" w:after="40" w:line="220" w:lineRule="exact"/>
              <w:ind w:right="113"/>
              <w:jc w:val="right"/>
              <w:rPr>
                <w:sz w:val="18"/>
                <w:szCs w:val="18"/>
                <w:lang w:val="fr-FR"/>
              </w:rPr>
            </w:pPr>
            <w:r w:rsidRPr="00EB3D5E">
              <w:rPr>
                <w:sz w:val="18"/>
                <w:szCs w:val="18"/>
                <w:lang w:val="fr-FR"/>
              </w:rPr>
              <w:t>8 560</w:t>
            </w:r>
          </w:p>
        </w:tc>
      </w:tr>
    </w:tbl>
    <w:p w:rsidR="001363C4" w:rsidRPr="00072DBC" w:rsidRDefault="001363C4" w:rsidP="005C0EB0">
      <w:pPr>
        <w:pStyle w:val="SingleTxtG"/>
        <w:spacing w:before="120" w:after="0"/>
        <w:ind w:firstLine="170"/>
        <w:rPr>
          <w:sz w:val="18"/>
          <w:szCs w:val="18"/>
          <w:lang w:val="fr-FR"/>
        </w:rPr>
      </w:pPr>
      <w:r w:rsidRPr="00072DBC">
        <w:rPr>
          <w:i/>
          <w:sz w:val="18"/>
          <w:szCs w:val="18"/>
          <w:lang w:val="fr-FR"/>
        </w:rPr>
        <w:t>Source:</w:t>
      </w:r>
      <w:r w:rsidR="00981874" w:rsidRPr="00072DBC">
        <w:rPr>
          <w:i/>
          <w:sz w:val="18"/>
          <w:szCs w:val="18"/>
          <w:lang w:val="fr-FR"/>
        </w:rPr>
        <w:t xml:space="preserve"> </w:t>
      </w:r>
      <w:r w:rsidR="00747AA2" w:rsidRPr="00072DBC">
        <w:rPr>
          <w:sz w:val="18"/>
          <w:szCs w:val="18"/>
          <w:lang w:val="fr-FR"/>
        </w:rPr>
        <w:t>Ministère fédéral de la santé</w:t>
      </w:r>
      <w:r w:rsidRPr="00072DBC">
        <w:rPr>
          <w:sz w:val="18"/>
          <w:szCs w:val="18"/>
          <w:lang w:val="fr-FR"/>
        </w:rPr>
        <w:t>.</w:t>
      </w:r>
    </w:p>
    <w:p w:rsidR="00CF3DB4" w:rsidRPr="00072DBC" w:rsidRDefault="00EB3D5E" w:rsidP="00393BB8">
      <w:pPr>
        <w:pStyle w:val="SingleTxtG"/>
        <w:spacing w:after="0"/>
        <w:ind w:firstLine="170"/>
        <w:rPr>
          <w:sz w:val="18"/>
          <w:szCs w:val="18"/>
          <w:lang w:val="fr-FR"/>
        </w:rPr>
      </w:pPr>
      <w:r>
        <w:rPr>
          <w:i/>
          <w:sz w:val="18"/>
          <w:szCs w:val="18"/>
          <w:lang w:val="fr-FR"/>
        </w:rPr>
        <w:t>Abréviation</w:t>
      </w:r>
      <w:r w:rsidR="00CF3DB4" w:rsidRPr="00072DBC">
        <w:rPr>
          <w:i/>
          <w:sz w:val="18"/>
          <w:szCs w:val="18"/>
          <w:lang w:val="fr-FR"/>
        </w:rPr>
        <w:t xml:space="preserve">: </w:t>
      </w:r>
      <w:r w:rsidR="000E7D24" w:rsidRPr="00072DBC">
        <w:rPr>
          <w:sz w:val="18"/>
          <w:szCs w:val="18"/>
          <w:lang w:val="fr-FR"/>
        </w:rPr>
        <w:t>P</w:t>
      </w:r>
      <w:r w:rsidR="00CF3DB4" w:rsidRPr="00072DBC">
        <w:rPr>
          <w:sz w:val="18"/>
          <w:szCs w:val="18"/>
          <w:lang w:val="fr-FR"/>
        </w:rPr>
        <w:t xml:space="preserve">SA = </w:t>
      </w:r>
      <w:r w:rsidR="000E7D24" w:rsidRPr="00072DBC">
        <w:rPr>
          <w:sz w:val="18"/>
          <w:szCs w:val="18"/>
          <w:lang w:val="fr-FR"/>
        </w:rPr>
        <w:t>Poste</w:t>
      </w:r>
      <w:r w:rsidR="00CF3DB4" w:rsidRPr="00072DBC">
        <w:rPr>
          <w:sz w:val="18"/>
          <w:szCs w:val="18"/>
          <w:lang w:val="fr-FR"/>
        </w:rPr>
        <w:t xml:space="preserve"> de santé amélioré</w:t>
      </w:r>
    </w:p>
    <w:p w:rsidR="001363C4" w:rsidRPr="00072DBC" w:rsidRDefault="001363C4" w:rsidP="00393BB8">
      <w:pPr>
        <w:pStyle w:val="SingleTxtG"/>
        <w:spacing w:after="0"/>
        <w:ind w:firstLine="170"/>
        <w:rPr>
          <w:sz w:val="18"/>
          <w:szCs w:val="18"/>
          <w:lang w:val="fr-FR"/>
        </w:rPr>
      </w:pPr>
      <w:r w:rsidRPr="00EB3D5E">
        <w:rPr>
          <w:i/>
          <w:lang w:val="fr-FR"/>
        </w:rPr>
        <w:t>*</w:t>
      </w:r>
      <w:r w:rsidR="00981874" w:rsidRPr="00072DBC">
        <w:rPr>
          <w:i/>
          <w:sz w:val="18"/>
          <w:szCs w:val="18"/>
          <w:lang w:val="fr-FR"/>
        </w:rPr>
        <w:t xml:space="preserve"> </w:t>
      </w:r>
      <w:r w:rsidR="00EB3D5E">
        <w:rPr>
          <w:i/>
          <w:sz w:val="18"/>
          <w:szCs w:val="18"/>
          <w:lang w:val="fr-FR"/>
        </w:rPr>
        <w:t xml:space="preserve"> </w:t>
      </w:r>
      <w:r w:rsidR="00747AA2" w:rsidRPr="00072DBC">
        <w:rPr>
          <w:sz w:val="18"/>
          <w:szCs w:val="18"/>
          <w:lang w:val="fr-FR"/>
        </w:rPr>
        <w:t>Les</w:t>
      </w:r>
      <w:r w:rsidR="00747AA2" w:rsidRPr="00072DBC">
        <w:rPr>
          <w:i/>
          <w:sz w:val="18"/>
          <w:szCs w:val="18"/>
          <w:lang w:val="fr-FR"/>
        </w:rPr>
        <w:t xml:space="preserve"> </w:t>
      </w:r>
      <w:r w:rsidR="00747AA2" w:rsidRPr="00072DBC">
        <w:rPr>
          <w:sz w:val="18"/>
          <w:szCs w:val="18"/>
          <w:lang w:val="fr-FR"/>
        </w:rPr>
        <w:t xml:space="preserve">SSP </w:t>
      </w:r>
      <w:r w:rsidR="004F33F4" w:rsidRPr="00072DBC">
        <w:rPr>
          <w:sz w:val="18"/>
          <w:szCs w:val="18"/>
          <w:lang w:val="fr-FR"/>
        </w:rPr>
        <w:t xml:space="preserve">(services de santé publique) </w:t>
      </w:r>
      <w:r w:rsidR="00747AA2" w:rsidRPr="00072DBC">
        <w:rPr>
          <w:sz w:val="18"/>
          <w:szCs w:val="18"/>
          <w:lang w:val="fr-FR"/>
        </w:rPr>
        <w:t xml:space="preserve">incluent les services prestés par les établissements privés. </w:t>
      </w:r>
    </w:p>
    <w:p w:rsidR="001363C4" w:rsidRPr="00072DBC" w:rsidRDefault="00413B02" w:rsidP="007B3889">
      <w:pPr>
        <w:pStyle w:val="Heading1"/>
        <w:keepNext/>
        <w:keepLines/>
        <w:rPr>
          <w:lang w:val="fr-FR"/>
        </w:rPr>
      </w:pPr>
      <w:bookmarkStart w:id="83" w:name="_Toc284926029"/>
      <w:r w:rsidRPr="00072DBC">
        <w:rPr>
          <w:lang w:val="fr-FR"/>
        </w:rPr>
        <w:t>Tableau</w:t>
      </w:r>
      <w:r w:rsidR="001363C4" w:rsidRPr="00072DBC">
        <w:rPr>
          <w:lang w:val="fr-FR"/>
        </w:rPr>
        <w:t xml:space="preserve"> 18</w:t>
      </w:r>
      <w:bookmarkEnd w:id="83"/>
    </w:p>
    <w:p w:rsidR="001363C4" w:rsidRPr="00072DBC" w:rsidRDefault="00290957" w:rsidP="004A2A8A">
      <w:pPr>
        <w:pStyle w:val="SingleTxtG"/>
        <w:keepNext/>
        <w:keepLines/>
        <w:rPr>
          <w:b/>
          <w:lang w:val="fr-FR"/>
        </w:rPr>
      </w:pPr>
      <w:r w:rsidRPr="00072DBC">
        <w:rPr>
          <w:b/>
          <w:lang w:val="fr-FR"/>
        </w:rPr>
        <w:t>Plan de développement accéléré et soutenu pour éradiquer la pauvreté</w:t>
      </w:r>
      <w:r w:rsidR="00981874" w:rsidRPr="00072DBC">
        <w:rPr>
          <w:b/>
          <w:lang w:val="fr-FR"/>
        </w:rPr>
        <w:t xml:space="preserve"> </w:t>
      </w:r>
      <w:r w:rsidR="00E9206F" w:rsidRPr="00072DBC">
        <w:rPr>
          <w:b/>
          <w:lang w:val="fr-FR"/>
        </w:rPr>
        <w:t>(PASDEP)</w:t>
      </w:r>
      <w:r w:rsidR="004F33F4" w:rsidRPr="00072DBC">
        <w:rPr>
          <w:b/>
          <w:lang w:val="fr-FR"/>
        </w:rPr>
        <w:t> </w:t>
      </w:r>
      <w:r w:rsidRPr="00072DBC">
        <w:rPr>
          <w:b/>
          <w:lang w:val="fr-FR"/>
        </w:rPr>
        <w:t>: objectifs et état d’avancement en matière de santé</w:t>
      </w:r>
    </w:p>
    <w:tbl>
      <w:tblPr>
        <w:tblW w:w="8200" w:type="dxa"/>
        <w:tblInd w:w="100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00"/>
        <w:gridCol w:w="1100"/>
        <w:gridCol w:w="1100"/>
        <w:gridCol w:w="1100"/>
        <w:gridCol w:w="1100"/>
      </w:tblGrid>
      <w:tr w:rsidR="001363C4" w:rsidRPr="00072DBC" w:rsidTr="004A2A8A">
        <w:trPr>
          <w:tblHeader/>
        </w:trPr>
        <w:tc>
          <w:tcPr>
            <w:tcW w:w="3800" w:type="dxa"/>
            <w:tcBorders>
              <w:top w:val="single" w:sz="4" w:space="0" w:color="auto"/>
              <w:bottom w:val="single" w:sz="12" w:space="0" w:color="auto"/>
            </w:tcBorders>
            <w:shd w:val="clear" w:color="auto" w:fill="auto"/>
            <w:vAlign w:val="bottom"/>
          </w:tcPr>
          <w:p w:rsidR="001363C4" w:rsidRPr="00072DBC" w:rsidRDefault="001363C4" w:rsidP="000C297E">
            <w:pPr>
              <w:keepNext/>
              <w:keepLines/>
              <w:suppressAutoHyphens w:val="0"/>
              <w:spacing w:before="80" w:after="80" w:line="200" w:lineRule="exact"/>
              <w:ind w:right="113"/>
              <w:rPr>
                <w:i/>
                <w:sz w:val="16"/>
                <w:szCs w:val="16"/>
                <w:lang w:val="fr-FR"/>
              </w:rPr>
            </w:pPr>
            <w:r w:rsidRPr="00072DBC">
              <w:rPr>
                <w:i/>
                <w:sz w:val="16"/>
                <w:szCs w:val="16"/>
                <w:lang w:val="fr-FR"/>
              </w:rPr>
              <w:t>Indicat</w:t>
            </w:r>
            <w:r w:rsidR="00290957" w:rsidRPr="00072DBC">
              <w:rPr>
                <w:i/>
                <w:sz w:val="16"/>
                <w:szCs w:val="16"/>
                <w:lang w:val="fr-FR"/>
              </w:rPr>
              <w:t>eu</w:t>
            </w:r>
            <w:r w:rsidRPr="00072DBC">
              <w:rPr>
                <w:i/>
                <w:sz w:val="16"/>
                <w:szCs w:val="16"/>
                <w:lang w:val="fr-FR"/>
              </w:rPr>
              <w:t>rs</w:t>
            </w:r>
          </w:p>
        </w:tc>
        <w:tc>
          <w:tcPr>
            <w:tcW w:w="1100" w:type="dxa"/>
            <w:tcBorders>
              <w:top w:val="single" w:sz="4" w:space="0" w:color="auto"/>
              <w:bottom w:val="single" w:sz="12" w:space="0" w:color="auto"/>
            </w:tcBorders>
            <w:shd w:val="clear" w:color="auto" w:fill="auto"/>
            <w:vAlign w:val="bottom"/>
          </w:tcPr>
          <w:p w:rsidR="001363C4" w:rsidRPr="00072DBC" w:rsidRDefault="00290957" w:rsidP="000C297E">
            <w:pPr>
              <w:keepNext/>
              <w:keepLines/>
              <w:suppressAutoHyphens w:val="0"/>
              <w:spacing w:before="80" w:after="80" w:line="200" w:lineRule="exact"/>
              <w:ind w:right="113"/>
              <w:jc w:val="right"/>
              <w:rPr>
                <w:i/>
                <w:sz w:val="16"/>
                <w:szCs w:val="16"/>
                <w:lang w:val="fr-FR"/>
              </w:rPr>
            </w:pPr>
            <w:r w:rsidRPr="00072DBC">
              <w:rPr>
                <w:i/>
                <w:sz w:val="16"/>
                <w:szCs w:val="16"/>
                <w:lang w:val="fr-FR"/>
              </w:rPr>
              <w:t>Année de référence</w:t>
            </w:r>
            <w:r w:rsidR="00C05101" w:rsidRPr="00072DBC">
              <w:rPr>
                <w:i/>
                <w:sz w:val="16"/>
                <w:szCs w:val="16"/>
                <w:lang w:val="fr-FR"/>
              </w:rPr>
              <w:br/>
              <w:t>2004/</w:t>
            </w:r>
            <w:r w:rsidR="001363C4" w:rsidRPr="00072DBC">
              <w:rPr>
                <w:i/>
                <w:sz w:val="16"/>
                <w:szCs w:val="16"/>
                <w:lang w:val="fr-FR"/>
              </w:rPr>
              <w:t>05</w:t>
            </w:r>
          </w:p>
        </w:tc>
        <w:tc>
          <w:tcPr>
            <w:tcW w:w="1100" w:type="dxa"/>
            <w:tcBorders>
              <w:top w:val="single" w:sz="4" w:space="0" w:color="auto"/>
              <w:bottom w:val="single" w:sz="12" w:space="0" w:color="auto"/>
            </w:tcBorders>
            <w:shd w:val="clear" w:color="auto" w:fill="auto"/>
            <w:vAlign w:val="bottom"/>
          </w:tcPr>
          <w:p w:rsidR="001363C4" w:rsidRPr="00072DBC" w:rsidRDefault="004F33F4" w:rsidP="000C297E">
            <w:pPr>
              <w:keepNext/>
              <w:keepLines/>
              <w:suppressAutoHyphens w:val="0"/>
              <w:spacing w:before="80" w:after="80" w:line="200" w:lineRule="exact"/>
              <w:ind w:right="113"/>
              <w:jc w:val="right"/>
              <w:rPr>
                <w:i/>
                <w:sz w:val="16"/>
                <w:szCs w:val="16"/>
                <w:lang w:val="fr-FR"/>
              </w:rPr>
            </w:pPr>
            <w:r w:rsidRPr="00072DBC">
              <w:rPr>
                <w:i/>
                <w:sz w:val="16"/>
                <w:szCs w:val="16"/>
                <w:lang w:val="fr-FR"/>
              </w:rPr>
              <w:t>Atteint</w:t>
            </w:r>
            <w:r w:rsidR="00290957" w:rsidRPr="00072DBC">
              <w:rPr>
                <w:i/>
                <w:sz w:val="16"/>
                <w:szCs w:val="16"/>
                <w:lang w:val="fr-FR"/>
              </w:rPr>
              <w:t xml:space="preserve"> en</w:t>
            </w:r>
            <w:r w:rsidR="00C05101" w:rsidRPr="00072DBC">
              <w:rPr>
                <w:i/>
                <w:sz w:val="16"/>
                <w:szCs w:val="16"/>
                <w:lang w:val="fr-FR"/>
              </w:rPr>
              <w:t xml:space="preserve"> 2005/</w:t>
            </w:r>
            <w:r w:rsidR="001363C4" w:rsidRPr="00072DBC">
              <w:rPr>
                <w:i/>
                <w:sz w:val="16"/>
                <w:szCs w:val="16"/>
                <w:lang w:val="fr-FR"/>
              </w:rPr>
              <w:t>06</w:t>
            </w:r>
          </w:p>
        </w:tc>
        <w:tc>
          <w:tcPr>
            <w:tcW w:w="1100" w:type="dxa"/>
            <w:tcBorders>
              <w:top w:val="single" w:sz="4" w:space="0" w:color="auto"/>
              <w:bottom w:val="single" w:sz="12" w:space="0" w:color="auto"/>
            </w:tcBorders>
            <w:shd w:val="clear" w:color="auto" w:fill="auto"/>
            <w:vAlign w:val="bottom"/>
          </w:tcPr>
          <w:p w:rsidR="001363C4" w:rsidRPr="00072DBC" w:rsidRDefault="00C05101" w:rsidP="000C297E">
            <w:pPr>
              <w:keepNext/>
              <w:keepLines/>
              <w:suppressAutoHyphens w:val="0"/>
              <w:spacing w:before="80" w:after="80" w:line="200" w:lineRule="exact"/>
              <w:ind w:right="113"/>
              <w:jc w:val="right"/>
              <w:rPr>
                <w:i/>
                <w:sz w:val="16"/>
                <w:szCs w:val="16"/>
                <w:lang w:val="fr-FR"/>
              </w:rPr>
            </w:pPr>
            <w:r w:rsidRPr="00072DBC">
              <w:rPr>
                <w:i/>
                <w:sz w:val="16"/>
                <w:szCs w:val="16"/>
                <w:lang w:val="fr-FR"/>
              </w:rPr>
              <w:t>P</w:t>
            </w:r>
            <w:r w:rsidR="004F33F4" w:rsidRPr="00072DBC">
              <w:rPr>
                <w:i/>
                <w:sz w:val="16"/>
                <w:szCs w:val="16"/>
                <w:lang w:val="fr-FR"/>
              </w:rPr>
              <w:t>révu</w:t>
            </w:r>
            <w:r w:rsidRPr="00072DBC">
              <w:rPr>
                <w:i/>
                <w:sz w:val="16"/>
                <w:szCs w:val="16"/>
                <w:lang w:val="fr-FR"/>
              </w:rPr>
              <w:t xml:space="preserve"> </w:t>
            </w:r>
            <w:r w:rsidR="00290957" w:rsidRPr="00072DBC">
              <w:rPr>
                <w:i/>
                <w:sz w:val="16"/>
                <w:szCs w:val="16"/>
                <w:lang w:val="fr-FR"/>
              </w:rPr>
              <w:t>pour</w:t>
            </w:r>
            <w:r w:rsidRPr="00072DBC">
              <w:rPr>
                <w:i/>
                <w:sz w:val="16"/>
                <w:szCs w:val="16"/>
                <w:lang w:val="fr-FR"/>
              </w:rPr>
              <w:br/>
              <w:t>2006/</w:t>
            </w:r>
            <w:r w:rsidR="001363C4" w:rsidRPr="00072DBC">
              <w:rPr>
                <w:i/>
                <w:sz w:val="16"/>
                <w:szCs w:val="16"/>
                <w:lang w:val="fr-FR"/>
              </w:rPr>
              <w:t>07</w:t>
            </w:r>
          </w:p>
        </w:tc>
        <w:tc>
          <w:tcPr>
            <w:tcW w:w="1100" w:type="dxa"/>
            <w:tcBorders>
              <w:top w:val="single" w:sz="4" w:space="0" w:color="auto"/>
              <w:bottom w:val="single" w:sz="12" w:space="0" w:color="auto"/>
            </w:tcBorders>
            <w:shd w:val="clear" w:color="auto" w:fill="auto"/>
            <w:vAlign w:val="bottom"/>
          </w:tcPr>
          <w:p w:rsidR="001363C4" w:rsidRPr="00072DBC" w:rsidRDefault="004F33F4" w:rsidP="000C297E">
            <w:pPr>
              <w:keepNext/>
              <w:keepLines/>
              <w:suppressAutoHyphens w:val="0"/>
              <w:spacing w:before="80" w:after="80" w:line="200" w:lineRule="exact"/>
              <w:ind w:right="113"/>
              <w:jc w:val="right"/>
              <w:rPr>
                <w:i/>
                <w:sz w:val="16"/>
                <w:szCs w:val="16"/>
                <w:lang w:val="fr-FR"/>
              </w:rPr>
            </w:pPr>
            <w:r w:rsidRPr="00072DBC">
              <w:rPr>
                <w:i/>
                <w:sz w:val="16"/>
                <w:szCs w:val="16"/>
                <w:lang w:val="fr-FR"/>
              </w:rPr>
              <w:t>Atteint</w:t>
            </w:r>
            <w:r w:rsidR="00290957" w:rsidRPr="00072DBC">
              <w:rPr>
                <w:i/>
                <w:sz w:val="16"/>
                <w:szCs w:val="16"/>
                <w:lang w:val="fr-FR"/>
              </w:rPr>
              <w:t xml:space="preserve"> en</w:t>
            </w:r>
            <w:r w:rsidR="00C05101" w:rsidRPr="00072DBC">
              <w:rPr>
                <w:i/>
                <w:sz w:val="16"/>
                <w:szCs w:val="16"/>
                <w:lang w:val="fr-FR"/>
              </w:rPr>
              <w:t xml:space="preserve"> 2006/</w:t>
            </w:r>
            <w:r w:rsidR="001363C4" w:rsidRPr="00072DBC">
              <w:rPr>
                <w:i/>
                <w:sz w:val="16"/>
                <w:szCs w:val="16"/>
                <w:lang w:val="fr-FR"/>
              </w:rPr>
              <w:t>07</w:t>
            </w:r>
          </w:p>
        </w:tc>
      </w:tr>
      <w:tr w:rsidR="001363C4" w:rsidRPr="00072DBC" w:rsidTr="004A2A8A">
        <w:tc>
          <w:tcPr>
            <w:tcW w:w="3800" w:type="dxa"/>
            <w:tcBorders>
              <w:top w:val="single" w:sz="12" w:space="0" w:color="auto"/>
              <w:bottom w:val="nil"/>
            </w:tcBorders>
            <w:shd w:val="clear" w:color="auto" w:fill="auto"/>
            <w:vAlign w:val="bottom"/>
          </w:tcPr>
          <w:p w:rsidR="001363C4" w:rsidRPr="00072DBC" w:rsidRDefault="001363C4" w:rsidP="000C297E">
            <w:pPr>
              <w:keepNext/>
              <w:keepLines/>
              <w:suppressAutoHyphens w:val="0"/>
              <w:spacing w:before="40" w:after="40" w:line="220" w:lineRule="exact"/>
              <w:ind w:right="113"/>
              <w:rPr>
                <w:sz w:val="18"/>
                <w:szCs w:val="18"/>
                <w:lang w:val="fr-FR"/>
              </w:rPr>
            </w:pPr>
            <w:r w:rsidRPr="00072DBC">
              <w:rPr>
                <w:sz w:val="18"/>
                <w:szCs w:val="18"/>
                <w:lang w:val="fr-FR"/>
              </w:rPr>
              <w:t>R</w:t>
            </w:r>
            <w:r w:rsidR="00290957" w:rsidRPr="00072DBC">
              <w:rPr>
                <w:sz w:val="18"/>
                <w:szCs w:val="18"/>
                <w:lang w:val="fr-FR"/>
              </w:rPr>
              <w:t>é</w:t>
            </w:r>
            <w:r w:rsidRPr="00072DBC">
              <w:rPr>
                <w:sz w:val="18"/>
                <w:szCs w:val="18"/>
                <w:lang w:val="fr-FR"/>
              </w:rPr>
              <w:t>duc</w:t>
            </w:r>
            <w:r w:rsidR="00290957" w:rsidRPr="00072DBC">
              <w:rPr>
                <w:sz w:val="18"/>
                <w:szCs w:val="18"/>
                <w:lang w:val="fr-FR"/>
              </w:rPr>
              <w:t>tion du taux de mortalité infantile /</w:t>
            </w:r>
            <w:r w:rsidRPr="00072DBC">
              <w:rPr>
                <w:sz w:val="18"/>
                <w:szCs w:val="18"/>
                <w:lang w:val="fr-FR"/>
              </w:rPr>
              <w:t>1000</w:t>
            </w:r>
          </w:p>
        </w:tc>
        <w:tc>
          <w:tcPr>
            <w:tcW w:w="1100" w:type="dxa"/>
            <w:tcBorders>
              <w:top w:val="single" w:sz="12" w:space="0" w:color="auto"/>
              <w:bottom w:val="nil"/>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77</w:t>
            </w:r>
          </w:p>
        </w:tc>
        <w:tc>
          <w:tcPr>
            <w:tcW w:w="1100" w:type="dxa"/>
            <w:tcBorders>
              <w:top w:val="single" w:sz="12" w:space="0" w:color="auto"/>
              <w:bottom w:val="nil"/>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77</w:t>
            </w:r>
          </w:p>
        </w:tc>
        <w:tc>
          <w:tcPr>
            <w:tcW w:w="1100" w:type="dxa"/>
            <w:tcBorders>
              <w:top w:val="single" w:sz="12" w:space="0" w:color="auto"/>
              <w:bottom w:val="nil"/>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62</w:t>
            </w:r>
          </w:p>
        </w:tc>
        <w:tc>
          <w:tcPr>
            <w:tcW w:w="1100" w:type="dxa"/>
            <w:tcBorders>
              <w:top w:val="single" w:sz="12" w:space="0" w:color="auto"/>
              <w:bottom w:val="nil"/>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w:t>
            </w:r>
          </w:p>
        </w:tc>
      </w:tr>
      <w:tr w:rsidR="009B798E" w:rsidRPr="00072DBC" w:rsidTr="004A2A8A">
        <w:tc>
          <w:tcPr>
            <w:tcW w:w="3800" w:type="dxa"/>
            <w:tcBorders>
              <w:top w:val="nil"/>
            </w:tcBorders>
            <w:shd w:val="clear" w:color="auto" w:fill="auto"/>
            <w:vAlign w:val="bottom"/>
          </w:tcPr>
          <w:p w:rsidR="009B798E" w:rsidRPr="00072DBC" w:rsidRDefault="009B798E" w:rsidP="000C297E">
            <w:pPr>
              <w:keepNext/>
              <w:keepLines/>
              <w:suppressAutoHyphens w:val="0"/>
              <w:spacing w:before="40" w:after="40" w:line="220" w:lineRule="exact"/>
              <w:ind w:right="113"/>
              <w:rPr>
                <w:sz w:val="18"/>
                <w:szCs w:val="18"/>
                <w:lang w:val="fr-FR"/>
              </w:rPr>
            </w:pPr>
            <w:r w:rsidRPr="00072DBC">
              <w:rPr>
                <w:sz w:val="18"/>
                <w:szCs w:val="18"/>
                <w:lang w:val="fr-FR"/>
              </w:rPr>
              <w:t>R</w:t>
            </w:r>
            <w:r w:rsidR="00290957" w:rsidRPr="00072DBC">
              <w:rPr>
                <w:sz w:val="18"/>
                <w:szCs w:val="18"/>
                <w:lang w:val="fr-FR"/>
              </w:rPr>
              <w:t>é</w:t>
            </w:r>
            <w:r w:rsidRPr="00072DBC">
              <w:rPr>
                <w:sz w:val="18"/>
                <w:szCs w:val="18"/>
                <w:lang w:val="fr-FR"/>
              </w:rPr>
              <w:t>duc</w:t>
            </w:r>
            <w:r w:rsidR="00290957" w:rsidRPr="00072DBC">
              <w:rPr>
                <w:sz w:val="18"/>
                <w:szCs w:val="18"/>
                <w:lang w:val="fr-FR"/>
              </w:rPr>
              <w:t>tion du taux de mortalité/1000 pour les moins de cinq ans</w:t>
            </w:r>
          </w:p>
        </w:tc>
        <w:tc>
          <w:tcPr>
            <w:tcW w:w="1100" w:type="dxa"/>
            <w:tcBorders>
              <w:top w:val="nil"/>
            </w:tcBorders>
            <w:shd w:val="clear" w:color="auto" w:fill="auto"/>
            <w:vAlign w:val="bottom"/>
          </w:tcPr>
          <w:p w:rsidR="009B798E" w:rsidRPr="00072DBC" w:rsidRDefault="009B798E" w:rsidP="000C297E">
            <w:pPr>
              <w:keepNext/>
              <w:keepLines/>
              <w:suppressAutoHyphens w:val="0"/>
              <w:spacing w:before="40" w:after="40" w:line="220" w:lineRule="exact"/>
              <w:ind w:right="113"/>
              <w:jc w:val="right"/>
              <w:rPr>
                <w:sz w:val="18"/>
                <w:szCs w:val="18"/>
                <w:lang w:val="fr-FR"/>
              </w:rPr>
            </w:pPr>
            <w:r w:rsidRPr="00072DBC">
              <w:rPr>
                <w:sz w:val="18"/>
                <w:szCs w:val="18"/>
                <w:lang w:val="fr-FR"/>
              </w:rPr>
              <w:t>123</w:t>
            </w:r>
          </w:p>
        </w:tc>
        <w:tc>
          <w:tcPr>
            <w:tcW w:w="1100" w:type="dxa"/>
            <w:tcBorders>
              <w:top w:val="nil"/>
            </w:tcBorders>
            <w:shd w:val="clear" w:color="auto" w:fill="auto"/>
            <w:vAlign w:val="bottom"/>
          </w:tcPr>
          <w:p w:rsidR="009B798E" w:rsidRPr="00072DBC" w:rsidRDefault="009B798E" w:rsidP="000C297E">
            <w:pPr>
              <w:keepNext/>
              <w:keepLines/>
              <w:suppressAutoHyphens w:val="0"/>
              <w:spacing w:before="40" w:after="40" w:line="220" w:lineRule="exact"/>
              <w:ind w:right="113"/>
              <w:jc w:val="right"/>
              <w:rPr>
                <w:sz w:val="18"/>
                <w:szCs w:val="18"/>
                <w:lang w:val="fr-FR"/>
              </w:rPr>
            </w:pPr>
            <w:r w:rsidRPr="00072DBC">
              <w:rPr>
                <w:sz w:val="18"/>
                <w:szCs w:val="18"/>
                <w:lang w:val="fr-FR"/>
              </w:rPr>
              <w:t>123</w:t>
            </w:r>
          </w:p>
        </w:tc>
        <w:tc>
          <w:tcPr>
            <w:tcW w:w="1100" w:type="dxa"/>
            <w:tcBorders>
              <w:top w:val="nil"/>
            </w:tcBorders>
            <w:shd w:val="clear" w:color="auto" w:fill="auto"/>
            <w:vAlign w:val="bottom"/>
          </w:tcPr>
          <w:p w:rsidR="009B798E" w:rsidRPr="00072DBC" w:rsidRDefault="009B798E" w:rsidP="000C297E">
            <w:pPr>
              <w:keepNext/>
              <w:keepLines/>
              <w:suppressAutoHyphens w:val="0"/>
              <w:spacing w:before="40" w:after="40" w:line="220" w:lineRule="exact"/>
              <w:ind w:right="113"/>
              <w:jc w:val="right"/>
              <w:rPr>
                <w:sz w:val="18"/>
                <w:szCs w:val="18"/>
                <w:lang w:val="fr-FR"/>
              </w:rPr>
            </w:pPr>
            <w:r w:rsidRPr="00072DBC">
              <w:rPr>
                <w:sz w:val="18"/>
                <w:szCs w:val="18"/>
                <w:lang w:val="fr-FR"/>
              </w:rPr>
              <w:t>106</w:t>
            </w:r>
          </w:p>
        </w:tc>
        <w:tc>
          <w:tcPr>
            <w:tcW w:w="1100" w:type="dxa"/>
            <w:tcBorders>
              <w:top w:val="nil"/>
            </w:tcBorders>
            <w:shd w:val="clear" w:color="auto" w:fill="auto"/>
            <w:vAlign w:val="bottom"/>
          </w:tcPr>
          <w:p w:rsidR="009B798E" w:rsidRPr="00072DBC" w:rsidRDefault="009B798E" w:rsidP="000C297E">
            <w:pPr>
              <w:keepNext/>
              <w:keepLines/>
              <w:suppressAutoHyphens w:val="0"/>
              <w:spacing w:before="40" w:after="40" w:line="220" w:lineRule="exact"/>
              <w:ind w:right="113"/>
              <w:jc w:val="right"/>
              <w:rPr>
                <w:sz w:val="18"/>
                <w:szCs w:val="18"/>
                <w:lang w:val="fr-FR"/>
              </w:rPr>
            </w:pPr>
            <w:r w:rsidRPr="00072DBC">
              <w:rPr>
                <w:sz w:val="18"/>
                <w:szCs w:val="18"/>
                <w:lang w:val="fr-FR"/>
              </w:rPr>
              <w:t>-</w:t>
            </w:r>
          </w:p>
        </w:tc>
      </w:tr>
      <w:tr w:rsidR="001363C4" w:rsidRPr="00072DBC" w:rsidTr="004A2A8A">
        <w:tc>
          <w:tcPr>
            <w:tcW w:w="3800" w:type="dxa"/>
            <w:shd w:val="clear" w:color="auto" w:fill="auto"/>
            <w:vAlign w:val="bottom"/>
          </w:tcPr>
          <w:p w:rsidR="001363C4" w:rsidRPr="00072DBC" w:rsidRDefault="00290957" w:rsidP="000C297E">
            <w:pPr>
              <w:keepNext/>
              <w:keepLines/>
              <w:suppressAutoHyphens w:val="0"/>
              <w:spacing w:before="40" w:after="40" w:line="220" w:lineRule="exact"/>
              <w:ind w:right="113"/>
              <w:rPr>
                <w:sz w:val="18"/>
                <w:szCs w:val="18"/>
                <w:lang w:val="fr-FR"/>
              </w:rPr>
            </w:pPr>
            <w:r w:rsidRPr="00072DBC">
              <w:rPr>
                <w:sz w:val="18"/>
                <w:szCs w:val="18"/>
                <w:lang w:val="fr-FR"/>
              </w:rPr>
              <w:t>Ré</w:t>
            </w:r>
            <w:r w:rsidR="001363C4" w:rsidRPr="00072DBC">
              <w:rPr>
                <w:sz w:val="18"/>
                <w:szCs w:val="18"/>
                <w:lang w:val="fr-FR"/>
              </w:rPr>
              <w:t>duc</w:t>
            </w:r>
            <w:r w:rsidRPr="00072DBC">
              <w:rPr>
                <w:sz w:val="18"/>
                <w:szCs w:val="18"/>
                <w:lang w:val="fr-FR"/>
              </w:rPr>
              <w:t>tion du taux de mortalité maternelle/100 000</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871</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673</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750</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w:t>
            </w:r>
          </w:p>
        </w:tc>
      </w:tr>
      <w:tr w:rsidR="001363C4" w:rsidRPr="00072DBC" w:rsidTr="004A2A8A">
        <w:tc>
          <w:tcPr>
            <w:tcW w:w="3800" w:type="dxa"/>
            <w:shd w:val="clear" w:color="auto" w:fill="auto"/>
            <w:vAlign w:val="bottom"/>
          </w:tcPr>
          <w:p w:rsidR="001363C4" w:rsidRPr="00072DBC" w:rsidRDefault="00290957" w:rsidP="000C297E">
            <w:pPr>
              <w:keepNext/>
              <w:keepLines/>
              <w:suppressAutoHyphens w:val="0"/>
              <w:spacing w:before="40" w:after="40" w:line="220" w:lineRule="exact"/>
              <w:ind w:right="113"/>
              <w:rPr>
                <w:sz w:val="18"/>
                <w:szCs w:val="18"/>
                <w:lang w:val="fr-FR"/>
              </w:rPr>
            </w:pPr>
            <w:r w:rsidRPr="00072DBC">
              <w:rPr>
                <w:sz w:val="18"/>
                <w:szCs w:val="18"/>
                <w:lang w:val="fr-FR"/>
              </w:rPr>
              <w:t>Taux de réussites du traitement de la tuberculose</w:t>
            </w:r>
            <w:r w:rsidR="001363C4" w:rsidRPr="00072DBC">
              <w:rPr>
                <w:sz w:val="18"/>
                <w:szCs w:val="18"/>
                <w:lang w:val="fr-FR"/>
              </w:rPr>
              <w:t xml:space="preserve">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76</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78</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79</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85</w:t>
            </w:r>
            <w:r w:rsidR="00630ABD" w:rsidRPr="00072DBC">
              <w:rPr>
                <w:sz w:val="18"/>
                <w:szCs w:val="18"/>
                <w:lang w:val="fr-FR"/>
              </w:rPr>
              <w:t> %</w:t>
            </w:r>
          </w:p>
        </w:tc>
      </w:tr>
      <w:tr w:rsidR="001363C4" w:rsidRPr="00072DBC" w:rsidTr="004A2A8A">
        <w:tc>
          <w:tcPr>
            <w:tcW w:w="3800" w:type="dxa"/>
            <w:shd w:val="clear" w:color="auto" w:fill="auto"/>
            <w:vAlign w:val="bottom"/>
          </w:tcPr>
          <w:p w:rsidR="001363C4" w:rsidRPr="00072DBC" w:rsidRDefault="00290957" w:rsidP="000C297E">
            <w:pPr>
              <w:keepNext/>
              <w:keepLines/>
              <w:suppressAutoHyphens w:val="0"/>
              <w:spacing w:before="40" w:after="40" w:line="220" w:lineRule="exact"/>
              <w:ind w:right="113"/>
              <w:rPr>
                <w:sz w:val="18"/>
                <w:szCs w:val="18"/>
                <w:lang w:val="fr-FR"/>
              </w:rPr>
            </w:pPr>
            <w:r w:rsidRPr="00072DBC">
              <w:rPr>
                <w:sz w:val="18"/>
                <w:szCs w:val="18"/>
                <w:lang w:val="fr-FR"/>
              </w:rPr>
              <w:t xml:space="preserve">Couverture de la vaccination DPT3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10</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79</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74</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73</w:t>
            </w:r>
            <w:r w:rsidR="00630ABD" w:rsidRPr="00072DBC">
              <w:rPr>
                <w:sz w:val="18"/>
                <w:szCs w:val="18"/>
                <w:lang w:val="fr-FR"/>
              </w:rPr>
              <w:t> %</w:t>
            </w:r>
          </w:p>
        </w:tc>
      </w:tr>
      <w:tr w:rsidR="001363C4" w:rsidRPr="00072DBC" w:rsidTr="004A2A8A">
        <w:tc>
          <w:tcPr>
            <w:tcW w:w="3800" w:type="dxa"/>
            <w:shd w:val="clear" w:color="auto" w:fill="auto"/>
            <w:vAlign w:val="bottom"/>
          </w:tcPr>
          <w:p w:rsidR="001363C4" w:rsidRPr="00072DBC" w:rsidRDefault="00290957" w:rsidP="000C297E">
            <w:pPr>
              <w:keepNext/>
              <w:keepLines/>
              <w:suppressAutoHyphens w:val="0"/>
              <w:spacing w:before="40" w:after="40" w:line="220" w:lineRule="exact"/>
              <w:ind w:right="113"/>
              <w:rPr>
                <w:sz w:val="18"/>
                <w:szCs w:val="18"/>
                <w:lang w:val="fr-FR"/>
              </w:rPr>
            </w:pPr>
            <w:r w:rsidRPr="00072DBC">
              <w:rPr>
                <w:sz w:val="18"/>
                <w:szCs w:val="18"/>
                <w:lang w:val="fr-FR"/>
              </w:rPr>
              <w:t>Taux de prévalence de la contraception</w:t>
            </w:r>
            <w:r w:rsidR="001363C4" w:rsidRPr="00072DBC">
              <w:rPr>
                <w:sz w:val="18"/>
                <w:szCs w:val="18"/>
                <w:lang w:val="fr-FR"/>
              </w:rPr>
              <w:t xml:space="preserve">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15</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36</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26</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33</w:t>
            </w:r>
            <w:r w:rsidR="00630ABD" w:rsidRPr="00072DBC">
              <w:rPr>
                <w:sz w:val="18"/>
                <w:szCs w:val="18"/>
                <w:lang w:val="fr-FR"/>
              </w:rPr>
              <w:t> %</w:t>
            </w:r>
          </w:p>
        </w:tc>
      </w:tr>
      <w:tr w:rsidR="001363C4" w:rsidRPr="00072DBC" w:rsidTr="004A2A8A">
        <w:tc>
          <w:tcPr>
            <w:tcW w:w="3800" w:type="dxa"/>
            <w:shd w:val="clear" w:color="auto" w:fill="auto"/>
            <w:vAlign w:val="bottom"/>
          </w:tcPr>
          <w:p w:rsidR="001363C4" w:rsidRPr="00072DBC" w:rsidRDefault="001363C4" w:rsidP="000C297E">
            <w:pPr>
              <w:keepNext/>
              <w:keepLines/>
              <w:suppressAutoHyphens w:val="0"/>
              <w:spacing w:before="40" w:after="40" w:line="220" w:lineRule="exact"/>
              <w:ind w:right="113"/>
              <w:rPr>
                <w:sz w:val="18"/>
                <w:szCs w:val="18"/>
                <w:lang w:val="fr-FR"/>
              </w:rPr>
            </w:pPr>
            <w:r w:rsidRPr="00072DBC">
              <w:rPr>
                <w:sz w:val="18"/>
                <w:szCs w:val="18"/>
                <w:lang w:val="fr-FR"/>
              </w:rPr>
              <w:t xml:space="preserve">Proportion </w:t>
            </w:r>
            <w:r w:rsidR="00290957" w:rsidRPr="00072DBC">
              <w:rPr>
                <w:sz w:val="18"/>
                <w:szCs w:val="18"/>
                <w:lang w:val="fr-FR"/>
              </w:rPr>
              <w:t>de naissances assistées par un personnel médical qualifié</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9</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16</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14</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16</w:t>
            </w:r>
            <w:r w:rsidR="00630ABD" w:rsidRPr="00072DBC">
              <w:rPr>
                <w:sz w:val="18"/>
                <w:szCs w:val="18"/>
                <w:lang w:val="fr-FR"/>
              </w:rPr>
              <w:t> %</w:t>
            </w:r>
          </w:p>
        </w:tc>
      </w:tr>
      <w:tr w:rsidR="001363C4" w:rsidRPr="00072DBC" w:rsidTr="004A2A8A">
        <w:tc>
          <w:tcPr>
            <w:tcW w:w="3800" w:type="dxa"/>
            <w:shd w:val="clear" w:color="auto" w:fill="auto"/>
            <w:vAlign w:val="bottom"/>
          </w:tcPr>
          <w:p w:rsidR="001363C4" w:rsidRPr="00072DBC" w:rsidRDefault="00290957" w:rsidP="000C297E">
            <w:pPr>
              <w:keepNext/>
              <w:keepLines/>
              <w:suppressAutoHyphens w:val="0"/>
              <w:spacing w:before="40" w:after="40" w:line="220" w:lineRule="exact"/>
              <w:ind w:right="113"/>
              <w:rPr>
                <w:sz w:val="18"/>
                <w:szCs w:val="18"/>
                <w:lang w:val="fr-FR"/>
              </w:rPr>
            </w:pPr>
            <w:r w:rsidRPr="00072DBC">
              <w:rPr>
                <w:sz w:val="18"/>
                <w:szCs w:val="18"/>
                <w:lang w:val="fr-FR"/>
              </w:rPr>
              <w:t>Visites pour traitement ambulatoire/habitant</w:t>
            </w:r>
            <w:r w:rsidR="001363C4" w:rsidRPr="00072DBC">
              <w:rPr>
                <w:sz w:val="18"/>
                <w:szCs w:val="18"/>
                <w:lang w:val="fr-FR"/>
              </w:rPr>
              <w:t>.</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0.3</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0.32</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0.4</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0.32</w:t>
            </w:r>
          </w:p>
        </w:tc>
      </w:tr>
      <w:tr w:rsidR="001363C4" w:rsidRPr="00072DBC" w:rsidTr="004A2A8A">
        <w:tc>
          <w:tcPr>
            <w:tcW w:w="3800" w:type="dxa"/>
            <w:shd w:val="clear" w:color="auto" w:fill="auto"/>
            <w:vAlign w:val="bottom"/>
          </w:tcPr>
          <w:p w:rsidR="001363C4" w:rsidRPr="00072DBC" w:rsidRDefault="001363C4" w:rsidP="000C297E">
            <w:pPr>
              <w:keepNext/>
              <w:keepLines/>
              <w:suppressAutoHyphens w:val="0"/>
              <w:spacing w:before="40" w:after="40" w:line="220" w:lineRule="exact"/>
              <w:ind w:right="113"/>
              <w:rPr>
                <w:sz w:val="18"/>
                <w:szCs w:val="18"/>
                <w:lang w:val="fr-FR"/>
              </w:rPr>
            </w:pPr>
            <w:r w:rsidRPr="00072DBC">
              <w:rPr>
                <w:sz w:val="18"/>
                <w:szCs w:val="18"/>
                <w:lang w:val="fr-FR"/>
              </w:rPr>
              <w:t>P</w:t>
            </w:r>
            <w:r w:rsidR="00290957" w:rsidRPr="00072DBC">
              <w:rPr>
                <w:sz w:val="18"/>
                <w:szCs w:val="18"/>
                <w:lang w:val="fr-FR"/>
              </w:rPr>
              <w:t>our</w:t>
            </w:r>
            <w:r w:rsidRPr="00072DBC">
              <w:rPr>
                <w:sz w:val="18"/>
                <w:szCs w:val="18"/>
                <w:lang w:val="fr-FR"/>
              </w:rPr>
              <w:t xml:space="preserve">centage </w:t>
            </w:r>
            <w:r w:rsidR="00290957" w:rsidRPr="00072DBC">
              <w:rPr>
                <w:sz w:val="18"/>
                <w:szCs w:val="18"/>
                <w:lang w:val="fr-FR"/>
              </w:rPr>
              <w:t>de ménages</w:t>
            </w:r>
            <w:r w:rsidRPr="00072DBC">
              <w:rPr>
                <w:sz w:val="18"/>
                <w:szCs w:val="18"/>
                <w:lang w:val="fr-FR"/>
              </w:rPr>
              <w:t xml:space="preserve"> </w:t>
            </w:r>
            <w:r w:rsidR="00290957" w:rsidRPr="00072DBC">
              <w:rPr>
                <w:sz w:val="18"/>
                <w:szCs w:val="18"/>
                <w:lang w:val="fr-FR"/>
              </w:rPr>
              <w:t>dans les zones impaludées</w:t>
            </w:r>
            <w:r w:rsidRPr="00072DBC">
              <w:rPr>
                <w:sz w:val="18"/>
                <w:szCs w:val="18"/>
                <w:lang w:val="fr-FR"/>
              </w:rPr>
              <w:t xml:space="preserve"> </w:t>
            </w:r>
            <w:r w:rsidR="00A94973" w:rsidRPr="00072DBC">
              <w:rPr>
                <w:sz w:val="18"/>
                <w:szCs w:val="18"/>
                <w:lang w:val="fr-FR"/>
              </w:rPr>
              <w:t xml:space="preserve">équipées de 2 </w:t>
            </w:r>
            <w:r w:rsidR="00D51772" w:rsidRPr="00072DBC">
              <w:rPr>
                <w:sz w:val="18"/>
                <w:szCs w:val="18"/>
                <w:lang w:val="fr-FR"/>
              </w:rPr>
              <w:t>MIILD</w:t>
            </w:r>
            <w:r w:rsidR="004F33F4" w:rsidRPr="00072DBC">
              <w:rPr>
                <w:sz w:val="18"/>
                <w:szCs w:val="18"/>
                <w:lang w:val="fr-FR"/>
              </w:rPr>
              <w:t xml:space="preserve"> (moustiquaires)</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43</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6</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91</w:t>
            </w:r>
            <w:r w:rsidR="00630ABD" w:rsidRPr="00072DBC">
              <w:rPr>
                <w:sz w:val="18"/>
                <w:szCs w:val="18"/>
                <w:lang w:val="fr-FR"/>
              </w:rPr>
              <w:t> %</w:t>
            </w:r>
          </w:p>
        </w:tc>
      </w:tr>
      <w:tr w:rsidR="001363C4" w:rsidRPr="00072DBC" w:rsidTr="004A2A8A">
        <w:tc>
          <w:tcPr>
            <w:tcW w:w="3800" w:type="dxa"/>
            <w:shd w:val="clear" w:color="auto" w:fill="auto"/>
            <w:vAlign w:val="bottom"/>
          </w:tcPr>
          <w:p w:rsidR="001363C4" w:rsidRPr="00072DBC" w:rsidRDefault="00A94973" w:rsidP="000C297E">
            <w:pPr>
              <w:keepNext/>
              <w:keepLines/>
              <w:suppressAutoHyphens w:val="0"/>
              <w:spacing w:before="40" w:after="40" w:line="220" w:lineRule="exact"/>
              <w:ind w:right="113"/>
              <w:rPr>
                <w:sz w:val="18"/>
                <w:szCs w:val="18"/>
                <w:lang w:val="fr-FR"/>
              </w:rPr>
            </w:pPr>
            <w:r w:rsidRPr="00072DBC">
              <w:rPr>
                <w:sz w:val="18"/>
                <w:szCs w:val="18"/>
                <w:lang w:val="fr-FR"/>
              </w:rPr>
              <w:t>Couverture p</w:t>
            </w:r>
            <w:r w:rsidR="001363C4" w:rsidRPr="00072DBC">
              <w:rPr>
                <w:sz w:val="18"/>
                <w:szCs w:val="18"/>
                <w:lang w:val="fr-FR"/>
              </w:rPr>
              <w:t>otenti</w:t>
            </w:r>
            <w:r w:rsidRPr="00072DBC">
              <w:rPr>
                <w:sz w:val="18"/>
                <w:szCs w:val="18"/>
                <w:lang w:val="fr-FR"/>
              </w:rPr>
              <w:t xml:space="preserve">elle des </w:t>
            </w:r>
            <w:r w:rsidR="001363C4" w:rsidRPr="00072DBC">
              <w:rPr>
                <w:sz w:val="18"/>
                <w:szCs w:val="18"/>
                <w:lang w:val="fr-FR"/>
              </w:rPr>
              <w:t>service</w:t>
            </w:r>
            <w:r w:rsidRPr="00072DBC">
              <w:rPr>
                <w:sz w:val="18"/>
                <w:szCs w:val="18"/>
                <w:lang w:val="fr-FR"/>
              </w:rPr>
              <w:t>s</w:t>
            </w:r>
            <w:r w:rsidR="001363C4" w:rsidRPr="00072DBC">
              <w:rPr>
                <w:sz w:val="18"/>
                <w:szCs w:val="18"/>
                <w:lang w:val="fr-FR"/>
              </w:rPr>
              <w:t xml:space="preserve"> </w:t>
            </w:r>
            <w:r w:rsidRPr="00072DBC">
              <w:rPr>
                <w:sz w:val="18"/>
                <w:szCs w:val="18"/>
                <w:lang w:val="fr-FR"/>
              </w:rPr>
              <w:t>de santé</w:t>
            </w:r>
            <w:r w:rsidR="001363C4" w:rsidRPr="00072DBC">
              <w:rPr>
                <w:sz w:val="18"/>
                <w:szCs w:val="18"/>
                <w:lang w:val="fr-FR"/>
              </w:rPr>
              <w:t xml:space="preserve">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70</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76.9</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81</w:t>
            </w:r>
            <w:r w:rsidR="00630ABD" w:rsidRPr="00072DBC">
              <w:rPr>
                <w:sz w:val="18"/>
                <w:szCs w:val="18"/>
                <w:lang w:val="fr-FR"/>
              </w:rPr>
              <w:t> %</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89</w:t>
            </w:r>
            <w:r w:rsidR="00630ABD" w:rsidRPr="00072DBC">
              <w:rPr>
                <w:sz w:val="18"/>
                <w:szCs w:val="18"/>
                <w:lang w:val="fr-FR"/>
              </w:rPr>
              <w:t> %</w:t>
            </w:r>
          </w:p>
        </w:tc>
      </w:tr>
      <w:tr w:rsidR="001363C4" w:rsidRPr="00072DBC" w:rsidTr="004A2A8A">
        <w:tc>
          <w:tcPr>
            <w:tcW w:w="3800" w:type="dxa"/>
            <w:shd w:val="clear" w:color="auto" w:fill="auto"/>
            <w:vAlign w:val="bottom"/>
          </w:tcPr>
          <w:p w:rsidR="001363C4" w:rsidRPr="00072DBC" w:rsidRDefault="00A94973" w:rsidP="000C297E">
            <w:pPr>
              <w:keepNext/>
              <w:keepLines/>
              <w:suppressAutoHyphens w:val="0"/>
              <w:spacing w:before="40" w:after="40" w:line="220" w:lineRule="exact"/>
              <w:ind w:right="113"/>
              <w:rPr>
                <w:sz w:val="18"/>
                <w:szCs w:val="18"/>
                <w:lang w:val="fr-FR"/>
              </w:rPr>
            </w:pPr>
            <w:r w:rsidRPr="00072DBC">
              <w:rPr>
                <w:sz w:val="18"/>
                <w:szCs w:val="18"/>
                <w:lang w:val="fr-FR"/>
              </w:rPr>
              <w:t>Nombre de médecins par rapport à la population</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A94973" w:rsidRPr="00072DBC">
              <w:rPr>
                <w:sz w:val="18"/>
                <w:szCs w:val="18"/>
                <w:lang w:val="fr-FR"/>
              </w:rPr>
              <w:t>/</w:t>
            </w:r>
            <w:r w:rsidRPr="00072DBC">
              <w:rPr>
                <w:sz w:val="18"/>
                <w:szCs w:val="18"/>
                <w:lang w:val="fr-FR"/>
              </w:rPr>
              <w:t>26 527</w:t>
            </w:r>
          </w:p>
        </w:tc>
        <w:tc>
          <w:tcPr>
            <w:tcW w:w="1100" w:type="dxa"/>
            <w:shd w:val="clear" w:color="auto" w:fill="auto"/>
            <w:vAlign w:val="bottom"/>
          </w:tcPr>
          <w:p w:rsidR="001363C4" w:rsidRPr="00072DBC" w:rsidRDefault="00A94973"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1363C4" w:rsidRPr="00072DBC">
              <w:rPr>
                <w:sz w:val="18"/>
                <w:szCs w:val="18"/>
                <w:lang w:val="fr-FR"/>
              </w:rPr>
              <w:t>42 783</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A94973" w:rsidRPr="00072DBC">
              <w:rPr>
                <w:sz w:val="18"/>
                <w:szCs w:val="18"/>
                <w:lang w:val="fr-FR"/>
              </w:rPr>
              <w:t>/</w:t>
            </w:r>
            <w:r w:rsidRPr="00072DBC">
              <w:rPr>
                <w:sz w:val="18"/>
                <w:szCs w:val="18"/>
                <w:lang w:val="fr-FR"/>
              </w:rPr>
              <w:t>24 000</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A94973" w:rsidRPr="00072DBC">
              <w:rPr>
                <w:sz w:val="18"/>
                <w:szCs w:val="18"/>
                <w:lang w:val="fr-FR"/>
              </w:rPr>
              <w:t>/</w:t>
            </w:r>
            <w:r w:rsidRPr="00072DBC">
              <w:rPr>
                <w:sz w:val="18"/>
                <w:szCs w:val="18"/>
                <w:lang w:val="fr-FR"/>
              </w:rPr>
              <w:t>42 600</w:t>
            </w:r>
          </w:p>
        </w:tc>
      </w:tr>
      <w:tr w:rsidR="001363C4" w:rsidRPr="00072DBC" w:rsidTr="004A2A8A">
        <w:tc>
          <w:tcPr>
            <w:tcW w:w="3800" w:type="dxa"/>
            <w:shd w:val="clear" w:color="auto" w:fill="auto"/>
            <w:vAlign w:val="bottom"/>
          </w:tcPr>
          <w:p w:rsidR="001363C4" w:rsidRPr="00072DBC" w:rsidRDefault="00A94973" w:rsidP="000C297E">
            <w:pPr>
              <w:keepNext/>
              <w:keepLines/>
              <w:suppressAutoHyphens w:val="0"/>
              <w:spacing w:before="40" w:after="40" w:line="220" w:lineRule="exact"/>
              <w:ind w:right="113"/>
              <w:rPr>
                <w:sz w:val="18"/>
                <w:szCs w:val="18"/>
                <w:lang w:val="fr-FR"/>
              </w:rPr>
            </w:pPr>
            <w:r w:rsidRPr="00072DBC">
              <w:rPr>
                <w:sz w:val="18"/>
                <w:szCs w:val="18"/>
                <w:lang w:val="fr-FR"/>
              </w:rPr>
              <w:t>Nombre d’infirmiers par rapport à la population</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A94973" w:rsidRPr="00072DBC">
              <w:rPr>
                <w:sz w:val="18"/>
                <w:szCs w:val="18"/>
                <w:lang w:val="fr-FR"/>
              </w:rPr>
              <w:t>/</w:t>
            </w:r>
            <w:r w:rsidRPr="00072DBC">
              <w:rPr>
                <w:sz w:val="18"/>
                <w:szCs w:val="18"/>
                <w:lang w:val="fr-FR"/>
              </w:rPr>
              <w:t>4 572</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A94973" w:rsidRPr="00072DBC">
              <w:rPr>
                <w:sz w:val="18"/>
                <w:szCs w:val="18"/>
                <w:lang w:val="fr-FR"/>
              </w:rPr>
              <w:t>/</w:t>
            </w:r>
            <w:r w:rsidRPr="00072DBC">
              <w:rPr>
                <w:sz w:val="18"/>
                <w:szCs w:val="18"/>
                <w:lang w:val="fr-FR"/>
              </w:rPr>
              <w:t>4 100</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A94973" w:rsidRPr="00072DBC">
              <w:rPr>
                <w:sz w:val="18"/>
                <w:szCs w:val="18"/>
                <w:lang w:val="fr-FR"/>
              </w:rPr>
              <w:t>/</w:t>
            </w:r>
            <w:r w:rsidRPr="00072DBC">
              <w:rPr>
                <w:sz w:val="18"/>
                <w:szCs w:val="18"/>
                <w:lang w:val="fr-FR"/>
              </w:rPr>
              <w:t>4 100</w:t>
            </w:r>
          </w:p>
        </w:tc>
        <w:tc>
          <w:tcPr>
            <w:tcW w:w="1100" w:type="dxa"/>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w:t>
            </w:r>
            <w:r w:rsidR="00A94973" w:rsidRPr="00072DBC">
              <w:rPr>
                <w:sz w:val="18"/>
                <w:szCs w:val="18"/>
                <w:lang w:val="fr-FR"/>
              </w:rPr>
              <w:t>/</w:t>
            </w:r>
            <w:r w:rsidRPr="00072DBC">
              <w:rPr>
                <w:sz w:val="18"/>
                <w:szCs w:val="18"/>
                <w:lang w:val="fr-FR"/>
              </w:rPr>
              <w:t>4 480</w:t>
            </w:r>
          </w:p>
        </w:tc>
      </w:tr>
      <w:tr w:rsidR="001363C4" w:rsidRPr="00072DBC" w:rsidTr="004A2A8A">
        <w:tc>
          <w:tcPr>
            <w:tcW w:w="3800" w:type="dxa"/>
            <w:shd w:val="clear" w:color="auto" w:fill="auto"/>
            <w:vAlign w:val="bottom"/>
          </w:tcPr>
          <w:p w:rsidR="001363C4" w:rsidRPr="00072DBC" w:rsidRDefault="00A94973" w:rsidP="000C297E">
            <w:pPr>
              <w:suppressAutoHyphens w:val="0"/>
              <w:spacing w:before="40" w:after="40" w:line="220" w:lineRule="exact"/>
              <w:ind w:right="113"/>
              <w:rPr>
                <w:sz w:val="18"/>
                <w:szCs w:val="18"/>
                <w:lang w:val="fr-FR"/>
              </w:rPr>
            </w:pPr>
            <w:r w:rsidRPr="00072DBC">
              <w:rPr>
                <w:sz w:val="18"/>
                <w:szCs w:val="18"/>
                <w:lang w:val="fr-FR"/>
              </w:rPr>
              <w:t>Nombre d’agents de vulgarisation par rapport à la population</w:t>
            </w:r>
          </w:p>
        </w:tc>
        <w:tc>
          <w:tcPr>
            <w:tcW w:w="1100"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1100"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w:t>
            </w:r>
            <w:r w:rsidR="00A94973" w:rsidRPr="00072DBC">
              <w:rPr>
                <w:sz w:val="18"/>
                <w:szCs w:val="18"/>
                <w:lang w:val="fr-FR"/>
              </w:rPr>
              <w:t>/</w:t>
            </w:r>
            <w:r w:rsidRPr="00072DBC">
              <w:rPr>
                <w:sz w:val="18"/>
                <w:szCs w:val="18"/>
                <w:lang w:val="fr-FR"/>
              </w:rPr>
              <w:t>7 800</w:t>
            </w:r>
          </w:p>
        </w:tc>
        <w:tc>
          <w:tcPr>
            <w:tcW w:w="1100" w:type="dxa"/>
            <w:shd w:val="clear" w:color="auto" w:fill="auto"/>
            <w:vAlign w:val="bottom"/>
          </w:tcPr>
          <w:p w:rsidR="001363C4" w:rsidRPr="00072DBC" w:rsidRDefault="00A94973" w:rsidP="000C297E">
            <w:pPr>
              <w:suppressAutoHyphens w:val="0"/>
              <w:spacing w:before="40" w:after="40" w:line="220" w:lineRule="exact"/>
              <w:ind w:right="113"/>
              <w:jc w:val="right"/>
              <w:rPr>
                <w:sz w:val="18"/>
                <w:szCs w:val="18"/>
                <w:lang w:val="fr-FR"/>
              </w:rPr>
            </w:pPr>
            <w:r w:rsidRPr="00072DBC">
              <w:rPr>
                <w:sz w:val="18"/>
                <w:szCs w:val="18"/>
                <w:lang w:val="fr-FR"/>
              </w:rPr>
              <w:t>1/</w:t>
            </w:r>
            <w:r w:rsidR="001363C4" w:rsidRPr="00072DBC">
              <w:rPr>
                <w:sz w:val="18"/>
                <w:szCs w:val="18"/>
                <w:lang w:val="fr-FR"/>
              </w:rPr>
              <w:t>19 000</w:t>
            </w:r>
          </w:p>
        </w:tc>
        <w:tc>
          <w:tcPr>
            <w:tcW w:w="1100" w:type="dxa"/>
            <w:shd w:val="clear" w:color="auto" w:fill="auto"/>
            <w:vAlign w:val="bottom"/>
          </w:tcPr>
          <w:p w:rsidR="001363C4" w:rsidRPr="00072DBC" w:rsidRDefault="00A94973" w:rsidP="000C297E">
            <w:pPr>
              <w:suppressAutoHyphens w:val="0"/>
              <w:spacing w:before="40" w:after="40" w:line="220" w:lineRule="exact"/>
              <w:ind w:right="113"/>
              <w:jc w:val="right"/>
              <w:rPr>
                <w:sz w:val="18"/>
                <w:szCs w:val="18"/>
                <w:lang w:val="fr-FR"/>
              </w:rPr>
            </w:pPr>
            <w:r w:rsidRPr="00072DBC">
              <w:rPr>
                <w:sz w:val="18"/>
                <w:szCs w:val="18"/>
                <w:lang w:val="fr-FR"/>
              </w:rPr>
              <w:t>1/</w:t>
            </w:r>
            <w:r w:rsidR="001363C4" w:rsidRPr="00072DBC">
              <w:rPr>
                <w:sz w:val="18"/>
                <w:szCs w:val="18"/>
                <w:lang w:val="fr-FR"/>
              </w:rPr>
              <w:t>4 369</w:t>
            </w:r>
          </w:p>
        </w:tc>
      </w:tr>
    </w:tbl>
    <w:p w:rsidR="001363C4" w:rsidRPr="00072DBC" w:rsidRDefault="001363C4" w:rsidP="004A2A8A">
      <w:pPr>
        <w:spacing w:before="60" w:after="120"/>
        <w:ind w:left="1298" w:right="1134" w:firstLine="6"/>
        <w:rPr>
          <w:sz w:val="18"/>
          <w:szCs w:val="18"/>
          <w:lang w:val="fr-FR"/>
        </w:rPr>
      </w:pPr>
      <w:r w:rsidRPr="00072DBC">
        <w:rPr>
          <w:i/>
          <w:sz w:val="18"/>
          <w:szCs w:val="18"/>
          <w:lang w:val="fr-FR"/>
        </w:rPr>
        <w:t>Source</w:t>
      </w:r>
      <w:r w:rsidR="00D51772" w:rsidRPr="00072DBC">
        <w:rPr>
          <w:i/>
          <w:sz w:val="18"/>
          <w:szCs w:val="18"/>
          <w:lang w:val="fr-FR"/>
        </w:rPr>
        <w:t> </w:t>
      </w:r>
      <w:r w:rsidRPr="00072DBC">
        <w:rPr>
          <w:i/>
          <w:sz w:val="18"/>
          <w:szCs w:val="18"/>
          <w:lang w:val="fr-FR"/>
        </w:rPr>
        <w:t>:</w:t>
      </w:r>
      <w:r w:rsidR="00981874" w:rsidRPr="00072DBC">
        <w:rPr>
          <w:sz w:val="18"/>
          <w:szCs w:val="18"/>
          <w:lang w:val="fr-FR"/>
        </w:rPr>
        <w:t xml:space="preserve"> </w:t>
      </w:r>
      <w:r w:rsidR="00D51772" w:rsidRPr="00072DBC">
        <w:rPr>
          <w:sz w:val="18"/>
          <w:szCs w:val="18"/>
          <w:lang w:val="fr-FR"/>
        </w:rPr>
        <w:t xml:space="preserve">Ministère fédéral de la santé </w:t>
      </w:r>
      <w:r w:rsidRPr="00072DBC">
        <w:rPr>
          <w:sz w:val="18"/>
          <w:szCs w:val="18"/>
          <w:lang w:val="fr-FR"/>
        </w:rPr>
        <w:t>(</w:t>
      </w:r>
      <w:r w:rsidR="00D51772" w:rsidRPr="00072DBC">
        <w:rPr>
          <w:sz w:val="18"/>
          <w:szCs w:val="18"/>
          <w:lang w:val="fr-FR"/>
        </w:rPr>
        <w:t xml:space="preserve">données pour le Rapport annuel sur l’état d’avancement du </w:t>
      </w:r>
      <w:r w:rsidRPr="00072DBC">
        <w:rPr>
          <w:sz w:val="18"/>
          <w:szCs w:val="18"/>
          <w:lang w:val="fr-FR"/>
        </w:rPr>
        <w:t>PASDEP).</w:t>
      </w:r>
    </w:p>
    <w:p w:rsidR="001363C4" w:rsidRPr="00072DBC" w:rsidRDefault="001363C4" w:rsidP="004A2A8A">
      <w:pPr>
        <w:pStyle w:val="Heading1"/>
        <w:keepNext/>
        <w:spacing w:line="240" w:lineRule="atLeast"/>
        <w:rPr>
          <w:lang w:val="fr-FR"/>
        </w:rPr>
      </w:pPr>
      <w:bookmarkStart w:id="84" w:name="_Toc284926030"/>
      <w:r w:rsidRPr="00072DBC">
        <w:rPr>
          <w:lang w:val="fr-FR"/>
        </w:rPr>
        <w:t>Figure 4</w:t>
      </w:r>
      <w:bookmarkEnd w:id="84"/>
    </w:p>
    <w:p w:rsidR="001363C4" w:rsidRPr="00072DBC" w:rsidRDefault="00D51772" w:rsidP="004A2A8A">
      <w:pPr>
        <w:pStyle w:val="SingleTxtG"/>
        <w:keepNext/>
        <w:spacing w:after="60" w:line="240" w:lineRule="auto"/>
        <w:rPr>
          <w:b/>
          <w:lang w:val="fr-FR"/>
        </w:rPr>
      </w:pPr>
      <w:r w:rsidRPr="00072DBC">
        <w:rPr>
          <w:b/>
          <w:lang w:val="fr-FR"/>
        </w:rPr>
        <w:t xml:space="preserve">Évolution du nombre de postes de santé </w:t>
      </w:r>
      <w:r w:rsidR="001363C4" w:rsidRPr="00072DBC">
        <w:rPr>
          <w:b/>
          <w:lang w:val="fr-FR"/>
        </w:rPr>
        <w:t>constru</w:t>
      </w:r>
      <w:r w:rsidRPr="00072DBC">
        <w:rPr>
          <w:b/>
          <w:lang w:val="fr-FR"/>
        </w:rPr>
        <w:t>its</w:t>
      </w:r>
      <w:r w:rsidR="001363C4" w:rsidRPr="00072DBC">
        <w:rPr>
          <w:b/>
          <w:lang w:val="fr-FR"/>
        </w:rPr>
        <w:t xml:space="preserve"> 2001–2008</w:t>
      </w:r>
    </w:p>
    <w:p w:rsidR="001363C4" w:rsidRPr="00072DBC" w:rsidRDefault="00EB3D5E" w:rsidP="004A2A8A">
      <w:pPr>
        <w:pStyle w:val="SingleTxtG"/>
        <w:spacing w:after="0" w:line="240" w:lineRule="auto"/>
        <w:rPr>
          <w:lang w:val="fr-FR"/>
        </w:rPr>
      </w:pPr>
      <w:r>
        <w:rPr>
          <w:noProof/>
          <w:lang w:val="fr-FR" w:eastAsia="fr-FR"/>
        </w:rPr>
      </w:r>
      <w:r w:rsidRPr="00EB3D5E">
        <w:rPr>
          <w:lang w:val="fr-FR"/>
        </w:rPr>
        <w:pict>
          <v:group id="_x0000_s1358" editas="canvas" style="width:368.25pt;height:247.35pt;mso-position-horizontal-relative:char;mso-position-vertical-relative:line" coordorigin=",-17" coordsize="7365,4947">
            <o:lock v:ext="edit" aspectratio="t"/>
            <v:shape id="_x0000_s1357" type="#_x0000_t75" style="position:absolute;top:-17;width:7365;height:4947" o:preferrelative="f">
              <v:fill o:detectmouseclick="t"/>
              <v:path o:extrusionok="t" o:connecttype="none"/>
              <o:lock v:ext="edit" text="t"/>
            </v:shape>
            <v:rect id="_x0000_s1359" style="position:absolute;top:-17;width:61;height:240;mso-wrap-style:none" filled="f" stroked="f">
              <v:textbox style="mso-fit-shape-to-text:t" inset="0,0,0,0">
                <w:txbxContent>
                  <w:p w:rsidR="00EB3D5E" w:rsidRDefault="00EB3D5E">
                    <w:r>
                      <w:rPr>
                        <w:color w:val="000000"/>
                        <w:sz w:val="24"/>
                        <w:szCs w:val="24"/>
                        <w:lang w:val="en-US"/>
                      </w:rPr>
                      <w:t xml:space="preserve"> </w:t>
                    </w:r>
                  </w:p>
                </w:txbxContent>
              </v:textbox>
            </v:rect>
            <v:rect id="_x0000_s1360" style="position:absolute;left:71;top:74;width:7223;height:4769" strokeweight="0"/>
            <v:rect id="_x0000_s1361" style="position:absolute;left:1098;top:674;width:6037;height:3049" filled="f" stroked="f"/>
            <v:rect id="_x0000_s1362" style="position:absolute;left:1098;top:674;width:6037;height:3049" filled="f" strokecolor="gray" strokeweight=".9pt"/>
            <v:line id="_x0000_s1363" style="position:absolute" from="1098,674" to="1098,3723" strokeweight="0"/>
            <v:line id="_x0000_s1364" style="position:absolute" from="1045,3723" to="1098,3723" strokeweight="0"/>
            <v:line id="_x0000_s1365" style="position:absolute" from="1045,3280" to="1098,3280" strokeweight="0"/>
            <v:line id="_x0000_s1366" style="position:absolute" from="1045,2836" to="1098,2836" strokeweight="0"/>
            <v:line id="_x0000_s1367" style="position:absolute" from="1045,2411" to="1098,2411" strokeweight="0"/>
            <v:line id="_x0000_s1368" style="position:absolute" from="1045,1968" to="1098,1968" strokeweight="0"/>
            <v:line id="_x0000_s1369" style="position:absolute" from="1045,1542" to="1098,1542" strokeweight="0"/>
            <v:line id="_x0000_s1370" style="position:absolute" from="1045,1099" to="1098,1099" strokeweight="0"/>
            <v:line id="_x0000_s1371" style="position:absolute" from="1045,674" to="1098,674" strokeweight="0"/>
            <v:line id="_x0000_s1372" style="position:absolute" from="1098,3723" to="7135,3723" strokeweight="0"/>
            <v:line id="_x0000_s1373" style="position:absolute;flip:y" from="1098,3723" to="1098,3758" strokeweight="0"/>
            <v:line id="_x0000_s1374" style="position:absolute;flip:y" from="1947,3723" to="1947,3758" strokeweight="0"/>
            <v:line id="_x0000_s1375" style="position:absolute;flip:y" from="2815,3723" to="2815,3758" strokeweight="0"/>
            <v:line id="_x0000_s1376" style="position:absolute;flip:y" from="3683,3723" to="3683,3758" strokeweight="0"/>
            <v:line id="_x0000_s1377" style="position:absolute;flip:y" from="4550,3723" to="4550,3758" strokeweight="0"/>
            <v:line id="_x0000_s1378" style="position:absolute;flip:y" from="5400,3723" to="5400,3758" strokeweight="0"/>
            <v:line id="_x0000_s1379" style="position:absolute;flip:y" from="6267,3723" to="6267,3758" strokeweight="0"/>
            <v:line id="_x0000_s1380" style="position:absolute;flip:y" from="7135,3723" to="7135,3758" strokeweight="0"/>
            <v:shape id="_x0000_s1381" style="position:absolute;left:1523;top:1223;width:5169;height:2198" coordsize="292,124" path="m,124r49,-1l97,105,146,89,195,65,244,19,292,e" filled="f" strokecolor="navy" strokeweight=".9pt">
              <v:path arrowok="t"/>
            </v:shape>
            <v:shape id="_x0000_s1382" style="position:absolute;left:1487;top:3386;width:71;height:89" coordsize="71,89" path="m36,l71,35,36,89,,35,36,xe" fillcolor="navy" strokecolor="navy" strokeweight=".9pt">
              <v:path arrowok="t"/>
            </v:shape>
            <v:shape id="_x0000_s1383" style="position:absolute;left:2337;top:3368;width:88;height:71" coordsize="88,71" path="m53,l88,36,53,71,,36,53,xe" fillcolor="navy" strokecolor="navy" strokeweight=".9pt">
              <v:path arrowok="t"/>
            </v:shape>
            <v:shape id="_x0000_s1384" style="position:absolute;left:3204;top:3049;width:89;height:71" coordsize="89,71" path="m36,l89,36,36,71,,36,36,xe" fillcolor="navy" strokecolor="navy" strokeweight=".9pt">
              <v:path arrowok="t"/>
            </v:shape>
            <v:shape id="_x0000_s1385" style="position:absolute;left:4072;top:2765;width:89;height:71" coordsize="89,71" path="m35,l89,36,35,71,,36,35,xe" fillcolor="navy" strokecolor="navy" strokeweight=".9pt">
              <v:path arrowok="t"/>
            </v:shape>
            <v:shape id="_x0000_s1386" style="position:absolute;left:4940;top:2322;width:70;height:89" coordsize="70,89" path="m35,l70,53,35,89,,53,35,xe" fillcolor="navy" strokecolor="navy" strokeweight=".9pt">
              <v:path arrowok="t"/>
            </v:shape>
            <v:shape id="_x0000_s1387" style="position:absolute;left:5789;top:1525;width:89;height:70" coordsize="89,70" path="m53,l89,35,53,70,,35,53,xe" fillcolor="navy" strokecolor="navy" strokeweight=".9pt">
              <v:path arrowok="t"/>
            </v:shape>
            <v:shape id="_x0000_s1388" style="position:absolute;left:6657;top:1188;width:88;height:88" coordsize="88,88" path="m35,l88,35,35,88,,35,35,xe" fillcolor="navy" strokecolor="navy" strokeweight=".9pt">
              <v:path arrowok="t"/>
            </v:shape>
            <v:rect id="_x0000_s1389" style="position:absolute;left:2125;top:213;width:3369;height:480;mso-wrap-style:none" filled="f" stroked="f">
              <v:textbox style="mso-fit-shape-to-text:t" inset="0,0,0,0">
                <w:txbxContent>
                  <w:p w:rsidR="00EB3D5E" w:rsidRPr="00EC10D5" w:rsidRDefault="00EB3D5E">
                    <w:pPr>
                      <w:rPr>
                        <w:lang w:val="fr-FR"/>
                      </w:rPr>
                    </w:pPr>
                    <w:r w:rsidRPr="00EC10D5">
                      <w:rPr>
                        <w:rFonts w:ascii="Arial" w:hAnsi="Arial" w:cs="Arial"/>
                        <w:color w:val="000000"/>
                        <w:lang w:val="fr-FR"/>
                      </w:rPr>
                      <w:t>Nombre de postes de santé construits</w:t>
                    </w:r>
                  </w:p>
                </w:txbxContent>
              </v:textbox>
            </v:rect>
            <v:rect id="_x0000_s1390" style="position:absolute;left:1363;top:3138;width:312;height:480;mso-wrap-style:none" filled="f" stroked="f">
              <v:textbox style="mso-fit-shape-to-text:t" inset="0,0,0,0">
                <w:txbxContent>
                  <w:p w:rsidR="00EB3D5E" w:rsidRDefault="00EB3D5E">
                    <w:r>
                      <w:rPr>
                        <w:rFonts w:ascii="Arial" w:hAnsi="Arial" w:cs="Arial"/>
                        <w:color w:val="000000"/>
                        <w:sz w:val="14"/>
                        <w:szCs w:val="14"/>
                        <w:lang w:val="en-US"/>
                      </w:rPr>
                      <w:t>1311</w:t>
                    </w:r>
                  </w:p>
                </w:txbxContent>
              </v:textbox>
            </v:rect>
            <v:rect id="_x0000_s1391" style="position:absolute;left:2231;top:3120;width:312;height:480;mso-wrap-style:none" filled="f" stroked="f">
              <v:textbox style="mso-fit-shape-to-text:t" inset="0,0,0,0">
                <w:txbxContent>
                  <w:p w:rsidR="00EB3D5E" w:rsidRDefault="00EB3D5E">
                    <w:r>
                      <w:rPr>
                        <w:rFonts w:ascii="Arial" w:hAnsi="Arial" w:cs="Arial"/>
                        <w:color w:val="000000"/>
                        <w:sz w:val="14"/>
                        <w:szCs w:val="14"/>
                        <w:lang w:val="en-US"/>
                      </w:rPr>
                      <w:t>1432</w:t>
                    </w:r>
                  </w:p>
                </w:txbxContent>
              </v:textbox>
            </v:rect>
            <v:rect id="_x0000_s1392" style="position:absolute;left:3081;top:2783;width:312;height:480;mso-wrap-style:none" filled="f" stroked="f">
              <v:textbox style="mso-fit-shape-to-text:t" inset="0,0,0,0">
                <w:txbxContent>
                  <w:p w:rsidR="00EB3D5E" w:rsidRDefault="00EB3D5E">
                    <w:r>
                      <w:rPr>
                        <w:rFonts w:ascii="Arial" w:hAnsi="Arial" w:cs="Arial"/>
                        <w:color w:val="000000"/>
                        <w:sz w:val="14"/>
                        <w:szCs w:val="14"/>
                        <w:lang w:val="en-US"/>
                      </w:rPr>
                      <w:t>2899</w:t>
                    </w:r>
                  </w:p>
                </w:txbxContent>
              </v:textbox>
            </v:rect>
            <v:rect id="_x0000_s1393" style="position:absolute;left:3948;top:2500;width:312;height:480;mso-wrap-style:none" filled="f" stroked="f">
              <v:textbox style="mso-fit-shape-to-text:t" inset="0,0,0,0">
                <w:txbxContent>
                  <w:p w:rsidR="00EB3D5E" w:rsidRDefault="00EB3D5E">
                    <w:r>
                      <w:rPr>
                        <w:rFonts w:ascii="Arial" w:hAnsi="Arial" w:cs="Arial"/>
                        <w:color w:val="000000"/>
                        <w:sz w:val="14"/>
                        <w:szCs w:val="14"/>
                        <w:lang w:val="en-US"/>
                      </w:rPr>
                      <w:t>4211</w:t>
                    </w:r>
                  </w:p>
                </w:txbxContent>
              </v:textbox>
            </v:rect>
            <v:rect id="_x0000_s1394" style="position:absolute;left:4816;top:2074;width:312;height:480;mso-wrap-style:none" filled="f" stroked="f">
              <v:textbox style="mso-fit-shape-to-text:t" inset="0,0,0,0">
                <w:txbxContent>
                  <w:p w:rsidR="00EB3D5E" w:rsidRDefault="00EB3D5E">
                    <w:r>
                      <w:rPr>
                        <w:rFonts w:ascii="Arial" w:hAnsi="Arial" w:cs="Arial"/>
                        <w:color w:val="000000"/>
                        <w:sz w:val="14"/>
                        <w:szCs w:val="14"/>
                        <w:lang w:val="en-US"/>
                      </w:rPr>
                      <w:t>6191</w:t>
                    </w:r>
                  </w:p>
                </w:txbxContent>
              </v:textbox>
            </v:rect>
            <v:rect id="_x0000_s1395" style="position:absolute;left:5683;top:1276;width:312;height:480;mso-wrap-style:none" filled="f" stroked="f">
              <v:textbox style="mso-fit-shape-to-text:t" inset="0,0,0,0">
                <w:txbxContent>
                  <w:p w:rsidR="00EB3D5E" w:rsidRDefault="00EB3D5E">
                    <w:r>
                      <w:rPr>
                        <w:rFonts w:ascii="Arial" w:hAnsi="Arial" w:cs="Arial"/>
                        <w:color w:val="000000"/>
                        <w:sz w:val="14"/>
                        <w:szCs w:val="14"/>
                        <w:lang w:val="en-US"/>
                      </w:rPr>
                      <w:t>9914</w:t>
                    </w:r>
                  </w:p>
                </w:txbxContent>
              </v:textbox>
            </v:rect>
            <v:rect id="_x0000_s1396" style="position:absolute;left:6497;top:940;width:390;height:480;mso-wrap-style:none" filled="f" stroked="f">
              <v:textbox style="mso-fit-shape-to-text:t" inset="0,0,0,0">
                <w:txbxContent>
                  <w:p w:rsidR="00EB3D5E" w:rsidRDefault="00EB3D5E">
                    <w:r>
                      <w:rPr>
                        <w:rFonts w:ascii="Arial" w:hAnsi="Arial" w:cs="Arial"/>
                        <w:color w:val="000000"/>
                        <w:sz w:val="14"/>
                        <w:szCs w:val="14"/>
                        <w:lang w:val="en-US"/>
                      </w:rPr>
                      <w:t>11446</w:t>
                    </w:r>
                  </w:p>
                </w:txbxContent>
              </v:textbox>
            </v:rect>
            <v:rect id="_x0000_s1397" style="position:absolute;left:903;top:3634;width:78;height:240;mso-wrap-style:none" filled="f" stroked="f">
              <v:textbox style="mso-fit-shape-to-text:t" inset="0,0,0,0">
                <w:txbxContent>
                  <w:p w:rsidR="00EB3D5E" w:rsidRDefault="00EB3D5E">
                    <w:r>
                      <w:rPr>
                        <w:rFonts w:ascii="Arial" w:hAnsi="Arial" w:cs="Arial"/>
                        <w:color w:val="000000"/>
                        <w:sz w:val="14"/>
                        <w:szCs w:val="14"/>
                        <w:lang w:val="en-US"/>
                      </w:rPr>
                      <w:t>0</w:t>
                    </w:r>
                  </w:p>
                </w:txbxContent>
              </v:textbox>
            </v:rect>
            <v:rect id="_x0000_s1398" style="position:absolute;left:655;top:3191;width:312;height:480;mso-wrap-style:none" filled="f" stroked="f">
              <v:textbox style="mso-fit-shape-to-text:t" inset="0,0,0,0">
                <w:txbxContent>
                  <w:p w:rsidR="00EB3D5E" w:rsidRDefault="00EB3D5E">
                    <w:r>
                      <w:rPr>
                        <w:rFonts w:ascii="Arial" w:hAnsi="Arial" w:cs="Arial"/>
                        <w:color w:val="000000"/>
                        <w:sz w:val="14"/>
                        <w:szCs w:val="14"/>
                        <w:lang w:val="en-US"/>
                      </w:rPr>
                      <w:t>2000</w:t>
                    </w:r>
                  </w:p>
                </w:txbxContent>
              </v:textbox>
            </v:rect>
            <v:rect id="_x0000_s1399" style="position:absolute;left:655;top:2765;width:312;height:480;mso-wrap-style:none" filled="f" stroked="f">
              <v:textbox style="mso-fit-shape-to-text:t" inset="0,0,0,0">
                <w:txbxContent>
                  <w:p w:rsidR="00EB3D5E" w:rsidRDefault="00EB3D5E">
                    <w:r>
                      <w:rPr>
                        <w:rFonts w:ascii="Arial" w:hAnsi="Arial" w:cs="Arial"/>
                        <w:color w:val="000000"/>
                        <w:sz w:val="14"/>
                        <w:szCs w:val="14"/>
                        <w:lang w:val="en-US"/>
                      </w:rPr>
                      <w:t>4000</w:t>
                    </w:r>
                  </w:p>
                </w:txbxContent>
              </v:textbox>
            </v:rect>
            <v:rect id="_x0000_s1400" style="position:absolute;left:655;top:2322;width:312;height:480;mso-wrap-style:none" filled="f" stroked="f">
              <v:textbox style="mso-fit-shape-to-text:t" inset="0,0,0,0">
                <w:txbxContent>
                  <w:p w:rsidR="00EB3D5E" w:rsidRDefault="00EB3D5E">
                    <w:r>
                      <w:rPr>
                        <w:rFonts w:ascii="Arial" w:hAnsi="Arial" w:cs="Arial"/>
                        <w:color w:val="000000"/>
                        <w:sz w:val="14"/>
                        <w:szCs w:val="14"/>
                        <w:lang w:val="en-US"/>
                      </w:rPr>
                      <w:t>6000</w:t>
                    </w:r>
                  </w:p>
                </w:txbxContent>
              </v:textbox>
            </v:rect>
            <v:rect id="_x0000_s1401" style="position:absolute;left:655;top:1897;width:312;height:480;mso-wrap-style:none" filled="f" stroked="f">
              <v:textbox style="mso-fit-shape-to-text:t" inset="0,0,0,0">
                <w:txbxContent>
                  <w:p w:rsidR="00EB3D5E" w:rsidRDefault="00EB3D5E">
                    <w:r>
                      <w:rPr>
                        <w:rFonts w:ascii="Arial" w:hAnsi="Arial" w:cs="Arial"/>
                        <w:color w:val="000000"/>
                        <w:sz w:val="14"/>
                        <w:szCs w:val="14"/>
                        <w:lang w:val="en-US"/>
                      </w:rPr>
                      <w:t>8000</w:t>
                    </w:r>
                  </w:p>
                </w:txbxContent>
              </v:textbox>
            </v:rect>
            <v:rect id="_x0000_s1402" style="position:absolute;left:584;top:1454;width:390;height:480;mso-wrap-style:none" filled="f" stroked="f">
              <v:textbox style="mso-fit-shape-to-text:t" inset="0,0,0,0">
                <w:txbxContent>
                  <w:p w:rsidR="00EB3D5E" w:rsidRDefault="00EB3D5E">
                    <w:r>
                      <w:rPr>
                        <w:rFonts w:ascii="Arial" w:hAnsi="Arial" w:cs="Arial"/>
                        <w:color w:val="000000"/>
                        <w:sz w:val="14"/>
                        <w:szCs w:val="14"/>
                        <w:lang w:val="en-US"/>
                      </w:rPr>
                      <w:t>10000</w:t>
                    </w:r>
                  </w:p>
                </w:txbxContent>
              </v:textbox>
            </v:rect>
            <v:rect id="_x0000_s1403" style="position:absolute;left:584;top:1010;width:390;height:480;mso-wrap-style:none" filled="f" stroked="f">
              <v:textbox style="mso-fit-shape-to-text:t" inset="0,0,0,0">
                <w:txbxContent>
                  <w:p w:rsidR="00EB3D5E" w:rsidRDefault="00EB3D5E">
                    <w:r>
                      <w:rPr>
                        <w:rFonts w:ascii="Arial" w:hAnsi="Arial" w:cs="Arial"/>
                        <w:color w:val="000000"/>
                        <w:sz w:val="14"/>
                        <w:szCs w:val="14"/>
                        <w:lang w:val="en-US"/>
                      </w:rPr>
                      <w:t>12000</w:t>
                    </w:r>
                  </w:p>
                </w:txbxContent>
              </v:textbox>
            </v:rect>
            <v:rect id="_x0000_s1404" style="position:absolute;left:584;top:585;width:390;height:480;mso-wrap-style:none" filled="f" stroked="f">
              <v:textbox style="mso-fit-shape-to-text:t" inset="0,0,0,0">
                <w:txbxContent>
                  <w:p w:rsidR="00EB3D5E" w:rsidRDefault="00EB3D5E">
                    <w:r>
                      <w:rPr>
                        <w:rFonts w:ascii="Arial" w:hAnsi="Arial" w:cs="Arial"/>
                        <w:color w:val="000000"/>
                        <w:sz w:val="14"/>
                        <w:szCs w:val="14"/>
                        <w:lang w:val="en-US"/>
                      </w:rPr>
                      <w:t>14000</w:t>
                    </w:r>
                  </w:p>
                </w:txbxContent>
              </v:textbox>
            </v:rect>
            <v:rect id="_x0000_s1405" style="position:absolute;left:1257;top:3829;width:507;height:480;mso-wrap-style:none" filled="f" stroked="f">
              <v:textbox style="mso-fit-shape-to-text:t" inset="0,0,0,0">
                <w:txbxContent>
                  <w:p w:rsidR="00EB3D5E" w:rsidRDefault="00EB3D5E">
                    <w:r>
                      <w:rPr>
                        <w:rFonts w:ascii="Arial" w:hAnsi="Arial" w:cs="Arial"/>
                        <w:color w:val="000000"/>
                        <w:sz w:val="14"/>
                        <w:szCs w:val="14"/>
                        <w:lang w:val="en-US"/>
                      </w:rPr>
                      <w:t>2001/02</w:t>
                    </w:r>
                  </w:p>
                </w:txbxContent>
              </v:textbox>
            </v:rect>
            <v:rect id="_x0000_s1406" style="position:absolute;left:2125;top:3829;width:507;height:480;mso-wrap-style:none" filled="f" stroked="f">
              <v:textbox style="mso-fit-shape-to-text:t" inset="0,0,0,0">
                <w:txbxContent>
                  <w:p w:rsidR="00EB3D5E" w:rsidRDefault="00EB3D5E">
                    <w:r>
                      <w:rPr>
                        <w:rFonts w:ascii="Arial" w:hAnsi="Arial" w:cs="Arial"/>
                        <w:color w:val="000000"/>
                        <w:sz w:val="14"/>
                        <w:szCs w:val="14"/>
                        <w:lang w:val="en-US"/>
                      </w:rPr>
                      <w:t>2002/03</w:t>
                    </w:r>
                  </w:p>
                </w:txbxContent>
              </v:textbox>
            </v:rect>
            <v:rect id="_x0000_s1407" style="position:absolute;left:2992;top:3829;width:507;height:480;mso-wrap-style:none" filled="f" stroked="f">
              <v:textbox style="mso-fit-shape-to-text:t" inset="0,0,0,0">
                <w:txbxContent>
                  <w:p w:rsidR="00EB3D5E" w:rsidRDefault="00EB3D5E">
                    <w:r>
                      <w:rPr>
                        <w:rFonts w:ascii="Arial" w:hAnsi="Arial" w:cs="Arial"/>
                        <w:color w:val="000000"/>
                        <w:sz w:val="14"/>
                        <w:szCs w:val="14"/>
                        <w:lang w:val="en-US"/>
                      </w:rPr>
                      <w:t>2003/04</w:t>
                    </w:r>
                  </w:p>
                </w:txbxContent>
              </v:textbox>
            </v:rect>
            <v:rect id="_x0000_s1408" style="position:absolute;left:3860;top:3829;width:507;height:480;mso-wrap-style:none" filled="f" stroked="f">
              <v:textbox style="mso-fit-shape-to-text:t" inset="0,0,0,0">
                <w:txbxContent>
                  <w:p w:rsidR="00EB3D5E" w:rsidRDefault="00EB3D5E">
                    <w:r>
                      <w:rPr>
                        <w:rFonts w:ascii="Arial" w:hAnsi="Arial" w:cs="Arial"/>
                        <w:color w:val="000000"/>
                        <w:sz w:val="14"/>
                        <w:szCs w:val="14"/>
                        <w:lang w:val="en-US"/>
                      </w:rPr>
                      <w:t>2004/05</w:t>
                    </w:r>
                  </w:p>
                </w:txbxContent>
              </v:textbox>
            </v:rect>
            <v:rect id="_x0000_s1409" style="position:absolute;left:4709;top:3829;width:507;height:480;mso-wrap-style:none" filled="f" stroked="f">
              <v:textbox style="mso-fit-shape-to-text:t" inset="0,0,0,0">
                <w:txbxContent>
                  <w:p w:rsidR="00EB3D5E" w:rsidRDefault="00EB3D5E">
                    <w:r>
                      <w:rPr>
                        <w:rFonts w:ascii="Arial" w:hAnsi="Arial" w:cs="Arial"/>
                        <w:color w:val="000000"/>
                        <w:sz w:val="14"/>
                        <w:szCs w:val="14"/>
                        <w:lang w:val="en-US"/>
                      </w:rPr>
                      <w:t>2005/06</w:t>
                    </w:r>
                  </w:p>
                </w:txbxContent>
              </v:textbox>
            </v:rect>
            <v:rect id="_x0000_s1410" style="position:absolute;left:5577;top:3829;width:507;height:480;mso-wrap-style:none" filled="f" stroked="f">
              <v:textbox style="mso-fit-shape-to-text:t" inset="0,0,0,0">
                <w:txbxContent>
                  <w:p w:rsidR="00EB3D5E" w:rsidRDefault="00EB3D5E">
                    <w:r>
                      <w:rPr>
                        <w:rFonts w:ascii="Arial" w:hAnsi="Arial" w:cs="Arial"/>
                        <w:color w:val="000000"/>
                        <w:sz w:val="14"/>
                        <w:szCs w:val="14"/>
                        <w:lang w:val="en-US"/>
                      </w:rPr>
                      <w:t>2006/07</w:t>
                    </w:r>
                  </w:p>
                </w:txbxContent>
              </v:textbox>
            </v:rect>
            <v:rect id="_x0000_s1411" style="position:absolute;left:6444;top:3829;width:507;height:480;mso-wrap-style:none" filled="f" stroked="f">
              <v:textbox style="mso-fit-shape-to-text:t" inset="0,0,0,0">
                <w:txbxContent>
                  <w:p w:rsidR="00EB3D5E" w:rsidRDefault="00EB3D5E">
                    <w:r>
                      <w:rPr>
                        <w:rFonts w:ascii="Arial" w:hAnsi="Arial" w:cs="Arial"/>
                        <w:color w:val="000000"/>
                        <w:sz w:val="14"/>
                        <w:szCs w:val="14"/>
                        <w:lang w:val="en-US"/>
                      </w:rPr>
                      <w:t>2007/08</w:t>
                    </w:r>
                  </w:p>
                </w:txbxContent>
              </v:textbox>
            </v:rect>
            <v:rect id="_x0000_s1412" style="position:absolute;left:3948;top:4095;width:552;height:240" filled="f" stroked="f">
              <v:textbox style="mso-fit-shape-to-text:t" inset="0,0,0,0">
                <w:txbxContent>
                  <w:p w:rsidR="00EB3D5E" w:rsidRDefault="00EB3D5E">
                    <w:r>
                      <w:rPr>
                        <w:rFonts w:ascii="Arial" w:hAnsi="Arial" w:cs="Arial"/>
                        <w:b/>
                        <w:bCs/>
                        <w:color w:val="000000"/>
                        <w:sz w:val="16"/>
                        <w:szCs w:val="16"/>
                        <w:lang w:val="en-US"/>
                      </w:rPr>
                      <w:t>année</w:t>
                    </w:r>
                  </w:p>
                </w:txbxContent>
              </v:textbox>
            </v:rect>
            <v:rect id="_x0000_s1413" style="position:absolute;left:169;top:1734;width:757;height:496;rotation:270" filled="f" stroked="f">
              <v:textbox style="layout-flow:vertical;mso-layout-flow-alt:bottom-to-top" inset="0,0,0,0">
                <w:txbxContent>
                  <w:p w:rsidR="00EB3D5E" w:rsidRDefault="00EB3D5E">
                    <w:r>
                      <w:rPr>
                        <w:rFonts w:ascii="Arial" w:hAnsi="Arial" w:cs="Arial"/>
                        <w:b/>
                        <w:bCs/>
                        <w:color w:val="000000"/>
                        <w:sz w:val="16"/>
                        <w:szCs w:val="16"/>
                        <w:lang w:val="en-US"/>
                      </w:rPr>
                      <w:t>nombre</w:t>
                    </w:r>
                  </w:p>
                </w:txbxContent>
              </v:textbox>
            </v:rect>
            <v:rect id="_x0000_s1414" style="position:absolute;left:496;top:4219;width:3004;height:444" strokeweight="0"/>
            <v:line id="_x0000_s1415" style="position:absolute" from="637,4361" to="974,4361" strokecolor="navy" strokeweight=".9pt"/>
            <v:shape id="_x0000_s1416" style="position:absolute;left:761;top:4325;width:89;height:71" coordsize="89,71" path="m36,l89,36,36,71,,36,36,xe" fillcolor="navy" strokecolor="navy" strokeweight=".9pt">
              <v:path arrowok="t"/>
            </v:shape>
            <v:rect id="_x0000_s1417" style="position:absolute;left:1009;top:4272;width:2358;height:480;mso-wrap-style:none" filled="f" stroked="f">
              <v:textbox style="mso-fit-shape-to-text:t" inset="0,0,0,0">
                <w:txbxContent>
                  <w:p w:rsidR="00EB3D5E" w:rsidRPr="00EC10D5" w:rsidRDefault="00EB3D5E">
                    <w:pPr>
                      <w:rPr>
                        <w:lang w:val="fr-FR"/>
                      </w:rPr>
                    </w:pPr>
                    <w:r w:rsidRPr="00EC10D5">
                      <w:rPr>
                        <w:rFonts w:ascii="Arial" w:hAnsi="Arial" w:cs="Arial"/>
                        <w:color w:val="000000"/>
                        <w:sz w:val="14"/>
                        <w:szCs w:val="14"/>
                        <w:lang w:val="fr-FR"/>
                      </w:rPr>
                      <w:t>Nombre de postes de santé construits</w:t>
                    </w:r>
                  </w:p>
                </w:txbxContent>
              </v:textbox>
            </v:rect>
            <v:rect id="_x0000_s1419" style="position:absolute;left:71;top:71;width:7223;height:4769" filled="f" strokeweight="0"/>
            <w10:anchorlock/>
          </v:group>
        </w:pict>
      </w:r>
    </w:p>
    <w:p w:rsidR="001363C4" w:rsidRPr="00072DBC" w:rsidRDefault="001363C4" w:rsidP="004A2A8A">
      <w:pPr>
        <w:spacing w:before="60" w:after="120" w:line="240" w:lineRule="auto"/>
        <w:ind w:left="1134" w:right="1134" w:firstLine="170"/>
        <w:rPr>
          <w:sz w:val="18"/>
          <w:szCs w:val="18"/>
          <w:lang w:val="fr-FR"/>
        </w:rPr>
      </w:pPr>
      <w:r w:rsidRPr="00072DBC">
        <w:rPr>
          <w:i/>
          <w:sz w:val="18"/>
          <w:szCs w:val="18"/>
          <w:lang w:val="fr-FR"/>
        </w:rPr>
        <w:t>Source</w:t>
      </w:r>
      <w:r w:rsidR="00D51772" w:rsidRPr="00072DBC">
        <w:rPr>
          <w:i/>
          <w:sz w:val="18"/>
          <w:szCs w:val="18"/>
          <w:lang w:val="fr-FR"/>
        </w:rPr>
        <w:t> </w:t>
      </w:r>
      <w:r w:rsidRPr="00072DBC">
        <w:rPr>
          <w:i/>
          <w:sz w:val="18"/>
          <w:szCs w:val="18"/>
          <w:lang w:val="fr-FR"/>
        </w:rPr>
        <w:t>:</w:t>
      </w:r>
      <w:r w:rsidR="00981874" w:rsidRPr="00072DBC">
        <w:rPr>
          <w:sz w:val="18"/>
          <w:szCs w:val="18"/>
          <w:lang w:val="fr-FR"/>
        </w:rPr>
        <w:t xml:space="preserve"> </w:t>
      </w:r>
      <w:r w:rsidRPr="00072DBC">
        <w:rPr>
          <w:sz w:val="18"/>
          <w:szCs w:val="18"/>
          <w:lang w:val="fr-FR"/>
        </w:rPr>
        <w:t>HSDP III</w:t>
      </w:r>
      <w:r w:rsidR="00D51772" w:rsidRPr="00072DBC">
        <w:rPr>
          <w:sz w:val="18"/>
          <w:szCs w:val="18"/>
          <w:lang w:val="fr-FR"/>
        </w:rPr>
        <w:t xml:space="preserve">, </w:t>
      </w:r>
      <w:r w:rsidR="004F33F4" w:rsidRPr="00072DBC">
        <w:rPr>
          <w:sz w:val="18"/>
          <w:szCs w:val="18"/>
          <w:lang w:val="fr-FR"/>
        </w:rPr>
        <w:t xml:space="preserve">Rapport d’évaluation annuelle </w:t>
      </w:r>
      <w:r w:rsidRPr="00072DBC">
        <w:rPr>
          <w:sz w:val="18"/>
          <w:szCs w:val="18"/>
          <w:lang w:val="fr-FR"/>
        </w:rPr>
        <w:t>2006–2007.</w:t>
      </w:r>
    </w:p>
    <w:p w:rsidR="001363C4" w:rsidRPr="00072DBC" w:rsidRDefault="001363C4" w:rsidP="001363C4">
      <w:pPr>
        <w:pStyle w:val="Heading1"/>
        <w:keepNext/>
        <w:spacing w:line="240" w:lineRule="atLeast"/>
        <w:rPr>
          <w:lang w:val="fr-FR"/>
        </w:rPr>
      </w:pPr>
      <w:bookmarkStart w:id="85" w:name="_Toc284926031"/>
      <w:r w:rsidRPr="00072DBC">
        <w:rPr>
          <w:lang w:val="fr-FR"/>
        </w:rPr>
        <w:t>Figure 5</w:t>
      </w:r>
      <w:bookmarkEnd w:id="85"/>
    </w:p>
    <w:p w:rsidR="001363C4" w:rsidRPr="00072DBC" w:rsidRDefault="00D51772" w:rsidP="005C0EB0">
      <w:pPr>
        <w:pStyle w:val="SingleTxtG"/>
        <w:keepNext/>
        <w:rPr>
          <w:b/>
          <w:lang w:val="fr-FR"/>
        </w:rPr>
      </w:pPr>
      <w:r w:rsidRPr="00072DBC">
        <w:rPr>
          <w:b/>
          <w:lang w:val="fr-FR"/>
        </w:rPr>
        <w:t>Couverture des services de santé primaire</w:t>
      </w:r>
    </w:p>
    <w:p w:rsidR="001363C4" w:rsidRPr="00072DBC" w:rsidRDefault="004D7FCC" w:rsidP="001363C4">
      <w:pPr>
        <w:pStyle w:val="SingleTxtG"/>
        <w:rPr>
          <w:lang w:val="fr-FR"/>
        </w:rPr>
      </w:pPr>
      <w:r>
        <w:rPr>
          <w:noProof/>
          <w:lang w:val="fr-FR" w:eastAsia="fr-FR"/>
        </w:rPr>
      </w:r>
      <w:r w:rsidRPr="004D7FCC">
        <w:rPr>
          <w:lang w:val="fr-FR"/>
        </w:rPr>
        <w:pict>
          <v:group id="_x0000_s1422" editas="canvas" style="width:368.25pt;height:201.85pt;mso-position-horizontal-relative:char;mso-position-vertical-relative:line" coordorigin=",-17" coordsize="7365,4037">
            <o:lock v:ext="edit" aspectratio="t"/>
            <v:shape id="_x0000_s1421" type="#_x0000_t75" style="position:absolute;top:-17;width:7365;height:4037" o:preferrelative="f">
              <v:fill o:detectmouseclick="t"/>
              <v:path o:extrusionok="t" o:connecttype="none"/>
              <o:lock v:ext="edit" text="t"/>
            </v:shape>
            <v:rect id="_x0000_s1423" style="position:absolute;top:-17;width:61;height:240;mso-wrap-style:none" filled="f" stroked="f">
              <v:textbox style="mso-fit-shape-to-text:t" inset="0,0,0,0">
                <w:txbxContent>
                  <w:p w:rsidR="004D7FCC" w:rsidRDefault="004D7FCC">
                    <w:r>
                      <w:rPr>
                        <w:color w:val="000000"/>
                        <w:sz w:val="24"/>
                        <w:szCs w:val="24"/>
                        <w:lang w:val="en-US"/>
                      </w:rPr>
                      <w:t xml:space="preserve"> </w:t>
                    </w:r>
                  </w:p>
                </w:txbxContent>
              </v:textbox>
            </v:rect>
            <v:rect id="_x0000_s1424" style="position:absolute;left:100;top:-17;width:7223;height:3896" strokeweight="0"/>
            <v:line id="_x0000_s1425" style="position:absolute" from="991,885" to="991,2993" strokeweight="0"/>
            <v:line id="_x0000_s1426" style="position:absolute" from="938,2993" to="991,2993" strokeweight="0"/>
            <v:line id="_x0000_s1427" style="position:absolute" from="938,2586" to="991,2586" strokeweight="0"/>
            <v:line id="_x0000_s1428" style="position:absolute" from="938,2161" to="991,2161" strokeweight="0"/>
            <v:line id="_x0000_s1429" style="position:absolute" from="938,1736" to="991,1736" strokeweight="0"/>
            <v:line id="_x0000_s1430" style="position:absolute" from="938,1310" to="991,1310" strokeweight="0"/>
            <v:line id="_x0000_s1431" style="position:absolute" from="938,885" to="991,885" strokeweight="0"/>
            <v:line id="_x0000_s1432" style="position:absolute" from="991,2993" to="5400,2993" strokeweight="0"/>
            <v:line id="_x0000_s1433" style="position:absolute;flip:y" from="991,2993" to="991,3064" strokeweight="0"/>
            <v:line id="_x0000_s1434" style="position:absolute;flip:y" from="1877,2993" to="1877,3064" strokeweight="0"/>
            <v:line id="_x0000_s1435" style="position:absolute;flip:y" from="2744,2993" to="2744,3064" strokeweight="0"/>
            <v:line id="_x0000_s1436" style="position:absolute;flip:y" from="3629,2993" to="3629,3064" strokeweight="0"/>
            <v:line id="_x0000_s1437" style="position:absolute;flip:y" from="4515,2993" to="4515,3064" strokeweight="0"/>
            <v:line id="_x0000_s1438" style="position:absolute;flip:y" from="5400,2993" to="5400,3064" strokeweight="0"/>
            <v:shape id="_x0000_s1439" style="position:absolute;left:1434;top:1169;width:3523;height:549" coordsize="199,31" path="m,31l50,27,99,17r50,-5l199,e" filled="f" strokecolor="navy" strokeweight=".9pt">
              <v:path arrowok="t"/>
            </v:shape>
            <v:shape id="_x0000_s1440" style="position:absolute;left:1381;top:1682;width:88;height:89" coordsize="88,89" path="m53,l88,36,53,89,,36,53,xe" fillcolor="navy" strokecolor="navy" strokeweight=".9pt">
              <v:path arrowok="t"/>
            </v:shape>
            <v:shape id="_x0000_s1441" style="position:absolute;left:2266;top:1594;width:89;height:106" coordsize="89,106" path="m53,l89,53,53,106,,53,53,xe" fillcolor="navy" strokecolor="navy" strokeweight=".9pt">
              <v:path arrowok="t"/>
            </v:shape>
            <v:shape id="_x0000_s1442" style="position:absolute;left:3151;top:1434;width:89;height:89" coordsize="89,89" path="m36,l89,36,36,89,,36,36,xe" fillcolor="navy" strokecolor="navy" strokeweight=".9pt">
              <v:path arrowok="t"/>
            </v:shape>
            <v:shape id="_x0000_s1443" style="position:absolute;left:4019;top:1328;width:88;height:89" coordsize="88,89" path="m53,l88,53,53,89,,53,53,xe" fillcolor="navy" strokecolor="navy" strokeweight=".9pt">
              <v:path arrowok="t"/>
            </v:shape>
            <v:shape id="_x0000_s1444" style="position:absolute;left:4904;top:1116;width:89;height:106" coordsize="89,106" path="m53,l89,53,53,106,,53,53,xe" fillcolor="navy" strokecolor="navy" strokeweight=".9pt">
              <v:path arrowok="t"/>
            </v:shape>
            <v:rect id="_x0000_s1445" style="position:absolute;left:2372;top:213;width:3858;height:480;mso-wrap-style:none" filled="f" stroked="f">
              <v:textbox style="mso-fit-shape-to-text:t" inset="0,0,0,0">
                <w:txbxContent>
                  <w:p w:rsidR="004D7FCC" w:rsidRPr="00EC10D5" w:rsidRDefault="004D7FCC">
                    <w:pPr>
                      <w:rPr>
                        <w:lang w:val="fr-FR"/>
                      </w:rPr>
                    </w:pPr>
                    <w:r w:rsidRPr="00EC10D5">
                      <w:rPr>
                        <w:rFonts w:ascii="Arial" w:hAnsi="Arial" w:cs="Arial"/>
                        <w:color w:val="000000"/>
                        <w:lang w:val="fr-FR"/>
                      </w:rPr>
                      <w:t>Couverture de soins de santé primaires (%)</w:t>
                    </w:r>
                  </w:p>
                </w:txbxContent>
              </v:textbox>
            </v:rect>
            <v:rect id="_x0000_s1446" style="position:absolute;left:1257;top:1346;width:390;height:480;mso-wrap-style:none" filled="f" stroked="f">
              <v:textbox style="mso-fit-shape-to-text:t" inset="0,0,0,0">
                <w:txbxContent>
                  <w:p w:rsidR="004D7FCC" w:rsidRDefault="004D7FCC">
                    <w:r>
                      <w:rPr>
                        <w:rFonts w:ascii="Arial" w:hAnsi="Arial" w:cs="Arial"/>
                        <w:color w:val="000000"/>
                        <w:lang w:val="en-US"/>
                      </w:rPr>
                      <w:t>60,3</w:t>
                    </w:r>
                  </w:p>
                </w:txbxContent>
              </v:textbox>
            </v:rect>
            <v:rect id="_x0000_s1447" style="position:absolute;left:2213;top:1275;width:223;height:480;mso-wrap-style:none" filled="f" stroked="f">
              <v:textbox style="mso-fit-shape-to-text:t" inset="0,0,0,0">
                <w:txbxContent>
                  <w:p w:rsidR="004D7FCC" w:rsidRDefault="004D7FCC">
                    <w:r>
                      <w:rPr>
                        <w:rFonts w:ascii="Arial" w:hAnsi="Arial" w:cs="Arial"/>
                        <w:color w:val="000000"/>
                        <w:lang w:val="en-US"/>
                      </w:rPr>
                      <w:t>64</w:t>
                    </w:r>
                  </w:p>
                </w:txbxContent>
              </v:textbox>
            </v:rect>
            <v:rect id="_x0000_s1448" style="position:absolute;left:3027;top:1098;width:390;height:480;mso-wrap-style:none" filled="f" stroked="f">
              <v:textbox style="mso-fit-shape-to-text:t" inset="0,0,0,0">
                <w:txbxContent>
                  <w:p w:rsidR="004D7FCC" w:rsidRDefault="004D7FCC">
                    <w:r>
                      <w:rPr>
                        <w:rFonts w:ascii="Arial" w:hAnsi="Arial" w:cs="Arial"/>
                        <w:color w:val="000000"/>
                        <w:lang w:val="en-US"/>
                      </w:rPr>
                      <w:t>72,1</w:t>
                    </w:r>
                  </w:p>
                </w:txbxContent>
              </v:textbox>
            </v:rect>
            <v:rect id="_x0000_s1449" style="position:absolute;left:3895;top:992;width:390;height:480;mso-wrap-style:none" filled="f" stroked="f">
              <v:textbox style="mso-fit-shape-to-text:t" inset="0,0,0,0">
                <w:txbxContent>
                  <w:p w:rsidR="004D7FCC" w:rsidRDefault="004D7FCC">
                    <w:r>
                      <w:rPr>
                        <w:rFonts w:ascii="Arial" w:hAnsi="Arial" w:cs="Arial"/>
                        <w:color w:val="000000"/>
                        <w:lang w:val="en-US"/>
                      </w:rPr>
                      <w:t>76,9</w:t>
                    </w:r>
                  </w:p>
                </w:txbxContent>
              </v:textbox>
            </v:rect>
            <v:rect id="_x0000_s1450" style="position:absolute;left:4780;top:797;width:390;height:480;mso-wrap-style:none" filled="f" stroked="f">
              <v:textbox style="mso-fit-shape-to-text:t" inset="0,0,0,0">
                <w:txbxContent>
                  <w:p w:rsidR="004D7FCC" w:rsidRDefault="004D7FCC">
                    <w:r>
                      <w:rPr>
                        <w:rFonts w:ascii="Arial" w:hAnsi="Arial" w:cs="Arial"/>
                        <w:color w:val="000000"/>
                        <w:lang w:val="en-US"/>
                      </w:rPr>
                      <w:t>86,7</w:t>
                    </w:r>
                  </w:p>
                </w:txbxContent>
              </v:textbox>
            </v:rect>
            <v:rect id="_x0000_s1451" style="position:absolute;left:761;top:2887;width:112;height:240;mso-wrap-style:none" filled="f" stroked="f">
              <v:textbox style="mso-fit-shape-to-text:t" inset="0,0,0,0">
                <w:txbxContent>
                  <w:p w:rsidR="004D7FCC" w:rsidRDefault="004D7FCC">
                    <w:r>
                      <w:rPr>
                        <w:rFonts w:ascii="Arial" w:hAnsi="Arial" w:cs="Arial"/>
                        <w:color w:val="000000"/>
                        <w:lang w:val="en-US"/>
                      </w:rPr>
                      <w:t>0</w:t>
                    </w:r>
                  </w:p>
                </w:txbxContent>
              </v:textbox>
            </v:rect>
            <v:rect id="_x0000_s1452" style="position:absolute;left:655;top:2462;width:223;height:480;mso-wrap-style:none" filled="f" stroked="f">
              <v:textbox style="mso-fit-shape-to-text:t" inset="0,0,0,0">
                <w:txbxContent>
                  <w:p w:rsidR="004D7FCC" w:rsidRDefault="004D7FCC">
                    <w:r>
                      <w:rPr>
                        <w:rFonts w:ascii="Arial" w:hAnsi="Arial" w:cs="Arial"/>
                        <w:color w:val="000000"/>
                        <w:lang w:val="en-US"/>
                      </w:rPr>
                      <w:t>20</w:t>
                    </w:r>
                  </w:p>
                </w:txbxContent>
              </v:textbox>
            </v:rect>
            <v:rect id="_x0000_s1453" style="position:absolute;left:655;top:2037;width:223;height:480;mso-wrap-style:none" filled="f" stroked="f">
              <v:textbox style="mso-fit-shape-to-text:t" inset="0,0,0,0">
                <w:txbxContent>
                  <w:p w:rsidR="004D7FCC" w:rsidRDefault="004D7FCC">
                    <w:r>
                      <w:rPr>
                        <w:rFonts w:ascii="Arial" w:hAnsi="Arial" w:cs="Arial"/>
                        <w:color w:val="000000"/>
                        <w:lang w:val="en-US"/>
                      </w:rPr>
                      <w:t>40</w:t>
                    </w:r>
                  </w:p>
                </w:txbxContent>
              </v:textbox>
            </v:rect>
            <v:rect id="_x0000_s1454" style="position:absolute;left:655;top:1612;width:223;height:480;mso-wrap-style:none" filled="f" stroked="f">
              <v:textbox style="mso-fit-shape-to-text:t" inset="0,0,0,0">
                <w:txbxContent>
                  <w:p w:rsidR="004D7FCC" w:rsidRDefault="004D7FCC">
                    <w:r>
                      <w:rPr>
                        <w:rFonts w:ascii="Arial" w:hAnsi="Arial" w:cs="Arial"/>
                        <w:color w:val="000000"/>
                        <w:lang w:val="en-US"/>
                      </w:rPr>
                      <w:t>60</w:t>
                    </w:r>
                  </w:p>
                </w:txbxContent>
              </v:textbox>
            </v:rect>
            <v:rect id="_x0000_s1455" style="position:absolute;left:655;top:1204;width:223;height:480;mso-wrap-style:none" filled="f" stroked="f">
              <v:textbox style="mso-fit-shape-to-text:t" inset="0,0,0,0">
                <w:txbxContent>
                  <w:p w:rsidR="004D7FCC" w:rsidRDefault="004D7FCC">
                    <w:r>
                      <w:rPr>
                        <w:rFonts w:ascii="Arial" w:hAnsi="Arial" w:cs="Arial"/>
                        <w:color w:val="000000"/>
                        <w:lang w:val="en-US"/>
                      </w:rPr>
                      <w:t>80</w:t>
                    </w:r>
                  </w:p>
                </w:txbxContent>
              </v:textbox>
            </v:rect>
            <v:rect id="_x0000_s1456" style="position:absolute;left:567;top:779;width:334;height:480;mso-wrap-style:none" filled="f" stroked="f">
              <v:textbox style="mso-fit-shape-to-text:t" inset="0,0,0,0">
                <w:txbxContent>
                  <w:p w:rsidR="004D7FCC" w:rsidRDefault="004D7FCC">
                    <w:r>
                      <w:rPr>
                        <w:rFonts w:ascii="Arial" w:hAnsi="Arial" w:cs="Arial"/>
                        <w:color w:val="000000"/>
                        <w:lang w:val="en-US"/>
                      </w:rPr>
                      <w:t>100</w:t>
                    </w:r>
                  </w:p>
                </w:txbxContent>
              </v:textbox>
            </v:rect>
            <v:rect id="_x0000_s1457" style="position:absolute;left:1115;top:3170;width:723;height:480;mso-wrap-style:none" filled="f" stroked="f">
              <v:textbox style="mso-fit-shape-to-text:t" inset="0,0,0,0">
                <w:txbxContent>
                  <w:p w:rsidR="004D7FCC" w:rsidRDefault="004D7FCC">
                    <w:r>
                      <w:rPr>
                        <w:rFonts w:ascii="Arial" w:hAnsi="Arial" w:cs="Arial"/>
                        <w:color w:val="000000"/>
                        <w:lang w:val="en-US"/>
                      </w:rPr>
                      <w:t>2002/03</w:t>
                    </w:r>
                  </w:p>
                </w:txbxContent>
              </v:textbox>
            </v:rect>
            <v:rect id="_x0000_s1458" style="position:absolute;left:2001;top:3170;width:723;height:480;mso-wrap-style:none" filled="f" stroked="f">
              <v:textbox style="mso-fit-shape-to-text:t" inset="0,0,0,0">
                <w:txbxContent>
                  <w:p w:rsidR="004D7FCC" w:rsidRDefault="004D7FCC">
                    <w:r>
                      <w:rPr>
                        <w:rFonts w:ascii="Arial" w:hAnsi="Arial" w:cs="Arial"/>
                        <w:color w:val="000000"/>
                        <w:lang w:val="en-US"/>
                      </w:rPr>
                      <w:t>2003/04</w:t>
                    </w:r>
                  </w:p>
                </w:txbxContent>
              </v:textbox>
            </v:rect>
            <v:rect id="_x0000_s1459" style="position:absolute;left:2868;top:3170;width:723;height:480;mso-wrap-style:none" filled="f" stroked="f">
              <v:textbox style="mso-fit-shape-to-text:t" inset="0,0,0,0">
                <w:txbxContent>
                  <w:p w:rsidR="004D7FCC" w:rsidRDefault="004D7FCC">
                    <w:r>
                      <w:rPr>
                        <w:rFonts w:ascii="Arial" w:hAnsi="Arial" w:cs="Arial"/>
                        <w:color w:val="000000"/>
                        <w:lang w:val="en-US"/>
                      </w:rPr>
                      <w:t>2004/05</w:t>
                    </w:r>
                  </w:p>
                </w:txbxContent>
              </v:textbox>
            </v:rect>
            <v:rect id="_x0000_s1460" style="position:absolute;left:3753;top:3170;width:723;height:480;mso-wrap-style:none" filled="f" stroked="f">
              <v:textbox style="mso-fit-shape-to-text:t" inset="0,0,0,0">
                <w:txbxContent>
                  <w:p w:rsidR="004D7FCC" w:rsidRDefault="004D7FCC">
                    <w:r>
                      <w:rPr>
                        <w:rFonts w:ascii="Arial" w:hAnsi="Arial" w:cs="Arial"/>
                        <w:color w:val="000000"/>
                        <w:lang w:val="en-US"/>
                      </w:rPr>
                      <w:t>2005/06</w:t>
                    </w:r>
                  </w:p>
                </w:txbxContent>
              </v:textbox>
            </v:rect>
            <v:rect id="_x0000_s1461" style="position:absolute;left:4639;top:3170;width:723;height:480;mso-wrap-style:none" filled="f" stroked="f">
              <v:textbox style="mso-fit-shape-to-text:t" inset="0,0,0,0">
                <w:txbxContent>
                  <w:p w:rsidR="004D7FCC" w:rsidRDefault="004D7FCC">
                    <w:r>
                      <w:rPr>
                        <w:rFonts w:ascii="Arial" w:hAnsi="Arial" w:cs="Arial"/>
                        <w:color w:val="000000"/>
                        <w:lang w:val="en-US"/>
                      </w:rPr>
                      <w:t>2006/07</w:t>
                    </w:r>
                  </w:p>
                </w:txbxContent>
              </v:textbox>
            </v:rect>
            <v:rect id="_x0000_s1462" style="position:absolute;left:2957;top:3506;width:701;height:480;mso-wrap-style:none" filled="f" stroked="f">
              <v:textbox style="mso-fit-shape-to-text:t" inset="0,0,0,0">
                <w:txbxContent>
                  <w:p w:rsidR="004D7FCC" w:rsidRDefault="000B3E2D">
                    <w:r>
                      <w:rPr>
                        <w:rFonts w:ascii="Arial" w:hAnsi="Arial" w:cs="Arial"/>
                        <w:b/>
                        <w:bCs/>
                        <w:color w:val="000000"/>
                        <w:lang w:val="en-US"/>
                      </w:rPr>
                      <w:t>ANNÉE</w:t>
                    </w:r>
                  </w:p>
                </w:txbxContent>
              </v:textbox>
            </v:rect>
            <v:rect id="_x0000_s1463" style="position:absolute;left:-272;top:1813;width:1556;height:480;rotation:270;mso-wrap-style:none" filled="f" stroked="f">
              <v:textbox style="layout-flow:vertical;mso-layout-flow-alt:bottom-to-top;mso-fit-shape-to-text:t" inset="0,0,0,0">
                <w:txbxContent>
                  <w:p w:rsidR="004D7FCC" w:rsidRDefault="004D7FCC">
                    <w:r>
                      <w:rPr>
                        <w:rFonts w:ascii="Arial" w:hAnsi="Arial" w:cs="Arial"/>
                        <w:b/>
                        <w:bCs/>
                        <w:color w:val="000000"/>
                        <w:lang w:val="en-US"/>
                      </w:rPr>
                      <w:t>POURCENTAGE</w:t>
                    </w:r>
                  </w:p>
                </w:txbxContent>
              </v:textbox>
            </v:rect>
            <v:rect id="_x0000_s1464" style="position:absolute;left:5630;top:1467;width:1570;height:1231" strokeweight="0"/>
            <v:line id="_x0000_s1465" style="position:absolute" from="5683,1629" to="6055,1630" strokecolor="navy" strokeweight=".9pt"/>
            <v:shape id="_x0000_s1466" style="position:absolute;left:5824;top:1576;width:89;height:89" coordsize="89,89" path="m54,l89,53,54,89,,53,54,xe" fillcolor="navy" strokecolor="navy" strokeweight=".9pt">
              <v:path arrowok="t"/>
            </v:shape>
            <v:rect id="_x0000_s1467" style="position:absolute;left:6140;top:1483;width:1060;height:1200" filled="f" stroked="f">
              <v:textbox style="mso-fit-shape-to-text:t" inset="0,0,0,0">
                <w:txbxContent>
                  <w:p w:rsidR="004D7FCC" w:rsidRPr="00EC10D5" w:rsidRDefault="004D7FCC">
                    <w:pPr>
                      <w:rPr>
                        <w:lang w:val="fr-FR"/>
                      </w:rPr>
                    </w:pPr>
                    <w:r w:rsidRPr="00EC10D5">
                      <w:rPr>
                        <w:rFonts w:ascii="Arial" w:hAnsi="Arial" w:cs="Arial"/>
                        <w:color w:val="000000"/>
                        <w:lang w:val="fr-FR"/>
                      </w:rPr>
                      <w:t>Couverture de soins</w:t>
                    </w:r>
                    <w:r w:rsidRPr="00EC10D5">
                      <w:rPr>
                        <w:rFonts w:ascii="Arial" w:hAnsi="Arial" w:cs="Arial"/>
                        <w:color w:val="000000"/>
                        <w:lang w:val="fr-FR"/>
                      </w:rPr>
                      <w:br/>
                      <w:t>de santé primaires (%)</w:t>
                    </w:r>
                  </w:p>
                </w:txbxContent>
              </v:textbox>
            </v:rect>
            <v:rect id="_x0000_s1471" style="position:absolute;left:71;top:71;width:7223;height:3896" filled="f" strokeweight="0"/>
            <w10:anchorlock/>
          </v:group>
        </w:pict>
      </w:r>
    </w:p>
    <w:p w:rsidR="001363C4" w:rsidRPr="00072DBC" w:rsidRDefault="001363C4" w:rsidP="005C0EB0">
      <w:pPr>
        <w:spacing w:before="120" w:after="240"/>
        <w:ind w:left="1134" w:right="1134" w:firstLine="170"/>
        <w:rPr>
          <w:sz w:val="18"/>
          <w:szCs w:val="18"/>
          <w:lang w:val="fr-FR"/>
        </w:rPr>
      </w:pPr>
      <w:r w:rsidRPr="00072DBC">
        <w:rPr>
          <w:i/>
          <w:sz w:val="18"/>
          <w:szCs w:val="18"/>
          <w:lang w:val="fr-FR"/>
        </w:rPr>
        <w:t>Source</w:t>
      </w:r>
      <w:r w:rsidR="00D51772" w:rsidRPr="00072DBC">
        <w:rPr>
          <w:i/>
          <w:sz w:val="18"/>
          <w:szCs w:val="18"/>
          <w:lang w:val="fr-FR"/>
        </w:rPr>
        <w:t xml:space="preserve"> </w:t>
      </w:r>
      <w:r w:rsidRPr="00072DBC">
        <w:rPr>
          <w:i/>
          <w:sz w:val="18"/>
          <w:szCs w:val="18"/>
          <w:lang w:val="fr-FR"/>
        </w:rPr>
        <w:t>:</w:t>
      </w:r>
      <w:r w:rsidR="00981874" w:rsidRPr="00072DBC">
        <w:rPr>
          <w:sz w:val="18"/>
          <w:szCs w:val="18"/>
          <w:lang w:val="fr-FR"/>
        </w:rPr>
        <w:t xml:space="preserve"> </w:t>
      </w:r>
      <w:r w:rsidR="00D51772" w:rsidRPr="00072DBC">
        <w:rPr>
          <w:sz w:val="18"/>
          <w:szCs w:val="18"/>
          <w:lang w:val="fr-FR"/>
        </w:rPr>
        <w:t xml:space="preserve">HSDP III, </w:t>
      </w:r>
      <w:r w:rsidR="004F33F4" w:rsidRPr="00072DBC">
        <w:rPr>
          <w:sz w:val="18"/>
          <w:szCs w:val="18"/>
          <w:lang w:val="fr-FR"/>
        </w:rPr>
        <w:t xml:space="preserve">Rapport d’évaluation annuelle </w:t>
      </w:r>
      <w:r w:rsidRPr="00072DBC">
        <w:rPr>
          <w:sz w:val="18"/>
          <w:szCs w:val="18"/>
          <w:lang w:val="fr-FR"/>
        </w:rPr>
        <w:t>2007–2008.</w:t>
      </w:r>
    </w:p>
    <w:p w:rsidR="001363C4" w:rsidRPr="00072DBC" w:rsidRDefault="001363C4" w:rsidP="001363C4">
      <w:pPr>
        <w:pStyle w:val="SingleTxtG"/>
        <w:rPr>
          <w:lang w:val="fr-FR"/>
        </w:rPr>
      </w:pPr>
      <w:r w:rsidRPr="00072DBC">
        <w:rPr>
          <w:lang w:val="fr-FR"/>
        </w:rPr>
        <w:tab/>
      </w:r>
      <w:r w:rsidR="00D51772" w:rsidRPr="00072DBC">
        <w:rPr>
          <w:lang w:val="fr-FR"/>
        </w:rPr>
        <w:t xml:space="preserve">Selon la définition du Programme de développement des services de santé (HSDP II), la couverture des services de santé primaires est la proportion de population qui vit dans un rayon de </w:t>
      </w:r>
      <w:smartTag w:uri="urn:schemas-microsoft-com:office:smarttags" w:element="metricconverter">
        <w:smartTagPr>
          <w:attr w:name="ProductID" w:val="10ﾠkm"/>
        </w:smartTagPr>
        <w:r w:rsidR="00D51772" w:rsidRPr="00072DBC">
          <w:rPr>
            <w:lang w:val="fr-FR"/>
          </w:rPr>
          <w:t>10 km</w:t>
        </w:r>
      </w:smartTag>
      <w:r w:rsidR="00D51772" w:rsidRPr="00072DBC">
        <w:rPr>
          <w:lang w:val="fr-FR"/>
        </w:rPr>
        <w:t xml:space="preserve"> d’un centre ou poste de santé. Cet indicateur </w:t>
      </w:r>
      <w:r w:rsidR="00E9206F" w:rsidRPr="00072DBC">
        <w:rPr>
          <w:lang w:val="fr-FR"/>
        </w:rPr>
        <w:t>estime la part de la population ayant un accès géographique aux services de santé.</w:t>
      </w:r>
      <w:r w:rsidRPr="00072DBC">
        <w:rPr>
          <w:lang w:val="fr-FR"/>
        </w:rPr>
        <w:t xml:space="preserve"> </w:t>
      </w:r>
      <w:r w:rsidR="00E9206F" w:rsidRPr="00072DBC">
        <w:rPr>
          <w:lang w:val="fr-FR"/>
        </w:rPr>
        <w:t xml:space="preserve">En termes de temps nécessaire pour atteindre le poste de santé, </w:t>
      </w:r>
      <w:smartTag w:uri="urn:schemas-microsoft-com:office:smarttags" w:element="metricconverter">
        <w:smartTagPr>
          <w:attr w:name="ProductID" w:val="10ﾠkm"/>
        </w:smartTagPr>
        <w:r w:rsidR="00E9206F" w:rsidRPr="00072DBC">
          <w:rPr>
            <w:lang w:val="fr-FR"/>
          </w:rPr>
          <w:t>10 km</w:t>
        </w:r>
      </w:smartTag>
      <w:r w:rsidR="00E9206F" w:rsidRPr="00072DBC">
        <w:rPr>
          <w:lang w:val="fr-FR"/>
        </w:rPr>
        <w:t xml:space="preserve"> peuvent correspondre à deux heures de déplacement. </w:t>
      </w:r>
    </w:p>
    <w:p w:rsidR="001363C4" w:rsidRPr="00072DBC" w:rsidRDefault="001363C4" w:rsidP="001363C4">
      <w:pPr>
        <w:pStyle w:val="Heading1"/>
        <w:rPr>
          <w:lang w:val="fr-FR"/>
        </w:rPr>
      </w:pPr>
      <w:bookmarkStart w:id="86" w:name="_Toc284926032"/>
      <w:r w:rsidRPr="00072DBC">
        <w:rPr>
          <w:lang w:val="fr-FR"/>
        </w:rPr>
        <w:t>Figure 6</w:t>
      </w:r>
      <w:bookmarkEnd w:id="86"/>
    </w:p>
    <w:p w:rsidR="001363C4" w:rsidRPr="00072DBC" w:rsidRDefault="000B3E2D" w:rsidP="001363C4">
      <w:pPr>
        <w:pStyle w:val="SingleTxtG"/>
        <w:jc w:val="left"/>
        <w:rPr>
          <w:b/>
          <w:lang w:val="fr-FR"/>
        </w:rPr>
      </w:pPr>
      <w:r>
        <w:rPr>
          <w:b/>
          <w:noProof/>
          <w:lang w:val="fr-FR" w:eastAsia="fr-FR"/>
        </w:rPr>
        <w:pict>
          <v:group id="_x0000_s1474" editas="canvas" style="position:absolute;left:0;text-align:left;margin-left:57.25pt;margin-top:30pt;width:368.25pt;height:189.2pt;z-index:8" coordorigin="2279,9329" coordsize="7365,3784">
            <o:lock v:ext="edit" aspectratio="t"/>
            <v:shape id="_x0000_s1473" type="#_x0000_t75" style="position:absolute;left:2279;top:9329;width:7365;height:3784" o:preferrelative="f">
              <v:fill o:detectmouseclick="t"/>
              <v:path o:extrusionok="t" o:connecttype="none"/>
              <o:lock v:ext="edit" text="t"/>
            </v:shape>
            <v:rect id="_x0000_s1475" style="position:absolute;left:2343;top:9391;width:7237;height:3609" strokeweight="0"/>
            <v:line id="_x0000_s1476" style="position:absolute" from="3264,10281" to="3264,11875" strokeweight="0"/>
            <v:line id="_x0000_s1477" style="position:absolute" from="3225,11875" to="3264,11875" strokeweight="0"/>
            <v:line id="_x0000_s1478" style="position:absolute" from="3225,11615" to="3264,11615" strokeweight="0"/>
            <v:line id="_x0000_s1479" style="position:absolute" from="3225,11343" to="3264,11343" strokeweight="0"/>
            <v:line id="_x0000_s1480" style="position:absolute" from="3225,11084" to="3264,11084" strokeweight="0"/>
            <v:line id="_x0000_s1481" style="position:absolute" from="3225,10812" to="3264,10812" strokeweight="0"/>
            <v:line id="_x0000_s1482" style="position:absolute" from="3225,10553" to="3264,10553" strokeweight="0"/>
            <v:line id="_x0000_s1483" style="position:absolute" from="3225,10281" to="3264,10281" strokeweight="0"/>
            <v:line id="_x0000_s1484" style="position:absolute" from="3264,11875" to="9452,11875" strokeweight="0"/>
            <v:line id="_x0000_s1485" style="position:absolute;flip:y" from="3264,11875" to="3264,11912" strokeweight="0"/>
            <v:line id="_x0000_s1486" style="position:absolute;flip:y" from="4811,11875" to="4811,11912" strokeweight="0"/>
            <v:line id="_x0000_s1487" style="position:absolute;flip:y" from="6358,11875" to="6358,11912" strokeweight="0"/>
            <v:line id="_x0000_s1488" style="position:absolute;flip:y" from="7905,11875" to="7905,11912" strokeweight="0"/>
            <v:line id="_x0000_s1489" style="position:absolute;flip:y" from="9452,11875" to="9452,11912" strokeweight="0"/>
            <v:line id="_x0000_s1490" style="position:absolute;flip:y" from="4044,11343" to="5591,11727" strokecolor="navy" strokeweight=".65pt"/>
            <v:line id="_x0000_s1491" style="position:absolute;flip:y" from="5591,10936" to="7138,11343" strokecolor="navy" strokeweight=".65pt"/>
            <v:line id="_x0000_s1492" style="position:absolute;flip:y" from="7138,10565" to="8685,10936" strokecolor="navy" strokeweight=".65pt"/>
            <v:shape id="_x0000_s1493" style="position:absolute;left:4005;top:11690;width:77;height:74" coordsize="77,74" path="m39,l77,37,39,74,,37,39,xe" fillcolor="navy" strokecolor="navy" strokeweight=".65pt">
              <v:path arrowok="t"/>
            </v:shape>
            <v:shape id="_x0000_s1494" style="position:absolute;left:5552;top:11306;width:77;height:75" coordsize="77,75" path="m39,l77,37,39,75,,37,39,xe" fillcolor="navy" strokecolor="navy" strokeweight=".65pt">
              <v:path arrowok="t"/>
            </v:shape>
            <v:shape id="_x0000_s1495" style="position:absolute;left:7099;top:10899;width:77;height:74" coordsize="77,74" path="m39,l77,37,39,74,,37,39,xe" fillcolor="navy" strokecolor="navy" strokeweight=".65pt">
              <v:path arrowok="t"/>
            </v:shape>
            <v:shape id="_x0000_s1496" style="position:absolute;left:8647;top:10528;width:76;height:74" coordsize="76,74" path="m38,l76,37,38,74,,37,38,xe" fillcolor="navy" strokecolor="navy" strokeweight=".65pt">
              <v:path arrowok="t"/>
            </v:shape>
            <v:rect id="_x0000_s1497" style="position:absolute;left:3839;top:11393;width:401;height:480;mso-wrap-style:none" filled="f" stroked="f">
              <v:textbox style="mso-fit-shape-to-text:t" inset="0,0,0,0">
                <w:txbxContent>
                  <w:p w:rsidR="000B3E2D" w:rsidRDefault="000B3E2D">
                    <w:r>
                      <w:rPr>
                        <w:rFonts w:ascii="Arial" w:hAnsi="Arial" w:cs="Arial"/>
                        <w:color w:val="000000"/>
                        <w:sz w:val="18"/>
                        <w:szCs w:val="18"/>
                        <w:lang w:val="en-US"/>
                      </w:rPr>
                      <w:t>2737</w:t>
                    </w:r>
                  </w:p>
                </w:txbxContent>
              </v:textbox>
            </v:rect>
            <v:rect id="_x0000_s1498" style="position:absolute;left:5386;top:11010;width:401;height:480;mso-wrap-style:none" filled="f" stroked="f">
              <v:textbox style="mso-fit-shape-to-text:t" inset="0,0,0,0">
                <w:txbxContent>
                  <w:p w:rsidR="000B3E2D" w:rsidRDefault="000B3E2D">
                    <w:r>
                      <w:rPr>
                        <w:rFonts w:ascii="Arial" w:hAnsi="Arial" w:cs="Arial"/>
                        <w:color w:val="000000"/>
                        <w:sz w:val="18"/>
                        <w:szCs w:val="18"/>
                        <w:lang w:val="en-US"/>
                      </w:rPr>
                      <w:t>9900</w:t>
                    </w:r>
                  </w:p>
                </w:txbxContent>
              </v:textbox>
            </v:rect>
            <v:rect id="_x0000_s1499" style="position:absolute;left:6882;top:10602;width:501;height:480;mso-wrap-style:none" filled="f" stroked="f">
              <v:textbox style="mso-fit-shape-to-text:t" inset="0,0,0,0">
                <w:txbxContent>
                  <w:p w:rsidR="000B3E2D" w:rsidRDefault="000B3E2D">
                    <w:r>
                      <w:rPr>
                        <w:rFonts w:ascii="Arial" w:hAnsi="Arial" w:cs="Arial"/>
                        <w:color w:val="000000"/>
                        <w:sz w:val="18"/>
                        <w:szCs w:val="18"/>
                        <w:lang w:val="en-US"/>
                      </w:rPr>
                      <w:t>17653</w:t>
                    </w:r>
                  </w:p>
                </w:txbxContent>
              </v:textbox>
            </v:rect>
            <v:rect id="_x0000_s1500" style="position:absolute;left:8429;top:10231;width:501;height:480;mso-wrap-style:none" filled="f" stroked="f">
              <v:textbox style="mso-fit-shape-to-text:t" inset="0,0,0,0">
                <w:txbxContent>
                  <w:p w:rsidR="000B3E2D" w:rsidRDefault="000B3E2D">
                    <w:r>
                      <w:rPr>
                        <w:rFonts w:ascii="Arial" w:hAnsi="Arial" w:cs="Arial"/>
                        <w:color w:val="000000"/>
                        <w:sz w:val="18"/>
                        <w:szCs w:val="18"/>
                        <w:lang w:val="en-US"/>
                      </w:rPr>
                      <w:t>24571</w:t>
                    </w:r>
                  </w:p>
                </w:txbxContent>
              </v:textbox>
            </v:rect>
            <v:rect id="_x0000_s1501" style="position:absolute;left:3085;top:11788;width:78;height:240;mso-wrap-style:none" filled="f" stroked="f">
              <v:textbox style="mso-fit-shape-to-text:t" inset="0,0,0,0">
                <w:txbxContent>
                  <w:p w:rsidR="000B3E2D" w:rsidRDefault="000B3E2D">
                    <w:r>
                      <w:rPr>
                        <w:rFonts w:ascii="Arial" w:hAnsi="Arial" w:cs="Arial"/>
                        <w:color w:val="000000"/>
                        <w:sz w:val="14"/>
                        <w:szCs w:val="14"/>
                        <w:lang w:val="en-US"/>
                      </w:rPr>
                      <w:t>0</w:t>
                    </w:r>
                  </w:p>
                </w:txbxContent>
              </v:textbox>
            </v:rect>
            <v:rect id="_x0000_s1502" style="position:absolute;left:2854;top:11529;width:312;height:480;mso-wrap-style:none" filled="f" stroked="f">
              <v:textbox style="mso-fit-shape-to-text:t" inset="0,0,0,0">
                <w:txbxContent>
                  <w:p w:rsidR="000B3E2D" w:rsidRDefault="000B3E2D">
                    <w:r>
                      <w:rPr>
                        <w:rFonts w:ascii="Arial" w:hAnsi="Arial" w:cs="Arial"/>
                        <w:color w:val="000000"/>
                        <w:sz w:val="14"/>
                        <w:szCs w:val="14"/>
                        <w:lang w:val="en-US"/>
                      </w:rPr>
                      <w:t>5000</w:t>
                    </w:r>
                  </w:p>
                </w:txbxContent>
              </v:textbox>
            </v:rect>
            <v:rect id="_x0000_s1503" style="position:absolute;left:2778;top:11257;width:390;height:480;mso-wrap-style:none" filled="f" stroked="f">
              <v:textbox style="mso-fit-shape-to-text:t" inset="0,0,0,0">
                <w:txbxContent>
                  <w:p w:rsidR="000B3E2D" w:rsidRDefault="000B3E2D">
                    <w:r>
                      <w:rPr>
                        <w:rFonts w:ascii="Arial" w:hAnsi="Arial" w:cs="Arial"/>
                        <w:color w:val="000000"/>
                        <w:sz w:val="14"/>
                        <w:szCs w:val="14"/>
                        <w:lang w:val="en-US"/>
                      </w:rPr>
                      <w:t>10000</w:t>
                    </w:r>
                  </w:p>
                </w:txbxContent>
              </v:textbox>
            </v:rect>
            <v:rect id="_x0000_s1504" style="position:absolute;left:2778;top:10997;width:390;height:480;mso-wrap-style:none" filled="f" stroked="f">
              <v:textbox style="mso-fit-shape-to-text:t" inset="0,0,0,0">
                <w:txbxContent>
                  <w:p w:rsidR="000B3E2D" w:rsidRDefault="000B3E2D">
                    <w:r>
                      <w:rPr>
                        <w:rFonts w:ascii="Arial" w:hAnsi="Arial" w:cs="Arial"/>
                        <w:color w:val="000000"/>
                        <w:sz w:val="14"/>
                        <w:szCs w:val="14"/>
                        <w:lang w:val="en-US"/>
                      </w:rPr>
                      <w:t>15000</w:t>
                    </w:r>
                  </w:p>
                </w:txbxContent>
              </v:textbox>
            </v:rect>
            <v:rect id="_x0000_s1505" style="position:absolute;left:2778;top:10726;width:390;height:480;mso-wrap-style:none" filled="f" stroked="f">
              <v:textbox style="mso-fit-shape-to-text:t" inset="0,0,0,0">
                <w:txbxContent>
                  <w:p w:rsidR="000B3E2D" w:rsidRDefault="000B3E2D">
                    <w:r>
                      <w:rPr>
                        <w:rFonts w:ascii="Arial" w:hAnsi="Arial" w:cs="Arial"/>
                        <w:color w:val="000000"/>
                        <w:sz w:val="14"/>
                        <w:szCs w:val="14"/>
                        <w:lang w:val="en-US"/>
                      </w:rPr>
                      <w:t>20000</w:t>
                    </w:r>
                  </w:p>
                </w:txbxContent>
              </v:textbox>
            </v:rect>
            <v:rect id="_x0000_s1506" style="position:absolute;left:2778;top:10466;width:390;height:480;mso-wrap-style:none" filled="f" stroked="f">
              <v:textbox style="mso-fit-shape-to-text:t" inset="0,0,0,0">
                <w:txbxContent>
                  <w:p w:rsidR="000B3E2D" w:rsidRDefault="000B3E2D">
                    <w:r>
                      <w:rPr>
                        <w:rFonts w:ascii="Arial" w:hAnsi="Arial" w:cs="Arial"/>
                        <w:color w:val="000000"/>
                        <w:sz w:val="14"/>
                        <w:szCs w:val="14"/>
                        <w:lang w:val="en-US"/>
                      </w:rPr>
                      <w:t>25000</w:t>
                    </w:r>
                  </w:p>
                </w:txbxContent>
              </v:textbox>
            </v:rect>
            <v:rect id="_x0000_s1507" style="position:absolute;left:2778;top:10194;width:390;height:480;mso-wrap-style:none" filled="f" stroked="f">
              <v:textbox style="mso-fit-shape-to-text:t" inset="0,0,0,0">
                <w:txbxContent>
                  <w:p w:rsidR="000B3E2D" w:rsidRDefault="000B3E2D">
                    <w:r>
                      <w:rPr>
                        <w:rFonts w:ascii="Arial" w:hAnsi="Arial" w:cs="Arial"/>
                        <w:color w:val="000000"/>
                        <w:sz w:val="14"/>
                        <w:szCs w:val="14"/>
                        <w:lang w:val="en-US"/>
                      </w:rPr>
                      <w:t>30000</w:t>
                    </w:r>
                  </w:p>
                </w:txbxContent>
              </v:textbox>
            </v:rect>
            <v:rect id="_x0000_s1508" style="position:absolute;left:3801;top:11986;width:507;height:480;mso-wrap-style:none" filled="f" stroked="f">
              <v:textbox style="mso-fit-shape-to-text:t" inset="0,0,0,0">
                <w:txbxContent>
                  <w:p w:rsidR="000B3E2D" w:rsidRDefault="000B3E2D">
                    <w:r>
                      <w:rPr>
                        <w:rFonts w:ascii="Arial" w:hAnsi="Arial" w:cs="Arial"/>
                        <w:color w:val="000000"/>
                        <w:sz w:val="14"/>
                        <w:szCs w:val="14"/>
                        <w:lang w:val="en-US"/>
                      </w:rPr>
                      <w:t>2004/05</w:t>
                    </w:r>
                  </w:p>
                </w:txbxContent>
              </v:textbox>
            </v:rect>
            <v:rect id="_x0000_s1509" style="position:absolute;left:5348;top:11986;width:507;height:480;mso-wrap-style:none" filled="f" stroked="f">
              <v:textbox style="mso-fit-shape-to-text:t" inset="0,0,0,0">
                <w:txbxContent>
                  <w:p w:rsidR="000B3E2D" w:rsidRDefault="000B3E2D">
                    <w:r>
                      <w:rPr>
                        <w:rFonts w:ascii="Arial" w:hAnsi="Arial" w:cs="Arial"/>
                        <w:color w:val="000000"/>
                        <w:sz w:val="14"/>
                        <w:szCs w:val="14"/>
                        <w:lang w:val="en-US"/>
                      </w:rPr>
                      <w:t>2005/06</w:t>
                    </w:r>
                  </w:p>
                </w:txbxContent>
              </v:textbox>
            </v:rect>
            <v:rect id="_x0000_s1510" style="position:absolute;left:6895;top:11986;width:507;height:480;mso-wrap-style:none" filled="f" stroked="f">
              <v:textbox style="mso-fit-shape-to-text:t" inset="0,0,0,0">
                <w:txbxContent>
                  <w:p w:rsidR="000B3E2D" w:rsidRDefault="000B3E2D">
                    <w:r>
                      <w:rPr>
                        <w:rFonts w:ascii="Arial" w:hAnsi="Arial" w:cs="Arial"/>
                        <w:color w:val="000000"/>
                        <w:sz w:val="14"/>
                        <w:szCs w:val="14"/>
                        <w:lang w:val="en-US"/>
                      </w:rPr>
                      <w:t>2006/07</w:t>
                    </w:r>
                  </w:p>
                </w:txbxContent>
              </v:textbox>
            </v:rect>
            <v:rect id="_x0000_s1511" style="position:absolute;left:8442;top:11986;width:507;height:480;mso-wrap-style:none" filled="f" stroked="f">
              <v:textbox style="mso-fit-shape-to-text:t" inset="0,0,0,0">
                <w:txbxContent>
                  <w:p w:rsidR="000B3E2D" w:rsidRDefault="000B3E2D">
                    <w:r>
                      <w:rPr>
                        <w:rFonts w:ascii="Arial" w:hAnsi="Arial" w:cs="Arial"/>
                        <w:color w:val="000000"/>
                        <w:sz w:val="14"/>
                        <w:szCs w:val="14"/>
                        <w:lang w:val="en-US"/>
                      </w:rPr>
                      <w:t>2007/08</w:t>
                    </w:r>
                  </w:p>
                </w:txbxContent>
              </v:textbox>
            </v:rect>
            <v:rect id="_x0000_s1512" style="position:absolute;left:6204;top:12246;width:405;height:480;mso-wrap-style:none" filled="f" stroked="f">
              <v:textbox style="mso-fit-shape-to-text:t" inset="0,0,0,0">
                <w:txbxContent>
                  <w:p w:rsidR="000B3E2D" w:rsidRDefault="000B3E2D">
                    <w:r>
                      <w:rPr>
                        <w:rFonts w:ascii="Arial" w:hAnsi="Arial" w:cs="Arial"/>
                        <w:b/>
                        <w:bCs/>
                        <w:color w:val="000000"/>
                        <w:sz w:val="14"/>
                        <w:szCs w:val="14"/>
                        <w:lang w:val="en-US"/>
                      </w:rPr>
                      <w:t>année</w:t>
                    </w:r>
                  </w:p>
                </w:txbxContent>
              </v:textbox>
            </v:rect>
            <v:rect id="_x0000_s1513" style="position:absolute;left:1337;top:10892;width:2421;height:240;rotation:270" filled="f" stroked="f">
              <v:textbox style="layout-flow:vertical;mso-layout-flow-alt:bottom-to-top;mso-fit-shape-to-text:t" inset="0,0,0,0">
                <w:txbxContent>
                  <w:p w:rsidR="000B3E2D" w:rsidRDefault="000B3E2D">
                    <w:r>
                      <w:rPr>
                        <w:rFonts w:ascii="Arial" w:hAnsi="Arial" w:cs="Arial"/>
                        <w:b/>
                        <w:bCs/>
                        <w:color w:val="000000"/>
                        <w:sz w:val="14"/>
                        <w:szCs w:val="14"/>
                        <w:lang w:val="en-US"/>
                      </w:rPr>
                      <w:t>Nombre d’agents de vulgarisation</w:t>
                    </w:r>
                  </w:p>
                </w:txbxContent>
              </v:textbox>
            </v:rect>
            <v:rect id="_x0000_s1514" style="position:absolute;left:2906;top:12518;width:1828;height:346" strokeweight="0"/>
            <v:line id="_x0000_s1515" style="position:absolute" from="3059,12691" to="3404,12691" strokecolor="navy" strokeweight=".65pt"/>
            <v:shape id="_x0000_s1516" style="position:absolute;left:3187;top:12654;width:77;height:74" coordsize="77,74" path="m38,l77,37,38,74,,37,38,xe" fillcolor="navy" strokecolor="navy" strokeweight=".65pt">
              <v:path arrowok="t"/>
            </v:shape>
            <v:rect id="_x0000_s1517" style="position:absolute;left:3443;top:12531;width:2391;height:552" filled="f" stroked="f">
              <v:textbox style="mso-fit-shape-to-text:t" inset="0,0,0,0">
                <w:txbxContent>
                  <w:p w:rsidR="000B3E2D" w:rsidRPr="000B3E2D" w:rsidRDefault="000B3E2D" w:rsidP="000B3E2D">
                    <w:pPr>
                      <w:spacing w:line="240" w:lineRule="auto"/>
                      <w:rPr>
                        <w:rFonts w:ascii="Arial" w:hAnsi="Arial" w:cs="Arial"/>
                        <w:bCs/>
                        <w:color w:val="000000"/>
                        <w:sz w:val="14"/>
                        <w:szCs w:val="14"/>
                        <w:lang w:val="en-US"/>
                      </w:rPr>
                    </w:pPr>
                    <w:r w:rsidRPr="000B3E2D">
                      <w:rPr>
                        <w:rFonts w:ascii="Arial" w:hAnsi="Arial" w:cs="Arial"/>
                        <w:bCs/>
                        <w:color w:val="000000"/>
                        <w:sz w:val="14"/>
                        <w:szCs w:val="14"/>
                        <w:lang w:val="en-US"/>
                      </w:rPr>
                      <w:t>Nombre d’agents</w:t>
                    </w:r>
                    <w:r>
                      <w:rPr>
                        <w:rFonts w:ascii="Arial" w:hAnsi="Arial" w:cs="Arial"/>
                        <w:bCs/>
                        <w:color w:val="000000"/>
                        <w:sz w:val="14"/>
                        <w:szCs w:val="14"/>
                        <w:lang w:val="en-US"/>
                      </w:rPr>
                      <w:br/>
                    </w:r>
                    <w:r w:rsidRPr="000B3E2D">
                      <w:rPr>
                        <w:rFonts w:ascii="Arial" w:hAnsi="Arial" w:cs="Arial"/>
                        <w:bCs/>
                        <w:color w:val="000000"/>
                        <w:sz w:val="14"/>
                        <w:szCs w:val="14"/>
                        <w:lang w:val="en-US"/>
                      </w:rPr>
                      <w:t>de vulgarisation</w:t>
                    </w:r>
                  </w:p>
                  <w:p w:rsidR="000B3E2D" w:rsidRPr="000B3E2D" w:rsidRDefault="000B3E2D" w:rsidP="000B3E2D">
                    <w:pPr>
                      <w:spacing w:line="240" w:lineRule="auto"/>
                    </w:pPr>
                  </w:p>
                </w:txbxContent>
              </v:textbox>
            </v:rect>
            <v:rect id="_x0000_s1518" style="position:absolute;left:2343;top:9391;width:7237;height:3609" filled="f" strokeweight="0"/>
          </v:group>
        </w:pict>
      </w:r>
      <w:r w:rsidR="00E9206F" w:rsidRPr="00072DBC">
        <w:rPr>
          <w:b/>
          <w:lang w:val="fr-FR"/>
        </w:rPr>
        <w:t xml:space="preserve">Évolution du nombre d’agents de vulgarisation déployés dans les postes de santé </w:t>
      </w:r>
      <w:r w:rsidR="00693F5C" w:rsidRPr="00072DBC">
        <w:rPr>
          <w:b/>
          <w:lang w:val="fr-FR"/>
        </w:rPr>
        <w:t>(2004/05–2007/</w:t>
      </w:r>
      <w:r w:rsidR="001363C4" w:rsidRPr="00072DBC">
        <w:rPr>
          <w:b/>
          <w:lang w:val="fr-FR"/>
        </w:rPr>
        <w:t>08)</w:t>
      </w:r>
    </w:p>
    <w:p w:rsidR="001363C4" w:rsidRPr="00072DBC" w:rsidRDefault="001363C4" w:rsidP="001363C4">
      <w:pPr>
        <w:pStyle w:val="SingleTxtG"/>
        <w:rPr>
          <w:lang w:val="fr-FR"/>
        </w:rPr>
      </w:pPr>
    </w:p>
    <w:p w:rsidR="000B3E2D" w:rsidRDefault="000B3E2D" w:rsidP="00CA4C05">
      <w:pPr>
        <w:pStyle w:val="Heading1"/>
        <w:spacing w:before="120" w:after="240"/>
        <w:ind w:firstLine="170"/>
        <w:rPr>
          <w:lang w:val="fr-FR"/>
        </w:rPr>
      </w:pPr>
      <w:bookmarkStart w:id="87" w:name="_Toc284926034"/>
    </w:p>
    <w:p w:rsidR="000B3E2D" w:rsidRDefault="000B3E2D" w:rsidP="00CA4C05">
      <w:pPr>
        <w:pStyle w:val="Heading1"/>
        <w:spacing w:before="120" w:after="240"/>
        <w:ind w:firstLine="170"/>
        <w:rPr>
          <w:lang w:val="fr-FR"/>
        </w:rPr>
      </w:pPr>
    </w:p>
    <w:p w:rsidR="000B3E2D" w:rsidRDefault="000B3E2D" w:rsidP="00CA4C05">
      <w:pPr>
        <w:pStyle w:val="Heading1"/>
        <w:spacing w:before="120" w:after="240"/>
        <w:ind w:firstLine="170"/>
        <w:rPr>
          <w:lang w:val="fr-FR"/>
        </w:rPr>
      </w:pPr>
    </w:p>
    <w:p w:rsidR="000B3E2D" w:rsidRDefault="000B3E2D" w:rsidP="00CA4C05">
      <w:pPr>
        <w:pStyle w:val="Heading1"/>
        <w:spacing w:before="120" w:after="240"/>
        <w:ind w:firstLine="170"/>
        <w:rPr>
          <w:lang w:val="fr-FR"/>
        </w:rPr>
      </w:pPr>
    </w:p>
    <w:p w:rsidR="000B3E2D" w:rsidRDefault="000B3E2D" w:rsidP="00CA4C05">
      <w:pPr>
        <w:pStyle w:val="Heading1"/>
        <w:spacing w:before="120" w:after="240"/>
        <w:ind w:firstLine="170"/>
        <w:rPr>
          <w:lang w:val="fr-FR"/>
        </w:rPr>
      </w:pPr>
    </w:p>
    <w:p w:rsidR="000B3E2D" w:rsidRDefault="000B3E2D" w:rsidP="00CA4C05">
      <w:pPr>
        <w:pStyle w:val="Heading1"/>
        <w:spacing w:before="120" w:after="240"/>
        <w:ind w:firstLine="170"/>
        <w:rPr>
          <w:lang w:val="fr-FR"/>
        </w:rPr>
      </w:pPr>
    </w:p>
    <w:p w:rsidR="000B3E2D" w:rsidRDefault="000B3E2D" w:rsidP="00CA4C05">
      <w:pPr>
        <w:pStyle w:val="Heading1"/>
        <w:spacing w:before="120" w:after="240"/>
        <w:ind w:firstLine="170"/>
        <w:rPr>
          <w:lang w:val="fr-FR"/>
        </w:rPr>
      </w:pPr>
    </w:p>
    <w:p w:rsidR="000B3E2D" w:rsidRDefault="000B3E2D" w:rsidP="00CA4C05">
      <w:pPr>
        <w:pStyle w:val="Heading1"/>
        <w:spacing w:before="120" w:after="240"/>
        <w:ind w:firstLine="170"/>
        <w:rPr>
          <w:lang w:val="fr-FR"/>
        </w:rPr>
      </w:pPr>
    </w:p>
    <w:p w:rsidR="001363C4" w:rsidRPr="00072DBC" w:rsidRDefault="001363C4" w:rsidP="00CA4C05">
      <w:pPr>
        <w:pStyle w:val="Heading1"/>
        <w:spacing w:before="120" w:after="240"/>
        <w:ind w:firstLine="170"/>
        <w:rPr>
          <w:sz w:val="18"/>
          <w:szCs w:val="18"/>
          <w:lang w:val="fr-FR"/>
        </w:rPr>
      </w:pPr>
      <w:r w:rsidRPr="00072DBC">
        <w:rPr>
          <w:i/>
          <w:sz w:val="18"/>
          <w:szCs w:val="18"/>
          <w:lang w:val="fr-FR"/>
        </w:rPr>
        <w:t>Source:</w:t>
      </w:r>
      <w:r w:rsidR="00981874" w:rsidRPr="00072DBC">
        <w:rPr>
          <w:sz w:val="18"/>
          <w:szCs w:val="18"/>
          <w:lang w:val="fr-FR"/>
        </w:rPr>
        <w:t xml:space="preserve"> </w:t>
      </w:r>
      <w:r w:rsidR="00E9206F" w:rsidRPr="00072DBC">
        <w:rPr>
          <w:sz w:val="18"/>
          <w:szCs w:val="18"/>
          <w:lang w:val="fr-FR"/>
        </w:rPr>
        <w:t xml:space="preserve">HSDP III, </w:t>
      </w:r>
      <w:r w:rsidR="004F33F4" w:rsidRPr="00072DBC">
        <w:rPr>
          <w:sz w:val="18"/>
          <w:szCs w:val="18"/>
          <w:lang w:val="fr-FR"/>
        </w:rPr>
        <w:t xml:space="preserve">Rapport d’évaluation annuelle </w:t>
      </w:r>
      <w:r w:rsidRPr="00072DBC">
        <w:rPr>
          <w:sz w:val="18"/>
          <w:szCs w:val="18"/>
          <w:lang w:val="fr-FR"/>
        </w:rPr>
        <w:t>2007–2008.</w:t>
      </w:r>
      <w:bookmarkEnd w:id="87"/>
    </w:p>
    <w:p w:rsidR="001363C4" w:rsidRPr="00072DBC" w:rsidRDefault="00413B02" w:rsidP="008D32DF">
      <w:pPr>
        <w:pStyle w:val="Heading1"/>
        <w:keepNext/>
        <w:rPr>
          <w:lang w:val="fr-FR"/>
        </w:rPr>
      </w:pPr>
      <w:bookmarkStart w:id="88" w:name="_Toc284926035"/>
      <w:r w:rsidRPr="00072DBC">
        <w:rPr>
          <w:lang w:val="fr-FR"/>
        </w:rPr>
        <w:t>Tableau</w:t>
      </w:r>
      <w:r w:rsidR="001363C4" w:rsidRPr="00072DBC">
        <w:rPr>
          <w:lang w:val="fr-FR"/>
        </w:rPr>
        <w:t xml:space="preserve"> 19</w:t>
      </w:r>
      <w:bookmarkEnd w:id="88"/>
    </w:p>
    <w:p w:rsidR="001363C4" w:rsidRPr="00072DBC" w:rsidRDefault="001363C4" w:rsidP="0020088E">
      <w:pPr>
        <w:pStyle w:val="SingleTxtG"/>
        <w:keepNext/>
        <w:spacing w:after="60" w:line="240" w:lineRule="auto"/>
        <w:jc w:val="left"/>
        <w:rPr>
          <w:b/>
          <w:lang w:val="fr-FR"/>
        </w:rPr>
      </w:pPr>
      <w:r w:rsidRPr="00072DBC">
        <w:rPr>
          <w:b/>
          <w:iCs/>
          <w:lang w:val="fr-FR"/>
        </w:rPr>
        <w:t>Statisti</w:t>
      </w:r>
      <w:r w:rsidR="00E9206F" w:rsidRPr="00072DBC">
        <w:rPr>
          <w:b/>
          <w:iCs/>
          <w:lang w:val="fr-FR"/>
        </w:rPr>
        <w:t>ques sur les établissements de santé</w:t>
      </w:r>
      <w:bookmarkStart w:id="89" w:name="_Toc212442063"/>
      <w:r w:rsidRPr="00072DBC">
        <w:rPr>
          <w:b/>
          <w:iCs/>
          <w:lang w:val="fr-FR"/>
        </w:rPr>
        <w:br/>
      </w:r>
      <w:r w:rsidR="00E9206F" w:rsidRPr="00072DBC">
        <w:rPr>
          <w:b/>
          <w:iCs/>
          <w:lang w:val="fr-FR"/>
        </w:rPr>
        <w:t>Répartition des infrastructures de santé</w:t>
      </w:r>
      <w:r w:rsidR="00505A4E" w:rsidRPr="00072DBC">
        <w:rPr>
          <w:b/>
          <w:lang w:val="fr-FR"/>
        </w:rPr>
        <w:t>, 2006/</w:t>
      </w:r>
      <w:r w:rsidRPr="00072DBC">
        <w:rPr>
          <w:b/>
          <w:lang w:val="fr-FR"/>
        </w:rPr>
        <w:t>07</w:t>
      </w:r>
      <w:bookmarkEnd w:id="89"/>
    </w:p>
    <w:tbl>
      <w:tblPr>
        <w:tblW w:w="9912" w:type="dxa"/>
        <w:tblInd w:w="-112"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88"/>
        <w:gridCol w:w="938"/>
        <w:gridCol w:w="798"/>
        <w:gridCol w:w="644"/>
        <w:gridCol w:w="854"/>
        <w:gridCol w:w="1090"/>
        <w:gridCol w:w="701"/>
        <w:gridCol w:w="602"/>
        <w:gridCol w:w="658"/>
        <w:gridCol w:w="761"/>
        <w:gridCol w:w="647"/>
        <w:gridCol w:w="931"/>
      </w:tblGrid>
      <w:tr w:rsidR="001363C4" w:rsidRPr="00072DBC" w:rsidTr="0020088E">
        <w:trPr>
          <w:tblHeader/>
        </w:trPr>
        <w:tc>
          <w:tcPr>
            <w:tcW w:w="1288" w:type="dxa"/>
            <w:vMerge w:val="restart"/>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rPr>
                <w:i/>
                <w:sz w:val="16"/>
                <w:szCs w:val="16"/>
                <w:lang w:val="fr-FR"/>
              </w:rPr>
            </w:pPr>
            <w:r w:rsidRPr="00072DBC">
              <w:rPr>
                <w:i/>
                <w:sz w:val="16"/>
                <w:szCs w:val="16"/>
                <w:lang w:val="fr-FR"/>
              </w:rPr>
              <w:t>R</w:t>
            </w:r>
            <w:r w:rsidR="00E9206F" w:rsidRPr="00072DBC">
              <w:rPr>
                <w:i/>
                <w:sz w:val="16"/>
                <w:szCs w:val="16"/>
                <w:lang w:val="fr-FR"/>
              </w:rPr>
              <w:t>é</w:t>
            </w:r>
            <w:r w:rsidRPr="00072DBC">
              <w:rPr>
                <w:i/>
                <w:sz w:val="16"/>
                <w:szCs w:val="16"/>
                <w:lang w:val="fr-FR"/>
              </w:rPr>
              <w:t>gions</w:t>
            </w:r>
          </w:p>
        </w:tc>
        <w:tc>
          <w:tcPr>
            <w:tcW w:w="3234" w:type="dxa"/>
            <w:gridSpan w:val="4"/>
            <w:tcBorders>
              <w:top w:val="single" w:sz="4" w:space="0" w:color="auto"/>
              <w:bottom w:val="single" w:sz="4" w:space="0" w:color="auto"/>
              <w:right w:val="single" w:sz="24" w:space="0" w:color="FFFFFF"/>
            </w:tcBorders>
            <w:shd w:val="clear" w:color="auto" w:fill="auto"/>
            <w:vAlign w:val="bottom"/>
          </w:tcPr>
          <w:p w:rsidR="001363C4" w:rsidRPr="00072DBC" w:rsidRDefault="001363C4" w:rsidP="000C297E">
            <w:pPr>
              <w:suppressAutoHyphens w:val="0"/>
              <w:spacing w:before="80" w:after="80" w:line="200" w:lineRule="exact"/>
              <w:ind w:right="113"/>
              <w:jc w:val="center"/>
              <w:rPr>
                <w:i/>
                <w:sz w:val="16"/>
                <w:szCs w:val="16"/>
                <w:lang w:val="fr-FR"/>
              </w:rPr>
            </w:pPr>
            <w:r w:rsidRPr="00072DBC">
              <w:rPr>
                <w:i/>
                <w:sz w:val="16"/>
                <w:szCs w:val="16"/>
                <w:lang w:val="fr-FR"/>
              </w:rPr>
              <w:t>H</w:t>
            </w:r>
            <w:r w:rsidR="00E9206F" w:rsidRPr="00072DBC">
              <w:rPr>
                <w:i/>
                <w:sz w:val="16"/>
                <w:szCs w:val="16"/>
                <w:lang w:val="fr-FR"/>
              </w:rPr>
              <w:t>ô</w:t>
            </w:r>
            <w:r w:rsidRPr="00072DBC">
              <w:rPr>
                <w:i/>
                <w:sz w:val="16"/>
                <w:szCs w:val="16"/>
                <w:lang w:val="fr-FR"/>
              </w:rPr>
              <w:t>pital</w:t>
            </w:r>
          </w:p>
        </w:tc>
        <w:tc>
          <w:tcPr>
            <w:tcW w:w="3812" w:type="dxa"/>
            <w:gridSpan w:val="5"/>
            <w:tcBorders>
              <w:top w:val="single" w:sz="4" w:space="0" w:color="auto"/>
              <w:left w:val="single" w:sz="24" w:space="0" w:color="FFFFFF"/>
              <w:bottom w:val="single" w:sz="4" w:space="0" w:color="auto"/>
            </w:tcBorders>
            <w:shd w:val="clear" w:color="auto" w:fill="auto"/>
            <w:vAlign w:val="bottom"/>
          </w:tcPr>
          <w:p w:rsidR="001363C4" w:rsidRPr="00072DBC" w:rsidRDefault="00E9206F" w:rsidP="000C297E">
            <w:pPr>
              <w:suppressAutoHyphens w:val="0"/>
              <w:spacing w:before="80" w:after="80" w:line="200" w:lineRule="exact"/>
              <w:ind w:right="113"/>
              <w:jc w:val="center"/>
              <w:rPr>
                <w:i/>
                <w:sz w:val="16"/>
                <w:szCs w:val="16"/>
                <w:lang w:val="fr-FR"/>
              </w:rPr>
            </w:pPr>
            <w:r w:rsidRPr="00072DBC">
              <w:rPr>
                <w:i/>
                <w:sz w:val="16"/>
                <w:szCs w:val="16"/>
                <w:lang w:val="fr-FR"/>
              </w:rPr>
              <w:t>Centre de santé</w:t>
            </w:r>
          </w:p>
        </w:tc>
        <w:tc>
          <w:tcPr>
            <w:tcW w:w="647" w:type="dxa"/>
            <w:vMerge w:val="restart"/>
            <w:tcBorders>
              <w:top w:val="single" w:sz="4" w:space="0" w:color="auto"/>
              <w:bottom w:val="nil"/>
            </w:tcBorders>
            <w:shd w:val="clear" w:color="auto" w:fill="auto"/>
            <w:vAlign w:val="bottom"/>
          </w:tcPr>
          <w:p w:rsidR="001363C4" w:rsidRPr="00072DBC" w:rsidRDefault="00E9206F" w:rsidP="000C297E">
            <w:pPr>
              <w:suppressAutoHyphens w:val="0"/>
              <w:spacing w:before="80" w:after="80" w:line="200" w:lineRule="exact"/>
              <w:ind w:right="113"/>
              <w:jc w:val="right"/>
              <w:rPr>
                <w:i/>
                <w:sz w:val="16"/>
                <w:szCs w:val="16"/>
                <w:lang w:val="fr-FR"/>
              </w:rPr>
            </w:pPr>
            <w:r w:rsidRPr="00072DBC">
              <w:rPr>
                <w:i/>
                <w:sz w:val="16"/>
                <w:szCs w:val="16"/>
                <w:lang w:val="fr-FR"/>
              </w:rPr>
              <w:t>Poste de santé</w:t>
            </w:r>
          </w:p>
        </w:tc>
        <w:tc>
          <w:tcPr>
            <w:tcW w:w="931" w:type="dxa"/>
            <w:vMerge w:val="restart"/>
            <w:tcBorders>
              <w:top w:val="single" w:sz="4" w:space="0" w:color="auto"/>
              <w:bottom w:val="nil"/>
            </w:tcBorders>
            <w:shd w:val="clear" w:color="auto" w:fill="auto"/>
            <w:vAlign w:val="bottom"/>
          </w:tcPr>
          <w:p w:rsidR="001363C4" w:rsidRPr="00072DBC" w:rsidRDefault="004A2A8A" w:rsidP="000C297E">
            <w:pPr>
              <w:suppressAutoHyphens w:val="0"/>
              <w:spacing w:before="80" w:after="80" w:line="200" w:lineRule="exact"/>
              <w:ind w:right="113"/>
              <w:jc w:val="right"/>
              <w:rPr>
                <w:i/>
                <w:sz w:val="16"/>
                <w:szCs w:val="16"/>
                <w:lang w:val="fr-FR"/>
              </w:rPr>
            </w:pPr>
            <w:r w:rsidRPr="00072DBC">
              <w:rPr>
                <w:i/>
                <w:sz w:val="16"/>
                <w:szCs w:val="16"/>
                <w:lang w:val="fr-FR"/>
              </w:rPr>
              <w:t>Clini</w:t>
            </w:r>
            <w:r w:rsidR="00E9206F" w:rsidRPr="00072DBC">
              <w:rPr>
                <w:i/>
                <w:sz w:val="16"/>
                <w:szCs w:val="16"/>
                <w:lang w:val="fr-FR"/>
              </w:rPr>
              <w:t>que privée à but non lucratif</w:t>
            </w:r>
          </w:p>
        </w:tc>
      </w:tr>
      <w:tr w:rsidR="001363C4" w:rsidRPr="00072DBC" w:rsidTr="0020088E">
        <w:trPr>
          <w:tblHeader/>
        </w:trPr>
        <w:tc>
          <w:tcPr>
            <w:tcW w:w="1288" w:type="dxa"/>
            <w:vMerge/>
            <w:tcBorders>
              <w:top w:val="single" w:sz="12" w:space="0" w:color="auto"/>
              <w:bottom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rPr>
                <w:i/>
                <w:lang w:val="fr-FR"/>
              </w:rPr>
            </w:pPr>
          </w:p>
        </w:tc>
        <w:tc>
          <w:tcPr>
            <w:tcW w:w="938" w:type="dxa"/>
            <w:tcBorders>
              <w:top w:val="single" w:sz="4" w:space="0" w:color="auto"/>
              <w:bottom w:val="single" w:sz="12" w:space="0" w:color="auto"/>
            </w:tcBorders>
            <w:shd w:val="clear" w:color="auto" w:fill="auto"/>
            <w:vAlign w:val="bottom"/>
          </w:tcPr>
          <w:p w:rsidR="00E9206F"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M</w:t>
            </w:r>
            <w:r w:rsidR="004A2A8A" w:rsidRPr="00072DBC">
              <w:rPr>
                <w:i/>
                <w:sz w:val="16"/>
                <w:szCs w:val="16"/>
                <w:lang w:val="fr-FR"/>
              </w:rPr>
              <w:t>inis</w:t>
            </w:r>
            <w:r w:rsidR="00E9206F" w:rsidRPr="00072DBC">
              <w:rPr>
                <w:i/>
                <w:sz w:val="16"/>
                <w:szCs w:val="16"/>
                <w:lang w:val="fr-FR"/>
              </w:rPr>
              <w:t xml:space="preserve">tère de la santé </w:t>
            </w:r>
          </w:p>
        </w:tc>
        <w:tc>
          <w:tcPr>
            <w:tcW w:w="798" w:type="dxa"/>
            <w:tcBorders>
              <w:top w:val="single" w:sz="4" w:space="0" w:color="auto"/>
              <w:bottom w:val="single" w:sz="12" w:space="0" w:color="auto"/>
            </w:tcBorders>
            <w:shd w:val="clear" w:color="auto" w:fill="auto"/>
            <w:vAlign w:val="bottom"/>
          </w:tcPr>
          <w:p w:rsidR="001363C4" w:rsidRPr="00072DBC" w:rsidRDefault="00E9206F" w:rsidP="000C297E">
            <w:pPr>
              <w:suppressAutoHyphens w:val="0"/>
              <w:spacing w:before="80" w:after="80" w:line="200" w:lineRule="exact"/>
              <w:ind w:right="113"/>
              <w:jc w:val="right"/>
              <w:rPr>
                <w:i/>
                <w:sz w:val="16"/>
                <w:szCs w:val="16"/>
                <w:lang w:val="fr-FR"/>
              </w:rPr>
            </w:pPr>
            <w:r w:rsidRPr="00072DBC">
              <w:rPr>
                <w:i/>
                <w:sz w:val="16"/>
                <w:szCs w:val="16"/>
                <w:lang w:val="fr-FR"/>
              </w:rPr>
              <w:t>Autre</w:t>
            </w:r>
            <w:r w:rsidR="001363C4" w:rsidRPr="00072DBC">
              <w:rPr>
                <w:i/>
                <w:sz w:val="16"/>
                <w:szCs w:val="16"/>
                <w:lang w:val="fr-FR"/>
              </w:rPr>
              <w:t>s</w:t>
            </w:r>
            <w:r w:rsidR="001363C4" w:rsidRPr="000B3E2D">
              <w:rPr>
                <w:i/>
                <w:lang w:val="fr-FR"/>
              </w:rPr>
              <w:t>**</w:t>
            </w:r>
          </w:p>
        </w:tc>
        <w:tc>
          <w:tcPr>
            <w:tcW w:w="644"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b/>
                <w:i/>
                <w:sz w:val="16"/>
                <w:szCs w:val="16"/>
                <w:lang w:val="fr-FR"/>
              </w:rPr>
            </w:pPr>
            <w:r w:rsidRPr="00072DBC">
              <w:rPr>
                <w:b/>
                <w:i/>
                <w:sz w:val="16"/>
                <w:szCs w:val="16"/>
                <w:lang w:val="fr-FR"/>
              </w:rPr>
              <w:t>Total</w:t>
            </w:r>
          </w:p>
        </w:tc>
        <w:tc>
          <w:tcPr>
            <w:tcW w:w="854" w:type="dxa"/>
            <w:tcBorders>
              <w:top w:val="single" w:sz="4" w:space="0" w:color="auto"/>
              <w:bottom w:val="single" w:sz="12" w:space="0" w:color="auto"/>
              <w:right w:val="single" w:sz="24" w:space="0" w:color="FFFFFF"/>
            </w:tcBorders>
            <w:shd w:val="clear" w:color="auto" w:fill="auto"/>
            <w:vAlign w:val="bottom"/>
          </w:tcPr>
          <w:p w:rsidR="001363C4" w:rsidRPr="00072DBC" w:rsidRDefault="00E9206F" w:rsidP="000C297E">
            <w:pPr>
              <w:suppressAutoHyphens w:val="0"/>
              <w:spacing w:before="80" w:after="80" w:line="200" w:lineRule="exact"/>
              <w:ind w:right="113"/>
              <w:jc w:val="right"/>
              <w:rPr>
                <w:i/>
                <w:sz w:val="16"/>
                <w:szCs w:val="16"/>
                <w:lang w:val="fr-FR"/>
              </w:rPr>
            </w:pPr>
            <w:r w:rsidRPr="00072DBC">
              <w:rPr>
                <w:i/>
                <w:sz w:val="16"/>
                <w:szCs w:val="16"/>
                <w:lang w:val="fr-FR"/>
              </w:rPr>
              <w:t>Lit</w:t>
            </w:r>
            <w:r w:rsidR="001363C4" w:rsidRPr="00072DBC">
              <w:rPr>
                <w:i/>
                <w:sz w:val="16"/>
                <w:szCs w:val="16"/>
                <w:lang w:val="fr-FR"/>
              </w:rPr>
              <w:t>s</w:t>
            </w:r>
          </w:p>
        </w:tc>
        <w:tc>
          <w:tcPr>
            <w:tcW w:w="1090" w:type="dxa"/>
            <w:tcBorders>
              <w:top w:val="single" w:sz="4" w:space="0" w:color="auto"/>
              <w:left w:val="single" w:sz="24" w:space="0" w:color="FFFFFF"/>
              <w:bottom w:val="single" w:sz="12" w:space="0" w:color="auto"/>
            </w:tcBorders>
            <w:shd w:val="clear" w:color="auto" w:fill="auto"/>
            <w:vAlign w:val="bottom"/>
          </w:tcPr>
          <w:p w:rsidR="001363C4" w:rsidRPr="00072DBC" w:rsidRDefault="004A2A8A" w:rsidP="000C297E">
            <w:pPr>
              <w:suppressAutoHyphens w:val="0"/>
              <w:spacing w:before="80" w:after="80" w:line="200" w:lineRule="exact"/>
              <w:ind w:right="113"/>
              <w:jc w:val="right"/>
              <w:rPr>
                <w:i/>
                <w:sz w:val="16"/>
                <w:szCs w:val="16"/>
                <w:lang w:val="fr-FR"/>
              </w:rPr>
            </w:pPr>
            <w:r w:rsidRPr="00072DBC">
              <w:rPr>
                <w:i/>
                <w:sz w:val="16"/>
                <w:szCs w:val="16"/>
                <w:lang w:val="fr-FR"/>
              </w:rPr>
              <w:t>Minis</w:t>
            </w:r>
            <w:r w:rsidR="00E9206F" w:rsidRPr="00072DBC">
              <w:rPr>
                <w:i/>
                <w:sz w:val="16"/>
                <w:szCs w:val="16"/>
                <w:lang w:val="fr-FR"/>
              </w:rPr>
              <w:t>tère de la santé</w:t>
            </w:r>
          </w:p>
        </w:tc>
        <w:tc>
          <w:tcPr>
            <w:tcW w:w="701" w:type="dxa"/>
            <w:tcBorders>
              <w:top w:val="single" w:sz="4" w:space="0" w:color="auto"/>
              <w:bottom w:val="single" w:sz="12" w:space="0" w:color="auto"/>
            </w:tcBorders>
            <w:shd w:val="clear" w:color="auto" w:fill="auto"/>
            <w:vAlign w:val="bottom"/>
          </w:tcPr>
          <w:p w:rsidR="001363C4" w:rsidRPr="00072DBC" w:rsidRDefault="00E9206F" w:rsidP="000C297E">
            <w:pPr>
              <w:suppressAutoHyphens w:val="0"/>
              <w:spacing w:before="80" w:after="80" w:line="200" w:lineRule="exact"/>
              <w:ind w:right="113"/>
              <w:jc w:val="right"/>
              <w:rPr>
                <w:i/>
                <w:sz w:val="16"/>
                <w:szCs w:val="16"/>
                <w:lang w:val="fr-FR"/>
              </w:rPr>
            </w:pPr>
            <w:r w:rsidRPr="00072DBC">
              <w:rPr>
                <w:i/>
                <w:sz w:val="16"/>
                <w:szCs w:val="16"/>
                <w:lang w:val="fr-FR"/>
              </w:rPr>
              <w:t>Autre</w:t>
            </w:r>
            <w:r w:rsidR="001363C4" w:rsidRPr="00A331C4">
              <w:rPr>
                <w:i/>
                <w:lang w:val="fr-FR"/>
              </w:rPr>
              <w:t>*</w:t>
            </w:r>
          </w:p>
        </w:tc>
        <w:tc>
          <w:tcPr>
            <w:tcW w:w="602"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b/>
                <w:i/>
                <w:sz w:val="16"/>
                <w:szCs w:val="16"/>
                <w:lang w:val="fr-FR"/>
              </w:rPr>
            </w:pPr>
            <w:r w:rsidRPr="00072DBC">
              <w:rPr>
                <w:b/>
                <w:i/>
                <w:sz w:val="16"/>
                <w:szCs w:val="16"/>
                <w:lang w:val="fr-FR"/>
              </w:rPr>
              <w:t>Total</w:t>
            </w:r>
          </w:p>
        </w:tc>
        <w:tc>
          <w:tcPr>
            <w:tcW w:w="658" w:type="dxa"/>
            <w:tcBorders>
              <w:top w:val="single" w:sz="4" w:space="0" w:color="auto"/>
              <w:bottom w:val="single" w:sz="12" w:space="0" w:color="auto"/>
            </w:tcBorders>
            <w:shd w:val="clear" w:color="auto" w:fill="auto"/>
            <w:vAlign w:val="bottom"/>
          </w:tcPr>
          <w:p w:rsidR="001363C4" w:rsidRPr="00072DBC" w:rsidRDefault="00E9206F" w:rsidP="000C297E">
            <w:pPr>
              <w:suppressAutoHyphens w:val="0"/>
              <w:spacing w:before="80" w:after="80" w:line="200" w:lineRule="exact"/>
              <w:ind w:right="113"/>
              <w:jc w:val="right"/>
              <w:rPr>
                <w:i/>
                <w:sz w:val="16"/>
                <w:szCs w:val="16"/>
                <w:lang w:val="fr-FR"/>
              </w:rPr>
            </w:pPr>
            <w:r w:rsidRPr="00072DBC">
              <w:rPr>
                <w:i/>
                <w:sz w:val="16"/>
                <w:szCs w:val="16"/>
                <w:lang w:val="fr-FR"/>
              </w:rPr>
              <w:t>Lit</w:t>
            </w:r>
            <w:r w:rsidR="001363C4" w:rsidRPr="00072DBC">
              <w:rPr>
                <w:i/>
                <w:sz w:val="16"/>
                <w:szCs w:val="16"/>
                <w:lang w:val="fr-FR"/>
              </w:rPr>
              <w:t>s</w:t>
            </w:r>
          </w:p>
        </w:tc>
        <w:tc>
          <w:tcPr>
            <w:tcW w:w="761" w:type="dxa"/>
            <w:tcBorders>
              <w:top w:val="single" w:sz="4" w:space="0" w:color="auto"/>
              <w:bottom w:val="single" w:sz="12" w:space="0" w:color="auto"/>
            </w:tcBorders>
            <w:shd w:val="clear" w:color="auto" w:fill="auto"/>
            <w:vAlign w:val="bottom"/>
          </w:tcPr>
          <w:p w:rsidR="001363C4" w:rsidRPr="00072DBC" w:rsidRDefault="004F33F4" w:rsidP="000C297E">
            <w:pPr>
              <w:suppressAutoHyphens w:val="0"/>
              <w:spacing w:before="80" w:after="80" w:line="200" w:lineRule="exact"/>
              <w:ind w:right="113"/>
              <w:jc w:val="right"/>
              <w:rPr>
                <w:i/>
                <w:sz w:val="16"/>
                <w:szCs w:val="16"/>
                <w:lang w:val="fr-FR"/>
              </w:rPr>
            </w:pPr>
            <w:r w:rsidRPr="00072DBC">
              <w:rPr>
                <w:i/>
                <w:sz w:val="16"/>
                <w:szCs w:val="16"/>
                <w:lang w:val="fr-FR"/>
              </w:rPr>
              <w:t>P</w:t>
            </w:r>
            <w:r w:rsidR="00E9206F" w:rsidRPr="00072DBC">
              <w:rPr>
                <w:i/>
                <w:sz w:val="16"/>
                <w:szCs w:val="16"/>
                <w:lang w:val="fr-FR"/>
              </w:rPr>
              <w:t>S</w:t>
            </w:r>
            <w:r w:rsidR="00CF3DB4" w:rsidRPr="00072DBC">
              <w:rPr>
                <w:i/>
                <w:sz w:val="16"/>
                <w:szCs w:val="16"/>
                <w:lang w:val="fr-FR"/>
              </w:rPr>
              <w:t>A</w:t>
            </w:r>
            <w:r w:rsidR="001363C4" w:rsidRPr="00072DBC">
              <w:rPr>
                <w:i/>
                <w:sz w:val="16"/>
                <w:szCs w:val="16"/>
                <w:lang w:val="fr-FR"/>
              </w:rPr>
              <w:t>+</w:t>
            </w:r>
            <w:r w:rsidR="00E9206F" w:rsidRPr="00072DBC">
              <w:rPr>
                <w:i/>
                <w:sz w:val="16"/>
                <w:szCs w:val="16"/>
                <w:lang w:val="fr-FR"/>
              </w:rPr>
              <w:t>SS</w:t>
            </w:r>
          </w:p>
        </w:tc>
        <w:tc>
          <w:tcPr>
            <w:tcW w:w="647" w:type="dxa"/>
            <w:vMerge/>
            <w:tcBorders>
              <w:top w:val="nil"/>
              <w:bottom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i/>
                <w:lang w:val="fr-FR"/>
              </w:rPr>
            </w:pPr>
          </w:p>
        </w:tc>
        <w:tc>
          <w:tcPr>
            <w:tcW w:w="931" w:type="dxa"/>
            <w:vMerge/>
            <w:tcBorders>
              <w:top w:val="nil"/>
              <w:bottom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i/>
                <w:lang w:val="fr-FR"/>
              </w:rPr>
            </w:pPr>
          </w:p>
        </w:tc>
      </w:tr>
      <w:tr w:rsidR="001363C4" w:rsidRPr="00072DBC" w:rsidTr="0020088E">
        <w:tc>
          <w:tcPr>
            <w:tcW w:w="128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Tigr</w:t>
            </w:r>
            <w:r w:rsidR="00E9206F" w:rsidRPr="00072DBC">
              <w:rPr>
                <w:lang w:val="fr-FR"/>
              </w:rPr>
              <w:t>é</w:t>
            </w:r>
          </w:p>
        </w:tc>
        <w:tc>
          <w:tcPr>
            <w:tcW w:w="93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13</w:t>
            </w:r>
          </w:p>
        </w:tc>
        <w:tc>
          <w:tcPr>
            <w:tcW w:w="79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w:t>
            </w:r>
          </w:p>
        </w:tc>
        <w:tc>
          <w:tcPr>
            <w:tcW w:w="64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16</w:t>
            </w:r>
          </w:p>
        </w:tc>
        <w:tc>
          <w:tcPr>
            <w:tcW w:w="85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1 417</w:t>
            </w:r>
          </w:p>
        </w:tc>
        <w:tc>
          <w:tcPr>
            <w:tcW w:w="1090"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41</w:t>
            </w:r>
          </w:p>
        </w:tc>
        <w:tc>
          <w:tcPr>
            <w:tcW w:w="70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w:t>
            </w:r>
          </w:p>
        </w:tc>
        <w:tc>
          <w:tcPr>
            <w:tcW w:w="602"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42</w:t>
            </w:r>
          </w:p>
        </w:tc>
        <w:tc>
          <w:tcPr>
            <w:tcW w:w="65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380</w:t>
            </w:r>
          </w:p>
        </w:tc>
        <w:tc>
          <w:tcPr>
            <w:tcW w:w="76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113</w:t>
            </w:r>
          </w:p>
        </w:tc>
        <w:tc>
          <w:tcPr>
            <w:tcW w:w="647"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529</w:t>
            </w:r>
          </w:p>
        </w:tc>
        <w:tc>
          <w:tcPr>
            <w:tcW w:w="93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16</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Afar</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2</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122</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14</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14</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45</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154</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6</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Amhara</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16</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3</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1 615</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169</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169</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369</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122</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2 590</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69</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Oromia</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22</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8</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8</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3 513</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197</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5</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202</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NA</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701</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1 985</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195</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Somali</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6</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0</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436</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20</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20</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276</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95</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149</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Ben-Gumuz</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0</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205</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15</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15</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150</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94</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88</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8</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SNNPR</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14</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6</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6</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1 897</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176</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4</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180</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NA</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167</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4 258</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77</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Gambella</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0</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100</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5</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4</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9</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50</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26</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64</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Hararie</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2</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710</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3</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30</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22</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10</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Addis</w:t>
            </w:r>
            <w:r w:rsidR="00E133EC" w:rsidRPr="00072DBC">
              <w:rPr>
                <w:lang w:val="fr-FR"/>
              </w:rPr>
              <w:t>-</w:t>
            </w:r>
            <w:r w:rsidRPr="00072DBC">
              <w:rPr>
                <w:lang w:val="fr-FR"/>
              </w:rPr>
              <w:t>Ab</w:t>
            </w:r>
            <w:r w:rsidR="00E133EC" w:rsidRPr="00072DBC">
              <w:rPr>
                <w:lang w:val="fr-FR"/>
              </w:rPr>
              <w:t>e</w:t>
            </w:r>
            <w:r w:rsidRPr="00072DBC">
              <w:rPr>
                <w:lang w:val="fr-FR"/>
              </w:rPr>
              <w:t>ba</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5</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25</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25</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927</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24</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5</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29</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180</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7</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37</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8</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Dire Dawa</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3</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232</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7</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7</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60</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38</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8</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Central</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4</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5</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5</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2 460</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0</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0</w:t>
            </w:r>
          </w:p>
        </w:tc>
      </w:tr>
      <w:tr w:rsidR="001363C4" w:rsidRPr="00072DBC" w:rsidTr="0020088E">
        <w:tc>
          <w:tcPr>
            <w:tcW w:w="1288" w:type="dxa"/>
            <w:shd w:val="clear" w:color="auto" w:fill="auto"/>
            <w:vAlign w:val="bottom"/>
          </w:tcPr>
          <w:p w:rsidR="001363C4" w:rsidRPr="00072DBC" w:rsidRDefault="001363C4" w:rsidP="000C297E">
            <w:pPr>
              <w:suppressAutoHyphens w:val="0"/>
              <w:spacing w:before="40" w:after="40" w:line="220" w:lineRule="exact"/>
              <w:ind w:right="113"/>
              <w:rPr>
                <w:lang w:val="fr-FR"/>
              </w:rPr>
            </w:pPr>
            <w:r w:rsidRPr="00072DBC">
              <w:rPr>
                <w:lang w:val="fr-FR"/>
              </w:rPr>
              <w:t>National</w:t>
            </w:r>
          </w:p>
        </w:tc>
        <w:tc>
          <w:tcPr>
            <w:tcW w:w="93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88</w:t>
            </w:r>
          </w:p>
        </w:tc>
        <w:tc>
          <w:tcPr>
            <w:tcW w:w="79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55</w:t>
            </w:r>
          </w:p>
        </w:tc>
        <w:tc>
          <w:tcPr>
            <w:tcW w:w="644"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55</w:t>
            </w:r>
          </w:p>
        </w:tc>
        <w:tc>
          <w:tcPr>
            <w:tcW w:w="854"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13 677</w:t>
            </w:r>
          </w:p>
        </w:tc>
        <w:tc>
          <w:tcPr>
            <w:tcW w:w="1090"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671</w:t>
            </w:r>
          </w:p>
        </w:tc>
        <w:tc>
          <w:tcPr>
            <w:tcW w:w="70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19</w:t>
            </w:r>
          </w:p>
        </w:tc>
        <w:tc>
          <w:tcPr>
            <w:tcW w:w="602" w:type="dxa"/>
            <w:shd w:val="clear" w:color="auto" w:fill="auto"/>
            <w:vAlign w:val="bottom"/>
          </w:tcPr>
          <w:p w:rsidR="001363C4" w:rsidRPr="00072DBC" w:rsidRDefault="001363C4" w:rsidP="000C297E">
            <w:pPr>
              <w:suppressAutoHyphens w:val="0"/>
              <w:spacing w:before="40" w:after="40" w:line="220" w:lineRule="exact"/>
              <w:ind w:right="113"/>
              <w:jc w:val="right"/>
              <w:rPr>
                <w:b/>
                <w:lang w:val="fr-FR"/>
              </w:rPr>
            </w:pPr>
            <w:r w:rsidRPr="00072DBC">
              <w:rPr>
                <w:b/>
                <w:lang w:val="fr-FR"/>
              </w:rPr>
              <w:t>690</w:t>
            </w:r>
          </w:p>
        </w:tc>
        <w:tc>
          <w:tcPr>
            <w:tcW w:w="658"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1 495</w:t>
            </w:r>
          </w:p>
        </w:tc>
        <w:tc>
          <w:tcPr>
            <w:tcW w:w="76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1 376</w:t>
            </w:r>
          </w:p>
        </w:tc>
        <w:tc>
          <w:tcPr>
            <w:tcW w:w="647"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9 914</w:t>
            </w:r>
          </w:p>
        </w:tc>
        <w:tc>
          <w:tcPr>
            <w:tcW w:w="931" w:type="dxa"/>
            <w:shd w:val="clear" w:color="auto" w:fill="auto"/>
            <w:vAlign w:val="bottom"/>
          </w:tcPr>
          <w:p w:rsidR="001363C4" w:rsidRPr="00072DBC" w:rsidRDefault="001363C4" w:rsidP="000C297E">
            <w:pPr>
              <w:suppressAutoHyphens w:val="0"/>
              <w:spacing w:before="40" w:after="40" w:line="220" w:lineRule="exact"/>
              <w:ind w:right="113"/>
              <w:jc w:val="right"/>
              <w:rPr>
                <w:lang w:val="fr-FR"/>
              </w:rPr>
            </w:pPr>
            <w:r w:rsidRPr="00072DBC">
              <w:rPr>
                <w:lang w:val="fr-FR"/>
              </w:rPr>
              <w:t>397</w:t>
            </w:r>
          </w:p>
        </w:tc>
      </w:tr>
    </w:tbl>
    <w:p w:rsidR="001363C4" w:rsidRPr="00072DBC" w:rsidRDefault="001363C4" w:rsidP="000B3E2D">
      <w:pPr>
        <w:suppressAutoHyphens w:val="0"/>
        <w:spacing w:before="120"/>
        <w:ind w:right="1134"/>
        <w:rPr>
          <w:sz w:val="18"/>
          <w:szCs w:val="18"/>
          <w:lang w:val="fr-FR"/>
        </w:rPr>
      </w:pPr>
      <w:r w:rsidRPr="00072DBC">
        <w:rPr>
          <w:i/>
          <w:sz w:val="18"/>
          <w:szCs w:val="18"/>
          <w:lang w:val="fr-FR"/>
        </w:rPr>
        <w:t>Source:</w:t>
      </w:r>
      <w:r w:rsidR="00981874" w:rsidRPr="00072DBC">
        <w:rPr>
          <w:i/>
          <w:sz w:val="18"/>
          <w:szCs w:val="18"/>
          <w:lang w:val="fr-FR"/>
        </w:rPr>
        <w:t xml:space="preserve"> </w:t>
      </w:r>
      <w:r w:rsidR="00E9206F" w:rsidRPr="00072DBC">
        <w:rPr>
          <w:sz w:val="18"/>
          <w:szCs w:val="18"/>
          <w:lang w:val="fr-FR"/>
        </w:rPr>
        <w:t>Ministère de la santé,</w:t>
      </w:r>
      <w:r w:rsidR="00E9206F" w:rsidRPr="00072DBC">
        <w:rPr>
          <w:i/>
          <w:sz w:val="18"/>
          <w:szCs w:val="18"/>
          <w:lang w:val="fr-FR"/>
        </w:rPr>
        <w:t xml:space="preserve"> </w:t>
      </w:r>
      <w:r w:rsidR="00E9206F" w:rsidRPr="00072DBC">
        <w:rPr>
          <w:sz w:val="18"/>
          <w:szCs w:val="18"/>
          <w:lang w:val="fr-FR"/>
        </w:rPr>
        <w:t>Santé et indicateurs de la santé</w:t>
      </w:r>
      <w:r w:rsidR="006C222F" w:rsidRPr="00072DBC">
        <w:rPr>
          <w:sz w:val="18"/>
          <w:szCs w:val="18"/>
          <w:lang w:val="fr-FR"/>
        </w:rPr>
        <w:t xml:space="preserve"> 2006/</w:t>
      </w:r>
      <w:r w:rsidRPr="00072DBC">
        <w:rPr>
          <w:sz w:val="18"/>
          <w:szCs w:val="18"/>
          <w:lang w:val="fr-FR"/>
        </w:rPr>
        <w:t>07.</w:t>
      </w:r>
    </w:p>
    <w:p w:rsidR="001363C4" w:rsidRPr="00072DBC" w:rsidRDefault="001363C4" w:rsidP="000B3E2D">
      <w:pPr>
        <w:suppressAutoHyphens w:val="0"/>
        <w:ind w:right="239"/>
        <w:rPr>
          <w:sz w:val="18"/>
          <w:szCs w:val="18"/>
          <w:lang w:val="fr-FR"/>
        </w:rPr>
      </w:pPr>
      <w:r w:rsidRPr="00072DBC">
        <w:rPr>
          <w:i/>
          <w:sz w:val="18"/>
          <w:szCs w:val="18"/>
          <w:lang w:val="fr-FR"/>
        </w:rPr>
        <w:t>Note:</w:t>
      </w:r>
      <w:r w:rsidR="00981874" w:rsidRPr="00072DBC">
        <w:rPr>
          <w:sz w:val="18"/>
          <w:szCs w:val="18"/>
          <w:lang w:val="fr-FR"/>
        </w:rPr>
        <w:t xml:space="preserve"> </w:t>
      </w:r>
      <w:r w:rsidR="00E9206F" w:rsidRPr="00072DBC">
        <w:rPr>
          <w:sz w:val="18"/>
          <w:szCs w:val="18"/>
          <w:lang w:val="fr-FR"/>
        </w:rPr>
        <w:t>Le nombre de lits pour A</w:t>
      </w:r>
      <w:r w:rsidRPr="00072DBC">
        <w:rPr>
          <w:sz w:val="18"/>
          <w:szCs w:val="18"/>
          <w:lang w:val="fr-FR"/>
        </w:rPr>
        <w:t>ddis</w:t>
      </w:r>
      <w:r w:rsidR="00E9206F" w:rsidRPr="00072DBC">
        <w:rPr>
          <w:sz w:val="18"/>
          <w:szCs w:val="18"/>
          <w:lang w:val="fr-FR"/>
        </w:rPr>
        <w:t>-</w:t>
      </w:r>
      <w:r w:rsidRPr="00072DBC">
        <w:rPr>
          <w:sz w:val="18"/>
          <w:szCs w:val="18"/>
          <w:lang w:val="fr-FR"/>
        </w:rPr>
        <w:t>Ab</w:t>
      </w:r>
      <w:r w:rsidR="00E9206F" w:rsidRPr="00072DBC">
        <w:rPr>
          <w:sz w:val="18"/>
          <w:szCs w:val="18"/>
          <w:lang w:val="fr-FR"/>
        </w:rPr>
        <w:t>e</w:t>
      </w:r>
      <w:r w:rsidRPr="00072DBC">
        <w:rPr>
          <w:sz w:val="18"/>
          <w:szCs w:val="18"/>
          <w:lang w:val="fr-FR"/>
        </w:rPr>
        <w:t xml:space="preserve">ba </w:t>
      </w:r>
      <w:r w:rsidR="00E9206F" w:rsidRPr="00072DBC">
        <w:rPr>
          <w:sz w:val="18"/>
          <w:szCs w:val="18"/>
          <w:lang w:val="fr-FR"/>
        </w:rPr>
        <w:t>et</w:t>
      </w:r>
      <w:r w:rsidRPr="00072DBC">
        <w:rPr>
          <w:sz w:val="18"/>
          <w:szCs w:val="18"/>
          <w:lang w:val="fr-FR"/>
        </w:rPr>
        <w:t xml:space="preserve"> Dire Dawa </w:t>
      </w:r>
      <w:r w:rsidR="00E9206F" w:rsidRPr="00072DBC">
        <w:rPr>
          <w:sz w:val="18"/>
          <w:szCs w:val="18"/>
          <w:lang w:val="fr-FR"/>
        </w:rPr>
        <w:t>n’inclut pas les hôpitaux privés et les autres hôpitaux</w:t>
      </w:r>
      <w:r w:rsidRPr="00072DBC">
        <w:rPr>
          <w:sz w:val="18"/>
          <w:szCs w:val="18"/>
          <w:lang w:val="fr-FR"/>
        </w:rPr>
        <w:t>.</w:t>
      </w:r>
    </w:p>
    <w:p w:rsidR="001363C4" w:rsidRPr="00072DBC" w:rsidRDefault="001363C4" w:rsidP="000B3E2D">
      <w:pPr>
        <w:suppressAutoHyphens w:val="0"/>
        <w:ind w:right="1134"/>
        <w:rPr>
          <w:sz w:val="18"/>
          <w:szCs w:val="18"/>
          <w:lang w:val="fr-FR"/>
        </w:rPr>
      </w:pPr>
      <w:r w:rsidRPr="00072DBC">
        <w:rPr>
          <w:i/>
          <w:sz w:val="18"/>
          <w:szCs w:val="18"/>
          <w:lang w:val="fr-FR"/>
        </w:rPr>
        <w:t>Abr</w:t>
      </w:r>
      <w:r w:rsidR="00E9206F" w:rsidRPr="00072DBC">
        <w:rPr>
          <w:i/>
          <w:sz w:val="18"/>
          <w:szCs w:val="18"/>
          <w:lang w:val="fr-FR"/>
        </w:rPr>
        <w:t>é</w:t>
      </w:r>
      <w:r w:rsidRPr="00072DBC">
        <w:rPr>
          <w:i/>
          <w:sz w:val="18"/>
          <w:szCs w:val="18"/>
          <w:lang w:val="fr-FR"/>
        </w:rPr>
        <w:t xml:space="preserve">viations: </w:t>
      </w:r>
      <w:r w:rsidR="004F33F4" w:rsidRPr="00072DBC">
        <w:rPr>
          <w:sz w:val="18"/>
          <w:szCs w:val="18"/>
          <w:lang w:val="fr-FR"/>
        </w:rPr>
        <w:t>P</w:t>
      </w:r>
      <w:r w:rsidR="00CF3DB4" w:rsidRPr="00072DBC">
        <w:rPr>
          <w:sz w:val="18"/>
          <w:szCs w:val="18"/>
          <w:lang w:val="fr-FR"/>
        </w:rPr>
        <w:t>SA</w:t>
      </w:r>
      <w:r w:rsidRPr="00072DBC">
        <w:rPr>
          <w:sz w:val="18"/>
          <w:szCs w:val="18"/>
          <w:lang w:val="fr-FR"/>
        </w:rPr>
        <w:t xml:space="preserve"> = </w:t>
      </w:r>
      <w:r w:rsidR="00CF3DB4" w:rsidRPr="00072DBC">
        <w:rPr>
          <w:sz w:val="18"/>
          <w:szCs w:val="18"/>
          <w:lang w:val="fr-FR"/>
        </w:rPr>
        <w:t>centre de santé amélioré</w:t>
      </w:r>
      <w:r w:rsidRPr="00072DBC">
        <w:rPr>
          <w:sz w:val="18"/>
          <w:szCs w:val="18"/>
          <w:lang w:val="fr-FR"/>
        </w:rPr>
        <w:t>.</w:t>
      </w:r>
      <w:r w:rsidR="00CF3DB4" w:rsidRPr="00072DBC">
        <w:rPr>
          <w:sz w:val="18"/>
          <w:szCs w:val="18"/>
          <w:lang w:val="fr-FR"/>
        </w:rPr>
        <w:t xml:space="preserve"> SS = services de santé</w:t>
      </w:r>
    </w:p>
    <w:p w:rsidR="001363C4" w:rsidRPr="00072DBC" w:rsidRDefault="001363C4" w:rsidP="000B3E2D">
      <w:pPr>
        <w:suppressAutoHyphens w:val="0"/>
        <w:ind w:right="1134"/>
        <w:rPr>
          <w:lang w:val="fr-FR"/>
        </w:rPr>
      </w:pPr>
      <w:r w:rsidRPr="00072DBC">
        <w:rPr>
          <w:lang w:val="fr-FR"/>
        </w:rPr>
        <w:t>*</w:t>
      </w:r>
      <w:r w:rsidR="000B3E2D">
        <w:rPr>
          <w:lang w:val="fr-FR"/>
        </w:rPr>
        <w:t xml:space="preserve"> </w:t>
      </w:r>
      <w:r w:rsidR="00981874" w:rsidRPr="00072DBC">
        <w:rPr>
          <w:lang w:val="fr-FR"/>
        </w:rPr>
        <w:t xml:space="preserve"> </w:t>
      </w:r>
      <w:r w:rsidR="00E133EC" w:rsidRPr="00072DBC">
        <w:rPr>
          <w:sz w:val="18"/>
          <w:szCs w:val="18"/>
          <w:lang w:val="fr-FR"/>
        </w:rPr>
        <w:t xml:space="preserve">Établissements détenus par </w:t>
      </w:r>
      <w:r w:rsidRPr="00072DBC">
        <w:rPr>
          <w:sz w:val="18"/>
          <w:szCs w:val="18"/>
          <w:lang w:val="fr-FR"/>
        </w:rPr>
        <w:t xml:space="preserve">OGA </w:t>
      </w:r>
      <w:r w:rsidR="00E133EC" w:rsidRPr="00072DBC">
        <w:rPr>
          <w:sz w:val="18"/>
          <w:szCs w:val="18"/>
          <w:lang w:val="fr-FR"/>
        </w:rPr>
        <w:t>et</w:t>
      </w:r>
      <w:r w:rsidRPr="00072DBC">
        <w:rPr>
          <w:sz w:val="18"/>
          <w:szCs w:val="18"/>
          <w:lang w:val="fr-FR"/>
        </w:rPr>
        <w:t xml:space="preserve"> O</w:t>
      </w:r>
      <w:r w:rsidR="00E133EC" w:rsidRPr="00072DBC">
        <w:rPr>
          <w:sz w:val="18"/>
          <w:szCs w:val="18"/>
          <w:lang w:val="fr-FR"/>
        </w:rPr>
        <w:t>NG</w:t>
      </w:r>
      <w:r w:rsidRPr="00072DBC">
        <w:rPr>
          <w:sz w:val="18"/>
          <w:szCs w:val="18"/>
          <w:lang w:val="fr-FR"/>
        </w:rPr>
        <w:t>.</w:t>
      </w:r>
    </w:p>
    <w:p w:rsidR="001363C4" w:rsidRPr="00072DBC" w:rsidRDefault="001363C4" w:rsidP="000B3E2D">
      <w:pPr>
        <w:suppressAutoHyphens w:val="0"/>
        <w:spacing w:after="120" w:line="240" w:lineRule="auto"/>
        <w:ind w:right="1134"/>
        <w:rPr>
          <w:lang w:val="fr-FR"/>
        </w:rPr>
      </w:pPr>
      <w:r w:rsidRPr="000B3E2D">
        <w:rPr>
          <w:lang w:val="fr-FR"/>
        </w:rPr>
        <w:t>**</w:t>
      </w:r>
      <w:r w:rsidR="000B3E2D">
        <w:rPr>
          <w:lang w:val="fr-FR"/>
        </w:rPr>
        <w:t xml:space="preserve"> </w:t>
      </w:r>
      <w:r w:rsidR="00981874" w:rsidRPr="00072DBC">
        <w:rPr>
          <w:lang w:val="fr-FR"/>
        </w:rPr>
        <w:t xml:space="preserve"> </w:t>
      </w:r>
      <w:r w:rsidR="00E133EC" w:rsidRPr="00072DBC">
        <w:rPr>
          <w:sz w:val="18"/>
          <w:szCs w:val="18"/>
          <w:lang w:val="fr-FR"/>
        </w:rPr>
        <w:t xml:space="preserve">Hôpitaux </w:t>
      </w:r>
      <w:r w:rsidR="00B86E2B" w:rsidRPr="00072DBC">
        <w:rPr>
          <w:sz w:val="18"/>
          <w:szCs w:val="18"/>
          <w:lang w:val="fr-FR"/>
        </w:rPr>
        <w:t>privés d’ONG et autres organisations gouvernementales</w:t>
      </w:r>
      <w:r w:rsidRPr="00072DBC">
        <w:rPr>
          <w:sz w:val="18"/>
          <w:szCs w:val="18"/>
          <w:lang w:val="fr-FR"/>
        </w:rPr>
        <w:t>.</w:t>
      </w:r>
    </w:p>
    <w:p w:rsidR="001363C4" w:rsidRPr="00072DBC" w:rsidRDefault="001363C4" w:rsidP="0020088E">
      <w:pPr>
        <w:pStyle w:val="Heading1"/>
        <w:rPr>
          <w:lang w:val="fr-FR"/>
        </w:rPr>
      </w:pPr>
      <w:bookmarkStart w:id="90" w:name="_Toc284926036"/>
      <w:r w:rsidRPr="00072DBC">
        <w:rPr>
          <w:lang w:val="fr-FR"/>
        </w:rPr>
        <w:t>Figure 7</w:t>
      </w:r>
      <w:bookmarkEnd w:id="90"/>
    </w:p>
    <w:p w:rsidR="001363C4" w:rsidRPr="00072DBC" w:rsidRDefault="00B86E2B" w:rsidP="0020088E">
      <w:pPr>
        <w:pStyle w:val="SingleTxtG"/>
        <w:spacing w:after="60" w:line="240" w:lineRule="auto"/>
        <w:rPr>
          <w:b/>
          <w:lang w:val="fr-FR"/>
        </w:rPr>
      </w:pPr>
      <w:r w:rsidRPr="00072DBC">
        <w:rPr>
          <w:b/>
          <w:lang w:val="fr-FR"/>
        </w:rPr>
        <w:t>Part nationale de</w:t>
      </w:r>
      <w:r w:rsidR="004F33F4" w:rsidRPr="00072DBC">
        <w:rPr>
          <w:b/>
          <w:lang w:val="fr-FR"/>
        </w:rPr>
        <w:t>s dépenses de</w:t>
      </w:r>
      <w:r w:rsidRPr="00072DBC">
        <w:rPr>
          <w:b/>
          <w:lang w:val="fr-FR"/>
        </w:rPr>
        <w:t xml:space="preserve"> santé (en %) dans le PIB aux prix courants</w:t>
      </w:r>
    </w:p>
    <w:p w:rsidR="001363C4" w:rsidRPr="00072DBC" w:rsidRDefault="00D3024E" w:rsidP="001363C4">
      <w:pPr>
        <w:suppressAutoHyphens w:val="0"/>
        <w:spacing w:before="120" w:after="240" w:line="240" w:lineRule="auto"/>
        <w:ind w:left="1134"/>
        <w:rPr>
          <w:lang w:val="fr-FR"/>
        </w:rPr>
      </w:pPr>
      <w:r w:rsidRPr="00072DBC">
        <w:rPr>
          <w:lang w:val="fr-FR"/>
        </w:rPr>
      </w:r>
      <w:r w:rsidR="000526F9" w:rsidRPr="00072DBC">
        <w:rPr>
          <w:lang w:val="fr-FR"/>
        </w:rPr>
        <w:pict>
          <v:group id="_x0000_s1029" editas="canvas" style="width:357.75pt;height:233.25pt;mso-position-horizontal-relative:char;mso-position-vertical-relative:line" coordorigin=",-195" coordsize="7155,4665">
            <o:lock v:ext="edit" aspectratio="t"/>
            <v:shape id="_x0000_s1028" type="#_x0000_t75" style="position:absolute;top:-195;width:7155;height:4665" o:preferrelative="f" stroked="t" strokeweight=".5pt">
              <v:fill o:detectmouseclick="t"/>
              <v:path o:extrusionok="t" o:connecttype="none"/>
              <o:lock v:ext="edit" text="t"/>
            </v:shape>
            <v:rect id="_x0000_s1030" style="position:absolute;top:-15;width:56;height:240;mso-wrap-style:none" filled="f" stroked="f">
              <v:textbox style="mso-next-textbox:#_x0000_s1030;mso-fit-shape-to-text:t" inset="0,0,0,0">
                <w:txbxContent>
                  <w:p w:rsidR="007A1922" w:rsidRDefault="007A1922">
                    <w:r>
                      <w:rPr>
                        <w:color w:val="000000"/>
                        <w:sz w:val="22"/>
                        <w:szCs w:val="22"/>
                      </w:rPr>
                      <w:t xml:space="preserve"> </w:t>
                    </w:r>
                  </w:p>
                </w:txbxContent>
              </v:textbox>
            </v:rect>
            <v:rect id="_x0000_s1031" style="position:absolute;width:7125;height:4470" stroked="f"/>
            <v:rect id="_x0000_s1032" style="position:absolute;top:-195;width:7125;height:4470" stroked="f"/>
            <v:rect id="_x0000_s1033" style="position:absolute;left:988;top:735;width:5957;height:2475" filled="f" stroked="f"/>
            <v:rect id="_x0000_s1034" style="position:absolute;left:988;top:735;width:5957;height:2475" filled="f" strokecolor="gray"/>
            <v:line id="_x0000_s1035" style="position:absolute" from="988,735" to="988,3210" strokeweight="0"/>
            <v:line id="_x0000_s1036" style="position:absolute" from="943,3210" to="988,3210" strokeweight="0"/>
            <v:line id="_x0000_s1037" style="position:absolute" from="943,2940" to="988,2940" strokeweight="0"/>
            <v:line id="_x0000_s1038" style="position:absolute" from="943,2670" to="988,2670" strokeweight="0"/>
            <v:line id="_x0000_s1039" style="position:absolute" from="943,2385" to="988,2385" strokeweight="0"/>
            <v:line id="_x0000_s1040" style="position:absolute" from="943,2115" to="988,2115" strokeweight="0"/>
            <v:line id="_x0000_s1041" style="position:absolute" from="943,1845" to="988,1845" strokeweight="0"/>
            <v:line id="_x0000_s1042" style="position:absolute" from="943,1560" to="988,1560" strokeweight="0"/>
            <v:line id="_x0000_s1043" style="position:absolute" from="943,1275" to="988,1275" strokeweight="0"/>
            <v:line id="_x0000_s1044" style="position:absolute" from="943,1020" to="988,1020" strokeweight="0"/>
            <v:line id="_x0000_s1045" style="position:absolute" from="943,735" to="988,735" strokeweight="0"/>
            <v:line id="_x0000_s1046" style="position:absolute" from="988,3210" to="6945,3210" strokeweight="0"/>
            <v:line id="_x0000_s1047" style="position:absolute;flip:y" from="988,3210" to="988,3255" strokeweight="0"/>
            <v:line id="_x0000_s1048" style="position:absolute;flip:y" from="2185,3210" to="2185,3255" strokeweight="0"/>
            <v:line id="_x0000_s1049" style="position:absolute;flip:y" from="3368,3210" to="3368,3255" strokeweight="0"/>
            <v:line id="_x0000_s1050" style="position:absolute;flip:y" from="4565,3210" to="4565,3255" strokeweight="0"/>
            <v:line id="_x0000_s1051" style="position:absolute;flip:y" from="5763,3210" to="5763,3255" strokeweight="0"/>
            <v:line id="_x0000_s1052" style="position:absolute;flip:y" from="6945,3210" to="6945,3255" strokeweight="0"/>
            <v:shape id="_x0000_s1053" style="position:absolute;left:1587;top:1020;width:4760;height:1365" coordsize="318,91" path="m,l79,91,160,r79,91l318,91e" filled="f" strokecolor="navy">
              <v:path arrowok="t"/>
            </v:shape>
            <v:shape id="_x0000_s1054" style="position:absolute;left:1542;top:975;width:75;height:75" coordsize="75,75" path="m45,l75,45,45,75,,45,45,xe" fillcolor="navy" strokecolor="navy">
              <v:path arrowok="t"/>
            </v:shape>
            <v:shape id="_x0000_s1055" style="position:absolute;left:2739;top:2355;width:75;height:75" coordsize="75,75" path="m30,l75,30,30,75,,30,30,xe" fillcolor="navy" strokecolor="navy">
              <v:path arrowok="t"/>
            </v:shape>
            <v:shape id="_x0000_s1056" style="position:absolute;left:3937;top:975;width:75;height:75" coordsize="75,75" path="m45,l75,45,45,75,,45,45,xe" fillcolor="navy" strokecolor="navy">
              <v:path arrowok="t"/>
            </v:shape>
            <v:shape id="_x0000_s1057" style="position:absolute;left:5119;top:2355;width:75;height:75" coordsize="75,75" path="m45,l75,30,45,75,,30,45,xe" fillcolor="navy" strokecolor="navy">
              <v:path arrowok="t"/>
            </v:shape>
            <v:shape id="_x0000_s1058" style="position:absolute;left:6317;top:2355;width:75;height:75" coordsize="75,75" path="m30,l75,30,30,75,,30,30,xe" fillcolor="navy" strokecolor="navy">
              <v:path arrowok="t"/>
            </v:shape>
            <v:rect id="_x0000_s1059" style="position:absolute;left:2844;top:180;width:1565;height:480;mso-wrap-style:none" filled="f" stroked="f">
              <v:textbox style="mso-next-textbox:#_x0000_s1059;mso-fit-shape-to-text:t" inset="0,0,0,0">
                <w:txbxContent>
                  <w:p w:rsidR="007A1922" w:rsidRDefault="00373335">
                    <w:r>
                      <w:rPr>
                        <w:rFonts w:ascii="Arial" w:hAnsi="Arial" w:cs="Arial"/>
                        <w:color w:val="000000"/>
                        <w:sz w:val="14"/>
                        <w:szCs w:val="14"/>
                      </w:rPr>
                      <w:t xml:space="preserve">Dépenses de santé en </w:t>
                    </w:r>
                    <w:r w:rsidR="007A1922">
                      <w:rPr>
                        <w:rFonts w:ascii="Arial" w:hAnsi="Arial" w:cs="Arial"/>
                        <w:color w:val="000000"/>
                        <w:sz w:val="14"/>
                        <w:szCs w:val="14"/>
                      </w:rPr>
                      <w:t>%</w:t>
                    </w:r>
                  </w:p>
                </w:txbxContent>
              </v:textbox>
            </v:rect>
            <v:rect id="_x0000_s1060" style="position:absolute;left:1482;top:705;width:195;height:480;mso-wrap-style:none" filled="f" stroked="f">
              <v:textbox style="mso-next-textbox:#_x0000_s1060;mso-fit-shape-to-text:t" inset="0,0,0,0">
                <w:txbxContent>
                  <w:p w:rsidR="007A1922" w:rsidRDefault="007A1922">
                    <w:r>
                      <w:rPr>
                        <w:rFonts w:ascii="Arial" w:hAnsi="Arial" w:cs="Arial"/>
                        <w:color w:val="000000"/>
                        <w:sz w:val="14"/>
                        <w:szCs w:val="14"/>
                      </w:rPr>
                      <w:t>0.7</w:t>
                    </w:r>
                  </w:p>
                </w:txbxContent>
              </v:textbox>
            </v:rect>
            <v:rect id="_x0000_s1061" style="position:absolute;left:2679;top:2085;width:195;height:480;mso-wrap-style:none" filled="f" stroked="f">
              <v:textbox style="mso-next-textbox:#_x0000_s1061;mso-fit-shape-to-text:t" inset="0,0,0,0">
                <w:txbxContent>
                  <w:p w:rsidR="007A1922" w:rsidRDefault="007A1922">
                    <w:r>
                      <w:rPr>
                        <w:rFonts w:ascii="Arial" w:hAnsi="Arial" w:cs="Arial"/>
                        <w:color w:val="000000"/>
                        <w:sz w:val="14"/>
                        <w:szCs w:val="14"/>
                      </w:rPr>
                      <w:t>0.6</w:t>
                    </w:r>
                  </w:p>
                </w:txbxContent>
              </v:textbox>
            </v:rect>
            <v:rect id="_x0000_s1062" style="position:absolute;left:3877;top:705;width:195;height:480;mso-wrap-style:none" filled="f" stroked="f">
              <v:textbox style="mso-next-textbox:#_x0000_s1062;mso-fit-shape-to-text:t" inset="0,0,0,0">
                <w:txbxContent>
                  <w:p w:rsidR="007A1922" w:rsidRDefault="007A1922">
                    <w:r>
                      <w:rPr>
                        <w:rFonts w:ascii="Arial" w:hAnsi="Arial" w:cs="Arial"/>
                        <w:color w:val="000000"/>
                        <w:sz w:val="14"/>
                        <w:szCs w:val="14"/>
                      </w:rPr>
                      <w:t>0.7</w:t>
                    </w:r>
                  </w:p>
                </w:txbxContent>
              </v:textbox>
            </v:rect>
            <v:rect id="_x0000_s1063" style="position:absolute;left:5059;top:2085;width:195;height:480;mso-wrap-style:none" filled="f" stroked="f">
              <v:textbox style="mso-next-textbox:#_x0000_s1063;mso-fit-shape-to-text:t" inset="0,0,0,0">
                <w:txbxContent>
                  <w:p w:rsidR="007A1922" w:rsidRDefault="007A1922">
                    <w:r>
                      <w:rPr>
                        <w:rFonts w:ascii="Arial" w:hAnsi="Arial" w:cs="Arial"/>
                        <w:color w:val="000000"/>
                        <w:sz w:val="14"/>
                        <w:szCs w:val="14"/>
                      </w:rPr>
                      <w:t>0.6</w:t>
                    </w:r>
                  </w:p>
                </w:txbxContent>
              </v:textbox>
            </v:rect>
            <v:rect id="_x0000_s1064" style="position:absolute;left:6257;top:2085;width:195;height:480;mso-wrap-style:none" filled="f" stroked="f">
              <v:textbox style="mso-next-textbox:#_x0000_s1064;mso-fit-shape-to-text:t" inset="0,0,0,0">
                <w:txbxContent>
                  <w:p w:rsidR="007A1922" w:rsidRDefault="007A1922">
                    <w:r>
                      <w:rPr>
                        <w:rFonts w:ascii="Arial" w:hAnsi="Arial" w:cs="Arial"/>
                        <w:color w:val="000000"/>
                        <w:sz w:val="14"/>
                        <w:szCs w:val="14"/>
                      </w:rPr>
                      <w:t>0.6</w:t>
                    </w:r>
                  </w:p>
                </w:txbxContent>
              </v:textbox>
            </v:rect>
            <v:rect id="_x0000_s1065" style="position:absolute;left:569;top:3120;width:273;height:480;mso-wrap-style:none" filled="f" stroked="f">
              <v:textbox style="mso-next-textbox:#_x0000_s1065;mso-fit-shape-to-text:t" inset="0,0,0,0">
                <w:txbxContent>
                  <w:p w:rsidR="007A1922" w:rsidRDefault="007A1922">
                    <w:r>
                      <w:rPr>
                        <w:rFonts w:ascii="Arial" w:hAnsi="Arial" w:cs="Arial"/>
                        <w:color w:val="000000"/>
                        <w:sz w:val="14"/>
                        <w:szCs w:val="14"/>
                      </w:rPr>
                      <w:t>0.54</w:t>
                    </w:r>
                  </w:p>
                </w:txbxContent>
              </v:textbox>
            </v:rect>
            <v:rect id="_x0000_s1066" style="position:absolute;left:569;top:2835;width:273;height:480;mso-wrap-style:none" filled="f" stroked="f">
              <v:textbox style="mso-next-textbox:#_x0000_s1066;mso-fit-shape-to-text:t" inset="0,0,0,0">
                <w:txbxContent>
                  <w:p w:rsidR="007A1922" w:rsidRDefault="007A1922">
                    <w:r>
                      <w:rPr>
                        <w:rFonts w:ascii="Arial" w:hAnsi="Arial" w:cs="Arial"/>
                        <w:color w:val="000000"/>
                        <w:sz w:val="14"/>
                        <w:szCs w:val="14"/>
                      </w:rPr>
                      <w:t>0.56</w:t>
                    </w:r>
                  </w:p>
                </w:txbxContent>
              </v:textbox>
            </v:rect>
            <v:rect id="_x0000_s1067" style="position:absolute;left:569;top:2580;width:273;height:480;mso-wrap-style:none" filled="f" stroked="f">
              <v:textbox style="mso-next-textbox:#_x0000_s1067;mso-fit-shape-to-text:t" inset="0,0,0,0">
                <w:txbxContent>
                  <w:p w:rsidR="007A1922" w:rsidRDefault="007A1922">
                    <w:r>
                      <w:rPr>
                        <w:rFonts w:ascii="Arial" w:hAnsi="Arial" w:cs="Arial"/>
                        <w:color w:val="000000"/>
                        <w:sz w:val="14"/>
                        <w:szCs w:val="14"/>
                      </w:rPr>
                      <w:t>0.58</w:t>
                    </w:r>
                  </w:p>
                </w:txbxContent>
              </v:textbox>
            </v:rect>
            <v:rect id="_x0000_s1068" style="position:absolute;left:659;top:2295;width:195;height:480;mso-wrap-style:none" filled="f" stroked="f">
              <v:textbox style="mso-next-textbox:#_x0000_s1068;mso-fit-shape-to-text:t" inset="0,0,0,0">
                <w:txbxContent>
                  <w:p w:rsidR="007A1922" w:rsidRDefault="007A1922">
                    <w:r>
                      <w:rPr>
                        <w:rFonts w:ascii="Arial" w:hAnsi="Arial" w:cs="Arial"/>
                        <w:color w:val="000000"/>
                        <w:sz w:val="14"/>
                        <w:szCs w:val="14"/>
                      </w:rPr>
                      <w:t>0.6</w:t>
                    </w:r>
                  </w:p>
                </w:txbxContent>
              </v:textbox>
            </v:rect>
            <v:rect id="_x0000_s1069" style="position:absolute;left:569;top:2010;width:273;height:480;mso-wrap-style:none" filled="f" stroked="f">
              <v:textbox style="mso-next-textbox:#_x0000_s1069;mso-fit-shape-to-text:t" inset="0,0,0,0">
                <w:txbxContent>
                  <w:p w:rsidR="007A1922" w:rsidRDefault="007A1922">
                    <w:r>
                      <w:rPr>
                        <w:rFonts w:ascii="Arial" w:hAnsi="Arial" w:cs="Arial"/>
                        <w:color w:val="000000"/>
                        <w:sz w:val="14"/>
                        <w:szCs w:val="14"/>
                      </w:rPr>
                      <w:t>0.62</w:t>
                    </w:r>
                  </w:p>
                </w:txbxContent>
              </v:textbox>
            </v:rect>
            <v:rect id="_x0000_s1070" style="position:absolute;left:569;top:1740;width:273;height:480;mso-wrap-style:none" filled="f" stroked="f">
              <v:textbox style="mso-next-textbox:#_x0000_s1070;mso-fit-shape-to-text:t" inset="0,0,0,0">
                <w:txbxContent>
                  <w:p w:rsidR="007A1922" w:rsidRDefault="007A1922">
                    <w:r>
                      <w:rPr>
                        <w:rFonts w:ascii="Arial" w:hAnsi="Arial" w:cs="Arial"/>
                        <w:color w:val="000000"/>
                        <w:sz w:val="14"/>
                        <w:szCs w:val="14"/>
                      </w:rPr>
                      <w:t>0.64</w:t>
                    </w:r>
                  </w:p>
                </w:txbxContent>
              </v:textbox>
            </v:rect>
            <v:rect id="_x0000_s1071" style="position:absolute;left:569;top:1470;width:273;height:480;mso-wrap-style:none" filled="f" stroked="f">
              <v:textbox style="mso-next-textbox:#_x0000_s1071;mso-fit-shape-to-text:t" inset="0,0,0,0">
                <w:txbxContent>
                  <w:p w:rsidR="007A1922" w:rsidRDefault="007A1922">
                    <w:r>
                      <w:rPr>
                        <w:rFonts w:ascii="Arial" w:hAnsi="Arial" w:cs="Arial"/>
                        <w:color w:val="000000"/>
                        <w:sz w:val="14"/>
                        <w:szCs w:val="14"/>
                      </w:rPr>
                      <w:t>0.66</w:t>
                    </w:r>
                  </w:p>
                </w:txbxContent>
              </v:textbox>
            </v:rect>
            <v:rect id="_x0000_s1072" style="position:absolute;left:569;top:1185;width:273;height:480;mso-wrap-style:none" filled="f" stroked="f">
              <v:textbox style="mso-next-textbox:#_x0000_s1072;mso-fit-shape-to-text:t" inset="0,0,0,0">
                <w:txbxContent>
                  <w:p w:rsidR="007A1922" w:rsidRDefault="007A1922">
                    <w:r>
                      <w:rPr>
                        <w:rFonts w:ascii="Arial" w:hAnsi="Arial" w:cs="Arial"/>
                        <w:color w:val="000000"/>
                        <w:sz w:val="14"/>
                        <w:szCs w:val="14"/>
                      </w:rPr>
                      <w:t>0.68</w:t>
                    </w:r>
                  </w:p>
                </w:txbxContent>
              </v:textbox>
            </v:rect>
            <v:rect id="_x0000_s1073" style="position:absolute;left:659;top:915;width:195;height:480;mso-wrap-style:none" filled="f" stroked="f">
              <v:textbox style="mso-next-textbox:#_x0000_s1073;mso-fit-shape-to-text:t" inset="0,0,0,0">
                <w:txbxContent>
                  <w:p w:rsidR="007A1922" w:rsidRDefault="007A1922">
                    <w:r>
                      <w:rPr>
                        <w:rFonts w:ascii="Arial" w:hAnsi="Arial" w:cs="Arial"/>
                        <w:color w:val="000000"/>
                        <w:sz w:val="14"/>
                        <w:szCs w:val="14"/>
                      </w:rPr>
                      <w:t>0.7</w:t>
                    </w:r>
                  </w:p>
                </w:txbxContent>
              </v:textbox>
            </v:rect>
            <v:rect id="_x0000_s1074" style="position:absolute;left:569;top:645;width:273;height:480;mso-wrap-style:none" filled="f" stroked="f">
              <v:textbox style="mso-next-textbox:#_x0000_s1074;mso-fit-shape-to-text:t" inset="0,0,0,0">
                <w:txbxContent>
                  <w:p w:rsidR="007A1922" w:rsidRDefault="007A1922">
                    <w:r>
                      <w:rPr>
                        <w:rFonts w:ascii="Arial" w:hAnsi="Arial" w:cs="Arial"/>
                        <w:color w:val="000000"/>
                        <w:sz w:val="14"/>
                        <w:szCs w:val="14"/>
                      </w:rPr>
                      <w:t>0.72</w:t>
                    </w:r>
                  </w:p>
                </w:txbxContent>
              </v:textbox>
            </v:rect>
            <v:rect id="_x0000_s1075" style="position:absolute;left:1317;top:3345;width:507;height:480;mso-wrap-style:none" filled="f" stroked="f">
              <v:textbox style="mso-next-textbox:#_x0000_s1075;mso-fit-shape-to-text:t" inset="0,0,0,0">
                <w:txbxContent>
                  <w:p w:rsidR="007A1922" w:rsidRDefault="007A1922">
                    <w:r>
                      <w:rPr>
                        <w:rFonts w:ascii="Arial" w:hAnsi="Arial" w:cs="Arial"/>
                        <w:color w:val="000000"/>
                        <w:sz w:val="14"/>
                        <w:szCs w:val="14"/>
                      </w:rPr>
                      <w:t>2002/03</w:t>
                    </w:r>
                  </w:p>
                </w:txbxContent>
              </v:textbox>
            </v:rect>
            <v:rect id="_x0000_s1076" style="position:absolute;left:2500;top:3345;width:507;height:480;mso-wrap-style:none" filled="f" stroked="f">
              <v:textbox style="mso-next-textbox:#_x0000_s1076;mso-fit-shape-to-text:t" inset="0,0,0,0">
                <w:txbxContent>
                  <w:p w:rsidR="007A1922" w:rsidRDefault="007A1922">
                    <w:r>
                      <w:rPr>
                        <w:rFonts w:ascii="Arial" w:hAnsi="Arial" w:cs="Arial"/>
                        <w:color w:val="000000"/>
                        <w:sz w:val="14"/>
                        <w:szCs w:val="14"/>
                      </w:rPr>
                      <w:t>2003/04</w:t>
                    </w:r>
                  </w:p>
                </w:txbxContent>
              </v:textbox>
            </v:rect>
            <v:rect id="_x0000_s1077" style="position:absolute;left:3697;top:3345;width:507;height:480;mso-wrap-style:none" filled="f" stroked="f">
              <v:textbox style="mso-next-textbox:#_x0000_s1077;mso-fit-shape-to-text:t" inset="0,0,0,0">
                <w:txbxContent>
                  <w:p w:rsidR="007A1922" w:rsidRDefault="007A1922">
                    <w:r>
                      <w:rPr>
                        <w:rFonts w:ascii="Arial" w:hAnsi="Arial" w:cs="Arial"/>
                        <w:color w:val="000000"/>
                        <w:sz w:val="14"/>
                        <w:szCs w:val="14"/>
                      </w:rPr>
                      <w:t>2004/05</w:t>
                    </w:r>
                  </w:p>
                </w:txbxContent>
              </v:textbox>
            </v:rect>
            <v:rect id="_x0000_s1078" style="position:absolute;left:4895;top:3345;width:507;height:480;mso-wrap-style:none" filled="f" stroked="f">
              <v:textbox style="mso-next-textbox:#_x0000_s1078;mso-fit-shape-to-text:t" inset="0,0,0,0">
                <w:txbxContent>
                  <w:p w:rsidR="007A1922" w:rsidRDefault="007A1922">
                    <w:r>
                      <w:rPr>
                        <w:rFonts w:ascii="Arial" w:hAnsi="Arial" w:cs="Arial"/>
                        <w:color w:val="000000"/>
                        <w:sz w:val="14"/>
                        <w:szCs w:val="14"/>
                      </w:rPr>
                      <w:t>2005/06</w:t>
                    </w:r>
                  </w:p>
                </w:txbxContent>
              </v:textbox>
            </v:rect>
            <v:rect id="_x0000_s1079" style="position:absolute;left:6077;top:3345;width:507;height:480;mso-wrap-style:none" filled="f" stroked="f">
              <v:textbox style="mso-next-textbox:#_x0000_s1079;mso-fit-shape-to-text:t" inset="0,0,0,0">
                <w:txbxContent>
                  <w:p w:rsidR="007A1922" w:rsidRDefault="007A1922">
                    <w:r>
                      <w:rPr>
                        <w:rFonts w:ascii="Arial" w:hAnsi="Arial" w:cs="Arial"/>
                        <w:color w:val="000000"/>
                        <w:sz w:val="14"/>
                        <w:szCs w:val="14"/>
                      </w:rPr>
                      <w:t>2006/07</w:t>
                    </w:r>
                  </w:p>
                </w:txbxContent>
              </v:textbox>
            </v:rect>
            <v:rect id="_x0000_s1080" style="position:absolute;left:3832;top:3600;width:405;height:480;mso-wrap-style:none" filled="f" stroked="f">
              <v:textbox style="mso-next-textbox:#_x0000_s1080;mso-fit-shape-to-text:t" inset="0,0,0,0">
                <w:txbxContent>
                  <w:p w:rsidR="007A1922" w:rsidRPr="00373335" w:rsidRDefault="00373335">
                    <w:pPr>
                      <w:rPr>
                        <w:lang w:val="fr-FR"/>
                      </w:rPr>
                    </w:pPr>
                    <w:r>
                      <w:rPr>
                        <w:rFonts w:ascii="Arial" w:hAnsi="Arial" w:cs="Arial"/>
                        <w:color w:val="000000"/>
                        <w:sz w:val="14"/>
                        <w:szCs w:val="14"/>
                        <w:lang w:val="fr-FR"/>
                      </w:rPr>
                      <w:t>Année</w:t>
                    </w:r>
                  </w:p>
                </w:txbxContent>
              </v:textbox>
            </v:rect>
            <v:rect id="_x0000_s1081" style="position:absolute;left:-29;top:1731;width:1207;height:480;rotation:270;mso-wrap-style:none" filled="f" stroked="f">
              <v:textbox style="layout-flow:vertical;mso-layout-flow-alt:bottom-to-top;mso-next-textbox:#_x0000_s1081;mso-fit-shape-to-text:t" inset="0,0,0,0">
                <w:txbxContent>
                  <w:p w:rsidR="007A1922" w:rsidRPr="00373335" w:rsidRDefault="00373335">
                    <w:pPr>
                      <w:rPr>
                        <w:lang w:val="fr-FR"/>
                      </w:rPr>
                    </w:pPr>
                    <w:r>
                      <w:rPr>
                        <w:rFonts w:ascii="Arial" w:hAnsi="Arial" w:cs="Arial"/>
                        <w:color w:val="000000"/>
                        <w:sz w:val="14"/>
                        <w:szCs w:val="14"/>
                        <w:lang w:val="fr-FR"/>
                      </w:rPr>
                      <w:t>Dépenses de santé</w:t>
                    </w:r>
                  </w:p>
                </w:txbxContent>
              </v:textbox>
            </v:rect>
            <v:rect id="_x0000_s1082" style="position:absolute;left:748;top:3885;width:2152;height:375" strokeweight="0"/>
            <v:line id="_x0000_s1083" style="position:absolute" from="883,3990" to="1212,3990" strokecolor="navy"/>
            <v:shape id="_x0000_s1084" style="position:absolute;left:1003;top:3945;width:75;height:75" coordsize="75,75" path="m30,l75,45,30,75,,45,30,xe" fillcolor="navy" strokecolor="navy">
              <v:path arrowok="t"/>
            </v:shape>
            <v:rect id="_x0000_s1085" style="position:absolute;left:1257;top:3885;width:1565;height:480;mso-wrap-style:none" filled="f" stroked="f">
              <v:textbox style="mso-next-textbox:#_x0000_s1085;mso-fit-shape-to-text:t" inset="0,0,0,0">
                <w:txbxContent>
                  <w:p w:rsidR="007A1922" w:rsidRPr="00373335" w:rsidRDefault="00373335">
                    <w:pPr>
                      <w:rPr>
                        <w:lang w:val="fr-FR"/>
                      </w:rPr>
                    </w:pPr>
                    <w:r>
                      <w:rPr>
                        <w:rFonts w:ascii="Arial" w:hAnsi="Arial" w:cs="Arial"/>
                        <w:color w:val="000000"/>
                        <w:sz w:val="14"/>
                        <w:szCs w:val="14"/>
                        <w:lang w:val="fr-FR"/>
                      </w:rPr>
                      <w:t>Dépenses de santé en %</w:t>
                    </w:r>
                  </w:p>
                </w:txbxContent>
              </v:textbox>
            </v:rect>
            <w10:anchorlock/>
          </v:group>
        </w:pict>
      </w:r>
    </w:p>
    <w:p w:rsidR="00B86E2B" w:rsidRPr="00072DBC" w:rsidRDefault="00B86E2B" w:rsidP="0020088E">
      <w:pPr>
        <w:suppressAutoHyphens w:val="0"/>
        <w:spacing w:after="120" w:line="240" w:lineRule="auto"/>
        <w:ind w:left="1134" w:firstLine="170"/>
        <w:rPr>
          <w:lang w:val="fr-FR"/>
        </w:rPr>
      </w:pPr>
    </w:p>
    <w:p w:rsidR="001363C4" w:rsidRPr="00072DBC" w:rsidRDefault="001363C4" w:rsidP="001C1474">
      <w:pPr>
        <w:suppressAutoHyphens w:val="0"/>
        <w:spacing w:before="120" w:after="240" w:line="240" w:lineRule="auto"/>
        <w:ind w:left="1134" w:firstLine="170"/>
        <w:rPr>
          <w:i/>
          <w:sz w:val="18"/>
          <w:szCs w:val="18"/>
          <w:lang w:val="fr-FR"/>
        </w:rPr>
      </w:pPr>
      <w:r w:rsidRPr="00072DBC">
        <w:rPr>
          <w:i/>
          <w:sz w:val="18"/>
          <w:szCs w:val="18"/>
          <w:lang w:val="fr-FR"/>
        </w:rPr>
        <w:t>Source</w:t>
      </w:r>
      <w:r w:rsidR="00B86E2B"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Pr="00072DBC">
        <w:rPr>
          <w:sz w:val="18"/>
          <w:szCs w:val="18"/>
          <w:lang w:val="fr-FR"/>
        </w:rPr>
        <w:t>F</w:t>
      </w:r>
      <w:r w:rsidR="00B86E2B" w:rsidRPr="00072DBC">
        <w:rPr>
          <w:sz w:val="18"/>
          <w:szCs w:val="18"/>
          <w:lang w:val="fr-FR"/>
        </w:rPr>
        <w:t>évrier</w:t>
      </w:r>
      <w:r w:rsidRPr="00072DBC">
        <w:rPr>
          <w:sz w:val="18"/>
          <w:szCs w:val="18"/>
          <w:lang w:val="fr-FR"/>
        </w:rPr>
        <w:t xml:space="preserve"> 2008</w:t>
      </w:r>
      <w:r w:rsidR="00B86E2B" w:rsidRPr="00072DBC">
        <w:rPr>
          <w:sz w:val="18"/>
          <w:szCs w:val="18"/>
          <w:lang w:val="fr-FR"/>
        </w:rPr>
        <w:t>, Ministère des finances et du développement économique</w:t>
      </w:r>
      <w:r w:rsidRPr="00072DBC">
        <w:rPr>
          <w:sz w:val="18"/>
          <w:szCs w:val="18"/>
          <w:lang w:val="fr-FR"/>
        </w:rPr>
        <w:t>.</w:t>
      </w:r>
    </w:p>
    <w:p w:rsidR="001363C4" w:rsidRPr="00072DBC" w:rsidRDefault="001363C4" w:rsidP="001363C4">
      <w:pPr>
        <w:pStyle w:val="Heading1"/>
        <w:keepNext/>
        <w:rPr>
          <w:lang w:val="fr-FR"/>
        </w:rPr>
      </w:pPr>
      <w:bookmarkStart w:id="91" w:name="_Toc284926037"/>
      <w:r w:rsidRPr="00072DBC">
        <w:rPr>
          <w:lang w:val="fr-FR"/>
        </w:rPr>
        <w:t>Figure 8</w:t>
      </w:r>
      <w:bookmarkEnd w:id="91"/>
    </w:p>
    <w:p w:rsidR="001363C4" w:rsidRPr="00072DBC" w:rsidRDefault="00C27888" w:rsidP="001363C4">
      <w:pPr>
        <w:pStyle w:val="SingleTxtG"/>
        <w:rPr>
          <w:b/>
          <w:lang w:val="fr-FR"/>
        </w:rPr>
      </w:pPr>
      <w:r>
        <w:rPr>
          <w:b/>
          <w:noProof/>
          <w:lang w:val="fr-FR" w:eastAsia="fr-FR"/>
        </w:rPr>
        <w:pict>
          <v:group id="_x0000_s1521" editas="canvas" style="position:absolute;left:0;text-align:left;margin-left:54.45pt;margin-top:18.3pt;width:760.15pt;height:177.75pt;z-index:9" coordorigin="2223,2297" coordsize="15203,3555">
            <o:lock v:ext="edit" aspectratio="t"/>
            <v:shape id="_x0000_s1520" type="#_x0000_t75" style="position:absolute;left:2223;top:2297;width:15203;height:3555" o:preferrelative="f">
              <v:fill o:detectmouseclick="t"/>
              <v:path o:extrusionok="t" o:connecttype="none"/>
              <o:lock v:ext="edit" text="t"/>
            </v:shape>
            <v:rect id="_x0000_s1522" style="position:absolute;left:2295;top:2369;width:7236;height:3425" strokeweight="0"/>
            <v:rect id="_x0000_s1523" style="position:absolute;left:2814;top:3117;width:4310;height:1771" filled="f" stroked="f"/>
            <v:line id="_x0000_s1524" style="position:absolute" from="2814,4600" to="7124,4600" strokeweight="0"/>
            <v:line id="_x0000_s1525" style="position:absolute" from="2814,4298" to="7124,4298" strokeweight="0"/>
            <v:line id="_x0000_s1526" style="position:absolute" from="2814,4010" to="7124,4010" strokeweight="0"/>
            <v:line id="_x0000_s1527" style="position:absolute" from="2814,3707" to="7124,3707" strokeweight="0"/>
            <v:line id="_x0000_s1528" style="position:absolute" from="2814,3420" to="7124,3420" strokeweight="0"/>
            <v:line id="_x0000_s1529" style="position:absolute" from="2814,3117" to="7124,3117" strokeweight="0"/>
            <v:rect id="_x0000_s1530" style="position:absolute;left:2814;top:3117;width:4310;height:1771" filled="f" strokecolor="gray" strokeweight=".7pt"/>
            <v:line id="_x0000_s1531" style="position:absolute" from="2814,3117" to="2814,4888" strokeweight="0"/>
            <v:line id="_x0000_s1532" style="position:absolute" from="2756,4888" to="2814,4888" strokeweight="0"/>
            <v:line id="_x0000_s1533" style="position:absolute" from="2756,4600" to="2814,4600" strokeweight="0"/>
            <v:line id="_x0000_s1534" style="position:absolute" from="2756,4298" to="2814,4298" strokeweight="0"/>
            <v:line id="_x0000_s1535" style="position:absolute" from="2756,4010" to="2814,4010" strokeweight="0"/>
            <v:line id="_x0000_s1536" style="position:absolute" from="2756,3707" to="2814,3707" strokeweight="0"/>
            <v:line id="_x0000_s1537" style="position:absolute" from="2756,3420" to="2814,3420" strokeweight="0"/>
            <v:line id="_x0000_s1538" style="position:absolute" from="2756,3117" to="2814,3117" strokeweight="0"/>
            <v:line id="_x0000_s1539" style="position:absolute" from="2814,4888" to="7124,4888" strokeweight="0"/>
            <v:line id="_x0000_s1540" style="position:absolute;flip:y" from="2814,4888" to="2814,4945" strokeweight="0"/>
            <v:line id="_x0000_s1541" style="position:absolute;flip:y" from="3895,4888" to="3895,4945" strokeweight="0"/>
            <v:line id="_x0000_s1542" style="position:absolute;flip:y" from="4976,4888" to="4976,4945" strokeweight="0"/>
            <v:line id="_x0000_s1543" style="position:absolute;flip:y" from="6043,4888" to="6043,4945" strokeweight="0"/>
            <v:line id="_x0000_s1544" style="position:absolute;flip:y" from="7124,4888" to="7124,4945" strokeweight="0"/>
            <v:line id="_x0000_s1545" style="position:absolute;flip:y" from="3347,3463" to="4428,4168" strokecolor="navy" strokeweight=".7pt"/>
            <v:line id="_x0000_s1546" style="position:absolute" from="4428,3463" to="5509,3535" strokecolor="navy" strokeweight=".7pt"/>
            <v:line id="_x0000_s1547" style="position:absolute" from="5509,3535" to="6590,3535" strokecolor="navy" strokeweight=".7pt"/>
            <v:shape id="_x0000_s1548" style="position:absolute;left:3304;top:4125;width:87;height:86" coordsize="87,86" path="m43,l87,43,43,86,,43,43,xe" fillcolor="navy" strokecolor="navy" strokeweight=".7pt">
              <v:path arrowok="t"/>
            </v:shape>
            <v:shape id="_x0000_s1549" style="position:absolute;left:4385;top:3420;width:87;height:86" coordsize="87,86" path="m43,l87,43,43,86,,43,43,xe" fillcolor="navy" strokecolor="navy" strokeweight=".7pt">
              <v:path arrowok="t"/>
            </v:shape>
            <v:shape id="_x0000_s1550" style="position:absolute;left:5466;top:3492;width:87;height:86" coordsize="87,86" path="m43,l87,43,43,86,,43,43,xe" fillcolor="navy" strokecolor="navy" strokeweight=".7pt">
              <v:path arrowok="t"/>
            </v:shape>
            <v:shape id="_x0000_s1551" style="position:absolute;left:6547;top:3492;width:87;height:86" coordsize="87,86" path="m43,l87,43,43,86,,43,43,xe" fillcolor="navy" strokecolor="navy" strokeweight=".7pt">
              <v:path arrowok="t"/>
            </v:shape>
            <v:rect id="_x0000_s1552" style="position:absolute;left:3419;top:2484;width:5515;height:240" filled="f" stroked="f">
              <v:textbox style="mso-fit-shape-to-text:t" inset="0,0,0,0">
                <w:txbxContent>
                  <w:p w:rsidR="00C27888" w:rsidRPr="00EC10D5" w:rsidRDefault="00C27888" w:rsidP="00C27888">
                    <w:pPr>
                      <w:jc w:val="center"/>
                      <w:rPr>
                        <w:lang w:val="fr-FR"/>
                      </w:rPr>
                    </w:pPr>
                    <w:r w:rsidRPr="00EC10D5">
                      <w:rPr>
                        <w:rFonts w:ascii="Arial" w:hAnsi="Arial" w:cs="Arial"/>
                        <w:sz w:val="18"/>
                        <w:szCs w:val="18"/>
                        <w:lang w:val="fr-FR"/>
                      </w:rPr>
                      <w:t>Part du budget affecté par les États régionaux au secteur de la santé</w:t>
                    </w:r>
                  </w:p>
                </w:txbxContent>
              </v:textbox>
            </v:rect>
            <v:rect id="_x0000_s1553" style="position:absolute;left:3232;top:3794;width:251;height:480;mso-wrap-style:none" filled="f" stroked="f">
              <v:textbox style="mso-fit-shape-to-text:t" inset="0,0,0,0">
                <w:txbxContent>
                  <w:p w:rsidR="00C27888" w:rsidRDefault="00C27888">
                    <w:r>
                      <w:rPr>
                        <w:rFonts w:ascii="Arial" w:hAnsi="Arial" w:cs="Arial"/>
                        <w:color w:val="000000"/>
                        <w:sz w:val="18"/>
                        <w:szCs w:val="18"/>
                        <w:lang w:val="en-US"/>
                      </w:rPr>
                      <w:t>4,9</w:t>
                    </w:r>
                  </w:p>
                </w:txbxContent>
              </v:textbox>
            </v:rect>
            <v:rect id="_x0000_s1554" style="position:absolute;left:4255;top:3089;width:351;height:480;mso-wrap-style:none" filled="f" stroked="f">
              <v:textbox style="mso-fit-shape-to-text:t" inset="0,0,0,0">
                <w:txbxContent>
                  <w:p w:rsidR="00C27888" w:rsidRDefault="00C27888">
                    <w:r>
                      <w:rPr>
                        <w:rFonts w:ascii="Arial" w:hAnsi="Arial" w:cs="Arial"/>
                        <w:color w:val="000000"/>
                        <w:sz w:val="18"/>
                        <w:szCs w:val="18"/>
                        <w:lang w:val="en-US"/>
                      </w:rPr>
                      <w:t>9,68</w:t>
                    </w:r>
                  </w:p>
                </w:txbxContent>
              </v:textbox>
            </v:rect>
            <v:rect id="_x0000_s1555" style="position:absolute;left:5336;top:3161;width:351;height:480;mso-wrap-style:none" filled="f" stroked="f">
              <v:textbox style="mso-fit-shape-to-text:t" inset="0,0,0,0">
                <w:txbxContent>
                  <w:p w:rsidR="00C27888" w:rsidRDefault="00C27888">
                    <w:r>
                      <w:rPr>
                        <w:rFonts w:ascii="Arial" w:hAnsi="Arial" w:cs="Arial"/>
                        <w:color w:val="000000"/>
                        <w:sz w:val="18"/>
                        <w:szCs w:val="18"/>
                        <w:lang w:val="en-US"/>
                      </w:rPr>
                      <w:t>9,13</w:t>
                    </w:r>
                  </w:p>
                </w:txbxContent>
              </v:textbox>
            </v:rect>
            <v:rect id="_x0000_s1556" style="position:absolute;left:6417;top:3161;width:351;height:480;mso-wrap-style:none" filled="f" stroked="f">
              <v:textbox style="mso-fit-shape-to-text:t" inset="0,0,0,0">
                <w:txbxContent>
                  <w:p w:rsidR="00C27888" w:rsidRDefault="00C27888">
                    <w:r>
                      <w:rPr>
                        <w:rFonts w:ascii="Arial" w:hAnsi="Arial" w:cs="Arial"/>
                        <w:color w:val="000000"/>
                        <w:sz w:val="18"/>
                        <w:szCs w:val="18"/>
                        <w:lang w:val="en-US"/>
                      </w:rPr>
                      <w:t>9,14</w:t>
                    </w:r>
                  </w:p>
                </w:txbxContent>
              </v:textbox>
            </v:rect>
            <v:rect id="_x0000_s1557" style="position:absolute;left:2569;top:4773;width:101;height:240;mso-wrap-style:none" filled="f" stroked="f">
              <v:textbox style="mso-fit-shape-to-text:t" inset="0,0,0,0">
                <w:txbxContent>
                  <w:p w:rsidR="00C27888" w:rsidRDefault="00C27888">
                    <w:r>
                      <w:rPr>
                        <w:rFonts w:ascii="Arial" w:hAnsi="Arial" w:cs="Arial"/>
                        <w:color w:val="000000"/>
                        <w:sz w:val="18"/>
                        <w:szCs w:val="18"/>
                        <w:lang w:val="en-US"/>
                      </w:rPr>
                      <w:t>0</w:t>
                    </w:r>
                  </w:p>
                </w:txbxContent>
              </v:textbox>
            </v:rect>
            <v:rect id="_x0000_s1558" style="position:absolute;left:2569;top:4485;width:101;height:240;mso-wrap-style:none" filled="f" stroked="f">
              <v:textbox style="mso-fit-shape-to-text:t" inset="0,0,0,0">
                <w:txbxContent>
                  <w:p w:rsidR="00C27888" w:rsidRDefault="00C27888">
                    <w:r>
                      <w:rPr>
                        <w:rFonts w:ascii="Arial" w:hAnsi="Arial" w:cs="Arial"/>
                        <w:color w:val="000000"/>
                        <w:sz w:val="18"/>
                        <w:szCs w:val="18"/>
                        <w:lang w:val="en-US"/>
                      </w:rPr>
                      <w:t>2</w:t>
                    </w:r>
                  </w:p>
                </w:txbxContent>
              </v:textbox>
            </v:rect>
            <v:rect id="_x0000_s1559" style="position:absolute;left:2569;top:4182;width:101;height:240;mso-wrap-style:none" filled="f" stroked="f">
              <v:textbox style="mso-fit-shape-to-text:t" inset="0,0,0,0">
                <w:txbxContent>
                  <w:p w:rsidR="00C27888" w:rsidRDefault="00C27888">
                    <w:r>
                      <w:rPr>
                        <w:rFonts w:ascii="Arial" w:hAnsi="Arial" w:cs="Arial"/>
                        <w:color w:val="000000"/>
                        <w:sz w:val="18"/>
                        <w:szCs w:val="18"/>
                        <w:lang w:val="en-US"/>
                      </w:rPr>
                      <w:t>4</w:t>
                    </w:r>
                  </w:p>
                </w:txbxContent>
              </v:textbox>
            </v:rect>
            <v:rect id="_x0000_s1560" style="position:absolute;left:2569;top:3895;width:101;height:240;mso-wrap-style:none" filled="f" stroked="f">
              <v:textbox style="mso-fit-shape-to-text:t" inset="0,0,0,0">
                <w:txbxContent>
                  <w:p w:rsidR="00C27888" w:rsidRDefault="00C27888">
                    <w:r>
                      <w:rPr>
                        <w:rFonts w:ascii="Arial" w:hAnsi="Arial" w:cs="Arial"/>
                        <w:color w:val="000000"/>
                        <w:sz w:val="18"/>
                        <w:szCs w:val="18"/>
                        <w:lang w:val="en-US"/>
                      </w:rPr>
                      <w:t>6</w:t>
                    </w:r>
                  </w:p>
                </w:txbxContent>
              </v:textbox>
            </v:rect>
            <v:rect id="_x0000_s1561" style="position:absolute;left:2569;top:3592;width:101;height:240;mso-wrap-style:none" filled="f" stroked="f">
              <v:textbox style="mso-fit-shape-to-text:t" inset="0,0,0,0">
                <w:txbxContent>
                  <w:p w:rsidR="00C27888" w:rsidRDefault="00C27888">
                    <w:r>
                      <w:rPr>
                        <w:rFonts w:ascii="Arial" w:hAnsi="Arial" w:cs="Arial"/>
                        <w:color w:val="000000"/>
                        <w:sz w:val="18"/>
                        <w:szCs w:val="18"/>
                        <w:lang w:val="en-US"/>
                      </w:rPr>
                      <w:t>8</w:t>
                    </w:r>
                  </w:p>
                </w:txbxContent>
              </v:textbox>
            </v:rect>
            <v:rect id="_x0000_s1562" style="position:absolute;left:2468;top:3304;width:201;height:480;mso-wrap-style:none" filled="f" stroked="f">
              <v:textbox style="mso-fit-shape-to-text:t" inset="0,0,0,0">
                <w:txbxContent>
                  <w:p w:rsidR="00C27888" w:rsidRDefault="00C27888">
                    <w:r>
                      <w:rPr>
                        <w:rFonts w:ascii="Arial" w:hAnsi="Arial" w:cs="Arial"/>
                        <w:color w:val="000000"/>
                        <w:sz w:val="18"/>
                        <w:szCs w:val="18"/>
                        <w:lang w:val="en-US"/>
                      </w:rPr>
                      <w:t>10</w:t>
                    </w:r>
                  </w:p>
                </w:txbxContent>
              </v:textbox>
            </v:rect>
            <v:rect id="_x0000_s1563" style="position:absolute;left:2468;top:3002;width:201;height:480;mso-wrap-style:none" filled="f" stroked="f">
              <v:textbox style="mso-fit-shape-to-text:t" inset="0,0,0,0">
                <w:txbxContent>
                  <w:p w:rsidR="00C27888" w:rsidRDefault="00C27888">
                    <w:r>
                      <w:rPr>
                        <w:rFonts w:ascii="Arial" w:hAnsi="Arial" w:cs="Arial"/>
                        <w:color w:val="000000"/>
                        <w:sz w:val="18"/>
                        <w:szCs w:val="18"/>
                        <w:lang w:val="en-US"/>
                      </w:rPr>
                      <w:t>12</w:t>
                    </w:r>
                  </w:p>
                </w:txbxContent>
              </v:textbox>
            </v:rect>
            <v:rect id="_x0000_s1564" style="position:absolute;left:2929;top:5046;width:851;height:480;mso-wrap-style:none" filled="f" stroked="f">
              <v:textbox style="mso-fit-shape-to-text:t" inset="0,0,0,0">
                <w:txbxContent>
                  <w:p w:rsidR="00C27888" w:rsidRDefault="00C27888">
                    <w:r>
                      <w:rPr>
                        <w:rFonts w:ascii="Arial" w:hAnsi="Arial" w:cs="Arial"/>
                        <w:color w:val="000000"/>
                        <w:sz w:val="18"/>
                        <w:szCs w:val="18"/>
                        <w:lang w:val="en-US"/>
                      </w:rPr>
                      <w:t>2004/2005</w:t>
                    </w:r>
                  </w:p>
                </w:txbxContent>
              </v:textbox>
            </v:rect>
            <v:rect id="_x0000_s1565" style="position:absolute;left:4010;top:5046;width:851;height:480;mso-wrap-style:none" filled="f" stroked="f">
              <v:textbox style="mso-fit-shape-to-text:t" inset="0,0,0,0">
                <w:txbxContent>
                  <w:p w:rsidR="00C27888" w:rsidRDefault="00C27888">
                    <w:r>
                      <w:rPr>
                        <w:rFonts w:ascii="Arial" w:hAnsi="Arial" w:cs="Arial"/>
                        <w:color w:val="000000"/>
                        <w:sz w:val="18"/>
                        <w:szCs w:val="18"/>
                        <w:lang w:val="en-US"/>
                      </w:rPr>
                      <w:t>2005/2006</w:t>
                    </w:r>
                  </w:p>
                </w:txbxContent>
              </v:textbox>
            </v:rect>
            <v:rect id="_x0000_s1566" style="position:absolute;left:5091;top:5046;width:851;height:480;mso-wrap-style:none" filled="f" stroked="f">
              <v:textbox style="mso-fit-shape-to-text:t" inset="0,0,0,0">
                <w:txbxContent>
                  <w:p w:rsidR="00C27888" w:rsidRDefault="00C27888">
                    <w:r>
                      <w:rPr>
                        <w:rFonts w:ascii="Arial" w:hAnsi="Arial" w:cs="Arial"/>
                        <w:color w:val="000000"/>
                        <w:sz w:val="18"/>
                        <w:szCs w:val="18"/>
                        <w:lang w:val="en-US"/>
                      </w:rPr>
                      <w:t>2006/2007</w:t>
                    </w:r>
                  </w:p>
                </w:txbxContent>
              </v:textbox>
            </v:rect>
            <v:rect id="_x0000_s1567" style="position:absolute;left:6172;top:5046;width:851;height:480;mso-wrap-style:none" filled="f" stroked="f">
              <v:textbox style="mso-fit-shape-to-text:t" inset="0,0,0,0">
                <w:txbxContent>
                  <w:p w:rsidR="00C27888" w:rsidRDefault="00C27888">
                    <w:r>
                      <w:rPr>
                        <w:rFonts w:ascii="Arial" w:hAnsi="Arial" w:cs="Arial"/>
                        <w:color w:val="000000"/>
                        <w:sz w:val="18"/>
                        <w:szCs w:val="18"/>
                        <w:lang w:val="en-US"/>
                      </w:rPr>
                      <w:t>2007/2008</w:t>
                    </w:r>
                  </w:p>
                </w:txbxContent>
              </v:textbox>
            </v:rect>
            <v:rect id="_x0000_s1568" style="position:absolute;left:4443;top:5363;width:1871;height:480;mso-wrap-style:none" filled="f" stroked="f">
              <v:textbox style="mso-fit-shape-to-text:t" inset="0,0,0,0">
                <w:txbxContent>
                  <w:p w:rsidR="00C27888" w:rsidRPr="00C27888" w:rsidRDefault="00C27888" w:rsidP="00C27888">
                    <w:pPr>
                      <w:rPr>
                        <w:b/>
                      </w:rPr>
                    </w:pPr>
                    <w:r w:rsidRPr="00C27888">
                      <w:rPr>
                        <w:rFonts w:ascii="Arial" w:hAnsi="Arial" w:cs="Arial"/>
                        <w:b/>
                        <w:sz w:val="18"/>
                        <w:szCs w:val="18"/>
                      </w:rPr>
                      <w:t>ANNÉE BUDGÉTAIRE</w:t>
                    </w:r>
                  </w:p>
                </w:txbxContent>
              </v:textbox>
            </v:rect>
            <v:rect id="_x0000_s1569" style="position:absolute;left:7282;top:3535;width:2191;height:950" strokeweight="0"/>
            <v:line id="_x0000_s1570" style="position:absolute" from="7354,3693" to="7744,3693" strokecolor="navy" strokeweight=".7pt"/>
            <v:shape id="_x0000_s1571" style="position:absolute;left:7499;top:3650;width:86;height:86" coordsize="86,86" path="m43,l86,43,43,86,,43,43,xe" fillcolor="navy" strokecolor="navy" strokeweight=".7pt">
              <v:path arrowok="t"/>
            </v:shape>
            <v:rect id="_x0000_s1572" style="position:absolute;left:7722;top:3533;width:4292;height:960" filled="f" stroked="f">
              <v:textbox style="mso-fit-shape-to-text:t" inset="0,0,0,0">
                <w:txbxContent>
                  <w:p w:rsidR="00C27888" w:rsidRPr="00EC10D5" w:rsidRDefault="00C27888" w:rsidP="00C27888">
                    <w:pPr>
                      <w:rPr>
                        <w:lang w:val="fr-FR"/>
                      </w:rPr>
                    </w:pPr>
                    <w:r w:rsidRPr="00EC10D5">
                      <w:rPr>
                        <w:rFonts w:ascii="Arial" w:hAnsi="Arial" w:cs="Arial"/>
                        <w:sz w:val="18"/>
                        <w:szCs w:val="18"/>
                        <w:lang w:val="fr-FR"/>
                      </w:rPr>
                      <w:t>Part du budget</w:t>
                    </w:r>
                    <w:r w:rsidRPr="00EC10D5">
                      <w:rPr>
                        <w:rFonts w:ascii="Arial" w:hAnsi="Arial" w:cs="Arial"/>
                        <w:sz w:val="18"/>
                        <w:szCs w:val="18"/>
                        <w:lang w:val="fr-FR"/>
                      </w:rPr>
                      <w:br/>
                      <w:t>affecté par les États</w:t>
                    </w:r>
                    <w:r w:rsidRPr="00EC10D5">
                      <w:rPr>
                        <w:rFonts w:ascii="Arial" w:hAnsi="Arial" w:cs="Arial"/>
                        <w:sz w:val="18"/>
                        <w:szCs w:val="18"/>
                        <w:lang w:val="fr-FR"/>
                      </w:rPr>
                      <w:br/>
                      <w:t>régionaux au secteur</w:t>
                    </w:r>
                    <w:r w:rsidRPr="00EC10D5">
                      <w:rPr>
                        <w:rFonts w:ascii="Arial" w:hAnsi="Arial" w:cs="Arial"/>
                        <w:sz w:val="18"/>
                        <w:szCs w:val="18"/>
                        <w:lang w:val="fr-FR"/>
                      </w:rPr>
                      <w:br/>
                      <w:t>de la santé</w:t>
                    </w:r>
                  </w:p>
                </w:txbxContent>
              </v:textbox>
            </v:rect>
            <v:rect id="_x0000_s1576" style="position:absolute;left:2295;top:2369;width:7236;height:3425" filled="f" strokeweight="0"/>
          </v:group>
        </w:pict>
      </w:r>
      <w:r w:rsidR="00B86E2B" w:rsidRPr="00072DBC">
        <w:rPr>
          <w:b/>
          <w:lang w:val="fr-FR"/>
        </w:rPr>
        <w:t>Budget régional affecté au secteur de la santé</w:t>
      </w:r>
    </w:p>
    <w:p w:rsidR="001363C4" w:rsidRPr="00072DBC" w:rsidRDefault="001363C4" w:rsidP="001363C4">
      <w:pPr>
        <w:suppressAutoHyphens w:val="0"/>
        <w:spacing w:line="240" w:lineRule="auto"/>
        <w:ind w:left="1077"/>
        <w:rPr>
          <w:lang w:val="fr-FR"/>
        </w:rPr>
      </w:pPr>
    </w:p>
    <w:p w:rsidR="00C27888" w:rsidRDefault="00C27888" w:rsidP="008208FA">
      <w:pPr>
        <w:suppressAutoHyphens w:val="0"/>
        <w:spacing w:before="120" w:after="240"/>
        <w:ind w:left="1134" w:right="1134" w:firstLine="170"/>
        <w:rPr>
          <w:i/>
          <w:sz w:val="18"/>
          <w:szCs w:val="18"/>
          <w:lang w:val="fr-FR"/>
        </w:rPr>
      </w:pPr>
    </w:p>
    <w:p w:rsidR="00C27888" w:rsidRDefault="00C27888" w:rsidP="008208FA">
      <w:pPr>
        <w:suppressAutoHyphens w:val="0"/>
        <w:spacing w:before="120" w:after="240"/>
        <w:ind w:left="1134" w:right="1134" w:firstLine="170"/>
        <w:rPr>
          <w:i/>
          <w:sz w:val="18"/>
          <w:szCs w:val="18"/>
          <w:lang w:val="fr-FR"/>
        </w:rPr>
      </w:pPr>
    </w:p>
    <w:p w:rsidR="00C27888" w:rsidRDefault="00C27888" w:rsidP="008208FA">
      <w:pPr>
        <w:suppressAutoHyphens w:val="0"/>
        <w:spacing w:before="120" w:after="240"/>
        <w:ind w:left="1134" w:right="1134" w:firstLine="170"/>
        <w:rPr>
          <w:i/>
          <w:sz w:val="18"/>
          <w:szCs w:val="18"/>
          <w:lang w:val="fr-FR"/>
        </w:rPr>
      </w:pPr>
    </w:p>
    <w:p w:rsidR="00C27888" w:rsidRDefault="00C27888" w:rsidP="008208FA">
      <w:pPr>
        <w:suppressAutoHyphens w:val="0"/>
        <w:spacing w:before="120" w:after="240"/>
        <w:ind w:left="1134" w:right="1134" w:firstLine="170"/>
        <w:rPr>
          <w:i/>
          <w:sz w:val="18"/>
          <w:szCs w:val="18"/>
          <w:lang w:val="fr-FR"/>
        </w:rPr>
      </w:pPr>
    </w:p>
    <w:p w:rsidR="00C27888" w:rsidRDefault="00C27888" w:rsidP="008208FA">
      <w:pPr>
        <w:suppressAutoHyphens w:val="0"/>
        <w:spacing w:before="120" w:after="240"/>
        <w:ind w:left="1134" w:right="1134" w:firstLine="170"/>
        <w:rPr>
          <w:i/>
          <w:sz w:val="18"/>
          <w:szCs w:val="18"/>
          <w:lang w:val="fr-FR"/>
        </w:rPr>
      </w:pPr>
    </w:p>
    <w:p w:rsidR="00C27888" w:rsidRDefault="00C27888" w:rsidP="008208FA">
      <w:pPr>
        <w:suppressAutoHyphens w:val="0"/>
        <w:spacing w:before="120" w:after="240"/>
        <w:ind w:left="1134" w:right="1134" w:firstLine="170"/>
        <w:rPr>
          <w:i/>
          <w:sz w:val="18"/>
          <w:szCs w:val="18"/>
          <w:lang w:val="fr-FR"/>
        </w:rPr>
      </w:pPr>
    </w:p>
    <w:p w:rsidR="00C27888" w:rsidRDefault="00C27888" w:rsidP="008208FA">
      <w:pPr>
        <w:suppressAutoHyphens w:val="0"/>
        <w:spacing w:before="120" w:after="240"/>
        <w:ind w:left="1134" w:right="1134" w:firstLine="170"/>
        <w:rPr>
          <w:i/>
          <w:sz w:val="18"/>
          <w:szCs w:val="18"/>
          <w:lang w:val="fr-FR"/>
        </w:rPr>
      </w:pPr>
    </w:p>
    <w:p w:rsidR="001363C4" w:rsidRPr="00072DBC" w:rsidRDefault="001363C4" w:rsidP="008208FA">
      <w:pPr>
        <w:suppressAutoHyphens w:val="0"/>
        <w:spacing w:before="120" w:after="240"/>
        <w:ind w:left="1134" w:right="1134" w:firstLine="170"/>
        <w:rPr>
          <w:i/>
          <w:sz w:val="18"/>
          <w:szCs w:val="18"/>
          <w:lang w:val="fr-FR"/>
        </w:rPr>
      </w:pPr>
      <w:r w:rsidRPr="00072DBC">
        <w:rPr>
          <w:i/>
          <w:sz w:val="18"/>
          <w:szCs w:val="18"/>
          <w:lang w:val="fr-FR"/>
        </w:rPr>
        <w:t>Source</w:t>
      </w:r>
      <w:r w:rsidR="00B86E2B"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Pr="00072DBC">
        <w:rPr>
          <w:sz w:val="18"/>
          <w:szCs w:val="18"/>
          <w:lang w:val="fr-FR"/>
        </w:rPr>
        <w:t>Minist</w:t>
      </w:r>
      <w:r w:rsidR="00B86E2B" w:rsidRPr="00072DBC">
        <w:rPr>
          <w:sz w:val="18"/>
          <w:szCs w:val="18"/>
          <w:lang w:val="fr-FR"/>
        </w:rPr>
        <w:t>ère de la santé</w:t>
      </w:r>
      <w:r w:rsidRPr="00072DBC">
        <w:rPr>
          <w:sz w:val="18"/>
          <w:szCs w:val="18"/>
          <w:lang w:val="fr-FR"/>
        </w:rPr>
        <w:t xml:space="preserve"> 2008.</w:t>
      </w:r>
    </w:p>
    <w:p w:rsidR="001363C4" w:rsidRPr="00072DBC" w:rsidRDefault="00413B02" w:rsidP="001363C4">
      <w:pPr>
        <w:pStyle w:val="Heading1"/>
        <w:rPr>
          <w:lang w:val="fr-FR"/>
        </w:rPr>
      </w:pPr>
      <w:bookmarkStart w:id="92" w:name="_Toc284926038"/>
      <w:r w:rsidRPr="00072DBC">
        <w:rPr>
          <w:lang w:val="fr-FR"/>
        </w:rPr>
        <w:t>Tableau</w:t>
      </w:r>
      <w:r w:rsidR="001363C4" w:rsidRPr="00072DBC">
        <w:rPr>
          <w:lang w:val="fr-FR"/>
        </w:rPr>
        <w:t xml:space="preserve"> 20</w:t>
      </w:r>
      <w:bookmarkEnd w:id="92"/>
    </w:p>
    <w:p w:rsidR="001363C4" w:rsidRPr="00072DBC" w:rsidRDefault="00B86E2B" w:rsidP="001363C4">
      <w:pPr>
        <w:pStyle w:val="SingleTxtG"/>
        <w:rPr>
          <w:b/>
          <w:lang w:val="fr-FR"/>
        </w:rPr>
      </w:pPr>
      <w:r w:rsidRPr="00072DBC">
        <w:rPr>
          <w:b/>
          <w:lang w:val="fr-FR"/>
        </w:rPr>
        <w:t>Taux brut de scolarisation dans l’enseignement primaire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66"/>
        <w:gridCol w:w="704"/>
        <w:gridCol w:w="734"/>
        <w:gridCol w:w="741"/>
        <w:gridCol w:w="741"/>
        <w:gridCol w:w="734"/>
        <w:gridCol w:w="741"/>
        <w:gridCol w:w="741"/>
        <w:gridCol w:w="734"/>
        <w:gridCol w:w="734"/>
      </w:tblGrid>
      <w:tr w:rsidR="001363C4" w:rsidRPr="00072DBC" w:rsidTr="00B86E2B">
        <w:trPr>
          <w:tblHeader/>
        </w:trPr>
        <w:tc>
          <w:tcPr>
            <w:tcW w:w="766" w:type="dxa"/>
            <w:tcBorders>
              <w:top w:val="single" w:sz="4" w:space="0" w:color="auto"/>
              <w:bottom w:val="single" w:sz="4" w:space="0" w:color="auto"/>
            </w:tcBorders>
            <w:shd w:val="clear" w:color="auto" w:fill="auto"/>
            <w:vAlign w:val="bottom"/>
          </w:tcPr>
          <w:p w:rsidR="001363C4" w:rsidRPr="00072DBC" w:rsidRDefault="001363C4" w:rsidP="000C297E">
            <w:pPr>
              <w:suppressAutoHyphens w:val="0"/>
              <w:spacing w:before="80" w:after="80" w:line="200" w:lineRule="exact"/>
              <w:ind w:right="113"/>
              <w:rPr>
                <w:i/>
                <w:sz w:val="16"/>
                <w:szCs w:val="16"/>
                <w:lang w:val="fr-FR"/>
              </w:rPr>
            </w:pPr>
          </w:p>
        </w:tc>
        <w:tc>
          <w:tcPr>
            <w:tcW w:w="2179" w:type="dxa"/>
            <w:gridSpan w:val="3"/>
            <w:tcBorders>
              <w:top w:val="single" w:sz="4" w:space="0" w:color="auto"/>
              <w:bottom w:val="single" w:sz="4" w:space="0" w:color="auto"/>
              <w:right w:val="single" w:sz="24" w:space="0" w:color="FFFFFF"/>
            </w:tcBorders>
            <w:shd w:val="clear" w:color="auto" w:fill="auto"/>
            <w:vAlign w:val="bottom"/>
          </w:tcPr>
          <w:p w:rsidR="001363C4" w:rsidRPr="00072DBC" w:rsidRDefault="001363C4" w:rsidP="000C297E">
            <w:pPr>
              <w:suppressAutoHyphens w:val="0"/>
              <w:spacing w:before="80" w:after="80" w:line="200" w:lineRule="exact"/>
              <w:ind w:right="113"/>
              <w:jc w:val="center"/>
              <w:rPr>
                <w:i/>
                <w:sz w:val="16"/>
                <w:szCs w:val="16"/>
                <w:lang w:val="fr-FR"/>
              </w:rPr>
            </w:pPr>
            <w:r w:rsidRPr="00072DBC">
              <w:rPr>
                <w:i/>
                <w:sz w:val="16"/>
                <w:szCs w:val="16"/>
                <w:lang w:val="fr-FR"/>
              </w:rPr>
              <w:t>Prima</w:t>
            </w:r>
            <w:r w:rsidR="00B86E2B" w:rsidRPr="00072DBC">
              <w:rPr>
                <w:i/>
                <w:sz w:val="16"/>
                <w:szCs w:val="16"/>
                <w:lang w:val="fr-FR"/>
              </w:rPr>
              <w:t>ire</w:t>
            </w:r>
            <w:r w:rsidRPr="00072DBC">
              <w:rPr>
                <w:i/>
                <w:sz w:val="16"/>
                <w:szCs w:val="16"/>
                <w:lang w:val="fr-FR"/>
              </w:rPr>
              <w:t xml:space="preserve"> 1</w:t>
            </w:r>
            <w:r w:rsidR="00B86E2B" w:rsidRPr="00072DBC">
              <w:rPr>
                <w:i/>
                <w:sz w:val="16"/>
                <w:szCs w:val="16"/>
                <w:vertAlign w:val="superscript"/>
                <w:lang w:val="fr-FR"/>
              </w:rPr>
              <w:t>er</w:t>
            </w:r>
            <w:r w:rsidR="00B86E2B" w:rsidRPr="00072DBC">
              <w:rPr>
                <w:i/>
                <w:sz w:val="16"/>
                <w:szCs w:val="16"/>
                <w:lang w:val="fr-FR"/>
              </w:rPr>
              <w:t xml:space="preserve"> </w:t>
            </w:r>
            <w:r w:rsidRPr="00072DBC">
              <w:rPr>
                <w:i/>
                <w:sz w:val="16"/>
                <w:szCs w:val="16"/>
                <w:lang w:val="fr-FR"/>
              </w:rPr>
              <w:t>cycle (1–4)%</w:t>
            </w:r>
          </w:p>
        </w:tc>
        <w:tc>
          <w:tcPr>
            <w:tcW w:w="221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072DBC" w:rsidRDefault="001363C4" w:rsidP="000C297E">
            <w:pPr>
              <w:suppressAutoHyphens w:val="0"/>
              <w:spacing w:before="80" w:after="80" w:line="200" w:lineRule="exact"/>
              <w:ind w:right="113"/>
              <w:jc w:val="center"/>
              <w:rPr>
                <w:i/>
                <w:sz w:val="16"/>
                <w:szCs w:val="16"/>
                <w:lang w:val="fr-FR"/>
              </w:rPr>
            </w:pPr>
            <w:r w:rsidRPr="00072DBC">
              <w:rPr>
                <w:i/>
                <w:sz w:val="16"/>
                <w:szCs w:val="16"/>
                <w:lang w:val="fr-FR"/>
              </w:rPr>
              <w:t>Prima</w:t>
            </w:r>
            <w:r w:rsidR="00B86E2B" w:rsidRPr="00072DBC">
              <w:rPr>
                <w:i/>
                <w:sz w:val="16"/>
                <w:szCs w:val="16"/>
                <w:lang w:val="fr-FR"/>
              </w:rPr>
              <w:t>ire</w:t>
            </w:r>
            <w:r w:rsidRPr="00072DBC">
              <w:rPr>
                <w:i/>
                <w:sz w:val="16"/>
                <w:szCs w:val="16"/>
                <w:lang w:val="fr-FR"/>
              </w:rPr>
              <w:t xml:space="preserve"> 2</w:t>
            </w:r>
            <w:r w:rsidR="00B86E2B" w:rsidRPr="00072DBC">
              <w:rPr>
                <w:i/>
                <w:sz w:val="16"/>
                <w:szCs w:val="16"/>
                <w:vertAlign w:val="superscript"/>
                <w:lang w:val="fr-FR"/>
              </w:rPr>
              <w:t>e</w:t>
            </w:r>
            <w:r w:rsidR="00B86E2B" w:rsidRPr="00072DBC">
              <w:rPr>
                <w:i/>
                <w:sz w:val="16"/>
                <w:szCs w:val="16"/>
                <w:lang w:val="fr-FR"/>
              </w:rPr>
              <w:t xml:space="preserve"> </w:t>
            </w:r>
            <w:r w:rsidRPr="00072DBC">
              <w:rPr>
                <w:i/>
                <w:sz w:val="16"/>
                <w:szCs w:val="16"/>
                <w:lang w:val="fr-FR"/>
              </w:rPr>
              <w:t>cycle (5–8)%</w:t>
            </w:r>
          </w:p>
        </w:tc>
        <w:tc>
          <w:tcPr>
            <w:tcW w:w="2209" w:type="dxa"/>
            <w:gridSpan w:val="3"/>
            <w:tcBorders>
              <w:top w:val="single" w:sz="4" w:space="0" w:color="auto"/>
              <w:left w:val="single" w:sz="24" w:space="0" w:color="FFFFFF"/>
              <w:bottom w:val="single" w:sz="4" w:space="0" w:color="auto"/>
            </w:tcBorders>
            <w:shd w:val="clear" w:color="auto" w:fill="auto"/>
            <w:vAlign w:val="bottom"/>
          </w:tcPr>
          <w:p w:rsidR="001363C4" w:rsidRPr="00072DBC" w:rsidRDefault="001363C4" w:rsidP="000C297E">
            <w:pPr>
              <w:suppressAutoHyphens w:val="0"/>
              <w:spacing w:before="80" w:after="80" w:line="200" w:lineRule="exact"/>
              <w:ind w:right="113"/>
              <w:jc w:val="center"/>
              <w:rPr>
                <w:i/>
                <w:sz w:val="16"/>
                <w:szCs w:val="16"/>
                <w:lang w:val="fr-FR"/>
              </w:rPr>
            </w:pPr>
            <w:r w:rsidRPr="00072DBC">
              <w:rPr>
                <w:i/>
                <w:sz w:val="16"/>
                <w:szCs w:val="16"/>
                <w:lang w:val="fr-FR"/>
              </w:rPr>
              <w:t>Prima</w:t>
            </w:r>
            <w:r w:rsidR="00B86E2B" w:rsidRPr="00072DBC">
              <w:rPr>
                <w:i/>
                <w:sz w:val="16"/>
                <w:szCs w:val="16"/>
                <w:lang w:val="fr-FR"/>
              </w:rPr>
              <w:t xml:space="preserve">ire </w:t>
            </w:r>
            <w:r w:rsidRPr="00072DBC">
              <w:rPr>
                <w:i/>
                <w:sz w:val="16"/>
                <w:szCs w:val="16"/>
                <w:lang w:val="fr-FR"/>
              </w:rPr>
              <w:t>(1–8)%</w:t>
            </w:r>
          </w:p>
        </w:tc>
      </w:tr>
      <w:tr w:rsidR="001363C4" w:rsidRPr="00072DBC" w:rsidTr="00B86E2B">
        <w:trPr>
          <w:tblHeader/>
        </w:trPr>
        <w:tc>
          <w:tcPr>
            <w:tcW w:w="766" w:type="dxa"/>
            <w:tcBorders>
              <w:top w:val="single" w:sz="4" w:space="0" w:color="auto"/>
              <w:bottom w:val="single" w:sz="12" w:space="0" w:color="auto"/>
            </w:tcBorders>
            <w:shd w:val="clear" w:color="auto" w:fill="auto"/>
            <w:vAlign w:val="bottom"/>
          </w:tcPr>
          <w:p w:rsidR="001363C4" w:rsidRPr="00072DBC" w:rsidRDefault="00B86E2B" w:rsidP="000C297E">
            <w:pPr>
              <w:suppressAutoHyphens w:val="0"/>
              <w:spacing w:before="80" w:after="80" w:line="200" w:lineRule="exact"/>
              <w:ind w:right="113"/>
              <w:rPr>
                <w:i/>
                <w:sz w:val="16"/>
                <w:szCs w:val="16"/>
                <w:lang w:val="fr-FR"/>
              </w:rPr>
            </w:pPr>
            <w:r w:rsidRPr="00072DBC">
              <w:rPr>
                <w:i/>
                <w:sz w:val="16"/>
                <w:szCs w:val="16"/>
                <w:lang w:val="fr-FR"/>
              </w:rPr>
              <w:t>Année</w:t>
            </w:r>
          </w:p>
        </w:tc>
        <w:tc>
          <w:tcPr>
            <w:tcW w:w="704" w:type="dxa"/>
            <w:tcBorders>
              <w:top w:val="single" w:sz="4" w:space="0" w:color="auto"/>
              <w:bottom w:val="single" w:sz="12" w:space="0" w:color="auto"/>
            </w:tcBorders>
            <w:shd w:val="clear" w:color="auto" w:fill="auto"/>
            <w:vAlign w:val="bottom"/>
          </w:tcPr>
          <w:p w:rsidR="001363C4" w:rsidRPr="00072DBC" w:rsidRDefault="009C70C6" w:rsidP="000C297E">
            <w:pPr>
              <w:suppressAutoHyphens w:val="0"/>
              <w:spacing w:before="80" w:after="80" w:line="200" w:lineRule="exact"/>
              <w:ind w:right="113"/>
              <w:jc w:val="right"/>
              <w:rPr>
                <w:i/>
                <w:sz w:val="16"/>
                <w:szCs w:val="16"/>
                <w:lang w:val="fr-FR"/>
              </w:rPr>
            </w:pPr>
            <w:r w:rsidRPr="00072DBC">
              <w:rPr>
                <w:i/>
                <w:sz w:val="16"/>
                <w:szCs w:val="16"/>
                <w:lang w:val="fr-FR"/>
              </w:rPr>
              <w:t>Gar</w:t>
            </w:r>
            <w:r w:rsidR="00B86E2B" w:rsidRPr="00072DBC">
              <w:rPr>
                <w:i/>
                <w:sz w:val="16"/>
                <w:szCs w:val="16"/>
                <w:lang w:val="fr-FR"/>
              </w:rPr>
              <w:t>çons</w:t>
            </w:r>
          </w:p>
        </w:tc>
        <w:tc>
          <w:tcPr>
            <w:tcW w:w="734" w:type="dxa"/>
            <w:tcBorders>
              <w:top w:val="single" w:sz="4" w:space="0" w:color="auto"/>
              <w:bottom w:val="single" w:sz="12" w:space="0" w:color="auto"/>
            </w:tcBorders>
            <w:shd w:val="clear" w:color="auto" w:fill="auto"/>
            <w:vAlign w:val="bottom"/>
          </w:tcPr>
          <w:p w:rsidR="001363C4" w:rsidRPr="00072DBC" w:rsidRDefault="00B86E2B" w:rsidP="000C297E">
            <w:pPr>
              <w:suppressAutoHyphens w:val="0"/>
              <w:spacing w:before="80" w:after="80" w:line="200" w:lineRule="exact"/>
              <w:ind w:right="113"/>
              <w:jc w:val="right"/>
              <w:rPr>
                <w:i/>
                <w:sz w:val="16"/>
                <w:szCs w:val="16"/>
                <w:lang w:val="fr-FR"/>
              </w:rPr>
            </w:pPr>
            <w:r w:rsidRPr="00072DBC">
              <w:rPr>
                <w:i/>
                <w:sz w:val="16"/>
                <w:szCs w:val="16"/>
                <w:lang w:val="fr-FR"/>
              </w:rPr>
              <w:t>Fille</w:t>
            </w:r>
            <w:r w:rsidR="001363C4" w:rsidRPr="00072DBC">
              <w:rPr>
                <w:i/>
                <w:sz w:val="16"/>
                <w:szCs w:val="16"/>
                <w:lang w:val="fr-FR"/>
              </w:rPr>
              <w:t>s</w:t>
            </w:r>
          </w:p>
        </w:tc>
        <w:tc>
          <w:tcPr>
            <w:tcW w:w="741" w:type="dxa"/>
            <w:tcBorders>
              <w:top w:val="single" w:sz="4" w:space="0" w:color="auto"/>
              <w:bottom w:val="single" w:sz="12" w:space="0" w:color="auto"/>
              <w:right w:val="single" w:sz="24" w:space="0" w:color="FFFFFF"/>
            </w:tcBorders>
            <w:shd w:val="clear" w:color="auto" w:fill="auto"/>
            <w:vAlign w:val="bottom"/>
          </w:tcPr>
          <w:p w:rsidR="001363C4" w:rsidRPr="00072DBC" w:rsidRDefault="001363C4" w:rsidP="000C297E">
            <w:pPr>
              <w:suppressAutoHyphens w:val="0"/>
              <w:spacing w:before="80" w:after="80" w:line="200" w:lineRule="exact"/>
              <w:ind w:right="113"/>
              <w:jc w:val="right"/>
              <w:rPr>
                <w:b/>
                <w:i/>
                <w:sz w:val="16"/>
                <w:szCs w:val="16"/>
                <w:lang w:val="fr-FR"/>
              </w:rPr>
            </w:pPr>
            <w:r w:rsidRPr="00072DBC">
              <w:rPr>
                <w:b/>
                <w:i/>
                <w:sz w:val="16"/>
                <w:szCs w:val="16"/>
                <w:lang w:val="fr-FR"/>
              </w:rPr>
              <w:t>Total</w:t>
            </w:r>
          </w:p>
        </w:tc>
        <w:tc>
          <w:tcPr>
            <w:tcW w:w="741" w:type="dxa"/>
            <w:tcBorders>
              <w:top w:val="single" w:sz="4" w:space="0" w:color="auto"/>
              <w:left w:val="single" w:sz="24" w:space="0" w:color="FFFFFF"/>
              <w:bottom w:val="single" w:sz="12" w:space="0" w:color="auto"/>
            </w:tcBorders>
            <w:shd w:val="clear" w:color="auto" w:fill="auto"/>
            <w:vAlign w:val="bottom"/>
          </w:tcPr>
          <w:p w:rsidR="001363C4" w:rsidRPr="00072DBC" w:rsidRDefault="00B86E2B" w:rsidP="000C297E">
            <w:pPr>
              <w:suppressAutoHyphens w:val="0"/>
              <w:spacing w:before="80" w:after="80" w:line="200" w:lineRule="exact"/>
              <w:ind w:right="113"/>
              <w:jc w:val="right"/>
              <w:rPr>
                <w:i/>
                <w:sz w:val="16"/>
                <w:szCs w:val="16"/>
                <w:lang w:val="fr-FR"/>
              </w:rPr>
            </w:pPr>
            <w:r w:rsidRPr="00072DBC">
              <w:rPr>
                <w:i/>
                <w:sz w:val="16"/>
                <w:szCs w:val="16"/>
                <w:lang w:val="fr-FR"/>
              </w:rPr>
              <w:t>Garçons</w:t>
            </w:r>
            <w:r w:rsidR="001363C4" w:rsidRPr="00072DBC">
              <w:rPr>
                <w:i/>
                <w:sz w:val="16"/>
                <w:szCs w:val="16"/>
                <w:lang w:val="fr-FR"/>
              </w:rPr>
              <w:t xml:space="preserve"> </w:t>
            </w:r>
          </w:p>
        </w:tc>
        <w:tc>
          <w:tcPr>
            <w:tcW w:w="734" w:type="dxa"/>
            <w:tcBorders>
              <w:top w:val="single" w:sz="4" w:space="0" w:color="auto"/>
              <w:bottom w:val="single" w:sz="12" w:space="0" w:color="auto"/>
            </w:tcBorders>
            <w:shd w:val="clear" w:color="auto" w:fill="auto"/>
            <w:vAlign w:val="bottom"/>
          </w:tcPr>
          <w:p w:rsidR="001363C4" w:rsidRPr="00072DBC" w:rsidRDefault="00B86E2B" w:rsidP="000C297E">
            <w:pPr>
              <w:suppressAutoHyphens w:val="0"/>
              <w:spacing w:before="80" w:after="80" w:line="200" w:lineRule="exact"/>
              <w:ind w:right="113"/>
              <w:jc w:val="right"/>
              <w:rPr>
                <w:i/>
                <w:sz w:val="16"/>
                <w:szCs w:val="16"/>
                <w:lang w:val="fr-FR"/>
              </w:rPr>
            </w:pPr>
            <w:r w:rsidRPr="00072DBC">
              <w:rPr>
                <w:i/>
                <w:sz w:val="16"/>
                <w:szCs w:val="16"/>
                <w:lang w:val="fr-FR"/>
              </w:rPr>
              <w:t>Filles</w:t>
            </w:r>
          </w:p>
        </w:tc>
        <w:tc>
          <w:tcPr>
            <w:tcW w:w="741" w:type="dxa"/>
            <w:tcBorders>
              <w:top w:val="single" w:sz="4" w:space="0" w:color="auto"/>
              <w:bottom w:val="single" w:sz="12" w:space="0" w:color="auto"/>
              <w:right w:val="single" w:sz="24" w:space="0" w:color="FFFFFF"/>
            </w:tcBorders>
            <w:shd w:val="clear" w:color="auto" w:fill="auto"/>
            <w:vAlign w:val="bottom"/>
          </w:tcPr>
          <w:p w:rsidR="001363C4" w:rsidRPr="00072DBC" w:rsidRDefault="001363C4" w:rsidP="000C297E">
            <w:pPr>
              <w:suppressAutoHyphens w:val="0"/>
              <w:spacing w:before="80" w:after="80" w:line="200" w:lineRule="exact"/>
              <w:ind w:right="113"/>
              <w:jc w:val="right"/>
              <w:rPr>
                <w:b/>
                <w:i/>
                <w:sz w:val="16"/>
                <w:szCs w:val="16"/>
                <w:lang w:val="fr-FR"/>
              </w:rPr>
            </w:pPr>
            <w:r w:rsidRPr="00072DBC">
              <w:rPr>
                <w:b/>
                <w:i/>
                <w:sz w:val="16"/>
                <w:szCs w:val="16"/>
                <w:lang w:val="fr-FR"/>
              </w:rPr>
              <w:t>Total</w:t>
            </w:r>
          </w:p>
        </w:tc>
        <w:tc>
          <w:tcPr>
            <w:tcW w:w="741" w:type="dxa"/>
            <w:tcBorders>
              <w:top w:val="single" w:sz="4" w:space="0" w:color="auto"/>
              <w:left w:val="single" w:sz="24" w:space="0" w:color="FFFFFF"/>
              <w:bottom w:val="single" w:sz="12" w:space="0" w:color="auto"/>
            </w:tcBorders>
            <w:shd w:val="clear" w:color="auto" w:fill="auto"/>
            <w:vAlign w:val="bottom"/>
          </w:tcPr>
          <w:p w:rsidR="001363C4" w:rsidRPr="00072DBC" w:rsidRDefault="009C70C6" w:rsidP="000C297E">
            <w:pPr>
              <w:suppressAutoHyphens w:val="0"/>
              <w:spacing w:before="80" w:after="80" w:line="200" w:lineRule="exact"/>
              <w:ind w:right="113"/>
              <w:jc w:val="right"/>
              <w:rPr>
                <w:i/>
                <w:sz w:val="16"/>
                <w:szCs w:val="16"/>
                <w:lang w:val="fr-FR"/>
              </w:rPr>
            </w:pPr>
            <w:r w:rsidRPr="00072DBC">
              <w:rPr>
                <w:i/>
                <w:sz w:val="16"/>
                <w:szCs w:val="16"/>
                <w:lang w:val="fr-FR"/>
              </w:rPr>
              <w:t>Gar</w:t>
            </w:r>
            <w:r w:rsidR="00B86E2B" w:rsidRPr="00072DBC">
              <w:rPr>
                <w:i/>
                <w:sz w:val="16"/>
                <w:szCs w:val="16"/>
                <w:lang w:val="fr-FR"/>
              </w:rPr>
              <w:t>çons</w:t>
            </w:r>
          </w:p>
        </w:tc>
        <w:tc>
          <w:tcPr>
            <w:tcW w:w="734" w:type="dxa"/>
            <w:tcBorders>
              <w:top w:val="single" w:sz="4" w:space="0" w:color="auto"/>
              <w:bottom w:val="single" w:sz="12" w:space="0" w:color="auto"/>
            </w:tcBorders>
            <w:shd w:val="clear" w:color="auto" w:fill="auto"/>
            <w:vAlign w:val="bottom"/>
          </w:tcPr>
          <w:p w:rsidR="001363C4" w:rsidRPr="00072DBC" w:rsidRDefault="00B86E2B" w:rsidP="000C297E">
            <w:pPr>
              <w:suppressAutoHyphens w:val="0"/>
              <w:spacing w:before="80" w:after="80" w:line="200" w:lineRule="exact"/>
              <w:ind w:right="113"/>
              <w:jc w:val="right"/>
              <w:rPr>
                <w:i/>
                <w:sz w:val="16"/>
                <w:szCs w:val="16"/>
                <w:lang w:val="fr-FR"/>
              </w:rPr>
            </w:pPr>
            <w:r w:rsidRPr="00072DBC">
              <w:rPr>
                <w:i/>
                <w:sz w:val="16"/>
                <w:szCs w:val="16"/>
                <w:lang w:val="fr-FR"/>
              </w:rPr>
              <w:t>Filles</w:t>
            </w:r>
          </w:p>
        </w:tc>
        <w:tc>
          <w:tcPr>
            <w:tcW w:w="734"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b/>
                <w:i/>
                <w:sz w:val="16"/>
                <w:szCs w:val="16"/>
                <w:lang w:val="fr-FR"/>
              </w:rPr>
            </w:pPr>
            <w:r w:rsidRPr="00072DBC">
              <w:rPr>
                <w:b/>
                <w:i/>
                <w:sz w:val="16"/>
                <w:szCs w:val="16"/>
                <w:lang w:val="fr-FR"/>
              </w:rPr>
              <w:t>Total</w:t>
            </w:r>
          </w:p>
        </w:tc>
      </w:tr>
      <w:tr w:rsidR="001363C4" w:rsidRPr="00072DBC" w:rsidTr="00B86E2B">
        <w:tc>
          <w:tcPr>
            <w:tcW w:w="766"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2002/03</w:t>
            </w:r>
          </w:p>
        </w:tc>
        <w:tc>
          <w:tcPr>
            <w:tcW w:w="70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94</w:t>
            </w:r>
            <w:r w:rsidR="00B86E2B" w:rsidRPr="00072DBC">
              <w:rPr>
                <w:sz w:val="18"/>
                <w:szCs w:val="18"/>
                <w:lang w:val="fr-FR"/>
              </w:rPr>
              <w:t>,</w:t>
            </w:r>
            <w:r w:rsidRPr="00072DBC">
              <w:rPr>
                <w:sz w:val="18"/>
                <w:szCs w:val="18"/>
                <w:lang w:val="fr-FR"/>
              </w:rPr>
              <w:t>6</w:t>
            </w:r>
          </w:p>
        </w:tc>
        <w:tc>
          <w:tcPr>
            <w:tcW w:w="73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73</w:t>
            </w:r>
            <w:r w:rsidR="00B86E2B" w:rsidRPr="00072DBC">
              <w:rPr>
                <w:sz w:val="18"/>
                <w:szCs w:val="18"/>
                <w:lang w:val="fr-FR"/>
              </w:rPr>
              <w:t>,</w:t>
            </w:r>
            <w:r w:rsidRPr="00072DBC">
              <w:rPr>
                <w:sz w:val="18"/>
                <w:szCs w:val="18"/>
                <w:lang w:val="fr-FR"/>
              </w:rPr>
              <w:t>5</w:t>
            </w:r>
          </w:p>
        </w:tc>
        <w:tc>
          <w:tcPr>
            <w:tcW w:w="74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84</w:t>
            </w:r>
            <w:r w:rsidR="00B86E2B" w:rsidRPr="00072DBC">
              <w:rPr>
                <w:b/>
                <w:sz w:val="18"/>
                <w:szCs w:val="18"/>
                <w:lang w:val="fr-FR"/>
              </w:rPr>
              <w:t>,</w:t>
            </w:r>
            <w:r w:rsidRPr="00072DBC">
              <w:rPr>
                <w:b/>
                <w:sz w:val="18"/>
                <w:szCs w:val="18"/>
                <w:lang w:val="fr-FR"/>
              </w:rPr>
              <w:t>2</w:t>
            </w:r>
          </w:p>
        </w:tc>
        <w:tc>
          <w:tcPr>
            <w:tcW w:w="74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52</w:t>
            </w:r>
            <w:r w:rsidR="00B86E2B" w:rsidRPr="00072DBC">
              <w:rPr>
                <w:sz w:val="18"/>
                <w:szCs w:val="18"/>
                <w:lang w:val="fr-FR"/>
              </w:rPr>
              <w:t>,</w:t>
            </w:r>
            <w:r w:rsidRPr="00072DBC">
              <w:rPr>
                <w:sz w:val="18"/>
                <w:szCs w:val="18"/>
                <w:lang w:val="fr-FR"/>
              </w:rPr>
              <w:t>5</w:t>
            </w:r>
          </w:p>
        </w:tc>
        <w:tc>
          <w:tcPr>
            <w:tcW w:w="73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31</w:t>
            </w:r>
            <w:r w:rsidR="00B86E2B" w:rsidRPr="00072DBC">
              <w:rPr>
                <w:sz w:val="18"/>
                <w:szCs w:val="18"/>
                <w:lang w:val="fr-FR"/>
              </w:rPr>
              <w:t>,</w:t>
            </w:r>
            <w:r w:rsidRPr="00072DBC">
              <w:rPr>
                <w:sz w:val="18"/>
                <w:szCs w:val="18"/>
                <w:lang w:val="fr-FR"/>
              </w:rPr>
              <w:t>9</w:t>
            </w:r>
          </w:p>
        </w:tc>
        <w:tc>
          <w:tcPr>
            <w:tcW w:w="74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42</w:t>
            </w:r>
            <w:r w:rsidR="00B86E2B" w:rsidRPr="00072DBC">
              <w:rPr>
                <w:b/>
                <w:sz w:val="18"/>
                <w:szCs w:val="18"/>
                <w:lang w:val="fr-FR"/>
              </w:rPr>
              <w:t>,</w:t>
            </w:r>
            <w:r w:rsidRPr="00072DBC">
              <w:rPr>
                <w:b/>
                <w:sz w:val="18"/>
                <w:szCs w:val="18"/>
                <w:lang w:val="fr-FR"/>
              </w:rPr>
              <w:t>4</w:t>
            </w:r>
          </w:p>
        </w:tc>
        <w:tc>
          <w:tcPr>
            <w:tcW w:w="74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74</w:t>
            </w:r>
            <w:r w:rsidR="00B86E2B" w:rsidRPr="00072DBC">
              <w:rPr>
                <w:sz w:val="18"/>
                <w:szCs w:val="18"/>
                <w:lang w:val="fr-FR"/>
              </w:rPr>
              <w:t>,</w:t>
            </w:r>
            <w:r w:rsidRPr="00072DBC">
              <w:rPr>
                <w:sz w:val="18"/>
                <w:szCs w:val="18"/>
                <w:lang w:val="fr-FR"/>
              </w:rPr>
              <w:t>6</w:t>
            </w:r>
          </w:p>
        </w:tc>
        <w:tc>
          <w:tcPr>
            <w:tcW w:w="73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53</w:t>
            </w:r>
            <w:r w:rsidR="00B86E2B" w:rsidRPr="00072DBC">
              <w:rPr>
                <w:sz w:val="18"/>
                <w:szCs w:val="18"/>
                <w:lang w:val="fr-FR"/>
              </w:rPr>
              <w:t>,</w:t>
            </w:r>
            <w:r w:rsidRPr="00072DBC">
              <w:rPr>
                <w:sz w:val="18"/>
                <w:szCs w:val="18"/>
                <w:lang w:val="fr-FR"/>
              </w:rPr>
              <w:t>8</w:t>
            </w:r>
          </w:p>
        </w:tc>
        <w:tc>
          <w:tcPr>
            <w:tcW w:w="73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64</w:t>
            </w:r>
            <w:r w:rsidR="00B86E2B" w:rsidRPr="00072DBC">
              <w:rPr>
                <w:b/>
                <w:sz w:val="18"/>
                <w:szCs w:val="18"/>
                <w:lang w:val="fr-FR"/>
              </w:rPr>
              <w:t>,</w:t>
            </w:r>
            <w:r w:rsidRPr="00072DBC">
              <w:rPr>
                <w:b/>
                <w:sz w:val="18"/>
                <w:szCs w:val="18"/>
                <w:lang w:val="fr-FR"/>
              </w:rPr>
              <w:t>4</w:t>
            </w:r>
          </w:p>
        </w:tc>
      </w:tr>
      <w:tr w:rsidR="001363C4" w:rsidRPr="00072DBC" w:rsidTr="00B86E2B">
        <w:tc>
          <w:tcPr>
            <w:tcW w:w="76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2003/04</w:t>
            </w:r>
          </w:p>
        </w:tc>
        <w:tc>
          <w:tcPr>
            <w:tcW w:w="70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95,</w:t>
            </w:r>
            <w:r w:rsidR="001363C4" w:rsidRPr="00072DBC">
              <w:rPr>
                <w:sz w:val="18"/>
                <w:szCs w:val="18"/>
                <w:lang w:val="fr-FR"/>
              </w:rPr>
              <w:t>2</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78,</w:t>
            </w:r>
            <w:r w:rsidR="001363C4" w:rsidRPr="00072DBC">
              <w:rPr>
                <w:sz w:val="18"/>
                <w:szCs w:val="18"/>
                <w:lang w:val="fr-FR"/>
              </w:rPr>
              <w:t>3</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86,</w:t>
            </w:r>
            <w:r w:rsidR="001363C4" w:rsidRPr="00072DBC">
              <w:rPr>
                <w:b/>
                <w:sz w:val="18"/>
                <w:szCs w:val="18"/>
                <w:lang w:val="fr-FR"/>
              </w:rPr>
              <w:t>9</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57,</w:t>
            </w:r>
            <w:r w:rsidR="001363C4" w:rsidRPr="00072DBC">
              <w:rPr>
                <w:sz w:val="18"/>
                <w:szCs w:val="18"/>
                <w:lang w:val="fr-FR"/>
              </w:rPr>
              <w:t>0</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36,</w:t>
            </w:r>
            <w:r w:rsidR="001363C4" w:rsidRPr="00072DBC">
              <w:rPr>
                <w:sz w:val="18"/>
                <w:szCs w:val="18"/>
                <w:lang w:val="fr-FR"/>
              </w:rPr>
              <w:t>9</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47,</w:t>
            </w:r>
            <w:r w:rsidR="001363C4" w:rsidRPr="00072DBC">
              <w:rPr>
                <w:b/>
                <w:sz w:val="18"/>
                <w:szCs w:val="18"/>
                <w:lang w:val="fr-FR"/>
              </w:rPr>
              <w:t>1</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77,</w:t>
            </w:r>
            <w:r w:rsidR="001363C4" w:rsidRPr="00072DBC">
              <w:rPr>
                <w:sz w:val="18"/>
                <w:szCs w:val="18"/>
                <w:lang w:val="fr-FR"/>
              </w:rPr>
              <w:t>4</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59,</w:t>
            </w:r>
            <w:r w:rsidR="001363C4" w:rsidRPr="00072DBC">
              <w:rPr>
                <w:sz w:val="18"/>
                <w:szCs w:val="18"/>
                <w:lang w:val="fr-FR"/>
              </w:rPr>
              <w:t>1</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68,</w:t>
            </w:r>
            <w:r w:rsidR="001363C4" w:rsidRPr="00072DBC">
              <w:rPr>
                <w:b/>
                <w:sz w:val="18"/>
                <w:szCs w:val="18"/>
                <w:lang w:val="fr-FR"/>
              </w:rPr>
              <w:t>4</w:t>
            </w:r>
          </w:p>
        </w:tc>
      </w:tr>
      <w:tr w:rsidR="001363C4" w:rsidRPr="00072DBC" w:rsidTr="00B86E2B">
        <w:tc>
          <w:tcPr>
            <w:tcW w:w="76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2004/05</w:t>
            </w:r>
          </w:p>
        </w:tc>
        <w:tc>
          <w:tcPr>
            <w:tcW w:w="70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109,</w:t>
            </w:r>
            <w:r w:rsidR="001363C4" w:rsidRPr="00072DBC">
              <w:rPr>
                <w:sz w:val="18"/>
                <w:szCs w:val="18"/>
                <w:lang w:val="fr-FR"/>
              </w:rPr>
              <w:t>8</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95,</w:t>
            </w:r>
            <w:r w:rsidR="001363C4" w:rsidRPr="00072DBC">
              <w:rPr>
                <w:sz w:val="18"/>
                <w:szCs w:val="18"/>
                <w:lang w:val="fr-FR"/>
              </w:rPr>
              <w:t>5</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102,</w:t>
            </w:r>
            <w:r w:rsidR="001363C4" w:rsidRPr="00072DBC">
              <w:rPr>
                <w:b/>
                <w:sz w:val="18"/>
                <w:szCs w:val="18"/>
                <w:lang w:val="fr-FR"/>
              </w:rPr>
              <w:t>7</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62,</w:t>
            </w:r>
            <w:r w:rsidR="001363C4" w:rsidRPr="00072DBC">
              <w:rPr>
                <w:sz w:val="18"/>
                <w:szCs w:val="18"/>
                <w:lang w:val="fr-FR"/>
              </w:rPr>
              <w:t>0</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42,</w:t>
            </w:r>
            <w:r w:rsidR="001363C4" w:rsidRPr="00072DBC">
              <w:rPr>
                <w:sz w:val="18"/>
                <w:szCs w:val="18"/>
                <w:lang w:val="fr-FR"/>
              </w:rPr>
              <w:t>6</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52,</w:t>
            </w:r>
            <w:r w:rsidR="001363C4" w:rsidRPr="00072DBC">
              <w:rPr>
                <w:b/>
                <w:sz w:val="18"/>
                <w:szCs w:val="18"/>
                <w:lang w:val="fr-FR"/>
              </w:rPr>
              <w:t>5</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88,</w:t>
            </w:r>
            <w:r w:rsidR="001363C4" w:rsidRPr="00072DBC">
              <w:rPr>
                <w:sz w:val="18"/>
                <w:szCs w:val="18"/>
                <w:lang w:val="fr-FR"/>
              </w:rPr>
              <w:t>0</w:t>
            </w:r>
          </w:p>
        </w:tc>
        <w:tc>
          <w:tcPr>
            <w:tcW w:w="734"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71</w:t>
            </w:r>
            <w:r w:rsidR="00B86E2B" w:rsidRPr="00072DBC">
              <w:rPr>
                <w:sz w:val="18"/>
                <w:szCs w:val="18"/>
                <w:lang w:val="fr-FR"/>
              </w:rPr>
              <w:t>,</w:t>
            </w:r>
            <w:r w:rsidRPr="00072DBC">
              <w:rPr>
                <w:sz w:val="18"/>
                <w:szCs w:val="18"/>
                <w:lang w:val="fr-FR"/>
              </w:rPr>
              <w:t>5</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79,</w:t>
            </w:r>
            <w:r w:rsidR="001363C4" w:rsidRPr="00072DBC">
              <w:rPr>
                <w:b/>
                <w:sz w:val="18"/>
                <w:szCs w:val="18"/>
                <w:lang w:val="fr-FR"/>
              </w:rPr>
              <w:t>8</w:t>
            </w:r>
          </w:p>
        </w:tc>
      </w:tr>
      <w:tr w:rsidR="001363C4" w:rsidRPr="00072DBC" w:rsidTr="00B86E2B">
        <w:tc>
          <w:tcPr>
            <w:tcW w:w="76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2005/06</w:t>
            </w:r>
          </w:p>
        </w:tc>
        <w:tc>
          <w:tcPr>
            <w:tcW w:w="70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123,</w:t>
            </w:r>
            <w:r w:rsidR="001363C4" w:rsidRPr="00072DBC">
              <w:rPr>
                <w:sz w:val="18"/>
                <w:szCs w:val="18"/>
                <w:lang w:val="fr-FR"/>
              </w:rPr>
              <w:t>9</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111,</w:t>
            </w:r>
            <w:r w:rsidR="001363C4" w:rsidRPr="00072DBC">
              <w:rPr>
                <w:sz w:val="18"/>
                <w:szCs w:val="18"/>
                <w:lang w:val="fr-FR"/>
              </w:rPr>
              <w:t>2</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117,</w:t>
            </w:r>
            <w:r w:rsidR="001363C4" w:rsidRPr="00072DBC">
              <w:rPr>
                <w:b/>
                <w:sz w:val="18"/>
                <w:szCs w:val="18"/>
                <w:lang w:val="fr-FR"/>
              </w:rPr>
              <w:t>6</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67,</w:t>
            </w:r>
            <w:r w:rsidR="001363C4" w:rsidRPr="00072DBC">
              <w:rPr>
                <w:sz w:val="18"/>
                <w:szCs w:val="18"/>
                <w:lang w:val="fr-FR"/>
              </w:rPr>
              <w:t>4</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49,</w:t>
            </w:r>
            <w:r w:rsidR="001363C4" w:rsidRPr="00072DBC">
              <w:rPr>
                <w:sz w:val="18"/>
                <w:szCs w:val="18"/>
                <w:lang w:val="fr-FR"/>
              </w:rPr>
              <w:t>8</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58,</w:t>
            </w:r>
            <w:r w:rsidR="001363C4" w:rsidRPr="00072DBC">
              <w:rPr>
                <w:b/>
                <w:sz w:val="18"/>
                <w:szCs w:val="18"/>
                <w:lang w:val="fr-FR"/>
              </w:rPr>
              <w:t>8</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98,</w:t>
            </w:r>
            <w:r w:rsidR="001363C4" w:rsidRPr="00072DBC">
              <w:rPr>
                <w:sz w:val="18"/>
                <w:szCs w:val="18"/>
                <w:lang w:val="fr-FR"/>
              </w:rPr>
              <w:t>6</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83,</w:t>
            </w:r>
            <w:r w:rsidR="001363C4" w:rsidRPr="00072DBC">
              <w:rPr>
                <w:sz w:val="18"/>
                <w:szCs w:val="18"/>
                <w:lang w:val="fr-FR"/>
              </w:rPr>
              <w:t>9</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91,</w:t>
            </w:r>
            <w:r w:rsidR="001363C4" w:rsidRPr="00072DBC">
              <w:rPr>
                <w:b/>
                <w:sz w:val="18"/>
                <w:szCs w:val="18"/>
                <w:lang w:val="fr-FR"/>
              </w:rPr>
              <w:t>3</w:t>
            </w:r>
          </w:p>
        </w:tc>
      </w:tr>
      <w:tr w:rsidR="001363C4" w:rsidRPr="00072DBC" w:rsidTr="00B86E2B">
        <w:tc>
          <w:tcPr>
            <w:tcW w:w="76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2006/07</w:t>
            </w:r>
          </w:p>
        </w:tc>
        <w:tc>
          <w:tcPr>
            <w:tcW w:w="70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122,</w:t>
            </w:r>
            <w:r w:rsidR="001363C4" w:rsidRPr="00072DBC">
              <w:rPr>
                <w:sz w:val="18"/>
                <w:szCs w:val="18"/>
                <w:lang w:val="fr-FR"/>
              </w:rPr>
              <w:t>9</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111,</w:t>
            </w:r>
            <w:r w:rsidR="001363C4" w:rsidRPr="00072DBC">
              <w:rPr>
                <w:sz w:val="18"/>
                <w:szCs w:val="18"/>
                <w:lang w:val="fr-FR"/>
              </w:rPr>
              <w:t>2</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117,</w:t>
            </w:r>
            <w:r w:rsidR="001363C4" w:rsidRPr="00072DBC">
              <w:rPr>
                <w:b/>
                <w:sz w:val="18"/>
                <w:szCs w:val="18"/>
                <w:lang w:val="fr-FR"/>
              </w:rPr>
              <w:t>1</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63,</w:t>
            </w:r>
            <w:r w:rsidR="001363C4" w:rsidRPr="00072DBC">
              <w:rPr>
                <w:sz w:val="18"/>
                <w:szCs w:val="18"/>
                <w:lang w:val="fr-FR"/>
              </w:rPr>
              <w:t>3</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53,</w:t>
            </w:r>
            <w:r w:rsidR="001363C4" w:rsidRPr="00072DBC">
              <w:rPr>
                <w:sz w:val="18"/>
                <w:szCs w:val="18"/>
                <w:lang w:val="fr-FR"/>
              </w:rPr>
              <w:t>7</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61,</w:t>
            </w:r>
            <w:r w:rsidR="001363C4" w:rsidRPr="00072DBC">
              <w:rPr>
                <w:b/>
                <w:sz w:val="18"/>
                <w:szCs w:val="18"/>
                <w:lang w:val="fr-FR"/>
              </w:rPr>
              <w:t>1</w:t>
            </w:r>
          </w:p>
        </w:tc>
        <w:tc>
          <w:tcPr>
            <w:tcW w:w="741"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98,</w:t>
            </w:r>
            <w:r w:rsidR="001363C4" w:rsidRPr="00072DBC">
              <w:rPr>
                <w:sz w:val="18"/>
                <w:szCs w:val="18"/>
                <w:lang w:val="fr-FR"/>
              </w:rPr>
              <w:t>0</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sz w:val="18"/>
                <w:szCs w:val="18"/>
                <w:lang w:val="fr-FR"/>
              </w:rPr>
            </w:pPr>
            <w:r w:rsidRPr="00072DBC">
              <w:rPr>
                <w:sz w:val="18"/>
                <w:szCs w:val="18"/>
                <w:lang w:val="fr-FR"/>
              </w:rPr>
              <w:t>85,</w:t>
            </w:r>
            <w:r w:rsidR="001363C4" w:rsidRPr="00072DBC">
              <w:rPr>
                <w:sz w:val="18"/>
                <w:szCs w:val="18"/>
                <w:lang w:val="fr-FR"/>
              </w:rPr>
              <w:t>1</w:t>
            </w:r>
          </w:p>
        </w:tc>
        <w:tc>
          <w:tcPr>
            <w:tcW w:w="734" w:type="dxa"/>
            <w:shd w:val="clear" w:color="auto" w:fill="auto"/>
            <w:vAlign w:val="bottom"/>
          </w:tcPr>
          <w:p w:rsidR="001363C4" w:rsidRPr="00072DBC" w:rsidRDefault="00B86E2B" w:rsidP="000C297E">
            <w:pPr>
              <w:suppressAutoHyphens w:val="0"/>
              <w:spacing w:before="40" w:after="40" w:line="220" w:lineRule="exact"/>
              <w:ind w:right="113"/>
              <w:jc w:val="right"/>
              <w:rPr>
                <w:b/>
                <w:sz w:val="18"/>
                <w:szCs w:val="18"/>
                <w:lang w:val="fr-FR"/>
              </w:rPr>
            </w:pPr>
            <w:r w:rsidRPr="00072DBC">
              <w:rPr>
                <w:b/>
                <w:sz w:val="18"/>
                <w:szCs w:val="18"/>
                <w:lang w:val="fr-FR"/>
              </w:rPr>
              <w:t>91,</w:t>
            </w:r>
            <w:r w:rsidR="001363C4" w:rsidRPr="00072DBC">
              <w:rPr>
                <w:b/>
                <w:sz w:val="18"/>
                <w:szCs w:val="18"/>
                <w:lang w:val="fr-FR"/>
              </w:rPr>
              <w:t>7</w:t>
            </w:r>
          </w:p>
        </w:tc>
      </w:tr>
    </w:tbl>
    <w:p w:rsidR="001363C4" w:rsidRPr="00072DBC" w:rsidRDefault="00413B02" w:rsidP="008208FA">
      <w:pPr>
        <w:pStyle w:val="Heading1"/>
        <w:spacing w:before="240"/>
        <w:rPr>
          <w:lang w:val="fr-FR"/>
        </w:rPr>
      </w:pPr>
      <w:bookmarkStart w:id="93" w:name="_Toc284926039"/>
      <w:r w:rsidRPr="00072DBC">
        <w:rPr>
          <w:lang w:val="fr-FR"/>
        </w:rPr>
        <w:t>Tableau</w:t>
      </w:r>
      <w:r w:rsidR="001363C4" w:rsidRPr="00072DBC">
        <w:rPr>
          <w:lang w:val="fr-FR"/>
        </w:rPr>
        <w:t xml:space="preserve"> 21</w:t>
      </w:r>
      <w:bookmarkEnd w:id="93"/>
    </w:p>
    <w:p w:rsidR="001363C4" w:rsidRPr="00072DBC" w:rsidRDefault="00117C42" w:rsidP="001363C4">
      <w:pPr>
        <w:pStyle w:val="SingleTxtG"/>
        <w:rPr>
          <w:b/>
          <w:lang w:val="fr-FR"/>
        </w:rPr>
      </w:pPr>
      <w:r w:rsidRPr="00072DBC">
        <w:rPr>
          <w:b/>
          <w:lang w:val="fr-FR"/>
        </w:rPr>
        <w:t>Taux brut de scolarisation (TBS) dans l’enseignement secondaire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881"/>
        <w:gridCol w:w="820"/>
        <w:gridCol w:w="851"/>
        <w:gridCol w:w="567"/>
        <w:gridCol w:w="708"/>
        <w:gridCol w:w="654"/>
        <w:gridCol w:w="723"/>
        <w:gridCol w:w="716"/>
        <w:gridCol w:w="725"/>
        <w:gridCol w:w="574"/>
        <w:gridCol w:w="571"/>
        <w:gridCol w:w="573"/>
      </w:tblGrid>
      <w:tr w:rsidR="001363C4" w:rsidRPr="00072DBC" w:rsidTr="000C297E">
        <w:tc>
          <w:tcPr>
            <w:tcW w:w="1276" w:type="dxa"/>
            <w:vMerge w:val="restart"/>
            <w:tcBorders>
              <w:top w:val="single" w:sz="4" w:space="0" w:color="auto"/>
              <w:bottom w:val="single" w:sz="12" w:space="0" w:color="auto"/>
              <w:right w:val="single" w:sz="24" w:space="0" w:color="FFFFFF"/>
              <w:tr2bl w:val="single" w:sz="4"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r w:rsidRPr="00072DBC">
              <w:rPr>
                <w:i/>
                <w:sz w:val="16"/>
                <w:szCs w:val="16"/>
                <w:lang w:val="fr-FR"/>
              </w:rPr>
              <w:t>Cycle</w:t>
            </w:r>
          </w:p>
          <w:p w:rsidR="001363C4" w:rsidRPr="00072DBC" w:rsidRDefault="001363C4" w:rsidP="000C297E">
            <w:pPr>
              <w:spacing w:before="80" w:after="80" w:line="200" w:lineRule="exact"/>
              <w:ind w:right="113"/>
              <w:rPr>
                <w:sz w:val="16"/>
                <w:szCs w:val="16"/>
                <w:lang w:val="fr-FR"/>
              </w:rPr>
            </w:pPr>
          </w:p>
          <w:p w:rsidR="001363C4" w:rsidRPr="00072DBC" w:rsidRDefault="001363C4" w:rsidP="000C297E">
            <w:pPr>
              <w:spacing w:before="80" w:after="80" w:line="200" w:lineRule="exact"/>
              <w:ind w:right="113"/>
              <w:rPr>
                <w:i/>
                <w:sz w:val="16"/>
                <w:szCs w:val="16"/>
                <w:lang w:val="fr-FR"/>
              </w:rPr>
            </w:pPr>
          </w:p>
          <w:p w:rsidR="001363C4" w:rsidRPr="00072DBC" w:rsidRDefault="00117C42" w:rsidP="000C297E">
            <w:pPr>
              <w:spacing w:before="80" w:after="80" w:line="200" w:lineRule="exact"/>
              <w:ind w:right="113"/>
              <w:jc w:val="right"/>
              <w:rPr>
                <w:i/>
                <w:sz w:val="16"/>
                <w:szCs w:val="16"/>
                <w:lang w:val="fr-FR"/>
              </w:rPr>
            </w:pPr>
            <w:r w:rsidRPr="00072DBC">
              <w:rPr>
                <w:i/>
                <w:sz w:val="16"/>
                <w:szCs w:val="16"/>
                <w:lang w:val="fr-FR"/>
              </w:rPr>
              <w:t>Année</w:t>
            </w:r>
          </w:p>
        </w:tc>
        <w:tc>
          <w:tcPr>
            <w:tcW w:w="4481" w:type="dxa"/>
            <w:gridSpan w:val="6"/>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072DBC" w:rsidRDefault="001363C4" w:rsidP="000C297E">
            <w:pPr>
              <w:spacing w:before="80" w:after="80" w:line="200" w:lineRule="exact"/>
              <w:ind w:right="113"/>
              <w:jc w:val="center"/>
              <w:rPr>
                <w:i/>
                <w:sz w:val="16"/>
                <w:szCs w:val="16"/>
                <w:lang w:val="fr-FR"/>
              </w:rPr>
            </w:pPr>
            <w:r w:rsidRPr="00072DBC">
              <w:rPr>
                <w:i/>
                <w:sz w:val="16"/>
                <w:szCs w:val="16"/>
                <w:lang w:val="fr-FR"/>
              </w:rPr>
              <w:t>Seconda</w:t>
            </w:r>
            <w:r w:rsidR="00117C42" w:rsidRPr="00072DBC">
              <w:rPr>
                <w:i/>
                <w:sz w:val="16"/>
                <w:szCs w:val="16"/>
                <w:lang w:val="fr-FR"/>
              </w:rPr>
              <w:t>ire</w:t>
            </w:r>
            <w:r w:rsidRPr="00072DBC">
              <w:rPr>
                <w:i/>
                <w:sz w:val="16"/>
                <w:szCs w:val="16"/>
                <w:lang w:val="fr-FR"/>
              </w:rPr>
              <w:t xml:space="preserve"> 1</w:t>
            </w:r>
            <w:r w:rsidR="00117C42" w:rsidRPr="00072DBC">
              <w:rPr>
                <w:i/>
                <w:sz w:val="16"/>
                <w:szCs w:val="16"/>
                <w:vertAlign w:val="superscript"/>
                <w:lang w:val="fr-FR"/>
              </w:rPr>
              <w:t>er</w:t>
            </w:r>
            <w:r w:rsidR="00117C42" w:rsidRPr="00072DBC">
              <w:rPr>
                <w:i/>
                <w:sz w:val="16"/>
                <w:szCs w:val="16"/>
                <w:lang w:val="fr-FR"/>
              </w:rPr>
              <w:t xml:space="preserve"> c</w:t>
            </w:r>
            <w:r w:rsidRPr="00072DBC">
              <w:rPr>
                <w:i/>
                <w:sz w:val="16"/>
                <w:szCs w:val="16"/>
                <w:lang w:val="fr-FR"/>
              </w:rPr>
              <w:t>ycle (9–10)</w:t>
            </w:r>
          </w:p>
        </w:tc>
        <w:tc>
          <w:tcPr>
            <w:tcW w:w="3882" w:type="dxa"/>
            <w:gridSpan w:val="6"/>
            <w:tcBorders>
              <w:top w:val="single" w:sz="4" w:space="0" w:color="auto"/>
              <w:left w:val="single" w:sz="24" w:space="0" w:color="FFFFFF"/>
              <w:bottom w:val="single" w:sz="4" w:space="0" w:color="auto"/>
            </w:tcBorders>
            <w:shd w:val="clear" w:color="auto" w:fill="auto"/>
            <w:vAlign w:val="bottom"/>
          </w:tcPr>
          <w:p w:rsidR="001363C4" w:rsidRPr="00072DBC" w:rsidRDefault="001363C4" w:rsidP="000C297E">
            <w:pPr>
              <w:spacing w:before="80" w:after="80" w:line="200" w:lineRule="exact"/>
              <w:ind w:right="113"/>
              <w:jc w:val="center"/>
              <w:rPr>
                <w:i/>
                <w:sz w:val="16"/>
                <w:szCs w:val="16"/>
                <w:lang w:val="fr-FR"/>
              </w:rPr>
            </w:pPr>
            <w:r w:rsidRPr="00072DBC">
              <w:rPr>
                <w:i/>
                <w:sz w:val="16"/>
                <w:szCs w:val="16"/>
                <w:lang w:val="fr-FR"/>
              </w:rPr>
              <w:t>Seconda</w:t>
            </w:r>
            <w:r w:rsidR="00117C42" w:rsidRPr="00072DBC">
              <w:rPr>
                <w:i/>
                <w:sz w:val="16"/>
                <w:szCs w:val="16"/>
                <w:lang w:val="fr-FR"/>
              </w:rPr>
              <w:t>ire</w:t>
            </w:r>
            <w:r w:rsidRPr="00072DBC">
              <w:rPr>
                <w:i/>
                <w:sz w:val="16"/>
                <w:szCs w:val="16"/>
                <w:lang w:val="fr-FR"/>
              </w:rPr>
              <w:t xml:space="preserve"> 2</w:t>
            </w:r>
            <w:r w:rsidR="00117C42" w:rsidRPr="00072DBC">
              <w:rPr>
                <w:i/>
                <w:sz w:val="16"/>
                <w:szCs w:val="16"/>
                <w:vertAlign w:val="superscript"/>
                <w:lang w:val="fr-FR"/>
              </w:rPr>
              <w:t>e</w:t>
            </w:r>
            <w:r w:rsidR="00117C42" w:rsidRPr="00072DBC">
              <w:rPr>
                <w:i/>
                <w:sz w:val="16"/>
                <w:szCs w:val="16"/>
                <w:lang w:val="fr-FR"/>
              </w:rPr>
              <w:t xml:space="preserve"> c</w:t>
            </w:r>
            <w:r w:rsidRPr="00072DBC">
              <w:rPr>
                <w:i/>
                <w:sz w:val="16"/>
                <w:szCs w:val="16"/>
                <w:lang w:val="fr-FR"/>
              </w:rPr>
              <w:t>ycle (11–2F)</w:t>
            </w:r>
          </w:p>
        </w:tc>
      </w:tr>
      <w:tr w:rsidR="001363C4" w:rsidRPr="00072DBC" w:rsidTr="000C297E">
        <w:tc>
          <w:tcPr>
            <w:tcW w:w="1276" w:type="dxa"/>
            <w:vMerge/>
            <w:tcBorders>
              <w:top w:val="single" w:sz="12" w:space="0" w:color="auto"/>
              <w:bottom w:val="single" w:sz="12" w:space="0" w:color="auto"/>
              <w:right w:val="single" w:sz="24" w:space="0" w:color="FFFFFF"/>
              <w:tr2bl w:val="single" w:sz="4"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p>
        </w:tc>
        <w:tc>
          <w:tcPr>
            <w:tcW w:w="255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072DBC" w:rsidRDefault="00117C42" w:rsidP="000C297E">
            <w:pPr>
              <w:spacing w:before="80" w:after="80" w:line="200" w:lineRule="exact"/>
              <w:ind w:right="113"/>
              <w:jc w:val="center"/>
              <w:rPr>
                <w:i/>
                <w:sz w:val="16"/>
                <w:szCs w:val="16"/>
                <w:lang w:val="fr-FR"/>
              </w:rPr>
            </w:pPr>
            <w:r w:rsidRPr="00072DBC">
              <w:rPr>
                <w:i/>
                <w:sz w:val="16"/>
                <w:szCs w:val="16"/>
                <w:lang w:val="fr-FR"/>
              </w:rPr>
              <w:t>Scolarisation</w:t>
            </w:r>
          </w:p>
        </w:tc>
        <w:tc>
          <w:tcPr>
            <w:tcW w:w="192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072DBC" w:rsidRDefault="00117C42" w:rsidP="000C297E">
            <w:pPr>
              <w:spacing w:before="80" w:after="80" w:line="200" w:lineRule="exact"/>
              <w:ind w:right="113"/>
              <w:jc w:val="center"/>
              <w:rPr>
                <w:i/>
                <w:sz w:val="16"/>
                <w:szCs w:val="16"/>
                <w:lang w:val="fr-FR"/>
              </w:rPr>
            </w:pPr>
            <w:r w:rsidRPr="00072DBC">
              <w:rPr>
                <w:i/>
                <w:sz w:val="16"/>
                <w:szCs w:val="16"/>
                <w:lang w:val="fr-FR"/>
              </w:rPr>
              <w:t>TBS</w:t>
            </w:r>
            <w:r w:rsidR="001363C4" w:rsidRPr="00072DBC">
              <w:rPr>
                <w:i/>
                <w:sz w:val="16"/>
                <w:szCs w:val="16"/>
                <w:lang w:val="fr-FR"/>
              </w:rPr>
              <w:t xml:space="preserve"> %</w:t>
            </w:r>
          </w:p>
        </w:tc>
        <w:tc>
          <w:tcPr>
            <w:tcW w:w="216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072DBC" w:rsidRDefault="00117C42" w:rsidP="000C297E">
            <w:pPr>
              <w:spacing w:before="80" w:after="80" w:line="200" w:lineRule="exact"/>
              <w:ind w:right="113"/>
              <w:jc w:val="center"/>
              <w:rPr>
                <w:i/>
                <w:sz w:val="16"/>
                <w:szCs w:val="16"/>
                <w:lang w:val="fr-FR"/>
              </w:rPr>
            </w:pPr>
            <w:r w:rsidRPr="00072DBC">
              <w:rPr>
                <w:i/>
                <w:sz w:val="16"/>
                <w:szCs w:val="16"/>
                <w:lang w:val="fr-FR"/>
              </w:rPr>
              <w:t>Scolarisation</w:t>
            </w:r>
          </w:p>
        </w:tc>
        <w:tc>
          <w:tcPr>
            <w:tcW w:w="1718" w:type="dxa"/>
            <w:gridSpan w:val="3"/>
            <w:tcBorders>
              <w:top w:val="single" w:sz="4" w:space="0" w:color="auto"/>
              <w:left w:val="single" w:sz="24" w:space="0" w:color="FFFFFF"/>
              <w:bottom w:val="single" w:sz="4" w:space="0" w:color="auto"/>
            </w:tcBorders>
            <w:shd w:val="clear" w:color="auto" w:fill="auto"/>
            <w:vAlign w:val="bottom"/>
          </w:tcPr>
          <w:p w:rsidR="001363C4" w:rsidRPr="00072DBC" w:rsidRDefault="00117C42" w:rsidP="000C297E">
            <w:pPr>
              <w:spacing w:before="80" w:after="80" w:line="200" w:lineRule="exact"/>
              <w:ind w:right="113"/>
              <w:jc w:val="center"/>
              <w:rPr>
                <w:i/>
                <w:sz w:val="16"/>
                <w:szCs w:val="16"/>
                <w:lang w:val="fr-FR"/>
              </w:rPr>
            </w:pPr>
            <w:r w:rsidRPr="00072DBC">
              <w:rPr>
                <w:i/>
                <w:sz w:val="16"/>
                <w:szCs w:val="16"/>
                <w:lang w:val="fr-FR"/>
              </w:rPr>
              <w:t>TBS</w:t>
            </w:r>
            <w:r w:rsidR="001363C4" w:rsidRPr="00072DBC">
              <w:rPr>
                <w:i/>
                <w:sz w:val="16"/>
                <w:szCs w:val="16"/>
                <w:lang w:val="fr-FR"/>
              </w:rPr>
              <w:t xml:space="preserve"> %</w:t>
            </w:r>
          </w:p>
        </w:tc>
      </w:tr>
      <w:tr w:rsidR="001363C4" w:rsidRPr="00072DBC" w:rsidTr="000C297E">
        <w:tc>
          <w:tcPr>
            <w:tcW w:w="1276" w:type="dxa"/>
            <w:vMerge/>
            <w:tcBorders>
              <w:top w:val="single" w:sz="12" w:space="0" w:color="auto"/>
              <w:bottom w:val="single" w:sz="12" w:space="0" w:color="auto"/>
              <w:right w:val="single" w:sz="24" w:space="0" w:color="FFFFFF"/>
              <w:tr2bl w:val="single" w:sz="4"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p>
        </w:tc>
        <w:tc>
          <w:tcPr>
            <w:tcW w:w="881" w:type="dxa"/>
            <w:tcBorders>
              <w:top w:val="single" w:sz="4" w:space="0" w:color="auto"/>
              <w:left w:val="single" w:sz="24" w:space="0" w:color="FFFFFF"/>
              <w:bottom w:val="single" w:sz="12" w:space="0" w:color="auto"/>
            </w:tcBorders>
            <w:shd w:val="clear" w:color="auto" w:fill="auto"/>
            <w:vAlign w:val="bottom"/>
          </w:tcPr>
          <w:p w:rsidR="001363C4" w:rsidRPr="00072DBC" w:rsidRDefault="00117C42" w:rsidP="000C297E">
            <w:pPr>
              <w:spacing w:before="80" w:after="80" w:line="200" w:lineRule="exact"/>
              <w:ind w:right="113"/>
              <w:jc w:val="right"/>
              <w:rPr>
                <w:i/>
                <w:sz w:val="16"/>
                <w:szCs w:val="16"/>
                <w:lang w:val="fr-FR"/>
              </w:rPr>
            </w:pPr>
            <w:r w:rsidRPr="00072DBC">
              <w:rPr>
                <w:i/>
                <w:sz w:val="16"/>
                <w:szCs w:val="16"/>
                <w:lang w:val="fr-FR"/>
              </w:rPr>
              <w:t>Garçons</w:t>
            </w:r>
          </w:p>
        </w:tc>
        <w:tc>
          <w:tcPr>
            <w:tcW w:w="820" w:type="dxa"/>
            <w:tcBorders>
              <w:top w:val="single" w:sz="4" w:space="0" w:color="auto"/>
              <w:bottom w:val="single" w:sz="12" w:space="0" w:color="auto"/>
            </w:tcBorders>
            <w:shd w:val="clear" w:color="auto" w:fill="auto"/>
            <w:vAlign w:val="bottom"/>
          </w:tcPr>
          <w:p w:rsidR="001363C4" w:rsidRPr="00072DBC" w:rsidRDefault="00117C42" w:rsidP="000C297E">
            <w:pPr>
              <w:spacing w:before="80" w:after="80" w:line="200" w:lineRule="exact"/>
              <w:ind w:right="113"/>
              <w:jc w:val="right"/>
              <w:rPr>
                <w:i/>
                <w:sz w:val="16"/>
                <w:szCs w:val="16"/>
                <w:lang w:val="fr-FR"/>
              </w:rPr>
            </w:pPr>
            <w:r w:rsidRPr="00072DBC">
              <w:rPr>
                <w:i/>
                <w:sz w:val="16"/>
                <w:szCs w:val="16"/>
                <w:lang w:val="fr-FR"/>
              </w:rPr>
              <w:t>Filles</w:t>
            </w:r>
          </w:p>
        </w:tc>
        <w:tc>
          <w:tcPr>
            <w:tcW w:w="851" w:type="dxa"/>
            <w:tcBorders>
              <w:top w:val="single" w:sz="4" w:space="0" w:color="auto"/>
              <w:bottom w:val="single" w:sz="12" w:space="0" w:color="auto"/>
              <w:right w:val="single" w:sz="24" w:space="0" w:color="FFFFFF"/>
            </w:tcBorders>
            <w:shd w:val="clear" w:color="auto" w:fill="auto"/>
            <w:vAlign w:val="bottom"/>
          </w:tcPr>
          <w:p w:rsidR="001363C4" w:rsidRPr="00072DBC" w:rsidRDefault="001363C4" w:rsidP="000C297E">
            <w:pPr>
              <w:spacing w:before="80" w:after="80" w:line="200" w:lineRule="exact"/>
              <w:ind w:right="113"/>
              <w:jc w:val="right"/>
              <w:rPr>
                <w:b/>
                <w:i/>
                <w:sz w:val="16"/>
                <w:szCs w:val="16"/>
                <w:lang w:val="fr-FR"/>
              </w:rPr>
            </w:pPr>
            <w:r w:rsidRPr="00072DBC">
              <w:rPr>
                <w:b/>
                <w:i/>
                <w:sz w:val="16"/>
                <w:szCs w:val="16"/>
                <w:lang w:val="fr-FR"/>
              </w:rPr>
              <w:t>Total</w:t>
            </w:r>
          </w:p>
        </w:tc>
        <w:tc>
          <w:tcPr>
            <w:tcW w:w="567" w:type="dxa"/>
            <w:tcBorders>
              <w:top w:val="single" w:sz="4" w:space="0" w:color="auto"/>
              <w:left w:val="single" w:sz="24" w:space="0" w:color="FFFFFF"/>
              <w:bottom w:val="single" w:sz="12" w:space="0" w:color="auto"/>
            </w:tcBorders>
            <w:shd w:val="clear" w:color="auto" w:fill="auto"/>
            <w:vAlign w:val="bottom"/>
          </w:tcPr>
          <w:p w:rsidR="001363C4" w:rsidRPr="00072DBC" w:rsidRDefault="00117C42" w:rsidP="000C297E">
            <w:pPr>
              <w:spacing w:before="80" w:after="80" w:line="200" w:lineRule="exact"/>
              <w:ind w:right="113"/>
              <w:jc w:val="right"/>
              <w:rPr>
                <w:i/>
                <w:sz w:val="16"/>
                <w:szCs w:val="16"/>
                <w:lang w:val="fr-FR"/>
              </w:rPr>
            </w:pPr>
            <w:r w:rsidRPr="00072DBC">
              <w:rPr>
                <w:i/>
                <w:sz w:val="16"/>
                <w:szCs w:val="16"/>
                <w:lang w:val="fr-FR"/>
              </w:rPr>
              <w:t>Gar-çons</w:t>
            </w:r>
          </w:p>
        </w:tc>
        <w:tc>
          <w:tcPr>
            <w:tcW w:w="708" w:type="dxa"/>
            <w:tcBorders>
              <w:top w:val="single" w:sz="4" w:space="0" w:color="auto"/>
              <w:bottom w:val="single" w:sz="12" w:space="0" w:color="auto"/>
            </w:tcBorders>
            <w:shd w:val="clear" w:color="auto" w:fill="auto"/>
            <w:vAlign w:val="bottom"/>
          </w:tcPr>
          <w:p w:rsidR="001363C4" w:rsidRPr="00072DBC" w:rsidRDefault="00117C42" w:rsidP="000C297E">
            <w:pPr>
              <w:spacing w:before="80" w:after="80" w:line="200" w:lineRule="exact"/>
              <w:ind w:right="113"/>
              <w:jc w:val="right"/>
              <w:rPr>
                <w:i/>
                <w:sz w:val="16"/>
                <w:szCs w:val="16"/>
                <w:lang w:val="fr-FR"/>
              </w:rPr>
            </w:pPr>
            <w:r w:rsidRPr="00072DBC">
              <w:rPr>
                <w:i/>
                <w:sz w:val="16"/>
                <w:szCs w:val="16"/>
                <w:lang w:val="fr-FR"/>
              </w:rPr>
              <w:t>Filles</w:t>
            </w:r>
          </w:p>
        </w:tc>
        <w:tc>
          <w:tcPr>
            <w:tcW w:w="654" w:type="dxa"/>
            <w:tcBorders>
              <w:top w:val="single" w:sz="4" w:space="0" w:color="auto"/>
              <w:bottom w:val="single" w:sz="12" w:space="0" w:color="auto"/>
              <w:right w:val="single" w:sz="24" w:space="0" w:color="FFFFFF"/>
            </w:tcBorders>
            <w:shd w:val="clear" w:color="auto" w:fill="auto"/>
            <w:vAlign w:val="bottom"/>
          </w:tcPr>
          <w:p w:rsidR="001363C4" w:rsidRPr="00072DBC" w:rsidRDefault="001363C4" w:rsidP="000C297E">
            <w:pPr>
              <w:spacing w:before="80" w:after="80" w:line="200" w:lineRule="exact"/>
              <w:ind w:right="113"/>
              <w:jc w:val="right"/>
              <w:rPr>
                <w:b/>
                <w:i/>
                <w:sz w:val="16"/>
                <w:szCs w:val="16"/>
                <w:lang w:val="fr-FR"/>
              </w:rPr>
            </w:pPr>
            <w:r w:rsidRPr="00072DBC">
              <w:rPr>
                <w:b/>
                <w:i/>
                <w:sz w:val="16"/>
                <w:szCs w:val="16"/>
                <w:lang w:val="fr-FR"/>
              </w:rPr>
              <w:t>Total</w:t>
            </w:r>
          </w:p>
        </w:tc>
        <w:tc>
          <w:tcPr>
            <w:tcW w:w="723" w:type="dxa"/>
            <w:tcBorders>
              <w:top w:val="single" w:sz="4" w:space="0" w:color="auto"/>
              <w:left w:val="single" w:sz="24" w:space="0" w:color="FFFFFF"/>
              <w:bottom w:val="single" w:sz="12" w:space="0" w:color="auto"/>
            </w:tcBorders>
            <w:shd w:val="clear" w:color="auto" w:fill="auto"/>
            <w:vAlign w:val="bottom"/>
          </w:tcPr>
          <w:p w:rsidR="001363C4" w:rsidRPr="00072DBC" w:rsidRDefault="00117C42" w:rsidP="000C297E">
            <w:pPr>
              <w:spacing w:before="80" w:after="80" w:line="200" w:lineRule="exact"/>
              <w:ind w:right="113"/>
              <w:jc w:val="right"/>
              <w:rPr>
                <w:i/>
                <w:sz w:val="16"/>
                <w:szCs w:val="16"/>
                <w:lang w:val="fr-FR"/>
              </w:rPr>
            </w:pPr>
            <w:r w:rsidRPr="00072DBC">
              <w:rPr>
                <w:i/>
                <w:sz w:val="16"/>
                <w:szCs w:val="16"/>
                <w:lang w:val="fr-FR"/>
              </w:rPr>
              <w:t>Gar-çons</w:t>
            </w:r>
          </w:p>
        </w:tc>
        <w:tc>
          <w:tcPr>
            <w:tcW w:w="716" w:type="dxa"/>
            <w:tcBorders>
              <w:top w:val="single" w:sz="4" w:space="0" w:color="auto"/>
              <w:bottom w:val="single" w:sz="12" w:space="0" w:color="auto"/>
            </w:tcBorders>
            <w:shd w:val="clear" w:color="auto" w:fill="auto"/>
            <w:vAlign w:val="bottom"/>
          </w:tcPr>
          <w:p w:rsidR="001363C4" w:rsidRPr="00072DBC" w:rsidRDefault="00117C42" w:rsidP="000C297E">
            <w:pPr>
              <w:spacing w:before="80" w:after="80" w:line="200" w:lineRule="exact"/>
              <w:ind w:right="113"/>
              <w:jc w:val="right"/>
              <w:rPr>
                <w:i/>
                <w:sz w:val="16"/>
                <w:szCs w:val="16"/>
                <w:lang w:val="fr-FR"/>
              </w:rPr>
            </w:pPr>
            <w:r w:rsidRPr="00072DBC">
              <w:rPr>
                <w:i/>
                <w:sz w:val="16"/>
                <w:szCs w:val="16"/>
                <w:lang w:val="fr-FR"/>
              </w:rPr>
              <w:t>Filles</w:t>
            </w:r>
          </w:p>
        </w:tc>
        <w:tc>
          <w:tcPr>
            <w:tcW w:w="725" w:type="dxa"/>
            <w:tcBorders>
              <w:top w:val="single" w:sz="4" w:space="0" w:color="auto"/>
              <w:bottom w:val="single" w:sz="12" w:space="0" w:color="auto"/>
              <w:right w:val="single" w:sz="24" w:space="0" w:color="FFFFFF"/>
            </w:tcBorders>
            <w:shd w:val="clear" w:color="auto" w:fill="auto"/>
            <w:vAlign w:val="bottom"/>
          </w:tcPr>
          <w:p w:rsidR="001363C4" w:rsidRPr="00072DBC" w:rsidRDefault="001363C4" w:rsidP="000C297E">
            <w:pPr>
              <w:spacing w:before="80" w:after="80" w:line="200" w:lineRule="exact"/>
              <w:ind w:right="113"/>
              <w:jc w:val="right"/>
              <w:rPr>
                <w:b/>
                <w:i/>
                <w:sz w:val="16"/>
                <w:szCs w:val="16"/>
                <w:lang w:val="fr-FR"/>
              </w:rPr>
            </w:pPr>
            <w:r w:rsidRPr="00072DBC">
              <w:rPr>
                <w:b/>
                <w:i/>
                <w:sz w:val="16"/>
                <w:szCs w:val="16"/>
                <w:lang w:val="fr-FR"/>
              </w:rPr>
              <w:t>Total</w:t>
            </w:r>
          </w:p>
        </w:tc>
        <w:tc>
          <w:tcPr>
            <w:tcW w:w="574" w:type="dxa"/>
            <w:tcBorders>
              <w:top w:val="single" w:sz="4" w:space="0" w:color="auto"/>
              <w:left w:val="single" w:sz="24" w:space="0" w:color="FFFFFF"/>
              <w:bottom w:val="single" w:sz="12" w:space="0" w:color="auto"/>
            </w:tcBorders>
            <w:shd w:val="clear" w:color="auto" w:fill="auto"/>
            <w:vAlign w:val="bottom"/>
          </w:tcPr>
          <w:p w:rsidR="001363C4" w:rsidRPr="00072DBC" w:rsidRDefault="00117C42" w:rsidP="000C297E">
            <w:pPr>
              <w:spacing w:before="80" w:after="80" w:line="200" w:lineRule="exact"/>
              <w:ind w:right="113"/>
              <w:jc w:val="right"/>
              <w:rPr>
                <w:i/>
                <w:sz w:val="16"/>
                <w:szCs w:val="16"/>
                <w:lang w:val="fr-FR"/>
              </w:rPr>
            </w:pPr>
            <w:r w:rsidRPr="00072DBC">
              <w:rPr>
                <w:i/>
                <w:sz w:val="16"/>
                <w:szCs w:val="16"/>
                <w:lang w:val="fr-FR"/>
              </w:rPr>
              <w:t>Gar-çons</w:t>
            </w:r>
          </w:p>
        </w:tc>
        <w:tc>
          <w:tcPr>
            <w:tcW w:w="571" w:type="dxa"/>
            <w:tcBorders>
              <w:top w:val="single" w:sz="4" w:space="0" w:color="auto"/>
              <w:bottom w:val="single" w:sz="12" w:space="0" w:color="auto"/>
            </w:tcBorders>
            <w:shd w:val="clear" w:color="auto" w:fill="auto"/>
            <w:vAlign w:val="bottom"/>
          </w:tcPr>
          <w:p w:rsidR="001363C4" w:rsidRPr="00072DBC" w:rsidRDefault="00117C42" w:rsidP="000C297E">
            <w:pPr>
              <w:spacing w:before="80" w:after="80" w:line="200" w:lineRule="exact"/>
              <w:ind w:right="113"/>
              <w:jc w:val="right"/>
              <w:rPr>
                <w:i/>
                <w:sz w:val="16"/>
                <w:szCs w:val="16"/>
                <w:lang w:val="fr-FR"/>
              </w:rPr>
            </w:pPr>
            <w:r w:rsidRPr="00072DBC">
              <w:rPr>
                <w:i/>
                <w:sz w:val="16"/>
                <w:szCs w:val="16"/>
                <w:lang w:val="fr-FR"/>
              </w:rPr>
              <w:t>Fil-les</w:t>
            </w:r>
          </w:p>
        </w:tc>
        <w:tc>
          <w:tcPr>
            <w:tcW w:w="573"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b/>
                <w:i/>
                <w:sz w:val="16"/>
                <w:szCs w:val="16"/>
                <w:lang w:val="fr-FR"/>
              </w:rPr>
            </w:pPr>
            <w:r w:rsidRPr="00072DBC">
              <w:rPr>
                <w:b/>
                <w:i/>
                <w:sz w:val="16"/>
                <w:szCs w:val="16"/>
                <w:lang w:val="fr-FR"/>
              </w:rPr>
              <w:t>Total</w:t>
            </w:r>
          </w:p>
        </w:tc>
      </w:tr>
      <w:tr w:rsidR="001363C4" w:rsidRPr="00072DBC" w:rsidTr="000C297E">
        <w:tc>
          <w:tcPr>
            <w:tcW w:w="1276"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2002/03</w:t>
            </w:r>
          </w:p>
        </w:tc>
        <w:tc>
          <w:tcPr>
            <w:tcW w:w="88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371 549</w:t>
            </w:r>
          </w:p>
        </w:tc>
        <w:tc>
          <w:tcPr>
            <w:tcW w:w="820"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214 760</w:t>
            </w:r>
          </w:p>
        </w:tc>
        <w:tc>
          <w:tcPr>
            <w:tcW w:w="85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586 309</w:t>
            </w:r>
          </w:p>
        </w:tc>
        <w:tc>
          <w:tcPr>
            <w:tcW w:w="567"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24</w:t>
            </w:r>
            <w:r w:rsidR="00C27888">
              <w:rPr>
                <w:sz w:val="18"/>
                <w:szCs w:val="18"/>
                <w:lang w:val="fr-FR"/>
              </w:rPr>
              <w:t>,</w:t>
            </w:r>
            <w:r w:rsidRPr="00072DBC">
              <w:rPr>
                <w:sz w:val="18"/>
                <w:szCs w:val="18"/>
                <w:lang w:val="fr-FR"/>
              </w:rPr>
              <w:t>0</w:t>
            </w:r>
          </w:p>
        </w:tc>
        <w:tc>
          <w:tcPr>
            <w:tcW w:w="70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14</w:t>
            </w:r>
            <w:r w:rsidR="00C27888">
              <w:rPr>
                <w:sz w:val="18"/>
                <w:szCs w:val="18"/>
                <w:lang w:val="fr-FR"/>
              </w:rPr>
              <w:t>,</w:t>
            </w:r>
            <w:r w:rsidRPr="00072DBC">
              <w:rPr>
                <w:sz w:val="18"/>
                <w:szCs w:val="18"/>
                <w:lang w:val="fr-FR"/>
              </w:rPr>
              <w:t>3</w:t>
            </w:r>
          </w:p>
        </w:tc>
        <w:tc>
          <w:tcPr>
            <w:tcW w:w="65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19</w:t>
            </w:r>
            <w:r w:rsidR="00C27888">
              <w:rPr>
                <w:b/>
                <w:sz w:val="18"/>
                <w:szCs w:val="18"/>
                <w:lang w:val="fr-FR"/>
              </w:rPr>
              <w:t>,</w:t>
            </w:r>
            <w:r w:rsidRPr="00072DBC">
              <w:rPr>
                <w:b/>
                <w:sz w:val="18"/>
                <w:szCs w:val="18"/>
                <w:lang w:val="fr-FR"/>
              </w:rPr>
              <w:t>3</w:t>
            </w:r>
          </w:p>
        </w:tc>
        <w:tc>
          <w:tcPr>
            <w:tcW w:w="723"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56 680</w:t>
            </w:r>
          </w:p>
        </w:tc>
        <w:tc>
          <w:tcPr>
            <w:tcW w:w="716"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22 475</w:t>
            </w:r>
          </w:p>
        </w:tc>
        <w:tc>
          <w:tcPr>
            <w:tcW w:w="725"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79 155</w:t>
            </w:r>
          </w:p>
        </w:tc>
        <w:tc>
          <w:tcPr>
            <w:tcW w:w="57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w:t>
            </w:r>
            <w:r w:rsidR="00C27888">
              <w:rPr>
                <w:sz w:val="18"/>
                <w:szCs w:val="18"/>
                <w:lang w:val="fr-FR"/>
              </w:rPr>
              <w:t>,</w:t>
            </w:r>
            <w:r w:rsidRPr="00072DBC">
              <w:rPr>
                <w:sz w:val="18"/>
                <w:szCs w:val="18"/>
                <w:lang w:val="fr-FR"/>
              </w:rPr>
              <w:t>8</w:t>
            </w:r>
          </w:p>
        </w:tc>
        <w:tc>
          <w:tcPr>
            <w:tcW w:w="57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w:t>
            </w:r>
            <w:r w:rsidR="00C27888">
              <w:rPr>
                <w:sz w:val="18"/>
                <w:szCs w:val="18"/>
                <w:lang w:val="fr-FR"/>
              </w:rPr>
              <w:t>,</w:t>
            </w:r>
            <w:r w:rsidRPr="00072DBC">
              <w:rPr>
                <w:sz w:val="18"/>
                <w:szCs w:val="18"/>
                <w:lang w:val="fr-FR"/>
              </w:rPr>
              <w:t>6</w:t>
            </w:r>
          </w:p>
        </w:tc>
        <w:tc>
          <w:tcPr>
            <w:tcW w:w="573"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w:t>
            </w:r>
            <w:r w:rsidR="00C27888">
              <w:rPr>
                <w:b/>
                <w:sz w:val="18"/>
                <w:szCs w:val="18"/>
                <w:lang w:val="fr-FR"/>
              </w:rPr>
              <w:t>,</w:t>
            </w:r>
            <w:r w:rsidRPr="00072DBC">
              <w:rPr>
                <w:b/>
                <w:sz w:val="18"/>
                <w:szCs w:val="18"/>
                <w:lang w:val="fr-FR"/>
              </w:rPr>
              <w:t>7</w:t>
            </w:r>
          </w:p>
        </w:tc>
      </w:tr>
      <w:tr w:rsidR="001363C4" w:rsidRPr="00072DBC" w:rsidTr="000C297E">
        <w:tc>
          <w:tcPr>
            <w:tcW w:w="127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2003/04</w:t>
            </w:r>
          </w:p>
        </w:tc>
        <w:tc>
          <w:tcPr>
            <w:tcW w:w="88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443 779</w:t>
            </w:r>
          </w:p>
        </w:tc>
        <w:tc>
          <w:tcPr>
            <w:tcW w:w="820"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242 197</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685 976</w:t>
            </w:r>
          </w:p>
        </w:tc>
        <w:tc>
          <w:tcPr>
            <w:tcW w:w="56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28</w:t>
            </w:r>
            <w:r w:rsidR="00C27888">
              <w:rPr>
                <w:sz w:val="18"/>
                <w:szCs w:val="18"/>
                <w:lang w:val="fr-FR"/>
              </w:rPr>
              <w:t>,</w:t>
            </w:r>
            <w:r w:rsidRPr="00072DBC">
              <w:rPr>
                <w:sz w:val="18"/>
                <w:szCs w:val="18"/>
                <w:lang w:val="fr-FR"/>
              </w:rPr>
              <w:t>2</w:t>
            </w:r>
          </w:p>
        </w:tc>
        <w:tc>
          <w:tcPr>
            <w:tcW w:w="70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15</w:t>
            </w:r>
            <w:r w:rsidR="00C27888">
              <w:rPr>
                <w:sz w:val="18"/>
                <w:szCs w:val="18"/>
                <w:lang w:val="fr-FR"/>
              </w:rPr>
              <w:t>,</w:t>
            </w:r>
            <w:r w:rsidRPr="00072DBC">
              <w:rPr>
                <w:sz w:val="18"/>
                <w:szCs w:val="18"/>
                <w:lang w:val="fr-FR"/>
              </w:rPr>
              <w:t>9</w:t>
            </w:r>
          </w:p>
        </w:tc>
        <w:tc>
          <w:tcPr>
            <w:tcW w:w="654"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22</w:t>
            </w:r>
            <w:r w:rsidR="00C27888">
              <w:rPr>
                <w:b/>
                <w:sz w:val="18"/>
                <w:szCs w:val="18"/>
                <w:lang w:val="fr-FR"/>
              </w:rPr>
              <w:t>,</w:t>
            </w:r>
            <w:r w:rsidRPr="00072DBC">
              <w:rPr>
                <w:b/>
                <w:sz w:val="18"/>
                <w:szCs w:val="18"/>
                <w:lang w:val="fr-FR"/>
              </w:rPr>
              <w:t>1</w:t>
            </w:r>
          </w:p>
        </w:tc>
        <w:tc>
          <w:tcPr>
            <w:tcW w:w="72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69 189</w:t>
            </w:r>
          </w:p>
        </w:tc>
        <w:tc>
          <w:tcPr>
            <w:tcW w:w="716"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25 471</w:t>
            </w:r>
          </w:p>
        </w:tc>
        <w:tc>
          <w:tcPr>
            <w:tcW w:w="725"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94 660</w:t>
            </w:r>
          </w:p>
        </w:tc>
        <w:tc>
          <w:tcPr>
            <w:tcW w:w="574"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w:t>
            </w:r>
            <w:r w:rsidR="00C27888">
              <w:rPr>
                <w:sz w:val="18"/>
                <w:szCs w:val="18"/>
                <w:lang w:val="fr-FR"/>
              </w:rPr>
              <w:t>,</w:t>
            </w:r>
            <w:r w:rsidRPr="00072DBC">
              <w:rPr>
                <w:sz w:val="18"/>
                <w:szCs w:val="18"/>
                <w:lang w:val="fr-FR"/>
              </w:rPr>
              <w:t>5</w:t>
            </w:r>
          </w:p>
        </w:tc>
        <w:tc>
          <w:tcPr>
            <w:tcW w:w="57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w:t>
            </w:r>
            <w:r w:rsidR="00C27888">
              <w:rPr>
                <w:sz w:val="18"/>
                <w:szCs w:val="18"/>
                <w:lang w:val="fr-FR"/>
              </w:rPr>
              <w:t>,</w:t>
            </w:r>
            <w:r w:rsidRPr="00072DBC">
              <w:rPr>
                <w:sz w:val="18"/>
                <w:szCs w:val="18"/>
                <w:lang w:val="fr-FR"/>
              </w:rPr>
              <w:t>7</w:t>
            </w:r>
          </w:p>
        </w:tc>
        <w:tc>
          <w:tcPr>
            <w:tcW w:w="573"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3</w:t>
            </w:r>
            <w:r w:rsidR="00C27888">
              <w:rPr>
                <w:b/>
                <w:sz w:val="18"/>
                <w:szCs w:val="18"/>
                <w:lang w:val="fr-FR"/>
              </w:rPr>
              <w:t>,</w:t>
            </w:r>
            <w:r w:rsidRPr="00072DBC">
              <w:rPr>
                <w:b/>
                <w:sz w:val="18"/>
                <w:szCs w:val="18"/>
                <w:lang w:val="fr-FR"/>
              </w:rPr>
              <w:t>2</w:t>
            </w:r>
          </w:p>
        </w:tc>
      </w:tr>
      <w:tr w:rsidR="001363C4" w:rsidRPr="00072DBC" w:rsidTr="000C297E">
        <w:tc>
          <w:tcPr>
            <w:tcW w:w="127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2004/05</w:t>
            </w:r>
          </w:p>
        </w:tc>
        <w:tc>
          <w:tcPr>
            <w:tcW w:w="88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553 914</w:t>
            </w:r>
          </w:p>
        </w:tc>
        <w:tc>
          <w:tcPr>
            <w:tcW w:w="820"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306 820</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860 734</w:t>
            </w:r>
          </w:p>
        </w:tc>
        <w:tc>
          <w:tcPr>
            <w:tcW w:w="56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34</w:t>
            </w:r>
            <w:r w:rsidR="00C27888">
              <w:rPr>
                <w:sz w:val="18"/>
                <w:szCs w:val="18"/>
                <w:lang w:val="fr-FR"/>
              </w:rPr>
              <w:t>,</w:t>
            </w:r>
            <w:r w:rsidRPr="00072DBC">
              <w:rPr>
                <w:sz w:val="18"/>
                <w:szCs w:val="18"/>
                <w:lang w:val="fr-FR"/>
              </w:rPr>
              <w:t>6</w:t>
            </w:r>
          </w:p>
        </w:tc>
        <w:tc>
          <w:tcPr>
            <w:tcW w:w="70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19</w:t>
            </w:r>
            <w:r w:rsidR="00C27888">
              <w:rPr>
                <w:sz w:val="18"/>
                <w:szCs w:val="18"/>
                <w:lang w:val="fr-FR"/>
              </w:rPr>
              <w:t>,</w:t>
            </w:r>
            <w:r w:rsidRPr="00072DBC">
              <w:rPr>
                <w:sz w:val="18"/>
                <w:szCs w:val="18"/>
                <w:lang w:val="fr-FR"/>
              </w:rPr>
              <w:t>8</w:t>
            </w:r>
          </w:p>
        </w:tc>
        <w:tc>
          <w:tcPr>
            <w:tcW w:w="654"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27</w:t>
            </w:r>
            <w:r w:rsidR="00C27888">
              <w:rPr>
                <w:b/>
                <w:sz w:val="18"/>
                <w:szCs w:val="18"/>
                <w:lang w:val="fr-FR"/>
              </w:rPr>
              <w:t>,</w:t>
            </w:r>
            <w:r w:rsidRPr="00072DBC">
              <w:rPr>
                <w:b/>
                <w:sz w:val="18"/>
                <w:szCs w:val="18"/>
                <w:lang w:val="fr-FR"/>
              </w:rPr>
              <w:t>3</w:t>
            </w:r>
          </w:p>
        </w:tc>
        <w:tc>
          <w:tcPr>
            <w:tcW w:w="72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67 413</w:t>
            </w:r>
          </w:p>
        </w:tc>
        <w:tc>
          <w:tcPr>
            <w:tcW w:w="716"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25 070</w:t>
            </w:r>
          </w:p>
        </w:tc>
        <w:tc>
          <w:tcPr>
            <w:tcW w:w="725"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92 483</w:t>
            </w:r>
          </w:p>
        </w:tc>
        <w:tc>
          <w:tcPr>
            <w:tcW w:w="574"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w:t>
            </w:r>
            <w:r w:rsidR="00C27888">
              <w:rPr>
                <w:sz w:val="18"/>
                <w:szCs w:val="18"/>
                <w:lang w:val="fr-FR"/>
              </w:rPr>
              <w:t>,</w:t>
            </w:r>
            <w:r w:rsidRPr="00072DBC">
              <w:rPr>
                <w:sz w:val="18"/>
                <w:szCs w:val="18"/>
                <w:lang w:val="fr-FR"/>
              </w:rPr>
              <w:t>3</w:t>
            </w:r>
          </w:p>
        </w:tc>
        <w:tc>
          <w:tcPr>
            <w:tcW w:w="57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w:t>
            </w:r>
            <w:r w:rsidR="00C27888">
              <w:rPr>
                <w:sz w:val="18"/>
                <w:szCs w:val="18"/>
                <w:lang w:val="fr-FR"/>
              </w:rPr>
              <w:t>,</w:t>
            </w:r>
            <w:r w:rsidRPr="00072DBC">
              <w:rPr>
                <w:sz w:val="18"/>
                <w:szCs w:val="18"/>
                <w:lang w:val="fr-FR"/>
              </w:rPr>
              <w:t>7</w:t>
            </w:r>
          </w:p>
        </w:tc>
        <w:tc>
          <w:tcPr>
            <w:tcW w:w="573"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3</w:t>
            </w:r>
            <w:r w:rsidR="00C27888">
              <w:rPr>
                <w:b/>
                <w:sz w:val="18"/>
                <w:szCs w:val="18"/>
                <w:lang w:val="fr-FR"/>
              </w:rPr>
              <w:t>,</w:t>
            </w:r>
            <w:r w:rsidRPr="00072DBC">
              <w:rPr>
                <w:b/>
                <w:sz w:val="18"/>
                <w:szCs w:val="18"/>
                <w:lang w:val="fr-FR"/>
              </w:rPr>
              <w:t>0</w:t>
            </w:r>
          </w:p>
        </w:tc>
      </w:tr>
      <w:tr w:rsidR="001363C4" w:rsidRPr="00072DBC" w:rsidTr="000C297E">
        <w:tc>
          <w:tcPr>
            <w:tcW w:w="127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2005/06</w:t>
            </w:r>
          </w:p>
        </w:tc>
        <w:tc>
          <w:tcPr>
            <w:tcW w:w="88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678 716</w:t>
            </w:r>
          </w:p>
        </w:tc>
        <w:tc>
          <w:tcPr>
            <w:tcW w:w="820"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387 707</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1 066 423</w:t>
            </w:r>
          </w:p>
        </w:tc>
        <w:tc>
          <w:tcPr>
            <w:tcW w:w="56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41</w:t>
            </w:r>
            <w:r w:rsidR="00C27888">
              <w:rPr>
                <w:sz w:val="18"/>
                <w:szCs w:val="18"/>
                <w:lang w:val="fr-FR"/>
              </w:rPr>
              <w:t>,</w:t>
            </w:r>
            <w:r w:rsidRPr="00072DBC">
              <w:rPr>
                <w:sz w:val="18"/>
                <w:szCs w:val="18"/>
                <w:lang w:val="fr-FR"/>
              </w:rPr>
              <w:t>6</w:t>
            </w:r>
          </w:p>
        </w:tc>
        <w:tc>
          <w:tcPr>
            <w:tcW w:w="70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24</w:t>
            </w:r>
            <w:r w:rsidR="00C27888">
              <w:rPr>
                <w:sz w:val="18"/>
                <w:szCs w:val="18"/>
                <w:lang w:val="fr-FR"/>
              </w:rPr>
              <w:t>,</w:t>
            </w:r>
            <w:r w:rsidRPr="00072DBC">
              <w:rPr>
                <w:sz w:val="18"/>
                <w:szCs w:val="18"/>
                <w:lang w:val="fr-FR"/>
              </w:rPr>
              <w:t>5</w:t>
            </w:r>
          </w:p>
        </w:tc>
        <w:tc>
          <w:tcPr>
            <w:tcW w:w="654"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33</w:t>
            </w:r>
            <w:r w:rsidR="00C27888">
              <w:rPr>
                <w:b/>
                <w:sz w:val="18"/>
                <w:szCs w:val="18"/>
                <w:lang w:val="fr-FR"/>
              </w:rPr>
              <w:t>,</w:t>
            </w:r>
            <w:r w:rsidRPr="00072DBC">
              <w:rPr>
                <w:b/>
                <w:sz w:val="18"/>
                <w:szCs w:val="18"/>
                <w:lang w:val="fr-FR"/>
              </w:rPr>
              <w:t>2</w:t>
            </w:r>
          </w:p>
        </w:tc>
        <w:tc>
          <w:tcPr>
            <w:tcW w:w="72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91 889</w:t>
            </w:r>
          </w:p>
        </w:tc>
        <w:tc>
          <w:tcPr>
            <w:tcW w:w="716"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31 794</w:t>
            </w:r>
          </w:p>
        </w:tc>
        <w:tc>
          <w:tcPr>
            <w:tcW w:w="725"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123 683</w:t>
            </w:r>
          </w:p>
        </w:tc>
        <w:tc>
          <w:tcPr>
            <w:tcW w:w="574"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w:t>
            </w:r>
            <w:r w:rsidR="00C27888">
              <w:rPr>
                <w:sz w:val="18"/>
                <w:szCs w:val="18"/>
                <w:lang w:val="fr-FR"/>
              </w:rPr>
              <w:t>,</w:t>
            </w:r>
            <w:r w:rsidRPr="00072DBC">
              <w:rPr>
                <w:sz w:val="18"/>
                <w:szCs w:val="18"/>
                <w:lang w:val="fr-FR"/>
              </w:rPr>
              <w:t>7</w:t>
            </w:r>
          </w:p>
        </w:tc>
        <w:tc>
          <w:tcPr>
            <w:tcW w:w="57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w:t>
            </w:r>
            <w:r w:rsidR="00C27888">
              <w:rPr>
                <w:sz w:val="18"/>
                <w:szCs w:val="18"/>
                <w:lang w:val="fr-FR"/>
              </w:rPr>
              <w:t>,</w:t>
            </w:r>
            <w:r w:rsidRPr="00072DBC">
              <w:rPr>
                <w:sz w:val="18"/>
                <w:szCs w:val="18"/>
                <w:lang w:val="fr-FR"/>
              </w:rPr>
              <w:t>0</w:t>
            </w:r>
          </w:p>
        </w:tc>
        <w:tc>
          <w:tcPr>
            <w:tcW w:w="573"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3</w:t>
            </w:r>
            <w:r w:rsidR="00C27888">
              <w:rPr>
                <w:b/>
                <w:sz w:val="18"/>
                <w:szCs w:val="18"/>
                <w:lang w:val="fr-FR"/>
              </w:rPr>
              <w:t>,</w:t>
            </w:r>
            <w:r w:rsidRPr="00072DBC">
              <w:rPr>
                <w:b/>
                <w:sz w:val="18"/>
                <w:szCs w:val="18"/>
                <w:lang w:val="fr-FR"/>
              </w:rPr>
              <w:t>9</w:t>
            </w:r>
          </w:p>
        </w:tc>
      </w:tr>
      <w:tr w:rsidR="001363C4" w:rsidRPr="00072DBC" w:rsidTr="000C297E">
        <w:tc>
          <w:tcPr>
            <w:tcW w:w="127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2006/07</w:t>
            </w:r>
          </w:p>
        </w:tc>
        <w:tc>
          <w:tcPr>
            <w:tcW w:w="88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760 674</w:t>
            </w:r>
          </w:p>
        </w:tc>
        <w:tc>
          <w:tcPr>
            <w:tcW w:w="820"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462 988</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1 223 988</w:t>
            </w:r>
          </w:p>
        </w:tc>
        <w:tc>
          <w:tcPr>
            <w:tcW w:w="56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45</w:t>
            </w:r>
            <w:r w:rsidR="00C27888">
              <w:rPr>
                <w:sz w:val="18"/>
                <w:szCs w:val="18"/>
                <w:lang w:val="fr-FR"/>
              </w:rPr>
              <w:t>,</w:t>
            </w:r>
            <w:r w:rsidRPr="00072DBC">
              <w:rPr>
                <w:sz w:val="18"/>
                <w:szCs w:val="18"/>
                <w:lang w:val="fr-FR"/>
              </w:rPr>
              <w:t>7</w:t>
            </w:r>
          </w:p>
        </w:tc>
        <w:tc>
          <w:tcPr>
            <w:tcW w:w="70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28</w:t>
            </w:r>
            <w:r w:rsidR="00C27888">
              <w:rPr>
                <w:sz w:val="18"/>
                <w:szCs w:val="18"/>
                <w:lang w:val="fr-FR"/>
              </w:rPr>
              <w:t>,</w:t>
            </w:r>
            <w:r w:rsidRPr="00072DBC">
              <w:rPr>
                <w:sz w:val="18"/>
                <w:szCs w:val="18"/>
                <w:lang w:val="fr-FR"/>
              </w:rPr>
              <w:t>6</w:t>
            </w:r>
          </w:p>
        </w:tc>
        <w:tc>
          <w:tcPr>
            <w:tcW w:w="654"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37</w:t>
            </w:r>
            <w:r w:rsidR="00C27888">
              <w:rPr>
                <w:b/>
                <w:sz w:val="18"/>
                <w:szCs w:val="18"/>
                <w:lang w:val="fr-FR"/>
              </w:rPr>
              <w:t>,</w:t>
            </w:r>
            <w:r w:rsidRPr="00072DBC">
              <w:rPr>
                <w:b/>
                <w:sz w:val="18"/>
                <w:szCs w:val="18"/>
                <w:lang w:val="fr-FR"/>
              </w:rPr>
              <w:t>3</w:t>
            </w:r>
          </w:p>
        </w:tc>
        <w:tc>
          <w:tcPr>
            <w:tcW w:w="72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117 000</w:t>
            </w:r>
          </w:p>
        </w:tc>
        <w:tc>
          <w:tcPr>
            <w:tcW w:w="716"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58 219</w:t>
            </w:r>
          </w:p>
        </w:tc>
        <w:tc>
          <w:tcPr>
            <w:tcW w:w="725"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175 219</w:t>
            </w:r>
          </w:p>
        </w:tc>
        <w:tc>
          <w:tcPr>
            <w:tcW w:w="574"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w:t>
            </w:r>
            <w:r w:rsidR="00C27888">
              <w:rPr>
                <w:sz w:val="18"/>
                <w:szCs w:val="18"/>
                <w:lang w:val="fr-FR"/>
              </w:rPr>
              <w:t>,</w:t>
            </w:r>
            <w:r w:rsidRPr="00072DBC">
              <w:rPr>
                <w:sz w:val="18"/>
                <w:szCs w:val="18"/>
                <w:lang w:val="fr-FR"/>
              </w:rPr>
              <w:t>3</w:t>
            </w:r>
          </w:p>
        </w:tc>
        <w:tc>
          <w:tcPr>
            <w:tcW w:w="57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w:t>
            </w:r>
            <w:r w:rsidR="00C27888">
              <w:rPr>
                <w:sz w:val="18"/>
                <w:szCs w:val="18"/>
                <w:lang w:val="fr-FR"/>
              </w:rPr>
              <w:t>,</w:t>
            </w:r>
            <w:r w:rsidRPr="00072DBC">
              <w:rPr>
                <w:sz w:val="18"/>
                <w:szCs w:val="18"/>
                <w:lang w:val="fr-FR"/>
              </w:rPr>
              <w:t>7</w:t>
            </w:r>
          </w:p>
        </w:tc>
        <w:tc>
          <w:tcPr>
            <w:tcW w:w="573"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5</w:t>
            </w:r>
            <w:r w:rsidR="00C27888">
              <w:rPr>
                <w:b/>
                <w:sz w:val="18"/>
                <w:szCs w:val="18"/>
                <w:lang w:val="fr-FR"/>
              </w:rPr>
              <w:t>,</w:t>
            </w:r>
            <w:r w:rsidRPr="00072DBC">
              <w:rPr>
                <w:b/>
                <w:sz w:val="18"/>
                <w:szCs w:val="18"/>
                <w:lang w:val="fr-FR"/>
              </w:rPr>
              <w:t>5</w:t>
            </w:r>
          </w:p>
        </w:tc>
      </w:tr>
      <w:tr w:rsidR="001363C4" w:rsidRPr="00072DBC" w:rsidTr="000C297E">
        <w:tc>
          <w:tcPr>
            <w:tcW w:w="1276" w:type="dxa"/>
            <w:shd w:val="clear" w:color="auto" w:fill="auto"/>
            <w:vAlign w:val="bottom"/>
          </w:tcPr>
          <w:p w:rsidR="001363C4" w:rsidRPr="00072DBC" w:rsidRDefault="00117C42" w:rsidP="000C297E">
            <w:pPr>
              <w:suppressAutoHyphens w:val="0"/>
              <w:spacing w:before="40" w:after="40" w:line="220" w:lineRule="exact"/>
              <w:ind w:right="113"/>
              <w:rPr>
                <w:sz w:val="18"/>
                <w:szCs w:val="18"/>
                <w:lang w:val="fr-FR"/>
              </w:rPr>
            </w:pPr>
            <w:r w:rsidRPr="00072DBC">
              <w:rPr>
                <w:sz w:val="18"/>
                <w:szCs w:val="18"/>
                <w:lang w:val="fr-FR"/>
              </w:rPr>
              <w:t>Taux moyen de croissance annuelle</w:t>
            </w:r>
          </w:p>
        </w:tc>
        <w:tc>
          <w:tcPr>
            <w:tcW w:w="88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19</w:t>
            </w:r>
            <w:r w:rsidR="00117C42" w:rsidRPr="00072DBC">
              <w:rPr>
                <w:sz w:val="18"/>
                <w:szCs w:val="18"/>
                <w:lang w:val="fr-FR"/>
              </w:rPr>
              <w:t>,</w:t>
            </w:r>
            <w:r w:rsidRPr="00072DBC">
              <w:rPr>
                <w:sz w:val="18"/>
                <w:szCs w:val="18"/>
                <w:lang w:val="fr-FR"/>
              </w:rPr>
              <w:t>6</w:t>
            </w:r>
            <w:r w:rsidR="00630ABD" w:rsidRPr="00072DBC">
              <w:rPr>
                <w:sz w:val="18"/>
                <w:szCs w:val="18"/>
                <w:lang w:val="fr-FR"/>
              </w:rPr>
              <w:t> %</w:t>
            </w:r>
          </w:p>
        </w:tc>
        <w:tc>
          <w:tcPr>
            <w:tcW w:w="820"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21</w:t>
            </w:r>
            <w:r w:rsidR="00117C42" w:rsidRPr="00072DBC">
              <w:rPr>
                <w:sz w:val="18"/>
                <w:szCs w:val="18"/>
                <w:lang w:val="fr-FR"/>
              </w:rPr>
              <w:t>,</w:t>
            </w:r>
            <w:r w:rsidRPr="00072DBC">
              <w:rPr>
                <w:sz w:val="18"/>
                <w:szCs w:val="18"/>
                <w:lang w:val="fr-FR"/>
              </w:rPr>
              <w:t>2</w:t>
            </w:r>
            <w:r w:rsidR="00630ABD" w:rsidRPr="00072DBC">
              <w:rPr>
                <w:sz w:val="18"/>
                <w:szCs w:val="18"/>
                <w:lang w:val="fr-FR"/>
              </w:rPr>
              <w:t> %</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20</w:t>
            </w:r>
            <w:r w:rsidR="00117C42" w:rsidRPr="00072DBC">
              <w:rPr>
                <w:b/>
                <w:sz w:val="18"/>
                <w:szCs w:val="18"/>
                <w:lang w:val="fr-FR"/>
              </w:rPr>
              <w:t>,</w:t>
            </w:r>
            <w:r w:rsidRPr="00072DBC">
              <w:rPr>
                <w:b/>
                <w:sz w:val="18"/>
                <w:szCs w:val="18"/>
                <w:lang w:val="fr-FR"/>
              </w:rPr>
              <w:t>2</w:t>
            </w:r>
            <w:r w:rsidR="00630ABD" w:rsidRPr="00072DBC">
              <w:rPr>
                <w:b/>
                <w:sz w:val="18"/>
                <w:szCs w:val="18"/>
                <w:lang w:val="fr-FR"/>
              </w:rPr>
              <w:t> %</w:t>
            </w:r>
          </w:p>
        </w:tc>
        <w:tc>
          <w:tcPr>
            <w:tcW w:w="56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70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654"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p>
        </w:tc>
        <w:tc>
          <w:tcPr>
            <w:tcW w:w="723"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19,</w:t>
            </w:r>
            <w:r w:rsidR="001363C4" w:rsidRPr="00072DBC">
              <w:rPr>
                <w:sz w:val="18"/>
                <w:szCs w:val="18"/>
                <w:lang w:val="fr-FR"/>
              </w:rPr>
              <w:t>9</w:t>
            </w:r>
            <w:r w:rsidR="00630ABD" w:rsidRPr="00072DBC">
              <w:rPr>
                <w:sz w:val="18"/>
                <w:szCs w:val="18"/>
                <w:lang w:val="fr-FR"/>
              </w:rPr>
              <w:t> %</w:t>
            </w:r>
          </w:p>
        </w:tc>
        <w:tc>
          <w:tcPr>
            <w:tcW w:w="716"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26</w:t>
            </w:r>
            <w:r w:rsidR="00117C42" w:rsidRPr="00072DBC">
              <w:rPr>
                <w:sz w:val="18"/>
                <w:szCs w:val="18"/>
                <w:lang w:val="fr-FR"/>
              </w:rPr>
              <w:t>,</w:t>
            </w:r>
            <w:r w:rsidRPr="00072DBC">
              <w:rPr>
                <w:sz w:val="18"/>
                <w:szCs w:val="18"/>
                <w:lang w:val="fr-FR"/>
              </w:rPr>
              <w:t>9</w:t>
            </w:r>
            <w:r w:rsidR="00630ABD" w:rsidRPr="00072DBC">
              <w:rPr>
                <w:sz w:val="18"/>
                <w:szCs w:val="18"/>
                <w:lang w:val="fr-FR"/>
              </w:rPr>
              <w:t> %</w:t>
            </w:r>
          </w:p>
        </w:tc>
        <w:tc>
          <w:tcPr>
            <w:tcW w:w="725"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22</w:t>
            </w:r>
            <w:r w:rsidR="00117C42" w:rsidRPr="00072DBC">
              <w:rPr>
                <w:b/>
                <w:sz w:val="18"/>
                <w:szCs w:val="18"/>
                <w:lang w:val="fr-FR"/>
              </w:rPr>
              <w:t>,</w:t>
            </w:r>
            <w:r w:rsidRPr="00072DBC">
              <w:rPr>
                <w:b/>
                <w:sz w:val="18"/>
                <w:szCs w:val="18"/>
                <w:lang w:val="fr-FR"/>
              </w:rPr>
              <w:t>0</w:t>
            </w:r>
            <w:r w:rsidR="00630ABD" w:rsidRPr="00072DBC">
              <w:rPr>
                <w:b/>
                <w:sz w:val="18"/>
                <w:szCs w:val="18"/>
                <w:lang w:val="fr-FR"/>
              </w:rPr>
              <w:t> %</w:t>
            </w:r>
          </w:p>
        </w:tc>
        <w:tc>
          <w:tcPr>
            <w:tcW w:w="574"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57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573"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p>
        </w:tc>
      </w:tr>
    </w:tbl>
    <w:p w:rsidR="001363C4" w:rsidRPr="00072DBC" w:rsidRDefault="00413B02" w:rsidP="001363C4">
      <w:pPr>
        <w:pStyle w:val="Heading1"/>
        <w:keepNext/>
        <w:keepLines/>
        <w:spacing w:before="240"/>
        <w:rPr>
          <w:lang w:val="fr-FR"/>
        </w:rPr>
      </w:pPr>
      <w:bookmarkStart w:id="94" w:name="_Toc284926040"/>
      <w:r w:rsidRPr="00072DBC">
        <w:rPr>
          <w:lang w:val="fr-FR"/>
        </w:rPr>
        <w:t>Tableau</w:t>
      </w:r>
      <w:r w:rsidR="001363C4" w:rsidRPr="00072DBC">
        <w:rPr>
          <w:lang w:val="fr-FR"/>
        </w:rPr>
        <w:t xml:space="preserve"> 22</w:t>
      </w:r>
      <w:bookmarkEnd w:id="94"/>
    </w:p>
    <w:p w:rsidR="001363C4" w:rsidRPr="00072DBC" w:rsidRDefault="00117C42" w:rsidP="001363C4">
      <w:pPr>
        <w:pStyle w:val="SingleTxtG"/>
        <w:keepNext/>
        <w:keepLines/>
        <w:rPr>
          <w:b/>
          <w:lang w:val="fr-FR"/>
        </w:rPr>
      </w:pPr>
      <w:r w:rsidRPr="00072DBC">
        <w:rPr>
          <w:b/>
          <w:lang w:val="fr-FR"/>
        </w:rPr>
        <w:t xml:space="preserve">Taux brut de scolarisation dans l’enseignement secondaire par </w:t>
      </w:r>
      <w:r w:rsidR="001363C4" w:rsidRPr="00072DBC">
        <w:rPr>
          <w:b/>
          <w:lang w:val="fr-FR"/>
        </w:rPr>
        <w:t>r</w:t>
      </w:r>
      <w:r w:rsidRPr="00072DBC">
        <w:rPr>
          <w:b/>
          <w:lang w:val="fr-FR"/>
        </w:rPr>
        <w:t>é</w:t>
      </w:r>
      <w:r w:rsidR="001363C4" w:rsidRPr="00072DBC">
        <w:rPr>
          <w:b/>
          <w:lang w:val="fr-FR"/>
        </w:rPr>
        <w:t>gion (9–10)</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1105"/>
        <w:gridCol w:w="1105"/>
        <w:gridCol w:w="1106"/>
        <w:gridCol w:w="1105"/>
        <w:gridCol w:w="1106"/>
      </w:tblGrid>
      <w:tr w:rsidR="001363C4" w:rsidRPr="00072DBC" w:rsidTr="000C297E">
        <w:trPr>
          <w:tblHeader/>
        </w:trPr>
        <w:tc>
          <w:tcPr>
            <w:tcW w:w="1843" w:type="dxa"/>
            <w:tcBorders>
              <w:top w:val="single" w:sz="4" w:space="0" w:color="auto"/>
            </w:tcBorders>
            <w:shd w:val="clear" w:color="auto" w:fill="auto"/>
            <w:vAlign w:val="bottom"/>
          </w:tcPr>
          <w:p w:rsidR="001363C4" w:rsidRPr="00072DBC" w:rsidRDefault="001363C4" w:rsidP="000C297E">
            <w:pPr>
              <w:keepNext/>
              <w:keepLines/>
              <w:spacing w:before="80" w:after="80" w:line="200" w:lineRule="exact"/>
              <w:ind w:right="113"/>
              <w:rPr>
                <w:i/>
                <w:sz w:val="16"/>
                <w:szCs w:val="16"/>
                <w:lang w:val="fr-FR"/>
              </w:rPr>
            </w:pPr>
          </w:p>
        </w:tc>
        <w:tc>
          <w:tcPr>
            <w:tcW w:w="5527" w:type="dxa"/>
            <w:gridSpan w:val="5"/>
            <w:tcBorders>
              <w:top w:val="single" w:sz="4" w:space="0" w:color="auto"/>
              <w:bottom w:val="single" w:sz="4" w:space="0" w:color="auto"/>
            </w:tcBorders>
            <w:shd w:val="clear" w:color="auto" w:fill="auto"/>
            <w:vAlign w:val="bottom"/>
          </w:tcPr>
          <w:p w:rsidR="001363C4" w:rsidRPr="00072DBC" w:rsidRDefault="00117C42" w:rsidP="000C297E">
            <w:pPr>
              <w:keepNext/>
              <w:keepLines/>
              <w:spacing w:before="80" w:after="80" w:line="200" w:lineRule="exact"/>
              <w:ind w:right="113"/>
              <w:jc w:val="center"/>
              <w:rPr>
                <w:i/>
                <w:sz w:val="16"/>
                <w:szCs w:val="16"/>
                <w:lang w:val="fr-FR"/>
              </w:rPr>
            </w:pPr>
            <w:r w:rsidRPr="00072DBC">
              <w:rPr>
                <w:i/>
                <w:sz w:val="16"/>
                <w:szCs w:val="16"/>
                <w:lang w:val="fr-FR"/>
              </w:rPr>
              <w:t xml:space="preserve">Taux brut de scolarisation dans l’enseignement </w:t>
            </w:r>
            <w:r w:rsidR="001363C4" w:rsidRPr="00072DBC">
              <w:rPr>
                <w:i/>
                <w:sz w:val="16"/>
                <w:szCs w:val="16"/>
                <w:lang w:val="fr-FR"/>
              </w:rPr>
              <w:t>seconda</w:t>
            </w:r>
            <w:r w:rsidRPr="00072DBC">
              <w:rPr>
                <w:i/>
                <w:sz w:val="16"/>
                <w:szCs w:val="16"/>
                <w:lang w:val="fr-FR"/>
              </w:rPr>
              <w:t>ire</w:t>
            </w:r>
            <w:r w:rsidR="001363C4" w:rsidRPr="00072DBC">
              <w:rPr>
                <w:i/>
                <w:sz w:val="16"/>
                <w:szCs w:val="16"/>
                <w:lang w:val="fr-FR"/>
              </w:rPr>
              <w:t xml:space="preserve"> (9–10)</w:t>
            </w:r>
          </w:p>
        </w:tc>
      </w:tr>
      <w:tr w:rsidR="001363C4" w:rsidRPr="00072DBC" w:rsidTr="000C297E">
        <w:trPr>
          <w:tblHeader/>
        </w:trPr>
        <w:tc>
          <w:tcPr>
            <w:tcW w:w="1843" w:type="dxa"/>
            <w:tcBorders>
              <w:bottom w:val="single" w:sz="12"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p>
        </w:tc>
        <w:tc>
          <w:tcPr>
            <w:tcW w:w="1105"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2002/03</w:t>
            </w:r>
          </w:p>
        </w:tc>
        <w:tc>
          <w:tcPr>
            <w:tcW w:w="1105"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2003/04</w:t>
            </w:r>
          </w:p>
        </w:tc>
        <w:tc>
          <w:tcPr>
            <w:tcW w:w="1106"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2004/05</w:t>
            </w:r>
          </w:p>
        </w:tc>
        <w:tc>
          <w:tcPr>
            <w:tcW w:w="1105"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2005/06</w:t>
            </w:r>
          </w:p>
        </w:tc>
        <w:tc>
          <w:tcPr>
            <w:tcW w:w="1106"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2006/07</w:t>
            </w:r>
          </w:p>
        </w:tc>
      </w:tr>
      <w:tr w:rsidR="001363C4" w:rsidRPr="00072DBC" w:rsidTr="000C297E">
        <w:tc>
          <w:tcPr>
            <w:tcW w:w="1843"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Tigr</w:t>
            </w:r>
            <w:r w:rsidR="00117C42" w:rsidRPr="00072DBC">
              <w:rPr>
                <w:sz w:val="18"/>
                <w:szCs w:val="18"/>
                <w:lang w:val="fr-FR"/>
              </w:rPr>
              <w:t>é</w:t>
            </w:r>
          </w:p>
        </w:tc>
        <w:tc>
          <w:tcPr>
            <w:tcW w:w="1105"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26</w:t>
            </w:r>
            <w:r w:rsidR="00117C42" w:rsidRPr="00072DBC">
              <w:rPr>
                <w:sz w:val="18"/>
                <w:szCs w:val="18"/>
                <w:lang w:val="fr-FR"/>
              </w:rPr>
              <w:t>,</w:t>
            </w:r>
            <w:r w:rsidRPr="00072DBC">
              <w:rPr>
                <w:sz w:val="18"/>
                <w:szCs w:val="18"/>
                <w:lang w:val="fr-FR"/>
              </w:rPr>
              <w:t>2</w:t>
            </w:r>
          </w:p>
        </w:tc>
        <w:tc>
          <w:tcPr>
            <w:tcW w:w="1105"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30</w:t>
            </w:r>
            <w:r w:rsidR="00117C42" w:rsidRPr="00072DBC">
              <w:rPr>
                <w:sz w:val="18"/>
                <w:szCs w:val="18"/>
                <w:lang w:val="fr-FR"/>
              </w:rPr>
              <w:t>,</w:t>
            </w:r>
            <w:r w:rsidRPr="00072DBC">
              <w:rPr>
                <w:sz w:val="18"/>
                <w:szCs w:val="18"/>
                <w:lang w:val="fr-FR"/>
              </w:rPr>
              <w:t>5</w:t>
            </w:r>
          </w:p>
        </w:tc>
        <w:tc>
          <w:tcPr>
            <w:tcW w:w="1106" w:type="dxa"/>
            <w:tcBorders>
              <w:top w:val="single" w:sz="12" w:space="0" w:color="auto"/>
            </w:tcBorders>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34,</w:t>
            </w:r>
            <w:r w:rsidR="001363C4" w:rsidRPr="00072DBC">
              <w:rPr>
                <w:sz w:val="18"/>
                <w:szCs w:val="18"/>
                <w:lang w:val="fr-FR"/>
              </w:rPr>
              <w:t>8</w:t>
            </w:r>
          </w:p>
        </w:tc>
        <w:tc>
          <w:tcPr>
            <w:tcW w:w="1105"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40</w:t>
            </w:r>
            <w:r w:rsidR="00117C42" w:rsidRPr="00072DBC">
              <w:rPr>
                <w:sz w:val="18"/>
                <w:szCs w:val="18"/>
                <w:lang w:val="fr-FR"/>
              </w:rPr>
              <w:t>,</w:t>
            </w:r>
            <w:r w:rsidRPr="00072DBC">
              <w:rPr>
                <w:sz w:val="18"/>
                <w:szCs w:val="18"/>
                <w:lang w:val="fr-FR"/>
              </w:rPr>
              <w:t>8</w:t>
            </w:r>
          </w:p>
        </w:tc>
        <w:tc>
          <w:tcPr>
            <w:tcW w:w="1106" w:type="dxa"/>
            <w:tcBorders>
              <w:top w:val="single" w:sz="12" w:space="0" w:color="auto"/>
            </w:tcBorders>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45,</w:t>
            </w:r>
            <w:r w:rsidR="001363C4" w:rsidRPr="00072DBC">
              <w:rPr>
                <w:sz w:val="18"/>
                <w:szCs w:val="18"/>
                <w:lang w:val="fr-FR"/>
              </w:rPr>
              <w:t>4</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Afar</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5,</w:t>
            </w:r>
            <w:r w:rsidR="001363C4" w:rsidRPr="00072DBC">
              <w:rPr>
                <w:sz w:val="18"/>
                <w:szCs w:val="18"/>
                <w:lang w:val="fr-FR"/>
              </w:rPr>
              <w:t>1</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5,</w:t>
            </w:r>
            <w:r w:rsidR="001363C4" w:rsidRPr="00072DBC">
              <w:rPr>
                <w:sz w:val="18"/>
                <w:szCs w:val="18"/>
                <w:lang w:val="fr-FR"/>
              </w:rPr>
              <w:t>0</w:t>
            </w:r>
          </w:p>
        </w:tc>
        <w:tc>
          <w:tcPr>
            <w:tcW w:w="1106"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w:t>
            </w:r>
            <w:r w:rsidR="00117C42" w:rsidRPr="00072DBC">
              <w:rPr>
                <w:sz w:val="18"/>
                <w:szCs w:val="18"/>
                <w:lang w:val="fr-FR"/>
              </w:rPr>
              <w:t>,</w:t>
            </w:r>
            <w:r w:rsidRPr="00072DBC">
              <w:rPr>
                <w:sz w:val="18"/>
                <w:szCs w:val="18"/>
                <w:lang w:val="fr-FR"/>
              </w:rPr>
              <w:t>6</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6,</w:t>
            </w:r>
            <w:r w:rsidR="001363C4" w:rsidRPr="00072DBC">
              <w:rPr>
                <w:sz w:val="18"/>
                <w:szCs w:val="18"/>
                <w:lang w:val="fr-FR"/>
              </w:rPr>
              <w:t>6</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6,</w:t>
            </w:r>
            <w:r w:rsidR="001363C4" w:rsidRPr="00072DBC">
              <w:rPr>
                <w:sz w:val="18"/>
                <w:szCs w:val="18"/>
                <w:lang w:val="fr-FR"/>
              </w:rPr>
              <w:t>8</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Amhara</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12,</w:t>
            </w:r>
            <w:r w:rsidR="001363C4" w:rsidRPr="00072DBC">
              <w:rPr>
                <w:sz w:val="18"/>
                <w:szCs w:val="18"/>
                <w:lang w:val="fr-FR"/>
              </w:rPr>
              <w:t>6</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15,</w:t>
            </w:r>
            <w:r w:rsidR="001363C4" w:rsidRPr="00072DBC">
              <w:rPr>
                <w:sz w:val="18"/>
                <w:szCs w:val="18"/>
                <w:lang w:val="fr-FR"/>
              </w:rPr>
              <w:t>7</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22,</w:t>
            </w:r>
            <w:r w:rsidR="001363C4" w:rsidRPr="00072DBC">
              <w:rPr>
                <w:sz w:val="18"/>
                <w:szCs w:val="18"/>
                <w:lang w:val="fr-FR"/>
              </w:rPr>
              <w:t>4</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33,</w:t>
            </w:r>
            <w:r w:rsidR="001363C4" w:rsidRPr="00072DBC">
              <w:rPr>
                <w:sz w:val="18"/>
                <w:szCs w:val="18"/>
                <w:lang w:val="fr-FR"/>
              </w:rPr>
              <w:t>3</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38,</w:t>
            </w:r>
            <w:r w:rsidR="001363C4" w:rsidRPr="00072DBC">
              <w:rPr>
                <w:sz w:val="18"/>
                <w:szCs w:val="18"/>
                <w:lang w:val="fr-FR"/>
              </w:rPr>
              <w:t>1</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Oromiya</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19,</w:t>
            </w:r>
            <w:r w:rsidR="001363C4" w:rsidRPr="00072DBC">
              <w:rPr>
                <w:sz w:val="18"/>
                <w:szCs w:val="18"/>
                <w:lang w:val="fr-FR"/>
              </w:rPr>
              <w:t>1</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22,</w:t>
            </w:r>
            <w:r w:rsidR="001363C4" w:rsidRPr="00072DBC">
              <w:rPr>
                <w:sz w:val="18"/>
                <w:szCs w:val="18"/>
                <w:lang w:val="fr-FR"/>
              </w:rPr>
              <w:t>9</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28,</w:t>
            </w:r>
            <w:r w:rsidR="001363C4" w:rsidRPr="00072DBC">
              <w:rPr>
                <w:sz w:val="18"/>
                <w:szCs w:val="18"/>
                <w:lang w:val="fr-FR"/>
              </w:rPr>
              <w:t>9</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35,</w:t>
            </w:r>
            <w:r w:rsidR="001363C4" w:rsidRPr="00072DBC">
              <w:rPr>
                <w:sz w:val="18"/>
                <w:szCs w:val="18"/>
                <w:lang w:val="fr-FR"/>
              </w:rPr>
              <w:t>6</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37,</w:t>
            </w:r>
            <w:r w:rsidR="001363C4" w:rsidRPr="00072DBC">
              <w:rPr>
                <w:sz w:val="18"/>
                <w:szCs w:val="18"/>
                <w:lang w:val="fr-FR"/>
              </w:rPr>
              <w:t>6</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 xml:space="preserve">Somali </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w:t>
            </w:r>
            <w:r w:rsidR="001363C4" w:rsidRPr="00072DBC">
              <w:rPr>
                <w:sz w:val="18"/>
                <w:szCs w:val="18"/>
                <w:lang w:val="fr-FR"/>
              </w:rPr>
              <w:t>3</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w:t>
            </w:r>
            <w:r w:rsidR="001363C4" w:rsidRPr="00072DBC">
              <w:rPr>
                <w:sz w:val="18"/>
                <w:szCs w:val="18"/>
                <w:lang w:val="fr-FR"/>
              </w:rPr>
              <w:t>3</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w:t>
            </w:r>
            <w:r w:rsidR="001363C4" w:rsidRPr="00072DBC">
              <w:rPr>
                <w:sz w:val="18"/>
                <w:szCs w:val="18"/>
                <w:lang w:val="fr-FR"/>
              </w:rPr>
              <w:t>8</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w:t>
            </w:r>
            <w:r w:rsidR="001363C4" w:rsidRPr="00072DBC">
              <w:rPr>
                <w:sz w:val="18"/>
                <w:szCs w:val="18"/>
                <w:lang w:val="fr-FR"/>
              </w:rPr>
              <w:t>8</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4,</w:t>
            </w:r>
            <w:r w:rsidR="001363C4" w:rsidRPr="00072DBC">
              <w:rPr>
                <w:sz w:val="18"/>
                <w:szCs w:val="18"/>
                <w:lang w:val="fr-FR"/>
              </w:rPr>
              <w:t>9</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 xml:space="preserve">Benishangul-Gumuz </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19,</w:t>
            </w:r>
            <w:r w:rsidR="001363C4" w:rsidRPr="00072DBC">
              <w:rPr>
                <w:sz w:val="18"/>
                <w:szCs w:val="18"/>
                <w:lang w:val="fr-FR"/>
              </w:rPr>
              <w:t>5</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28,</w:t>
            </w:r>
            <w:r w:rsidR="001363C4" w:rsidRPr="00072DBC">
              <w:rPr>
                <w:sz w:val="18"/>
                <w:szCs w:val="18"/>
                <w:lang w:val="fr-FR"/>
              </w:rPr>
              <w:t>4</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35,</w:t>
            </w:r>
            <w:r w:rsidR="001363C4" w:rsidRPr="00072DBC">
              <w:rPr>
                <w:sz w:val="18"/>
                <w:szCs w:val="18"/>
                <w:lang w:val="fr-FR"/>
              </w:rPr>
              <w:t>6</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43,</w:t>
            </w:r>
            <w:r w:rsidR="001363C4" w:rsidRPr="00072DBC">
              <w:rPr>
                <w:sz w:val="18"/>
                <w:szCs w:val="18"/>
                <w:lang w:val="fr-FR"/>
              </w:rPr>
              <w:t>4</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47,</w:t>
            </w:r>
            <w:r w:rsidR="001363C4" w:rsidRPr="00072DBC">
              <w:rPr>
                <w:sz w:val="18"/>
                <w:szCs w:val="18"/>
                <w:lang w:val="fr-FR"/>
              </w:rPr>
              <w:t>1</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SNNP</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18,</w:t>
            </w:r>
            <w:r w:rsidR="001363C4" w:rsidRPr="00072DBC">
              <w:rPr>
                <w:sz w:val="18"/>
                <w:szCs w:val="18"/>
                <w:lang w:val="fr-FR"/>
              </w:rPr>
              <w:t>7</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20,</w:t>
            </w:r>
            <w:r w:rsidR="001363C4" w:rsidRPr="00072DBC">
              <w:rPr>
                <w:sz w:val="18"/>
                <w:szCs w:val="18"/>
                <w:lang w:val="fr-FR"/>
              </w:rPr>
              <w:t>0</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24,</w:t>
            </w:r>
            <w:r w:rsidR="001363C4" w:rsidRPr="00072DBC">
              <w:rPr>
                <w:sz w:val="18"/>
                <w:szCs w:val="18"/>
                <w:lang w:val="fr-FR"/>
              </w:rPr>
              <w:t>1</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29,</w:t>
            </w:r>
            <w:r w:rsidR="001363C4" w:rsidRPr="00072DBC">
              <w:rPr>
                <w:sz w:val="18"/>
                <w:szCs w:val="18"/>
                <w:lang w:val="fr-FR"/>
              </w:rPr>
              <w:t>1</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32,</w:t>
            </w:r>
            <w:r w:rsidR="001363C4" w:rsidRPr="00072DBC">
              <w:rPr>
                <w:sz w:val="18"/>
                <w:szCs w:val="18"/>
                <w:lang w:val="fr-FR"/>
              </w:rPr>
              <w:t>4</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 xml:space="preserve">Gambella </w:t>
            </w:r>
          </w:p>
        </w:tc>
        <w:tc>
          <w:tcPr>
            <w:tcW w:w="1105"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33</w:t>
            </w:r>
            <w:r w:rsidR="00117C42" w:rsidRPr="00072DBC">
              <w:rPr>
                <w:sz w:val="18"/>
                <w:szCs w:val="18"/>
                <w:lang w:val="fr-FR"/>
              </w:rPr>
              <w:t>,</w:t>
            </w:r>
            <w:r w:rsidRPr="00072DBC">
              <w:rPr>
                <w:sz w:val="18"/>
                <w:szCs w:val="18"/>
                <w:lang w:val="fr-FR"/>
              </w:rPr>
              <w:t>7</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28,</w:t>
            </w:r>
            <w:r w:rsidR="001363C4" w:rsidRPr="00072DBC">
              <w:rPr>
                <w:sz w:val="18"/>
                <w:szCs w:val="18"/>
                <w:lang w:val="fr-FR"/>
              </w:rPr>
              <w:t>9</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36,</w:t>
            </w:r>
            <w:r w:rsidR="001363C4" w:rsidRPr="00072DBC">
              <w:rPr>
                <w:sz w:val="18"/>
                <w:szCs w:val="18"/>
                <w:lang w:val="fr-FR"/>
              </w:rPr>
              <w:t>8</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67,</w:t>
            </w:r>
            <w:r w:rsidR="001363C4" w:rsidRPr="00072DBC">
              <w:rPr>
                <w:sz w:val="18"/>
                <w:szCs w:val="18"/>
                <w:lang w:val="fr-FR"/>
              </w:rPr>
              <w:t>7</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54,</w:t>
            </w:r>
            <w:r w:rsidR="001363C4" w:rsidRPr="00072DBC">
              <w:rPr>
                <w:sz w:val="18"/>
                <w:szCs w:val="18"/>
                <w:lang w:val="fr-FR"/>
              </w:rPr>
              <w:t>7</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Harari</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56,</w:t>
            </w:r>
            <w:r w:rsidR="001363C4" w:rsidRPr="00072DBC">
              <w:rPr>
                <w:sz w:val="18"/>
                <w:szCs w:val="18"/>
                <w:lang w:val="fr-FR"/>
              </w:rPr>
              <w:t>1</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72,</w:t>
            </w:r>
            <w:r w:rsidR="001363C4" w:rsidRPr="00072DBC">
              <w:rPr>
                <w:sz w:val="18"/>
                <w:szCs w:val="18"/>
                <w:lang w:val="fr-FR"/>
              </w:rPr>
              <w:t>5</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73,</w:t>
            </w:r>
            <w:r w:rsidR="001363C4" w:rsidRPr="00072DBC">
              <w:rPr>
                <w:sz w:val="18"/>
                <w:szCs w:val="18"/>
                <w:lang w:val="fr-FR"/>
              </w:rPr>
              <w:t>2</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20,</w:t>
            </w:r>
            <w:r w:rsidR="001363C4" w:rsidRPr="00072DBC">
              <w:rPr>
                <w:sz w:val="18"/>
                <w:szCs w:val="18"/>
                <w:lang w:val="fr-FR"/>
              </w:rPr>
              <w:t>5</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86,</w:t>
            </w:r>
            <w:r w:rsidR="001363C4" w:rsidRPr="00072DBC">
              <w:rPr>
                <w:sz w:val="18"/>
                <w:szCs w:val="18"/>
                <w:lang w:val="fr-FR"/>
              </w:rPr>
              <w:t>4</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Addis</w:t>
            </w:r>
            <w:r w:rsidR="00117C42" w:rsidRPr="00072DBC">
              <w:rPr>
                <w:sz w:val="18"/>
                <w:szCs w:val="18"/>
                <w:lang w:val="fr-FR"/>
              </w:rPr>
              <w:t>-</w:t>
            </w:r>
            <w:r w:rsidRPr="00072DBC">
              <w:rPr>
                <w:sz w:val="18"/>
                <w:szCs w:val="18"/>
                <w:lang w:val="fr-FR"/>
              </w:rPr>
              <w:t>Ab</w:t>
            </w:r>
            <w:r w:rsidR="00117C42" w:rsidRPr="00072DBC">
              <w:rPr>
                <w:sz w:val="18"/>
                <w:szCs w:val="18"/>
                <w:lang w:val="fr-FR"/>
              </w:rPr>
              <w:t>e</w:t>
            </w:r>
            <w:r w:rsidRPr="00072DBC">
              <w:rPr>
                <w:sz w:val="18"/>
                <w:szCs w:val="18"/>
                <w:lang w:val="fr-FR"/>
              </w:rPr>
              <w:t>ba</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78,</w:t>
            </w:r>
            <w:r w:rsidR="001363C4" w:rsidRPr="00072DBC">
              <w:rPr>
                <w:sz w:val="18"/>
                <w:szCs w:val="18"/>
                <w:lang w:val="fr-FR"/>
              </w:rPr>
              <w:t>1</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86,</w:t>
            </w:r>
            <w:r w:rsidR="001363C4" w:rsidRPr="00072DBC">
              <w:rPr>
                <w:sz w:val="18"/>
                <w:szCs w:val="18"/>
                <w:lang w:val="fr-FR"/>
              </w:rPr>
              <w:t>6</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93,</w:t>
            </w:r>
            <w:r w:rsidR="001363C4" w:rsidRPr="00072DBC">
              <w:rPr>
                <w:sz w:val="18"/>
                <w:szCs w:val="18"/>
                <w:lang w:val="fr-FR"/>
              </w:rPr>
              <w:t>9</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101,</w:t>
            </w:r>
            <w:r w:rsidR="001363C4" w:rsidRPr="00072DBC">
              <w:rPr>
                <w:sz w:val="18"/>
                <w:szCs w:val="18"/>
                <w:lang w:val="fr-FR"/>
              </w:rPr>
              <w:t>9</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108,</w:t>
            </w:r>
            <w:r w:rsidR="001363C4" w:rsidRPr="00072DBC">
              <w:rPr>
                <w:sz w:val="18"/>
                <w:szCs w:val="18"/>
                <w:lang w:val="fr-FR"/>
              </w:rPr>
              <w:t>2</w:t>
            </w:r>
          </w:p>
        </w:tc>
      </w:tr>
      <w:tr w:rsidR="001363C4" w:rsidRPr="00072DBC" w:rsidTr="000C297E">
        <w:tc>
          <w:tcPr>
            <w:tcW w:w="1843"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Dire Dawa</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50,</w:t>
            </w:r>
            <w:r w:rsidR="001363C4" w:rsidRPr="00072DBC">
              <w:rPr>
                <w:sz w:val="18"/>
                <w:szCs w:val="18"/>
                <w:lang w:val="fr-FR"/>
              </w:rPr>
              <w:t>3</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47,</w:t>
            </w:r>
            <w:r w:rsidR="001363C4" w:rsidRPr="00072DBC">
              <w:rPr>
                <w:sz w:val="18"/>
                <w:szCs w:val="18"/>
                <w:lang w:val="fr-FR"/>
              </w:rPr>
              <w:t>2</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57,</w:t>
            </w:r>
            <w:r w:rsidR="001363C4" w:rsidRPr="00072DBC">
              <w:rPr>
                <w:sz w:val="18"/>
                <w:szCs w:val="18"/>
                <w:lang w:val="fr-FR"/>
              </w:rPr>
              <w:t>1</w:t>
            </w:r>
          </w:p>
        </w:tc>
        <w:tc>
          <w:tcPr>
            <w:tcW w:w="1105"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47,</w:t>
            </w:r>
            <w:r w:rsidR="001363C4" w:rsidRPr="00072DBC">
              <w:rPr>
                <w:sz w:val="18"/>
                <w:szCs w:val="18"/>
                <w:lang w:val="fr-FR"/>
              </w:rPr>
              <w:t>8</w:t>
            </w:r>
          </w:p>
        </w:tc>
        <w:tc>
          <w:tcPr>
            <w:tcW w:w="1106" w:type="dxa"/>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66,</w:t>
            </w:r>
            <w:r w:rsidR="001363C4" w:rsidRPr="00072DBC">
              <w:rPr>
                <w:sz w:val="18"/>
                <w:szCs w:val="18"/>
                <w:lang w:val="fr-FR"/>
              </w:rPr>
              <w:t>3</w:t>
            </w:r>
          </w:p>
        </w:tc>
      </w:tr>
      <w:tr w:rsidR="001363C4" w:rsidRPr="00072DBC" w:rsidTr="000C297E">
        <w:tc>
          <w:tcPr>
            <w:tcW w:w="1843" w:type="dxa"/>
            <w:tcBorders>
              <w:bottom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 xml:space="preserve">National </w:t>
            </w:r>
          </w:p>
        </w:tc>
        <w:tc>
          <w:tcPr>
            <w:tcW w:w="1105" w:type="dxa"/>
            <w:tcBorders>
              <w:bottom w:val="single" w:sz="12" w:space="0" w:color="auto"/>
            </w:tcBorders>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19,</w:t>
            </w:r>
            <w:r w:rsidR="001363C4" w:rsidRPr="00072DBC">
              <w:rPr>
                <w:sz w:val="18"/>
                <w:szCs w:val="18"/>
                <w:lang w:val="fr-FR"/>
              </w:rPr>
              <w:t>3</w:t>
            </w:r>
          </w:p>
        </w:tc>
        <w:tc>
          <w:tcPr>
            <w:tcW w:w="1105" w:type="dxa"/>
            <w:tcBorders>
              <w:bottom w:val="single" w:sz="12" w:space="0" w:color="auto"/>
            </w:tcBorders>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22,</w:t>
            </w:r>
            <w:r w:rsidR="001363C4" w:rsidRPr="00072DBC">
              <w:rPr>
                <w:sz w:val="18"/>
                <w:szCs w:val="18"/>
                <w:lang w:val="fr-FR"/>
              </w:rPr>
              <w:t>1</w:t>
            </w:r>
          </w:p>
        </w:tc>
        <w:tc>
          <w:tcPr>
            <w:tcW w:w="1106" w:type="dxa"/>
            <w:tcBorders>
              <w:bottom w:val="single" w:sz="12" w:space="0" w:color="auto"/>
            </w:tcBorders>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27,</w:t>
            </w:r>
            <w:r w:rsidR="001363C4" w:rsidRPr="00072DBC">
              <w:rPr>
                <w:sz w:val="18"/>
                <w:szCs w:val="18"/>
                <w:lang w:val="fr-FR"/>
              </w:rPr>
              <w:t>3</w:t>
            </w:r>
          </w:p>
        </w:tc>
        <w:tc>
          <w:tcPr>
            <w:tcW w:w="1105" w:type="dxa"/>
            <w:tcBorders>
              <w:bottom w:val="single" w:sz="12" w:space="0" w:color="auto"/>
            </w:tcBorders>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33,</w:t>
            </w:r>
            <w:r w:rsidR="001363C4" w:rsidRPr="00072DBC">
              <w:rPr>
                <w:sz w:val="18"/>
                <w:szCs w:val="18"/>
                <w:lang w:val="fr-FR"/>
              </w:rPr>
              <w:t>2</w:t>
            </w:r>
          </w:p>
        </w:tc>
        <w:tc>
          <w:tcPr>
            <w:tcW w:w="1106" w:type="dxa"/>
            <w:tcBorders>
              <w:bottom w:val="single" w:sz="12" w:space="0" w:color="auto"/>
            </w:tcBorders>
            <w:shd w:val="clear" w:color="auto" w:fill="auto"/>
            <w:vAlign w:val="bottom"/>
          </w:tcPr>
          <w:p w:rsidR="001363C4" w:rsidRPr="00072DBC" w:rsidRDefault="00117C42" w:rsidP="000C297E">
            <w:pPr>
              <w:suppressAutoHyphens w:val="0"/>
              <w:spacing w:before="40" w:after="40" w:line="220" w:lineRule="exact"/>
              <w:ind w:right="113"/>
              <w:jc w:val="right"/>
              <w:rPr>
                <w:sz w:val="18"/>
                <w:szCs w:val="18"/>
                <w:lang w:val="fr-FR"/>
              </w:rPr>
            </w:pPr>
            <w:r w:rsidRPr="00072DBC">
              <w:rPr>
                <w:sz w:val="18"/>
                <w:szCs w:val="18"/>
                <w:lang w:val="fr-FR"/>
              </w:rPr>
              <w:t>37,</w:t>
            </w:r>
            <w:r w:rsidR="001363C4" w:rsidRPr="00072DBC">
              <w:rPr>
                <w:sz w:val="18"/>
                <w:szCs w:val="18"/>
                <w:lang w:val="fr-FR"/>
              </w:rPr>
              <w:t>3</w:t>
            </w:r>
          </w:p>
        </w:tc>
      </w:tr>
    </w:tbl>
    <w:p w:rsidR="001363C4" w:rsidRPr="00072DBC" w:rsidRDefault="001363C4" w:rsidP="004A7940">
      <w:pPr>
        <w:suppressAutoHyphens w:val="0"/>
        <w:spacing w:before="120" w:after="240" w:line="240" w:lineRule="exact"/>
        <w:ind w:left="1134" w:right="1134" w:firstLine="170"/>
        <w:rPr>
          <w:i/>
          <w:sz w:val="18"/>
          <w:szCs w:val="18"/>
          <w:lang w:val="fr-FR"/>
        </w:rPr>
      </w:pPr>
      <w:r w:rsidRPr="00072DBC">
        <w:rPr>
          <w:i/>
          <w:sz w:val="18"/>
          <w:szCs w:val="18"/>
          <w:lang w:val="fr-FR"/>
        </w:rPr>
        <w:t>Source</w:t>
      </w:r>
      <w:r w:rsidR="00117C42"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00BA6A6C" w:rsidRPr="00072DBC">
        <w:rPr>
          <w:sz w:val="18"/>
          <w:szCs w:val="18"/>
          <w:lang w:val="fr-FR"/>
        </w:rPr>
        <w:t>Relevé annuel des</w:t>
      </w:r>
      <w:r w:rsidR="00117C42" w:rsidRPr="00072DBC">
        <w:rPr>
          <w:sz w:val="18"/>
          <w:szCs w:val="18"/>
          <w:lang w:val="fr-FR"/>
        </w:rPr>
        <w:t xml:space="preserve"> statistique</w:t>
      </w:r>
      <w:r w:rsidR="00BA6A6C" w:rsidRPr="00072DBC">
        <w:rPr>
          <w:sz w:val="18"/>
          <w:szCs w:val="18"/>
          <w:lang w:val="fr-FR"/>
        </w:rPr>
        <w:t>s de l’éducation</w:t>
      </w:r>
      <w:r w:rsidRPr="00072DBC">
        <w:rPr>
          <w:sz w:val="18"/>
          <w:szCs w:val="18"/>
          <w:lang w:val="fr-FR"/>
        </w:rPr>
        <w:t>.</w:t>
      </w:r>
    </w:p>
    <w:p w:rsidR="001363C4" w:rsidRPr="00072DBC" w:rsidRDefault="00413B02" w:rsidP="001363C4">
      <w:pPr>
        <w:pStyle w:val="Heading1"/>
        <w:rPr>
          <w:lang w:val="fr-FR"/>
        </w:rPr>
      </w:pPr>
      <w:bookmarkStart w:id="95" w:name="_Toc284926041"/>
      <w:r w:rsidRPr="00072DBC">
        <w:rPr>
          <w:lang w:val="fr-FR"/>
        </w:rPr>
        <w:t>Tableau</w:t>
      </w:r>
      <w:r w:rsidR="001363C4" w:rsidRPr="00072DBC">
        <w:rPr>
          <w:lang w:val="fr-FR"/>
        </w:rPr>
        <w:t xml:space="preserve"> 23</w:t>
      </w:r>
      <w:bookmarkEnd w:id="95"/>
    </w:p>
    <w:p w:rsidR="001363C4" w:rsidRPr="00072DBC" w:rsidRDefault="00BA6A6C" w:rsidP="001363C4">
      <w:pPr>
        <w:pStyle w:val="SingleTxtG"/>
        <w:rPr>
          <w:b/>
          <w:lang w:val="fr-FR"/>
        </w:rPr>
      </w:pPr>
      <w:r w:rsidRPr="00072DBC">
        <w:rPr>
          <w:b/>
          <w:lang w:val="fr-FR"/>
        </w:rPr>
        <w:t>Scolarisation des enfants qui ont des besoins spéciaux d’éducation</w:t>
      </w:r>
      <w:r w:rsidR="001363C4" w:rsidRPr="00072DBC">
        <w:rPr>
          <w:b/>
          <w:lang w:val="fr-FR"/>
        </w:rPr>
        <w:t xml:space="preserve"> (2006/07)</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1363C4" w:rsidRPr="00072DBC" w:rsidTr="000C297E">
        <w:trPr>
          <w:tblHeader/>
        </w:trPr>
        <w:tc>
          <w:tcPr>
            <w:tcW w:w="1841" w:type="dxa"/>
            <w:tcBorders>
              <w:top w:val="single" w:sz="4"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p>
        </w:tc>
        <w:tc>
          <w:tcPr>
            <w:tcW w:w="5529" w:type="dxa"/>
            <w:gridSpan w:val="3"/>
            <w:tcBorders>
              <w:top w:val="single" w:sz="4" w:space="0" w:color="auto"/>
              <w:bottom w:val="single" w:sz="4" w:space="0" w:color="auto"/>
            </w:tcBorders>
            <w:shd w:val="clear" w:color="auto" w:fill="auto"/>
            <w:vAlign w:val="bottom"/>
          </w:tcPr>
          <w:p w:rsidR="001363C4" w:rsidRPr="00072DBC" w:rsidRDefault="00BA6A6C" w:rsidP="000C297E">
            <w:pPr>
              <w:spacing w:before="80" w:after="80" w:line="200" w:lineRule="exact"/>
              <w:ind w:right="113"/>
              <w:jc w:val="center"/>
              <w:rPr>
                <w:i/>
                <w:sz w:val="16"/>
                <w:szCs w:val="16"/>
                <w:lang w:val="fr-FR"/>
              </w:rPr>
            </w:pPr>
            <w:r w:rsidRPr="00072DBC">
              <w:rPr>
                <w:i/>
                <w:sz w:val="16"/>
                <w:szCs w:val="16"/>
                <w:lang w:val="fr-FR"/>
              </w:rPr>
              <w:t>Enseignement primaire</w:t>
            </w:r>
          </w:p>
        </w:tc>
      </w:tr>
      <w:tr w:rsidR="001363C4" w:rsidRPr="00072DBC" w:rsidTr="000C297E">
        <w:trPr>
          <w:tblHeader/>
        </w:trPr>
        <w:tc>
          <w:tcPr>
            <w:tcW w:w="1841" w:type="dxa"/>
            <w:tcBorders>
              <w:bottom w:val="single" w:sz="12" w:space="0" w:color="auto"/>
            </w:tcBorders>
            <w:shd w:val="clear" w:color="auto" w:fill="auto"/>
            <w:vAlign w:val="bottom"/>
          </w:tcPr>
          <w:p w:rsidR="001363C4" w:rsidRPr="00072DBC" w:rsidRDefault="00BA6A6C" w:rsidP="000C297E">
            <w:pPr>
              <w:spacing w:before="80" w:after="80" w:line="200" w:lineRule="exact"/>
              <w:ind w:right="113"/>
              <w:rPr>
                <w:i/>
                <w:sz w:val="16"/>
                <w:szCs w:val="16"/>
                <w:lang w:val="fr-FR"/>
              </w:rPr>
            </w:pPr>
            <w:r w:rsidRPr="00072DBC">
              <w:rPr>
                <w:i/>
                <w:sz w:val="16"/>
                <w:szCs w:val="16"/>
                <w:lang w:val="fr-FR"/>
              </w:rPr>
              <w:t>Handicap</w:t>
            </w:r>
          </w:p>
        </w:tc>
        <w:tc>
          <w:tcPr>
            <w:tcW w:w="1843" w:type="dxa"/>
            <w:tcBorders>
              <w:top w:val="single" w:sz="4" w:space="0" w:color="auto"/>
              <w:bottom w:val="single" w:sz="12" w:space="0" w:color="auto"/>
            </w:tcBorders>
            <w:shd w:val="clear" w:color="auto" w:fill="auto"/>
            <w:vAlign w:val="bottom"/>
          </w:tcPr>
          <w:p w:rsidR="001363C4" w:rsidRPr="00072DBC" w:rsidRDefault="00BA6A6C" w:rsidP="000C297E">
            <w:pPr>
              <w:spacing w:before="80" w:after="80" w:line="200" w:lineRule="exact"/>
              <w:ind w:right="113"/>
              <w:jc w:val="right"/>
              <w:rPr>
                <w:i/>
                <w:sz w:val="16"/>
                <w:szCs w:val="16"/>
                <w:lang w:val="fr-FR"/>
              </w:rPr>
            </w:pPr>
            <w:r w:rsidRPr="00072DBC">
              <w:rPr>
                <w:i/>
                <w:sz w:val="16"/>
                <w:szCs w:val="16"/>
                <w:lang w:val="fr-FR"/>
              </w:rPr>
              <w:t>Garçons</w:t>
            </w:r>
          </w:p>
        </w:tc>
        <w:tc>
          <w:tcPr>
            <w:tcW w:w="1843" w:type="dxa"/>
            <w:tcBorders>
              <w:top w:val="single" w:sz="4" w:space="0" w:color="auto"/>
              <w:bottom w:val="single" w:sz="12" w:space="0" w:color="auto"/>
            </w:tcBorders>
            <w:shd w:val="clear" w:color="auto" w:fill="auto"/>
            <w:vAlign w:val="bottom"/>
          </w:tcPr>
          <w:p w:rsidR="001363C4" w:rsidRPr="00072DBC" w:rsidRDefault="00BA6A6C" w:rsidP="000C297E">
            <w:pPr>
              <w:spacing w:before="80" w:after="80" w:line="200" w:lineRule="exact"/>
              <w:ind w:right="113"/>
              <w:jc w:val="right"/>
              <w:rPr>
                <w:i/>
                <w:sz w:val="16"/>
                <w:szCs w:val="16"/>
                <w:lang w:val="fr-FR"/>
              </w:rPr>
            </w:pPr>
            <w:r w:rsidRPr="00072DBC">
              <w:rPr>
                <w:i/>
                <w:sz w:val="16"/>
                <w:szCs w:val="16"/>
                <w:lang w:val="fr-FR"/>
              </w:rPr>
              <w:t>Filles</w:t>
            </w:r>
          </w:p>
        </w:tc>
        <w:tc>
          <w:tcPr>
            <w:tcW w:w="1843"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b/>
                <w:i/>
                <w:sz w:val="16"/>
                <w:szCs w:val="16"/>
                <w:lang w:val="fr-FR"/>
              </w:rPr>
            </w:pPr>
            <w:r w:rsidRPr="00072DBC">
              <w:rPr>
                <w:b/>
                <w:i/>
                <w:sz w:val="16"/>
                <w:szCs w:val="16"/>
                <w:lang w:val="fr-FR"/>
              </w:rPr>
              <w:t>Total</w:t>
            </w:r>
          </w:p>
        </w:tc>
      </w:tr>
      <w:tr w:rsidR="001363C4" w:rsidRPr="00072DBC" w:rsidTr="000C297E">
        <w:tc>
          <w:tcPr>
            <w:tcW w:w="1841" w:type="dxa"/>
            <w:tcBorders>
              <w:top w:val="single" w:sz="12" w:space="0" w:color="auto"/>
            </w:tcBorders>
            <w:shd w:val="clear" w:color="auto" w:fill="auto"/>
            <w:vAlign w:val="bottom"/>
          </w:tcPr>
          <w:p w:rsidR="001363C4" w:rsidRPr="00072DBC" w:rsidRDefault="00BA6A6C" w:rsidP="000C297E">
            <w:pPr>
              <w:suppressAutoHyphens w:val="0"/>
              <w:spacing w:before="40" w:after="40" w:line="220" w:lineRule="exact"/>
              <w:ind w:right="113"/>
              <w:rPr>
                <w:sz w:val="18"/>
                <w:szCs w:val="18"/>
                <w:lang w:val="fr-FR"/>
              </w:rPr>
            </w:pPr>
            <w:r w:rsidRPr="00072DBC">
              <w:rPr>
                <w:sz w:val="18"/>
                <w:szCs w:val="18"/>
                <w:lang w:val="fr-FR"/>
              </w:rPr>
              <w:t>Déficience visuelle</w:t>
            </w:r>
          </w:p>
        </w:tc>
        <w:tc>
          <w:tcPr>
            <w:tcW w:w="1843"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2 690</w:t>
            </w:r>
          </w:p>
        </w:tc>
        <w:tc>
          <w:tcPr>
            <w:tcW w:w="1843"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1 706</w:t>
            </w:r>
          </w:p>
        </w:tc>
        <w:tc>
          <w:tcPr>
            <w:tcW w:w="1843"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4 396</w:t>
            </w:r>
          </w:p>
        </w:tc>
      </w:tr>
      <w:tr w:rsidR="001363C4" w:rsidRPr="00072DBC" w:rsidTr="000C297E">
        <w:tc>
          <w:tcPr>
            <w:tcW w:w="1841" w:type="dxa"/>
            <w:shd w:val="clear" w:color="auto" w:fill="auto"/>
            <w:vAlign w:val="bottom"/>
          </w:tcPr>
          <w:p w:rsidR="001363C4" w:rsidRPr="00072DBC" w:rsidRDefault="00BA6A6C" w:rsidP="000C297E">
            <w:pPr>
              <w:suppressAutoHyphens w:val="0"/>
              <w:spacing w:before="40" w:after="40" w:line="220" w:lineRule="exact"/>
              <w:ind w:right="113"/>
              <w:rPr>
                <w:sz w:val="18"/>
                <w:szCs w:val="18"/>
                <w:lang w:val="fr-FR"/>
              </w:rPr>
            </w:pPr>
            <w:r w:rsidRPr="00072DBC">
              <w:rPr>
                <w:sz w:val="18"/>
                <w:szCs w:val="18"/>
                <w:lang w:val="fr-FR"/>
              </w:rPr>
              <w:t>Déficience physique</w:t>
            </w:r>
          </w:p>
        </w:tc>
        <w:tc>
          <w:tcPr>
            <w:tcW w:w="184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7 253</w:t>
            </w:r>
          </w:p>
        </w:tc>
        <w:tc>
          <w:tcPr>
            <w:tcW w:w="184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5 289</w:t>
            </w:r>
          </w:p>
        </w:tc>
        <w:tc>
          <w:tcPr>
            <w:tcW w:w="1843"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12 542</w:t>
            </w:r>
          </w:p>
        </w:tc>
      </w:tr>
      <w:tr w:rsidR="001363C4" w:rsidRPr="00072DBC" w:rsidTr="000C297E">
        <w:tc>
          <w:tcPr>
            <w:tcW w:w="1841" w:type="dxa"/>
            <w:shd w:val="clear" w:color="auto" w:fill="auto"/>
            <w:vAlign w:val="bottom"/>
          </w:tcPr>
          <w:p w:rsidR="001363C4" w:rsidRPr="00072DBC" w:rsidRDefault="00BA6A6C" w:rsidP="000C297E">
            <w:pPr>
              <w:suppressAutoHyphens w:val="0"/>
              <w:spacing w:before="40" w:after="40" w:line="220" w:lineRule="exact"/>
              <w:ind w:right="113"/>
              <w:rPr>
                <w:sz w:val="18"/>
                <w:szCs w:val="18"/>
                <w:lang w:val="fr-FR"/>
              </w:rPr>
            </w:pPr>
            <w:r w:rsidRPr="00072DBC">
              <w:rPr>
                <w:sz w:val="18"/>
                <w:szCs w:val="18"/>
                <w:lang w:val="fr-FR"/>
              </w:rPr>
              <w:t>Déficience auditive</w:t>
            </w:r>
          </w:p>
        </w:tc>
        <w:tc>
          <w:tcPr>
            <w:tcW w:w="184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4 047</w:t>
            </w:r>
          </w:p>
        </w:tc>
        <w:tc>
          <w:tcPr>
            <w:tcW w:w="184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2 807</w:t>
            </w:r>
          </w:p>
        </w:tc>
        <w:tc>
          <w:tcPr>
            <w:tcW w:w="1843"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6 854</w:t>
            </w:r>
          </w:p>
        </w:tc>
      </w:tr>
      <w:tr w:rsidR="001363C4" w:rsidRPr="00072DBC" w:rsidTr="000C297E">
        <w:tc>
          <w:tcPr>
            <w:tcW w:w="1841" w:type="dxa"/>
            <w:shd w:val="clear" w:color="auto" w:fill="auto"/>
            <w:vAlign w:val="bottom"/>
          </w:tcPr>
          <w:p w:rsidR="001363C4" w:rsidRPr="00072DBC" w:rsidRDefault="00BA6A6C" w:rsidP="000C297E">
            <w:pPr>
              <w:suppressAutoHyphens w:val="0"/>
              <w:spacing w:before="40" w:after="40" w:line="220" w:lineRule="exact"/>
              <w:ind w:right="113"/>
              <w:rPr>
                <w:sz w:val="18"/>
                <w:szCs w:val="18"/>
                <w:lang w:val="fr-FR"/>
              </w:rPr>
            </w:pPr>
            <w:r w:rsidRPr="00072DBC">
              <w:rPr>
                <w:sz w:val="18"/>
                <w:szCs w:val="18"/>
                <w:lang w:val="fr-FR"/>
              </w:rPr>
              <w:t>Déficience mentale</w:t>
            </w:r>
          </w:p>
        </w:tc>
        <w:tc>
          <w:tcPr>
            <w:tcW w:w="184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4 366</w:t>
            </w:r>
          </w:p>
        </w:tc>
        <w:tc>
          <w:tcPr>
            <w:tcW w:w="184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2 946</w:t>
            </w:r>
          </w:p>
        </w:tc>
        <w:tc>
          <w:tcPr>
            <w:tcW w:w="1843"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7 312</w:t>
            </w:r>
          </w:p>
        </w:tc>
      </w:tr>
      <w:tr w:rsidR="001363C4" w:rsidRPr="00072DBC" w:rsidTr="000C297E">
        <w:tc>
          <w:tcPr>
            <w:tcW w:w="1841" w:type="dxa"/>
            <w:tcBorders>
              <w:bottom w:val="single" w:sz="4" w:space="0" w:color="auto"/>
            </w:tcBorders>
            <w:shd w:val="clear" w:color="auto" w:fill="auto"/>
            <w:vAlign w:val="bottom"/>
          </w:tcPr>
          <w:p w:rsidR="001363C4" w:rsidRPr="00072DBC" w:rsidRDefault="00BA6A6C" w:rsidP="000C297E">
            <w:pPr>
              <w:suppressAutoHyphens w:val="0"/>
              <w:spacing w:before="40" w:after="40" w:line="220" w:lineRule="exact"/>
              <w:ind w:right="113"/>
              <w:rPr>
                <w:sz w:val="18"/>
                <w:szCs w:val="18"/>
                <w:lang w:val="fr-FR"/>
              </w:rPr>
            </w:pPr>
            <w:r w:rsidRPr="00072DBC">
              <w:rPr>
                <w:sz w:val="18"/>
                <w:szCs w:val="18"/>
                <w:lang w:val="fr-FR"/>
              </w:rPr>
              <w:t>Autre</w:t>
            </w:r>
            <w:r w:rsidR="001363C4" w:rsidRPr="00072DBC">
              <w:rPr>
                <w:sz w:val="18"/>
                <w:szCs w:val="18"/>
                <w:lang w:val="fr-FR"/>
              </w:rPr>
              <w:t xml:space="preserve"> </w:t>
            </w:r>
          </w:p>
        </w:tc>
        <w:tc>
          <w:tcPr>
            <w:tcW w:w="1843"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1 205</w:t>
            </w:r>
          </w:p>
        </w:tc>
        <w:tc>
          <w:tcPr>
            <w:tcW w:w="1843"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911</w:t>
            </w:r>
          </w:p>
        </w:tc>
        <w:tc>
          <w:tcPr>
            <w:tcW w:w="1843"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2 196</w:t>
            </w:r>
          </w:p>
        </w:tc>
      </w:tr>
      <w:tr w:rsidR="001363C4" w:rsidRPr="00072DBC" w:rsidTr="000C297E">
        <w:tc>
          <w:tcPr>
            <w:tcW w:w="1841"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left="284" w:right="113"/>
              <w:rPr>
                <w:b/>
                <w:sz w:val="18"/>
                <w:szCs w:val="18"/>
                <w:lang w:val="fr-FR"/>
              </w:rPr>
            </w:pPr>
            <w:r w:rsidRPr="00072DBC">
              <w:rPr>
                <w:b/>
                <w:sz w:val="18"/>
                <w:szCs w:val="18"/>
                <w:lang w:val="fr-FR"/>
              </w:rPr>
              <w:t>Total</w:t>
            </w:r>
          </w:p>
        </w:tc>
        <w:tc>
          <w:tcPr>
            <w:tcW w:w="1843"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19 561</w:t>
            </w:r>
          </w:p>
        </w:tc>
        <w:tc>
          <w:tcPr>
            <w:tcW w:w="1843"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13 739</w:t>
            </w:r>
          </w:p>
        </w:tc>
        <w:tc>
          <w:tcPr>
            <w:tcW w:w="1843"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33 300</w:t>
            </w:r>
          </w:p>
        </w:tc>
      </w:tr>
    </w:tbl>
    <w:p w:rsidR="001363C4" w:rsidRPr="00072DBC" w:rsidRDefault="001363C4" w:rsidP="004A7940">
      <w:pPr>
        <w:suppressAutoHyphens w:val="0"/>
        <w:spacing w:before="120" w:after="240" w:line="240" w:lineRule="exact"/>
        <w:ind w:left="1134" w:right="1134" w:firstLine="170"/>
        <w:rPr>
          <w:i/>
          <w:sz w:val="18"/>
          <w:szCs w:val="18"/>
          <w:lang w:val="fr-FR"/>
        </w:rPr>
      </w:pPr>
      <w:r w:rsidRPr="00072DBC">
        <w:rPr>
          <w:i/>
          <w:sz w:val="18"/>
          <w:szCs w:val="18"/>
          <w:lang w:val="fr-FR"/>
        </w:rPr>
        <w:t>Source</w:t>
      </w:r>
      <w:r w:rsidR="00BA6A6C"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00BA6A6C" w:rsidRPr="00072DBC">
        <w:rPr>
          <w:sz w:val="18"/>
          <w:szCs w:val="18"/>
          <w:lang w:val="fr-FR"/>
        </w:rPr>
        <w:t>Relevé annuel des statistiques de l’éducation</w:t>
      </w:r>
      <w:r w:rsidRPr="00072DBC">
        <w:rPr>
          <w:sz w:val="18"/>
          <w:szCs w:val="18"/>
          <w:lang w:val="fr-FR"/>
        </w:rPr>
        <w:t>.</w:t>
      </w:r>
    </w:p>
    <w:p w:rsidR="001363C4" w:rsidRPr="00072DBC" w:rsidRDefault="00413B02" w:rsidP="001363C4">
      <w:pPr>
        <w:pStyle w:val="Heading1"/>
        <w:rPr>
          <w:lang w:val="fr-FR"/>
        </w:rPr>
      </w:pPr>
      <w:bookmarkStart w:id="96" w:name="_Toc284926042"/>
      <w:r w:rsidRPr="00072DBC">
        <w:rPr>
          <w:lang w:val="fr-FR"/>
        </w:rPr>
        <w:t>Tableau</w:t>
      </w:r>
      <w:r w:rsidR="001363C4" w:rsidRPr="00072DBC">
        <w:rPr>
          <w:lang w:val="fr-FR"/>
        </w:rPr>
        <w:t xml:space="preserve"> 24</w:t>
      </w:r>
      <w:bookmarkEnd w:id="96"/>
    </w:p>
    <w:p w:rsidR="001363C4" w:rsidRPr="00072DBC" w:rsidRDefault="00BA6A6C" w:rsidP="001363C4">
      <w:pPr>
        <w:pStyle w:val="SingleTxtG"/>
        <w:jc w:val="left"/>
        <w:rPr>
          <w:b/>
          <w:lang w:val="fr-FR"/>
        </w:rPr>
      </w:pPr>
      <w:r w:rsidRPr="00072DBC">
        <w:rPr>
          <w:b/>
          <w:lang w:val="fr-FR"/>
        </w:rPr>
        <w:t xml:space="preserve">Scolarisation des enfants qui ont des besoins spéciaux d’éducation </w:t>
      </w:r>
      <w:r w:rsidR="001363C4" w:rsidRPr="00072DBC">
        <w:rPr>
          <w:b/>
          <w:lang w:val="fr-FR"/>
        </w:rPr>
        <w:t>(2006/07) (</w:t>
      </w:r>
      <w:r w:rsidRPr="00072DBC">
        <w:rPr>
          <w:b/>
          <w:lang w:val="fr-FR"/>
        </w:rPr>
        <w:t>enseignement secondaire</w:t>
      </w:r>
      <w:r w:rsidR="001363C4" w:rsidRPr="00072DBC">
        <w:rPr>
          <w:b/>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1701"/>
        <w:gridCol w:w="944"/>
        <w:gridCol w:w="945"/>
        <w:gridCol w:w="945"/>
        <w:gridCol w:w="945"/>
        <w:gridCol w:w="945"/>
        <w:gridCol w:w="945"/>
      </w:tblGrid>
      <w:tr w:rsidR="001363C4" w:rsidRPr="00072DBC" w:rsidTr="000C297E">
        <w:trPr>
          <w:tblHeader/>
        </w:trPr>
        <w:tc>
          <w:tcPr>
            <w:tcW w:w="1701" w:type="dxa"/>
            <w:tcBorders>
              <w:top w:val="single" w:sz="4"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p>
        </w:tc>
        <w:tc>
          <w:tcPr>
            <w:tcW w:w="2834" w:type="dxa"/>
            <w:gridSpan w:val="3"/>
            <w:tcBorders>
              <w:top w:val="single" w:sz="4" w:space="0" w:color="auto"/>
              <w:bottom w:val="single" w:sz="4" w:space="0" w:color="auto"/>
              <w:right w:val="single" w:sz="24" w:space="0" w:color="FFFFFF"/>
            </w:tcBorders>
            <w:shd w:val="clear" w:color="auto" w:fill="auto"/>
            <w:vAlign w:val="bottom"/>
          </w:tcPr>
          <w:p w:rsidR="001363C4" w:rsidRPr="00072DBC" w:rsidRDefault="001363C4" w:rsidP="000C297E">
            <w:pPr>
              <w:spacing w:before="80" w:after="80" w:line="200" w:lineRule="exact"/>
              <w:ind w:right="113"/>
              <w:jc w:val="center"/>
              <w:rPr>
                <w:i/>
                <w:sz w:val="16"/>
                <w:szCs w:val="16"/>
                <w:lang w:val="fr-FR"/>
              </w:rPr>
            </w:pPr>
            <w:r w:rsidRPr="00072DBC">
              <w:rPr>
                <w:i/>
                <w:sz w:val="16"/>
                <w:szCs w:val="16"/>
                <w:lang w:val="fr-FR"/>
              </w:rPr>
              <w:t>Seconda</w:t>
            </w:r>
            <w:r w:rsidR="00BA6A6C" w:rsidRPr="00072DBC">
              <w:rPr>
                <w:i/>
                <w:sz w:val="16"/>
                <w:szCs w:val="16"/>
                <w:lang w:val="fr-FR"/>
              </w:rPr>
              <w:t>ire</w:t>
            </w:r>
            <w:r w:rsidRPr="00072DBC">
              <w:rPr>
                <w:i/>
                <w:sz w:val="16"/>
                <w:szCs w:val="16"/>
                <w:lang w:val="fr-FR"/>
              </w:rPr>
              <w:t xml:space="preserve"> (9–10)</w:t>
            </w:r>
          </w:p>
        </w:tc>
        <w:tc>
          <w:tcPr>
            <w:tcW w:w="2835" w:type="dxa"/>
            <w:gridSpan w:val="3"/>
            <w:tcBorders>
              <w:top w:val="single" w:sz="4" w:space="0" w:color="auto"/>
              <w:left w:val="single" w:sz="24" w:space="0" w:color="FFFFFF"/>
              <w:bottom w:val="single" w:sz="4" w:space="0" w:color="auto"/>
            </w:tcBorders>
            <w:shd w:val="clear" w:color="auto" w:fill="auto"/>
            <w:vAlign w:val="bottom"/>
          </w:tcPr>
          <w:p w:rsidR="001363C4" w:rsidRPr="00072DBC" w:rsidRDefault="001363C4" w:rsidP="000C297E">
            <w:pPr>
              <w:spacing w:before="80" w:after="80" w:line="200" w:lineRule="exact"/>
              <w:ind w:right="113"/>
              <w:jc w:val="center"/>
              <w:rPr>
                <w:i/>
                <w:sz w:val="16"/>
                <w:szCs w:val="16"/>
                <w:lang w:val="fr-FR"/>
              </w:rPr>
            </w:pPr>
            <w:r w:rsidRPr="00072DBC">
              <w:rPr>
                <w:i/>
                <w:sz w:val="16"/>
                <w:szCs w:val="16"/>
                <w:lang w:val="fr-FR"/>
              </w:rPr>
              <w:t>Seconda</w:t>
            </w:r>
            <w:r w:rsidR="00BA6A6C" w:rsidRPr="00072DBC">
              <w:rPr>
                <w:i/>
                <w:sz w:val="16"/>
                <w:szCs w:val="16"/>
                <w:lang w:val="fr-FR"/>
              </w:rPr>
              <w:t>ire</w:t>
            </w:r>
            <w:r w:rsidRPr="00072DBC">
              <w:rPr>
                <w:i/>
                <w:sz w:val="16"/>
                <w:szCs w:val="16"/>
                <w:lang w:val="fr-FR"/>
              </w:rPr>
              <w:t xml:space="preserve"> (11–12)</w:t>
            </w:r>
          </w:p>
        </w:tc>
      </w:tr>
      <w:tr w:rsidR="001363C4" w:rsidRPr="00072DBC" w:rsidTr="000C297E">
        <w:trPr>
          <w:tblHeader/>
        </w:trPr>
        <w:tc>
          <w:tcPr>
            <w:tcW w:w="1701" w:type="dxa"/>
            <w:tcBorders>
              <w:bottom w:val="single" w:sz="12" w:space="0" w:color="auto"/>
            </w:tcBorders>
            <w:shd w:val="clear" w:color="auto" w:fill="auto"/>
            <w:vAlign w:val="bottom"/>
          </w:tcPr>
          <w:p w:rsidR="001363C4" w:rsidRPr="00072DBC" w:rsidRDefault="00BA6A6C" w:rsidP="000C297E">
            <w:pPr>
              <w:spacing w:before="80" w:after="80" w:line="200" w:lineRule="exact"/>
              <w:ind w:right="113"/>
              <w:rPr>
                <w:i/>
                <w:sz w:val="16"/>
                <w:szCs w:val="16"/>
                <w:lang w:val="fr-FR"/>
              </w:rPr>
            </w:pPr>
            <w:r w:rsidRPr="00072DBC">
              <w:rPr>
                <w:i/>
                <w:sz w:val="16"/>
                <w:szCs w:val="16"/>
                <w:lang w:val="fr-FR"/>
              </w:rPr>
              <w:t>Handicap</w:t>
            </w:r>
          </w:p>
        </w:tc>
        <w:tc>
          <w:tcPr>
            <w:tcW w:w="944" w:type="dxa"/>
            <w:tcBorders>
              <w:top w:val="single" w:sz="4" w:space="0" w:color="auto"/>
              <w:bottom w:val="single" w:sz="12" w:space="0" w:color="auto"/>
            </w:tcBorders>
            <w:shd w:val="clear" w:color="auto" w:fill="auto"/>
            <w:vAlign w:val="bottom"/>
          </w:tcPr>
          <w:p w:rsidR="001363C4" w:rsidRPr="00072DBC" w:rsidRDefault="00BA6A6C" w:rsidP="000C297E">
            <w:pPr>
              <w:spacing w:before="80" w:after="80" w:line="200" w:lineRule="exact"/>
              <w:ind w:right="113"/>
              <w:jc w:val="right"/>
              <w:rPr>
                <w:i/>
                <w:sz w:val="16"/>
                <w:szCs w:val="16"/>
                <w:lang w:val="fr-FR"/>
              </w:rPr>
            </w:pPr>
            <w:r w:rsidRPr="00072DBC">
              <w:rPr>
                <w:i/>
                <w:sz w:val="16"/>
                <w:szCs w:val="16"/>
                <w:lang w:val="fr-FR"/>
              </w:rPr>
              <w:t>Garçons</w:t>
            </w:r>
            <w:r w:rsidR="001363C4" w:rsidRPr="00072DBC">
              <w:rPr>
                <w:i/>
                <w:sz w:val="16"/>
                <w:szCs w:val="16"/>
                <w:lang w:val="fr-FR"/>
              </w:rPr>
              <w:t xml:space="preserve"> </w:t>
            </w:r>
          </w:p>
        </w:tc>
        <w:tc>
          <w:tcPr>
            <w:tcW w:w="945" w:type="dxa"/>
            <w:tcBorders>
              <w:top w:val="single" w:sz="4" w:space="0" w:color="auto"/>
              <w:bottom w:val="single" w:sz="12" w:space="0" w:color="auto"/>
            </w:tcBorders>
            <w:shd w:val="clear" w:color="auto" w:fill="auto"/>
            <w:vAlign w:val="bottom"/>
          </w:tcPr>
          <w:p w:rsidR="001363C4" w:rsidRPr="00072DBC" w:rsidRDefault="00BA6A6C" w:rsidP="000C297E">
            <w:pPr>
              <w:spacing w:before="80" w:after="80" w:line="200" w:lineRule="exact"/>
              <w:ind w:right="113"/>
              <w:jc w:val="right"/>
              <w:rPr>
                <w:i/>
                <w:sz w:val="16"/>
                <w:szCs w:val="16"/>
                <w:lang w:val="fr-FR"/>
              </w:rPr>
            </w:pPr>
            <w:r w:rsidRPr="00072DBC">
              <w:rPr>
                <w:i/>
                <w:sz w:val="16"/>
                <w:szCs w:val="16"/>
                <w:lang w:val="fr-FR"/>
              </w:rPr>
              <w:t>Filles</w:t>
            </w:r>
            <w:r w:rsidR="001363C4" w:rsidRPr="00072DBC">
              <w:rPr>
                <w:i/>
                <w:sz w:val="16"/>
                <w:szCs w:val="16"/>
                <w:lang w:val="fr-FR"/>
              </w:rPr>
              <w:t xml:space="preserve"> </w:t>
            </w:r>
          </w:p>
        </w:tc>
        <w:tc>
          <w:tcPr>
            <w:tcW w:w="945" w:type="dxa"/>
            <w:tcBorders>
              <w:top w:val="single" w:sz="4" w:space="0" w:color="auto"/>
              <w:bottom w:val="single" w:sz="12" w:space="0" w:color="auto"/>
              <w:right w:val="single" w:sz="24" w:space="0" w:color="FFFFFF"/>
            </w:tcBorders>
            <w:shd w:val="clear" w:color="auto" w:fill="auto"/>
            <w:vAlign w:val="bottom"/>
          </w:tcPr>
          <w:p w:rsidR="001363C4" w:rsidRPr="00072DBC" w:rsidRDefault="001363C4" w:rsidP="000C297E">
            <w:pPr>
              <w:spacing w:before="80" w:after="80" w:line="200" w:lineRule="exact"/>
              <w:ind w:right="113"/>
              <w:jc w:val="right"/>
              <w:rPr>
                <w:b/>
                <w:i/>
                <w:sz w:val="16"/>
                <w:szCs w:val="16"/>
                <w:lang w:val="fr-FR"/>
              </w:rPr>
            </w:pPr>
            <w:r w:rsidRPr="00072DBC">
              <w:rPr>
                <w:b/>
                <w:i/>
                <w:sz w:val="16"/>
                <w:szCs w:val="16"/>
                <w:lang w:val="fr-FR"/>
              </w:rPr>
              <w:t xml:space="preserve">Total </w:t>
            </w:r>
          </w:p>
        </w:tc>
        <w:tc>
          <w:tcPr>
            <w:tcW w:w="945" w:type="dxa"/>
            <w:tcBorders>
              <w:top w:val="single" w:sz="4" w:space="0" w:color="auto"/>
              <w:left w:val="single" w:sz="24" w:space="0" w:color="FFFFFF"/>
              <w:bottom w:val="single" w:sz="12" w:space="0" w:color="auto"/>
            </w:tcBorders>
            <w:shd w:val="clear" w:color="auto" w:fill="auto"/>
            <w:vAlign w:val="bottom"/>
          </w:tcPr>
          <w:p w:rsidR="001363C4" w:rsidRPr="00072DBC" w:rsidRDefault="00BA6A6C" w:rsidP="000C297E">
            <w:pPr>
              <w:spacing w:before="80" w:after="80" w:line="200" w:lineRule="exact"/>
              <w:ind w:right="113"/>
              <w:jc w:val="right"/>
              <w:rPr>
                <w:i/>
                <w:sz w:val="16"/>
                <w:szCs w:val="16"/>
                <w:lang w:val="fr-FR"/>
              </w:rPr>
            </w:pPr>
            <w:r w:rsidRPr="00072DBC">
              <w:rPr>
                <w:i/>
                <w:sz w:val="16"/>
                <w:szCs w:val="16"/>
                <w:lang w:val="fr-FR"/>
              </w:rPr>
              <w:t>Garçons</w:t>
            </w:r>
            <w:r w:rsidR="001363C4" w:rsidRPr="00072DBC">
              <w:rPr>
                <w:i/>
                <w:sz w:val="16"/>
                <w:szCs w:val="16"/>
                <w:lang w:val="fr-FR"/>
              </w:rPr>
              <w:t xml:space="preserve"> </w:t>
            </w:r>
          </w:p>
        </w:tc>
        <w:tc>
          <w:tcPr>
            <w:tcW w:w="945" w:type="dxa"/>
            <w:tcBorders>
              <w:top w:val="single" w:sz="4" w:space="0" w:color="auto"/>
              <w:bottom w:val="single" w:sz="12" w:space="0" w:color="auto"/>
            </w:tcBorders>
            <w:shd w:val="clear" w:color="auto" w:fill="auto"/>
            <w:vAlign w:val="bottom"/>
          </w:tcPr>
          <w:p w:rsidR="001363C4" w:rsidRPr="00072DBC" w:rsidRDefault="00BA6A6C" w:rsidP="000C297E">
            <w:pPr>
              <w:spacing w:before="80" w:after="80" w:line="200" w:lineRule="exact"/>
              <w:ind w:right="113"/>
              <w:jc w:val="right"/>
              <w:rPr>
                <w:i/>
                <w:sz w:val="16"/>
                <w:szCs w:val="16"/>
                <w:lang w:val="fr-FR"/>
              </w:rPr>
            </w:pPr>
            <w:r w:rsidRPr="00072DBC">
              <w:rPr>
                <w:i/>
                <w:sz w:val="16"/>
                <w:szCs w:val="16"/>
                <w:lang w:val="fr-FR"/>
              </w:rPr>
              <w:t>Filles</w:t>
            </w:r>
            <w:r w:rsidR="001363C4" w:rsidRPr="00072DBC">
              <w:rPr>
                <w:i/>
                <w:sz w:val="16"/>
                <w:szCs w:val="16"/>
                <w:lang w:val="fr-FR"/>
              </w:rPr>
              <w:t xml:space="preserve"> </w:t>
            </w:r>
          </w:p>
        </w:tc>
        <w:tc>
          <w:tcPr>
            <w:tcW w:w="945"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b/>
                <w:i/>
                <w:sz w:val="16"/>
                <w:szCs w:val="16"/>
                <w:lang w:val="fr-FR"/>
              </w:rPr>
            </w:pPr>
            <w:r w:rsidRPr="00072DBC">
              <w:rPr>
                <w:b/>
                <w:i/>
                <w:sz w:val="16"/>
                <w:szCs w:val="16"/>
                <w:lang w:val="fr-FR"/>
              </w:rPr>
              <w:t xml:space="preserve">Total </w:t>
            </w:r>
          </w:p>
        </w:tc>
      </w:tr>
      <w:tr w:rsidR="001363C4" w:rsidRPr="00072DBC" w:rsidTr="000C297E">
        <w:tc>
          <w:tcPr>
            <w:tcW w:w="1701" w:type="dxa"/>
            <w:tcBorders>
              <w:top w:val="single" w:sz="12" w:space="0" w:color="auto"/>
            </w:tcBorders>
            <w:shd w:val="clear" w:color="auto" w:fill="auto"/>
            <w:vAlign w:val="bottom"/>
          </w:tcPr>
          <w:p w:rsidR="001363C4" w:rsidRPr="00072DBC" w:rsidRDefault="00BA6A6C" w:rsidP="000C297E">
            <w:pPr>
              <w:suppressAutoHyphens w:val="0"/>
              <w:spacing w:before="40" w:after="40" w:line="220" w:lineRule="exact"/>
              <w:ind w:right="113"/>
              <w:rPr>
                <w:sz w:val="18"/>
                <w:szCs w:val="18"/>
                <w:lang w:val="fr-FR"/>
              </w:rPr>
            </w:pPr>
            <w:r w:rsidRPr="00072DBC">
              <w:rPr>
                <w:sz w:val="18"/>
                <w:szCs w:val="18"/>
                <w:lang w:val="fr-FR"/>
              </w:rPr>
              <w:t>Déficience visuelle</w:t>
            </w:r>
          </w:p>
        </w:tc>
        <w:tc>
          <w:tcPr>
            <w:tcW w:w="944"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311</w:t>
            </w:r>
          </w:p>
        </w:tc>
        <w:tc>
          <w:tcPr>
            <w:tcW w:w="945"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178</w:t>
            </w:r>
          </w:p>
        </w:tc>
        <w:tc>
          <w:tcPr>
            <w:tcW w:w="945"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489</w:t>
            </w:r>
          </w:p>
        </w:tc>
        <w:tc>
          <w:tcPr>
            <w:tcW w:w="945"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81</w:t>
            </w:r>
          </w:p>
        </w:tc>
        <w:tc>
          <w:tcPr>
            <w:tcW w:w="945"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44</w:t>
            </w:r>
          </w:p>
        </w:tc>
        <w:tc>
          <w:tcPr>
            <w:tcW w:w="945"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125</w:t>
            </w:r>
          </w:p>
        </w:tc>
      </w:tr>
      <w:tr w:rsidR="001363C4" w:rsidRPr="00072DBC" w:rsidTr="000C297E">
        <w:tc>
          <w:tcPr>
            <w:tcW w:w="1701" w:type="dxa"/>
            <w:shd w:val="clear" w:color="auto" w:fill="auto"/>
            <w:vAlign w:val="bottom"/>
          </w:tcPr>
          <w:p w:rsidR="001363C4" w:rsidRPr="00072DBC" w:rsidRDefault="00BA6A6C" w:rsidP="000C297E">
            <w:pPr>
              <w:suppressAutoHyphens w:val="0"/>
              <w:spacing w:before="40" w:after="40" w:line="220" w:lineRule="exact"/>
              <w:ind w:right="113"/>
              <w:rPr>
                <w:sz w:val="18"/>
                <w:szCs w:val="18"/>
                <w:lang w:val="fr-FR"/>
              </w:rPr>
            </w:pPr>
            <w:r w:rsidRPr="00072DBC">
              <w:rPr>
                <w:sz w:val="18"/>
                <w:szCs w:val="18"/>
                <w:lang w:val="fr-FR"/>
              </w:rPr>
              <w:t>Déficience physique</w:t>
            </w:r>
            <w:r w:rsidR="001363C4" w:rsidRPr="00072DBC">
              <w:rPr>
                <w:sz w:val="18"/>
                <w:szCs w:val="18"/>
                <w:lang w:val="fr-FR"/>
              </w:rPr>
              <w:t xml:space="preserve"> </w:t>
            </w:r>
          </w:p>
        </w:tc>
        <w:tc>
          <w:tcPr>
            <w:tcW w:w="944"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995</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688</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1 683</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79</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39</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118</w:t>
            </w:r>
          </w:p>
        </w:tc>
      </w:tr>
      <w:tr w:rsidR="001363C4" w:rsidRPr="00072DBC" w:rsidTr="000C297E">
        <w:tc>
          <w:tcPr>
            <w:tcW w:w="1701" w:type="dxa"/>
            <w:shd w:val="clear" w:color="auto" w:fill="auto"/>
            <w:vAlign w:val="bottom"/>
          </w:tcPr>
          <w:p w:rsidR="001363C4" w:rsidRPr="00072DBC" w:rsidRDefault="00BA6A6C" w:rsidP="000C297E">
            <w:pPr>
              <w:suppressAutoHyphens w:val="0"/>
              <w:spacing w:before="40" w:after="40" w:line="220" w:lineRule="exact"/>
              <w:ind w:right="113"/>
              <w:rPr>
                <w:sz w:val="18"/>
                <w:szCs w:val="18"/>
                <w:lang w:val="fr-FR"/>
              </w:rPr>
            </w:pPr>
            <w:r w:rsidRPr="00072DBC">
              <w:rPr>
                <w:sz w:val="18"/>
                <w:szCs w:val="18"/>
                <w:lang w:val="fr-FR"/>
              </w:rPr>
              <w:t>Déficience auditive</w:t>
            </w:r>
          </w:p>
        </w:tc>
        <w:tc>
          <w:tcPr>
            <w:tcW w:w="944"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358</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216</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574</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41</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17</w:t>
            </w:r>
          </w:p>
        </w:tc>
        <w:tc>
          <w:tcPr>
            <w:tcW w:w="945"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58</w:t>
            </w:r>
          </w:p>
        </w:tc>
      </w:tr>
      <w:tr w:rsidR="001363C4" w:rsidRPr="00072DBC" w:rsidTr="000C297E">
        <w:tc>
          <w:tcPr>
            <w:tcW w:w="1701" w:type="dxa"/>
            <w:shd w:val="clear" w:color="auto" w:fill="auto"/>
            <w:vAlign w:val="bottom"/>
          </w:tcPr>
          <w:p w:rsidR="001363C4" w:rsidRPr="00072DBC" w:rsidRDefault="00BA6A6C" w:rsidP="000C297E">
            <w:pPr>
              <w:keepNext/>
              <w:suppressAutoHyphens w:val="0"/>
              <w:spacing w:before="40" w:after="40" w:line="220" w:lineRule="exact"/>
              <w:ind w:right="113"/>
              <w:rPr>
                <w:sz w:val="18"/>
                <w:szCs w:val="18"/>
                <w:lang w:val="fr-FR"/>
              </w:rPr>
            </w:pPr>
            <w:r w:rsidRPr="00072DBC">
              <w:rPr>
                <w:sz w:val="18"/>
                <w:szCs w:val="18"/>
                <w:lang w:val="fr-FR"/>
              </w:rPr>
              <w:t>Déficience mentale</w:t>
            </w:r>
          </w:p>
        </w:tc>
        <w:tc>
          <w:tcPr>
            <w:tcW w:w="944" w:type="dxa"/>
            <w:shd w:val="clear" w:color="auto" w:fill="auto"/>
            <w:vAlign w:val="bottom"/>
          </w:tcPr>
          <w:p w:rsidR="001363C4" w:rsidRPr="00072DBC" w:rsidRDefault="001363C4" w:rsidP="000C297E">
            <w:pPr>
              <w:keepNext/>
              <w:suppressAutoHyphens w:val="0"/>
              <w:spacing w:before="40" w:after="40" w:line="220" w:lineRule="exact"/>
              <w:ind w:right="113"/>
              <w:jc w:val="right"/>
              <w:rPr>
                <w:sz w:val="18"/>
                <w:szCs w:val="18"/>
                <w:lang w:val="fr-FR"/>
              </w:rPr>
            </w:pPr>
            <w:r w:rsidRPr="00072DBC">
              <w:rPr>
                <w:sz w:val="18"/>
                <w:szCs w:val="18"/>
                <w:lang w:val="fr-FR"/>
              </w:rPr>
              <w:t>142</w:t>
            </w:r>
          </w:p>
        </w:tc>
        <w:tc>
          <w:tcPr>
            <w:tcW w:w="945" w:type="dxa"/>
            <w:shd w:val="clear" w:color="auto" w:fill="auto"/>
            <w:vAlign w:val="bottom"/>
          </w:tcPr>
          <w:p w:rsidR="001363C4" w:rsidRPr="00072DBC" w:rsidRDefault="001363C4" w:rsidP="000C297E">
            <w:pPr>
              <w:keepNext/>
              <w:suppressAutoHyphens w:val="0"/>
              <w:spacing w:before="40" w:after="40" w:line="220" w:lineRule="exact"/>
              <w:ind w:right="113"/>
              <w:jc w:val="right"/>
              <w:rPr>
                <w:sz w:val="18"/>
                <w:szCs w:val="18"/>
                <w:lang w:val="fr-FR"/>
              </w:rPr>
            </w:pPr>
            <w:r w:rsidRPr="00072DBC">
              <w:rPr>
                <w:sz w:val="18"/>
                <w:szCs w:val="18"/>
                <w:lang w:val="fr-FR"/>
              </w:rPr>
              <w:t>63</w:t>
            </w:r>
          </w:p>
        </w:tc>
        <w:tc>
          <w:tcPr>
            <w:tcW w:w="945" w:type="dxa"/>
            <w:shd w:val="clear" w:color="auto" w:fill="auto"/>
            <w:vAlign w:val="bottom"/>
          </w:tcPr>
          <w:p w:rsidR="001363C4" w:rsidRPr="00072DBC" w:rsidRDefault="001363C4" w:rsidP="000C297E">
            <w:pPr>
              <w:keepNext/>
              <w:suppressAutoHyphens w:val="0"/>
              <w:spacing w:before="40" w:after="40" w:line="220" w:lineRule="exact"/>
              <w:ind w:right="113"/>
              <w:jc w:val="right"/>
              <w:rPr>
                <w:b/>
                <w:sz w:val="18"/>
                <w:szCs w:val="18"/>
                <w:lang w:val="fr-FR"/>
              </w:rPr>
            </w:pPr>
            <w:r w:rsidRPr="00072DBC">
              <w:rPr>
                <w:b/>
                <w:sz w:val="18"/>
                <w:szCs w:val="18"/>
                <w:lang w:val="fr-FR"/>
              </w:rPr>
              <w:t>205</w:t>
            </w:r>
          </w:p>
        </w:tc>
        <w:tc>
          <w:tcPr>
            <w:tcW w:w="945" w:type="dxa"/>
            <w:shd w:val="clear" w:color="auto" w:fill="auto"/>
            <w:vAlign w:val="bottom"/>
          </w:tcPr>
          <w:p w:rsidR="001363C4" w:rsidRPr="00072DBC" w:rsidRDefault="001363C4" w:rsidP="000C297E">
            <w:pPr>
              <w:keepNext/>
              <w:suppressAutoHyphens w:val="0"/>
              <w:spacing w:before="40" w:after="40" w:line="220" w:lineRule="exact"/>
              <w:ind w:right="113"/>
              <w:jc w:val="right"/>
              <w:rPr>
                <w:sz w:val="18"/>
                <w:szCs w:val="18"/>
                <w:lang w:val="fr-FR"/>
              </w:rPr>
            </w:pPr>
            <w:r w:rsidRPr="00072DBC">
              <w:rPr>
                <w:sz w:val="18"/>
                <w:szCs w:val="18"/>
                <w:lang w:val="fr-FR"/>
              </w:rPr>
              <w:t>5</w:t>
            </w:r>
          </w:p>
        </w:tc>
        <w:tc>
          <w:tcPr>
            <w:tcW w:w="945" w:type="dxa"/>
            <w:shd w:val="clear" w:color="auto" w:fill="auto"/>
            <w:vAlign w:val="bottom"/>
          </w:tcPr>
          <w:p w:rsidR="001363C4" w:rsidRPr="00072DBC" w:rsidRDefault="001363C4" w:rsidP="000C297E">
            <w:pPr>
              <w:keepNext/>
              <w:suppressAutoHyphens w:val="0"/>
              <w:spacing w:before="40" w:after="40" w:line="220" w:lineRule="exact"/>
              <w:ind w:right="113"/>
              <w:jc w:val="right"/>
              <w:rPr>
                <w:sz w:val="18"/>
                <w:szCs w:val="18"/>
                <w:lang w:val="fr-FR"/>
              </w:rPr>
            </w:pPr>
          </w:p>
        </w:tc>
        <w:tc>
          <w:tcPr>
            <w:tcW w:w="945" w:type="dxa"/>
            <w:shd w:val="clear" w:color="auto" w:fill="auto"/>
            <w:vAlign w:val="bottom"/>
          </w:tcPr>
          <w:p w:rsidR="001363C4" w:rsidRPr="00072DBC" w:rsidRDefault="001363C4" w:rsidP="000C297E">
            <w:pPr>
              <w:keepNext/>
              <w:suppressAutoHyphens w:val="0"/>
              <w:spacing w:before="40" w:after="40" w:line="220" w:lineRule="exact"/>
              <w:ind w:right="113"/>
              <w:jc w:val="right"/>
              <w:rPr>
                <w:b/>
                <w:sz w:val="18"/>
                <w:szCs w:val="18"/>
                <w:lang w:val="fr-FR"/>
              </w:rPr>
            </w:pPr>
            <w:r w:rsidRPr="00072DBC">
              <w:rPr>
                <w:b/>
                <w:sz w:val="18"/>
                <w:szCs w:val="18"/>
                <w:lang w:val="fr-FR"/>
              </w:rPr>
              <w:t>5</w:t>
            </w:r>
          </w:p>
        </w:tc>
      </w:tr>
      <w:tr w:rsidR="001363C4" w:rsidRPr="00072DBC" w:rsidTr="000C297E">
        <w:tc>
          <w:tcPr>
            <w:tcW w:w="1701" w:type="dxa"/>
            <w:tcBorders>
              <w:bottom w:val="single" w:sz="4" w:space="0" w:color="auto"/>
            </w:tcBorders>
            <w:shd w:val="clear" w:color="auto" w:fill="auto"/>
            <w:vAlign w:val="bottom"/>
          </w:tcPr>
          <w:p w:rsidR="001363C4" w:rsidRPr="00072DBC" w:rsidRDefault="00BA6A6C" w:rsidP="000C297E">
            <w:pPr>
              <w:keepNext/>
              <w:keepLines/>
              <w:suppressAutoHyphens w:val="0"/>
              <w:spacing w:before="40" w:after="40" w:line="220" w:lineRule="exact"/>
              <w:ind w:right="113"/>
              <w:rPr>
                <w:sz w:val="18"/>
                <w:szCs w:val="18"/>
                <w:lang w:val="fr-FR"/>
              </w:rPr>
            </w:pPr>
            <w:r w:rsidRPr="00072DBC">
              <w:rPr>
                <w:sz w:val="18"/>
                <w:szCs w:val="18"/>
                <w:lang w:val="fr-FR"/>
              </w:rPr>
              <w:t>Autre</w:t>
            </w:r>
          </w:p>
        </w:tc>
        <w:tc>
          <w:tcPr>
            <w:tcW w:w="944" w:type="dxa"/>
            <w:tcBorders>
              <w:bottom w:val="single" w:sz="4" w:space="0" w:color="auto"/>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109</w:t>
            </w:r>
          </w:p>
        </w:tc>
        <w:tc>
          <w:tcPr>
            <w:tcW w:w="945" w:type="dxa"/>
            <w:tcBorders>
              <w:bottom w:val="single" w:sz="4" w:space="0" w:color="auto"/>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67</w:t>
            </w:r>
          </w:p>
        </w:tc>
        <w:tc>
          <w:tcPr>
            <w:tcW w:w="945" w:type="dxa"/>
            <w:tcBorders>
              <w:bottom w:val="single" w:sz="4" w:space="0" w:color="auto"/>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b/>
                <w:sz w:val="18"/>
                <w:szCs w:val="18"/>
                <w:lang w:val="fr-FR"/>
              </w:rPr>
            </w:pPr>
            <w:r w:rsidRPr="00072DBC">
              <w:rPr>
                <w:b/>
                <w:sz w:val="18"/>
                <w:szCs w:val="18"/>
                <w:lang w:val="fr-FR"/>
              </w:rPr>
              <w:t>176</w:t>
            </w:r>
          </w:p>
        </w:tc>
        <w:tc>
          <w:tcPr>
            <w:tcW w:w="945" w:type="dxa"/>
            <w:tcBorders>
              <w:bottom w:val="single" w:sz="4" w:space="0" w:color="auto"/>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28</w:t>
            </w:r>
          </w:p>
        </w:tc>
        <w:tc>
          <w:tcPr>
            <w:tcW w:w="945" w:type="dxa"/>
            <w:tcBorders>
              <w:bottom w:val="single" w:sz="4" w:space="0" w:color="auto"/>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sz w:val="18"/>
                <w:szCs w:val="18"/>
                <w:lang w:val="fr-FR"/>
              </w:rPr>
            </w:pPr>
            <w:r w:rsidRPr="00072DBC">
              <w:rPr>
                <w:sz w:val="18"/>
                <w:szCs w:val="18"/>
                <w:lang w:val="fr-FR"/>
              </w:rPr>
              <w:t>21</w:t>
            </w:r>
          </w:p>
        </w:tc>
        <w:tc>
          <w:tcPr>
            <w:tcW w:w="945" w:type="dxa"/>
            <w:tcBorders>
              <w:bottom w:val="single" w:sz="4" w:space="0" w:color="auto"/>
            </w:tcBorders>
            <w:shd w:val="clear" w:color="auto" w:fill="auto"/>
            <w:vAlign w:val="bottom"/>
          </w:tcPr>
          <w:p w:rsidR="001363C4" w:rsidRPr="00072DBC" w:rsidRDefault="001363C4" w:rsidP="000C297E">
            <w:pPr>
              <w:keepNext/>
              <w:keepLines/>
              <w:suppressAutoHyphens w:val="0"/>
              <w:spacing w:before="40" w:after="40" w:line="220" w:lineRule="exact"/>
              <w:ind w:right="113"/>
              <w:jc w:val="right"/>
              <w:rPr>
                <w:b/>
                <w:sz w:val="18"/>
                <w:szCs w:val="18"/>
                <w:lang w:val="fr-FR"/>
              </w:rPr>
            </w:pPr>
            <w:r w:rsidRPr="00072DBC">
              <w:rPr>
                <w:b/>
                <w:sz w:val="18"/>
                <w:szCs w:val="18"/>
                <w:lang w:val="fr-FR"/>
              </w:rPr>
              <w:t>49</w:t>
            </w:r>
          </w:p>
        </w:tc>
      </w:tr>
      <w:tr w:rsidR="001363C4" w:rsidRPr="00072DBC" w:rsidTr="000C297E">
        <w:tc>
          <w:tcPr>
            <w:tcW w:w="1701" w:type="dxa"/>
            <w:tcBorders>
              <w:top w:val="single" w:sz="4" w:space="0" w:color="auto"/>
              <w:bottom w:val="single" w:sz="12" w:space="0" w:color="auto"/>
            </w:tcBorders>
            <w:shd w:val="clear" w:color="auto" w:fill="auto"/>
            <w:vAlign w:val="bottom"/>
          </w:tcPr>
          <w:p w:rsidR="001363C4" w:rsidRPr="00072DBC" w:rsidRDefault="001363C4" w:rsidP="000C297E">
            <w:pPr>
              <w:keepNext/>
              <w:keepLines/>
              <w:suppressAutoHyphens w:val="0"/>
              <w:spacing w:before="80" w:after="80" w:line="220" w:lineRule="exact"/>
              <w:ind w:left="284" w:right="113"/>
              <w:rPr>
                <w:b/>
                <w:sz w:val="18"/>
                <w:szCs w:val="18"/>
                <w:lang w:val="fr-FR"/>
              </w:rPr>
            </w:pPr>
            <w:r w:rsidRPr="00072DBC">
              <w:rPr>
                <w:b/>
                <w:sz w:val="18"/>
                <w:szCs w:val="18"/>
                <w:lang w:val="fr-FR"/>
              </w:rPr>
              <w:t>Total</w:t>
            </w:r>
          </w:p>
        </w:tc>
        <w:tc>
          <w:tcPr>
            <w:tcW w:w="944" w:type="dxa"/>
            <w:tcBorders>
              <w:top w:val="single" w:sz="4" w:space="0" w:color="auto"/>
              <w:bottom w:val="single" w:sz="12" w:space="0" w:color="auto"/>
            </w:tcBorders>
            <w:shd w:val="clear" w:color="auto" w:fill="auto"/>
            <w:vAlign w:val="bottom"/>
          </w:tcPr>
          <w:p w:rsidR="001363C4" w:rsidRPr="00072DBC" w:rsidRDefault="001363C4" w:rsidP="000C297E">
            <w:pPr>
              <w:keepNext/>
              <w:keepLines/>
              <w:suppressAutoHyphens w:val="0"/>
              <w:spacing w:before="80" w:after="80" w:line="220" w:lineRule="exact"/>
              <w:ind w:right="113"/>
              <w:jc w:val="right"/>
              <w:rPr>
                <w:b/>
                <w:sz w:val="18"/>
                <w:szCs w:val="18"/>
                <w:lang w:val="fr-FR"/>
              </w:rPr>
            </w:pPr>
            <w:r w:rsidRPr="00072DBC">
              <w:rPr>
                <w:b/>
                <w:sz w:val="18"/>
                <w:szCs w:val="18"/>
                <w:lang w:val="fr-FR"/>
              </w:rPr>
              <w:t>1 915</w:t>
            </w:r>
          </w:p>
        </w:tc>
        <w:tc>
          <w:tcPr>
            <w:tcW w:w="945" w:type="dxa"/>
            <w:tcBorders>
              <w:top w:val="single" w:sz="4" w:space="0" w:color="auto"/>
              <w:bottom w:val="single" w:sz="12" w:space="0" w:color="auto"/>
            </w:tcBorders>
            <w:shd w:val="clear" w:color="auto" w:fill="auto"/>
            <w:vAlign w:val="bottom"/>
          </w:tcPr>
          <w:p w:rsidR="001363C4" w:rsidRPr="00072DBC" w:rsidRDefault="001363C4" w:rsidP="000C297E">
            <w:pPr>
              <w:keepNext/>
              <w:keepLines/>
              <w:suppressAutoHyphens w:val="0"/>
              <w:spacing w:before="80" w:after="80" w:line="220" w:lineRule="exact"/>
              <w:ind w:right="113"/>
              <w:jc w:val="right"/>
              <w:rPr>
                <w:b/>
                <w:sz w:val="18"/>
                <w:szCs w:val="18"/>
                <w:lang w:val="fr-FR"/>
              </w:rPr>
            </w:pPr>
            <w:r w:rsidRPr="00072DBC">
              <w:rPr>
                <w:b/>
                <w:sz w:val="18"/>
                <w:szCs w:val="18"/>
                <w:lang w:val="fr-FR"/>
              </w:rPr>
              <w:t>1 212</w:t>
            </w:r>
          </w:p>
        </w:tc>
        <w:tc>
          <w:tcPr>
            <w:tcW w:w="945" w:type="dxa"/>
            <w:tcBorders>
              <w:top w:val="single" w:sz="4" w:space="0" w:color="auto"/>
              <w:bottom w:val="single" w:sz="12" w:space="0" w:color="auto"/>
            </w:tcBorders>
            <w:shd w:val="clear" w:color="auto" w:fill="auto"/>
            <w:vAlign w:val="bottom"/>
          </w:tcPr>
          <w:p w:rsidR="001363C4" w:rsidRPr="00072DBC" w:rsidRDefault="001363C4" w:rsidP="000C297E">
            <w:pPr>
              <w:keepNext/>
              <w:keepLines/>
              <w:suppressAutoHyphens w:val="0"/>
              <w:spacing w:before="80" w:after="80" w:line="220" w:lineRule="exact"/>
              <w:ind w:right="113"/>
              <w:jc w:val="right"/>
              <w:rPr>
                <w:b/>
                <w:sz w:val="18"/>
                <w:szCs w:val="18"/>
                <w:lang w:val="fr-FR"/>
              </w:rPr>
            </w:pPr>
            <w:r w:rsidRPr="00072DBC">
              <w:rPr>
                <w:b/>
                <w:sz w:val="18"/>
                <w:szCs w:val="18"/>
                <w:lang w:val="fr-FR"/>
              </w:rPr>
              <w:t>3 127</w:t>
            </w:r>
          </w:p>
        </w:tc>
        <w:tc>
          <w:tcPr>
            <w:tcW w:w="945" w:type="dxa"/>
            <w:tcBorders>
              <w:top w:val="single" w:sz="4" w:space="0" w:color="auto"/>
              <w:bottom w:val="single" w:sz="12" w:space="0" w:color="auto"/>
            </w:tcBorders>
            <w:shd w:val="clear" w:color="auto" w:fill="auto"/>
            <w:vAlign w:val="bottom"/>
          </w:tcPr>
          <w:p w:rsidR="001363C4" w:rsidRPr="00072DBC" w:rsidRDefault="001363C4" w:rsidP="000C297E">
            <w:pPr>
              <w:keepNext/>
              <w:keepLines/>
              <w:suppressAutoHyphens w:val="0"/>
              <w:spacing w:before="80" w:after="80" w:line="220" w:lineRule="exact"/>
              <w:ind w:right="113"/>
              <w:jc w:val="right"/>
              <w:rPr>
                <w:b/>
                <w:sz w:val="18"/>
                <w:szCs w:val="18"/>
                <w:lang w:val="fr-FR"/>
              </w:rPr>
            </w:pPr>
            <w:r w:rsidRPr="00072DBC">
              <w:rPr>
                <w:b/>
                <w:sz w:val="18"/>
                <w:szCs w:val="18"/>
                <w:lang w:val="fr-FR"/>
              </w:rPr>
              <w:t>234</w:t>
            </w:r>
          </w:p>
        </w:tc>
        <w:tc>
          <w:tcPr>
            <w:tcW w:w="945" w:type="dxa"/>
            <w:tcBorders>
              <w:top w:val="single" w:sz="4" w:space="0" w:color="auto"/>
              <w:bottom w:val="single" w:sz="12" w:space="0" w:color="auto"/>
            </w:tcBorders>
            <w:shd w:val="clear" w:color="auto" w:fill="auto"/>
            <w:vAlign w:val="bottom"/>
          </w:tcPr>
          <w:p w:rsidR="001363C4" w:rsidRPr="00072DBC" w:rsidRDefault="001363C4" w:rsidP="000C297E">
            <w:pPr>
              <w:keepNext/>
              <w:keepLines/>
              <w:suppressAutoHyphens w:val="0"/>
              <w:spacing w:before="80" w:after="80" w:line="220" w:lineRule="exact"/>
              <w:ind w:right="113"/>
              <w:jc w:val="right"/>
              <w:rPr>
                <w:b/>
                <w:sz w:val="18"/>
                <w:szCs w:val="18"/>
                <w:lang w:val="fr-FR"/>
              </w:rPr>
            </w:pPr>
            <w:r w:rsidRPr="00072DBC">
              <w:rPr>
                <w:b/>
                <w:sz w:val="18"/>
                <w:szCs w:val="18"/>
                <w:lang w:val="fr-FR"/>
              </w:rPr>
              <w:t>121</w:t>
            </w:r>
          </w:p>
        </w:tc>
        <w:tc>
          <w:tcPr>
            <w:tcW w:w="945" w:type="dxa"/>
            <w:tcBorders>
              <w:top w:val="single" w:sz="4" w:space="0" w:color="auto"/>
              <w:bottom w:val="single" w:sz="12" w:space="0" w:color="auto"/>
            </w:tcBorders>
            <w:shd w:val="clear" w:color="auto" w:fill="auto"/>
            <w:vAlign w:val="bottom"/>
          </w:tcPr>
          <w:p w:rsidR="001363C4" w:rsidRPr="00072DBC" w:rsidRDefault="001363C4" w:rsidP="000C297E">
            <w:pPr>
              <w:keepNext/>
              <w:keepLines/>
              <w:suppressAutoHyphens w:val="0"/>
              <w:spacing w:before="80" w:after="80" w:line="220" w:lineRule="exact"/>
              <w:ind w:right="113"/>
              <w:jc w:val="right"/>
              <w:rPr>
                <w:b/>
                <w:sz w:val="18"/>
                <w:szCs w:val="18"/>
                <w:lang w:val="fr-FR"/>
              </w:rPr>
            </w:pPr>
            <w:r w:rsidRPr="00072DBC">
              <w:rPr>
                <w:b/>
                <w:sz w:val="18"/>
                <w:szCs w:val="18"/>
                <w:lang w:val="fr-FR"/>
              </w:rPr>
              <w:t>355</w:t>
            </w:r>
          </w:p>
        </w:tc>
      </w:tr>
    </w:tbl>
    <w:p w:rsidR="001363C4" w:rsidRPr="00072DBC" w:rsidRDefault="001363C4" w:rsidP="004A7940">
      <w:pPr>
        <w:keepNext/>
        <w:keepLines/>
        <w:suppressAutoHyphens w:val="0"/>
        <w:spacing w:before="120" w:after="240" w:line="240" w:lineRule="exact"/>
        <w:ind w:left="1134" w:right="1134" w:firstLine="170"/>
        <w:rPr>
          <w:i/>
          <w:sz w:val="18"/>
          <w:szCs w:val="18"/>
          <w:lang w:val="fr-FR"/>
        </w:rPr>
      </w:pPr>
      <w:r w:rsidRPr="00072DBC">
        <w:rPr>
          <w:i/>
          <w:sz w:val="18"/>
          <w:szCs w:val="18"/>
          <w:lang w:val="fr-FR"/>
        </w:rPr>
        <w:t>Source</w:t>
      </w:r>
      <w:r w:rsidR="00BA6A6C"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00BA6A6C" w:rsidRPr="00072DBC">
        <w:rPr>
          <w:sz w:val="18"/>
          <w:szCs w:val="18"/>
          <w:lang w:val="fr-FR"/>
        </w:rPr>
        <w:t>Relevé annuel des statistiques de l’éducation</w:t>
      </w:r>
      <w:r w:rsidRPr="00072DBC">
        <w:rPr>
          <w:sz w:val="18"/>
          <w:szCs w:val="18"/>
          <w:lang w:val="fr-FR"/>
        </w:rPr>
        <w:t>.</w:t>
      </w:r>
    </w:p>
    <w:p w:rsidR="001363C4" w:rsidRPr="00072DBC" w:rsidRDefault="001363C4" w:rsidP="001363C4">
      <w:pPr>
        <w:pStyle w:val="Heading1"/>
        <w:rPr>
          <w:lang w:val="fr-FR"/>
        </w:rPr>
      </w:pPr>
      <w:bookmarkStart w:id="97" w:name="_Toc284926043"/>
      <w:r w:rsidRPr="00072DBC">
        <w:rPr>
          <w:lang w:val="fr-FR"/>
        </w:rPr>
        <w:t>Table</w:t>
      </w:r>
      <w:r w:rsidR="00BA6A6C" w:rsidRPr="00072DBC">
        <w:rPr>
          <w:lang w:val="fr-FR"/>
        </w:rPr>
        <w:t>au</w:t>
      </w:r>
      <w:r w:rsidRPr="00072DBC">
        <w:rPr>
          <w:lang w:val="fr-FR"/>
        </w:rPr>
        <w:t xml:space="preserve"> 25</w:t>
      </w:r>
      <w:bookmarkEnd w:id="97"/>
    </w:p>
    <w:p w:rsidR="001363C4" w:rsidRPr="00072DBC" w:rsidRDefault="00F47D4F" w:rsidP="001363C4">
      <w:pPr>
        <w:pStyle w:val="SingleTxtG"/>
        <w:rPr>
          <w:b/>
          <w:lang w:val="fr-FR"/>
        </w:rPr>
      </w:pPr>
      <w:r w:rsidRPr="00072DBC">
        <w:rPr>
          <w:b/>
          <w:lang w:val="fr-FR"/>
        </w:rPr>
        <w:t>Nombre de réussites</w:t>
      </w:r>
      <w:r w:rsidR="00BA6A6C" w:rsidRPr="00072DBC">
        <w:rPr>
          <w:b/>
          <w:lang w:val="fr-FR"/>
        </w:rPr>
        <w:t xml:space="preserve"> d</w:t>
      </w:r>
      <w:r w:rsidRPr="00072DBC">
        <w:rPr>
          <w:b/>
          <w:lang w:val="fr-FR"/>
        </w:rPr>
        <w:t>ans le système scolaire éthiopien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32"/>
        <w:gridCol w:w="840"/>
        <w:gridCol w:w="840"/>
        <w:gridCol w:w="839"/>
        <w:gridCol w:w="840"/>
        <w:gridCol w:w="839"/>
        <w:gridCol w:w="840"/>
      </w:tblGrid>
      <w:tr w:rsidR="001363C4" w:rsidRPr="00072DBC" w:rsidTr="000C297E">
        <w:trPr>
          <w:tblHeader/>
        </w:trPr>
        <w:tc>
          <w:tcPr>
            <w:tcW w:w="2694" w:type="dxa"/>
            <w:tcBorders>
              <w:top w:val="single" w:sz="4" w:space="0" w:color="auto"/>
              <w:bottom w:val="single" w:sz="12" w:space="0" w:color="auto"/>
            </w:tcBorders>
            <w:shd w:val="clear" w:color="auto" w:fill="auto"/>
            <w:vAlign w:val="bottom"/>
          </w:tcPr>
          <w:p w:rsidR="001363C4" w:rsidRPr="00072DBC" w:rsidRDefault="00F47D4F" w:rsidP="000C297E">
            <w:pPr>
              <w:suppressAutoHyphens w:val="0"/>
              <w:spacing w:before="80" w:after="80" w:line="200" w:lineRule="exact"/>
              <w:ind w:right="113"/>
              <w:rPr>
                <w:i/>
                <w:sz w:val="16"/>
                <w:szCs w:val="16"/>
                <w:lang w:val="fr-FR"/>
              </w:rPr>
            </w:pPr>
            <w:r w:rsidRPr="00072DBC">
              <w:rPr>
                <w:i/>
                <w:sz w:val="16"/>
                <w:szCs w:val="16"/>
                <w:lang w:val="fr-FR"/>
              </w:rPr>
              <w:t>Niveau scolaire</w:t>
            </w:r>
          </w:p>
        </w:tc>
        <w:tc>
          <w:tcPr>
            <w:tcW w:w="968"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2002/03</w:t>
            </w:r>
          </w:p>
        </w:tc>
        <w:tc>
          <w:tcPr>
            <w:tcW w:w="969"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2003/04</w:t>
            </w:r>
          </w:p>
        </w:tc>
        <w:tc>
          <w:tcPr>
            <w:tcW w:w="968"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2004/05</w:t>
            </w:r>
          </w:p>
        </w:tc>
        <w:tc>
          <w:tcPr>
            <w:tcW w:w="969"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2005/06</w:t>
            </w:r>
          </w:p>
        </w:tc>
        <w:tc>
          <w:tcPr>
            <w:tcW w:w="968"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2006/07</w:t>
            </w:r>
          </w:p>
        </w:tc>
        <w:tc>
          <w:tcPr>
            <w:tcW w:w="969" w:type="dxa"/>
            <w:tcBorders>
              <w:top w:val="single" w:sz="4" w:space="0" w:color="auto"/>
              <w:bottom w:val="single" w:sz="12" w:space="0" w:color="auto"/>
            </w:tcBorders>
            <w:shd w:val="clear" w:color="auto" w:fill="auto"/>
            <w:vAlign w:val="bottom"/>
          </w:tcPr>
          <w:p w:rsidR="001363C4" w:rsidRPr="00072DBC" w:rsidRDefault="002A2BDC" w:rsidP="000C297E">
            <w:pPr>
              <w:suppressAutoHyphens w:val="0"/>
              <w:spacing w:before="80" w:after="80" w:line="200" w:lineRule="exact"/>
              <w:ind w:right="113"/>
              <w:jc w:val="right"/>
              <w:rPr>
                <w:i/>
                <w:sz w:val="16"/>
                <w:szCs w:val="16"/>
                <w:lang w:val="fr-FR"/>
              </w:rPr>
            </w:pPr>
            <w:r w:rsidRPr="00072DBC">
              <w:rPr>
                <w:i/>
                <w:sz w:val="16"/>
                <w:szCs w:val="16"/>
                <w:lang w:val="fr-FR"/>
              </w:rPr>
              <w:t>TMCA</w:t>
            </w:r>
          </w:p>
        </w:tc>
      </w:tr>
      <w:tr w:rsidR="001363C4" w:rsidRPr="00072DBC" w:rsidTr="000C297E">
        <w:tc>
          <w:tcPr>
            <w:tcW w:w="2694" w:type="dxa"/>
            <w:tcBorders>
              <w:top w:val="single" w:sz="12" w:space="0" w:color="auto"/>
            </w:tcBorders>
            <w:shd w:val="clear" w:color="auto" w:fill="auto"/>
            <w:vAlign w:val="bottom"/>
          </w:tcPr>
          <w:p w:rsidR="001363C4" w:rsidRPr="00072DBC" w:rsidRDefault="00F47D4F" w:rsidP="000C297E">
            <w:pPr>
              <w:suppressAutoHyphens w:val="0"/>
              <w:spacing w:before="40" w:after="40" w:line="220" w:lineRule="exact"/>
              <w:ind w:right="113"/>
              <w:rPr>
                <w:sz w:val="18"/>
                <w:szCs w:val="18"/>
                <w:lang w:val="fr-FR"/>
              </w:rPr>
            </w:pPr>
            <w:r w:rsidRPr="00072DBC">
              <w:rPr>
                <w:sz w:val="18"/>
                <w:szCs w:val="18"/>
                <w:lang w:val="fr-FR"/>
              </w:rPr>
              <w:t>Primaire niveau</w:t>
            </w:r>
            <w:r w:rsidR="001363C4" w:rsidRPr="00072DBC">
              <w:rPr>
                <w:sz w:val="18"/>
                <w:szCs w:val="18"/>
                <w:lang w:val="fr-FR"/>
              </w:rPr>
              <w:t xml:space="preserve"> 8</w:t>
            </w:r>
          </w:p>
        </w:tc>
        <w:tc>
          <w:tcPr>
            <w:tcW w:w="96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239 647</w:t>
            </w:r>
          </w:p>
        </w:tc>
        <w:tc>
          <w:tcPr>
            <w:tcW w:w="969"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279 140</w:t>
            </w:r>
          </w:p>
        </w:tc>
        <w:tc>
          <w:tcPr>
            <w:tcW w:w="96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339 359</w:t>
            </w:r>
          </w:p>
        </w:tc>
        <w:tc>
          <w:tcPr>
            <w:tcW w:w="969"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407 549</w:t>
            </w:r>
          </w:p>
        </w:tc>
        <w:tc>
          <w:tcPr>
            <w:tcW w:w="96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434 843</w:t>
            </w:r>
          </w:p>
        </w:tc>
        <w:tc>
          <w:tcPr>
            <w:tcW w:w="969"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16</w:t>
            </w:r>
            <w:r w:rsidR="00630ABD" w:rsidRPr="00072DBC">
              <w:rPr>
                <w:sz w:val="18"/>
                <w:szCs w:val="18"/>
                <w:lang w:val="fr-FR"/>
              </w:rPr>
              <w:t>,</w:t>
            </w:r>
            <w:r w:rsidRPr="00072DBC">
              <w:rPr>
                <w:sz w:val="18"/>
                <w:szCs w:val="18"/>
                <w:lang w:val="fr-FR"/>
              </w:rPr>
              <w:t>1</w:t>
            </w:r>
            <w:r w:rsidR="00630ABD" w:rsidRPr="00072DBC">
              <w:rPr>
                <w:sz w:val="18"/>
                <w:szCs w:val="18"/>
                <w:lang w:val="fr-FR"/>
              </w:rPr>
              <w:t> %</w:t>
            </w:r>
          </w:p>
        </w:tc>
      </w:tr>
      <w:tr w:rsidR="001363C4" w:rsidRPr="00072DBC" w:rsidTr="000C297E">
        <w:tc>
          <w:tcPr>
            <w:tcW w:w="2694"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Seconda</w:t>
            </w:r>
            <w:r w:rsidR="00F47D4F" w:rsidRPr="00072DBC">
              <w:rPr>
                <w:sz w:val="18"/>
                <w:szCs w:val="18"/>
                <w:lang w:val="fr-FR"/>
              </w:rPr>
              <w:t>ire</w:t>
            </w:r>
            <w:r w:rsidRPr="00072DBC">
              <w:rPr>
                <w:sz w:val="18"/>
                <w:szCs w:val="18"/>
                <w:lang w:val="fr-FR"/>
              </w:rPr>
              <w:t xml:space="preserve"> </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r>
      <w:tr w:rsidR="001363C4" w:rsidRPr="00072DBC" w:rsidTr="000C297E">
        <w:tc>
          <w:tcPr>
            <w:tcW w:w="2694" w:type="dxa"/>
            <w:shd w:val="clear" w:color="auto" w:fill="auto"/>
            <w:vAlign w:val="bottom"/>
          </w:tcPr>
          <w:p w:rsidR="001363C4" w:rsidRPr="00072DBC" w:rsidRDefault="00F47D4F" w:rsidP="000C297E">
            <w:pPr>
              <w:suppressAutoHyphens w:val="0"/>
              <w:spacing w:before="40" w:after="40" w:line="220" w:lineRule="exact"/>
              <w:ind w:right="113"/>
              <w:rPr>
                <w:sz w:val="18"/>
                <w:szCs w:val="18"/>
                <w:lang w:val="fr-FR"/>
              </w:rPr>
            </w:pPr>
            <w:r w:rsidRPr="00072DBC">
              <w:rPr>
                <w:sz w:val="18"/>
                <w:szCs w:val="18"/>
                <w:lang w:val="fr-FR"/>
              </w:rPr>
              <w:t>Niveau</w:t>
            </w:r>
            <w:r w:rsidR="001363C4" w:rsidRPr="00072DBC">
              <w:rPr>
                <w:sz w:val="18"/>
                <w:szCs w:val="18"/>
                <w:lang w:val="fr-FR"/>
              </w:rPr>
              <w:t xml:space="preserve"> 10</w:t>
            </w:r>
            <w:r w:rsidRPr="00072DBC">
              <w:rPr>
                <w:sz w:val="18"/>
                <w:szCs w:val="18"/>
                <w:lang w:val="fr-FR"/>
              </w:rPr>
              <w:t xml:space="preserve"> -</w:t>
            </w:r>
            <w:r w:rsidR="001363C4" w:rsidRPr="00072DBC">
              <w:rPr>
                <w:sz w:val="18"/>
                <w:szCs w:val="18"/>
                <w:lang w:val="fr-FR"/>
              </w:rPr>
              <w:t xml:space="preserve"> </w:t>
            </w:r>
            <w:r w:rsidRPr="00072DBC">
              <w:rPr>
                <w:sz w:val="18"/>
                <w:szCs w:val="18"/>
                <w:lang w:val="fr-FR"/>
              </w:rPr>
              <w:t>réussites de l’examen général de fin d’enseignement secondaire</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73 720</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95 587</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123 637</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186 757</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216 822</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31</w:t>
            </w:r>
            <w:r w:rsidR="00630ABD" w:rsidRPr="00072DBC">
              <w:rPr>
                <w:sz w:val="18"/>
                <w:szCs w:val="18"/>
                <w:lang w:val="fr-FR"/>
              </w:rPr>
              <w:t>,</w:t>
            </w:r>
            <w:r w:rsidRPr="00072DBC">
              <w:rPr>
                <w:sz w:val="18"/>
                <w:szCs w:val="18"/>
                <w:lang w:val="fr-FR"/>
              </w:rPr>
              <w:t>0</w:t>
            </w:r>
            <w:r w:rsidR="00630ABD" w:rsidRPr="00072DBC">
              <w:rPr>
                <w:sz w:val="18"/>
                <w:szCs w:val="18"/>
                <w:lang w:val="fr-FR"/>
              </w:rPr>
              <w:t> %</w:t>
            </w:r>
          </w:p>
        </w:tc>
      </w:tr>
      <w:tr w:rsidR="001363C4" w:rsidRPr="00072DBC" w:rsidTr="000C297E">
        <w:tc>
          <w:tcPr>
            <w:tcW w:w="2694" w:type="dxa"/>
            <w:shd w:val="clear" w:color="auto" w:fill="auto"/>
            <w:vAlign w:val="bottom"/>
          </w:tcPr>
          <w:p w:rsidR="001363C4" w:rsidRPr="00072DBC" w:rsidRDefault="00F47D4F" w:rsidP="000C297E">
            <w:pPr>
              <w:suppressAutoHyphens w:val="0"/>
              <w:spacing w:before="40" w:after="40" w:line="220" w:lineRule="exact"/>
              <w:ind w:right="113"/>
              <w:rPr>
                <w:sz w:val="18"/>
                <w:szCs w:val="18"/>
                <w:lang w:val="fr-FR"/>
              </w:rPr>
            </w:pPr>
            <w:r w:rsidRPr="00072DBC">
              <w:rPr>
                <w:sz w:val="18"/>
                <w:szCs w:val="18"/>
                <w:lang w:val="fr-FR"/>
              </w:rPr>
              <w:t>Niveau</w:t>
            </w:r>
            <w:r w:rsidR="001363C4" w:rsidRPr="00072DBC">
              <w:rPr>
                <w:sz w:val="18"/>
                <w:szCs w:val="18"/>
                <w:lang w:val="fr-FR"/>
              </w:rPr>
              <w:t xml:space="preserve"> 12 </w:t>
            </w:r>
            <w:r w:rsidRPr="00072DBC">
              <w:rPr>
                <w:sz w:val="18"/>
                <w:szCs w:val="18"/>
                <w:lang w:val="fr-FR"/>
              </w:rPr>
              <w:t>– élèves présentant l’examen d’entrée dans l’enseignement supérieur</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28 419</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47 675</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42 568</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42 202</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70 393</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26</w:t>
            </w:r>
            <w:r w:rsidR="00630ABD" w:rsidRPr="00072DBC">
              <w:rPr>
                <w:sz w:val="18"/>
                <w:szCs w:val="18"/>
                <w:lang w:val="fr-FR"/>
              </w:rPr>
              <w:t>,</w:t>
            </w:r>
            <w:r w:rsidRPr="00072DBC">
              <w:rPr>
                <w:sz w:val="18"/>
                <w:szCs w:val="18"/>
                <w:lang w:val="fr-FR"/>
              </w:rPr>
              <w:t>5</w:t>
            </w:r>
            <w:r w:rsidR="00630ABD" w:rsidRPr="00072DBC">
              <w:rPr>
                <w:sz w:val="18"/>
                <w:szCs w:val="18"/>
                <w:lang w:val="fr-FR"/>
              </w:rPr>
              <w:t> %</w:t>
            </w:r>
          </w:p>
        </w:tc>
      </w:tr>
      <w:tr w:rsidR="001363C4" w:rsidRPr="00072DBC" w:rsidTr="000C297E">
        <w:tc>
          <w:tcPr>
            <w:tcW w:w="2694" w:type="dxa"/>
            <w:shd w:val="clear" w:color="auto" w:fill="auto"/>
            <w:vAlign w:val="bottom"/>
          </w:tcPr>
          <w:p w:rsidR="001363C4" w:rsidRPr="00072DBC" w:rsidRDefault="00F47D4F" w:rsidP="000C297E">
            <w:pPr>
              <w:suppressAutoHyphens w:val="0"/>
              <w:spacing w:before="40" w:after="40" w:line="220" w:lineRule="exact"/>
              <w:ind w:right="113"/>
              <w:rPr>
                <w:sz w:val="18"/>
                <w:szCs w:val="18"/>
                <w:lang w:val="fr-FR"/>
              </w:rPr>
            </w:pPr>
            <w:r w:rsidRPr="00072DBC">
              <w:rPr>
                <w:sz w:val="18"/>
                <w:szCs w:val="18"/>
                <w:lang w:val="fr-FR"/>
              </w:rPr>
              <w:t>EF</w:t>
            </w:r>
            <w:r w:rsidR="001363C4" w:rsidRPr="00072DBC">
              <w:rPr>
                <w:sz w:val="18"/>
                <w:szCs w:val="18"/>
                <w:lang w:val="fr-FR"/>
              </w:rPr>
              <w:t>T</w:t>
            </w:r>
            <w:r w:rsidR="002A2BDC" w:rsidRPr="00072DBC">
              <w:rPr>
                <w:sz w:val="18"/>
                <w:szCs w:val="18"/>
                <w:lang w:val="fr-FR"/>
              </w:rPr>
              <w:t>P</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8" w:type="dxa"/>
            <w:shd w:val="clear" w:color="auto" w:fill="auto"/>
            <w:vAlign w:val="bottom"/>
          </w:tcPr>
          <w:p w:rsidR="001363C4" w:rsidRPr="00072DBC" w:rsidRDefault="002A2BDC" w:rsidP="000C297E">
            <w:pPr>
              <w:suppressAutoHyphens w:val="0"/>
              <w:spacing w:before="40" w:after="40" w:line="220" w:lineRule="exact"/>
              <w:ind w:right="113"/>
              <w:jc w:val="right"/>
              <w:rPr>
                <w:sz w:val="18"/>
                <w:szCs w:val="18"/>
                <w:lang w:val="fr-FR"/>
              </w:rPr>
            </w:pPr>
            <w:r w:rsidRPr="00072DBC">
              <w:rPr>
                <w:sz w:val="18"/>
                <w:szCs w:val="18"/>
                <w:lang w:val="fr-FR"/>
              </w:rPr>
              <w:t>nd</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r>
      <w:tr w:rsidR="001363C4" w:rsidRPr="00072DBC" w:rsidTr="000C297E">
        <w:tc>
          <w:tcPr>
            <w:tcW w:w="2694" w:type="dxa"/>
            <w:shd w:val="clear" w:color="auto" w:fill="auto"/>
            <w:vAlign w:val="bottom"/>
          </w:tcPr>
          <w:p w:rsidR="001363C4" w:rsidRPr="00072DBC" w:rsidRDefault="002A2BDC" w:rsidP="000C297E">
            <w:pPr>
              <w:suppressAutoHyphens w:val="0"/>
              <w:spacing w:before="40" w:after="40" w:line="220" w:lineRule="exact"/>
              <w:ind w:right="113"/>
              <w:rPr>
                <w:sz w:val="18"/>
                <w:szCs w:val="18"/>
                <w:lang w:val="fr-FR"/>
              </w:rPr>
            </w:pPr>
            <w:r w:rsidRPr="00072DBC">
              <w:rPr>
                <w:sz w:val="18"/>
                <w:szCs w:val="18"/>
                <w:lang w:val="fr-FR"/>
              </w:rPr>
              <w:t>Enseignement supérieur</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r>
      <w:tr w:rsidR="001363C4" w:rsidRPr="00072DBC" w:rsidTr="000C297E">
        <w:tc>
          <w:tcPr>
            <w:tcW w:w="2694" w:type="dxa"/>
            <w:shd w:val="clear" w:color="auto" w:fill="auto"/>
            <w:vAlign w:val="bottom"/>
          </w:tcPr>
          <w:p w:rsidR="001363C4" w:rsidRPr="00072DBC" w:rsidRDefault="002A2BDC" w:rsidP="000C297E">
            <w:pPr>
              <w:suppressAutoHyphens w:val="0"/>
              <w:spacing w:before="40" w:after="40" w:line="220" w:lineRule="exact"/>
              <w:ind w:right="113"/>
              <w:rPr>
                <w:sz w:val="18"/>
                <w:szCs w:val="18"/>
                <w:lang w:val="fr-FR"/>
              </w:rPr>
            </w:pPr>
            <w:r w:rsidRPr="00072DBC">
              <w:rPr>
                <w:sz w:val="18"/>
                <w:szCs w:val="18"/>
                <w:lang w:val="fr-FR"/>
              </w:rPr>
              <w:t>Premier cycle</w:t>
            </w:r>
            <w:r w:rsidR="001363C4" w:rsidRPr="00072DBC">
              <w:rPr>
                <w:sz w:val="18"/>
                <w:szCs w:val="18"/>
                <w:lang w:val="fr-FR"/>
              </w:rPr>
              <w:t xml:space="preserve"> </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6 294</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7 600</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11 535</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25 335</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29 845</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47</w:t>
            </w:r>
            <w:r w:rsidR="00630ABD" w:rsidRPr="00072DBC">
              <w:rPr>
                <w:sz w:val="18"/>
                <w:szCs w:val="18"/>
                <w:lang w:val="fr-FR"/>
              </w:rPr>
              <w:t>,</w:t>
            </w:r>
            <w:r w:rsidRPr="00072DBC">
              <w:rPr>
                <w:sz w:val="18"/>
                <w:szCs w:val="18"/>
                <w:lang w:val="fr-FR"/>
              </w:rPr>
              <w:t>6</w:t>
            </w:r>
            <w:r w:rsidR="00630ABD" w:rsidRPr="00072DBC">
              <w:rPr>
                <w:sz w:val="18"/>
                <w:szCs w:val="18"/>
                <w:lang w:val="fr-FR"/>
              </w:rPr>
              <w:t> %</w:t>
            </w:r>
          </w:p>
        </w:tc>
      </w:tr>
      <w:tr w:rsidR="001363C4" w:rsidRPr="00072DBC" w:rsidTr="000C297E">
        <w:tc>
          <w:tcPr>
            <w:tcW w:w="2694" w:type="dxa"/>
            <w:shd w:val="clear" w:color="auto" w:fill="auto"/>
            <w:vAlign w:val="bottom"/>
          </w:tcPr>
          <w:p w:rsidR="001363C4" w:rsidRPr="00072DBC" w:rsidRDefault="002A2BDC" w:rsidP="000C297E">
            <w:pPr>
              <w:suppressAutoHyphens w:val="0"/>
              <w:spacing w:before="40" w:after="40" w:line="220" w:lineRule="exact"/>
              <w:ind w:right="113"/>
              <w:rPr>
                <w:sz w:val="18"/>
                <w:szCs w:val="18"/>
                <w:lang w:val="fr-FR"/>
              </w:rPr>
            </w:pPr>
            <w:r w:rsidRPr="00072DBC">
              <w:rPr>
                <w:sz w:val="18"/>
                <w:szCs w:val="18"/>
                <w:lang w:val="fr-FR"/>
              </w:rPr>
              <w:t>Troisième cycle</w:t>
            </w:r>
            <w:r w:rsidR="001363C4" w:rsidRPr="00072DBC">
              <w:rPr>
                <w:sz w:val="18"/>
                <w:szCs w:val="18"/>
                <w:lang w:val="fr-FR"/>
              </w:rPr>
              <w:t xml:space="preserve"> </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474</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736</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1 126</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1 388</w:t>
            </w:r>
          </w:p>
        </w:tc>
        <w:tc>
          <w:tcPr>
            <w:tcW w:w="968"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2 671</w:t>
            </w:r>
          </w:p>
        </w:tc>
        <w:tc>
          <w:tcPr>
            <w:tcW w:w="96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54</w:t>
            </w:r>
            <w:r w:rsidR="00630ABD" w:rsidRPr="00072DBC">
              <w:rPr>
                <w:sz w:val="18"/>
                <w:szCs w:val="18"/>
                <w:lang w:val="fr-FR"/>
              </w:rPr>
              <w:t>,</w:t>
            </w:r>
            <w:r w:rsidRPr="00072DBC">
              <w:rPr>
                <w:sz w:val="18"/>
                <w:szCs w:val="18"/>
                <w:lang w:val="fr-FR"/>
              </w:rPr>
              <w:t>1</w:t>
            </w:r>
            <w:r w:rsidR="00630ABD" w:rsidRPr="00072DBC">
              <w:rPr>
                <w:sz w:val="18"/>
                <w:szCs w:val="18"/>
                <w:lang w:val="fr-FR"/>
              </w:rPr>
              <w:t> %</w:t>
            </w:r>
          </w:p>
        </w:tc>
      </w:tr>
    </w:tbl>
    <w:p w:rsidR="001363C4" w:rsidRPr="00072DBC" w:rsidRDefault="001363C4" w:rsidP="00CB54A0">
      <w:pPr>
        <w:suppressAutoHyphens w:val="0"/>
        <w:spacing w:before="120" w:line="240" w:lineRule="exact"/>
        <w:ind w:left="1134" w:right="1134" w:firstLine="170"/>
        <w:rPr>
          <w:i/>
          <w:sz w:val="18"/>
          <w:szCs w:val="18"/>
          <w:lang w:val="fr-FR"/>
        </w:rPr>
      </w:pPr>
      <w:r w:rsidRPr="00072DBC">
        <w:rPr>
          <w:i/>
          <w:sz w:val="18"/>
          <w:szCs w:val="18"/>
          <w:lang w:val="fr-FR"/>
        </w:rPr>
        <w:t>Source</w:t>
      </w:r>
      <w:r w:rsidR="002A2BDC"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002A2BDC" w:rsidRPr="00072DBC">
        <w:rPr>
          <w:sz w:val="18"/>
          <w:szCs w:val="18"/>
          <w:lang w:val="fr-FR"/>
        </w:rPr>
        <w:t>Relevé annuel des statistiques de l’éducation</w:t>
      </w:r>
      <w:r w:rsidRPr="00072DBC">
        <w:rPr>
          <w:sz w:val="18"/>
          <w:szCs w:val="18"/>
          <w:lang w:val="fr-FR"/>
        </w:rPr>
        <w:t>.</w:t>
      </w:r>
    </w:p>
    <w:p w:rsidR="001363C4" w:rsidRPr="00072DBC" w:rsidRDefault="001363C4" w:rsidP="001363C4">
      <w:pPr>
        <w:tabs>
          <w:tab w:val="left" w:pos="2500"/>
        </w:tabs>
        <w:suppressAutoHyphens w:val="0"/>
        <w:spacing w:line="240" w:lineRule="exact"/>
        <w:ind w:left="1134" w:right="1134" w:firstLine="170"/>
        <w:rPr>
          <w:sz w:val="18"/>
          <w:szCs w:val="18"/>
          <w:lang w:val="fr-FR"/>
        </w:rPr>
      </w:pPr>
      <w:r w:rsidRPr="00072DBC">
        <w:rPr>
          <w:i/>
          <w:sz w:val="18"/>
          <w:szCs w:val="18"/>
          <w:lang w:val="fr-FR"/>
        </w:rPr>
        <w:t>Abr</w:t>
      </w:r>
      <w:r w:rsidR="002A2BDC" w:rsidRPr="00072DBC">
        <w:rPr>
          <w:i/>
          <w:sz w:val="18"/>
          <w:szCs w:val="18"/>
          <w:lang w:val="fr-FR"/>
        </w:rPr>
        <w:t>é</w:t>
      </w:r>
      <w:r w:rsidRPr="00072DBC">
        <w:rPr>
          <w:i/>
          <w:sz w:val="18"/>
          <w:szCs w:val="18"/>
          <w:lang w:val="fr-FR"/>
        </w:rPr>
        <w:t>viations:</w:t>
      </w:r>
      <w:r w:rsidRPr="00072DBC">
        <w:rPr>
          <w:sz w:val="18"/>
          <w:szCs w:val="18"/>
          <w:lang w:val="fr-FR"/>
        </w:rPr>
        <w:tab/>
      </w:r>
      <w:r w:rsidR="002A2BDC" w:rsidRPr="00072DBC">
        <w:rPr>
          <w:sz w:val="18"/>
          <w:szCs w:val="18"/>
          <w:lang w:val="fr-FR"/>
        </w:rPr>
        <w:t>TMCA</w:t>
      </w:r>
      <w:r w:rsidRPr="00072DBC">
        <w:rPr>
          <w:sz w:val="18"/>
          <w:szCs w:val="18"/>
          <w:lang w:val="fr-FR"/>
        </w:rPr>
        <w:t xml:space="preserve"> = </w:t>
      </w:r>
      <w:r w:rsidR="002A2BDC" w:rsidRPr="00072DBC">
        <w:rPr>
          <w:sz w:val="18"/>
          <w:szCs w:val="18"/>
          <w:lang w:val="fr-FR"/>
        </w:rPr>
        <w:t>Taux moyen de croissance annuelle</w:t>
      </w:r>
      <w:r w:rsidRPr="00072DBC">
        <w:rPr>
          <w:sz w:val="18"/>
          <w:szCs w:val="18"/>
          <w:lang w:val="fr-FR"/>
        </w:rPr>
        <w:t>.</w:t>
      </w:r>
    </w:p>
    <w:p w:rsidR="001363C4" w:rsidRPr="00072DBC" w:rsidRDefault="001363C4" w:rsidP="00CB54A0">
      <w:pPr>
        <w:tabs>
          <w:tab w:val="left" w:pos="2500"/>
        </w:tabs>
        <w:suppressAutoHyphens w:val="0"/>
        <w:spacing w:after="240" w:line="240" w:lineRule="exact"/>
        <w:ind w:left="1134" w:right="1134" w:firstLine="170"/>
        <w:rPr>
          <w:sz w:val="18"/>
          <w:szCs w:val="18"/>
          <w:lang w:val="fr-FR"/>
        </w:rPr>
      </w:pPr>
      <w:r w:rsidRPr="00072DBC">
        <w:rPr>
          <w:sz w:val="18"/>
          <w:szCs w:val="18"/>
          <w:lang w:val="fr-FR"/>
        </w:rPr>
        <w:tab/>
      </w:r>
      <w:r w:rsidR="002A2BDC" w:rsidRPr="00072DBC">
        <w:rPr>
          <w:sz w:val="18"/>
          <w:szCs w:val="18"/>
          <w:lang w:val="fr-FR"/>
        </w:rPr>
        <w:t>nd</w:t>
      </w:r>
      <w:r w:rsidRPr="00072DBC">
        <w:rPr>
          <w:sz w:val="18"/>
          <w:szCs w:val="18"/>
          <w:lang w:val="fr-FR"/>
        </w:rPr>
        <w:t xml:space="preserve"> = no</w:t>
      </w:r>
      <w:r w:rsidR="002A2BDC" w:rsidRPr="00072DBC">
        <w:rPr>
          <w:sz w:val="18"/>
          <w:szCs w:val="18"/>
          <w:lang w:val="fr-FR"/>
        </w:rPr>
        <w:t>n disponible</w:t>
      </w:r>
      <w:r w:rsidRPr="00072DBC">
        <w:rPr>
          <w:sz w:val="18"/>
          <w:szCs w:val="18"/>
          <w:lang w:val="fr-FR"/>
        </w:rPr>
        <w:t>.</w:t>
      </w:r>
    </w:p>
    <w:p w:rsidR="001363C4" w:rsidRPr="00072DBC" w:rsidRDefault="001363C4" w:rsidP="001363C4">
      <w:pPr>
        <w:pStyle w:val="Heading1"/>
        <w:spacing w:before="240"/>
        <w:rPr>
          <w:lang w:val="fr-FR"/>
        </w:rPr>
      </w:pPr>
      <w:bookmarkStart w:id="98" w:name="_Toc284926044"/>
      <w:r w:rsidRPr="00072DBC">
        <w:rPr>
          <w:lang w:val="fr-FR"/>
        </w:rPr>
        <w:t>Table</w:t>
      </w:r>
      <w:r w:rsidR="002A2BDC" w:rsidRPr="00072DBC">
        <w:rPr>
          <w:lang w:val="fr-FR"/>
        </w:rPr>
        <w:t>au</w:t>
      </w:r>
      <w:r w:rsidRPr="00072DBC">
        <w:rPr>
          <w:lang w:val="fr-FR"/>
        </w:rPr>
        <w:t xml:space="preserve"> 26</w:t>
      </w:r>
      <w:bookmarkEnd w:id="98"/>
    </w:p>
    <w:p w:rsidR="001363C4" w:rsidRPr="00072DBC" w:rsidRDefault="002A2BDC" w:rsidP="001363C4">
      <w:pPr>
        <w:pStyle w:val="SingleTxtG"/>
        <w:rPr>
          <w:b/>
          <w:lang w:val="fr-FR"/>
        </w:rPr>
      </w:pPr>
      <w:r w:rsidRPr="00072DBC">
        <w:rPr>
          <w:b/>
          <w:lang w:val="fr-FR"/>
        </w:rPr>
        <w:t>Budget et dépenses (fédéraux) de l’éducation</w:t>
      </w:r>
      <w:r w:rsidR="001363C4" w:rsidRPr="00072DBC">
        <w:rPr>
          <w:b/>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826"/>
        <w:gridCol w:w="827"/>
        <w:gridCol w:w="827"/>
        <w:gridCol w:w="776"/>
        <w:gridCol w:w="800"/>
        <w:gridCol w:w="904"/>
      </w:tblGrid>
      <w:tr w:rsidR="001363C4" w:rsidRPr="00072DBC" w:rsidTr="000C297E">
        <w:trPr>
          <w:tblHeader/>
        </w:trPr>
        <w:tc>
          <w:tcPr>
            <w:tcW w:w="2410"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rPr>
                <w:i/>
                <w:sz w:val="16"/>
                <w:szCs w:val="16"/>
                <w:lang w:val="fr-FR"/>
              </w:rPr>
            </w:pPr>
            <w:r w:rsidRPr="00072DBC">
              <w:rPr>
                <w:i/>
                <w:sz w:val="16"/>
                <w:szCs w:val="16"/>
                <w:lang w:val="fr-FR"/>
              </w:rPr>
              <w:t>Cat</w:t>
            </w:r>
            <w:r w:rsidR="002A2BDC" w:rsidRPr="00072DBC">
              <w:rPr>
                <w:i/>
                <w:sz w:val="16"/>
                <w:szCs w:val="16"/>
                <w:lang w:val="fr-FR"/>
              </w:rPr>
              <w:t>é</w:t>
            </w:r>
            <w:r w:rsidRPr="00072DBC">
              <w:rPr>
                <w:i/>
                <w:sz w:val="16"/>
                <w:szCs w:val="16"/>
                <w:lang w:val="fr-FR"/>
              </w:rPr>
              <w:t>gor</w:t>
            </w:r>
            <w:r w:rsidR="002A2BDC" w:rsidRPr="00072DBC">
              <w:rPr>
                <w:i/>
                <w:sz w:val="16"/>
                <w:szCs w:val="16"/>
                <w:lang w:val="fr-FR"/>
              </w:rPr>
              <w:t>ie</w:t>
            </w:r>
          </w:p>
        </w:tc>
        <w:tc>
          <w:tcPr>
            <w:tcW w:w="826"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2002/03</w:t>
            </w:r>
          </w:p>
        </w:tc>
        <w:tc>
          <w:tcPr>
            <w:tcW w:w="827"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2003/04</w:t>
            </w:r>
          </w:p>
        </w:tc>
        <w:tc>
          <w:tcPr>
            <w:tcW w:w="827"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2004/05</w:t>
            </w:r>
          </w:p>
        </w:tc>
        <w:tc>
          <w:tcPr>
            <w:tcW w:w="776"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2005/06</w:t>
            </w:r>
          </w:p>
        </w:tc>
        <w:tc>
          <w:tcPr>
            <w:tcW w:w="800"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2006/07</w:t>
            </w:r>
          </w:p>
        </w:tc>
        <w:tc>
          <w:tcPr>
            <w:tcW w:w="904" w:type="dxa"/>
            <w:tcBorders>
              <w:top w:val="single" w:sz="4" w:space="0" w:color="auto"/>
              <w:bottom w:val="single" w:sz="12" w:space="0" w:color="auto"/>
            </w:tcBorders>
            <w:shd w:val="clear" w:color="auto" w:fill="auto"/>
            <w:vAlign w:val="bottom"/>
          </w:tcPr>
          <w:p w:rsidR="001363C4" w:rsidRPr="00072DBC" w:rsidRDefault="002A2BDC" w:rsidP="000C297E">
            <w:pPr>
              <w:suppressAutoHyphens w:val="0"/>
              <w:spacing w:before="80" w:after="80" w:line="200" w:lineRule="exact"/>
              <w:ind w:right="113"/>
              <w:jc w:val="right"/>
              <w:rPr>
                <w:i/>
                <w:sz w:val="16"/>
                <w:szCs w:val="16"/>
                <w:lang w:val="fr-FR"/>
              </w:rPr>
            </w:pPr>
            <w:r w:rsidRPr="00072DBC">
              <w:rPr>
                <w:i/>
                <w:sz w:val="16"/>
                <w:szCs w:val="16"/>
                <w:lang w:val="fr-FR"/>
              </w:rPr>
              <w:t>Taux moyen de crois-sance annuelle</w:t>
            </w:r>
          </w:p>
        </w:tc>
      </w:tr>
      <w:tr w:rsidR="001363C4" w:rsidRPr="00072DBC" w:rsidTr="000C297E">
        <w:tc>
          <w:tcPr>
            <w:tcW w:w="2410" w:type="dxa"/>
            <w:tcBorders>
              <w:top w:val="single" w:sz="12" w:space="0" w:color="auto"/>
              <w:bottom w:val="single" w:sz="4" w:space="0" w:color="auto"/>
            </w:tcBorders>
            <w:shd w:val="clear" w:color="auto" w:fill="auto"/>
          </w:tcPr>
          <w:p w:rsidR="001363C4" w:rsidRPr="00072DBC" w:rsidRDefault="002A2BDC" w:rsidP="000C297E">
            <w:pPr>
              <w:suppressAutoHyphens w:val="0"/>
              <w:spacing w:before="40" w:after="40" w:line="220" w:lineRule="exact"/>
              <w:ind w:right="113"/>
              <w:rPr>
                <w:sz w:val="18"/>
                <w:szCs w:val="18"/>
                <w:lang w:val="fr-FR"/>
              </w:rPr>
            </w:pPr>
            <w:r w:rsidRPr="00072DBC">
              <w:rPr>
                <w:sz w:val="18"/>
                <w:szCs w:val="18"/>
                <w:lang w:val="fr-FR"/>
              </w:rPr>
              <w:t>Dépenses d’éducation</w:t>
            </w:r>
            <w:r w:rsidR="001363C4" w:rsidRPr="00072DBC">
              <w:rPr>
                <w:sz w:val="18"/>
                <w:szCs w:val="18"/>
                <w:lang w:val="fr-FR"/>
              </w:rPr>
              <w:br/>
              <w:t>(million</w:t>
            </w:r>
            <w:r w:rsidRPr="00072DBC">
              <w:rPr>
                <w:sz w:val="18"/>
                <w:szCs w:val="18"/>
                <w:lang w:val="fr-FR"/>
              </w:rPr>
              <w:t>s</w:t>
            </w:r>
            <w:r w:rsidR="001363C4" w:rsidRPr="00072DBC">
              <w:rPr>
                <w:sz w:val="18"/>
                <w:szCs w:val="18"/>
                <w:lang w:val="fr-FR"/>
              </w:rPr>
              <w:t xml:space="preserve"> </w:t>
            </w:r>
            <w:r w:rsidR="005D1D6D" w:rsidRPr="00072DBC">
              <w:rPr>
                <w:sz w:val="18"/>
                <w:szCs w:val="18"/>
                <w:lang w:val="fr-FR"/>
              </w:rPr>
              <w:t xml:space="preserve">de </w:t>
            </w:r>
            <w:r w:rsidR="001363C4" w:rsidRPr="00072DBC">
              <w:rPr>
                <w:sz w:val="18"/>
                <w:szCs w:val="18"/>
                <w:lang w:val="fr-FR"/>
              </w:rPr>
              <w:t>Birr)</w:t>
            </w:r>
          </w:p>
        </w:tc>
        <w:tc>
          <w:tcPr>
            <w:tcW w:w="826" w:type="dxa"/>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w:t>
            </w:r>
            <w:r w:rsidR="002A2BDC" w:rsidRPr="00072DBC">
              <w:rPr>
                <w:sz w:val="18"/>
                <w:szCs w:val="18"/>
                <w:lang w:val="fr-FR"/>
              </w:rPr>
              <w:t> </w:t>
            </w:r>
            <w:r w:rsidRPr="00072DBC">
              <w:rPr>
                <w:sz w:val="18"/>
                <w:szCs w:val="18"/>
                <w:lang w:val="fr-FR"/>
              </w:rPr>
              <w:t>293</w:t>
            </w:r>
            <w:r w:rsidR="002A2BDC" w:rsidRPr="00072DBC">
              <w:rPr>
                <w:sz w:val="18"/>
                <w:szCs w:val="18"/>
                <w:lang w:val="fr-FR"/>
              </w:rPr>
              <w:t>,</w:t>
            </w:r>
            <w:r w:rsidRPr="00072DBC">
              <w:rPr>
                <w:sz w:val="18"/>
                <w:szCs w:val="18"/>
                <w:lang w:val="fr-FR"/>
              </w:rPr>
              <w:t>1</w:t>
            </w:r>
          </w:p>
        </w:tc>
        <w:tc>
          <w:tcPr>
            <w:tcW w:w="827" w:type="dxa"/>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w:t>
            </w:r>
            <w:r w:rsidR="00A65D0F" w:rsidRPr="00072DBC">
              <w:rPr>
                <w:sz w:val="18"/>
                <w:szCs w:val="18"/>
                <w:lang w:val="fr-FR"/>
              </w:rPr>
              <w:t> </w:t>
            </w:r>
            <w:r w:rsidRPr="00072DBC">
              <w:rPr>
                <w:sz w:val="18"/>
                <w:szCs w:val="18"/>
                <w:lang w:val="fr-FR"/>
              </w:rPr>
              <w:t>146</w:t>
            </w:r>
            <w:r w:rsidR="00A65D0F" w:rsidRPr="00072DBC">
              <w:rPr>
                <w:sz w:val="18"/>
                <w:szCs w:val="18"/>
                <w:lang w:val="fr-FR"/>
              </w:rPr>
              <w:t>,</w:t>
            </w:r>
            <w:r w:rsidRPr="00072DBC">
              <w:rPr>
                <w:sz w:val="18"/>
                <w:szCs w:val="18"/>
                <w:lang w:val="fr-FR"/>
              </w:rPr>
              <w:t>0</w:t>
            </w:r>
          </w:p>
        </w:tc>
        <w:tc>
          <w:tcPr>
            <w:tcW w:w="827" w:type="dxa"/>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w:t>
            </w:r>
            <w:r w:rsidR="00A65D0F" w:rsidRPr="00072DBC">
              <w:rPr>
                <w:sz w:val="18"/>
                <w:szCs w:val="18"/>
                <w:lang w:val="fr-FR"/>
              </w:rPr>
              <w:t> </w:t>
            </w:r>
            <w:r w:rsidRPr="00072DBC">
              <w:rPr>
                <w:sz w:val="18"/>
                <w:szCs w:val="18"/>
                <w:lang w:val="fr-FR"/>
              </w:rPr>
              <w:t>638</w:t>
            </w:r>
            <w:r w:rsidR="00A65D0F" w:rsidRPr="00072DBC">
              <w:rPr>
                <w:sz w:val="18"/>
                <w:szCs w:val="18"/>
                <w:lang w:val="fr-FR"/>
              </w:rPr>
              <w:t>,</w:t>
            </w:r>
            <w:r w:rsidRPr="00072DBC">
              <w:rPr>
                <w:sz w:val="18"/>
                <w:szCs w:val="18"/>
                <w:lang w:val="fr-FR"/>
              </w:rPr>
              <w:t>9</w:t>
            </w:r>
          </w:p>
        </w:tc>
        <w:tc>
          <w:tcPr>
            <w:tcW w:w="776" w:type="dxa"/>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w:t>
            </w:r>
            <w:r w:rsidR="00A65D0F" w:rsidRPr="00072DBC">
              <w:rPr>
                <w:sz w:val="18"/>
                <w:szCs w:val="18"/>
                <w:lang w:val="fr-FR"/>
              </w:rPr>
              <w:t> </w:t>
            </w:r>
            <w:r w:rsidRPr="00072DBC">
              <w:rPr>
                <w:sz w:val="18"/>
                <w:szCs w:val="18"/>
                <w:lang w:val="fr-FR"/>
              </w:rPr>
              <w:t>990</w:t>
            </w:r>
            <w:r w:rsidR="00A65D0F" w:rsidRPr="00072DBC">
              <w:rPr>
                <w:sz w:val="18"/>
                <w:szCs w:val="18"/>
                <w:lang w:val="fr-FR"/>
              </w:rPr>
              <w:t>,</w:t>
            </w:r>
            <w:r w:rsidRPr="00072DBC">
              <w:rPr>
                <w:sz w:val="18"/>
                <w:szCs w:val="18"/>
                <w:lang w:val="fr-FR"/>
              </w:rPr>
              <w:t>0</w:t>
            </w:r>
          </w:p>
        </w:tc>
        <w:tc>
          <w:tcPr>
            <w:tcW w:w="800" w:type="dxa"/>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w:t>
            </w:r>
            <w:r w:rsidR="00A65D0F" w:rsidRPr="00072DBC">
              <w:rPr>
                <w:sz w:val="18"/>
                <w:szCs w:val="18"/>
                <w:lang w:val="fr-FR"/>
              </w:rPr>
              <w:t> </w:t>
            </w:r>
            <w:r w:rsidRPr="00072DBC">
              <w:rPr>
                <w:sz w:val="18"/>
                <w:szCs w:val="18"/>
                <w:lang w:val="fr-FR"/>
              </w:rPr>
              <w:t>632</w:t>
            </w:r>
            <w:r w:rsidR="00A65D0F" w:rsidRPr="00072DBC">
              <w:rPr>
                <w:sz w:val="18"/>
                <w:szCs w:val="18"/>
                <w:lang w:val="fr-FR"/>
              </w:rPr>
              <w:t>,</w:t>
            </w:r>
            <w:r w:rsidRPr="00072DBC">
              <w:rPr>
                <w:sz w:val="18"/>
                <w:szCs w:val="18"/>
                <w:lang w:val="fr-FR"/>
              </w:rPr>
              <w:t>5</w:t>
            </w:r>
          </w:p>
        </w:tc>
        <w:tc>
          <w:tcPr>
            <w:tcW w:w="904" w:type="dxa"/>
            <w:tcBorders>
              <w:top w:val="single" w:sz="12" w:space="0" w:color="auto"/>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23</w:t>
            </w:r>
            <w:r w:rsidR="00A65D0F" w:rsidRPr="00072DBC">
              <w:rPr>
                <w:sz w:val="18"/>
                <w:szCs w:val="18"/>
                <w:lang w:val="fr-FR"/>
              </w:rPr>
              <w:t>,</w:t>
            </w:r>
            <w:r w:rsidRPr="00072DBC">
              <w:rPr>
                <w:sz w:val="18"/>
                <w:szCs w:val="18"/>
                <w:lang w:val="fr-FR"/>
              </w:rPr>
              <w:t>4</w:t>
            </w:r>
            <w:r w:rsidR="00630ABD" w:rsidRPr="00072DBC">
              <w:rPr>
                <w:sz w:val="18"/>
                <w:szCs w:val="18"/>
                <w:lang w:val="fr-FR"/>
              </w:rPr>
              <w:t> </w:t>
            </w:r>
            <w:r w:rsidRPr="00072DBC">
              <w:rPr>
                <w:sz w:val="18"/>
                <w:szCs w:val="18"/>
                <w:lang w:val="fr-FR"/>
              </w:rPr>
              <w:t>%</w:t>
            </w:r>
          </w:p>
        </w:tc>
      </w:tr>
      <w:tr w:rsidR="001363C4" w:rsidRPr="00072DBC" w:rsidTr="000C297E">
        <w:tc>
          <w:tcPr>
            <w:tcW w:w="2410" w:type="dxa"/>
            <w:tcBorders>
              <w:top w:val="single" w:sz="4" w:space="0" w:color="auto"/>
              <w:bottom w:val="single" w:sz="4" w:space="0" w:color="auto"/>
            </w:tcBorders>
            <w:shd w:val="clear" w:color="auto" w:fill="auto"/>
          </w:tcPr>
          <w:p w:rsidR="001363C4" w:rsidRPr="00072DBC" w:rsidRDefault="00A65D0F" w:rsidP="000C297E">
            <w:pPr>
              <w:suppressAutoHyphens w:val="0"/>
              <w:spacing w:before="80" w:after="80" w:line="220" w:lineRule="exact"/>
              <w:ind w:left="284" w:right="113"/>
              <w:rPr>
                <w:b/>
                <w:sz w:val="18"/>
                <w:szCs w:val="18"/>
                <w:lang w:val="fr-FR"/>
              </w:rPr>
            </w:pPr>
            <w:r w:rsidRPr="00072DBC">
              <w:rPr>
                <w:b/>
                <w:sz w:val="18"/>
                <w:szCs w:val="18"/>
                <w:lang w:val="fr-FR"/>
              </w:rPr>
              <w:t>Dépenses publiques totales</w:t>
            </w:r>
            <w:r w:rsidR="001363C4" w:rsidRPr="00072DBC">
              <w:rPr>
                <w:b/>
                <w:sz w:val="18"/>
                <w:szCs w:val="18"/>
                <w:lang w:val="fr-FR"/>
              </w:rPr>
              <w:t xml:space="preserve"> (million</w:t>
            </w:r>
            <w:r w:rsidRPr="00072DBC">
              <w:rPr>
                <w:b/>
                <w:sz w:val="18"/>
                <w:szCs w:val="18"/>
                <w:lang w:val="fr-FR"/>
              </w:rPr>
              <w:t>s</w:t>
            </w:r>
            <w:r w:rsidR="001363C4" w:rsidRPr="00072DBC">
              <w:rPr>
                <w:b/>
                <w:sz w:val="18"/>
                <w:szCs w:val="18"/>
                <w:lang w:val="fr-FR"/>
              </w:rPr>
              <w:t xml:space="preserve"> </w:t>
            </w:r>
            <w:r w:rsidR="005D1D6D" w:rsidRPr="00072DBC">
              <w:rPr>
                <w:b/>
                <w:sz w:val="18"/>
                <w:szCs w:val="18"/>
                <w:lang w:val="fr-FR"/>
              </w:rPr>
              <w:t xml:space="preserve">de </w:t>
            </w:r>
            <w:r w:rsidR="001363C4" w:rsidRPr="00072DBC">
              <w:rPr>
                <w:b/>
                <w:sz w:val="18"/>
                <w:szCs w:val="18"/>
                <w:lang w:val="fr-FR"/>
              </w:rPr>
              <w:t>Birr)</w:t>
            </w:r>
          </w:p>
        </w:tc>
        <w:tc>
          <w:tcPr>
            <w:tcW w:w="826" w:type="dxa"/>
            <w:tcBorders>
              <w:top w:val="single" w:sz="4" w:space="0" w:color="auto"/>
              <w:bottom w:val="single" w:sz="4"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19</w:t>
            </w:r>
            <w:r w:rsidR="00A65D0F" w:rsidRPr="00072DBC">
              <w:rPr>
                <w:b/>
                <w:sz w:val="18"/>
                <w:szCs w:val="18"/>
                <w:lang w:val="fr-FR"/>
              </w:rPr>
              <w:t> </w:t>
            </w:r>
            <w:r w:rsidRPr="00072DBC">
              <w:rPr>
                <w:b/>
                <w:sz w:val="18"/>
                <w:szCs w:val="18"/>
                <w:lang w:val="fr-FR"/>
              </w:rPr>
              <w:t>840</w:t>
            </w:r>
            <w:r w:rsidR="00A65D0F" w:rsidRPr="00072DBC">
              <w:rPr>
                <w:b/>
                <w:sz w:val="18"/>
                <w:szCs w:val="18"/>
                <w:lang w:val="fr-FR"/>
              </w:rPr>
              <w:t>,</w:t>
            </w:r>
            <w:r w:rsidRPr="00072DBC">
              <w:rPr>
                <w:b/>
                <w:sz w:val="18"/>
                <w:szCs w:val="18"/>
                <w:lang w:val="fr-FR"/>
              </w:rPr>
              <w:t>4</w:t>
            </w:r>
          </w:p>
        </w:tc>
        <w:tc>
          <w:tcPr>
            <w:tcW w:w="827" w:type="dxa"/>
            <w:tcBorders>
              <w:top w:val="single" w:sz="4" w:space="0" w:color="auto"/>
              <w:bottom w:val="single" w:sz="4" w:space="0" w:color="auto"/>
            </w:tcBorders>
            <w:shd w:val="clear" w:color="auto" w:fill="auto"/>
            <w:vAlign w:val="bottom"/>
          </w:tcPr>
          <w:p w:rsidR="001363C4" w:rsidRPr="00072DBC" w:rsidRDefault="00A65D0F" w:rsidP="000C297E">
            <w:pPr>
              <w:suppressAutoHyphens w:val="0"/>
              <w:spacing w:before="80" w:after="80" w:line="220" w:lineRule="exact"/>
              <w:ind w:right="113"/>
              <w:jc w:val="right"/>
              <w:rPr>
                <w:b/>
                <w:sz w:val="18"/>
                <w:szCs w:val="18"/>
                <w:lang w:val="fr-FR"/>
              </w:rPr>
            </w:pPr>
            <w:r w:rsidRPr="00072DBC">
              <w:rPr>
                <w:b/>
                <w:sz w:val="18"/>
                <w:szCs w:val="18"/>
                <w:lang w:val="fr-FR"/>
              </w:rPr>
              <w:t>20 096,</w:t>
            </w:r>
            <w:r w:rsidR="001363C4" w:rsidRPr="00072DBC">
              <w:rPr>
                <w:b/>
                <w:sz w:val="18"/>
                <w:szCs w:val="18"/>
                <w:lang w:val="fr-FR"/>
              </w:rPr>
              <w:t>8</w:t>
            </w:r>
          </w:p>
        </w:tc>
        <w:tc>
          <w:tcPr>
            <w:tcW w:w="827" w:type="dxa"/>
            <w:tcBorders>
              <w:top w:val="single" w:sz="4" w:space="0" w:color="auto"/>
              <w:bottom w:val="single" w:sz="4" w:space="0" w:color="auto"/>
            </w:tcBorders>
            <w:shd w:val="clear" w:color="auto" w:fill="auto"/>
            <w:vAlign w:val="bottom"/>
          </w:tcPr>
          <w:p w:rsidR="001363C4" w:rsidRPr="00072DBC" w:rsidRDefault="00A65D0F" w:rsidP="000C297E">
            <w:pPr>
              <w:suppressAutoHyphens w:val="0"/>
              <w:spacing w:before="80" w:after="80" w:line="220" w:lineRule="exact"/>
              <w:ind w:right="113"/>
              <w:jc w:val="right"/>
              <w:rPr>
                <w:b/>
                <w:sz w:val="18"/>
                <w:szCs w:val="18"/>
                <w:lang w:val="fr-FR"/>
              </w:rPr>
            </w:pPr>
            <w:r w:rsidRPr="00072DBC">
              <w:rPr>
                <w:b/>
                <w:sz w:val="18"/>
                <w:szCs w:val="18"/>
                <w:lang w:val="fr-FR"/>
              </w:rPr>
              <w:t>27 803,</w:t>
            </w:r>
            <w:r w:rsidR="001363C4" w:rsidRPr="00072DBC">
              <w:rPr>
                <w:b/>
                <w:sz w:val="18"/>
                <w:szCs w:val="18"/>
                <w:lang w:val="fr-FR"/>
              </w:rPr>
              <w:t>8</w:t>
            </w:r>
          </w:p>
        </w:tc>
        <w:tc>
          <w:tcPr>
            <w:tcW w:w="776" w:type="dxa"/>
            <w:tcBorders>
              <w:top w:val="single" w:sz="4" w:space="0" w:color="auto"/>
              <w:bottom w:val="single" w:sz="4" w:space="0" w:color="auto"/>
            </w:tcBorders>
            <w:shd w:val="clear" w:color="auto" w:fill="auto"/>
            <w:vAlign w:val="bottom"/>
          </w:tcPr>
          <w:p w:rsidR="001363C4" w:rsidRPr="00072DBC" w:rsidRDefault="00A65D0F" w:rsidP="000C297E">
            <w:pPr>
              <w:suppressAutoHyphens w:val="0"/>
              <w:spacing w:before="80" w:after="80" w:line="220" w:lineRule="exact"/>
              <w:ind w:right="113"/>
              <w:jc w:val="right"/>
              <w:rPr>
                <w:b/>
                <w:sz w:val="18"/>
                <w:szCs w:val="18"/>
                <w:lang w:val="fr-FR"/>
              </w:rPr>
            </w:pPr>
            <w:r w:rsidRPr="00072DBC">
              <w:rPr>
                <w:b/>
                <w:sz w:val="18"/>
                <w:szCs w:val="18"/>
                <w:lang w:val="fr-FR"/>
              </w:rPr>
              <w:t>33 615,</w:t>
            </w:r>
            <w:r w:rsidR="001363C4" w:rsidRPr="00072DBC">
              <w:rPr>
                <w:b/>
                <w:sz w:val="18"/>
                <w:szCs w:val="18"/>
                <w:lang w:val="fr-FR"/>
              </w:rPr>
              <w:t>9</w:t>
            </w:r>
          </w:p>
        </w:tc>
        <w:tc>
          <w:tcPr>
            <w:tcW w:w="800" w:type="dxa"/>
            <w:tcBorders>
              <w:top w:val="single" w:sz="4" w:space="0" w:color="auto"/>
              <w:bottom w:val="single" w:sz="4" w:space="0" w:color="auto"/>
            </w:tcBorders>
            <w:shd w:val="clear" w:color="auto" w:fill="auto"/>
            <w:vAlign w:val="bottom"/>
          </w:tcPr>
          <w:p w:rsidR="001363C4" w:rsidRPr="00072DBC" w:rsidRDefault="00A65D0F" w:rsidP="000C297E">
            <w:pPr>
              <w:suppressAutoHyphens w:val="0"/>
              <w:spacing w:before="80" w:after="80" w:line="220" w:lineRule="exact"/>
              <w:ind w:right="113"/>
              <w:jc w:val="right"/>
              <w:rPr>
                <w:b/>
                <w:sz w:val="18"/>
                <w:szCs w:val="18"/>
                <w:lang w:val="fr-FR"/>
              </w:rPr>
            </w:pPr>
            <w:r w:rsidRPr="00072DBC">
              <w:rPr>
                <w:b/>
                <w:sz w:val="18"/>
                <w:szCs w:val="18"/>
                <w:lang w:val="fr-FR"/>
              </w:rPr>
              <w:t>30 998,</w:t>
            </w:r>
            <w:r w:rsidR="001363C4" w:rsidRPr="00072DBC">
              <w:rPr>
                <w:b/>
                <w:sz w:val="18"/>
                <w:szCs w:val="18"/>
                <w:lang w:val="fr-FR"/>
              </w:rPr>
              <w:t>2</w:t>
            </w:r>
          </w:p>
        </w:tc>
        <w:tc>
          <w:tcPr>
            <w:tcW w:w="904" w:type="dxa"/>
            <w:tcBorders>
              <w:top w:val="single" w:sz="4" w:space="0" w:color="auto"/>
              <w:bottom w:val="single" w:sz="4"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11</w:t>
            </w:r>
            <w:r w:rsidR="00A65D0F" w:rsidRPr="00072DBC">
              <w:rPr>
                <w:b/>
                <w:sz w:val="18"/>
                <w:szCs w:val="18"/>
                <w:lang w:val="fr-FR"/>
              </w:rPr>
              <w:t>,</w:t>
            </w:r>
            <w:r w:rsidRPr="00072DBC">
              <w:rPr>
                <w:b/>
                <w:sz w:val="18"/>
                <w:szCs w:val="18"/>
                <w:lang w:val="fr-FR"/>
              </w:rPr>
              <w:t>8</w:t>
            </w:r>
            <w:r w:rsidR="00630ABD" w:rsidRPr="00072DBC">
              <w:rPr>
                <w:b/>
                <w:sz w:val="18"/>
                <w:szCs w:val="18"/>
                <w:lang w:val="fr-FR"/>
              </w:rPr>
              <w:t> </w:t>
            </w:r>
            <w:r w:rsidRPr="00072DBC">
              <w:rPr>
                <w:b/>
                <w:sz w:val="18"/>
                <w:szCs w:val="18"/>
                <w:lang w:val="fr-FR"/>
              </w:rPr>
              <w:t>%</w:t>
            </w:r>
          </w:p>
        </w:tc>
      </w:tr>
      <w:tr w:rsidR="001363C4" w:rsidRPr="00072DBC" w:rsidTr="000C297E">
        <w:tc>
          <w:tcPr>
            <w:tcW w:w="2410" w:type="dxa"/>
            <w:tcBorders>
              <w:top w:val="single" w:sz="4" w:space="0" w:color="auto"/>
            </w:tcBorders>
            <w:shd w:val="clear" w:color="auto" w:fill="auto"/>
          </w:tcPr>
          <w:p w:rsidR="001363C4" w:rsidRPr="00072DBC" w:rsidRDefault="00A65D0F" w:rsidP="000C297E">
            <w:pPr>
              <w:suppressAutoHyphens w:val="0"/>
              <w:spacing w:before="40" w:after="40" w:line="220" w:lineRule="exact"/>
              <w:ind w:right="113"/>
              <w:rPr>
                <w:sz w:val="18"/>
                <w:szCs w:val="18"/>
                <w:lang w:val="fr-FR"/>
              </w:rPr>
            </w:pPr>
            <w:r w:rsidRPr="00072DBC">
              <w:rPr>
                <w:sz w:val="18"/>
                <w:szCs w:val="18"/>
                <w:lang w:val="fr-FR"/>
              </w:rPr>
              <w:t>% du budget de l’éducation dans la budget total</w:t>
            </w:r>
          </w:p>
        </w:tc>
        <w:tc>
          <w:tcPr>
            <w:tcW w:w="826" w:type="dxa"/>
            <w:tcBorders>
              <w:top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16</w:t>
            </w:r>
            <w:r w:rsidR="00A65D0F" w:rsidRPr="00072DBC">
              <w:rPr>
                <w:sz w:val="18"/>
                <w:szCs w:val="18"/>
                <w:lang w:val="fr-FR"/>
              </w:rPr>
              <w:t>,</w:t>
            </w:r>
            <w:r w:rsidRPr="00072DBC">
              <w:rPr>
                <w:sz w:val="18"/>
                <w:szCs w:val="18"/>
                <w:lang w:val="fr-FR"/>
              </w:rPr>
              <w:t>6</w:t>
            </w:r>
          </w:p>
        </w:tc>
        <w:tc>
          <w:tcPr>
            <w:tcW w:w="827" w:type="dxa"/>
            <w:tcBorders>
              <w:top w:val="single" w:sz="4" w:space="0" w:color="auto"/>
            </w:tcBorders>
            <w:shd w:val="clear" w:color="auto" w:fill="auto"/>
            <w:vAlign w:val="bottom"/>
          </w:tcPr>
          <w:p w:rsidR="001363C4" w:rsidRPr="00072DBC" w:rsidRDefault="00A65D0F" w:rsidP="000C297E">
            <w:pPr>
              <w:suppressAutoHyphens w:val="0"/>
              <w:spacing w:before="40" w:after="40" w:line="220" w:lineRule="exact"/>
              <w:ind w:right="113"/>
              <w:jc w:val="right"/>
              <w:rPr>
                <w:sz w:val="18"/>
                <w:szCs w:val="18"/>
                <w:lang w:val="fr-FR"/>
              </w:rPr>
            </w:pPr>
            <w:r w:rsidRPr="00072DBC">
              <w:rPr>
                <w:sz w:val="18"/>
                <w:szCs w:val="18"/>
                <w:lang w:val="fr-FR"/>
              </w:rPr>
              <w:t>20,</w:t>
            </w:r>
            <w:r w:rsidR="001363C4" w:rsidRPr="00072DBC">
              <w:rPr>
                <w:sz w:val="18"/>
                <w:szCs w:val="18"/>
                <w:lang w:val="fr-FR"/>
              </w:rPr>
              <w:t>6</w:t>
            </w:r>
            <w:r w:rsidR="00630ABD" w:rsidRPr="00072DBC">
              <w:rPr>
                <w:sz w:val="18"/>
                <w:szCs w:val="18"/>
                <w:lang w:val="fr-FR"/>
              </w:rPr>
              <w:t> </w:t>
            </w:r>
            <w:r w:rsidR="001363C4" w:rsidRPr="00072DBC">
              <w:rPr>
                <w:sz w:val="18"/>
                <w:szCs w:val="18"/>
                <w:lang w:val="fr-FR"/>
              </w:rPr>
              <w:t>%</w:t>
            </w:r>
          </w:p>
        </w:tc>
        <w:tc>
          <w:tcPr>
            <w:tcW w:w="827" w:type="dxa"/>
            <w:tcBorders>
              <w:top w:val="single" w:sz="4" w:space="0" w:color="auto"/>
            </w:tcBorders>
            <w:shd w:val="clear" w:color="auto" w:fill="auto"/>
            <w:vAlign w:val="bottom"/>
          </w:tcPr>
          <w:p w:rsidR="001363C4" w:rsidRPr="00072DBC" w:rsidRDefault="00A65D0F" w:rsidP="000C297E">
            <w:pPr>
              <w:suppressAutoHyphens w:val="0"/>
              <w:spacing w:before="40" w:after="40" w:line="220" w:lineRule="exact"/>
              <w:ind w:right="113"/>
              <w:jc w:val="right"/>
              <w:rPr>
                <w:sz w:val="18"/>
                <w:szCs w:val="18"/>
                <w:lang w:val="fr-FR"/>
              </w:rPr>
            </w:pPr>
            <w:r w:rsidRPr="00072DBC">
              <w:rPr>
                <w:sz w:val="18"/>
                <w:szCs w:val="18"/>
                <w:lang w:val="fr-FR"/>
              </w:rPr>
              <w:t>16,</w:t>
            </w:r>
            <w:r w:rsidR="001363C4" w:rsidRPr="00072DBC">
              <w:rPr>
                <w:sz w:val="18"/>
                <w:szCs w:val="18"/>
                <w:lang w:val="fr-FR"/>
              </w:rPr>
              <w:t>7</w:t>
            </w:r>
            <w:r w:rsidR="00630ABD" w:rsidRPr="00072DBC">
              <w:rPr>
                <w:sz w:val="18"/>
                <w:szCs w:val="18"/>
                <w:lang w:val="fr-FR"/>
              </w:rPr>
              <w:t> </w:t>
            </w:r>
            <w:r w:rsidR="001363C4" w:rsidRPr="00072DBC">
              <w:rPr>
                <w:sz w:val="18"/>
                <w:szCs w:val="18"/>
                <w:lang w:val="fr-FR"/>
              </w:rPr>
              <w:t>%</w:t>
            </w:r>
          </w:p>
        </w:tc>
        <w:tc>
          <w:tcPr>
            <w:tcW w:w="776" w:type="dxa"/>
            <w:tcBorders>
              <w:top w:val="single" w:sz="4" w:space="0" w:color="auto"/>
            </w:tcBorders>
            <w:shd w:val="clear" w:color="auto" w:fill="auto"/>
            <w:vAlign w:val="bottom"/>
          </w:tcPr>
          <w:p w:rsidR="001363C4" w:rsidRPr="00072DBC" w:rsidRDefault="00A65D0F" w:rsidP="000C297E">
            <w:pPr>
              <w:suppressAutoHyphens w:val="0"/>
              <w:spacing w:before="40" w:after="40" w:line="220" w:lineRule="exact"/>
              <w:ind w:right="113"/>
              <w:jc w:val="right"/>
              <w:rPr>
                <w:sz w:val="18"/>
                <w:szCs w:val="18"/>
                <w:lang w:val="fr-FR"/>
              </w:rPr>
            </w:pPr>
            <w:r w:rsidRPr="00072DBC">
              <w:rPr>
                <w:sz w:val="18"/>
                <w:szCs w:val="18"/>
                <w:lang w:val="fr-FR"/>
              </w:rPr>
              <w:t>17,</w:t>
            </w:r>
            <w:r w:rsidR="001363C4" w:rsidRPr="00072DBC">
              <w:rPr>
                <w:sz w:val="18"/>
                <w:szCs w:val="18"/>
                <w:lang w:val="fr-FR"/>
              </w:rPr>
              <w:t>8</w:t>
            </w:r>
            <w:r w:rsidR="00630ABD" w:rsidRPr="00072DBC">
              <w:rPr>
                <w:sz w:val="18"/>
                <w:szCs w:val="18"/>
                <w:lang w:val="fr-FR"/>
              </w:rPr>
              <w:t> </w:t>
            </w:r>
            <w:r w:rsidR="001363C4" w:rsidRPr="00072DBC">
              <w:rPr>
                <w:sz w:val="18"/>
                <w:szCs w:val="18"/>
                <w:lang w:val="fr-FR"/>
              </w:rPr>
              <w:t>%</w:t>
            </w:r>
          </w:p>
        </w:tc>
        <w:tc>
          <w:tcPr>
            <w:tcW w:w="800" w:type="dxa"/>
            <w:tcBorders>
              <w:top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24</w:t>
            </w:r>
            <w:r w:rsidR="00A65D0F" w:rsidRPr="00072DBC">
              <w:rPr>
                <w:sz w:val="18"/>
                <w:szCs w:val="18"/>
                <w:lang w:val="fr-FR"/>
              </w:rPr>
              <w:t>,</w:t>
            </w:r>
            <w:r w:rsidRPr="00072DBC">
              <w:rPr>
                <w:sz w:val="18"/>
                <w:szCs w:val="18"/>
                <w:lang w:val="fr-FR"/>
              </w:rPr>
              <w:t>6</w:t>
            </w:r>
            <w:r w:rsidR="00630ABD" w:rsidRPr="00072DBC">
              <w:rPr>
                <w:sz w:val="18"/>
                <w:szCs w:val="18"/>
                <w:lang w:val="fr-FR"/>
              </w:rPr>
              <w:t> </w:t>
            </w:r>
            <w:r w:rsidRPr="00072DBC">
              <w:rPr>
                <w:sz w:val="18"/>
                <w:szCs w:val="18"/>
                <w:lang w:val="fr-FR"/>
              </w:rPr>
              <w:t>%</w:t>
            </w:r>
          </w:p>
        </w:tc>
        <w:tc>
          <w:tcPr>
            <w:tcW w:w="904" w:type="dxa"/>
            <w:tcBorders>
              <w:top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p>
        </w:tc>
      </w:tr>
    </w:tbl>
    <w:p w:rsidR="001363C4" w:rsidRPr="00072DBC" w:rsidRDefault="001363C4" w:rsidP="00CF2478">
      <w:pPr>
        <w:suppressAutoHyphens w:val="0"/>
        <w:spacing w:before="120" w:after="240" w:line="240" w:lineRule="exact"/>
        <w:ind w:left="1134" w:right="1134" w:firstLine="170"/>
        <w:rPr>
          <w:i/>
          <w:sz w:val="18"/>
          <w:szCs w:val="18"/>
          <w:lang w:val="fr-FR"/>
        </w:rPr>
      </w:pPr>
      <w:r w:rsidRPr="00072DBC">
        <w:rPr>
          <w:i/>
          <w:sz w:val="18"/>
          <w:szCs w:val="18"/>
          <w:lang w:val="fr-FR"/>
        </w:rPr>
        <w:t>Source</w:t>
      </w:r>
      <w:r w:rsidR="00A65D0F" w:rsidRPr="00072DBC">
        <w:rPr>
          <w:i/>
          <w:sz w:val="18"/>
          <w:szCs w:val="18"/>
          <w:lang w:val="fr-FR"/>
        </w:rPr>
        <w:t> </w:t>
      </w:r>
      <w:r w:rsidRPr="00072DBC">
        <w:rPr>
          <w:i/>
          <w:sz w:val="18"/>
          <w:szCs w:val="18"/>
          <w:lang w:val="fr-FR"/>
        </w:rPr>
        <w:t>:</w:t>
      </w:r>
      <w:r w:rsidR="00981874" w:rsidRPr="00072DBC">
        <w:rPr>
          <w:i/>
          <w:sz w:val="18"/>
          <w:szCs w:val="18"/>
          <w:lang w:val="fr-FR"/>
        </w:rPr>
        <w:t xml:space="preserve"> </w:t>
      </w:r>
      <w:bookmarkStart w:id="99" w:name="_Toc212442065"/>
      <w:r w:rsidR="00A65D0F" w:rsidRPr="00072DBC">
        <w:rPr>
          <w:sz w:val="18"/>
          <w:szCs w:val="18"/>
          <w:lang w:val="fr-FR"/>
        </w:rPr>
        <w:t>Relevé annuel des statistiques de l’éducation</w:t>
      </w:r>
      <w:r w:rsidRPr="00072DBC">
        <w:rPr>
          <w:sz w:val="18"/>
          <w:szCs w:val="18"/>
          <w:lang w:val="fr-FR"/>
        </w:rPr>
        <w:t>.</w:t>
      </w:r>
    </w:p>
    <w:p w:rsidR="001363C4" w:rsidRPr="00072DBC" w:rsidRDefault="001363C4" w:rsidP="00CD1377">
      <w:pPr>
        <w:pStyle w:val="Heading1"/>
        <w:keepNext/>
        <w:rPr>
          <w:lang w:val="fr-FR"/>
        </w:rPr>
      </w:pPr>
      <w:bookmarkStart w:id="100" w:name="_Toc284926045"/>
      <w:r w:rsidRPr="00072DBC">
        <w:rPr>
          <w:lang w:val="fr-FR"/>
        </w:rPr>
        <w:t>Table</w:t>
      </w:r>
      <w:r w:rsidR="00A65D0F" w:rsidRPr="00072DBC">
        <w:rPr>
          <w:lang w:val="fr-FR"/>
        </w:rPr>
        <w:t>au</w:t>
      </w:r>
      <w:r w:rsidRPr="00072DBC">
        <w:rPr>
          <w:lang w:val="fr-FR"/>
        </w:rPr>
        <w:t xml:space="preserve"> 27</w:t>
      </w:r>
      <w:bookmarkEnd w:id="100"/>
    </w:p>
    <w:p w:rsidR="001363C4" w:rsidRPr="00072DBC" w:rsidRDefault="00A65D0F" w:rsidP="00CD1377">
      <w:pPr>
        <w:pStyle w:val="SingleTxtG"/>
        <w:keepNext/>
        <w:rPr>
          <w:b/>
          <w:lang w:val="fr-FR"/>
        </w:rPr>
      </w:pPr>
      <w:r w:rsidRPr="00072DBC">
        <w:rPr>
          <w:b/>
          <w:lang w:val="fr-FR"/>
        </w:rPr>
        <w:t>Établissement</w:t>
      </w:r>
      <w:r w:rsidR="005D1D6D" w:rsidRPr="00072DBC">
        <w:rPr>
          <w:b/>
          <w:lang w:val="fr-FR"/>
        </w:rPr>
        <w:t>s</w:t>
      </w:r>
      <w:r w:rsidRPr="00072DBC">
        <w:rPr>
          <w:b/>
          <w:lang w:val="fr-FR"/>
        </w:rPr>
        <w:t xml:space="preserve"> d’enseignement par niveau d’éducation</w:t>
      </w:r>
      <w:r w:rsidR="001363C4" w:rsidRPr="00072DBC">
        <w:rPr>
          <w:b/>
          <w:lang w:val="fr-FR"/>
        </w:rPr>
        <w:t xml:space="preserve"> (</w:t>
      </w:r>
      <w:r w:rsidRPr="00072DBC">
        <w:rPr>
          <w:b/>
          <w:lang w:val="fr-FR"/>
        </w:rPr>
        <w:t xml:space="preserve">publics et non publics) </w:t>
      </w:r>
      <w:bookmarkEnd w:id="9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939"/>
        <w:gridCol w:w="1003"/>
        <w:gridCol w:w="1002"/>
        <w:gridCol w:w="1003"/>
        <w:gridCol w:w="1002"/>
        <w:gridCol w:w="1003"/>
      </w:tblGrid>
      <w:tr w:rsidR="001363C4" w:rsidRPr="00072DBC" w:rsidTr="000C297E">
        <w:trPr>
          <w:tblHeader/>
        </w:trPr>
        <w:tc>
          <w:tcPr>
            <w:tcW w:w="1418" w:type="dxa"/>
            <w:tcBorders>
              <w:top w:val="single" w:sz="4" w:space="0" w:color="auto"/>
              <w:bottom w:val="single" w:sz="12" w:space="0" w:color="auto"/>
            </w:tcBorders>
            <w:shd w:val="clear" w:color="auto" w:fill="auto"/>
            <w:vAlign w:val="bottom"/>
          </w:tcPr>
          <w:p w:rsidR="001363C4" w:rsidRPr="00072DBC" w:rsidRDefault="00A65D0F" w:rsidP="000C297E">
            <w:pPr>
              <w:suppressAutoHyphens w:val="0"/>
              <w:spacing w:before="80" w:after="80" w:line="200" w:lineRule="exact"/>
              <w:ind w:right="113"/>
              <w:rPr>
                <w:i/>
                <w:sz w:val="16"/>
                <w:szCs w:val="16"/>
                <w:lang w:val="fr-FR"/>
              </w:rPr>
            </w:pPr>
            <w:r w:rsidRPr="00072DBC">
              <w:rPr>
                <w:i/>
                <w:sz w:val="16"/>
                <w:szCs w:val="16"/>
                <w:lang w:val="fr-FR"/>
              </w:rPr>
              <w:t>Établissement</w:t>
            </w:r>
          </w:p>
        </w:tc>
        <w:tc>
          <w:tcPr>
            <w:tcW w:w="939"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2002/03</w:t>
            </w:r>
          </w:p>
        </w:tc>
        <w:tc>
          <w:tcPr>
            <w:tcW w:w="1003"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2003/04</w:t>
            </w:r>
          </w:p>
        </w:tc>
        <w:tc>
          <w:tcPr>
            <w:tcW w:w="1002"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2004/05</w:t>
            </w:r>
          </w:p>
        </w:tc>
        <w:tc>
          <w:tcPr>
            <w:tcW w:w="1003"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2005/06</w:t>
            </w:r>
          </w:p>
        </w:tc>
        <w:tc>
          <w:tcPr>
            <w:tcW w:w="1002"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00" w:lineRule="exact"/>
              <w:ind w:right="113"/>
              <w:jc w:val="right"/>
              <w:rPr>
                <w:i/>
                <w:sz w:val="16"/>
                <w:szCs w:val="16"/>
                <w:lang w:val="fr-FR"/>
              </w:rPr>
            </w:pPr>
            <w:r w:rsidRPr="00072DBC">
              <w:rPr>
                <w:i/>
                <w:sz w:val="16"/>
                <w:szCs w:val="16"/>
                <w:lang w:val="fr-FR"/>
              </w:rPr>
              <w:t>2006/07</w:t>
            </w:r>
          </w:p>
        </w:tc>
        <w:tc>
          <w:tcPr>
            <w:tcW w:w="1003" w:type="dxa"/>
            <w:tcBorders>
              <w:top w:val="single" w:sz="4" w:space="0" w:color="auto"/>
              <w:bottom w:val="single" w:sz="12" w:space="0" w:color="auto"/>
            </w:tcBorders>
            <w:shd w:val="clear" w:color="auto" w:fill="auto"/>
            <w:vAlign w:val="bottom"/>
          </w:tcPr>
          <w:p w:rsidR="001363C4" w:rsidRPr="00072DBC" w:rsidRDefault="00A65D0F" w:rsidP="000C297E">
            <w:pPr>
              <w:suppressAutoHyphens w:val="0"/>
              <w:spacing w:before="80" w:after="80" w:line="200" w:lineRule="exact"/>
              <w:ind w:right="113"/>
              <w:jc w:val="right"/>
              <w:rPr>
                <w:i/>
                <w:sz w:val="16"/>
                <w:szCs w:val="16"/>
                <w:lang w:val="fr-FR"/>
              </w:rPr>
            </w:pPr>
            <w:r w:rsidRPr="00072DBC">
              <w:rPr>
                <w:i/>
                <w:sz w:val="16"/>
                <w:szCs w:val="16"/>
                <w:lang w:val="fr-FR"/>
              </w:rPr>
              <w:t>Taux moyen de croissance annuelle</w:t>
            </w:r>
          </w:p>
        </w:tc>
      </w:tr>
      <w:tr w:rsidR="001363C4" w:rsidRPr="00072DBC" w:rsidTr="000C297E">
        <w:tc>
          <w:tcPr>
            <w:tcW w:w="1418" w:type="dxa"/>
            <w:tcBorders>
              <w:top w:val="single" w:sz="12" w:space="0" w:color="auto"/>
              <w:bottom w:val="nil"/>
            </w:tcBorders>
            <w:shd w:val="clear" w:color="auto" w:fill="auto"/>
            <w:vAlign w:val="bottom"/>
          </w:tcPr>
          <w:p w:rsidR="001363C4" w:rsidRPr="00072DBC" w:rsidRDefault="00A65D0F" w:rsidP="000C297E">
            <w:pPr>
              <w:suppressAutoHyphens w:val="0"/>
              <w:spacing w:before="40" w:after="40" w:line="220" w:lineRule="exact"/>
              <w:ind w:right="113"/>
              <w:rPr>
                <w:sz w:val="18"/>
                <w:szCs w:val="18"/>
                <w:lang w:val="fr-FR"/>
              </w:rPr>
            </w:pPr>
            <w:r w:rsidRPr="00072DBC">
              <w:rPr>
                <w:sz w:val="18"/>
                <w:szCs w:val="18"/>
                <w:lang w:val="fr-FR"/>
              </w:rPr>
              <w:t>Jardin d’enfants</w:t>
            </w:r>
          </w:p>
        </w:tc>
        <w:tc>
          <w:tcPr>
            <w:tcW w:w="939" w:type="dxa"/>
            <w:tcBorders>
              <w:top w:val="single" w:sz="12" w:space="0" w:color="auto"/>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1 067</w:t>
            </w:r>
          </w:p>
        </w:tc>
        <w:tc>
          <w:tcPr>
            <w:tcW w:w="1003" w:type="dxa"/>
            <w:tcBorders>
              <w:top w:val="single" w:sz="12" w:space="0" w:color="auto"/>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1 244</w:t>
            </w:r>
          </w:p>
        </w:tc>
        <w:tc>
          <w:tcPr>
            <w:tcW w:w="1002" w:type="dxa"/>
            <w:tcBorders>
              <w:top w:val="single" w:sz="12" w:space="0" w:color="auto"/>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1 497</w:t>
            </w:r>
          </w:p>
        </w:tc>
        <w:tc>
          <w:tcPr>
            <w:tcW w:w="1003" w:type="dxa"/>
            <w:tcBorders>
              <w:top w:val="single" w:sz="12" w:space="0" w:color="auto"/>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1 794</w:t>
            </w:r>
          </w:p>
        </w:tc>
        <w:tc>
          <w:tcPr>
            <w:tcW w:w="1002" w:type="dxa"/>
            <w:tcBorders>
              <w:top w:val="single" w:sz="12" w:space="0" w:color="auto"/>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2 313</w:t>
            </w:r>
          </w:p>
        </w:tc>
        <w:tc>
          <w:tcPr>
            <w:tcW w:w="1003" w:type="dxa"/>
            <w:tcBorders>
              <w:top w:val="single" w:sz="12" w:space="0" w:color="auto"/>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21</w:t>
            </w:r>
            <w:r w:rsidR="009713E7" w:rsidRPr="00072DBC">
              <w:rPr>
                <w:sz w:val="18"/>
                <w:szCs w:val="18"/>
                <w:lang w:val="fr-FR"/>
              </w:rPr>
              <w:t>,</w:t>
            </w:r>
            <w:r w:rsidRPr="00072DBC">
              <w:rPr>
                <w:sz w:val="18"/>
                <w:szCs w:val="18"/>
                <w:lang w:val="fr-FR"/>
              </w:rPr>
              <w:t>3</w:t>
            </w:r>
            <w:r w:rsidR="009713E7" w:rsidRPr="00072DBC">
              <w:rPr>
                <w:sz w:val="18"/>
                <w:szCs w:val="18"/>
                <w:lang w:val="fr-FR"/>
              </w:rPr>
              <w:t> %</w:t>
            </w:r>
          </w:p>
        </w:tc>
      </w:tr>
      <w:tr w:rsidR="001363C4" w:rsidRPr="00072DBC" w:rsidTr="000C297E">
        <w:tc>
          <w:tcPr>
            <w:tcW w:w="1418" w:type="dxa"/>
            <w:tcBorders>
              <w:top w:val="nil"/>
              <w:bottom w:val="nil"/>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Prima</w:t>
            </w:r>
            <w:r w:rsidR="00A65D0F" w:rsidRPr="00072DBC">
              <w:rPr>
                <w:sz w:val="18"/>
                <w:szCs w:val="18"/>
                <w:lang w:val="fr-FR"/>
              </w:rPr>
              <w:t>ire</w:t>
            </w:r>
          </w:p>
        </w:tc>
        <w:tc>
          <w:tcPr>
            <w:tcW w:w="939" w:type="dxa"/>
            <w:tcBorders>
              <w:top w:val="nil"/>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12 471</w:t>
            </w:r>
          </w:p>
        </w:tc>
        <w:tc>
          <w:tcPr>
            <w:tcW w:w="1003" w:type="dxa"/>
            <w:tcBorders>
              <w:top w:val="nil"/>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13 181</w:t>
            </w:r>
          </w:p>
        </w:tc>
        <w:tc>
          <w:tcPr>
            <w:tcW w:w="1002" w:type="dxa"/>
            <w:tcBorders>
              <w:top w:val="nil"/>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16 513</w:t>
            </w:r>
          </w:p>
        </w:tc>
        <w:tc>
          <w:tcPr>
            <w:tcW w:w="1003" w:type="dxa"/>
            <w:tcBorders>
              <w:top w:val="nil"/>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19 412</w:t>
            </w:r>
          </w:p>
        </w:tc>
        <w:tc>
          <w:tcPr>
            <w:tcW w:w="1002" w:type="dxa"/>
            <w:tcBorders>
              <w:top w:val="nil"/>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20 660</w:t>
            </w:r>
          </w:p>
        </w:tc>
        <w:tc>
          <w:tcPr>
            <w:tcW w:w="1003" w:type="dxa"/>
            <w:tcBorders>
              <w:top w:val="nil"/>
              <w:bottom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13</w:t>
            </w:r>
            <w:r w:rsidR="009713E7" w:rsidRPr="00072DBC">
              <w:rPr>
                <w:sz w:val="18"/>
                <w:szCs w:val="18"/>
                <w:lang w:val="fr-FR"/>
              </w:rPr>
              <w:t>,</w:t>
            </w:r>
            <w:r w:rsidRPr="00072DBC">
              <w:rPr>
                <w:sz w:val="18"/>
                <w:szCs w:val="18"/>
                <w:lang w:val="fr-FR"/>
              </w:rPr>
              <w:t>5</w:t>
            </w:r>
            <w:r w:rsidR="009713E7" w:rsidRPr="00072DBC">
              <w:rPr>
                <w:sz w:val="18"/>
                <w:szCs w:val="18"/>
                <w:lang w:val="fr-FR"/>
              </w:rPr>
              <w:t> %</w:t>
            </w:r>
          </w:p>
        </w:tc>
      </w:tr>
      <w:tr w:rsidR="001363C4" w:rsidRPr="00072DBC" w:rsidTr="000C297E">
        <w:tc>
          <w:tcPr>
            <w:tcW w:w="1418" w:type="dxa"/>
            <w:tcBorders>
              <w:top w:val="nil"/>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Seconda</w:t>
            </w:r>
            <w:r w:rsidR="00A65D0F" w:rsidRPr="00072DBC">
              <w:rPr>
                <w:sz w:val="18"/>
                <w:szCs w:val="18"/>
                <w:lang w:val="fr-FR"/>
              </w:rPr>
              <w:t>ire</w:t>
            </w:r>
          </w:p>
        </w:tc>
        <w:tc>
          <w:tcPr>
            <w:tcW w:w="939" w:type="dxa"/>
            <w:tcBorders>
              <w:top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491</w:t>
            </w:r>
          </w:p>
        </w:tc>
        <w:tc>
          <w:tcPr>
            <w:tcW w:w="1003" w:type="dxa"/>
            <w:tcBorders>
              <w:top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595</w:t>
            </w:r>
          </w:p>
        </w:tc>
        <w:tc>
          <w:tcPr>
            <w:tcW w:w="1002" w:type="dxa"/>
            <w:tcBorders>
              <w:top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706</w:t>
            </w:r>
          </w:p>
        </w:tc>
        <w:tc>
          <w:tcPr>
            <w:tcW w:w="1003" w:type="dxa"/>
            <w:tcBorders>
              <w:top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835</w:t>
            </w:r>
          </w:p>
        </w:tc>
        <w:tc>
          <w:tcPr>
            <w:tcW w:w="1002" w:type="dxa"/>
            <w:tcBorders>
              <w:top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952</w:t>
            </w:r>
          </w:p>
        </w:tc>
        <w:tc>
          <w:tcPr>
            <w:tcW w:w="1003" w:type="dxa"/>
            <w:tcBorders>
              <w:top w:val="nil"/>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w:t>
            </w:r>
            <w:r w:rsidR="009713E7" w:rsidRPr="00072DBC">
              <w:rPr>
                <w:sz w:val="18"/>
                <w:szCs w:val="18"/>
                <w:lang w:val="fr-FR"/>
              </w:rPr>
              <w:t>,</w:t>
            </w:r>
            <w:r w:rsidRPr="00072DBC">
              <w:rPr>
                <w:sz w:val="18"/>
                <w:szCs w:val="18"/>
                <w:lang w:val="fr-FR"/>
              </w:rPr>
              <w:t>0</w:t>
            </w:r>
            <w:r w:rsidR="009713E7" w:rsidRPr="00072DBC">
              <w:rPr>
                <w:sz w:val="18"/>
                <w:szCs w:val="18"/>
                <w:lang w:val="fr-FR"/>
              </w:rPr>
              <w:t> %</w:t>
            </w:r>
          </w:p>
        </w:tc>
      </w:tr>
      <w:tr w:rsidR="001363C4" w:rsidRPr="00072DBC" w:rsidTr="000C297E">
        <w:tc>
          <w:tcPr>
            <w:tcW w:w="1418" w:type="dxa"/>
            <w:shd w:val="clear" w:color="auto" w:fill="auto"/>
            <w:vAlign w:val="bottom"/>
          </w:tcPr>
          <w:p w:rsidR="001363C4" w:rsidRPr="00072DBC" w:rsidRDefault="00A65D0F" w:rsidP="000C297E">
            <w:pPr>
              <w:suppressAutoHyphens w:val="0"/>
              <w:spacing w:before="40" w:after="40" w:line="220" w:lineRule="exact"/>
              <w:ind w:right="113"/>
              <w:rPr>
                <w:sz w:val="18"/>
                <w:szCs w:val="18"/>
                <w:lang w:val="fr-FR"/>
              </w:rPr>
            </w:pPr>
            <w:r w:rsidRPr="00072DBC">
              <w:rPr>
                <w:sz w:val="18"/>
                <w:szCs w:val="18"/>
                <w:lang w:val="fr-FR"/>
              </w:rPr>
              <w:t>EFTP</w:t>
            </w:r>
          </w:p>
        </w:tc>
        <w:tc>
          <w:tcPr>
            <w:tcW w:w="93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153</w:t>
            </w:r>
          </w:p>
        </w:tc>
        <w:tc>
          <w:tcPr>
            <w:tcW w:w="100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158</w:t>
            </w:r>
          </w:p>
        </w:tc>
        <w:tc>
          <w:tcPr>
            <w:tcW w:w="1002"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199</w:t>
            </w:r>
          </w:p>
        </w:tc>
        <w:tc>
          <w:tcPr>
            <w:tcW w:w="100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264</w:t>
            </w:r>
          </w:p>
        </w:tc>
        <w:tc>
          <w:tcPr>
            <w:tcW w:w="1002"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388</w:t>
            </w:r>
          </w:p>
        </w:tc>
        <w:tc>
          <w:tcPr>
            <w:tcW w:w="100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26</w:t>
            </w:r>
            <w:r w:rsidR="009713E7" w:rsidRPr="00072DBC">
              <w:rPr>
                <w:sz w:val="18"/>
                <w:szCs w:val="18"/>
                <w:lang w:val="fr-FR"/>
              </w:rPr>
              <w:t>,</w:t>
            </w:r>
            <w:r w:rsidRPr="00072DBC">
              <w:rPr>
                <w:sz w:val="18"/>
                <w:szCs w:val="18"/>
                <w:lang w:val="fr-FR"/>
              </w:rPr>
              <w:t>2</w:t>
            </w:r>
            <w:r w:rsidR="009713E7" w:rsidRPr="00072DBC">
              <w:rPr>
                <w:sz w:val="18"/>
                <w:szCs w:val="18"/>
                <w:lang w:val="fr-FR"/>
              </w:rPr>
              <w:t> %</w:t>
            </w:r>
          </w:p>
        </w:tc>
      </w:tr>
      <w:tr w:rsidR="001363C4" w:rsidRPr="00072DBC" w:rsidTr="000C297E">
        <w:tc>
          <w:tcPr>
            <w:tcW w:w="1418" w:type="dxa"/>
            <w:shd w:val="clear" w:color="auto" w:fill="auto"/>
            <w:vAlign w:val="bottom"/>
          </w:tcPr>
          <w:p w:rsidR="001363C4" w:rsidRPr="00072DBC" w:rsidRDefault="00A65D0F" w:rsidP="000C297E">
            <w:pPr>
              <w:suppressAutoHyphens w:val="0"/>
              <w:spacing w:before="40" w:after="40" w:line="220" w:lineRule="exact"/>
              <w:ind w:right="113"/>
              <w:rPr>
                <w:sz w:val="18"/>
                <w:szCs w:val="18"/>
                <w:lang w:val="fr-FR"/>
              </w:rPr>
            </w:pPr>
            <w:r w:rsidRPr="00072DBC">
              <w:rPr>
                <w:sz w:val="18"/>
                <w:szCs w:val="18"/>
                <w:lang w:val="fr-FR"/>
              </w:rPr>
              <w:t>Enseignement supérieur</w:t>
            </w:r>
          </w:p>
        </w:tc>
        <w:tc>
          <w:tcPr>
            <w:tcW w:w="939"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13</w:t>
            </w:r>
          </w:p>
        </w:tc>
        <w:tc>
          <w:tcPr>
            <w:tcW w:w="100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21</w:t>
            </w:r>
          </w:p>
        </w:tc>
        <w:tc>
          <w:tcPr>
            <w:tcW w:w="1002"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23</w:t>
            </w:r>
          </w:p>
        </w:tc>
        <w:tc>
          <w:tcPr>
            <w:tcW w:w="100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40</w:t>
            </w:r>
          </w:p>
        </w:tc>
        <w:tc>
          <w:tcPr>
            <w:tcW w:w="1002"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55</w:t>
            </w:r>
          </w:p>
        </w:tc>
        <w:tc>
          <w:tcPr>
            <w:tcW w:w="1003"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43</w:t>
            </w:r>
            <w:r w:rsidR="009713E7" w:rsidRPr="00072DBC">
              <w:rPr>
                <w:sz w:val="18"/>
                <w:szCs w:val="18"/>
                <w:lang w:val="fr-FR"/>
              </w:rPr>
              <w:t>,</w:t>
            </w:r>
            <w:r w:rsidRPr="00072DBC">
              <w:rPr>
                <w:sz w:val="18"/>
                <w:szCs w:val="18"/>
                <w:lang w:val="fr-FR"/>
              </w:rPr>
              <w:t>4</w:t>
            </w:r>
            <w:r w:rsidR="009713E7" w:rsidRPr="00072DBC">
              <w:rPr>
                <w:sz w:val="18"/>
                <w:szCs w:val="18"/>
                <w:lang w:val="fr-FR"/>
              </w:rPr>
              <w:t> %</w:t>
            </w:r>
          </w:p>
        </w:tc>
      </w:tr>
    </w:tbl>
    <w:p w:rsidR="001363C4" w:rsidRPr="00072DBC" w:rsidRDefault="001363C4" w:rsidP="00CF2478">
      <w:pPr>
        <w:suppressAutoHyphens w:val="0"/>
        <w:spacing w:before="120" w:after="240" w:line="240" w:lineRule="exact"/>
        <w:ind w:left="1134" w:right="1134" w:firstLine="170"/>
        <w:rPr>
          <w:i/>
          <w:sz w:val="18"/>
          <w:szCs w:val="18"/>
          <w:lang w:val="fr-FR"/>
        </w:rPr>
      </w:pPr>
      <w:bookmarkStart w:id="101" w:name="_Toc212442066"/>
      <w:r w:rsidRPr="00072DBC">
        <w:rPr>
          <w:i/>
          <w:sz w:val="18"/>
          <w:szCs w:val="18"/>
          <w:lang w:val="fr-FR"/>
        </w:rPr>
        <w:t>Source:</w:t>
      </w:r>
      <w:r w:rsidR="00981874" w:rsidRPr="00072DBC">
        <w:rPr>
          <w:i/>
          <w:sz w:val="18"/>
          <w:szCs w:val="18"/>
          <w:lang w:val="fr-FR"/>
        </w:rPr>
        <w:t xml:space="preserve"> </w:t>
      </w:r>
      <w:r w:rsidR="00A65D0F" w:rsidRPr="00072DBC">
        <w:rPr>
          <w:sz w:val="18"/>
          <w:szCs w:val="18"/>
          <w:lang w:val="fr-FR"/>
        </w:rPr>
        <w:t>Relevé annuel des statistiques de l’éducation</w:t>
      </w:r>
      <w:r w:rsidRPr="00072DBC">
        <w:rPr>
          <w:sz w:val="18"/>
          <w:szCs w:val="18"/>
          <w:lang w:val="fr-FR"/>
        </w:rPr>
        <w:t>.</w:t>
      </w:r>
    </w:p>
    <w:p w:rsidR="001363C4" w:rsidRPr="00072DBC" w:rsidRDefault="001363C4" w:rsidP="001363C4">
      <w:pPr>
        <w:pStyle w:val="Heading1"/>
        <w:keepNext/>
        <w:rPr>
          <w:lang w:val="fr-FR"/>
        </w:rPr>
      </w:pPr>
      <w:bookmarkStart w:id="102" w:name="_Toc284926046"/>
      <w:r w:rsidRPr="00072DBC">
        <w:rPr>
          <w:lang w:val="fr-FR"/>
        </w:rPr>
        <w:t>Table</w:t>
      </w:r>
      <w:r w:rsidR="00A65D0F" w:rsidRPr="00072DBC">
        <w:rPr>
          <w:lang w:val="fr-FR"/>
        </w:rPr>
        <w:t>au</w:t>
      </w:r>
      <w:r w:rsidRPr="00072DBC">
        <w:rPr>
          <w:lang w:val="fr-FR"/>
        </w:rPr>
        <w:t xml:space="preserve"> 28</w:t>
      </w:r>
      <w:bookmarkEnd w:id="102"/>
    </w:p>
    <w:p w:rsidR="001363C4" w:rsidRPr="00072DBC" w:rsidRDefault="00A65D0F" w:rsidP="001363C4">
      <w:pPr>
        <w:pStyle w:val="SingleTxtG"/>
        <w:rPr>
          <w:b/>
          <w:lang w:val="fr-FR"/>
        </w:rPr>
      </w:pPr>
      <w:r w:rsidRPr="00072DBC">
        <w:rPr>
          <w:b/>
          <w:lang w:val="fr-FR"/>
        </w:rPr>
        <w:t>Nombre d’élèves qui suivent un enseignement</w:t>
      </w:r>
      <w:r w:rsidR="005D1D6D" w:rsidRPr="00072DBC">
        <w:rPr>
          <w:b/>
          <w:lang w:val="fr-FR"/>
        </w:rPr>
        <w:t xml:space="preserve"> alternatif </w:t>
      </w:r>
      <w:r w:rsidRPr="00072DBC">
        <w:rPr>
          <w:b/>
          <w:lang w:val="fr-FR"/>
        </w:rPr>
        <w:t>de base</w:t>
      </w:r>
      <w:bookmarkEnd w:id="101"/>
    </w:p>
    <w:tbl>
      <w:tblPr>
        <w:tblW w:w="7370" w:type="dxa"/>
        <w:tblInd w:w="1134" w:type="dxa"/>
        <w:tblLayout w:type="fixed"/>
        <w:tblCellMar>
          <w:left w:w="0" w:type="dxa"/>
          <w:right w:w="0" w:type="dxa"/>
        </w:tblCellMar>
        <w:tblLook w:val="01E0" w:firstRow="1" w:lastRow="1" w:firstColumn="1" w:lastColumn="1" w:noHBand="0" w:noVBand="0"/>
      </w:tblPr>
      <w:tblGrid>
        <w:gridCol w:w="1227"/>
        <w:gridCol w:w="1228"/>
        <w:gridCol w:w="1229"/>
        <w:gridCol w:w="1228"/>
        <w:gridCol w:w="1229"/>
        <w:gridCol w:w="1229"/>
      </w:tblGrid>
      <w:tr w:rsidR="001363C4" w:rsidRPr="00072DBC" w:rsidTr="000C297E">
        <w:trPr>
          <w:tblHeader/>
        </w:trPr>
        <w:tc>
          <w:tcPr>
            <w:tcW w:w="1227" w:type="dxa"/>
            <w:tcBorders>
              <w:top w:val="single" w:sz="4" w:space="0" w:color="auto"/>
              <w:bottom w:val="single" w:sz="12" w:space="0" w:color="auto"/>
            </w:tcBorders>
            <w:shd w:val="clear" w:color="auto" w:fill="auto"/>
            <w:vAlign w:val="bottom"/>
          </w:tcPr>
          <w:p w:rsidR="001363C4" w:rsidRPr="00072DBC" w:rsidRDefault="00A65D0F" w:rsidP="000C297E">
            <w:pPr>
              <w:spacing w:before="80" w:after="80" w:line="200" w:lineRule="exact"/>
              <w:ind w:right="113"/>
              <w:rPr>
                <w:i/>
                <w:sz w:val="16"/>
                <w:szCs w:val="16"/>
                <w:lang w:val="fr-FR"/>
              </w:rPr>
            </w:pPr>
            <w:r w:rsidRPr="00072DBC">
              <w:rPr>
                <w:i/>
                <w:sz w:val="16"/>
                <w:szCs w:val="16"/>
                <w:lang w:val="fr-FR"/>
              </w:rPr>
              <w:t>Année</w:t>
            </w:r>
          </w:p>
        </w:tc>
        <w:tc>
          <w:tcPr>
            <w:tcW w:w="1228"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2003/04</w:t>
            </w:r>
          </w:p>
        </w:tc>
        <w:tc>
          <w:tcPr>
            <w:tcW w:w="1229"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2004/05</w:t>
            </w:r>
          </w:p>
        </w:tc>
        <w:tc>
          <w:tcPr>
            <w:tcW w:w="1228"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2005/06</w:t>
            </w:r>
          </w:p>
        </w:tc>
        <w:tc>
          <w:tcPr>
            <w:tcW w:w="1229"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2006/07</w:t>
            </w:r>
          </w:p>
        </w:tc>
        <w:tc>
          <w:tcPr>
            <w:tcW w:w="1229"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AAGR</w:t>
            </w:r>
          </w:p>
        </w:tc>
      </w:tr>
      <w:tr w:rsidR="001363C4" w:rsidRPr="00072DBC" w:rsidTr="000C297E">
        <w:tc>
          <w:tcPr>
            <w:tcW w:w="1227" w:type="dxa"/>
            <w:tcBorders>
              <w:top w:val="single" w:sz="12" w:space="0" w:color="auto"/>
            </w:tcBorders>
            <w:shd w:val="clear" w:color="auto" w:fill="auto"/>
            <w:vAlign w:val="bottom"/>
          </w:tcPr>
          <w:p w:rsidR="001363C4" w:rsidRPr="00072DBC" w:rsidRDefault="00A65D0F" w:rsidP="000C297E">
            <w:pPr>
              <w:suppressAutoHyphens w:val="0"/>
              <w:spacing w:before="40" w:after="40" w:line="220" w:lineRule="exact"/>
              <w:ind w:right="113"/>
              <w:rPr>
                <w:sz w:val="18"/>
                <w:szCs w:val="18"/>
                <w:lang w:val="fr-FR"/>
              </w:rPr>
            </w:pPr>
            <w:r w:rsidRPr="00072DBC">
              <w:rPr>
                <w:sz w:val="18"/>
                <w:szCs w:val="18"/>
                <w:lang w:val="fr-FR"/>
              </w:rPr>
              <w:t>Garçons</w:t>
            </w:r>
          </w:p>
        </w:tc>
        <w:tc>
          <w:tcPr>
            <w:tcW w:w="122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215 315</w:t>
            </w:r>
          </w:p>
        </w:tc>
        <w:tc>
          <w:tcPr>
            <w:tcW w:w="1229"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250 243</w:t>
            </w:r>
          </w:p>
        </w:tc>
        <w:tc>
          <w:tcPr>
            <w:tcW w:w="1228"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426 036</w:t>
            </w:r>
          </w:p>
        </w:tc>
        <w:tc>
          <w:tcPr>
            <w:tcW w:w="1229"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311 427</w:t>
            </w:r>
          </w:p>
        </w:tc>
        <w:tc>
          <w:tcPr>
            <w:tcW w:w="1229"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w:t>
            </w:r>
            <w:r w:rsidR="009713E7" w:rsidRPr="00072DBC">
              <w:rPr>
                <w:sz w:val="18"/>
                <w:szCs w:val="18"/>
                <w:lang w:val="fr-FR"/>
              </w:rPr>
              <w:t>,</w:t>
            </w:r>
            <w:r w:rsidRPr="00072DBC">
              <w:rPr>
                <w:sz w:val="18"/>
                <w:szCs w:val="18"/>
                <w:lang w:val="fr-FR"/>
              </w:rPr>
              <w:t>75</w:t>
            </w:r>
            <w:r w:rsidR="009713E7" w:rsidRPr="00072DBC">
              <w:rPr>
                <w:sz w:val="18"/>
                <w:szCs w:val="18"/>
                <w:lang w:val="fr-FR"/>
              </w:rPr>
              <w:t> %</w:t>
            </w:r>
          </w:p>
        </w:tc>
      </w:tr>
      <w:tr w:rsidR="001363C4" w:rsidRPr="00072DBC" w:rsidTr="000C297E">
        <w:tc>
          <w:tcPr>
            <w:tcW w:w="1227"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F</w:t>
            </w:r>
            <w:r w:rsidR="00A65D0F" w:rsidRPr="00072DBC">
              <w:rPr>
                <w:sz w:val="18"/>
                <w:szCs w:val="18"/>
                <w:lang w:val="fr-FR"/>
              </w:rPr>
              <w:t>illes</w:t>
            </w:r>
          </w:p>
        </w:tc>
        <w:tc>
          <w:tcPr>
            <w:tcW w:w="1228"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175 120</w:t>
            </w:r>
          </w:p>
        </w:tc>
        <w:tc>
          <w:tcPr>
            <w:tcW w:w="1229"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491 525</w:t>
            </w:r>
          </w:p>
        </w:tc>
        <w:tc>
          <w:tcPr>
            <w:tcW w:w="1228"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391 296</w:t>
            </w:r>
          </w:p>
        </w:tc>
        <w:tc>
          <w:tcPr>
            <w:tcW w:w="1229"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271 339</w:t>
            </w:r>
          </w:p>
        </w:tc>
        <w:tc>
          <w:tcPr>
            <w:tcW w:w="1229"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11</w:t>
            </w:r>
            <w:r w:rsidR="009713E7" w:rsidRPr="00072DBC">
              <w:rPr>
                <w:sz w:val="18"/>
                <w:szCs w:val="18"/>
                <w:lang w:val="fr-FR"/>
              </w:rPr>
              <w:t>,</w:t>
            </w:r>
            <w:r w:rsidRPr="00072DBC">
              <w:rPr>
                <w:sz w:val="18"/>
                <w:szCs w:val="18"/>
                <w:lang w:val="fr-FR"/>
              </w:rPr>
              <w:t>6</w:t>
            </w:r>
            <w:r w:rsidR="009713E7" w:rsidRPr="00072DBC">
              <w:rPr>
                <w:sz w:val="18"/>
                <w:szCs w:val="18"/>
                <w:lang w:val="fr-FR"/>
              </w:rPr>
              <w:t> %</w:t>
            </w:r>
          </w:p>
        </w:tc>
      </w:tr>
      <w:tr w:rsidR="001363C4" w:rsidRPr="00072DBC" w:rsidTr="000C297E">
        <w:tc>
          <w:tcPr>
            <w:tcW w:w="1227"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left="284" w:right="113"/>
              <w:rPr>
                <w:b/>
                <w:sz w:val="18"/>
                <w:szCs w:val="18"/>
                <w:lang w:val="fr-FR"/>
              </w:rPr>
            </w:pPr>
            <w:r w:rsidRPr="00072DBC">
              <w:rPr>
                <w:b/>
                <w:sz w:val="18"/>
                <w:szCs w:val="18"/>
                <w:lang w:val="fr-FR"/>
              </w:rPr>
              <w:t>Total</w:t>
            </w:r>
          </w:p>
        </w:tc>
        <w:tc>
          <w:tcPr>
            <w:tcW w:w="1228"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390 435</w:t>
            </w:r>
          </w:p>
        </w:tc>
        <w:tc>
          <w:tcPr>
            <w:tcW w:w="1229"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741 758</w:t>
            </w:r>
          </w:p>
        </w:tc>
        <w:tc>
          <w:tcPr>
            <w:tcW w:w="1228"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817 332</w:t>
            </w:r>
          </w:p>
        </w:tc>
        <w:tc>
          <w:tcPr>
            <w:tcW w:w="1229"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582 766</w:t>
            </w:r>
          </w:p>
        </w:tc>
        <w:tc>
          <w:tcPr>
            <w:tcW w:w="1229"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10</w:t>
            </w:r>
            <w:r w:rsidR="009713E7" w:rsidRPr="00072DBC">
              <w:rPr>
                <w:b/>
                <w:sz w:val="18"/>
                <w:szCs w:val="18"/>
                <w:lang w:val="fr-FR"/>
              </w:rPr>
              <w:t>,</w:t>
            </w:r>
            <w:r w:rsidRPr="00072DBC">
              <w:rPr>
                <w:b/>
                <w:sz w:val="18"/>
                <w:szCs w:val="18"/>
                <w:lang w:val="fr-FR"/>
              </w:rPr>
              <w:t>5</w:t>
            </w:r>
            <w:r w:rsidR="009713E7" w:rsidRPr="00072DBC">
              <w:rPr>
                <w:b/>
                <w:sz w:val="18"/>
                <w:szCs w:val="18"/>
                <w:lang w:val="fr-FR"/>
              </w:rPr>
              <w:t> %</w:t>
            </w:r>
          </w:p>
        </w:tc>
      </w:tr>
    </w:tbl>
    <w:p w:rsidR="001363C4" w:rsidRPr="00072DBC" w:rsidRDefault="001363C4" w:rsidP="00CF2478">
      <w:pPr>
        <w:suppressAutoHyphens w:val="0"/>
        <w:spacing w:before="120" w:after="240" w:line="240" w:lineRule="exact"/>
        <w:ind w:left="1134" w:right="1134" w:firstLine="170"/>
        <w:rPr>
          <w:i/>
          <w:sz w:val="18"/>
          <w:szCs w:val="18"/>
          <w:lang w:val="fr-FR"/>
        </w:rPr>
      </w:pPr>
      <w:r w:rsidRPr="00072DBC">
        <w:rPr>
          <w:i/>
          <w:sz w:val="18"/>
          <w:szCs w:val="18"/>
          <w:lang w:val="fr-FR"/>
        </w:rPr>
        <w:t>Source</w:t>
      </w:r>
      <w:r w:rsidR="00A65D0F"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00A65D0F" w:rsidRPr="00072DBC">
        <w:rPr>
          <w:sz w:val="18"/>
          <w:szCs w:val="18"/>
          <w:lang w:val="fr-FR"/>
        </w:rPr>
        <w:t>Relevé annuel des statistiques de l’éducation</w:t>
      </w:r>
      <w:r w:rsidRPr="00072DBC">
        <w:rPr>
          <w:sz w:val="18"/>
          <w:szCs w:val="18"/>
          <w:lang w:val="fr-FR"/>
        </w:rPr>
        <w:t>.</w:t>
      </w:r>
    </w:p>
    <w:p w:rsidR="001363C4" w:rsidRPr="00072DBC" w:rsidRDefault="001363C4" w:rsidP="001363C4">
      <w:pPr>
        <w:pStyle w:val="Heading1"/>
        <w:rPr>
          <w:lang w:val="fr-FR"/>
        </w:rPr>
      </w:pPr>
      <w:bookmarkStart w:id="103" w:name="_Toc212442067"/>
      <w:bookmarkStart w:id="104" w:name="_Toc284926047"/>
      <w:r w:rsidRPr="00072DBC">
        <w:rPr>
          <w:lang w:val="fr-FR"/>
        </w:rPr>
        <w:t>Table</w:t>
      </w:r>
      <w:r w:rsidR="00A65D0F" w:rsidRPr="00072DBC">
        <w:rPr>
          <w:lang w:val="fr-FR"/>
        </w:rPr>
        <w:t>au</w:t>
      </w:r>
      <w:r w:rsidRPr="00072DBC">
        <w:rPr>
          <w:lang w:val="fr-FR"/>
        </w:rPr>
        <w:t xml:space="preserve"> 29</w:t>
      </w:r>
      <w:bookmarkEnd w:id="104"/>
    </w:p>
    <w:p w:rsidR="001363C4" w:rsidRPr="00072DBC" w:rsidRDefault="001363C4" w:rsidP="001363C4">
      <w:pPr>
        <w:pStyle w:val="SingleTxtG"/>
        <w:rPr>
          <w:b/>
          <w:lang w:val="fr-FR"/>
        </w:rPr>
      </w:pPr>
      <w:r w:rsidRPr="00072DBC">
        <w:rPr>
          <w:b/>
          <w:lang w:val="fr-FR"/>
        </w:rPr>
        <w:t>N</w:t>
      </w:r>
      <w:r w:rsidR="00A65D0F" w:rsidRPr="00072DBC">
        <w:rPr>
          <w:b/>
          <w:lang w:val="fr-FR"/>
        </w:rPr>
        <w:t>o</w:t>
      </w:r>
      <w:r w:rsidRPr="00072DBC">
        <w:rPr>
          <w:b/>
          <w:lang w:val="fr-FR"/>
        </w:rPr>
        <w:t>mbr</w:t>
      </w:r>
      <w:r w:rsidR="00A65D0F" w:rsidRPr="00072DBC">
        <w:rPr>
          <w:b/>
          <w:lang w:val="fr-FR"/>
        </w:rPr>
        <w:t>e</w:t>
      </w:r>
      <w:r w:rsidRPr="00072DBC">
        <w:rPr>
          <w:b/>
          <w:lang w:val="fr-FR"/>
        </w:rPr>
        <w:t xml:space="preserve"> </w:t>
      </w:r>
      <w:r w:rsidR="00A65D0F" w:rsidRPr="00072DBC">
        <w:rPr>
          <w:b/>
          <w:lang w:val="fr-FR"/>
        </w:rPr>
        <w:t xml:space="preserve">de centres d’enseignement </w:t>
      </w:r>
      <w:r w:rsidR="005D1D6D" w:rsidRPr="00072DBC">
        <w:rPr>
          <w:b/>
          <w:lang w:val="fr-FR"/>
        </w:rPr>
        <w:t xml:space="preserve">alternatif </w:t>
      </w:r>
      <w:r w:rsidR="00A65D0F" w:rsidRPr="00072DBC">
        <w:rPr>
          <w:b/>
          <w:lang w:val="fr-FR"/>
        </w:rPr>
        <w:t>de base</w:t>
      </w:r>
      <w:bookmarkEnd w:id="103"/>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1363C4" w:rsidRPr="00072DBC" w:rsidTr="000C297E">
        <w:trPr>
          <w:tblHeader/>
        </w:trPr>
        <w:tc>
          <w:tcPr>
            <w:tcW w:w="2456" w:type="dxa"/>
            <w:tcBorders>
              <w:top w:val="single" w:sz="4"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p>
        </w:tc>
        <w:tc>
          <w:tcPr>
            <w:tcW w:w="4914" w:type="dxa"/>
            <w:gridSpan w:val="2"/>
            <w:tcBorders>
              <w:top w:val="single" w:sz="4" w:space="0" w:color="auto"/>
              <w:bottom w:val="single" w:sz="4" w:space="0" w:color="auto"/>
            </w:tcBorders>
            <w:shd w:val="clear" w:color="auto" w:fill="auto"/>
            <w:vAlign w:val="bottom"/>
          </w:tcPr>
          <w:p w:rsidR="001363C4" w:rsidRPr="00072DBC" w:rsidRDefault="001363C4" w:rsidP="000C297E">
            <w:pPr>
              <w:spacing w:before="80" w:after="80" w:line="200" w:lineRule="exact"/>
              <w:ind w:right="113"/>
              <w:jc w:val="center"/>
              <w:rPr>
                <w:i/>
                <w:sz w:val="16"/>
                <w:szCs w:val="16"/>
                <w:lang w:val="fr-FR"/>
              </w:rPr>
            </w:pPr>
            <w:r w:rsidRPr="00072DBC">
              <w:rPr>
                <w:i/>
                <w:sz w:val="16"/>
                <w:szCs w:val="16"/>
                <w:lang w:val="fr-FR"/>
              </w:rPr>
              <w:t>N</w:t>
            </w:r>
            <w:r w:rsidR="00A65D0F" w:rsidRPr="00072DBC">
              <w:rPr>
                <w:i/>
                <w:sz w:val="16"/>
                <w:szCs w:val="16"/>
                <w:lang w:val="fr-FR"/>
              </w:rPr>
              <w:t>o</w:t>
            </w:r>
            <w:r w:rsidRPr="00072DBC">
              <w:rPr>
                <w:i/>
                <w:sz w:val="16"/>
                <w:szCs w:val="16"/>
                <w:lang w:val="fr-FR"/>
              </w:rPr>
              <w:t>mbr</w:t>
            </w:r>
            <w:r w:rsidR="00A65D0F" w:rsidRPr="00072DBC">
              <w:rPr>
                <w:i/>
                <w:sz w:val="16"/>
                <w:szCs w:val="16"/>
                <w:lang w:val="fr-FR"/>
              </w:rPr>
              <w:t>e</w:t>
            </w:r>
            <w:r w:rsidRPr="00072DBC">
              <w:rPr>
                <w:i/>
                <w:sz w:val="16"/>
                <w:szCs w:val="16"/>
                <w:lang w:val="fr-FR"/>
              </w:rPr>
              <w:t xml:space="preserve"> </w:t>
            </w:r>
            <w:r w:rsidR="00A65D0F" w:rsidRPr="00072DBC">
              <w:rPr>
                <w:i/>
                <w:sz w:val="16"/>
                <w:szCs w:val="16"/>
                <w:lang w:val="fr-FR"/>
              </w:rPr>
              <w:t>de centres</w:t>
            </w:r>
          </w:p>
        </w:tc>
      </w:tr>
      <w:tr w:rsidR="001363C4" w:rsidRPr="00072DBC" w:rsidTr="000C297E">
        <w:trPr>
          <w:tblHeader/>
        </w:trPr>
        <w:tc>
          <w:tcPr>
            <w:tcW w:w="2456" w:type="dxa"/>
            <w:tcBorders>
              <w:bottom w:val="single" w:sz="12"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r w:rsidRPr="00072DBC">
              <w:rPr>
                <w:i/>
                <w:sz w:val="16"/>
                <w:szCs w:val="16"/>
                <w:lang w:val="fr-FR"/>
              </w:rPr>
              <w:t>R</w:t>
            </w:r>
            <w:r w:rsidR="00A65D0F" w:rsidRPr="00072DBC">
              <w:rPr>
                <w:i/>
                <w:sz w:val="16"/>
                <w:szCs w:val="16"/>
                <w:lang w:val="fr-FR"/>
              </w:rPr>
              <w:t>é</w:t>
            </w:r>
            <w:r w:rsidRPr="00072DBC">
              <w:rPr>
                <w:i/>
                <w:sz w:val="16"/>
                <w:szCs w:val="16"/>
                <w:lang w:val="fr-FR"/>
              </w:rPr>
              <w:t>gions</w:t>
            </w:r>
          </w:p>
        </w:tc>
        <w:tc>
          <w:tcPr>
            <w:tcW w:w="2457" w:type="dxa"/>
            <w:tcBorders>
              <w:top w:val="single" w:sz="4" w:space="0" w:color="auto"/>
              <w:bottom w:val="single" w:sz="12" w:space="0" w:color="auto"/>
            </w:tcBorders>
            <w:shd w:val="clear" w:color="auto" w:fill="auto"/>
            <w:vAlign w:val="bottom"/>
          </w:tcPr>
          <w:p w:rsidR="001363C4" w:rsidRPr="00072DBC" w:rsidRDefault="00A02B73" w:rsidP="000C297E">
            <w:pPr>
              <w:spacing w:before="80" w:after="80" w:line="200" w:lineRule="exact"/>
              <w:ind w:right="113"/>
              <w:jc w:val="right"/>
              <w:rPr>
                <w:i/>
                <w:sz w:val="16"/>
                <w:szCs w:val="16"/>
                <w:lang w:val="fr-FR"/>
              </w:rPr>
            </w:pPr>
            <w:r w:rsidRPr="00072DBC">
              <w:rPr>
                <w:i/>
                <w:sz w:val="16"/>
                <w:szCs w:val="16"/>
                <w:lang w:val="fr-FR"/>
              </w:rPr>
              <w:t>2005/</w:t>
            </w:r>
            <w:r w:rsidR="001363C4" w:rsidRPr="00072DBC">
              <w:rPr>
                <w:i/>
                <w:sz w:val="16"/>
                <w:szCs w:val="16"/>
                <w:lang w:val="fr-FR"/>
              </w:rPr>
              <w:t>06</w:t>
            </w:r>
          </w:p>
        </w:tc>
        <w:tc>
          <w:tcPr>
            <w:tcW w:w="2457" w:type="dxa"/>
            <w:tcBorders>
              <w:top w:val="single" w:sz="4" w:space="0" w:color="auto"/>
              <w:bottom w:val="single" w:sz="12" w:space="0" w:color="auto"/>
            </w:tcBorders>
            <w:shd w:val="clear" w:color="auto" w:fill="auto"/>
            <w:vAlign w:val="bottom"/>
          </w:tcPr>
          <w:p w:rsidR="001363C4" w:rsidRPr="00072DBC" w:rsidRDefault="00A02B73" w:rsidP="000C297E">
            <w:pPr>
              <w:spacing w:before="80" w:after="80" w:line="200" w:lineRule="exact"/>
              <w:ind w:right="113"/>
              <w:jc w:val="right"/>
              <w:rPr>
                <w:i/>
                <w:sz w:val="16"/>
                <w:szCs w:val="16"/>
                <w:lang w:val="fr-FR"/>
              </w:rPr>
            </w:pPr>
            <w:r w:rsidRPr="00072DBC">
              <w:rPr>
                <w:i/>
                <w:sz w:val="16"/>
                <w:szCs w:val="16"/>
                <w:lang w:val="fr-FR"/>
              </w:rPr>
              <w:t>2006/</w:t>
            </w:r>
            <w:r w:rsidR="001363C4" w:rsidRPr="00072DBC">
              <w:rPr>
                <w:i/>
                <w:sz w:val="16"/>
                <w:szCs w:val="16"/>
                <w:lang w:val="fr-FR"/>
              </w:rPr>
              <w:t>07</w:t>
            </w:r>
          </w:p>
        </w:tc>
      </w:tr>
      <w:tr w:rsidR="001363C4" w:rsidRPr="00072DBC" w:rsidTr="000C297E">
        <w:tc>
          <w:tcPr>
            <w:tcW w:w="2456"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Tigr</w:t>
            </w:r>
            <w:r w:rsidR="00A65D0F" w:rsidRPr="00072DBC">
              <w:rPr>
                <w:sz w:val="18"/>
                <w:szCs w:val="18"/>
                <w:lang w:val="fr-FR"/>
              </w:rPr>
              <w:t>é</w:t>
            </w:r>
          </w:p>
        </w:tc>
        <w:tc>
          <w:tcPr>
            <w:tcW w:w="2457"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54</w:t>
            </w:r>
          </w:p>
        </w:tc>
        <w:tc>
          <w:tcPr>
            <w:tcW w:w="2457"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98</w:t>
            </w:r>
          </w:p>
        </w:tc>
      </w:tr>
      <w:tr w:rsidR="001363C4" w:rsidRPr="00072DBC" w:rsidTr="000C297E">
        <w:tc>
          <w:tcPr>
            <w:tcW w:w="245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Afar</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113</w:t>
            </w:r>
          </w:p>
        </w:tc>
      </w:tr>
      <w:tr w:rsidR="001363C4" w:rsidRPr="00072DBC" w:rsidTr="000C297E">
        <w:tc>
          <w:tcPr>
            <w:tcW w:w="245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Amhara</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1 883</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3 745</w:t>
            </w:r>
          </w:p>
        </w:tc>
      </w:tr>
      <w:tr w:rsidR="001363C4" w:rsidRPr="00072DBC" w:rsidTr="000C297E">
        <w:tc>
          <w:tcPr>
            <w:tcW w:w="245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Oromiya</w:t>
            </w:r>
            <w:r w:rsidRPr="00C27888">
              <w:rPr>
                <w:lang w:val="fr-FR"/>
              </w:rPr>
              <w:t>*</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4 147</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3 498</w:t>
            </w:r>
          </w:p>
        </w:tc>
      </w:tr>
      <w:tr w:rsidR="001363C4" w:rsidRPr="00072DBC" w:rsidTr="000C297E">
        <w:tc>
          <w:tcPr>
            <w:tcW w:w="245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Somali</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w:t>
            </w:r>
          </w:p>
        </w:tc>
      </w:tr>
      <w:tr w:rsidR="001363C4" w:rsidRPr="00072DBC" w:rsidTr="000C297E">
        <w:tc>
          <w:tcPr>
            <w:tcW w:w="245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Benishangul-Gumuz</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184</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292</w:t>
            </w:r>
          </w:p>
        </w:tc>
      </w:tr>
      <w:tr w:rsidR="001363C4" w:rsidRPr="00072DBC" w:rsidTr="000C297E">
        <w:tc>
          <w:tcPr>
            <w:tcW w:w="245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SNNP</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1 026</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1 115</w:t>
            </w:r>
          </w:p>
        </w:tc>
      </w:tr>
      <w:tr w:rsidR="001363C4" w:rsidRPr="00072DBC" w:rsidTr="000C297E">
        <w:tc>
          <w:tcPr>
            <w:tcW w:w="245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Gambel</w:t>
            </w:r>
            <w:r w:rsidR="00A65D0F" w:rsidRPr="00072DBC">
              <w:rPr>
                <w:sz w:val="18"/>
                <w:szCs w:val="18"/>
                <w:lang w:val="fr-FR"/>
              </w:rPr>
              <w:t>l</w:t>
            </w:r>
            <w:r w:rsidRPr="00072DBC">
              <w:rPr>
                <w:sz w:val="18"/>
                <w:szCs w:val="18"/>
                <w:lang w:val="fr-FR"/>
              </w:rPr>
              <w:t>a</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16</w:t>
            </w:r>
          </w:p>
        </w:tc>
      </w:tr>
      <w:tr w:rsidR="001363C4" w:rsidRPr="00072DBC" w:rsidTr="000C297E">
        <w:tc>
          <w:tcPr>
            <w:tcW w:w="245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Harari</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w:t>
            </w:r>
          </w:p>
        </w:tc>
      </w:tr>
      <w:tr w:rsidR="001363C4" w:rsidRPr="00072DBC" w:rsidTr="000C297E">
        <w:tc>
          <w:tcPr>
            <w:tcW w:w="2456"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Addis</w:t>
            </w:r>
            <w:r w:rsidR="00A65D0F" w:rsidRPr="00072DBC">
              <w:rPr>
                <w:sz w:val="18"/>
                <w:szCs w:val="18"/>
                <w:lang w:val="fr-FR"/>
              </w:rPr>
              <w:t>-</w:t>
            </w:r>
            <w:r w:rsidRPr="00072DBC">
              <w:rPr>
                <w:sz w:val="18"/>
                <w:szCs w:val="18"/>
                <w:lang w:val="fr-FR"/>
              </w:rPr>
              <w:t>Ab</w:t>
            </w:r>
            <w:r w:rsidR="00A65D0F" w:rsidRPr="00072DBC">
              <w:rPr>
                <w:sz w:val="18"/>
                <w:szCs w:val="18"/>
                <w:lang w:val="fr-FR"/>
              </w:rPr>
              <w:t>e</w:t>
            </w:r>
            <w:r w:rsidRPr="00072DBC">
              <w:rPr>
                <w:sz w:val="18"/>
                <w:szCs w:val="18"/>
                <w:lang w:val="fr-FR"/>
              </w:rPr>
              <w:t>ba</w:t>
            </w:r>
            <w:r w:rsidRPr="00C27888">
              <w:rPr>
                <w:lang w:val="fr-FR"/>
              </w:rPr>
              <w:t>*</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211</w:t>
            </w:r>
          </w:p>
        </w:tc>
        <w:tc>
          <w:tcPr>
            <w:tcW w:w="2457"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193</w:t>
            </w:r>
          </w:p>
        </w:tc>
      </w:tr>
      <w:tr w:rsidR="001363C4" w:rsidRPr="00072DBC" w:rsidTr="000C297E">
        <w:tc>
          <w:tcPr>
            <w:tcW w:w="2456"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Dire Dawa</w:t>
            </w:r>
          </w:p>
        </w:tc>
        <w:tc>
          <w:tcPr>
            <w:tcW w:w="2457"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w:t>
            </w:r>
          </w:p>
        </w:tc>
        <w:tc>
          <w:tcPr>
            <w:tcW w:w="2457"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w:t>
            </w:r>
          </w:p>
        </w:tc>
      </w:tr>
      <w:tr w:rsidR="001363C4" w:rsidRPr="00072DBC" w:rsidTr="000C297E">
        <w:tc>
          <w:tcPr>
            <w:tcW w:w="2456"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left="284" w:right="113"/>
              <w:rPr>
                <w:b/>
                <w:sz w:val="18"/>
                <w:szCs w:val="18"/>
                <w:lang w:val="fr-FR"/>
              </w:rPr>
            </w:pPr>
            <w:r w:rsidRPr="00072DBC">
              <w:rPr>
                <w:b/>
                <w:sz w:val="18"/>
                <w:szCs w:val="18"/>
                <w:lang w:val="fr-FR"/>
              </w:rPr>
              <w:t>Total</w:t>
            </w:r>
          </w:p>
        </w:tc>
        <w:tc>
          <w:tcPr>
            <w:tcW w:w="2457"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6 425</w:t>
            </w:r>
          </w:p>
        </w:tc>
        <w:tc>
          <w:tcPr>
            <w:tcW w:w="2457"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9 070</w:t>
            </w:r>
          </w:p>
        </w:tc>
      </w:tr>
    </w:tbl>
    <w:p w:rsidR="001363C4" w:rsidRPr="00072DBC" w:rsidRDefault="001363C4" w:rsidP="00CF2478">
      <w:pPr>
        <w:suppressAutoHyphens w:val="0"/>
        <w:spacing w:before="120" w:line="240" w:lineRule="exact"/>
        <w:ind w:left="1134" w:right="1134" w:firstLine="170"/>
        <w:rPr>
          <w:i/>
          <w:sz w:val="18"/>
          <w:szCs w:val="18"/>
          <w:lang w:val="fr-FR"/>
        </w:rPr>
      </w:pPr>
      <w:r w:rsidRPr="00072DBC">
        <w:rPr>
          <w:i/>
          <w:sz w:val="18"/>
          <w:szCs w:val="18"/>
          <w:lang w:val="fr-FR"/>
        </w:rPr>
        <w:t>Source</w:t>
      </w:r>
      <w:r w:rsidR="00A65D0F" w:rsidRPr="00072DBC">
        <w:rPr>
          <w:i/>
          <w:sz w:val="18"/>
          <w:szCs w:val="18"/>
          <w:lang w:val="fr-FR"/>
        </w:rPr>
        <w:t> </w:t>
      </w:r>
      <w:r w:rsidRPr="00072DBC">
        <w:rPr>
          <w:i/>
          <w:sz w:val="18"/>
          <w:szCs w:val="18"/>
          <w:lang w:val="fr-FR"/>
        </w:rPr>
        <w:t>:</w:t>
      </w:r>
      <w:r w:rsidR="00981874" w:rsidRPr="00072DBC">
        <w:rPr>
          <w:i/>
          <w:sz w:val="18"/>
          <w:szCs w:val="18"/>
          <w:lang w:val="fr-FR"/>
        </w:rPr>
        <w:t xml:space="preserve"> </w:t>
      </w:r>
      <w:r w:rsidR="00A65D0F" w:rsidRPr="00072DBC">
        <w:rPr>
          <w:sz w:val="18"/>
          <w:szCs w:val="18"/>
          <w:lang w:val="fr-FR"/>
        </w:rPr>
        <w:t>Relevé annuel des statistiques de l’éducation</w:t>
      </w:r>
      <w:r w:rsidRPr="00072DBC">
        <w:rPr>
          <w:sz w:val="18"/>
          <w:szCs w:val="18"/>
          <w:lang w:val="fr-FR"/>
        </w:rPr>
        <w:t>.</w:t>
      </w:r>
    </w:p>
    <w:p w:rsidR="001363C4" w:rsidRPr="00072DBC" w:rsidRDefault="001363C4" w:rsidP="00CF2478">
      <w:pPr>
        <w:suppressAutoHyphens w:val="0"/>
        <w:spacing w:after="240" w:line="240" w:lineRule="exact"/>
        <w:ind w:left="1134" w:right="1134" w:firstLine="170"/>
        <w:rPr>
          <w:sz w:val="18"/>
          <w:szCs w:val="18"/>
          <w:lang w:val="fr-FR"/>
        </w:rPr>
      </w:pPr>
      <w:r w:rsidRPr="00C27888">
        <w:rPr>
          <w:lang w:val="fr-FR"/>
        </w:rPr>
        <w:t>*</w:t>
      </w:r>
      <w:r w:rsidR="00C27888">
        <w:rPr>
          <w:sz w:val="18"/>
          <w:szCs w:val="18"/>
          <w:lang w:val="fr-FR"/>
        </w:rPr>
        <w:t xml:space="preserve"> </w:t>
      </w:r>
      <w:r w:rsidR="00981874" w:rsidRPr="00072DBC">
        <w:rPr>
          <w:sz w:val="18"/>
          <w:szCs w:val="18"/>
          <w:lang w:val="fr-FR"/>
        </w:rPr>
        <w:t xml:space="preserve"> </w:t>
      </w:r>
      <w:r w:rsidR="00CF3DB4" w:rsidRPr="00072DBC">
        <w:rPr>
          <w:sz w:val="18"/>
          <w:szCs w:val="18"/>
          <w:lang w:val="fr-FR"/>
        </w:rPr>
        <w:t>Sous</w:t>
      </w:r>
      <w:r w:rsidR="00F87041">
        <w:rPr>
          <w:sz w:val="18"/>
          <w:szCs w:val="18"/>
          <w:lang w:val="fr-FR"/>
        </w:rPr>
        <w:t>-</w:t>
      </w:r>
      <w:r w:rsidR="00CF3DB4" w:rsidRPr="00072DBC">
        <w:rPr>
          <w:sz w:val="18"/>
          <w:szCs w:val="18"/>
          <w:lang w:val="fr-FR"/>
        </w:rPr>
        <w:t>évalué</w:t>
      </w:r>
      <w:r w:rsidRPr="00072DBC">
        <w:rPr>
          <w:sz w:val="18"/>
          <w:szCs w:val="18"/>
          <w:lang w:val="fr-FR"/>
        </w:rPr>
        <w:t>.</w:t>
      </w:r>
    </w:p>
    <w:p w:rsidR="001363C4" w:rsidRPr="00072DBC" w:rsidRDefault="001363C4" w:rsidP="00CD1377">
      <w:pPr>
        <w:pStyle w:val="Heading1"/>
        <w:keepNext/>
        <w:rPr>
          <w:lang w:val="fr-FR"/>
        </w:rPr>
      </w:pPr>
      <w:bookmarkStart w:id="105" w:name="_Toc284926048"/>
      <w:r w:rsidRPr="00072DBC">
        <w:rPr>
          <w:lang w:val="fr-FR"/>
        </w:rPr>
        <w:t>Table</w:t>
      </w:r>
      <w:r w:rsidR="00A65D0F" w:rsidRPr="00072DBC">
        <w:rPr>
          <w:lang w:val="fr-FR"/>
        </w:rPr>
        <w:t>au</w:t>
      </w:r>
      <w:r w:rsidRPr="00072DBC">
        <w:rPr>
          <w:lang w:val="fr-FR"/>
        </w:rPr>
        <w:t xml:space="preserve"> 30</w:t>
      </w:r>
      <w:bookmarkEnd w:id="105"/>
    </w:p>
    <w:p w:rsidR="001363C4" w:rsidRPr="00072DBC" w:rsidRDefault="001363C4" w:rsidP="00CD1377">
      <w:pPr>
        <w:pStyle w:val="SingleTxtG"/>
        <w:keepNext/>
        <w:rPr>
          <w:b/>
          <w:lang w:val="fr-FR"/>
        </w:rPr>
      </w:pPr>
      <w:r w:rsidRPr="00072DBC">
        <w:rPr>
          <w:b/>
          <w:lang w:val="fr-FR"/>
        </w:rPr>
        <w:t>Caract</w:t>
      </w:r>
      <w:r w:rsidR="00CF3DB4" w:rsidRPr="00072DBC">
        <w:rPr>
          <w:b/>
          <w:lang w:val="fr-FR"/>
        </w:rPr>
        <w:t>é</w:t>
      </w:r>
      <w:r w:rsidRPr="00072DBC">
        <w:rPr>
          <w:b/>
          <w:lang w:val="fr-FR"/>
        </w:rPr>
        <w:t>risti</w:t>
      </w:r>
      <w:r w:rsidR="00CF3DB4" w:rsidRPr="00072DBC">
        <w:rPr>
          <w:b/>
          <w:lang w:val="fr-FR"/>
        </w:rPr>
        <w:t>que</w:t>
      </w:r>
      <w:r w:rsidRPr="00072DBC">
        <w:rPr>
          <w:b/>
          <w:lang w:val="fr-FR"/>
        </w:rPr>
        <w:t xml:space="preserve">s </w:t>
      </w:r>
      <w:r w:rsidR="00CF3DB4" w:rsidRPr="00072DBC">
        <w:rPr>
          <w:b/>
          <w:lang w:val="fr-FR"/>
        </w:rPr>
        <w:t xml:space="preserve">de l’enseignement de base non formel et pour adultes </w:t>
      </w:r>
    </w:p>
    <w:tbl>
      <w:tblPr>
        <w:tblW w:w="7371" w:type="dxa"/>
        <w:tblInd w:w="1134" w:type="dxa"/>
        <w:tblLayout w:type="fixed"/>
        <w:tblCellMar>
          <w:left w:w="0" w:type="dxa"/>
          <w:right w:w="0" w:type="dxa"/>
        </w:tblCellMar>
        <w:tblLook w:val="01E0" w:firstRow="1" w:lastRow="1" w:firstColumn="1" w:lastColumn="1" w:noHBand="0" w:noVBand="0"/>
      </w:tblPr>
      <w:tblGrid>
        <w:gridCol w:w="1272"/>
        <w:gridCol w:w="851"/>
        <w:gridCol w:w="851"/>
        <w:gridCol w:w="851"/>
        <w:gridCol w:w="851"/>
        <w:gridCol w:w="851"/>
        <w:gridCol w:w="852"/>
        <w:gridCol w:w="992"/>
      </w:tblGrid>
      <w:tr w:rsidR="001363C4" w:rsidRPr="00072DBC" w:rsidTr="000C297E">
        <w:trPr>
          <w:tblHeader/>
        </w:trPr>
        <w:tc>
          <w:tcPr>
            <w:tcW w:w="1272" w:type="dxa"/>
            <w:tcBorders>
              <w:top w:val="single" w:sz="4"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p>
        </w:tc>
        <w:tc>
          <w:tcPr>
            <w:tcW w:w="2553" w:type="dxa"/>
            <w:gridSpan w:val="3"/>
            <w:tcBorders>
              <w:top w:val="single" w:sz="4" w:space="0" w:color="auto"/>
              <w:bottom w:val="single" w:sz="4" w:space="0" w:color="auto"/>
              <w:right w:val="single" w:sz="24" w:space="0" w:color="FFFFFF"/>
            </w:tcBorders>
            <w:shd w:val="clear" w:color="auto" w:fill="auto"/>
            <w:vAlign w:val="bottom"/>
          </w:tcPr>
          <w:p w:rsidR="001363C4" w:rsidRPr="00072DBC" w:rsidRDefault="00CF3DB4" w:rsidP="000C297E">
            <w:pPr>
              <w:spacing w:before="80" w:after="80" w:line="200" w:lineRule="exact"/>
              <w:ind w:right="113"/>
              <w:jc w:val="center"/>
              <w:rPr>
                <w:i/>
                <w:sz w:val="16"/>
                <w:szCs w:val="16"/>
                <w:lang w:val="fr-FR"/>
              </w:rPr>
            </w:pPr>
            <w:r w:rsidRPr="00072DBC">
              <w:rPr>
                <w:i/>
                <w:sz w:val="16"/>
                <w:szCs w:val="16"/>
                <w:lang w:val="fr-FR"/>
              </w:rPr>
              <w:t>Scolarisation</w:t>
            </w:r>
          </w:p>
        </w:tc>
        <w:tc>
          <w:tcPr>
            <w:tcW w:w="2554" w:type="dxa"/>
            <w:gridSpan w:val="3"/>
            <w:tcBorders>
              <w:top w:val="single" w:sz="4" w:space="0" w:color="auto"/>
              <w:left w:val="single" w:sz="24" w:space="0" w:color="FFFFFF"/>
              <w:bottom w:val="single" w:sz="4" w:space="0" w:color="auto"/>
            </w:tcBorders>
            <w:shd w:val="clear" w:color="auto" w:fill="auto"/>
            <w:vAlign w:val="bottom"/>
          </w:tcPr>
          <w:p w:rsidR="001363C4" w:rsidRPr="00072DBC" w:rsidRDefault="001363C4" w:rsidP="000C297E">
            <w:pPr>
              <w:spacing w:before="80" w:after="80" w:line="200" w:lineRule="exact"/>
              <w:ind w:right="113"/>
              <w:jc w:val="center"/>
              <w:rPr>
                <w:i/>
                <w:sz w:val="16"/>
                <w:szCs w:val="16"/>
                <w:lang w:val="fr-FR"/>
              </w:rPr>
            </w:pPr>
            <w:r w:rsidRPr="00072DBC">
              <w:rPr>
                <w:i/>
                <w:sz w:val="16"/>
                <w:szCs w:val="16"/>
                <w:lang w:val="fr-FR"/>
              </w:rPr>
              <w:t>N</w:t>
            </w:r>
            <w:r w:rsidR="00CF3DB4" w:rsidRPr="00072DBC">
              <w:rPr>
                <w:i/>
                <w:sz w:val="16"/>
                <w:szCs w:val="16"/>
                <w:lang w:val="fr-FR"/>
              </w:rPr>
              <w:t>ombre de</w:t>
            </w:r>
            <w:r w:rsidRPr="00072DBC">
              <w:rPr>
                <w:i/>
                <w:sz w:val="16"/>
                <w:szCs w:val="16"/>
                <w:lang w:val="fr-FR"/>
              </w:rPr>
              <w:t xml:space="preserve"> facilitat</w:t>
            </w:r>
            <w:r w:rsidR="00CF3DB4" w:rsidRPr="00072DBC">
              <w:rPr>
                <w:i/>
                <w:sz w:val="16"/>
                <w:szCs w:val="16"/>
                <w:lang w:val="fr-FR"/>
              </w:rPr>
              <w:t>eu</w:t>
            </w:r>
            <w:r w:rsidRPr="00072DBC">
              <w:rPr>
                <w:i/>
                <w:sz w:val="16"/>
                <w:szCs w:val="16"/>
                <w:lang w:val="fr-FR"/>
              </w:rPr>
              <w:t>rs</w:t>
            </w:r>
          </w:p>
        </w:tc>
        <w:tc>
          <w:tcPr>
            <w:tcW w:w="992" w:type="dxa"/>
            <w:vMerge w:val="restart"/>
            <w:tcBorders>
              <w:top w:val="single" w:sz="4"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N</w:t>
            </w:r>
            <w:r w:rsidR="00CF3DB4" w:rsidRPr="00072DBC">
              <w:rPr>
                <w:i/>
                <w:sz w:val="16"/>
                <w:szCs w:val="16"/>
                <w:lang w:val="fr-FR"/>
              </w:rPr>
              <w:t>o</w:t>
            </w:r>
            <w:r w:rsidRPr="00072DBC">
              <w:rPr>
                <w:i/>
                <w:sz w:val="16"/>
                <w:szCs w:val="16"/>
                <w:lang w:val="fr-FR"/>
              </w:rPr>
              <w:t>mbr</w:t>
            </w:r>
            <w:r w:rsidR="00CF3DB4" w:rsidRPr="00072DBC">
              <w:rPr>
                <w:i/>
                <w:sz w:val="16"/>
                <w:szCs w:val="16"/>
                <w:lang w:val="fr-FR"/>
              </w:rPr>
              <w:t>e</w:t>
            </w:r>
            <w:r w:rsidRPr="00072DBC">
              <w:rPr>
                <w:i/>
                <w:sz w:val="16"/>
                <w:szCs w:val="16"/>
                <w:lang w:val="fr-FR"/>
              </w:rPr>
              <w:t xml:space="preserve"> </w:t>
            </w:r>
            <w:r w:rsidR="00CF3DB4" w:rsidRPr="00072DBC">
              <w:rPr>
                <w:i/>
                <w:sz w:val="16"/>
                <w:szCs w:val="16"/>
                <w:lang w:val="fr-FR"/>
              </w:rPr>
              <w:t>de</w:t>
            </w:r>
            <w:r w:rsidRPr="00072DBC">
              <w:rPr>
                <w:i/>
                <w:sz w:val="16"/>
                <w:szCs w:val="16"/>
                <w:lang w:val="fr-FR"/>
              </w:rPr>
              <w:t xml:space="preserve"> centr</w:t>
            </w:r>
            <w:r w:rsidR="00CF3DB4" w:rsidRPr="00072DBC">
              <w:rPr>
                <w:i/>
                <w:sz w:val="16"/>
                <w:szCs w:val="16"/>
                <w:lang w:val="fr-FR"/>
              </w:rPr>
              <w:t>e</w:t>
            </w:r>
            <w:r w:rsidRPr="00072DBC">
              <w:rPr>
                <w:i/>
                <w:sz w:val="16"/>
                <w:szCs w:val="16"/>
                <w:lang w:val="fr-FR"/>
              </w:rPr>
              <w:t>s</w:t>
            </w:r>
          </w:p>
        </w:tc>
      </w:tr>
      <w:tr w:rsidR="001363C4" w:rsidRPr="00072DBC" w:rsidTr="000C297E">
        <w:trPr>
          <w:tblHeader/>
        </w:trPr>
        <w:tc>
          <w:tcPr>
            <w:tcW w:w="1272" w:type="dxa"/>
            <w:tcBorders>
              <w:bottom w:val="single" w:sz="12" w:space="0" w:color="auto"/>
            </w:tcBorders>
            <w:shd w:val="clear" w:color="auto" w:fill="auto"/>
            <w:vAlign w:val="bottom"/>
          </w:tcPr>
          <w:p w:rsidR="001363C4" w:rsidRPr="00072DBC" w:rsidRDefault="001363C4" w:rsidP="000C297E">
            <w:pPr>
              <w:spacing w:before="80" w:after="80" w:line="200" w:lineRule="exact"/>
              <w:ind w:right="113"/>
              <w:rPr>
                <w:i/>
                <w:sz w:val="16"/>
                <w:szCs w:val="16"/>
                <w:lang w:val="fr-FR"/>
              </w:rPr>
            </w:pPr>
            <w:r w:rsidRPr="00072DBC">
              <w:rPr>
                <w:i/>
                <w:sz w:val="16"/>
                <w:szCs w:val="16"/>
                <w:lang w:val="fr-FR"/>
              </w:rPr>
              <w:t>R</w:t>
            </w:r>
            <w:r w:rsidR="00CF3DB4" w:rsidRPr="00072DBC">
              <w:rPr>
                <w:i/>
                <w:sz w:val="16"/>
                <w:szCs w:val="16"/>
                <w:lang w:val="fr-FR"/>
              </w:rPr>
              <w:t>é</w:t>
            </w:r>
            <w:r w:rsidRPr="00072DBC">
              <w:rPr>
                <w:i/>
                <w:sz w:val="16"/>
                <w:szCs w:val="16"/>
                <w:lang w:val="fr-FR"/>
              </w:rPr>
              <w:t>gion</w:t>
            </w:r>
          </w:p>
        </w:tc>
        <w:tc>
          <w:tcPr>
            <w:tcW w:w="851" w:type="dxa"/>
            <w:tcBorders>
              <w:top w:val="single" w:sz="4" w:space="0" w:color="auto"/>
              <w:bottom w:val="single" w:sz="12" w:space="0" w:color="auto"/>
            </w:tcBorders>
            <w:shd w:val="clear" w:color="auto" w:fill="auto"/>
            <w:vAlign w:val="bottom"/>
          </w:tcPr>
          <w:p w:rsidR="001363C4" w:rsidRPr="00072DBC" w:rsidRDefault="00CF3DB4" w:rsidP="000C297E">
            <w:pPr>
              <w:spacing w:before="80" w:after="80" w:line="200" w:lineRule="exact"/>
              <w:ind w:right="113"/>
              <w:jc w:val="right"/>
              <w:rPr>
                <w:i/>
                <w:sz w:val="16"/>
                <w:szCs w:val="16"/>
                <w:lang w:val="fr-FR"/>
              </w:rPr>
            </w:pPr>
            <w:r w:rsidRPr="00072DBC">
              <w:rPr>
                <w:i/>
                <w:sz w:val="16"/>
                <w:szCs w:val="16"/>
                <w:lang w:val="fr-FR"/>
              </w:rPr>
              <w:t>Hommes</w:t>
            </w:r>
          </w:p>
        </w:tc>
        <w:tc>
          <w:tcPr>
            <w:tcW w:w="851" w:type="dxa"/>
            <w:tcBorders>
              <w:top w:val="single" w:sz="4" w:space="0" w:color="auto"/>
              <w:bottom w:val="single" w:sz="12" w:space="0" w:color="auto"/>
            </w:tcBorders>
            <w:shd w:val="clear" w:color="auto" w:fill="auto"/>
            <w:vAlign w:val="bottom"/>
          </w:tcPr>
          <w:p w:rsidR="001363C4" w:rsidRPr="00072DBC" w:rsidRDefault="00CF3DB4" w:rsidP="000C297E">
            <w:pPr>
              <w:spacing w:before="80" w:after="80" w:line="200" w:lineRule="exact"/>
              <w:ind w:right="113"/>
              <w:jc w:val="right"/>
              <w:rPr>
                <w:i/>
                <w:sz w:val="16"/>
                <w:szCs w:val="16"/>
                <w:lang w:val="fr-FR"/>
              </w:rPr>
            </w:pPr>
            <w:r w:rsidRPr="00072DBC">
              <w:rPr>
                <w:i/>
                <w:sz w:val="16"/>
                <w:szCs w:val="16"/>
                <w:lang w:val="fr-FR"/>
              </w:rPr>
              <w:t>Femmes</w:t>
            </w:r>
          </w:p>
        </w:tc>
        <w:tc>
          <w:tcPr>
            <w:tcW w:w="851" w:type="dxa"/>
            <w:tcBorders>
              <w:top w:val="single" w:sz="4" w:space="0" w:color="auto"/>
              <w:bottom w:val="single" w:sz="12" w:space="0" w:color="auto"/>
              <w:right w:val="single" w:sz="24" w:space="0" w:color="FFFFFF"/>
            </w:tcBorders>
            <w:shd w:val="clear" w:color="auto" w:fill="auto"/>
            <w:vAlign w:val="bottom"/>
          </w:tcPr>
          <w:p w:rsidR="001363C4" w:rsidRPr="00072DBC" w:rsidRDefault="001363C4" w:rsidP="000C297E">
            <w:pPr>
              <w:spacing w:before="80" w:after="80" w:line="200" w:lineRule="exact"/>
              <w:ind w:right="113"/>
              <w:jc w:val="right"/>
              <w:rPr>
                <w:b/>
                <w:i/>
                <w:sz w:val="16"/>
                <w:szCs w:val="16"/>
                <w:lang w:val="fr-FR"/>
              </w:rPr>
            </w:pPr>
            <w:r w:rsidRPr="00072DBC">
              <w:rPr>
                <w:b/>
                <w:i/>
                <w:sz w:val="16"/>
                <w:szCs w:val="16"/>
                <w:lang w:val="fr-FR"/>
              </w:rPr>
              <w:t>Total</w:t>
            </w:r>
          </w:p>
        </w:tc>
        <w:tc>
          <w:tcPr>
            <w:tcW w:w="851" w:type="dxa"/>
            <w:tcBorders>
              <w:top w:val="single" w:sz="4" w:space="0" w:color="auto"/>
              <w:left w:val="single" w:sz="24" w:space="0" w:color="FFFFFF"/>
              <w:bottom w:val="single" w:sz="12" w:space="0" w:color="auto"/>
            </w:tcBorders>
            <w:shd w:val="clear" w:color="auto" w:fill="auto"/>
            <w:vAlign w:val="bottom"/>
          </w:tcPr>
          <w:p w:rsidR="001363C4" w:rsidRPr="00072DBC" w:rsidRDefault="00CF3DB4" w:rsidP="000C297E">
            <w:pPr>
              <w:spacing w:before="80" w:after="80" w:line="200" w:lineRule="exact"/>
              <w:ind w:right="113"/>
              <w:jc w:val="right"/>
              <w:rPr>
                <w:i/>
                <w:sz w:val="16"/>
                <w:szCs w:val="16"/>
                <w:lang w:val="fr-FR"/>
              </w:rPr>
            </w:pPr>
            <w:r w:rsidRPr="00072DBC">
              <w:rPr>
                <w:i/>
                <w:sz w:val="16"/>
                <w:szCs w:val="16"/>
                <w:lang w:val="fr-FR"/>
              </w:rPr>
              <w:t>Hommes</w:t>
            </w:r>
          </w:p>
        </w:tc>
        <w:tc>
          <w:tcPr>
            <w:tcW w:w="851"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sz w:val="16"/>
                <w:szCs w:val="16"/>
                <w:lang w:val="fr-FR"/>
              </w:rPr>
            </w:pPr>
            <w:r w:rsidRPr="00072DBC">
              <w:rPr>
                <w:i/>
                <w:sz w:val="16"/>
                <w:szCs w:val="16"/>
                <w:lang w:val="fr-FR"/>
              </w:rPr>
              <w:t>Fem</w:t>
            </w:r>
            <w:r w:rsidR="00CF3DB4" w:rsidRPr="00072DBC">
              <w:rPr>
                <w:i/>
                <w:sz w:val="16"/>
                <w:szCs w:val="16"/>
                <w:lang w:val="fr-FR"/>
              </w:rPr>
              <w:t>mes</w:t>
            </w:r>
          </w:p>
        </w:tc>
        <w:tc>
          <w:tcPr>
            <w:tcW w:w="852" w:type="dxa"/>
            <w:tcBorders>
              <w:top w:val="single" w:sz="4" w:space="0" w:color="auto"/>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b/>
                <w:i/>
                <w:sz w:val="16"/>
                <w:szCs w:val="16"/>
                <w:lang w:val="fr-FR"/>
              </w:rPr>
            </w:pPr>
            <w:r w:rsidRPr="00072DBC">
              <w:rPr>
                <w:b/>
                <w:i/>
                <w:sz w:val="16"/>
                <w:szCs w:val="16"/>
                <w:lang w:val="fr-FR"/>
              </w:rPr>
              <w:t>Total</w:t>
            </w:r>
          </w:p>
        </w:tc>
        <w:tc>
          <w:tcPr>
            <w:tcW w:w="992" w:type="dxa"/>
            <w:vMerge/>
            <w:tcBorders>
              <w:bottom w:val="single" w:sz="12" w:space="0" w:color="auto"/>
            </w:tcBorders>
            <w:shd w:val="clear" w:color="auto" w:fill="auto"/>
            <w:vAlign w:val="bottom"/>
          </w:tcPr>
          <w:p w:rsidR="001363C4" w:rsidRPr="00072DBC" w:rsidRDefault="001363C4" w:rsidP="000C297E">
            <w:pPr>
              <w:spacing w:before="80" w:after="80" w:line="200" w:lineRule="exact"/>
              <w:ind w:right="113"/>
              <w:jc w:val="right"/>
              <w:rPr>
                <w:i/>
                <w:lang w:val="fr-FR"/>
              </w:rPr>
            </w:pPr>
          </w:p>
        </w:tc>
      </w:tr>
      <w:tr w:rsidR="001363C4" w:rsidRPr="00072DBC" w:rsidTr="000C297E">
        <w:tc>
          <w:tcPr>
            <w:tcW w:w="1272"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Tigr</w:t>
            </w:r>
            <w:r w:rsidR="00CF3DB4" w:rsidRPr="00072DBC">
              <w:rPr>
                <w:sz w:val="18"/>
                <w:szCs w:val="18"/>
                <w:lang w:val="fr-FR"/>
              </w:rPr>
              <w:t>é</w:t>
            </w:r>
          </w:p>
        </w:tc>
        <w:tc>
          <w:tcPr>
            <w:tcW w:w="85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1 769</w:t>
            </w:r>
          </w:p>
        </w:tc>
        <w:tc>
          <w:tcPr>
            <w:tcW w:w="85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867</w:t>
            </w:r>
          </w:p>
        </w:tc>
        <w:tc>
          <w:tcPr>
            <w:tcW w:w="85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2 636</w:t>
            </w:r>
          </w:p>
        </w:tc>
        <w:tc>
          <w:tcPr>
            <w:tcW w:w="85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22</w:t>
            </w:r>
          </w:p>
        </w:tc>
        <w:tc>
          <w:tcPr>
            <w:tcW w:w="851"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10</w:t>
            </w:r>
          </w:p>
        </w:tc>
        <w:tc>
          <w:tcPr>
            <w:tcW w:w="852"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32</w:t>
            </w:r>
          </w:p>
        </w:tc>
        <w:tc>
          <w:tcPr>
            <w:tcW w:w="992" w:type="dxa"/>
            <w:tcBorders>
              <w:top w:val="single" w:sz="12"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25</w:t>
            </w:r>
          </w:p>
        </w:tc>
      </w:tr>
      <w:tr w:rsidR="001363C4" w:rsidRPr="00072DBC" w:rsidTr="000C297E">
        <w:tc>
          <w:tcPr>
            <w:tcW w:w="1272"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Amhara</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468</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384</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852</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37</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16</w:t>
            </w:r>
          </w:p>
        </w:tc>
        <w:tc>
          <w:tcPr>
            <w:tcW w:w="852"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53</w:t>
            </w:r>
          </w:p>
        </w:tc>
        <w:tc>
          <w:tcPr>
            <w:tcW w:w="992"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37</w:t>
            </w:r>
          </w:p>
        </w:tc>
      </w:tr>
      <w:tr w:rsidR="001363C4" w:rsidRPr="00072DBC" w:rsidTr="000C297E">
        <w:tc>
          <w:tcPr>
            <w:tcW w:w="1272"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Oromiya</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45 969</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22 318</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68 287</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1 151</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322</w:t>
            </w:r>
          </w:p>
        </w:tc>
        <w:tc>
          <w:tcPr>
            <w:tcW w:w="852"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1 473</w:t>
            </w:r>
          </w:p>
        </w:tc>
        <w:tc>
          <w:tcPr>
            <w:tcW w:w="992"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441</w:t>
            </w:r>
          </w:p>
        </w:tc>
      </w:tr>
      <w:tr w:rsidR="001363C4" w:rsidRPr="00072DBC" w:rsidTr="000C297E">
        <w:tc>
          <w:tcPr>
            <w:tcW w:w="1272"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Beni-Gumuz</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401</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223</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624</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12</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w:t>
            </w:r>
          </w:p>
        </w:tc>
        <w:tc>
          <w:tcPr>
            <w:tcW w:w="852"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14</w:t>
            </w:r>
          </w:p>
        </w:tc>
        <w:tc>
          <w:tcPr>
            <w:tcW w:w="992"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11</w:t>
            </w:r>
          </w:p>
        </w:tc>
      </w:tr>
      <w:tr w:rsidR="001363C4" w:rsidRPr="00072DBC" w:rsidTr="000C297E">
        <w:tc>
          <w:tcPr>
            <w:tcW w:w="1272"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SNNP</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2 658</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3 283</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5 941</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178</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50</w:t>
            </w:r>
          </w:p>
        </w:tc>
        <w:tc>
          <w:tcPr>
            <w:tcW w:w="852"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228</w:t>
            </w:r>
          </w:p>
        </w:tc>
        <w:tc>
          <w:tcPr>
            <w:tcW w:w="992"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164</w:t>
            </w:r>
          </w:p>
        </w:tc>
      </w:tr>
      <w:tr w:rsidR="001363C4" w:rsidRPr="00072DBC" w:rsidTr="000C297E">
        <w:tc>
          <w:tcPr>
            <w:tcW w:w="1272" w:type="dxa"/>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Gambel</w:t>
            </w:r>
            <w:r w:rsidR="005D1D6D" w:rsidRPr="00072DBC">
              <w:rPr>
                <w:sz w:val="18"/>
                <w:szCs w:val="18"/>
                <w:lang w:val="fr-FR"/>
              </w:rPr>
              <w:t>l</w:t>
            </w:r>
            <w:r w:rsidRPr="00072DBC">
              <w:rPr>
                <w:sz w:val="18"/>
                <w:szCs w:val="18"/>
                <w:lang w:val="fr-FR"/>
              </w:rPr>
              <w:t>a</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365</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294</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659</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26</w:t>
            </w:r>
          </w:p>
        </w:tc>
        <w:tc>
          <w:tcPr>
            <w:tcW w:w="851"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w:t>
            </w:r>
          </w:p>
        </w:tc>
        <w:tc>
          <w:tcPr>
            <w:tcW w:w="852" w:type="dxa"/>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27</w:t>
            </w:r>
          </w:p>
        </w:tc>
        <w:tc>
          <w:tcPr>
            <w:tcW w:w="992" w:type="dxa"/>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13</w:t>
            </w:r>
          </w:p>
        </w:tc>
      </w:tr>
      <w:tr w:rsidR="001363C4" w:rsidRPr="00072DBC" w:rsidTr="000C297E">
        <w:tc>
          <w:tcPr>
            <w:tcW w:w="1272"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rPr>
                <w:sz w:val="18"/>
                <w:szCs w:val="18"/>
                <w:lang w:val="fr-FR"/>
              </w:rPr>
            </w:pPr>
            <w:r w:rsidRPr="00072DBC">
              <w:rPr>
                <w:sz w:val="18"/>
                <w:szCs w:val="18"/>
                <w:lang w:val="fr-FR"/>
              </w:rPr>
              <w:t>Addis</w:t>
            </w:r>
            <w:r w:rsidR="00CF3DB4" w:rsidRPr="00072DBC">
              <w:rPr>
                <w:sz w:val="18"/>
                <w:szCs w:val="18"/>
                <w:lang w:val="fr-FR"/>
              </w:rPr>
              <w:t>-</w:t>
            </w:r>
            <w:r w:rsidRPr="00072DBC">
              <w:rPr>
                <w:sz w:val="18"/>
                <w:szCs w:val="18"/>
                <w:lang w:val="fr-FR"/>
              </w:rPr>
              <w:t>Ab</w:t>
            </w:r>
            <w:r w:rsidR="00CF3DB4" w:rsidRPr="00072DBC">
              <w:rPr>
                <w:sz w:val="18"/>
                <w:szCs w:val="18"/>
                <w:lang w:val="fr-FR"/>
              </w:rPr>
              <w:t>e</w:t>
            </w:r>
            <w:r w:rsidRPr="00072DBC">
              <w:rPr>
                <w:sz w:val="18"/>
                <w:szCs w:val="18"/>
                <w:lang w:val="fr-FR"/>
              </w:rPr>
              <w:t>ba</w:t>
            </w:r>
          </w:p>
        </w:tc>
        <w:tc>
          <w:tcPr>
            <w:tcW w:w="851"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9 186</w:t>
            </w:r>
          </w:p>
        </w:tc>
        <w:tc>
          <w:tcPr>
            <w:tcW w:w="851"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18 643</w:t>
            </w:r>
          </w:p>
        </w:tc>
        <w:tc>
          <w:tcPr>
            <w:tcW w:w="851"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27 829</w:t>
            </w:r>
          </w:p>
        </w:tc>
        <w:tc>
          <w:tcPr>
            <w:tcW w:w="851"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301</w:t>
            </w:r>
          </w:p>
        </w:tc>
        <w:tc>
          <w:tcPr>
            <w:tcW w:w="851"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485</w:t>
            </w:r>
          </w:p>
        </w:tc>
        <w:tc>
          <w:tcPr>
            <w:tcW w:w="852"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b/>
                <w:sz w:val="18"/>
                <w:szCs w:val="18"/>
                <w:lang w:val="fr-FR"/>
              </w:rPr>
            </w:pPr>
            <w:r w:rsidRPr="00072DBC">
              <w:rPr>
                <w:b/>
                <w:sz w:val="18"/>
                <w:szCs w:val="18"/>
                <w:lang w:val="fr-FR"/>
              </w:rPr>
              <w:t>786</w:t>
            </w:r>
          </w:p>
        </w:tc>
        <w:tc>
          <w:tcPr>
            <w:tcW w:w="992" w:type="dxa"/>
            <w:tcBorders>
              <w:bottom w:val="single" w:sz="4" w:space="0" w:color="auto"/>
            </w:tcBorders>
            <w:shd w:val="clear" w:color="auto" w:fill="auto"/>
            <w:vAlign w:val="bottom"/>
          </w:tcPr>
          <w:p w:rsidR="001363C4" w:rsidRPr="00072DBC" w:rsidRDefault="001363C4" w:rsidP="000C297E">
            <w:pPr>
              <w:suppressAutoHyphens w:val="0"/>
              <w:spacing w:before="40" w:after="40" w:line="220" w:lineRule="exact"/>
              <w:ind w:right="113"/>
              <w:jc w:val="right"/>
              <w:rPr>
                <w:sz w:val="18"/>
                <w:szCs w:val="18"/>
                <w:lang w:val="fr-FR"/>
              </w:rPr>
            </w:pPr>
            <w:r w:rsidRPr="00072DBC">
              <w:rPr>
                <w:sz w:val="18"/>
                <w:szCs w:val="18"/>
                <w:lang w:val="fr-FR"/>
              </w:rPr>
              <w:t>264</w:t>
            </w:r>
          </w:p>
        </w:tc>
      </w:tr>
      <w:tr w:rsidR="001363C4" w:rsidRPr="00072DBC" w:rsidTr="000C297E">
        <w:tc>
          <w:tcPr>
            <w:tcW w:w="1272"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left="284" w:right="113"/>
              <w:rPr>
                <w:b/>
                <w:sz w:val="18"/>
                <w:szCs w:val="18"/>
                <w:lang w:val="fr-FR"/>
              </w:rPr>
            </w:pPr>
            <w:r w:rsidRPr="00072DBC">
              <w:rPr>
                <w:b/>
                <w:sz w:val="18"/>
                <w:szCs w:val="18"/>
                <w:lang w:val="fr-FR"/>
              </w:rPr>
              <w:t>Total</w:t>
            </w:r>
          </w:p>
        </w:tc>
        <w:tc>
          <w:tcPr>
            <w:tcW w:w="851"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60 816</w:t>
            </w:r>
          </w:p>
        </w:tc>
        <w:tc>
          <w:tcPr>
            <w:tcW w:w="851"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46 012</w:t>
            </w:r>
          </w:p>
        </w:tc>
        <w:tc>
          <w:tcPr>
            <w:tcW w:w="851"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106 828</w:t>
            </w:r>
          </w:p>
        </w:tc>
        <w:tc>
          <w:tcPr>
            <w:tcW w:w="851"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1 727</w:t>
            </w:r>
          </w:p>
        </w:tc>
        <w:tc>
          <w:tcPr>
            <w:tcW w:w="851"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886</w:t>
            </w:r>
          </w:p>
        </w:tc>
        <w:tc>
          <w:tcPr>
            <w:tcW w:w="852"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2 613</w:t>
            </w:r>
          </w:p>
        </w:tc>
        <w:tc>
          <w:tcPr>
            <w:tcW w:w="992" w:type="dxa"/>
            <w:tcBorders>
              <w:top w:val="single" w:sz="4" w:space="0" w:color="auto"/>
              <w:bottom w:val="single" w:sz="12" w:space="0" w:color="auto"/>
            </w:tcBorders>
            <w:shd w:val="clear" w:color="auto" w:fill="auto"/>
            <w:vAlign w:val="bottom"/>
          </w:tcPr>
          <w:p w:rsidR="001363C4" w:rsidRPr="00072DBC" w:rsidRDefault="001363C4" w:rsidP="000C297E">
            <w:pPr>
              <w:suppressAutoHyphens w:val="0"/>
              <w:spacing w:before="80" w:after="80" w:line="220" w:lineRule="exact"/>
              <w:ind w:right="113"/>
              <w:jc w:val="right"/>
              <w:rPr>
                <w:b/>
                <w:sz w:val="18"/>
                <w:szCs w:val="18"/>
                <w:lang w:val="fr-FR"/>
              </w:rPr>
            </w:pPr>
            <w:r w:rsidRPr="00072DBC">
              <w:rPr>
                <w:b/>
                <w:sz w:val="18"/>
                <w:szCs w:val="18"/>
                <w:lang w:val="fr-FR"/>
              </w:rPr>
              <w:t>955</w:t>
            </w:r>
          </w:p>
        </w:tc>
      </w:tr>
    </w:tbl>
    <w:p w:rsidR="001363C4" w:rsidRPr="00072DBC" w:rsidRDefault="001363C4" w:rsidP="00CF2478">
      <w:pPr>
        <w:suppressAutoHyphens w:val="0"/>
        <w:spacing w:before="120" w:line="240" w:lineRule="exact"/>
        <w:ind w:left="1134" w:right="1134" w:firstLine="170"/>
        <w:rPr>
          <w:i/>
          <w:sz w:val="18"/>
          <w:szCs w:val="18"/>
          <w:lang w:val="fr-FR"/>
        </w:rPr>
      </w:pPr>
      <w:r w:rsidRPr="00072DBC">
        <w:rPr>
          <w:i/>
          <w:sz w:val="18"/>
          <w:szCs w:val="18"/>
          <w:lang w:val="fr-FR"/>
        </w:rPr>
        <w:t>Source</w:t>
      </w:r>
      <w:r w:rsidR="00CF3DB4" w:rsidRPr="00072DBC">
        <w:rPr>
          <w:i/>
          <w:sz w:val="18"/>
          <w:szCs w:val="18"/>
          <w:lang w:val="fr-FR"/>
        </w:rPr>
        <w:t xml:space="preserve"> </w:t>
      </w:r>
      <w:r w:rsidRPr="00072DBC">
        <w:rPr>
          <w:i/>
          <w:sz w:val="18"/>
          <w:szCs w:val="18"/>
          <w:lang w:val="fr-FR"/>
        </w:rPr>
        <w:t>:</w:t>
      </w:r>
      <w:r w:rsidR="00981874" w:rsidRPr="00072DBC">
        <w:rPr>
          <w:i/>
          <w:sz w:val="18"/>
          <w:szCs w:val="18"/>
          <w:lang w:val="fr-FR"/>
        </w:rPr>
        <w:t xml:space="preserve"> </w:t>
      </w:r>
      <w:r w:rsidR="00CF3DB4" w:rsidRPr="00072DBC">
        <w:rPr>
          <w:sz w:val="18"/>
          <w:szCs w:val="18"/>
          <w:lang w:val="fr-FR"/>
        </w:rPr>
        <w:t>Relevé annuel des statistiques de l’éducation</w:t>
      </w:r>
      <w:r w:rsidRPr="00072DBC">
        <w:rPr>
          <w:sz w:val="18"/>
          <w:szCs w:val="18"/>
          <w:lang w:val="fr-FR"/>
        </w:rPr>
        <w:t>.</w:t>
      </w:r>
    </w:p>
    <w:p w:rsidR="001363C4" w:rsidRPr="00072DBC" w:rsidRDefault="001363C4" w:rsidP="00FC3557">
      <w:pPr>
        <w:suppressAutoHyphens w:val="0"/>
        <w:spacing w:after="240" w:line="240" w:lineRule="exact"/>
        <w:ind w:left="1134" w:right="1134" w:firstLine="170"/>
        <w:rPr>
          <w:sz w:val="18"/>
          <w:szCs w:val="18"/>
          <w:lang w:val="fr-FR"/>
        </w:rPr>
      </w:pPr>
      <w:r w:rsidRPr="00B27EC4">
        <w:rPr>
          <w:lang w:val="fr-FR"/>
        </w:rPr>
        <w:t>*</w:t>
      </w:r>
      <w:r w:rsidR="00B27EC4">
        <w:rPr>
          <w:sz w:val="18"/>
          <w:szCs w:val="18"/>
          <w:lang w:val="fr-FR"/>
        </w:rPr>
        <w:t xml:space="preserve"> </w:t>
      </w:r>
      <w:r w:rsidR="00981874" w:rsidRPr="00072DBC">
        <w:rPr>
          <w:sz w:val="18"/>
          <w:szCs w:val="18"/>
          <w:lang w:val="fr-FR"/>
        </w:rPr>
        <w:t xml:space="preserve"> </w:t>
      </w:r>
      <w:r w:rsidR="00CF3DB4" w:rsidRPr="00072DBC">
        <w:rPr>
          <w:sz w:val="18"/>
          <w:szCs w:val="18"/>
          <w:lang w:val="fr-FR"/>
        </w:rPr>
        <w:t>Aucune donnée pour les États régionaux de l’</w:t>
      </w:r>
      <w:r w:rsidRPr="00072DBC">
        <w:rPr>
          <w:sz w:val="18"/>
          <w:szCs w:val="18"/>
          <w:lang w:val="fr-FR"/>
        </w:rPr>
        <w:t xml:space="preserve">Afar, </w:t>
      </w:r>
      <w:r w:rsidR="00CF3DB4" w:rsidRPr="00072DBC">
        <w:rPr>
          <w:sz w:val="18"/>
          <w:szCs w:val="18"/>
          <w:lang w:val="fr-FR"/>
        </w:rPr>
        <w:t>de l’</w:t>
      </w:r>
      <w:r w:rsidRPr="00072DBC">
        <w:rPr>
          <w:sz w:val="18"/>
          <w:szCs w:val="18"/>
          <w:lang w:val="fr-FR"/>
        </w:rPr>
        <w:t>Harari</w:t>
      </w:r>
      <w:r w:rsidR="00CF3DB4" w:rsidRPr="00072DBC">
        <w:rPr>
          <w:sz w:val="18"/>
          <w:szCs w:val="18"/>
          <w:lang w:val="fr-FR"/>
        </w:rPr>
        <w:t xml:space="preserve"> et de Somali</w:t>
      </w:r>
      <w:r w:rsidRPr="00072DBC">
        <w:rPr>
          <w:sz w:val="18"/>
          <w:szCs w:val="18"/>
          <w:lang w:val="fr-FR"/>
        </w:rPr>
        <w:t>.</w:t>
      </w:r>
    </w:p>
    <w:p w:rsidR="001363C4" w:rsidRPr="00072DBC" w:rsidRDefault="001363C4" w:rsidP="001363C4">
      <w:pPr>
        <w:spacing w:before="240"/>
        <w:jc w:val="center"/>
        <w:rPr>
          <w:u w:val="single"/>
          <w:lang w:val="fr-FR"/>
        </w:rPr>
      </w:pPr>
      <w:r w:rsidRPr="00072DBC">
        <w:rPr>
          <w:u w:val="single"/>
          <w:lang w:val="fr-FR"/>
        </w:rPr>
        <w:tab/>
      </w:r>
      <w:r w:rsidRPr="00072DBC">
        <w:rPr>
          <w:u w:val="single"/>
          <w:lang w:val="fr-FR"/>
        </w:rPr>
        <w:tab/>
      </w:r>
      <w:r w:rsidRPr="00072DBC">
        <w:rPr>
          <w:u w:val="single"/>
          <w:lang w:val="fr-FR"/>
        </w:rPr>
        <w:tab/>
      </w:r>
    </w:p>
    <w:sectPr w:rsidR="001363C4" w:rsidRPr="00072DBC" w:rsidSect="001363C4">
      <w:endnotePr>
        <w:numFmt w:val="decimal"/>
      </w:endnotePr>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047" w:rsidRDefault="00A97047"/>
  </w:endnote>
  <w:endnote w:type="continuationSeparator" w:id="0">
    <w:p w:rsidR="00A97047" w:rsidRDefault="00A97047"/>
  </w:endnote>
  <w:endnote w:type="continuationNotice" w:id="1">
    <w:p w:rsidR="00A97047" w:rsidRDefault="00A970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5928EE" w:rsidRDefault="007A1922" w:rsidP="005928EE">
    <w:pPr>
      <w:pStyle w:val="Footer"/>
      <w:tabs>
        <w:tab w:val="right" w:pos="9598"/>
      </w:tabs>
    </w:pPr>
    <w:r w:rsidRPr="005928EE">
      <w:rPr>
        <w:b/>
        <w:sz w:val="18"/>
      </w:rPr>
      <w:fldChar w:fldCharType="begin"/>
    </w:r>
    <w:r w:rsidRPr="005928EE">
      <w:rPr>
        <w:b/>
        <w:sz w:val="18"/>
      </w:rPr>
      <w:instrText xml:space="preserve"> PAGE  \* MERGEFORMAT </w:instrText>
    </w:r>
    <w:r w:rsidRPr="005928EE">
      <w:rPr>
        <w:b/>
        <w:sz w:val="18"/>
      </w:rPr>
      <w:fldChar w:fldCharType="separate"/>
    </w:r>
    <w:r w:rsidR="00AC7302">
      <w:rPr>
        <w:b/>
        <w:noProof/>
        <w:sz w:val="18"/>
      </w:rPr>
      <w:t>30</w:t>
    </w:r>
    <w:r w:rsidRPr="005928EE">
      <w:rPr>
        <w:b/>
        <w:sz w:val="18"/>
      </w:rPr>
      <w:fldChar w:fldCharType="end"/>
    </w:r>
    <w:r>
      <w:rPr>
        <w:sz w:val="18"/>
      </w:rPr>
      <w:tab/>
    </w:r>
    <w:r>
      <w:t>GE.11-4179</w:t>
    </w:r>
    <w:r w:rsidR="00C24392">
      <w:t>1</w:t>
    </w:r>
    <w:r w:rsidR="00907663">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5928EE" w:rsidRDefault="007A1922" w:rsidP="005928EE">
    <w:pPr>
      <w:pStyle w:val="Footer"/>
      <w:tabs>
        <w:tab w:val="right" w:pos="9598"/>
      </w:tabs>
      <w:rPr>
        <w:b/>
        <w:sz w:val="18"/>
      </w:rPr>
    </w:pPr>
    <w:r>
      <w:t>GE.11-4179</w:t>
    </w:r>
    <w:r w:rsidR="00907663">
      <w:t>1 (EXT)</w:t>
    </w:r>
    <w:r>
      <w:tab/>
    </w:r>
    <w:r w:rsidRPr="005928EE">
      <w:rPr>
        <w:b/>
        <w:sz w:val="18"/>
      </w:rPr>
      <w:fldChar w:fldCharType="begin"/>
    </w:r>
    <w:r w:rsidRPr="005928EE">
      <w:rPr>
        <w:b/>
        <w:sz w:val="18"/>
      </w:rPr>
      <w:instrText xml:space="preserve"> PAGE  \* MERGEFORMAT </w:instrText>
    </w:r>
    <w:r w:rsidRPr="005928EE">
      <w:rPr>
        <w:b/>
        <w:sz w:val="18"/>
      </w:rPr>
      <w:fldChar w:fldCharType="separate"/>
    </w:r>
    <w:r w:rsidR="00AC7302">
      <w:rPr>
        <w:b/>
        <w:noProof/>
        <w:sz w:val="18"/>
      </w:rPr>
      <w:t>31</w:t>
    </w:r>
    <w:r w:rsidRPr="005928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48397A" w:rsidRDefault="00515770" w:rsidP="005F3A97">
    <w:pPr>
      <w:pStyle w:val="Footer"/>
      <w:tabs>
        <w:tab w:val="right" w:pos="9100"/>
      </w:tabs>
      <w:rPr>
        <w:sz w:val="20"/>
      </w:rPr>
    </w:pPr>
    <w:r>
      <w:rPr>
        <w:sz w:val="20"/>
      </w:rPr>
      <w:t>GE.11-4179</w:t>
    </w:r>
    <w:r w:rsidR="007A1922" w:rsidRPr="008E6251">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60pt;margin-top:-12.4pt;width:18.65pt;height:24.3pt;z-index:1;mso-position-horizontal-relative:text;mso-position-vertical-relative:text">
          <v:imagedata r:id="rId1" o:title="recycle_English" croptop="-22206f" cropleft="48850f"/>
          <w10:anchorlock/>
        </v:shape>
      </w:pict>
    </w:r>
    <w:r w:rsidR="005F3A97">
      <w:rPr>
        <w:sz w:val="20"/>
      </w:rPr>
      <w:t>1</w:t>
    </w:r>
    <w:r w:rsidR="007A1922">
      <w:rPr>
        <w:sz w:val="20"/>
      </w:rPr>
      <w:t xml:space="preserve"> (E</w:t>
    </w:r>
    <w:r w:rsidR="005F3A97">
      <w:rPr>
        <w:sz w:val="20"/>
      </w:rPr>
      <w:t>XT</w:t>
    </w:r>
    <w:r w:rsidR="007A1922">
      <w:rPr>
        <w:sz w:val="20"/>
      </w:rPr>
      <w:t xml:space="preserve">) </w:t>
    </w:r>
    <w:r w:rsidR="005F3A97">
      <w:rPr>
        <w:sz w:val="20"/>
      </w:rPr>
      <w:tab/>
      <w:t>Merci de recycler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737814" w:rsidRDefault="007A1922" w:rsidP="0073781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737814" w:rsidRDefault="007A1922" w:rsidP="0073781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5C6303" w:rsidRDefault="007A1922" w:rsidP="005C6303">
    <w:pPr>
      <w:pStyle w:val="Footer"/>
      <w:tabs>
        <w:tab w:val="right" w:pos="9598"/>
      </w:tabs>
      <w:rPr>
        <w:b/>
        <w:sz w:val="18"/>
      </w:rPr>
    </w:pPr>
    <w:r w:rsidRPr="005C6303">
      <w:rPr>
        <w:b/>
        <w:sz w:val="18"/>
      </w:rPr>
      <w:fldChar w:fldCharType="begin"/>
    </w:r>
    <w:r w:rsidRPr="005C6303">
      <w:rPr>
        <w:b/>
        <w:sz w:val="18"/>
      </w:rPr>
      <w:instrText xml:space="preserve"> PAGE  \* MERGEFORMAT </w:instrText>
    </w:r>
    <w:r w:rsidRPr="005C6303">
      <w:rPr>
        <w:b/>
        <w:sz w:val="18"/>
      </w:rPr>
      <w:fldChar w:fldCharType="separate"/>
    </w:r>
    <w:r>
      <w:rPr>
        <w:b/>
        <w:noProof/>
        <w:sz w:val="18"/>
      </w:rPr>
      <w:t>78</w:t>
    </w:r>
    <w:r w:rsidRPr="005C6303">
      <w:rPr>
        <w:b/>
        <w:sz w:val="18"/>
      </w:rPr>
      <w:fldChar w:fldCharType="end"/>
    </w:r>
    <w:r>
      <w:rPr>
        <w:b/>
        <w:sz w:val="18"/>
      </w:rPr>
      <w:tab/>
    </w:r>
    <w:r w:rsidRPr="005C6303">
      <w:t>GE.11-41790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9C2D44" w:rsidRDefault="007A1922" w:rsidP="009C2D44">
    <w:pPr>
      <w:pStyle w:val="Footer"/>
      <w:tabs>
        <w:tab w:val="right" w:pos="9598"/>
      </w:tabs>
      <w:rPr>
        <w:b/>
        <w:sz w:val="18"/>
      </w:rPr>
    </w:pPr>
    <w:r>
      <w:t>GE.11-4179</w:t>
    </w:r>
    <w:r w:rsidR="00907663">
      <w:t>1 (EXT)</w:t>
    </w:r>
    <w:r>
      <w:tab/>
    </w:r>
    <w:r w:rsidRPr="009C2D44">
      <w:rPr>
        <w:b/>
        <w:sz w:val="18"/>
      </w:rPr>
      <w:fldChar w:fldCharType="begin"/>
    </w:r>
    <w:r w:rsidRPr="009C2D44">
      <w:rPr>
        <w:b/>
        <w:sz w:val="18"/>
      </w:rPr>
      <w:instrText xml:space="preserve"> PAGE  \* MERGEFORMAT </w:instrText>
    </w:r>
    <w:r w:rsidRPr="009C2D44">
      <w:rPr>
        <w:b/>
        <w:sz w:val="18"/>
      </w:rPr>
      <w:fldChar w:fldCharType="separate"/>
    </w:r>
    <w:r w:rsidR="00515770">
      <w:rPr>
        <w:b/>
        <w:noProof/>
        <w:sz w:val="18"/>
      </w:rPr>
      <w:t>87</w:t>
    </w:r>
    <w:r w:rsidRPr="009C2D44">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9C2D44" w:rsidRDefault="007A1922" w:rsidP="009C2D44">
    <w:pPr>
      <w:pStyle w:val="Footer"/>
      <w:tabs>
        <w:tab w:val="right" w:pos="9598"/>
      </w:tabs>
      <w:rPr>
        <w:b/>
        <w:sz w:val="18"/>
      </w:rPr>
    </w:pPr>
    <w:r w:rsidRPr="009C2D44">
      <w:rPr>
        <w:b/>
        <w:sz w:val="18"/>
      </w:rPr>
      <w:fldChar w:fldCharType="begin"/>
    </w:r>
    <w:r w:rsidRPr="009C2D44">
      <w:rPr>
        <w:b/>
        <w:sz w:val="18"/>
      </w:rPr>
      <w:instrText xml:space="preserve"> PAGE  \* MERGEFORMAT </w:instrText>
    </w:r>
    <w:r w:rsidRPr="009C2D44">
      <w:rPr>
        <w:b/>
        <w:sz w:val="18"/>
      </w:rPr>
      <w:fldChar w:fldCharType="separate"/>
    </w:r>
    <w:r w:rsidR="00515770">
      <w:rPr>
        <w:b/>
        <w:noProof/>
        <w:sz w:val="18"/>
      </w:rPr>
      <w:t>88</w:t>
    </w:r>
    <w:r w:rsidRPr="009C2D44">
      <w:rPr>
        <w:b/>
        <w:sz w:val="18"/>
      </w:rPr>
      <w:fldChar w:fldCharType="end"/>
    </w:r>
    <w:r>
      <w:rPr>
        <w:b/>
        <w:sz w:val="18"/>
      </w:rPr>
      <w:tab/>
    </w:r>
    <w:r w:rsidRPr="009C2D44">
      <w:t>GE.11-4179</w:t>
    </w:r>
    <w:r w:rsidR="00907663">
      <w:t>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047" w:rsidRPr="000B175B" w:rsidRDefault="00A97047" w:rsidP="000B175B">
      <w:pPr>
        <w:tabs>
          <w:tab w:val="right" w:pos="2155"/>
        </w:tabs>
        <w:spacing w:after="80"/>
        <w:ind w:left="680"/>
        <w:rPr>
          <w:u w:val="single"/>
        </w:rPr>
      </w:pPr>
      <w:r>
        <w:rPr>
          <w:u w:val="single"/>
        </w:rPr>
        <w:tab/>
      </w:r>
    </w:p>
  </w:footnote>
  <w:footnote w:type="continuationSeparator" w:id="0">
    <w:p w:rsidR="00A97047" w:rsidRPr="00FC68B7" w:rsidRDefault="00A97047" w:rsidP="00FC68B7">
      <w:pPr>
        <w:tabs>
          <w:tab w:val="left" w:pos="2155"/>
        </w:tabs>
        <w:spacing w:after="80"/>
        <w:ind w:left="680"/>
        <w:rPr>
          <w:u w:val="single"/>
        </w:rPr>
      </w:pPr>
      <w:r>
        <w:rPr>
          <w:u w:val="single"/>
        </w:rPr>
        <w:tab/>
      </w:r>
    </w:p>
  </w:footnote>
  <w:footnote w:type="continuationNotice" w:id="1">
    <w:p w:rsidR="00A97047" w:rsidRDefault="00A97047"/>
  </w:footnote>
  <w:footnote w:id="2">
    <w:p w:rsidR="007A1922" w:rsidRPr="00EC10D5" w:rsidRDefault="007A1922">
      <w:pPr>
        <w:pStyle w:val="FootnoteText"/>
        <w:rPr>
          <w:sz w:val="20"/>
          <w:lang w:val="fr-FR"/>
        </w:rPr>
      </w:pPr>
      <w:r>
        <w:tab/>
      </w:r>
      <w:r w:rsidRPr="002E445B">
        <w:rPr>
          <w:rStyle w:val="FootnoteReference"/>
          <w:sz w:val="20"/>
          <w:vertAlign w:val="baseline"/>
          <w:lang w:val="fr-FR"/>
        </w:rPr>
        <w:t>*</w:t>
      </w:r>
      <w:r w:rsidRPr="002E445B">
        <w:rPr>
          <w:sz w:val="20"/>
          <w:lang w:val="fr-FR"/>
        </w:rPr>
        <w:tab/>
      </w:r>
      <w:r w:rsidRPr="00EC10D5">
        <w:rPr>
          <w:sz w:val="20"/>
          <w:lang w:val="fr-FR"/>
        </w:rPr>
        <w:t xml:space="preserve">Conformément aux informations communiquées aux États </w:t>
      </w:r>
      <w:r w:rsidR="006C177E" w:rsidRPr="00EC10D5">
        <w:rPr>
          <w:sz w:val="20"/>
          <w:lang w:val="fr-FR"/>
        </w:rPr>
        <w:t>p</w:t>
      </w:r>
      <w:r w:rsidRPr="00EC10D5">
        <w:rPr>
          <w:sz w:val="20"/>
          <w:lang w:val="fr-FR"/>
        </w:rPr>
        <w:t>arties concernant le traitement de leurs rapports, le présent document n’a pas été revu par les services d’édition avant d’être envoyé aux services de traduction de l’Organisation des Nations Unies.</w:t>
      </w:r>
    </w:p>
  </w:footnote>
  <w:footnote w:id="3">
    <w:p w:rsidR="007A1922" w:rsidRPr="003211E0" w:rsidRDefault="007A1922" w:rsidP="0004211F">
      <w:pPr>
        <w:pStyle w:val="FootnoteText"/>
        <w:widowControl w:val="0"/>
        <w:tabs>
          <w:tab w:val="clear" w:pos="1021"/>
          <w:tab w:val="right" w:pos="1020"/>
        </w:tabs>
        <w:rPr>
          <w:lang w:val="fr-FR"/>
        </w:rPr>
      </w:pPr>
      <w:r w:rsidRPr="002E445B">
        <w:rPr>
          <w:lang w:val="fr-FR"/>
        </w:rPr>
        <w:tab/>
      </w:r>
      <w:r>
        <w:rPr>
          <w:rStyle w:val="FootnoteReference"/>
        </w:rPr>
        <w:footnoteRef/>
      </w:r>
      <w:r w:rsidRPr="00EC10D5">
        <w:rPr>
          <w:lang w:val="fr-FR"/>
        </w:rPr>
        <w:tab/>
      </w:r>
      <w:r w:rsidRPr="003211E0">
        <w:rPr>
          <w:lang w:val="fr-FR"/>
        </w:rPr>
        <w:t xml:space="preserve">Proportion de la population vivant dans un rayon de </w:t>
      </w:r>
      <w:smartTag w:uri="urn:schemas-microsoft-com:office:smarttags" w:element="metricconverter">
        <w:smartTagPr>
          <w:attr w:name="ProductID" w:val="10 km"/>
        </w:smartTagPr>
        <w:r w:rsidRPr="003211E0">
          <w:rPr>
            <w:lang w:val="fr-FR"/>
          </w:rPr>
          <w:t>10 km</w:t>
        </w:r>
      </w:smartTag>
      <w:r w:rsidRPr="003211E0">
        <w:rPr>
          <w:lang w:val="fr-FR"/>
        </w:rPr>
        <w:t xml:space="preserve"> </w:t>
      </w:r>
      <w:r>
        <w:rPr>
          <w:lang w:val="fr-FR"/>
        </w:rPr>
        <w:t>à parcourir</w:t>
      </w:r>
      <w:r w:rsidRPr="003211E0">
        <w:rPr>
          <w:lang w:val="fr-FR"/>
        </w:rPr>
        <w:t xml:space="preserve"> pour atteindre un poste de santé (poste et services de santé).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5928EE" w:rsidRDefault="007A1922" w:rsidP="005928EE">
    <w:pPr>
      <w:pStyle w:val="Header"/>
    </w:pPr>
    <w:r w:rsidRPr="005928EE">
      <w:t>E/C.12/ETH/1-3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5928EE" w:rsidRDefault="007A1922" w:rsidP="005928EE">
    <w:pPr>
      <w:pStyle w:val="Header"/>
      <w:jc w:val="right"/>
    </w:pPr>
    <w:r w:rsidRPr="005928EE">
      <w:t>E/C.12/ETH/1-3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CF0982" w:rsidRDefault="007A1922" w:rsidP="00CF0982">
    <w:pPr>
      <w:pStyle w:val="Header"/>
      <w:pBdr>
        <w:bottom w:val="none" w:sz="0" w:space="0" w:color="auto"/>
      </w:pBdr>
    </w:pPr>
    <w:r>
      <w:rPr>
        <w:noProof/>
        <w:lang w:val="fr-FR" w:eastAsia="fr-FR"/>
      </w:rPr>
      <w:pict>
        <v:shapetype id="_x0000_t202" coordsize="21600,21600" o:spt="202" path="m,l,21600r21600,l21600,xe">
          <v:stroke joinstyle="miter"/>
          <v:path gradientshapeok="t" o:connecttype="rect"/>
        </v:shapetype>
        <v:shape id="_x0000_s2077" type="#_x0000_t202" style="position:absolute;margin-left:86.7pt;margin-top:52.65pt;width:17.55pt;height:481.9pt;z-index:5;mso-position-horizontal-relative:page;mso-position-vertical-relative:page" stroked="f">
          <v:textbox style="layout-flow:vertical;mso-next-textbox:#_x0000_s2077" inset="0,0,0,0">
            <w:txbxContent>
              <w:p w:rsidR="007A1922" w:rsidRPr="005928EE" w:rsidRDefault="007A1922" w:rsidP="00AE37BB">
                <w:pPr>
                  <w:pStyle w:val="Footer"/>
                  <w:tabs>
                    <w:tab w:val="right" w:pos="9598"/>
                  </w:tabs>
                </w:pPr>
                <w:r w:rsidRPr="005928EE">
                  <w:rPr>
                    <w:b/>
                    <w:sz w:val="18"/>
                  </w:rPr>
                  <w:fldChar w:fldCharType="begin"/>
                </w:r>
                <w:r w:rsidRPr="005928EE">
                  <w:rPr>
                    <w:b/>
                    <w:sz w:val="18"/>
                  </w:rPr>
                  <w:instrText xml:space="preserve"> PAGE  \* MERGEFORMAT </w:instrText>
                </w:r>
                <w:r w:rsidRPr="005928EE">
                  <w:rPr>
                    <w:b/>
                    <w:sz w:val="18"/>
                  </w:rPr>
                  <w:fldChar w:fldCharType="separate"/>
                </w:r>
                <w:r w:rsidR="00515770">
                  <w:rPr>
                    <w:b/>
                    <w:noProof/>
                    <w:sz w:val="18"/>
                  </w:rPr>
                  <w:t>76</w:t>
                </w:r>
                <w:r w:rsidRPr="005928EE">
                  <w:rPr>
                    <w:b/>
                    <w:sz w:val="18"/>
                  </w:rPr>
                  <w:fldChar w:fldCharType="end"/>
                </w:r>
                <w:r>
                  <w:rPr>
                    <w:sz w:val="18"/>
                  </w:rPr>
                  <w:tab/>
                </w:r>
                <w:r>
                  <w:t>GE.11-4179</w:t>
                </w:r>
                <w:r w:rsidR="00907663">
                  <w:t>1 (EXT)</w:t>
                </w:r>
              </w:p>
              <w:p w:rsidR="007A1922" w:rsidRPr="00AE37BB" w:rsidRDefault="007A1922" w:rsidP="00AE37BB"/>
            </w:txbxContent>
          </v:textbox>
          <w10:anchorlock/>
        </v:shape>
      </w:pict>
    </w:r>
    <w:r>
      <w:rPr>
        <w:noProof/>
        <w:lang w:val="fr-FR" w:eastAsia="fr-FR"/>
      </w:rPr>
      <w:pict>
        <v:shape id="_x0000_s2076" type="#_x0000_t202" style="position:absolute;margin-left:763.4pt;margin-top:50.7pt;width:17.55pt;height:481.9pt;z-index:4;mso-position-horizontal-relative:page;mso-position-vertical-relative:page" stroked="f">
          <v:textbox style="layout-flow:vertical;mso-next-textbox:#_x0000_s2076" inset="0,0,0,0">
            <w:txbxContent>
              <w:p w:rsidR="007A1922" w:rsidRPr="005928EE" w:rsidRDefault="007A1922" w:rsidP="00ED1418">
                <w:pPr>
                  <w:pStyle w:val="Header"/>
                </w:pPr>
                <w:r w:rsidRPr="005928EE">
                  <w:t>E/C.12/ETH/1-3</w:t>
                </w:r>
              </w:p>
              <w:p w:rsidR="007A1922" w:rsidRDefault="007A1922" w:rsidP="00ED1418"/>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737814" w:rsidRDefault="007A1922" w:rsidP="00737814">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4" type="#_x0000_t202" style="position:absolute;margin-left:78.5pt;margin-top:56.65pt;width:17.55pt;height:481.9pt;z-index:3;mso-position-horizontal-relative:page;mso-position-vertical-relative:page" stroked="f">
          <v:textbox style="layout-flow:vertical;mso-next-textbox:#_x0000_s2064" inset="0,0,0,0">
            <w:txbxContent>
              <w:p w:rsidR="007A1922" w:rsidRPr="005928EE" w:rsidRDefault="007A1922" w:rsidP="00737814">
                <w:pPr>
                  <w:pStyle w:val="Footer"/>
                  <w:tabs>
                    <w:tab w:val="right" w:pos="9598"/>
                  </w:tabs>
                  <w:rPr>
                    <w:b/>
                    <w:sz w:val="18"/>
                  </w:rPr>
                </w:pPr>
                <w:r>
                  <w:t>GE.11-41790</w:t>
                </w:r>
                <w:r>
                  <w:tab/>
                </w:r>
                <w:r w:rsidRPr="005928EE">
                  <w:rPr>
                    <w:b/>
                    <w:sz w:val="18"/>
                  </w:rPr>
                  <w:fldChar w:fldCharType="begin"/>
                </w:r>
                <w:r w:rsidRPr="005928EE">
                  <w:rPr>
                    <w:b/>
                    <w:sz w:val="18"/>
                  </w:rPr>
                  <w:instrText xml:space="preserve"> PAGE  \* MERGEFORMAT </w:instrText>
                </w:r>
                <w:r w:rsidRPr="005928EE">
                  <w:rPr>
                    <w:b/>
                    <w:sz w:val="18"/>
                  </w:rPr>
                  <w:fldChar w:fldCharType="separate"/>
                </w:r>
                <w:r>
                  <w:rPr>
                    <w:b/>
                    <w:noProof/>
                    <w:sz w:val="18"/>
                  </w:rPr>
                  <w:t>77</w:t>
                </w:r>
                <w:r w:rsidRPr="005928EE">
                  <w:rPr>
                    <w:b/>
                    <w:sz w:val="18"/>
                  </w:rPr>
                  <w:fldChar w:fldCharType="end"/>
                </w:r>
              </w:p>
              <w:p w:rsidR="007A1922" w:rsidRDefault="007A1922"/>
            </w:txbxContent>
          </v:textbox>
          <w10:anchorlock/>
        </v:shape>
      </w:pict>
    </w:r>
    <w:r>
      <w:rPr>
        <w:noProof/>
        <w:lang w:val="en-US"/>
      </w:rPr>
      <w:pict>
        <v:shape id="_x0000_s2063" type="#_x0000_t202" style="position:absolute;margin-left:768.15pt;margin-top:56.65pt;width:17.55pt;height:481.9pt;z-index:2;mso-position-horizontal-relative:page;mso-position-vertical-relative:page" stroked="f">
          <v:textbox style="layout-flow:vertical;mso-next-textbox:#_x0000_s2063" inset="0,0,0,0">
            <w:txbxContent>
              <w:p w:rsidR="007A1922" w:rsidRPr="005928EE" w:rsidRDefault="007A1922" w:rsidP="00737814">
                <w:pPr>
                  <w:pStyle w:val="Header"/>
                  <w:jc w:val="right"/>
                </w:pPr>
                <w:r w:rsidRPr="005928EE">
                  <w:t>E/C.12/ETH/1-3</w:t>
                </w:r>
              </w:p>
              <w:p w:rsidR="007A1922" w:rsidRDefault="007A1922"/>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Default="007A192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9C2D44" w:rsidRDefault="007A1922" w:rsidP="009C2D44">
    <w:pPr>
      <w:pStyle w:val="Header"/>
      <w:jc w:val="right"/>
    </w:pPr>
    <w:r w:rsidRPr="005928EE">
      <w:t>E/C.12/ETH/1-3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922" w:rsidRPr="009C2D44" w:rsidRDefault="007A1922" w:rsidP="009C2D44">
    <w:pPr>
      <w:pStyle w:val="Header"/>
    </w:pPr>
    <w:r>
      <w:t>E/C.12/ETH/1-3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9B7A45B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4FF"/>
    <w:rsid w:val="000001E0"/>
    <w:rsid w:val="00002C58"/>
    <w:rsid w:val="00003D44"/>
    <w:rsid w:val="00007751"/>
    <w:rsid w:val="0001077B"/>
    <w:rsid w:val="00011023"/>
    <w:rsid w:val="00011EB4"/>
    <w:rsid w:val="00012E31"/>
    <w:rsid w:val="00013CE5"/>
    <w:rsid w:val="0001557F"/>
    <w:rsid w:val="00023269"/>
    <w:rsid w:val="000240F9"/>
    <w:rsid w:val="000246DD"/>
    <w:rsid w:val="00024749"/>
    <w:rsid w:val="0002498D"/>
    <w:rsid w:val="00024C31"/>
    <w:rsid w:val="00024E9D"/>
    <w:rsid w:val="00025D96"/>
    <w:rsid w:val="00026788"/>
    <w:rsid w:val="00027407"/>
    <w:rsid w:val="000321D1"/>
    <w:rsid w:val="000334C4"/>
    <w:rsid w:val="00033852"/>
    <w:rsid w:val="000375B7"/>
    <w:rsid w:val="00040B95"/>
    <w:rsid w:val="0004211F"/>
    <w:rsid w:val="00042BB5"/>
    <w:rsid w:val="0004381E"/>
    <w:rsid w:val="00044CCC"/>
    <w:rsid w:val="00045F79"/>
    <w:rsid w:val="00046B1F"/>
    <w:rsid w:val="00047B07"/>
    <w:rsid w:val="00047FDE"/>
    <w:rsid w:val="0005006E"/>
    <w:rsid w:val="0005093E"/>
    <w:rsid w:val="00050F6B"/>
    <w:rsid w:val="000514F1"/>
    <w:rsid w:val="000519D8"/>
    <w:rsid w:val="000526F9"/>
    <w:rsid w:val="000559EB"/>
    <w:rsid w:val="00056DFE"/>
    <w:rsid w:val="000570D8"/>
    <w:rsid w:val="00057E36"/>
    <w:rsid w:val="00057E97"/>
    <w:rsid w:val="00062E92"/>
    <w:rsid w:val="000652CB"/>
    <w:rsid w:val="000656D9"/>
    <w:rsid w:val="000659F7"/>
    <w:rsid w:val="00067514"/>
    <w:rsid w:val="00072493"/>
    <w:rsid w:val="00072C8C"/>
    <w:rsid w:val="00072DBC"/>
    <w:rsid w:val="000733B5"/>
    <w:rsid w:val="000747AE"/>
    <w:rsid w:val="0007525F"/>
    <w:rsid w:val="00077508"/>
    <w:rsid w:val="00080247"/>
    <w:rsid w:val="00080BA0"/>
    <w:rsid w:val="00081815"/>
    <w:rsid w:val="000828B4"/>
    <w:rsid w:val="00082C3F"/>
    <w:rsid w:val="00082E72"/>
    <w:rsid w:val="00086288"/>
    <w:rsid w:val="000931C0"/>
    <w:rsid w:val="00094D5C"/>
    <w:rsid w:val="0009536B"/>
    <w:rsid w:val="00095BA3"/>
    <w:rsid w:val="00095F2D"/>
    <w:rsid w:val="000A4CCC"/>
    <w:rsid w:val="000A4DF0"/>
    <w:rsid w:val="000A59F6"/>
    <w:rsid w:val="000A6FCB"/>
    <w:rsid w:val="000B0595"/>
    <w:rsid w:val="000B07A4"/>
    <w:rsid w:val="000B175B"/>
    <w:rsid w:val="000B3A0F"/>
    <w:rsid w:val="000B3E2D"/>
    <w:rsid w:val="000B3F23"/>
    <w:rsid w:val="000B4B19"/>
    <w:rsid w:val="000B4EF7"/>
    <w:rsid w:val="000B4F95"/>
    <w:rsid w:val="000B657A"/>
    <w:rsid w:val="000C214C"/>
    <w:rsid w:val="000C297E"/>
    <w:rsid w:val="000C2C03"/>
    <w:rsid w:val="000C2D2E"/>
    <w:rsid w:val="000C424D"/>
    <w:rsid w:val="000C7273"/>
    <w:rsid w:val="000C7435"/>
    <w:rsid w:val="000D31B7"/>
    <w:rsid w:val="000D3889"/>
    <w:rsid w:val="000D4196"/>
    <w:rsid w:val="000D5DC6"/>
    <w:rsid w:val="000D6691"/>
    <w:rsid w:val="000D7947"/>
    <w:rsid w:val="000E0415"/>
    <w:rsid w:val="000E1BD2"/>
    <w:rsid w:val="000E2D4F"/>
    <w:rsid w:val="000E33E6"/>
    <w:rsid w:val="000E3A2F"/>
    <w:rsid w:val="000E7435"/>
    <w:rsid w:val="000E7A90"/>
    <w:rsid w:val="000E7D24"/>
    <w:rsid w:val="000F07B5"/>
    <w:rsid w:val="000F1925"/>
    <w:rsid w:val="000F3458"/>
    <w:rsid w:val="000F4440"/>
    <w:rsid w:val="000F493E"/>
    <w:rsid w:val="000F4A6E"/>
    <w:rsid w:val="000F500A"/>
    <w:rsid w:val="00100AC4"/>
    <w:rsid w:val="0010140C"/>
    <w:rsid w:val="00101D22"/>
    <w:rsid w:val="00103008"/>
    <w:rsid w:val="0010338B"/>
    <w:rsid w:val="0010466E"/>
    <w:rsid w:val="00105383"/>
    <w:rsid w:val="00105641"/>
    <w:rsid w:val="001058FF"/>
    <w:rsid w:val="001103AA"/>
    <w:rsid w:val="00110928"/>
    <w:rsid w:val="00111AA5"/>
    <w:rsid w:val="001128D3"/>
    <w:rsid w:val="00115E36"/>
    <w:rsid w:val="0011666B"/>
    <w:rsid w:val="001171A0"/>
    <w:rsid w:val="00117C42"/>
    <w:rsid w:val="00120035"/>
    <w:rsid w:val="00120B2B"/>
    <w:rsid w:val="00120EE9"/>
    <w:rsid w:val="0012292D"/>
    <w:rsid w:val="00122C43"/>
    <w:rsid w:val="00124978"/>
    <w:rsid w:val="001251C0"/>
    <w:rsid w:val="001272B0"/>
    <w:rsid w:val="00127A84"/>
    <w:rsid w:val="00130019"/>
    <w:rsid w:val="001348FA"/>
    <w:rsid w:val="00134F02"/>
    <w:rsid w:val="001363C4"/>
    <w:rsid w:val="00137635"/>
    <w:rsid w:val="00140B1E"/>
    <w:rsid w:val="0014243C"/>
    <w:rsid w:val="00142737"/>
    <w:rsid w:val="00142C9C"/>
    <w:rsid w:val="00144786"/>
    <w:rsid w:val="001448CA"/>
    <w:rsid w:val="00145AA5"/>
    <w:rsid w:val="0014790F"/>
    <w:rsid w:val="00150EEC"/>
    <w:rsid w:val="00151AEE"/>
    <w:rsid w:val="0015252E"/>
    <w:rsid w:val="00152AC6"/>
    <w:rsid w:val="00152D13"/>
    <w:rsid w:val="00156625"/>
    <w:rsid w:val="00157F6F"/>
    <w:rsid w:val="00160D0F"/>
    <w:rsid w:val="00161F51"/>
    <w:rsid w:val="00163FC1"/>
    <w:rsid w:val="0016554E"/>
    <w:rsid w:val="00165F3A"/>
    <w:rsid w:val="00167DFA"/>
    <w:rsid w:val="001700BF"/>
    <w:rsid w:val="00170AF5"/>
    <w:rsid w:val="00175721"/>
    <w:rsid w:val="00176B9D"/>
    <w:rsid w:val="00176CBC"/>
    <w:rsid w:val="00177346"/>
    <w:rsid w:val="00180BC1"/>
    <w:rsid w:val="00184712"/>
    <w:rsid w:val="00184E43"/>
    <w:rsid w:val="00184F6F"/>
    <w:rsid w:val="0018602A"/>
    <w:rsid w:val="001869A1"/>
    <w:rsid w:val="0018776B"/>
    <w:rsid w:val="00191CE8"/>
    <w:rsid w:val="00192899"/>
    <w:rsid w:val="00195910"/>
    <w:rsid w:val="001965DD"/>
    <w:rsid w:val="001969A7"/>
    <w:rsid w:val="00197B6F"/>
    <w:rsid w:val="001A114B"/>
    <w:rsid w:val="001A1DB9"/>
    <w:rsid w:val="001A70EB"/>
    <w:rsid w:val="001A7A07"/>
    <w:rsid w:val="001B0583"/>
    <w:rsid w:val="001B34A4"/>
    <w:rsid w:val="001B4B04"/>
    <w:rsid w:val="001B4E8E"/>
    <w:rsid w:val="001B70A7"/>
    <w:rsid w:val="001C1474"/>
    <w:rsid w:val="001C15F2"/>
    <w:rsid w:val="001C1852"/>
    <w:rsid w:val="001C415C"/>
    <w:rsid w:val="001C47FC"/>
    <w:rsid w:val="001C55AE"/>
    <w:rsid w:val="001C626D"/>
    <w:rsid w:val="001C6663"/>
    <w:rsid w:val="001C6EA3"/>
    <w:rsid w:val="001C7895"/>
    <w:rsid w:val="001D0C1A"/>
    <w:rsid w:val="001D0C8C"/>
    <w:rsid w:val="001D1419"/>
    <w:rsid w:val="001D2232"/>
    <w:rsid w:val="001D26DF"/>
    <w:rsid w:val="001D3A03"/>
    <w:rsid w:val="001D6C74"/>
    <w:rsid w:val="001E27E1"/>
    <w:rsid w:val="001E48A6"/>
    <w:rsid w:val="001E563F"/>
    <w:rsid w:val="001E6211"/>
    <w:rsid w:val="001E7616"/>
    <w:rsid w:val="001E7B67"/>
    <w:rsid w:val="001F034A"/>
    <w:rsid w:val="001F183A"/>
    <w:rsid w:val="001F305B"/>
    <w:rsid w:val="001F5637"/>
    <w:rsid w:val="001F5FFB"/>
    <w:rsid w:val="001F6538"/>
    <w:rsid w:val="001F7C79"/>
    <w:rsid w:val="0020088E"/>
    <w:rsid w:val="00202765"/>
    <w:rsid w:val="00202871"/>
    <w:rsid w:val="00202C7A"/>
    <w:rsid w:val="00202DA8"/>
    <w:rsid w:val="0020312F"/>
    <w:rsid w:val="00203E51"/>
    <w:rsid w:val="00204398"/>
    <w:rsid w:val="002047CB"/>
    <w:rsid w:val="002057D7"/>
    <w:rsid w:val="00205AD9"/>
    <w:rsid w:val="00206364"/>
    <w:rsid w:val="002066FF"/>
    <w:rsid w:val="0021055C"/>
    <w:rsid w:val="00211198"/>
    <w:rsid w:val="00211E0B"/>
    <w:rsid w:val="00221B90"/>
    <w:rsid w:val="00224D91"/>
    <w:rsid w:val="0023264B"/>
    <w:rsid w:val="00234445"/>
    <w:rsid w:val="002359D9"/>
    <w:rsid w:val="00236A2C"/>
    <w:rsid w:val="00237398"/>
    <w:rsid w:val="002413BF"/>
    <w:rsid w:val="00241900"/>
    <w:rsid w:val="00242D2E"/>
    <w:rsid w:val="00247FE6"/>
    <w:rsid w:val="002513CC"/>
    <w:rsid w:val="00251FDD"/>
    <w:rsid w:val="00252ABC"/>
    <w:rsid w:val="00254ECC"/>
    <w:rsid w:val="002552ED"/>
    <w:rsid w:val="00264EF0"/>
    <w:rsid w:val="002650DA"/>
    <w:rsid w:val="00265699"/>
    <w:rsid w:val="00267F5F"/>
    <w:rsid w:val="00271CFD"/>
    <w:rsid w:val="002722B6"/>
    <w:rsid w:val="0027397D"/>
    <w:rsid w:val="00274BDA"/>
    <w:rsid w:val="00274C71"/>
    <w:rsid w:val="00276157"/>
    <w:rsid w:val="00276CF6"/>
    <w:rsid w:val="002777D1"/>
    <w:rsid w:val="00282139"/>
    <w:rsid w:val="002823B3"/>
    <w:rsid w:val="00282644"/>
    <w:rsid w:val="002828CA"/>
    <w:rsid w:val="00286B4D"/>
    <w:rsid w:val="002877FC"/>
    <w:rsid w:val="00290957"/>
    <w:rsid w:val="00293D60"/>
    <w:rsid w:val="00293FDE"/>
    <w:rsid w:val="00296A80"/>
    <w:rsid w:val="002970BB"/>
    <w:rsid w:val="002979A3"/>
    <w:rsid w:val="002A14ED"/>
    <w:rsid w:val="002A2BDC"/>
    <w:rsid w:val="002A43FE"/>
    <w:rsid w:val="002A58B2"/>
    <w:rsid w:val="002A658E"/>
    <w:rsid w:val="002B367E"/>
    <w:rsid w:val="002B3CBA"/>
    <w:rsid w:val="002B3E8B"/>
    <w:rsid w:val="002B451E"/>
    <w:rsid w:val="002B4E7E"/>
    <w:rsid w:val="002B64C9"/>
    <w:rsid w:val="002B664A"/>
    <w:rsid w:val="002C0487"/>
    <w:rsid w:val="002C0592"/>
    <w:rsid w:val="002C0A31"/>
    <w:rsid w:val="002C3C7E"/>
    <w:rsid w:val="002C6390"/>
    <w:rsid w:val="002D29FB"/>
    <w:rsid w:val="002D35B8"/>
    <w:rsid w:val="002D4643"/>
    <w:rsid w:val="002D51A5"/>
    <w:rsid w:val="002E355D"/>
    <w:rsid w:val="002E445B"/>
    <w:rsid w:val="002E5AA6"/>
    <w:rsid w:val="002E6728"/>
    <w:rsid w:val="002E6E7F"/>
    <w:rsid w:val="002E7ECD"/>
    <w:rsid w:val="002F0B8E"/>
    <w:rsid w:val="002F114F"/>
    <w:rsid w:val="002F175C"/>
    <w:rsid w:val="002F23F0"/>
    <w:rsid w:val="002F2B74"/>
    <w:rsid w:val="002F3523"/>
    <w:rsid w:val="002F3795"/>
    <w:rsid w:val="002F450A"/>
    <w:rsid w:val="002F586C"/>
    <w:rsid w:val="00302ADA"/>
    <w:rsid w:val="00302E18"/>
    <w:rsid w:val="0030342F"/>
    <w:rsid w:val="00303F95"/>
    <w:rsid w:val="00304199"/>
    <w:rsid w:val="00305E55"/>
    <w:rsid w:val="0030700E"/>
    <w:rsid w:val="0030753B"/>
    <w:rsid w:val="003118C4"/>
    <w:rsid w:val="00312C77"/>
    <w:rsid w:val="00315124"/>
    <w:rsid w:val="00315D47"/>
    <w:rsid w:val="00316012"/>
    <w:rsid w:val="003211E0"/>
    <w:rsid w:val="003216F0"/>
    <w:rsid w:val="003229D8"/>
    <w:rsid w:val="00323136"/>
    <w:rsid w:val="00323A0F"/>
    <w:rsid w:val="003244E2"/>
    <w:rsid w:val="00324847"/>
    <w:rsid w:val="00325F10"/>
    <w:rsid w:val="00327A50"/>
    <w:rsid w:val="00330308"/>
    <w:rsid w:val="0033163C"/>
    <w:rsid w:val="003319F2"/>
    <w:rsid w:val="00335D0E"/>
    <w:rsid w:val="00337432"/>
    <w:rsid w:val="0033748F"/>
    <w:rsid w:val="0034152D"/>
    <w:rsid w:val="00342175"/>
    <w:rsid w:val="0034268F"/>
    <w:rsid w:val="003515FC"/>
    <w:rsid w:val="00352709"/>
    <w:rsid w:val="0035682D"/>
    <w:rsid w:val="003602EC"/>
    <w:rsid w:val="00361C0A"/>
    <w:rsid w:val="00363AC1"/>
    <w:rsid w:val="00363DDF"/>
    <w:rsid w:val="00364DA5"/>
    <w:rsid w:val="00367E88"/>
    <w:rsid w:val="00371178"/>
    <w:rsid w:val="00373335"/>
    <w:rsid w:val="0037350A"/>
    <w:rsid w:val="00373792"/>
    <w:rsid w:val="0037438B"/>
    <w:rsid w:val="00374584"/>
    <w:rsid w:val="0037583F"/>
    <w:rsid w:val="003836D3"/>
    <w:rsid w:val="00385651"/>
    <w:rsid w:val="0038775E"/>
    <w:rsid w:val="00390D61"/>
    <w:rsid w:val="003914F5"/>
    <w:rsid w:val="00392F11"/>
    <w:rsid w:val="00393BB8"/>
    <w:rsid w:val="003945A8"/>
    <w:rsid w:val="00395960"/>
    <w:rsid w:val="00395F2B"/>
    <w:rsid w:val="00396798"/>
    <w:rsid w:val="003A0332"/>
    <w:rsid w:val="003A04B7"/>
    <w:rsid w:val="003A0C64"/>
    <w:rsid w:val="003A11FA"/>
    <w:rsid w:val="003A1350"/>
    <w:rsid w:val="003A21AF"/>
    <w:rsid w:val="003A390E"/>
    <w:rsid w:val="003A4394"/>
    <w:rsid w:val="003A5109"/>
    <w:rsid w:val="003A53A4"/>
    <w:rsid w:val="003A5796"/>
    <w:rsid w:val="003A6810"/>
    <w:rsid w:val="003A6E65"/>
    <w:rsid w:val="003B4732"/>
    <w:rsid w:val="003B601C"/>
    <w:rsid w:val="003B6043"/>
    <w:rsid w:val="003B676D"/>
    <w:rsid w:val="003B7422"/>
    <w:rsid w:val="003C2CC4"/>
    <w:rsid w:val="003C4F7E"/>
    <w:rsid w:val="003C76C4"/>
    <w:rsid w:val="003D088C"/>
    <w:rsid w:val="003D2809"/>
    <w:rsid w:val="003D4B23"/>
    <w:rsid w:val="003D4ED5"/>
    <w:rsid w:val="003D6869"/>
    <w:rsid w:val="003E32AC"/>
    <w:rsid w:val="003E58EB"/>
    <w:rsid w:val="003E67AC"/>
    <w:rsid w:val="003E694B"/>
    <w:rsid w:val="003F4025"/>
    <w:rsid w:val="004011A4"/>
    <w:rsid w:val="00401820"/>
    <w:rsid w:val="00402365"/>
    <w:rsid w:val="00407056"/>
    <w:rsid w:val="00407B9A"/>
    <w:rsid w:val="004101BA"/>
    <w:rsid w:val="00410C89"/>
    <w:rsid w:val="00410FC5"/>
    <w:rsid w:val="00413B02"/>
    <w:rsid w:val="00413E28"/>
    <w:rsid w:val="00420DE5"/>
    <w:rsid w:val="004225EB"/>
    <w:rsid w:val="00422E03"/>
    <w:rsid w:val="00422E51"/>
    <w:rsid w:val="0042609C"/>
    <w:rsid w:val="00426B9B"/>
    <w:rsid w:val="00430425"/>
    <w:rsid w:val="004305A3"/>
    <w:rsid w:val="004307FA"/>
    <w:rsid w:val="0043195B"/>
    <w:rsid w:val="00432403"/>
    <w:rsid w:val="004325CB"/>
    <w:rsid w:val="00435D07"/>
    <w:rsid w:val="00435DA6"/>
    <w:rsid w:val="00436A8E"/>
    <w:rsid w:val="00437C84"/>
    <w:rsid w:val="00437EE4"/>
    <w:rsid w:val="00441750"/>
    <w:rsid w:val="00442A83"/>
    <w:rsid w:val="00444425"/>
    <w:rsid w:val="00444B33"/>
    <w:rsid w:val="00445B90"/>
    <w:rsid w:val="00445CF1"/>
    <w:rsid w:val="00450E14"/>
    <w:rsid w:val="004513BC"/>
    <w:rsid w:val="00452110"/>
    <w:rsid w:val="004521BB"/>
    <w:rsid w:val="00452EA3"/>
    <w:rsid w:val="004536CB"/>
    <w:rsid w:val="004537D1"/>
    <w:rsid w:val="004541AB"/>
    <w:rsid w:val="0045495B"/>
    <w:rsid w:val="00462065"/>
    <w:rsid w:val="00463781"/>
    <w:rsid w:val="00463DB2"/>
    <w:rsid w:val="00464C91"/>
    <w:rsid w:val="00467417"/>
    <w:rsid w:val="00471B03"/>
    <w:rsid w:val="00471FC4"/>
    <w:rsid w:val="00472511"/>
    <w:rsid w:val="0047256F"/>
    <w:rsid w:val="00473095"/>
    <w:rsid w:val="00474079"/>
    <w:rsid w:val="00474155"/>
    <w:rsid w:val="00474947"/>
    <w:rsid w:val="00476AAD"/>
    <w:rsid w:val="00477E67"/>
    <w:rsid w:val="0048147D"/>
    <w:rsid w:val="00482948"/>
    <w:rsid w:val="0048397A"/>
    <w:rsid w:val="00484F3B"/>
    <w:rsid w:val="004858C1"/>
    <w:rsid w:val="0048653D"/>
    <w:rsid w:val="004873B8"/>
    <w:rsid w:val="004905D3"/>
    <w:rsid w:val="00492609"/>
    <w:rsid w:val="00492CCB"/>
    <w:rsid w:val="00493B43"/>
    <w:rsid w:val="00493B85"/>
    <w:rsid w:val="00493F89"/>
    <w:rsid w:val="00495C6D"/>
    <w:rsid w:val="00496319"/>
    <w:rsid w:val="00497261"/>
    <w:rsid w:val="00497BE0"/>
    <w:rsid w:val="004A29AE"/>
    <w:rsid w:val="004A2A8A"/>
    <w:rsid w:val="004A42BD"/>
    <w:rsid w:val="004A459B"/>
    <w:rsid w:val="004A499B"/>
    <w:rsid w:val="004A52B2"/>
    <w:rsid w:val="004A74EB"/>
    <w:rsid w:val="004A75AF"/>
    <w:rsid w:val="004A7940"/>
    <w:rsid w:val="004A7D7C"/>
    <w:rsid w:val="004B3F7C"/>
    <w:rsid w:val="004B5CE3"/>
    <w:rsid w:val="004B5F7D"/>
    <w:rsid w:val="004B7D8C"/>
    <w:rsid w:val="004C2461"/>
    <w:rsid w:val="004C28C8"/>
    <w:rsid w:val="004C464F"/>
    <w:rsid w:val="004C5A59"/>
    <w:rsid w:val="004C7462"/>
    <w:rsid w:val="004C75AB"/>
    <w:rsid w:val="004D2C12"/>
    <w:rsid w:val="004D2F5F"/>
    <w:rsid w:val="004D5F4E"/>
    <w:rsid w:val="004D64FB"/>
    <w:rsid w:val="004D7FCC"/>
    <w:rsid w:val="004E0464"/>
    <w:rsid w:val="004E0796"/>
    <w:rsid w:val="004E0D13"/>
    <w:rsid w:val="004E1AD1"/>
    <w:rsid w:val="004E2039"/>
    <w:rsid w:val="004E2BFA"/>
    <w:rsid w:val="004E2C70"/>
    <w:rsid w:val="004E77B2"/>
    <w:rsid w:val="004F27A8"/>
    <w:rsid w:val="004F33F4"/>
    <w:rsid w:val="004F397F"/>
    <w:rsid w:val="004F4DCF"/>
    <w:rsid w:val="004F619D"/>
    <w:rsid w:val="004F7398"/>
    <w:rsid w:val="00500522"/>
    <w:rsid w:val="00501505"/>
    <w:rsid w:val="005030DA"/>
    <w:rsid w:val="00503130"/>
    <w:rsid w:val="00503525"/>
    <w:rsid w:val="00504B2D"/>
    <w:rsid w:val="00505A4E"/>
    <w:rsid w:val="00511A0B"/>
    <w:rsid w:val="00514A64"/>
    <w:rsid w:val="00514D9B"/>
    <w:rsid w:val="00515770"/>
    <w:rsid w:val="00516187"/>
    <w:rsid w:val="00516D72"/>
    <w:rsid w:val="00520A03"/>
    <w:rsid w:val="0052136D"/>
    <w:rsid w:val="00522B58"/>
    <w:rsid w:val="005248A9"/>
    <w:rsid w:val="00524FE2"/>
    <w:rsid w:val="0052527E"/>
    <w:rsid w:val="0052775E"/>
    <w:rsid w:val="00532078"/>
    <w:rsid w:val="00533219"/>
    <w:rsid w:val="00536FF4"/>
    <w:rsid w:val="005372F5"/>
    <w:rsid w:val="00540E03"/>
    <w:rsid w:val="005420F2"/>
    <w:rsid w:val="00545AEC"/>
    <w:rsid w:val="005464FF"/>
    <w:rsid w:val="005528DA"/>
    <w:rsid w:val="005528E5"/>
    <w:rsid w:val="00555083"/>
    <w:rsid w:val="00555EAC"/>
    <w:rsid w:val="00556761"/>
    <w:rsid w:val="00556AEA"/>
    <w:rsid w:val="00556D0C"/>
    <w:rsid w:val="00561F8C"/>
    <w:rsid w:val="00562046"/>
    <w:rsid w:val="005628B6"/>
    <w:rsid w:val="00562D2B"/>
    <w:rsid w:val="00562F03"/>
    <w:rsid w:val="00563DAE"/>
    <w:rsid w:val="00563F4C"/>
    <w:rsid w:val="0056446C"/>
    <w:rsid w:val="00564CFE"/>
    <w:rsid w:val="00564D88"/>
    <w:rsid w:val="005651F6"/>
    <w:rsid w:val="00565737"/>
    <w:rsid w:val="00567676"/>
    <w:rsid w:val="00571598"/>
    <w:rsid w:val="00571F1F"/>
    <w:rsid w:val="005738AC"/>
    <w:rsid w:val="00573E83"/>
    <w:rsid w:val="00575633"/>
    <w:rsid w:val="00577DF6"/>
    <w:rsid w:val="00580338"/>
    <w:rsid w:val="00581DD4"/>
    <w:rsid w:val="00582226"/>
    <w:rsid w:val="00582BDD"/>
    <w:rsid w:val="00584F1E"/>
    <w:rsid w:val="00586340"/>
    <w:rsid w:val="00590DB3"/>
    <w:rsid w:val="005928EE"/>
    <w:rsid w:val="00596129"/>
    <w:rsid w:val="00596FA7"/>
    <w:rsid w:val="00597E9C"/>
    <w:rsid w:val="005A4CAC"/>
    <w:rsid w:val="005B1526"/>
    <w:rsid w:val="005B2145"/>
    <w:rsid w:val="005B3DB3"/>
    <w:rsid w:val="005B414D"/>
    <w:rsid w:val="005B4B5E"/>
    <w:rsid w:val="005B4E13"/>
    <w:rsid w:val="005B64E4"/>
    <w:rsid w:val="005B6778"/>
    <w:rsid w:val="005B7B98"/>
    <w:rsid w:val="005C0EB0"/>
    <w:rsid w:val="005C2AFC"/>
    <w:rsid w:val="005C3997"/>
    <w:rsid w:val="005C40D7"/>
    <w:rsid w:val="005C6303"/>
    <w:rsid w:val="005C764D"/>
    <w:rsid w:val="005D0D1C"/>
    <w:rsid w:val="005D1D6D"/>
    <w:rsid w:val="005D1E80"/>
    <w:rsid w:val="005D2200"/>
    <w:rsid w:val="005D66B8"/>
    <w:rsid w:val="005E1ECE"/>
    <w:rsid w:val="005E3019"/>
    <w:rsid w:val="005F3118"/>
    <w:rsid w:val="005F3A97"/>
    <w:rsid w:val="005F4679"/>
    <w:rsid w:val="005F4BD3"/>
    <w:rsid w:val="005F5784"/>
    <w:rsid w:val="005F7B75"/>
    <w:rsid w:val="006001EE"/>
    <w:rsid w:val="0060266D"/>
    <w:rsid w:val="00603B78"/>
    <w:rsid w:val="00605042"/>
    <w:rsid w:val="00605D25"/>
    <w:rsid w:val="0060734E"/>
    <w:rsid w:val="0060772D"/>
    <w:rsid w:val="00607AA7"/>
    <w:rsid w:val="00610215"/>
    <w:rsid w:val="00610220"/>
    <w:rsid w:val="00611FC4"/>
    <w:rsid w:val="0061341D"/>
    <w:rsid w:val="00614099"/>
    <w:rsid w:val="00614C55"/>
    <w:rsid w:val="00615248"/>
    <w:rsid w:val="006168AC"/>
    <w:rsid w:val="006176FB"/>
    <w:rsid w:val="0062037F"/>
    <w:rsid w:val="00624C99"/>
    <w:rsid w:val="00624DC2"/>
    <w:rsid w:val="0062713F"/>
    <w:rsid w:val="00627B41"/>
    <w:rsid w:val="00630ABD"/>
    <w:rsid w:val="00631D99"/>
    <w:rsid w:val="0063280C"/>
    <w:rsid w:val="00640421"/>
    <w:rsid w:val="00640B26"/>
    <w:rsid w:val="006417A2"/>
    <w:rsid w:val="006460B6"/>
    <w:rsid w:val="00646D70"/>
    <w:rsid w:val="00647DD9"/>
    <w:rsid w:val="00651370"/>
    <w:rsid w:val="00652442"/>
    <w:rsid w:val="00652D0A"/>
    <w:rsid w:val="00652DEA"/>
    <w:rsid w:val="006563D9"/>
    <w:rsid w:val="006614F9"/>
    <w:rsid w:val="006623D5"/>
    <w:rsid w:val="006624D1"/>
    <w:rsid w:val="006626B5"/>
    <w:rsid w:val="00662BB6"/>
    <w:rsid w:val="00665BD9"/>
    <w:rsid w:val="00673706"/>
    <w:rsid w:val="00673E04"/>
    <w:rsid w:val="00674CCB"/>
    <w:rsid w:val="00675306"/>
    <w:rsid w:val="00677901"/>
    <w:rsid w:val="00680FAD"/>
    <w:rsid w:val="006811DB"/>
    <w:rsid w:val="00682B4D"/>
    <w:rsid w:val="00684C21"/>
    <w:rsid w:val="006874D7"/>
    <w:rsid w:val="00687BAE"/>
    <w:rsid w:val="00692506"/>
    <w:rsid w:val="006934A5"/>
    <w:rsid w:val="00693F5C"/>
    <w:rsid w:val="0069414D"/>
    <w:rsid w:val="006947C8"/>
    <w:rsid w:val="00696616"/>
    <w:rsid w:val="006975F9"/>
    <w:rsid w:val="006977D1"/>
    <w:rsid w:val="006A14C8"/>
    <w:rsid w:val="006A2530"/>
    <w:rsid w:val="006A51BB"/>
    <w:rsid w:val="006A527C"/>
    <w:rsid w:val="006B0B37"/>
    <w:rsid w:val="006B1046"/>
    <w:rsid w:val="006B2545"/>
    <w:rsid w:val="006B3743"/>
    <w:rsid w:val="006B4558"/>
    <w:rsid w:val="006B5881"/>
    <w:rsid w:val="006B6FC0"/>
    <w:rsid w:val="006B70BC"/>
    <w:rsid w:val="006B72E3"/>
    <w:rsid w:val="006B7847"/>
    <w:rsid w:val="006C177E"/>
    <w:rsid w:val="006C222F"/>
    <w:rsid w:val="006C3589"/>
    <w:rsid w:val="006C3765"/>
    <w:rsid w:val="006C5F64"/>
    <w:rsid w:val="006C6869"/>
    <w:rsid w:val="006C6873"/>
    <w:rsid w:val="006C719C"/>
    <w:rsid w:val="006C7489"/>
    <w:rsid w:val="006D0C26"/>
    <w:rsid w:val="006D1085"/>
    <w:rsid w:val="006D12AD"/>
    <w:rsid w:val="006D37AF"/>
    <w:rsid w:val="006D4A51"/>
    <w:rsid w:val="006D4BC0"/>
    <w:rsid w:val="006D51D0"/>
    <w:rsid w:val="006D6C49"/>
    <w:rsid w:val="006D6F67"/>
    <w:rsid w:val="006E1AB1"/>
    <w:rsid w:val="006E564B"/>
    <w:rsid w:val="006E6BD0"/>
    <w:rsid w:val="006E7191"/>
    <w:rsid w:val="006F05B0"/>
    <w:rsid w:val="006F1A86"/>
    <w:rsid w:val="006F4057"/>
    <w:rsid w:val="006F6628"/>
    <w:rsid w:val="006F6FC7"/>
    <w:rsid w:val="00703577"/>
    <w:rsid w:val="00703EB1"/>
    <w:rsid w:val="00704475"/>
    <w:rsid w:val="00705894"/>
    <w:rsid w:val="00707125"/>
    <w:rsid w:val="007110C2"/>
    <w:rsid w:val="00711C0B"/>
    <w:rsid w:val="00712DFF"/>
    <w:rsid w:val="0071313D"/>
    <w:rsid w:val="007136A6"/>
    <w:rsid w:val="00714791"/>
    <w:rsid w:val="007157DB"/>
    <w:rsid w:val="007163CB"/>
    <w:rsid w:val="00716E76"/>
    <w:rsid w:val="00716FCF"/>
    <w:rsid w:val="00717E5F"/>
    <w:rsid w:val="00720115"/>
    <w:rsid w:val="0072018A"/>
    <w:rsid w:val="00720252"/>
    <w:rsid w:val="007204A8"/>
    <w:rsid w:val="0072093D"/>
    <w:rsid w:val="0072134B"/>
    <w:rsid w:val="00722DB4"/>
    <w:rsid w:val="00723164"/>
    <w:rsid w:val="007252E6"/>
    <w:rsid w:val="0072632A"/>
    <w:rsid w:val="00726DFD"/>
    <w:rsid w:val="007301EA"/>
    <w:rsid w:val="007310A4"/>
    <w:rsid w:val="007327D5"/>
    <w:rsid w:val="00733752"/>
    <w:rsid w:val="0073434E"/>
    <w:rsid w:val="00736D08"/>
    <w:rsid w:val="00736FA9"/>
    <w:rsid w:val="007372D7"/>
    <w:rsid w:val="00737814"/>
    <w:rsid w:val="00740993"/>
    <w:rsid w:val="00741204"/>
    <w:rsid w:val="0074143B"/>
    <w:rsid w:val="00743A9D"/>
    <w:rsid w:val="0074573A"/>
    <w:rsid w:val="00746F65"/>
    <w:rsid w:val="00747AA2"/>
    <w:rsid w:val="00751BCB"/>
    <w:rsid w:val="00752773"/>
    <w:rsid w:val="00755045"/>
    <w:rsid w:val="00755BA9"/>
    <w:rsid w:val="0075671E"/>
    <w:rsid w:val="00756BB3"/>
    <w:rsid w:val="00756E5F"/>
    <w:rsid w:val="00757CFA"/>
    <w:rsid w:val="00760ECD"/>
    <w:rsid w:val="007613D3"/>
    <w:rsid w:val="007614A9"/>
    <w:rsid w:val="007629C8"/>
    <w:rsid w:val="0076440C"/>
    <w:rsid w:val="00764BDD"/>
    <w:rsid w:val="00765186"/>
    <w:rsid w:val="00766468"/>
    <w:rsid w:val="00766C31"/>
    <w:rsid w:val="0077047D"/>
    <w:rsid w:val="00770FC1"/>
    <w:rsid w:val="0077723C"/>
    <w:rsid w:val="007772AC"/>
    <w:rsid w:val="00780C07"/>
    <w:rsid w:val="00780EE1"/>
    <w:rsid w:val="0078151A"/>
    <w:rsid w:val="00781CAD"/>
    <w:rsid w:val="00782B09"/>
    <w:rsid w:val="00782BB0"/>
    <w:rsid w:val="0078496E"/>
    <w:rsid w:val="00784FA3"/>
    <w:rsid w:val="00785FB3"/>
    <w:rsid w:val="00787CD1"/>
    <w:rsid w:val="007916ED"/>
    <w:rsid w:val="00791D0E"/>
    <w:rsid w:val="00793CA8"/>
    <w:rsid w:val="0079499A"/>
    <w:rsid w:val="00794CEF"/>
    <w:rsid w:val="00795B7E"/>
    <w:rsid w:val="007A04E8"/>
    <w:rsid w:val="007A0642"/>
    <w:rsid w:val="007A1922"/>
    <w:rsid w:val="007A1ABB"/>
    <w:rsid w:val="007A4318"/>
    <w:rsid w:val="007B0364"/>
    <w:rsid w:val="007B1EFA"/>
    <w:rsid w:val="007B2051"/>
    <w:rsid w:val="007B2773"/>
    <w:rsid w:val="007B28A9"/>
    <w:rsid w:val="007B3889"/>
    <w:rsid w:val="007B6BA5"/>
    <w:rsid w:val="007B76F3"/>
    <w:rsid w:val="007B7B0B"/>
    <w:rsid w:val="007C164E"/>
    <w:rsid w:val="007C3390"/>
    <w:rsid w:val="007C4F4B"/>
    <w:rsid w:val="007C5A15"/>
    <w:rsid w:val="007C5DEB"/>
    <w:rsid w:val="007C6362"/>
    <w:rsid w:val="007D2982"/>
    <w:rsid w:val="007D3521"/>
    <w:rsid w:val="007D37CE"/>
    <w:rsid w:val="007D45AF"/>
    <w:rsid w:val="007D49D4"/>
    <w:rsid w:val="007D610E"/>
    <w:rsid w:val="007E01E9"/>
    <w:rsid w:val="007E1BF5"/>
    <w:rsid w:val="007E2550"/>
    <w:rsid w:val="007E4BB5"/>
    <w:rsid w:val="007E5F9F"/>
    <w:rsid w:val="007E63F3"/>
    <w:rsid w:val="007E6981"/>
    <w:rsid w:val="007F386E"/>
    <w:rsid w:val="007F4508"/>
    <w:rsid w:val="007F55ED"/>
    <w:rsid w:val="007F593D"/>
    <w:rsid w:val="007F5D19"/>
    <w:rsid w:val="007F6611"/>
    <w:rsid w:val="007F6F41"/>
    <w:rsid w:val="007F745F"/>
    <w:rsid w:val="007F77DC"/>
    <w:rsid w:val="0080106D"/>
    <w:rsid w:val="008018EE"/>
    <w:rsid w:val="00801F85"/>
    <w:rsid w:val="0080308B"/>
    <w:rsid w:val="0080329D"/>
    <w:rsid w:val="008042A0"/>
    <w:rsid w:val="00805408"/>
    <w:rsid w:val="00806CB9"/>
    <w:rsid w:val="008103CD"/>
    <w:rsid w:val="0081166E"/>
    <w:rsid w:val="00811920"/>
    <w:rsid w:val="008137FE"/>
    <w:rsid w:val="008145E3"/>
    <w:rsid w:val="00815AD0"/>
    <w:rsid w:val="00820342"/>
    <w:rsid w:val="008208FA"/>
    <w:rsid w:val="00821134"/>
    <w:rsid w:val="0082215F"/>
    <w:rsid w:val="008230DC"/>
    <w:rsid w:val="008242D7"/>
    <w:rsid w:val="00824F43"/>
    <w:rsid w:val="008257B1"/>
    <w:rsid w:val="00825E8D"/>
    <w:rsid w:val="00825F44"/>
    <w:rsid w:val="0082756A"/>
    <w:rsid w:val="008276D1"/>
    <w:rsid w:val="008302EB"/>
    <w:rsid w:val="008304DD"/>
    <w:rsid w:val="0083147E"/>
    <w:rsid w:val="00834C22"/>
    <w:rsid w:val="00834D32"/>
    <w:rsid w:val="00837E1C"/>
    <w:rsid w:val="00837EA8"/>
    <w:rsid w:val="00837F12"/>
    <w:rsid w:val="00840038"/>
    <w:rsid w:val="00841892"/>
    <w:rsid w:val="00843767"/>
    <w:rsid w:val="00843BBD"/>
    <w:rsid w:val="00844323"/>
    <w:rsid w:val="00845D1A"/>
    <w:rsid w:val="0084743F"/>
    <w:rsid w:val="00847E2F"/>
    <w:rsid w:val="00853BD9"/>
    <w:rsid w:val="008554E1"/>
    <w:rsid w:val="00855807"/>
    <w:rsid w:val="00856047"/>
    <w:rsid w:val="00862981"/>
    <w:rsid w:val="00862A97"/>
    <w:rsid w:val="00862C71"/>
    <w:rsid w:val="00863091"/>
    <w:rsid w:val="008634AD"/>
    <w:rsid w:val="00863BFB"/>
    <w:rsid w:val="008648AA"/>
    <w:rsid w:val="00865EDB"/>
    <w:rsid w:val="008669F5"/>
    <w:rsid w:val="00866CA6"/>
    <w:rsid w:val="008674E3"/>
    <w:rsid w:val="008679D9"/>
    <w:rsid w:val="00872D3E"/>
    <w:rsid w:val="008735F8"/>
    <w:rsid w:val="00874BFD"/>
    <w:rsid w:val="00875647"/>
    <w:rsid w:val="00876B4B"/>
    <w:rsid w:val="008803AE"/>
    <w:rsid w:val="00880933"/>
    <w:rsid w:val="00880C20"/>
    <w:rsid w:val="008813FF"/>
    <w:rsid w:val="00881FB0"/>
    <w:rsid w:val="00882139"/>
    <w:rsid w:val="00882671"/>
    <w:rsid w:val="00882BE7"/>
    <w:rsid w:val="00883C49"/>
    <w:rsid w:val="00886429"/>
    <w:rsid w:val="0088659A"/>
    <w:rsid w:val="008878DE"/>
    <w:rsid w:val="008916D7"/>
    <w:rsid w:val="00893EF8"/>
    <w:rsid w:val="008952E4"/>
    <w:rsid w:val="00895B5D"/>
    <w:rsid w:val="008979B1"/>
    <w:rsid w:val="008A1A8E"/>
    <w:rsid w:val="008A1AD4"/>
    <w:rsid w:val="008A4D0F"/>
    <w:rsid w:val="008A68DB"/>
    <w:rsid w:val="008A6B25"/>
    <w:rsid w:val="008A6C4F"/>
    <w:rsid w:val="008B0119"/>
    <w:rsid w:val="008B0C5D"/>
    <w:rsid w:val="008B1201"/>
    <w:rsid w:val="008B2335"/>
    <w:rsid w:val="008B29F3"/>
    <w:rsid w:val="008B3059"/>
    <w:rsid w:val="008B387B"/>
    <w:rsid w:val="008B4AB4"/>
    <w:rsid w:val="008B6E4B"/>
    <w:rsid w:val="008C366F"/>
    <w:rsid w:val="008C45ED"/>
    <w:rsid w:val="008C55C4"/>
    <w:rsid w:val="008C5654"/>
    <w:rsid w:val="008C7500"/>
    <w:rsid w:val="008D1447"/>
    <w:rsid w:val="008D1BAF"/>
    <w:rsid w:val="008D30CF"/>
    <w:rsid w:val="008D32DF"/>
    <w:rsid w:val="008E0678"/>
    <w:rsid w:val="008E0DEA"/>
    <w:rsid w:val="008E24E5"/>
    <w:rsid w:val="008E3ADF"/>
    <w:rsid w:val="008E6251"/>
    <w:rsid w:val="008E7F1F"/>
    <w:rsid w:val="008F0D8A"/>
    <w:rsid w:val="008F12D2"/>
    <w:rsid w:val="008F3136"/>
    <w:rsid w:val="008F3140"/>
    <w:rsid w:val="008F5430"/>
    <w:rsid w:val="008F5C97"/>
    <w:rsid w:val="008F7821"/>
    <w:rsid w:val="00900CFD"/>
    <w:rsid w:val="00902751"/>
    <w:rsid w:val="00904EC8"/>
    <w:rsid w:val="00907663"/>
    <w:rsid w:val="009118A0"/>
    <w:rsid w:val="00911CB8"/>
    <w:rsid w:val="00912BF5"/>
    <w:rsid w:val="00913AC8"/>
    <w:rsid w:val="00913C66"/>
    <w:rsid w:val="0091418D"/>
    <w:rsid w:val="0091583E"/>
    <w:rsid w:val="00917F95"/>
    <w:rsid w:val="00920AD7"/>
    <w:rsid w:val="0092117F"/>
    <w:rsid w:val="009223CA"/>
    <w:rsid w:val="00923A5E"/>
    <w:rsid w:val="00923C6B"/>
    <w:rsid w:val="00926B62"/>
    <w:rsid w:val="00931ACC"/>
    <w:rsid w:val="00933031"/>
    <w:rsid w:val="0093501D"/>
    <w:rsid w:val="0093512D"/>
    <w:rsid w:val="00935173"/>
    <w:rsid w:val="00940CB3"/>
    <w:rsid w:val="00940E30"/>
    <w:rsid w:val="00940E61"/>
    <w:rsid w:val="00940ED4"/>
    <w:rsid w:val="00940F93"/>
    <w:rsid w:val="00941BE4"/>
    <w:rsid w:val="00942365"/>
    <w:rsid w:val="00944C8E"/>
    <w:rsid w:val="00944FA0"/>
    <w:rsid w:val="00945B78"/>
    <w:rsid w:val="00945B9F"/>
    <w:rsid w:val="009463F5"/>
    <w:rsid w:val="00947620"/>
    <w:rsid w:val="00947A2B"/>
    <w:rsid w:val="00952C0F"/>
    <w:rsid w:val="009539D3"/>
    <w:rsid w:val="00954E53"/>
    <w:rsid w:val="00955576"/>
    <w:rsid w:val="00955F43"/>
    <w:rsid w:val="009569BE"/>
    <w:rsid w:val="00961A06"/>
    <w:rsid w:val="00963AE8"/>
    <w:rsid w:val="00965739"/>
    <w:rsid w:val="00965A88"/>
    <w:rsid w:val="00966016"/>
    <w:rsid w:val="00967E87"/>
    <w:rsid w:val="00970381"/>
    <w:rsid w:val="009713E7"/>
    <w:rsid w:val="00972592"/>
    <w:rsid w:val="009737F8"/>
    <w:rsid w:val="00974B2F"/>
    <w:rsid w:val="00974EC0"/>
    <w:rsid w:val="009760F3"/>
    <w:rsid w:val="009801EC"/>
    <w:rsid w:val="009802AE"/>
    <w:rsid w:val="00981874"/>
    <w:rsid w:val="00981928"/>
    <w:rsid w:val="00981CDB"/>
    <w:rsid w:val="00984BFF"/>
    <w:rsid w:val="00985A3E"/>
    <w:rsid w:val="00991427"/>
    <w:rsid w:val="00992BA6"/>
    <w:rsid w:val="00993145"/>
    <w:rsid w:val="00994FE2"/>
    <w:rsid w:val="00996314"/>
    <w:rsid w:val="00997C92"/>
    <w:rsid w:val="00997EBD"/>
    <w:rsid w:val="009A015C"/>
    <w:rsid w:val="009A0E8D"/>
    <w:rsid w:val="009A3222"/>
    <w:rsid w:val="009A5B6F"/>
    <w:rsid w:val="009A624C"/>
    <w:rsid w:val="009B0337"/>
    <w:rsid w:val="009B069F"/>
    <w:rsid w:val="009B0F66"/>
    <w:rsid w:val="009B26E7"/>
    <w:rsid w:val="009B2E78"/>
    <w:rsid w:val="009B6366"/>
    <w:rsid w:val="009B693F"/>
    <w:rsid w:val="009B7120"/>
    <w:rsid w:val="009B798E"/>
    <w:rsid w:val="009C0EE1"/>
    <w:rsid w:val="009C24E7"/>
    <w:rsid w:val="009C2D44"/>
    <w:rsid w:val="009C5314"/>
    <w:rsid w:val="009C6186"/>
    <w:rsid w:val="009C70C6"/>
    <w:rsid w:val="009D12BA"/>
    <w:rsid w:val="009D1734"/>
    <w:rsid w:val="009D257A"/>
    <w:rsid w:val="009D4B47"/>
    <w:rsid w:val="009D5B22"/>
    <w:rsid w:val="009D6080"/>
    <w:rsid w:val="009D6BC2"/>
    <w:rsid w:val="009E2A44"/>
    <w:rsid w:val="009E371E"/>
    <w:rsid w:val="009E3D5B"/>
    <w:rsid w:val="009E3DD2"/>
    <w:rsid w:val="009E5273"/>
    <w:rsid w:val="009E5434"/>
    <w:rsid w:val="009E59C7"/>
    <w:rsid w:val="009E5FF8"/>
    <w:rsid w:val="009E6130"/>
    <w:rsid w:val="009F05C7"/>
    <w:rsid w:val="009F55E4"/>
    <w:rsid w:val="009F5D72"/>
    <w:rsid w:val="00A00221"/>
    <w:rsid w:val="00A00A3F"/>
    <w:rsid w:val="00A012F6"/>
    <w:rsid w:val="00A01489"/>
    <w:rsid w:val="00A02949"/>
    <w:rsid w:val="00A02B73"/>
    <w:rsid w:val="00A0398A"/>
    <w:rsid w:val="00A1389D"/>
    <w:rsid w:val="00A14BF8"/>
    <w:rsid w:val="00A16A7E"/>
    <w:rsid w:val="00A1749A"/>
    <w:rsid w:val="00A22827"/>
    <w:rsid w:val="00A232EE"/>
    <w:rsid w:val="00A23CB4"/>
    <w:rsid w:val="00A24F3A"/>
    <w:rsid w:val="00A2563A"/>
    <w:rsid w:val="00A3026E"/>
    <w:rsid w:val="00A31B65"/>
    <w:rsid w:val="00A331C4"/>
    <w:rsid w:val="00A338F1"/>
    <w:rsid w:val="00A34017"/>
    <w:rsid w:val="00A34FB4"/>
    <w:rsid w:val="00A3519D"/>
    <w:rsid w:val="00A358EC"/>
    <w:rsid w:val="00A37005"/>
    <w:rsid w:val="00A40CAC"/>
    <w:rsid w:val="00A42140"/>
    <w:rsid w:val="00A425F2"/>
    <w:rsid w:val="00A4300C"/>
    <w:rsid w:val="00A43BAA"/>
    <w:rsid w:val="00A44437"/>
    <w:rsid w:val="00A46B2E"/>
    <w:rsid w:val="00A46BA3"/>
    <w:rsid w:val="00A506D0"/>
    <w:rsid w:val="00A51B45"/>
    <w:rsid w:val="00A5271F"/>
    <w:rsid w:val="00A52F54"/>
    <w:rsid w:val="00A54486"/>
    <w:rsid w:val="00A5471B"/>
    <w:rsid w:val="00A55869"/>
    <w:rsid w:val="00A56B04"/>
    <w:rsid w:val="00A60C25"/>
    <w:rsid w:val="00A6265C"/>
    <w:rsid w:val="00A63A64"/>
    <w:rsid w:val="00A6461E"/>
    <w:rsid w:val="00A65568"/>
    <w:rsid w:val="00A65D0F"/>
    <w:rsid w:val="00A66169"/>
    <w:rsid w:val="00A667ED"/>
    <w:rsid w:val="00A66C9F"/>
    <w:rsid w:val="00A67453"/>
    <w:rsid w:val="00A6756F"/>
    <w:rsid w:val="00A70551"/>
    <w:rsid w:val="00A70A25"/>
    <w:rsid w:val="00A72F22"/>
    <w:rsid w:val="00A7360F"/>
    <w:rsid w:val="00A738A4"/>
    <w:rsid w:val="00A73DCF"/>
    <w:rsid w:val="00A7482D"/>
    <w:rsid w:val="00A748A6"/>
    <w:rsid w:val="00A7530B"/>
    <w:rsid w:val="00A769F4"/>
    <w:rsid w:val="00A776B4"/>
    <w:rsid w:val="00A80635"/>
    <w:rsid w:val="00A81512"/>
    <w:rsid w:val="00A81A25"/>
    <w:rsid w:val="00A82296"/>
    <w:rsid w:val="00A8353C"/>
    <w:rsid w:val="00A83A3D"/>
    <w:rsid w:val="00A879E9"/>
    <w:rsid w:val="00A9276B"/>
    <w:rsid w:val="00A933FB"/>
    <w:rsid w:val="00A94096"/>
    <w:rsid w:val="00A94361"/>
    <w:rsid w:val="00A94973"/>
    <w:rsid w:val="00A97047"/>
    <w:rsid w:val="00A973F2"/>
    <w:rsid w:val="00AA1494"/>
    <w:rsid w:val="00AA1FE1"/>
    <w:rsid w:val="00AA293C"/>
    <w:rsid w:val="00AA377B"/>
    <w:rsid w:val="00AA5368"/>
    <w:rsid w:val="00AA5BEC"/>
    <w:rsid w:val="00AA7144"/>
    <w:rsid w:val="00AB0B83"/>
    <w:rsid w:val="00AB2436"/>
    <w:rsid w:val="00AB5070"/>
    <w:rsid w:val="00AB5A34"/>
    <w:rsid w:val="00AB6016"/>
    <w:rsid w:val="00AC1A95"/>
    <w:rsid w:val="00AC1EA3"/>
    <w:rsid w:val="00AC1EAE"/>
    <w:rsid w:val="00AC2399"/>
    <w:rsid w:val="00AC3295"/>
    <w:rsid w:val="00AC3D91"/>
    <w:rsid w:val="00AC5ABE"/>
    <w:rsid w:val="00AC7302"/>
    <w:rsid w:val="00AC73B9"/>
    <w:rsid w:val="00AC7807"/>
    <w:rsid w:val="00AD3D76"/>
    <w:rsid w:val="00AD4C3D"/>
    <w:rsid w:val="00AE12A0"/>
    <w:rsid w:val="00AE175B"/>
    <w:rsid w:val="00AE1D3B"/>
    <w:rsid w:val="00AE37BB"/>
    <w:rsid w:val="00AE4B17"/>
    <w:rsid w:val="00AE54C7"/>
    <w:rsid w:val="00AE5653"/>
    <w:rsid w:val="00AE6DA5"/>
    <w:rsid w:val="00AF0028"/>
    <w:rsid w:val="00AF0366"/>
    <w:rsid w:val="00AF5606"/>
    <w:rsid w:val="00AF5A2D"/>
    <w:rsid w:val="00AF7A0C"/>
    <w:rsid w:val="00B00121"/>
    <w:rsid w:val="00B00C06"/>
    <w:rsid w:val="00B00F01"/>
    <w:rsid w:val="00B01704"/>
    <w:rsid w:val="00B03487"/>
    <w:rsid w:val="00B03FF3"/>
    <w:rsid w:val="00B0695D"/>
    <w:rsid w:val="00B123E2"/>
    <w:rsid w:val="00B23705"/>
    <w:rsid w:val="00B23B05"/>
    <w:rsid w:val="00B27640"/>
    <w:rsid w:val="00B27EC4"/>
    <w:rsid w:val="00B30179"/>
    <w:rsid w:val="00B30404"/>
    <w:rsid w:val="00B30C4F"/>
    <w:rsid w:val="00B31AD8"/>
    <w:rsid w:val="00B35468"/>
    <w:rsid w:val="00B3659C"/>
    <w:rsid w:val="00B366B5"/>
    <w:rsid w:val="00B366DB"/>
    <w:rsid w:val="00B36984"/>
    <w:rsid w:val="00B40B91"/>
    <w:rsid w:val="00B40DEF"/>
    <w:rsid w:val="00B421C1"/>
    <w:rsid w:val="00B4344D"/>
    <w:rsid w:val="00B444F4"/>
    <w:rsid w:val="00B5173D"/>
    <w:rsid w:val="00B53CE7"/>
    <w:rsid w:val="00B55C71"/>
    <w:rsid w:val="00B560B5"/>
    <w:rsid w:val="00B56E4A"/>
    <w:rsid w:val="00B56E9C"/>
    <w:rsid w:val="00B57CE9"/>
    <w:rsid w:val="00B605F9"/>
    <w:rsid w:val="00B60A09"/>
    <w:rsid w:val="00B60F02"/>
    <w:rsid w:val="00B61CF2"/>
    <w:rsid w:val="00B631B7"/>
    <w:rsid w:val="00B63F01"/>
    <w:rsid w:val="00B64B1F"/>
    <w:rsid w:val="00B64F4E"/>
    <w:rsid w:val="00B6553F"/>
    <w:rsid w:val="00B65F23"/>
    <w:rsid w:val="00B66F4C"/>
    <w:rsid w:val="00B70143"/>
    <w:rsid w:val="00B73D20"/>
    <w:rsid w:val="00B75D27"/>
    <w:rsid w:val="00B7785D"/>
    <w:rsid w:val="00B77D05"/>
    <w:rsid w:val="00B80C5A"/>
    <w:rsid w:val="00B80DCC"/>
    <w:rsid w:val="00B810D9"/>
    <w:rsid w:val="00B81206"/>
    <w:rsid w:val="00B81E12"/>
    <w:rsid w:val="00B850B4"/>
    <w:rsid w:val="00B85CEA"/>
    <w:rsid w:val="00B86E2B"/>
    <w:rsid w:val="00B876CD"/>
    <w:rsid w:val="00B90A60"/>
    <w:rsid w:val="00B9186C"/>
    <w:rsid w:val="00B94383"/>
    <w:rsid w:val="00B948AE"/>
    <w:rsid w:val="00B9494F"/>
    <w:rsid w:val="00B95A13"/>
    <w:rsid w:val="00B9628D"/>
    <w:rsid w:val="00B964E5"/>
    <w:rsid w:val="00B965D1"/>
    <w:rsid w:val="00B96756"/>
    <w:rsid w:val="00B96846"/>
    <w:rsid w:val="00B971BD"/>
    <w:rsid w:val="00BA05C7"/>
    <w:rsid w:val="00BA05D6"/>
    <w:rsid w:val="00BA0ADE"/>
    <w:rsid w:val="00BA17B9"/>
    <w:rsid w:val="00BA39F9"/>
    <w:rsid w:val="00BA5101"/>
    <w:rsid w:val="00BA59BE"/>
    <w:rsid w:val="00BA6A6C"/>
    <w:rsid w:val="00BA7326"/>
    <w:rsid w:val="00BB2073"/>
    <w:rsid w:val="00BB389B"/>
    <w:rsid w:val="00BB3C64"/>
    <w:rsid w:val="00BB486E"/>
    <w:rsid w:val="00BB4C07"/>
    <w:rsid w:val="00BB5B3C"/>
    <w:rsid w:val="00BB68C2"/>
    <w:rsid w:val="00BB6FA4"/>
    <w:rsid w:val="00BB7525"/>
    <w:rsid w:val="00BB7A12"/>
    <w:rsid w:val="00BC0946"/>
    <w:rsid w:val="00BC16E6"/>
    <w:rsid w:val="00BC227E"/>
    <w:rsid w:val="00BC282A"/>
    <w:rsid w:val="00BC3FA0"/>
    <w:rsid w:val="00BC6ADD"/>
    <w:rsid w:val="00BC74E9"/>
    <w:rsid w:val="00BD1598"/>
    <w:rsid w:val="00BD366B"/>
    <w:rsid w:val="00BD5C9A"/>
    <w:rsid w:val="00BD64B0"/>
    <w:rsid w:val="00BD6CD9"/>
    <w:rsid w:val="00BD71B7"/>
    <w:rsid w:val="00BD7217"/>
    <w:rsid w:val="00BE07D9"/>
    <w:rsid w:val="00BE0ADD"/>
    <w:rsid w:val="00BE1507"/>
    <w:rsid w:val="00BE51CB"/>
    <w:rsid w:val="00BE5CA2"/>
    <w:rsid w:val="00BE7CC0"/>
    <w:rsid w:val="00BF04B2"/>
    <w:rsid w:val="00BF23DB"/>
    <w:rsid w:val="00BF5043"/>
    <w:rsid w:val="00BF68A8"/>
    <w:rsid w:val="00C025DC"/>
    <w:rsid w:val="00C05101"/>
    <w:rsid w:val="00C07310"/>
    <w:rsid w:val="00C07ED8"/>
    <w:rsid w:val="00C11A03"/>
    <w:rsid w:val="00C14070"/>
    <w:rsid w:val="00C20740"/>
    <w:rsid w:val="00C20A1E"/>
    <w:rsid w:val="00C22C0C"/>
    <w:rsid w:val="00C23B2A"/>
    <w:rsid w:val="00C24392"/>
    <w:rsid w:val="00C24CB6"/>
    <w:rsid w:val="00C250C6"/>
    <w:rsid w:val="00C266F0"/>
    <w:rsid w:val="00C2719E"/>
    <w:rsid w:val="00C27888"/>
    <w:rsid w:val="00C27912"/>
    <w:rsid w:val="00C3268C"/>
    <w:rsid w:val="00C3289B"/>
    <w:rsid w:val="00C32D54"/>
    <w:rsid w:val="00C410AD"/>
    <w:rsid w:val="00C4257C"/>
    <w:rsid w:val="00C43C62"/>
    <w:rsid w:val="00C4527F"/>
    <w:rsid w:val="00C4559C"/>
    <w:rsid w:val="00C463DD"/>
    <w:rsid w:val="00C4724C"/>
    <w:rsid w:val="00C47F7F"/>
    <w:rsid w:val="00C5189F"/>
    <w:rsid w:val="00C52A36"/>
    <w:rsid w:val="00C5307D"/>
    <w:rsid w:val="00C5428E"/>
    <w:rsid w:val="00C550F0"/>
    <w:rsid w:val="00C5581B"/>
    <w:rsid w:val="00C572DD"/>
    <w:rsid w:val="00C60DAD"/>
    <w:rsid w:val="00C629A0"/>
    <w:rsid w:val="00C631F0"/>
    <w:rsid w:val="00C637F1"/>
    <w:rsid w:val="00C64629"/>
    <w:rsid w:val="00C64FE1"/>
    <w:rsid w:val="00C650C6"/>
    <w:rsid w:val="00C66DCF"/>
    <w:rsid w:val="00C67548"/>
    <w:rsid w:val="00C700DE"/>
    <w:rsid w:val="00C70584"/>
    <w:rsid w:val="00C71A4F"/>
    <w:rsid w:val="00C745C3"/>
    <w:rsid w:val="00C761FA"/>
    <w:rsid w:val="00C819E8"/>
    <w:rsid w:val="00C81B76"/>
    <w:rsid w:val="00C81E87"/>
    <w:rsid w:val="00C83A6E"/>
    <w:rsid w:val="00C85AFA"/>
    <w:rsid w:val="00C869A6"/>
    <w:rsid w:val="00C87B3B"/>
    <w:rsid w:val="00C87E7B"/>
    <w:rsid w:val="00C902B1"/>
    <w:rsid w:val="00C90E87"/>
    <w:rsid w:val="00C926F6"/>
    <w:rsid w:val="00C9424C"/>
    <w:rsid w:val="00C94283"/>
    <w:rsid w:val="00C94FDD"/>
    <w:rsid w:val="00C970C5"/>
    <w:rsid w:val="00CA0315"/>
    <w:rsid w:val="00CA0574"/>
    <w:rsid w:val="00CA08DB"/>
    <w:rsid w:val="00CA1D51"/>
    <w:rsid w:val="00CA20E4"/>
    <w:rsid w:val="00CA2426"/>
    <w:rsid w:val="00CA2AF4"/>
    <w:rsid w:val="00CA31C1"/>
    <w:rsid w:val="00CA3E95"/>
    <w:rsid w:val="00CA4C05"/>
    <w:rsid w:val="00CA55A8"/>
    <w:rsid w:val="00CA5D05"/>
    <w:rsid w:val="00CA6025"/>
    <w:rsid w:val="00CA775C"/>
    <w:rsid w:val="00CA7850"/>
    <w:rsid w:val="00CB10EE"/>
    <w:rsid w:val="00CB2962"/>
    <w:rsid w:val="00CB315B"/>
    <w:rsid w:val="00CB37B6"/>
    <w:rsid w:val="00CB3E03"/>
    <w:rsid w:val="00CB4DE7"/>
    <w:rsid w:val="00CB54A0"/>
    <w:rsid w:val="00CB5F6E"/>
    <w:rsid w:val="00CC13B0"/>
    <w:rsid w:val="00CC195D"/>
    <w:rsid w:val="00CC1C8D"/>
    <w:rsid w:val="00CC202B"/>
    <w:rsid w:val="00CC4BBB"/>
    <w:rsid w:val="00CC6789"/>
    <w:rsid w:val="00CD1377"/>
    <w:rsid w:val="00CD15BF"/>
    <w:rsid w:val="00CD1BEF"/>
    <w:rsid w:val="00CD2CBE"/>
    <w:rsid w:val="00CD423C"/>
    <w:rsid w:val="00CD60CA"/>
    <w:rsid w:val="00CD6EA6"/>
    <w:rsid w:val="00CD7A7D"/>
    <w:rsid w:val="00CE0967"/>
    <w:rsid w:val="00CE2A98"/>
    <w:rsid w:val="00CE4A8F"/>
    <w:rsid w:val="00CE55E3"/>
    <w:rsid w:val="00CE5C9B"/>
    <w:rsid w:val="00CF0982"/>
    <w:rsid w:val="00CF10D9"/>
    <w:rsid w:val="00CF2355"/>
    <w:rsid w:val="00CF2478"/>
    <w:rsid w:val="00CF3378"/>
    <w:rsid w:val="00CF3A6B"/>
    <w:rsid w:val="00CF3DB4"/>
    <w:rsid w:val="00CF5424"/>
    <w:rsid w:val="00CF6071"/>
    <w:rsid w:val="00D0144E"/>
    <w:rsid w:val="00D022C2"/>
    <w:rsid w:val="00D022DC"/>
    <w:rsid w:val="00D05445"/>
    <w:rsid w:val="00D073AA"/>
    <w:rsid w:val="00D07AD6"/>
    <w:rsid w:val="00D12014"/>
    <w:rsid w:val="00D1335F"/>
    <w:rsid w:val="00D1509C"/>
    <w:rsid w:val="00D15560"/>
    <w:rsid w:val="00D17D36"/>
    <w:rsid w:val="00D2004D"/>
    <w:rsid w:val="00D2031B"/>
    <w:rsid w:val="00D2147B"/>
    <w:rsid w:val="00D21C3F"/>
    <w:rsid w:val="00D22F6A"/>
    <w:rsid w:val="00D257BA"/>
    <w:rsid w:val="00D25FE2"/>
    <w:rsid w:val="00D26F9C"/>
    <w:rsid w:val="00D27DD4"/>
    <w:rsid w:val="00D3024E"/>
    <w:rsid w:val="00D32FF1"/>
    <w:rsid w:val="00D33964"/>
    <w:rsid w:val="00D34936"/>
    <w:rsid w:val="00D40F35"/>
    <w:rsid w:val="00D41D79"/>
    <w:rsid w:val="00D424B9"/>
    <w:rsid w:val="00D426FB"/>
    <w:rsid w:val="00D42AD9"/>
    <w:rsid w:val="00D43252"/>
    <w:rsid w:val="00D43291"/>
    <w:rsid w:val="00D4432F"/>
    <w:rsid w:val="00D46BCD"/>
    <w:rsid w:val="00D47EEA"/>
    <w:rsid w:val="00D504F4"/>
    <w:rsid w:val="00D5152E"/>
    <w:rsid w:val="00D51772"/>
    <w:rsid w:val="00D5366F"/>
    <w:rsid w:val="00D53B42"/>
    <w:rsid w:val="00D53CCC"/>
    <w:rsid w:val="00D54AED"/>
    <w:rsid w:val="00D55A3C"/>
    <w:rsid w:val="00D55D59"/>
    <w:rsid w:val="00D56651"/>
    <w:rsid w:val="00D57BCA"/>
    <w:rsid w:val="00D625DC"/>
    <w:rsid w:val="00D62D45"/>
    <w:rsid w:val="00D67075"/>
    <w:rsid w:val="00D740A3"/>
    <w:rsid w:val="00D75EF9"/>
    <w:rsid w:val="00D773DF"/>
    <w:rsid w:val="00D77F1E"/>
    <w:rsid w:val="00D80A41"/>
    <w:rsid w:val="00D8136B"/>
    <w:rsid w:val="00D820ED"/>
    <w:rsid w:val="00D855BF"/>
    <w:rsid w:val="00D859ED"/>
    <w:rsid w:val="00D86CB3"/>
    <w:rsid w:val="00D90315"/>
    <w:rsid w:val="00D908C4"/>
    <w:rsid w:val="00D90EC1"/>
    <w:rsid w:val="00D90EE6"/>
    <w:rsid w:val="00D9437E"/>
    <w:rsid w:val="00D95303"/>
    <w:rsid w:val="00D9704E"/>
    <w:rsid w:val="00D97757"/>
    <w:rsid w:val="00D978C6"/>
    <w:rsid w:val="00DA29B2"/>
    <w:rsid w:val="00DA3C1C"/>
    <w:rsid w:val="00DA5CDB"/>
    <w:rsid w:val="00DA6445"/>
    <w:rsid w:val="00DA68E6"/>
    <w:rsid w:val="00DA6E36"/>
    <w:rsid w:val="00DB2852"/>
    <w:rsid w:val="00DB2F1A"/>
    <w:rsid w:val="00DB4BE8"/>
    <w:rsid w:val="00DB4EFA"/>
    <w:rsid w:val="00DB6939"/>
    <w:rsid w:val="00DB69B7"/>
    <w:rsid w:val="00DC3DF6"/>
    <w:rsid w:val="00DC58EF"/>
    <w:rsid w:val="00DC67BA"/>
    <w:rsid w:val="00DD526F"/>
    <w:rsid w:val="00DD6058"/>
    <w:rsid w:val="00DD63BB"/>
    <w:rsid w:val="00DD7F6A"/>
    <w:rsid w:val="00DE18F7"/>
    <w:rsid w:val="00DE1D9E"/>
    <w:rsid w:val="00DE22E0"/>
    <w:rsid w:val="00DE2557"/>
    <w:rsid w:val="00DE420F"/>
    <w:rsid w:val="00DE7FC7"/>
    <w:rsid w:val="00DF4B97"/>
    <w:rsid w:val="00DF5AD5"/>
    <w:rsid w:val="00DF7253"/>
    <w:rsid w:val="00E00A8C"/>
    <w:rsid w:val="00E0388D"/>
    <w:rsid w:val="00E038CE"/>
    <w:rsid w:val="00E03BD2"/>
    <w:rsid w:val="00E046DF"/>
    <w:rsid w:val="00E054AF"/>
    <w:rsid w:val="00E054D9"/>
    <w:rsid w:val="00E11DFC"/>
    <w:rsid w:val="00E133EC"/>
    <w:rsid w:val="00E145DC"/>
    <w:rsid w:val="00E14ACB"/>
    <w:rsid w:val="00E14C6E"/>
    <w:rsid w:val="00E14D5C"/>
    <w:rsid w:val="00E151E7"/>
    <w:rsid w:val="00E17C69"/>
    <w:rsid w:val="00E20E34"/>
    <w:rsid w:val="00E21ED0"/>
    <w:rsid w:val="00E22457"/>
    <w:rsid w:val="00E22760"/>
    <w:rsid w:val="00E22B60"/>
    <w:rsid w:val="00E2592E"/>
    <w:rsid w:val="00E25CF1"/>
    <w:rsid w:val="00E26BC3"/>
    <w:rsid w:val="00E27346"/>
    <w:rsid w:val="00E312A5"/>
    <w:rsid w:val="00E32994"/>
    <w:rsid w:val="00E44D30"/>
    <w:rsid w:val="00E47AB9"/>
    <w:rsid w:val="00E507CB"/>
    <w:rsid w:val="00E51146"/>
    <w:rsid w:val="00E51FDF"/>
    <w:rsid w:val="00E53755"/>
    <w:rsid w:val="00E5500C"/>
    <w:rsid w:val="00E60D5B"/>
    <w:rsid w:val="00E61950"/>
    <w:rsid w:val="00E63817"/>
    <w:rsid w:val="00E63BDE"/>
    <w:rsid w:val="00E64215"/>
    <w:rsid w:val="00E64A50"/>
    <w:rsid w:val="00E67BC4"/>
    <w:rsid w:val="00E70ED0"/>
    <w:rsid w:val="00E71BC8"/>
    <w:rsid w:val="00E7219C"/>
    <w:rsid w:val="00E7260F"/>
    <w:rsid w:val="00E732C4"/>
    <w:rsid w:val="00E73F5D"/>
    <w:rsid w:val="00E76520"/>
    <w:rsid w:val="00E77E4E"/>
    <w:rsid w:val="00E85158"/>
    <w:rsid w:val="00E864B4"/>
    <w:rsid w:val="00E90363"/>
    <w:rsid w:val="00E90D7F"/>
    <w:rsid w:val="00E91DBC"/>
    <w:rsid w:val="00E9206F"/>
    <w:rsid w:val="00E930F6"/>
    <w:rsid w:val="00E94806"/>
    <w:rsid w:val="00E96630"/>
    <w:rsid w:val="00E96911"/>
    <w:rsid w:val="00E976F5"/>
    <w:rsid w:val="00EA45DF"/>
    <w:rsid w:val="00EA4A88"/>
    <w:rsid w:val="00EA71D1"/>
    <w:rsid w:val="00EB04AC"/>
    <w:rsid w:val="00EB38D0"/>
    <w:rsid w:val="00EB3D5E"/>
    <w:rsid w:val="00EB437F"/>
    <w:rsid w:val="00EB6286"/>
    <w:rsid w:val="00EC0EF6"/>
    <w:rsid w:val="00EC10D5"/>
    <w:rsid w:val="00EC51C4"/>
    <w:rsid w:val="00EC5E82"/>
    <w:rsid w:val="00EC687D"/>
    <w:rsid w:val="00ED0287"/>
    <w:rsid w:val="00ED13F0"/>
    <w:rsid w:val="00ED1418"/>
    <w:rsid w:val="00ED38BA"/>
    <w:rsid w:val="00ED5CBC"/>
    <w:rsid w:val="00ED7A2A"/>
    <w:rsid w:val="00EE0A5E"/>
    <w:rsid w:val="00EE0AF2"/>
    <w:rsid w:val="00EE2AAB"/>
    <w:rsid w:val="00EE3BD6"/>
    <w:rsid w:val="00EE4127"/>
    <w:rsid w:val="00EE5EB5"/>
    <w:rsid w:val="00EE6C70"/>
    <w:rsid w:val="00EE71D7"/>
    <w:rsid w:val="00EF1D7F"/>
    <w:rsid w:val="00EF2E51"/>
    <w:rsid w:val="00EF42FE"/>
    <w:rsid w:val="00EF5D63"/>
    <w:rsid w:val="00EF62A1"/>
    <w:rsid w:val="00EF6B8E"/>
    <w:rsid w:val="00F004C9"/>
    <w:rsid w:val="00F0105D"/>
    <w:rsid w:val="00F015C5"/>
    <w:rsid w:val="00F018A1"/>
    <w:rsid w:val="00F03751"/>
    <w:rsid w:val="00F03C8D"/>
    <w:rsid w:val="00F118CF"/>
    <w:rsid w:val="00F1504B"/>
    <w:rsid w:val="00F16154"/>
    <w:rsid w:val="00F1769A"/>
    <w:rsid w:val="00F17D22"/>
    <w:rsid w:val="00F219D3"/>
    <w:rsid w:val="00F21AF9"/>
    <w:rsid w:val="00F22304"/>
    <w:rsid w:val="00F22764"/>
    <w:rsid w:val="00F22D0B"/>
    <w:rsid w:val="00F23083"/>
    <w:rsid w:val="00F2532D"/>
    <w:rsid w:val="00F2558A"/>
    <w:rsid w:val="00F255DB"/>
    <w:rsid w:val="00F3005B"/>
    <w:rsid w:val="00F31E5F"/>
    <w:rsid w:val="00F3498D"/>
    <w:rsid w:val="00F34C96"/>
    <w:rsid w:val="00F35DAD"/>
    <w:rsid w:val="00F40D81"/>
    <w:rsid w:val="00F41A00"/>
    <w:rsid w:val="00F41C78"/>
    <w:rsid w:val="00F42B30"/>
    <w:rsid w:val="00F44DE1"/>
    <w:rsid w:val="00F4626B"/>
    <w:rsid w:val="00F47D4F"/>
    <w:rsid w:val="00F51823"/>
    <w:rsid w:val="00F51D88"/>
    <w:rsid w:val="00F522FE"/>
    <w:rsid w:val="00F555A6"/>
    <w:rsid w:val="00F56F59"/>
    <w:rsid w:val="00F60F01"/>
    <w:rsid w:val="00F6100A"/>
    <w:rsid w:val="00F62D07"/>
    <w:rsid w:val="00F63B17"/>
    <w:rsid w:val="00F6630C"/>
    <w:rsid w:val="00F672AA"/>
    <w:rsid w:val="00F7048F"/>
    <w:rsid w:val="00F7530C"/>
    <w:rsid w:val="00F7754B"/>
    <w:rsid w:val="00F827BD"/>
    <w:rsid w:val="00F87041"/>
    <w:rsid w:val="00F874E0"/>
    <w:rsid w:val="00F8770C"/>
    <w:rsid w:val="00F87718"/>
    <w:rsid w:val="00F90C2D"/>
    <w:rsid w:val="00F92579"/>
    <w:rsid w:val="00F93781"/>
    <w:rsid w:val="00F96484"/>
    <w:rsid w:val="00F96FC4"/>
    <w:rsid w:val="00FA0346"/>
    <w:rsid w:val="00FA1DDA"/>
    <w:rsid w:val="00FA2A1E"/>
    <w:rsid w:val="00FA3D81"/>
    <w:rsid w:val="00FB0396"/>
    <w:rsid w:val="00FB081C"/>
    <w:rsid w:val="00FB613B"/>
    <w:rsid w:val="00FB6888"/>
    <w:rsid w:val="00FB7917"/>
    <w:rsid w:val="00FB7A5E"/>
    <w:rsid w:val="00FB7BC8"/>
    <w:rsid w:val="00FC0C2A"/>
    <w:rsid w:val="00FC2195"/>
    <w:rsid w:val="00FC3557"/>
    <w:rsid w:val="00FC5A5B"/>
    <w:rsid w:val="00FC676F"/>
    <w:rsid w:val="00FC68B7"/>
    <w:rsid w:val="00FC7A46"/>
    <w:rsid w:val="00FD0872"/>
    <w:rsid w:val="00FD11AC"/>
    <w:rsid w:val="00FD15A5"/>
    <w:rsid w:val="00FD58E1"/>
    <w:rsid w:val="00FD61EE"/>
    <w:rsid w:val="00FE106A"/>
    <w:rsid w:val="00FE166D"/>
    <w:rsid w:val="00FE2812"/>
    <w:rsid w:val="00FE57E8"/>
    <w:rsid w:val="00FE5B57"/>
    <w:rsid w:val="00FE5FBE"/>
    <w:rsid w:val="00FE798B"/>
    <w:rsid w:val="00FF143A"/>
    <w:rsid w:val="00FF145D"/>
    <w:rsid w:val="00FF170A"/>
    <w:rsid w:val="00FF580B"/>
    <w:rsid w:val="00FF7AD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Podrozdział,Podrozdzia3"/>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pPr>
      <w:numPr>
        <w:numId w:val="11"/>
      </w:numPr>
    </w:p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Footnote Char,Podrozdział Char,Podrozdzia3 Char"/>
    <w:link w:val="FootnoteText"/>
    <w:semiHidden/>
    <w:locked/>
    <w:rsid w:val="00CD60CA"/>
    <w:rPr>
      <w:sz w:val="18"/>
      <w:lang w:val="en-GB" w:eastAsia="en-US" w:bidi="ar-SA"/>
    </w:rPr>
  </w:style>
  <w:style w:type="paragraph" w:styleId="TOC1">
    <w:name w:val="toc 1"/>
    <w:basedOn w:val="Normal"/>
    <w:next w:val="Normal"/>
    <w:autoRedefine/>
    <w:semiHidden/>
    <w:rsid w:val="00CD60CA"/>
    <w:pPr>
      <w:suppressAutoHyphens w:val="0"/>
      <w:spacing w:line="240" w:lineRule="auto"/>
    </w:pPr>
    <w:rPr>
      <w:sz w:val="24"/>
      <w:szCs w:val="24"/>
      <w:lang w:val="en-US"/>
    </w:rPr>
  </w:style>
  <w:style w:type="paragraph" w:styleId="BalloonText">
    <w:name w:val="Balloon Text"/>
    <w:basedOn w:val="Normal"/>
    <w:semiHidden/>
    <w:rsid w:val="00CD60CA"/>
    <w:pPr>
      <w:suppressAutoHyphens w:val="0"/>
      <w:spacing w:line="240" w:lineRule="auto"/>
    </w:pPr>
    <w:rPr>
      <w:rFonts w:ascii="Tahoma" w:hAnsi="Tahoma" w:cs="Angsana New"/>
      <w:sz w:val="16"/>
      <w:szCs w:val="18"/>
      <w:lang w:val="en-US"/>
    </w:rPr>
  </w:style>
  <w:style w:type="paragraph" w:styleId="Caption">
    <w:name w:val="caption"/>
    <w:basedOn w:val="Normal"/>
    <w:next w:val="Normal"/>
    <w:qFormat/>
    <w:rsid w:val="00CD60CA"/>
    <w:pPr>
      <w:suppressAutoHyphens w:val="0"/>
      <w:spacing w:line="240" w:lineRule="auto"/>
    </w:pPr>
    <w:rPr>
      <w:b/>
      <w:bCs/>
      <w:lang w:val="en-US"/>
    </w:rPr>
  </w:style>
  <w:style w:type="paragraph" w:styleId="TOC2">
    <w:name w:val="toc 2"/>
    <w:basedOn w:val="Normal"/>
    <w:next w:val="Normal"/>
    <w:autoRedefine/>
    <w:semiHidden/>
    <w:rsid w:val="00CD60CA"/>
    <w:pPr>
      <w:suppressAutoHyphens w:val="0"/>
      <w:spacing w:line="240" w:lineRule="auto"/>
      <w:ind w:left="240"/>
    </w:pPr>
    <w:rPr>
      <w:sz w:val="24"/>
      <w:szCs w:val="24"/>
      <w:lang w:val="en-US"/>
    </w:rPr>
  </w:style>
  <w:style w:type="paragraph" w:styleId="CommentSubject">
    <w:name w:val="annotation subject"/>
    <w:basedOn w:val="CommentText"/>
    <w:next w:val="CommentText"/>
    <w:semiHidden/>
    <w:rsid w:val="00CD60CA"/>
    <w:pPr>
      <w:suppressAutoHyphens w:val="0"/>
      <w:spacing w:line="240" w:lineRule="auto"/>
    </w:pPr>
    <w:rPr>
      <w:b/>
      <w:bCs/>
      <w:lang w:val="en-US"/>
    </w:rPr>
  </w:style>
  <w:style w:type="character" w:customStyle="1" w:styleId="SingleTxtGChar">
    <w:name w:val="_ Single Txt_G Char"/>
    <w:link w:val="SingleTxtG"/>
    <w:rsid w:val="00CD60CA"/>
    <w:rPr>
      <w:lang w:val="en-GB" w:eastAsia="en-US" w:bidi="ar-SA"/>
    </w:rPr>
  </w:style>
  <w:style w:type="character" w:customStyle="1" w:styleId="H23GChar">
    <w:name w:val="_ H_2/3_G Char"/>
    <w:link w:val="H23G"/>
    <w:rsid w:val="0004211F"/>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94</TotalTime>
  <Pages>1</Pages>
  <Words>40500</Words>
  <Characters>230850</Characters>
  <Application>Microsoft Office Word</Application>
  <DocSecurity>4</DocSecurity>
  <Lines>1923</Lines>
  <Paragraphs>541</Paragraphs>
  <ScaleCrop>false</ScaleCrop>
  <HeadingPairs>
    <vt:vector size="2" baseType="variant">
      <vt:variant>
        <vt:lpstr>Title</vt:lpstr>
      </vt:variant>
      <vt:variant>
        <vt:i4>1</vt:i4>
      </vt:variant>
    </vt:vector>
  </HeadingPairs>
  <TitlesOfParts>
    <vt:vector size="1" baseType="lpstr">
      <vt:lpstr>1141790</vt:lpstr>
    </vt:vector>
  </TitlesOfParts>
  <Company>CSD</Company>
  <LinksUpToDate>false</LinksUpToDate>
  <CharactersWithSpaces>270809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1141790</dc:title>
  <dc:subject/>
  <dc:creator>mtw</dc:creator>
  <cp:keywords>E/C.12/ETH/1-3</cp:keywords>
  <dc:description>final</dc:description>
  <cp:lastModifiedBy>CSD</cp:lastModifiedBy>
  <cp:revision>6</cp:revision>
  <cp:lastPrinted>2011-09-21T12:54:00Z</cp:lastPrinted>
  <dcterms:created xsi:type="dcterms:W3CDTF">2011-09-21T12:31:00Z</dcterms:created>
  <dcterms:modified xsi:type="dcterms:W3CDTF">2011-09-21T12:54:00Z</dcterms:modified>
</cp:coreProperties>
</file>