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1A3F33">
                <w:rPr>
                  <w:sz w:val="20"/>
                  <w:lang w:val="en-US"/>
                </w:rPr>
                <w:t>C/SR.1063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7D06CD" w:rsidP="00A325A9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1 October</w:t>
            </w:r>
            <w:fldSimple w:instr=" FILLIN  &quot;Введите дату документа&quot; \* MERGEFORMAT ">
              <w:r w:rsidR="001A3F33">
                <w:rPr>
                  <w:sz w:val="20"/>
                  <w:lang w:val="en-US"/>
                </w:rPr>
                <w:t xml:space="preserve">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B110E5" w:rsidRPr="00BB4510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15C16" w:rsidRPr="00015C16" w:rsidRDefault="00015C16" w:rsidP="00015C16">
      <w:pPr>
        <w:spacing w:before="120"/>
        <w:rPr>
          <w:b/>
          <w:sz w:val="24"/>
          <w:szCs w:val="24"/>
        </w:rPr>
      </w:pPr>
      <w:r w:rsidRPr="00015C16">
        <w:rPr>
          <w:b/>
          <w:sz w:val="24"/>
          <w:szCs w:val="24"/>
        </w:rPr>
        <w:t>Комитет против пыток</w:t>
      </w:r>
    </w:p>
    <w:p w:rsidR="00015C16" w:rsidRPr="00015C16" w:rsidRDefault="00015C16" w:rsidP="00015C16">
      <w:pPr>
        <w:rPr>
          <w:b/>
        </w:rPr>
      </w:pPr>
      <w:r w:rsidRPr="00015C16">
        <w:rPr>
          <w:b/>
        </w:rPr>
        <w:t>Сорок восьмая сессия</w:t>
      </w:r>
    </w:p>
    <w:p w:rsidR="00015C16" w:rsidRPr="00015C16" w:rsidRDefault="00015C16" w:rsidP="00015C16">
      <w:pPr>
        <w:spacing w:before="120"/>
      </w:pPr>
      <w:r w:rsidRPr="00015C16">
        <w:rPr>
          <w:b/>
        </w:rPr>
        <w:t>Краткий отчет о 1063-м заседании</w:t>
      </w:r>
      <w:r w:rsidRPr="00015C16">
        <w:t>,</w:t>
      </w:r>
      <w:r>
        <w:br/>
      </w:r>
      <w:r w:rsidRPr="00015C16">
        <w:t>состоявшемся во Дворце Вильсона в Женеве</w:t>
      </w:r>
      <w:r w:rsidRPr="00015C16">
        <w:br/>
        <w:t>в среду, 9 мая 2012 года, в 15 ч. 00 м.</w:t>
      </w:r>
    </w:p>
    <w:p w:rsidR="00015C16" w:rsidRPr="00015C16" w:rsidRDefault="00015C16" w:rsidP="00015C16">
      <w:pPr>
        <w:spacing w:before="120"/>
      </w:pPr>
      <w:r w:rsidRPr="00015C16">
        <w:rPr>
          <w:i/>
        </w:rPr>
        <w:t>Председатель</w:t>
      </w:r>
      <w:r w:rsidRPr="00015C16">
        <w:t>:</w:t>
      </w:r>
      <w:r w:rsidRPr="00015C16">
        <w:tab/>
        <w:t>г-н Гроссман</w:t>
      </w:r>
    </w:p>
    <w:p w:rsidR="00015C16" w:rsidRPr="00015C16" w:rsidRDefault="00015C16" w:rsidP="00015C16">
      <w:pPr>
        <w:pStyle w:val="HChGR"/>
        <w:rPr>
          <w:b w:val="0"/>
        </w:rPr>
      </w:pPr>
      <w:r w:rsidRPr="00015C16">
        <w:rPr>
          <w:b w:val="0"/>
        </w:rPr>
        <w:t>Содержание</w:t>
      </w:r>
    </w:p>
    <w:p w:rsidR="00015C16" w:rsidRPr="00015C16" w:rsidRDefault="00015C16" w:rsidP="00015C16">
      <w:pPr>
        <w:pStyle w:val="SingleTxtGR"/>
        <w:suppressAutoHyphens/>
        <w:jc w:val="left"/>
      </w:pPr>
      <w:r w:rsidRPr="00015C16">
        <w:t>Рассмотрение докладов, представлен</w:t>
      </w:r>
      <w:r>
        <w:t>ных государствами-участниками в</w:t>
      </w:r>
      <w:r w:rsidR="00B110E5">
        <w:t> </w:t>
      </w:r>
      <w:r w:rsidRPr="00015C16">
        <w:t>соответствии со статьей 19 Ко</w:t>
      </w:r>
      <w:r w:rsidRPr="00015C16">
        <w:t>н</w:t>
      </w:r>
      <w:r w:rsidRPr="00015C16">
        <w:t>венции (</w:t>
      </w:r>
      <w:r w:rsidRPr="00015C16">
        <w:rPr>
          <w:i/>
        </w:rPr>
        <w:t>продолжение</w:t>
      </w:r>
      <w:r w:rsidRPr="00015C16">
        <w:t>)</w:t>
      </w:r>
    </w:p>
    <w:p w:rsidR="00015C16" w:rsidRDefault="00015C16" w:rsidP="00015C16">
      <w:pPr>
        <w:pStyle w:val="SingleTxtGR"/>
        <w:suppressAutoHyphens/>
        <w:jc w:val="left"/>
      </w:pPr>
      <w:r w:rsidRPr="00015C16">
        <w:tab/>
      </w:r>
      <w:r w:rsidRPr="00015C16">
        <w:rPr>
          <w:i/>
        </w:rPr>
        <w:t xml:space="preserve">Второй периодический доклад Албании </w:t>
      </w:r>
      <w:r w:rsidRPr="00015C16">
        <w:t>(продолжение)</w:t>
      </w:r>
    </w:p>
    <w:p w:rsidR="00B110E5" w:rsidRPr="00B110E5" w:rsidRDefault="00015C16" w:rsidP="005C1A5B">
      <w:pPr>
        <w:pStyle w:val="SingleTxtGR"/>
        <w:rPr>
          <w:i/>
        </w:rPr>
      </w:pPr>
      <w:r>
        <w:br w:type="page"/>
      </w:r>
      <w:r w:rsidR="00B110E5" w:rsidRPr="00B110E5">
        <w:rPr>
          <w:i/>
        </w:rPr>
        <w:t>Заседание открывается в 15 ч. 00 м.</w:t>
      </w:r>
    </w:p>
    <w:p w:rsidR="00B110E5" w:rsidRPr="00B110E5" w:rsidRDefault="00B110E5" w:rsidP="005C1A5B">
      <w:pPr>
        <w:pStyle w:val="H23GR"/>
      </w:pPr>
      <w:r w:rsidRPr="00B110E5">
        <w:tab/>
      </w:r>
      <w:r w:rsidRPr="00B110E5">
        <w:tab/>
        <w:t>Рассмотрение докладов, представлен</w:t>
      </w:r>
      <w:r w:rsidR="00E15904">
        <w:t>ных государствами-участниками в</w:t>
      </w:r>
      <w:r w:rsidR="00E15904">
        <w:rPr>
          <w:lang w:val="en-US"/>
        </w:rPr>
        <w:t> </w:t>
      </w:r>
      <w:r w:rsidRPr="00B110E5">
        <w:t xml:space="preserve">соответствии со статьей 19 Конвенции </w:t>
      </w:r>
      <w:r w:rsidRPr="00E15904">
        <w:rPr>
          <w:b w:val="0"/>
        </w:rPr>
        <w:t>(</w:t>
      </w:r>
      <w:r w:rsidRPr="00E15904">
        <w:rPr>
          <w:b w:val="0"/>
          <w:i/>
        </w:rPr>
        <w:t>продолжение</w:t>
      </w:r>
      <w:r w:rsidRPr="00E15904">
        <w:rPr>
          <w:b w:val="0"/>
        </w:rPr>
        <w:t>)</w:t>
      </w:r>
    </w:p>
    <w:p w:rsidR="00B110E5" w:rsidRPr="00E15904" w:rsidRDefault="00B110E5" w:rsidP="00E15904">
      <w:pPr>
        <w:pStyle w:val="SingleTxtGR"/>
        <w:ind w:left="1701"/>
        <w:jc w:val="left"/>
        <w:rPr>
          <w:i/>
        </w:rPr>
      </w:pPr>
      <w:r w:rsidRPr="00E15904">
        <w:rPr>
          <w:i/>
        </w:rPr>
        <w:t xml:space="preserve">Второй периодический доклад Албании </w:t>
      </w:r>
      <w:r w:rsidR="00E15904" w:rsidRPr="00E15904">
        <w:t xml:space="preserve">(продолжение) </w:t>
      </w:r>
      <w:r w:rsidRPr="00E15904">
        <w:t>(CAT/C/ALB/2; CAT/C/ALB/Q</w:t>
      </w:r>
      <w:r w:rsidR="00E15904">
        <w:t>/2 и</w:t>
      </w:r>
      <w:r w:rsidR="00E15904">
        <w:rPr>
          <w:lang w:val="en-US"/>
        </w:rPr>
        <w:t> </w:t>
      </w:r>
      <w:r w:rsidRPr="00E15904">
        <w:t xml:space="preserve">Add.1; HRI/CORE/1/Add.124) </w:t>
      </w:r>
    </w:p>
    <w:p w:rsidR="00B110E5" w:rsidRPr="00B110E5" w:rsidRDefault="00B110E5" w:rsidP="00B110E5">
      <w:pPr>
        <w:pStyle w:val="SingleTxtGR"/>
      </w:pPr>
      <w:r w:rsidRPr="00B110E5">
        <w:t>1.</w:t>
      </w:r>
      <w:r w:rsidRPr="00B110E5">
        <w:tab/>
      </w:r>
      <w:r w:rsidRPr="00B110E5">
        <w:rPr>
          <w:i/>
        </w:rPr>
        <w:t>По приглашению Председателя делегация Албании вновь занимает места за столом Комитета</w:t>
      </w:r>
      <w:r w:rsidRPr="00B110E5">
        <w:t>.</w:t>
      </w:r>
    </w:p>
    <w:p w:rsidR="00B110E5" w:rsidRPr="00B110E5" w:rsidRDefault="00B110E5" w:rsidP="00B110E5">
      <w:pPr>
        <w:pStyle w:val="SingleTxtGR"/>
      </w:pPr>
      <w:r w:rsidRPr="00B110E5">
        <w:t>2.</w:t>
      </w:r>
      <w:r w:rsidRPr="00B110E5">
        <w:tab/>
      </w:r>
      <w:r w:rsidRPr="00B110E5">
        <w:rPr>
          <w:b/>
        </w:rPr>
        <w:t>Г-н Пека</w:t>
      </w:r>
      <w:r w:rsidRPr="00B110E5">
        <w:t xml:space="preserve"> (Албания) говорит, что в соответствии со статьей 112 Конст</w:t>
      </w:r>
      <w:r w:rsidRPr="00B110E5">
        <w:t>и</w:t>
      </w:r>
      <w:r w:rsidRPr="00B110E5">
        <w:t>туции Конвенция является составной частью внутреннего права и поэтому м</w:t>
      </w:r>
      <w:r w:rsidRPr="00B110E5">
        <w:t>о</w:t>
      </w:r>
      <w:r w:rsidRPr="00B110E5">
        <w:t>жет напрямую применяться национальными судами. Согласно статье 250 Уг</w:t>
      </w:r>
      <w:r w:rsidRPr="00B110E5">
        <w:t>о</w:t>
      </w:r>
      <w:r w:rsidRPr="00B110E5">
        <w:t xml:space="preserve">ловного кодекса под </w:t>
      </w:r>
      <w:r w:rsidR="0036184F">
        <w:t>"</w:t>
      </w:r>
      <w:r w:rsidRPr="00B110E5">
        <w:t>актом произвола</w:t>
      </w:r>
      <w:r w:rsidR="0036184F">
        <w:t>"</w:t>
      </w:r>
      <w:r w:rsidRPr="00B110E5">
        <w:t xml:space="preserve"> понимается совершение служащим, в</w:t>
      </w:r>
      <w:r w:rsidRPr="00B110E5">
        <w:t>ы</w:t>
      </w:r>
      <w:r w:rsidRPr="00B110E5">
        <w:t>ступающим от имени государства или государственного органа, актов или отд</w:t>
      </w:r>
      <w:r w:rsidRPr="00B110E5">
        <w:t>а</w:t>
      </w:r>
      <w:r w:rsidRPr="00B110E5">
        <w:t>ча им приказов неправомерного характера, посягающих на свободу граждан. Подобные акты подлежат наказанию в виде штрафа или тюремного заключения сроком на семь лет. Что касается применимости статьи 86 Уголовного кодекса, содержащей определение пытки, то г-н Пека подчеркивает, что она зависит от составных элементов преступления.</w:t>
      </w:r>
    </w:p>
    <w:p w:rsidR="00B110E5" w:rsidRPr="00B110E5" w:rsidRDefault="00B110E5" w:rsidP="00B110E5">
      <w:pPr>
        <w:pStyle w:val="SingleTxtGR"/>
      </w:pPr>
      <w:r w:rsidRPr="00B110E5">
        <w:t>3.</w:t>
      </w:r>
      <w:r w:rsidRPr="00B110E5">
        <w:tab/>
        <w:t xml:space="preserve">В марте 2012 года Уголовный кодекс был изменен, поскольку в него были включены новые положения, предусматривающие наказание за насилие в семье. Так, в соответствии с пунктом </w:t>
      </w:r>
      <w:r w:rsidRPr="00B110E5">
        <w:rPr>
          <w:lang w:val="en-GB"/>
        </w:rPr>
        <w:t>a</w:t>
      </w:r>
      <w:r w:rsidRPr="00B110E5">
        <w:t>) статьи 130 этого Кодекса нанесение побоев одному из супругов или бывших супругов или применение других форм нас</w:t>
      </w:r>
      <w:r w:rsidRPr="00B110E5">
        <w:t>и</w:t>
      </w:r>
      <w:r w:rsidRPr="00B110E5">
        <w:t>лия</w:t>
      </w:r>
      <w:r w:rsidR="0085255B" w:rsidRPr="0085255B">
        <w:t>,</w:t>
      </w:r>
      <w:r w:rsidRPr="00B110E5">
        <w:t xml:space="preserve"> особенно с целью причинения физического или психологического вреда</w:t>
      </w:r>
      <w:r w:rsidR="0085255B" w:rsidRPr="0085255B">
        <w:t>,</w:t>
      </w:r>
      <w:r w:rsidRPr="00B110E5">
        <w:t xml:space="preserve"> подлежит наказанию в виде тюремного заключения сроком на два года. Если такие акты насилия повлекли за собой увечье или потерю трудоспособности более чем на девять дней, то в качестве наказания предусматривается тюремное заключение на пять лет. В случае рецидива может быть назначено наказание в виде тюремного заключения на срок от одного года до пяти лет.</w:t>
      </w:r>
    </w:p>
    <w:p w:rsidR="00B110E5" w:rsidRPr="00B110E5" w:rsidRDefault="00B110E5" w:rsidP="00B110E5">
      <w:pPr>
        <w:pStyle w:val="SingleTxtGR"/>
      </w:pPr>
      <w:r w:rsidRPr="00B110E5">
        <w:t>4.</w:t>
      </w:r>
      <w:r w:rsidRPr="00B110E5">
        <w:tab/>
        <w:t>В 2011 году Прокуратурой по расследованию тяжких преступлений было рассмотрено 28 жалоб по фактам торговли людьми. Два дела о торговле нес</w:t>
      </w:r>
      <w:r w:rsidRPr="00B110E5">
        <w:t>о</w:t>
      </w:r>
      <w:r w:rsidRPr="00B110E5">
        <w:t>вершеннолетними были переданы в суд. По 13 жалобам дела были закрыты или прекращены за отсутствием состава преступле</w:t>
      </w:r>
      <w:r w:rsidR="00E15904">
        <w:t>ния, а по 13 другим жалобам, из</w:t>
      </w:r>
      <w:r w:rsidR="00E15904">
        <w:rPr>
          <w:lang w:val="en-US"/>
        </w:rPr>
        <w:t> </w:t>
      </w:r>
      <w:r w:rsidRPr="00B110E5">
        <w:t xml:space="preserve">которых </w:t>
      </w:r>
      <w:r w:rsidR="00E15904" w:rsidRPr="00E15904">
        <w:t>9</w:t>
      </w:r>
      <w:r w:rsidRPr="00B110E5">
        <w:t xml:space="preserve"> касаются торговли женщинами, </w:t>
      </w:r>
      <w:r w:rsidR="00E15904" w:rsidRPr="00E15904">
        <w:t>3</w:t>
      </w:r>
      <w:r w:rsidRPr="00B110E5">
        <w:t xml:space="preserve"> – торговли несовершеннолетн</w:t>
      </w:r>
      <w:r w:rsidRPr="00B110E5">
        <w:t>и</w:t>
      </w:r>
      <w:r w:rsidRPr="00B110E5">
        <w:t xml:space="preserve">ми и </w:t>
      </w:r>
      <w:r w:rsidR="00E15904" w:rsidRPr="00E15904">
        <w:t>1</w:t>
      </w:r>
      <w:r w:rsidRPr="00B110E5">
        <w:t xml:space="preserve"> – торговли людьми в целом, следствие по-прежнему продо</w:t>
      </w:r>
      <w:r w:rsidRPr="00B110E5">
        <w:t>л</w:t>
      </w:r>
      <w:r w:rsidRPr="00B110E5">
        <w:t>жается.</w:t>
      </w:r>
    </w:p>
    <w:p w:rsidR="00B110E5" w:rsidRPr="00B110E5" w:rsidRDefault="00B110E5" w:rsidP="00B110E5">
      <w:pPr>
        <w:pStyle w:val="SingleTxtGR"/>
      </w:pPr>
      <w:r w:rsidRPr="00B110E5">
        <w:t>5.</w:t>
      </w:r>
      <w:r w:rsidRPr="00B110E5">
        <w:tab/>
        <w:t>В 2011 году Суд первой инстанции по особо тяжким преступлениям з</w:t>
      </w:r>
      <w:r w:rsidRPr="00B110E5">
        <w:t>а</w:t>
      </w:r>
      <w:r w:rsidRPr="00B110E5">
        <w:t>слушал 13 дел о торговле людьми и принял окончательное решение по 11 из них. Всего этот Суд рассмотрел или еще рассматривает дела 18 лиц. Шесть ч</w:t>
      </w:r>
      <w:r w:rsidRPr="00B110E5">
        <w:t>е</w:t>
      </w:r>
      <w:r w:rsidRPr="00B110E5">
        <w:t>ловек были приговорены к тюремному заключению на срок от 10 до 15 лет и к уплате от 4 до 6 млн. леков в качестве возмещения ущерба (примерно 38 000</w:t>
      </w:r>
      <w:r w:rsidR="000A5A5D" w:rsidRPr="000A5A5D">
        <w:t xml:space="preserve"> − </w:t>
      </w:r>
      <w:r w:rsidRPr="00B110E5">
        <w:t>57 000 евро). Кроме того, Суд первой инстанции по особо тяжким преступлен</w:t>
      </w:r>
      <w:r w:rsidRPr="00B110E5">
        <w:t>и</w:t>
      </w:r>
      <w:r w:rsidRPr="00B110E5">
        <w:t>ям распорядился заморозить банковские авуары двух лиц, подозреваемых в то</w:t>
      </w:r>
      <w:r w:rsidRPr="00B110E5">
        <w:t>р</w:t>
      </w:r>
      <w:r w:rsidRPr="00B110E5">
        <w:t>говле людьми, а также их сообщников, находящихся под следствием в Гр</w:t>
      </w:r>
      <w:r w:rsidRPr="00B110E5">
        <w:t>е</w:t>
      </w:r>
      <w:r w:rsidRPr="00B110E5">
        <w:t>ции в связи с различными уголовными преступлениями, включая торговлю людьми в целях сексуальной эксплуатации. Это дело находится на рассмотрении Апелл</w:t>
      </w:r>
      <w:r w:rsidRPr="00B110E5">
        <w:t>я</w:t>
      </w:r>
      <w:r w:rsidRPr="00B110E5">
        <w:t>ционного суда Тираны. В 2011 году последним было пересмотрено 12 решений по делам о торговле людьми. Он подтвердил семь решений Суда первой и</w:t>
      </w:r>
      <w:r w:rsidRPr="00B110E5">
        <w:t>н</w:t>
      </w:r>
      <w:r w:rsidRPr="00B110E5">
        <w:t>станции, отменил одно решение, смягчил наказание и уменьшил су</w:t>
      </w:r>
      <w:r w:rsidRPr="00B110E5">
        <w:t>м</w:t>
      </w:r>
      <w:r w:rsidRPr="00B110E5">
        <w:t>му выплат в качестве возмещения ущерба по двум делам и направил одно дело в Конст</w:t>
      </w:r>
      <w:r w:rsidRPr="00B110E5">
        <w:t>и</w:t>
      </w:r>
      <w:r w:rsidRPr="00B110E5">
        <w:t>туционный суд.</w:t>
      </w:r>
    </w:p>
    <w:p w:rsidR="00B110E5" w:rsidRPr="00B110E5" w:rsidRDefault="00B110E5" w:rsidP="00B110E5">
      <w:pPr>
        <w:pStyle w:val="SingleTxtGR"/>
      </w:pPr>
      <w:r w:rsidRPr="00B110E5">
        <w:t>6.</w:t>
      </w:r>
      <w:r w:rsidRPr="00B110E5">
        <w:tab/>
        <w:t>Что касается трех мужчин, застреленных во время демонстрации 21 я</w:t>
      </w:r>
      <w:r w:rsidRPr="00B110E5">
        <w:t>н</w:t>
      </w:r>
      <w:r w:rsidRPr="00B110E5">
        <w:t>варя 2012 года, то г-н Пека отмечает, что разбирательство продолжается и что родственники жертв могут затребовать возмещение ущерба в соответствии со статьями 61</w:t>
      </w:r>
      <w:r w:rsidR="0036184F" w:rsidRPr="0036184F">
        <w:t>−</w:t>
      </w:r>
      <w:r w:rsidRPr="00B110E5">
        <w:t>67 Уголовно-процессуального кодекса.</w:t>
      </w:r>
    </w:p>
    <w:p w:rsidR="00B110E5" w:rsidRPr="00B110E5" w:rsidRDefault="00B110E5" w:rsidP="00B110E5">
      <w:pPr>
        <w:pStyle w:val="SingleTxtGR"/>
      </w:pPr>
      <w:r w:rsidRPr="00B110E5">
        <w:t>7.</w:t>
      </w:r>
      <w:r w:rsidRPr="00B110E5">
        <w:tab/>
        <w:t>Управление Омбудсмена (или Народного защитника), созданное на осн</w:t>
      </w:r>
      <w:r w:rsidRPr="00B110E5">
        <w:t>о</w:t>
      </w:r>
      <w:r w:rsidRPr="00B110E5">
        <w:t>вании Закона №</w:t>
      </w:r>
      <w:r>
        <w:t xml:space="preserve"> </w:t>
      </w:r>
      <w:r w:rsidRPr="00B110E5">
        <w:t>8454 от 1999 года, выступает в роли национального превенти</w:t>
      </w:r>
      <w:r w:rsidRPr="00B110E5">
        <w:t>в</w:t>
      </w:r>
      <w:r w:rsidRPr="00B110E5">
        <w:t>ного механизма. Оно имеет свой собственный бюджет, которым оно распоряж</w:t>
      </w:r>
      <w:r w:rsidRPr="00B110E5">
        <w:t>а</w:t>
      </w:r>
      <w:r w:rsidRPr="00B110E5">
        <w:t>ется независимо. Оно уполномочено регулярно осуществлять посещения всех мест содержания под стражей без предварительного уведомления, включая п</w:t>
      </w:r>
      <w:r w:rsidRPr="00B110E5">
        <w:t>о</w:t>
      </w:r>
      <w:r w:rsidRPr="00B110E5">
        <w:t>лицейские участки, следственные изоляторы и тюрьмы. В некоторых случаях, особенно когда выявляются следы насилия и ранения, судья распоряжается о проведении судебно-медицинской экспертизы в отношении соответствующих заключенных.</w:t>
      </w:r>
    </w:p>
    <w:p w:rsidR="00B110E5" w:rsidRPr="00B110E5" w:rsidRDefault="00B110E5" w:rsidP="00B110E5">
      <w:pPr>
        <w:pStyle w:val="SingleTxtGR"/>
      </w:pPr>
      <w:r w:rsidRPr="00B110E5">
        <w:t>8.</w:t>
      </w:r>
      <w:r w:rsidRPr="00B110E5">
        <w:tab/>
        <w:t>Несовершеннолетний может быть лишен свободы только по решению с</w:t>
      </w:r>
      <w:r w:rsidRPr="00B110E5">
        <w:t>у</w:t>
      </w:r>
      <w:r w:rsidRPr="00B110E5">
        <w:t>да. В полицейских участках имеются специальные подразделения по делам н</w:t>
      </w:r>
      <w:r w:rsidRPr="00B110E5">
        <w:t>е</w:t>
      </w:r>
      <w:r w:rsidRPr="00B110E5">
        <w:t>совершеннолетних в конфликте с законом. Главное управление пенитенциарных учреждений открыло учебно-исправительный центр для несовершеннолетних правонарушителей в Кавайе. Вопрос о сокращении срока заключения в одино</w:t>
      </w:r>
      <w:r w:rsidRPr="00B110E5">
        <w:t>ч</w:t>
      </w:r>
      <w:r w:rsidRPr="00B110E5">
        <w:t>ную камеру в настоящее время изучается. В рамках Управления полиции была создана специальная структура по защите прав жертв насилия в семье. Кроме того, было создано национальное учреждение по защите прав ребенка, и прав</w:t>
      </w:r>
      <w:r w:rsidRPr="00B110E5">
        <w:t>и</w:t>
      </w:r>
      <w:r w:rsidRPr="00B110E5">
        <w:t>тельством был принят план действий по защите прав ребенка на период 2012</w:t>
      </w:r>
      <w:r w:rsidR="0036184F" w:rsidRPr="0036184F">
        <w:t>−</w:t>
      </w:r>
      <w:r w:rsidRPr="00B110E5">
        <w:t>2015 годов.</w:t>
      </w:r>
    </w:p>
    <w:p w:rsidR="00B110E5" w:rsidRPr="00B110E5" w:rsidRDefault="00B110E5" w:rsidP="00B110E5">
      <w:pPr>
        <w:pStyle w:val="SingleTxtGR"/>
      </w:pPr>
      <w:r w:rsidRPr="00B110E5">
        <w:t>9.</w:t>
      </w:r>
      <w:r w:rsidRPr="00B110E5">
        <w:tab/>
        <w:t>Что касается статьи 3 Конвенции, то г-н Пека отмечает, что условия, при которых иностранный гражданин может быть выслан из Албании или возвр</w:t>
      </w:r>
      <w:r w:rsidRPr="00B110E5">
        <w:t>а</w:t>
      </w:r>
      <w:r w:rsidRPr="00B110E5">
        <w:t xml:space="preserve">щен в свою страну, а также соответствующая </w:t>
      </w:r>
      <w:r w:rsidR="0036184F">
        <w:t>процедура закреплены в Зак</w:t>
      </w:r>
      <w:r w:rsidR="0036184F">
        <w:t>о</w:t>
      </w:r>
      <w:r w:rsidR="0036184F">
        <w:t>не</w:t>
      </w:r>
      <w:r w:rsidR="0036184F">
        <w:rPr>
          <w:lang w:val="en-US"/>
        </w:rPr>
        <w:t> </w:t>
      </w:r>
      <w:r w:rsidR="0036184F">
        <w:t>№</w:t>
      </w:r>
      <w:r w:rsidR="0036184F">
        <w:rPr>
          <w:lang w:val="en-US"/>
        </w:rPr>
        <w:t> </w:t>
      </w:r>
      <w:r w:rsidRPr="00B110E5">
        <w:t>9959 об иностранцах от 2008 года. В соответствии со статьей 8 этого З</w:t>
      </w:r>
      <w:r w:rsidRPr="00B110E5">
        <w:t>а</w:t>
      </w:r>
      <w:r w:rsidRPr="00B110E5">
        <w:t>кона Министерство внутренних дел может объявить иностранца нежелател</w:t>
      </w:r>
      <w:r w:rsidRPr="00B110E5">
        <w:t>ь</w:t>
      </w:r>
      <w:r w:rsidRPr="00B110E5">
        <w:t>ным для пребывания на национальной территории лицом в следующих случаях: если соответствующее лицо проводило пропагандистскую деятельность или с</w:t>
      </w:r>
      <w:r w:rsidRPr="00B110E5">
        <w:t>о</w:t>
      </w:r>
      <w:r w:rsidRPr="00B110E5">
        <w:t>вершило преступления, ставящие под угрозу национальную безопасность и общественный порядок; если оно было признано виновным в совершении уг</w:t>
      </w:r>
      <w:r w:rsidRPr="00B110E5">
        <w:t>о</w:t>
      </w:r>
      <w:r w:rsidRPr="00B110E5">
        <w:t>ловного преступления и приговорено более чем к трем годам тюремного закл</w:t>
      </w:r>
      <w:r w:rsidRPr="00B110E5">
        <w:t>ю</w:t>
      </w:r>
      <w:r w:rsidRPr="00B110E5">
        <w:t>чения; если оно принадлежит к террористической организации; если его экс</w:t>
      </w:r>
      <w:r w:rsidRPr="00B110E5">
        <w:t>т</w:t>
      </w:r>
      <w:r w:rsidRPr="00B110E5">
        <w:t>радиция была запрошена международным судом за преступления против чел</w:t>
      </w:r>
      <w:r w:rsidRPr="00B110E5">
        <w:t>о</w:t>
      </w:r>
      <w:r w:rsidRPr="00B110E5">
        <w:t>вечности или за другие тяжкие преступления; если оно принадлежит к пр</w:t>
      </w:r>
      <w:r w:rsidRPr="00B110E5">
        <w:t>е</w:t>
      </w:r>
      <w:r w:rsidRPr="00B110E5">
        <w:t>ступной орг</w:t>
      </w:r>
      <w:r w:rsidRPr="00B110E5">
        <w:t>а</w:t>
      </w:r>
      <w:r w:rsidRPr="00B110E5">
        <w:t>низации, занимающейся торговлей людьми, незаконным оборотом наркотиков или другими видами незаконной деятельности. Запрещение въезда на территорию страны, налагаемое Министерством внутренних дел на срок в десять лет, может быть обжаловано в суде первой инстанции в течение десяти дней с м</w:t>
      </w:r>
      <w:r w:rsidRPr="00B110E5">
        <w:t>о</w:t>
      </w:r>
      <w:r w:rsidRPr="00B110E5">
        <w:t>мента уведомления об этом решении заинтересованного лица.</w:t>
      </w:r>
    </w:p>
    <w:p w:rsidR="00B110E5" w:rsidRPr="00B110E5" w:rsidRDefault="00B110E5" w:rsidP="00B110E5">
      <w:pPr>
        <w:pStyle w:val="SingleTxtGR"/>
      </w:pPr>
      <w:r w:rsidRPr="00B110E5">
        <w:t>10.</w:t>
      </w:r>
      <w:r w:rsidRPr="00B110E5">
        <w:tab/>
        <w:t>Получившие отказ просители убежища имеют в своем распоряжении д</w:t>
      </w:r>
      <w:r w:rsidRPr="00B110E5">
        <w:t>е</w:t>
      </w:r>
      <w:r w:rsidRPr="00B110E5">
        <w:t>сять дней, чтобы обжаловать такое решение властей в Окружном суде Тираны. Что касается экстрадиции, то Албания применяет принцип взаимности незав</w:t>
      </w:r>
      <w:r w:rsidRPr="00B110E5">
        <w:t>и</w:t>
      </w:r>
      <w:r w:rsidRPr="00B110E5">
        <w:t>симо от того, было или не было заключено двустороннее соглашение с соотве</w:t>
      </w:r>
      <w:r w:rsidRPr="00B110E5">
        <w:t>т</w:t>
      </w:r>
      <w:r w:rsidRPr="00B110E5">
        <w:t>ствующей страной. В настоящее время суды не рассматривают ни одной жал</w:t>
      </w:r>
      <w:r w:rsidRPr="00B110E5">
        <w:t>о</w:t>
      </w:r>
      <w:r w:rsidRPr="00B110E5">
        <w:t>бы в связи с решением о высылке в страну назначения, где существует риск применения пыток.</w:t>
      </w:r>
    </w:p>
    <w:p w:rsidR="00B110E5" w:rsidRPr="00B110E5" w:rsidRDefault="00B110E5" w:rsidP="00B110E5">
      <w:pPr>
        <w:pStyle w:val="SingleTxtGR"/>
      </w:pPr>
      <w:r w:rsidRPr="00B110E5">
        <w:t>11.</w:t>
      </w:r>
      <w:r w:rsidRPr="00B110E5">
        <w:tab/>
        <w:t>Албания приняла 11 бывших заключенных базы в Гуантанамо. Двое из них уже покинули страну. Оставшимся девяти был предоставлен статус беже</w:t>
      </w:r>
      <w:r w:rsidRPr="00B110E5">
        <w:t>н</w:t>
      </w:r>
      <w:r w:rsidRPr="00B110E5">
        <w:t>ца, и они получают все виды государственной помощи, связанной с этим стат</w:t>
      </w:r>
      <w:r w:rsidRPr="00B110E5">
        <w:t>у</w:t>
      </w:r>
      <w:r w:rsidRPr="00B110E5">
        <w:t>сом. Они также могут посещать курсы албанского языка, пользоваться услуг</w:t>
      </w:r>
      <w:r w:rsidRPr="00B110E5">
        <w:t>а</w:t>
      </w:r>
      <w:r w:rsidRPr="00B110E5">
        <w:t>ми переводчика, получить профессиональное образование или бесплатно учиться в университете, если они того пожелают.</w:t>
      </w:r>
    </w:p>
    <w:p w:rsidR="00B110E5" w:rsidRPr="00B110E5" w:rsidRDefault="00B110E5" w:rsidP="00B110E5">
      <w:pPr>
        <w:pStyle w:val="SingleTxtGR"/>
      </w:pPr>
      <w:r w:rsidRPr="00B110E5">
        <w:t>12.</w:t>
      </w:r>
      <w:r w:rsidRPr="00B110E5">
        <w:tab/>
        <w:t>Албанские власти не располагают никакой официальной информацией о положении примерно 500 детей рома, которые, согласно одной греческой н</w:t>
      </w:r>
      <w:r w:rsidRPr="00B110E5">
        <w:t>е</w:t>
      </w:r>
      <w:r w:rsidRPr="00B110E5">
        <w:t>правительственной организации, исчезли из приюта в Афинах. Этой организ</w:t>
      </w:r>
      <w:r w:rsidRPr="00B110E5">
        <w:t>а</w:t>
      </w:r>
      <w:r w:rsidRPr="00B110E5">
        <w:t>ции предлагается довести имеющуюся у нее информацию до сведения комп</w:t>
      </w:r>
      <w:r w:rsidRPr="00B110E5">
        <w:t>е</w:t>
      </w:r>
      <w:r w:rsidRPr="00B110E5">
        <w:t>тентных албанских и греческих властей, чтобы в полной мере пролить свет на эти утверждения.</w:t>
      </w:r>
    </w:p>
    <w:p w:rsidR="00B110E5" w:rsidRPr="00B110E5" w:rsidRDefault="00B110E5" w:rsidP="00B110E5">
      <w:pPr>
        <w:pStyle w:val="SingleTxtGR"/>
      </w:pPr>
      <w:r w:rsidRPr="00B110E5">
        <w:t>13.</w:t>
      </w:r>
      <w:r w:rsidRPr="00B110E5">
        <w:tab/>
        <w:t>Программы профессиональной подготовки сотрудников полиции вкл</w:t>
      </w:r>
      <w:r w:rsidRPr="00B110E5">
        <w:t>ю</w:t>
      </w:r>
      <w:r w:rsidRPr="00B110E5">
        <w:t>чают в себя тематические занятия по международным договорам по правам ч</w:t>
      </w:r>
      <w:r w:rsidRPr="00B110E5">
        <w:t>е</w:t>
      </w:r>
      <w:r w:rsidRPr="00B110E5">
        <w:t>ловека, участником которых является Албания, включая Конвенцию против п</w:t>
      </w:r>
      <w:r w:rsidRPr="00B110E5">
        <w:t>ы</w:t>
      </w:r>
      <w:r w:rsidRPr="00B110E5">
        <w:t>ток. Эти программы разработаны с учетом рекомендаций, сформулированных международными и национальными органами, и выводов, сделанных организ</w:t>
      </w:r>
      <w:r w:rsidRPr="00B110E5">
        <w:t>а</w:t>
      </w:r>
      <w:r w:rsidRPr="00B110E5">
        <w:t>циями гражданского общества в своих докладах. Также проводится обучение по вопросам прав женщин и меньшинств. Национальная полиция взяла на воор</w:t>
      </w:r>
      <w:r w:rsidRPr="00B110E5">
        <w:t>у</w:t>
      </w:r>
      <w:r w:rsidRPr="00B110E5">
        <w:t>жение стратегию поощрения многообразия, и благодаря этой инициативе 50</w:t>
      </w:r>
      <w:r w:rsidR="0036184F">
        <w:t>%</w:t>
      </w:r>
      <w:r w:rsidR="0036184F">
        <w:rPr>
          <w:lang w:val="en-US"/>
        </w:rPr>
        <w:t> </w:t>
      </w:r>
      <w:r w:rsidRPr="00B110E5">
        <w:t>недавно принятых на работу сотрудников полиции – женщины. Занятым в полиции женщинам поручают выполнение деликатных задач, включая работу с жертвами насилия в семье, несовершеннолетними и предполагаемыми жертв</w:t>
      </w:r>
      <w:r w:rsidRPr="00B110E5">
        <w:t>а</w:t>
      </w:r>
      <w:r w:rsidRPr="00B110E5">
        <w:t>ми торговли людьми.</w:t>
      </w:r>
    </w:p>
    <w:p w:rsidR="00B110E5" w:rsidRPr="00B110E5" w:rsidRDefault="00B110E5" w:rsidP="00B110E5">
      <w:pPr>
        <w:pStyle w:val="SingleTxtGR"/>
      </w:pPr>
      <w:r w:rsidRPr="00B110E5">
        <w:t>14.</w:t>
      </w:r>
      <w:r w:rsidRPr="00B110E5">
        <w:tab/>
        <w:t>В 2011 году был принят целый ряд дисциплинарных мер для наказания сотрудников правоохранительных органов, совершивших акты произвола при исполнении своих служебных обязанностей. В судебном порядке были ра</w:t>
      </w:r>
      <w:r w:rsidRPr="00B110E5">
        <w:t>с</w:t>
      </w:r>
      <w:r w:rsidRPr="00B110E5">
        <w:t>смотрены три дела о незаконном и чрезмерном применении силы и шесть дел о развратных действиях, и некоторые из нарушителей были освобождены от з</w:t>
      </w:r>
      <w:r w:rsidRPr="00B110E5">
        <w:t>а</w:t>
      </w:r>
      <w:r w:rsidRPr="00B110E5">
        <w:t>нимаемых должностей или отстранены от работы на один месяц без сохранения зарплаты. С января по март 2012 года шесть сотрудников правоохранительных органов, отданные под суд за акты произвола, были подвергнуты дисциплина</w:t>
      </w:r>
      <w:r w:rsidRPr="00B110E5">
        <w:t>р</w:t>
      </w:r>
      <w:r w:rsidRPr="00B110E5">
        <w:t>ным санкциям. Четверо из них были уволены из полиции за злоупотребление служебным положением или нарушение правил. Напротив, ни один сотрудник правоохранительных органов не был осужден за совершение актов пыток, п</w:t>
      </w:r>
      <w:r w:rsidRPr="00B110E5">
        <w:t>о</w:t>
      </w:r>
      <w:r w:rsidRPr="00B110E5">
        <w:t>скольку на сегодняшний день в Албании не было подано ни одной жалобы на совершение подобного рода актов.</w:t>
      </w:r>
    </w:p>
    <w:p w:rsidR="00B110E5" w:rsidRPr="00B110E5" w:rsidRDefault="00B110E5" w:rsidP="00B110E5">
      <w:pPr>
        <w:pStyle w:val="SingleTxtGR"/>
      </w:pPr>
      <w:r w:rsidRPr="00B110E5">
        <w:t>15.</w:t>
      </w:r>
      <w:r w:rsidRPr="00B110E5">
        <w:tab/>
        <w:t xml:space="preserve">В албанском праве </w:t>
      </w:r>
      <w:r w:rsidR="0036184F">
        <w:t>"</w:t>
      </w:r>
      <w:r w:rsidRPr="00B110E5">
        <w:t>арест</w:t>
      </w:r>
      <w:r w:rsidR="0036184F">
        <w:t>"</w:t>
      </w:r>
      <w:r w:rsidRPr="00B110E5">
        <w:t xml:space="preserve"> и </w:t>
      </w:r>
      <w:r w:rsidR="0036184F">
        <w:t>"</w:t>
      </w:r>
      <w:r w:rsidRPr="00B110E5">
        <w:t>предварительное заключение</w:t>
      </w:r>
      <w:r w:rsidR="0036184F">
        <w:t>"</w:t>
      </w:r>
      <w:r w:rsidRPr="00B110E5">
        <w:t xml:space="preserve"> представл</w:t>
      </w:r>
      <w:r w:rsidRPr="00B110E5">
        <w:t>я</w:t>
      </w:r>
      <w:r w:rsidRPr="00B110E5">
        <w:t>ют собой два разных понятия. Об аресте речь идет в статье 251 Уголовного к</w:t>
      </w:r>
      <w:r w:rsidRPr="00B110E5">
        <w:t>о</w:t>
      </w:r>
      <w:r w:rsidRPr="00B110E5">
        <w:t>декса, которая, в частности, предусматривает, что судебная полиция должна обязательно обеспечить арест любого лица, застигнутого на месте преступл</w:t>
      </w:r>
      <w:r w:rsidRPr="00B110E5">
        <w:t>е</w:t>
      </w:r>
      <w:r w:rsidRPr="00B110E5">
        <w:t>ния, если деяние, которое оно совершило или готовилось совершить, подлежит наказанию в виде тюремного заключения сроком не менее пяти лет. Что касае</w:t>
      </w:r>
      <w:r w:rsidRPr="00B110E5">
        <w:t>т</w:t>
      </w:r>
      <w:r w:rsidRPr="00B110E5">
        <w:t>ся статьи 253 Уголовного кодекса, то она регулирует вопросы предварительного заключения. Он предусматривает, что прокурор может распорядиться о продл</w:t>
      </w:r>
      <w:r w:rsidRPr="00B110E5">
        <w:t>е</w:t>
      </w:r>
      <w:r w:rsidRPr="00B110E5">
        <w:t>нии предварительного заключения подозреваемого, если имеются достаточные основания полагать, что данное лицо может скрыться от правосудия в случае его освобождения. В соответствии со статьей 263 Уголовно-процессуального кодекса максимальная продолжительность предварительного заключения с</w:t>
      </w:r>
      <w:r w:rsidRPr="00B110E5">
        <w:t>о</w:t>
      </w:r>
      <w:r w:rsidRPr="00B110E5">
        <w:t>ставляет три года, если за совершенное преступление предусматривается нак</w:t>
      </w:r>
      <w:r w:rsidRPr="00B110E5">
        <w:t>а</w:t>
      </w:r>
      <w:r w:rsidRPr="00B110E5">
        <w:t>зание в виде тюремного заключения на срок от десяти лет и до пожизненного заключения.</w:t>
      </w:r>
    </w:p>
    <w:p w:rsidR="00B110E5" w:rsidRPr="00B110E5" w:rsidRDefault="00B110E5" w:rsidP="00B110E5">
      <w:pPr>
        <w:pStyle w:val="SingleTxtGR"/>
      </w:pPr>
      <w:r w:rsidRPr="00B110E5">
        <w:t>16.</w:t>
      </w:r>
      <w:r w:rsidRPr="00B110E5">
        <w:tab/>
        <w:t>В соответствии с положениями Уголовно-процессуального кодекса права лиц, подвергаемых допросу, подлежат защите, независимо от характера ра</w:t>
      </w:r>
      <w:r w:rsidRPr="00B110E5">
        <w:t>с</w:t>
      </w:r>
      <w:r w:rsidRPr="00B110E5">
        <w:t>сматриваемого дела. Присутствие адвоката позволяет гарантировать соблюд</w:t>
      </w:r>
      <w:r w:rsidRPr="00B110E5">
        <w:t>е</w:t>
      </w:r>
      <w:r w:rsidRPr="00B110E5">
        <w:t>ние основных прав подозреваемых в ходе разбирательства. Общими правилами пенитенциарных учреждений предусматривается, что каждый задержанный по прибытию в тюрьму должен пройти осмотр комиссией, состоящей из врача, с</w:t>
      </w:r>
      <w:r w:rsidRPr="00B110E5">
        <w:t>о</w:t>
      </w:r>
      <w:r w:rsidRPr="00B110E5">
        <w:t>трудников полиции и социальных работников. По запросу задержанного копии заключения о состоянии здоровья предоставляются его родственникам или а</w:t>
      </w:r>
      <w:r w:rsidRPr="00B110E5">
        <w:t>д</w:t>
      </w:r>
      <w:r w:rsidRPr="00B110E5">
        <w:t>вокату. Правилами, регламентирующими работу полиции, предусматривается, что медицинский осмотр должен проводиться не позднее чем через 12 часов после ареста подозреваемого. Медицинские консультации проводятся наедине с врачом. Медицинские досье носят конфиденциальный характер и доступны лишь медицинскому персоналу.</w:t>
      </w:r>
    </w:p>
    <w:p w:rsidR="00B110E5" w:rsidRPr="00B110E5" w:rsidRDefault="00B110E5" w:rsidP="00B110E5">
      <w:pPr>
        <w:pStyle w:val="SingleTxtGR"/>
      </w:pPr>
      <w:r w:rsidRPr="00B110E5">
        <w:t>17.</w:t>
      </w:r>
      <w:r w:rsidRPr="00B110E5">
        <w:tab/>
        <w:t>Что касается сомнений, выраженных по поводу беспристрастности ра</w:t>
      </w:r>
      <w:r w:rsidRPr="00B110E5">
        <w:t>с</w:t>
      </w:r>
      <w:r w:rsidRPr="00B110E5">
        <w:t>следований случаев жестокого обращения со стороны полиции, проводимых Внутренней инспекционной службой полиции, то г-н Пека говорит, что этот о</w:t>
      </w:r>
      <w:r w:rsidRPr="00B110E5">
        <w:t>р</w:t>
      </w:r>
      <w:r w:rsidRPr="00B110E5">
        <w:t>ган является независимым, имеет вполне конкретный мандат и располагает своим собственным бюджетом. Кроме того, уголовное расследование по этим делам осуществляется под руководством прокуратуры. Переполненность тюрем постепенно уменьшается благодаря принятым мерам, таким как более широкое применение условного наказания в сочетании с испытательным сроком, а также использование альтернативных видов наказания и электронных браслетов, и особенно благодаря выделению соответствующих средств для открытия новых центров содержания под стражей. Нет никаких официальных доказательств т</w:t>
      </w:r>
      <w:r w:rsidRPr="00B110E5">
        <w:t>о</w:t>
      </w:r>
      <w:r w:rsidRPr="00B110E5">
        <w:t>го, что переполненность следственных изоляторов вызвана медлительностью правосудия.</w:t>
      </w:r>
    </w:p>
    <w:p w:rsidR="00B110E5" w:rsidRPr="00B110E5" w:rsidRDefault="00B110E5" w:rsidP="00B110E5">
      <w:pPr>
        <w:pStyle w:val="SingleTxtGR"/>
      </w:pPr>
      <w:r w:rsidRPr="00B110E5">
        <w:t>18.</w:t>
      </w:r>
      <w:r w:rsidRPr="00B110E5">
        <w:tab/>
        <w:t>Как отмечается в пунктах 99 и 107 письменных ответов, был осуществлен капитальный ремонт в целом ряде пенитенциарных учреждений и следстве</w:t>
      </w:r>
      <w:r w:rsidRPr="00B110E5">
        <w:t>н</w:t>
      </w:r>
      <w:r w:rsidRPr="00B110E5">
        <w:t>ных изоляторов страны, а также в полицейских участках шести городов.</w:t>
      </w:r>
    </w:p>
    <w:p w:rsidR="00B110E5" w:rsidRPr="00B110E5" w:rsidRDefault="00B110E5" w:rsidP="00B110E5">
      <w:pPr>
        <w:pStyle w:val="SingleTxtGR"/>
      </w:pPr>
      <w:r w:rsidRPr="00B110E5">
        <w:t>19.</w:t>
      </w:r>
      <w:r w:rsidRPr="00B110E5">
        <w:tab/>
        <w:t>Положения статьи 22 Конвенции имеют применение, поскольку Албания не сделала к ней каких-либо оговорок. Во всех пенитенциарных учреждениях страны заключенные надлежащим образом ин</w:t>
      </w:r>
      <w:r w:rsidR="00ED3589">
        <w:t>формируются о своих правах. Как</w:t>
      </w:r>
      <w:r w:rsidR="00ED3589">
        <w:rPr>
          <w:lang w:val="en-US"/>
        </w:rPr>
        <w:t> </w:t>
      </w:r>
      <w:r w:rsidRPr="00B110E5">
        <w:t>отмечается в докладе Европейского комитета по предупреждению пыток и бе</w:t>
      </w:r>
      <w:r w:rsidRPr="00B110E5">
        <w:t>с</w:t>
      </w:r>
      <w:r w:rsidRPr="00B110E5">
        <w:t>человечного или унижающего достоинство обращения или наказания (ЕКПП) по итогам его посещения Албании в 2010 году, в пенитенциарные пр</w:t>
      </w:r>
      <w:r w:rsidRPr="00B110E5">
        <w:t>а</w:t>
      </w:r>
      <w:r w:rsidRPr="00B110E5">
        <w:t>вила были внесены изменения в целях улучшения условий содержания под стражей. Во внимание принимаются все жалобы на любые формы насилия в центрах содержания под стражей. Пенитенциарные власти разработали ста</w:t>
      </w:r>
      <w:r w:rsidRPr="00B110E5">
        <w:t>н</w:t>
      </w:r>
      <w:r w:rsidRPr="00B110E5">
        <w:t>дартную проц</w:t>
      </w:r>
      <w:r w:rsidRPr="00B110E5">
        <w:t>е</w:t>
      </w:r>
      <w:r w:rsidRPr="00B110E5">
        <w:t>дуру сбора информации о случаях насилия, основанную на Стамбульском пр</w:t>
      </w:r>
      <w:r w:rsidRPr="00B110E5">
        <w:t>о</w:t>
      </w:r>
      <w:r w:rsidRPr="00B110E5">
        <w:t>токоле. Пенитенциарные учреждения оборудованы системами видеонаблюдения. Что касается случаев смерти в этих учреждениях, то по оф</w:t>
      </w:r>
      <w:r w:rsidRPr="00B110E5">
        <w:t>и</w:t>
      </w:r>
      <w:r w:rsidRPr="00B110E5">
        <w:t>циальным источникам информации они имели место в силу естественных пр</w:t>
      </w:r>
      <w:r w:rsidRPr="00B110E5">
        <w:t>и</w:t>
      </w:r>
      <w:r w:rsidRPr="00B110E5">
        <w:t>чин; информ</w:t>
      </w:r>
      <w:r w:rsidRPr="00B110E5">
        <w:t>а</w:t>
      </w:r>
      <w:r w:rsidRPr="00B110E5">
        <w:t>ция собирается по каждому факту смерти.</w:t>
      </w:r>
    </w:p>
    <w:p w:rsidR="00B110E5" w:rsidRPr="00B110E5" w:rsidRDefault="00B110E5" w:rsidP="00B110E5">
      <w:pPr>
        <w:pStyle w:val="SingleTxtGR"/>
      </w:pPr>
      <w:r w:rsidRPr="00B110E5">
        <w:t>20.</w:t>
      </w:r>
      <w:r w:rsidRPr="00B110E5">
        <w:tab/>
        <w:t>Что касается административного задержания, то Закон о национальной полиции предусматривает возможность препровождения лица, совершившего административное правонарушение, в полицейский участок для установления личности, при этом</w:t>
      </w:r>
      <w:r>
        <w:t xml:space="preserve"> </w:t>
      </w:r>
      <w:r w:rsidRPr="00B110E5">
        <w:t>независимо от того, дает</w:t>
      </w:r>
      <w:r w:rsidR="00C7277C">
        <w:t xml:space="preserve"> оно на это согласие или нет. В </w:t>
      </w:r>
      <w:r w:rsidRPr="00B110E5">
        <w:t>этом случае соответствующее лицо не помещается в ту же самую камеру, что и лица, находящиеся в предварительном заключении, и срок задержания не м</w:t>
      </w:r>
      <w:r w:rsidRPr="00B110E5">
        <w:t>о</w:t>
      </w:r>
      <w:r w:rsidRPr="00B110E5">
        <w:t>жет пр</w:t>
      </w:r>
      <w:r w:rsidRPr="00B110E5">
        <w:t>е</w:t>
      </w:r>
      <w:r w:rsidRPr="00B110E5">
        <w:t>вышать десяти часов. Что касается дисциплинарных мер, применяемых во время содержания под стражей, то решения о них принимаются начальник</w:t>
      </w:r>
      <w:r w:rsidRPr="00B110E5">
        <w:t>а</w:t>
      </w:r>
      <w:r w:rsidRPr="00B110E5">
        <w:t>ми отделений полиции, и они подлежат утверждению региональным руков</w:t>
      </w:r>
      <w:r w:rsidRPr="00B110E5">
        <w:t>о</w:t>
      </w:r>
      <w:r w:rsidRPr="00B110E5">
        <w:t>дством полиции. Осуществление этих мер может быть приостановлено, если задержанный подает жалобу на действия полиции.</w:t>
      </w:r>
    </w:p>
    <w:p w:rsidR="00B110E5" w:rsidRPr="00B110E5" w:rsidRDefault="00B110E5" w:rsidP="00B110E5">
      <w:pPr>
        <w:pStyle w:val="SingleTxtGR"/>
      </w:pPr>
      <w:r w:rsidRPr="00B110E5">
        <w:t>21.</w:t>
      </w:r>
      <w:r w:rsidRPr="00B110E5">
        <w:tab/>
        <w:t>В новом учебно-исправительном центре в Кавайе, предназначенном для несовершеннолетних в возрасте 14</w:t>
      </w:r>
      <w:r w:rsidR="00C7277C">
        <w:t>−</w:t>
      </w:r>
      <w:r w:rsidRPr="00B110E5">
        <w:t xml:space="preserve">18 лет, </w:t>
      </w:r>
      <w:r w:rsidR="00C7277C">
        <w:t>в настоящее время содержится 51 </w:t>
      </w:r>
      <w:r w:rsidRPr="00B110E5">
        <w:t>человек. Данное учреждение обеспечивает общеобразовательную и профе</w:t>
      </w:r>
      <w:r w:rsidRPr="00B110E5">
        <w:t>с</w:t>
      </w:r>
      <w:r w:rsidRPr="00B110E5">
        <w:t>сиональную подготовку для несовершеннолетних с целью облегчить их реинт</w:t>
      </w:r>
      <w:r w:rsidRPr="00B110E5">
        <w:t>е</w:t>
      </w:r>
      <w:r w:rsidRPr="00B110E5">
        <w:t>грацию; оно также организует мероприятия, связанные с досугом. Конституция и Уголовно-процессуальный кодекс содержат различные конкретные полож</w:t>
      </w:r>
      <w:r w:rsidRPr="00B110E5">
        <w:t>е</w:t>
      </w:r>
      <w:r w:rsidRPr="00B110E5">
        <w:t>ния, касающиеся обращения с несовершеннолетними, находящимися в закл</w:t>
      </w:r>
      <w:r w:rsidRPr="00B110E5">
        <w:t>ю</w:t>
      </w:r>
      <w:r w:rsidRPr="00B110E5">
        <w:t>чении или под арестом, в том числе предусматривающие: обязательное и безо</w:t>
      </w:r>
      <w:r w:rsidRPr="00B110E5">
        <w:t>т</w:t>
      </w:r>
      <w:r w:rsidRPr="00B110E5">
        <w:t>лагательное уведомление прокурора и родителей или опекуна несовершенн</w:t>
      </w:r>
      <w:r w:rsidRPr="00B110E5">
        <w:t>о</w:t>
      </w:r>
      <w:r w:rsidRPr="00B110E5">
        <w:t>летнего о его аресте, а также информирование самого несовершеннолетнего о его правах, особенно о праве на помощь адвоката; обязательное проведение д</w:t>
      </w:r>
      <w:r w:rsidRPr="00B110E5">
        <w:t>о</w:t>
      </w:r>
      <w:r w:rsidRPr="00B110E5">
        <w:t>проса несовершеннолетнего только в присутствии его законного представителя или опекуна; оказание медицинской помощи и принятие необходимых мер по охране его здоровья, а также требование незамедлительного информирования прокурора о заявлениях несовершеннолетнего в целях обеспечения ему без</w:t>
      </w:r>
      <w:r w:rsidRPr="00B110E5">
        <w:t>о</w:t>
      </w:r>
      <w:r w:rsidRPr="00B110E5">
        <w:t>пасных условий содержания под стражей. Несовершеннолетние всегда соде</w:t>
      </w:r>
      <w:r w:rsidRPr="00B110E5">
        <w:t>р</w:t>
      </w:r>
      <w:r w:rsidRPr="00B110E5">
        <w:t>жатся о</w:t>
      </w:r>
      <w:r w:rsidRPr="00B110E5">
        <w:t>т</w:t>
      </w:r>
      <w:r w:rsidRPr="00B110E5">
        <w:t>дельно от взрослых.</w:t>
      </w:r>
    </w:p>
    <w:p w:rsidR="00B110E5" w:rsidRPr="00B110E5" w:rsidRDefault="00B110E5" w:rsidP="00B110E5">
      <w:pPr>
        <w:pStyle w:val="SingleTxtGR"/>
      </w:pPr>
      <w:r w:rsidRPr="00B110E5">
        <w:t>22.</w:t>
      </w:r>
      <w:r w:rsidRPr="00B110E5">
        <w:tab/>
        <w:t>Была введена возможность помещения несовершеннолетних в одиночную камеру сроком на десять дней в связи с принятием директивы Главным упра</w:t>
      </w:r>
      <w:r w:rsidRPr="00B110E5">
        <w:t>в</w:t>
      </w:r>
      <w:r w:rsidRPr="00B110E5">
        <w:t>лением пенитенциарных учреждений в 2009 году. Правительство Албании гот</w:t>
      </w:r>
      <w:r w:rsidRPr="00B110E5">
        <w:t>о</w:t>
      </w:r>
      <w:r w:rsidRPr="00B110E5">
        <w:t>во пересмотреть этот вопрос в свете рекомендаций, сформулированных в этой связи Комитетом по правам человека и Комитетом против пыток.</w:t>
      </w:r>
      <w:r>
        <w:t xml:space="preserve"> </w:t>
      </w:r>
      <w:r w:rsidRPr="00B110E5">
        <w:t>В пенитенц</w:t>
      </w:r>
      <w:r w:rsidRPr="00B110E5">
        <w:t>и</w:t>
      </w:r>
      <w:r w:rsidRPr="00B110E5">
        <w:t>арные правила могут быть внесены поправки для сокращения максимального срока дисциплинарных мер в отношении несовершеннолетних с десяти до трех дней.</w:t>
      </w:r>
    </w:p>
    <w:p w:rsidR="00B110E5" w:rsidRPr="00B110E5" w:rsidRDefault="00B110E5" w:rsidP="00B110E5">
      <w:pPr>
        <w:pStyle w:val="SingleTxtGR"/>
      </w:pPr>
      <w:r w:rsidRPr="00B110E5">
        <w:t>23.</w:t>
      </w:r>
      <w:r w:rsidRPr="00B110E5">
        <w:tab/>
        <w:t>Полусвободный режим содержания в пенитенциарных учреждениях был введен для женщин-заключенных. Персонал, который приставлен к ним, сост</w:t>
      </w:r>
      <w:r w:rsidRPr="00B110E5">
        <w:t>о</w:t>
      </w:r>
      <w:r w:rsidRPr="00B110E5">
        <w:t>ит полностью из женщин. Мужчины и женщины содержатся раздельно, а детям женщин-заключенных оказываются социальные услуги. Кроме того, обеспеч</w:t>
      </w:r>
      <w:r w:rsidRPr="00B110E5">
        <w:t>и</w:t>
      </w:r>
      <w:r w:rsidRPr="00B110E5">
        <w:t>вается электронное наблюдение с помощью глобальной системы позиционир</w:t>
      </w:r>
      <w:r w:rsidRPr="00B110E5">
        <w:t>о</w:t>
      </w:r>
      <w:r w:rsidRPr="00B110E5">
        <w:t>вания (</w:t>
      </w:r>
      <w:r w:rsidRPr="00B110E5">
        <w:rPr>
          <w:lang w:val="en-GB"/>
        </w:rPr>
        <w:t>GPS</w:t>
      </w:r>
      <w:r w:rsidRPr="00B110E5">
        <w:t>); никаких систем аудио- и видеозаписи не применяется.</w:t>
      </w:r>
    </w:p>
    <w:p w:rsidR="00B110E5" w:rsidRPr="00B110E5" w:rsidRDefault="00B110E5" w:rsidP="00B110E5">
      <w:pPr>
        <w:pStyle w:val="SingleTxtGR"/>
      </w:pPr>
      <w:r w:rsidRPr="00B110E5">
        <w:t>24.</w:t>
      </w:r>
      <w:r w:rsidRPr="00B110E5">
        <w:tab/>
        <w:t>С сентября 2011 года полицией используется подробное руководство, к</w:t>
      </w:r>
      <w:r w:rsidRPr="00B110E5">
        <w:t>а</w:t>
      </w:r>
      <w:r w:rsidRPr="00B110E5">
        <w:t>сающееся, в частности, вопросов обращения с содержащимися под стражей л</w:t>
      </w:r>
      <w:r w:rsidRPr="00B110E5">
        <w:t>и</w:t>
      </w:r>
      <w:r w:rsidRPr="00B110E5">
        <w:t>цами и обеспечения гарантий их прав. С мая по сентябрь 2012 года должна быть реализована программа подготовки 500 сотрудников полиции, в обязанн</w:t>
      </w:r>
      <w:r w:rsidRPr="00B110E5">
        <w:t>о</w:t>
      </w:r>
      <w:r w:rsidRPr="00B110E5">
        <w:t>сти которых входит непосредственный контакт с находящимися под арестом лицами. Второй этап этой программы, который должен быть включен в уче</w:t>
      </w:r>
      <w:r w:rsidRPr="00B110E5">
        <w:t>б</w:t>
      </w:r>
      <w:r w:rsidRPr="00B110E5">
        <w:t>ную программу школы полиции, будет осущест</w:t>
      </w:r>
      <w:r w:rsidR="00C7277C">
        <w:t>влен с сентября по декабрь 2012 </w:t>
      </w:r>
      <w:r w:rsidRPr="00B110E5">
        <w:t>года. Кроме того, полиция и пенитенциарные власти заключили договоры о сотрудничестве с рядом НПО, занимающимися вопросами защиты прав чел</w:t>
      </w:r>
      <w:r w:rsidRPr="00B110E5">
        <w:t>о</w:t>
      </w:r>
      <w:r w:rsidRPr="00B110E5">
        <w:t>века и основных свобод.</w:t>
      </w:r>
    </w:p>
    <w:p w:rsidR="00B110E5" w:rsidRPr="00B110E5" w:rsidRDefault="00B110E5" w:rsidP="00B110E5">
      <w:pPr>
        <w:pStyle w:val="SingleTxtGR"/>
      </w:pPr>
      <w:r w:rsidRPr="00B110E5">
        <w:t>25.</w:t>
      </w:r>
      <w:r w:rsidRPr="00B110E5">
        <w:tab/>
        <w:t>Делегация не располагает информацией о мерах, принятых по выполн</w:t>
      </w:r>
      <w:r w:rsidRPr="00B110E5">
        <w:t>е</w:t>
      </w:r>
      <w:r w:rsidRPr="00B110E5">
        <w:t>нию циркуляра Генерального прокурора, упомянутого в пункте 157 доклада, или по вопросу о наличии новых циркуляров, однако запрашиваемые сведения могут быть представлены в Комитет в письменном виде.</w:t>
      </w:r>
    </w:p>
    <w:p w:rsidR="00B110E5" w:rsidRPr="00B110E5" w:rsidRDefault="00B110E5" w:rsidP="00B110E5">
      <w:pPr>
        <w:pStyle w:val="SingleTxtGR"/>
      </w:pPr>
      <w:r w:rsidRPr="00B110E5">
        <w:t>26.</w:t>
      </w:r>
      <w:r w:rsidRPr="00B110E5">
        <w:tab/>
        <w:t>Правительство преисполнено решимости улучшить условия жизни детей, и с момента ратификации Албанией Конвенции о правах ребенка оно приумн</w:t>
      </w:r>
      <w:r w:rsidRPr="00B110E5">
        <w:t>о</w:t>
      </w:r>
      <w:r w:rsidRPr="00B110E5">
        <w:t>жает усилия по обеспечению осуществления и защиты прав всех детей путем разработки национальной политики и создания соответствующих правовых и институциональных рамок. Закон о защите прав ребенка, принятый в 2010 году, содержит определение ребенка, и на его основании была создана Национальная служба по защите прав ребенка. Кроме того, п</w:t>
      </w:r>
      <w:r w:rsidR="00C7277C">
        <w:t>арламент внес поправки в ст</w:t>
      </w:r>
      <w:r w:rsidR="00C7277C">
        <w:t>а</w:t>
      </w:r>
      <w:r w:rsidR="00C7277C">
        <w:t>тью </w:t>
      </w:r>
      <w:r w:rsidRPr="00B110E5">
        <w:t>16 Уголовного кодекса, которая отныне предусматривает, что любые лица, подвергающие находящихся под их правовой ответственностью детей жесток</w:t>
      </w:r>
      <w:r w:rsidRPr="00B110E5">
        <w:t>о</w:t>
      </w:r>
      <w:r w:rsidRPr="00B110E5">
        <w:t>му физическому или психологическому обращению, подлежат наказанию в виде тюремного заключения сроком от двух месяцев до двух лет.</w:t>
      </w:r>
    </w:p>
    <w:p w:rsidR="00B110E5" w:rsidRPr="00B110E5" w:rsidRDefault="00B110E5" w:rsidP="00B110E5">
      <w:pPr>
        <w:pStyle w:val="SingleTxtGR"/>
      </w:pPr>
      <w:r w:rsidRPr="00B110E5">
        <w:t>27.</w:t>
      </w:r>
      <w:r w:rsidRPr="00B110E5">
        <w:tab/>
        <w:t>Согласно результатам демографического и медико-санитарного обслед</w:t>
      </w:r>
      <w:r w:rsidRPr="00B110E5">
        <w:t>о</w:t>
      </w:r>
      <w:r w:rsidRPr="00B110E5">
        <w:t>вания, проведенного в 2008–2009 годах, 98% родов принимается в учрежден</w:t>
      </w:r>
      <w:r w:rsidRPr="00B110E5">
        <w:t>и</w:t>
      </w:r>
      <w:r w:rsidRPr="00B110E5">
        <w:t>ях общественного здравоохранения. В родильных домах выдается справка о ро</w:t>
      </w:r>
      <w:r w:rsidRPr="00B110E5">
        <w:t>ж</w:t>
      </w:r>
      <w:r w:rsidRPr="00B110E5">
        <w:t>дении, на основании которой ребенок должен быть зарегистрирован в органах ЗАГС в течени</w:t>
      </w:r>
      <w:r w:rsidR="00C7277C">
        <w:t>е</w:t>
      </w:r>
      <w:r w:rsidRPr="00B110E5">
        <w:t xml:space="preserve"> 60 дней. Что касается детей, родившихся за границей, то все посольства и консульские представительства Албании оказывают услуги по з</w:t>
      </w:r>
      <w:r w:rsidRPr="00B110E5">
        <w:t>а</w:t>
      </w:r>
      <w:r w:rsidRPr="00B110E5">
        <w:t>верению свидетельств о рождении. Заверенные документы затем должны быть направлены в компетентные органы ЗАГС в Албании.</w:t>
      </w:r>
    </w:p>
    <w:p w:rsidR="00B110E5" w:rsidRPr="00B110E5" w:rsidRDefault="00B110E5" w:rsidP="00B110E5">
      <w:pPr>
        <w:pStyle w:val="SingleTxtGR"/>
      </w:pPr>
      <w:r w:rsidRPr="00B110E5">
        <w:t>28.</w:t>
      </w:r>
      <w:r w:rsidRPr="00B110E5">
        <w:tab/>
        <w:t>Были приняты различные меры по возмещению ущерба жертвам пыток, бывшим политическим заключенным и жертвам преследований. Особо следует отметить Закон № 9831 (от 12 ноября 2007 года) о возмещении ущерба бывшим политическим заключенным коммунистического режима, цель которого состоит в определении получателей, сумм выплат, а также критериев отбора и проц</w:t>
      </w:r>
      <w:r w:rsidRPr="00B110E5">
        <w:t>е</w:t>
      </w:r>
      <w:r w:rsidRPr="00B110E5">
        <w:t>дур, связанных с предоставлением финансовых компенсаций бывшим полит</w:t>
      </w:r>
      <w:r w:rsidRPr="00B110E5">
        <w:t>и</w:t>
      </w:r>
      <w:r w:rsidRPr="00B110E5">
        <w:t>ческим заключенным, непосредственно подвергнутым преследованиям при коммунистическом режиме, и Решение №</w:t>
      </w:r>
      <w:r>
        <w:t xml:space="preserve"> </w:t>
      </w:r>
      <w:r w:rsidRPr="00B110E5">
        <w:t>933 Совета министров (от 17 ноября 2010 года) об установлении административных процедур по рассмотрению х</w:t>
      </w:r>
      <w:r w:rsidRPr="00B110E5">
        <w:t>о</w:t>
      </w:r>
      <w:r w:rsidRPr="00B110E5">
        <w:t>датайств о выплате компенсаций членам семей жертв, казненных без суда по политическим мотивам в период между 30 но</w:t>
      </w:r>
      <w:r w:rsidR="00C7277C">
        <w:t>ября 1944 года и 1 октября 1991 </w:t>
      </w:r>
      <w:r w:rsidRPr="00B110E5">
        <w:t>года.</w:t>
      </w:r>
    </w:p>
    <w:p w:rsidR="00B110E5" w:rsidRPr="00B110E5" w:rsidRDefault="00B110E5" w:rsidP="00B110E5">
      <w:pPr>
        <w:pStyle w:val="SingleTxtGR"/>
      </w:pPr>
      <w:r w:rsidRPr="00B110E5">
        <w:t>29.</w:t>
      </w:r>
      <w:r w:rsidRPr="00B110E5">
        <w:tab/>
        <w:t>Что касается приемлемости доказательств, то пункт 4 статьи 151 Уголо</w:t>
      </w:r>
      <w:r w:rsidRPr="00B110E5">
        <w:t>в</w:t>
      </w:r>
      <w:r w:rsidRPr="00B110E5">
        <w:t>но-процессуального кодекса предусматривает, что любое доказательство, пол</w:t>
      </w:r>
      <w:r w:rsidRPr="00B110E5">
        <w:t>у</w:t>
      </w:r>
      <w:r w:rsidRPr="00B110E5">
        <w:t>ченное незаконным путем, рассматривается как неприемлемое, и в своем Реш</w:t>
      </w:r>
      <w:r w:rsidRPr="00B110E5">
        <w:t>е</w:t>
      </w:r>
      <w:r w:rsidRPr="00B110E5">
        <w:t>нии № 14 от 3 мая 2011 года Конституционный суд постановил, что любое зая</w:t>
      </w:r>
      <w:r w:rsidRPr="00B110E5">
        <w:t>в</w:t>
      </w:r>
      <w:r w:rsidRPr="00B110E5">
        <w:t>ление, полученное путем насилия, является неприемлемым. Кроме того, зая</w:t>
      </w:r>
      <w:r w:rsidRPr="00B110E5">
        <w:t>в</w:t>
      </w:r>
      <w:r w:rsidRPr="00B110E5">
        <w:t>ление о неприемлемости может быть сделано на любой стадии разбирательства.</w:t>
      </w:r>
    </w:p>
    <w:p w:rsidR="00B110E5" w:rsidRPr="00B110E5" w:rsidRDefault="00B110E5" w:rsidP="00B110E5">
      <w:pPr>
        <w:pStyle w:val="SingleTxtGR"/>
      </w:pPr>
      <w:r w:rsidRPr="00B110E5">
        <w:t>30.</w:t>
      </w:r>
      <w:r w:rsidRPr="00B110E5">
        <w:tab/>
      </w:r>
      <w:r w:rsidRPr="00B110E5">
        <w:rPr>
          <w:b/>
        </w:rPr>
        <w:t>Г-жа Мило</w:t>
      </w:r>
      <w:r w:rsidRPr="00B110E5">
        <w:t xml:space="preserve"> (Албания) говорит, что защита прав национальных и этн</w:t>
      </w:r>
      <w:r w:rsidRPr="00B110E5">
        <w:t>о</w:t>
      </w:r>
      <w:r w:rsidRPr="00B110E5">
        <w:t>лингвистических меньшинств стала предметом рамочной конвенции, примен</w:t>
      </w:r>
      <w:r w:rsidRPr="00B110E5">
        <w:t>и</w:t>
      </w:r>
      <w:r w:rsidRPr="00B110E5">
        <w:t>мой ко всем албанцам, принадлежащим к меньшинствам. Поскольку с практ</w:t>
      </w:r>
      <w:r w:rsidRPr="00B110E5">
        <w:t>и</w:t>
      </w:r>
      <w:r w:rsidRPr="00B110E5">
        <w:t xml:space="preserve">кой обустройства </w:t>
      </w:r>
      <w:r w:rsidR="0036184F">
        <w:t>"</w:t>
      </w:r>
      <w:r w:rsidRPr="00B110E5">
        <w:t>зон проживания меньшинств</w:t>
      </w:r>
      <w:r w:rsidR="0036184F">
        <w:t>"</w:t>
      </w:r>
      <w:r w:rsidRPr="00B110E5">
        <w:t xml:space="preserve"> было покончено более 20 лет назад, никакой территориальной дискриминац</w:t>
      </w:r>
      <w:r w:rsidR="00C7277C">
        <w:t>ии больше не существует. В 2010 </w:t>
      </w:r>
      <w:r w:rsidRPr="00B110E5">
        <w:t>году парламент принял Закон по борьбе с дискриминацией, который был подготовлен в сотрудничестве с правозащитными НПО и который направлен на ликвидацию всех форм дискриминации, особенно по признаку расы, религии или этнической принадлежности. На основании этого Закона был создан инст</w:t>
      </w:r>
      <w:r w:rsidRPr="00B110E5">
        <w:t>и</w:t>
      </w:r>
      <w:r w:rsidRPr="00B110E5">
        <w:t>тут Комиссара по борьбе с дискриминацией, которому поручено следить за п</w:t>
      </w:r>
      <w:r w:rsidRPr="00B110E5">
        <w:t>о</w:t>
      </w:r>
      <w:r w:rsidRPr="00B110E5">
        <w:t>ложением в стране, регистрировать нарушения и формулировать предложения, направленные на их устранение.</w:t>
      </w:r>
    </w:p>
    <w:p w:rsidR="00B110E5" w:rsidRPr="00B110E5" w:rsidRDefault="00B110E5" w:rsidP="00B110E5">
      <w:pPr>
        <w:pStyle w:val="SingleTxtGR"/>
      </w:pPr>
      <w:r w:rsidRPr="00B110E5">
        <w:t>31.</w:t>
      </w:r>
      <w:r w:rsidRPr="00B110E5">
        <w:tab/>
      </w:r>
      <w:r w:rsidRPr="00B110E5">
        <w:rPr>
          <w:b/>
        </w:rPr>
        <w:t>Г-н Пека</w:t>
      </w:r>
      <w:r w:rsidRPr="00B110E5">
        <w:t xml:space="preserve"> (Албания) говорит, что Албания считает, что она завершила свой переходный период и является теперь демократической страной, основа</w:t>
      </w:r>
      <w:r w:rsidRPr="00B110E5">
        <w:t>н</w:t>
      </w:r>
      <w:r w:rsidRPr="00B110E5">
        <w:t>ной на принципе верховенства права и имеющей рыночную экономику. Она должна получить статус страны-кандидата на вступление в Европейский союз и с мая 2012 года будет председательствовать в Комитете министров Совета Е</w:t>
      </w:r>
      <w:r w:rsidRPr="00B110E5">
        <w:t>в</w:t>
      </w:r>
      <w:r w:rsidRPr="00B110E5">
        <w:t>ропы.</w:t>
      </w:r>
    </w:p>
    <w:p w:rsidR="00B110E5" w:rsidRPr="00B110E5" w:rsidRDefault="00B110E5" w:rsidP="00B110E5">
      <w:pPr>
        <w:pStyle w:val="SingleTxtGR"/>
      </w:pPr>
      <w:r w:rsidRPr="00B110E5">
        <w:t>32.</w:t>
      </w:r>
      <w:r w:rsidRPr="00B110E5">
        <w:tab/>
        <w:t>Как подчеркнул Специальный докладчик по вопросу о внесудебных ка</w:t>
      </w:r>
      <w:r w:rsidRPr="00B110E5">
        <w:t>з</w:t>
      </w:r>
      <w:r w:rsidRPr="00B110E5">
        <w:t>нях, казнях без надлежащего судебного разбирательства или произвольных ка</w:t>
      </w:r>
      <w:r w:rsidRPr="00B110E5">
        <w:t>з</w:t>
      </w:r>
      <w:r w:rsidRPr="00B110E5">
        <w:t>нях г-н Алстон, такое явление, как убийства на почве кровной мести</w:t>
      </w:r>
      <w:r w:rsidR="00594F75" w:rsidRPr="00594F75">
        <w:t>,</w:t>
      </w:r>
      <w:r w:rsidRPr="00B110E5">
        <w:t xml:space="preserve"> в Алб</w:t>
      </w:r>
      <w:r w:rsidRPr="00B110E5">
        <w:t>а</w:t>
      </w:r>
      <w:r w:rsidRPr="00B110E5">
        <w:t>нии является унаследованной из прошлого проблемой, решению которой прав</w:t>
      </w:r>
      <w:r w:rsidRPr="00B110E5">
        <w:t>и</w:t>
      </w:r>
      <w:r w:rsidRPr="00B110E5">
        <w:t>тельство уделяет должное внимание. Здесь был достигнут определенный пр</w:t>
      </w:r>
      <w:r w:rsidRPr="00B110E5">
        <w:t>о</w:t>
      </w:r>
      <w:r w:rsidRPr="00B110E5">
        <w:t>гресс, и правительство будет руководствоваться рекомендациями г-на А</w:t>
      </w:r>
      <w:r w:rsidRPr="00B110E5">
        <w:t>л</w:t>
      </w:r>
      <w:r w:rsidRPr="00B110E5">
        <w:t>стона в своих дальнейших усилиях по искоренению этого явления.</w:t>
      </w:r>
    </w:p>
    <w:p w:rsidR="00B110E5" w:rsidRPr="00B110E5" w:rsidRDefault="00B110E5" w:rsidP="00B110E5">
      <w:pPr>
        <w:pStyle w:val="SingleTxtGR"/>
      </w:pPr>
      <w:r w:rsidRPr="00B110E5">
        <w:t>33.</w:t>
      </w:r>
      <w:r w:rsidRPr="00B110E5">
        <w:tab/>
      </w:r>
      <w:r w:rsidRPr="00B110E5">
        <w:rPr>
          <w:b/>
        </w:rPr>
        <w:t>Г-жа Мило</w:t>
      </w:r>
      <w:r w:rsidRPr="00B110E5">
        <w:t xml:space="preserve"> (Албания), касаясь вопросов о тайных центрах содержания под стражей, а также исчезновений и убийств, предположительно имевших м</w:t>
      </w:r>
      <w:r w:rsidRPr="00B110E5">
        <w:t>е</w:t>
      </w:r>
      <w:r w:rsidRPr="00B110E5">
        <w:t>сто в Албании после войны в Косово, говорит, что правительство рассматривает утверждения, содержащиеся в докладе Комитета по правовым вопросам и пр</w:t>
      </w:r>
      <w:r w:rsidRPr="00B110E5">
        <w:t>а</w:t>
      </w:r>
      <w:r w:rsidRPr="00B110E5">
        <w:t xml:space="preserve">вам человека Парламентской ассамблеи Совета Европы (так называемый </w:t>
      </w:r>
      <w:r w:rsidR="0036184F">
        <w:t>"</w:t>
      </w:r>
      <w:r w:rsidRPr="00B110E5">
        <w:t>до</w:t>
      </w:r>
      <w:r w:rsidRPr="00B110E5">
        <w:t>к</w:t>
      </w:r>
      <w:r w:rsidRPr="00B110E5">
        <w:t>лад Марти</w:t>
      </w:r>
      <w:r w:rsidR="0036184F">
        <w:t>"</w:t>
      </w:r>
      <w:r w:rsidRPr="00B110E5">
        <w:t>), как вводящие в заблуждение и основанные лишь на предполож</w:t>
      </w:r>
      <w:r w:rsidRPr="00B110E5">
        <w:t>е</w:t>
      </w:r>
      <w:r w:rsidRPr="00B110E5">
        <w:t>ниях. Албанское правительство выражает сожаление, что г-н Алстон в части своего доклада по Албании, где он затрагивает эти вопросы, в значительной степени опирается на доклад Комитета, поскольку содержащиеся в нем выводы являются необоснованными и не подтверждаются какими-либо фактами или доказательствами. Власти Албании неоднократно выражали свою готовность в полной мере сотрудничать с компетентными международными организациями, Миссией Европейского союза по вопросам законности и правопорядка (ЕВЛЕКС) и Советом Европы в целях установления истины. Хотя юрисдикция Международного уголовного трибунала по бывшей Югославии (МТБЮ) н</w:t>
      </w:r>
      <w:r w:rsidR="00C7277C">
        <w:t>е </w:t>
      </w:r>
      <w:r w:rsidRPr="00B110E5">
        <w:t>ра</w:t>
      </w:r>
      <w:r w:rsidRPr="00B110E5">
        <w:t>с</w:t>
      </w:r>
      <w:r w:rsidRPr="00B110E5">
        <w:t>пространяется на Албанию, албанское правительство в полном объеме сотру</w:t>
      </w:r>
      <w:r w:rsidRPr="00B110E5">
        <w:t>д</w:t>
      </w:r>
      <w:r w:rsidRPr="00B110E5">
        <w:t>ничало со следственной группой МТБЮ в 2004 году, а также с г-ном Марти во время его миссии в Албанию в 2008 году. В этой связи следует напомнить, что МТБЮ квалифицировал как необоснованные утверждения о том, что Албания причастна к торговле человеческими органами. В августе 2011 года специал</w:t>
      </w:r>
      <w:r w:rsidRPr="00B110E5">
        <w:t>ь</w:t>
      </w:r>
      <w:r w:rsidRPr="00B110E5">
        <w:t>ной следственной группе ЕВЛЕКС было поручено провести расследование у</w:t>
      </w:r>
      <w:r w:rsidRPr="00B110E5">
        <w:t>т</w:t>
      </w:r>
      <w:r w:rsidRPr="00B110E5">
        <w:t>верждений, содержащихся в докладе Комитета, и Албания предложила ей пр</w:t>
      </w:r>
      <w:r w:rsidRPr="00B110E5">
        <w:t>о</w:t>
      </w:r>
      <w:r w:rsidRPr="00B110E5">
        <w:t>вести тщательное и транспарентное расследование всех аспектов этих утве</w:t>
      </w:r>
      <w:r w:rsidRPr="00B110E5">
        <w:t>р</w:t>
      </w:r>
      <w:r w:rsidRPr="00B110E5">
        <w:t>ждений, касающихся албанской территории, выразив ей свою полную поддер</w:t>
      </w:r>
      <w:r w:rsidRPr="00B110E5">
        <w:t>ж</w:t>
      </w:r>
      <w:r w:rsidRPr="00B110E5">
        <w:t>ку.</w:t>
      </w:r>
    </w:p>
    <w:p w:rsidR="00B110E5" w:rsidRPr="00B110E5" w:rsidRDefault="00B110E5" w:rsidP="00B110E5">
      <w:pPr>
        <w:pStyle w:val="SingleTxtGR"/>
      </w:pPr>
      <w:r w:rsidRPr="00B110E5">
        <w:t>34.</w:t>
      </w:r>
      <w:r w:rsidRPr="00B110E5">
        <w:tab/>
        <w:t>Осуществляется реализация рекомендаций Комитета в отношении мед</w:t>
      </w:r>
      <w:r w:rsidRPr="00B110E5">
        <w:t>и</w:t>
      </w:r>
      <w:r w:rsidRPr="00B110E5">
        <w:t>цинского обслуживания в следственных изоляторах, включая возможность для заключенных самим выбирать своего врача. Все лица, поступающие в следс</w:t>
      </w:r>
      <w:r w:rsidRPr="00B110E5">
        <w:t>т</w:t>
      </w:r>
      <w:r w:rsidRPr="00B110E5">
        <w:t>венные изоляторы, проходят медицинский осмотр, который проводится без присутствия других сотрудников. Медицинские сведения, касающиеся этих лиц, заносятся в их врачебные и зубоврачебные карты в соответствии с общей для всей пенитенциарной системы процедурой. Обследования на предмет в</w:t>
      </w:r>
      <w:r w:rsidRPr="00B110E5">
        <w:t>ы</w:t>
      </w:r>
      <w:r w:rsidRPr="00B110E5">
        <w:t>явления инфекционных заболеваний в течение первых 24 часов пребывания, как правило, не проводится, однако срок проведения такого обследования зав</w:t>
      </w:r>
      <w:r w:rsidRPr="00B110E5">
        <w:t>и</w:t>
      </w:r>
      <w:r w:rsidRPr="00B110E5">
        <w:t>сит от клинического состояния каждого заключенного; сначала берутся лабор</w:t>
      </w:r>
      <w:r w:rsidRPr="00B110E5">
        <w:t>а</w:t>
      </w:r>
      <w:r w:rsidRPr="00B110E5">
        <w:t>торные анализы и делаются снимки, а затем в последующие несколько дней о</w:t>
      </w:r>
      <w:r w:rsidRPr="00B110E5">
        <w:t>р</w:t>
      </w:r>
      <w:r w:rsidRPr="00B110E5">
        <w:t>ганизуется дальнейший осмотр. Заключенные получают всю необходимую м</w:t>
      </w:r>
      <w:r w:rsidRPr="00B110E5">
        <w:t>е</w:t>
      </w:r>
      <w:r w:rsidRPr="00B110E5">
        <w:t>дицинскую помощь, включая специализированные услуги.</w:t>
      </w:r>
    </w:p>
    <w:p w:rsidR="00B110E5" w:rsidRPr="00B110E5" w:rsidRDefault="00B110E5" w:rsidP="00B110E5">
      <w:pPr>
        <w:pStyle w:val="SingleTxtGR"/>
      </w:pPr>
      <w:r w:rsidRPr="00B110E5">
        <w:t>35.</w:t>
      </w:r>
      <w:r w:rsidRPr="00B110E5">
        <w:tab/>
        <w:t>В соответствии с Законом о психическом здоровье от 2012 года Мин</w:t>
      </w:r>
      <w:r w:rsidRPr="00B110E5">
        <w:t>и</w:t>
      </w:r>
      <w:r w:rsidRPr="00B110E5">
        <w:t>стерство здравоохранения обеспечивает заключенных, страдающих психич</w:t>
      </w:r>
      <w:r w:rsidRPr="00B110E5">
        <w:t>е</w:t>
      </w:r>
      <w:r w:rsidRPr="00B110E5">
        <w:t>скими расстройствами, всеми необходимыми для них услугами по диагностике, лечению и реабилитации. Медицинские специалисты, работающие в полице</w:t>
      </w:r>
      <w:r w:rsidRPr="00B110E5">
        <w:t>й</w:t>
      </w:r>
      <w:r w:rsidRPr="00B110E5">
        <w:t>ских участках и пенитенциарной системе, проходят непрерывную професси</w:t>
      </w:r>
      <w:r w:rsidRPr="00B110E5">
        <w:t>о</w:t>
      </w:r>
      <w:r w:rsidRPr="00B110E5">
        <w:t>нальную подготовку, в том числе в области психического здоровья. Учитывая нехватку психиатров за пределами столицы, психиатрические консультации з</w:t>
      </w:r>
      <w:r w:rsidRPr="00B110E5">
        <w:t>а</w:t>
      </w:r>
      <w:r w:rsidRPr="00B110E5">
        <w:t>частую проводятся в ближайших государственных медицинских учреждениях. Меры физического усмирения (иммобилизация, принудительное введение л</w:t>
      </w:r>
      <w:r w:rsidRPr="00B110E5">
        <w:t>е</w:t>
      </w:r>
      <w:r w:rsidRPr="00B110E5">
        <w:t>карственных средств, изоляция пациентов) разрешаются только в стационарных учреждениях психического здоровья по распоряжению психиатра. Делегация не располагает статистическими данными о принудительном введении лекарс</w:t>
      </w:r>
      <w:r w:rsidRPr="00B110E5">
        <w:t>т</w:t>
      </w:r>
      <w:r w:rsidRPr="00B110E5">
        <w:t>венных средств, однако может предоставить все имеющиеся у нее документы и доклады в распоряжение Комитета.</w:t>
      </w:r>
    </w:p>
    <w:p w:rsidR="00B110E5" w:rsidRPr="00B110E5" w:rsidRDefault="00B110E5" w:rsidP="00B110E5">
      <w:pPr>
        <w:pStyle w:val="SingleTxtGR"/>
      </w:pPr>
      <w:r w:rsidRPr="00B110E5">
        <w:t>36.</w:t>
      </w:r>
      <w:r w:rsidRPr="00B110E5">
        <w:tab/>
        <w:t>В соответствии с рекомендацией Комитета были приняты законодател</w:t>
      </w:r>
      <w:r w:rsidRPr="00B110E5">
        <w:t>ь</w:t>
      </w:r>
      <w:r w:rsidRPr="00B110E5">
        <w:t>ные меры по переводу медицинского персонала пенитенциарных учреждений под контроль Министерства здравоохранения. Аналогичным образом, все сп</w:t>
      </w:r>
      <w:r w:rsidRPr="00B110E5">
        <w:t>е</w:t>
      </w:r>
      <w:r w:rsidRPr="00B110E5">
        <w:t>циализированные учреждения психического здоровья, предназначенные для з</w:t>
      </w:r>
      <w:r w:rsidRPr="00B110E5">
        <w:t>а</w:t>
      </w:r>
      <w:r w:rsidRPr="00B110E5">
        <w:t>ключенных и лиц, страдающих психическими расстройствами, которые сове</w:t>
      </w:r>
      <w:r w:rsidRPr="00B110E5">
        <w:t>р</w:t>
      </w:r>
      <w:r w:rsidRPr="00B110E5">
        <w:t>шили уголовное преступление и должны пройти лечение по решению суда, о</w:t>
      </w:r>
      <w:r w:rsidRPr="00B110E5">
        <w:t>т</w:t>
      </w:r>
      <w:r w:rsidRPr="00B110E5">
        <w:t>ныне перешли в ведение Министерства здравоохранения. Правила, касающиеся гигиенических условий в центрах содержания под стражей, устанавливаются совместными директивами Министерства юстиции и Министерства здрав</w:t>
      </w:r>
      <w:r w:rsidRPr="00B110E5">
        <w:t>о</w:t>
      </w:r>
      <w:r w:rsidRPr="00B110E5">
        <w:t>охранения, при этом Управление санитарной инспекции должно осуществлять контроль всех центров содержания под стражей не реже двух раз в год.</w:t>
      </w:r>
    </w:p>
    <w:p w:rsidR="00B110E5" w:rsidRPr="00B110E5" w:rsidRDefault="00B110E5" w:rsidP="00B110E5">
      <w:pPr>
        <w:pStyle w:val="SingleTxtGR"/>
      </w:pPr>
      <w:r w:rsidRPr="00B110E5">
        <w:t>37.</w:t>
      </w:r>
      <w:r w:rsidRPr="00B110E5">
        <w:tab/>
      </w:r>
      <w:r w:rsidRPr="00B110E5">
        <w:rPr>
          <w:b/>
        </w:rPr>
        <w:t>Председатель</w:t>
      </w:r>
      <w:r w:rsidRPr="00B110E5">
        <w:t xml:space="preserve"> (Докладчик по Албании) спрашивает, можно ли напрямую ссылаться на Конвенцию в судах. Упоминая о деле двух полицейских, на кот</w:t>
      </w:r>
      <w:r w:rsidRPr="00B110E5">
        <w:t>о</w:t>
      </w:r>
      <w:r w:rsidRPr="00B110E5">
        <w:t>рых возлагалась ответственность за жестокое избиение трех молодых мужчин во время их ареста в Тиране, он отмечает, что этим полицейским было предъя</w:t>
      </w:r>
      <w:r w:rsidRPr="00B110E5">
        <w:t>в</w:t>
      </w:r>
      <w:r w:rsidRPr="00B110E5">
        <w:t>лено обвинение в совершении преступления, предусмотренного статьей 250 Уголовного кодекса, а именно акта произвола, а не преступления в виде пы</w:t>
      </w:r>
      <w:r w:rsidRPr="00B110E5">
        <w:t>т</w:t>
      </w:r>
      <w:r w:rsidRPr="00B110E5">
        <w:t>ки, подпадающего под статью 86, и что один из этих полицейских был пригов</w:t>
      </w:r>
      <w:r w:rsidRPr="00B110E5">
        <w:t>о</w:t>
      </w:r>
      <w:r w:rsidRPr="00B110E5">
        <w:t>рен к штрафу на сумму, эквивалентную 15 долларам. Этот пример наглядно демо</w:t>
      </w:r>
      <w:r w:rsidRPr="00B110E5">
        <w:t>н</w:t>
      </w:r>
      <w:r w:rsidRPr="00B110E5">
        <w:t>стрирует тенденцию, которую Комитет заметил во многих государствах-участниках, заключающуюся в том, чтобы предъявлять полицейским, подозр</w:t>
      </w:r>
      <w:r w:rsidRPr="00B110E5">
        <w:t>е</w:t>
      </w:r>
      <w:r w:rsidRPr="00B110E5">
        <w:t>ваемым в совершении актов пыток, обвинения в преступлениях, за которые предусмотрены более мягкие наказания, чем за акты пыток. В этой связи Ком</w:t>
      </w:r>
      <w:r w:rsidRPr="00B110E5">
        <w:t>и</w:t>
      </w:r>
      <w:r w:rsidRPr="00B110E5">
        <w:t>тет хотел бы знать, какие принимаются меры для гарантии того, чтобы приг</w:t>
      </w:r>
      <w:r w:rsidRPr="00B110E5">
        <w:t>о</w:t>
      </w:r>
      <w:r w:rsidRPr="00B110E5">
        <w:t>воры, выносимые в отношении лиц, совершивших акты пыток,</w:t>
      </w:r>
      <w:r>
        <w:t xml:space="preserve"> </w:t>
      </w:r>
      <w:r w:rsidRPr="00B110E5">
        <w:t>были соразме</w:t>
      </w:r>
      <w:r w:rsidRPr="00B110E5">
        <w:t>р</w:t>
      </w:r>
      <w:r w:rsidRPr="00B110E5">
        <w:t>ны тяжести этих актов.</w:t>
      </w:r>
    </w:p>
    <w:p w:rsidR="00B110E5" w:rsidRPr="00B110E5" w:rsidRDefault="00B110E5" w:rsidP="00B110E5">
      <w:pPr>
        <w:pStyle w:val="SingleTxtGR"/>
      </w:pPr>
      <w:r w:rsidRPr="00B110E5">
        <w:t>38.</w:t>
      </w:r>
      <w:r w:rsidRPr="00B110E5">
        <w:tab/>
        <w:t>Увеличение числа случаев насилия в семье, о которых заявляется в пол</w:t>
      </w:r>
      <w:r w:rsidRPr="00B110E5">
        <w:t>и</w:t>
      </w:r>
      <w:r w:rsidRPr="00B110E5">
        <w:t xml:space="preserve">цию, свидетельствует о том, что население осведомлено об этой проблеме, и это является положительным моментом. Необходимо знать, </w:t>
      </w:r>
      <w:r w:rsidR="00594F75" w:rsidRPr="00B110E5">
        <w:t xml:space="preserve">действуют </w:t>
      </w:r>
      <w:r w:rsidR="00594F75">
        <w:t>ли</w:t>
      </w:r>
      <w:r w:rsidRPr="00B110E5">
        <w:t xml:space="preserve"> со своей стороны полиция и судебные власти с должной ответственностью при рассмотрении таких дел. Политика повышения уровня представленности же</w:t>
      </w:r>
      <w:r w:rsidRPr="00B110E5">
        <w:t>н</w:t>
      </w:r>
      <w:r w:rsidRPr="00B110E5">
        <w:t>щин среди сотрудников полиции, проводимая государством-участником, нес</w:t>
      </w:r>
      <w:r w:rsidRPr="00B110E5">
        <w:t>о</w:t>
      </w:r>
      <w:r w:rsidRPr="00B110E5">
        <w:t>мненно, будет способствовать более внимательному рассмотрению жалоб на насилие в семье. Не могла бы делегация представить более подробную инфо</w:t>
      </w:r>
      <w:r w:rsidRPr="00B110E5">
        <w:t>р</w:t>
      </w:r>
      <w:r w:rsidRPr="00B110E5">
        <w:t>мацию о случаях расследования и судебного преследования, имевших место в связи с такими жалобами. Также было бы интересно узнать, какие наказания предусмотрены законом за акты насилия в семье, применялись ли уже эти нак</w:t>
      </w:r>
      <w:r w:rsidRPr="00B110E5">
        <w:t>а</w:t>
      </w:r>
      <w:r w:rsidRPr="00B110E5">
        <w:t>зания и является ли изнасилование в браке отдельным видом преступления, предусмотренным Уголовным кодексом Албании.</w:t>
      </w:r>
    </w:p>
    <w:p w:rsidR="00B110E5" w:rsidRPr="00B110E5" w:rsidRDefault="00B110E5" w:rsidP="00B110E5">
      <w:pPr>
        <w:pStyle w:val="SingleTxtGR"/>
      </w:pPr>
      <w:r w:rsidRPr="00B110E5">
        <w:t>39.</w:t>
      </w:r>
      <w:r w:rsidRPr="00B110E5">
        <w:tab/>
        <w:t>Назначение Управления Омбудсмена в качестве национального преве</w:t>
      </w:r>
      <w:r w:rsidRPr="00B110E5">
        <w:t>н</w:t>
      </w:r>
      <w:r w:rsidRPr="00B110E5">
        <w:t>тивного механизма усиливает значение его роли в деле достижения общей цели Конвенции. Тем не менее, чтобы Управление Омбудсмена могло эффективно выполнять эту роль, оно должно располагать достаточными ресурсами. Поэт</w:t>
      </w:r>
      <w:r w:rsidRPr="00B110E5">
        <w:t>о</w:t>
      </w:r>
      <w:r w:rsidRPr="00B110E5">
        <w:t>му было бы полезно получить более подробную информацию о выделенном ему бюджете. Телесные наказания долгое время рассматривались как соста</w:t>
      </w:r>
      <w:r w:rsidRPr="00B110E5">
        <w:t>в</w:t>
      </w:r>
      <w:r w:rsidRPr="00B110E5">
        <w:t>ная часть воспитания детей во многих культурах; это традиционное видение восп</w:t>
      </w:r>
      <w:r w:rsidRPr="00B110E5">
        <w:t>и</w:t>
      </w:r>
      <w:r w:rsidRPr="00B110E5">
        <w:t>тания</w:t>
      </w:r>
      <w:r w:rsidR="00001BAF">
        <w:t>,</w:t>
      </w:r>
      <w:r w:rsidRPr="00B110E5">
        <w:t xml:space="preserve"> по всей видимости</w:t>
      </w:r>
      <w:r w:rsidR="00001BAF">
        <w:t>,</w:t>
      </w:r>
      <w:r w:rsidRPr="00B110E5">
        <w:t xml:space="preserve"> еще полностью не исчезло в государстве-участнике. В этом контексте было бы интересно узнать, существует ли в Албании закон, непосредственно запрещающий все виды телесных наказаний. Что касается р</w:t>
      </w:r>
      <w:r w:rsidRPr="00B110E5">
        <w:t>е</w:t>
      </w:r>
      <w:r w:rsidRPr="00B110E5">
        <w:t>жима помещения в одиночную камеру, то не могла бы делегация с</w:t>
      </w:r>
      <w:r w:rsidRPr="00B110E5">
        <w:t>о</w:t>
      </w:r>
      <w:r w:rsidRPr="00B110E5">
        <w:t>общить, предусмотрено ли его применение в отношении несовершеннолетних напрямую законом, и если да, то при каких обстоятельствах</w:t>
      </w:r>
      <w:r>
        <w:t xml:space="preserve"> </w:t>
      </w:r>
      <w:r w:rsidRPr="00B110E5">
        <w:t>и по каким причинам разр</w:t>
      </w:r>
      <w:r w:rsidRPr="00B110E5">
        <w:t>е</w:t>
      </w:r>
      <w:r w:rsidRPr="00B110E5">
        <w:t>шается помещение в одиночную камеру.</w:t>
      </w:r>
    </w:p>
    <w:p w:rsidR="00B110E5" w:rsidRPr="00B110E5" w:rsidRDefault="00B110E5" w:rsidP="00B110E5">
      <w:pPr>
        <w:pStyle w:val="SingleTxtGR"/>
      </w:pPr>
      <w:r w:rsidRPr="00B110E5">
        <w:t>40.</w:t>
      </w:r>
      <w:r w:rsidRPr="00B110E5">
        <w:tab/>
        <w:t>Что касается статьи 3, то Председатель спрашивает, рассматривает ли г</w:t>
      </w:r>
      <w:r w:rsidRPr="00B110E5">
        <w:t>о</w:t>
      </w:r>
      <w:r w:rsidRPr="00B110E5">
        <w:t>сударство-участник получение дипломатических заверений в качестве дост</w:t>
      </w:r>
      <w:r w:rsidRPr="00B110E5">
        <w:t>а</w:t>
      </w:r>
      <w:r w:rsidRPr="00B110E5">
        <w:t>точной гарантии для возвращения лиц в страну, где существуют серьезные о</w:t>
      </w:r>
      <w:r w:rsidRPr="00B110E5">
        <w:t>с</w:t>
      </w:r>
      <w:r w:rsidRPr="00B110E5">
        <w:t>нования полагать, что им может угрожать там применение пыток. Что касается принудительного помещения в психиатрическую больницу пациентов, стр</w:t>
      </w:r>
      <w:r w:rsidRPr="00B110E5">
        <w:t>а</w:t>
      </w:r>
      <w:r w:rsidRPr="00B110E5">
        <w:t>дающих психическими расстройствами, то не могла бы делегация указать, р</w:t>
      </w:r>
      <w:r w:rsidRPr="00B110E5">
        <w:t>е</w:t>
      </w:r>
      <w:r w:rsidRPr="00B110E5">
        <w:t>гулируется ли эта процедура законом, и, в частности, проводят ли судьи рег</w:t>
      </w:r>
      <w:r w:rsidRPr="00B110E5">
        <w:t>у</w:t>
      </w:r>
      <w:r w:rsidRPr="00B110E5">
        <w:t>лярные проверки по всем случаям помещения пациентов против их воли в пс</w:t>
      </w:r>
      <w:r w:rsidRPr="00B110E5">
        <w:t>и</w:t>
      </w:r>
      <w:r w:rsidRPr="00B110E5">
        <w:t>хиатрические больницы и гарантирует ли закон этим пациентам право треб</w:t>
      </w:r>
      <w:r w:rsidRPr="00B110E5">
        <w:t>о</w:t>
      </w:r>
      <w:r w:rsidRPr="00B110E5">
        <w:t>вать пересмотра меры, связанной с принудительным помещением в психиатр</w:t>
      </w:r>
      <w:r w:rsidRPr="00B110E5">
        <w:t>и</w:t>
      </w:r>
      <w:r w:rsidRPr="00B110E5">
        <w:t>ческую больницу.</w:t>
      </w:r>
    </w:p>
    <w:p w:rsidR="00B110E5" w:rsidRPr="00B110E5" w:rsidRDefault="00B110E5" w:rsidP="00B110E5">
      <w:pPr>
        <w:pStyle w:val="SingleTxtGR"/>
      </w:pPr>
      <w:r w:rsidRPr="00B110E5">
        <w:t>41.</w:t>
      </w:r>
      <w:r w:rsidRPr="00B110E5">
        <w:tab/>
      </w:r>
      <w:r w:rsidRPr="00B110E5">
        <w:rPr>
          <w:b/>
        </w:rPr>
        <w:t>Г-н Гайе</w:t>
      </w:r>
      <w:r w:rsidRPr="00B110E5">
        <w:t xml:space="preserve"> (Содокладчик по Албании) говорит, что его выступление будет сосредоточено на вопросах, относящихся к статьям 10</w:t>
      </w:r>
      <w:r w:rsidR="00C7277C">
        <w:t>−</w:t>
      </w:r>
      <w:r w:rsidRPr="00B110E5">
        <w:t>16 Конвенции. Что кас</w:t>
      </w:r>
      <w:r w:rsidRPr="00B110E5">
        <w:t>а</w:t>
      </w:r>
      <w:r w:rsidRPr="00B110E5">
        <w:t>ется профессиональной подготовки, то он хотел бы знать, проходит ли мед</w:t>
      </w:r>
      <w:r w:rsidRPr="00B110E5">
        <w:t>и</w:t>
      </w:r>
      <w:r w:rsidRPr="00B110E5">
        <w:t>цинский персонал и сотрудники судебных органов специальную подготовку по методам обнаружения следов пыток на основе Стамбульского протокола. Судя по ответам, представленным делегацией, похоже, что сотрудники правоохран</w:t>
      </w:r>
      <w:r w:rsidRPr="00B110E5">
        <w:t>и</w:t>
      </w:r>
      <w:r w:rsidRPr="00B110E5">
        <w:t>тельных органов, совершающие нарушения при исполнении своих обязанн</w:t>
      </w:r>
      <w:r w:rsidRPr="00B110E5">
        <w:t>о</w:t>
      </w:r>
      <w:r w:rsidRPr="00B110E5">
        <w:t>стей в большинстве случаев подвергаются дисциплинарной процедуре и редко преследуются в судебном порядке. В связи с этим возникает вопрос, каким о</w:t>
      </w:r>
      <w:r w:rsidRPr="00B110E5">
        <w:t>б</w:t>
      </w:r>
      <w:r w:rsidRPr="00B110E5">
        <w:t>разом гарантируется право жертв на возмещение ущерба при отсутствии суде</w:t>
      </w:r>
      <w:r w:rsidRPr="00B110E5">
        <w:t>б</w:t>
      </w:r>
      <w:r w:rsidRPr="00B110E5">
        <w:t>ного разбирательства. Кроме того, даже при возбуждении уголовного дела де</w:t>
      </w:r>
      <w:r w:rsidRPr="00B110E5">
        <w:t>я</w:t>
      </w:r>
      <w:r w:rsidRPr="00B110E5">
        <w:t>ния, вменяемые соответствующим должностным лицам обычно квалифицир</w:t>
      </w:r>
      <w:r w:rsidRPr="00B110E5">
        <w:t>у</w:t>
      </w:r>
      <w:r w:rsidRPr="00B110E5">
        <w:t>ются как преступления, за которые назначаются менее суровые наказания, чем за преступления, связанные с пытками. Эту проблему отлично иллюстрирует случай, упоминаемый в докладе государства-участника (пункт 255), когда с</w:t>
      </w:r>
      <w:r w:rsidRPr="00B110E5">
        <w:t>о</w:t>
      </w:r>
      <w:r w:rsidRPr="00B110E5">
        <w:t xml:space="preserve">трудник полиции был приговорен к трем годам тюремного заключения за </w:t>
      </w:r>
      <w:r w:rsidR="0036184F">
        <w:t>"</w:t>
      </w:r>
      <w:r w:rsidRPr="00B110E5">
        <w:t>н</w:t>
      </w:r>
      <w:r w:rsidRPr="00B110E5">
        <w:t>а</w:t>
      </w:r>
      <w:r w:rsidRPr="00B110E5">
        <w:t>рушение служебных правил</w:t>
      </w:r>
      <w:r w:rsidR="0036184F">
        <w:t>"</w:t>
      </w:r>
      <w:r w:rsidRPr="00B110E5">
        <w:t>, тогда как задержанный скончался в результате жестокого обращения, которому он был подвергнут этим сотрудником полиции. Г-н Гайе хотел бы выслушать мнение делегации по этому вопросу.</w:t>
      </w:r>
    </w:p>
    <w:p w:rsidR="00B110E5" w:rsidRPr="00B110E5" w:rsidRDefault="00B110E5" w:rsidP="00B110E5">
      <w:pPr>
        <w:pStyle w:val="SingleTxtGR"/>
      </w:pPr>
      <w:r w:rsidRPr="00B110E5">
        <w:t>42.</w:t>
      </w:r>
      <w:r w:rsidRPr="00B110E5">
        <w:tab/>
        <w:t>Делегация дала желаемые уточнения по вопросу о различии между пон</w:t>
      </w:r>
      <w:r w:rsidRPr="00B110E5">
        <w:t>я</w:t>
      </w:r>
      <w:r w:rsidRPr="00B110E5">
        <w:t xml:space="preserve">тиями </w:t>
      </w:r>
      <w:r w:rsidR="0036184F">
        <w:t>"</w:t>
      </w:r>
      <w:r w:rsidRPr="00B110E5">
        <w:t>ареста</w:t>
      </w:r>
      <w:r w:rsidR="0036184F">
        <w:t>"</w:t>
      </w:r>
      <w:r w:rsidRPr="00B110E5">
        <w:t xml:space="preserve"> и </w:t>
      </w:r>
      <w:r w:rsidR="0036184F">
        <w:t>"</w:t>
      </w:r>
      <w:r w:rsidRPr="00B110E5">
        <w:t>предварительного заключения</w:t>
      </w:r>
      <w:r w:rsidR="0036184F">
        <w:t>"</w:t>
      </w:r>
      <w:r w:rsidRPr="00B110E5">
        <w:t>. Однако г-н Гайе не уверен, правильно ли он понял то, что подразумевается под упомянутым 12-часовым сроком, и просит делегацию уточнить, является ли это сроком, в течение кот</w:t>
      </w:r>
      <w:r w:rsidRPr="00B110E5">
        <w:t>о</w:t>
      </w:r>
      <w:r w:rsidRPr="00B110E5">
        <w:t>рого любое арестованное полицией лицо должно быт</w:t>
      </w:r>
      <w:r w:rsidR="00001BAF">
        <w:t>ь доставлено к судье. Он </w:t>
      </w:r>
      <w:r w:rsidRPr="00B110E5">
        <w:t>также хотел бы знать, установлен ли законом предельный срок содержания под стражей до суда. Этот вопрос имеет решающее значение с точки зрения предупреждения пыток, поскольку хорошо известно, что чем дольше срок предвар</w:t>
      </w:r>
      <w:r w:rsidRPr="00B110E5">
        <w:t>и</w:t>
      </w:r>
      <w:r w:rsidRPr="00B110E5">
        <w:t>тельного заключения, тем больше риск применения пыток. Делегация отметила, что прокуратура осуществляет надзор за положением всех лиц, с</w:t>
      </w:r>
      <w:r w:rsidRPr="00B110E5">
        <w:t>о</w:t>
      </w:r>
      <w:r w:rsidRPr="00B110E5">
        <w:t>держащихся под стражей в полиции. Было бы полезно получить более подро</w:t>
      </w:r>
      <w:r w:rsidRPr="00B110E5">
        <w:t>б</w:t>
      </w:r>
      <w:r w:rsidRPr="00B110E5">
        <w:t>ную информ</w:t>
      </w:r>
      <w:r w:rsidRPr="00B110E5">
        <w:t>а</w:t>
      </w:r>
      <w:r w:rsidRPr="00B110E5">
        <w:t>цию о порядке осуществления этого надзора.</w:t>
      </w:r>
    </w:p>
    <w:p w:rsidR="00B110E5" w:rsidRPr="00B110E5" w:rsidRDefault="00B110E5" w:rsidP="00B110E5">
      <w:pPr>
        <w:pStyle w:val="SingleTxtGR"/>
      </w:pPr>
      <w:r w:rsidRPr="00B110E5">
        <w:t>43.</w:t>
      </w:r>
      <w:r w:rsidRPr="00B110E5">
        <w:tab/>
        <w:t>Многие НПО заявили о неэффективности судебного аппарата. Не могла бы делегация сообщить, планируется ли принять меры по укреплению его нез</w:t>
      </w:r>
      <w:r w:rsidRPr="00B110E5">
        <w:t>а</w:t>
      </w:r>
      <w:r w:rsidRPr="00B110E5">
        <w:t>висимости и улучшению подготовки всех сотрудников системы правосудия. Эффективность деятельности Омбудсмена, несомненно, зависит от выделяемых ему ресурсов, но также и от сферы его полномочий, которые могли бы быть расширены, чтобы дать ему возможность действовать напрямую в случае нар</w:t>
      </w:r>
      <w:r w:rsidRPr="00B110E5">
        <w:t>у</w:t>
      </w:r>
      <w:r w:rsidRPr="00B110E5">
        <w:t>шения прав человека.</w:t>
      </w:r>
    </w:p>
    <w:p w:rsidR="00B110E5" w:rsidRPr="00B110E5" w:rsidRDefault="00B110E5" w:rsidP="00B110E5">
      <w:pPr>
        <w:pStyle w:val="SingleTxtGR"/>
      </w:pPr>
      <w:r w:rsidRPr="00B110E5">
        <w:t>44.</w:t>
      </w:r>
      <w:r w:rsidRPr="00B110E5">
        <w:tab/>
      </w:r>
      <w:r w:rsidRPr="00B110E5">
        <w:rPr>
          <w:b/>
        </w:rPr>
        <w:t>Г-н Бруни</w:t>
      </w:r>
      <w:r w:rsidRPr="00B110E5">
        <w:t xml:space="preserve"> хотел бы знать, проводился ли анализ результатов посещений мест содержания под стражей, которые осуществило Управление Омбудсмена в качестве национального превентивного механизма, и если да, то какие области приоритетной деятельности удалось выявить в результате этого анализа. То, что государство-участник ратифицировало Конвенцию без каких-либо оговорок я</w:t>
      </w:r>
      <w:r w:rsidRPr="00B110E5">
        <w:t>в</w:t>
      </w:r>
      <w:r w:rsidRPr="00B110E5">
        <w:t>ляется очень положительным шагом, однако это не означает официального пр</w:t>
      </w:r>
      <w:r w:rsidRPr="00B110E5">
        <w:t>и</w:t>
      </w:r>
      <w:r w:rsidRPr="00B110E5">
        <w:t>знания процедуры рассмотрения сообщений от отдельных лиц, предусмотре</w:t>
      </w:r>
      <w:r w:rsidRPr="00B110E5">
        <w:t>н</w:t>
      </w:r>
      <w:r w:rsidRPr="00B110E5">
        <w:t>ной статьей</w:t>
      </w:r>
      <w:r>
        <w:t xml:space="preserve"> </w:t>
      </w:r>
      <w:r w:rsidRPr="00B110E5">
        <w:t>22. Для этого оно должно сделать конкретно требуемое в таком случае заявление. Может быть делегация желает подтвердить, что государство-участник действительно имеет такое намерение. Пункт 2 статьи 8 Конвенции предусматривает, что, если государство-участник получает просьбу о выдаче от другого государства-участника, с которым оно не имеет договора о выдаче, оно может рассматривать Конвенцию в качестве правового основания для выдачи. Признает ли государство-участник Конвенцию в качестве правового основания для выдачи?</w:t>
      </w:r>
    </w:p>
    <w:p w:rsidR="00B110E5" w:rsidRPr="00B110E5" w:rsidRDefault="00B110E5" w:rsidP="00B110E5">
      <w:pPr>
        <w:pStyle w:val="SingleTxtGR"/>
      </w:pPr>
      <w:r w:rsidRPr="00B110E5">
        <w:t>45.</w:t>
      </w:r>
      <w:r w:rsidRPr="00B110E5">
        <w:tab/>
      </w:r>
      <w:r w:rsidRPr="00B110E5">
        <w:rPr>
          <w:b/>
        </w:rPr>
        <w:t>Г-н Мариньо Менендес</w:t>
      </w:r>
      <w:r w:rsidRPr="00B110E5">
        <w:t xml:space="preserve"> спрашивает, предусматривает ли законодател</w:t>
      </w:r>
      <w:r w:rsidRPr="00B110E5">
        <w:t>ь</w:t>
      </w:r>
      <w:r w:rsidRPr="00B110E5">
        <w:t>ство государства-участника возможность применения режима строгой изоляции в отношении лиц, подозреваемых в совершении определенных видов престу</w:t>
      </w:r>
      <w:r w:rsidRPr="00B110E5">
        <w:t>п</w:t>
      </w:r>
      <w:r w:rsidRPr="00B110E5">
        <w:t>лений, таких как, например, акты терроризма или торговля наркотиками. Н</w:t>
      </w:r>
      <w:r w:rsidRPr="00B110E5">
        <w:t>а</w:t>
      </w:r>
      <w:r w:rsidRPr="00B110E5">
        <w:t>сколько он понимает, предоставление албанского гражданства основано на пр</w:t>
      </w:r>
      <w:r w:rsidRPr="00B110E5">
        <w:t>а</w:t>
      </w:r>
      <w:r w:rsidRPr="00B110E5">
        <w:t>ве крови, и поэтому он спрашивает, может ли делегация подтвердить, что гос</w:t>
      </w:r>
      <w:r w:rsidRPr="00B110E5">
        <w:t>у</w:t>
      </w:r>
      <w:r w:rsidRPr="00B110E5">
        <w:t>дарство-участник предоставляет гражданство Албании детям, родившимся за границей у родителей-албанцев.</w:t>
      </w:r>
    </w:p>
    <w:p w:rsidR="00B110E5" w:rsidRPr="00B110E5" w:rsidRDefault="00B110E5" w:rsidP="00B110E5">
      <w:pPr>
        <w:pStyle w:val="SingleTxtGR"/>
      </w:pPr>
      <w:r w:rsidRPr="00B110E5">
        <w:t>46.</w:t>
      </w:r>
      <w:r w:rsidRPr="00B110E5">
        <w:tab/>
      </w:r>
      <w:r w:rsidRPr="00B110E5">
        <w:rPr>
          <w:b/>
        </w:rPr>
        <w:t>Г-жа Гаер</w:t>
      </w:r>
      <w:r w:rsidRPr="00B110E5">
        <w:t xml:space="preserve"> говорит, что ее вопрос о том, привлекались ли уже сотрудники полиции к уголовной ответственности и выносились ли в их отношении приг</w:t>
      </w:r>
      <w:r w:rsidRPr="00B110E5">
        <w:t>о</w:t>
      </w:r>
      <w:r w:rsidRPr="00B110E5">
        <w:t>воры в связи с неоказанием помощи лицам, находящимся в опасности, в случае дел о насилии в семье, остался без ответа. Она хотела бы услышать мнение д</w:t>
      </w:r>
      <w:r w:rsidRPr="00B110E5">
        <w:t>е</w:t>
      </w:r>
      <w:r w:rsidRPr="00B110E5">
        <w:t>легации по этому вопросу. Что касается убийств на почве кровной мести, то было бы полезно получить данные в разбивке по полу жертв. Также будут пр</w:t>
      </w:r>
      <w:r w:rsidRPr="00B110E5">
        <w:t>и</w:t>
      </w:r>
      <w:r w:rsidRPr="00B110E5">
        <w:t>ветствоваться статистические данные о преступлениях в защиту чести и о к</w:t>
      </w:r>
      <w:r w:rsidRPr="00B110E5">
        <w:t>о</w:t>
      </w:r>
      <w:r w:rsidRPr="00B110E5">
        <w:t>личестве уголовных дел, возбужденных в связи со случаями торговли людьми в стране.</w:t>
      </w:r>
    </w:p>
    <w:p w:rsidR="00B110E5" w:rsidRPr="00B110E5" w:rsidRDefault="00B110E5" w:rsidP="00B110E5">
      <w:pPr>
        <w:pStyle w:val="SingleTxtGR"/>
      </w:pPr>
      <w:r w:rsidRPr="00B110E5">
        <w:t>47.</w:t>
      </w:r>
      <w:r w:rsidRPr="00B110E5">
        <w:tab/>
      </w:r>
      <w:r w:rsidRPr="00B110E5">
        <w:rPr>
          <w:b/>
        </w:rPr>
        <w:t>Г-жа Бельмир</w:t>
      </w:r>
      <w:r w:rsidRPr="00B110E5">
        <w:t xml:space="preserve"> просит представить более подробную информацию о З</w:t>
      </w:r>
      <w:r w:rsidRPr="00B110E5">
        <w:t>а</w:t>
      </w:r>
      <w:r w:rsidRPr="00B110E5">
        <w:t>коне № 10347 о защите прав ребенка, который был принят государством-участником в 2010 году. В частности, она хотела бы знать, содержит ли он о</w:t>
      </w:r>
      <w:r w:rsidRPr="00B110E5">
        <w:t>п</w:t>
      </w:r>
      <w:r w:rsidRPr="00B110E5">
        <w:t>ределение ребенка в соответствии с Конвенцией о правах ребенка и обеспеч</w:t>
      </w:r>
      <w:r w:rsidRPr="00B110E5">
        <w:t>и</w:t>
      </w:r>
      <w:r w:rsidRPr="00B110E5">
        <w:t xml:space="preserve">вает ли он защиту прав детей, находящихся в конфликте с законом. Что касается различия между </w:t>
      </w:r>
      <w:r w:rsidR="0036184F">
        <w:t>"</w:t>
      </w:r>
      <w:r w:rsidRPr="00B110E5">
        <w:t>арестом</w:t>
      </w:r>
      <w:r w:rsidR="0036184F">
        <w:t>"</w:t>
      </w:r>
      <w:r w:rsidRPr="00B110E5">
        <w:t xml:space="preserve"> и </w:t>
      </w:r>
      <w:r w:rsidR="0036184F">
        <w:t>"</w:t>
      </w:r>
      <w:r w:rsidRPr="00B110E5">
        <w:t>предварительным заключением</w:t>
      </w:r>
      <w:r w:rsidR="0036184F">
        <w:t>"</w:t>
      </w:r>
      <w:r w:rsidRPr="00B110E5">
        <w:t>, то в обоих сл</w:t>
      </w:r>
      <w:r w:rsidRPr="00B110E5">
        <w:t>у</w:t>
      </w:r>
      <w:r w:rsidRPr="00B110E5">
        <w:t>чаях лица лишаются свободы и, следовательно, попадают под ответственность государства; таким образом, обязанности государственных должностных лиц являются одинаковыми в обеих ситуациях.</w:t>
      </w:r>
    </w:p>
    <w:p w:rsidR="00B110E5" w:rsidRPr="00B110E5" w:rsidRDefault="00B110E5" w:rsidP="00B110E5">
      <w:pPr>
        <w:pStyle w:val="SingleTxtGR"/>
      </w:pPr>
      <w:r w:rsidRPr="00B110E5">
        <w:t>48.</w:t>
      </w:r>
      <w:r w:rsidRPr="00B110E5">
        <w:tab/>
      </w:r>
      <w:r w:rsidRPr="00B110E5">
        <w:rPr>
          <w:b/>
        </w:rPr>
        <w:t>Г-н Тугуши</w:t>
      </w:r>
      <w:r w:rsidRPr="00B110E5">
        <w:t xml:space="preserve"> говорит, что на предыдущем заседании он спрашивал, был ли увеличен бюджет Управления Омбудсмена после того, как оно было назн</w:t>
      </w:r>
      <w:r w:rsidRPr="00B110E5">
        <w:t>а</w:t>
      </w:r>
      <w:r w:rsidRPr="00B110E5">
        <w:t>чено в качестве национального превентивного механизма. Похоже, что не было дано ответа на этот вопрос, а также не было представлено разъяснений по фа</w:t>
      </w:r>
      <w:r w:rsidRPr="00B110E5">
        <w:t>к</w:t>
      </w:r>
      <w:r w:rsidRPr="00B110E5">
        <w:t>ту того, что лица, временно помещенные под стражу, зачастую остаются под стражей в полицейских участках дольше, чем это предписано законом. Будет приветствоваться любая дополнительная информация, которую делегация могла бы представить по этим двум вопросам.</w:t>
      </w:r>
    </w:p>
    <w:p w:rsidR="00B110E5" w:rsidRPr="00B110E5" w:rsidRDefault="00B110E5" w:rsidP="00B110E5">
      <w:pPr>
        <w:pStyle w:val="SingleTxtGR"/>
      </w:pPr>
      <w:r w:rsidRPr="00B110E5">
        <w:t>49.</w:t>
      </w:r>
      <w:r w:rsidRPr="00B110E5">
        <w:tab/>
      </w:r>
      <w:r w:rsidRPr="00B110E5">
        <w:rPr>
          <w:b/>
        </w:rPr>
        <w:t>Г-жа Свеосс</w:t>
      </w:r>
      <w:r w:rsidRPr="00B110E5">
        <w:t xml:space="preserve"> хотела бы получить более подробную информацию о мед</w:t>
      </w:r>
      <w:r w:rsidRPr="00B110E5">
        <w:t>и</w:t>
      </w:r>
      <w:r w:rsidRPr="00B110E5">
        <w:t>цинской помощи, особенно о помощи психолога, оказанной бывшим заключе</w:t>
      </w:r>
      <w:r w:rsidRPr="00B110E5">
        <w:t>н</w:t>
      </w:r>
      <w:r w:rsidRPr="00B110E5">
        <w:t>ным базы в Гуантанамо после их прибытия в Албанию. Она спрашивает, пре</w:t>
      </w:r>
      <w:r w:rsidRPr="00B110E5">
        <w:t>д</w:t>
      </w:r>
      <w:r w:rsidRPr="00B110E5">
        <w:t>назначено ли обучение методам использования Стамбульского протокола, о к</w:t>
      </w:r>
      <w:r w:rsidRPr="00B110E5">
        <w:t>о</w:t>
      </w:r>
      <w:r w:rsidRPr="00B110E5">
        <w:t>тором упоминала делегация, только лишь для сотрудников судебных органов или его могут проходить также специалисты здравоохранения. Делегация за</w:t>
      </w:r>
      <w:r w:rsidRPr="00B110E5">
        <w:t>я</w:t>
      </w:r>
      <w:r w:rsidRPr="00B110E5">
        <w:t>вила, что она не располагает никакой официальной информацией о 502 пр</w:t>
      </w:r>
      <w:r w:rsidRPr="00B110E5">
        <w:t>о</w:t>
      </w:r>
      <w:r w:rsidRPr="00B110E5">
        <w:t>павших детях-рома. Однако г-жа Свеосс говорит, что она видела список с им</w:t>
      </w:r>
      <w:r w:rsidRPr="00B110E5">
        <w:t>е</w:t>
      </w:r>
      <w:r w:rsidRPr="00B110E5">
        <w:t>нами детей, и согласно некоторым источникам местонахождение четверых из них было установлено. Эти дети пропали уже несколько лет назад; в сотрудн</w:t>
      </w:r>
      <w:r w:rsidRPr="00B110E5">
        <w:t>и</w:t>
      </w:r>
      <w:r w:rsidRPr="00B110E5">
        <w:t>честве с греческими властями необходимо срочно принять меры по их розыску. Когда делегация утверждает, что в Албании жалоб на пытки не поступает, озн</w:t>
      </w:r>
      <w:r w:rsidRPr="00B110E5">
        <w:t>а</w:t>
      </w:r>
      <w:r w:rsidRPr="00B110E5">
        <w:t>чает ли это, что их не было получено в последнее время? Если это так, то не могла бы делегация сообщить, когда жалоба на пытки была зарегистрирована в стране в последний раз? Существует программа по реабилитации и возмещ</w:t>
      </w:r>
      <w:r w:rsidRPr="00B110E5">
        <w:t>е</w:t>
      </w:r>
      <w:r w:rsidRPr="00B110E5">
        <w:t>нию ущерба для лиц, которые содержались в заключении и подвергались пы</w:t>
      </w:r>
      <w:r w:rsidRPr="00B110E5">
        <w:t>т</w:t>
      </w:r>
      <w:r w:rsidRPr="00B110E5">
        <w:t>кам при коммунистическом режиме. Предусмотрены ли меры по возмещению также для лиц, подвергнутых пыткам в переходный период?</w:t>
      </w:r>
    </w:p>
    <w:p w:rsidR="00B110E5" w:rsidRPr="00B110E5" w:rsidRDefault="00B110E5" w:rsidP="00B110E5">
      <w:pPr>
        <w:pStyle w:val="SingleTxtGR"/>
      </w:pPr>
      <w:r w:rsidRPr="00B110E5">
        <w:t>50.</w:t>
      </w:r>
      <w:r w:rsidRPr="00B110E5">
        <w:tab/>
      </w:r>
      <w:r w:rsidRPr="00B110E5">
        <w:rPr>
          <w:b/>
        </w:rPr>
        <w:t>Председатель</w:t>
      </w:r>
      <w:r w:rsidRPr="00B110E5">
        <w:t xml:space="preserve"> благодарит членов Комитета за их дополнительные вопр</w:t>
      </w:r>
      <w:r w:rsidRPr="00B110E5">
        <w:t>о</w:t>
      </w:r>
      <w:r w:rsidRPr="00B110E5">
        <w:t>сы и по просьбе делегации Албании предлагает прервать заседание на нескол</w:t>
      </w:r>
      <w:r w:rsidRPr="00B110E5">
        <w:t>ь</w:t>
      </w:r>
      <w:r w:rsidRPr="00B110E5">
        <w:t>ко минут, чтобы дать ей возможность подготовить свои ответы.</w:t>
      </w:r>
    </w:p>
    <w:p w:rsidR="00B110E5" w:rsidRPr="00B110E5" w:rsidRDefault="00B110E5" w:rsidP="00B110E5">
      <w:pPr>
        <w:pStyle w:val="SingleTxtGR"/>
        <w:rPr>
          <w:i/>
        </w:rPr>
      </w:pPr>
      <w:r w:rsidRPr="00B110E5">
        <w:rPr>
          <w:i/>
        </w:rPr>
        <w:t>Заседание прерывается в 17 ч. 05 м. и возобновляется в 17 ч. 20 м.</w:t>
      </w:r>
    </w:p>
    <w:p w:rsidR="00B110E5" w:rsidRPr="00B110E5" w:rsidRDefault="00B110E5" w:rsidP="00B110E5">
      <w:pPr>
        <w:pStyle w:val="SingleTxtGR"/>
      </w:pPr>
      <w:r w:rsidRPr="00B110E5">
        <w:t>51.</w:t>
      </w:r>
      <w:r w:rsidRPr="00B110E5">
        <w:tab/>
      </w:r>
      <w:r w:rsidRPr="00B110E5">
        <w:rPr>
          <w:b/>
        </w:rPr>
        <w:t>Г-н Пека</w:t>
      </w:r>
      <w:r w:rsidRPr="00B110E5">
        <w:t xml:space="preserve"> (Албания) говорит, что правительство решило доверить фун</w:t>
      </w:r>
      <w:r w:rsidRPr="00B110E5">
        <w:t>к</w:t>
      </w:r>
      <w:r w:rsidRPr="00B110E5">
        <w:t>ции национального превентивного механизма Управлению Омбудсмена, п</w:t>
      </w:r>
      <w:r w:rsidRPr="00B110E5">
        <w:t>о</w:t>
      </w:r>
      <w:r w:rsidRPr="00B110E5">
        <w:t>скольку речь идет об учреждении, созданном на основе Конституции и име</w:t>
      </w:r>
      <w:r w:rsidRPr="00B110E5">
        <w:t>ю</w:t>
      </w:r>
      <w:r w:rsidRPr="00B110E5">
        <w:t>щ</w:t>
      </w:r>
      <w:r w:rsidR="00594F75">
        <w:t>е</w:t>
      </w:r>
      <w:r w:rsidRPr="00B110E5">
        <w:t>м свой собственный бюджет. В Закон об Омбудсмене были внесены соотве</w:t>
      </w:r>
      <w:r w:rsidRPr="00B110E5">
        <w:t>т</w:t>
      </w:r>
      <w:r w:rsidRPr="00B110E5">
        <w:t>ствующие поправки, Управлению Омбудсмена было предоставлено пять допо</w:t>
      </w:r>
      <w:r w:rsidRPr="00B110E5">
        <w:t>л</w:t>
      </w:r>
      <w:r w:rsidRPr="00B110E5">
        <w:t>нительных постов для осуществления деятельности, связанной с его новыми функциями, и его бюджет был увеличен для покрытия соответствующих расх</w:t>
      </w:r>
      <w:r w:rsidRPr="00B110E5">
        <w:t>о</w:t>
      </w:r>
      <w:r w:rsidRPr="00B110E5">
        <w:t>дов. В этой связи следует подчеркнуть, что албанский Закон об Омбудсмене был разработан с учетом наилучшей практики европейских и скандинавских стран, особенно Дании. Политический кризис в парламенте привел к тому, что должность Омбудсмена оставалась вакантной в течение последних двух лет, однако сегодня эта должность занята, и работа ведется в полном объеме.</w:t>
      </w:r>
    </w:p>
    <w:p w:rsidR="00B110E5" w:rsidRPr="00B110E5" w:rsidRDefault="00B110E5" w:rsidP="00B110E5">
      <w:pPr>
        <w:pStyle w:val="SingleTxtGR"/>
      </w:pPr>
      <w:r w:rsidRPr="00B110E5">
        <w:t>52.</w:t>
      </w:r>
      <w:r w:rsidRPr="00B110E5">
        <w:tab/>
        <w:t>Бывшие заключенные Гуантанамо, принятые Албанией, приняли решение о переводе в Албанию по своей воле. Они получают социальные пособия, и им были выданы все необходимые документы, включая разрешение на работу. Что касается их возможного переселения в другую страну, то в этом случае будут приняты во внимание соответствующие обстоятельства вместе со всеми факт</w:t>
      </w:r>
      <w:r w:rsidRPr="00B110E5">
        <w:t>о</w:t>
      </w:r>
      <w:r w:rsidRPr="00B110E5">
        <w:t>рами, при этом для правительства Албании главным является обеспечение в</w:t>
      </w:r>
      <w:r w:rsidRPr="00B110E5">
        <w:t>ы</w:t>
      </w:r>
      <w:r w:rsidRPr="00B110E5">
        <w:t>полнения своих международных обязательств в области защиты прав человека, а также того, чтобы эти лица мирно жили в обществе и были защищены от опасностей и преследований в стране своего происхождения или в какой-либо третьей стране.</w:t>
      </w:r>
    </w:p>
    <w:p w:rsidR="00B110E5" w:rsidRPr="00B110E5" w:rsidRDefault="00B110E5" w:rsidP="00B110E5">
      <w:pPr>
        <w:pStyle w:val="SingleTxtGR"/>
      </w:pPr>
      <w:r w:rsidRPr="00B110E5">
        <w:t>53.</w:t>
      </w:r>
      <w:r w:rsidRPr="00B110E5">
        <w:tab/>
        <w:t>Что касается расследований, проводим</w:t>
      </w:r>
      <w:r w:rsidR="00001BAF">
        <w:t>ых в целях выяснения судьбы 502 </w:t>
      </w:r>
      <w:r w:rsidRPr="00B110E5">
        <w:t>пропавших албанских детей-рома, то следует отметить, что правительство заботится о каждом из своих граждан и стремится обеспечить их защиту, как на албанской территории, так и за границей. Греческими правоохранительными органами или правительством Греции не было представлено никакой информ</w:t>
      </w:r>
      <w:r w:rsidRPr="00B110E5">
        <w:t>а</w:t>
      </w:r>
      <w:r w:rsidRPr="00B110E5">
        <w:t>ции, однако Албания, несомненно, не пожалеет усилий для получения всей тр</w:t>
      </w:r>
      <w:r w:rsidRPr="00B110E5">
        <w:t>е</w:t>
      </w:r>
      <w:r w:rsidRPr="00B110E5">
        <w:t>буемой информации и будет самым широким образом сотрудничать с Грецией и со всеми другими заинтересованными сторонами.</w:t>
      </w:r>
    </w:p>
    <w:p w:rsidR="00B110E5" w:rsidRPr="00B110E5" w:rsidRDefault="00B110E5" w:rsidP="00B110E5">
      <w:pPr>
        <w:pStyle w:val="SingleTxtGR"/>
      </w:pPr>
      <w:r w:rsidRPr="00B110E5">
        <w:t>54.</w:t>
      </w:r>
      <w:r w:rsidRPr="00B110E5">
        <w:tab/>
        <w:t>Выполнение программы по возмещению ущерба бывшим заключенным коммунистического режима продолжается. В ходе последних 20 лет сменявшие друг друга правительства прибегали к различным мерам и средствам для обле</w:t>
      </w:r>
      <w:r w:rsidRPr="00B110E5">
        <w:t>г</w:t>
      </w:r>
      <w:r w:rsidRPr="00B110E5">
        <w:t>чения жизни этим лицам и оказания им помощи по адаптации к новой системе, в особенности обеспечивая им доступ к профессиональной подготовке, помогая с жильем и предоставляя бесплатное образование их детям на всех уровнях обучения. Им также выплачивается компенсация за годы, проведенные в закл</w:t>
      </w:r>
      <w:r w:rsidRPr="00B110E5">
        <w:t>ю</w:t>
      </w:r>
      <w:r w:rsidRPr="00B110E5">
        <w:t>чении.</w:t>
      </w:r>
    </w:p>
    <w:p w:rsidR="00B110E5" w:rsidRPr="00B110E5" w:rsidRDefault="00B110E5" w:rsidP="00B110E5">
      <w:pPr>
        <w:pStyle w:val="SingleTxtGR"/>
      </w:pPr>
      <w:r w:rsidRPr="00B110E5">
        <w:t>55.</w:t>
      </w:r>
      <w:r w:rsidRPr="00B110E5">
        <w:tab/>
        <w:t>Албанские судебные инстанции являются полностью независимыми от правительства, которое не может никаким обр</w:t>
      </w:r>
      <w:r w:rsidR="00001BAF">
        <w:t>азом влиять на решения судов. В </w:t>
      </w:r>
      <w:r w:rsidRPr="00B110E5">
        <w:t>любом случае лучший способ гарантирования независимости судебной вл</w:t>
      </w:r>
      <w:r w:rsidRPr="00B110E5">
        <w:t>а</w:t>
      </w:r>
      <w:r w:rsidRPr="00B110E5">
        <w:t>сти заключается в обеспечении того, чтобы не было конфликтов интересов. А</w:t>
      </w:r>
      <w:r w:rsidRPr="00B110E5">
        <w:t>л</w:t>
      </w:r>
      <w:r w:rsidRPr="00B110E5">
        <w:t>бания добилась значительного прогресса в создании демократических и засл</w:t>
      </w:r>
      <w:r w:rsidRPr="00B110E5">
        <w:t>у</w:t>
      </w:r>
      <w:r w:rsidRPr="00B110E5">
        <w:t>живающих доверия институтов, особенно в сфере правосудия. Многое еще предстоит сделать для создания прочной, демократической и независимой с</w:t>
      </w:r>
      <w:r w:rsidRPr="00B110E5">
        <w:t>у</w:t>
      </w:r>
      <w:r w:rsidRPr="00B110E5">
        <w:t>дебной системы.</w:t>
      </w:r>
    </w:p>
    <w:p w:rsidR="00B110E5" w:rsidRPr="00B110E5" w:rsidRDefault="00B110E5" w:rsidP="00B110E5">
      <w:pPr>
        <w:pStyle w:val="SingleTxtGR"/>
      </w:pPr>
      <w:r w:rsidRPr="00B110E5">
        <w:t>56.</w:t>
      </w:r>
      <w:r w:rsidRPr="00B110E5">
        <w:tab/>
        <w:t xml:space="preserve">На вопрос о том, получают ли албанские дети, родившиеся за границей, гражданство Албании, </w:t>
      </w:r>
      <w:r w:rsidRPr="00B110E5">
        <w:rPr>
          <w:b/>
        </w:rPr>
        <w:t>г-жа Мило</w:t>
      </w:r>
      <w:r w:rsidRPr="00B110E5">
        <w:t xml:space="preserve"> (Албания) отвечает, что право крови являе</w:t>
      </w:r>
      <w:r w:rsidRPr="00B110E5">
        <w:t>т</w:t>
      </w:r>
      <w:r w:rsidRPr="00B110E5">
        <w:t>ся очень важным принципом для ее страны и что родившийся ребенок, хотя бы один из родителей которого – гражданин Албании, приобретает албанское гр</w:t>
      </w:r>
      <w:r w:rsidRPr="00B110E5">
        <w:t>а</w:t>
      </w:r>
      <w:r w:rsidRPr="00B110E5">
        <w:t>жданство.</w:t>
      </w:r>
    </w:p>
    <w:p w:rsidR="00B110E5" w:rsidRPr="00B110E5" w:rsidRDefault="00B110E5" w:rsidP="00B110E5">
      <w:pPr>
        <w:pStyle w:val="SingleTxtGR"/>
      </w:pPr>
      <w:r w:rsidRPr="00B110E5">
        <w:t>57.</w:t>
      </w:r>
      <w:r w:rsidRPr="00B110E5">
        <w:tab/>
      </w:r>
      <w:r w:rsidRPr="00B110E5">
        <w:rPr>
          <w:b/>
        </w:rPr>
        <w:t>Г-н Тафа</w:t>
      </w:r>
      <w:r w:rsidRPr="00B110E5">
        <w:t xml:space="preserve"> (Албания) по вопросу о применении статей 86 и 250 Уголовн</w:t>
      </w:r>
      <w:r w:rsidRPr="00B110E5">
        <w:t>о</w:t>
      </w:r>
      <w:r w:rsidRPr="00B110E5">
        <w:t>го кодекса уточняет, что в случае подачи жалобы на акты пыток или насилия предъявление обвинения производится прокуратурой, а не полицией. На сег</w:t>
      </w:r>
      <w:r w:rsidRPr="00B110E5">
        <w:t>о</w:t>
      </w:r>
      <w:r w:rsidRPr="00B110E5">
        <w:t>дняшний день делегации не известно ни об одном деле, связанном с актами п</w:t>
      </w:r>
      <w:r w:rsidRPr="00B110E5">
        <w:t>ы</w:t>
      </w:r>
      <w:r w:rsidRPr="00B110E5">
        <w:t>ток, рассматриваемом судами. Что касается возмещения ущерба жертвам, то и гражданское законодательство и Уголовно-процессуальный кодекс гарантируют жертвам актов пыток право требовать возмещения.</w:t>
      </w:r>
    </w:p>
    <w:p w:rsidR="00B110E5" w:rsidRPr="00B110E5" w:rsidRDefault="00B110E5" w:rsidP="00B110E5">
      <w:pPr>
        <w:pStyle w:val="SingleTxtGR"/>
      </w:pPr>
      <w:r w:rsidRPr="00B110E5">
        <w:t>58.</w:t>
      </w:r>
      <w:r w:rsidRPr="00B110E5">
        <w:tab/>
        <w:t>Что касается насилия в семье, то до сведения прокуратуры было доведено 472 случая в 2009 году, 439 – в</w:t>
      </w:r>
      <w:r>
        <w:t xml:space="preserve"> </w:t>
      </w:r>
      <w:r w:rsidRPr="00B110E5">
        <w:t>2010 году и 495 – в 2011 году. Охранный ордер был затребован в 841 случае в 2009 году, 1</w:t>
      </w:r>
      <w:r w:rsidR="00001BAF">
        <w:t> </w:t>
      </w:r>
      <w:r w:rsidRPr="00B110E5">
        <w:t>234 – в 2010 году и 1</w:t>
      </w:r>
      <w:r w:rsidR="00001BAF">
        <w:t> </w:t>
      </w:r>
      <w:r w:rsidRPr="00B110E5">
        <w:t xml:space="preserve">345 </w:t>
      </w:r>
      <w:r w:rsidR="00001BAF">
        <w:t>– в 2011 </w:t>
      </w:r>
      <w:r w:rsidRPr="00B110E5">
        <w:t>году. В связи с этим следует подчеркнуть, что не было еще ни одного случая отказа полицейских в обеспечении защиты. Сотрудники правоохран</w:t>
      </w:r>
      <w:r w:rsidRPr="00B110E5">
        <w:t>и</w:t>
      </w:r>
      <w:r w:rsidRPr="00B110E5">
        <w:t>тельных органов хорошо осознают, что подобный отказ будет иметь серьезные п</w:t>
      </w:r>
      <w:r w:rsidRPr="00B110E5">
        <w:t>о</w:t>
      </w:r>
      <w:r w:rsidRPr="00B110E5">
        <w:t>следствия и что они обязаны строго соблюдать подобные охранные ордера и обеспечивать необходимую защиту. Изнасилование в браке не рассматривается как отдельное преступление, но подпадает под общее определение изнасилов</w:t>
      </w:r>
      <w:r w:rsidRPr="00B110E5">
        <w:t>а</w:t>
      </w:r>
      <w:r w:rsidRPr="00B110E5">
        <w:t>ния.</w:t>
      </w:r>
    </w:p>
    <w:p w:rsidR="00B110E5" w:rsidRPr="00B110E5" w:rsidRDefault="00B110E5" w:rsidP="00B110E5">
      <w:pPr>
        <w:pStyle w:val="SingleTxtGR"/>
      </w:pPr>
      <w:r w:rsidRPr="00B110E5">
        <w:t>59.</w:t>
      </w:r>
      <w:r w:rsidRPr="00B110E5">
        <w:tab/>
        <w:t>Что касается телесных наказаний детей, то в 2010 году был принят закон и план действий по защите детей, а также были созданы органы по контролю за их выполнением. Кроме того, недавно в Уголовный кодекс были внесены п</w:t>
      </w:r>
      <w:r w:rsidRPr="00B110E5">
        <w:t>о</w:t>
      </w:r>
      <w:r w:rsidRPr="00B110E5">
        <w:t>правки, предусматривающие запрет на физическое и психологическое насилие в отношении детей со стороны их родителей, родственников или законных оп</w:t>
      </w:r>
      <w:r w:rsidRPr="00B110E5">
        <w:t>е</w:t>
      </w:r>
      <w:r w:rsidRPr="00B110E5">
        <w:t>кунов, а также наказание за такие акты в виде тюремного заключения сроком до двух лет. Что касается убийств на почве кровной мести, то в нынешнем году не было зарегистрировано ни одного случая. Одно преступление в защиту чести было зарегистрировано в апреле 2012 года.</w:t>
      </w:r>
    </w:p>
    <w:p w:rsidR="00B110E5" w:rsidRPr="00B110E5" w:rsidRDefault="00B110E5" w:rsidP="00B110E5">
      <w:pPr>
        <w:pStyle w:val="SingleTxtGR"/>
      </w:pPr>
      <w:r w:rsidRPr="00B110E5">
        <w:t>60.</w:t>
      </w:r>
      <w:r w:rsidRPr="00B110E5">
        <w:tab/>
        <w:t>В случае ареста Законом о полиции Албании предусмотрено, что лицо может быть доставлено в полицейский участок для проведения проверок и удерживаться там не более десяти часов. Что касается предварительного закл</w:t>
      </w:r>
      <w:r w:rsidRPr="00B110E5">
        <w:t>ю</w:t>
      </w:r>
      <w:r w:rsidRPr="00B110E5">
        <w:t>чения, то оно применяется в случае деяний, за которые законом предусматрив</w:t>
      </w:r>
      <w:r w:rsidRPr="00B110E5">
        <w:t>а</w:t>
      </w:r>
      <w:r w:rsidRPr="00B110E5">
        <w:t>ется тюремное заключение сроком от десяти лет до пожизненного. Максимал</w:t>
      </w:r>
      <w:r w:rsidRPr="00B110E5">
        <w:t>ь</w:t>
      </w:r>
      <w:r w:rsidRPr="00B110E5">
        <w:t>ный срок такого заключения зависит от вида преступления, однако в соответс</w:t>
      </w:r>
      <w:r w:rsidRPr="00B110E5">
        <w:t>т</w:t>
      </w:r>
      <w:r w:rsidRPr="00B110E5">
        <w:t>вии со статьей 263 Уголовно-процессуального кодекса он не может превышать трех лет.</w:t>
      </w:r>
    </w:p>
    <w:p w:rsidR="00B110E5" w:rsidRPr="00B110E5" w:rsidRDefault="00B110E5" w:rsidP="00B110E5">
      <w:pPr>
        <w:pStyle w:val="SingleTxtGR"/>
      </w:pPr>
      <w:r w:rsidRPr="00B110E5">
        <w:t>61.</w:t>
      </w:r>
      <w:r w:rsidRPr="00B110E5">
        <w:tab/>
        <w:t>Предпринимаются все усилия для обеспечения наилучшей подготовки сотрудников судебных органов. Судьи обучаются в Высшей школе магистрат</w:t>
      </w:r>
      <w:r w:rsidRPr="00B110E5">
        <w:t>у</w:t>
      </w:r>
      <w:r w:rsidRPr="00B110E5">
        <w:t>ры, а также участвуют в различных учебных мероприятиях, организуемых ме</w:t>
      </w:r>
      <w:r w:rsidRPr="00B110E5">
        <w:t>ж</w:t>
      </w:r>
      <w:r w:rsidRPr="00B110E5">
        <w:t>дународными экспертами в рамках проектов, финансируемых Европейской к</w:t>
      </w:r>
      <w:r w:rsidRPr="00B110E5">
        <w:t>о</w:t>
      </w:r>
      <w:r w:rsidRPr="00B110E5">
        <w:t>миссией. Верно, что в Албании не существует суда по делам несовершенноле</w:t>
      </w:r>
      <w:r w:rsidRPr="00B110E5">
        <w:t>т</w:t>
      </w:r>
      <w:r w:rsidRPr="00B110E5">
        <w:t>них, однако при окружных судах имеются специальные отделения, которым п</w:t>
      </w:r>
      <w:r w:rsidRPr="00B110E5">
        <w:t>о</w:t>
      </w:r>
      <w:r w:rsidRPr="00B110E5">
        <w:t>ручено рассмотрение дел с участием несовершеннолетних, и судьи, работа</w:t>
      </w:r>
      <w:r w:rsidRPr="00B110E5">
        <w:t>ю</w:t>
      </w:r>
      <w:r w:rsidRPr="00B110E5">
        <w:t>щие в этих отделениях, проходят специальную подготовку.</w:t>
      </w:r>
    </w:p>
    <w:p w:rsidR="00B110E5" w:rsidRPr="00B110E5" w:rsidRDefault="00B110E5" w:rsidP="00B110E5">
      <w:pPr>
        <w:pStyle w:val="SingleTxtGR"/>
      </w:pPr>
      <w:r w:rsidRPr="00B110E5">
        <w:t>62.</w:t>
      </w:r>
      <w:r w:rsidRPr="00B110E5">
        <w:tab/>
        <w:t>Что касается оценки докладов национального превентивного механизма, то г-н Тафа отмечает, что доклад Омбудсмена является предметом тщательного рассмотрения вплоть до самого высокого иерархического уровня национальной полиции. Основные приоритеты Албании по итогам рекомендаций Омбудсмена и других учреждений заключаются в повышении компетентности и професси</w:t>
      </w:r>
      <w:r w:rsidRPr="00B110E5">
        <w:t>о</w:t>
      </w:r>
      <w:r w:rsidRPr="00B110E5">
        <w:t>нальной подготовленности сотрудников пенитенциарной администрации и в улучшении условий в центрах содержания под стражей для приведения их в с</w:t>
      </w:r>
      <w:r w:rsidRPr="00B110E5">
        <w:t>о</w:t>
      </w:r>
      <w:r w:rsidRPr="00B110E5">
        <w:t>ответствие с международными стандартами. Существует годовой план подг</w:t>
      </w:r>
      <w:r w:rsidRPr="00B110E5">
        <w:t>о</w:t>
      </w:r>
      <w:r w:rsidRPr="00B110E5">
        <w:t>товки сотрудников полиции, который включает в себя определенное число учебных мероприятий по правам человека.</w:t>
      </w:r>
    </w:p>
    <w:p w:rsidR="00B110E5" w:rsidRPr="00B110E5" w:rsidRDefault="00B110E5" w:rsidP="00B110E5">
      <w:pPr>
        <w:pStyle w:val="SingleTxtGR"/>
      </w:pPr>
      <w:r w:rsidRPr="00B110E5">
        <w:t>63.</w:t>
      </w:r>
      <w:r w:rsidRPr="00B110E5">
        <w:tab/>
        <w:t>Отвечая на вопрос о том, используется ли Конвенция в качестве правов</w:t>
      </w:r>
      <w:r w:rsidRPr="00B110E5">
        <w:t>о</w:t>
      </w:r>
      <w:r w:rsidRPr="00B110E5">
        <w:t>го основания в случае выдачи, г-н Тафа говорит, что до настоящего времени т</w:t>
      </w:r>
      <w:r w:rsidRPr="00B110E5">
        <w:t>а</w:t>
      </w:r>
      <w:r w:rsidRPr="00B110E5">
        <w:t>ких случаев не было. Подобная возможность не исключается, однако до сих пор в качестве правового основания использовались лишь соглашения и договоры, заключенные с Соединенными Штатами и Италией.</w:t>
      </w:r>
    </w:p>
    <w:p w:rsidR="00B110E5" w:rsidRPr="00B110E5" w:rsidRDefault="00B110E5" w:rsidP="00B110E5">
      <w:pPr>
        <w:pStyle w:val="SingleTxtGR"/>
      </w:pPr>
      <w:r w:rsidRPr="00B110E5">
        <w:t>64.</w:t>
      </w:r>
      <w:r w:rsidRPr="00B110E5">
        <w:tab/>
        <w:t xml:space="preserve">Отвечая на вопрос о принудительном помещении в психиатрические больницы, </w:t>
      </w:r>
      <w:r w:rsidRPr="00B110E5">
        <w:rPr>
          <w:b/>
        </w:rPr>
        <w:t>г-н Бетия</w:t>
      </w:r>
      <w:r w:rsidRPr="00B110E5">
        <w:t xml:space="preserve"> (Албания) говорит, что судьи должны соблюдать процед</w:t>
      </w:r>
      <w:r w:rsidRPr="00B110E5">
        <w:t>у</w:t>
      </w:r>
      <w:r w:rsidRPr="00B110E5">
        <w:t>ру, предусмотренную статьей 239 Уголовного кодекса, согласно которой госп</w:t>
      </w:r>
      <w:r w:rsidRPr="00B110E5">
        <w:t>и</w:t>
      </w:r>
      <w:r w:rsidRPr="00B110E5">
        <w:t>тализация в психиатрическом учреждении не может продолжаться в случае, к</w:t>
      </w:r>
      <w:r w:rsidRPr="00B110E5">
        <w:t>о</w:t>
      </w:r>
      <w:r w:rsidRPr="00B110E5">
        <w:t>гда соответствующее лицо больше не проявляет признаков психического ра</w:t>
      </w:r>
      <w:r w:rsidRPr="00B110E5">
        <w:t>с</w:t>
      </w:r>
      <w:r w:rsidRPr="00B110E5">
        <w:t>стройства. Судьи обязаны ежегодно пересматривать дела всех лиц, подвергн</w:t>
      </w:r>
      <w:r w:rsidRPr="00B110E5">
        <w:t>у</w:t>
      </w:r>
      <w:r w:rsidRPr="00B110E5">
        <w:t>тых принудительному помещению в психиатрические больницы, а принятый в марте 2012 года Закон о психическом здоровье предусматривает, что в случае, когда больше не существует оснований, послуживших причиной для принуд</w:t>
      </w:r>
      <w:r w:rsidRPr="00B110E5">
        <w:t>и</w:t>
      </w:r>
      <w:r w:rsidRPr="00B110E5">
        <w:t>тельного помещения в психиатрическую больницу, руководитель соответс</w:t>
      </w:r>
      <w:r w:rsidRPr="00B110E5">
        <w:t>т</w:t>
      </w:r>
      <w:r w:rsidRPr="00B110E5">
        <w:t>вующего учреждения, родственник или законный опекун пациента могут пр</w:t>
      </w:r>
      <w:r w:rsidRPr="00B110E5">
        <w:t>о</w:t>
      </w:r>
      <w:r w:rsidRPr="00B110E5">
        <w:t>сить судью о прекращении принудительной госпитализации.</w:t>
      </w:r>
    </w:p>
    <w:p w:rsidR="00B110E5" w:rsidRPr="00B110E5" w:rsidRDefault="00B110E5" w:rsidP="00B110E5">
      <w:pPr>
        <w:pStyle w:val="SingleTxtGR"/>
      </w:pPr>
      <w:r w:rsidRPr="00B110E5">
        <w:t>65.</w:t>
      </w:r>
      <w:r w:rsidRPr="00B110E5">
        <w:tab/>
      </w:r>
      <w:r w:rsidRPr="00B110E5">
        <w:rPr>
          <w:b/>
        </w:rPr>
        <w:t>Председатель</w:t>
      </w:r>
      <w:r w:rsidRPr="00B110E5">
        <w:t xml:space="preserve"> благодарит делегацию за представленные ответы.</w:t>
      </w:r>
    </w:p>
    <w:p w:rsidR="00015C16" w:rsidRPr="00FD4C07" w:rsidRDefault="00B110E5" w:rsidP="00B110E5">
      <w:pPr>
        <w:pStyle w:val="SingleTxtGR"/>
      </w:pPr>
      <w:r w:rsidRPr="00B110E5">
        <w:rPr>
          <w:i/>
        </w:rPr>
        <w:t>Заседание закрывается в 18 ч. 00 м.</w:t>
      </w:r>
    </w:p>
    <w:sectPr w:rsidR="00015C16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11A" w:rsidRDefault="0017111A">
      <w:r>
        <w:rPr>
          <w:lang w:val="en-US"/>
        </w:rPr>
        <w:tab/>
      </w:r>
      <w:r>
        <w:separator/>
      </w:r>
    </w:p>
  </w:endnote>
  <w:endnote w:type="continuationSeparator" w:id="0">
    <w:p w:rsidR="0017111A" w:rsidRDefault="00171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CF8" w:rsidRPr="00B74BE2" w:rsidRDefault="00405CF8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1662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GE.12-42475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CF8" w:rsidRPr="00B74BE2" w:rsidRDefault="00405CF8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GE.12-42475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1662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CF8" w:rsidRDefault="00405CF8" w:rsidP="00DA6561">
    <w:pPr>
      <w:pStyle w:val="SingleTxtGR"/>
      <w:pBdr>
        <w:bottom w:val="single" w:sz="4" w:space="1" w:color="auto"/>
      </w:pBdr>
      <w:tabs>
        <w:tab w:val="left" w:pos="9639"/>
      </w:tabs>
      <w:spacing w:after="0" w:line="240" w:lineRule="auto"/>
      <w:ind w:left="0" w:right="0" w:firstLine="1134"/>
      <w:rPr>
        <w:sz w:val="18"/>
        <w:szCs w:val="18"/>
      </w:rPr>
    </w:pPr>
  </w:p>
  <w:p w:rsidR="00405CF8" w:rsidRPr="00362F2A" w:rsidRDefault="00405CF8" w:rsidP="007D06CD">
    <w:pPr>
      <w:pStyle w:val="SingleTxtGR"/>
      <w:suppressAutoHyphens/>
      <w:spacing w:before="120" w:line="220" w:lineRule="exact"/>
      <w:jc w:val="left"/>
      <w:rPr>
        <w:spacing w:val="5"/>
        <w:w w:val="104"/>
        <w:sz w:val="18"/>
        <w:szCs w:val="18"/>
      </w:rPr>
    </w:pPr>
    <w:r w:rsidRPr="00362F2A">
      <w:rPr>
        <w:spacing w:val="5"/>
        <w:w w:val="104"/>
        <w:sz w:val="18"/>
        <w:szCs w:val="18"/>
      </w:rPr>
      <w:t>В настоящий отчет могут вноситься поправки.</w:t>
    </w:r>
  </w:p>
  <w:p w:rsidR="00405CF8" w:rsidRPr="00362F2A" w:rsidRDefault="00405CF8" w:rsidP="00362F2A">
    <w:pPr>
      <w:pStyle w:val="SingleTxtGR"/>
      <w:suppressAutoHyphens/>
      <w:spacing w:line="220" w:lineRule="exact"/>
      <w:jc w:val="left"/>
      <w:rPr>
        <w:spacing w:val="5"/>
        <w:w w:val="104"/>
        <w:sz w:val="18"/>
        <w:szCs w:val="18"/>
      </w:rPr>
    </w:pPr>
    <w:r w:rsidRPr="00362F2A">
      <w:rPr>
        <w:spacing w:val="5"/>
        <w:w w:val="104"/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362F2A">
      <w:rPr>
        <w:i/>
        <w:spacing w:val="5"/>
        <w:w w:val="104"/>
        <w:sz w:val="18"/>
        <w:szCs w:val="18"/>
      </w:rPr>
      <w:t>в течение одной недели с момента выпуска настоящего документа</w:t>
    </w:r>
    <w:r w:rsidRPr="00362F2A">
      <w:rPr>
        <w:spacing w:val="5"/>
        <w:w w:val="104"/>
        <w:sz w:val="18"/>
        <w:szCs w:val="18"/>
      </w:rPr>
      <w:t xml:space="preserve"> в Группу издания официальных документов, комната E.4108, Дворец Наций, Ж</w:t>
    </w:r>
    <w:r w:rsidRPr="00362F2A">
      <w:rPr>
        <w:spacing w:val="5"/>
        <w:w w:val="104"/>
        <w:sz w:val="18"/>
        <w:szCs w:val="18"/>
      </w:rPr>
      <w:t>е</w:t>
    </w:r>
    <w:r w:rsidRPr="00362F2A">
      <w:rPr>
        <w:spacing w:val="5"/>
        <w:w w:val="104"/>
        <w:sz w:val="18"/>
        <w:szCs w:val="18"/>
      </w:rPr>
      <w:t>нева.</w:t>
    </w:r>
  </w:p>
  <w:p w:rsidR="00405CF8" w:rsidRPr="00362F2A" w:rsidRDefault="00405CF8" w:rsidP="00362F2A">
    <w:pPr>
      <w:pStyle w:val="FootnoteText"/>
      <w:ind w:firstLine="0"/>
      <w:rPr>
        <w:lang w:val="ru-RU"/>
      </w:rPr>
    </w:pPr>
    <w:r w:rsidRPr="00362F2A">
      <w:rPr>
        <w:szCs w:val="18"/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</w:r>
    <w:r w:rsidRPr="00362F2A">
      <w:rPr>
        <w:szCs w:val="18"/>
        <w:lang w:val="ru-RU"/>
      </w:rPr>
      <w:t>н</w:t>
    </w:r>
    <w:r w:rsidRPr="00362F2A">
      <w:rPr>
        <w:szCs w:val="18"/>
        <w:lang w:val="ru-RU"/>
      </w:rPr>
      <w:t>чания сессии</w:t>
    </w:r>
    <w:r w:rsidRPr="00362F2A">
      <w:rPr>
        <w:lang w:val="ru-RU"/>
      </w:rPr>
      <w:t>.</w:t>
    </w:r>
  </w:p>
  <w:p w:rsidR="00405CF8" w:rsidRPr="009A6F4A" w:rsidRDefault="00405CF8" w:rsidP="00AE3B27">
    <w:pPr>
      <w:pStyle w:val="Footer"/>
      <w:rPr>
        <w:sz w:val="20"/>
        <w:lang w:val="en-US"/>
      </w:rPr>
    </w:pPr>
    <w:r>
      <w:rPr>
        <w:sz w:val="20"/>
        <w:lang w:val="en-US"/>
      </w:rPr>
      <w:t>GE.12-42475  (R)  120713  011013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  <w:p w:rsidR="00405CF8" w:rsidRPr="00B74BE2" w:rsidRDefault="00405CF8" w:rsidP="00AE3B2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11A" w:rsidRPr="00F71F63" w:rsidRDefault="0017111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7111A" w:rsidRPr="00F71F63" w:rsidRDefault="0017111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7111A" w:rsidRPr="00635E86" w:rsidRDefault="0017111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CF8" w:rsidRPr="008C469F" w:rsidRDefault="00405CF8">
    <w:pPr>
      <w:pStyle w:val="Header"/>
      <w:rPr>
        <w:lang w:val="en-US"/>
      </w:rPr>
    </w:pPr>
    <w:r>
      <w:rPr>
        <w:lang w:val="en-US"/>
      </w:rPr>
      <w:t>CAT/C/SR.1063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CF8" w:rsidRPr="00B74BE2" w:rsidRDefault="00405CF8">
    <w:pPr>
      <w:pStyle w:val="Header"/>
      <w:rPr>
        <w:lang w:val="en-US"/>
      </w:rPr>
    </w:pPr>
    <w:r>
      <w:rPr>
        <w:lang w:val="en-US"/>
      </w:rPr>
      <w:tab/>
      <w:t>CAT/C/SR.1063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666694C"/>
    <w:multiLevelType w:val="multilevel"/>
    <w:tmpl w:val="57E679C2"/>
    <w:lvl w:ilvl="0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1"/>
  </w:num>
  <w:num w:numId="20">
    <w:abstractNumId w:val="13"/>
  </w:num>
  <w:num w:numId="21">
    <w:abstractNumId w:val="10"/>
  </w:num>
  <w:num w:numId="22">
    <w:abstractNumId w:val="20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F33"/>
    <w:rsid w:val="00001BAF"/>
    <w:rsid w:val="000033D8"/>
    <w:rsid w:val="00005C1C"/>
    <w:rsid w:val="00011662"/>
    <w:rsid w:val="00015C16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5A5D"/>
    <w:rsid w:val="000A60A0"/>
    <w:rsid w:val="000C3688"/>
    <w:rsid w:val="000D6863"/>
    <w:rsid w:val="00117AEE"/>
    <w:rsid w:val="001463F7"/>
    <w:rsid w:val="0015769C"/>
    <w:rsid w:val="0017111A"/>
    <w:rsid w:val="00180752"/>
    <w:rsid w:val="00185076"/>
    <w:rsid w:val="0018543C"/>
    <w:rsid w:val="00190231"/>
    <w:rsid w:val="00192ABD"/>
    <w:rsid w:val="001A3F33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19E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184F"/>
    <w:rsid w:val="00362F2A"/>
    <w:rsid w:val="00367FC9"/>
    <w:rsid w:val="003711A1"/>
    <w:rsid w:val="00372123"/>
    <w:rsid w:val="00386581"/>
    <w:rsid w:val="00387100"/>
    <w:rsid w:val="0038717A"/>
    <w:rsid w:val="003951D3"/>
    <w:rsid w:val="003978C6"/>
    <w:rsid w:val="003B40A9"/>
    <w:rsid w:val="003C016E"/>
    <w:rsid w:val="003D5EBD"/>
    <w:rsid w:val="003F770B"/>
    <w:rsid w:val="00401CE0"/>
    <w:rsid w:val="00403234"/>
    <w:rsid w:val="00405CF8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7B8F"/>
    <w:rsid w:val="004E6729"/>
    <w:rsid w:val="004F0E47"/>
    <w:rsid w:val="0051339C"/>
    <w:rsid w:val="0051412F"/>
    <w:rsid w:val="00515765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94F75"/>
    <w:rsid w:val="005A6D5A"/>
    <w:rsid w:val="005B1B28"/>
    <w:rsid w:val="005B7D51"/>
    <w:rsid w:val="005B7F35"/>
    <w:rsid w:val="005C1A5B"/>
    <w:rsid w:val="005C2081"/>
    <w:rsid w:val="005C678A"/>
    <w:rsid w:val="005D1E60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B32"/>
    <w:rsid w:val="006926C7"/>
    <w:rsid w:val="00694C37"/>
    <w:rsid w:val="00696126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06C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55B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3B27"/>
    <w:rsid w:val="00AE60E2"/>
    <w:rsid w:val="00B0169F"/>
    <w:rsid w:val="00B05F21"/>
    <w:rsid w:val="00B110E5"/>
    <w:rsid w:val="00B14EA9"/>
    <w:rsid w:val="00B30A3C"/>
    <w:rsid w:val="00B46A1E"/>
    <w:rsid w:val="00B81305"/>
    <w:rsid w:val="00BB17DC"/>
    <w:rsid w:val="00BB1AF9"/>
    <w:rsid w:val="00BB4510"/>
    <w:rsid w:val="00BB4C4A"/>
    <w:rsid w:val="00BD3CAE"/>
    <w:rsid w:val="00BD5F3C"/>
    <w:rsid w:val="00BE5A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277C"/>
    <w:rsid w:val="00C75CB2"/>
    <w:rsid w:val="00C90723"/>
    <w:rsid w:val="00C90D5C"/>
    <w:rsid w:val="00CA609E"/>
    <w:rsid w:val="00CA7DA4"/>
    <w:rsid w:val="00CB31FB"/>
    <w:rsid w:val="00CD617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A6561"/>
    <w:rsid w:val="00DB2FC0"/>
    <w:rsid w:val="00DF18FA"/>
    <w:rsid w:val="00DF49CA"/>
    <w:rsid w:val="00DF775B"/>
    <w:rsid w:val="00E007F3"/>
    <w:rsid w:val="00E00DEA"/>
    <w:rsid w:val="00E06EF0"/>
    <w:rsid w:val="00E11679"/>
    <w:rsid w:val="00E15904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3589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382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B110E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B110E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B110E5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B110E5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B110E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B110E5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B110E5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B110E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B110E5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B110E5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B110E5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B110E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B110E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B110E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B110E5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B110E5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6801</Words>
  <Characters>38768</Characters>
  <Application>Microsoft Office Outlook</Application>
  <DocSecurity>4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CAT/C/SR.1063</vt:lpstr>
    </vt:vector>
  </TitlesOfParts>
  <Manager>?</Manager>
  <Company>CSD</Company>
  <LinksUpToDate>false</LinksUpToDate>
  <CharactersWithSpaces>45479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CAT/C/SR.1063</dc:title>
  <dc:subject>12-42475</dc:subject>
  <dc:creator>Ioulia Goussarova</dc:creator>
  <cp:keywords/>
  <dc:description/>
  <cp:lastModifiedBy>Ioulia Goussarova</cp:lastModifiedBy>
  <cp:revision>3</cp:revision>
  <cp:lastPrinted>2013-10-01T13:19:00Z</cp:lastPrinted>
  <dcterms:created xsi:type="dcterms:W3CDTF">2013-10-01T13:19:00Z</dcterms:created>
  <dcterms:modified xsi:type="dcterms:W3CDTF">2013-10-01T13:19:00Z</dcterms:modified>
</cp:coreProperties>
</file>