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412D21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412D21" w:rsidRDefault="00292480" w:rsidP="009C4E83">
            <w:pPr>
              <w:spacing w:after="80" w:line="300" w:lineRule="exact"/>
              <w:rPr>
                <w:sz w:val="28"/>
              </w:rPr>
            </w:pPr>
            <w:r w:rsidRPr="00412D21"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412D2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412D21" w:rsidRDefault="00292480" w:rsidP="009C4E83">
            <w:pPr>
              <w:jc w:val="right"/>
            </w:pPr>
            <w:r w:rsidRPr="00412D21">
              <w:rPr>
                <w:sz w:val="40"/>
                <w:szCs w:val="40"/>
              </w:rPr>
              <w:t>CRC</w:t>
            </w:r>
            <w:r w:rsidRPr="00412D21">
              <w:t>/</w:t>
            </w:r>
            <w:fldSimple w:instr=" FILLIN  &quot;Введите часть символа после CRC/&quot;  \* MERGEFORMAT ">
              <w:r w:rsidR="006207A8" w:rsidRPr="00412D21">
                <w:t>C/TUV/CO/1</w:t>
              </w:r>
            </w:fldSimple>
          </w:p>
        </w:tc>
      </w:tr>
      <w:tr w:rsidR="00292480" w:rsidRPr="00412D21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412D21" w:rsidRDefault="00292480" w:rsidP="009C4E83">
            <w:pPr>
              <w:spacing w:before="120"/>
              <w:jc w:val="center"/>
            </w:pPr>
            <w:r w:rsidRPr="00412D21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412D21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412D21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412D21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412D21" w:rsidRDefault="00292480" w:rsidP="009C4E83">
            <w:pPr>
              <w:spacing w:before="240"/>
            </w:pPr>
            <w:proofErr w:type="spellStart"/>
            <w:r w:rsidRPr="00412D21">
              <w:t>Distr</w:t>
            </w:r>
            <w:proofErr w:type="spellEnd"/>
            <w:r w:rsidRPr="00412D21">
              <w:t xml:space="preserve">.: </w:t>
            </w:r>
            <w:r w:rsidRPr="00412D21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12D21">
              <w:instrText xml:space="preserve"> FORMDROPDOWN </w:instrText>
            </w:r>
            <w:r w:rsidRPr="00412D21">
              <w:fldChar w:fldCharType="end"/>
            </w:r>
          </w:p>
          <w:p w:rsidR="00292480" w:rsidRPr="00412D21" w:rsidRDefault="00292480" w:rsidP="009C4E83">
            <w:r w:rsidRPr="00412D21">
              <w:fldChar w:fldCharType="begin"/>
            </w:r>
            <w:r w:rsidRPr="00412D21">
              <w:instrText xml:space="preserve"> FILLIN  "Введите дату документа" \* MERGEFORMAT </w:instrText>
            </w:r>
            <w:r w:rsidRPr="00412D21">
              <w:fldChar w:fldCharType="separate"/>
            </w:r>
            <w:r w:rsidR="006207A8" w:rsidRPr="00412D21">
              <w:t xml:space="preserve">30 </w:t>
            </w:r>
            <w:proofErr w:type="spellStart"/>
            <w:r w:rsidR="006207A8" w:rsidRPr="00412D21">
              <w:t>October</w:t>
            </w:r>
            <w:proofErr w:type="spellEnd"/>
            <w:r w:rsidR="006207A8" w:rsidRPr="00412D21">
              <w:t xml:space="preserve"> 2013</w:t>
            </w:r>
            <w:r w:rsidRPr="00412D21">
              <w:fldChar w:fldCharType="end"/>
            </w:r>
          </w:p>
          <w:p w:rsidR="00292480" w:rsidRPr="00412D21" w:rsidRDefault="00292480" w:rsidP="009C4E83">
            <w:proofErr w:type="spellStart"/>
            <w:r w:rsidRPr="00412D21">
              <w:t>Russian</w:t>
            </w:r>
            <w:proofErr w:type="spellEnd"/>
          </w:p>
          <w:p w:rsidR="00292480" w:rsidRPr="00412D21" w:rsidRDefault="00292480" w:rsidP="009C4E83">
            <w:proofErr w:type="spellStart"/>
            <w:r w:rsidRPr="00412D21">
              <w:t>Original</w:t>
            </w:r>
            <w:proofErr w:type="spellEnd"/>
            <w:r w:rsidRPr="00412D21">
              <w:t xml:space="preserve">: </w:t>
            </w:r>
            <w:r w:rsidRPr="00412D21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12D21">
              <w:instrText xml:space="preserve"> FORMDROPDOWN </w:instrText>
            </w:r>
            <w:r w:rsidRPr="00412D21">
              <w:fldChar w:fldCharType="end"/>
            </w:r>
          </w:p>
          <w:p w:rsidR="00292480" w:rsidRPr="00412D21" w:rsidRDefault="00292480" w:rsidP="009C4E83"/>
        </w:tc>
      </w:tr>
    </w:tbl>
    <w:p w:rsidR="006207A8" w:rsidRPr="00412D21" w:rsidRDefault="006207A8" w:rsidP="006207A8">
      <w:pPr>
        <w:spacing w:before="120"/>
        <w:rPr>
          <w:b/>
          <w:sz w:val="24"/>
          <w:szCs w:val="24"/>
        </w:rPr>
      </w:pPr>
      <w:r w:rsidRPr="00412D21">
        <w:rPr>
          <w:b/>
          <w:sz w:val="24"/>
          <w:szCs w:val="24"/>
        </w:rPr>
        <w:t>Комитет по правам ребенка</w:t>
      </w:r>
    </w:p>
    <w:p w:rsidR="006207A8" w:rsidRPr="00412D21" w:rsidRDefault="006207A8" w:rsidP="006207A8">
      <w:pPr>
        <w:pStyle w:val="HChGR"/>
      </w:pPr>
      <w:r w:rsidRPr="00412D21">
        <w:tab/>
      </w:r>
      <w:r w:rsidRPr="00412D21">
        <w:tab/>
        <w:t xml:space="preserve">Заключительные замечания по первоначальному докладу Тувалу, принятые Комитетом </w:t>
      </w:r>
      <w:r w:rsidRPr="00412D21">
        <w:br/>
        <w:t xml:space="preserve">на его шестьдесят четвертой сессии </w:t>
      </w:r>
      <w:r w:rsidRPr="00412D21">
        <w:br/>
        <w:t>(16 сентября – 4 октября 2013 года)</w:t>
      </w:r>
    </w:p>
    <w:p w:rsidR="006207A8" w:rsidRPr="00412D21" w:rsidRDefault="006207A8" w:rsidP="006207A8">
      <w:pPr>
        <w:pStyle w:val="SingleTxtGR"/>
      </w:pPr>
      <w:r w:rsidRPr="00412D21">
        <w:t xml:space="preserve">1. </w:t>
      </w:r>
      <w:r w:rsidRPr="00412D21">
        <w:tab/>
        <w:t>Комитет рассмотрел первоначальный доклад Тувалу (CRC/C/TUV/1) на своем 1824-м заседании (см CRC/C/SR.1824), состоявшемся 20 сентября 2013 года, и на своем 1845-м заседании 4 октября 2013 года принял следующие з</w:t>
      </w:r>
      <w:r w:rsidRPr="00412D21">
        <w:t>а</w:t>
      </w:r>
      <w:r w:rsidRPr="00412D21">
        <w:t>ключительные замечания.</w:t>
      </w:r>
    </w:p>
    <w:p w:rsidR="006207A8" w:rsidRPr="00412D21" w:rsidRDefault="006207A8" w:rsidP="006207A8">
      <w:pPr>
        <w:pStyle w:val="HChGR"/>
      </w:pPr>
      <w:r w:rsidRPr="00412D21">
        <w:tab/>
        <w:t>I.</w:t>
      </w:r>
      <w:r w:rsidRPr="00412D21">
        <w:tab/>
        <w:t xml:space="preserve">Введение </w:t>
      </w:r>
    </w:p>
    <w:p w:rsidR="006207A8" w:rsidRPr="00412D21" w:rsidRDefault="006207A8" w:rsidP="006207A8">
      <w:pPr>
        <w:pStyle w:val="SingleTxtGR"/>
      </w:pPr>
      <w:r w:rsidRPr="00412D21">
        <w:t>2.</w:t>
      </w:r>
      <w:r w:rsidRPr="00412D21">
        <w:tab/>
        <w:t>Комитет приветствует представление первоначального доклада госуда</w:t>
      </w:r>
      <w:r w:rsidRPr="00412D21">
        <w:t>р</w:t>
      </w:r>
      <w:r w:rsidRPr="00412D21">
        <w:t>ства-участника и письменные ответы на его перечень вопросов (CRC/C/TUV/</w:t>
      </w:r>
      <w:r w:rsidR="00D7310E" w:rsidRPr="00412D21">
        <w:t xml:space="preserve"> </w:t>
      </w:r>
      <w:r w:rsidRPr="00412D21">
        <w:t>Q/1/Add.1). Это позволило лучше понять положение с соблюден</w:t>
      </w:r>
      <w:r w:rsidRPr="00412D21">
        <w:t>и</w:t>
      </w:r>
      <w:r w:rsidRPr="00412D21">
        <w:t>ем прав детей в государстве-участнике. Комитет выражает признательность за конструкти</w:t>
      </w:r>
      <w:r w:rsidRPr="00412D21">
        <w:t>в</w:t>
      </w:r>
      <w:r w:rsidRPr="00412D21">
        <w:t>ный и плодотворный диалог с многопрофильной делегацией гос</w:t>
      </w:r>
      <w:r w:rsidRPr="00412D21">
        <w:t>у</w:t>
      </w:r>
      <w:r w:rsidRPr="00412D21">
        <w:t>дарства-участника, который проходил в формате видеоконференции, поскольку делег</w:t>
      </w:r>
      <w:r w:rsidRPr="00412D21">
        <w:t>а</w:t>
      </w:r>
      <w:r w:rsidRPr="00412D21">
        <w:t>ция находилась на Фиджи.</w:t>
      </w:r>
    </w:p>
    <w:p w:rsidR="006207A8" w:rsidRPr="00412D21" w:rsidRDefault="006207A8" w:rsidP="006207A8">
      <w:pPr>
        <w:pStyle w:val="HChGR"/>
      </w:pPr>
      <w:r w:rsidRPr="00412D21">
        <w:tab/>
        <w:t>II.</w:t>
      </w:r>
      <w:r w:rsidRPr="00412D21">
        <w:tab/>
        <w:t>Последующие меры, принятые государством-участником, и достигнутый им прогресс</w:t>
      </w:r>
    </w:p>
    <w:p w:rsidR="006207A8" w:rsidRPr="00412D21" w:rsidRDefault="006207A8" w:rsidP="006207A8">
      <w:pPr>
        <w:pStyle w:val="SingleTxtGR"/>
      </w:pPr>
      <w:r w:rsidRPr="00412D21">
        <w:t>3.</w:t>
      </w:r>
      <w:r w:rsidRPr="00412D21">
        <w:tab/>
        <w:t>Комитет приветствует принятие следующих законодательных мер:</w:t>
      </w:r>
    </w:p>
    <w:p w:rsidR="006207A8" w:rsidRPr="00412D21" w:rsidRDefault="006207A8" w:rsidP="006207A8">
      <w:pPr>
        <w:pStyle w:val="SingleTxtGR"/>
      </w:pPr>
      <w:r w:rsidRPr="00412D21">
        <w:tab/>
        <w:t>a)</w:t>
      </w:r>
      <w:r w:rsidRPr="00412D21">
        <w:tab/>
        <w:t>законопроект о поправках к Закону об усыновлении детей 2012 г</w:t>
      </w:r>
      <w:r w:rsidRPr="00412D21">
        <w:t>о</w:t>
      </w:r>
      <w:r w:rsidRPr="00412D21">
        <w:t>да;</w:t>
      </w:r>
    </w:p>
    <w:p w:rsidR="006207A8" w:rsidRPr="00412D21" w:rsidRDefault="006207A8" w:rsidP="006207A8">
      <w:pPr>
        <w:pStyle w:val="SingleTxtGR"/>
      </w:pPr>
      <w:r w:rsidRPr="00412D21">
        <w:tab/>
        <w:t>b)</w:t>
      </w:r>
      <w:r w:rsidRPr="00412D21">
        <w:tab/>
        <w:t>законопроект об Обществе Красного Креста Тувалу и Женевских конвенциях 2012 года;</w:t>
      </w:r>
    </w:p>
    <w:p w:rsidR="006207A8" w:rsidRPr="00412D21" w:rsidRDefault="006207A8" w:rsidP="006207A8">
      <w:pPr>
        <w:pStyle w:val="SingleTxtGR"/>
      </w:pPr>
      <w:r w:rsidRPr="00412D21">
        <w:tab/>
      </w:r>
      <w:proofErr w:type="spellStart"/>
      <w:r w:rsidRPr="00412D21">
        <w:t>c</w:t>
      </w:r>
      <w:proofErr w:type="spellEnd"/>
      <w:r w:rsidRPr="00412D21">
        <w:t>)</w:t>
      </w:r>
      <w:r w:rsidRPr="00412D21">
        <w:tab/>
        <w:t>Закон о полномочиях и обязанностях полиции 2009 года, а также Правила о полномочиях и обязанностях полиции 2012 года; и</w:t>
      </w:r>
    </w:p>
    <w:p w:rsidR="006207A8" w:rsidRPr="00412D21" w:rsidRDefault="006207A8" w:rsidP="006207A8">
      <w:pPr>
        <w:pStyle w:val="SingleTxtGR"/>
      </w:pPr>
      <w:r w:rsidRPr="00412D21">
        <w:tab/>
      </w:r>
      <w:proofErr w:type="spellStart"/>
      <w:r w:rsidRPr="00412D21">
        <w:t>d</w:t>
      </w:r>
      <w:proofErr w:type="spellEnd"/>
      <w:r w:rsidRPr="00412D21">
        <w:t>)</w:t>
      </w:r>
      <w:r w:rsidRPr="00412D21">
        <w:tab/>
        <w:t>Закон о контроле над оборотом табака 2008 года.</w:t>
      </w:r>
    </w:p>
    <w:p w:rsidR="006207A8" w:rsidRPr="00412D21" w:rsidRDefault="006207A8" w:rsidP="006207A8">
      <w:pPr>
        <w:pStyle w:val="SingleTxtGR"/>
      </w:pPr>
      <w:r w:rsidRPr="00412D21">
        <w:t>4.</w:t>
      </w:r>
      <w:r w:rsidRPr="00412D21">
        <w:tab/>
        <w:t>Комитет с удовлетворением отмечает следующие программные и орган</w:t>
      </w:r>
      <w:r w:rsidRPr="00412D21">
        <w:t>и</w:t>
      </w:r>
      <w:r w:rsidRPr="00412D21">
        <w:t>зационные меры:</w:t>
      </w:r>
    </w:p>
    <w:p w:rsidR="006207A8" w:rsidRPr="00412D21" w:rsidRDefault="006207A8" w:rsidP="006207A8">
      <w:pPr>
        <w:pStyle w:val="SingleTxtGR"/>
      </w:pPr>
      <w:r w:rsidRPr="00412D21">
        <w:tab/>
        <w:t>a)</w:t>
      </w:r>
      <w:r w:rsidRPr="00412D21">
        <w:tab/>
      </w:r>
      <w:r w:rsidR="00E22661" w:rsidRPr="00412D21">
        <w:t xml:space="preserve">политику </w:t>
      </w:r>
      <w:r w:rsidRPr="00412D21">
        <w:t>по обеспечению водоснабжения и санитарных условий 2013 года;</w:t>
      </w:r>
    </w:p>
    <w:p w:rsidR="006207A8" w:rsidRPr="00412D21" w:rsidRDefault="006207A8" w:rsidP="006207A8">
      <w:pPr>
        <w:pStyle w:val="SingleTxtGR"/>
      </w:pPr>
      <w:r w:rsidRPr="00412D21">
        <w:tab/>
        <w:t>b)</w:t>
      </w:r>
      <w:r w:rsidRPr="00412D21">
        <w:tab/>
      </w:r>
      <w:r w:rsidR="00E22661" w:rsidRPr="00412D21">
        <w:t xml:space="preserve">политику </w:t>
      </w:r>
      <w:proofErr w:type="spellStart"/>
      <w:r w:rsidRPr="00412D21">
        <w:t>гендерного</w:t>
      </w:r>
      <w:proofErr w:type="spellEnd"/>
      <w:r w:rsidRPr="00412D21">
        <w:t xml:space="preserve"> равенства;</w:t>
      </w:r>
    </w:p>
    <w:p w:rsidR="006207A8" w:rsidRPr="00412D21" w:rsidRDefault="006207A8" w:rsidP="006207A8">
      <w:pPr>
        <w:pStyle w:val="SingleTxtGR"/>
      </w:pPr>
      <w:r w:rsidRPr="00412D21">
        <w:tab/>
      </w:r>
      <w:proofErr w:type="spellStart"/>
      <w:r w:rsidRPr="00412D21">
        <w:t>c</w:t>
      </w:r>
      <w:proofErr w:type="spellEnd"/>
      <w:r w:rsidRPr="00412D21">
        <w:t>)</w:t>
      </w:r>
      <w:r w:rsidRPr="00412D21">
        <w:tab/>
      </w:r>
      <w:r w:rsidR="00E22661" w:rsidRPr="00412D21">
        <w:t xml:space="preserve">политику </w:t>
      </w:r>
      <w:r w:rsidRPr="00412D21">
        <w:t>в облас</w:t>
      </w:r>
      <w:r w:rsidR="00E22661">
        <w:t xml:space="preserve">ти борьбы с </w:t>
      </w:r>
      <w:proofErr w:type="spellStart"/>
      <w:r w:rsidR="00E22661">
        <w:t>киберпреступностью</w:t>
      </w:r>
      <w:proofErr w:type="spellEnd"/>
      <w:r w:rsidR="00E22661">
        <w:t>/</w:t>
      </w:r>
      <w:r w:rsidRPr="00412D21">
        <w:t>информации и коммуникаций (КИК);</w:t>
      </w:r>
    </w:p>
    <w:p w:rsidR="006207A8" w:rsidRPr="00412D21" w:rsidRDefault="006207A8" w:rsidP="006207A8">
      <w:pPr>
        <w:pStyle w:val="SingleTxtGR"/>
      </w:pPr>
      <w:r w:rsidRPr="00412D21">
        <w:tab/>
      </w:r>
      <w:proofErr w:type="spellStart"/>
      <w:r w:rsidRPr="00412D21">
        <w:t>d</w:t>
      </w:r>
      <w:proofErr w:type="spellEnd"/>
      <w:r w:rsidRPr="00412D21">
        <w:t>)</w:t>
      </w:r>
      <w:r w:rsidRPr="00412D21">
        <w:tab/>
      </w:r>
      <w:r w:rsidR="00E22661" w:rsidRPr="00412D21">
        <w:t xml:space="preserve">стратегический </w:t>
      </w:r>
      <w:r w:rsidRPr="00412D21">
        <w:t>план Тувалу в области образования на 2012</w:t>
      </w:r>
      <w:r w:rsidR="00D7310E" w:rsidRPr="00412D21">
        <w:t>−</w:t>
      </w:r>
      <w:r w:rsidRPr="00412D21">
        <w:t>2015</w:t>
      </w:r>
      <w:r w:rsidR="00D7310E" w:rsidRPr="00412D21">
        <w:t> </w:t>
      </w:r>
      <w:r w:rsidRPr="00412D21">
        <w:t>годы;</w:t>
      </w:r>
    </w:p>
    <w:p w:rsidR="006207A8" w:rsidRPr="00412D21" w:rsidRDefault="006207A8" w:rsidP="006207A8">
      <w:pPr>
        <w:pStyle w:val="SingleTxtGR"/>
      </w:pPr>
      <w:r w:rsidRPr="00412D21">
        <w:tab/>
      </w:r>
      <w:proofErr w:type="spellStart"/>
      <w:r w:rsidRPr="00412D21">
        <w:t>e</w:t>
      </w:r>
      <w:proofErr w:type="spellEnd"/>
      <w:r w:rsidRPr="00412D21">
        <w:t>)</w:t>
      </w:r>
      <w:r w:rsidRPr="00412D21">
        <w:tab/>
      </w:r>
      <w:r w:rsidR="00E22661" w:rsidRPr="00412D21">
        <w:t xml:space="preserve">национальную </w:t>
      </w:r>
      <w:r w:rsidRPr="00412D21">
        <w:t>полити</w:t>
      </w:r>
      <w:r w:rsidR="00E22661">
        <w:t>ку в области изменения клим</w:t>
      </w:r>
      <w:r w:rsidR="00E22661">
        <w:t>а</w:t>
      </w:r>
      <w:r w:rsidR="00E22661">
        <w:t>та/</w:t>
      </w:r>
      <w:r w:rsidR="00E22661" w:rsidRPr="00412D21">
        <w:t xml:space="preserve">стратегический </w:t>
      </w:r>
      <w:r w:rsidRPr="00412D21">
        <w:t>план действий в области адаптации к изменению климата и управления рисками бедствий;</w:t>
      </w:r>
    </w:p>
    <w:p w:rsidR="006207A8" w:rsidRPr="00412D21" w:rsidRDefault="006207A8" w:rsidP="006207A8">
      <w:pPr>
        <w:pStyle w:val="SingleTxtGR"/>
      </w:pPr>
      <w:r w:rsidRPr="00412D21">
        <w:tab/>
      </w:r>
      <w:proofErr w:type="spellStart"/>
      <w:r w:rsidRPr="00412D21">
        <w:t>f</w:t>
      </w:r>
      <w:proofErr w:type="spellEnd"/>
      <w:r w:rsidRPr="00412D21">
        <w:t>)</w:t>
      </w:r>
      <w:r w:rsidRPr="00412D21">
        <w:tab/>
      </w:r>
      <w:r w:rsidR="00E22661" w:rsidRPr="00412D21">
        <w:t xml:space="preserve">национальную </w:t>
      </w:r>
      <w:r w:rsidRPr="00412D21">
        <w:t>политику Тувалу в отношении женщин;</w:t>
      </w:r>
    </w:p>
    <w:p w:rsidR="006207A8" w:rsidRPr="00412D21" w:rsidRDefault="006207A8" w:rsidP="006207A8">
      <w:pPr>
        <w:pStyle w:val="SingleTxtGR"/>
      </w:pPr>
      <w:r w:rsidRPr="00412D21">
        <w:tab/>
      </w:r>
      <w:proofErr w:type="spellStart"/>
      <w:r w:rsidRPr="00412D21">
        <w:t>g</w:t>
      </w:r>
      <w:proofErr w:type="spellEnd"/>
      <w:r w:rsidRPr="00412D21">
        <w:t>)</w:t>
      </w:r>
      <w:r w:rsidRPr="00412D21">
        <w:tab/>
        <w:t>политику Тувалу по защите детей по линии Общества Красного Креста;</w:t>
      </w:r>
    </w:p>
    <w:p w:rsidR="006207A8" w:rsidRPr="00412D21" w:rsidRDefault="006207A8" w:rsidP="006207A8">
      <w:pPr>
        <w:pStyle w:val="SingleTxtGR"/>
      </w:pPr>
      <w:r w:rsidRPr="00412D21">
        <w:tab/>
      </w:r>
      <w:proofErr w:type="spellStart"/>
      <w:r w:rsidRPr="00412D21">
        <w:t>h</w:t>
      </w:r>
      <w:proofErr w:type="spellEnd"/>
      <w:r w:rsidRPr="00412D21">
        <w:t>)</w:t>
      </w:r>
      <w:r w:rsidRPr="00412D21">
        <w:tab/>
      </w:r>
      <w:r w:rsidR="00E22661" w:rsidRPr="00412D21">
        <w:t xml:space="preserve">стратегический </w:t>
      </w:r>
      <w:r w:rsidRPr="00412D21">
        <w:t>план Министерства здравоохранения на 2008</w:t>
      </w:r>
      <w:r w:rsidR="00D7310E" w:rsidRPr="00412D21">
        <w:t>−</w:t>
      </w:r>
      <w:r w:rsidRPr="00412D21">
        <w:t xml:space="preserve">2018 годы; </w:t>
      </w:r>
    </w:p>
    <w:p w:rsidR="006207A8" w:rsidRPr="00412D21" w:rsidRDefault="006207A8" w:rsidP="006207A8">
      <w:pPr>
        <w:pStyle w:val="SingleTxtGR"/>
      </w:pPr>
      <w:r w:rsidRPr="00412D21">
        <w:tab/>
      </w:r>
      <w:proofErr w:type="spellStart"/>
      <w:r w:rsidRPr="00412D21">
        <w:t>i</w:t>
      </w:r>
      <w:proofErr w:type="spellEnd"/>
      <w:r w:rsidRPr="00412D21">
        <w:t>)</w:t>
      </w:r>
      <w:r w:rsidRPr="00412D21">
        <w:tab/>
      </w:r>
      <w:r w:rsidR="00E22661" w:rsidRPr="00412D21">
        <w:t xml:space="preserve">стратегический </w:t>
      </w:r>
      <w:r w:rsidRPr="00412D21">
        <w:t>план Департамента образования на 2006</w:t>
      </w:r>
      <w:r w:rsidR="00D7310E" w:rsidRPr="00412D21">
        <w:t>−</w:t>
      </w:r>
      <w:r w:rsidRPr="00412D21">
        <w:t>2010 г</w:t>
      </w:r>
      <w:r w:rsidRPr="00412D21">
        <w:t>о</w:t>
      </w:r>
      <w:r w:rsidRPr="00412D21">
        <w:t>ды;</w:t>
      </w:r>
    </w:p>
    <w:p w:rsidR="006207A8" w:rsidRPr="00412D21" w:rsidRDefault="006207A8" w:rsidP="006207A8">
      <w:pPr>
        <w:pStyle w:val="SingleTxtGR"/>
      </w:pPr>
      <w:r w:rsidRPr="00412D21">
        <w:tab/>
      </w:r>
      <w:proofErr w:type="spellStart"/>
      <w:r w:rsidRPr="00412D21">
        <w:t>j</w:t>
      </w:r>
      <w:proofErr w:type="spellEnd"/>
      <w:r w:rsidRPr="00412D21">
        <w:t>)</w:t>
      </w:r>
      <w:r w:rsidRPr="00412D21">
        <w:tab/>
      </w:r>
      <w:proofErr w:type="spellStart"/>
      <w:r w:rsidRPr="00412D21">
        <w:t>Te</w:t>
      </w:r>
      <w:proofErr w:type="spellEnd"/>
      <w:r w:rsidRPr="00412D21">
        <w:t xml:space="preserve"> </w:t>
      </w:r>
      <w:proofErr w:type="spellStart"/>
      <w:r w:rsidRPr="00412D21">
        <w:t>Kakeega</w:t>
      </w:r>
      <w:proofErr w:type="spellEnd"/>
      <w:r w:rsidRPr="00412D21">
        <w:t xml:space="preserve"> II (Национальной стратегии устойчивого развития) на 2005</w:t>
      </w:r>
      <w:r w:rsidR="00D7310E" w:rsidRPr="00412D21">
        <w:t>−</w:t>
      </w:r>
      <w:r w:rsidRPr="00412D21">
        <w:t>2015 годы; а также</w:t>
      </w:r>
    </w:p>
    <w:p w:rsidR="006207A8" w:rsidRPr="00412D21" w:rsidRDefault="006207A8" w:rsidP="006207A8">
      <w:pPr>
        <w:pStyle w:val="SingleTxtGR"/>
      </w:pPr>
      <w:r w:rsidRPr="00412D21">
        <w:tab/>
      </w:r>
      <w:proofErr w:type="spellStart"/>
      <w:r w:rsidRPr="00412D21">
        <w:t>k</w:t>
      </w:r>
      <w:proofErr w:type="spellEnd"/>
      <w:r w:rsidRPr="00412D21">
        <w:t>)</w:t>
      </w:r>
      <w:r w:rsidRPr="00412D21">
        <w:tab/>
        <w:t>создание Национального консультативного комитета по делам д</w:t>
      </w:r>
      <w:r w:rsidRPr="00412D21">
        <w:t>е</w:t>
      </w:r>
      <w:r w:rsidRPr="00412D21">
        <w:t>тей в 1998 году.</w:t>
      </w:r>
    </w:p>
    <w:p w:rsidR="006207A8" w:rsidRPr="00412D21" w:rsidRDefault="006207A8" w:rsidP="006207A8">
      <w:pPr>
        <w:pStyle w:val="SingleTxtGR"/>
      </w:pPr>
      <w:r w:rsidRPr="00412D21">
        <w:t>5.</w:t>
      </w:r>
      <w:r w:rsidRPr="00412D21">
        <w:tab/>
        <w:t>Комитет приветствует представление государством-участником общего базового документа (HRI/CORE/TUV/2012) в 2012 году.</w:t>
      </w:r>
    </w:p>
    <w:p w:rsidR="006207A8" w:rsidRPr="00412D21" w:rsidRDefault="006207A8" w:rsidP="006207A8">
      <w:pPr>
        <w:pStyle w:val="SingleTxtGR"/>
      </w:pPr>
      <w:r w:rsidRPr="00412D21">
        <w:t>6.</w:t>
      </w:r>
      <w:r w:rsidRPr="00412D21">
        <w:tab/>
        <w:t>Комитет в позитивную сторону отмечает сотрудничество государства-участника со Специальным докладчиком по вопросу о праве человека на без</w:t>
      </w:r>
      <w:r w:rsidRPr="00412D21">
        <w:t>о</w:t>
      </w:r>
      <w:r w:rsidRPr="00412D21">
        <w:t>пасную питьевую воду и санитарные услуги, а также посещение Специальным докладчиком государства-участника с 17 по 19 июля 2012 года.</w:t>
      </w:r>
    </w:p>
    <w:p w:rsidR="006207A8" w:rsidRPr="00412D21" w:rsidRDefault="006207A8" w:rsidP="006207A8">
      <w:pPr>
        <w:pStyle w:val="HChGR"/>
      </w:pPr>
      <w:r w:rsidRPr="00412D21">
        <w:tab/>
        <w:t>III.</w:t>
      </w:r>
      <w:r w:rsidRPr="00412D21">
        <w:tab/>
        <w:t>Факторы и трудности, препятствующие осуществлению Ко</w:t>
      </w:r>
      <w:r w:rsidRPr="00412D21">
        <w:t>н</w:t>
      </w:r>
      <w:r w:rsidRPr="00412D21">
        <w:t>венции</w:t>
      </w:r>
    </w:p>
    <w:p w:rsidR="006207A8" w:rsidRPr="00412D21" w:rsidRDefault="006207A8" w:rsidP="006207A8">
      <w:pPr>
        <w:pStyle w:val="SingleTxtGR"/>
      </w:pPr>
      <w:r w:rsidRPr="00412D21">
        <w:t>7.</w:t>
      </w:r>
      <w:r w:rsidRPr="00412D21">
        <w:tab/>
        <w:t>Комитет признает трудности, с которыми сталкивается государство-участник, включая постоянную угрозу изменения климата, которое может п</w:t>
      </w:r>
      <w:r w:rsidRPr="00412D21">
        <w:t>о</w:t>
      </w:r>
      <w:r w:rsidRPr="00412D21">
        <w:t>влиять на выживание страны, и острую нехватку людских и финансовых ресу</w:t>
      </w:r>
      <w:r w:rsidRPr="00412D21">
        <w:t>р</w:t>
      </w:r>
      <w:r w:rsidRPr="00412D21">
        <w:t>сов. Эти факторы способны серьезно сказаться на разработке и осуществлении законодательства, политики и программ государства-участника по обеспечению интересов детей. Однако Комитет также напоминает государству-участнику, что эти трудности не следует рассматривать в качестве препятствия для полной реализации Конвенции. Государству-участнику предлагается обратиться за н</w:t>
      </w:r>
      <w:r w:rsidRPr="00412D21">
        <w:t>е</w:t>
      </w:r>
      <w:r w:rsidRPr="00412D21">
        <w:t>обходимой технической и финансовой помощью к соответствующим междун</w:t>
      </w:r>
      <w:r w:rsidRPr="00412D21">
        <w:t>а</w:t>
      </w:r>
      <w:r w:rsidRPr="00412D21">
        <w:t>родным, региональным и двусторонним партнерам в интересах поступательн</w:t>
      </w:r>
      <w:r w:rsidRPr="00412D21">
        <w:t>о</w:t>
      </w:r>
      <w:r w:rsidRPr="00412D21">
        <w:t xml:space="preserve">го и полного выполнения Конвенции. </w:t>
      </w:r>
    </w:p>
    <w:p w:rsidR="006207A8" w:rsidRPr="00412D21" w:rsidRDefault="006207A8" w:rsidP="006207A8">
      <w:pPr>
        <w:pStyle w:val="HChGR"/>
      </w:pPr>
      <w:r w:rsidRPr="00412D21">
        <w:tab/>
        <w:t>IV.</w:t>
      </w:r>
      <w:r w:rsidRPr="00412D21">
        <w:tab/>
        <w:t>Основные вопросы, вызывающие озабоченность, и рекомендации</w:t>
      </w:r>
    </w:p>
    <w:p w:rsidR="006207A8" w:rsidRPr="00412D21" w:rsidRDefault="006207A8" w:rsidP="006207A8">
      <w:pPr>
        <w:pStyle w:val="H1GR"/>
      </w:pPr>
      <w:r w:rsidRPr="00412D21">
        <w:tab/>
        <w:t>A.</w:t>
      </w:r>
      <w:r w:rsidRPr="00412D21">
        <w:tab/>
        <w:t>Общие меры по осуществлению (статьи 4, 42 и 44 (пункт 6) Конвенции)</w:t>
      </w:r>
    </w:p>
    <w:p w:rsidR="006207A8" w:rsidRPr="00412D21" w:rsidRDefault="006207A8" w:rsidP="006207A8">
      <w:pPr>
        <w:pStyle w:val="H23GR"/>
      </w:pPr>
      <w:r w:rsidRPr="00412D21">
        <w:tab/>
      </w:r>
      <w:r w:rsidRPr="00412D21">
        <w:tab/>
        <w:t xml:space="preserve">Законодательство </w:t>
      </w:r>
    </w:p>
    <w:p w:rsidR="006207A8" w:rsidRPr="00412D21" w:rsidRDefault="006207A8" w:rsidP="006207A8">
      <w:pPr>
        <w:pStyle w:val="SingleTxtGR"/>
      </w:pPr>
      <w:r w:rsidRPr="00412D21">
        <w:t>8.</w:t>
      </w:r>
      <w:r w:rsidRPr="00412D21">
        <w:tab/>
        <w:t>Комитет в качестве позитивного фактора отмечает наличие определенных законодательных инструментов, которые обеспечивают права ребенка в гос</w:t>
      </w:r>
      <w:r w:rsidRPr="00412D21">
        <w:t>у</w:t>
      </w:r>
      <w:r w:rsidRPr="00412D21">
        <w:t>дарстве-участнике, а также выработку законопроекта о защите семьи и борьбе с насилием в семье. Вместе с тем Комитет выражает обеспокоенность по поводу того, что до сих пор не был произведен комплексный пересмотр всех каса</w:t>
      </w:r>
      <w:r w:rsidRPr="00412D21">
        <w:t>ю</w:t>
      </w:r>
      <w:r w:rsidRPr="00412D21">
        <w:t>щихся детей законов в свете Конвенции, а также по поводу того, что принятие законопроекта о защите семьи и борьбе с насилием в семье было отложено.</w:t>
      </w:r>
    </w:p>
    <w:p w:rsidR="006207A8" w:rsidRPr="00412D21" w:rsidRDefault="006207A8" w:rsidP="006207A8">
      <w:pPr>
        <w:pStyle w:val="SingleTxtGR"/>
        <w:rPr>
          <w:b/>
          <w:bCs/>
        </w:rPr>
      </w:pPr>
      <w:r w:rsidRPr="00412D21">
        <w:rPr>
          <w:bCs/>
        </w:rPr>
        <w:t>9.</w:t>
      </w:r>
      <w:r w:rsidRPr="00412D21">
        <w:rPr>
          <w:b/>
          <w:bCs/>
        </w:rPr>
        <w:tab/>
        <w:t>Ссылаясь на свое замечание общего порядка № 5 (2003) об общих м</w:t>
      </w:r>
      <w:r w:rsidRPr="00412D21">
        <w:rPr>
          <w:b/>
          <w:bCs/>
        </w:rPr>
        <w:t>е</w:t>
      </w:r>
      <w:r w:rsidRPr="00412D21">
        <w:rPr>
          <w:b/>
          <w:bCs/>
        </w:rPr>
        <w:t>рах по осуществлению Конвенции о правах ребенка, Комитет насто</w:t>
      </w:r>
      <w:r w:rsidRPr="00412D21">
        <w:rPr>
          <w:b/>
          <w:bCs/>
        </w:rPr>
        <w:t>я</w:t>
      </w:r>
      <w:r w:rsidRPr="00412D21">
        <w:rPr>
          <w:b/>
          <w:bCs/>
        </w:rPr>
        <w:t>тельно призывает государство-участник провести всеобъемлющий пересмотр св</w:t>
      </w:r>
      <w:r w:rsidRPr="00412D21">
        <w:rPr>
          <w:b/>
          <w:bCs/>
        </w:rPr>
        <w:t>о</w:t>
      </w:r>
      <w:r w:rsidRPr="00412D21">
        <w:rPr>
          <w:b/>
          <w:bCs/>
        </w:rPr>
        <w:t xml:space="preserve">его законодательства в целях обеспечения его соответствия принципам и положениям Конвенции, а также ускорить принятие </w:t>
      </w:r>
      <w:r w:rsidRPr="00412D21">
        <w:rPr>
          <w:b/>
        </w:rPr>
        <w:t>законопроекта о з</w:t>
      </w:r>
      <w:r w:rsidRPr="00412D21">
        <w:rPr>
          <w:b/>
        </w:rPr>
        <w:t>а</w:t>
      </w:r>
      <w:r w:rsidRPr="00412D21">
        <w:rPr>
          <w:b/>
        </w:rPr>
        <w:t>щите семьи и борьбе с насилием в семье. Комитет предлагает государству-участнику обратиться за надлежащей технической и финансовой поддер</w:t>
      </w:r>
      <w:r w:rsidRPr="00412D21">
        <w:rPr>
          <w:b/>
        </w:rPr>
        <w:t>ж</w:t>
      </w:r>
      <w:r w:rsidRPr="00412D21">
        <w:rPr>
          <w:b/>
        </w:rPr>
        <w:t>кой к международным и региональным организациям, включая Детский фонд Организации Объединенных Наций (ЮНИСЕФ) и Управление Ве</w:t>
      </w:r>
      <w:r w:rsidRPr="00412D21">
        <w:rPr>
          <w:b/>
        </w:rPr>
        <w:t>р</w:t>
      </w:r>
      <w:r w:rsidRPr="00412D21">
        <w:rPr>
          <w:b/>
        </w:rPr>
        <w:t>ховного комиссара Организации Объединенных Наций по правам человека (УВКПЧ).</w:t>
      </w:r>
    </w:p>
    <w:p w:rsidR="006207A8" w:rsidRPr="00412D21" w:rsidRDefault="006207A8" w:rsidP="006207A8">
      <w:pPr>
        <w:pStyle w:val="H23GR"/>
      </w:pPr>
      <w:r w:rsidRPr="00412D21">
        <w:tab/>
      </w:r>
      <w:r w:rsidRPr="00412D21">
        <w:tab/>
        <w:t>Комплексная политика и стратегия</w:t>
      </w:r>
    </w:p>
    <w:p w:rsidR="006207A8" w:rsidRPr="00412D21" w:rsidRDefault="006207A8" w:rsidP="006207A8">
      <w:pPr>
        <w:pStyle w:val="SingleTxtGR"/>
      </w:pPr>
      <w:r w:rsidRPr="00412D21">
        <w:t>10.</w:t>
      </w:r>
      <w:r w:rsidRPr="00412D21">
        <w:tab/>
        <w:t>Отмечая, что некоторые национальные программы частично касаются прав детей и что государство-участник в настоящее время разрабатывает Н</w:t>
      </w:r>
      <w:r w:rsidRPr="00412D21">
        <w:t>а</w:t>
      </w:r>
      <w:r w:rsidRPr="00412D21">
        <w:t>циональную молодежную политику Тувалу на 2012–2016 годы, которая охват</w:t>
      </w:r>
      <w:r w:rsidRPr="00412D21">
        <w:t>ы</w:t>
      </w:r>
      <w:r w:rsidRPr="00412D21">
        <w:t xml:space="preserve">вает только молодых людей в возрасте от </w:t>
      </w:r>
      <w:r w:rsidR="007749D0">
        <w:t>15</w:t>
      </w:r>
      <w:r w:rsidRPr="00412D21">
        <w:t xml:space="preserve"> до </w:t>
      </w:r>
      <w:r w:rsidR="007749D0">
        <w:t>34</w:t>
      </w:r>
      <w:r w:rsidRPr="00412D21">
        <w:t xml:space="preserve"> лет, Комитет вместе с тем выражает обеспокоенность отсутствием комплексной политики в отношении детей. </w:t>
      </w:r>
    </w:p>
    <w:p w:rsidR="006207A8" w:rsidRPr="00412D21" w:rsidRDefault="006207A8" w:rsidP="006207A8">
      <w:pPr>
        <w:pStyle w:val="SingleTxtGR"/>
        <w:rPr>
          <w:b/>
          <w:bCs/>
        </w:rPr>
      </w:pPr>
      <w:r w:rsidRPr="00412D21">
        <w:rPr>
          <w:bCs/>
        </w:rPr>
        <w:t>11.</w:t>
      </w:r>
      <w:r w:rsidRPr="00412D21">
        <w:rPr>
          <w:b/>
          <w:bCs/>
        </w:rPr>
        <w:tab/>
        <w:t>Комитет рекомендует государству-участнику подготовить комплек</w:t>
      </w:r>
      <w:r w:rsidRPr="00412D21">
        <w:rPr>
          <w:b/>
          <w:bCs/>
        </w:rPr>
        <w:t>с</w:t>
      </w:r>
      <w:r w:rsidRPr="00412D21">
        <w:rPr>
          <w:b/>
          <w:bCs/>
        </w:rPr>
        <w:t>ную политику в отношении детей (0−18 лет) на основе принципов и пол</w:t>
      </w:r>
      <w:r w:rsidRPr="00412D21">
        <w:rPr>
          <w:b/>
          <w:bCs/>
        </w:rPr>
        <w:t>о</w:t>
      </w:r>
      <w:r w:rsidRPr="00412D21">
        <w:rPr>
          <w:b/>
          <w:bCs/>
        </w:rPr>
        <w:t>жений Конвенции. Комитет также предлагает государству-участнику в</w:t>
      </w:r>
      <w:r w:rsidRPr="00412D21">
        <w:rPr>
          <w:b/>
          <w:bCs/>
        </w:rPr>
        <w:t>ы</w:t>
      </w:r>
      <w:r w:rsidRPr="00412D21">
        <w:rPr>
          <w:b/>
          <w:bCs/>
        </w:rPr>
        <w:t>работать стратегию на базе этой политики и выделить достаточные лю</w:t>
      </w:r>
      <w:r w:rsidRPr="00412D21">
        <w:rPr>
          <w:b/>
          <w:bCs/>
        </w:rPr>
        <w:t>д</w:t>
      </w:r>
      <w:r w:rsidRPr="00412D21">
        <w:rPr>
          <w:b/>
          <w:bCs/>
        </w:rPr>
        <w:t>ские, технические и финансовые ресурсы для ее осуществления. При этом государство-участник могло бы заручиться помощью региональных, ме</w:t>
      </w:r>
      <w:r w:rsidRPr="00412D21">
        <w:rPr>
          <w:b/>
          <w:bCs/>
        </w:rPr>
        <w:t>ж</w:t>
      </w:r>
      <w:r w:rsidRPr="00412D21">
        <w:rPr>
          <w:b/>
          <w:bCs/>
        </w:rPr>
        <w:t xml:space="preserve">дународных и двусторонних партнеров. </w:t>
      </w:r>
    </w:p>
    <w:p w:rsidR="006207A8" w:rsidRPr="00412D21" w:rsidRDefault="006207A8" w:rsidP="006207A8">
      <w:pPr>
        <w:pStyle w:val="H23GR"/>
      </w:pPr>
      <w:r w:rsidRPr="00412D21">
        <w:tab/>
      </w:r>
      <w:r w:rsidRPr="00412D21">
        <w:tab/>
        <w:t>Координация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t>12.</w:t>
      </w:r>
      <w:r w:rsidRPr="00412D21">
        <w:tab/>
        <w:t>Комитет с удовлетворением принимает к сведению, что государство-участник в 1998 году создало Национальный консультативный комитет по д</w:t>
      </w:r>
      <w:r w:rsidRPr="00412D21">
        <w:t>е</w:t>
      </w:r>
      <w:r w:rsidRPr="00412D21">
        <w:t>лам детей, в котором представлено гражданское общество и который несет о</w:t>
      </w:r>
      <w:r w:rsidRPr="00412D21">
        <w:t>т</w:t>
      </w:r>
      <w:r w:rsidRPr="00412D21">
        <w:t>ветственность за координацию политики и программ по вопросам прав детей. Однако Комитет вместе с тем выражает обеспокоенность тем, что Национал</w:t>
      </w:r>
      <w:r w:rsidRPr="00412D21">
        <w:t>ь</w:t>
      </w:r>
      <w:r w:rsidRPr="00412D21">
        <w:t>ный консультативный комитет по делам детей не располагает стратегическим планом по координации политики и программ, а также по мониторингу и оце</w:t>
      </w:r>
      <w:r w:rsidRPr="00412D21">
        <w:t>н</w:t>
      </w:r>
      <w:r w:rsidRPr="00412D21">
        <w:t>ке осуществления Конвенции. К тому же ему не были выделены достаточные ресурсы для выполнения всех его обязанностей.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t>13.</w:t>
      </w:r>
      <w:r w:rsidRPr="00412D21">
        <w:rPr>
          <w:b/>
        </w:rPr>
        <w:tab/>
        <w:t>Комитет рекомендует государству-участнику укрепить Национал</w:t>
      </w:r>
      <w:r w:rsidRPr="00412D21">
        <w:rPr>
          <w:b/>
        </w:rPr>
        <w:t>ь</w:t>
      </w:r>
      <w:r w:rsidRPr="00412D21">
        <w:rPr>
          <w:b/>
        </w:rPr>
        <w:t>ный консультативный комитет по делам детей путем предоставления ему достаточных людских, технических и финансовых ресурсов для выполн</w:t>
      </w:r>
      <w:r w:rsidRPr="00412D21">
        <w:rPr>
          <w:b/>
        </w:rPr>
        <w:t>е</w:t>
      </w:r>
      <w:r w:rsidRPr="00412D21">
        <w:rPr>
          <w:b/>
        </w:rPr>
        <w:t>ния им своих обязанностей и за счет повышения его статуса и мандата с целью разработки им стратегического плана по эффективной координ</w:t>
      </w:r>
      <w:r w:rsidRPr="00412D21">
        <w:rPr>
          <w:b/>
        </w:rPr>
        <w:t>а</w:t>
      </w:r>
      <w:r w:rsidRPr="00412D21">
        <w:rPr>
          <w:b/>
        </w:rPr>
        <w:t>ции, мониторингу и оценке политики и программ, касающихся прав р</w:t>
      </w:r>
      <w:r w:rsidRPr="00412D21">
        <w:rPr>
          <w:b/>
        </w:rPr>
        <w:t>е</w:t>
      </w:r>
      <w:r w:rsidRPr="00412D21">
        <w:rPr>
          <w:b/>
        </w:rPr>
        <w:t>бенка. Комитет предлагает государству-участнику обратиться за помощью к региональным и международным организациям, включая ЮНИСЕФ.</w:t>
      </w:r>
    </w:p>
    <w:p w:rsidR="006207A8" w:rsidRPr="00412D21" w:rsidRDefault="006207A8" w:rsidP="006207A8">
      <w:pPr>
        <w:pStyle w:val="H23GR"/>
      </w:pPr>
      <w:r w:rsidRPr="00412D21">
        <w:tab/>
      </w:r>
      <w:r w:rsidRPr="00412D21">
        <w:tab/>
        <w:t>Выделение ресурсов</w:t>
      </w:r>
    </w:p>
    <w:p w:rsidR="006207A8" w:rsidRPr="00412D21" w:rsidRDefault="006207A8" w:rsidP="006207A8">
      <w:pPr>
        <w:pStyle w:val="SingleTxtGR"/>
        <w:rPr>
          <w:b/>
          <w:bCs/>
        </w:rPr>
      </w:pPr>
      <w:r w:rsidRPr="00EF215F">
        <w:rPr>
          <w:bCs/>
        </w:rPr>
        <w:t>14.</w:t>
      </w:r>
      <w:r w:rsidRPr="00EF215F">
        <w:rPr>
          <w:bCs/>
        </w:rPr>
        <w:tab/>
      </w:r>
      <w:r w:rsidRPr="00412D21">
        <w:rPr>
          <w:b/>
          <w:bCs/>
        </w:rPr>
        <w:t>Комитет рекомендует государству-участнику продолжать инвестир</w:t>
      </w:r>
      <w:r w:rsidRPr="00412D21">
        <w:rPr>
          <w:b/>
          <w:bCs/>
        </w:rPr>
        <w:t>о</w:t>
      </w:r>
      <w:r w:rsidRPr="00412D21">
        <w:rPr>
          <w:b/>
          <w:bCs/>
        </w:rPr>
        <w:t>вать существенные средства в здравоохранение и образование и обеспеч</w:t>
      </w:r>
      <w:r w:rsidRPr="00412D21">
        <w:rPr>
          <w:b/>
          <w:bCs/>
        </w:rPr>
        <w:t>и</w:t>
      </w:r>
      <w:r w:rsidRPr="00412D21">
        <w:rPr>
          <w:b/>
          <w:bCs/>
        </w:rPr>
        <w:t>вать выделение достаточных бюджетных ассигнований на все остальные направления деятельности в отношении прав детей, включая защиту р</w:t>
      </w:r>
      <w:r w:rsidRPr="00412D21">
        <w:rPr>
          <w:b/>
          <w:bCs/>
        </w:rPr>
        <w:t>е</w:t>
      </w:r>
      <w:r w:rsidRPr="00412D21">
        <w:rPr>
          <w:b/>
          <w:bCs/>
        </w:rPr>
        <w:t>бенка. Комитет также рекомендует государству-участнику провести сбор данных о направлении государственных бюджетных средств в интересах детей во всех секторах, что позволит государству-участнику получить п</w:t>
      </w:r>
      <w:r w:rsidRPr="00412D21">
        <w:rPr>
          <w:b/>
          <w:bCs/>
        </w:rPr>
        <w:t>о</w:t>
      </w:r>
      <w:r w:rsidRPr="00412D21">
        <w:rPr>
          <w:b/>
          <w:bCs/>
        </w:rPr>
        <w:t>лезные показатели для разработки политики и программ в интересах д</w:t>
      </w:r>
      <w:r w:rsidRPr="00412D21">
        <w:rPr>
          <w:b/>
          <w:bCs/>
        </w:rPr>
        <w:t>е</w:t>
      </w:r>
      <w:r w:rsidRPr="00412D21">
        <w:rPr>
          <w:b/>
          <w:bCs/>
        </w:rPr>
        <w:t xml:space="preserve">тей. </w:t>
      </w:r>
    </w:p>
    <w:p w:rsidR="006207A8" w:rsidRPr="00412D21" w:rsidRDefault="006207A8" w:rsidP="006207A8">
      <w:pPr>
        <w:pStyle w:val="H23GR"/>
      </w:pPr>
      <w:r w:rsidRPr="00412D21">
        <w:tab/>
      </w:r>
      <w:r w:rsidRPr="00412D21">
        <w:tab/>
        <w:t>Сбор данных</w:t>
      </w:r>
    </w:p>
    <w:p w:rsidR="006207A8" w:rsidRPr="00412D21" w:rsidRDefault="006207A8" w:rsidP="006207A8">
      <w:pPr>
        <w:pStyle w:val="SingleTxtGR"/>
        <w:rPr>
          <w:bCs/>
        </w:rPr>
      </w:pPr>
      <w:r w:rsidRPr="00412D21">
        <w:t>15.</w:t>
      </w:r>
      <w:r w:rsidRPr="00412D21">
        <w:tab/>
        <w:t>Отмечая наличие определенных данных о детях, в том числе в секторах здравоохранения и образования в разбивке по полу и географическому расп</w:t>
      </w:r>
      <w:r w:rsidRPr="00412D21">
        <w:t>о</w:t>
      </w:r>
      <w:r w:rsidRPr="00412D21">
        <w:t>ложению, Комитет вместе с тем заявляет о том, что он озабочен отсутствием всеобъемлющей системы сбора данных, которая бы на систематической основе позволяла оценивать выполнение Конвенции. Комитет также выражает обесп</w:t>
      </w:r>
      <w:r w:rsidRPr="00412D21">
        <w:t>о</w:t>
      </w:r>
      <w:r w:rsidRPr="00412D21">
        <w:t>коенность тем, что с 2002 года не проводилась перепись населения, а также о</w:t>
      </w:r>
      <w:r w:rsidRPr="00412D21">
        <w:t>т</w:t>
      </w:r>
      <w:r w:rsidRPr="00412D21">
        <w:t>сутствием данных о детях-инвалидах.</w:t>
      </w:r>
    </w:p>
    <w:p w:rsidR="006207A8" w:rsidRPr="00412D21" w:rsidRDefault="006207A8" w:rsidP="006207A8">
      <w:pPr>
        <w:pStyle w:val="SingleTxtGR"/>
        <w:rPr>
          <w:b/>
          <w:bCs/>
        </w:rPr>
      </w:pPr>
      <w:r w:rsidRPr="00412D21">
        <w:rPr>
          <w:bCs/>
        </w:rPr>
        <w:t>16.</w:t>
      </w:r>
      <w:r w:rsidRPr="00412D21">
        <w:rPr>
          <w:b/>
          <w:bCs/>
        </w:rPr>
        <w:tab/>
        <w:t>Комитет рекомендует государству-участнику создать комплексную систему сбора данных для отслеживания процесса осуществления полит</w:t>
      </w:r>
      <w:r w:rsidRPr="00412D21">
        <w:rPr>
          <w:b/>
          <w:bCs/>
        </w:rPr>
        <w:t>и</w:t>
      </w:r>
      <w:r w:rsidRPr="00412D21">
        <w:rPr>
          <w:b/>
          <w:bCs/>
        </w:rPr>
        <w:t xml:space="preserve">ки и программ, касающихся всех детей </w:t>
      </w:r>
      <w:r w:rsidR="00FC65BE">
        <w:rPr>
          <w:b/>
          <w:bCs/>
        </w:rPr>
        <w:t>моложе</w:t>
      </w:r>
      <w:r w:rsidRPr="00412D21">
        <w:rPr>
          <w:b/>
          <w:bCs/>
        </w:rPr>
        <w:t xml:space="preserve"> восемнадцати лет. Такие данные должны быть детализированы по возрасту, полу, инвалидности, географическому расположению и социально-экономическому положению. Комитет предлагает государству-участнику обратиться за помощью к соо</w:t>
      </w:r>
      <w:r w:rsidRPr="00412D21">
        <w:rPr>
          <w:b/>
          <w:bCs/>
        </w:rPr>
        <w:t>т</w:t>
      </w:r>
      <w:r w:rsidRPr="00412D21">
        <w:rPr>
          <w:b/>
          <w:bCs/>
        </w:rPr>
        <w:t>ветствующим учреждениям и программам Организации Объединенных Наций, включая ЮНИСЕФ.</w:t>
      </w:r>
    </w:p>
    <w:p w:rsidR="006207A8" w:rsidRPr="00412D21" w:rsidRDefault="006207A8" w:rsidP="006207A8">
      <w:pPr>
        <w:pStyle w:val="H23GR"/>
      </w:pPr>
      <w:r w:rsidRPr="00412D21">
        <w:tab/>
      </w:r>
      <w:r w:rsidRPr="00412D21">
        <w:tab/>
        <w:t>Независимый мониторинг</w:t>
      </w:r>
    </w:p>
    <w:p w:rsidR="006207A8" w:rsidRPr="00412D21" w:rsidRDefault="006207A8" w:rsidP="006207A8">
      <w:pPr>
        <w:pStyle w:val="SingleTxtGR"/>
      </w:pPr>
      <w:r w:rsidRPr="00412D21">
        <w:t>17.</w:t>
      </w:r>
      <w:r w:rsidRPr="00412D21">
        <w:tab/>
        <w:t>Комитет выражает обеспокоенность отсутствием в стране независимого органа по мониторингу, уполномоченного расследовать и устранять нарушения прав ребенка, каким мог бы быть детский омбудсмен либо национальная коми</w:t>
      </w:r>
      <w:r w:rsidRPr="00412D21">
        <w:t>с</w:t>
      </w:r>
      <w:r w:rsidRPr="00412D21">
        <w:t>сия по правам человека.</w:t>
      </w:r>
    </w:p>
    <w:p w:rsidR="006207A8" w:rsidRPr="00412D21" w:rsidRDefault="006207A8" w:rsidP="006207A8">
      <w:pPr>
        <w:pStyle w:val="SingleTxtGR"/>
        <w:rPr>
          <w:b/>
          <w:bCs/>
        </w:rPr>
      </w:pPr>
      <w:r w:rsidRPr="00EF215F">
        <w:rPr>
          <w:bCs/>
        </w:rPr>
        <w:t>18.</w:t>
      </w:r>
      <w:r w:rsidRPr="00EF215F">
        <w:rPr>
          <w:bCs/>
        </w:rPr>
        <w:tab/>
      </w:r>
      <w:r w:rsidRPr="00412D21">
        <w:rPr>
          <w:b/>
          <w:bCs/>
        </w:rPr>
        <w:t>Обращая внимание на свое замечание общего порядка № 2 (2002) о роли независимых национальных правозащитных учреждений в деле п</w:t>
      </w:r>
      <w:r w:rsidRPr="00412D21">
        <w:rPr>
          <w:b/>
          <w:bCs/>
        </w:rPr>
        <w:t>о</w:t>
      </w:r>
      <w:r w:rsidRPr="00412D21">
        <w:rPr>
          <w:b/>
          <w:bCs/>
        </w:rPr>
        <w:t>ощрения и защиты прав ребенка, Комитет рекомендует государству-участнику учредить независимое и эффективное национальное учреждение по защите прав ребенка для работы с жалобами, особенно на нарушения прав ребенка, в полном соответствии с принципами, касающимися статуса национальных учреждений по поощрению и защите прав человека (П</w:t>
      </w:r>
      <w:r w:rsidRPr="00412D21">
        <w:rPr>
          <w:b/>
          <w:bCs/>
        </w:rPr>
        <w:t>а</w:t>
      </w:r>
      <w:r w:rsidRPr="00412D21">
        <w:rPr>
          <w:b/>
          <w:bCs/>
        </w:rPr>
        <w:t>рижские принципы), как это было согласовано в рамках универсального периодического обзора в 2008 и в 201</w:t>
      </w:r>
      <w:r w:rsidR="007749D0">
        <w:rPr>
          <w:b/>
          <w:bCs/>
        </w:rPr>
        <w:t>3</w:t>
      </w:r>
      <w:r w:rsidRPr="00412D21">
        <w:rPr>
          <w:b/>
          <w:bCs/>
        </w:rPr>
        <w:t xml:space="preserve"> годах. Комитет предлагает госуда</w:t>
      </w:r>
      <w:r w:rsidRPr="00412D21">
        <w:rPr>
          <w:b/>
          <w:bCs/>
        </w:rPr>
        <w:t>р</w:t>
      </w:r>
      <w:r w:rsidRPr="00412D21">
        <w:rPr>
          <w:b/>
          <w:bCs/>
        </w:rPr>
        <w:t>ству-участнику в этой связи обратиться за помощью к УВКПЧ, Секрет</w:t>
      </w:r>
      <w:r w:rsidRPr="00412D21">
        <w:rPr>
          <w:b/>
          <w:bCs/>
        </w:rPr>
        <w:t>а</w:t>
      </w:r>
      <w:r w:rsidRPr="00412D21">
        <w:rPr>
          <w:b/>
          <w:bCs/>
        </w:rPr>
        <w:t xml:space="preserve">риату Форума тихоокеанских островов и Азиатско-Тихоокеанскому форуму национальных правозащитных учреждений. </w:t>
      </w:r>
    </w:p>
    <w:p w:rsidR="006207A8" w:rsidRPr="00412D21" w:rsidRDefault="006207A8" w:rsidP="006207A8">
      <w:pPr>
        <w:pStyle w:val="H23GR"/>
      </w:pPr>
      <w:r w:rsidRPr="00412D21">
        <w:tab/>
      </w:r>
      <w:r w:rsidRPr="00412D21">
        <w:tab/>
        <w:t xml:space="preserve">Распространение информации, повышение осведомленности </w:t>
      </w:r>
      <w:r w:rsidR="00EF215F">
        <w:br/>
      </w:r>
      <w:r w:rsidRPr="00412D21">
        <w:t>и подготовка кадров</w:t>
      </w:r>
    </w:p>
    <w:p w:rsidR="006207A8" w:rsidRPr="00412D21" w:rsidRDefault="006207A8" w:rsidP="006207A8">
      <w:pPr>
        <w:pStyle w:val="SingleTxtGR"/>
      </w:pPr>
      <w:r w:rsidRPr="00412D21">
        <w:t>19.</w:t>
      </w:r>
      <w:r w:rsidRPr="00412D21">
        <w:tab/>
        <w:t>Принимая во внимание усилия государства-участника по повышению о</w:t>
      </w:r>
      <w:r w:rsidRPr="00412D21">
        <w:t>с</w:t>
      </w:r>
      <w:r w:rsidRPr="00412D21">
        <w:t>ведомленности общественности о принципах и положениях Конвенции, вкл</w:t>
      </w:r>
      <w:r w:rsidRPr="00412D21">
        <w:t>ю</w:t>
      </w:r>
      <w:r w:rsidRPr="00412D21">
        <w:t>чая программу детских конференций, Комитет вместе с тем заявляет о своей обеспокоенности непоследовательностью программ повышения осведомленн</w:t>
      </w:r>
      <w:r w:rsidRPr="00412D21">
        <w:t>о</w:t>
      </w:r>
      <w:r w:rsidRPr="00412D21">
        <w:t>сти, а также тем, что они чаще всего ограничиваются основным островом. К</w:t>
      </w:r>
      <w:r w:rsidRPr="00412D21">
        <w:t>о</w:t>
      </w:r>
      <w:r w:rsidRPr="00412D21">
        <w:t>митет также считает, что общественность рассматривает Конвенцию как инс</w:t>
      </w:r>
      <w:r w:rsidRPr="00412D21">
        <w:t>т</w:t>
      </w:r>
      <w:r w:rsidRPr="00412D21">
        <w:t xml:space="preserve">румент умаления родительских прав направлять и воспитывать своих детей. 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t>20.</w:t>
      </w:r>
      <w:r w:rsidRPr="00412D21">
        <w:rPr>
          <w:b/>
        </w:rPr>
        <w:tab/>
        <w:t>Комитет рекомендует государству-участнику регулярно проводить программы повышения осведомленности, в том числе придать официал</w:t>
      </w:r>
      <w:r w:rsidRPr="00412D21">
        <w:rPr>
          <w:b/>
        </w:rPr>
        <w:t>ь</w:t>
      </w:r>
      <w:r w:rsidRPr="00412D21">
        <w:rPr>
          <w:b/>
        </w:rPr>
        <w:t>ный характер программе детских конференций. Необходимо более активно работать с детьми, проживающими на отдаленных островах, а также раз</w:t>
      </w:r>
      <w:r w:rsidRPr="00412D21">
        <w:rPr>
          <w:b/>
        </w:rPr>
        <w:t>ъ</w:t>
      </w:r>
      <w:r w:rsidRPr="00412D21">
        <w:rPr>
          <w:b/>
        </w:rPr>
        <w:t>яснять общественности, особенно родителям, традиционным или общи</w:t>
      </w:r>
      <w:r w:rsidRPr="00412D21">
        <w:rPr>
          <w:b/>
        </w:rPr>
        <w:t>н</w:t>
      </w:r>
      <w:r w:rsidRPr="00412D21">
        <w:rPr>
          <w:b/>
        </w:rPr>
        <w:t>ным лидерам, принципы и положения Конвенции с целью изменения их ложных представлений. Очень важно обеспечить, чтобы все специалисты, которые работают с детьми или в их интересах, в частности сотрудники правоохранительных органов, преподаватели и медики, получали надл</w:t>
      </w:r>
      <w:r w:rsidRPr="00412D21">
        <w:rPr>
          <w:b/>
        </w:rPr>
        <w:t>е</w:t>
      </w:r>
      <w:r w:rsidRPr="00412D21">
        <w:rPr>
          <w:b/>
        </w:rPr>
        <w:t>жащую и систематическую подготовку по вопросам прав ребенка. Озн</w:t>
      </w:r>
      <w:r w:rsidRPr="00412D21">
        <w:rPr>
          <w:b/>
        </w:rPr>
        <w:t>а</w:t>
      </w:r>
      <w:r w:rsidRPr="00412D21">
        <w:rPr>
          <w:b/>
        </w:rPr>
        <w:t>комление с Конвенцией должно войти в программу их профессионального обучения. В связи с этим Комитет предлагает государству-участнику обр</w:t>
      </w:r>
      <w:r w:rsidRPr="00412D21">
        <w:rPr>
          <w:b/>
        </w:rPr>
        <w:t>а</w:t>
      </w:r>
      <w:r w:rsidRPr="00412D21">
        <w:rPr>
          <w:b/>
        </w:rPr>
        <w:t xml:space="preserve">титься за технической помощью к УВКПЧ и ЮНИСЕФ. </w:t>
      </w:r>
    </w:p>
    <w:p w:rsidR="006207A8" w:rsidRPr="00412D21" w:rsidRDefault="006207A8" w:rsidP="006207A8">
      <w:pPr>
        <w:pStyle w:val="H1GR"/>
      </w:pPr>
      <w:r w:rsidRPr="00412D21">
        <w:tab/>
        <w:t>B.</w:t>
      </w:r>
      <w:r w:rsidRPr="00412D21">
        <w:tab/>
        <w:t>Определение ребенка (статья 1 Конвенции)</w:t>
      </w:r>
    </w:p>
    <w:p w:rsidR="006207A8" w:rsidRPr="00412D21" w:rsidRDefault="006207A8" w:rsidP="006207A8">
      <w:pPr>
        <w:pStyle w:val="SingleTxtGR"/>
      </w:pPr>
      <w:r w:rsidRPr="00412D21">
        <w:t>21.</w:t>
      </w:r>
      <w:r w:rsidRPr="00412D21">
        <w:tab/>
        <w:t xml:space="preserve">Комитет выражает обеспокоенность тем, что возраст вступления в брак составляет </w:t>
      </w:r>
      <w:r w:rsidR="000119BA">
        <w:rPr>
          <w:lang w:val="en-US"/>
        </w:rPr>
        <w:t xml:space="preserve">16 </w:t>
      </w:r>
      <w:r w:rsidRPr="00412D21">
        <w:t>лет.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t>22.</w:t>
      </w:r>
      <w:r w:rsidRPr="00412D21">
        <w:rPr>
          <w:b/>
        </w:rPr>
        <w:tab/>
        <w:t xml:space="preserve">Комитет настоятельно призывает государство-участник повысить возраст вступления в брак до </w:t>
      </w:r>
      <w:r w:rsidR="000119BA">
        <w:rPr>
          <w:b/>
          <w:lang w:val="en-US"/>
        </w:rPr>
        <w:t xml:space="preserve">18 </w:t>
      </w:r>
      <w:r w:rsidRPr="00412D21">
        <w:rPr>
          <w:b/>
        </w:rPr>
        <w:t xml:space="preserve">лет как для юношей, так и для девушек. </w:t>
      </w:r>
    </w:p>
    <w:p w:rsidR="006207A8" w:rsidRPr="00412D21" w:rsidRDefault="006207A8" w:rsidP="006207A8">
      <w:pPr>
        <w:pStyle w:val="H1GR"/>
      </w:pPr>
      <w:r w:rsidRPr="00412D21">
        <w:tab/>
        <w:t>C.</w:t>
      </w:r>
      <w:r w:rsidRPr="00412D21">
        <w:tab/>
        <w:t>Общие принципы (статьи 2, 3, 6 и 12 Конвенции)</w:t>
      </w:r>
    </w:p>
    <w:p w:rsidR="006207A8" w:rsidRPr="00412D21" w:rsidRDefault="006207A8" w:rsidP="006207A8">
      <w:pPr>
        <w:pStyle w:val="H23GR"/>
      </w:pPr>
      <w:r w:rsidRPr="00412D21">
        <w:tab/>
      </w:r>
      <w:r w:rsidRPr="00412D21">
        <w:tab/>
      </w:r>
      <w:proofErr w:type="spellStart"/>
      <w:r w:rsidRPr="00412D21">
        <w:t>Недискриминация</w:t>
      </w:r>
      <w:proofErr w:type="spellEnd"/>
    </w:p>
    <w:p w:rsidR="006207A8" w:rsidRPr="00412D21" w:rsidRDefault="006207A8" w:rsidP="006207A8">
      <w:pPr>
        <w:pStyle w:val="SingleTxtGR"/>
        <w:rPr>
          <w:b/>
        </w:rPr>
      </w:pPr>
      <w:r w:rsidRPr="00412D21">
        <w:t>23.</w:t>
      </w:r>
      <w:r w:rsidRPr="00412D21">
        <w:tab/>
        <w:t xml:space="preserve">Комитет выражает озабоченность тем, что в </w:t>
      </w:r>
      <w:proofErr w:type="spellStart"/>
      <w:r w:rsidRPr="00412D21">
        <w:t>антидискриминационных</w:t>
      </w:r>
      <w:proofErr w:type="spellEnd"/>
      <w:r w:rsidRPr="00412D21">
        <w:t xml:space="preserve"> п</w:t>
      </w:r>
      <w:r w:rsidRPr="00412D21">
        <w:t>о</w:t>
      </w:r>
      <w:r w:rsidRPr="00412D21">
        <w:t>ложениях Конституции Тувалу не признается дискриминация по признаку пола и инвалидности, а также тем, что некоторые дискриминационные акты допу</w:t>
      </w:r>
      <w:r w:rsidRPr="00412D21">
        <w:t>с</w:t>
      </w:r>
      <w:r w:rsidRPr="00412D21">
        <w:t>каются законами, которые были приняты до достижения независимости или во время чрезвычайного положения. Он также обеспокоен тем, что в законодател</w:t>
      </w:r>
      <w:r w:rsidRPr="00412D21">
        <w:t>ь</w:t>
      </w:r>
      <w:r w:rsidRPr="00412D21">
        <w:t>стве, включая Земельный кодекс Тувалу 1962 года и Закон о землях коренного населения1956 года, допускается дискриминация в отношении женщин и дев</w:t>
      </w:r>
      <w:r w:rsidRPr="00412D21">
        <w:t>у</w:t>
      </w:r>
      <w:r w:rsidRPr="00412D21">
        <w:t>шек, в частности матерей-одиночек и внебрачных детей, в части, касающейся прав на наследие земли и на опеку над детьми.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t>24.</w:t>
      </w:r>
      <w:r w:rsidRPr="00412D21">
        <w:rPr>
          <w:b/>
        </w:rPr>
        <w:tab/>
        <w:t>Комитет рекомендует государству-участнику принять необходимые меры для пересмотра Конституции и внесения поправок в законодательс</w:t>
      </w:r>
      <w:r w:rsidRPr="00412D21">
        <w:rPr>
          <w:b/>
        </w:rPr>
        <w:t>т</w:t>
      </w:r>
      <w:r w:rsidRPr="00412D21">
        <w:rPr>
          <w:b/>
        </w:rPr>
        <w:t>во с целью приведения дискриминационных положений в соответствие со статей 2 Конвенции. Комитет рекомендует также государству-участнику ввести законы, которые бы однозначно запрещали дискриминацию по л</w:t>
      </w:r>
      <w:r w:rsidRPr="00412D21">
        <w:rPr>
          <w:b/>
        </w:rPr>
        <w:t>ю</w:t>
      </w:r>
      <w:r w:rsidRPr="00412D21">
        <w:rPr>
          <w:b/>
        </w:rPr>
        <w:t xml:space="preserve">бому признаку, в том числе по признаку пола, инвалидности и рождения, и при этом обеспечить их эффективное выполнение. </w:t>
      </w:r>
    </w:p>
    <w:p w:rsidR="006207A8" w:rsidRPr="00412D21" w:rsidRDefault="006207A8" w:rsidP="00D7310E">
      <w:pPr>
        <w:pStyle w:val="H23GR"/>
      </w:pPr>
      <w:r w:rsidRPr="00412D21">
        <w:tab/>
      </w:r>
      <w:r w:rsidRPr="00412D21">
        <w:tab/>
        <w:t>Наилучшие интересы ребенка</w:t>
      </w:r>
    </w:p>
    <w:p w:rsidR="006207A8" w:rsidRPr="00412D21" w:rsidRDefault="006207A8" w:rsidP="006207A8">
      <w:pPr>
        <w:pStyle w:val="SingleTxtGR"/>
      </w:pPr>
      <w:r w:rsidRPr="00412D21">
        <w:t>25.</w:t>
      </w:r>
      <w:r w:rsidRPr="00412D21">
        <w:tab/>
        <w:t>Комитет выражает свою озабоченность тем, что законодательство, вкл</w:t>
      </w:r>
      <w:r w:rsidRPr="00412D21">
        <w:t>ю</w:t>
      </w:r>
      <w:r w:rsidRPr="00412D21">
        <w:t>чая Закон о землях коренного населения и Земельный кодекс Тувалу 1962 года, не содержит ссылок на наилучшее обеспечение интересов ребенка, а также тем, что наилучшие интересы ребенка не принимаются во внимание в качестве пе</w:t>
      </w:r>
      <w:r w:rsidRPr="00412D21">
        <w:t>р</w:t>
      </w:r>
      <w:r w:rsidRPr="00412D21">
        <w:t>воочередного соображения на всех уровнях принятия касающихся детей реш</w:t>
      </w:r>
      <w:r w:rsidRPr="00412D21">
        <w:t>е</w:t>
      </w:r>
      <w:r w:rsidRPr="00412D21">
        <w:t>ний государственными учреждениями, судами, административными либо зак</w:t>
      </w:r>
      <w:r w:rsidRPr="00412D21">
        <w:t>о</w:t>
      </w:r>
      <w:r w:rsidRPr="00412D21">
        <w:t xml:space="preserve">нодательными органами. 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t>26.</w:t>
      </w:r>
      <w:r w:rsidRPr="00412D21">
        <w:rPr>
          <w:b/>
        </w:rPr>
        <w:tab/>
        <w:t>Комитет обращает внимание государства-участника на свое замеч</w:t>
      </w:r>
      <w:r w:rsidRPr="00412D21">
        <w:rPr>
          <w:b/>
        </w:rPr>
        <w:t>а</w:t>
      </w:r>
      <w:r w:rsidRPr="00412D21">
        <w:rPr>
          <w:b/>
        </w:rPr>
        <w:t xml:space="preserve">ние общего порядка № 14 (2013) о праве ребенка на </w:t>
      </w:r>
      <w:proofErr w:type="spellStart"/>
      <w:r w:rsidRPr="00412D21">
        <w:rPr>
          <w:b/>
        </w:rPr>
        <w:t>уделение</w:t>
      </w:r>
      <w:proofErr w:type="spellEnd"/>
      <w:r w:rsidRPr="00412D21">
        <w:rPr>
          <w:b/>
        </w:rPr>
        <w:t xml:space="preserve"> первоочере</w:t>
      </w:r>
      <w:r w:rsidRPr="00412D21">
        <w:rPr>
          <w:b/>
        </w:rPr>
        <w:t>д</w:t>
      </w:r>
      <w:r w:rsidRPr="00412D21">
        <w:rPr>
          <w:b/>
        </w:rPr>
        <w:t>ного внимания наилучшему обеспечению его интересов. Комитет рекоме</w:t>
      </w:r>
      <w:r w:rsidRPr="00412D21">
        <w:rPr>
          <w:b/>
        </w:rPr>
        <w:t>н</w:t>
      </w:r>
      <w:r w:rsidRPr="00412D21">
        <w:rPr>
          <w:b/>
        </w:rPr>
        <w:t>дует государству-участнику обеспечить надлежащее закрепление этого права во всех законодательных актах и его последовательное применение в рамках всех административных, судебных и политических процедур, кот</w:t>
      </w:r>
      <w:r w:rsidRPr="00412D21">
        <w:rPr>
          <w:b/>
        </w:rPr>
        <w:t>о</w:t>
      </w:r>
      <w:r w:rsidRPr="00412D21">
        <w:rPr>
          <w:b/>
        </w:rPr>
        <w:t>рые касаются детей. Комитет также рекомендует государству-участнику разработать руководящие принципы, в том числе процедуры и критерии, в отношении определения наилучших интересов ребенка и распространить их среди общественности, включая традиционных и религиозных лидеров и всех соответствующих органов власти. В этой связи Комитет предлагает государству-участнику обратиться за необходимой технической помощью к ЮНИСЕФ.</w:t>
      </w:r>
    </w:p>
    <w:p w:rsidR="006207A8" w:rsidRPr="00412D21" w:rsidRDefault="006207A8" w:rsidP="00D7310E">
      <w:pPr>
        <w:pStyle w:val="H23GR"/>
      </w:pPr>
      <w:r w:rsidRPr="00412D21">
        <w:tab/>
      </w:r>
      <w:r w:rsidRPr="00412D21">
        <w:tab/>
        <w:t>Уважение взглядов ребенка</w:t>
      </w:r>
    </w:p>
    <w:p w:rsidR="006207A8" w:rsidRPr="00412D21" w:rsidRDefault="006207A8" w:rsidP="006207A8">
      <w:pPr>
        <w:pStyle w:val="SingleTxtGR"/>
      </w:pPr>
      <w:r w:rsidRPr="00412D21">
        <w:t>27.</w:t>
      </w:r>
      <w:r w:rsidRPr="00412D21">
        <w:tab/>
        <w:t>Комитет с удовлетворением принимает к сведению усилия государства-участника по выяснению и учету мнений детей и молодежи при подготовке Н</w:t>
      </w:r>
      <w:r w:rsidRPr="00412D21">
        <w:t>а</w:t>
      </w:r>
      <w:r w:rsidRPr="00412D21">
        <w:t>циональной стратегии устойчивого развития на 2005–2015 годы, Национальной молодежной политики на 2005–2010 годы, Стратегического плана Министерс</w:t>
      </w:r>
      <w:r w:rsidRPr="00412D21">
        <w:t>т</w:t>
      </w:r>
      <w:r w:rsidRPr="00412D21">
        <w:t xml:space="preserve">ва здравоохранения на 2008–2018 годы и первоначального доклада государства-участника Комитету. Однако Комитет остается обеспокоен по поводу того, что традиционные обычаи, как представляется, противоречат принципу уважения прав ребенка. Детям до </w:t>
      </w:r>
      <w:r w:rsidR="00B45AF6">
        <w:t>18</w:t>
      </w:r>
      <w:r w:rsidRPr="00412D21">
        <w:t xml:space="preserve"> лет запрещается участвовать в совещаниях </w:t>
      </w:r>
      <w:proofErr w:type="spellStart"/>
      <w:r w:rsidRPr="00412D21">
        <w:t>Фалека</w:t>
      </w:r>
      <w:r w:rsidRPr="00412D21">
        <w:t>у</w:t>
      </w:r>
      <w:r w:rsidRPr="00412D21">
        <w:t>пуле</w:t>
      </w:r>
      <w:proofErr w:type="spellEnd"/>
      <w:r w:rsidRPr="00412D21">
        <w:t>, на которых принимаются решения в отношении образования, здравоохр</w:t>
      </w:r>
      <w:r w:rsidRPr="00412D21">
        <w:t>а</w:t>
      </w:r>
      <w:r w:rsidRPr="00412D21">
        <w:t>нения и по другим важным вопросам, затрагивающим интересы д</w:t>
      </w:r>
      <w:r w:rsidRPr="00412D21">
        <w:t>е</w:t>
      </w:r>
      <w:r w:rsidRPr="00412D21">
        <w:t xml:space="preserve">тей. 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t>28.</w:t>
      </w:r>
      <w:r w:rsidRPr="00412D21">
        <w:rPr>
          <w:b/>
        </w:rPr>
        <w:tab/>
        <w:t>С учетом своего замечания общего порядка № 12 (2009) о праве р</w:t>
      </w:r>
      <w:r w:rsidRPr="00412D21">
        <w:rPr>
          <w:b/>
        </w:rPr>
        <w:t>е</w:t>
      </w:r>
      <w:r w:rsidRPr="00412D21">
        <w:rPr>
          <w:b/>
        </w:rPr>
        <w:t>бенка быть заслушанным, Комитет рекомендует государству-участнику обеспечить, чтобы традиционные обычаи не рассматривались в качестве препятствия для полноценного участия детей в жизни семьи, общины, школы и общества; обеспечить полный учет статьи 12 Конвенции во всех законах, а также судебных и административных решениях; и повысить о</w:t>
      </w:r>
      <w:r w:rsidRPr="00412D21">
        <w:rPr>
          <w:b/>
        </w:rPr>
        <w:t>с</w:t>
      </w:r>
      <w:r w:rsidRPr="00412D21">
        <w:rPr>
          <w:b/>
        </w:rPr>
        <w:t>ведомленность общественности, особенно традиционных и религиозных лидеров, родителей, преподавателей, судей и специалистов, которые раб</w:t>
      </w:r>
      <w:r w:rsidRPr="00412D21">
        <w:rPr>
          <w:b/>
        </w:rPr>
        <w:t>о</w:t>
      </w:r>
      <w:r w:rsidRPr="00412D21">
        <w:rPr>
          <w:b/>
        </w:rPr>
        <w:t xml:space="preserve">тают с детьми или в их интересах. </w:t>
      </w:r>
    </w:p>
    <w:p w:rsidR="006207A8" w:rsidRPr="00412D21" w:rsidRDefault="006207A8" w:rsidP="00D7310E">
      <w:pPr>
        <w:pStyle w:val="H1GR"/>
      </w:pPr>
      <w:r w:rsidRPr="00412D21">
        <w:tab/>
        <w:t>D.</w:t>
      </w:r>
      <w:r w:rsidRPr="00412D21">
        <w:tab/>
        <w:t>Гражданские права и свободы (статьи 7, 8, 13−17, 19 и 37 а) Конвенции)</w:t>
      </w:r>
    </w:p>
    <w:p w:rsidR="006207A8" w:rsidRPr="00412D21" w:rsidRDefault="006207A8" w:rsidP="00D7310E">
      <w:pPr>
        <w:pStyle w:val="H23GR"/>
      </w:pPr>
      <w:r w:rsidRPr="00412D21">
        <w:tab/>
      </w:r>
      <w:r w:rsidRPr="00412D21">
        <w:tab/>
        <w:t>Регистрация рождения</w:t>
      </w:r>
    </w:p>
    <w:p w:rsidR="006207A8" w:rsidRPr="00412D21" w:rsidRDefault="006207A8" w:rsidP="006207A8">
      <w:pPr>
        <w:pStyle w:val="SingleTxtGR"/>
      </w:pPr>
      <w:r w:rsidRPr="00412D21">
        <w:t>29.</w:t>
      </w:r>
      <w:r w:rsidRPr="00412D21">
        <w:tab/>
        <w:t>Комитет обеспокоен тем, что не все рождения регистрируются своевр</w:t>
      </w:r>
      <w:r w:rsidRPr="00412D21">
        <w:t>е</w:t>
      </w:r>
      <w:r w:rsidRPr="00412D21">
        <w:t xml:space="preserve">менно и что показатель регистрации намного ниже среди детей, живущих на удаленных островах, чем среди детей, которые проживают на </w:t>
      </w:r>
      <w:proofErr w:type="spellStart"/>
      <w:r w:rsidRPr="00412D21">
        <w:t>Фунафути</w:t>
      </w:r>
      <w:proofErr w:type="spellEnd"/>
      <w:r w:rsidRPr="00412D21">
        <w:t>.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t>30.</w:t>
      </w:r>
      <w:r w:rsidRPr="00412D21">
        <w:rPr>
          <w:b/>
        </w:rPr>
        <w:tab/>
        <w:t>Комитет рекомендует государству-участнику организовать сбор то</w:t>
      </w:r>
      <w:r w:rsidRPr="00412D21">
        <w:rPr>
          <w:b/>
        </w:rPr>
        <w:t>ч</w:t>
      </w:r>
      <w:r w:rsidRPr="00412D21">
        <w:rPr>
          <w:b/>
        </w:rPr>
        <w:t>ной и всеобъемлющей информации о регистрации рождений, выявить н</w:t>
      </w:r>
      <w:r w:rsidRPr="00412D21">
        <w:rPr>
          <w:b/>
        </w:rPr>
        <w:t>е</w:t>
      </w:r>
      <w:r w:rsidRPr="00412D21">
        <w:rPr>
          <w:b/>
        </w:rPr>
        <w:t>достатки и определить меры для решения этой проблемы, в том числе в рамках базового обзора положения в области защиты ребенка, проводимого в сотрудничестве с ЮНИСЕФ, а также провести разъяснительную работу среди родителей с целью обеспечения выполнения ими своих юридических обязательств.</w:t>
      </w:r>
    </w:p>
    <w:p w:rsidR="006207A8" w:rsidRPr="00412D21" w:rsidRDefault="006207A8" w:rsidP="00D7310E">
      <w:pPr>
        <w:pStyle w:val="H23GR"/>
      </w:pPr>
      <w:r w:rsidRPr="00412D21">
        <w:tab/>
      </w:r>
      <w:r w:rsidRPr="00412D21">
        <w:tab/>
        <w:t>Свобода мысли, совести и религии</w:t>
      </w:r>
    </w:p>
    <w:p w:rsidR="006207A8" w:rsidRPr="00412D21" w:rsidRDefault="006207A8" w:rsidP="006207A8">
      <w:pPr>
        <w:pStyle w:val="SingleTxtGR"/>
      </w:pPr>
      <w:r w:rsidRPr="00412D21">
        <w:t>31.</w:t>
      </w:r>
      <w:r w:rsidRPr="00412D21">
        <w:tab/>
        <w:t>Комитет глубоко обеспокоен тем, что раздел 29 Конституции предусма</w:t>
      </w:r>
      <w:r w:rsidRPr="00412D21">
        <w:t>т</w:t>
      </w:r>
      <w:r w:rsidRPr="00412D21">
        <w:t>ривает возможность ограничения прав человека в случае, если они будут пр</w:t>
      </w:r>
      <w:r w:rsidRPr="00412D21">
        <w:t>и</w:t>
      </w:r>
      <w:r w:rsidRPr="00412D21">
        <w:t>знаны спорными, нервирующими или оскорбительными для народа либо угр</w:t>
      </w:r>
      <w:r w:rsidRPr="00412D21">
        <w:t>о</w:t>
      </w:r>
      <w:r w:rsidRPr="00412D21">
        <w:t>жать ценностям и культуре Тувалу, а также тем, что государство-участник пр</w:t>
      </w:r>
      <w:r w:rsidRPr="00412D21">
        <w:t>и</w:t>
      </w:r>
      <w:r w:rsidRPr="00412D21">
        <w:t>няло в 2010 году Закон об ограничении деятельности религиозных организ</w:t>
      </w:r>
      <w:r w:rsidRPr="00412D21">
        <w:t>а</w:t>
      </w:r>
      <w:r w:rsidRPr="00412D21">
        <w:t>ций, которым вводятся ограничения на свободу религии, а регистрация религ</w:t>
      </w:r>
      <w:r w:rsidRPr="00412D21">
        <w:t>и</w:t>
      </w:r>
      <w:r w:rsidRPr="00412D21">
        <w:t xml:space="preserve">озных организаций оставляется на усмотрение острова </w:t>
      </w:r>
      <w:proofErr w:type="spellStart"/>
      <w:r w:rsidRPr="00412D21">
        <w:t>Фалекаупуле</w:t>
      </w:r>
      <w:proofErr w:type="spellEnd"/>
      <w:r w:rsidRPr="00412D21">
        <w:t>. Комитет также выражает озабоченность тем, что на практике свобода религии не собл</w:t>
      </w:r>
      <w:r w:rsidRPr="00412D21">
        <w:t>ю</w:t>
      </w:r>
      <w:r w:rsidRPr="00412D21">
        <w:t>дается в школах, хотя она и гарантируется по закону.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t>32.</w:t>
      </w:r>
      <w:r w:rsidRPr="00412D21">
        <w:rPr>
          <w:b/>
        </w:rPr>
        <w:tab/>
        <w:t>С учетом статьи 14 Конвенции Комитет настоятельно рекомендует государству-участнику принять все необходимые меры к обеспечению того, чтобы свобода мысли, совести и религии гарантировалась Конституцией и другими соответствующими законами, в том числе Законом 2010 года об ограничении деятельности религиозных организаций. Комитет также р</w:t>
      </w:r>
      <w:r w:rsidRPr="00412D21">
        <w:rPr>
          <w:b/>
        </w:rPr>
        <w:t>е</w:t>
      </w:r>
      <w:r w:rsidRPr="00412D21">
        <w:rPr>
          <w:b/>
        </w:rPr>
        <w:t>комендует государству-участнику включить в свой следующий периодич</w:t>
      </w:r>
      <w:r w:rsidRPr="00412D21">
        <w:rPr>
          <w:b/>
        </w:rPr>
        <w:t>е</w:t>
      </w:r>
      <w:r w:rsidRPr="00412D21">
        <w:rPr>
          <w:b/>
        </w:rPr>
        <w:t xml:space="preserve">ский доклад Комитету информацию о принятых мерах для обеспечения свободы мысли, совести и религии в школах. </w:t>
      </w:r>
    </w:p>
    <w:p w:rsidR="006207A8" w:rsidRPr="00412D21" w:rsidRDefault="006207A8" w:rsidP="00D7310E">
      <w:pPr>
        <w:pStyle w:val="H23GR"/>
      </w:pPr>
      <w:r w:rsidRPr="00412D21">
        <w:tab/>
      </w:r>
      <w:r w:rsidRPr="00412D21">
        <w:tab/>
        <w:t>Право на неприкосновенность личной жизни</w:t>
      </w:r>
    </w:p>
    <w:p w:rsidR="006207A8" w:rsidRPr="00412D21" w:rsidRDefault="006207A8" w:rsidP="006207A8">
      <w:pPr>
        <w:pStyle w:val="SingleTxtGR"/>
      </w:pPr>
      <w:r w:rsidRPr="00412D21">
        <w:t xml:space="preserve">33. </w:t>
      </w:r>
      <w:r w:rsidRPr="00412D21">
        <w:tab/>
        <w:t xml:space="preserve">Комитет обеспокоен тем, что фамилии правонарушителей в возрасте до </w:t>
      </w:r>
      <w:r w:rsidR="00E8737E">
        <w:t>18</w:t>
      </w:r>
      <w:r w:rsidRPr="00412D21">
        <w:t xml:space="preserve"> лет обнародуются в ходе судебных процедур и что у прокуратуры нет ник</w:t>
      </w:r>
      <w:r w:rsidRPr="00412D21">
        <w:t>а</w:t>
      </w:r>
      <w:r w:rsidRPr="00412D21">
        <w:t>кой политики для предупреждения такой огласки и защиты личной жизни и личн</w:t>
      </w:r>
      <w:r w:rsidRPr="00412D21">
        <w:t>о</w:t>
      </w:r>
      <w:r w:rsidRPr="00412D21">
        <w:t xml:space="preserve">сти молодых правонарушителей. 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t>34.</w:t>
      </w:r>
      <w:r w:rsidRPr="00412D21">
        <w:rPr>
          <w:b/>
        </w:rPr>
        <w:tab/>
        <w:t>Комитет рекомендует государству-участнику гарантировать право несовершеннолетних правонарушителей на неприкосновенность личной жизни и принять все необходимые меры к неразглашению личности нес</w:t>
      </w:r>
      <w:r w:rsidRPr="00412D21">
        <w:rPr>
          <w:b/>
        </w:rPr>
        <w:t>о</w:t>
      </w:r>
      <w:r w:rsidRPr="00412D21">
        <w:rPr>
          <w:b/>
        </w:rPr>
        <w:t xml:space="preserve">вершеннолетних правонарушителей в ходе судебных разбирательств. </w:t>
      </w:r>
    </w:p>
    <w:p w:rsidR="006207A8" w:rsidRPr="00412D21" w:rsidRDefault="006207A8" w:rsidP="00D7310E">
      <w:pPr>
        <w:pStyle w:val="H1GR"/>
      </w:pPr>
      <w:r w:rsidRPr="00412D21">
        <w:tab/>
        <w:t>E.</w:t>
      </w:r>
      <w:r w:rsidRPr="00412D21">
        <w:tab/>
        <w:t>Насилие в отношении детей (статьи 19, 37 a) и 39 Конвенции)</w:t>
      </w:r>
    </w:p>
    <w:p w:rsidR="006207A8" w:rsidRPr="00412D21" w:rsidRDefault="006207A8" w:rsidP="00D7310E">
      <w:pPr>
        <w:pStyle w:val="H23GR"/>
      </w:pPr>
      <w:r w:rsidRPr="00412D21">
        <w:tab/>
      </w:r>
      <w:r w:rsidRPr="00412D21">
        <w:tab/>
        <w:t>Телесные наказания</w:t>
      </w:r>
    </w:p>
    <w:p w:rsidR="006207A8" w:rsidRPr="00412D21" w:rsidRDefault="006207A8" w:rsidP="00D7310E">
      <w:pPr>
        <w:pStyle w:val="SingleTxtGR"/>
        <w:keepLines/>
      </w:pPr>
      <w:r w:rsidRPr="00412D21">
        <w:t>35.</w:t>
      </w:r>
      <w:r w:rsidRPr="00412D21">
        <w:tab/>
        <w:t>Комитет глубоко обеспокоен тем, что Конституция и Уголовный кодекс разрешают родителям и опекунам использовать телесные наказания для восп</w:t>
      </w:r>
      <w:r w:rsidRPr="00412D21">
        <w:t>и</w:t>
      </w:r>
      <w:r w:rsidRPr="00412D21">
        <w:t>тания детей</w:t>
      </w:r>
      <w:r w:rsidR="00E8737E">
        <w:t>,</w:t>
      </w:r>
      <w:r w:rsidRPr="00412D21">
        <w:t xml:space="preserve"> и тем, что телесные наказания до сих пор широко применяются дома и в школах. Комитет</w:t>
      </w:r>
      <w:r w:rsidR="00E8737E">
        <w:t>,</w:t>
      </w:r>
      <w:r w:rsidRPr="00412D21">
        <w:t xml:space="preserve"> кроме этого</w:t>
      </w:r>
      <w:r w:rsidR="00E8737E">
        <w:t>,</w:t>
      </w:r>
      <w:r w:rsidRPr="00412D21">
        <w:t xml:space="preserve"> выражает озабоченность тем, что ос</w:t>
      </w:r>
      <w:r w:rsidRPr="00412D21">
        <w:t>т</w:t>
      </w:r>
      <w:r w:rsidRPr="00412D21">
        <w:t xml:space="preserve">ровные суды могут приговаривать к телесному наказанию в качестве уголовной санкции. </w:t>
      </w:r>
    </w:p>
    <w:p w:rsidR="006207A8" w:rsidRPr="00412D21" w:rsidRDefault="006207A8" w:rsidP="006207A8">
      <w:pPr>
        <w:pStyle w:val="SingleTxtGR"/>
        <w:rPr>
          <w:b/>
        </w:rPr>
      </w:pPr>
      <w:r w:rsidRPr="00EF215F">
        <w:t>36.</w:t>
      </w:r>
      <w:r w:rsidRPr="00EF215F">
        <w:tab/>
      </w:r>
      <w:r w:rsidRPr="00412D21">
        <w:rPr>
          <w:b/>
        </w:rPr>
        <w:t>Ссылаясь на свое замечание общего порядка № 8 (2006) о праве р</w:t>
      </w:r>
      <w:r w:rsidRPr="00412D21">
        <w:rPr>
          <w:b/>
        </w:rPr>
        <w:t>е</w:t>
      </w:r>
      <w:r w:rsidRPr="00412D21">
        <w:rPr>
          <w:b/>
        </w:rPr>
        <w:t>бенка на защиту от телесных наказаний и других жестоких либо унижа</w:t>
      </w:r>
      <w:r w:rsidRPr="00412D21">
        <w:rPr>
          <w:b/>
        </w:rPr>
        <w:t>ю</w:t>
      </w:r>
      <w:r w:rsidRPr="00412D21">
        <w:rPr>
          <w:b/>
        </w:rPr>
        <w:t>щих его достоинство видов наказания, Комитет настоятельно призывает государство-участник: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  <w:t>a)</w:t>
      </w:r>
      <w:r w:rsidRPr="00412D21">
        <w:rPr>
          <w:b/>
        </w:rPr>
        <w:tab/>
        <w:t>проводить разъяснительную работу среди общественности, включая кампании, по вопросам пагубного влияния телесных наказаний на психологическое развитие детей, особенно с точки зрения уважения их достоинства, с целью изменения взглядов совершеннолетних и обществе</w:t>
      </w:r>
      <w:r w:rsidRPr="00412D21">
        <w:rPr>
          <w:b/>
        </w:rPr>
        <w:t>н</w:t>
      </w:r>
      <w:r w:rsidRPr="00412D21">
        <w:rPr>
          <w:b/>
        </w:rPr>
        <w:t>ных представлений о телесных наказаний;</w:t>
      </w:r>
    </w:p>
    <w:p w:rsidR="006207A8" w:rsidRPr="00412D21" w:rsidRDefault="006207A8" w:rsidP="006207A8">
      <w:pPr>
        <w:pStyle w:val="SingleTxtGR"/>
      </w:pPr>
      <w:r w:rsidRPr="00412D21">
        <w:rPr>
          <w:b/>
        </w:rPr>
        <w:tab/>
        <w:t>b)</w:t>
      </w:r>
      <w:r w:rsidRPr="00412D21">
        <w:rPr>
          <w:b/>
        </w:rPr>
        <w:tab/>
        <w:t>привести все законы, политику и правила в полное соответс</w:t>
      </w:r>
      <w:r w:rsidRPr="00412D21">
        <w:rPr>
          <w:b/>
        </w:rPr>
        <w:t>т</w:t>
      </w:r>
      <w:r w:rsidRPr="00412D21">
        <w:rPr>
          <w:b/>
        </w:rPr>
        <w:t>вие с Конвенцией в интересах запрещения телесных наказаний во всех школах, в быту и в общинах;</w:t>
      </w:r>
    </w:p>
    <w:p w:rsidR="006207A8" w:rsidRPr="00412D21" w:rsidRDefault="006207A8" w:rsidP="006207A8">
      <w:pPr>
        <w:pStyle w:val="SingleTxtGR"/>
      </w:pPr>
      <w:r w:rsidRPr="00412D21">
        <w:rPr>
          <w:b/>
        </w:rPr>
        <w:tab/>
      </w:r>
      <w:proofErr w:type="spellStart"/>
      <w:r w:rsidRPr="00412D21">
        <w:rPr>
          <w:b/>
        </w:rPr>
        <w:t>c</w:t>
      </w:r>
      <w:proofErr w:type="spellEnd"/>
      <w:r w:rsidRPr="00412D21">
        <w:rPr>
          <w:b/>
        </w:rPr>
        <w:t>)</w:t>
      </w:r>
      <w:r w:rsidRPr="00412D21">
        <w:rPr>
          <w:b/>
        </w:rPr>
        <w:tab/>
        <w:t>запретить использование островными судами телесных наказ</w:t>
      </w:r>
      <w:r w:rsidRPr="00412D21">
        <w:rPr>
          <w:b/>
        </w:rPr>
        <w:t>а</w:t>
      </w:r>
      <w:r w:rsidRPr="00412D21">
        <w:rPr>
          <w:b/>
        </w:rPr>
        <w:t>ний в качестве меры уголовного наказания; и</w:t>
      </w:r>
    </w:p>
    <w:p w:rsidR="006207A8" w:rsidRPr="00412D21" w:rsidRDefault="006207A8" w:rsidP="006207A8">
      <w:pPr>
        <w:pStyle w:val="SingleTxtGR"/>
        <w:rPr>
          <w:b/>
          <w:bCs/>
        </w:rPr>
      </w:pPr>
      <w:r w:rsidRPr="00412D21">
        <w:rPr>
          <w:b/>
          <w:bCs/>
        </w:rPr>
        <w:tab/>
      </w:r>
      <w:proofErr w:type="spellStart"/>
      <w:r w:rsidRPr="00412D21">
        <w:rPr>
          <w:b/>
          <w:bCs/>
        </w:rPr>
        <w:t>d</w:t>
      </w:r>
      <w:proofErr w:type="spellEnd"/>
      <w:r w:rsidRPr="00412D21">
        <w:rPr>
          <w:b/>
          <w:bCs/>
        </w:rPr>
        <w:t>)</w:t>
      </w:r>
      <w:r w:rsidRPr="00412D21">
        <w:rPr>
          <w:b/>
          <w:bCs/>
        </w:rPr>
        <w:tab/>
        <w:t>поощрять позитивные, ненасильственные и коллективные формы воспитания и наказания детей в качестве альтернативы телесным наказаниям, и в этой связи обратиться за помощью к Организации Объ</w:t>
      </w:r>
      <w:r w:rsidRPr="00412D21">
        <w:rPr>
          <w:b/>
          <w:bCs/>
        </w:rPr>
        <w:t>е</w:t>
      </w:r>
      <w:r w:rsidRPr="00412D21">
        <w:rPr>
          <w:b/>
          <w:bCs/>
        </w:rPr>
        <w:t>диненных Наций по вопросам образования, науки и культуры и ЮНИСЕФ для ознакомления с успешным опытом, накопленном в Тихоокеанском р</w:t>
      </w:r>
      <w:r w:rsidRPr="00412D21">
        <w:rPr>
          <w:b/>
          <w:bCs/>
        </w:rPr>
        <w:t>е</w:t>
      </w:r>
      <w:r w:rsidRPr="00412D21">
        <w:rPr>
          <w:b/>
          <w:bCs/>
        </w:rPr>
        <w:t xml:space="preserve">гионе или в других районах мира. </w:t>
      </w:r>
    </w:p>
    <w:p w:rsidR="006207A8" w:rsidRPr="00412D21" w:rsidRDefault="006207A8" w:rsidP="00D7310E">
      <w:pPr>
        <w:pStyle w:val="H23GR"/>
      </w:pPr>
      <w:r w:rsidRPr="00412D21">
        <w:tab/>
      </w:r>
      <w:r w:rsidRPr="00412D21">
        <w:tab/>
        <w:t>Жестокое обращение и отсутствие заботы</w:t>
      </w:r>
    </w:p>
    <w:p w:rsidR="006207A8" w:rsidRPr="00412D21" w:rsidRDefault="006207A8" w:rsidP="006207A8">
      <w:pPr>
        <w:pStyle w:val="SingleTxtGR"/>
      </w:pPr>
      <w:r w:rsidRPr="00412D21">
        <w:t>37.</w:t>
      </w:r>
      <w:r w:rsidRPr="00412D21">
        <w:tab/>
        <w:t>Отмечается, что государство-участник приняло определенные законод</w:t>
      </w:r>
      <w:r w:rsidRPr="00412D21">
        <w:t>а</w:t>
      </w:r>
      <w:r w:rsidRPr="00412D21">
        <w:t>тельные меры для решения проблемы жестокого обращения с детьми и отсутс</w:t>
      </w:r>
      <w:r w:rsidRPr="00412D21">
        <w:t>т</w:t>
      </w:r>
      <w:r w:rsidRPr="00412D21">
        <w:t>вия о них заботы, в том числе Закон о полномочиях и обязанностях полиции 2009 года и законопроект о защите семьи и о борьбе с насилием в семье. Одн</w:t>
      </w:r>
      <w:r w:rsidRPr="00412D21">
        <w:t>а</w:t>
      </w:r>
      <w:r w:rsidRPr="00412D21">
        <w:t>ко Комитет обеспокоен затягиванием принятия законопроекта о защите семьи и о борьбе с насилием в семье и тем, что существующее законодательство не з</w:t>
      </w:r>
      <w:r w:rsidRPr="00412D21">
        <w:t>а</w:t>
      </w:r>
      <w:r w:rsidRPr="00412D21">
        <w:t>щищает всех детей в возрасте до восемнадцати лет. Кроме того</w:t>
      </w:r>
      <w:r w:rsidR="00E8737E">
        <w:t>,</w:t>
      </w:r>
      <w:r w:rsidRPr="00412D21">
        <w:t xml:space="preserve"> Комитет озаб</w:t>
      </w:r>
      <w:r w:rsidRPr="00412D21">
        <w:t>о</w:t>
      </w:r>
      <w:r w:rsidRPr="00412D21">
        <w:t>чен тем, что:</w:t>
      </w:r>
    </w:p>
    <w:p w:rsidR="006207A8" w:rsidRPr="00412D21" w:rsidRDefault="006207A8" w:rsidP="006207A8">
      <w:pPr>
        <w:pStyle w:val="SingleTxtGR"/>
      </w:pPr>
      <w:r w:rsidRPr="00412D21">
        <w:tab/>
        <w:t>a)</w:t>
      </w:r>
      <w:r w:rsidRPr="00412D21">
        <w:tab/>
        <w:t>в полицию поступает крайне мало сообщений о насилии в семье, несмотря на его широкое распространение в государстве-участнике;</w:t>
      </w:r>
    </w:p>
    <w:p w:rsidR="006207A8" w:rsidRPr="00412D21" w:rsidRDefault="006207A8" w:rsidP="006207A8">
      <w:pPr>
        <w:pStyle w:val="SingleTxtGR"/>
      </w:pPr>
      <w:r w:rsidRPr="00412D21">
        <w:tab/>
        <w:t>b)</w:t>
      </w:r>
      <w:r w:rsidRPr="00412D21">
        <w:tab/>
        <w:t>детям, страдающим от жестокого обращения и отсутствия заботы, не оказываются специализированные услуги по их реабилитации; и</w:t>
      </w:r>
    </w:p>
    <w:p w:rsidR="006207A8" w:rsidRPr="00412D21" w:rsidRDefault="006207A8" w:rsidP="006207A8">
      <w:pPr>
        <w:pStyle w:val="SingleTxtGR"/>
      </w:pPr>
      <w:r w:rsidRPr="00412D21">
        <w:tab/>
      </w:r>
      <w:proofErr w:type="spellStart"/>
      <w:r w:rsidRPr="00412D21">
        <w:t>c</w:t>
      </w:r>
      <w:proofErr w:type="spellEnd"/>
      <w:r w:rsidRPr="00412D21">
        <w:t>)</w:t>
      </w:r>
      <w:r w:rsidRPr="00412D21">
        <w:tab/>
        <w:t>отсутствуют всеобъемлющие данные о детях, страдающих от же</w:t>
      </w:r>
      <w:r w:rsidRPr="00412D21">
        <w:t>с</w:t>
      </w:r>
      <w:r w:rsidRPr="00412D21">
        <w:t>токого обращения и отсутствия заботы, включая насилие в семье.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t>38.</w:t>
      </w:r>
      <w:r w:rsidRPr="00412D21">
        <w:rPr>
          <w:b/>
        </w:rPr>
        <w:tab/>
        <w:t>Комитет рекомендует государству-участнику ускорить принятие з</w:t>
      </w:r>
      <w:r w:rsidRPr="00412D21">
        <w:rPr>
          <w:b/>
        </w:rPr>
        <w:t>а</w:t>
      </w:r>
      <w:r w:rsidRPr="00412D21">
        <w:rPr>
          <w:b/>
        </w:rPr>
        <w:t>конопроекта о защите семьи и о борьбе с насилием в семье, а также ус</w:t>
      </w:r>
      <w:r w:rsidRPr="00412D21">
        <w:rPr>
          <w:b/>
        </w:rPr>
        <w:t>и</w:t>
      </w:r>
      <w:r w:rsidRPr="00412D21">
        <w:rPr>
          <w:b/>
        </w:rPr>
        <w:t>лить новое и действующее законодательство, которое бы обеспечивало всем детям полную законодательную защиту от жестокого обращения и о</w:t>
      </w:r>
      <w:r w:rsidRPr="00412D21">
        <w:rPr>
          <w:b/>
        </w:rPr>
        <w:t>т</w:t>
      </w:r>
      <w:r w:rsidRPr="00412D21">
        <w:rPr>
          <w:b/>
        </w:rPr>
        <w:t>сутствия заботы. Комитет также рекомендует государству-участнику: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  <w:t>a)</w:t>
      </w:r>
      <w:r w:rsidRPr="00412D21">
        <w:rPr>
          <w:b/>
        </w:rPr>
        <w:tab/>
        <w:t>принять все необходимые меры, включая расширение полн</w:t>
      </w:r>
      <w:r w:rsidRPr="00412D21">
        <w:rPr>
          <w:b/>
        </w:rPr>
        <w:t>о</w:t>
      </w:r>
      <w:r w:rsidRPr="00412D21">
        <w:rPr>
          <w:b/>
        </w:rPr>
        <w:t>мочий полиции по проведению расследований и подготовку сотрудников правоохранительных и судебных органов по вопросам обращения с дет</w:t>
      </w:r>
      <w:r w:rsidRPr="00412D21">
        <w:rPr>
          <w:b/>
        </w:rPr>
        <w:t>ь</w:t>
      </w:r>
      <w:r w:rsidRPr="00412D21">
        <w:rPr>
          <w:b/>
        </w:rPr>
        <w:t>ми-жертвами, с тем чтобы обо всех случаях надругательств над детьми и оставления детей без заботы сообщалось и чтобы они расследовались и становились предметом судебных разбирательств; и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  <w:t>b)</w:t>
      </w:r>
      <w:r w:rsidRPr="00412D21">
        <w:rPr>
          <w:b/>
        </w:rPr>
        <w:tab/>
        <w:t>обеспечить оказание всем пострадавшим детям услуг по физ</w:t>
      </w:r>
      <w:r w:rsidRPr="00412D21">
        <w:rPr>
          <w:b/>
        </w:rPr>
        <w:t>и</w:t>
      </w:r>
      <w:r w:rsidRPr="00412D21">
        <w:rPr>
          <w:b/>
        </w:rPr>
        <w:t xml:space="preserve">ческой, моральной и психологической поддержке. </w:t>
      </w:r>
    </w:p>
    <w:p w:rsidR="006207A8" w:rsidRPr="00412D21" w:rsidRDefault="006207A8" w:rsidP="00D7310E">
      <w:pPr>
        <w:pStyle w:val="H23GR"/>
      </w:pPr>
      <w:r w:rsidRPr="00412D21">
        <w:tab/>
      </w:r>
      <w:r w:rsidRPr="00412D21">
        <w:tab/>
        <w:t>Сексуальное надругательство</w:t>
      </w:r>
    </w:p>
    <w:p w:rsidR="006207A8" w:rsidRPr="00412D21" w:rsidRDefault="006207A8" w:rsidP="006207A8">
      <w:pPr>
        <w:pStyle w:val="SingleTxtGR"/>
      </w:pPr>
      <w:r w:rsidRPr="00412D21">
        <w:t>39.</w:t>
      </w:r>
      <w:r w:rsidRPr="00412D21">
        <w:tab/>
        <w:t>Принимая во внимание, что были приняты определенные законодател</w:t>
      </w:r>
      <w:r w:rsidRPr="00412D21">
        <w:t>ь</w:t>
      </w:r>
      <w:r w:rsidRPr="00412D21">
        <w:t>ные меры для борьбы с сексуальными надругательствами над детьми, Комитет вместе с тем выражает обеспокоенность существованием серьезных пробелов в мерах защиты детей, а именно:</w:t>
      </w:r>
    </w:p>
    <w:p w:rsidR="006207A8" w:rsidRPr="00412D21" w:rsidRDefault="006207A8" w:rsidP="006207A8">
      <w:pPr>
        <w:pStyle w:val="SingleTxtGR"/>
      </w:pPr>
      <w:r w:rsidRPr="00412D21">
        <w:tab/>
        <w:t>a)</w:t>
      </w:r>
      <w:r w:rsidRPr="00412D21">
        <w:tab/>
        <w:t xml:space="preserve">законодательство не предусматривает защиту всех детей в возрасте до </w:t>
      </w:r>
      <w:r w:rsidR="00E8737E">
        <w:t>18</w:t>
      </w:r>
      <w:r w:rsidRPr="00412D21">
        <w:t xml:space="preserve"> лет;</w:t>
      </w:r>
    </w:p>
    <w:p w:rsidR="006207A8" w:rsidRPr="00412D21" w:rsidRDefault="006207A8" w:rsidP="006207A8">
      <w:pPr>
        <w:pStyle w:val="SingleTxtGR"/>
      </w:pPr>
      <w:r w:rsidRPr="00412D21">
        <w:tab/>
        <w:t>b)</w:t>
      </w:r>
      <w:r w:rsidRPr="00412D21">
        <w:tab/>
        <w:t>сексуальным преступлением считается только введение пениса, а другие аспекты сексуального насилия таковым не признаются;</w:t>
      </w:r>
    </w:p>
    <w:p w:rsidR="006207A8" w:rsidRPr="00412D21" w:rsidRDefault="006207A8" w:rsidP="006207A8">
      <w:pPr>
        <w:pStyle w:val="SingleTxtGR"/>
      </w:pPr>
      <w:r w:rsidRPr="00412D21">
        <w:tab/>
      </w:r>
      <w:proofErr w:type="spellStart"/>
      <w:r w:rsidRPr="00412D21">
        <w:t>c</w:t>
      </w:r>
      <w:proofErr w:type="spellEnd"/>
      <w:r w:rsidRPr="00412D21">
        <w:t>)</w:t>
      </w:r>
      <w:r w:rsidRPr="00412D21">
        <w:tab/>
        <w:t xml:space="preserve">Уголовный кодекс (раздел 156 5)) допускает обвинение девушек в возрасте от </w:t>
      </w:r>
      <w:r w:rsidR="00E8737E">
        <w:t>15</w:t>
      </w:r>
      <w:r w:rsidRPr="00412D21">
        <w:t xml:space="preserve"> лет и выше в преступном инцесте в случае, если считается, что она согласилась на такой акт;</w:t>
      </w:r>
    </w:p>
    <w:p w:rsidR="006207A8" w:rsidRPr="00412D21" w:rsidRDefault="006207A8" w:rsidP="006207A8">
      <w:pPr>
        <w:pStyle w:val="SingleTxtGR"/>
      </w:pPr>
      <w:r w:rsidRPr="00412D21">
        <w:tab/>
      </w:r>
      <w:proofErr w:type="spellStart"/>
      <w:r w:rsidRPr="00412D21">
        <w:t>d</w:t>
      </w:r>
      <w:proofErr w:type="spellEnd"/>
      <w:r w:rsidRPr="00412D21">
        <w:t>)</w:t>
      </w:r>
      <w:r w:rsidRPr="00412D21">
        <w:tab/>
        <w:t>в законодательстве нет такого состава, как сексуальные преступл</w:t>
      </w:r>
      <w:r w:rsidRPr="00412D21">
        <w:t>е</w:t>
      </w:r>
      <w:r w:rsidRPr="00412D21">
        <w:t>ния над мальчиками, и не существует механизмов оказания услуг юношам, ставшим жертвами сексуальных преступлений;</w:t>
      </w:r>
    </w:p>
    <w:p w:rsidR="006207A8" w:rsidRPr="00412D21" w:rsidRDefault="006207A8" w:rsidP="006207A8">
      <w:pPr>
        <w:pStyle w:val="SingleTxtGR"/>
      </w:pPr>
      <w:r w:rsidRPr="00412D21">
        <w:tab/>
      </w:r>
      <w:proofErr w:type="spellStart"/>
      <w:r w:rsidRPr="00412D21">
        <w:t>e</w:t>
      </w:r>
      <w:proofErr w:type="spellEnd"/>
      <w:r w:rsidRPr="00412D21">
        <w:t>)</w:t>
      </w:r>
      <w:r w:rsidRPr="00412D21">
        <w:tab/>
        <w:t>изнасилование жены мужем по закону не является уголовным пр</w:t>
      </w:r>
      <w:r w:rsidRPr="00412D21">
        <w:t>е</w:t>
      </w:r>
      <w:r w:rsidRPr="00412D21">
        <w:t>ступлением;</w:t>
      </w:r>
    </w:p>
    <w:p w:rsidR="006207A8" w:rsidRPr="00412D21" w:rsidRDefault="006207A8" w:rsidP="006207A8">
      <w:pPr>
        <w:pStyle w:val="SingleTxtGR"/>
      </w:pPr>
      <w:r w:rsidRPr="00412D21">
        <w:tab/>
      </w:r>
      <w:proofErr w:type="spellStart"/>
      <w:r w:rsidRPr="00412D21">
        <w:t>f</w:t>
      </w:r>
      <w:proofErr w:type="spellEnd"/>
      <w:r w:rsidRPr="00412D21">
        <w:t>)</w:t>
      </w:r>
      <w:r w:rsidRPr="00412D21">
        <w:tab/>
        <w:t>сексуальные преступления не влекут за собой обязательного пр</w:t>
      </w:r>
      <w:r w:rsidRPr="00412D21">
        <w:t>и</w:t>
      </w:r>
      <w:r w:rsidRPr="00412D21">
        <w:t>влечения к суду или минимальных мер наказания, и допускается освобождение под поручительство лиц, обвиняемых в совершении сексуального преступл</w:t>
      </w:r>
      <w:r w:rsidRPr="00412D21">
        <w:t>е</w:t>
      </w:r>
      <w:r w:rsidRPr="00412D21">
        <w:t>ния; и</w:t>
      </w:r>
    </w:p>
    <w:p w:rsidR="006207A8" w:rsidRPr="00412D21" w:rsidRDefault="006207A8" w:rsidP="006207A8">
      <w:pPr>
        <w:pStyle w:val="SingleTxtGR"/>
      </w:pPr>
      <w:r w:rsidRPr="00412D21">
        <w:tab/>
      </w:r>
      <w:proofErr w:type="spellStart"/>
      <w:r w:rsidRPr="00412D21">
        <w:t>g</w:t>
      </w:r>
      <w:proofErr w:type="spellEnd"/>
      <w:r w:rsidRPr="00412D21">
        <w:t>)</w:t>
      </w:r>
      <w:r w:rsidRPr="00412D21">
        <w:tab/>
        <w:t>в законодательстве отсутствуют конкретные положения о запрете детской порнографии.</w:t>
      </w:r>
    </w:p>
    <w:p w:rsidR="006207A8" w:rsidRPr="00412D21" w:rsidRDefault="006207A8" w:rsidP="006207A8">
      <w:pPr>
        <w:pStyle w:val="SingleTxtGR"/>
      </w:pPr>
      <w:r w:rsidRPr="00412D21">
        <w:t>40.</w:t>
      </w:r>
      <w:r w:rsidRPr="00412D21">
        <w:tab/>
        <w:t>Комитет с обеспокоенностью отмечает, что согласно представленным г</w:t>
      </w:r>
      <w:r w:rsidRPr="00412D21">
        <w:t>о</w:t>
      </w:r>
      <w:r w:rsidRPr="00412D21">
        <w:t>сударством-участником статистическим данным полиции сообщается об очень незначительном числе случаев сексуальных надругательств над детьми, что противоречит сведениям о надругательствах, которые приводятся в исследов</w:t>
      </w:r>
      <w:r w:rsidRPr="00412D21">
        <w:t>а</w:t>
      </w:r>
      <w:r w:rsidRPr="00412D21">
        <w:t>ниях. Это объясняется определенными препятствиями, включая предшеству</w:t>
      </w:r>
      <w:r w:rsidRPr="00412D21">
        <w:t>ю</w:t>
      </w:r>
      <w:r w:rsidRPr="00412D21">
        <w:t>щее половое поведение, необходимость сотрудничества с судом при разбир</w:t>
      </w:r>
      <w:r w:rsidRPr="00412D21">
        <w:t>а</w:t>
      </w:r>
      <w:r w:rsidRPr="00412D21">
        <w:t>тельстве по делу о сексуальном преступлении, а также требованием, согласно которому жертва обязана доказать, что она сопротивлялась. Комитет также обеспокоен тем, что женщин и девушек принуждают принимать извинения в качестве достаточного удовлетворения для урегулирования дел об актах нас</w:t>
      </w:r>
      <w:r w:rsidRPr="00412D21">
        <w:t>и</w:t>
      </w:r>
      <w:r w:rsidRPr="00412D21">
        <w:t>лия.</w:t>
      </w:r>
    </w:p>
    <w:p w:rsidR="006207A8" w:rsidRPr="00412D21" w:rsidRDefault="006207A8" w:rsidP="00D7310E">
      <w:pPr>
        <w:pStyle w:val="SingleTxtGR"/>
        <w:keepNext/>
        <w:rPr>
          <w:b/>
        </w:rPr>
      </w:pPr>
      <w:r w:rsidRPr="00412D21">
        <w:t>41.</w:t>
      </w:r>
      <w:r w:rsidRPr="00412D21">
        <w:rPr>
          <w:b/>
        </w:rPr>
        <w:tab/>
        <w:t>Комитет рекомендует государству-участнику: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  <w:t>a)</w:t>
      </w:r>
      <w:r w:rsidRPr="00412D21">
        <w:rPr>
          <w:b/>
        </w:rPr>
        <w:tab/>
        <w:t xml:space="preserve">в интересах защиты девочек и мальчиков </w:t>
      </w:r>
      <w:r w:rsidR="00FC65BE">
        <w:rPr>
          <w:b/>
        </w:rPr>
        <w:t>моложе</w:t>
      </w:r>
      <w:r w:rsidRPr="00412D21">
        <w:rPr>
          <w:b/>
        </w:rPr>
        <w:t xml:space="preserve"> </w:t>
      </w:r>
      <w:r w:rsidR="00E8737E">
        <w:rPr>
          <w:b/>
        </w:rPr>
        <w:t>18</w:t>
      </w:r>
      <w:r w:rsidRPr="00412D21">
        <w:rPr>
          <w:b/>
        </w:rPr>
        <w:t xml:space="preserve"> лет от се</w:t>
      </w:r>
      <w:r w:rsidRPr="00412D21">
        <w:rPr>
          <w:b/>
        </w:rPr>
        <w:t>к</w:t>
      </w:r>
      <w:r w:rsidRPr="00412D21">
        <w:rPr>
          <w:b/>
        </w:rPr>
        <w:t>суальных надругательств рассмотреть и изменить соответствующие зак</w:t>
      </w:r>
      <w:r w:rsidRPr="00412D21">
        <w:rPr>
          <w:b/>
        </w:rPr>
        <w:t>о</w:t>
      </w:r>
      <w:r w:rsidRPr="00412D21">
        <w:rPr>
          <w:b/>
        </w:rPr>
        <w:t>ны для криминализации и наказания всех форм насилия в отношении женщин и детей, включая изнасилование жены мужем, с целью ужесточ</w:t>
      </w:r>
      <w:r w:rsidRPr="00412D21">
        <w:rPr>
          <w:b/>
        </w:rPr>
        <w:t>е</w:t>
      </w:r>
      <w:r w:rsidRPr="00412D21">
        <w:rPr>
          <w:b/>
        </w:rPr>
        <w:t>ния мер наказания за сексуальные преступления, а также включить в них полож</w:t>
      </w:r>
      <w:r w:rsidRPr="00412D21">
        <w:rPr>
          <w:b/>
        </w:rPr>
        <w:t>е</w:t>
      </w:r>
      <w:r w:rsidRPr="00412D21">
        <w:rPr>
          <w:b/>
        </w:rPr>
        <w:t>ния о запрете детской порнографии;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  <w:t>b)</w:t>
      </w:r>
      <w:r w:rsidRPr="00412D21">
        <w:rPr>
          <w:b/>
        </w:rPr>
        <w:tab/>
        <w:t>отменить раздел 156 5) Уголовного кодекса;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</w:r>
      <w:proofErr w:type="spellStart"/>
      <w:r w:rsidRPr="00412D21">
        <w:rPr>
          <w:b/>
        </w:rPr>
        <w:t>c</w:t>
      </w:r>
      <w:proofErr w:type="spellEnd"/>
      <w:r w:rsidRPr="00412D21">
        <w:rPr>
          <w:b/>
        </w:rPr>
        <w:t>)</w:t>
      </w:r>
      <w:r w:rsidRPr="00412D21">
        <w:rPr>
          <w:b/>
        </w:rPr>
        <w:tab/>
        <w:t xml:space="preserve">устранить препятствия, мешающие детям, ставшим жертвами сексуального насилия, сообщать о таких инцидентах соответствующим властям; 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</w:r>
      <w:proofErr w:type="spellStart"/>
      <w:r w:rsidRPr="00412D21">
        <w:rPr>
          <w:b/>
        </w:rPr>
        <w:t>d</w:t>
      </w:r>
      <w:proofErr w:type="spellEnd"/>
      <w:r w:rsidRPr="00412D21">
        <w:rPr>
          <w:b/>
        </w:rPr>
        <w:t>)</w:t>
      </w:r>
      <w:r w:rsidRPr="00412D21">
        <w:rPr>
          <w:b/>
        </w:rPr>
        <w:tab/>
        <w:t>принять все необходимые меры для расширения возможностей конфиденциального информирования об инцидентах в целях обеспечения проведения расследований с учетом интересов детей, а также гарантир</w:t>
      </w:r>
      <w:r w:rsidRPr="00412D21">
        <w:rPr>
          <w:b/>
        </w:rPr>
        <w:t>о</w:t>
      </w:r>
      <w:r w:rsidRPr="00412D21">
        <w:rPr>
          <w:b/>
        </w:rPr>
        <w:t>вать привлечение к ответственности виновных в сексуальных надруг</w:t>
      </w:r>
      <w:r w:rsidRPr="00412D21">
        <w:rPr>
          <w:b/>
        </w:rPr>
        <w:t>а</w:t>
      </w:r>
      <w:r w:rsidRPr="00412D21">
        <w:rPr>
          <w:b/>
        </w:rPr>
        <w:t>тельствах над детьми и применение к ним санкций, соразмерных тяжести их преступлений; и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</w:r>
      <w:proofErr w:type="spellStart"/>
      <w:r w:rsidRPr="00412D21">
        <w:rPr>
          <w:b/>
        </w:rPr>
        <w:t>e</w:t>
      </w:r>
      <w:proofErr w:type="spellEnd"/>
      <w:r w:rsidRPr="00412D21">
        <w:rPr>
          <w:b/>
        </w:rPr>
        <w:t>)</w:t>
      </w:r>
      <w:r w:rsidRPr="00412D21">
        <w:rPr>
          <w:b/>
        </w:rPr>
        <w:tab/>
        <w:t>повысить информированность общественности на национал</w:t>
      </w:r>
      <w:r w:rsidRPr="00412D21">
        <w:rPr>
          <w:b/>
        </w:rPr>
        <w:t>ь</w:t>
      </w:r>
      <w:r w:rsidRPr="00412D21">
        <w:rPr>
          <w:b/>
        </w:rPr>
        <w:t>ном и местном уровнях в интересах предотвращения и пресечения секс</w:t>
      </w:r>
      <w:r w:rsidRPr="00412D21">
        <w:rPr>
          <w:b/>
        </w:rPr>
        <w:t>у</w:t>
      </w:r>
      <w:r w:rsidRPr="00412D21">
        <w:rPr>
          <w:b/>
        </w:rPr>
        <w:t>альных надругательств и насилия.</w:t>
      </w:r>
    </w:p>
    <w:p w:rsidR="006207A8" w:rsidRPr="00412D21" w:rsidRDefault="006207A8" w:rsidP="00EF215F">
      <w:pPr>
        <w:pStyle w:val="H1GR"/>
      </w:pPr>
      <w:r w:rsidRPr="00412D21">
        <w:tab/>
        <w:t>F.</w:t>
      </w:r>
      <w:r w:rsidRPr="00412D21">
        <w:tab/>
        <w:t>Семейное окружение и альтернативный уход (статьи 5, 18</w:t>
      </w:r>
      <w:r w:rsidR="00FC65BE">
        <w:t xml:space="preserve"> </w:t>
      </w:r>
      <w:r w:rsidRPr="00412D21">
        <w:t>(пункты 1–2), 9–11, 19–21, 25, 27 (пункт 4) и 39 Конвенции)</w:t>
      </w:r>
    </w:p>
    <w:p w:rsidR="006207A8" w:rsidRPr="00412D21" w:rsidRDefault="006207A8" w:rsidP="00D7310E">
      <w:pPr>
        <w:pStyle w:val="H23GR"/>
      </w:pPr>
      <w:r w:rsidRPr="00412D21">
        <w:tab/>
      </w:r>
      <w:r w:rsidRPr="00412D21">
        <w:tab/>
        <w:t>Семейное окружение</w:t>
      </w:r>
    </w:p>
    <w:p w:rsidR="006207A8" w:rsidRPr="00412D21" w:rsidRDefault="006207A8" w:rsidP="006207A8">
      <w:pPr>
        <w:pStyle w:val="SingleTxtGR"/>
        <w:rPr>
          <w:b/>
          <w:bCs/>
        </w:rPr>
      </w:pPr>
      <w:r w:rsidRPr="00EF215F">
        <w:rPr>
          <w:bCs/>
        </w:rPr>
        <w:t>42.</w:t>
      </w:r>
      <w:r w:rsidRPr="00EF215F">
        <w:rPr>
          <w:bCs/>
        </w:rPr>
        <w:tab/>
      </w:r>
      <w:r w:rsidRPr="00412D21">
        <w:rPr>
          <w:b/>
          <w:bCs/>
        </w:rPr>
        <w:t>Принимая во внимание, что свойственная государству-участнику система расширенной семьи обеспечивает защиту и уход за детьми, род</w:t>
      </w:r>
      <w:r w:rsidRPr="00412D21">
        <w:rPr>
          <w:b/>
          <w:bCs/>
        </w:rPr>
        <w:t>и</w:t>
      </w:r>
      <w:r w:rsidRPr="00412D21">
        <w:rPr>
          <w:b/>
          <w:bCs/>
        </w:rPr>
        <w:t>тели которых не могут о них позаботиться, Комитет рекомендует госуда</w:t>
      </w:r>
      <w:r w:rsidRPr="00412D21">
        <w:rPr>
          <w:b/>
          <w:bCs/>
        </w:rPr>
        <w:t>р</w:t>
      </w:r>
      <w:r w:rsidRPr="00412D21">
        <w:rPr>
          <w:b/>
          <w:bCs/>
        </w:rPr>
        <w:t>ству-участнику оказывать поддержку членам расширенных семей, в том числе путем предоставления им информации о наилучших видах практики воспитания ребенка, социальной поддержки и материальных ресурсов, в</w:t>
      </w:r>
      <w:r w:rsidR="00EF215F">
        <w:rPr>
          <w:b/>
          <w:bCs/>
        </w:rPr>
        <w:t> </w:t>
      </w:r>
      <w:r w:rsidRPr="00412D21">
        <w:rPr>
          <w:b/>
          <w:bCs/>
        </w:rPr>
        <w:t>интересах обеспечения гарантий детям, разлученным со своими родит</w:t>
      </w:r>
      <w:r w:rsidRPr="00412D21">
        <w:rPr>
          <w:b/>
          <w:bCs/>
        </w:rPr>
        <w:t>е</w:t>
      </w:r>
      <w:r w:rsidRPr="00412D21">
        <w:rPr>
          <w:b/>
          <w:bCs/>
        </w:rPr>
        <w:t xml:space="preserve">лями. </w:t>
      </w:r>
    </w:p>
    <w:p w:rsidR="006207A8" w:rsidRPr="00412D21" w:rsidRDefault="006207A8" w:rsidP="00D7310E">
      <w:pPr>
        <w:pStyle w:val="H23GR"/>
      </w:pPr>
      <w:r w:rsidRPr="00412D21">
        <w:tab/>
      </w:r>
      <w:r w:rsidRPr="00412D21">
        <w:tab/>
        <w:t>Дети, лишенные семейного окружения</w:t>
      </w:r>
    </w:p>
    <w:p w:rsidR="006207A8" w:rsidRPr="00412D21" w:rsidRDefault="006207A8" w:rsidP="006207A8">
      <w:pPr>
        <w:pStyle w:val="SingleTxtGR"/>
      </w:pPr>
      <w:r w:rsidRPr="00412D21">
        <w:t>43.</w:t>
      </w:r>
      <w:r w:rsidRPr="00412D21">
        <w:tab/>
        <w:t>Комитет выражает обеспокоенность по поводу отсутствия официальных процедур регулирования отлучения ребенка от заботы расширенной семьи в случаях злоупотреблений со стороны членов семьи. Дети не имеют доступа к таким альтернативным формам защитного ухода, как помещение в специализ</w:t>
      </w:r>
      <w:r w:rsidRPr="00412D21">
        <w:t>и</w:t>
      </w:r>
      <w:r w:rsidRPr="00412D21">
        <w:t>рованные учреждения или передача на воспитание.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t>44.</w:t>
      </w:r>
      <w:r w:rsidRPr="00412D21">
        <w:rPr>
          <w:b/>
        </w:rPr>
        <w:tab/>
        <w:t>Комитет рекомендует государству-участнику принять необходимые меры для введения в действие нормативных положений и механизмов в целях мониторинга и защиты детей, переданных членам семьи для обесп</w:t>
      </w:r>
      <w:r w:rsidRPr="00412D21">
        <w:rPr>
          <w:b/>
        </w:rPr>
        <w:t>е</w:t>
      </w:r>
      <w:r w:rsidRPr="00412D21">
        <w:rPr>
          <w:b/>
        </w:rPr>
        <w:t>чения за ними ухода, поскольку их родители не могли надлежащим обр</w:t>
      </w:r>
      <w:r w:rsidRPr="00412D21">
        <w:rPr>
          <w:b/>
        </w:rPr>
        <w:t>а</w:t>
      </w:r>
      <w:r w:rsidRPr="00412D21">
        <w:rPr>
          <w:b/>
        </w:rPr>
        <w:t>зом о них позаботиться, а также определить соответствующие формы ал</w:t>
      </w:r>
      <w:r w:rsidRPr="00412D21">
        <w:rPr>
          <w:b/>
        </w:rPr>
        <w:t>ь</w:t>
      </w:r>
      <w:r w:rsidRPr="00412D21">
        <w:rPr>
          <w:b/>
        </w:rPr>
        <w:t xml:space="preserve">тернативного ухода с учетом Руководящих указаний по альтернативному уходу за детьми. </w:t>
      </w:r>
    </w:p>
    <w:p w:rsidR="006207A8" w:rsidRPr="00412D21" w:rsidRDefault="006207A8" w:rsidP="00D7310E">
      <w:pPr>
        <w:pStyle w:val="H23GR"/>
      </w:pPr>
      <w:r w:rsidRPr="00412D21">
        <w:tab/>
      </w:r>
      <w:r w:rsidRPr="00412D21">
        <w:tab/>
        <w:t>Усыновление и передача на воспитание</w:t>
      </w:r>
    </w:p>
    <w:p w:rsidR="006207A8" w:rsidRPr="00412D21" w:rsidRDefault="006207A8" w:rsidP="006207A8">
      <w:pPr>
        <w:pStyle w:val="SingleTxtGR"/>
      </w:pPr>
      <w:r w:rsidRPr="00412D21">
        <w:t>45.</w:t>
      </w:r>
      <w:r w:rsidRPr="00412D21">
        <w:tab/>
        <w:t>Комитет выражает озабоченность тем, что Земельный кодекс Тувалу д</w:t>
      </w:r>
      <w:r w:rsidRPr="00412D21">
        <w:t>о</w:t>
      </w:r>
      <w:r w:rsidRPr="00412D21">
        <w:t>пускает признание усыновления недействительным по причине поведения р</w:t>
      </w:r>
      <w:r w:rsidRPr="00412D21">
        <w:t>е</w:t>
      </w:r>
      <w:r w:rsidRPr="00412D21">
        <w:t>бенка, не учитывает наилучшие интересы ребенка и отдает предпочтение во</w:t>
      </w:r>
      <w:r w:rsidRPr="00412D21">
        <w:t>с</w:t>
      </w:r>
      <w:r w:rsidRPr="00412D21">
        <w:t>питанию родителями. Он также обеспокоен тем, что усыновление производится негласно внутри семьи и что отсутствует механизм наблюдения за последс</w:t>
      </w:r>
      <w:r w:rsidRPr="00412D21">
        <w:t>т</w:t>
      </w:r>
      <w:r w:rsidRPr="00412D21">
        <w:t xml:space="preserve">виями такого усыновления. 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t>46.</w:t>
      </w:r>
      <w:r w:rsidRPr="00412D21">
        <w:rPr>
          <w:b/>
        </w:rPr>
        <w:tab/>
        <w:t>Комитет рекомендует государству-участнику: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  <w:t>a)</w:t>
      </w:r>
      <w:r w:rsidRPr="00412D21">
        <w:rPr>
          <w:b/>
        </w:rPr>
        <w:tab/>
        <w:t>пересмотреть положения Земельного кодекса Тувалу о призн</w:t>
      </w:r>
      <w:r w:rsidRPr="00412D21">
        <w:rPr>
          <w:b/>
        </w:rPr>
        <w:t>а</w:t>
      </w:r>
      <w:r w:rsidRPr="00412D21">
        <w:rPr>
          <w:b/>
        </w:rPr>
        <w:t>нии усыновлени</w:t>
      </w:r>
      <w:r w:rsidR="0041230A">
        <w:rPr>
          <w:b/>
        </w:rPr>
        <w:t>я</w:t>
      </w:r>
      <w:r w:rsidRPr="00412D21">
        <w:rPr>
          <w:b/>
        </w:rPr>
        <w:t xml:space="preserve"> недействительным в целях обеспечения наилучших и</w:t>
      </w:r>
      <w:r w:rsidRPr="00412D21">
        <w:rPr>
          <w:b/>
        </w:rPr>
        <w:t>н</w:t>
      </w:r>
      <w:r w:rsidRPr="00412D21">
        <w:rPr>
          <w:b/>
        </w:rPr>
        <w:t>тересов ребенка;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  <w:t>b)</w:t>
      </w:r>
      <w:r w:rsidRPr="00412D21">
        <w:rPr>
          <w:b/>
        </w:rPr>
        <w:tab/>
        <w:t>провести изучение характера и масштабов определяемой об</w:t>
      </w:r>
      <w:r w:rsidRPr="00412D21">
        <w:rPr>
          <w:b/>
        </w:rPr>
        <w:t>ы</w:t>
      </w:r>
      <w:r w:rsidRPr="00412D21">
        <w:rPr>
          <w:b/>
        </w:rPr>
        <w:t>чаями практики усыновления членами семьи;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</w:r>
      <w:proofErr w:type="spellStart"/>
      <w:r w:rsidRPr="00412D21">
        <w:rPr>
          <w:b/>
        </w:rPr>
        <w:t>c</w:t>
      </w:r>
      <w:proofErr w:type="spellEnd"/>
      <w:r w:rsidRPr="00412D21">
        <w:rPr>
          <w:b/>
        </w:rPr>
        <w:t>)</w:t>
      </w:r>
      <w:r w:rsidRPr="00412D21">
        <w:rPr>
          <w:b/>
        </w:rPr>
        <w:tab/>
        <w:t>изменить соответствующие внутренние законы с целью защ</w:t>
      </w:r>
      <w:r w:rsidRPr="00412D21">
        <w:rPr>
          <w:b/>
        </w:rPr>
        <w:t>и</w:t>
      </w:r>
      <w:r w:rsidRPr="00412D21">
        <w:rPr>
          <w:b/>
        </w:rPr>
        <w:t>ты прав ребенка в контексте процедур усыновлени</w:t>
      </w:r>
      <w:r w:rsidR="0041230A">
        <w:rPr>
          <w:b/>
        </w:rPr>
        <w:t>я</w:t>
      </w:r>
      <w:r w:rsidRPr="00412D21">
        <w:rPr>
          <w:b/>
        </w:rPr>
        <w:t>, а также привести пр</w:t>
      </w:r>
      <w:r w:rsidRPr="00412D21">
        <w:rPr>
          <w:b/>
        </w:rPr>
        <w:t>о</w:t>
      </w:r>
      <w:r w:rsidRPr="00412D21">
        <w:rPr>
          <w:b/>
        </w:rPr>
        <w:t>цедуры усыновления в полное соответствие с принципами и полож</w:t>
      </w:r>
      <w:r w:rsidRPr="00412D21">
        <w:rPr>
          <w:b/>
        </w:rPr>
        <w:t>е</w:t>
      </w:r>
      <w:r w:rsidRPr="00412D21">
        <w:rPr>
          <w:b/>
        </w:rPr>
        <w:t>ниями Конвенции, особенно со статьей 21;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</w:r>
      <w:proofErr w:type="spellStart"/>
      <w:r w:rsidRPr="00412D21">
        <w:rPr>
          <w:b/>
        </w:rPr>
        <w:t>d</w:t>
      </w:r>
      <w:proofErr w:type="spellEnd"/>
      <w:r w:rsidRPr="00412D21">
        <w:rPr>
          <w:b/>
        </w:rPr>
        <w:t>)</w:t>
      </w:r>
      <w:r w:rsidRPr="00412D21">
        <w:rPr>
          <w:b/>
        </w:rPr>
        <w:tab/>
        <w:t>обеспечить предоставление детям возможностей для получения компенсации в случае жестокого обращения и/или оставления без заботы в результате усыновления, а также опеки со стороны приемных родителей, включая расширенную семью; и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</w:r>
      <w:proofErr w:type="spellStart"/>
      <w:r w:rsidRPr="00412D21">
        <w:rPr>
          <w:b/>
        </w:rPr>
        <w:t>e</w:t>
      </w:r>
      <w:proofErr w:type="spellEnd"/>
      <w:r w:rsidRPr="00412D21">
        <w:rPr>
          <w:b/>
        </w:rPr>
        <w:t>)</w:t>
      </w:r>
      <w:r w:rsidRPr="00412D21">
        <w:rPr>
          <w:b/>
        </w:rPr>
        <w:tab/>
        <w:t>ратифицировать Гаагскую конвенцию о защите детей и сотру</w:t>
      </w:r>
      <w:r w:rsidRPr="00412D21">
        <w:rPr>
          <w:b/>
        </w:rPr>
        <w:t>д</w:t>
      </w:r>
      <w:r w:rsidRPr="00412D21">
        <w:rPr>
          <w:b/>
        </w:rPr>
        <w:t>ничестве в вопросах международного усыновления/удочерения 1993 года и пересмотреть процедуры внутрисемейного усыновления/удочерения в и</w:t>
      </w:r>
      <w:r w:rsidRPr="00412D21">
        <w:rPr>
          <w:b/>
        </w:rPr>
        <w:t>н</w:t>
      </w:r>
      <w:r w:rsidRPr="00412D21">
        <w:rPr>
          <w:b/>
        </w:rPr>
        <w:t xml:space="preserve">тересах обеспечения их соответствия Конвенции. </w:t>
      </w:r>
    </w:p>
    <w:p w:rsidR="006207A8" w:rsidRPr="00412D21" w:rsidRDefault="006207A8" w:rsidP="00D7310E">
      <w:pPr>
        <w:pStyle w:val="H1GR"/>
      </w:pPr>
      <w:r w:rsidRPr="00412D21">
        <w:tab/>
        <w:t>G.</w:t>
      </w:r>
      <w:r w:rsidRPr="00412D21">
        <w:tab/>
        <w:t xml:space="preserve">Инвалидность, базовое медицинское обслуживание </w:t>
      </w:r>
      <w:r w:rsidR="00EF215F">
        <w:br/>
      </w:r>
      <w:r w:rsidRPr="00412D21">
        <w:t>и социальное обеспечение (статьи 6, 18 (пункт 3), 23, 24, 26, 27 (пункты 1–3) Конве</w:t>
      </w:r>
      <w:r w:rsidRPr="00412D21">
        <w:t>н</w:t>
      </w:r>
      <w:r w:rsidRPr="00412D21">
        <w:t>ции)</w:t>
      </w:r>
    </w:p>
    <w:p w:rsidR="006207A8" w:rsidRPr="00412D21" w:rsidRDefault="006207A8" w:rsidP="00D7310E">
      <w:pPr>
        <w:pStyle w:val="H23GR"/>
      </w:pPr>
      <w:r w:rsidRPr="00412D21">
        <w:tab/>
      </w:r>
      <w:r w:rsidRPr="00412D21">
        <w:tab/>
        <w:t>Дети-инвалиды</w:t>
      </w:r>
    </w:p>
    <w:p w:rsidR="006207A8" w:rsidRPr="00412D21" w:rsidRDefault="006207A8" w:rsidP="006207A8">
      <w:pPr>
        <w:pStyle w:val="SingleTxtGR"/>
      </w:pPr>
      <w:r w:rsidRPr="00412D21">
        <w:t>47.</w:t>
      </w:r>
      <w:r w:rsidRPr="00412D21">
        <w:tab/>
        <w:t>Комитет с удовлетворением отмечает, что государство-участник проводит политику инклюзивного образования и что правительство одобрило к ратиф</w:t>
      </w:r>
      <w:r w:rsidRPr="00412D21">
        <w:t>и</w:t>
      </w:r>
      <w:r w:rsidRPr="00412D21">
        <w:t xml:space="preserve">кации Конвенцию о правах инвалидов. Однако Комитет по-прежнему выражает обеспокоенность отсутствием комплексных законодательных и политических мер по защите детей-инвалидов, а также достоверных данных и исследований, позволяющих выявлять детей-инвалидов и их особые потребности для целей выработки политики. Комитет также обеспокоен представленной государством-участником статистической информацией, согласно которой 25,6% инвалидов в возрасте от </w:t>
      </w:r>
      <w:r w:rsidR="0041230A">
        <w:t>3</w:t>
      </w:r>
      <w:r w:rsidRPr="00412D21">
        <w:t xml:space="preserve"> до </w:t>
      </w:r>
      <w:r w:rsidR="0041230A">
        <w:t>24</w:t>
      </w:r>
      <w:r w:rsidRPr="00412D21">
        <w:t xml:space="preserve"> лет никогда не учились в школе, а 62,1% ушли из школы. Комитет озабочен отсутствием в государстве-участнике системы раннего выя</w:t>
      </w:r>
      <w:r w:rsidRPr="00412D21">
        <w:t>в</w:t>
      </w:r>
      <w:r w:rsidRPr="00412D21">
        <w:t xml:space="preserve">ления у детей инвалидности. 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t>48.</w:t>
      </w:r>
      <w:r w:rsidRPr="00412D21">
        <w:rPr>
          <w:b/>
        </w:rPr>
        <w:tab/>
        <w:t>С учетом статьи 23 Конвенции и своего замечания общего поря</w:t>
      </w:r>
      <w:r w:rsidRPr="00412D21">
        <w:rPr>
          <w:b/>
        </w:rPr>
        <w:t>д</w:t>
      </w:r>
      <w:r w:rsidRPr="00412D21">
        <w:rPr>
          <w:b/>
        </w:rPr>
        <w:t>ка № 9 (2006) о правах детей-инвалидов Комитет настоятельно призывает государство-участник принять основанный на уважении прав человека подход к инвалидности и, в частности, рекомендует ему: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  <w:t>a)</w:t>
      </w:r>
      <w:r w:rsidRPr="00412D21">
        <w:rPr>
          <w:b/>
        </w:rPr>
        <w:tab/>
        <w:t>сделать все необходимое для принятия законодательных и п</w:t>
      </w:r>
      <w:r w:rsidRPr="00412D21">
        <w:rPr>
          <w:b/>
        </w:rPr>
        <w:t>о</w:t>
      </w:r>
      <w:r w:rsidRPr="00412D21">
        <w:rPr>
          <w:b/>
        </w:rPr>
        <w:t>литических мер в целях улучшения защиты детей-инвалидов. При этом надлежит проводить систематический сбор данных о детях-инвалидах, в том числе посредством национальных переписей населения, и изучать п</w:t>
      </w:r>
      <w:r w:rsidRPr="00412D21">
        <w:rPr>
          <w:b/>
        </w:rPr>
        <w:t>о</w:t>
      </w:r>
      <w:r w:rsidRPr="00412D21">
        <w:rPr>
          <w:b/>
        </w:rPr>
        <w:t>ложение детей-инвалидов и их особых потребностей;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  <w:t>b)</w:t>
      </w:r>
      <w:r w:rsidRPr="00412D21">
        <w:rPr>
          <w:b/>
        </w:rPr>
        <w:tab/>
        <w:t>ускорить введение в действие политики инклюзивного образ</w:t>
      </w:r>
      <w:r w:rsidRPr="00412D21">
        <w:rPr>
          <w:b/>
        </w:rPr>
        <w:t>о</w:t>
      </w:r>
      <w:r w:rsidRPr="00412D21">
        <w:rPr>
          <w:b/>
        </w:rPr>
        <w:t>вания детей-инвалидов и обеспечить ее эффективное осуществление;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</w:r>
      <w:proofErr w:type="spellStart"/>
      <w:r w:rsidRPr="00412D21">
        <w:rPr>
          <w:b/>
        </w:rPr>
        <w:t>c</w:t>
      </w:r>
      <w:proofErr w:type="spellEnd"/>
      <w:r w:rsidRPr="00412D21">
        <w:rPr>
          <w:b/>
        </w:rPr>
        <w:t>)</w:t>
      </w:r>
      <w:r w:rsidRPr="00412D21">
        <w:rPr>
          <w:b/>
        </w:rPr>
        <w:tab/>
        <w:t>создать систему раннего выявления различных видов инвали</w:t>
      </w:r>
      <w:r w:rsidRPr="00412D21">
        <w:rPr>
          <w:b/>
        </w:rPr>
        <w:t>д</w:t>
      </w:r>
      <w:r w:rsidRPr="00412D21">
        <w:rPr>
          <w:b/>
        </w:rPr>
        <w:t>ности и принимать надлежащие профилактические меры;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</w:r>
      <w:proofErr w:type="spellStart"/>
      <w:r w:rsidRPr="00412D21">
        <w:rPr>
          <w:b/>
        </w:rPr>
        <w:t>d</w:t>
      </w:r>
      <w:proofErr w:type="spellEnd"/>
      <w:r w:rsidRPr="00412D21">
        <w:rPr>
          <w:b/>
        </w:rPr>
        <w:t>)</w:t>
      </w:r>
      <w:r w:rsidRPr="00412D21">
        <w:rPr>
          <w:b/>
        </w:rPr>
        <w:tab/>
        <w:t>ускорить ратификацию Конвенции о правах инвалидов; и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</w:r>
      <w:proofErr w:type="spellStart"/>
      <w:r w:rsidRPr="00412D21">
        <w:rPr>
          <w:b/>
        </w:rPr>
        <w:t>e</w:t>
      </w:r>
      <w:proofErr w:type="spellEnd"/>
      <w:r w:rsidRPr="00412D21">
        <w:rPr>
          <w:b/>
        </w:rPr>
        <w:t>)</w:t>
      </w:r>
      <w:r w:rsidRPr="00412D21">
        <w:rPr>
          <w:b/>
        </w:rPr>
        <w:tab/>
        <w:t>проинформировать Комитет о принятых мерах для защиты прав детей-инвалидов, особенно в области образования, в своем следу</w:t>
      </w:r>
      <w:r w:rsidRPr="00412D21">
        <w:rPr>
          <w:b/>
        </w:rPr>
        <w:t>ю</w:t>
      </w:r>
      <w:r w:rsidRPr="00412D21">
        <w:rPr>
          <w:b/>
        </w:rPr>
        <w:t xml:space="preserve">щем периодическом докладе Комитету. </w:t>
      </w:r>
    </w:p>
    <w:p w:rsidR="006207A8" w:rsidRPr="00412D21" w:rsidRDefault="006207A8" w:rsidP="00D7310E">
      <w:pPr>
        <w:pStyle w:val="H23GR"/>
      </w:pPr>
      <w:r w:rsidRPr="00412D21">
        <w:tab/>
      </w:r>
      <w:r w:rsidRPr="00412D21">
        <w:tab/>
        <w:t xml:space="preserve">Охрана здоровья и медицинское обслуживание </w:t>
      </w:r>
    </w:p>
    <w:p w:rsidR="006207A8" w:rsidRPr="00412D21" w:rsidRDefault="006207A8" w:rsidP="006207A8">
      <w:pPr>
        <w:pStyle w:val="SingleTxtGR"/>
      </w:pPr>
      <w:r w:rsidRPr="00412D21">
        <w:t>49.</w:t>
      </w:r>
      <w:r w:rsidRPr="00412D21">
        <w:tab/>
        <w:t>Комитет с удовлетворением отмечает оказание бесплатной медицинской помощи всем жителям Тувалу и разработку Стратегического плана Министе</w:t>
      </w:r>
      <w:r w:rsidRPr="00412D21">
        <w:t>р</w:t>
      </w:r>
      <w:r w:rsidRPr="00412D21">
        <w:t>ства здравоохранения на 2008–2018 годы. Комитет вместе с тем выражает оз</w:t>
      </w:r>
      <w:r w:rsidRPr="00412D21">
        <w:t>а</w:t>
      </w:r>
      <w:r w:rsidRPr="00412D21">
        <w:t xml:space="preserve">боченность различиями в уровне медицинских услуг. Признавая потребность в финансируемых правительством программах лечения за рубежом, на которые расходуется от </w:t>
      </w:r>
      <w:r w:rsidR="00D7310E" w:rsidRPr="00412D21">
        <w:t>40</w:t>
      </w:r>
      <w:r w:rsidR="004A40C9">
        <w:t>%</w:t>
      </w:r>
      <w:r w:rsidR="00D7310E" w:rsidRPr="00412D21">
        <w:t xml:space="preserve"> </w:t>
      </w:r>
      <w:r w:rsidRPr="00412D21">
        <w:t xml:space="preserve">до </w:t>
      </w:r>
      <w:r w:rsidR="00D7310E" w:rsidRPr="00412D21">
        <w:t xml:space="preserve">50% </w:t>
      </w:r>
      <w:r w:rsidRPr="00412D21">
        <w:t>национальных ассигнований на здравоохранение, Комитет обеспокоен тем, что эти программы сокращают возможности госуда</w:t>
      </w:r>
      <w:r w:rsidRPr="00412D21">
        <w:t>р</w:t>
      </w:r>
      <w:r w:rsidRPr="00412D21">
        <w:t>ства-участника для укрепления своей собственной системы первичной и пр</w:t>
      </w:r>
      <w:r w:rsidRPr="00412D21">
        <w:t>о</w:t>
      </w:r>
      <w:r w:rsidRPr="00412D21">
        <w:t>филактической медицинской помощи, что могло бы способствовать экономии средств, которые можно было бы направить на цели расширения охвата насел</w:t>
      </w:r>
      <w:r w:rsidRPr="00412D21">
        <w:t>е</w:t>
      </w:r>
      <w:r w:rsidRPr="00412D21">
        <w:t>ния. Комитет также обеспокоен тем, что расчетный показатель смертности д</w:t>
      </w:r>
      <w:r w:rsidRPr="00412D21">
        <w:t>е</w:t>
      </w:r>
      <w:r w:rsidRPr="00412D21">
        <w:t>тей в возрасте до пяти лет все еще является одним из самых высоких в Тих</w:t>
      </w:r>
      <w:r w:rsidRPr="00412D21">
        <w:t>о</w:t>
      </w:r>
      <w:r w:rsidRPr="00412D21">
        <w:t xml:space="preserve">океанском регионе и что </w:t>
      </w:r>
      <w:r w:rsidR="004A40C9">
        <w:t>6</w:t>
      </w:r>
      <w:r w:rsidRPr="00412D21">
        <w:t xml:space="preserve"> из </w:t>
      </w:r>
      <w:r w:rsidR="004A40C9">
        <w:t>10</w:t>
      </w:r>
      <w:r w:rsidRPr="00412D21">
        <w:t xml:space="preserve"> детей в возрасте от </w:t>
      </w:r>
      <w:r w:rsidR="004A40C9">
        <w:t>6</w:t>
      </w:r>
      <w:r w:rsidRPr="00412D21">
        <w:t xml:space="preserve"> до </w:t>
      </w:r>
      <w:r w:rsidR="004A40C9">
        <w:t>69</w:t>
      </w:r>
      <w:r w:rsidRPr="00412D21">
        <w:t xml:space="preserve"> месяцев, а также четверть женщин от </w:t>
      </w:r>
      <w:r w:rsidR="004A40C9">
        <w:t>15</w:t>
      </w:r>
      <w:r w:rsidRPr="00412D21">
        <w:t xml:space="preserve"> до </w:t>
      </w:r>
      <w:r w:rsidR="004A40C9">
        <w:t>49</w:t>
      </w:r>
      <w:r w:rsidRPr="00412D21">
        <w:t xml:space="preserve"> лет являются анемичными, при этом прожива</w:t>
      </w:r>
      <w:r w:rsidRPr="00412D21">
        <w:t>ю</w:t>
      </w:r>
      <w:r w:rsidRPr="00412D21">
        <w:t>щие в городских районах женщины вдвое больше подвержены опасности ан</w:t>
      </w:r>
      <w:r w:rsidRPr="00412D21">
        <w:t>е</w:t>
      </w:r>
      <w:r w:rsidRPr="00412D21">
        <w:t>мии в отличие от женщин, живущих в сел</w:t>
      </w:r>
      <w:r w:rsidRPr="00412D21">
        <w:t>ь</w:t>
      </w:r>
      <w:r w:rsidRPr="00412D21">
        <w:t xml:space="preserve">ской местности. 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t>50.</w:t>
      </w:r>
      <w:r w:rsidRPr="00412D21">
        <w:rPr>
          <w:b/>
        </w:rPr>
        <w:tab/>
        <w:t>Комитет рекомендует государству-участнику: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  <w:t>a)</w:t>
      </w:r>
      <w:r w:rsidRPr="00412D21">
        <w:rPr>
          <w:b/>
        </w:rPr>
        <w:tab/>
        <w:t xml:space="preserve">обеспечить качественный уровень медицинской помощи во всех географических районах и принять особые меры для уменьшения различий в доступе к медицинским услугам между </w:t>
      </w:r>
      <w:proofErr w:type="spellStart"/>
      <w:r w:rsidRPr="00412D21">
        <w:rPr>
          <w:b/>
        </w:rPr>
        <w:t>Фунафути</w:t>
      </w:r>
      <w:proofErr w:type="spellEnd"/>
      <w:r w:rsidRPr="00412D21">
        <w:rPr>
          <w:b/>
        </w:rPr>
        <w:t xml:space="preserve"> и другими районами;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  <w:t>b)</w:t>
      </w:r>
      <w:r w:rsidRPr="00412D21">
        <w:rPr>
          <w:b/>
        </w:rPr>
        <w:tab/>
        <w:t>выделить достаточные средства на расширение системы пе</w:t>
      </w:r>
      <w:r w:rsidRPr="00412D21">
        <w:rPr>
          <w:b/>
        </w:rPr>
        <w:t>р</w:t>
      </w:r>
      <w:r w:rsidRPr="00412D21">
        <w:rPr>
          <w:b/>
        </w:rPr>
        <w:t>вичной и профилактической медицинской помощи для охвата ею всех д</w:t>
      </w:r>
      <w:r w:rsidRPr="00412D21">
        <w:rPr>
          <w:b/>
        </w:rPr>
        <w:t>е</w:t>
      </w:r>
      <w:r w:rsidRPr="00412D21">
        <w:rPr>
          <w:b/>
        </w:rPr>
        <w:t>тей;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</w:r>
      <w:proofErr w:type="spellStart"/>
      <w:r w:rsidRPr="00412D21">
        <w:rPr>
          <w:b/>
        </w:rPr>
        <w:t>c</w:t>
      </w:r>
      <w:proofErr w:type="spellEnd"/>
      <w:r w:rsidRPr="00412D21">
        <w:rPr>
          <w:b/>
        </w:rPr>
        <w:t>)</w:t>
      </w:r>
      <w:r w:rsidRPr="00412D21">
        <w:rPr>
          <w:b/>
        </w:rPr>
        <w:tab/>
        <w:t>сократить коэффициент смертности детей в возрасте до пяти лет;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</w:r>
      <w:proofErr w:type="spellStart"/>
      <w:r w:rsidRPr="00412D21">
        <w:rPr>
          <w:b/>
        </w:rPr>
        <w:t>d</w:t>
      </w:r>
      <w:proofErr w:type="spellEnd"/>
      <w:r w:rsidRPr="00412D21">
        <w:rPr>
          <w:b/>
        </w:rPr>
        <w:t>)</w:t>
      </w:r>
      <w:r w:rsidRPr="00412D21">
        <w:rPr>
          <w:b/>
        </w:rPr>
        <w:tab/>
        <w:t>провести исследования причин анемии среди малолетних детей и женщин и на основе полученных выводов выработать и осуществить программы решения этой проблемы; и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</w:r>
      <w:proofErr w:type="spellStart"/>
      <w:r w:rsidRPr="00412D21">
        <w:rPr>
          <w:b/>
        </w:rPr>
        <w:t>e</w:t>
      </w:r>
      <w:proofErr w:type="spellEnd"/>
      <w:r w:rsidRPr="00412D21">
        <w:rPr>
          <w:b/>
        </w:rPr>
        <w:t>)</w:t>
      </w:r>
      <w:r w:rsidRPr="00412D21">
        <w:rPr>
          <w:b/>
        </w:rPr>
        <w:tab/>
        <w:t>в этой связи обратиться за финансовой и технической пом</w:t>
      </w:r>
      <w:r w:rsidRPr="00412D21">
        <w:rPr>
          <w:b/>
        </w:rPr>
        <w:t>о</w:t>
      </w:r>
      <w:r w:rsidRPr="00412D21">
        <w:rPr>
          <w:b/>
        </w:rPr>
        <w:t>щью, в частности, к ЮНИСЕФ и Всемирной организации здравоохранения (ВОЗ).</w:t>
      </w:r>
    </w:p>
    <w:p w:rsidR="006207A8" w:rsidRPr="00412D21" w:rsidRDefault="006207A8" w:rsidP="00D7310E">
      <w:pPr>
        <w:pStyle w:val="H23GR"/>
      </w:pPr>
      <w:r w:rsidRPr="00412D21">
        <w:tab/>
      </w:r>
      <w:r w:rsidRPr="00412D21">
        <w:tab/>
        <w:t>Здоровье подростков</w:t>
      </w:r>
    </w:p>
    <w:p w:rsidR="006207A8" w:rsidRPr="00412D21" w:rsidRDefault="006207A8" w:rsidP="006207A8">
      <w:pPr>
        <w:pStyle w:val="SingleTxtGR"/>
      </w:pPr>
      <w:r w:rsidRPr="00412D21">
        <w:t>51.</w:t>
      </w:r>
      <w:r w:rsidRPr="00412D21">
        <w:tab/>
        <w:t>Принимая к сведению инициативы государства-участника по пропаганде сексуального и репродуктивного здоровья среди подростков, Комитет вместе с тем выражает обеспокоенность по поводу того, что:</w:t>
      </w:r>
    </w:p>
    <w:p w:rsidR="006207A8" w:rsidRPr="00412D21" w:rsidRDefault="006207A8" w:rsidP="006207A8">
      <w:pPr>
        <w:pStyle w:val="SingleTxtGR"/>
      </w:pPr>
      <w:r w:rsidRPr="00412D21">
        <w:tab/>
        <w:t>a)</w:t>
      </w:r>
      <w:r w:rsidRPr="00412D21">
        <w:tab/>
        <w:t>по имеющимся данным в целом 43,6 % подростков ведут активную половую жизнь, однак</w:t>
      </w:r>
      <w:r w:rsidR="004A40C9">
        <w:t>о только 20,3 % из них использую</w:t>
      </w:r>
      <w:r w:rsidRPr="00412D21">
        <w:t>т презерватив при пе</w:t>
      </w:r>
      <w:r w:rsidRPr="00412D21">
        <w:t>р</w:t>
      </w:r>
      <w:r w:rsidRPr="00412D21">
        <w:t xml:space="preserve">вом половом контакте, в результате чего среди молодежи отмечаются высокие показатели передаваемых половым путем заболеваний: </w:t>
      </w:r>
    </w:p>
    <w:p w:rsidR="006207A8" w:rsidRPr="00412D21" w:rsidRDefault="006207A8" w:rsidP="006207A8">
      <w:pPr>
        <w:pStyle w:val="SingleTxtGR"/>
      </w:pPr>
      <w:r w:rsidRPr="00412D21">
        <w:tab/>
        <w:t>b)</w:t>
      </w:r>
      <w:r w:rsidRPr="00412D21">
        <w:tab/>
        <w:t>осуществляемые в школах программы репродуктивного здоровья носят недостаточный и неэффективный характер. С точки зрения знания и практики безопасной половой жизни наблюдаются различия между мальчиками и девочками, в результате чего возникает опасность заражения ВИЧ/</w:t>
      </w:r>
      <w:proofErr w:type="spellStart"/>
      <w:r w:rsidRPr="00412D21">
        <w:t>СПИДом</w:t>
      </w:r>
      <w:proofErr w:type="spellEnd"/>
      <w:r w:rsidRPr="00412D21">
        <w:t xml:space="preserve"> и венерическими заболеваниями, а также подростковой беременности;</w:t>
      </w:r>
    </w:p>
    <w:p w:rsidR="006207A8" w:rsidRPr="00412D21" w:rsidRDefault="006207A8" w:rsidP="006207A8">
      <w:pPr>
        <w:pStyle w:val="SingleTxtGR"/>
      </w:pPr>
      <w:r w:rsidRPr="00412D21">
        <w:tab/>
      </w:r>
      <w:proofErr w:type="spellStart"/>
      <w:r w:rsidRPr="00412D21">
        <w:t>c</w:t>
      </w:r>
      <w:proofErr w:type="spellEnd"/>
      <w:r w:rsidRPr="00412D21">
        <w:t>)</w:t>
      </w:r>
      <w:r w:rsidRPr="00412D21">
        <w:tab/>
        <w:t>все подростки недостаточно охвачены услугами по репродуктивн</w:t>
      </w:r>
      <w:r w:rsidRPr="00412D21">
        <w:t>о</w:t>
      </w:r>
      <w:r w:rsidRPr="00412D21">
        <w:t>му здоровью и консультированию;</w:t>
      </w:r>
    </w:p>
    <w:p w:rsidR="006207A8" w:rsidRPr="00412D21" w:rsidRDefault="006207A8" w:rsidP="006207A8">
      <w:pPr>
        <w:pStyle w:val="SingleTxtGR"/>
      </w:pPr>
      <w:r w:rsidRPr="00412D21">
        <w:tab/>
      </w:r>
      <w:proofErr w:type="spellStart"/>
      <w:r w:rsidRPr="00412D21">
        <w:t>d</w:t>
      </w:r>
      <w:proofErr w:type="spellEnd"/>
      <w:r w:rsidRPr="00412D21">
        <w:t>)</w:t>
      </w:r>
      <w:r w:rsidRPr="00412D21">
        <w:tab/>
        <w:t xml:space="preserve">примерно </w:t>
      </w:r>
      <w:r w:rsidR="00D7310E" w:rsidRPr="00412D21">
        <w:t xml:space="preserve">50% </w:t>
      </w:r>
      <w:r w:rsidRPr="00412D21">
        <w:t xml:space="preserve">жителей Тувалу в возрасте от </w:t>
      </w:r>
      <w:r w:rsidR="00D7310E" w:rsidRPr="00412D21">
        <w:t xml:space="preserve">15 </w:t>
      </w:r>
      <w:r w:rsidRPr="00412D21">
        <w:t xml:space="preserve">до </w:t>
      </w:r>
      <w:r w:rsidR="00D7310E" w:rsidRPr="00412D21">
        <w:t xml:space="preserve">19 </w:t>
      </w:r>
      <w:r w:rsidRPr="00412D21">
        <w:t>лет страдают избыточным весом либо тучностью из-за нерационального питания и как так</w:t>
      </w:r>
      <w:r w:rsidRPr="00412D21">
        <w:t>о</w:t>
      </w:r>
      <w:r w:rsidRPr="00412D21">
        <w:t>вые подвержены неинфекционным забол</w:t>
      </w:r>
      <w:r w:rsidRPr="00412D21">
        <w:t>е</w:t>
      </w:r>
      <w:r w:rsidRPr="00412D21">
        <w:t>ваниям; и</w:t>
      </w:r>
    </w:p>
    <w:p w:rsidR="006207A8" w:rsidRPr="00412D21" w:rsidRDefault="00A5158B" w:rsidP="006207A8">
      <w:pPr>
        <w:pStyle w:val="SingleTxtGR"/>
      </w:pPr>
      <w:r>
        <w:tab/>
      </w:r>
      <w:proofErr w:type="spellStart"/>
      <w:r>
        <w:t>e</w:t>
      </w:r>
      <w:proofErr w:type="spellEnd"/>
      <w:r>
        <w:t>)</w:t>
      </w:r>
      <w:r>
        <w:tab/>
        <w:t>в целом 41,6</w:t>
      </w:r>
      <w:r w:rsidR="006207A8" w:rsidRPr="00412D21">
        <w:t>% подростков, по сообщениям, употребляют алкоголь, хотя он запрещен законом.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t>52.</w:t>
      </w:r>
      <w:r w:rsidRPr="00412D21">
        <w:rPr>
          <w:b/>
        </w:rPr>
        <w:tab/>
        <w:t>Ссылаясь на свое замечание общего порядка № 4 (2003) о здоровье подростков и развитии в контексте Конвенции о правах ребенка, Комитет рекомендует государству-участнику: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  <w:t>a)</w:t>
      </w:r>
      <w:r w:rsidRPr="00412D21">
        <w:rPr>
          <w:b/>
        </w:rPr>
        <w:tab/>
        <w:t>произвести комплексную оценку состояния здоровья подрос</w:t>
      </w:r>
      <w:r w:rsidRPr="00412D21">
        <w:rPr>
          <w:b/>
        </w:rPr>
        <w:t>т</w:t>
      </w:r>
      <w:r w:rsidRPr="00412D21">
        <w:rPr>
          <w:b/>
        </w:rPr>
        <w:t>ков в государстве-участнике и выявить ключевые проблемы их здоровья, особенно в области репродуктивного здоровья, подростковой беременности, ВИЧ/</w:t>
      </w:r>
      <w:proofErr w:type="spellStart"/>
      <w:r w:rsidRPr="00412D21">
        <w:rPr>
          <w:b/>
        </w:rPr>
        <w:t>СПИДа</w:t>
      </w:r>
      <w:proofErr w:type="spellEnd"/>
      <w:r w:rsidRPr="00412D21">
        <w:rPr>
          <w:b/>
        </w:rPr>
        <w:t>, венерических заболеваний, злоупотребления алкоголем и н</w:t>
      </w:r>
      <w:r w:rsidRPr="00412D21">
        <w:rPr>
          <w:b/>
        </w:rPr>
        <w:t>е</w:t>
      </w:r>
      <w:r w:rsidRPr="00412D21">
        <w:rPr>
          <w:b/>
        </w:rPr>
        <w:t xml:space="preserve">инфекционных болезней; 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  <w:t>b)</w:t>
      </w:r>
      <w:r w:rsidRPr="00412D21">
        <w:rPr>
          <w:b/>
        </w:rPr>
        <w:tab/>
        <w:t>укрепить и расширить возможности доступа к услугам в обла</w:t>
      </w:r>
      <w:r w:rsidRPr="00412D21">
        <w:rPr>
          <w:b/>
        </w:rPr>
        <w:t>с</w:t>
      </w:r>
      <w:r w:rsidRPr="00412D21">
        <w:rPr>
          <w:b/>
        </w:rPr>
        <w:t>ти сексуального и репродуктивного здоровья в школах для девочек и мальчиков, формируя у них достаточные и практические знания для улучшения практики репродуктивного здоровья;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</w:r>
      <w:proofErr w:type="spellStart"/>
      <w:r w:rsidRPr="00412D21">
        <w:rPr>
          <w:b/>
        </w:rPr>
        <w:t>c</w:t>
      </w:r>
      <w:proofErr w:type="spellEnd"/>
      <w:r w:rsidRPr="00412D21">
        <w:rPr>
          <w:b/>
        </w:rPr>
        <w:t>)</w:t>
      </w:r>
      <w:r w:rsidRPr="00412D21">
        <w:rPr>
          <w:b/>
        </w:rPr>
        <w:tab/>
        <w:t>обеспечить доступ всех подростков к конфиденциальным усл</w:t>
      </w:r>
      <w:r w:rsidRPr="00412D21">
        <w:rPr>
          <w:b/>
        </w:rPr>
        <w:t>у</w:t>
      </w:r>
      <w:r w:rsidRPr="00412D21">
        <w:rPr>
          <w:b/>
        </w:rPr>
        <w:t>гам по репродуктивному здоровью и консультированию, а также к соотве</w:t>
      </w:r>
      <w:r w:rsidRPr="00412D21">
        <w:rPr>
          <w:b/>
        </w:rPr>
        <w:t>т</w:t>
      </w:r>
      <w:r w:rsidRPr="00412D21">
        <w:rPr>
          <w:b/>
        </w:rPr>
        <w:t>ствующей информации;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</w:r>
      <w:proofErr w:type="spellStart"/>
      <w:r w:rsidRPr="00412D21">
        <w:rPr>
          <w:b/>
        </w:rPr>
        <w:t>d</w:t>
      </w:r>
      <w:proofErr w:type="spellEnd"/>
      <w:r w:rsidRPr="00412D21">
        <w:rPr>
          <w:b/>
        </w:rPr>
        <w:t>)</w:t>
      </w:r>
      <w:r w:rsidRPr="00412D21">
        <w:rPr>
          <w:b/>
        </w:rPr>
        <w:tab/>
        <w:t>с раннего возраста пропагандировать среди детей навыки зд</w:t>
      </w:r>
      <w:r w:rsidRPr="00412D21">
        <w:rPr>
          <w:b/>
        </w:rPr>
        <w:t>о</w:t>
      </w:r>
      <w:r w:rsidRPr="00412D21">
        <w:rPr>
          <w:b/>
        </w:rPr>
        <w:t>рового питания и образа жизни;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</w:r>
      <w:proofErr w:type="spellStart"/>
      <w:r w:rsidRPr="00412D21">
        <w:rPr>
          <w:b/>
        </w:rPr>
        <w:t>e</w:t>
      </w:r>
      <w:proofErr w:type="spellEnd"/>
      <w:r w:rsidRPr="00412D21">
        <w:rPr>
          <w:b/>
        </w:rPr>
        <w:t>)</w:t>
      </w:r>
      <w:r w:rsidRPr="00412D21">
        <w:rPr>
          <w:b/>
        </w:rPr>
        <w:tab/>
        <w:t>активизировать работу по предупреждению злоупотребления алкоголем среди подростков на основе обеспечения более строгого собл</w:t>
      </w:r>
      <w:r w:rsidRPr="00412D21">
        <w:rPr>
          <w:b/>
        </w:rPr>
        <w:t>ю</w:t>
      </w:r>
      <w:r w:rsidRPr="00412D21">
        <w:rPr>
          <w:b/>
        </w:rPr>
        <w:t>дения Закона об алкогольных напитках и проведения просветительской работы по вопросам жизненных навыков; и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</w:r>
      <w:proofErr w:type="spellStart"/>
      <w:r w:rsidRPr="00412D21">
        <w:rPr>
          <w:b/>
        </w:rPr>
        <w:t>f</w:t>
      </w:r>
      <w:proofErr w:type="spellEnd"/>
      <w:r w:rsidRPr="00412D21">
        <w:rPr>
          <w:b/>
        </w:rPr>
        <w:t>)</w:t>
      </w:r>
      <w:r w:rsidRPr="00412D21">
        <w:rPr>
          <w:b/>
        </w:rPr>
        <w:tab/>
        <w:t>в этой связи обратиться за технической и финансовой пом</w:t>
      </w:r>
      <w:r w:rsidRPr="00412D21">
        <w:rPr>
          <w:b/>
        </w:rPr>
        <w:t>о</w:t>
      </w:r>
      <w:r w:rsidRPr="00412D21">
        <w:rPr>
          <w:b/>
        </w:rPr>
        <w:t>щью, в частности, к Фонду Организации Объединенных Наций в области народонаселения (ЮНФПА), ЮНИСЕФ и ВОЗ.</w:t>
      </w:r>
    </w:p>
    <w:p w:rsidR="006207A8" w:rsidRPr="00412D21" w:rsidRDefault="006207A8" w:rsidP="00D7310E">
      <w:pPr>
        <w:pStyle w:val="H23GR"/>
      </w:pPr>
      <w:r w:rsidRPr="00412D21">
        <w:tab/>
      </w:r>
      <w:r w:rsidRPr="00412D21">
        <w:tab/>
        <w:t>Грудное вскармливание</w:t>
      </w:r>
    </w:p>
    <w:p w:rsidR="006207A8" w:rsidRPr="00412D21" w:rsidRDefault="006207A8" w:rsidP="006207A8">
      <w:pPr>
        <w:pStyle w:val="SingleTxtGR"/>
      </w:pPr>
      <w:r w:rsidRPr="00412D21">
        <w:t>53.</w:t>
      </w:r>
      <w:r w:rsidRPr="00412D21">
        <w:tab/>
        <w:t>Комитет отмечает позитивные действия государства-участника, которое приняло национальную политику в области грудного вскармливания и назнач</w:t>
      </w:r>
      <w:r w:rsidRPr="00412D21">
        <w:t>и</w:t>
      </w:r>
      <w:r w:rsidRPr="00412D21">
        <w:t>ло больницу им</w:t>
      </w:r>
      <w:r w:rsidR="00A5158B">
        <w:t>.</w:t>
      </w:r>
      <w:r w:rsidRPr="00412D21">
        <w:t xml:space="preserve"> Принцессы Маргарет в качестве больницы, особо приспосо</w:t>
      </w:r>
      <w:r w:rsidRPr="00412D21">
        <w:t>б</w:t>
      </w:r>
      <w:r w:rsidRPr="00412D21">
        <w:t>ленной для грудного вскармливания. Однако Комитет обеспокоен тем, что пр</w:t>
      </w:r>
      <w:r w:rsidRPr="00412D21">
        <w:t>о</w:t>
      </w:r>
      <w:r w:rsidRPr="00412D21">
        <w:t>должительность грудного вскармливания в основном составляет только по</w:t>
      </w:r>
      <w:r w:rsidRPr="00412D21">
        <w:t>л</w:t>
      </w:r>
      <w:r w:rsidRPr="00412D21">
        <w:t>тора месяца; что только треть младенцев вскармливается исключительно грудью в первые пять месяцев и что работающим женщинам предоставляется слишком мало времени для ухода за своими младенцами на рабочем месте.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t>54.</w:t>
      </w:r>
      <w:r w:rsidRPr="00412D21">
        <w:rPr>
          <w:b/>
        </w:rPr>
        <w:tab/>
        <w:t>Комитет рекомендует государству-участнику предпринять конкре</w:t>
      </w:r>
      <w:r w:rsidRPr="00412D21">
        <w:rPr>
          <w:b/>
        </w:rPr>
        <w:t>т</w:t>
      </w:r>
      <w:r w:rsidRPr="00412D21">
        <w:rPr>
          <w:b/>
        </w:rPr>
        <w:t>ные шаги по поощрению практики исключительно грудного вскармлив</w:t>
      </w:r>
      <w:r w:rsidRPr="00412D21">
        <w:rPr>
          <w:b/>
        </w:rPr>
        <w:t>а</w:t>
      </w:r>
      <w:r w:rsidRPr="00412D21">
        <w:rPr>
          <w:b/>
        </w:rPr>
        <w:t>ния до шестимесячного возраста, в том числе путем организации обучения всех медицинских работников и принятия законодательных мер по ко</w:t>
      </w:r>
      <w:r w:rsidRPr="00412D21">
        <w:rPr>
          <w:b/>
        </w:rPr>
        <w:t>н</w:t>
      </w:r>
      <w:r w:rsidRPr="00412D21">
        <w:rPr>
          <w:b/>
        </w:rPr>
        <w:t xml:space="preserve">тролю за маркетингом и рекламой искусственных детских смесей. </w:t>
      </w:r>
    </w:p>
    <w:p w:rsidR="006207A8" w:rsidRPr="00412D21" w:rsidRDefault="006207A8" w:rsidP="00D7310E">
      <w:pPr>
        <w:pStyle w:val="H23GR"/>
      </w:pPr>
      <w:bookmarkStart w:id="0" w:name="_Toc342267742"/>
      <w:r w:rsidRPr="00412D21">
        <w:tab/>
      </w:r>
      <w:r w:rsidRPr="00412D21">
        <w:tab/>
        <w:t>Влияние изменения климата на права ребенка</w:t>
      </w:r>
    </w:p>
    <w:p w:rsidR="006207A8" w:rsidRPr="00412D21" w:rsidRDefault="006207A8" w:rsidP="006207A8">
      <w:pPr>
        <w:pStyle w:val="SingleTxtGR"/>
      </w:pPr>
      <w:r w:rsidRPr="00412D21">
        <w:t>55.</w:t>
      </w:r>
      <w:r w:rsidRPr="00412D21">
        <w:tab/>
        <w:t>Положительно оценивая принятие государством-участником Национал</w:t>
      </w:r>
      <w:r w:rsidRPr="00412D21">
        <w:t>ь</w:t>
      </w:r>
      <w:r w:rsidRPr="00412D21">
        <w:t>ной политики в области изменения климата и Национального стратегического плана действий в области изменения климата и управления рисками природных катастроф, Комитет выражает глубокую обеспокоенность негативным воздейс</w:t>
      </w:r>
      <w:r w:rsidRPr="00412D21">
        <w:t>т</w:t>
      </w:r>
      <w:r w:rsidRPr="00412D21">
        <w:t>вием изменения климата и стихийных бедствий на права ребенка, включая пр</w:t>
      </w:r>
      <w:r w:rsidRPr="00412D21">
        <w:t>а</w:t>
      </w:r>
      <w:r w:rsidRPr="00412D21">
        <w:t>ва на образование, здоровье, достаточное жилище, безопасную питьевую воду и санитарные услуги. Комитет также разделяет озабоченности, выраженные в докладе Специального докладчика по вопросу о праве человека на безопасную питьевую воду и санитарные услуги (A/HRC/24/44/Add.2) по поводу:</w:t>
      </w:r>
    </w:p>
    <w:p w:rsidR="006207A8" w:rsidRPr="00412D21" w:rsidRDefault="006207A8" w:rsidP="006207A8">
      <w:pPr>
        <w:pStyle w:val="SingleTxtGR"/>
      </w:pPr>
      <w:r w:rsidRPr="00412D21">
        <w:tab/>
        <w:t>a)</w:t>
      </w:r>
      <w:r w:rsidRPr="00412D21">
        <w:tab/>
        <w:t>отсутствия у всех обучающихся в школах детей доступа к дост</w:t>
      </w:r>
      <w:r w:rsidRPr="00412D21">
        <w:t>а</w:t>
      </w:r>
      <w:r w:rsidRPr="00412D21">
        <w:t>точному количеству безопасной питьевой воды и надлежащим санитарным у</w:t>
      </w:r>
      <w:r w:rsidRPr="00412D21">
        <w:t>с</w:t>
      </w:r>
      <w:r w:rsidRPr="00412D21">
        <w:t>лугам; и</w:t>
      </w:r>
    </w:p>
    <w:p w:rsidR="006207A8" w:rsidRPr="00412D21" w:rsidRDefault="006207A8" w:rsidP="006207A8">
      <w:pPr>
        <w:pStyle w:val="SingleTxtGR"/>
      </w:pPr>
      <w:r w:rsidRPr="00412D21">
        <w:tab/>
        <w:t>b)</w:t>
      </w:r>
      <w:r w:rsidRPr="00412D21">
        <w:tab/>
        <w:t>того факта</w:t>
      </w:r>
      <w:r w:rsidR="00A5158B">
        <w:t>,</w:t>
      </w:r>
      <w:r w:rsidRPr="00412D21">
        <w:t xml:space="preserve"> что затрагиваемые группы населения, в основном же</w:t>
      </w:r>
      <w:r w:rsidRPr="00412D21">
        <w:t>н</w:t>
      </w:r>
      <w:r w:rsidRPr="00412D21">
        <w:t>щины и дети, не информируют и не предоставляют им возможности для уч</w:t>
      </w:r>
      <w:r w:rsidRPr="00412D21">
        <w:t>а</w:t>
      </w:r>
      <w:r w:rsidRPr="00412D21">
        <w:t>стия в обсуждениях вопросов влияния изменения климата и в выработке в связи с этим соответствующей политики.</w:t>
      </w:r>
    </w:p>
    <w:p w:rsidR="006207A8" w:rsidRPr="00412D21" w:rsidRDefault="006207A8" w:rsidP="006207A8">
      <w:pPr>
        <w:pStyle w:val="SingleTxtGR"/>
        <w:rPr>
          <w:b/>
          <w:bCs/>
        </w:rPr>
      </w:pPr>
      <w:r w:rsidRPr="00EF215F">
        <w:rPr>
          <w:bCs/>
        </w:rPr>
        <w:t>56.</w:t>
      </w:r>
      <w:r w:rsidRPr="00EF215F">
        <w:rPr>
          <w:bCs/>
        </w:rPr>
        <w:tab/>
      </w:r>
      <w:r w:rsidRPr="00412D21">
        <w:rPr>
          <w:b/>
          <w:bCs/>
        </w:rPr>
        <w:t>Комитет рекомендует государству-участнику:</w:t>
      </w:r>
    </w:p>
    <w:p w:rsidR="006207A8" w:rsidRPr="00412D21" w:rsidRDefault="006207A8" w:rsidP="006207A8">
      <w:pPr>
        <w:pStyle w:val="SingleTxtGR"/>
        <w:rPr>
          <w:b/>
          <w:bCs/>
        </w:rPr>
      </w:pPr>
      <w:r w:rsidRPr="00412D21">
        <w:rPr>
          <w:b/>
          <w:bCs/>
        </w:rPr>
        <w:tab/>
        <w:t>a)</w:t>
      </w:r>
      <w:r w:rsidRPr="00412D21">
        <w:rPr>
          <w:b/>
          <w:bCs/>
        </w:rPr>
        <w:tab/>
        <w:t>при разработке политики или программ решения проблем и</w:t>
      </w:r>
      <w:r w:rsidRPr="00412D21">
        <w:rPr>
          <w:b/>
          <w:bCs/>
        </w:rPr>
        <w:t>з</w:t>
      </w:r>
      <w:r w:rsidRPr="00412D21">
        <w:rPr>
          <w:b/>
          <w:bCs/>
        </w:rPr>
        <w:t>менения климата или управления рисками природных катастроф учит</w:t>
      </w:r>
      <w:r w:rsidRPr="00412D21">
        <w:rPr>
          <w:b/>
          <w:bCs/>
        </w:rPr>
        <w:t>ы</w:t>
      </w:r>
      <w:r w:rsidRPr="00412D21">
        <w:rPr>
          <w:b/>
          <w:bCs/>
        </w:rPr>
        <w:t>вать факторы особой уязвимости и потребности детей, а также их мнения;</w:t>
      </w:r>
    </w:p>
    <w:p w:rsidR="006207A8" w:rsidRPr="00412D21" w:rsidRDefault="006207A8" w:rsidP="006207A8">
      <w:pPr>
        <w:pStyle w:val="SingleTxtGR"/>
        <w:rPr>
          <w:b/>
          <w:bCs/>
        </w:rPr>
      </w:pPr>
      <w:r w:rsidRPr="00412D21">
        <w:rPr>
          <w:b/>
          <w:bCs/>
        </w:rPr>
        <w:tab/>
        <w:t>b)</w:t>
      </w:r>
      <w:r w:rsidRPr="00412D21">
        <w:rPr>
          <w:b/>
          <w:bCs/>
        </w:rPr>
        <w:tab/>
        <w:t>осуществить сбор детализированных данных в целях выявл</w:t>
      </w:r>
      <w:r w:rsidRPr="00412D21">
        <w:rPr>
          <w:b/>
          <w:bCs/>
        </w:rPr>
        <w:t>е</w:t>
      </w:r>
      <w:r w:rsidRPr="00412D21">
        <w:rPr>
          <w:b/>
          <w:bCs/>
        </w:rPr>
        <w:t>ния типов рисков, которым будут подвергаться дети в различных сценар</w:t>
      </w:r>
      <w:r w:rsidRPr="00412D21">
        <w:rPr>
          <w:b/>
          <w:bCs/>
        </w:rPr>
        <w:t>и</w:t>
      </w:r>
      <w:r w:rsidRPr="00412D21">
        <w:rPr>
          <w:b/>
          <w:bCs/>
        </w:rPr>
        <w:t>ях стихийных бедствий, в интересах формулирования международной, р</w:t>
      </w:r>
      <w:r w:rsidRPr="00412D21">
        <w:rPr>
          <w:b/>
          <w:bCs/>
        </w:rPr>
        <w:t>е</w:t>
      </w:r>
      <w:r w:rsidRPr="00412D21">
        <w:rPr>
          <w:b/>
          <w:bCs/>
        </w:rPr>
        <w:t>гиональной и национальной политики, соответствующих рамок и согл</w:t>
      </w:r>
      <w:r w:rsidRPr="00412D21">
        <w:rPr>
          <w:b/>
          <w:bCs/>
        </w:rPr>
        <w:t>а</w:t>
      </w:r>
      <w:r w:rsidRPr="00412D21">
        <w:rPr>
          <w:b/>
          <w:bCs/>
        </w:rPr>
        <w:t>шений;</w:t>
      </w:r>
    </w:p>
    <w:p w:rsidR="006207A8" w:rsidRPr="00412D21" w:rsidRDefault="006207A8" w:rsidP="006207A8">
      <w:pPr>
        <w:pStyle w:val="SingleTxtGR"/>
        <w:rPr>
          <w:b/>
          <w:bCs/>
        </w:rPr>
      </w:pPr>
      <w:r w:rsidRPr="00412D21">
        <w:rPr>
          <w:b/>
          <w:bCs/>
        </w:rPr>
        <w:tab/>
      </w:r>
      <w:proofErr w:type="spellStart"/>
      <w:r w:rsidRPr="00412D21">
        <w:rPr>
          <w:b/>
          <w:bCs/>
        </w:rPr>
        <w:t>c</w:t>
      </w:r>
      <w:proofErr w:type="spellEnd"/>
      <w:r w:rsidRPr="00412D21">
        <w:rPr>
          <w:b/>
          <w:bCs/>
        </w:rPr>
        <w:t>)</w:t>
      </w:r>
      <w:r w:rsidRPr="00412D21">
        <w:rPr>
          <w:b/>
          <w:bCs/>
        </w:rPr>
        <w:tab/>
        <w:t>доработать и обеспечить применение национальных нормати</w:t>
      </w:r>
      <w:r w:rsidRPr="00412D21">
        <w:rPr>
          <w:b/>
          <w:bCs/>
        </w:rPr>
        <w:t>в</w:t>
      </w:r>
      <w:r w:rsidRPr="00412D21">
        <w:rPr>
          <w:b/>
          <w:bCs/>
        </w:rPr>
        <w:t>ных актов и политики по организации устойчивого снабжения безопасной питьевой водой и санитарными услугами, включая Политику водоснабж</w:t>
      </w:r>
      <w:r w:rsidRPr="00412D21">
        <w:rPr>
          <w:b/>
          <w:bCs/>
        </w:rPr>
        <w:t>е</w:t>
      </w:r>
      <w:r w:rsidRPr="00412D21">
        <w:rPr>
          <w:b/>
          <w:bCs/>
        </w:rPr>
        <w:t>ния и санитарного обеспечения на 2013 год, с целью расширения доступа к достаточному количеству безопасной питьевой воды и надлежащим сан</w:t>
      </w:r>
      <w:r w:rsidRPr="00412D21">
        <w:rPr>
          <w:b/>
          <w:bCs/>
        </w:rPr>
        <w:t>и</w:t>
      </w:r>
      <w:r w:rsidRPr="00412D21">
        <w:rPr>
          <w:b/>
          <w:bCs/>
        </w:rPr>
        <w:t>тарным услугам, в частности на удаленных островах;</w:t>
      </w:r>
    </w:p>
    <w:p w:rsidR="006207A8" w:rsidRPr="00412D21" w:rsidRDefault="006207A8" w:rsidP="006207A8">
      <w:pPr>
        <w:pStyle w:val="SingleTxtGR"/>
        <w:rPr>
          <w:b/>
          <w:bCs/>
        </w:rPr>
      </w:pPr>
      <w:r w:rsidRPr="00412D21">
        <w:rPr>
          <w:b/>
          <w:bCs/>
        </w:rPr>
        <w:tab/>
      </w:r>
      <w:proofErr w:type="spellStart"/>
      <w:r w:rsidRPr="00412D21">
        <w:rPr>
          <w:b/>
          <w:bCs/>
        </w:rPr>
        <w:t>d</w:t>
      </w:r>
      <w:proofErr w:type="spellEnd"/>
      <w:r w:rsidRPr="00412D21">
        <w:rPr>
          <w:b/>
          <w:bCs/>
        </w:rPr>
        <w:t>)</w:t>
      </w:r>
      <w:r w:rsidRPr="00412D21">
        <w:rPr>
          <w:b/>
          <w:bCs/>
        </w:rPr>
        <w:tab/>
        <w:t>принять незамедлительные меры для накопления достаточных запасов безопасной питьевой водой и организации надлежащего санита</w:t>
      </w:r>
      <w:r w:rsidRPr="00412D21">
        <w:rPr>
          <w:b/>
          <w:bCs/>
        </w:rPr>
        <w:t>р</w:t>
      </w:r>
      <w:r w:rsidRPr="00412D21">
        <w:rPr>
          <w:b/>
          <w:bCs/>
        </w:rPr>
        <w:t>но-технического обеспечения школ, особенно с учетом потребностей дев</w:t>
      </w:r>
      <w:r w:rsidRPr="00412D21">
        <w:rPr>
          <w:b/>
          <w:bCs/>
        </w:rPr>
        <w:t>о</w:t>
      </w:r>
      <w:r w:rsidRPr="00412D21">
        <w:rPr>
          <w:b/>
          <w:bCs/>
        </w:rPr>
        <w:t>чек подросткового возраста;</w:t>
      </w:r>
    </w:p>
    <w:p w:rsidR="006207A8" w:rsidRPr="00412D21" w:rsidRDefault="006207A8" w:rsidP="006207A8">
      <w:pPr>
        <w:pStyle w:val="SingleTxtGR"/>
        <w:rPr>
          <w:b/>
          <w:bCs/>
        </w:rPr>
      </w:pPr>
      <w:r w:rsidRPr="00412D21">
        <w:rPr>
          <w:b/>
          <w:bCs/>
        </w:rPr>
        <w:tab/>
      </w:r>
      <w:proofErr w:type="spellStart"/>
      <w:r w:rsidRPr="00412D21">
        <w:rPr>
          <w:b/>
          <w:bCs/>
        </w:rPr>
        <w:t>e</w:t>
      </w:r>
      <w:proofErr w:type="spellEnd"/>
      <w:r w:rsidRPr="00412D21">
        <w:rPr>
          <w:b/>
          <w:bCs/>
        </w:rPr>
        <w:t>)</w:t>
      </w:r>
      <w:r w:rsidRPr="00412D21">
        <w:rPr>
          <w:b/>
          <w:bCs/>
        </w:rPr>
        <w:tab/>
        <w:t>активизировать среди детей разъяснительную работу и мер</w:t>
      </w:r>
      <w:r w:rsidRPr="00412D21">
        <w:rPr>
          <w:b/>
          <w:bCs/>
        </w:rPr>
        <w:t>о</w:t>
      </w:r>
      <w:r w:rsidRPr="00412D21">
        <w:rPr>
          <w:b/>
          <w:bCs/>
        </w:rPr>
        <w:t>приятия по формированию у них готовности к изменению климата и ст</w:t>
      </w:r>
      <w:r w:rsidRPr="00412D21">
        <w:rPr>
          <w:b/>
          <w:bCs/>
        </w:rPr>
        <w:t>и</w:t>
      </w:r>
      <w:r w:rsidRPr="00412D21">
        <w:rPr>
          <w:b/>
          <w:bCs/>
        </w:rPr>
        <w:t>хийным бедствиям на основе включения этой проблематики в школьные учебные курсы и программы подготовки преподавателей; и</w:t>
      </w:r>
    </w:p>
    <w:p w:rsidR="006207A8" w:rsidRPr="00412D21" w:rsidRDefault="006207A8" w:rsidP="006207A8">
      <w:pPr>
        <w:pStyle w:val="SingleTxtGR"/>
        <w:rPr>
          <w:b/>
          <w:bCs/>
        </w:rPr>
      </w:pPr>
      <w:r w:rsidRPr="00412D21">
        <w:rPr>
          <w:b/>
          <w:bCs/>
        </w:rPr>
        <w:tab/>
      </w:r>
      <w:proofErr w:type="spellStart"/>
      <w:r w:rsidRPr="00412D21">
        <w:rPr>
          <w:b/>
          <w:bCs/>
        </w:rPr>
        <w:t>f</w:t>
      </w:r>
      <w:proofErr w:type="spellEnd"/>
      <w:r w:rsidRPr="00412D21">
        <w:rPr>
          <w:b/>
          <w:bCs/>
        </w:rPr>
        <w:t>)</w:t>
      </w:r>
      <w:r w:rsidRPr="00412D21">
        <w:rPr>
          <w:b/>
          <w:bCs/>
        </w:rPr>
        <w:tab/>
        <w:t>при выполнении настоящих рекомендаций наладить двуст</w:t>
      </w:r>
      <w:r w:rsidRPr="00412D21">
        <w:rPr>
          <w:b/>
          <w:bCs/>
        </w:rPr>
        <w:t>о</w:t>
      </w:r>
      <w:r w:rsidRPr="00412D21">
        <w:rPr>
          <w:b/>
          <w:bCs/>
        </w:rPr>
        <w:t xml:space="preserve">роннее, многостороннее, региональное и международное сотрудничество. </w:t>
      </w:r>
    </w:p>
    <w:p w:rsidR="006207A8" w:rsidRPr="00412D21" w:rsidRDefault="006207A8" w:rsidP="00D7310E">
      <w:pPr>
        <w:pStyle w:val="H23GR"/>
      </w:pPr>
      <w:r w:rsidRPr="00412D21">
        <w:tab/>
      </w:r>
      <w:r w:rsidRPr="00412D21">
        <w:tab/>
        <w:t>Уровень жизни</w:t>
      </w:r>
    </w:p>
    <w:p w:rsidR="006207A8" w:rsidRPr="00412D21" w:rsidRDefault="006207A8" w:rsidP="006207A8">
      <w:pPr>
        <w:pStyle w:val="SingleTxtGR"/>
      </w:pPr>
      <w:r w:rsidRPr="00412D21">
        <w:t>57.</w:t>
      </w:r>
      <w:r w:rsidRPr="00412D21">
        <w:tab/>
        <w:t>Комитет выражает сожаление по поводу отсутствия базового исследов</w:t>
      </w:r>
      <w:r w:rsidRPr="00412D21">
        <w:t>а</w:t>
      </w:r>
      <w:r w:rsidRPr="00412D21">
        <w:t>ния или данных, которые бы позволяли наладить решение проблем бедняков, особенно детей, проживающих на удаленных островах. Комитет обеспокоен с</w:t>
      </w:r>
      <w:r w:rsidRPr="00412D21">
        <w:t>о</w:t>
      </w:r>
      <w:r w:rsidRPr="00412D21">
        <w:t>общением о том, что в условиях бедности живут многие домашние хозяйства с детьми, возглавляемые престарелыми людьми (</w:t>
      </w:r>
      <w:r w:rsidR="00D7310E" w:rsidRPr="00412D21">
        <w:t xml:space="preserve">40% </w:t>
      </w:r>
      <w:r w:rsidRPr="00412D21">
        <w:t xml:space="preserve">на </w:t>
      </w:r>
      <w:proofErr w:type="spellStart"/>
      <w:r w:rsidRPr="00412D21">
        <w:t>Фунафути</w:t>
      </w:r>
      <w:proofErr w:type="spellEnd"/>
      <w:r w:rsidRPr="00412D21">
        <w:t xml:space="preserve"> и </w:t>
      </w:r>
      <w:r w:rsidR="00D7310E" w:rsidRPr="00412D21">
        <w:t xml:space="preserve">31% </w:t>
      </w:r>
      <w:r w:rsidRPr="00412D21">
        <w:t>на уд</w:t>
      </w:r>
      <w:r w:rsidRPr="00412D21">
        <w:t>а</w:t>
      </w:r>
      <w:r w:rsidRPr="00412D21">
        <w:t>ленных островах). Он также выражает озабоченность тем, что дети живут в у</w:t>
      </w:r>
      <w:r w:rsidRPr="00412D21">
        <w:t>с</w:t>
      </w:r>
      <w:r w:rsidRPr="00412D21">
        <w:t xml:space="preserve">ловиях перенаселенности в неформальных </w:t>
      </w:r>
      <w:proofErr w:type="spellStart"/>
      <w:r w:rsidRPr="00412D21">
        <w:t>скваттерных</w:t>
      </w:r>
      <w:proofErr w:type="spellEnd"/>
      <w:r w:rsidRPr="00412D21">
        <w:t xml:space="preserve"> поселениях, образ</w:t>
      </w:r>
      <w:r w:rsidRPr="00412D21">
        <w:t>о</w:t>
      </w:r>
      <w:r w:rsidRPr="00412D21">
        <w:t xml:space="preserve">вавшихся вследствие внутренней миграции с удаленных островов на </w:t>
      </w:r>
      <w:proofErr w:type="spellStart"/>
      <w:r w:rsidRPr="00412D21">
        <w:t>Фунафути</w:t>
      </w:r>
      <w:proofErr w:type="spellEnd"/>
      <w:r w:rsidRPr="00412D21">
        <w:t>, а также тем, что они особо подвержены опасности инфе</w:t>
      </w:r>
      <w:r w:rsidRPr="00412D21">
        <w:t>к</w:t>
      </w:r>
      <w:r w:rsidRPr="00412D21">
        <w:t>ционных заболеваний и болезней, возбудители которых передаются водным п</w:t>
      </w:r>
      <w:r w:rsidRPr="00412D21">
        <w:t>у</w:t>
      </w:r>
      <w:r w:rsidRPr="00412D21">
        <w:t xml:space="preserve">тем. 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t>58.</w:t>
      </w:r>
      <w:r w:rsidRPr="00412D21">
        <w:rPr>
          <w:b/>
        </w:rPr>
        <w:tab/>
        <w:t>Комитет рекомендует государству-участнику провести базовое иссл</w:t>
      </w:r>
      <w:r w:rsidRPr="00412D21">
        <w:rPr>
          <w:b/>
        </w:rPr>
        <w:t>е</w:t>
      </w:r>
      <w:r w:rsidRPr="00412D21">
        <w:rPr>
          <w:b/>
        </w:rPr>
        <w:t>дование для анализа положения бедствующих групп населения, особенно детей, живущих в домашних хозяйствах, главами которых являются пр</w:t>
      </w:r>
      <w:r w:rsidRPr="00412D21">
        <w:rPr>
          <w:b/>
        </w:rPr>
        <w:t>е</w:t>
      </w:r>
      <w:r w:rsidRPr="00412D21">
        <w:rPr>
          <w:b/>
        </w:rPr>
        <w:t xml:space="preserve">старелые люди, и детей, живущих в неформальных </w:t>
      </w:r>
      <w:proofErr w:type="spellStart"/>
      <w:r w:rsidRPr="00412D21">
        <w:rPr>
          <w:b/>
        </w:rPr>
        <w:t>скваттерных</w:t>
      </w:r>
      <w:proofErr w:type="spellEnd"/>
      <w:r w:rsidRPr="00412D21">
        <w:rPr>
          <w:b/>
        </w:rPr>
        <w:t xml:space="preserve"> поселен</w:t>
      </w:r>
      <w:r w:rsidRPr="00412D21">
        <w:rPr>
          <w:b/>
        </w:rPr>
        <w:t>и</w:t>
      </w:r>
      <w:r w:rsidRPr="00412D21">
        <w:rPr>
          <w:b/>
        </w:rPr>
        <w:t>ях, а также разработать политику по разрешению их проблем. Он также рекомендует активизировать работу по обеспечению справедливого дост</w:t>
      </w:r>
      <w:r w:rsidRPr="00412D21">
        <w:rPr>
          <w:b/>
        </w:rPr>
        <w:t>у</w:t>
      </w:r>
      <w:r w:rsidRPr="00412D21">
        <w:rPr>
          <w:b/>
        </w:rPr>
        <w:t xml:space="preserve">па к базовым услугам, включая образование и здравоохранение, для всех детей, которые находятся в уязвимом положении. </w:t>
      </w:r>
    </w:p>
    <w:bookmarkEnd w:id="0"/>
    <w:p w:rsidR="006207A8" w:rsidRPr="00412D21" w:rsidRDefault="006207A8" w:rsidP="00D7310E">
      <w:pPr>
        <w:pStyle w:val="H1GR"/>
      </w:pPr>
      <w:r w:rsidRPr="00412D21">
        <w:tab/>
        <w:t>H.</w:t>
      </w:r>
      <w:r w:rsidRPr="00412D21">
        <w:tab/>
        <w:t xml:space="preserve">Образование, досуг и культурная деятельность </w:t>
      </w:r>
      <w:r w:rsidR="00EF215F">
        <w:br/>
      </w:r>
      <w:r w:rsidRPr="00412D21">
        <w:t xml:space="preserve">(статьи 28, 29 и 31 Конвенции) </w:t>
      </w:r>
    </w:p>
    <w:p w:rsidR="006207A8" w:rsidRPr="00412D21" w:rsidRDefault="006207A8" w:rsidP="00D7310E">
      <w:pPr>
        <w:pStyle w:val="H23GR"/>
      </w:pPr>
      <w:r w:rsidRPr="00412D21">
        <w:tab/>
      </w:r>
      <w:r w:rsidRPr="00412D21">
        <w:tab/>
        <w:t>Образование, включая профессиональную подготовку и орие</w:t>
      </w:r>
      <w:r w:rsidRPr="00412D21">
        <w:t>н</w:t>
      </w:r>
      <w:r w:rsidRPr="00412D21">
        <w:t>тацию</w:t>
      </w:r>
    </w:p>
    <w:p w:rsidR="006207A8" w:rsidRPr="00412D21" w:rsidRDefault="006207A8" w:rsidP="006207A8">
      <w:pPr>
        <w:pStyle w:val="SingleTxtGR"/>
      </w:pPr>
      <w:r w:rsidRPr="00412D21">
        <w:t>59.</w:t>
      </w:r>
      <w:r w:rsidRPr="00412D21">
        <w:tab/>
        <w:t>Комитет высоко оценивает усилия государства-участника, обеспечива</w:t>
      </w:r>
      <w:r w:rsidRPr="00412D21">
        <w:t>ю</w:t>
      </w:r>
      <w:r w:rsidRPr="00412D21">
        <w:t xml:space="preserve">щего обязательное бесплатное образование детей в возрасте от </w:t>
      </w:r>
      <w:r w:rsidR="00A5158B">
        <w:t>6</w:t>
      </w:r>
      <w:r w:rsidRPr="00412D21">
        <w:t xml:space="preserve"> до </w:t>
      </w:r>
      <w:r w:rsidR="00A5158B">
        <w:t>16</w:t>
      </w:r>
      <w:r w:rsidRPr="00412D21">
        <w:t xml:space="preserve"> лет и добившегося практически всеобщего охвата детей начальным образованием. Высокой оценки заслуживает также тот факт, что начальную школу посещают </w:t>
      </w:r>
      <w:r w:rsidR="00D7310E" w:rsidRPr="00412D21">
        <w:t>98%</w:t>
      </w:r>
      <w:r w:rsidRPr="00412D21">
        <w:t xml:space="preserve"> детей. Однако Комитет по-прежнему обеспокоен тем, что:</w:t>
      </w:r>
    </w:p>
    <w:p w:rsidR="006207A8" w:rsidRPr="00412D21" w:rsidRDefault="006207A8" w:rsidP="006207A8">
      <w:pPr>
        <w:pStyle w:val="SingleTxtGR"/>
      </w:pPr>
      <w:r w:rsidRPr="00412D21">
        <w:tab/>
        <w:t>a)</w:t>
      </w:r>
      <w:r w:rsidRPr="00412D21">
        <w:tab/>
        <w:t>формальная система образования не охватывает развитие детей в раннем возрасте и уход за ними;</w:t>
      </w:r>
    </w:p>
    <w:p w:rsidR="006207A8" w:rsidRPr="00412D21" w:rsidRDefault="006207A8" w:rsidP="006207A8">
      <w:pPr>
        <w:pStyle w:val="SingleTxtGR"/>
      </w:pPr>
      <w:r w:rsidRPr="00412D21">
        <w:tab/>
        <w:t>b)</w:t>
      </w:r>
      <w:r w:rsidRPr="00412D21">
        <w:tab/>
        <w:t>некоторые дети из находящихся в уязвимом положении семей не могут посещать школу из-за дополнительных выплат и скрытых расходов в в</w:t>
      </w:r>
      <w:r w:rsidRPr="00412D21">
        <w:t>и</w:t>
      </w:r>
      <w:r w:rsidRPr="00412D21">
        <w:t>де необходимости приобретения школьной формы, оплаты школьных завтраков и транспорта;</w:t>
      </w:r>
    </w:p>
    <w:p w:rsidR="006207A8" w:rsidRPr="00412D21" w:rsidRDefault="006207A8" w:rsidP="006207A8">
      <w:pPr>
        <w:pStyle w:val="SingleTxtGR"/>
      </w:pPr>
      <w:r w:rsidRPr="00412D21">
        <w:tab/>
      </w:r>
      <w:proofErr w:type="spellStart"/>
      <w:r w:rsidRPr="00412D21">
        <w:t>c</w:t>
      </w:r>
      <w:proofErr w:type="spellEnd"/>
      <w:r w:rsidRPr="00412D21">
        <w:t>)</w:t>
      </w:r>
      <w:r w:rsidRPr="00412D21">
        <w:tab/>
        <w:t>из-за отсутствия регулярной подготовки преподавателей и уст</w:t>
      </w:r>
      <w:r w:rsidRPr="00412D21">
        <w:t>а</w:t>
      </w:r>
      <w:r w:rsidRPr="00412D21">
        <w:t>ревшей оснащения школ и учебных материалов качество образования падает;</w:t>
      </w:r>
    </w:p>
    <w:p w:rsidR="006207A8" w:rsidRPr="00412D21" w:rsidRDefault="006207A8" w:rsidP="006207A8">
      <w:pPr>
        <w:pStyle w:val="SingleTxtGR"/>
      </w:pPr>
      <w:r w:rsidRPr="00412D21">
        <w:tab/>
      </w:r>
      <w:proofErr w:type="spellStart"/>
      <w:r w:rsidRPr="00412D21">
        <w:t>d</w:t>
      </w:r>
      <w:proofErr w:type="spellEnd"/>
      <w:r w:rsidRPr="00412D21">
        <w:t>)</w:t>
      </w:r>
      <w:r w:rsidRPr="00412D21">
        <w:tab/>
        <w:t>показатели сдачи национального ежегодного экзамена (по форме 2) крайне низки (</w:t>
      </w:r>
      <w:r w:rsidR="00D7310E" w:rsidRPr="00412D21">
        <w:t>45%</w:t>
      </w:r>
      <w:r w:rsidRPr="00412D21">
        <w:t xml:space="preserve"> в 2008 году), равно как и показатели получения тихоокеа</w:t>
      </w:r>
      <w:r w:rsidRPr="00412D21">
        <w:t>н</w:t>
      </w:r>
      <w:r w:rsidRPr="00412D21">
        <w:t>ского сертификата об окончании средней школы (</w:t>
      </w:r>
      <w:r w:rsidR="00D7310E" w:rsidRPr="00412D21">
        <w:t>28%</w:t>
      </w:r>
      <w:r w:rsidRPr="00412D21">
        <w:t xml:space="preserve"> в 2009 году); а также</w:t>
      </w:r>
    </w:p>
    <w:p w:rsidR="006207A8" w:rsidRPr="00412D21" w:rsidRDefault="006207A8" w:rsidP="006207A8">
      <w:pPr>
        <w:pStyle w:val="SingleTxtGR"/>
      </w:pPr>
      <w:r w:rsidRPr="00412D21">
        <w:tab/>
      </w:r>
      <w:proofErr w:type="spellStart"/>
      <w:r w:rsidRPr="00412D21">
        <w:t>e</w:t>
      </w:r>
      <w:proofErr w:type="spellEnd"/>
      <w:r w:rsidRPr="00412D21">
        <w:t>)</w:t>
      </w:r>
      <w:r w:rsidRPr="00412D21">
        <w:tab/>
        <w:t>не существует планов охвата отсеявшихся из школ детей профе</w:t>
      </w:r>
      <w:r w:rsidRPr="00412D21">
        <w:t>с</w:t>
      </w:r>
      <w:r w:rsidRPr="00412D21">
        <w:t>сиональной подготовкой</w:t>
      </w:r>
      <w:r w:rsidR="00F375D0">
        <w:t>, с тем</w:t>
      </w:r>
      <w:r w:rsidRPr="00412D21">
        <w:t xml:space="preserve"> чтобы они могли найти работу на рынке труда.</w:t>
      </w:r>
    </w:p>
    <w:p w:rsidR="006207A8" w:rsidRPr="00412D21" w:rsidRDefault="006207A8" w:rsidP="006207A8">
      <w:pPr>
        <w:pStyle w:val="SingleTxtGR"/>
        <w:rPr>
          <w:b/>
        </w:rPr>
      </w:pPr>
      <w:r w:rsidRPr="00EF215F">
        <w:t>60.</w:t>
      </w:r>
      <w:r w:rsidRPr="00EF215F">
        <w:tab/>
      </w:r>
      <w:r w:rsidRPr="00412D21">
        <w:rPr>
          <w:b/>
        </w:rPr>
        <w:t>Комитет рекомендует государству-участнику: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  <w:t>a)</w:t>
      </w:r>
      <w:r w:rsidRPr="00412D21">
        <w:rPr>
          <w:b/>
        </w:rPr>
        <w:tab/>
        <w:t>интегрировать программы развития детей в раннем возрасте в формальную систему образования и выделить необходимые ресурсы на преподавателей и обустройство школ;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  <w:t>b)</w:t>
      </w:r>
      <w:r w:rsidRPr="00412D21">
        <w:rPr>
          <w:b/>
        </w:rPr>
        <w:tab/>
        <w:t>принять меры для сокращения нагрузки на находящиеся в уя</w:t>
      </w:r>
      <w:r w:rsidRPr="00412D21">
        <w:rPr>
          <w:b/>
        </w:rPr>
        <w:t>з</w:t>
      </w:r>
      <w:r w:rsidRPr="00412D21">
        <w:rPr>
          <w:b/>
        </w:rPr>
        <w:t>вимом положении семьи в части, касающейся дополнительных и скрытых расходов на образование их детей;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</w:r>
      <w:proofErr w:type="spellStart"/>
      <w:r w:rsidRPr="00412D21">
        <w:rPr>
          <w:b/>
        </w:rPr>
        <w:t>c</w:t>
      </w:r>
      <w:proofErr w:type="spellEnd"/>
      <w:r w:rsidRPr="00412D21">
        <w:rPr>
          <w:b/>
        </w:rPr>
        <w:t>)</w:t>
      </w:r>
      <w:r w:rsidRPr="00412D21">
        <w:rPr>
          <w:b/>
        </w:rPr>
        <w:tab/>
        <w:t>организовать регулярную подготовку преподавателей для п</w:t>
      </w:r>
      <w:r w:rsidRPr="00412D21">
        <w:rPr>
          <w:b/>
        </w:rPr>
        <w:t>о</w:t>
      </w:r>
      <w:r w:rsidRPr="00412D21">
        <w:rPr>
          <w:b/>
        </w:rPr>
        <w:t>вышения их квалификации, особенно преподавателей в дошкольных у</w:t>
      </w:r>
      <w:r w:rsidRPr="00412D21">
        <w:rPr>
          <w:b/>
        </w:rPr>
        <w:t>ч</w:t>
      </w:r>
      <w:r w:rsidRPr="00412D21">
        <w:rPr>
          <w:b/>
        </w:rPr>
        <w:t>реждениях и начальных школах;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</w:r>
      <w:proofErr w:type="spellStart"/>
      <w:r w:rsidRPr="00412D21">
        <w:rPr>
          <w:b/>
        </w:rPr>
        <w:t>d</w:t>
      </w:r>
      <w:proofErr w:type="spellEnd"/>
      <w:r w:rsidRPr="00412D21">
        <w:rPr>
          <w:b/>
        </w:rPr>
        <w:t>)</w:t>
      </w:r>
      <w:r w:rsidRPr="00412D21">
        <w:rPr>
          <w:b/>
        </w:rPr>
        <w:tab/>
        <w:t>продолжать содержание и обустройство школ, а также предо</w:t>
      </w:r>
      <w:r w:rsidRPr="00412D21">
        <w:rPr>
          <w:b/>
        </w:rPr>
        <w:t>с</w:t>
      </w:r>
      <w:r w:rsidRPr="00412D21">
        <w:rPr>
          <w:b/>
        </w:rPr>
        <w:t>тавлять учебные материалы и другое оснащение;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</w:r>
      <w:proofErr w:type="spellStart"/>
      <w:r w:rsidRPr="00412D21">
        <w:rPr>
          <w:b/>
        </w:rPr>
        <w:t>e</w:t>
      </w:r>
      <w:proofErr w:type="spellEnd"/>
      <w:r w:rsidRPr="00412D21">
        <w:rPr>
          <w:b/>
        </w:rPr>
        <w:t>)</w:t>
      </w:r>
      <w:r w:rsidRPr="00412D21">
        <w:rPr>
          <w:b/>
        </w:rPr>
        <w:tab/>
        <w:t>принять все необходимые меры к улучшению показателей сд</w:t>
      </w:r>
      <w:r w:rsidRPr="00412D21">
        <w:rPr>
          <w:b/>
        </w:rPr>
        <w:t>а</w:t>
      </w:r>
      <w:r w:rsidRPr="00412D21">
        <w:rPr>
          <w:b/>
        </w:rPr>
        <w:t>чи национального ежегодного экзамена; и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</w:r>
      <w:proofErr w:type="spellStart"/>
      <w:r w:rsidRPr="00412D21">
        <w:rPr>
          <w:b/>
        </w:rPr>
        <w:t>f</w:t>
      </w:r>
      <w:proofErr w:type="spellEnd"/>
      <w:r w:rsidRPr="00412D21">
        <w:rPr>
          <w:b/>
        </w:rPr>
        <w:t>)</w:t>
      </w:r>
      <w:r w:rsidRPr="00412D21">
        <w:rPr>
          <w:b/>
        </w:rPr>
        <w:tab/>
        <w:t>расширить систему технической и профессиональной подг</w:t>
      </w:r>
      <w:r w:rsidRPr="00412D21">
        <w:rPr>
          <w:b/>
        </w:rPr>
        <w:t>о</w:t>
      </w:r>
      <w:r w:rsidRPr="00412D21">
        <w:rPr>
          <w:b/>
        </w:rPr>
        <w:t>товки в соответствии с потребностями рынка труда и повысить ее качес</w:t>
      </w:r>
      <w:r w:rsidRPr="00412D21">
        <w:rPr>
          <w:b/>
        </w:rPr>
        <w:t>т</w:t>
      </w:r>
      <w:r w:rsidRPr="00412D21">
        <w:rPr>
          <w:b/>
        </w:rPr>
        <w:t>во.</w:t>
      </w:r>
    </w:p>
    <w:p w:rsidR="006207A8" w:rsidRPr="00412D21" w:rsidRDefault="006207A8" w:rsidP="00D7310E">
      <w:pPr>
        <w:pStyle w:val="H23GR"/>
      </w:pPr>
      <w:r w:rsidRPr="00412D21">
        <w:tab/>
      </w:r>
      <w:r w:rsidRPr="00412D21">
        <w:tab/>
        <w:t>Образование в области прав человека</w:t>
      </w:r>
    </w:p>
    <w:p w:rsidR="006207A8" w:rsidRPr="00412D21" w:rsidRDefault="006207A8" w:rsidP="006207A8">
      <w:pPr>
        <w:pStyle w:val="SingleTxtGR"/>
        <w:rPr>
          <w:b/>
          <w:bCs/>
        </w:rPr>
      </w:pPr>
      <w:r w:rsidRPr="00EF215F">
        <w:rPr>
          <w:bCs/>
        </w:rPr>
        <w:t>61.</w:t>
      </w:r>
      <w:r w:rsidRPr="00EF215F">
        <w:rPr>
          <w:bCs/>
        </w:rPr>
        <w:tab/>
      </w:r>
      <w:r w:rsidRPr="00412D21">
        <w:rPr>
          <w:b/>
          <w:bCs/>
        </w:rPr>
        <w:t>Комитет рекомендует государству-участнику разработать наци</w:t>
      </w:r>
      <w:r w:rsidRPr="00412D21">
        <w:rPr>
          <w:b/>
          <w:bCs/>
        </w:rPr>
        <w:t>о</w:t>
      </w:r>
      <w:r w:rsidRPr="00412D21">
        <w:rPr>
          <w:b/>
          <w:bCs/>
        </w:rPr>
        <w:t>нальный план действий в области правозащитного образования, как это рекомендовано в рамках Всемирной программы образования в области прав человека.</w:t>
      </w:r>
    </w:p>
    <w:p w:rsidR="006207A8" w:rsidRPr="00412D21" w:rsidRDefault="006207A8" w:rsidP="00D7310E">
      <w:pPr>
        <w:pStyle w:val="H1GR"/>
      </w:pPr>
      <w:r w:rsidRPr="00412D21">
        <w:tab/>
        <w:t>I.</w:t>
      </w:r>
      <w:r w:rsidRPr="00412D21">
        <w:tab/>
        <w:t>Прочие особые меры защиты (статьи 22, 30, 38, 39, 40, 37 b)</w:t>
      </w:r>
      <w:r w:rsidR="00EF215F">
        <w:t>−</w:t>
      </w:r>
      <w:proofErr w:type="spellStart"/>
      <w:r w:rsidRPr="00412D21">
        <w:t>d</w:t>
      </w:r>
      <w:proofErr w:type="spellEnd"/>
      <w:r w:rsidRPr="00412D21">
        <w:t>), 32</w:t>
      </w:r>
      <w:r w:rsidR="00EF215F">
        <w:t>−</w:t>
      </w:r>
      <w:r w:rsidRPr="00412D21">
        <w:t>36 Конвенции)</w:t>
      </w:r>
    </w:p>
    <w:p w:rsidR="006207A8" w:rsidRPr="00412D21" w:rsidRDefault="006207A8" w:rsidP="00D7310E">
      <w:pPr>
        <w:pStyle w:val="H23GR"/>
      </w:pPr>
      <w:r w:rsidRPr="00412D21">
        <w:tab/>
      </w:r>
      <w:r w:rsidRPr="00412D21">
        <w:tab/>
        <w:t>Отправление правосудия в отношении несовершеннолетних</w:t>
      </w:r>
    </w:p>
    <w:p w:rsidR="006207A8" w:rsidRPr="00412D21" w:rsidRDefault="006207A8" w:rsidP="006207A8">
      <w:pPr>
        <w:pStyle w:val="SingleTxtGR"/>
      </w:pPr>
      <w:r w:rsidRPr="00412D21">
        <w:t>62.</w:t>
      </w:r>
      <w:r w:rsidRPr="00412D21">
        <w:tab/>
        <w:t>Комитет обеспокоен тем, что:</w:t>
      </w:r>
    </w:p>
    <w:p w:rsidR="006207A8" w:rsidRPr="00412D21" w:rsidRDefault="006207A8" w:rsidP="006207A8">
      <w:pPr>
        <w:pStyle w:val="SingleTxtGR"/>
      </w:pPr>
      <w:r w:rsidRPr="00412D21">
        <w:tab/>
        <w:t>a)</w:t>
      </w:r>
      <w:r w:rsidRPr="00412D21">
        <w:tab/>
        <w:t>возраст наступления уголовной ответственности составляет десять лет и что не установлен минимальный возраст лишения свободы;</w:t>
      </w:r>
    </w:p>
    <w:p w:rsidR="006207A8" w:rsidRPr="00412D21" w:rsidRDefault="006207A8" w:rsidP="006207A8">
      <w:pPr>
        <w:pStyle w:val="SingleTxtGR"/>
      </w:pPr>
      <w:r w:rsidRPr="00412D21">
        <w:tab/>
        <w:t>b)</w:t>
      </w:r>
      <w:r w:rsidRPr="00412D21">
        <w:tab/>
        <w:t>Островной закон о судах разрешает суду приказать родителю или опекуну выпороть ребенка и что Уголовный кодекс предусматривает возмо</w:t>
      </w:r>
      <w:r w:rsidRPr="00412D21">
        <w:t>ж</w:t>
      </w:r>
      <w:r w:rsidRPr="00412D21">
        <w:t>ность пожизненного заключения детей-правонарушителей;</w:t>
      </w:r>
      <w:r w:rsidRPr="00412D21">
        <w:rPr>
          <w:vertAlign w:val="superscript"/>
        </w:rPr>
        <w:t xml:space="preserve"> </w:t>
      </w:r>
    </w:p>
    <w:p w:rsidR="006207A8" w:rsidRPr="00412D21" w:rsidRDefault="006207A8" w:rsidP="006207A8">
      <w:pPr>
        <w:pStyle w:val="SingleTxtGR"/>
      </w:pPr>
      <w:r w:rsidRPr="00412D21">
        <w:tab/>
      </w:r>
      <w:proofErr w:type="spellStart"/>
      <w:r w:rsidRPr="00412D21">
        <w:t>c</w:t>
      </w:r>
      <w:proofErr w:type="spellEnd"/>
      <w:r w:rsidRPr="00412D21">
        <w:t>)</w:t>
      </w:r>
      <w:r w:rsidRPr="00412D21">
        <w:tab/>
        <w:t>не принимается никаких конкретных законодательных мер для з</w:t>
      </w:r>
      <w:r w:rsidRPr="00412D21">
        <w:t>а</w:t>
      </w:r>
      <w:r w:rsidRPr="00412D21">
        <w:t>прета осуждения детей к пожизненному заключению;</w:t>
      </w:r>
    </w:p>
    <w:p w:rsidR="006207A8" w:rsidRPr="00412D21" w:rsidRDefault="006207A8" w:rsidP="006207A8">
      <w:pPr>
        <w:pStyle w:val="SingleTxtGR"/>
      </w:pPr>
      <w:r w:rsidRPr="00412D21">
        <w:tab/>
      </w:r>
      <w:proofErr w:type="spellStart"/>
      <w:r w:rsidRPr="00412D21">
        <w:t>d</w:t>
      </w:r>
      <w:proofErr w:type="spellEnd"/>
      <w:r w:rsidRPr="00412D21">
        <w:t>)</w:t>
      </w:r>
      <w:r w:rsidRPr="00412D21">
        <w:tab/>
        <w:t>в 2003 году (дело</w:t>
      </w:r>
      <w:r w:rsidR="00EF215F">
        <w:t xml:space="preserve"> </w:t>
      </w:r>
      <w:r w:rsidRPr="00412D21">
        <w:t>№ 5 Высокого суда 2003 года) ребенок был пр</w:t>
      </w:r>
      <w:r w:rsidRPr="00412D21">
        <w:t>и</w:t>
      </w:r>
      <w:r w:rsidRPr="00412D21">
        <w:t>говорен к пожизненному заключению, и что он, ныне являющийся совершенн</w:t>
      </w:r>
      <w:r w:rsidRPr="00412D21">
        <w:t>о</w:t>
      </w:r>
      <w:r w:rsidRPr="00412D21">
        <w:t>летним, все еще содержится в тюрьме;</w:t>
      </w:r>
    </w:p>
    <w:p w:rsidR="006207A8" w:rsidRPr="00412D21" w:rsidRDefault="006207A8" w:rsidP="006207A8">
      <w:pPr>
        <w:pStyle w:val="SingleTxtGR"/>
      </w:pPr>
      <w:r w:rsidRPr="00412D21">
        <w:tab/>
      </w:r>
      <w:proofErr w:type="spellStart"/>
      <w:r w:rsidRPr="00412D21">
        <w:t>e</w:t>
      </w:r>
      <w:proofErr w:type="spellEnd"/>
      <w:r w:rsidRPr="00412D21">
        <w:t xml:space="preserve">) </w:t>
      </w:r>
      <w:r w:rsidRPr="00412D21">
        <w:tab/>
        <w:t>отсутствует законодательный документ, который бы регулировал вопросы обращения полиции с несовершеннолетними правонарушителями; и</w:t>
      </w:r>
    </w:p>
    <w:p w:rsidR="006207A8" w:rsidRPr="00412D21" w:rsidRDefault="006207A8" w:rsidP="006207A8">
      <w:pPr>
        <w:pStyle w:val="SingleTxtGR"/>
      </w:pPr>
      <w:r w:rsidRPr="00412D21">
        <w:tab/>
      </w:r>
      <w:proofErr w:type="spellStart"/>
      <w:r w:rsidRPr="00412D21">
        <w:t>f</w:t>
      </w:r>
      <w:proofErr w:type="spellEnd"/>
      <w:r w:rsidRPr="00412D21">
        <w:t>)</w:t>
      </w:r>
      <w:r w:rsidRPr="00412D21">
        <w:tab/>
        <w:t>поправки к Уголовному кодексу предусматривают, что на сове</w:t>
      </w:r>
      <w:r w:rsidRPr="00412D21">
        <w:t>р</w:t>
      </w:r>
      <w:r w:rsidRPr="00412D21">
        <w:t xml:space="preserve">шеннолетних и детей, обвиняемых и осужденных за убийство, в равном мере распространяются минимальные и максимальные меры наказания в виде </w:t>
      </w:r>
      <w:r w:rsidR="00F375D0">
        <w:t>15</w:t>
      </w:r>
      <w:r w:rsidRPr="00412D21">
        <w:t xml:space="preserve"> лет тюремного заключения и пожизненного заключения соответственно.</w:t>
      </w:r>
    </w:p>
    <w:p w:rsidR="006207A8" w:rsidRPr="00412D21" w:rsidRDefault="006207A8" w:rsidP="006207A8">
      <w:pPr>
        <w:pStyle w:val="SingleTxtGR"/>
        <w:rPr>
          <w:b/>
          <w:bCs/>
        </w:rPr>
      </w:pPr>
      <w:r w:rsidRPr="00412D21">
        <w:t>63.</w:t>
      </w:r>
      <w:r w:rsidRPr="00412D21">
        <w:rPr>
          <w:b/>
        </w:rPr>
        <w:tab/>
      </w:r>
      <w:r w:rsidRPr="00412D21">
        <w:rPr>
          <w:b/>
          <w:bCs/>
        </w:rPr>
        <w:t>Комитет настоятельно призывает государство-участник привести свою систему отправления правосудия в отношении несовершеннолетних в полное соответствие с Конвенцией, в частности со статьями 37, 39 и 40, и с другими соответствующими нормами, включая Минимальные стандар</w:t>
      </w:r>
      <w:r w:rsidRPr="00412D21">
        <w:rPr>
          <w:b/>
          <w:bCs/>
        </w:rPr>
        <w:t>т</w:t>
      </w:r>
      <w:r w:rsidRPr="00412D21">
        <w:rPr>
          <w:b/>
          <w:bCs/>
        </w:rPr>
        <w:t>ные правила Организации Объединенных Наций, касающиеся отправл</w:t>
      </w:r>
      <w:r w:rsidRPr="00412D21">
        <w:rPr>
          <w:b/>
          <w:bCs/>
        </w:rPr>
        <w:t>е</w:t>
      </w:r>
      <w:r w:rsidRPr="00412D21">
        <w:rPr>
          <w:b/>
          <w:bCs/>
        </w:rPr>
        <w:t>ния правосудия в отношении несовершеннолетних (Пекинские правила), Руководящие принципы Организации Объединенных Наций для пред</w:t>
      </w:r>
      <w:r w:rsidRPr="00412D21">
        <w:rPr>
          <w:b/>
          <w:bCs/>
        </w:rPr>
        <w:t>у</w:t>
      </w:r>
      <w:r w:rsidRPr="00412D21">
        <w:rPr>
          <w:b/>
          <w:bCs/>
        </w:rPr>
        <w:t>преждения преступности среди несовершеннолетних (</w:t>
      </w:r>
      <w:proofErr w:type="spellStart"/>
      <w:r w:rsidRPr="00412D21">
        <w:rPr>
          <w:b/>
          <w:bCs/>
        </w:rPr>
        <w:t>Эр-Риядские</w:t>
      </w:r>
      <w:proofErr w:type="spellEnd"/>
      <w:r w:rsidRPr="00412D21">
        <w:rPr>
          <w:b/>
          <w:bCs/>
        </w:rPr>
        <w:t xml:space="preserve"> руков</w:t>
      </w:r>
      <w:r w:rsidRPr="00412D21">
        <w:rPr>
          <w:b/>
          <w:bCs/>
        </w:rPr>
        <w:t>о</w:t>
      </w:r>
      <w:r w:rsidRPr="00412D21">
        <w:rPr>
          <w:b/>
          <w:bCs/>
        </w:rPr>
        <w:t>дящие принципы), Правила Организации Объединенных Наций, каса</w:t>
      </w:r>
      <w:r w:rsidRPr="00412D21">
        <w:rPr>
          <w:b/>
          <w:bCs/>
        </w:rPr>
        <w:t>ю</w:t>
      </w:r>
      <w:r w:rsidRPr="00412D21">
        <w:rPr>
          <w:b/>
          <w:bCs/>
        </w:rPr>
        <w:t>щиеся</w:t>
      </w:r>
      <w:r w:rsidR="00F375D0">
        <w:rPr>
          <w:b/>
          <w:bCs/>
        </w:rPr>
        <w:t xml:space="preserve"> защиты несовершеннолетних, лише</w:t>
      </w:r>
      <w:r w:rsidRPr="00412D21">
        <w:rPr>
          <w:b/>
          <w:bCs/>
        </w:rPr>
        <w:t>нных свободы (Гаванские пр</w:t>
      </w:r>
      <w:r w:rsidRPr="00412D21">
        <w:rPr>
          <w:b/>
          <w:bCs/>
        </w:rPr>
        <w:t>а</w:t>
      </w:r>
      <w:r w:rsidRPr="00412D21">
        <w:rPr>
          <w:b/>
          <w:bCs/>
        </w:rPr>
        <w:t>вила), Руководящие принципы в отношении действий в интересах детей в системе уголовного правосудия, а также замечание Комитета общего п</w:t>
      </w:r>
      <w:r w:rsidRPr="00412D21">
        <w:rPr>
          <w:b/>
          <w:bCs/>
        </w:rPr>
        <w:t>о</w:t>
      </w:r>
      <w:r w:rsidRPr="00412D21">
        <w:rPr>
          <w:b/>
          <w:bCs/>
        </w:rPr>
        <w:t>рядка № 10 (2007) о правах детей в рамках отправления правосудия в о</w:t>
      </w:r>
      <w:r w:rsidRPr="00412D21">
        <w:rPr>
          <w:b/>
          <w:bCs/>
        </w:rPr>
        <w:t>т</w:t>
      </w:r>
      <w:r w:rsidRPr="00412D21">
        <w:rPr>
          <w:b/>
          <w:bCs/>
        </w:rPr>
        <w:t>ношении несовершеннолетних. Комитет, в частности, рекомендует госуда</w:t>
      </w:r>
      <w:r w:rsidRPr="00412D21">
        <w:rPr>
          <w:b/>
          <w:bCs/>
        </w:rPr>
        <w:t>р</w:t>
      </w:r>
      <w:r w:rsidRPr="00412D21">
        <w:rPr>
          <w:b/>
          <w:bCs/>
        </w:rPr>
        <w:t xml:space="preserve">ству-участнику: 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  <w:t>a)</w:t>
      </w:r>
      <w:r w:rsidRPr="00412D21">
        <w:rPr>
          <w:b/>
        </w:rPr>
        <w:tab/>
        <w:t>пересмотреть в судебном порядке систему отправления прав</w:t>
      </w:r>
      <w:r w:rsidRPr="00412D21">
        <w:rPr>
          <w:b/>
        </w:rPr>
        <w:t>о</w:t>
      </w:r>
      <w:r w:rsidRPr="00412D21">
        <w:rPr>
          <w:b/>
        </w:rPr>
        <w:t>судия в отношении несовершеннолетних и обеспечить ее соответствие Ко</w:t>
      </w:r>
      <w:r w:rsidRPr="00412D21">
        <w:rPr>
          <w:b/>
        </w:rPr>
        <w:t>н</w:t>
      </w:r>
      <w:r w:rsidRPr="00412D21">
        <w:rPr>
          <w:b/>
        </w:rPr>
        <w:t>венции;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  <w:t>b)</w:t>
      </w:r>
      <w:r w:rsidRPr="00412D21">
        <w:rPr>
          <w:b/>
        </w:rPr>
        <w:tab/>
        <w:t xml:space="preserve">повысить возраст наступления уголовной </w:t>
      </w:r>
      <w:r w:rsidR="00F375D0">
        <w:rPr>
          <w:b/>
        </w:rPr>
        <w:t xml:space="preserve">ответственности до </w:t>
      </w:r>
      <w:proofErr w:type="spellStart"/>
      <w:r w:rsidR="00F375D0">
        <w:rPr>
          <w:b/>
        </w:rPr>
        <w:t>международно</w:t>
      </w:r>
      <w:proofErr w:type="spellEnd"/>
      <w:r w:rsidR="00F375D0">
        <w:rPr>
          <w:b/>
        </w:rPr>
        <w:t xml:space="preserve"> </w:t>
      </w:r>
      <w:r w:rsidRPr="00412D21">
        <w:rPr>
          <w:b/>
        </w:rPr>
        <w:t>принятого стандарта и четко установить минимальный во</w:t>
      </w:r>
      <w:r w:rsidRPr="00412D21">
        <w:rPr>
          <w:b/>
        </w:rPr>
        <w:t>з</w:t>
      </w:r>
      <w:r w:rsidRPr="00412D21">
        <w:rPr>
          <w:b/>
        </w:rPr>
        <w:t xml:space="preserve">раст лишения свободы в соответствии с Конвенцией; 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</w:r>
      <w:proofErr w:type="spellStart"/>
      <w:r w:rsidRPr="00412D21">
        <w:rPr>
          <w:b/>
        </w:rPr>
        <w:t>c</w:t>
      </w:r>
      <w:proofErr w:type="spellEnd"/>
      <w:r w:rsidRPr="00412D21">
        <w:rPr>
          <w:b/>
        </w:rPr>
        <w:t>)</w:t>
      </w:r>
      <w:r w:rsidRPr="00412D21">
        <w:rPr>
          <w:b/>
        </w:rPr>
        <w:tab/>
        <w:t>отменить положения, допускающие телесные наказания и п</w:t>
      </w:r>
      <w:r w:rsidRPr="00412D21">
        <w:rPr>
          <w:b/>
        </w:rPr>
        <w:t>о</w:t>
      </w:r>
      <w:r w:rsidRPr="00412D21">
        <w:rPr>
          <w:b/>
        </w:rPr>
        <w:t>жизненное заключение детей-правонарушителей;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</w:r>
      <w:proofErr w:type="spellStart"/>
      <w:r w:rsidRPr="00412D21">
        <w:rPr>
          <w:b/>
        </w:rPr>
        <w:t>d</w:t>
      </w:r>
      <w:proofErr w:type="spellEnd"/>
      <w:r w:rsidRPr="00412D21">
        <w:rPr>
          <w:b/>
        </w:rPr>
        <w:t>)</w:t>
      </w:r>
      <w:r w:rsidRPr="00412D21">
        <w:rPr>
          <w:b/>
        </w:rPr>
        <w:tab/>
        <w:t>рассмотреть возможность условно-досрочного освобождения лица, которое было осуждено, будучи ребенком, и до сих пор отбывает п</w:t>
      </w:r>
      <w:r w:rsidRPr="00412D21">
        <w:rPr>
          <w:b/>
        </w:rPr>
        <w:t>о</w:t>
      </w:r>
      <w:r w:rsidRPr="00412D21">
        <w:rPr>
          <w:b/>
        </w:rPr>
        <w:t>жизненное заключение в тюрьме;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</w:r>
      <w:proofErr w:type="spellStart"/>
      <w:r w:rsidRPr="00412D21">
        <w:rPr>
          <w:b/>
        </w:rPr>
        <w:t>e</w:t>
      </w:r>
      <w:proofErr w:type="spellEnd"/>
      <w:r w:rsidRPr="00412D21">
        <w:rPr>
          <w:b/>
        </w:rPr>
        <w:t>)</w:t>
      </w:r>
      <w:r w:rsidRPr="00412D21">
        <w:rPr>
          <w:b/>
        </w:rPr>
        <w:tab/>
        <w:t>ввести для полиции правила об изъятии из компетенции уг</w:t>
      </w:r>
      <w:r w:rsidRPr="00412D21">
        <w:rPr>
          <w:b/>
        </w:rPr>
        <w:t>о</w:t>
      </w:r>
      <w:r w:rsidRPr="00412D21">
        <w:rPr>
          <w:b/>
        </w:rPr>
        <w:t>ловной юстиции или об использовании альтернативных мер наказания;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</w:r>
      <w:proofErr w:type="spellStart"/>
      <w:r w:rsidRPr="00412D21">
        <w:rPr>
          <w:b/>
        </w:rPr>
        <w:t>f</w:t>
      </w:r>
      <w:proofErr w:type="spellEnd"/>
      <w:r w:rsidRPr="00412D21">
        <w:rPr>
          <w:b/>
        </w:rPr>
        <w:t>)</w:t>
      </w:r>
      <w:r w:rsidRPr="00412D21">
        <w:rPr>
          <w:b/>
        </w:rPr>
        <w:tab/>
        <w:t>пересмотреть законы и прописать в них возможность передачи на испытательный срок и условно-досрочного освобождения по делам, по которым выносятся приговоры о лишении свободы;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</w:r>
      <w:proofErr w:type="spellStart"/>
      <w:r w:rsidRPr="00412D21">
        <w:rPr>
          <w:b/>
        </w:rPr>
        <w:t>g</w:t>
      </w:r>
      <w:proofErr w:type="spellEnd"/>
      <w:r w:rsidRPr="00412D21">
        <w:rPr>
          <w:b/>
        </w:rPr>
        <w:t>)</w:t>
      </w:r>
      <w:r w:rsidRPr="00412D21">
        <w:rPr>
          <w:b/>
        </w:rPr>
        <w:tab/>
        <w:t>обеспечить внесение в Уголовный кодекс изменений в полном соответствии с Конвенцией и ускорить процесс таких изменений;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rPr>
          <w:b/>
        </w:rPr>
        <w:tab/>
      </w:r>
      <w:proofErr w:type="spellStart"/>
      <w:r w:rsidRPr="00412D21">
        <w:rPr>
          <w:b/>
        </w:rPr>
        <w:t>h</w:t>
      </w:r>
      <w:proofErr w:type="spellEnd"/>
      <w:r w:rsidRPr="00412D21">
        <w:rPr>
          <w:b/>
        </w:rPr>
        <w:t>)</w:t>
      </w:r>
      <w:r w:rsidRPr="00412D21">
        <w:rPr>
          <w:b/>
        </w:rPr>
        <w:tab/>
        <w:t>обратиться за технической помощью к международным, реги</w:t>
      </w:r>
      <w:r w:rsidRPr="00412D21">
        <w:rPr>
          <w:b/>
        </w:rPr>
        <w:t>о</w:t>
      </w:r>
      <w:r w:rsidRPr="00412D21">
        <w:rPr>
          <w:b/>
        </w:rPr>
        <w:t xml:space="preserve">нальным и двусторонним партнерам, в частности к </w:t>
      </w:r>
      <w:proofErr w:type="spellStart"/>
      <w:r w:rsidRPr="00412D21">
        <w:rPr>
          <w:b/>
        </w:rPr>
        <w:t>Межучрежденческой</w:t>
      </w:r>
      <w:proofErr w:type="spellEnd"/>
      <w:r w:rsidRPr="00412D21">
        <w:rPr>
          <w:b/>
        </w:rPr>
        <w:t xml:space="preserve"> группе по вопросам отправления правосудия в отношении несовершенн</w:t>
      </w:r>
      <w:r w:rsidRPr="00412D21">
        <w:rPr>
          <w:b/>
        </w:rPr>
        <w:t>о</w:t>
      </w:r>
      <w:r w:rsidRPr="00412D21">
        <w:rPr>
          <w:b/>
        </w:rPr>
        <w:t>летних.</w:t>
      </w:r>
    </w:p>
    <w:p w:rsidR="006207A8" w:rsidRPr="00412D21" w:rsidRDefault="006207A8" w:rsidP="00D7310E">
      <w:pPr>
        <w:pStyle w:val="H23GR"/>
      </w:pPr>
      <w:r w:rsidRPr="00412D21">
        <w:tab/>
      </w:r>
      <w:r w:rsidRPr="00412D21">
        <w:tab/>
        <w:t>Миграция</w:t>
      </w:r>
    </w:p>
    <w:p w:rsidR="006207A8" w:rsidRPr="00412D21" w:rsidRDefault="006207A8" w:rsidP="006207A8">
      <w:pPr>
        <w:pStyle w:val="SingleTxtGR"/>
      </w:pPr>
      <w:r w:rsidRPr="00412D21">
        <w:t>64.</w:t>
      </w:r>
      <w:r w:rsidRPr="00412D21">
        <w:tab/>
        <w:t>Комитет обеспокоен отсутствием законов, правил, политики и программ, регулирующих порядок обращения с детьми, ставшими мигрантами в результ</w:t>
      </w:r>
      <w:r w:rsidRPr="00412D21">
        <w:t>а</w:t>
      </w:r>
      <w:r w:rsidRPr="00412D21">
        <w:t xml:space="preserve">те стихийных бедствий. </w:t>
      </w:r>
    </w:p>
    <w:p w:rsidR="006207A8" w:rsidRPr="00412D21" w:rsidRDefault="006207A8" w:rsidP="006207A8">
      <w:pPr>
        <w:pStyle w:val="SingleTxtGR"/>
        <w:rPr>
          <w:b/>
        </w:rPr>
      </w:pPr>
      <w:r w:rsidRPr="00412D21">
        <w:t>65.</w:t>
      </w:r>
      <w:r w:rsidRPr="00412D21">
        <w:rPr>
          <w:b/>
        </w:rPr>
        <w:tab/>
        <w:t>Комитет рекомендует государству-участнику принять закон о мигр</w:t>
      </w:r>
      <w:r w:rsidRPr="00412D21">
        <w:rPr>
          <w:b/>
        </w:rPr>
        <w:t>а</w:t>
      </w:r>
      <w:r w:rsidRPr="00412D21">
        <w:rPr>
          <w:b/>
        </w:rPr>
        <w:t>ции, который бы касался всех особых потребностей по защите детей-мигрантов.</w:t>
      </w:r>
    </w:p>
    <w:p w:rsidR="006207A8" w:rsidRPr="00412D21" w:rsidRDefault="006207A8" w:rsidP="00D7310E">
      <w:pPr>
        <w:pStyle w:val="H1GR"/>
      </w:pPr>
      <w:r w:rsidRPr="00412D21">
        <w:tab/>
        <w:t>J.</w:t>
      </w:r>
      <w:r w:rsidRPr="00412D21">
        <w:tab/>
        <w:t>Ратификация международных документов о правах человека</w:t>
      </w:r>
    </w:p>
    <w:p w:rsidR="006207A8" w:rsidRPr="00412D21" w:rsidRDefault="006207A8" w:rsidP="006207A8">
      <w:pPr>
        <w:pStyle w:val="SingleTxtGR"/>
        <w:rPr>
          <w:b/>
          <w:bCs/>
        </w:rPr>
      </w:pPr>
      <w:r w:rsidRPr="00EF215F">
        <w:rPr>
          <w:bCs/>
        </w:rPr>
        <w:t>66.</w:t>
      </w:r>
      <w:r w:rsidRPr="00EF215F">
        <w:rPr>
          <w:bCs/>
        </w:rPr>
        <w:tab/>
      </w:r>
      <w:r w:rsidRPr="00412D21">
        <w:rPr>
          <w:b/>
          <w:bCs/>
        </w:rPr>
        <w:t>Комитет рекомендует государству-участнику в целях дальнейшего содействия осуществлению прав детей ратифицировать договоры, к кот</w:t>
      </w:r>
      <w:r w:rsidRPr="00412D21">
        <w:rPr>
          <w:b/>
          <w:bCs/>
        </w:rPr>
        <w:t>о</w:t>
      </w:r>
      <w:r w:rsidRPr="00412D21">
        <w:rPr>
          <w:b/>
          <w:bCs/>
        </w:rPr>
        <w:t>рым оно еще не присоединилось, в частности Факультативный протокол к Конвенции о правах ребенка, касающийся торговли детьми, детской пр</w:t>
      </w:r>
      <w:r w:rsidRPr="00412D21">
        <w:rPr>
          <w:b/>
          <w:bCs/>
        </w:rPr>
        <w:t>о</w:t>
      </w:r>
      <w:r w:rsidRPr="00412D21">
        <w:rPr>
          <w:b/>
          <w:bCs/>
        </w:rPr>
        <w:t>ституции и детской порнографии, и Факультативный протокол к Конве</w:t>
      </w:r>
      <w:r w:rsidRPr="00412D21">
        <w:rPr>
          <w:b/>
          <w:bCs/>
        </w:rPr>
        <w:t>н</w:t>
      </w:r>
      <w:r w:rsidRPr="00412D21">
        <w:rPr>
          <w:b/>
          <w:bCs/>
        </w:rPr>
        <w:t>ции о правах ребенка, касающийся процедуры сообщений, Конвенцию о правах инвалидов и Факультативный протокол к ней.</w:t>
      </w:r>
    </w:p>
    <w:p w:rsidR="006207A8" w:rsidRPr="00412D21" w:rsidRDefault="006207A8" w:rsidP="00D7310E">
      <w:pPr>
        <w:pStyle w:val="H1GR"/>
      </w:pPr>
      <w:r w:rsidRPr="00412D21">
        <w:tab/>
        <w:t>K.</w:t>
      </w:r>
      <w:r w:rsidRPr="00412D21">
        <w:tab/>
        <w:t>Региональное и международное сотрудничество</w:t>
      </w:r>
    </w:p>
    <w:p w:rsidR="006207A8" w:rsidRPr="00412D21" w:rsidRDefault="006207A8" w:rsidP="006207A8">
      <w:pPr>
        <w:pStyle w:val="SingleTxtGR"/>
        <w:rPr>
          <w:b/>
          <w:bCs/>
        </w:rPr>
      </w:pPr>
      <w:r w:rsidRPr="00EF215F">
        <w:rPr>
          <w:bCs/>
        </w:rPr>
        <w:t>67.</w:t>
      </w:r>
      <w:r w:rsidRPr="00EF215F">
        <w:rPr>
          <w:bCs/>
        </w:rPr>
        <w:tab/>
      </w:r>
      <w:r w:rsidRPr="00412D21">
        <w:rPr>
          <w:b/>
          <w:bCs/>
        </w:rPr>
        <w:t>Комитет рекомендует государству-участнику продолжать и расш</w:t>
      </w:r>
      <w:r w:rsidRPr="00412D21">
        <w:rPr>
          <w:b/>
          <w:bCs/>
        </w:rPr>
        <w:t>и</w:t>
      </w:r>
      <w:r w:rsidRPr="00412D21">
        <w:rPr>
          <w:b/>
          <w:bCs/>
        </w:rPr>
        <w:t>рять свое сотрудничество с двусторонними, многосторонними, регионал</w:t>
      </w:r>
      <w:r w:rsidRPr="00412D21">
        <w:rPr>
          <w:b/>
          <w:bCs/>
        </w:rPr>
        <w:t>ь</w:t>
      </w:r>
      <w:r w:rsidRPr="00412D21">
        <w:rPr>
          <w:b/>
          <w:bCs/>
        </w:rPr>
        <w:t>ными и международными партнерами, включая УВКПЧ, Управление О</w:t>
      </w:r>
      <w:r w:rsidRPr="00412D21">
        <w:rPr>
          <w:b/>
          <w:bCs/>
        </w:rPr>
        <w:t>р</w:t>
      </w:r>
      <w:r w:rsidRPr="00412D21">
        <w:rPr>
          <w:b/>
          <w:bCs/>
        </w:rPr>
        <w:t>ганизации Объединенных Наций по уменьшению опасности стихийных бедствий, Управление Верховного комиссара Организации Объединенных Наций по делам беженцев, ЮНИСЕФ, Управление по координации гум</w:t>
      </w:r>
      <w:r w:rsidRPr="00412D21">
        <w:rPr>
          <w:b/>
          <w:bCs/>
        </w:rPr>
        <w:t>а</w:t>
      </w:r>
      <w:r w:rsidRPr="00412D21">
        <w:rPr>
          <w:b/>
          <w:bCs/>
        </w:rPr>
        <w:t>нитарных вопросов и Секретариат Отдела прикладных геолого-геофизических наук и технологии Тихоокеанского сообщества в целях с</w:t>
      </w:r>
      <w:r w:rsidRPr="00412D21">
        <w:rPr>
          <w:b/>
          <w:bCs/>
        </w:rPr>
        <w:t>о</w:t>
      </w:r>
      <w:r w:rsidRPr="00412D21">
        <w:rPr>
          <w:b/>
          <w:bCs/>
        </w:rPr>
        <w:t>вершенствования осуществления Конвенции, особенно в отношении тру</w:t>
      </w:r>
      <w:r w:rsidRPr="00412D21">
        <w:rPr>
          <w:b/>
          <w:bCs/>
        </w:rPr>
        <w:t>д</w:t>
      </w:r>
      <w:r w:rsidRPr="00412D21">
        <w:rPr>
          <w:b/>
          <w:bCs/>
        </w:rPr>
        <w:t>ностей, связанных с изменением климата.</w:t>
      </w:r>
    </w:p>
    <w:p w:rsidR="006207A8" w:rsidRPr="00412D21" w:rsidRDefault="006207A8" w:rsidP="00D7310E">
      <w:pPr>
        <w:pStyle w:val="H1GR"/>
      </w:pPr>
      <w:r w:rsidRPr="00412D21">
        <w:tab/>
        <w:t>L.</w:t>
      </w:r>
      <w:r w:rsidRPr="00412D21">
        <w:tab/>
        <w:t>Последующие меры и распространение информации</w:t>
      </w:r>
    </w:p>
    <w:p w:rsidR="006207A8" w:rsidRPr="00412D21" w:rsidRDefault="006207A8" w:rsidP="006207A8">
      <w:pPr>
        <w:pStyle w:val="SingleTxtGR"/>
        <w:rPr>
          <w:b/>
          <w:bCs/>
        </w:rPr>
      </w:pPr>
      <w:r w:rsidRPr="00EF215F">
        <w:rPr>
          <w:bCs/>
        </w:rPr>
        <w:t>68.</w:t>
      </w:r>
      <w:r w:rsidRPr="00EF215F">
        <w:rPr>
          <w:bCs/>
        </w:rPr>
        <w:tab/>
      </w:r>
      <w:r w:rsidRPr="00412D21">
        <w:rPr>
          <w:b/>
          <w:bCs/>
        </w:rPr>
        <w:t>Комитет рекомендует государству-участнику принять все надлеж</w:t>
      </w:r>
      <w:r w:rsidRPr="00412D21">
        <w:rPr>
          <w:b/>
          <w:bCs/>
        </w:rPr>
        <w:t>а</w:t>
      </w:r>
      <w:r w:rsidRPr="00412D21">
        <w:rPr>
          <w:b/>
          <w:bCs/>
        </w:rPr>
        <w:t>щие меры для обеспечения выполнения в полном объеме настоящих рек</w:t>
      </w:r>
      <w:r w:rsidRPr="00412D21">
        <w:rPr>
          <w:b/>
          <w:bCs/>
        </w:rPr>
        <w:t>о</w:t>
      </w:r>
      <w:r w:rsidRPr="00412D21">
        <w:rPr>
          <w:b/>
          <w:bCs/>
        </w:rPr>
        <w:t>мендаций, в частности путем их препровождения членам правительства, парламенту (</w:t>
      </w:r>
      <w:proofErr w:type="spellStart"/>
      <w:r w:rsidRPr="00412D21">
        <w:rPr>
          <w:b/>
          <w:bCs/>
        </w:rPr>
        <w:t>Te</w:t>
      </w:r>
      <w:proofErr w:type="spellEnd"/>
      <w:r w:rsidRPr="00412D21">
        <w:rPr>
          <w:b/>
          <w:bCs/>
        </w:rPr>
        <w:t xml:space="preserve"> </w:t>
      </w:r>
      <w:proofErr w:type="spellStart"/>
      <w:r w:rsidRPr="00412D21">
        <w:rPr>
          <w:b/>
          <w:bCs/>
        </w:rPr>
        <w:t>Fale</w:t>
      </w:r>
      <w:proofErr w:type="spellEnd"/>
      <w:r w:rsidRPr="00412D21">
        <w:rPr>
          <w:b/>
          <w:bCs/>
        </w:rPr>
        <w:t xml:space="preserve"> </w:t>
      </w:r>
      <w:proofErr w:type="spellStart"/>
      <w:r w:rsidRPr="00412D21">
        <w:rPr>
          <w:b/>
          <w:bCs/>
        </w:rPr>
        <w:t>o</w:t>
      </w:r>
      <w:proofErr w:type="spellEnd"/>
      <w:r w:rsidRPr="00412D21">
        <w:rPr>
          <w:b/>
          <w:bCs/>
        </w:rPr>
        <w:t xml:space="preserve"> </w:t>
      </w:r>
      <w:proofErr w:type="spellStart"/>
      <w:r w:rsidRPr="00412D21">
        <w:rPr>
          <w:b/>
          <w:bCs/>
        </w:rPr>
        <w:t>Palamene</w:t>
      </w:r>
      <w:proofErr w:type="spellEnd"/>
      <w:r w:rsidRPr="00412D21">
        <w:rPr>
          <w:b/>
          <w:bCs/>
        </w:rPr>
        <w:t>), Верховному суду и другим судам общей юрисдикции и местным органам власти для н</w:t>
      </w:r>
      <w:bookmarkStart w:id="1" w:name="_GoBack"/>
      <w:bookmarkEnd w:id="1"/>
      <w:r w:rsidRPr="00412D21">
        <w:rPr>
          <w:b/>
          <w:bCs/>
        </w:rPr>
        <w:t>адлежащего рассмотрения и принятия последующих мер.</w:t>
      </w:r>
    </w:p>
    <w:p w:rsidR="006207A8" w:rsidRPr="00412D21" w:rsidRDefault="006207A8" w:rsidP="006207A8">
      <w:pPr>
        <w:pStyle w:val="SingleTxtGR"/>
        <w:rPr>
          <w:b/>
          <w:bCs/>
        </w:rPr>
      </w:pPr>
      <w:r w:rsidRPr="00EF215F">
        <w:rPr>
          <w:bCs/>
        </w:rPr>
        <w:t>69.</w:t>
      </w:r>
      <w:r w:rsidRPr="00EF215F">
        <w:rPr>
          <w:bCs/>
        </w:rPr>
        <w:tab/>
      </w:r>
      <w:r w:rsidRPr="00412D21">
        <w:rPr>
          <w:b/>
          <w:bCs/>
        </w:rPr>
        <w:t>Комитет далее рекомендует широко распространить первоначальный доклад и письменные ответы государства-участника, а также соответс</w:t>
      </w:r>
      <w:r w:rsidRPr="00412D21">
        <w:rPr>
          <w:b/>
          <w:bCs/>
        </w:rPr>
        <w:t>т</w:t>
      </w:r>
      <w:r w:rsidRPr="00412D21">
        <w:rPr>
          <w:b/>
          <w:bCs/>
        </w:rPr>
        <w:t>вующие рекомендации (заключительные замечания) на используемых в стране языках, в том числе (но не исключительно) через Интернет, среди широкой общественности, организаций гражданского общества, средств массовой информации, молодежных групп, групп специалистов и детей, в целях содействия обсуждению и повышению осведомленности о Конве</w:t>
      </w:r>
      <w:r w:rsidRPr="00412D21">
        <w:rPr>
          <w:b/>
          <w:bCs/>
        </w:rPr>
        <w:t>н</w:t>
      </w:r>
      <w:r w:rsidRPr="00412D21">
        <w:rPr>
          <w:b/>
          <w:bCs/>
        </w:rPr>
        <w:t>ции, а также о ее выполнении и мониторинге.</w:t>
      </w:r>
    </w:p>
    <w:p w:rsidR="006207A8" w:rsidRPr="00412D21" w:rsidRDefault="006207A8" w:rsidP="00D7310E">
      <w:pPr>
        <w:pStyle w:val="H1GR"/>
      </w:pPr>
      <w:r w:rsidRPr="00412D21">
        <w:tab/>
        <w:t>M.</w:t>
      </w:r>
      <w:r w:rsidRPr="00412D21">
        <w:tab/>
        <w:t>Следующий доклад</w:t>
      </w:r>
    </w:p>
    <w:p w:rsidR="006207A8" w:rsidRPr="00412D21" w:rsidRDefault="006207A8" w:rsidP="006207A8">
      <w:pPr>
        <w:pStyle w:val="SingleTxtGR"/>
        <w:rPr>
          <w:b/>
          <w:bCs/>
        </w:rPr>
      </w:pPr>
      <w:r w:rsidRPr="00EF215F">
        <w:rPr>
          <w:bCs/>
        </w:rPr>
        <w:t>70.</w:t>
      </w:r>
      <w:r w:rsidRPr="00EF215F">
        <w:rPr>
          <w:bCs/>
        </w:rPr>
        <w:tab/>
      </w:r>
      <w:r w:rsidRPr="00412D21">
        <w:rPr>
          <w:b/>
          <w:bCs/>
        </w:rPr>
        <w:t>Комитет предлагает государству-участнику представить свои объ</w:t>
      </w:r>
      <w:r w:rsidRPr="00412D21">
        <w:rPr>
          <w:b/>
          <w:bCs/>
        </w:rPr>
        <w:t>е</w:t>
      </w:r>
      <w:r w:rsidRPr="00412D21">
        <w:rPr>
          <w:b/>
          <w:bCs/>
        </w:rPr>
        <w:t>диненные второй–пятый периодические доклады к 21 октября 2017 года и включить в них информацию о выполнении настоящих заключительных замечаний. Комитет обращает внимание на его согласованные Руковод</w:t>
      </w:r>
      <w:r w:rsidRPr="00412D21">
        <w:rPr>
          <w:b/>
          <w:bCs/>
        </w:rPr>
        <w:t>я</w:t>
      </w:r>
      <w:r w:rsidRPr="00412D21">
        <w:rPr>
          <w:b/>
          <w:bCs/>
        </w:rPr>
        <w:t xml:space="preserve">щие принципы представления докладов, принятые 1 октября 2010 года (CRC/C/58/Rev.2 и </w:t>
      </w:r>
      <w:proofErr w:type="spellStart"/>
      <w:r w:rsidRPr="00412D21">
        <w:rPr>
          <w:b/>
          <w:bCs/>
        </w:rPr>
        <w:t>Corr</w:t>
      </w:r>
      <w:proofErr w:type="spellEnd"/>
      <w:r w:rsidRPr="00412D21">
        <w:rPr>
          <w:b/>
          <w:bCs/>
        </w:rPr>
        <w:t>. 1), и напоминает государству-участнику о том, что будущие доклады должны представляться в соответствии с этими Руков</w:t>
      </w:r>
      <w:r w:rsidRPr="00412D21">
        <w:rPr>
          <w:b/>
          <w:bCs/>
        </w:rPr>
        <w:t>о</w:t>
      </w:r>
      <w:r w:rsidRPr="00412D21">
        <w:rPr>
          <w:b/>
          <w:bCs/>
        </w:rPr>
        <w:t>дящими принципами и по объему не должны превышать 60 страниц. К</w:t>
      </w:r>
      <w:r w:rsidRPr="00412D21">
        <w:rPr>
          <w:b/>
          <w:bCs/>
        </w:rPr>
        <w:t>о</w:t>
      </w:r>
      <w:r w:rsidRPr="00412D21">
        <w:rPr>
          <w:b/>
          <w:bCs/>
        </w:rPr>
        <w:t>митет настоятельно призывает государство-участник представить свой доклад в соответствии с вышеупомянутыми Руководящими принципами. Согласно резолюции 67/167 Генеральной Ассамблеи от 20 декабря 2012 года в случае представления доклада, объем которого превышает установле</w:t>
      </w:r>
      <w:r w:rsidRPr="00412D21">
        <w:rPr>
          <w:b/>
          <w:bCs/>
        </w:rPr>
        <w:t>н</w:t>
      </w:r>
      <w:r w:rsidRPr="00412D21">
        <w:rPr>
          <w:b/>
          <w:bCs/>
        </w:rPr>
        <w:t>ные ограничения, государству-участнику будет предложено пересмотреть и вновь представить доклад, отвечающий требованиям вышеупомянутых Руководящих принципов. Комитет напоминает государству-участнику о том, что если оно будет не в состоянии пересмотреть и вновь представить доклад, то перевод доклада для его последующего рассмотрения догово</w:t>
      </w:r>
      <w:r w:rsidRPr="00412D21">
        <w:rPr>
          <w:b/>
          <w:bCs/>
        </w:rPr>
        <w:t>р</w:t>
      </w:r>
      <w:r w:rsidRPr="00412D21">
        <w:rPr>
          <w:b/>
          <w:bCs/>
        </w:rPr>
        <w:t>ным органом не может быть гарантирован.</w:t>
      </w:r>
    </w:p>
    <w:p w:rsidR="006207A8" w:rsidRPr="00412D21" w:rsidRDefault="006207A8" w:rsidP="006207A8">
      <w:pPr>
        <w:pStyle w:val="SingleTxtGR"/>
        <w:rPr>
          <w:b/>
          <w:bCs/>
        </w:rPr>
      </w:pPr>
      <w:r w:rsidRPr="00EF215F">
        <w:rPr>
          <w:bCs/>
        </w:rPr>
        <w:t>71.</w:t>
      </w:r>
      <w:r w:rsidRPr="00EF215F">
        <w:rPr>
          <w:bCs/>
        </w:rPr>
        <w:tab/>
      </w:r>
      <w:r w:rsidRPr="00412D21">
        <w:rPr>
          <w:b/>
          <w:bCs/>
        </w:rPr>
        <w:t>Комитет также предлагает государству-участнику представить о</w:t>
      </w:r>
      <w:r w:rsidRPr="00412D21">
        <w:rPr>
          <w:b/>
          <w:bCs/>
        </w:rPr>
        <w:t>б</w:t>
      </w:r>
      <w:r w:rsidRPr="00412D21">
        <w:rPr>
          <w:b/>
          <w:bCs/>
        </w:rPr>
        <w:t>новленный базовый документ в соответствии с требованиями в отношении подготовки общего базового документа, предусмотренными согласованн</w:t>
      </w:r>
      <w:r w:rsidRPr="00412D21">
        <w:rPr>
          <w:b/>
          <w:bCs/>
        </w:rPr>
        <w:t>ы</w:t>
      </w:r>
      <w:r w:rsidRPr="00412D21">
        <w:rPr>
          <w:b/>
          <w:bCs/>
        </w:rPr>
        <w:t xml:space="preserve">ми руководящими принципами представления докладов, которые были утверждены на пятом </w:t>
      </w:r>
      <w:proofErr w:type="spellStart"/>
      <w:r w:rsidRPr="00412D21">
        <w:rPr>
          <w:b/>
          <w:bCs/>
        </w:rPr>
        <w:t>межкомитетском</w:t>
      </w:r>
      <w:proofErr w:type="spellEnd"/>
      <w:r w:rsidRPr="00412D21">
        <w:rPr>
          <w:b/>
          <w:bCs/>
        </w:rPr>
        <w:t xml:space="preserve"> совещании договорных органов по правам человека в июне 2006 года (HRI/GEN/2/Rev.6, глава I).</w:t>
      </w:r>
    </w:p>
    <w:p w:rsidR="00292480" w:rsidRPr="00412D21" w:rsidRDefault="006207A8" w:rsidP="006207A8">
      <w:pPr>
        <w:spacing w:before="240"/>
        <w:jc w:val="center"/>
        <w:rPr>
          <w:u w:val="single"/>
        </w:rPr>
      </w:pPr>
      <w:r w:rsidRPr="00412D21">
        <w:rPr>
          <w:u w:val="single"/>
        </w:rPr>
        <w:tab/>
      </w:r>
      <w:r w:rsidRPr="00412D21">
        <w:rPr>
          <w:u w:val="single"/>
        </w:rPr>
        <w:tab/>
      </w:r>
      <w:r w:rsidRPr="00412D21">
        <w:rPr>
          <w:u w:val="single"/>
        </w:rPr>
        <w:tab/>
      </w:r>
    </w:p>
    <w:sectPr w:rsidR="00292480" w:rsidRPr="00412D21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B97" w:rsidRDefault="00D62B97">
      <w:r>
        <w:rPr>
          <w:lang w:val="en-US"/>
        </w:rPr>
        <w:tab/>
      </w:r>
      <w:r>
        <w:separator/>
      </w:r>
    </w:p>
  </w:endnote>
  <w:endnote w:type="continuationSeparator" w:id="0">
    <w:p w:rsidR="00D62B97" w:rsidRDefault="00D62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B97" w:rsidRPr="009A6F4A" w:rsidRDefault="00D62B9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GE.13-48064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B97" w:rsidRPr="009A6F4A" w:rsidRDefault="00D62B97">
    <w:pPr>
      <w:pStyle w:val="Footer"/>
      <w:rPr>
        <w:lang w:val="en-US"/>
      </w:rPr>
    </w:pPr>
    <w:r>
      <w:rPr>
        <w:lang w:val="en-US"/>
      </w:rPr>
      <w:t>GE.13-48064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D62B97" w:rsidTr="00C50460">
      <w:trPr>
        <w:trHeight w:val="438"/>
      </w:trPr>
      <w:tc>
        <w:tcPr>
          <w:tcW w:w="4068" w:type="dxa"/>
          <w:vAlign w:val="bottom"/>
        </w:tcPr>
        <w:p w:rsidR="00D62B97" w:rsidRPr="00FB7C39" w:rsidRDefault="00D62B97" w:rsidP="00C50460">
          <w:r>
            <w:rPr>
              <w:lang w:val="en-US"/>
            </w:rPr>
            <w:t>GE.13-</w:t>
          </w:r>
          <w:r>
            <w:t>48</w:t>
          </w:r>
          <w:r>
            <w:rPr>
              <w:lang w:val="en-US"/>
            </w:rPr>
            <w:t>064  (R)</w:t>
          </w:r>
          <w:r>
            <w:t xml:space="preserve">  120214  170214</w:t>
          </w:r>
        </w:p>
      </w:tc>
      <w:tc>
        <w:tcPr>
          <w:tcW w:w="4663" w:type="dxa"/>
          <w:vMerge w:val="restart"/>
          <w:vAlign w:val="bottom"/>
        </w:tcPr>
        <w:p w:rsidR="00D62B97" w:rsidRDefault="00D62B97" w:rsidP="00C50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D62B97" w:rsidRDefault="00D62B97" w:rsidP="00C50460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D62B97" w:rsidRPr="00797A78" w:rsidTr="00C50460">
      <w:tc>
        <w:tcPr>
          <w:tcW w:w="4068" w:type="dxa"/>
          <w:vAlign w:val="bottom"/>
        </w:tcPr>
        <w:p w:rsidR="00D62B97" w:rsidRPr="00254929" w:rsidRDefault="00D62B97" w:rsidP="00C50460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25492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25492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5492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25492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25492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25492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25492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25492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25492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D62B97" w:rsidRDefault="00D62B97" w:rsidP="00C50460"/>
      </w:tc>
      <w:tc>
        <w:tcPr>
          <w:tcW w:w="1124" w:type="dxa"/>
          <w:vMerge/>
        </w:tcPr>
        <w:p w:rsidR="00D62B97" w:rsidRDefault="00D62B97" w:rsidP="00C50460"/>
      </w:tc>
    </w:tr>
  </w:tbl>
  <w:p w:rsidR="00D62B97" w:rsidRDefault="00D62B97" w:rsidP="005F00D3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B97" w:rsidRPr="00F71F63" w:rsidRDefault="00D62B9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62B97" w:rsidRPr="00F71F63" w:rsidRDefault="00D62B9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62B97" w:rsidRPr="00635E86" w:rsidRDefault="00D62B97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B97" w:rsidRPr="005E0092" w:rsidRDefault="00D62B97">
    <w:pPr>
      <w:pStyle w:val="Header"/>
      <w:rPr>
        <w:lang w:val="en-US"/>
      </w:rPr>
    </w:pPr>
    <w:r>
      <w:rPr>
        <w:lang w:val="en-US"/>
      </w:rPr>
      <w:t>CRC/C/TUV/CO/1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B97" w:rsidRPr="009A6F4A" w:rsidRDefault="00D62B97">
    <w:pPr>
      <w:pStyle w:val="Header"/>
      <w:rPr>
        <w:lang w:val="en-US"/>
      </w:rPr>
    </w:pPr>
    <w:r>
      <w:rPr>
        <w:lang w:val="en-US"/>
      </w:rPr>
      <w:tab/>
      <w:t>CRC/C/TUV/CO/1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65B0EE7"/>
    <w:multiLevelType w:val="hybridMultilevel"/>
    <w:tmpl w:val="3C202AB6"/>
    <w:lvl w:ilvl="0" w:tplc="284C4ED2">
      <w:start w:val="1"/>
      <w:numFmt w:val="decimal"/>
      <w:lvlText w:val="%1."/>
      <w:lvlJc w:val="left"/>
      <w:pPr>
        <w:ind w:left="1698" w:hanging="564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2">
    <w:nsid w:val="088F747F"/>
    <w:multiLevelType w:val="hybridMultilevel"/>
    <w:tmpl w:val="ABD8250E"/>
    <w:lvl w:ilvl="0" w:tplc="D4C07A0C">
      <w:start w:val="1"/>
      <w:numFmt w:val="lowerLetter"/>
      <w:lvlText w:val="%1)"/>
      <w:lvlJc w:val="left"/>
      <w:pPr>
        <w:ind w:left="206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13">
    <w:nsid w:val="0AB32B2E"/>
    <w:multiLevelType w:val="hybridMultilevel"/>
    <w:tmpl w:val="C8642810"/>
    <w:lvl w:ilvl="0" w:tplc="AF40ADF2">
      <w:start w:val="1"/>
      <w:numFmt w:val="lowerLetter"/>
      <w:lvlText w:val="%1)"/>
      <w:lvlJc w:val="left"/>
      <w:pPr>
        <w:ind w:left="206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14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0C8D1D2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0FDF1BB8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1AB84DB0"/>
    <w:multiLevelType w:val="hybridMultilevel"/>
    <w:tmpl w:val="BC64D0AA"/>
    <w:lvl w:ilvl="0" w:tplc="AF3AB612">
      <w:start w:val="1"/>
      <w:numFmt w:val="lowerLetter"/>
      <w:lvlText w:val="(%1)"/>
      <w:lvlJc w:val="left"/>
      <w:pPr>
        <w:ind w:left="1494" w:hanging="360"/>
      </w:pPr>
      <w:rPr>
        <w:rFonts w:cs="Times New Roman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8">
    <w:nsid w:val="1D68627D"/>
    <w:multiLevelType w:val="hybridMultilevel"/>
    <w:tmpl w:val="EFE01C0C"/>
    <w:lvl w:ilvl="0" w:tplc="E12C0E90">
      <w:start w:val="1"/>
      <w:numFmt w:val="lowerLetter"/>
      <w:lvlText w:val="(%1)"/>
      <w:lvlJc w:val="left"/>
      <w:pPr>
        <w:ind w:left="2271" w:hanging="57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19">
    <w:nsid w:val="21EE5A8E"/>
    <w:multiLevelType w:val="hybridMultilevel"/>
    <w:tmpl w:val="CB562EBC"/>
    <w:lvl w:ilvl="0" w:tplc="47C22FAC">
      <w:start w:val="1"/>
      <w:numFmt w:val="decimal"/>
      <w:lvlText w:val="%1."/>
      <w:lvlJc w:val="left"/>
      <w:pPr>
        <w:ind w:left="1854" w:hanging="360"/>
      </w:pPr>
      <w:rPr>
        <w:rFonts w:cs="Times New Roman"/>
        <w:b w:val="0"/>
      </w:rPr>
    </w:lvl>
    <w:lvl w:ilvl="1" w:tplc="08090019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>
    <w:nsid w:val="356F2B67"/>
    <w:multiLevelType w:val="multilevel"/>
    <w:tmpl w:val="FFFFFFFF"/>
    <w:lvl w:ilvl="0">
      <w:start w:val="1"/>
      <w:numFmt w:val="upperRoman"/>
      <w:lvlText w:val="Article %1."/>
      <w:lvlJc w:val="left"/>
      <w:rPr>
        <w:rFonts w:cs="Times New Roman"/>
      </w:rPr>
    </w:lvl>
    <w:lvl w:ilvl="1">
      <w:start w:val="1"/>
      <w:numFmt w:val="decimalZero"/>
      <w:isLgl/>
      <w:lvlText w:val="Section %1.%2"/>
      <w:lvlJc w:val="left"/>
      <w:rPr>
        <w:rFonts w:cs="Times New Roman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cs="Times New Roman"/>
      </w:rPr>
    </w:lvl>
  </w:abstractNum>
  <w:abstractNum w:abstractNumId="21">
    <w:nsid w:val="35C62EC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2">
    <w:nsid w:val="37C25359"/>
    <w:multiLevelType w:val="hybridMultilevel"/>
    <w:tmpl w:val="92F2CE0C"/>
    <w:lvl w:ilvl="0" w:tplc="8D7896F4">
      <w:start w:val="1"/>
      <w:numFmt w:val="upperLetter"/>
      <w:lvlText w:val="%1."/>
      <w:lvlJc w:val="left"/>
      <w:pPr>
        <w:ind w:left="149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3">
    <w:nsid w:val="37F919D8"/>
    <w:multiLevelType w:val="hybridMultilevel"/>
    <w:tmpl w:val="D3ECA9CE"/>
    <w:lvl w:ilvl="0" w:tplc="CD12CDFC">
      <w:start w:val="1"/>
      <w:numFmt w:val="upperLetter"/>
      <w:lvlText w:val="%1."/>
      <w:lvlJc w:val="left"/>
      <w:pPr>
        <w:ind w:left="3480" w:hanging="852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37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44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1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8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65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73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80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8748" w:hanging="180"/>
      </w:pPr>
      <w:rPr>
        <w:rFonts w:cs="Times New Roman"/>
      </w:rPr>
    </w:lvl>
  </w:abstractNum>
  <w:abstractNum w:abstractNumId="24">
    <w:nsid w:val="399601A4"/>
    <w:multiLevelType w:val="hybridMultilevel"/>
    <w:tmpl w:val="DD9A0CF2"/>
    <w:lvl w:ilvl="0" w:tplc="8BACC4E4">
      <w:start w:val="1"/>
      <w:numFmt w:val="upperLetter"/>
      <w:lvlText w:val="%1."/>
      <w:lvlJc w:val="left"/>
      <w:pPr>
        <w:ind w:left="98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0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2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4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6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8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0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2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44" w:hanging="180"/>
      </w:pPr>
      <w:rPr>
        <w:rFonts w:cs="Times New Roman"/>
      </w:rPr>
    </w:lvl>
  </w:abstractNum>
  <w:abstractNum w:abstractNumId="25">
    <w:nsid w:val="3E521ADA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465B5426"/>
    <w:multiLevelType w:val="hybridMultilevel"/>
    <w:tmpl w:val="8162F4AA"/>
    <w:lvl w:ilvl="0" w:tplc="4A9CB4B8">
      <w:start w:val="1"/>
      <w:numFmt w:val="upperLetter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  <w:rPr>
        <w:rFonts w:cs="Times New Roman"/>
      </w:rPr>
    </w:lvl>
  </w:abstractNum>
  <w:abstractNum w:abstractNumId="27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1D23BA5"/>
    <w:multiLevelType w:val="hybridMultilevel"/>
    <w:tmpl w:val="C2E8FA2E"/>
    <w:lvl w:ilvl="0" w:tplc="19EA696C">
      <w:start w:val="1"/>
      <w:numFmt w:val="lowerLetter"/>
      <w:lvlText w:val="%1)"/>
      <w:lvlJc w:val="left"/>
      <w:pPr>
        <w:ind w:left="2061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29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2760C99"/>
    <w:multiLevelType w:val="hybridMultilevel"/>
    <w:tmpl w:val="0F184FE0"/>
    <w:lvl w:ilvl="0" w:tplc="E8CA45C6">
      <w:start w:val="1"/>
      <w:numFmt w:val="lowerLetter"/>
      <w:lvlText w:val="(%1)"/>
      <w:lvlJc w:val="left"/>
      <w:pPr>
        <w:ind w:left="1494" w:hanging="360"/>
      </w:pPr>
      <w:rPr>
        <w:rFonts w:cs="Times New Rom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3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C542500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6">
    <w:nsid w:val="6D232356"/>
    <w:multiLevelType w:val="hybridMultilevel"/>
    <w:tmpl w:val="5D2821E6"/>
    <w:lvl w:ilvl="0" w:tplc="20A60ABE">
      <w:start w:val="1"/>
      <w:numFmt w:val="lowerLetter"/>
      <w:lvlText w:val="(%1)"/>
      <w:lvlJc w:val="left"/>
      <w:pPr>
        <w:ind w:left="927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7">
    <w:nsid w:val="756B4DE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>
    <w:abstractNumId w:val="32"/>
  </w:num>
  <w:num w:numId="2">
    <w:abstractNumId w:val="27"/>
  </w:num>
  <w:num w:numId="3">
    <w:abstractNumId w:val="30"/>
  </w:num>
  <w:num w:numId="4">
    <w:abstractNumId w:val="33"/>
  </w:num>
  <w:num w:numId="5">
    <w:abstractNumId w:val="14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29"/>
  </w:num>
  <w:num w:numId="17">
    <w:abstractNumId w:val="32"/>
  </w:num>
  <w:num w:numId="18">
    <w:abstractNumId w:val="27"/>
  </w:num>
  <w:num w:numId="19">
    <w:abstractNumId w:val="27"/>
  </w:num>
  <w:num w:numId="20">
    <w:abstractNumId w:val="32"/>
  </w:num>
  <w:num w:numId="21">
    <w:abstractNumId w:val="27"/>
  </w:num>
  <w:num w:numId="22">
    <w:abstractNumId w:val="30"/>
  </w:num>
  <w:num w:numId="23">
    <w:abstractNumId w:val="30"/>
  </w:num>
  <w:num w:numId="24">
    <w:abstractNumId w:val="11"/>
  </w:num>
  <w:num w:numId="25">
    <w:abstractNumId w:val="24"/>
  </w:num>
  <w:num w:numId="26">
    <w:abstractNumId w:val="26"/>
  </w:num>
  <w:num w:numId="27">
    <w:abstractNumId w:val="23"/>
  </w:num>
  <w:num w:numId="28">
    <w:abstractNumId w:val="22"/>
  </w:num>
  <w:num w:numId="29">
    <w:abstractNumId w:val="18"/>
  </w:num>
  <w:num w:numId="30">
    <w:abstractNumId w:val="19"/>
  </w:num>
  <w:num w:numId="31">
    <w:abstractNumId w:val="36"/>
  </w:num>
  <w:num w:numId="32">
    <w:abstractNumId w:val="31"/>
  </w:num>
  <w:num w:numId="33">
    <w:abstractNumId w:val="17"/>
  </w:num>
  <w:num w:numId="34">
    <w:abstractNumId w:val="28"/>
  </w:num>
  <w:num w:numId="35">
    <w:abstractNumId w:val="12"/>
  </w:num>
  <w:num w:numId="36">
    <w:abstractNumId w:val="13"/>
  </w:num>
  <w:num w:numId="37">
    <w:abstractNumId w:val="10"/>
  </w:num>
  <w:num w:numId="38">
    <w:abstractNumId w:val="34"/>
  </w:num>
  <w:num w:numId="39">
    <w:abstractNumId w:val="35"/>
  </w:num>
  <w:num w:numId="40">
    <w:abstractNumId w:val="21"/>
  </w:num>
  <w:num w:numId="41">
    <w:abstractNumId w:val="37"/>
  </w:num>
  <w:num w:numId="42">
    <w:abstractNumId w:val="20"/>
  </w:num>
  <w:num w:numId="43">
    <w:abstractNumId w:val="25"/>
  </w:num>
  <w:num w:numId="44">
    <w:abstractNumId w:val="16"/>
  </w:num>
  <w:num w:numId="45">
    <w:abstractNumId w:val="1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07A8"/>
    <w:rsid w:val="000033D8"/>
    <w:rsid w:val="00005C1C"/>
    <w:rsid w:val="000119BA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54929"/>
    <w:rsid w:val="002629A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230A"/>
    <w:rsid w:val="00412D21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0C9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7AB3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00D3"/>
    <w:rsid w:val="00606A3E"/>
    <w:rsid w:val="006115AA"/>
    <w:rsid w:val="006120AE"/>
    <w:rsid w:val="006207A8"/>
    <w:rsid w:val="00635E86"/>
    <w:rsid w:val="00636A37"/>
    <w:rsid w:val="00637126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749D0"/>
    <w:rsid w:val="00781ACB"/>
    <w:rsid w:val="007A79EB"/>
    <w:rsid w:val="007D3CB7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62728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158B"/>
    <w:rsid w:val="00A800D1"/>
    <w:rsid w:val="00A92699"/>
    <w:rsid w:val="00AB02D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5AF6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0460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62EC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62B97"/>
    <w:rsid w:val="00D7310E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063B"/>
    <w:rsid w:val="00E22661"/>
    <w:rsid w:val="00E307D1"/>
    <w:rsid w:val="00E46A04"/>
    <w:rsid w:val="00E660DA"/>
    <w:rsid w:val="00E717F3"/>
    <w:rsid w:val="00E72C5E"/>
    <w:rsid w:val="00E73451"/>
    <w:rsid w:val="00E7489F"/>
    <w:rsid w:val="00E75147"/>
    <w:rsid w:val="00E8167D"/>
    <w:rsid w:val="00E8737E"/>
    <w:rsid w:val="00E907E9"/>
    <w:rsid w:val="00E96BE7"/>
    <w:rsid w:val="00EA2CD0"/>
    <w:rsid w:val="00EC0044"/>
    <w:rsid w:val="00EC6B9F"/>
    <w:rsid w:val="00EE516D"/>
    <w:rsid w:val="00EF215F"/>
    <w:rsid w:val="00EF4D1B"/>
    <w:rsid w:val="00EF7295"/>
    <w:rsid w:val="00F069D1"/>
    <w:rsid w:val="00F1503D"/>
    <w:rsid w:val="00F22712"/>
    <w:rsid w:val="00F275F5"/>
    <w:rsid w:val="00F33188"/>
    <w:rsid w:val="00F35BDE"/>
    <w:rsid w:val="00F375D0"/>
    <w:rsid w:val="00F52A0E"/>
    <w:rsid w:val="00F53117"/>
    <w:rsid w:val="00F71F63"/>
    <w:rsid w:val="00F87506"/>
    <w:rsid w:val="00F92C41"/>
    <w:rsid w:val="00FA5522"/>
    <w:rsid w:val="00FA6E4A"/>
    <w:rsid w:val="00FB2B35"/>
    <w:rsid w:val="00FB7C39"/>
    <w:rsid w:val="00FC4AE1"/>
    <w:rsid w:val="00FC65BE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link w:val="Heading1Char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link w:val="Heading8Char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link w:val="Heading9Char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link w:val="HTMLAddressChar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link w:val="DateChar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link w:val="HeaderChar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link w:val="FooterChar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link w:val="EndnoteTextChar"/>
    <w:rsid w:val="00D84ECF"/>
  </w:style>
  <w:style w:type="paragraph" w:styleId="FootnoteText">
    <w:name w:val="footnote text"/>
    <w:aliases w:val="5_GR,5_G,Footnote Text Char1,Footnote Text Char Char,FOOTNOTES,fn,single space,single space Char,footnote text Char,ft Char,ft,fn Char Char,fn Char Char Char Char,fn Char Char Char,Footnote Text Char1 Char Cha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,ftref,referencia nota al pie,BVI fnr,Footnotes refss,Footnote text,4_Footnote tex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eading1Char">
    <w:name w:val="Heading 1 Char"/>
    <w:aliases w:val="Table_GR Char,Table_G Char"/>
    <w:link w:val="Heading1"/>
    <w:locked/>
    <w:rsid w:val="006207A8"/>
    <w:rPr>
      <w:rFonts w:cs="Arial"/>
      <w:b/>
      <w:bCs/>
      <w:spacing w:val="4"/>
      <w:w w:val="103"/>
      <w:kern w:val="14"/>
      <w:szCs w:val="32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link w:val="NoteHeadingChar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link w:val="BodyTextChar"/>
    <w:semiHidden/>
    <w:rsid w:val="007E71C9"/>
  </w:style>
  <w:style w:type="paragraph" w:styleId="BodyTextFirstIndent">
    <w:name w:val="Body Text First Indent"/>
    <w:basedOn w:val="BodyText"/>
    <w:link w:val="BodyTextFirstIndentChar"/>
    <w:semiHidden/>
    <w:rsid w:val="007E71C9"/>
    <w:pPr>
      <w:ind w:firstLine="210"/>
    </w:pPr>
  </w:style>
  <w:style w:type="paragraph" w:styleId="BodyTextIndent">
    <w:name w:val="Body Text Indent"/>
    <w:basedOn w:val="Normal"/>
    <w:link w:val="BodyTextIndentChar"/>
    <w:semiHidden/>
    <w:rsid w:val="007E71C9"/>
    <w:pPr>
      <w:ind w:left="283"/>
    </w:pPr>
  </w:style>
  <w:style w:type="paragraph" w:styleId="BodyTextFirstIndent2">
    <w:name w:val="Body Text First Indent 2"/>
    <w:basedOn w:val="BodyTextIndent"/>
    <w:link w:val="BodyTextFirstIndent2Char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link w:val="TitleChar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link w:val="BodyText2Char"/>
    <w:semiHidden/>
    <w:rsid w:val="007E71C9"/>
    <w:pPr>
      <w:spacing w:line="480" w:lineRule="auto"/>
    </w:pPr>
  </w:style>
  <w:style w:type="paragraph" w:styleId="BodyText3">
    <w:name w:val="Body Text 3"/>
    <w:basedOn w:val="Normal"/>
    <w:link w:val="BodyText3Char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link w:val="BodyTextIndent2Char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link w:val="BodyTextIndent3Char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link w:val="SubtitleChar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link w:val="SignatureChar"/>
    <w:semiHidden/>
    <w:rsid w:val="007E71C9"/>
    <w:pPr>
      <w:ind w:left="4252"/>
    </w:pPr>
  </w:style>
  <w:style w:type="paragraph" w:styleId="Salutation">
    <w:name w:val="Salutation"/>
    <w:basedOn w:val="Normal"/>
    <w:next w:val="Normal"/>
    <w:link w:val="SalutationChar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link w:val="ClosingChar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link w:val="HTMLPreformattedChar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link w:val="E-mailSignatureChar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Heading2Char">
    <w:name w:val="Heading 2 Char"/>
    <w:link w:val="Heading2"/>
    <w:semiHidden/>
    <w:locked/>
    <w:rsid w:val="006207A8"/>
    <w:rPr>
      <w:rFonts w:ascii="Arial" w:hAnsi="Arial" w:cs="Arial"/>
      <w:b/>
      <w:bCs/>
      <w:i/>
      <w:iCs/>
      <w:spacing w:val="4"/>
      <w:w w:val="103"/>
      <w:kern w:val="14"/>
      <w:sz w:val="28"/>
      <w:szCs w:val="28"/>
      <w:lang w:val="ru-RU" w:eastAsia="en-US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link w:val="PlainTextChar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link w:val="MessageHeaderChar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character" w:customStyle="1" w:styleId="Heading3Char">
    <w:name w:val="Heading 3 Char"/>
    <w:link w:val="Heading3"/>
    <w:semiHidden/>
    <w:locked/>
    <w:rsid w:val="006207A8"/>
    <w:rPr>
      <w:rFonts w:ascii="Arial" w:hAnsi="Arial" w:cs="Arial"/>
      <w:b/>
      <w:bCs/>
      <w:spacing w:val="4"/>
      <w:w w:val="103"/>
      <w:kern w:val="14"/>
      <w:sz w:val="26"/>
      <w:szCs w:val="26"/>
      <w:lang w:val="ru-RU" w:eastAsia="en-US" w:bidi="ar-SA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Heading4Char">
    <w:name w:val="Heading 4 Char"/>
    <w:link w:val="Heading4"/>
    <w:semiHidden/>
    <w:locked/>
    <w:rsid w:val="006207A8"/>
    <w:rPr>
      <w:b/>
      <w:bCs/>
      <w:spacing w:val="4"/>
      <w:w w:val="103"/>
      <w:kern w:val="14"/>
      <w:sz w:val="28"/>
      <w:szCs w:val="28"/>
      <w:lang w:val="ru-RU" w:eastAsia="en-US" w:bidi="ar-SA"/>
    </w:rPr>
  </w:style>
  <w:style w:type="character" w:customStyle="1" w:styleId="Heading5Char">
    <w:name w:val="Heading 5 Char"/>
    <w:link w:val="Heading5"/>
    <w:semiHidden/>
    <w:locked/>
    <w:rsid w:val="006207A8"/>
    <w:rPr>
      <w:b/>
      <w:bCs/>
      <w:i/>
      <w:iCs/>
      <w:spacing w:val="4"/>
      <w:w w:val="103"/>
      <w:kern w:val="14"/>
      <w:sz w:val="26"/>
      <w:szCs w:val="26"/>
      <w:lang w:val="ru-RU" w:eastAsia="en-US" w:bidi="ar-SA"/>
    </w:rPr>
  </w:style>
  <w:style w:type="character" w:customStyle="1" w:styleId="Heading6Char">
    <w:name w:val="Heading 6 Char"/>
    <w:link w:val="Heading6"/>
    <w:semiHidden/>
    <w:locked/>
    <w:rsid w:val="006207A8"/>
    <w:rPr>
      <w:b/>
      <w:bCs/>
      <w:spacing w:val="4"/>
      <w:w w:val="103"/>
      <w:kern w:val="14"/>
      <w:sz w:val="22"/>
      <w:szCs w:val="22"/>
      <w:lang w:val="ru-RU" w:eastAsia="en-US" w:bidi="ar-SA"/>
    </w:rPr>
  </w:style>
  <w:style w:type="character" w:customStyle="1" w:styleId="Heading7Char">
    <w:name w:val="Heading 7 Char"/>
    <w:link w:val="Heading7"/>
    <w:semiHidden/>
    <w:locked/>
    <w:rsid w:val="006207A8"/>
    <w:rPr>
      <w:spacing w:val="4"/>
      <w:w w:val="103"/>
      <w:kern w:val="14"/>
      <w:sz w:val="24"/>
      <w:lang w:val="ru-RU" w:eastAsia="en-US" w:bidi="ar-SA"/>
    </w:rPr>
  </w:style>
  <w:style w:type="character" w:customStyle="1" w:styleId="Heading8Char">
    <w:name w:val="Heading 8 Char"/>
    <w:link w:val="Heading8"/>
    <w:semiHidden/>
    <w:locked/>
    <w:rsid w:val="006207A8"/>
    <w:rPr>
      <w:i/>
      <w:iCs/>
      <w:spacing w:val="4"/>
      <w:w w:val="103"/>
      <w:kern w:val="14"/>
      <w:sz w:val="24"/>
      <w:lang w:val="ru-RU" w:eastAsia="en-US" w:bidi="ar-SA"/>
    </w:rPr>
  </w:style>
  <w:style w:type="character" w:customStyle="1" w:styleId="Heading9Char">
    <w:name w:val="Heading 9 Char"/>
    <w:link w:val="Heading9"/>
    <w:semiHidden/>
    <w:locked/>
    <w:rsid w:val="006207A8"/>
    <w:rPr>
      <w:rFonts w:ascii="Arial" w:hAnsi="Arial" w:cs="Arial"/>
      <w:spacing w:val="4"/>
      <w:w w:val="103"/>
      <w:kern w:val="14"/>
      <w:sz w:val="22"/>
      <w:szCs w:val="22"/>
      <w:lang w:val="ru-RU" w:eastAsia="en-US" w:bidi="ar-SA"/>
    </w:rPr>
  </w:style>
  <w:style w:type="character" w:customStyle="1" w:styleId="HTMLAddressChar">
    <w:name w:val="HTML Address Char"/>
    <w:link w:val="HTMLAddress"/>
    <w:semiHidden/>
    <w:locked/>
    <w:rsid w:val="006207A8"/>
    <w:rPr>
      <w:i/>
      <w:iCs/>
      <w:spacing w:val="4"/>
      <w:w w:val="103"/>
      <w:kern w:val="14"/>
      <w:lang w:val="ru-RU" w:eastAsia="en-US" w:bidi="ar-SA"/>
    </w:rPr>
  </w:style>
  <w:style w:type="character" w:customStyle="1" w:styleId="DateChar">
    <w:name w:val="Date Char"/>
    <w:link w:val="Date"/>
    <w:semiHidden/>
    <w:locked/>
    <w:rsid w:val="006207A8"/>
    <w:rPr>
      <w:spacing w:val="4"/>
      <w:w w:val="103"/>
      <w:kern w:val="14"/>
      <w:lang w:val="ru-RU" w:eastAsia="en-US" w:bidi="ar-SA"/>
    </w:rPr>
  </w:style>
  <w:style w:type="character" w:customStyle="1" w:styleId="HeaderChar">
    <w:name w:val="Header Char"/>
    <w:aliases w:val="6_GR Char,6_G Char"/>
    <w:link w:val="Header"/>
    <w:locked/>
    <w:rsid w:val="006207A8"/>
    <w:rPr>
      <w:b/>
      <w:sz w:val="18"/>
      <w:lang w:val="en-GB" w:eastAsia="ru-RU" w:bidi="ar-SA"/>
    </w:rPr>
  </w:style>
  <w:style w:type="character" w:customStyle="1" w:styleId="FooterChar">
    <w:name w:val="Footer Char"/>
    <w:aliases w:val="3_GR Char,3_G Char"/>
    <w:link w:val="Footer"/>
    <w:locked/>
    <w:rsid w:val="006207A8"/>
    <w:rPr>
      <w:sz w:val="16"/>
      <w:lang w:val="en-GB" w:eastAsia="ru-RU" w:bidi="ar-SA"/>
    </w:rPr>
  </w:style>
  <w:style w:type="character" w:customStyle="1" w:styleId="EndnoteTextChar">
    <w:name w:val="Endnote Text Char"/>
    <w:aliases w:val="2_GR Char,2_G Char"/>
    <w:link w:val="EndnoteText"/>
    <w:semiHidden/>
    <w:locked/>
    <w:rsid w:val="006207A8"/>
    <w:rPr>
      <w:spacing w:val="5"/>
      <w:w w:val="104"/>
      <w:kern w:val="14"/>
      <w:sz w:val="18"/>
      <w:lang w:val="en-GB" w:eastAsia="ru-RU" w:bidi="ar-SA"/>
    </w:rPr>
  </w:style>
  <w:style w:type="character" w:customStyle="1" w:styleId="FootnoteTextChar">
    <w:name w:val="Footnote Text Char"/>
    <w:aliases w:val="5_GR Char,5_G Char,Footnote Text Char1 Char,Footnote Text Char Char Char,FOOTNOTES Char,fn Char,single space Char1,single space Char Char,footnote text Char Char,ft Char Char,ft Char1,fn Char Char Char1,fn Char Char Char Char Char"/>
    <w:link w:val="FootnoteText"/>
    <w:locked/>
    <w:rsid w:val="006207A8"/>
    <w:rPr>
      <w:spacing w:val="5"/>
      <w:w w:val="104"/>
      <w:kern w:val="14"/>
      <w:sz w:val="18"/>
      <w:lang w:val="en-GB" w:eastAsia="ru-RU" w:bidi="ar-SA"/>
    </w:rPr>
  </w:style>
  <w:style w:type="paragraph" w:customStyle="1" w:styleId="SingleTxtG">
    <w:name w:val="_ Single Txt_G"/>
    <w:basedOn w:val="Normal"/>
    <w:link w:val="SingleTxtGChar"/>
    <w:rsid w:val="006207A8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 w:eastAsia="ru-RU"/>
    </w:rPr>
  </w:style>
  <w:style w:type="character" w:customStyle="1" w:styleId="NoteHeadingChar">
    <w:name w:val="Note Heading Char"/>
    <w:link w:val="NoteHeading"/>
    <w:semiHidden/>
    <w:locked/>
    <w:rsid w:val="006207A8"/>
    <w:rPr>
      <w:spacing w:val="4"/>
      <w:w w:val="103"/>
      <w:kern w:val="14"/>
      <w:lang w:val="ru-RU" w:eastAsia="en-US" w:bidi="ar-SA"/>
    </w:rPr>
  </w:style>
  <w:style w:type="character" w:customStyle="1" w:styleId="BodyTextChar">
    <w:name w:val="Body Text Char"/>
    <w:link w:val="BodyText"/>
    <w:semiHidden/>
    <w:locked/>
    <w:rsid w:val="006207A8"/>
    <w:rPr>
      <w:spacing w:val="4"/>
      <w:w w:val="103"/>
      <w:kern w:val="14"/>
      <w:lang w:val="ru-RU" w:eastAsia="en-US" w:bidi="ar-SA"/>
    </w:rPr>
  </w:style>
  <w:style w:type="character" w:customStyle="1" w:styleId="BodyTextFirstIndentChar">
    <w:name w:val="Body Text First Indent Char"/>
    <w:basedOn w:val="BodyTextChar"/>
    <w:link w:val="BodyTextFirstIndent"/>
    <w:semiHidden/>
    <w:locked/>
    <w:rsid w:val="006207A8"/>
    <w:rPr>
      <w:spacing w:val="4"/>
      <w:w w:val="103"/>
      <w:kern w:val="14"/>
      <w:lang w:val="ru-RU" w:eastAsia="en-US" w:bidi="ar-SA"/>
    </w:rPr>
  </w:style>
  <w:style w:type="character" w:customStyle="1" w:styleId="BodyTextIndentChar">
    <w:name w:val="Body Text Indent Char"/>
    <w:link w:val="BodyTextIndent"/>
    <w:semiHidden/>
    <w:locked/>
    <w:rsid w:val="006207A8"/>
    <w:rPr>
      <w:spacing w:val="4"/>
      <w:w w:val="103"/>
      <w:kern w:val="14"/>
      <w:lang w:val="ru-RU" w:eastAsia="en-US" w:bidi="ar-SA"/>
    </w:rPr>
  </w:style>
  <w:style w:type="character" w:customStyle="1" w:styleId="BodyTextFirstIndent2Char">
    <w:name w:val="Body Text First Indent 2 Char"/>
    <w:basedOn w:val="BodyTextIndentChar"/>
    <w:link w:val="BodyTextFirstIndent2"/>
    <w:semiHidden/>
    <w:locked/>
    <w:rsid w:val="006207A8"/>
    <w:rPr>
      <w:spacing w:val="4"/>
      <w:w w:val="103"/>
      <w:kern w:val="14"/>
      <w:lang w:val="ru-RU" w:eastAsia="en-US" w:bidi="ar-SA"/>
    </w:rPr>
  </w:style>
  <w:style w:type="character" w:customStyle="1" w:styleId="TitleChar">
    <w:name w:val="Title Char"/>
    <w:link w:val="Title"/>
    <w:locked/>
    <w:rsid w:val="006207A8"/>
    <w:rPr>
      <w:rFonts w:ascii="Arial" w:hAnsi="Arial" w:cs="Arial"/>
      <w:b/>
      <w:bCs/>
      <w:spacing w:val="4"/>
      <w:w w:val="103"/>
      <w:kern w:val="28"/>
      <w:sz w:val="32"/>
      <w:szCs w:val="32"/>
      <w:lang w:val="ru-RU" w:eastAsia="en-US" w:bidi="ar-SA"/>
    </w:rPr>
  </w:style>
  <w:style w:type="character" w:customStyle="1" w:styleId="BodyText2Char">
    <w:name w:val="Body Text 2 Char"/>
    <w:link w:val="BodyText2"/>
    <w:semiHidden/>
    <w:locked/>
    <w:rsid w:val="006207A8"/>
    <w:rPr>
      <w:spacing w:val="4"/>
      <w:w w:val="103"/>
      <w:kern w:val="14"/>
      <w:lang w:val="ru-RU" w:eastAsia="en-US" w:bidi="ar-SA"/>
    </w:rPr>
  </w:style>
  <w:style w:type="character" w:customStyle="1" w:styleId="BodyText3Char">
    <w:name w:val="Body Text 3 Char"/>
    <w:link w:val="BodyText3"/>
    <w:semiHidden/>
    <w:locked/>
    <w:rsid w:val="006207A8"/>
    <w:rPr>
      <w:spacing w:val="4"/>
      <w:w w:val="103"/>
      <w:kern w:val="14"/>
      <w:sz w:val="16"/>
      <w:szCs w:val="16"/>
      <w:lang w:val="ru-RU" w:eastAsia="en-US" w:bidi="ar-SA"/>
    </w:rPr>
  </w:style>
  <w:style w:type="character" w:customStyle="1" w:styleId="BodyTextIndent2Char">
    <w:name w:val="Body Text Indent 2 Char"/>
    <w:link w:val="BodyTextIndent2"/>
    <w:semiHidden/>
    <w:locked/>
    <w:rsid w:val="006207A8"/>
    <w:rPr>
      <w:spacing w:val="4"/>
      <w:w w:val="103"/>
      <w:kern w:val="14"/>
      <w:lang w:val="ru-RU" w:eastAsia="en-US" w:bidi="ar-SA"/>
    </w:rPr>
  </w:style>
  <w:style w:type="character" w:customStyle="1" w:styleId="BodyTextIndent3Char">
    <w:name w:val="Body Text Indent 3 Char"/>
    <w:link w:val="BodyTextIndent3"/>
    <w:semiHidden/>
    <w:locked/>
    <w:rsid w:val="006207A8"/>
    <w:rPr>
      <w:spacing w:val="4"/>
      <w:w w:val="103"/>
      <w:kern w:val="14"/>
      <w:sz w:val="16"/>
      <w:szCs w:val="16"/>
      <w:lang w:val="ru-RU" w:eastAsia="en-US" w:bidi="ar-SA"/>
    </w:rPr>
  </w:style>
  <w:style w:type="character" w:customStyle="1" w:styleId="SubtitleChar">
    <w:name w:val="Subtitle Char"/>
    <w:link w:val="Subtitle"/>
    <w:locked/>
    <w:rsid w:val="006207A8"/>
    <w:rPr>
      <w:rFonts w:ascii="Arial" w:hAnsi="Arial" w:cs="Arial"/>
      <w:spacing w:val="4"/>
      <w:w w:val="103"/>
      <w:kern w:val="14"/>
      <w:sz w:val="24"/>
      <w:lang w:val="ru-RU" w:eastAsia="en-US" w:bidi="ar-SA"/>
    </w:rPr>
  </w:style>
  <w:style w:type="character" w:customStyle="1" w:styleId="SignatureChar">
    <w:name w:val="Signature Char"/>
    <w:link w:val="Signature"/>
    <w:semiHidden/>
    <w:locked/>
    <w:rsid w:val="006207A8"/>
    <w:rPr>
      <w:spacing w:val="4"/>
      <w:w w:val="103"/>
      <w:kern w:val="14"/>
      <w:lang w:val="ru-RU" w:eastAsia="en-US" w:bidi="ar-SA"/>
    </w:rPr>
  </w:style>
  <w:style w:type="character" w:customStyle="1" w:styleId="SalutationChar">
    <w:name w:val="Salutation Char"/>
    <w:link w:val="Salutation"/>
    <w:semiHidden/>
    <w:locked/>
    <w:rsid w:val="006207A8"/>
    <w:rPr>
      <w:spacing w:val="4"/>
      <w:w w:val="103"/>
      <w:kern w:val="14"/>
      <w:lang w:val="ru-RU" w:eastAsia="en-US" w:bidi="ar-SA"/>
    </w:rPr>
  </w:style>
  <w:style w:type="character" w:customStyle="1" w:styleId="ClosingChar">
    <w:name w:val="Closing Char"/>
    <w:link w:val="Closing"/>
    <w:semiHidden/>
    <w:locked/>
    <w:rsid w:val="006207A8"/>
    <w:rPr>
      <w:spacing w:val="4"/>
      <w:w w:val="103"/>
      <w:kern w:val="14"/>
      <w:lang w:val="ru-RU" w:eastAsia="en-US" w:bidi="ar-SA"/>
    </w:rPr>
  </w:style>
  <w:style w:type="character" w:customStyle="1" w:styleId="HTMLPreformattedChar">
    <w:name w:val="HTML Preformatted Char"/>
    <w:link w:val="HTMLPreformatted"/>
    <w:semiHidden/>
    <w:locked/>
    <w:rsid w:val="006207A8"/>
    <w:rPr>
      <w:rFonts w:ascii="Courier New" w:hAnsi="Courier New" w:cs="Courier New"/>
      <w:spacing w:val="4"/>
      <w:w w:val="103"/>
      <w:kern w:val="14"/>
      <w:lang w:val="ru-RU" w:eastAsia="en-US" w:bidi="ar-SA"/>
    </w:rPr>
  </w:style>
  <w:style w:type="character" w:customStyle="1" w:styleId="E-mailSignatureChar">
    <w:name w:val="E-mail Signature Char"/>
    <w:link w:val="E-mailSignature"/>
    <w:semiHidden/>
    <w:locked/>
    <w:rsid w:val="006207A8"/>
    <w:rPr>
      <w:spacing w:val="4"/>
      <w:w w:val="103"/>
      <w:kern w:val="14"/>
      <w:lang w:val="ru-RU" w:eastAsia="en-US" w:bidi="ar-SA"/>
    </w:rPr>
  </w:style>
  <w:style w:type="paragraph" w:customStyle="1" w:styleId="HChG">
    <w:name w:val="_ H _Ch_G"/>
    <w:basedOn w:val="Normal"/>
    <w:next w:val="Normal"/>
    <w:link w:val="HChGChar"/>
    <w:rsid w:val="006207A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 w:eastAsia="ru-RU"/>
    </w:rPr>
  </w:style>
  <w:style w:type="character" w:customStyle="1" w:styleId="PlainTextChar">
    <w:name w:val="Plain Text Char"/>
    <w:link w:val="PlainText"/>
    <w:semiHidden/>
    <w:locked/>
    <w:rsid w:val="006207A8"/>
    <w:rPr>
      <w:rFonts w:ascii="Courier New" w:hAnsi="Courier New" w:cs="Courier New"/>
      <w:spacing w:val="4"/>
      <w:w w:val="103"/>
      <w:kern w:val="14"/>
      <w:lang w:val="ru-RU" w:eastAsia="en-US" w:bidi="ar-SA"/>
    </w:rPr>
  </w:style>
  <w:style w:type="character" w:customStyle="1" w:styleId="MessageHeaderChar">
    <w:name w:val="Message Header Char"/>
    <w:link w:val="MessageHeader"/>
    <w:semiHidden/>
    <w:locked/>
    <w:rsid w:val="006207A8"/>
    <w:rPr>
      <w:rFonts w:ascii="Arial" w:hAnsi="Arial" w:cs="Arial"/>
      <w:spacing w:val="4"/>
      <w:w w:val="103"/>
      <w:kern w:val="14"/>
      <w:sz w:val="24"/>
      <w:lang w:val="ru-RU" w:eastAsia="en-US" w:bidi="ar-SA"/>
    </w:rPr>
  </w:style>
  <w:style w:type="paragraph" w:customStyle="1" w:styleId="H1G">
    <w:name w:val="_ H_1_G"/>
    <w:basedOn w:val="Normal"/>
    <w:next w:val="Normal"/>
    <w:link w:val="H1GChar"/>
    <w:rsid w:val="006207A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 w:eastAsia="ru-RU"/>
    </w:rPr>
  </w:style>
  <w:style w:type="paragraph" w:customStyle="1" w:styleId="H23G">
    <w:name w:val="_ H_2/3_G"/>
    <w:basedOn w:val="Normal"/>
    <w:next w:val="Normal"/>
    <w:link w:val="H23GChar"/>
    <w:rsid w:val="006207A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 w:eastAsia="ru-RU"/>
    </w:rPr>
  </w:style>
  <w:style w:type="character" w:customStyle="1" w:styleId="SingleTxtGChar">
    <w:name w:val="_ Single Txt_G Char"/>
    <w:link w:val="SingleTxtG"/>
    <w:locked/>
    <w:rsid w:val="006207A8"/>
    <w:rPr>
      <w:lang w:val="en-GB" w:eastAsia="ru-RU" w:bidi="ar-SA"/>
    </w:rPr>
  </w:style>
  <w:style w:type="character" w:customStyle="1" w:styleId="HChGChar">
    <w:name w:val="_ H _Ch_G Char"/>
    <w:link w:val="HChG"/>
    <w:locked/>
    <w:rsid w:val="006207A8"/>
    <w:rPr>
      <w:b/>
      <w:sz w:val="28"/>
      <w:lang w:val="en-GB" w:eastAsia="ru-RU" w:bidi="ar-SA"/>
    </w:rPr>
  </w:style>
  <w:style w:type="character" w:customStyle="1" w:styleId="H1GChar">
    <w:name w:val="_ H_1_G Char"/>
    <w:link w:val="H1G"/>
    <w:locked/>
    <w:rsid w:val="006207A8"/>
    <w:rPr>
      <w:b/>
      <w:sz w:val="24"/>
      <w:lang w:val="en-GB" w:eastAsia="ru-RU" w:bidi="ar-SA"/>
    </w:rPr>
  </w:style>
  <w:style w:type="paragraph" w:styleId="BalloonText">
    <w:name w:val="Balloon Text"/>
    <w:basedOn w:val="Normal"/>
    <w:link w:val="BalloonTextChar"/>
    <w:rsid w:val="006207A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locked/>
    <w:rsid w:val="006207A8"/>
    <w:rPr>
      <w:rFonts w:ascii="Tahoma" w:hAnsi="Tahoma" w:cs="Tahoma"/>
      <w:spacing w:val="4"/>
      <w:w w:val="103"/>
      <w:kern w:val="14"/>
      <w:sz w:val="16"/>
      <w:szCs w:val="16"/>
      <w:lang w:val="ru-RU" w:eastAsia="en-US" w:bidi="ar-SA"/>
    </w:rPr>
  </w:style>
  <w:style w:type="character" w:customStyle="1" w:styleId="H23GChar">
    <w:name w:val="_ H_2/3_G Char"/>
    <w:link w:val="H23G"/>
    <w:locked/>
    <w:rsid w:val="006207A8"/>
    <w:rPr>
      <w:b/>
      <w:lang w:val="en-GB" w:eastAsia="ru-RU" w:bidi="ar-SA"/>
    </w:rPr>
  </w:style>
  <w:style w:type="paragraph" w:customStyle="1" w:styleId="H4G">
    <w:name w:val="_ H_4_G"/>
    <w:basedOn w:val="Normal"/>
    <w:next w:val="Normal"/>
    <w:rsid w:val="006207A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MG">
    <w:name w:val="_ H __M_G"/>
    <w:basedOn w:val="Normal"/>
    <w:next w:val="Normal"/>
    <w:rsid w:val="006207A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SMG">
    <w:name w:val="__S_M_G"/>
    <w:basedOn w:val="Normal"/>
    <w:next w:val="Normal"/>
    <w:rsid w:val="006207A8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6207A8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6207A8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6207A8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6207A8"/>
    <w:pPr>
      <w:numPr>
        <w:numId w:val="37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6207A8"/>
    <w:pPr>
      <w:numPr>
        <w:numId w:val="38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6207A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styleId="CommentText">
    <w:name w:val="annotation text"/>
    <w:basedOn w:val="Normal"/>
    <w:link w:val="CommentTextChar"/>
    <w:rsid w:val="006207A8"/>
    <w:pPr>
      <w:suppressAutoHyphens/>
    </w:pPr>
    <w:rPr>
      <w:spacing w:val="0"/>
      <w:w w:val="100"/>
      <w:kern w:val="0"/>
      <w:lang w:val="en-GB"/>
    </w:rPr>
  </w:style>
  <w:style w:type="character" w:customStyle="1" w:styleId="CommentTextChar">
    <w:name w:val="Comment Text Char"/>
    <w:link w:val="CommentText"/>
    <w:locked/>
    <w:rsid w:val="006207A8"/>
    <w:rPr>
      <w:lang w:val="en-GB" w:eastAsia="en-US" w:bidi="ar-SA"/>
    </w:rPr>
  </w:style>
  <w:style w:type="paragraph" w:styleId="CommentSubject">
    <w:name w:val="annotation subject"/>
    <w:basedOn w:val="CommentText"/>
    <w:next w:val="CommentText"/>
    <w:link w:val="CommentSubjectChar"/>
    <w:rsid w:val="006207A8"/>
    <w:rPr>
      <w:b/>
      <w:bCs/>
    </w:rPr>
  </w:style>
  <w:style w:type="character" w:customStyle="1" w:styleId="CommentSubjectChar">
    <w:name w:val="Comment Subject Char"/>
    <w:link w:val="CommentSubject"/>
    <w:locked/>
    <w:rsid w:val="006207A8"/>
    <w:rPr>
      <w:b/>
      <w:bCs/>
      <w:lang w:val="en-GB" w:eastAsia="en-US" w:bidi="ar-SA"/>
    </w:rPr>
  </w:style>
  <w:style w:type="paragraph" w:customStyle="1" w:styleId="Default">
    <w:name w:val="Default"/>
    <w:rsid w:val="006207A8"/>
    <w:pPr>
      <w:autoSpaceDE w:val="0"/>
      <w:autoSpaceDN w:val="0"/>
      <w:adjustRightInd w:val="0"/>
    </w:pPr>
    <w:rPr>
      <w:color w:val="000000"/>
      <w:sz w:val="24"/>
      <w:szCs w:val="24"/>
      <w:lang w:val="en-GB" w:eastAsia="en-GB"/>
    </w:rPr>
  </w:style>
  <w:style w:type="paragraph" w:styleId="ListParagraph">
    <w:name w:val="List Paragraph"/>
    <w:basedOn w:val="Normal"/>
    <w:qFormat/>
    <w:rsid w:val="006207A8"/>
    <w:pPr>
      <w:suppressAutoHyphens/>
      <w:ind w:left="720"/>
    </w:pPr>
    <w:rPr>
      <w:spacing w:val="0"/>
      <w:w w:val="100"/>
      <w:kern w:val="0"/>
      <w:sz w:val="24"/>
      <w:szCs w:val="24"/>
      <w:lang w:val="en-GB"/>
    </w:rPr>
  </w:style>
  <w:style w:type="character" w:customStyle="1" w:styleId="highlight1">
    <w:name w:val="highlight1"/>
    <w:rsid w:val="006207A8"/>
    <w:rPr>
      <w:shd w:val="clear" w:color="auto" w:fill="FFCC33"/>
    </w:rPr>
  </w:style>
  <w:style w:type="character" w:customStyle="1" w:styleId="comment">
    <w:name w:val="comment"/>
    <w:rsid w:val="006207A8"/>
  </w:style>
  <w:style w:type="character" w:customStyle="1" w:styleId="apple-converted-space">
    <w:name w:val="apple-converted-space"/>
    <w:rsid w:val="006207A8"/>
    <w:rPr>
      <w:rFonts w:cs="Times New Roman"/>
    </w:rPr>
  </w:style>
  <w:style w:type="numbering" w:customStyle="1" w:styleId="ArticleSection1">
    <w:name w:val="Article / Section1"/>
    <w:rsid w:val="006207A8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1</TotalTime>
  <Pages>19</Pages>
  <Words>5841</Words>
  <Characters>42063</Characters>
  <Application>Microsoft Office Word</Application>
  <DocSecurity>4</DocSecurity>
  <Lines>824</Lines>
  <Paragraphs>258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47646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Larisa Maykovskaya</dc:creator>
  <cp:keywords/>
  <dc:description/>
  <cp:lastModifiedBy>Короткова</cp:lastModifiedBy>
  <cp:revision>2</cp:revision>
  <cp:lastPrinted>2014-02-12T16:02:00Z</cp:lastPrinted>
  <dcterms:created xsi:type="dcterms:W3CDTF">2014-02-17T13:22:00Z</dcterms:created>
  <dcterms:modified xsi:type="dcterms:W3CDTF">2014-02-17T13:22:00Z</dcterms:modified>
</cp:coreProperties>
</file>