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p>
    <w:p w:rsidR="00000000" w:rsidRDefault="00000000">
      <w:pPr>
        <w:pStyle w:val="Heading2"/>
        <w:rPr>
          <w:rFonts w:hint="eastAsia"/>
        </w:rPr>
      </w:pPr>
      <w:r>
        <w:rPr>
          <w:rFonts w:hint="eastAsia"/>
        </w:rPr>
        <w:t>审议缔约国根据《公约》第十六和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摩洛哥</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2000</w:t>
      </w:r>
      <w:r>
        <w:rPr>
          <w:rFonts w:hint="eastAsia"/>
        </w:rPr>
        <w:t>年</w:t>
      </w:r>
      <w:r>
        <w:rPr>
          <w:rFonts w:hint="eastAsia"/>
        </w:rPr>
        <w:t>11</w:t>
      </w:r>
      <w:r>
        <w:rPr>
          <w:rFonts w:hint="eastAsia"/>
        </w:rPr>
        <w:t>月</w:t>
      </w:r>
      <w:r>
        <w:rPr>
          <w:rFonts w:hint="eastAsia"/>
        </w:rPr>
        <w:t>22</w:t>
      </w:r>
      <w:r>
        <w:rPr>
          <w:rFonts w:hint="eastAsia"/>
        </w:rPr>
        <w:t>日和</w:t>
      </w:r>
      <w:r>
        <w:rPr>
          <w:rFonts w:hint="eastAsia"/>
        </w:rPr>
        <w:t>23</w:t>
      </w:r>
      <w:r>
        <w:rPr>
          <w:rFonts w:hint="eastAsia"/>
        </w:rPr>
        <w:t>日举行的第</w:t>
      </w:r>
      <w:r>
        <w:rPr>
          <w:rFonts w:hint="eastAsia"/>
        </w:rPr>
        <w:t>70</w:t>
      </w:r>
      <w:r>
        <w:rPr>
          <w:rFonts w:hint="eastAsia"/>
        </w:rPr>
        <w:t>次、</w:t>
      </w:r>
      <w:r>
        <w:rPr>
          <w:rFonts w:hint="eastAsia"/>
        </w:rPr>
        <w:t>71</w:t>
      </w:r>
      <w:r>
        <w:rPr>
          <w:rFonts w:hint="eastAsia"/>
        </w:rPr>
        <w:t>次和</w:t>
      </w:r>
      <w:r>
        <w:rPr>
          <w:rFonts w:hint="eastAsia"/>
        </w:rPr>
        <w:t>72</w:t>
      </w:r>
      <w:r>
        <w:rPr>
          <w:rFonts w:hint="eastAsia"/>
        </w:rPr>
        <w:t>次会议上审议了摩洛哥提交的关于《经济、社会、文化权利国际公约》执行情况的第二次定期报告</w:t>
      </w:r>
      <w:r>
        <w:rPr>
          <w:rFonts w:hint="eastAsia"/>
        </w:rPr>
        <w:t>(E/1990/6/</w:t>
      </w:r>
      <w:r>
        <w:t>Add.20)</w:t>
      </w:r>
      <w:r>
        <w:t>，</w:t>
      </w:r>
      <w:r>
        <w:rPr>
          <w:rFonts w:hint="eastAsia"/>
        </w:rPr>
        <w:t>并在</w:t>
      </w:r>
      <w:r>
        <w:rPr>
          <w:rFonts w:hint="eastAsia"/>
        </w:rPr>
        <w:t>2000</w:t>
      </w:r>
      <w:r>
        <w:rPr>
          <w:rFonts w:hint="eastAsia"/>
        </w:rPr>
        <w:t>年</w:t>
      </w:r>
      <w:r>
        <w:rPr>
          <w:rFonts w:hint="eastAsia"/>
        </w:rPr>
        <w:t>11</w:t>
      </w:r>
      <w:r>
        <w:rPr>
          <w:rFonts w:hint="eastAsia"/>
        </w:rPr>
        <w:t>月</w:t>
      </w:r>
      <w:r>
        <w:rPr>
          <w:rFonts w:hint="eastAsia"/>
        </w:rPr>
        <w:t>30</w:t>
      </w:r>
      <w:r>
        <w:rPr>
          <w:rFonts w:hint="eastAsia"/>
        </w:rPr>
        <w:t>日举行的第</w:t>
      </w:r>
      <w:r>
        <w:rPr>
          <w:rFonts w:hint="eastAsia"/>
        </w:rPr>
        <w:t>82</w:t>
      </w:r>
      <w:r>
        <w:rPr>
          <w:rFonts w:hint="eastAsia"/>
        </w:rPr>
        <w:t>次会议上通过了以下结论性意见。</w:t>
      </w:r>
    </w:p>
    <w:p w:rsidR="00000000" w:rsidRDefault="00000000">
      <w:pPr>
        <w:pStyle w:val="Heading3"/>
        <w:rPr>
          <w:rFonts w:hint="eastAsia"/>
        </w:rPr>
      </w:pPr>
      <w:r>
        <w:rPr>
          <w:rFonts w:hint="eastAsia"/>
          <w:u w:val="none"/>
        </w:rPr>
        <w:t>A.</w:t>
      </w:r>
      <w:r>
        <w:rPr>
          <w:rFonts w:hint="eastAsia"/>
          <w:u w:val="none"/>
        </w:rPr>
        <w:tab/>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委员会欢迎摩洛哥提交第二次定期报告，该报告总的来说是按照委员会制定的经修订的报告准则编写的，委员会欢迎对问题清单提交的书面答复。</w:t>
      </w:r>
    </w:p>
    <w:p w:rsidR="00000000" w:rsidRDefault="00000000">
      <w:pPr>
        <w:spacing w:after="320"/>
        <w:rPr>
          <w:rFonts w:hint="eastAsia"/>
        </w:rPr>
      </w:pPr>
      <w:r>
        <w:rPr>
          <w:rFonts w:hint="eastAsia"/>
        </w:rPr>
        <w:tab/>
        <w:t xml:space="preserve">3.  </w:t>
      </w:r>
      <w:r>
        <w:rPr>
          <w:rFonts w:hint="eastAsia"/>
        </w:rPr>
        <w:t>委员会赞赏与该代表团</w:t>
      </w:r>
      <w:r>
        <w:rPr>
          <w:rFonts w:hint="eastAsia"/>
          <w:spacing w:val="-40"/>
          <w:sz w:val="22"/>
        </w:rPr>
        <w:t>——</w:t>
      </w:r>
      <w:r>
        <w:rPr>
          <w:sz w:val="22"/>
        </w:rPr>
        <w:t xml:space="preserve"> </w:t>
      </w:r>
      <w:r>
        <w:rPr>
          <w:rFonts w:hint="eastAsia"/>
        </w:rPr>
        <w:t>其中包括这一领域的专家</w:t>
      </w:r>
      <w:r>
        <w:rPr>
          <w:rFonts w:hint="eastAsia"/>
          <w:spacing w:val="-40"/>
          <w:sz w:val="22"/>
        </w:rPr>
        <w:t>——</w:t>
      </w:r>
      <w:r>
        <w:rPr>
          <w:sz w:val="22"/>
        </w:rPr>
        <w:t xml:space="preserve"> </w:t>
      </w:r>
      <w:r>
        <w:rPr>
          <w:rFonts w:hint="eastAsia"/>
        </w:rPr>
        <w:t>进行了坦率的建设性对话，及其乐于回答更多的问题并提供所掌握的其他资料。然而，委员会对该代表团未能就清单中的某些具体问题提供充分的答复，尤其是统计数据资料，以及未能有针对性地回答对话中的问题表示遗憾。委员会注意到，缔约国表示将尽快答复在对话中未充分回答的问题。</w:t>
      </w:r>
    </w:p>
    <w:p w:rsidR="00000000" w:rsidRDefault="00000000">
      <w:pPr>
        <w:pStyle w:val="Heading3"/>
        <w:rPr>
          <w:rFonts w:hint="eastAsia"/>
        </w:rPr>
      </w:pPr>
      <w:r>
        <w:rPr>
          <w:rFonts w:hint="eastAsia"/>
          <w:u w:val="none"/>
        </w:rPr>
        <w:t>B.</w:t>
      </w:r>
      <w:r>
        <w:rPr>
          <w:rFonts w:hint="eastAsia"/>
          <w:u w:val="none"/>
        </w:rPr>
        <w:tab/>
      </w:r>
      <w:r>
        <w:rPr>
          <w:rFonts w:hint="eastAsia"/>
        </w:rPr>
        <w:t>积极方面</w:t>
      </w:r>
    </w:p>
    <w:p w:rsidR="00000000" w:rsidRDefault="00000000">
      <w:pPr>
        <w:rPr>
          <w:rFonts w:hint="eastAsia"/>
        </w:rPr>
      </w:pPr>
      <w:r>
        <w:rPr>
          <w:rFonts w:hint="eastAsia"/>
        </w:rPr>
        <w:tab/>
        <w:t xml:space="preserve">4.  </w:t>
      </w:r>
      <w:r>
        <w:rPr>
          <w:rFonts w:hint="eastAsia"/>
        </w:rPr>
        <w:t>委员会欢迎国王穆罕默德六世及其新政府为在摩洛哥进一步发展人权文化而采取的行动，并满意地注意到成立了人权事务部。此外，委员会欢迎缔约国履行国际人权文书的一般性义务，尤其是《经济、社会、文化权利国际公约》的义务。</w:t>
      </w:r>
    </w:p>
    <w:p w:rsidR="00000000" w:rsidRDefault="00000000">
      <w:pPr>
        <w:rPr>
          <w:rFonts w:hint="eastAsia"/>
        </w:rPr>
      </w:pPr>
      <w:r>
        <w:rPr>
          <w:rFonts w:hint="eastAsia"/>
        </w:rPr>
        <w:tab/>
        <w:t xml:space="preserve">5.  </w:t>
      </w:r>
      <w:r>
        <w:rPr>
          <w:rFonts w:hint="eastAsia"/>
        </w:rPr>
        <w:t>委员会满意地注意到已设立了一个国家人权机构，而且缔约国打算成立一个监察专员署。</w:t>
      </w:r>
    </w:p>
    <w:p w:rsidR="00000000" w:rsidRDefault="00000000">
      <w:pPr>
        <w:rPr>
          <w:rFonts w:hint="eastAsia"/>
        </w:rPr>
      </w:pPr>
      <w:r>
        <w:rPr>
          <w:rFonts w:hint="eastAsia"/>
        </w:rPr>
        <w:tab/>
        <w:t xml:space="preserve">6.  </w:t>
      </w:r>
      <w:r>
        <w:rPr>
          <w:rFonts w:hint="eastAsia"/>
        </w:rPr>
        <w:t>委员会赞赏缔约国在北京第四次世界妇女大会之后于</w:t>
      </w:r>
      <w:r>
        <w:rPr>
          <w:rFonts w:hint="eastAsia"/>
        </w:rPr>
        <w:t>1997</w:t>
      </w:r>
      <w:r>
        <w:rPr>
          <w:rFonts w:hint="eastAsia"/>
        </w:rPr>
        <w:t>年颁布了一项提高妇女地位的国家战略，并且通过了一项将妇女融入发展的行动计划。</w:t>
      </w:r>
    </w:p>
    <w:p w:rsidR="00000000" w:rsidRDefault="00000000">
      <w:pPr>
        <w:rPr>
          <w:rFonts w:hint="eastAsia"/>
        </w:rPr>
      </w:pPr>
      <w:r>
        <w:rPr>
          <w:rFonts w:hint="eastAsia"/>
        </w:rPr>
        <w:tab/>
        <w:t xml:space="preserve">7.  </w:t>
      </w:r>
      <w:r>
        <w:rPr>
          <w:rFonts w:hint="eastAsia"/>
        </w:rPr>
        <w:t>委员会满意地注意到缔约国正在大力开展宣传运动，在司法部门中传播国际人权文书方面的信息。</w:t>
      </w:r>
    </w:p>
    <w:p w:rsidR="00000000" w:rsidRDefault="00000000">
      <w:pPr>
        <w:spacing w:after="320"/>
        <w:rPr>
          <w:rFonts w:hint="eastAsia"/>
        </w:rPr>
      </w:pPr>
      <w:r>
        <w:rPr>
          <w:rFonts w:hint="eastAsia"/>
        </w:rPr>
        <w:tab/>
        <w:t xml:space="preserve">8.  </w:t>
      </w:r>
      <w:r>
        <w:rPr>
          <w:rFonts w:hint="eastAsia"/>
        </w:rPr>
        <w:t>委员会感兴趣地注意到缔约国正在作出努力以缓解其债务负担，例如正与某些捐助国进行双边债务转换安排。</w:t>
      </w:r>
    </w:p>
    <w:p w:rsidR="00000000" w:rsidRDefault="00000000">
      <w:pPr>
        <w:pStyle w:val="Heading3"/>
        <w:rPr>
          <w:rFonts w:hint="eastAsia"/>
        </w:rPr>
      </w:pPr>
      <w:r>
        <w:rPr>
          <w:rFonts w:hint="eastAsia"/>
          <w:u w:val="none"/>
        </w:rPr>
        <w:t>C.</w:t>
      </w:r>
      <w:r>
        <w:rPr>
          <w:rFonts w:hint="eastAsia"/>
          <w:u w:val="none"/>
        </w:rPr>
        <w:tab/>
      </w:r>
      <w:r>
        <w:rPr>
          <w:rFonts w:hint="eastAsia"/>
        </w:rPr>
        <w:t>阻碍《公约》执行的因素和困难</w:t>
      </w:r>
    </w:p>
    <w:p w:rsidR="00000000" w:rsidRDefault="00000000">
      <w:pPr>
        <w:rPr>
          <w:rFonts w:hint="eastAsia"/>
        </w:rPr>
      </w:pPr>
      <w:r>
        <w:rPr>
          <w:rFonts w:hint="eastAsia"/>
        </w:rPr>
        <w:tab/>
        <w:t xml:space="preserve">9.  </w:t>
      </w:r>
      <w:r>
        <w:rPr>
          <w:rFonts w:hint="eastAsia"/>
        </w:rPr>
        <w:t>委员会注意到摩洛哥社会中存在不利于妇女和儿童的根深蒂固的传统习俗和态度阻碍了缔约国保护和促进妇女和儿童的经济、社会、文化权利的能力。</w:t>
      </w:r>
    </w:p>
    <w:p w:rsidR="00000000" w:rsidRDefault="00000000">
      <w:pPr>
        <w:spacing w:after="320"/>
        <w:rPr>
          <w:rFonts w:hint="eastAsia"/>
        </w:rPr>
      </w:pPr>
      <w:r>
        <w:rPr>
          <w:rFonts w:hint="eastAsia"/>
        </w:rPr>
        <w:tab/>
        <w:t xml:space="preserve">10.  </w:t>
      </w:r>
      <w:r>
        <w:rPr>
          <w:rFonts w:hint="eastAsia"/>
        </w:rPr>
        <w:t>委员会还注意到缔约国在履行偿债义务方面遇到的困难，偿还债付息在该国国民生产总值占相当大的百分比，从而阻碍了该缔约国履行《公约》义务的能力。</w:t>
      </w:r>
    </w:p>
    <w:p w:rsidR="00000000" w:rsidRDefault="00000000">
      <w:pPr>
        <w:pStyle w:val="Heading3"/>
        <w:rPr>
          <w:rFonts w:hint="eastAsia"/>
        </w:rPr>
      </w:pPr>
      <w:r>
        <w:rPr>
          <w:rFonts w:hint="eastAsia"/>
          <w:u w:val="none"/>
        </w:rPr>
        <w:t>D.</w:t>
      </w:r>
      <w:r>
        <w:rPr>
          <w:rFonts w:hint="eastAsia"/>
          <w:u w:val="none"/>
        </w:rPr>
        <w:tab/>
      </w:r>
      <w:r>
        <w:rPr>
          <w:rFonts w:hint="eastAsia"/>
        </w:rPr>
        <w:t>主要关注问题</w:t>
      </w:r>
    </w:p>
    <w:p w:rsidR="00000000" w:rsidRDefault="00000000">
      <w:pPr>
        <w:rPr>
          <w:rFonts w:hint="eastAsia"/>
        </w:rPr>
      </w:pPr>
      <w:r>
        <w:rPr>
          <w:rFonts w:hint="eastAsia"/>
        </w:rPr>
        <w:tab/>
        <w:t xml:space="preserve">11.  </w:t>
      </w:r>
      <w:r>
        <w:rPr>
          <w:rFonts w:hint="eastAsia"/>
        </w:rPr>
        <w:t>委员会感到关切的是，缔约国未提供它针对委员会就摩洛哥</w:t>
      </w:r>
      <w:r>
        <w:rPr>
          <w:rFonts w:hint="eastAsia"/>
        </w:rPr>
        <w:t>1994</w:t>
      </w:r>
      <w:r>
        <w:rPr>
          <w:rFonts w:hint="eastAsia"/>
        </w:rPr>
        <w:t>年首次报告</w:t>
      </w:r>
      <w:r>
        <w:rPr>
          <w:rFonts w:hint="eastAsia"/>
        </w:rPr>
        <w:t>(</w:t>
      </w:r>
      <w:r>
        <w:rPr>
          <w:rFonts w:hint="eastAsia"/>
        </w:rPr>
        <w:t>见</w:t>
      </w:r>
      <w:r>
        <w:rPr>
          <w:rFonts w:hint="eastAsia"/>
        </w:rPr>
        <w:t>E/C.12/1994/5)</w:t>
      </w:r>
      <w:r>
        <w:rPr>
          <w:rFonts w:hint="eastAsia"/>
        </w:rPr>
        <w:t>中所提出的建议而采取的措施方面的任何资料，也未提供有关这些措施结果的资料。</w:t>
      </w:r>
      <w:r>
        <w:rPr>
          <w:rFonts w:hint="eastAsia"/>
        </w:rPr>
        <w:t>1994</w:t>
      </w:r>
      <w:r>
        <w:rPr>
          <w:rFonts w:hint="eastAsia"/>
        </w:rPr>
        <w:t>年结论性意见中提到的大部分问题依然是本结论性意见中的令人关切的主要事项。</w:t>
      </w:r>
    </w:p>
    <w:p w:rsidR="00000000" w:rsidRDefault="00000000">
      <w:pPr>
        <w:rPr>
          <w:rFonts w:hint="eastAsia"/>
        </w:rPr>
      </w:pPr>
      <w:r>
        <w:rPr>
          <w:rFonts w:hint="eastAsia"/>
        </w:rPr>
        <w:tab/>
        <w:t xml:space="preserve">12.  </w:t>
      </w:r>
      <w:r>
        <w:rPr>
          <w:rFonts w:hint="eastAsia"/>
        </w:rPr>
        <w:t>委员会感到关切的是缔约国尚未通过使《公约》许多条款生效的立法、司法和行政措施。</w:t>
      </w:r>
    </w:p>
    <w:p w:rsidR="00000000" w:rsidRDefault="00000000">
      <w:pPr>
        <w:rPr>
          <w:rFonts w:hint="eastAsia"/>
        </w:rPr>
      </w:pPr>
      <w:r>
        <w:rPr>
          <w:rFonts w:hint="eastAsia"/>
        </w:rPr>
        <w:tab/>
        <w:t xml:space="preserve">13.  </w:t>
      </w:r>
      <w:r>
        <w:rPr>
          <w:rFonts w:hint="eastAsia"/>
        </w:rPr>
        <w:t>关于西撒哈拉的局势，委员会遗憾的是尚未就自决权问题找出最后确定的解决办法。</w:t>
      </w:r>
    </w:p>
    <w:p w:rsidR="00000000" w:rsidRDefault="00000000">
      <w:pPr>
        <w:rPr>
          <w:rFonts w:hint="eastAsia"/>
        </w:rPr>
      </w:pPr>
      <w:r>
        <w:rPr>
          <w:rFonts w:hint="eastAsia"/>
        </w:rPr>
        <w:tab/>
        <w:t xml:space="preserve">14.  </w:t>
      </w:r>
      <w:r>
        <w:rPr>
          <w:rFonts w:hint="eastAsia"/>
        </w:rPr>
        <w:t>令委员会关切的是，缔约国尚未按照</w:t>
      </w:r>
      <w:r>
        <w:rPr>
          <w:rFonts w:hint="eastAsia"/>
        </w:rPr>
        <w:t>1993</w:t>
      </w:r>
      <w:r>
        <w:rPr>
          <w:rFonts w:hint="eastAsia"/>
        </w:rPr>
        <w:t>年《维也纳宣言和行动纲领》第</w:t>
      </w:r>
      <w:r>
        <w:rPr>
          <w:rFonts w:hint="eastAsia"/>
        </w:rPr>
        <w:t>71</w:t>
      </w:r>
      <w:r>
        <w:rPr>
          <w:rFonts w:hint="eastAsia"/>
        </w:rPr>
        <w:t>段制定一项全面的人权行动计划。</w:t>
      </w:r>
    </w:p>
    <w:p w:rsidR="00000000" w:rsidRDefault="00000000">
      <w:pPr>
        <w:rPr>
          <w:rFonts w:hint="eastAsia"/>
        </w:rPr>
      </w:pPr>
      <w:r>
        <w:rPr>
          <w:rFonts w:hint="eastAsia"/>
        </w:rPr>
        <w:tab/>
        <w:t xml:space="preserve">15.  </w:t>
      </w:r>
      <w:r>
        <w:rPr>
          <w:rFonts w:hint="eastAsia"/>
        </w:rPr>
        <w:t>委员会遗憾的是，缔约国在与国际金融机构谈判时并未考虑到《公约》义务。</w:t>
      </w:r>
    </w:p>
    <w:p w:rsidR="00000000" w:rsidRDefault="00000000">
      <w:pPr>
        <w:rPr>
          <w:rFonts w:hint="eastAsia"/>
        </w:rPr>
      </w:pPr>
      <w:r>
        <w:rPr>
          <w:rFonts w:hint="eastAsia"/>
        </w:rPr>
        <w:tab/>
        <w:t xml:space="preserve">16.  </w:t>
      </w:r>
      <w:r>
        <w:rPr>
          <w:rFonts w:hint="eastAsia"/>
        </w:rPr>
        <w:t>尽管缔约国采取了提高妇女在摩洛哥社会中的地位的措施，但委员会感到关切的是在国家法律，尤其是在家庭和个人地位法以及继承法方面，仍然顽固存在歧视妇女的现象。</w:t>
      </w:r>
    </w:p>
    <w:p w:rsidR="00000000" w:rsidRDefault="00000000">
      <w:pPr>
        <w:rPr>
          <w:rFonts w:hint="eastAsia"/>
        </w:rPr>
      </w:pPr>
      <w:r>
        <w:rPr>
          <w:rFonts w:hint="eastAsia"/>
        </w:rPr>
        <w:tab/>
        <w:t xml:space="preserve">17.  </w:t>
      </w:r>
      <w:r>
        <w:rPr>
          <w:rFonts w:hint="eastAsia"/>
        </w:rPr>
        <w:t>委员会感到遗憾的是通过新劳动法的工作一拖再拖，该劳动法的目的在于统一现行劳工法，委员会在</w:t>
      </w:r>
      <w:r>
        <w:rPr>
          <w:rFonts w:hint="eastAsia"/>
        </w:rPr>
        <w:t>1994</w:t>
      </w:r>
      <w:r>
        <w:rPr>
          <w:rFonts w:hint="eastAsia"/>
        </w:rPr>
        <w:t>年的结论性意见中已提到过这一点。此外，委员会感到关切的是劳动法草案中的某些问题，例如劳工的最低年龄和童工的条件不符合尚待缔约国批准的劳工组织有关公约</w:t>
      </w:r>
      <w:r>
        <w:rPr>
          <w:rFonts w:hint="eastAsia"/>
        </w:rPr>
        <w:t>(</w:t>
      </w:r>
      <w:r>
        <w:rPr>
          <w:rFonts w:hint="eastAsia"/>
        </w:rPr>
        <w:t>分别为第</w:t>
      </w:r>
      <w:r>
        <w:rPr>
          <w:rFonts w:hint="eastAsia"/>
        </w:rPr>
        <w:t>138</w:t>
      </w:r>
      <w:r>
        <w:rPr>
          <w:rFonts w:hint="eastAsia"/>
        </w:rPr>
        <w:t>号和</w:t>
      </w:r>
      <w:r>
        <w:rPr>
          <w:rFonts w:hint="eastAsia"/>
        </w:rPr>
        <w:t>182</w:t>
      </w:r>
      <w:r>
        <w:rPr>
          <w:rFonts w:hint="eastAsia"/>
        </w:rPr>
        <w:t>号公约</w:t>
      </w:r>
      <w:r>
        <w:rPr>
          <w:rFonts w:hint="eastAsia"/>
        </w:rPr>
        <w:t>)</w:t>
      </w:r>
      <w:r>
        <w:rPr>
          <w:rFonts w:hint="eastAsia"/>
        </w:rPr>
        <w:t>。</w:t>
      </w:r>
    </w:p>
    <w:p w:rsidR="00000000" w:rsidRDefault="00000000">
      <w:pPr>
        <w:rPr>
          <w:rFonts w:hint="eastAsia"/>
        </w:rPr>
      </w:pPr>
      <w:r>
        <w:rPr>
          <w:rFonts w:hint="eastAsia"/>
        </w:rPr>
        <w:tab/>
        <w:t xml:space="preserve">18.  </w:t>
      </w:r>
      <w:r>
        <w:rPr>
          <w:rFonts w:hint="eastAsia"/>
        </w:rPr>
        <w:t>委员会对摩洛哥的最低工资无法使工人维持对其本身和家庭的适足生活水准表示关注。此外，对于工业工人和农业工人最低工资之间的巨大差距未能提供充分的理由说明。</w:t>
      </w:r>
    </w:p>
    <w:p w:rsidR="00000000" w:rsidRDefault="00000000">
      <w:pPr>
        <w:rPr>
          <w:rFonts w:hint="eastAsia"/>
        </w:rPr>
      </w:pPr>
      <w:r>
        <w:rPr>
          <w:rFonts w:hint="eastAsia"/>
        </w:rPr>
        <w:tab/>
        <w:t xml:space="preserve">19.  </w:t>
      </w:r>
      <w:r>
        <w:rPr>
          <w:rFonts w:hint="eastAsia"/>
        </w:rPr>
        <w:t>委员会感到关切的是，缔约国未就下列方面提供充分的资料</w:t>
      </w:r>
      <w:r>
        <w:t>(a)</w:t>
      </w:r>
      <w:r>
        <w:rPr>
          <w:rFonts w:hint="eastAsia"/>
        </w:rPr>
        <w:t xml:space="preserve"> </w:t>
      </w:r>
      <w:r>
        <w:rPr>
          <w:rFonts w:hint="eastAsia"/>
        </w:rPr>
        <w:t>工伤事故数字，其中包括发生在工作地点造成严重伤亡的事故和</w:t>
      </w:r>
      <w:r>
        <w:t>(b)</w:t>
      </w:r>
      <w:r>
        <w:rPr>
          <w:rFonts w:hint="eastAsia"/>
        </w:rPr>
        <w:t xml:space="preserve"> </w:t>
      </w:r>
      <w:r>
        <w:rPr>
          <w:rFonts w:hint="eastAsia"/>
        </w:rPr>
        <w:t>防止这类事故的现行法和行政措施。</w:t>
      </w:r>
    </w:p>
    <w:p w:rsidR="00000000" w:rsidRDefault="00000000">
      <w:pPr>
        <w:rPr>
          <w:rFonts w:hint="eastAsia"/>
        </w:rPr>
      </w:pPr>
      <w:r>
        <w:rPr>
          <w:rFonts w:hint="eastAsia"/>
        </w:rPr>
        <w:tab/>
        <w:t xml:space="preserve">20.  </w:t>
      </w:r>
      <w:r>
        <w:rPr>
          <w:rFonts w:hint="eastAsia"/>
        </w:rPr>
        <w:t>使委员会感到关切的是缔约国并未规定适度严厉和强制性处罚以防雇主，尤其是手工业和轻工业中的雇主雇用低于合法最低工作年龄的儿童。</w:t>
      </w:r>
    </w:p>
    <w:p w:rsidR="00000000" w:rsidRDefault="00000000">
      <w:pPr>
        <w:rPr>
          <w:rFonts w:hint="eastAsia"/>
        </w:rPr>
      </w:pPr>
      <w:r>
        <w:rPr>
          <w:rFonts w:hint="eastAsia"/>
        </w:rPr>
        <w:tab/>
        <w:t xml:space="preserve">21.  </w:t>
      </w:r>
      <w:r>
        <w:rPr>
          <w:rFonts w:hint="eastAsia"/>
        </w:rPr>
        <w:t>委员会还感到关切的是，现行法中没有对保护受雇的家庭帮工作出规定，尤其是被雇主虐待和剥削的年轻少女。</w:t>
      </w:r>
    </w:p>
    <w:p w:rsidR="00000000" w:rsidRDefault="00000000">
      <w:pPr>
        <w:rPr>
          <w:rFonts w:hint="eastAsia"/>
        </w:rPr>
      </w:pPr>
      <w:r>
        <w:rPr>
          <w:rFonts w:hint="eastAsia"/>
        </w:rPr>
        <w:tab/>
        <w:t xml:space="preserve">22.  </w:t>
      </w:r>
      <w:r>
        <w:rPr>
          <w:rFonts w:hint="eastAsia"/>
        </w:rPr>
        <w:t>委员会感到关切的是，《公约》第八条中规定的罢工权利继续受到限制，尤其是受到缔约国《刑法》第</w:t>
      </w:r>
      <w:r>
        <w:rPr>
          <w:rFonts w:hint="eastAsia"/>
        </w:rPr>
        <w:t>288</w:t>
      </w:r>
      <w:r>
        <w:rPr>
          <w:rFonts w:hint="eastAsia"/>
        </w:rPr>
        <w:t>条的限制。</w:t>
      </w:r>
    </w:p>
    <w:p w:rsidR="00000000" w:rsidRDefault="00000000">
      <w:pPr>
        <w:rPr>
          <w:rFonts w:hint="eastAsia"/>
        </w:rPr>
      </w:pPr>
      <w:r>
        <w:rPr>
          <w:rFonts w:hint="eastAsia"/>
        </w:rPr>
        <w:tab/>
        <w:t xml:space="preserve">23.  </w:t>
      </w:r>
      <w:r>
        <w:rPr>
          <w:rFonts w:hint="eastAsia"/>
        </w:rPr>
        <w:t>委员会关切地注意到，非婚生儿童受到根深蒂固的歧视，他们往往被父母遗弃，并且缺乏有关其人身地位的法律的保护和家庭法。</w:t>
      </w:r>
    </w:p>
    <w:p w:rsidR="00000000" w:rsidRDefault="00000000">
      <w:pPr>
        <w:rPr>
          <w:rFonts w:hint="eastAsia"/>
        </w:rPr>
      </w:pPr>
      <w:r>
        <w:rPr>
          <w:rFonts w:hint="eastAsia"/>
        </w:rPr>
        <w:tab/>
        <w:t xml:space="preserve">24.  </w:t>
      </w:r>
      <w:r>
        <w:rPr>
          <w:rFonts w:hint="eastAsia"/>
        </w:rPr>
        <w:t>委员会对于大批儿童流浪街头，其中</w:t>
      </w:r>
      <w:r>
        <w:rPr>
          <w:rFonts w:hint="eastAsia"/>
        </w:rPr>
        <w:t>5</w:t>
      </w:r>
      <w:r>
        <w:rPr>
          <w:rFonts w:hint="eastAsia"/>
        </w:rPr>
        <w:t>岁以下的儿童占</w:t>
      </w:r>
      <w:r>
        <w:rPr>
          <w:rFonts w:hint="eastAsia"/>
        </w:rPr>
        <w:t>22%</w:t>
      </w:r>
      <w:r>
        <w:rPr>
          <w:rFonts w:hint="eastAsia"/>
        </w:rPr>
        <w:t>，表示关切。</w:t>
      </w:r>
    </w:p>
    <w:p w:rsidR="00000000" w:rsidRDefault="00000000">
      <w:pPr>
        <w:rPr>
          <w:rFonts w:hint="eastAsia"/>
        </w:rPr>
      </w:pPr>
      <w:r>
        <w:rPr>
          <w:rFonts w:hint="eastAsia"/>
        </w:rPr>
        <w:tab/>
        <w:t xml:space="preserve">25.  </w:t>
      </w:r>
      <w:r>
        <w:rPr>
          <w:rFonts w:hint="eastAsia"/>
        </w:rPr>
        <w:t>委员会对摩洛哥，尤其是农村地区生活在贫困线以下的人口所占百分比很高表示关切。</w:t>
      </w:r>
    </w:p>
    <w:p w:rsidR="00000000" w:rsidRDefault="00000000">
      <w:pPr>
        <w:rPr>
          <w:rFonts w:hint="eastAsia"/>
        </w:rPr>
      </w:pPr>
      <w:r>
        <w:rPr>
          <w:rFonts w:hint="eastAsia"/>
        </w:rPr>
        <w:tab/>
        <w:t xml:space="preserve">26.  </w:t>
      </w:r>
      <w:r>
        <w:rPr>
          <w:rFonts w:hint="eastAsia"/>
        </w:rPr>
        <w:t>委员会感到关切的是，农村和城市地区生活水准的差距很大，农村地区很难获得清洁的饮水、卫生设施和供电。</w:t>
      </w:r>
    </w:p>
    <w:p w:rsidR="00000000" w:rsidRDefault="00000000">
      <w:pPr>
        <w:rPr>
          <w:rFonts w:hint="eastAsia"/>
        </w:rPr>
      </w:pPr>
      <w:r>
        <w:rPr>
          <w:rFonts w:hint="eastAsia"/>
        </w:rPr>
        <w:tab/>
        <w:t xml:space="preserve">27.  </w:t>
      </w:r>
      <w:r>
        <w:rPr>
          <w:rFonts w:hint="eastAsia"/>
        </w:rPr>
        <w:t>委员会还感到关切的是摩洛哥缺少一般人付得起的社会住房。此外，委员会感到遗憾的是缔约国尚未提供充分的有关无家可归者的资料，并考虑到委员会关于强迫迁离的第</w:t>
      </w:r>
      <w:r>
        <w:rPr>
          <w:rFonts w:hint="eastAsia"/>
        </w:rPr>
        <w:t>7</w:t>
      </w:r>
      <w:r>
        <w:rPr>
          <w:rFonts w:hint="eastAsia"/>
        </w:rPr>
        <w:t>号一般性意见，提供关于强迫迁离案例的充分资料，包括统计数据。</w:t>
      </w:r>
    </w:p>
    <w:p w:rsidR="00000000" w:rsidRDefault="00000000">
      <w:pPr>
        <w:rPr>
          <w:rFonts w:hint="eastAsia"/>
        </w:rPr>
      </w:pPr>
      <w:r>
        <w:rPr>
          <w:rFonts w:hint="eastAsia"/>
        </w:rPr>
        <w:tab/>
        <w:t xml:space="preserve">28.  </w:t>
      </w:r>
      <w:r>
        <w:rPr>
          <w:rFonts w:hint="eastAsia"/>
        </w:rPr>
        <w:t>委员会感到遗憾的是，缔约国尚未采用一项有关健全的全国战略和行动计划，缔约国医疗保健的覆盖率只占人口的</w:t>
      </w:r>
      <w:r>
        <w:rPr>
          <w:rFonts w:hint="eastAsia"/>
        </w:rPr>
        <w:t>20%</w:t>
      </w:r>
      <w:r>
        <w:rPr>
          <w:rFonts w:hint="eastAsia"/>
        </w:rPr>
        <w:t>。此外，委员会感到关切的是，与城市地区相比，农村地区的基本保健甚至更有限。</w:t>
      </w:r>
    </w:p>
    <w:p w:rsidR="00000000" w:rsidRDefault="00000000">
      <w:pPr>
        <w:rPr>
          <w:rFonts w:hint="eastAsia"/>
        </w:rPr>
      </w:pPr>
      <w:r>
        <w:rPr>
          <w:rFonts w:hint="eastAsia"/>
        </w:rPr>
        <w:tab/>
        <w:t xml:space="preserve">29.  </w:t>
      </w:r>
      <w:r>
        <w:rPr>
          <w:rFonts w:hint="eastAsia"/>
        </w:rPr>
        <w:t>委员会对摩洛哥产妇和婴儿的高死亡率表示关切。</w:t>
      </w:r>
    </w:p>
    <w:p w:rsidR="00000000" w:rsidRDefault="00000000">
      <w:pPr>
        <w:rPr>
          <w:rFonts w:hint="eastAsia"/>
        </w:rPr>
      </w:pPr>
      <w:r>
        <w:rPr>
          <w:rFonts w:hint="eastAsia"/>
        </w:rPr>
        <w:tab/>
        <w:t xml:space="preserve">30.  </w:t>
      </w:r>
      <w:r>
        <w:rPr>
          <w:rFonts w:hint="eastAsia"/>
        </w:rPr>
        <w:t>令委员会关切的是，缔约国并未通过立法手段和行政措施对生产食品的厂家实行充分的监管，这些厂家不符合国际标准，因而造成摩洛哥人口死亡并危害他们的健康。</w:t>
      </w:r>
    </w:p>
    <w:p w:rsidR="00000000" w:rsidRDefault="00000000">
      <w:pPr>
        <w:rPr>
          <w:rFonts w:hint="eastAsia"/>
        </w:rPr>
      </w:pPr>
      <w:r>
        <w:rPr>
          <w:rFonts w:hint="eastAsia"/>
        </w:rPr>
        <w:tab/>
        <w:t xml:space="preserve">31.  </w:t>
      </w:r>
      <w:r>
        <w:rPr>
          <w:rFonts w:hint="eastAsia"/>
        </w:rPr>
        <w:t>委员会对缔约国，尤其是该国农村地区妇女的文盲率很高表示关切。</w:t>
      </w:r>
    </w:p>
    <w:p w:rsidR="00000000" w:rsidRDefault="00000000">
      <w:pPr>
        <w:rPr>
          <w:rFonts w:hint="eastAsia"/>
        </w:rPr>
      </w:pPr>
      <w:r>
        <w:rPr>
          <w:rFonts w:hint="eastAsia"/>
        </w:rPr>
        <w:tab/>
        <w:t xml:space="preserve">32.  </w:t>
      </w:r>
      <w:r>
        <w:rPr>
          <w:rFonts w:hint="eastAsia"/>
        </w:rPr>
        <w:t>委员会对小学的入学人数很低</w:t>
      </w:r>
      <w:r>
        <w:rPr>
          <w:rFonts w:hint="eastAsia"/>
          <w:spacing w:val="-40"/>
          <w:sz w:val="22"/>
        </w:rPr>
        <w:t>——</w:t>
      </w:r>
      <w:r>
        <w:rPr>
          <w:sz w:val="22"/>
        </w:rPr>
        <w:t xml:space="preserve"> </w:t>
      </w:r>
      <w:r>
        <w:rPr>
          <w:rFonts w:hint="eastAsia"/>
        </w:rPr>
        <w:t>目前接受正规教育的男女儿童不到</w:t>
      </w:r>
      <w:r>
        <w:rPr>
          <w:rFonts w:hint="eastAsia"/>
        </w:rPr>
        <w:t>50%</w:t>
      </w:r>
      <w:r>
        <w:rPr>
          <w:rFonts w:hint="eastAsia"/>
          <w:spacing w:val="-40"/>
          <w:sz w:val="22"/>
        </w:rPr>
        <w:t>——</w:t>
      </w:r>
      <w:r>
        <w:rPr>
          <w:sz w:val="22"/>
        </w:rPr>
        <w:t xml:space="preserve"> </w:t>
      </w:r>
      <w:r>
        <w:rPr>
          <w:rFonts w:hint="eastAsia"/>
        </w:rPr>
        <w:t>表示极为关注。此外，委员会感到关切的是，主要是在农村地区，受教育的女孩人数相当有限</w:t>
      </w:r>
      <w:r>
        <w:rPr>
          <w:rFonts w:hint="eastAsia"/>
          <w:spacing w:val="-40"/>
          <w:sz w:val="22"/>
        </w:rPr>
        <w:t>——</w:t>
      </w:r>
      <w:r>
        <w:rPr>
          <w:sz w:val="22"/>
        </w:rPr>
        <w:t xml:space="preserve"> </w:t>
      </w:r>
      <w:r>
        <w:rPr>
          <w:rFonts w:hint="eastAsia"/>
        </w:rPr>
        <w:t>在农村地区成年女子文盲率为</w:t>
      </w:r>
      <w:r>
        <w:rPr>
          <w:rFonts w:hint="eastAsia"/>
        </w:rPr>
        <w:t>65%</w:t>
      </w:r>
      <w:r>
        <w:rPr>
          <w:rFonts w:hint="eastAsia"/>
        </w:rPr>
        <w:t>，而成年男子文盲率为</w:t>
      </w:r>
      <w:r>
        <w:rPr>
          <w:rFonts w:hint="eastAsia"/>
        </w:rPr>
        <w:t>40%</w:t>
      </w:r>
      <w:r>
        <w:rPr>
          <w:rFonts w:hint="eastAsia"/>
        </w:rPr>
        <w:t>。</w:t>
      </w:r>
    </w:p>
    <w:p w:rsidR="00000000" w:rsidRDefault="00000000">
      <w:pPr>
        <w:spacing w:after="320"/>
        <w:rPr>
          <w:rFonts w:hint="eastAsia"/>
        </w:rPr>
      </w:pPr>
      <w:r>
        <w:rPr>
          <w:rFonts w:hint="eastAsia"/>
        </w:rPr>
        <w:tab/>
        <w:t xml:space="preserve">33.  </w:t>
      </w:r>
      <w:r>
        <w:rPr>
          <w:rFonts w:hint="eastAsia"/>
        </w:rPr>
        <w:t>委员会感到遗憾的是，缔约国未提供关于摩洛哥少数民族，例如阿马济格人，享有参加文化生活权利的充分资料。</w:t>
      </w:r>
    </w:p>
    <w:p w:rsidR="00000000" w:rsidRDefault="00000000">
      <w:pPr>
        <w:pStyle w:val="Heading3"/>
        <w:rPr>
          <w:rFonts w:hint="eastAsia"/>
        </w:rPr>
      </w:pPr>
      <w:r>
        <w:rPr>
          <w:rFonts w:hint="eastAsia"/>
          <w:u w:val="none"/>
        </w:rPr>
        <w:t>E.</w:t>
      </w:r>
      <w:r>
        <w:rPr>
          <w:rFonts w:hint="eastAsia"/>
          <w:u w:val="none"/>
        </w:rPr>
        <w:tab/>
      </w:r>
      <w:r>
        <w:rPr>
          <w:rFonts w:hint="eastAsia"/>
        </w:rPr>
        <w:t>提议和建议</w:t>
      </w:r>
    </w:p>
    <w:p w:rsidR="00000000" w:rsidRDefault="00000000">
      <w:pPr>
        <w:rPr>
          <w:rFonts w:hint="eastAsia"/>
        </w:rPr>
      </w:pPr>
      <w:r>
        <w:rPr>
          <w:rFonts w:hint="eastAsia"/>
        </w:rPr>
        <w:tab/>
        <w:t xml:space="preserve">34.  </w:t>
      </w:r>
      <w:r>
        <w:rPr>
          <w:rFonts w:hint="eastAsia"/>
        </w:rPr>
        <w:t>委员会敦促缔约国通过使《公约》所有条款发生效力的立法措施和其他措施。</w:t>
      </w:r>
    </w:p>
    <w:p w:rsidR="00000000" w:rsidRDefault="00000000">
      <w:pPr>
        <w:rPr>
          <w:rFonts w:hint="eastAsia"/>
        </w:rPr>
      </w:pPr>
      <w:r>
        <w:rPr>
          <w:rFonts w:hint="eastAsia"/>
        </w:rPr>
        <w:tab/>
        <w:t xml:space="preserve">35.  </w:t>
      </w:r>
      <w:r>
        <w:rPr>
          <w:rFonts w:hint="eastAsia"/>
        </w:rPr>
        <w:t>委员会鼓励缔约国与联合国合作寻找一种解决办法，排除妨碍就西撒哈拉自决权问题举行公民投票的障碍。</w:t>
      </w:r>
    </w:p>
    <w:p w:rsidR="00000000" w:rsidRDefault="00000000">
      <w:pPr>
        <w:rPr>
          <w:rFonts w:hint="eastAsia"/>
        </w:rPr>
      </w:pPr>
      <w:r>
        <w:rPr>
          <w:rFonts w:hint="eastAsia"/>
        </w:rPr>
        <w:tab/>
        <w:t xml:space="preserve">36.  </w:t>
      </w:r>
      <w:r>
        <w:rPr>
          <w:rFonts w:hint="eastAsia"/>
        </w:rPr>
        <w:t>敦促缔约国按照</w:t>
      </w:r>
      <w:r>
        <w:rPr>
          <w:rFonts w:hint="eastAsia"/>
        </w:rPr>
        <w:t>1993</w:t>
      </w:r>
      <w:r>
        <w:rPr>
          <w:rFonts w:hint="eastAsia"/>
        </w:rPr>
        <w:t>年《维也纳宣言和行动纲领》第</w:t>
      </w:r>
      <w:r>
        <w:rPr>
          <w:rFonts w:hint="eastAsia"/>
        </w:rPr>
        <w:t>71</w:t>
      </w:r>
      <w:r>
        <w:rPr>
          <w:rFonts w:hint="eastAsia"/>
        </w:rPr>
        <w:t>段作出的建议，制定和执行一项保护和促进人权的全面国家行动计划，并在下一次定期报告中包括有关这一问题的内容。</w:t>
      </w:r>
    </w:p>
    <w:p w:rsidR="00000000" w:rsidRDefault="00000000">
      <w:pPr>
        <w:rPr>
          <w:rFonts w:hint="eastAsia"/>
        </w:rPr>
      </w:pPr>
      <w:r>
        <w:rPr>
          <w:rFonts w:hint="eastAsia"/>
        </w:rPr>
        <w:tab/>
        <w:t xml:space="preserve">37.  </w:t>
      </w:r>
      <w:r>
        <w:rPr>
          <w:rFonts w:hint="eastAsia"/>
        </w:rPr>
        <w:t>委员会鼓励缔约国保证即将设立的国家监察专员署的职能符合</w:t>
      </w:r>
      <w:r>
        <w:rPr>
          <w:rFonts w:hint="eastAsia"/>
        </w:rPr>
        <w:t>1991</w:t>
      </w:r>
      <w:r>
        <w:rPr>
          <w:rFonts w:hint="eastAsia"/>
        </w:rPr>
        <w:t>年的巴黎原则。委员会期待在下一次定期报告中收到有关这方面努力的资料。</w:t>
      </w:r>
    </w:p>
    <w:p w:rsidR="00000000" w:rsidRDefault="00000000">
      <w:pPr>
        <w:rPr>
          <w:rFonts w:hint="eastAsia"/>
        </w:rPr>
      </w:pPr>
      <w:r>
        <w:rPr>
          <w:rFonts w:hint="eastAsia"/>
        </w:rPr>
        <w:tab/>
        <w:t xml:space="preserve">38.  </w:t>
      </w:r>
      <w:r>
        <w:rPr>
          <w:rFonts w:hint="eastAsia"/>
        </w:rPr>
        <w:t>委员会强烈建议摩洛哥在与国际金融机构，如国际货币基金、世界银行和世界贸易组织进行的谈判中考虑到《公约》的义务，以确保经济、社会、文化权利，尤其是社会中最脆弱群体这方面的权利不会受到损害。</w:t>
      </w:r>
    </w:p>
    <w:p w:rsidR="00000000" w:rsidRDefault="00000000">
      <w:pPr>
        <w:rPr>
          <w:rFonts w:hint="eastAsia"/>
        </w:rPr>
      </w:pPr>
      <w:r>
        <w:rPr>
          <w:rFonts w:hint="eastAsia"/>
        </w:rPr>
        <w:tab/>
        <w:t xml:space="preserve">39.  </w:t>
      </w:r>
      <w:r>
        <w:rPr>
          <w:rFonts w:hint="eastAsia"/>
        </w:rPr>
        <w:t>委员会重申它在</w:t>
      </w:r>
      <w:r>
        <w:rPr>
          <w:rFonts w:hint="eastAsia"/>
        </w:rPr>
        <w:t>1994</w:t>
      </w:r>
      <w:r>
        <w:rPr>
          <w:rFonts w:hint="eastAsia"/>
        </w:rPr>
        <w:t>年结论性建议</w:t>
      </w:r>
      <w:r>
        <w:rPr>
          <w:rFonts w:hint="eastAsia"/>
        </w:rPr>
        <w:t>(E/C.12/1994/5)</w:t>
      </w:r>
      <w:r>
        <w:rPr>
          <w:rFonts w:hint="eastAsia"/>
        </w:rPr>
        <w:t>第</w:t>
      </w:r>
      <w:r>
        <w:rPr>
          <w:rFonts w:hint="eastAsia"/>
        </w:rPr>
        <w:t>19</w:t>
      </w:r>
      <w:r>
        <w:rPr>
          <w:rFonts w:hint="eastAsia"/>
        </w:rPr>
        <w:t>段中的建议，缔约国需要采取进一步的措施，为受结构调整方案影响的社会中脆弱群体提供充分的社会保障。</w:t>
      </w:r>
    </w:p>
    <w:p w:rsidR="00000000" w:rsidRDefault="00000000">
      <w:pPr>
        <w:rPr>
          <w:rFonts w:hint="eastAsia"/>
        </w:rPr>
      </w:pPr>
      <w:r>
        <w:rPr>
          <w:rFonts w:hint="eastAsia"/>
        </w:rPr>
        <w:tab/>
        <w:t xml:space="preserve">40.  </w:t>
      </w:r>
      <w:r>
        <w:rPr>
          <w:rFonts w:hint="eastAsia"/>
        </w:rPr>
        <w:t>委员会强烈建议缔约国尽快通过并全面执行将妇女融入发展的行动计划。委员会尤其敦促缔约国修改使歧视妇女体制化的现行法，例如关于家庭、继承和个人身份法的有关规定，以便加强妇女的法律地位。</w:t>
      </w:r>
    </w:p>
    <w:p w:rsidR="00000000" w:rsidRDefault="00000000">
      <w:pPr>
        <w:rPr>
          <w:rFonts w:hint="eastAsia"/>
        </w:rPr>
      </w:pPr>
      <w:r>
        <w:rPr>
          <w:rFonts w:hint="eastAsia"/>
        </w:rPr>
        <w:tab/>
        <w:t xml:space="preserve">41.  </w:t>
      </w:r>
      <w:r>
        <w:rPr>
          <w:rFonts w:hint="eastAsia"/>
        </w:rPr>
        <w:t>委员会敦促缔约国通过劳动法草案，确保其中的规定与《公约》第六条、第七条和第八条以及摩洛哥所加入的有关劳工组织公约相符合。在这方面，大力鼓励缔约国批准劳工组织第</w:t>
      </w:r>
      <w:r>
        <w:rPr>
          <w:rFonts w:hint="eastAsia"/>
        </w:rPr>
        <w:t>87</w:t>
      </w:r>
      <w:r>
        <w:rPr>
          <w:rFonts w:hint="eastAsia"/>
        </w:rPr>
        <w:t>号公约</w:t>
      </w:r>
      <w:r>
        <w:rPr>
          <w:rFonts w:hint="eastAsia"/>
        </w:rPr>
        <w:t>(</w:t>
      </w:r>
      <w:r>
        <w:rPr>
          <w:rFonts w:hint="eastAsia"/>
        </w:rPr>
        <w:t>工会</w:t>
      </w:r>
      <w:r>
        <w:rPr>
          <w:rFonts w:hint="eastAsia"/>
        </w:rPr>
        <w:t>)</w:t>
      </w:r>
      <w:r>
        <w:rPr>
          <w:rFonts w:hint="eastAsia"/>
        </w:rPr>
        <w:t>、第</w:t>
      </w:r>
      <w:r>
        <w:rPr>
          <w:rFonts w:hint="eastAsia"/>
        </w:rPr>
        <w:t>138</w:t>
      </w:r>
      <w:r>
        <w:rPr>
          <w:rFonts w:hint="eastAsia"/>
        </w:rPr>
        <w:t>号公约</w:t>
      </w:r>
      <w:r>
        <w:rPr>
          <w:rFonts w:hint="eastAsia"/>
        </w:rPr>
        <w:t>(</w:t>
      </w:r>
      <w:r>
        <w:rPr>
          <w:rFonts w:hint="eastAsia"/>
        </w:rPr>
        <w:t>最低年龄</w:t>
      </w:r>
      <w:r>
        <w:rPr>
          <w:rFonts w:hint="eastAsia"/>
        </w:rPr>
        <w:t>)</w:t>
      </w:r>
      <w:r>
        <w:rPr>
          <w:rFonts w:hint="eastAsia"/>
        </w:rPr>
        <w:t>、第</w:t>
      </w:r>
      <w:r>
        <w:rPr>
          <w:rFonts w:hint="eastAsia"/>
        </w:rPr>
        <w:t>196</w:t>
      </w:r>
      <w:r>
        <w:rPr>
          <w:rFonts w:hint="eastAsia"/>
        </w:rPr>
        <w:t>号公约</w:t>
      </w:r>
      <w:r>
        <w:rPr>
          <w:rFonts w:hint="eastAsia"/>
        </w:rPr>
        <w:t>(</w:t>
      </w:r>
      <w:r>
        <w:rPr>
          <w:rFonts w:hint="eastAsia"/>
        </w:rPr>
        <w:t>土著和部落人口</w:t>
      </w:r>
      <w:r>
        <w:rPr>
          <w:rFonts w:hint="eastAsia"/>
        </w:rPr>
        <w:t>)</w:t>
      </w:r>
      <w:r>
        <w:rPr>
          <w:rFonts w:hint="eastAsia"/>
        </w:rPr>
        <w:t>和第</w:t>
      </w:r>
      <w:r>
        <w:rPr>
          <w:rFonts w:hint="eastAsia"/>
        </w:rPr>
        <w:t>12</w:t>
      </w:r>
      <w:r>
        <w:rPr>
          <w:rFonts w:hint="eastAsia"/>
        </w:rPr>
        <w:t>号公约</w:t>
      </w:r>
      <w:r>
        <w:rPr>
          <w:rFonts w:hint="eastAsia"/>
        </w:rPr>
        <w:t>(</w:t>
      </w:r>
      <w:r>
        <w:rPr>
          <w:rFonts w:hint="eastAsia"/>
        </w:rPr>
        <w:t>最恶劣的童工形式</w:t>
      </w:r>
      <w:r>
        <w:rPr>
          <w:rFonts w:hint="eastAsia"/>
        </w:rPr>
        <w:t>)</w:t>
      </w:r>
      <w:r>
        <w:rPr>
          <w:rFonts w:hint="eastAsia"/>
        </w:rPr>
        <w:t>。</w:t>
      </w:r>
    </w:p>
    <w:p w:rsidR="00000000" w:rsidRDefault="00000000">
      <w:pPr>
        <w:rPr>
          <w:rFonts w:hint="eastAsia"/>
        </w:rPr>
      </w:pPr>
      <w:r>
        <w:rPr>
          <w:rFonts w:hint="eastAsia"/>
        </w:rPr>
        <w:tab/>
        <w:t xml:space="preserve">42.  </w:t>
      </w:r>
      <w:r>
        <w:rPr>
          <w:rFonts w:hint="eastAsia"/>
        </w:rPr>
        <w:t>委员会建议缔约国采取措施，消除目前在不同种类工人，尤其是工业工人与农业工人之间在最低工资方面的巨大差距。此外，委员会强烈建议遵照《公约》第七条，将最低工资定为能够确保工人及其家庭享有适足的生活标准这一水平。</w:t>
      </w:r>
    </w:p>
    <w:p w:rsidR="00000000" w:rsidRDefault="00000000">
      <w:pPr>
        <w:rPr>
          <w:rFonts w:hint="eastAsia"/>
        </w:rPr>
      </w:pPr>
      <w:r>
        <w:rPr>
          <w:rFonts w:hint="eastAsia"/>
        </w:rPr>
        <w:tab/>
        <w:t xml:space="preserve">43.  </w:t>
      </w:r>
      <w:r>
        <w:rPr>
          <w:rFonts w:hint="eastAsia"/>
        </w:rPr>
        <w:t>委员会请缔约国在下一次定期报告中提供下列方面的详细资料：</w:t>
      </w:r>
      <w:r>
        <w:t>(a)</w:t>
      </w:r>
      <w:r>
        <w:rPr>
          <w:rFonts w:hint="eastAsia"/>
        </w:rPr>
        <w:t xml:space="preserve"> </w:t>
      </w:r>
      <w:r>
        <w:rPr>
          <w:rFonts w:hint="eastAsia"/>
        </w:rPr>
        <w:t>工伤事故情况和</w:t>
      </w:r>
      <w:r>
        <w:t xml:space="preserve">(b) </w:t>
      </w:r>
      <w:r>
        <w:rPr>
          <w:rFonts w:hint="eastAsia"/>
        </w:rPr>
        <w:t>缔约国为防止发生此类事故所采取的各种措施。</w:t>
      </w:r>
    </w:p>
    <w:p w:rsidR="00000000" w:rsidRDefault="00000000">
      <w:pPr>
        <w:rPr>
          <w:rFonts w:hint="eastAsia"/>
        </w:rPr>
      </w:pPr>
      <w:r>
        <w:rPr>
          <w:rFonts w:hint="eastAsia"/>
        </w:rPr>
        <w:tab/>
        <w:t xml:space="preserve">44.  </w:t>
      </w:r>
      <w:r>
        <w:rPr>
          <w:rFonts w:hint="eastAsia"/>
        </w:rPr>
        <w:t>委员会敦促缔约国采取补救措施，其中包括实施适当的严厉惩罚，以便确保雇主，尤其是手工业和轻工业中的雇主，不雇用未满法律规定的最低工作年龄的童工。此外，委员会敦促缔约国根据劳工组织的标准</w:t>
      </w:r>
      <w:r>
        <w:rPr>
          <w:rFonts w:hint="eastAsia"/>
        </w:rPr>
        <w:t>(</w:t>
      </w:r>
      <w:r>
        <w:rPr>
          <w:rFonts w:hint="eastAsia"/>
        </w:rPr>
        <w:t>第</w:t>
      </w:r>
      <w:r>
        <w:rPr>
          <w:rFonts w:hint="eastAsia"/>
        </w:rPr>
        <w:t>138</w:t>
      </w:r>
      <w:r>
        <w:rPr>
          <w:rFonts w:hint="eastAsia"/>
        </w:rPr>
        <w:t>号公约</w:t>
      </w:r>
      <w:r>
        <w:rPr>
          <w:rFonts w:hint="eastAsia"/>
        </w:rPr>
        <w:t>)</w:t>
      </w:r>
      <w:r>
        <w:rPr>
          <w:rFonts w:hint="eastAsia"/>
        </w:rPr>
        <w:t>将最低工作年龄由</w:t>
      </w:r>
      <w:r>
        <w:rPr>
          <w:rFonts w:hint="eastAsia"/>
        </w:rPr>
        <w:t>12</w:t>
      </w:r>
      <w:r>
        <w:rPr>
          <w:rFonts w:hint="eastAsia"/>
        </w:rPr>
        <w:t>岁提高到</w:t>
      </w:r>
      <w:r>
        <w:rPr>
          <w:rFonts w:hint="eastAsia"/>
        </w:rPr>
        <w:t>15</w:t>
      </w:r>
      <w:r>
        <w:rPr>
          <w:rFonts w:hint="eastAsia"/>
        </w:rPr>
        <w:t>岁。</w:t>
      </w:r>
    </w:p>
    <w:p w:rsidR="00000000" w:rsidRDefault="00000000">
      <w:pPr>
        <w:rPr>
          <w:rFonts w:hint="eastAsia"/>
        </w:rPr>
      </w:pPr>
      <w:r>
        <w:rPr>
          <w:rFonts w:hint="eastAsia"/>
        </w:rPr>
        <w:tab/>
        <w:t xml:space="preserve">45.  </w:t>
      </w:r>
      <w:r>
        <w:rPr>
          <w:rFonts w:hint="eastAsia"/>
        </w:rPr>
        <w:t>委员会还敦促缔约国立即通过法律，以便保护作为家庭帮工雇用的未成年人，尤其是保护女孩不受雇主的剥削。</w:t>
      </w:r>
    </w:p>
    <w:p w:rsidR="00000000" w:rsidRDefault="00000000">
      <w:pPr>
        <w:rPr>
          <w:rFonts w:hint="eastAsia"/>
        </w:rPr>
      </w:pPr>
      <w:r>
        <w:rPr>
          <w:rFonts w:hint="eastAsia"/>
        </w:rPr>
        <w:tab/>
        <w:t xml:space="preserve">46.  </w:t>
      </w:r>
      <w:r>
        <w:rPr>
          <w:rFonts w:hint="eastAsia"/>
        </w:rPr>
        <w:t>委员会建议缔约国采取措施，取消对罢工权利，尤其是缔约国《刑法》第</w:t>
      </w:r>
      <w:r>
        <w:rPr>
          <w:rFonts w:hint="eastAsia"/>
        </w:rPr>
        <w:t>288</w:t>
      </w:r>
      <w:r>
        <w:rPr>
          <w:rFonts w:hint="eastAsia"/>
        </w:rPr>
        <w:t>条在这方面的过分限制</w:t>
      </w:r>
      <w:r>
        <w:rPr>
          <w:rFonts w:hint="eastAsia"/>
        </w:rPr>
        <w:t>(</w:t>
      </w:r>
      <w:r>
        <w:rPr>
          <w:rFonts w:hint="eastAsia"/>
        </w:rPr>
        <w:t>该条规定某些形式的罢工可判罪</w:t>
      </w:r>
      <w:r>
        <w:rPr>
          <w:rFonts w:hint="eastAsia"/>
        </w:rPr>
        <w:t>)</w:t>
      </w:r>
      <w:r>
        <w:rPr>
          <w:rFonts w:hint="eastAsia"/>
        </w:rPr>
        <w:t>。</w:t>
      </w:r>
    </w:p>
    <w:p w:rsidR="00000000" w:rsidRDefault="00000000">
      <w:pPr>
        <w:rPr>
          <w:rFonts w:hint="eastAsia"/>
        </w:rPr>
      </w:pPr>
      <w:r>
        <w:rPr>
          <w:rFonts w:hint="eastAsia"/>
        </w:rPr>
        <w:tab/>
        <w:t xml:space="preserve">47.  </w:t>
      </w:r>
      <w:r>
        <w:rPr>
          <w:rFonts w:hint="eastAsia"/>
        </w:rPr>
        <w:t>委员会重申它在</w:t>
      </w:r>
      <w:r>
        <w:rPr>
          <w:rFonts w:hint="eastAsia"/>
        </w:rPr>
        <w:t>1994</w:t>
      </w:r>
      <w:r>
        <w:rPr>
          <w:rFonts w:hint="eastAsia"/>
        </w:rPr>
        <w:t>年结论性建议</w:t>
      </w:r>
      <w:r>
        <w:rPr>
          <w:rFonts w:hint="eastAsia"/>
        </w:rPr>
        <w:t>(E/C.12/1994/5</w:t>
      </w:r>
      <w:r>
        <w:rPr>
          <w:rFonts w:hint="eastAsia"/>
        </w:rPr>
        <w:t>号文件</w:t>
      </w:r>
      <w:r>
        <w:rPr>
          <w:rFonts w:hint="eastAsia"/>
        </w:rPr>
        <w:t>)</w:t>
      </w:r>
      <w:r>
        <w:rPr>
          <w:rFonts w:hint="eastAsia"/>
        </w:rPr>
        <w:t>第</w:t>
      </w:r>
      <w:r>
        <w:rPr>
          <w:rFonts w:hint="eastAsia"/>
        </w:rPr>
        <w:t>23</w:t>
      </w:r>
      <w:r>
        <w:rPr>
          <w:rFonts w:hint="eastAsia"/>
        </w:rPr>
        <w:t>段中的建议，缔约国应采取立法措施和其他措施消除歧视和确保非婚生儿童受到保护和不受歧视。</w:t>
      </w:r>
    </w:p>
    <w:p w:rsidR="00000000" w:rsidRDefault="00000000">
      <w:pPr>
        <w:rPr>
          <w:rFonts w:hint="eastAsia"/>
        </w:rPr>
      </w:pPr>
      <w:r>
        <w:rPr>
          <w:rFonts w:hint="eastAsia"/>
        </w:rPr>
        <w:tab/>
        <w:t xml:space="preserve">48.  </w:t>
      </w:r>
      <w:r>
        <w:rPr>
          <w:rFonts w:hint="eastAsia"/>
        </w:rPr>
        <w:t>委员会还强烈建议缔约国解决街头儿童和遭父母遗弃的非婚生儿童问题。</w:t>
      </w:r>
    </w:p>
    <w:p w:rsidR="00000000" w:rsidRDefault="00000000">
      <w:pPr>
        <w:rPr>
          <w:rFonts w:hint="eastAsia"/>
        </w:rPr>
      </w:pPr>
      <w:r>
        <w:rPr>
          <w:rFonts w:hint="eastAsia"/>
        </w:rPr>
        <w:tab/>
        <w:t xml:space="preserve">49.  </w:t>
      </w:r>
      <w:r>
        <w:rPr>
          <w:rFonts w:hint="eastAsia"/>
        </w:rPr>
        <w:t>委员会敦促缔约国加强努力解决贫困问题，尤其是农村地区的贫困问题。</w:t>
      </w:r>
    </w:p>
    <w:p w:rsidR="00000000" w:rsidRDefault="00000000">
      <w:pPr>
        <w:rPr>
          <w:rFonts w:hint="eastAsia"/>
        </w:rPr>
      </w:pPr>
      <w:r>
        <w:rPr>
          <w:rFonts w:hint="eastAsia"/>
        </w:rPr>
        <w:tab/>
        <w:t xml:space="preserve">50.  </w:t>
      </w:r>
      <w:r>
        <w:rPr>
          <w:rFonts w:hint="eastAsia"/>
        </w:rPr>
        <w:t>委员会重申它在</w:t>
      </w:r>
      <w:r>
        <w:rPr>
          <w:rFonts w:hint="eastAsia"/>
        </w:rPr>
        <w:t>1994</w:t>
      </w:r>
      <w:r>
        <w:rPr>
          <w:rFonts w:hint="eastAsia"/>
        </w:rPr>
        <w:t>年</w:t>
      </w:r>
      <w:r>
        <w:rPr>
          <w:rFonts w:hint="eastAsia"/>
        </w:rPr>
        <w:t>(E/C.12/1994/5</w:t>
      </w:r>
      <w:r>
        <w:rPr>
          <w:rFonts w:hint="eastAsia"/>
        </w:rPr>
        <w:t>号文件第</w:t>
      </w:r>
      <w:r>
        <w:rPr>
          <w:rFonts w:hint="eastAsia"/>
        </w:rPr>
        <w:t>18</w:t>
      </w:r>
      <w:r>
        <w:rPr>
          <w:rFonts w:hint="eastAsia"/>
        </w:rPr>
        <w:t>段</w:t>
      </w:r>
      <w:r>
        <w:rPr>
          <w:rFonts w:hint="eastAsia"/>
        </w:rPr>
        <w:t>)</w:t>
      </w:r>
      <w:r>
        <w:rPr>
          <w:rFonts w:hint="eastAsia"/>
        </w:rPr>
        <w:t>中提出的建议，强烈鼓励缔约国采取措施，减少农村地区与城市地区存在的巨大差距，尤其是改善农村地区使用水、电和卫生设施的状况。</w:t>
      </w:r>
    </w:p>
    <w:p w:rsidR="00000000" w:rsidRDefault="00000000">
      <w:pPr>
        <w:rPr>
          <w:rFonts w:hint="eastAsia"/>
        </w:rPr>
      </w:pPr>
      <w:r>
        <w:rPr>
          <w:rFonts w:hint="eastAsia"/>
        </w:rPr>
        <w:tab/>
        <w:t xml:space="preserve">51.  </w:t>
      </w:r>
      <w:r>
        <w:rPr>
          <w:rFonts w:hint="eastAsia"/>
        </w:rPr>
        <w:t>委员会建议缔约国加强努力，改进摩洛哥的住房状况，尤其是提供可付得起租金的社会住房。委员会还请缔约国在下一次定期报告中提供摩洛哥无家可归者和强迫迁离事件、缔约国为解决这一问题所采取的措施以及这些措施效果方面的详细资料，包括统计数据。</w:t>
      </w:r>
    </w:p>
    <w:p w:rsidR="00000000" w:rsidRDefault="00000000">
      <w:pPr>
        <w:rPr>
          <w:rFonts w:hint="eastAsia"/>
        </w:rPr>
      </w:pPr>
      <w:r>
        <w:rPr>
          <w:rFonts w:hint="eastAsia"/>
        </w:rPr>
        <w:tab/>
        <w:t xml:space="preserve">52.  </w:t>
      </w:r>
      <w:r>
        <w:rPr>
          <w:rFonts w:hint="eastAsia"/>
        </w:rPr>
        <w:t>委员会还建议缔约国通过一项关于保健方面的全国战略和行动计划，加强缔约国医疗保健的覆盖范围，尤其是在农村地区的覆盖范围。</w:t>
      </w:r>
    </w:p>
    <w:p w:rsidR="00000000" w:rsidRDefault="00000000">
      <w:pPr>
        <w:rPr>
          <w:rFonts w:hint="eastAsia"/>
        </w:rPr>
      </w:pPr>
      <w:r>
        <w:rPr>
          <w:rFonts w:hint="eastAsia"/>
        </w:rPr>
        <w:tab/>
        <w:t xml:space="preserve">53.  </w:t>
      </w:r>
      <w:r>
        <w:rPr>
          <w:rFonts w:hint="eastAsia"/>
        </w:rPr>
        <w:t>委员会敦促缔约国采取一切必要措施，以便解决摩洛哥母亲和婴儿高死亡率的问题。</w:t>
      </w:r>
    </w:p>
    <w:p w:rsidR="00000000" w:rsidRDefault="00000000">
      <w:pPr>
        <w:rPr>
          <w:rFonts w:hint="eastAsia"/>
        </w:rPr>
      </w:pPr>
      <w:r>
        <w:rPr>
          <w:rFonts w:hint="eastAsia"/>
        </w:rPr>
        <w:tab/>
        <w:t xml:space="preserve">54.  </w:t>
      </w:r>
      <w:r>
        <w:rPr>
          <w:rFonts w:hint="eastAsia"/>
        </w:rPr>
        <w:t>委员会还敦促缔约国采取恰当的立法措施和行政措施，确保对食品生产厂家进行有效的管制，使生产的产品符合国际标准，因而不会危害人的健康。</w:t>
      </w:r>
    </w:p>
    <w:p w:rsidR="00000000" w:rsidRDefault="00000000">
      <w:pPr>
        <w:rPr>
          <w:rFonts w:hint="eastAsia"/>
        </w:rPr>
      </w:pPr>
      <w:r>
        <w:rPr>
          <w:rFonts w:hint="eastAsia"/>
        </w:rPr>
        <w:tab/>
        <w:t xml:space="preserve">55.  </w:t>
      </w:r>
      <w:r>
        <w:rPr>
          <w:rFonts w:hint="eastAsia"/>
        </w:rPr>
        <w:t>委员会强烈敦促缔约国确保使所有人，尤其是妇女和女孩，特别是在农村地区享受免费和义务小学教育，并考虑到委员会关于受教育权，其中包括小学教育的第</w:t>
      </w:r>
      <w:r>
        <w:rPr>
          <w:rFonts w:hint="eastAsia"/>
        </w:rPr>
        <w:t>11</w:t>
      </w:r>
      <w:r>
        <w:rPr>
          <w:rFonts w:hint="eastAsia"/>
        </w:rPr>
        <w:t>号和第</w:t>
      </w:r>
      <w:r>
        <w:rPr>
          <w:rFonts w:hint="eastAsia"/>
        </w:rPr>
        <w:t>13</w:t>
      </w:r>
      <w:r>
        <w:rPr>
          <w:rFonts w:hint="eastAsia"/>
        </w:rPr>
        <w:t>号一般性意见。此外，委员会请缔约国在下一次定期报告中提供有关政府对私人高等教育和游牧人口教育计划的补贴，缔约国在这方面采取的措施以及这些措施的效果等方面的资料。</w:t>
      </w:r>
    </w:p>
    <w:p w:rsidR="00000000" w:rsidRDefault="00000000">
      <w:pPr>
        <w:rPr>
          <w:rFonts w:hint="eastAsia"/>
        </w:rPr>
      </w:pPr>
      <w:r>
        <w:rPr>
          <w:rFonts w:hint="eastAsia"/>
        </w:rPr>
        <w:tab/>
        <w:t xml:space="preserve">56.  </w:t>
      </w:r>
      <w:r>
        <w:rPr>
          <w:rFonts w:hint="eastAsia"/>
        </w:rPr>
        <w:t>委员会敦促缔约国采取补救行动，解决长期以来文盲率高，尤其是农村地区妇女文盲率高的问题。</w:t>
      </w:r>
    </w:p>
    <w:p w:rsidR="00000000" w:rsidRDefault="00000000">
      <w:pPr>
        <w:rPr>
          <w:rFonts w:hint="eastAsia"/>
        </w:rPr>
      </w:pPr>
      <w:r>
        <w:rPr>
          <w:rFonts w:hint="eastAsia"/>
        </w:rPr>
        <w:tab/>
        <w:t xml:space="preserve">57.  </w:t>
      </w:r>
      <w:r>
        <w:rPr>
          <w:rFonts w:hint="eastAsia"/>
        </w:rPr>
        <w:t>委员会要求提供阿马济格人享受《公约》所载权利，包括参加摩洛哥社会的文化生活以及使用本民族语言方面的详细资料，包括统计数据。</w:t>
      </w:r>
    </w:p>
    <w:p w:rsidR="00000000" w:rsidRDefault="00000000">
      <w:pPr>
        <w:rPr>
          <w:rFonts w:hint="eastAsia"/>
        </w:rPr>
      </w:pPr>
      <w:r>
        <w:rPr>
          <w:rFonts w:hint="eastAsia"/>
        </w:rPr>
        <w:tab/>
        <w:t xml:space="preserve">58.  </w:t>
      </w:r>
      <w:r>
        <w:rPr>
          <w:rFonts w:hint="eastAsia"/>
        </w:rPr>
        <w:t>委员会强烈建议缔约国为履行其依照《公约》的国际法律义务，在努力实现经济、社会、文化权利过程中寻求联合国人权事务高级专员办事处和联合国有关的专门机构和方案所提供的技术援助。</w:t>
      </w:r>
    </w:p>
    <w:p w:rsidR="00000000" w:rsidRDefault="00000000">
      <w:pPr>
        <w:rPr>
          <w:rFonts w:hint="eastAsia"/>
        </w:rPr>
      </w:pPr>
      <w:r>
        <w:rPr>
          <w:rFonts w:hint="eastAsia"/>
        </w:rPr>
        <w:tab/>
        <w:t xml:space="preserve">59.  </w:t>
      </w:r>
      <w:r>
        <w:rPr>
          <w:rFonts w:hint="eastAsia"/>
        </w:rPr>
        <w:t>委员会决定摩洛哥应于</w:t>
      </w:r>
      <w:r>
        <w:rPr>
          <w:rFonts w:hint="eastAsia"/>
        </w:rPr>
        <w:t>2004</w:t>
      </w:r>
      <w:r>
        <w:rPr>
          <w:rFonts w:hint="eastAsia"/>
        </w:rPr>
        <w:t>年</w:t>
      </w:r>
      <w:r>
        <w:rPr>
          <w:rFonts w:hint="eastAsia"/>
        </w:rPr>
        <w:t>6</w:t>
      </w:r>
      <w:r>
        <w:rPr>
          <w:rFonts w:hint="eastAsia"/>
        </w:rPr>
        <w:t>月</w:t>
      </w:r>
      <w:r>
        <w:rPr>
          <w:rFonts w:hint="eastAsia"/>
        </w:rPr>
        <w:t>30</w:t>
      </w:r>
      <w:r>
        <w:rPr>
          <w:rFonts w:hint="eastAsia"/>
        </w:rPr>
        <w:t>日之前提交其第三次定期报告，报告应载有缔约国针对本结论性意见中所载的提议和建议采取的步骤方面的资料。</w:t>
      </w:r>
    </w:p>
    <w:p w:rsidR="00000000" w:rsidRDefault="00000000">
      <w:pPr>
        <w:rPr>
          <w:rFonts w:hint="eastAsia"/>
        </w:rPr>
      </w:pPr>
      <w:r>
        <w:rPr>
          <w:rFonts w:hint="eastAsia"/>
        </w:rPr>
        <w:tab/>
        <w:t xml:space="preserve">60.  </w:t>
      </w:r>
      <w:r>
        <w:rPr>
          <w:rFonts w:hint="eastAsia"/>
        </w:rPr>
        <w:t>委员会请缔约国尽可能广泛地向其社会各阶层人士传播本结论性意见。</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p w:rsidR="00000000" w:rsidRDefault="00000000">
      <w:pPr>
        <w:rPr>
          <w:rFonts w:hint="eastAsia"/>
        </w:rPr>
      </w:pPr>
    </w:p>
    <w:p w:rsidR="00000000" w:rsidRDefault="0000000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00-46490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E/C.12/1/Add.55</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ind w:firstLine="7320"/>
    </w:pPr>
    <w:r>
      <w:t>E/C.12/1/Add.55</w:t>
    </w:r>
  </w:p>
  <w:p w:rsidR="00000000" w:rsidRDefault="00000000">
    <w:pPr>
      <w:spacing w:line="264" w:lineRule="auto"/>
      <w:ind w:firstLine="732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E/C.12/1/Add.55</w:t>
    </w:r>
  </w:p>
  <w:p w:rsidR="00000000" w:rsidRDefault="00000000">
    <w:pPr>
      <w:pStyle w:val="1R2"/>
      <w:framePr w:wrap="around"/>
    </w:pPr>
    <w:r>
      <w:t>1 December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220</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审议缔约国根据《公约》第十六和 第十七条提交的报告</vt:lpstr>
      <vt:lpstr>        经济、社会、文化权利委员会的结论性意见</vt:lpstr>
      <vt:lpstr>        摩洛哥</vt:lpstr>
      <vt:lpstr>        A.	导  言</vt:lpstr>
      <vt:lpstr>        B.	积极方面</vt:lpstr>
      <vt:lpstr>        C.	阻碍《公约》执行的因素和困难</vt:lpstr>
      <vt:lpstr>        D.	主要关注问题</vt:lpstr>
      <vt:lpstr>        E.	提议和建议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KONG</cp:lastModifiedBy>
  <cp:revision>9</cp:revision>
  <cp:lastPrinted>2000-12-26T08:47:00Z</cp:lastPrinted>
  <dcterms:created xsi:type="dcterms:W3CDTF">2000-12-26T07:43:00Z</dcterms:created>
  <dcterms:modified xsi:type="dcterms:W3CDTF">2000-12-26T11:48:00Z</dcterms:modified>
</cp:coreProperties>
</file>