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5951"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7951C9" w:rsidP="00497CAD">
            <w:pPr>
              <w:spacing w:after="240"/>
            </w:pPr>
            <w:r>
              <w:t>CRC/C/PHL/Q/3-</w:t>
            </w:r>
            <w:r w:rsidRPr="007951C9">
              <w:t>4</w:t>
            </w:r>
            <w:bookmarkStart w:id="1" w:name="a3"/>
            <w:r w:rsidR="00133AD6">
              <w:br/>
            </w:r>
            <w:bookmarkEnd w:id="1"/>
            <w:r>
              <w:t>2 juillet</w:t>
            </w:r>
            <w:r w:rsidR="00133AD6">
              <w:t xml:space="preserve"> 200</w:t>
            </w:r>
            <w:r w:rsidR="00CE590A">
              <w:t>9</w:t>
            </w:r>
          </w:p>
          <w:p w:rsidR="00133AD6" w:rsidRDefault="00133AD6" w:rsidP="00497CAD">
            <w:pPr>
              <w:spacing w:after="120"/>
            </w:pPr>
            <w:r>
              <w:t>FRANÇAIS</w:t>
            </w:r>
            <w:r>
              <w:br/>
              <w:t>Original: ANGLAIS</w:t>
            </w:r>
          </w:p>
        </w:tc>
      </w:tr>
    </w:tbl>
    <w:p w:rsidR="007951C9" w:rsidRPr="00F62A35" w:rsidRDefault="00F80BF7" w:rsidP="007951C9">
      <w:pPr>
        <w:spacing w:after="240"/>
      </w:pPr>
      <w:r>
        <w:br/>
      </w:r>
      <w:r w:rsidR="007951C9" w:rsidRPr="00F62A35">
        <w:t>COMITÉ DES DROITS DE L’ENFANT</w:t>
      </w:r>
      <w:r>
        <w:br/>
      </w:r>
      <w:r w:rsidR="007951C9" w:rsidRPr="00F62A35">
        <w:t>Cinquante-deuxième session</w:t>
      </w:r>
      <w:r>
        <w:br/>
      </w:r>
      <w:r w:rsidR="007951C9" w:rsidRPr="00F62A35">
        <w:t>14 septembre</w:t>
      </w:r>
      <w:r w:rsidR="007951C9" w:rsidRPr="00F62A35">
        <w:noBreakHyphen/>
        <w:t>2 octobre 2009</w:t>
      </w:r>
      <w:r>
        <w:br/>
      </w:r>
    </w:p>
    <w:p w:rsidR="007951C9" w:rsidRPr="00F62A35" w:rsidRDefault="007951C9" w:rsidP="007951C9">
      <w:pPr>
        <w:spacing w:after="240"/>
        <w:jc w:val="center"/>
        <w:rPr>
          <w:b/>
        </w:rPr>
      </w:pPr>
      <w:r w:rsidRPr="00F62A35">
        <w:rPr>
          <w:b/>
        </w:rPr>
        <w:t>APPLIC</w:t>
      </w:r>
      <w:r w:rsidR="00777197">
        <w:rPr>
          <w:b/>
        </w:rPr>
        <w:t>ATION DE LA CONVENTION RELATIVE</w:t>
      </w:r>
      <w:r w:rsidR="00777197">
        <w:rPr>
          <w:b/>
        </w:rPr>
        <w:br/>
      </w:r>
      <w:r w:rsidRPr="00F62A35">
        <w:rPr>
          <w:b/>
        </w:rPr>
        <w:t>AUX DROITS DE L’ENFANT</w:t>
      </w:r>
    </w:p>
    <w:p w:rsidR="007951C9" w:rsidRPr="00F62A35" w:rsidRDefault="007951C9" w:rsidP="007951C9">
      <w:pPr>
        <w:spacing w:after="240"/>
        <w:jc w:val="center"/>
        <w:rPr>
          <w:b/>
        </w:rPr>
      </w:pPr>
      <w:r w:rsidRPr="00F62A35">
        <w:rPr>
          <w:b/>
        </w:rPr>
        <w:t>Liste des points à traiter à l’occ</w:t>
      </w:r>
      <w:r w:rsidR="00777197">
        <w:rPr>
          <w:b/>
        </w:rPr>
        <w:t>asion de l’examen des troisième</w:t>
      </w:r>
      <w:r w:rsidR="00777197">
        <w:rPr>
          <w:b/>
        </w:rPr>
        <w:br/>
      </w:r>
      <w:r w:rsidRPr="00F62A35">
        <w:rPr>
          <w:b/>
        </w:rPr>
        <w:t>et</w:t>
      </w:r>
      <w:r w:rsidR="00777197">
        <w:rPr>
          <w:b/>
        </w:rPr>
        <w:t xml:space="preserve"> </w:t>
      </w:r>
      <w:r w:rsidRPr="00F62A35">
        <w:rPr>
          <w:b/>
        </w:rPr>
        <w:t>quatrième rapports périodiques des</w:t>
      </w:r>
      <w:r w:rsidR="001B04FB">
        <w:rPr>
          <w:b/>
        </w:rPr>
        <w:t xml:space="preserve"> Philippines</w:t>
      </w:r>
      <w:r w:rsidR="00777197">
        <w:rPr>
          <w:b/>
        </w:rPr>
        <w:br/>
      </w:r>
      <w:r w:rsidRPr="00F62A35">
        <w:rPr>
          <w:b/>
        </w:rPr>
        <w:t>(CRC/C/PHL/3-4)</w:t>
      </w:r>
    </w:p>
    <w:p w:rsidR="007951C9" w:rsidRPr="00F62A35" w:rsidRDefault="007951C9" w:rsidP="007951C9">
      <w:pPr>
        <w:spacing w:after="240"/>
        <w:jc w:val="center"/>
        <w:rPr>
          <w:b/>
        </w:rPr>
      </w:pPr>
      <w:r w:rsidRPr="00F62A35">
        <w:rPr>
          <w:b/>
        </w:rPr>
        <w:t xml:space="preserve">Sous cette rubrique, l’État partie est invité à communiquer par écrit </w:t>
      </w:r>
      <w:r w:rsidRPr="00F62A35">
        <w:rPr>
          <w:b/>
        </w:rPr>
        <w:br/>
        <w:t xml:space="preserve">des renseignements supplémentaires et à jour, </w:t>
      </w:r>
      <w:r w:rsidRPr="00F62A35">
        <w:rPr>
          <w:b/>
        </w:rPr>
        <w:br/>
        <w:t xml:space="preserve">si possible </w:t>
      </w:r>
      <w:r w:rsidRPr="00F31747">
        <w:rPr>
          <w:b/>
          <w:u w:val="single"/>
        </w:rPr>
        <w:t>avant le 3 août 2009</w:t>
      </w:r>
      <w:r w:rsidR="001B04FB">
        <w:rPr>
          <w:b/>
        </w:rPr>
        <w:br/>
      </w:r>
    </w:p>
    <w:p w:rsidR="007951C9" w:rsidRPr="00F62A35" w:rsidRDefault="007951C9" w:rsidP="007951C9">
      <w:pPr>
        <w:spacing w:after="240"/>
        <w:jc w:val="center"/>
        <w:rPr>
          <w:b/>
        </w:rPr>
      </w:pPr>
      <w:r w:rsidRPr="00F62A35">
        <w:rPr>
          <w:b/>
        </w:rPr>
        <w:t>P</w:t>
      </w:r>
      <w:r w:rsidR="00F80BF7">
        <w:rPr>
          <w:b/>
        </w:rPr>
        <w:t>REMIÈRE PARTIE</w:t>
      </w:r>
    </w:p>
    <w:p w:rsidR="007951C9" w:rsidRPr="00F62A35" w:rsidRDefault="007951C9" w:rsidP="007951C9">
      <w:pPr>
        <w:spacing w:after="240"/>
        <w:ind w:left="567" w:hanging="567"/>
      </w:pPr>
      <w:r w:rsidRPr="00F62A35">
        <w:t>1.</w:t>
      </w:r>
      <w:r w:rsidRPr="00F62A35">
        <w:tab/>
        <w:t xml:space="preserve">Indiquer quelle institution est </w:t>
      </w:r>
      <w:r w:rsidR="00F80BF7">
        <w:t xml:space="preserve">chargée </w:t>
      </w:r>
      <w:r w:rsidRPr="00F62A35">
        <w:t xml:space="preserve">de coordonner l’application des droits de l’enfant au niveau national (ancien Conseil de la protection de l’enfance) et </w:t>
      </w:r>
      <w:r w:rsidR="00F80BF7">
        <w:t xml:space="preserve">préciser </w:t>
      </w:r>
      <w:r w:rsidRPr="00F62A35">
        <w:t xml:space="preserve">les tâches qui incombent aux </w:t>
      </w:r>
      <w:r w:rsidR="00F80BF7">
        <w:t>c</w:t>
      </w:r>
      <w:r w:rsidRPr="00F62A35">
        <w:t xml:space="preserve">onseils locaux de protection de l’enfance </w:t>
      </w:r>
      <w:r w:rsidR="00F80BF7">
        <w:t xml:space="preserve">à l’échelle des </w:t>
      </w:r>
      <w:r w:rsidRPr="00F62A35">
        <w:rPr>
          <w:i/>
        </w:rPr>
        <w:t>barangay</w:t>
      </w:r>
      <w:r w:rsidR="001B04FB">
        <w:rPr>
          <w:i/>
        </w:rPr>
        <w:t>s</w:t>
      </w:r>
      <w:r w:rsidRPr="00F62A35">
        <w:t xml:space="preserve">, </w:t>
      </w:r>
      <w:r w:rsidR="00F80BF7">
        <w:t xml:space="preserve">des </w:t>
      </w:r>
      <w:r w:rsidRPr="00F62A35">
        <w:t>municipal</w:t>
      </w:r>
      <w:r w:rsidR="00F80BF7">
        <w:t>ités, des villes et des provinces</w:t>
      </w:r>
      <w:r w:rsidRPr="00F62A35">
        <w:t>, et aux sous-comités régionaux de protection de l’enfance</w:t>
      </w:r>
      <w:r w:rsidR="00F80BF7">
        <w:t>.</w:t>
      </w:r>
      <w:r w:rsidRPr="00F62A35">
        <w:t xml:space="preserve"> Indiquer les crédits budgétaires </w:t>
      </w:r>
      <w:r w:rsidR="00F80BF7">
        <w:t xml:space="preserve">respectifs </w:t>
      </w:r>
      <w:r w:rsidRPr="00F62A35">
        <w:t xml:space="preserve">dont </w:t>
      </w:r>
      <w:r w:rsidR="00F80BF7">
        <w:t>ces structures</w:t>
      </w:r>
      <w:r w:rsidRPr="00F62A35">
        <w:t xml:space="preserve"> disposent et leur </w:t>
      </w:r>
      <w:r w:rsidR="00F80BF7">
        <w:t xml:space="preserve">couverture </w:t>
      </w:r>
      <w:r w:rsidRPr="00F62A35">
        <w:t>territoriale par région (</w:t>
      </w:r>
      <w:r w:rsidR="00F80BF7">
        <w:t xml:space="preserve">préciser leur nombre par </w:t>
      </w:r>
      <w:r w:rsidRPr="00F62A35">
        <w:t>région et leur nom).</w:t>
      </w:r>
    </w:p>
    <w:p w:rsidR="007951C9" w:rsidRPr="00F62A35" w:rsidRDefault="007951C9" w:rsidP="007951C9">
      <w:pPr>
        <w:spacing w:after="240"/>
        <w:ind w:left="567" w:hanging="567"/>
      </w:pPr>
      <w:r w:rsidRPr="00F62A35">
        <w:t>2.</w:t>
      </w:r>
      <w:r w:rsidRPr="00F62A35">
        <w:tab/>
        <w:t>Donner un aperçu de la teneur du Plan national d’action en faveur de l’enfance pour les pé</w:t>
      </w:r>
      <w:r w:rsidR="00F80BF7">
        <w:t>riodes 2005-2010 et 2011-2015 ainsi que</w:t>
      </w:r>
      <w:r w:rsidRPr="00F62A35">
        <w:t xml:space="preserve"> des sixième et septième </w:t>
      </w:r>
      <w:r w:rsidR="00F80BF7">
        <w:t>p</w:t>
      </w:r>
      <w:r w:rsidRPr="00F62A35">
        <w:t xml:space="preserve">rogrammes de pays pour les enfants </w:t>
      </w:r>
      <w:r w:rsidR="00F80BF7">
        <w:t>(</w:t>
      </w:r>
      <w:r w:rsidRPr="00F62A35">
        <w:t>2005-2009 et 2010-2014</w:t>
      </w:r>
      <w:r w:rsidR="00F80BF7">
        <w:t>)</w:t>
      </w:r>
      <w:r w:rsidRPr="00F62A35">
        <w:t>. Donner des exemples de mise en œuvre</w:t>
      </w:r>
      <w:r w:rsidR="00F80BF7">
        <w:t xml:space="preserve"> de ces dispositifs </w:t>
      </w:r>
      <w:r w:rsidRPr="00F62A35">
        <w:t xml:space="preserve">au niveau local, </w:t>
      </w:r>
      <w:r w:rsidR="00F80BF7">
        <w:t xml:space="preserve">dans le cadre </w:t>
      </w:r>
      <w:r w:rsidRPr="00F62A35">
        <w:t>des plans de développement</w:t>
      </w:r>
      <w:r w:rsidR="00F80BF7">
        <w:t xml:space="preserve"> locaux</w:t>
      </w:r>
      <w:r w:rsidRPr="00F62A35">
        <w:t xml:space="preserve">, des plans </w:t>
      </w:r>
      <w:r w:rsidR="00F80BF7">
        <w:t xml:space="preserve">annuels </w:t>
      </w:r>
      <w:r w:rsidRPr="00F62A35">
        <w:t xml:space="preserve">d’investissement et des codes locaux en faveur de l’enfance, et </w:t>
      </w:r>
      <w:r w:rsidR="00F80BF7">
        <w:t xml:space="preserve">fournir des indications à jour concernant </w:t>
      </w:r>
      <w:r w:rsidRPr="00F62A35">
        <w:t xml:space="preserve">le nombre et le pourcentage de provinces, villes et municipalités qui ont adopté </w:t>
      </w:r>
      <w:r w:rsidR="00F80BF7">
        <w:t>de tels</w:t>
      </w:r>
      <w:r w:rsidRPr="00F62A35">
        <w:t xml:space="preserve"> plans.</w:t>
      </w:r>
    </w:p>
    <w:p w:rsidR="007951C9" w:rsidRPr="00F62A35" w:rsidRDefault="007951C9" w:rsidP="007951C9">
      <w:pPr>
        <w:spacing w:after="240"/>
        <w:ind w:left="567" w:hanging="567"/>
      </w:pPr>
      <w:r w:rsidRPr="00F62A35">
        <w:t>3.</w:t>
      </w:r>
      <w:r w:rsidRPr="00F62A35">
        <w:tab/>
        <w:t>Donner des informations sur a) le mandat, la composition, les principales</w:t>
      </w:r>
      <w:r w:rsidR="00F80BF7">
        <w:t xml:space="preserve"> activités et</w:t>
      </w:r>
      <w:r w:rsidRPr="00F62A35">
        <w:t xml:space="preserve"> les ressources financières et humaines </w:t>
      </w:r>
      <w:r w:rsidR="00F80BF7">
        <w:t>du Centre pour l</w:t>
      </w:r>
      <w:r w:rsidRPr="00F62A35">
        <w:t xml:space="preserve">es droits de l’enfant et des </w:t>
      </w:r>
      <w:r w:rsidR="00F80BF7">
        <w:t xml:space="preserve">cellules consacrées aux </w:t>
      </w:r>
      <w:r w:rsidRPr="00F62A35">
        <w:t>droits de l’enfant, et b) le responsable faisant fonction de point de contact pour les enfants, qui relève de la Commission philippine des droits de l’homme et de ses bureaux régionaux.</w:t>
      </w:r>
    </w:p>
    <w:p w:rsidR="007951C9" w:rsidRPr="00F62A35" w:rsidRDefault="007951C9" w:rsidP="007951C9">
      <w:pPr>
        <w:spacing w:after="240"/>
        <w:ind w:left="567" w:hanging="567"/>
      </w:pPr>
      <w:r w:rsidRPr="00F62A35">
        <w:t>4.</w:t>
      </w:r>
      <w:r w:rsidRPr="00F62A35">
        <w:tab/>
        <w:t>Exp</w:t>
      </w:r>
      <w:r w:rsidR="00F80BF7">
        <w:t xml:space="preserve">oser les </w:t>
      </w:r>
      <w:r w:rsidRPr="00F62A35">
        <w:t xml:space="preserve">mesures prises pour évaluer les répercussions de la crise économique et financière sur les enfants, notamment la </w:t>
      </w:r>
      <w:r w:rsidR="00F80BF7">
        <w:t xml:space="preserve">diminution </w:t>
      </w:r>
      <w:r w:rsidRPr="00F62A35">
        <w:t xml:space="preserve">éventuelle des envois de fonds des travailleurs migrants, </w:t>
      </w:r>
      <w:r w:rsidR="00F80BF7">
        <w:t xml:space="preserve">pour </w:t>
      </w:r>
      <w:r w:rsidRPr="00F62A35">
        <w:t xml:space="preserve">garantir la protection des acquis en </w:t>
      </w:r>
      <w:r w:rsidR="00F80BF7">
        <w:t xml:space="preserve">matière de santé, de </w:t>
      </w:r>
      <w:r w:rsidRPr="00F62A35">
        <w:t xml:space="preserve">nutrition, </w:t>
      </w:r>
      <w:r w:rsidR="00F80BF7">
        <w:t>d</w:t>
      </w:r>
      <w:r w:rsidRPr="00F62A35">
        <w:t xml:space="preserve">’éducation et </w:t>
      </w:r>
      <w:r w:rsidR="00F80BF7">
        <w:t>d</w:t>
      </w:r>
      <w:r w:rsidRPr="00F62A35">
        <w:t xml:space="preserve">e bien-être des enfants et des mères, ainsi que le maintien ou l’augmentation des crédits </w:t>
      </w:r>
      <w:r w:rsidR="00F80BF7">
        <w:t>pour les postes budgétaires</w:t>
      </w:r>
      <w:r w:rsidRPr="00F62A35">
        <w:t>/principaux indicateurs/</w:t>
      </w:r>
      <w:r w:rsidR="00F80BF7">
        <w:t xml:space="preserve">systèmes </w:t>
      </w:r>
      <w:r w:rsidRPr="00F62A35">
        <w:t>de class</w:t>
      </w:r>
      <w:r w:rsidR="00F80BF7">
        <w:t xml:space="preserve">ification </w:t>
      </w:r>
      <w:r w:rsidRPr="00F62A35">
        <w:t>concernant les enfants.</w:t>
      </w:r>
    </w:p>
    <w:p w:rsidR="007951C9" w:rsidRPr="00F62A35" w:rsidRDefault="007951C9" w:rsidP="007951C9">
      <w:pPr>
        <w:spacing w:after="240"/>
        <w:ind w:left="567" w:hanging="567"/>
      </w:pPr>
      <w:r w:rsidRPr="00F62A35">
        <w:t>5.</w:t>
      </w:r>
      <w:r w:rsidRPr="00F62A35">
        <w:tab/>
        <w:t xml:space="preserve">Indiquer </w:t>
      </w:r>
      <w:r w:rsidR="00475B78">
        <w:t xml:space="preserve">de quelle façon les </w:t>
      </w:r>
      <w:r w:rsidRPr="00F62A35">
        <w:t>effets de</w:t>
      </w:r>
      <w:r w:rsidR="00475B78">
        <w:t>s</w:t>
      </w:r>
      <w:r w:rsidRPr="00F62A35">
        <w:t xml:space="preserve"> réductions</w:t>
      </w:r>
      <w:r w:rsidR="00F80BF7">
        <w:t xml:space="preserve"> </w:t>
      </w:r>
      <w:r w:rsidRPr="00F62A35">
        <w:t xml:space="preserve">probables de l’aide étrangère </w:t>
      </w:r>
      <w:r w:rsidR="00475B78">
        <w:t xml:space="preserve">seront atténués </w:t>
      </w:r>
      <w:r w:rsidRPr="00F62A35">
        <w:t xml:space="preserve">dans les secteurs </w:t>
      </w:r>
      <w:r w:rsidR="00475B78">
        <w:t xml:space="preserve">sociaux et si une action </w:t>
      </w:r>
      <w:r w:rsidRPr="00F62A35">
        <w:t>systématique</w:t>
      </w:r>
      <w:r w:rsidR="00475B78">
        <w:t xml:space="preserve"> est menée </w:t>
      </w:r>
      <w:r w:rsidRPr="00F62A35">
        <w:t xml:space="preserve">pour protéger ces secteurs </w:t>
      </w:r>
      <w:r w:rsidR="00475B78">
        <w:t xml:space="preserve">grâce à des </w:t>
      </w:r>
      <w:r w:rsidRPr="00F62A35">
        <w:t xml:space="preserve">investissements publics destinés en particulier à </w:t>
      </w:r>
      <w:r w:rsidR="00475B78">
        <w:t xml:space="preserve">financer </w:t>
      </w:r>
      <w:r w:rsidRPr="00F62A35">
        <w:t>des</w:t>
      </w:r>
      <w:r w:rsidR="00F80BF7">
        <w:t xml:space="preserve"> </w:t>
      </w:r>
      <w:r w:rsidRPr="00F62A35">
        <w:t>politiques et</w:t>
      </w:r>
      <w:r w:rsidR="00F80BF7">
        <w:t xml:space="preserve"> </w:t>
      </w:r>
      <w:r w:rsidRPr="00F62A35">
        <w:t xml:space="preserve">programmes </w:t>
      </w:r>
      <w:r w:rsidR="00475B78">
        <w:t xml:space="preserve">en faveur </w:t>
      </w:r>
      <w:r w:rsidRPr="00F62A35">
        <w:t>des pauvres.</w:t>
      </w:r>
    </w:p>
    <w:p w:rsidR="007951C9" w:rsidRPr="00F62A35" w:rsidRDefault="007951C9" w:rsidP="007951C9">
      <w:pPr>
        <w:spacing w:after="240"/>
        <w:ind w:left="567" w:hanging="567"/>
      </w:pPr>
      <w:r w:rsidRPr="00F62A35">
        <w:t>6.</w:t>
      </w:r>
      <w:r w:rsidRPr="00F62A35">
        <w:tab/>
        <w:t>Indiquer si la Convention relative aux droits de l’enfant a été directement invoquée</w:t>
      </w:r>
      <w:r w:rsidR="00475B78">
        <w:t>,</w:t>
      </w:r>
      <w:r w:rsidRPr="00F62A35">
        <w:t xml:space="preserve"> ou </w:t>
      </w:r>
      <w:r w:rsidR="00475B78">
        <w:t xml:space="preserve">s’il y a été fait référence, devant des juridictions nationales </w:t>
      </w:r>
      <w:r w:rsidRPr="00F62A35">
        <w:t>et, dans l’affirmative, donner des exemples.</w:t>
      </w:r>
    </w:p>
    <w:p w:rsidR="007951C9" w:rsidRPr="00F62A35" w:rsidRDefault="007951C9" w:rsidP="007951C9">
      <w:pPr>
        <w:spacing w:after="240"/>
        <w:ind w:left="567" w:hanging="567"/>
      </w:pPr>
      <w:r w:rsidRPr="00F62A35">
        <w:t>7.</w:t>
      </w:r>
      <w:r w:rsidRPr="00F62A35">
        <w:tab/>
        <w:t>Donner des informations sur l</w:t>
      </w:r>
      <w:r w:rsidR="00475B78">
        <w:t xml:space="preserve">a teneur </w:t>
      </w:r>
      <w:r w:rsidRPr="00F62A35">
        <w:t xml:space="preserve">des cours de formation destinés aux juges, aux procureurs et aux </w:t>
      </w:r>
      <w:r w:rsidR="00475B78">
        <w:t xml:space="preserve">agents de la force publique, notamment sur </w:t>
      </w:r>
      <w:r w:rsidRPr="00F62A35">
        <w:t xml:space="preserve">la formation aux dispositions de la Convention et </w:t>
      </w:r>
      <w:r w:rsidR="00475B78">
        <w:t>de</w:t>
      </w:r>
      <w:r w:rsidRPr="00F62A35">
        <w:t xml:space="preserve"> ses deux Protocoles facultatifs</w:t>
      </w:r>
      <w:r w:rsidR="00475B78">
        <w:t>,</w:t>
      </w:r>
      <w:r w:rsidRPr="00F62A35">
        <w:t xml:space="preserve"> et sur la nouvelle législation nationale </w:t>
      </w:r>
      <w:r w:rsidR="00475B78">
        <w:t>permettant leur application.</w:t>
      </w:r>
    </w:p>
    <w:p w:rsidR="007951C9" w:rsidRPr="00F62A35" w:rsidRDefault="007951C9" w:rsidP="007951C9">
      <w:pPr>
        <w:spacing w:after="240"/>
        <w:ind w:left="567" w:hanging="567"/>
      </w:pPr>
      <w:r w:rsidRPr="00F62A35">
        <w:t>8.</w:t>
      </w:r>
      <w:r w:rsidRPr="00F62A35">
        <w:tab/>
        <w:t>En ce qui concerne la non-discrimination, informer le Comité:</w:t>
      </w:r>
    </w:p>
    <w:p w:rsidR="007951C9" w:rsidRPr="00F62A35" w:rsidRDefault="007951C9" w:rsidP="007951C9">
      <w:pPr>
        <w:tabs>
          <w:tab w:val="left" w:pos="600"/>
        </w:tabs>
        <w:spacing w:after="240"/>
        <w:ind w:left="1134" w:hanging="1134"/>
      </w:pPr>
      <w:r>
        <w:tab/>
      </w:r>
      <w:r w:rsidRPr="00F62A35">
        <w:t>a)</w:t>
      </w:r>
      <w:r w:rsidRPr="00F62A35">
        <w:tab/>
        <w:t xml:space="preserve">Des progrès réalisés s’agissant de réparer les </w:t>
      </w:r>
      <w:r w:rsidR="00475B78">
        <w:t xml:space="preserve">torts </w:t>
      </w:r>
      <w:r w:rsidRPr="00F62A35">
        <w:t>subis et de lutter contre la discrimination à l’égard des filles</w:t>
      </w:r>
      <w:r w:rsidR="00475B78">
        <w:t xml:space="preserve">, et </w:t>
      </w:r>
      <w:r w:rsidRPr="00F62A35">
        <w:t xml:space="preserve">d’actualiser et intégrer le Plan </w:t>
      </w:r>
      <w:r w:rsidR="00475B78">
        <w:t xml:space="preserve">pour </w:t>
      </w:r>
      <w:r w:rsidRPr="00F62A35">
        <w:t>la petite fille;</w:t>
      </w:r>
    </w:p>
    <w:p w:rsidR="007951C9" w:rsidRPr="00F62A35" w:rsidRDefault="007951C9" w:rsidP="007951C9">
      <w:pPr>
        <w:tabs>
          <w:tab w:val="left" w:pos="600"/>
        </w:tabs>
        <w:spacing w:after="240"/>
        <w:ind w:left="1134" w:hanging="1134"/>
      </w:pPr>
      <w:r w:rsidRPr="00F62A35">
        <w:tab/>
        <w:t>b)</w:t>
      </w:r>
      <w:r w:rsidRPr="00F62A35">
        <w:tab/>
        <w:t xml:space="preserve">Des mesures adoptées pour lutter contre la discrimination à l’égard des enfants musulmans et des enfants appartenant à des minorités et des peuples autochtones, en particulier </w:t>
      </w:r>
      <w:r w:rsidR="006556E2">
        <w:t xml:space="preserve">au titre </w:t>
      </w:r>
      <w:r w:rsidRPr="00F62A35">
        <w:t xml:space="preserve">du Plan de développement à moyen terme </w:t>
      </w:r>
      <w:r w:rsidR="006556E2">
        <w:t xml:space="preserve">en faveur des peuples autochtones pour la période </w:t>
      </w:r>
      <w:r w:rsidRPr="00F62A35">
        <w:t>2004</w:t>
      </w:r>
      <w:r w:rsidR="006556E2">
        <w:t>-</w:t>
      </w:r>
      <w:r w:rsidRPr="00F62A35">
        <w:t xml:space="preserve">2008 et </w:t>
      </w:r>
      <w:r w:rsidR="006556E2">
        <w:t xml:space="preserve">des mesures de </w:t>
      </w:r>
      <w:r w:rsidRPr="00F62A35">
        <w:t xml:space="preserve">suivi </w:t>
      </w:r>
      <w:r w:rsidR="006556E2">
        <w:t>qui sont envisagées dans ce cadre</w:t>
      </w:r>
      <w:r w:rsidRPr="00F62A35">
        <w:t>;</w:t>
      </w:r>
    </w:p>
    <w:p w:rsidR="007951C9" w:rsidRPr="00F62A35" w:rsidRDefault="007951C9" w:rsidP="007951C9">
      <w:pPr>
        <w:tabs>
          <w:tab w:val="left" w:pos="600"/>
        </w:tabs>
        <w:spacing w:after="240"/>
        <w:ind w:left="1134" w:hanging="1134"/>
      </w:pPr>
      <w:r w:rsidRPr="00F62A35">
        <w:tab/>
        <w:t>c)</w:t>
      </w:r>
      <w:r w:rsidRPr="00F62A35">
        <w:tab/>
        <w:t xml:space="preserve">Des </w:t>
      </w:r>
      <w:r w:rsidR="006556E2">
        <w:t xml:space="preserve">dispositions </w:t>
      </w:r>
      <w:r w:rsidRPr="00F62A35">
        <w:t xml:space="preserve">prises pour </w:t>
      </w:r>
      <w:r w:rsidR="006556E2">
        <w:t xml:space="preserve">faire cesser les </w:t>
      </w:r>
      <w:r w:rsidRPr="00F62A35">
        <w:t xml:space="preserve">pratiques </w:t>
      </w:r>
      <w:r w:rsidR="006556E2">
        <w:t xml:space="preserve">traditionnelles </w:t>
      </w:r>
      <w:r w:rsidRPr="00F62A35">
        <w:t>discriminatoires et préjudiciables, en particulier le mariage précoce</w:t>
      </w:r>
      <w:r w:rsidR="006556E2">
        <w:t>,</w:t>
      </w:r>
      <w:r w:rsidRPr="00F62A35">
        <w:t xml:space="preserve"> qui touche</w:t>
      </w:r>
      <w:r w:rsidR="006556E2">
        <w:t xml:space="preserve">nt avant tout </w:t>
      </w:r>
      <w:r w:rsidRPr="00F62A35">
        <w:t xml:space="preserve">les enfants autochtones et </w:t>
      </w:r>
      <w:r w:rsidR="006556E2">
        <w:t xml:space="preserve">ceux </w:t>
      </w:r>
      <w:r w:rsidRPr="00F62A35">
        <w:t xml:space="preserve">appartenant </w:t>
      </w:r>
      <w:r w:rsidR="006556E2">
        <w:t>à des</w:t>
      </w:r>
      <w:r w:rsidRPr="00F62A35">
        <w:t xml:space="preserve"> minorités;</w:t>
      </w:r>
    </w:p>
    <w:p w:rsidR="007951C9" w:rsidRPr="00F62A35" w:rsidRDefault="007951C9" w:rsidP="007951C9">
      <w:pPr>
        <w:tabs>
          <w:tab w:val="left" w:pos="600"/>
        </w:tabs>
        <w:spacing w:after="240"/>
        <w:ind w:left="1134" w:hanging="1134"/>
      </w:pPr>
      <w:r w:rsidRPr="00F62A35">
        <w:tab/>
        <w:t>d)</w:t>
      </w:r>
      <w:r w:rsidRPr="00F62A35">
        <w:tab/>
        <w:t xml:space="preserve">Des mesures envisagées pour garantir </w:t>
      </w:r>
      <w:r w:rsidR="006556E2">
        <w:t xml:space="preserve">aux </w:t>
      </w:r>
      <w:r w:rsidRPr="00F62A35">
        <w:t xml:space="preserve">enfants nés hors mariage </w:t>
      </w:r>
      <w:r w:rsidR="006556E2">
        <w:t xml:space="preserve">le droit à l’égalité de traitement, notamment </w:t>
      </w:r>
      <w:r w:rsidRPr="00F62A35">
        <w:t>en matière d’héritage</w:t>
      </w:r>
      <w:r w:rsidR="006556E2">
        <w:t>,</w:t>
      </w:r>
      <w:r w:rsidRPr="00F62A35">
        <w:t xml:space="preserve"> et </w:t>
      </w:r>
      <w:r w:rsidR="006556E2">
        <w:t xml:space="preserve">pour mettre fin au classement </w:t>
      </w:r>
      <w:r w:rsidRPr="00F62A35">
        <w:t>discriminatoire de</w:t>
      </w:r>
      <w:r w:rsidR="006556E2">
        <w:t xml:space="preserve"> ce</w:t>
      </w:r>
      <w:r w:rsidRPr="00F62A35">
        <w:t>s enfants</w:t>
      </w:r>
      <w:r w:rsidR="006556E2">
        <w:t xml:space="preserve"> dans la catégorie des enfants</w:t>
      </w:r>
      <w:r w:rsidRPr="00F62A35">
        <w:t xml:space="preserve"> «illégitimes».</w:t>
      </w:r>
    </w:p>
    <w:p w:rsidR="007951C9" w:rsidRPr="00F62A35" w:rsidRDefault="007951C9" w:rsidP="007951C9">
      <w:pPr>
        <w:spacing w:after="240"/>
        <w:ind w:left="567" w:hanging="567"/>
      </w:pPr>
      <w:r w:rsidRPr="00F62A35">
        <w:t>9.</w:t>
      </w:r>
      <w:r w:rsidRPr="00F62A35">
        <w:tab/>
        <w:t xml:space="preserve">Indiquer quelles </w:t>
      </w:r>
      <w:r w:rsidR="006556E2">
        <w:t xml:space="preserve">dispositions </w:t>
      </w:r>
      <w:r w:rsidRPr="00F62A35">
        <w:t xml:space="preserve">ont été prises pour </w:t>
      </w:r>
      <w:r w:rsidR="006556E2">
        <w:t xml:space="preserve">veiller à ce </w:t>
      </w:r>
      <w:r w:rsidRPr="00F62A35">
        <w:t xml:space="preserve">que les actes de torture, les mauvais traitements et les assassinats extrajudiciaires </w:t>
      </w:r>
      <w:r w:rsidR="006556E2">
        <w:t xml:space="preserve">dont sont victimes les </w:t>
      </w:r>
      <w:r w:rsidRPr="00F62A35">
        <w:t>enfants fassent l’objet d’enquêtes et de poursuites. Indiquer le nombre d</w:t>
      </w:r>
      <w:r w:rsidR="006556E2">
        <w:t>’affaire</w:t>
      </w:r>
      <w:r w:rsidR="004273A0">
        <w:t>s</w:t>
      </w:r>
      <w:r w:rsidR="006556E2">
        <w:t xml:space="preserve"> qui ont débouché sur des </w:t>
      </w:r>
      <w:r w:rsidRPr="00F62A35">
        <w:t>condamnation</w:t>
      </w:r>
      <w:r w:rsidR="006556E2">
        <w:t>s</w:t>
      </w:r>
      <w:r w:rsidRPr="00F62A35">
        <w:t xml:space="preserve"> et </w:t>
      </w:r>
      <w:r w:rsidR="006556E2">
        <w:t xml:space="preserve">de </w:t>
      </w:r>
      <w:r w:rsidRPr="00F62A35">
        <w:t xml:space="preserve">quelle protection </w:t>
      </w:r>
      <w:r w:rsidR="006556E2">
        <w:t>bénéficient les témoins de ce</w:t>
      </w:r>
      <w:r w:rsidRPr="00F62A35">
        <w:t>s crimes, notamment</w:t>
      </w:r>
      <w:r w:rsidR="00F80BF7">
        <w:t xml:space="preserve"> </w:t>
      </w:r>
      <w:r w:rsidRPr="00F62A35">
        <w:t xml:space="preserve">dans le cadre du programme de protection des témoins. Indiquer également quelles mesures sont prises pour éviter </w:t>
      </w:r>
      <w:r w:rsidR="006556E2">
        <w:t xml:space="preserve">que </w:t>
      </w:r>
      <w:r w:rsidRPr="00F62A35">
        <w:t xml:space="preserve">des incidents analogues </w:t>
      </w:r>
      <w:r w:rsidR="006556E2">
        <w:t xml:space="preserve">ne se reproduisent </w:t>
      </w:r>
      <w:r w:rsidRPr="00F62A35">
        <w:t>à l’avenir.</w:t>
      </w:r>
    </w:p>
    <w:p w:rsidR="007951C9" w:rsidRPr="00F62A35" w:rsidRDefault="007951C9" w:rsidP="007951C9">
      <w:pPr>
        <w:spacing w:after="240"/>
        <w:ind w:left="567" w:hanging="567"/>
      </w:pPr>
      <w:r w:rsidRPr="00F62A35">
        <w:t>10.</w:t>
      </w:r>
      <w:r w:rsidRPr="00F62A35">
        <w:tab/>
      </w:r>
      <w:r w:rsidR="006556E2">
        <w:t xml:space="preserve">Exposer </w:t>
      </w:r>
      <w:r w:rsidRPr="00F62A35">
        <w:t xml:space="preserve">brièvement les conclusions des études </w:t>
      </w:r>
      <w:r w:rsidR="006556E2">
        <w:t xml:space="preserve">réalisées </w:t>
      </w:r>
      <w:r w:rsidRPr="00F62A35">
        <w:t xml:space="preserve">par le Conseil de la protection </w:t>
      </w:r>
      <w:r w:rsidR="006556E2">
        <w:t>de</w:t>
      </w:r>
      <w:r w:rsidRPr="00F62A35">
        <w:t xml:space="preserve"> l’enfance sur l</w:t>
      </w:r>
      <w:r w:rsidR="006556E2">
        <w:t xml:space="preserve">a question de la </w:t>
      </w:r>
      <w:r w:rsidRPr="00F62A35">
        <w:t xml:space="preserve">violence dont </w:t>
      </w:r>
      <w:r w:rsidR="006556E2">
        <w:t xml:space="preserve">les enfants </w:t>
      </w:r>
      <w:r w:rsidRPr="00F62A35">
        <w:t>sont victimes chez eux</w:t>
      </w:r>
      <w:r w:rsidR="00F80BF7">
        <w:t xml:space="preserve"> </w:t>
      </w:r>
      <w:r w:rsidRPr="00F62A35">
        <w:t>ou à l’école</w:t>
      </w:r>
      <w:r w:rsidR="006556E2">
        <w:t>.</w:t>
      </w:r>
      <w:r w:rsidRPr="00F62A35">
        <w:t xml:space="preserve"> Donner de plus amples informations sur le mandat du Co</w:t>
      </w:r>
      <w:r w:rsidR="006556E2">
        <w:t>nseil interinstitutions sur la violence contre les femmes et les enfants</w:t>
      </w:r>
      <w:r w:rsidRPr="00F62A35">
        <w:t xml:space="preserve"> et sur les cas dont il a été saisi. Indiquer également les conditions requises pour </w:t>
      </w:r>
      <w:r w:rsidR="006556E2">
        <w:t>pouvoir se prévaloir des dispositions de la loi de la R</w:t>
      </w:r>
      <w:r w:rsidRPr="00F62A35">
        <w:t xml:space="preserve">épublique </w:t>
      </w:r>
      <w:r w:rsidRPr="00F62A35">
        <w:rPr>
          <w:rFonts w:eastAsia="MS Mincho"/>
        </w:rPr>
        <w:t>n</w:t>
      </w:r>
      <w:r w:rsidRPr="00F62A35">
        <w:rPr>
          <w:rFonts w:eastAsia="MS Mincho"/>
          <w:vertAlign w:val="superscript"/>
        </w:rPr>
        <w:t>o</w:t>
      </w:r>
      <w:r w:rsidRPr="00F62A35">
        <w:t> 7309 portant création d</w:t>
      </w:r>
      <w:r w:rsidR="006556E2">
        <w:t xml:space="preserve">e la Commission chargée des plaintes qui relève </w:t>
      </w:r>
      <w:r w:rsidRPr="00F62A35">
        <w:t>du Département de la justice</w:t>
      </w:r>
      <w:r w:rsidR="006556E2">
        <w:t xml:space="preserve">, à laquelle peuvent s’adresser les </w:t>
      </w:r>
      <w:r w:rsidRPr="00F62A35">
        <w:t xml:space="preserve">victimes de crimes violents, et </w:t>
      </w:r>
      <w:r w:rsidR="006556E2">
        <w:t xml:space="preserve">préciser </w:t>
      </w:r>
      <w:r w:rsidRPr="00F62A35">
        <w:t xml:space="preserve">si les enfants victimes de </w:t>
      </w:r>
      <w:r w:rsidR="006556E2">
        <w:t>tels</w:t>
      </w:r>
      <w:r w:rsidRPr="00F62A35">
        <w:t xml:space="preserve"> crimes ont été indemnisés.</w:t>
      </w:r>
    </w:p>
    <w:p w:rsidR="007951C9" w:rsidRPr="00F62A35" w:rsidRDefault="007951C9" w:rsidP="007951C9">
      <w:pPr>
        <w:spacing w:after="240"/>
        <w:ind w:left="567" w:hanging="567"/>
      </w:pPr>
      <w:r w:rsidRPr="00F62A35">
        <w:t>11.</w:t>
      </w:r>
      <w:r w:rsidRPr="00F62A35">
        <w:tab/>
        <w:t xml:space="preserve">En ce qui concerne les enfants impliqués dans </w:t>
      </w:r>
      <w:r w:rsidR="003156DD">
        <w:t>le</w:t>
      </w:r>
      <w:r w:rsidRPr="00F62A35">
        <w:t xml:space="preserve"> conflit armé, </w:t>
      </w:r>
      <w:r w:rsidR="003156DD">
        <w:t>donner des renseignements actualisés sur:</w:t>
      </w:r>
    </w:p>
    <w:p w:rsidR="007951C9" w:rsidRPr="00F62A35" w:rsidRDefault="007951C9" w:rsidP="007951C9">
      <w:pPr>
        <w:tabs>
          <w:tab w:val="left" w:pos="600"/>
        </w:tabs>
        <w:spacing w:after="240"/>
        <w:ind w:left="1134" w:hanging="1134"/>
      </w:pPr>
      <w:r w:rsidRPr="00F62A35">
        <w:tab/>
        <w:t>a)</w:t>
      </w:r>
      <w:r w:rsidRPr="00F62A35">
        <w:tab/>
      </w:r>
      <w:r w:rsidR="003156DD">
        <w:t>Les mesures prises p</w:t>
      </w:r>
      <w:r w:rsidRPr="00F62A35">
        <w:t xml:space="preserve">our mettre en œuvre le programme global </w:t>
      </w:r>
      <w:r w:rsidR="003156DD">
        <w:t>en faveur des</w:t>
      </w:r>
      <w:r w:rsidRPr="00F62A35">
        <w:t xml:space="preserve"> enfants impliqués dans le conflit armé et sur les travaux du Comité interinstitutions sur les enfants impliqués dans le conflit armé;</w:t>
      </w:r>
    </w:p>
    <w:p w:rsidR="007951C9" w:rsidRPr="00F62A35" w:rsidRDefault="003156DD" w:rsidP="007951C9">
      <w:pPr>
        <w:tabs>
          <w:tab w:val="left" w:pos="600"/>
        </w:tabs>
        <w:spacing w:after="240"/>
        <w:ind w:left="1134" w:hanging="1134"/>
      </w:pPr>
      <w:r>
        <w:tab/>
        <w:t>b)</w:t>
      </w:r>
      <w:r>
        <w:tab/>
        <w:t>Les mesures prises p</w:t>
      </w:r>
      <w:r w:rsidR="007951C9" w:rsidRPr="00F62A35">
        <w:t>our protéger les enfants déplacés</w:t>
      </w:r>
      <w:r>
        <w:t xml:space="preserve">, </w:t>
      </w:r>
      <w:r w:rsidR="007951C9" w:rsidRPr="00F62A35">
        <w:t>en particulier en ce qui concerne l’accès aux services de base</w:t>
      </w:r>
      <w:r>
        <w:t xml:space="preserve">, </w:t>
      </w:r>
      <w:r w:rsidR="007951C9" w:rsidRPr="00F62A35">
        <w:t xml:space="preserve">et </w:t>
      </w:r>
      <w:r>
        <w:t xml:space="preserve">sur </w:t>
      </w:r>
      <w:r w:rsidR="007951C9" w:rsidRPr="00F62A35">
        <w:t xml:space="preserve">les travaux du Conseil national de coordination pour les catastrophes et du Sous-Comité </w:t>
      </w:r>
      <w:r>
        <w:t xml:space="preserve">chargé des </w:t>
      </w:r>
      <w:r w:rsidR="007951C9" w:rsidRPr="00F62A35">
        <w:t>enfants touchés par le conflit armé et les déplacements</w:t>
      </w:r>
      <w:r>
        <w:t xml:space="preserve"> de population</w:t>
      </w:r>
      <w:r w:rsidR="007951C9" w:rsidRPr="00F62A35">
        <w:t>;</w:t>
      </w:r>
    </w:p>
    <w:p w:rsidR="007951C9" w:rsidRPr="00F62A35" w:rsidRDefault="007951C9" w:rsidP="007951C9">
      <w:pPr>
        <w:tabs>
          <w:tab w:val="left" w:pos="600"/>
        </w:tabs>
        <w:spacing w:after="240"/>
        <w:ind w:left="1134" w:hanging="1134"/>
      </w:pPr>
      <w:r w:rsidRPr="00F62A35">
        <w:tab/>
        <w:t>c)</w:t>
      </w:r>
      <w:r w:rsidRPr="00F62A35">
        <w:tab/>
      </w:r>
      <w:r w:rsidR="003156DD">
        <w:t>Les mesures prises p</w:t>
      </w:r>
      <w:r w:rsidRPr="00F62A35">
        <w:t xml:space="preserve">our remédier à l’absence de </w:t>
      </w:r>
      <w:r w:rsidR="003156DD">
        <w:t xml:space="preserve">poursuites pour </w:t>
      </w:r>
      <w:r w:rsidRPr="00F62A35">
        <w:t xml:space="preserve">enrôlement ou utilisation d’enfants dans </w:t>
      </w:r>
      <w:r w:rsidR="003156DD">
        <w:t>le conflit armé</w:t>
      </w:r>
      <w:r w:rsidRPr="00F62A35">
        <w:t>.</w:t>
      </w:r>
    </w:p>
    <w:p w:rsidR="007951C9" w:rsidRPr="00F62A35" w:rsidRDefault="007951C9" w:rsidP="007951C9">
      <w:pPr>
        <w:spacing w:after="240"/>
        <w:ind w:left="567" w:hanging="567"/>
      </w:pPr>
      <w:r w:rsidRPr="00F62A35">
        <w:t>12.</w:t>
      </w:r>
      <w:r w:rsidRPr="00F62A35">
        <w:tab/>
        <w:t xml:space="preserve">Indiquer </w:t>
      </w:r>
      <w:r w:rsidR="003156DD">
        <w:t>le</w:t>
      </w:r>
      <w:r w:rsidRPr="00F62A35">
        <w:t xml:space="preserve">s politiques et programmes mis en œuvre </w:t>
      </w:r>
      <w:r w:rsidR="003156DD">
        <w:t xml:space="preserve">actuellement </w:t>
      </w:r>
      <w:r w:rsidRPr="00F62A35">
        <w:t>pour améliorer la situation des quelque 250 000</w:t>
      </w:r>
      <w:r w:rsidR="003156DD">
        <w:t xml:space="preserve"> </w:t>
      </w:r>
      <w:r w:rsidRPr="00F62A35">
        <w:t xml:space="preserve">enfants des rues, </w:t>
      </w:r>
      <w:r w:rsidR="003156DD">
        <w:t>en précisant notamment l’analyse qui est faite de l</w:t>
      </w:r>
      <w:r w:rsidRPr="00F62A35">
        <w:t xml:space="preserve">eur situation et </w:t>
      </w:r>
      <w:r w:rsidR="003156DD">
        <w:t>d</w:t>
      </w:r>
      <w:r w:rsidRPr="00F62A35">
        <w:t xml:space="preserve">es causes qui en sont à l’origine. </w:t>
      </w:r>
      <w:r w:rsidR="003156DD">
        <w:t xml:space="preserve">Indiquer </w:t>
      </w:r>
      <w:r w:rsidRPr="00F62A35">
        <w:t xml:space="preserve">les travaux menés </w:t>
      </w:r>
      <w:r w:rsidR="003156DD">
        <w:t xml:space="preserve">à cet égard </w:t>
      </w:r>
      <w:r w:rsidRPr="00F62A35">
        <w:t xml:space="preserve">par les collectivités territoriales et le </w:t>
      </w:r>
      <w:r w:rsidR="003156DD">
        <w:t>r</w:t>
      </w:r>
      <w:r w:rsidRPr="00F62A35">
        <w:t>éseau national pour les enfants des rues.</w:t>
      </w:r>
    </w:p>
    <w:p w:rsidR="007951C9" w:rsidRPr="00F62A35" w:rsidRDefault="007951C9" w:rsidP="007951C9">
      <w:pPr>
        <w:spacing w:after="240"/>
        <w:ind w:left="567" w:hanging="567"/>
      </w:pPr>
      <w:r w:rsidRPr="00F62A35">
        <w:t>13.</w:t>
      </w:r>
      <w:r w:rsidRPr="00F62A35">
        <w:tab/>
        <w:t xml:space="preserve">Indiquer les questions intéressant les enfants que l’État partie </w:t>
      </w:r>
      <w:r w:rsidR="003156DD">
        <w:t xml:space="preserve">considère prioritaires et qui appellent </w:t>
      </w:r>
      <w:r w:rsidRPr="00F62A35">
        <w:t>une attention immédiate en vue de l’application de la Convention.</w:t>
      </w:r>
    </w:p>
    <w:p w:rsidR="007951C9" w:rsidRPr="00F62A35" w:rsidRDefault="007951C9" w:rsidP="007951C9">
      <w:pPr>
        <w:spacing w:after="240"/>
        <w:jc w:val="center"/>
        <w:rPr>
          <w:b/>
        </w:rPr>
      </w:pPr>
      <w:r w:rsidRPr="00F62A35">
        <w:rPr>
          <w:b/>
        </w:rPr>
        <w:t>DEUXIÈME PARTIE</w:t>
      </w:r>
    </w:p>
    <w:p w:rsidR="007951C9" w:rsidRPr="00F62A35" w:rsidRDefault="007951C9" w:rsidP="007951C9">
      <w:pPr>
        <w:spacing w:after="240"/>
        <w:ind w:firstLine="567"/>
        <w:rPr>
          <w:b/>
        </w:rPr>
      </w:pPr>
      <w:r w:rsidRPr="00F62A35">
        <w:rPr>
          <w:b/>
        </w:rPr>
        <w:t xml:space="preserve">Dans cette section, l’État partie est invité à mettre à jour brièvement (en trois pages au maximum) </w:t>
      </w:r>
      <w:r w:rsidR="003156DD">
        <w:rPr>
          <w:b/>
        </w:rPr>
        <w:t>l</w:t>
      </w:r>
      <w:r w:rsidRPr="00F62A35">
        <w:rPr>
          <w:b/>
        </w:rPr>
        <w:t>es renseignements fournis dans son rapport en ce qui concerne:</w:t>
      </w:r>
    </w:p>
    <w:p w:rsidR="007951C9" w:rsidRPr="00F62A35" w:rsidRDefault="007951C9" w:rsidP="007951C9">
      <w:pPr>
        <w:numPr>
          <w:ilvl w:val="0"/>
          <w:numId w:val="48"/>
        </w:numPr>
        <w:spacing w:after="240"/>
      </w:pPr>
      <w:r w:rsidRPr="00F62A35">
        <w:t>Les nouveaux projets ou textes de loi;</w:t>
      </w:r>
    </w:p>
    <w:p w:rsidR="007951C9" w:rsidRPr="00F62A35" w:rsidRDefault="007951C9" w:rsidP="007951C9">
      <w:pPr>
        <w:numPr>
          <w:ilvl w:val="0"/>
          <w:numId w:val="48"/>
        </w:numPr>
        <w:spacing w:after="240"/>
      </w:pPr>
      <w:r w:rsidRPr="00F62A35">
        <w:t>Les nouvelles institutions;</w:t>
      </w:r>
    </w:p>
    <w:p w:rsidR="007951C9" w:rsidRPr="00F62A35" w:rsidRDefault="007951C9" w:rsidP="007951C9">
      <w:pPr>
        <w:numPr>
          <w:ilvl w:val="0"/>
          <w:numId w:val="48"/>
        </w:numPr>
        <w:spacing w:after="240"/>
      </w:pPr>
      <w:r w:rsidRPr="00F62A35">
        <w:t>Les politiques récemment mises en œuvre;</w:t>
      </w:r>
    </w:p>
    <w:p w:rsidR="007951C9" w:rsidRPr="00F62A35" w:rsidRDefault="007951C9" w:rsidP="007951C9">
      <w:pPr>
        <w:numPr>
          <w:ilvl w:val="0"/>
          <w:numId w:val="48"/>
        </w:numPr>
        <w:spacing w:after="240"/>
      </w:pPr>
      <w:r w:rsidRPr="00F62A35">
        <w:t>Les programmes et projets entrepris récemment, et leur portée.</w:t>
      </w:r>
    </w:p>
    <w:p w:rsidR="007951C9" w:rsidRPr="00F62A35" w:rsidRDefault="003156DD" w:rsidP="007951C9">
      <w:pPr>
        <w:spacing w:after="240"/>
      </w:pPr>
      <w:r>
        <w:tab/>
      </w:r>
      <w:r w:rsidR="007951C9" w:rsidRPr="00F62A35">
        <w:t xml:space="preserve">Donner également des informations spécifiques </w:t>
      </w:r>
      <w:r>
        <w:t>concernant</w:t>
      </w:r>
      <w:r w:rsidR="007951C9" w:rsidRPr="00F62A35">
        <w:t>:</w:t>
      </w:r>
    </w:p>
    <w:p w:rsidR="007951C9" w:rsidRPr="00F62A35" w:rsidRDefault="007951C9" w:rsidP="007951C9">
      <w:pPr>
        <w:spacing w:after="240"/>
      </w:pPr>
      <w:r w:rsidRPr="00F62A35">
        <w:tab/>
        <w:t>a)</w:t>
      </w:r>
      <w:r w:rsidRPr="00F62A35">
        <w:tab/>
        <w:t xml:space="preserve">Les progrès </w:t>
      </w:r>
      <w:r w:rsidR="00693E1E">
        <w:t xml:space="preserve">accomplis </w:t>
      </w:r>
      <w:r w:rsidRPr="00F62A35">
        <w:t xml:space="preserve">en vue de l’adoption des projets de loi </w:t>
      </w:r>
      <w:r w:rsidR="00693E1E">
        <w:t xml:space="preserve">suivants: </w:t>
      </w:r>
      <w:r w:rsidRPr="00F62A35">
        <w:rPr>
          <w:rFonts w:eastAsia="MS Mincho"/>
        </w:rPr>
        <w:t>n</w:t>
      </w:r>
      <w:r w:rsidRPr="00F62A35">
        <w:rPr>
          <w:rFonts w:eastAsia="MS Mincho"/>
          <w:vertAlign w:val="superscript"/>
        </w:rPr>
        <w:t>o</w:t>
      </w:r>
      <w:r w:rsidRPr="00F62A35">
        <w:t xml:space="preserve"> 5846 </w:t>
      </w:r>
      <w:r w:rsidR="00693E1E">
        <w:t>(</w:t>
      </w:r>
      <w:r w:rsidRPr="00F62A35">
        <w:t xml:space="preserve">érigeant </w:t>
      </w:r>
      <w:r w:rsidR="00693E1E">
        <w:t xml:space="preserve">la torture </w:t>
      </w:r>
      <w:r w:rsidRPr="00F62A35">
        <w:t>en infraction</w:t>
      </w:r>
      <w:r w:rsidR="00693E1E">
        <w:t>)</w:t>
      </w:r>
      <w:r w:rsidRPr="00F62A35">
        <w:t xml:space="preserve">, </w:t>
      </w:r>
      <w:r w:rsidRPr="00F62A35">
        <w:rPr>
          <w:rFonts w:eastAsia="MS Mincho"/>
        </w:rPr>
        <w:t>n</w:t>
      </w:r>
      <w:r w:rsidRPr="00F62A35">
        <w:rPr>
          <w:rFonts w:eastAsia="MS Mincho"/>
          <w:vertAlign w:val="superscript"/>
        </w:rPr>
        <w:t>o</w:t>
      </w:r>
      <w:r w:rsidRPr="00F62A35">
        <w:t xml:space="preserve"> 4119 </w:t>
      </w:r>
      <w:r w:rsidR="00693E1E">
        <w:t xml:space="preserve">(relatif aux </w:t>
      </w:r>
      <w:r w:rsidRPr="00F62A35">
        <w:t>soins en matière de santé de la procréation</w:t>
      </w:r>
      <w:r w:rsidR="00693E1E">
        <w:t>)</w:t>
      </w:r>
      <w:r w:rsidRPr="00F62A35">
        <w:t xml:space="preserve">, </w:t>
      </w:r>
      <w:r w:rsidRPr="00F62A35">
        <w:rPr>
          <w:rFonts w:eastAsia="MS Mincho"/>
        </w:rPr>
        <w:t>n</w:t>
      </w:r>
      <w:r w:rsidRPr="00F62A35">
        <w:rPr>
          <w:rFonts w:eastAsia="MS Mincho"/>
          <w:vertAlign w:val="superscript"/>
        </w:rPr>
        <w:t>o</w:t>
      </w:r>
      <w:r w:rsidRPr="00F62A35">
        <w:t xml:space="preserve"> 682 </w:t>
      </w:r>
      <w:r w:rsidR="00693E1E">
        <w:t xml:space="preserve">(relatif aux châtiments corporels), </w:t>
      </w:r>
      <w:r w:rsidRPr="00F62A35">
        <w:rPr>
          <w:rFonts w:eastAsia="MS Mincho"/>
        </w:rPr>
        <w:t>n</w:t>
      </w:r>
      <w:r w:rsidRPr="00F62A35">
        <w:rPr>
          <w:rFonts w:eastAsia="MS Mincho"/>
          <w:vertAlign w:val="superscript"/>
        </w:rPr>
        <w:t>o</w:t>
      </w:r>
      <w:r w:rsidRPr="00F62A35">
        <w:t xml:space="preserve"> 2317 </w:t>
      </w:r>
      <w:r w:rsidR="00693E1E">
        <w:t>(concernant</w:t>
      </w:r>
      <w:r w:rsidRPr="00F62A35">
        <w:t xml:space="preserve"> la pornographie mettant en scène des enfants</w:t>
      </w:r>
      <w:r w:rsidR="0096115A">
        <w:t>),</w:t>
      </w:r>
      <w:r w:rsidRPr="00F62A35">
        <w:t xml:space="preserve"> et </w:t>
      </w:r>
      <w:r w:rsidRPr="00F62A35">
        <w:rPr>
          <w:rFonts w:eastAsia="MS Mincho"/>
        </w:rPr>
        <w:t>n</w:t>
      </w:r>
      <w:r w:rsidRPr="00F62A35">
        <w:rPr>
          <w:rFonts w:eastAsia="MS Mincho"/>
          <w:vertAlign w:val="superscript"/>
        </w:rPr>
        <w:t>o</w:t>
      </w:r>
      <w:r w:rsidRPr="00F62A35">
        <w:t xml:space="preserve"> 2172 </w:t>
      </w:r>
      <w:r w:rsidR="0096115A">
        <w:t>(relatif à l’âge au-dessous duquel on considère qu’il y a viol ou sévices sexuels sur mineurs)</w:t>
      </w:r>
      <w:r w:rsidRPr="00F62A35">
        <w:t>;</w:t>
      </w:r>
    </w:p>
    <w:p w:rsidR="007951C9" w:rsidRPr="00F62A35" w:rsidRDefault="007951C9" w:rsidP="007951C9">
      <w:pPr>
        <w:spacing w:after="240"/>
      </w:pPr>
      <w:r w:rsidRPr="00F62A35">
        <w:tab/>
        <w:t>b)</w:t>
      </w:r>
      <w:r w:rsidRPr="00F62A35">
        <w:tab/>
        <w:t xml:space="preserve">La loi </w:t>
      </w:r>
      <w:r w:rsidR="0096115A">
        <w:t xml:space="preserve">relative à </w:t>
      </w:r>
      <w:r w:rsidRPr="00F62A35">
        <w:t xml:space="preserve">la protection de remplacement </w:t>
      </w:r>
      <w:r w:rsidRPr="00F62A35">
        <w:rPr>
          <w:rFonts w:eastAsia="MS Mincho"/>
        </w:rPr>
        <w:t>n</w:t>
      </w:r>
      <w:r w:rsidRPr="00F62A35">
        <w:rPr>
          <w:rFonts w:eastAsia="MS Mincho"/>
          <w:vertAlign w:val="superscript"/>
        </w:rPr>
        <w:t>o</w:t>
      </w:r>
      <w:r w:rsidR="0096115A">
        <w:t> 263 et la loi de la R</w:t>
      </w:r>
      <w:r w:rsidRPr="00F62A35">
        <w:t xml:space="preserve">épublique </w:t>
      </w:r>
      <w:r w:rsidRPr="00F62A35">
        <w:rPr>
          <w:rFonts w:eastAsia="MS Mincho"/>
        </w:rPr>
        <w:t>n</w:t>
      </w:r>
      <w:r w:rsidRPr="00F62A35">
        <w:rPr>
          <w:rFonts w:eastAsia="MS Mincho"/>
          <w:vertAlign w:val="superscript"/>
        </w:rPr>
        <w:t>o</w:t>
      </w:r>
      <w:r w:rsidRPr="00F62A35">
        <w:t> 9523 relative à l’adoption</w:t>
      </w:r>
      <w:r w:rsidR="0096115A">
        <w:t xml:space="preserve"> qui ont été adoptées récemment</w:t>
      </w:r>
      <w:r w:rsidRPr="00F62A35">
        <w:t>;</w:t>
      </w:r>
    </w:p>
    <w:p w:rsidR="007951C9" w:rsidRPr="00F62A35" w:rsidRDefault="007951C9" w:rsidP="007951C9">
      <w:pPr>
        <w:spacing w:after="240"/>
        <w:ind w:firstLine="567"/>
      </w:pPr>
      <w:r w:rsidRPr="00F62A35">
        <w:t>c)</w:t>
      </w:r>
      <w:r w:rsidRPr="00F62A35">
        <w:tab/>
        <w:t xml:space="preserve">Les </w:t>
      </w:r>
      <w:r w:rsidR="0096115A">
        <w:t xml:space="preserve">progrès accomplis en vue de la modification </w:t>
      </w:r>
      <w:r w:rsidRPr="00F62A35">
        <w:t>de la loi de 1992 sur la protection de l’enfan</w:t>
      </w:r>
      <w:r w:rsidR="0096115A">
        <w:t>ce</w:t>
      </w:r>
      <w:r w:rsidRPr="00F62A35">
        <w:t xml:space="preserve"> (loi de la République n</w:t>
      </w:r>
      <w:r w:rsidRPr="00F62A35">
        <w:rPr>
          <w:vertAlign w:val="superscript"/>
        </w:rPr>
        <w:t>o</w:t>
      </w:r>
      <w:r w:rsidRPr="00F62A35">
        <w:t xml:space="preserve"> 7610) </w:t>
      </w:r>
      <w:r w:rsidR="0096115A">
        <w:t xml:space="preserve">de façon à </w:t>
      </w:r>
      <w:r w:rsidRPr="00F62A35">
        <w:t xml:space="preserve">ériger en infraction toutes les formes de violence </w:t>
      </w:r>
      <w:r w:rsidR="0096115A">
        <w:t xml:space="preserve">à l’égard des </w:t>
      </w:r>
      <w:r w:rsidRPr="00F62A35">
        <w:t>enfants.</w:t>
      </w:r>
    </w:p>
    <w:p w:rsidR="007951C9" w:rsidRPr="00F62A35" w:rsidRDefault="007951C9" w:rsidP="007951C9">
      <w:pPr>
        <w:spacing w:after="240"/>
        <w:jc w:val="center"/>
        <w:rPr>
          <w:b/>
        </w:rPr>
      </w:pPr>
      <w:r w:rsidRPr="00F62A35">
        <w:rPr>
          <w:b/>
        </w:rPr>
        <w:t>TROISIÈME PARTIE</w:t>
      </w:r>
    </w:p>
    <w:p w:rsidR="007951C9" w:rsidRPr="00F62A35" w:rsidRDefault="007951C9" w:rsidP="007951C9">
      <w:pPr>
        <w:spacing w:after="240"/>
        <w:jc w:val="center"/>
        <w:rPr>
          <w:b/>
        </w:rPr>
      </w:pPr>
      <w:r w:rsidRPr="00F62A35">
        <w:rPr>
          <w:b/>
        </w:rPr>
        <w:t>Données et statistiques, si disponibles</w:t>
      </w:r>
    </w:p>
    <w:p w:rsidR="007951C9" w:rsidRPr="00F62A35" w:rsidRDefault="007951C9" w:rsidP="007951C9">
      <w:pPr>
        <w:spacing w:after="240"/>
        <w:ind w:left="567" w:hanging="567"/>
      </w:pPr>
      <w:r w:rsidRPr="00F62A35">
        <w:t>1.</w:t>
      </w:r>
      <w:r w:rsidRPr="00F62A35">
        <w:tab/>
        <w:t xml:space="preserve">À la lumière de l’article 4 de la Convention, fournir </w:t>
      </w:r>
      <w:r w:rsidR="0096115A">
        <w:t xml:space="preserve">pour les années 2007, 2008 et 2009 </w:t>
      </w:r>
      <w:r w:rsidRPr="00F62A35">
        <w:t>des données actualisées sur le</w:t>
      </w:r>
      <w:r w:rsidR="0096115A">
        <w:t xml:space="preserve"> montant et l’évolution de</w:t>
      </w:r>
      <w:r w:rsidRPr="00F62A35">
        <w:t>s crédits</w:t>
      </w:r>
      <w:r w:rsidR="00F80BF7">
        <w:t xml:space="preserve"> </w:t>
      </w:r>
      <w:r w:rsidRPr="00F62A35">
        <w:t>budgétaires (en chiffres absolus et en pourcentage d</w:t>
      </w:r>
      <w:r w:rsidR="0096115A">
        <w:t>u</w:t>
      </w:r>
      <w:r w:rsidRPr="00F62A35">
        <w:t xml:space="preserve"> budget nationa</w:t>
      </w:r>
      <w:r w:rsidR="0096115A">
        <w:t>l</w:t>
      </w:r>
      <w:r w:rsidRPr="00F62A35">
        <w:t xml:space="preserve"> et </w:t>
      </w:r>
      <w:r w:rsidR="0096115A">
        <w:t xml:space="preserve">des budgets </w:t>
      </w:r>
      <w:r w:rsidRPr="00F62A35">
        <w:t>régiona</w:t>
      </w:r>
      <w:r w:rsidR="0096115A">
        <w:t>ux</w:t>
      </w:r>
      <w:r w:rsidRPr="00F62A35">
        <w:t xml:space="preserve">) </w:t>
      </w:r>
      <w:r w:rsidR="0096115A">
        <w:t xml:space="preserve">alloués à </w:t>
      </w:r>
      <w:r w:rsidRPr="00F62A35">
        <w:t xml:space="preserve">l’application de la Convention, </w:t>
      </w:r>
      <w:r w:rsidR="0096115A">
        <w:t xml:space="preserve">en particulier </w:t>
      </w:r>
      <w:r w:rsidRPr="00F62A35">
        <w:t>dans les domaines de l’éducation et de la santé.</w:t>
      </w:r>
    </w:p>
    <w:p w:rsidR="007951C9" w:rsidRPr="00F62A35" w:rsidRDefault="007951C9" w:rsidP="007951C9">
      <w:pPr>
        <w:spacing w:after="240"/>
        <w:ind w:left="567" w:hanging="567"/>
      </w:pPr>
      <w:r w:rsidRPr="00F62A35">
        <w:t>2.</w:t>
      </w:r>
      <w:r w:rsidRPr="00F62A35">
        <w:tab/>
        <w:t xml:space="preserve">Fournir pour les trois dernières années </w:t>
      </w:r>
      <w:r w:rsidR="0096115A" w:rsidRPr="00F62A35">
        <w:t xml:space="preserve">des données ventilées </w:t>
      </w:r>
      <w:r w:rsidRPr="00F62A35">
        <w:t xml:space="preserve">(par âge, sexe, activité professionnelle) sur le nombre de personnes </w:t>
      </w:r>
      <w:r w:rsidR="0096115A">
        <w:t>d</w:t>
      </w:r>
      <w:r w:rsidRPr="00F62A35">
        <w:t xml:space="preserve">e moins de 18 ans </w:t>
      </w:r>
      <w:r w:rsidR="0096115A">
        <w:t xml:space="preserve">qui </w:t>
      </w:r>
      <w:r w:rsidR="001B04FB">
        <w:t>travaillent</w:t>
      </w:r>
      <w:r w:rsidR="0096115A">
        <w:t xml:space="preserve">, dans le secteur formel comme dans le secteur </w:t>
      </w:r>
      <w:r w:rsidRPr="00F62A35">
        <w:t>informel.</w:t>
      </w:r>
    </w:p>
    <w:p w:rsidR="007951C9" w:rsidRPr="00F62A35" w:rsidRDefault="007951C9" w:rsidP="007951C9">
      <w:pPr>
        <w:spacing w:after="240"/>
        <w:ind w:left="567" w:hanging="567"/>
      </w:pPr>
      <w:r w:rsidRPr="00F62A35">
        <w:t>3.</w:t>
      </w:r>
      <w:r w:rsidRPr="00F62A35">
        <w:tab/>
        <w:t xml:space="preserve">Fournir </w:t>
      </w:r>
      <w:r w:rsidR="0096115A">
        <w:t xml:space="preserve">pour </w:t>
      </w:r>
      <w:r w:rsidRPr="00F62A35">
        <w:t xml:space="preserve">les trois dernières années </w:t>
      </w:r>
      <w:r w:rsidR="0096115A">
        <w:t xml:space="preserve">des données </w:t>
      </w:r>
      <w:r w:rsidRPr="00F62A35">
        <w:t>sur le nombre d’enfants victimes de l’</w:t>
      </w:r>
      <w:r w:rsidR="0096115A">
        <w:t>exploitation sexuelle, notamment</w:t>
      </w:r>
      <w:r w:rsidRPr="00F62A35">
        <w:t xml:space="preserve"> la prostitution, la pornographie et la traite, et le nombre d’enfants qui ont eu accès à des services de ré</w:t>
      </w:r>
      <w:r w:rsidR="0096115A">
        <w:t xml:space="preserve">adaptation et de réinsertion, </w:t>
      </w:r>
      <w:r w:rsidRPr="00F62A35">
        <w:t>en précisant le type de service</w:t>
      </w:r>
      <w:r w:rsidR="0096115A">
        <w:t>s</w:t>
      </w:r>
      <w:r w:rsidRPr="00F62A35">
        <w:t>. Indiquer le nombre de cas dont a été saisi le Co</w:t>
      </w:r>
      <w:r w:rsidR="0096115A">
        <w:t xml:space="preserve">nseil interinstitutions contre la traite </w:t>
      </w:r>
      <w:r w:rsidRPr="00F62A35">
        <w:t xml:space="preserve">(IACAT) ainsi que le pourcentage </w:t>
      </w:r>
      <w:r w:rsidR="0096115A">
        <w:t>d’affaires qui ont donné lieu à des poursuites et à des</w:t>
      </w:r>
      <w:r w:rsidRPr="00F62A35">
        <w:t xml:space="preserve"> condamnation</w:t>
      </w:r>
      <w:r w:rsidR="0096115A">
        <w:t>s</w:t>
      </w:r>
      <w:r w:rsidRPr="00F62A35">
        <w:t>.</w:t>
      </w:r>
    </w:p>
    <w:p w:rsidR="007951C9" w:rsidRPr="00F62A35" w:rsidRDefault="007951C9" w:rsidP="007951C9">
      <w:pPr>
        <w:spacing w:after="240"/>
        <w:ind w:left="567" w:hanging="567"/>
      </w:pPr>
      <w:r w:rsidRPr="00F62A35">
        <w:t>4.</w:t>
      </w:r>
      <w:r w:rsidRPr="00F62A35">
        <w:tab/>
        <w:t xml:space="preserve">En ce qui concerne la maltraitance des enfants, fournir </w:t>
      </w:r>
      <w:r w:rsidR="0096115A" w:rsidRPr="00F62A35">
        <w:t xml:space="preserve">pour les années 2006, 2007 et 2008 </w:t>
      </w:r>
      <w:r w:rsidRPr="00F62A35">
        <w:t xml:space="preserve">des données ventilées (par âge, sexe et type de violation signalée) sur le nombre de cas de maltraitance signalés, le nombre et le pourcentage de cas qui ont </w:t>
      </w:r>
      <w:r w:rsidR="0096115A">
        <w:t xml:space="preserve">fait l’objet d’une </w:t>
      </w:r>
      <w:r w:rsidRPr="00F62A35">
        <w:t xml:space="preserve">décision de justice ou </w:t>
      </w:r>
      <w:r w:rsidR="0096115A">
        <w:t xml:space="preserve">auxquels il a été donné une autre suite, </w:t>
      </w:r>
      <w:r w:rsidRPr="00F62A35">
        <w:t xml:space="preserve">et le nombre et la proportion de victimes qui ont </w:t>
      </w:r>
      <w:r w:rsidR="0096115A">
        <w:t xml:space="preserve">bénéficié d’un </w:t>
      </w:r>
      <w:r w:rsidRPr="00F62A35">
        <w:t xml:space="preserve">soutien psychologique et </w:t>
      </w:r>
      <w:r w:rsidR="0096115A">
        <w:t>d’</w:t>
      </w:r>
      <w:r w:rsidRPr="00F62A35">
        <w:t>une assistance aux fins de leur ré</w:t>
      </w:r>
      <w:r w:rsidR="00F627FB">
        <w:t>adaptation</w:t>
      </w:r>
      <w:r w:rsidRPr="00F62A35">
        <w:t>.</w:t>
      </w:r>
    </w:p>
    <w:p w:rsidR="007951C9" w:rsidRPr="00F62A35" w:rsidRDefault="007951C9" w:rsidP="007951C9">
      <w:pPr>
        <w:spacing w:after="240"/>
        <w:ind w:left="567" w:hanging="567"/>
      </w:pPr>
      <w:r w:rsidRPr="00F62A35">
        <w:t>5.</w:t>
      </w:r>
      <w:r w:rsidRPr="00F62A35">
        <w:tab/>
      </w:r>
      <w:r w:rsidR="00F627FB">
        <w:t xml:space="preserve">Après </w:t>
      </w:r>
      <w:r w:rsidRPr="00F62A35">
        <w:t xml:space="preserve">l’adoption en avril 2006 de la loi sur la justice pour mineurs </w:t>
      </w:r>
      <w:r w:rsidR="00F627FB">
        <w:t>et la protection des mineurs, f</w:t>
      </w:r>
      <w:r w:rsidR="00F627FB" w:rsidRPr="00F62A35">
        <w:t xml:space="preserve">ournir des données actualisées </w:t>
      </w:r>
      <w:r w:rsidRPr="00F62A35">
        <w:t xml:space="preserve">sur le nombre de </w:t>
      </w:r>
      <w:r w:rsidR="00F627FB">
        <w:t>personnes âgées de moins de 18 </w:t>
      </w:r>
      <w:r w:rsidRPr="00F62A35">
        <w:t xml:space="preserve">ans: </w:t>
      </w:r>
    </w:p>
    <w:p w:rsidR="007951C9" w:rsidRPr="00F62A35" w:rsidRDefault="007951C9" w:rsidP="00F80BF7">
      <w:pPr>
        <w:spacing w:after="240"/>
        <w:ind w:left="1134" w:hanging="567"/>
      </w:pPr>
      <w:r w:rsidRPr="00F62A35">
        <w:t>a)</w:t>
      </w:r>
      <w:r w:rsidRPr="00F62A35">
        <w:tab/>
      </w:r>
      <w:r w:rsidR="00F627FB">
        <w:t xml:space="preserve">Soupçonnées d’avoir </w:t>
      </w:r>
      <w:r w:rsidRPr="00F62A35">
        <w:t>commis un</w:t>
      </w:r>
      <w:r w:rsidR="00F627FB">
        <w:t xml:space="preserve">e infraction et </w:t>
      </w:r>
      <w:r w:rsidRPr="00F62A35">
        <w:t>signalé</w:t>
      </w:r>
      <w:r w:rsidR="00F627FB">
        <w:t>es</w:t>
      </w:r>
      <w:r w:rsidRPr="00F62A35">
        <w:t xml:space="preserve"> à la police;</w:t>
      </w:r>
    </w:p>
    <w:p w:rsidR="007951C9" w:rsidRPr="00F62A35" w:rsidRDefault="007951C9" w:rsidP="00F80BF7">
      <w:pPr>
        <w:spacing w:after="240"/>
        <w:ind w:left="1134" w:hanging="567"/>
      </w:pPr>
      <w:r w:rsidRPr="00F62A35">
        <w:t>b)</w:t>
      </w:r>
      <w:r w:rsidRPr="00F62A35">
        <w:tab/>
      </w:r>
      <w:r w:rsidR="00F627FB">
        <w:t>C</w:t>
      </w:r>
      <w:r w:rsidRPr="00F62A35">
        <w:t>ondamné</w:t>
      </w:r>
      <w:r w:rsidR="00F627FB">
        <w:t>e</w:t>
      </w:r>
      <w:r w:rsidRPr="00F62A35">
        <w:t>s pour un</w:t>
      </w:r>
      <w:r w:rsidR="00F627FB">
        <w:t xml:space="preserve"> délit, en précisant les sanctions imposées;</w:t>
      </w:r>
    </w:p>
    <w:p w:rsidR="007951C9" w:rsidRPr="00F62A35" w:rsidRDefault="007951C9" w:rsidP="00F80BF7">
      <w:pPr>
        <w:spacing w:after="240"/>
        <w:ind w:left="1134" w:hanging="567"/>
      </w:pPr>
      <w:r w:rsidRPr="00F62A35">
        <w:t>c)</w:t>
      </w:r>
      <w:r w:rsidRPr="00F62A35">
        <w:tab/>
      </w:r>
      <w:r w:rsidR="00F627FB">
        <w:t xml:space="preserve">Aiguillées vers des </w:t>
      </w:r>
      <w:r w:rsidRPr="00F62A35">
        <w:t xml:space="preserve">programmes d’intervention ou de </w:t>
      </w:r>
      <w:r w:rsidR="00F627FB">
        <w:t xml:space="preserve">réorientation, </w:t>
      </w:r>
      <w:r w:rsidRPr="00F62A35">
        <w:t>en indiquant le type de programme;</w:t>
      </w:r>
    </w:p>
    <w:p w:rsidR="007951C9" w:rsidRPr="00F62A35" w:rsidRDefault="007951C9" w:rsidP="00F80BF7">
      <w:pPr>
        <w:spacing w:after="240"/>
        <w:ind w:left="1134" w:hanging="567"/>
      </w:pPr>
      <w:r w:rsidRPr="00F62A35">
        <w:t>d)</w:t>
      </w:r>
      <w:r w:rsidRPr="00F62A35">
        <w:tab/>
      </w:r>
      <w:r w:rsidR="00F627FB">
        <w:t>D</w:t>
      </w:r>
      <w:r w:rsidRPr="00F62A35">
        <w:t>étenu</w:t>
      </w:r>
      <w:r w:rsidR="00F627FB">
        <w:t>e</w:t>
      </w:r>
      <w:r w:rsidRPr="00F62A35">
        <w:t>s dans des établissements pénitentiaires pour adultes, remis</w:t>
      </w:r>
      <w:r w:rsidR="00F627FB">
        <w:t>es</w:t>
      </w:r>
      <w:r w:rsidRPr="00F62A35">
        <w:t xml:space="preserve"> en liberté et transféré</w:t>
      </w:r>
      <w:r w:rsidR="00F627FB">
        <w:t>e</w:t>
      </w:r>
      <w:r w:rsidRPr="00F62A35">
        <w:t>s dans des centres de réadaptation;</w:t>
      </w:r>
    </w:p>
    <w:p w:rsidR="007951C9" w:rsidRPr="00F62A35" w:rsidRDefault="007951C9" w:rsidP="00F80BF7">
      <w:pPr>
        <w:spacing w:after="240"/>
        <w:ind w:left="1134" w:hanging="567"/>
      </w:pPr>
      <w:r w:rsidRPr="00F62A35">
        <w:t>e)</w:t>
      </w:r>
      <w:r w:rsidRPr="00F62A35">
        <w:tab/>
      </w:r>
      <w:r w:rsidR="00F627FB">
        <w:t xml:space="preserve">Placées </w:t>
      </w:r>
      <w:r w:rsidRPr="00F62A35">
        <w:t>en détention avant jugement</w:t>
      </w:r>
      <w:r w:rsidR="00F627FB">
        <w:t>,</w:t>
      </w:r>
      <w:r w:rsidRPr="00F62A35">
        <w:t xml:space="preserve"> en indiquant la durée moyenne de leur détention;</w:t>
      </w:r>
    </w:p>
    <w:p w:rsidR="007951C9" w:rsidRPr="00F62A35" w:rsidRDefault="007951C9" w:rsidP="00F80BF7">
      <w:pPr>
        <w:spacing w:after="240"/>
        <w:ind w:left="1134" w:hanging="567"/>
      </w:pPr>
      <w:r w:rsidRPr="00F62A35">
        <w:t>f)</w:t>
      </w:r>
      <w:r w:rsidRPr="00F62A35">
        <w:tab/>
      </w:r>
      <w:r w:rsidR="00F627FB">
        <w:t xml:space="preserve">Ayant </w:t>
      </w:r>
      <w:r w:rsidRPr="00F62A35">
        <w:t xml:space="preserve">signalé avoir </w:t>
      </w:r>
      <w:r w:rsidR="00F627FB">
        <w:t xml:space="preserve">subi des sévices ou des mauvais traitements </w:t>
      </w:r>
      <w:r w:rsidRPr="00F62A35">
        <w:t xml:space="preserve">lors de leur arrestation </w:t>
      </w:r>
      <w:r w:rsidR="00F627FB">
        <w:t>ou d</w:t>
      </w:r>
      <w:r w:rsidR="004273A0">
        <w:t>ur</w:t>
      </w:r>
      <w:r w:rsidR="00F627FB">
        <w:t xml:space="preserve">ant </w:t>
      </w:r>
      <w:r w:rsidRPr="00F62A35">
        <w:t>leur détention</w:t>
      </w:r>
      <w:r w:rsidR="00F627FB">
        <w:t>,</w:t>
      </w:r>
      <w:r w:rsidRPr="00F62A35">
        <w:t xml:space="preserve"> en indiquant l</w:t>
      </w:r>
      <w:r w:rsidR="00F627FB">
        <w:t>a suite donnée à ces affaires</w:t>
      </w:r>
      <w:r w:rsidRPr="00F62A35">
        <w:t>.</w:t>
      </w:r>
    </w:p>
    <w:p w:rsidR="007951C9" w:rsidRPr="00F62A35" w:rsidRDefault="007951C9" w:rsidP="007951C9">
      <w:pPr>
        <w:spacing w:after="240"/>
        <w:jc w:val="center"/>
        <w:rPr>
          <w:b/>
        </w:rPr>
      </w:pPr>
      <w:r w:rsidRPr="00F62A35">
        <w:rPr>
          <w:b/>
        </w:rPr>
        <w:t>QUATRIÈME PARTIE</w:t>
      </w:r>
    </w:p>
    <w:p w:rsidR="007951C9" w:rsidRPr="00F62A35" w:rsidRDefault="007951C9" w:rsidP="007951C9">
      <w:pPr>
        <w:spacing w:after="240"/>
        <w:ind w:firstLine="567"/>
      </w:pPr>
      <w:r w:rsidRPr="00F62A35">
        <w:rPr>
          <w:b/>
        </w:rPr>
        <w:t>On trouvera ci-après une liste préliminaire des principales questions (</w:t>
      </w:r>
      <w:r w:rsidR="00F627FB">
        <w:rPr>
          <w:b/>
        </w:rPr>
        <w:t xml:space="preserve">autres que </w:t>
      </w:r>
      <w:r w:rsidRPr="00F62A35">
        <w:rPr>
          <w:b/>
        </w:rPr>
        <w:t xml:space="preserve">les questions déjà </w:t>
      </w:r>
      <w:r w:rsidR="00F627FB">
        <w:rPr>
          <w:b/>
        </w:rPr>
        <w:t xml:space="preserve">traitées </w:t>
      </w:r>
      <w:r w:rsidRPr="00F62A35">
        <w:rPr>
          <w:b/>
        </w:rPr>
        <w:t xml:space="preserve">dans la première partie) que le Comité </w:t>
      </w:r>
      <w:r w:rsidR="00F627FB">
        <w:rPr>
          <w:b/>
        </w:rPr>
        <w:t xml:space="preserve">pourrait </w:t>
      </w:r>
      <w:r w:rsidRPr="00F62A35">
        <w:rPr>
          <w:b/>
        </w:rPr>
        <w:t xml:space="preserve">aborder dans le cadre du dialogue avec l’État partie. </w:t>
      </w:r>
      <w:r w:rsidRPr="00F62A35">
        <w:rPr>
          <w:b/>
          <w:u w:val="single"/>
        </w:rPr>
        <w:t>Elles n’appellent pas de réponse</w:t>
      </w:r>
      <w:r w:rsidR="00F627FB">
        <w:rPr>
          <w:b/>
          <w:u w:val="single"/>
        </w:rPr>
        <w:t>s</w:t>
      </w:r>
      <w:r w:rsidRPr="00F62A35">
        <w:rPr>
          <w:b/>
          <w:u w:val="single"/>
        </w:rPr>
        <w:t xml:space="preserve"> écrite</w:t>
      </w:r>
      <w:r w:rsidR="00F627FB">
        <w:rPr>
          <w:b/>
          <w:u w:val="single"/>
        </w:rPr>
        <w:t>s</w:t>
      </w:r>
      <w:r w:rsidRPr="00F62A35">
        <w:rPr>
          <w:b/>
        </w:rPr>
        <w:t xml:space="preserve">. Cette liste n’est pas exhaustive, d’autres questions pouvant être soulevées </w:t>
      </w:r>
      <w:r w:rsidR="00F627FB">
        <w:rPr>
          <w:b/>
        </w:rPr>
        <w:t xml:space="preserve">au cours du </w:t>
      </w:r>
      <w:r w:rsidRPr="00F62A35">
        <w:rPr>
          <w:b/>
        </w:rPr>
        <w:t>dialogue.</w:t>
      </w:r>
    </w:p>
    <w:p w:rsidR="007951C9" w:rsidRPr="00F62A35" w:rsidRDefault="007951C9" w:rsidP="007951C9">
      <w:pPr>
        <w:spacing w:after="240"/>
      </w:pPr>
      <w:r w:rsidRPr="00F62A35">
        <w:t>1.</w:t>
      </w:r>
      <w:r w:rsidRPr="00F62A35">
        <w:tab/>
        <w:t>Les mécanismes de supervision, d’évaluation et de suivi.</w:t>
      </w:r>
    </w:p>
    <w:p w:rsidR="007951C9" w:rsidRPr="00F62A35" w:rsidRDefault="007951C9" w:rsidP="007951C9">
      <w:pPr>
        <w:spacing w:after="240"/>
      </w:pPr>
      <w:r w:rsidRPr="00F62A35">
        <w:t>2.</w:t>
      </w:r>
      <w:r w:rsidRPr="00F62A35">
        <w:tab/>
        <w:t>L’action de diffusion et de sensibilisation.</w:t>
      </w:r>
    </w:p>
    <w:p w:rsidR="007951C9" w:rsidRPr="00F62A35" w:rsidRDefault="007951C9" w:rsidP="007951C9">
      <w:pPr>
        <w:spacing w:after="240"/>
      </w:pPr>
      <w:r w:rsidRPr="00F62A35">
        <w:t>3.</w:t>
      </w:r>
      <w:r w:rsidRPr="00F62A35">
        <w:tab/>
        <w:t>La non-discrimination.</w:t>
      </w:r>
    </w:p>
    <w:p w:rsidR="007951C9" w:rsidRPr="00F62A35" w:rsidRDefault="007951C9" w:rsidP="007951C9">
      <w:pPr>
        <w:spacing w:after="240"/>
        <w:ind w:left="567" w:hanging="567"/>
      </w:pPr>
      <w:r w:rsidRPr="00F62A35">
        <w:t>4.</w:t>
      </w:r>
      <w:r w:rsidRPr="00F62A35">
        <w:tab/>
        <w:t xml:space="preserve">Le droit à la vie, à la survie et au développement, y compris les stratégies </w:t>
      </w:r>
      <w:r w:rsidR="00F627FB">
        <w:t xml:space="preserve">de lutte contre </w:t>
      </w:r>
      <w:r w:rsidRPr="00F62A35">
        <w:t>la pauvreté.</w:t>
      </w:r>
    </w:p>
    <w:p w:rsidR="007951C9" w:rsidRPr="00F62A35" w:rsidRDefault="007951C9" w:rsidP="007951C9">
      <w:pPr>
        <w:spacing w:after="240"/>
        <w:ind w:left="567" w:hanging="567"/>
      </w:pPr>
      <w:r w:rsidRPr="00F62A35">
        <w:t>5.</w:t>
      </w:r>
      <w:r w:rsidRPr="00F62A35">
        <w:tab/>
        <w:t>L’enregistrement des naissances.</w:t>
      </w:r>
    </w:p>
    <w:p w:rsidR="007951C9" w:rsidRPr="00F62A35" w:rsidRDefault="007951C9" w:rsidP="007951C9">
      <w:pPr>
        <w:spacing w:after="240"/>
        <w:ind w:left="567" w:hanging="567"/>
      </w:pPr>
      <w:r w:rsidRPr="00F62A35">
        <w:t>6.</w:t>
      </w:r>
      <w:r w:rsidRPr="00F62A35">
        <w:tab/>
        <w:t>La violence à l’égard des enfants.</w:t>
      </w:r>
    </w:p>
    <w:p w:rsidR="007951C9" w:rsidRPr="00F62A35" w:rsidRDefault="007951C9" w:rsidP="007951C9">
      <w:pPr>
        <w:spacing w:after="240"/>
        <w:ind w:left="567" w:hanging="567"/>
      </w:pPr>
      <w:r w:rsidRPr="00F62A35">
        <w:t>7.</w:t>
      </w:r>
      <w:r w:rsidRPr="00F62A35">
        <w:tab/>
        <w:t>Les responsabi</w:t>
      </w:r>
      <w:r w:rsidR="00F627FB">
        <w:t xml:space="preserve">lités parentales, l’adoption, le regroupement familial, le recouvrement des pensions alimentaires et les </w:t>
      </w:r>
      <w:r w:rsidRPr="00F62A35">
        <w:t>enfants touchés par les migrations.</w:t>
      </w:r>
    </w:p>
    <w:p w:rsidR="007951C9" w:rsidRPr="00F62A35" w:rsidRDefault="007951C9" w:rsidP="007951C9">
      <w:pPr>
        <w:spacing w:after="240"/>
        <w:ind w:left="567" w:hanging="567"/>
      </w:pPr>
      <w:r w:rsidRPr="00F62A35">
        <w:t>8.</w:t>
      </w:r>
      <w:r w:rsidRPr="00F62A35">
        <w:tab/>
        <w:t xml:space="preserve">Les enfants handicapés, l’accès aux services sociaux, </w:t>
      </w:r>
      <w:r w:rsidR="00F627FB">
        <w:t>sanitaires et édu</w:t>
      </w:r>
      <w:r w:rsidR="00F77BE9">
        <w:t>catifs,</w:t>
      </w:r>
      <w:r w:rsidRPr="00F62A35">
        <w:t xml:space="preserve"> la réadaptation</w:t>
      </w:r>
      <w:r w:rsidR="00F77BE9">
        <w:t xml:space="preserve">, et le regard que </w:t>
      </w:r>
      <w:r w:rsidRPr="00F62A35">
        <w:t xml:space="preserve">la société </w:t>
      </w:r>
      <w:r w:rsidR="00F77BE9">
        <w:t xml:space="preserve">porte sur </w:t>
      </w:r>
      <w:r w:rsidRPr="00F62A35">
        <w:t xml:space="preserve">les enfants handicapés. </w:t>
      </w:r>
    </w:p>
    <w:p w:rsidR="007951C9" w:rsidRPr="00F62A35" w:rsidRDefault="007951C9" w:rsidP="007951C9">
      <w:pPr>
        <w:spacing w:after="240"/>
        <w:ind w:left="567" w:hanging="567"/>
      </w:pPr>
      <w:r w:rsidRPr="00F62A35">
        <w:t>9.</w:t>
      </w:r>
      <w:r w:rsidRPr="00F62A35">
        <w:tab/>
        <w:t xml:space="preserve">Le système éducatif, y compris </w:t>
      </w:r>
      <w:r w:rsidR="00F77BE9">
        <w:t>les taux d’abandon scolaire, l’existence d’</w:t>
      </w:r>
      <w:r w:rsidRPr="00F62A35">
        <w:t>enseignants qualifiés et les disparités géographiques en ce qui concerne l’accès à l’éducation.</w:t>
      </w:r>
    </w:p>
    <w:p w:rsidR="007951C9" w:rsidRPr="00F62A35" w:rsidRDefault="007951C9" w:rsidP="007951C9">
      <w:pPr>
        <w:spacing w:after="240"/>
        <w:ind w:left="567" w:hanging="567"/>
      </w:pPr>
      <w:r w:rsidRPr="00F62A35">
        <w:t>10.</w:t>
      </w:r>
      <w:r w:rsidRPr="00F62A35">
        <w:tab/>
        <w:t xml:space="preserve">L’accès aux services sociaux et </w:t>
      </w:r>
      <w:r w:rsidR="00F77BE9">
        <w:t>sanitaires,</w:t>
      </w:r>
      <w:r w:rsidRPr="00F62A35">
        <w:t xml:space="preserve"> la mortalité des moins de 5 ans et la mortalité maternelle, l’allaitement, </w:t>
      </w:r>
      <w:r w:rsidR="00F80BF7">
        <w:t>les soins de santé pré</w:t>
      </w:r>
      <w:r w:rsidR="00F77BE9">
        <w:t>natals</w:t>
      </w:r>
      <w:r w:rsidR="00F80BF7">
        <w:t xml:space="preserve"> et post</w:t>
      </w:r>
      <w:r w:rsidRPr="00F62A35">
        <w:t>nata</w:t>
      </w:r>
      <w:r w:rsidR="00F77BE9">
        <w:t>ls</w:t>
      </w:r>
      <w:r w:rsidRPr="00F62A35">
        <w:t xml:space="preserve">, la nutrition, la vaccination, la santé environnementale, ainsi que l’accès à l’eau salubre et aux services d’assainissement </w:t>
      </w:r>
      <w:r w:rsidR="00F77BE9">
        <w:t xml:space="preserve">en milieu </w:t>
      </w:r>
      <w:r w:rsidRPr="00F62A35">
        <w:t>rurale.</w:t>
      </w:r>
    </w:p>
    <w:p w:rsidR="007951C9" w:rsidRPr="00F62A35" w:rsidRDefault="007951C9" w:rsidP="007951C9">
      <w:pPr>
        <w:spacing w:after="240"/>
        <w:ind w:left="567" w:hanging="567"/>
      </w:pPr>
      <w:r w:rsidRPr="00F62A35">
        <w:t>11.</w:t>
      </w:r>
      <w:r w:rsidRPr="00F62A35">
        <w:tab/>
        <w:t xml:space="preserve">Les questions liées à la santé des adolescents et à la santé de la procréation, </w:t>
      </w:r>
      <w:r w:rsidR="00F77BE9">
        <w:t xml:space="preserve">notamment </w:t>
      </w:r>
      <w:r w:rsidRPr="00F62A35">
        <w:t>l’accès à la contraception, la toxicomanie et la santé mentale.</w:t>
      </w:r>
    </w:p>
    <w:p w:rsidR="007951C9" w:rsidRPr="00F62A35" w:rsidRDefault="007951C9" w:rsidP="007951C9">
      <w:pPr>
        <w:spacing w:after="240"/>
        <w:ind w:left="567" w:hanging="567"/>
      </w:pPr>
      <w:r w:rsidRPr="00F62A35">
        <w:t>12.</w:t>
      </w:r>
      <w:r w:rsidRPr="00F62A35">
        <w:tab/>
        <w:t>Le VIH/sida: exposition, risque d’infection et propagation.</w:t>
      </w:r>
    </w:p>
    <w:p w:rsidR="007951C9" w:rsidRPr="00F62A35" w:rsidRDefault="007951C9" w:rsidP="007951C9">
      <w:pPr>
        <w:spacing w:after="240"/>
        <w:ind w:left="567" w:hanging="567"/>
      </w:pPr>
      <w:r w:rsidRPr="00F62A35">
        <w:t>13.</w:t>
      </w:r>
      <w:r w:rsidRPr="00F62A35">
        <w:tab/>
        <w:t xml:space="preserve">Les enfants impliqués dans </w:t>
      </w:r>
      <w:r w:rsidR="00F77BE9">
        <w:t>les</w:t>
      </w:r>
      <w:r w:rsidRPr="00F62A35">
        <w:t xml:space="preserve"> conflits armés.</w:t>
      </w:r>
    </w:p>
    <w:p w:rsidR="007951C9" w:rsidRPr="00F62A35" w:rsidRDefault="007951C9" w:rsidP="007951C9">
      <w:pPr>
        <w:spacing w:after="240"/>
        <w:ind w:left="567" w:hanging="567"/>
      </w:pPr>
      <w:r w:rsidRPr="00F62A35">
        <w:t>14.</w:t>
      </w:r>
      <w:r w:rsidRPr="00F62A35">
        <w:tab/>
        <w:t xml:space="preserve">L’exploitation économique, </w:t>
      </w:r>
      <w:r w:rsidR="00F77BE9">
        <w:t xml:space="preserve">notamment </w:t>
      </w:r>
      <w:r w:rsidRPr="00F62A35">
        <w:t>le travail des enfants et les enfants exposés à des conditions de travail dangereuses.</w:t>
      </w:r>
    </w:p>
    <w:p w:rsidR="007951C9" w:rsidRPr="00F62A35" w:rsidRDefault="007951C9" w:rsidP="007951C9">
      <w:pPr>
        <w:spacing w:after="240"/>
        <w:ind w:left="567" w:hanging="567"/>
      </w:pPr>
      <w:r w:rsidRPr="00F62A35">
        <w:t>15.</w:t>
      </w:r>
      <w:r w:rsidRPr="00F62A35">
        <w:tab/>
        <w:t xml:space="preserve">L’exploitation sexuelle, la pornographie mettant en scène des enfants et la traite des </w:t>
      </w:r>
      <w:r w:rsidR="00F77BE9">
        <w:t>enfants</w:t>
      </w:r>
      <w:r w:rsidRPr="00F62A35">
        <w:t>.</w:t>
      </w:r>
    </w:p>
    <w:p w:rsidR="007951C9" w:rsidRPr="00F62A35" w:rsidRDefault="007951C9" w:rsidP="007951C9">
      <w:pPr>
        <w:spacing w:after="240"/>
        <w:ind w:left="567" w:hanging="567"/>
      </w:pPr>
      <w:r w:rsidRPr="00F62A35">
        <w:t>16.</w:t>
      </w:r>
      <w:r w:rsidRPr="00F62A35">
        <w:tab/>
        <w:t xml:space="preserve">L’administration de la justice pour mineurs, </w:t>
      </w:r>
      <w:r w:rsidR="00F77BE9">
        <w:t xml:space="preserve">notamment </w:t>
      </w:r>
      <w:r w:rsidRPr="00F62A35">
        <w:t>la création de tribunaux spécialisés, la détention avant jugement et l</w:t>
      </w:r>
      <w:r w:rsidR="00F77BE9">
        <w:t xml:space="preserve">a détention arbitraire, l’accès aux </w:t>
      </w:r>
      <w:r w:rsidRPr="00F62A35">
        <w:t xml:space="preserve">garanties juridiques </w:t>
      </w:r>
      <w:r w:rsidR="00F77BE9">
        <w:t>fondamentales,</w:t>
      </w:r>
      <w:r w:rsidRPr="00F62A35">
        <w:t xml:space="preserve"> les conditions de détention, la réadaptation et la réin</w:t>
      </w:r>
      <w:r w:rsidR="00F77BE9">
        <w:t>sertion</w:t>
      </w:r>
      <w:r w:rsidRPr="00F62A35">
        <w:t>.</w:t>
      </w:r>
    </w:p>
    <w:p w:rsidR="007951C9" w:rsidRPr="00F62A35" w:rsidRDefault="007951C9" w:rsidP="007951C9">
      <w:pPr>
        <w:spacing w:after="240"/>
        <w:ind w:left="567" w:hanging="567"/>
      </w:pPr>
      <w:r w:rsidRPr="00F62A35">
        <w:t>17.</w:t>
      </w:r>
      <w:r w:rsidRPr="00F62A35">
        <w:tab/>
        <w:t xml:space="preserve">La ratification des </w:t>
      </w:r>
      <w:r w:rsidR="00F77BE9">
        <w:t>instruments</w:t>
      </w:r>
      <w:r w:rsidRPr="00F62A35">
        <w:t xml:space="preserve"> internationaux.</w:t>
      </w:r>
    </w:p>
    <w:p w:rsidR="007951C9" w:rsidRDefault="007951C9" w:rsidP="007951C9">
      <w:pPr>
        <w:spacing w:after="240"/>
        <w:ind w:left="567" w:hanging="567"/>
        <w:jc w:val="center"/>
      </w:pPr>
      <w:r w:rsidRPr="00F62A35">
        <w:t>-----</w:t>
      </w:r>
    </w:p>
    <w:p w:rsidR="00133AD6" w:rsidRDefault="00133AD6" w:rsidP="007951C9">
      <w:pPr>
        <w:spacing w:after="240"/>
      </w:pPr>
    </w:p>
    <w:sectPr w:rsidR="00133AD6" w:rsidSect="007951C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A53" w:rsidRDefault="00063A53">
      <w:r>
        <w:separator/>
      </w:r>
    </w:p>
  </w:endnote>
  <w:endnote w:type="continuationSeparator" w:id="0">
    <w:p w:rsidR="00063A53" w:rsidRDefault="00063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D01" w:rsidRDefault="00974D01">
    <w:pPr>
      <w:pStyle w:val="Footer"/>
      <w:spacing w:before="240"/>
    </w:pPr>
    <w:r>
      <w:t>GE.09</w:t>
    </w:r>
    <w:r>
      <w:noBreakHyphen/>
    </w:r>
    <w:r w:rsidR="007951C9">
      <w:t>43470</w:t>
    </w:r>
    <w:r>
      <w:t xml:space="preserve">  (F)</w:t>
    </w:r>
    <w:r w:rsidR="007951C9">
      <w:t xml:space="preserve">    </w:t>
    </w:r>
    <w:r w:rsidR="004268F4">
      <w:t>17</w:t>
    </w:r>
    <w:r w:rsidR="007951C9">
      <w:t xml:space="preserve">0709    </w:t>
    </w:r>
    <w:r w:rsidR="00EC0D4E">
      <w:t>200709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A53" w:rsidRDefault="00063A53">
      <w:r>
        <w:separator/>
      </w:r>
    </w:p>
  </w:footnote>
  <w:footnote w:type="continuationSeparator" w:id="0">
    <w:p w:rsidR="00063A53" w:rsidRDefault="00063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1C9" w:rsidRDefault="00F31747">
    <w:pPr>
      <w:pStyle w:val="Header"/>
    </w:pPr>
    <w:r>
      <w:t>CRC/C/PHL/Q/3-</w:t>
    </w:r>
    <w:r w:rsidR="007951C9">
      <w:t>4</w:t>
    </w:r>
  </w:p>
  <w:p w:rsidR="007951C9" w:rsidRDefault="007951C9">
    <w:pPr>
      <w:pStyle w:val="Header"/>
    </w:pPr>
    <w:r>
      <w:t xml:space="preserve">page </w:t>
    </w:r>
    <w:r>
      <w:fldChar w:fldCharType="begin"/>
    </w:r>
    <w:r>
      <w:instrText xml:space="preserve"> PAGE  \* MERGEFORMAT </w:instrText>
    </w:r>
    <w:r>
      <w:fldChar w:fldCharType="separate"/>
    </w:r>
    <w:r w:rsidR="0032330E">
      <w:rPr>
        <w:noProof/>
      </w:rPr>
      <w:t>6</w:t>
    </w:r>
    <w:r>
      <w:fldChar w:fldCharType="end"/>
    </w:r>
  </w:p>
  <w:p w:rsidR="00974D01" w:rsidRDefault="00974D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1C9" w:rsidRDefault="00F31747" w:rsidP="007951C9">
    <w:pPr>
      <w:pStyle w:val="Header"/>
      <w:tabs>
        <w:tab w:val="clear" w:pos="4320"/>
        <w:tab w:val="clear" w:pos="8640"/>
        <w:tab w:val="left" w:pos="6803"/>
      </w:tabs>
    </w:pPr>
    <w:r>
      <w:tab/>
      <w:t>CRC/C/PHL/Q/3-</w:t>
    </w:r>
    <w:r w:rsidR="007951C9">
      <w:t>4</w:t>
    </w:r>
  </w:p>
  <w:p w:rsidR="007951C9" w:rsidRDefault="007951C9" w:rsidP="007951C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2330E">
      <w:rPr>
        <w:noProof/>
      </w:rPr>
      <w:t>5</w:t>
    </w:r>
    <w:r>
      <w:fldChar w:fldCharType="end"/>
    </w:r>
  </w:p>
  <w:p w:rsidR="00974D01" w:rsidRDefault="00974D01" w:rsidP="007951C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98A7A57"/>
    <w:multiLevelType w:val="hybridMultilevel"/>
    <w:tmpl w:val="36A84E9E"/>
    <w:lvl w:ilvl="0" w:tplc="1944CD1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7"/>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D01"/>
    <w:rsid w:val="00063A53"/>
    <w:rsid w:val="00133AD6"/>
    <w:rsid w:val="001B04FB"/>
    <w:rsid w:val="003156DD"/>
    <w:rsid w:val="0032330E"/>
    <w:rsid w:val="004268F4"/>
    <w:rsid w:val="004273A0"/>
    <w:rsid w:val="00475B78"/>
    <w:rsid w:val="00496ADB"/>
    <w:rsid w:val="00497CAD"/>
    <w:rsid w:val="006556E2"/>
    <w:rsid w:val="00693E1E"/>
    <w:rsid w:val="006A3564"/>
    <w:rsid w:val="00777197"/>
    <w:rsid w:val="007951C9"/>
    <w:rsid w:val="00934E94"/>
    <w:rsid w:val="0096115A"/>
    <w:rsid w:val="00974D01"/>
    <w:rsid w:val="009B5CC0"/>
    <w:rsid w:val="009F2878"/>
    <w:rsid w:val="00A20EA0"/>
    <w:rsid w:val="00BC6C1E"/>
    <w:rsid w:val="00C87227"/>
    <w:rsid w:val="00CE590A"/>
    <w:rsid w:val="00D20BB9"/>
    <w:rsid w:val="00E9503E"/>
    <w:rsid w:val="00EC0D4E"/>
    <w:rsid w:val="00F31747"/>
    <w:rsid w:val="00F627FB"/>
    <w:rsid w:val="00F77BE9"/>
    <w:rsid w:val="00F80B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1987</Words>
  <Characters>10930</Characters>
  <Application>Microsoft Office Word</Application>
  <DocSecurity>4</DocSecurity>
  <Lines>91</Lines>
  <Paragraphs>25</Paragraphs>
  <ScaleCrop>false</ScaleCrop>
  <HeadingPairs>
    <vt:vector size="2" baseType="variant">
      <vt:variant>
        <vt:lpstr>Titre</vt:lpstr>
      </vt:variant>
      <vt:variant>
        <vt:i4>1</vt:i4>
      </vt:variant>
    </vt:vector>
  </HeadingPairs>
  <TitlesOfParts>
    <vt:vector size="1" baseType="lpstr">
      <vt:lpstr>CRC/C/PHL/Q/3-4</vt:lpstr>
    </vt:vector>
  </TitlesOfParts>
  <Company/>
  <LinksUpToDate>false</LinksUpToDate>
  <CharactersWithSpaces>12892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CRC/C/PHL/Q/3-4</dc:title>
  <dc:subject/>
  <dc:creator>Toutain</dc:creator>
  <cp:keywords/>
  <dc:description/>
  <cp:lastModifiedBy>Burdin</cp:lastModifiedBy>
  <cp:revision>2</cp:revision>
  <cp:lastPrinted>2009-07-20T12:42:00Z</cp:lastPrinted>
  <dcterms:created xsi:type="dcterms:W3CDTF">2009-07-20T12:44:00Z</dcterms:created>
  <dcterms:modified xsi:type="dcterms:W3CDTF">2009-07-20T12:44:00Z</dcterms:modified>
</cp:coreProperties>
</file>