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F4F5B">
                <w:t>C/CYP/17-22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BF4F5B">
                <w:rPr>
                  <w:sz w:val="20"/>
                  <w:lang w:val="en-US"/>
                </w:rPr>
                <w:t>12 April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F0D06" w:rsidRPr="001F0D06" w:rsidRDefault="001F0D06" w:rsidP="001F0D06">
      <w:pPr>
        <w:spacing w:before="120"/>
        <w:rPr>
          <w:b/>
          <w:sz w:val="24"/>
          <w:szCs w:val="24"/>
        </w:rPr>
      </w:pPr>
      <w:r w:rsidRPr="001F0D06">
        <w:rPr>
          <w:b/>
          <w:sz w:val="24"/>
          <w:szCs w:val="24"/>
        </w:rPr>
        <w:t>Комитет по ликвидации расовой дискриминации</w:t>
      </w:r>
    </w:p>
    <w:p w:rsidR="001F0D06" w:rsidRPr="001F0D06" w:rsidRDefault="001F0D06" w:rsidP="001F0D06">
      <w:pPr>
        <w:pStyle w:val="HChGR"/>
      </w:pPr>
      <w:r w:rsidRPr="001F0D06">
        <w:tab/>
      </w:r>
      <w:r w:rsidRPr="001F0D06">
        <w:tab/>
        <w:t xml:space="preserve">Доклады, представляемые государствами-участниками в соответствии со статьей 9 </w:t>
      </w:r>
      <w:r w:rsidR="00447FA7" w:rsidRPr="00447FA7">
        <w:br/>
      </w:r>
      <w:r w:rsidRPr="001F0D06">
        <w:t>Конвенции</w:t>
      </w:r>
    </w:p>
    <w:p w:rsidR="001F0D06" w:rsidRPr="001F0D06" w:rsidRDefault="001F0D06" w:rsidP="00447FA7">
      <w:pPr>
        <w:pStyle w:val="H1GR"/>
      </w:pPr>
      <w:r w:rsidRPr="001F0D06">
        <w:tab/>
      </w:r>
      <w:r w:rsidRPr="001F0D06">
        <w:tab/>
        <w:t>Семнадцатый</w:t>
      </w:r>
      <w:r w:rsidR="00447FA7" w:rsidRPr="00447FA7">
        <w:t>−</w:t>
      </w:r>
      <w:r w:rsidRPr="001F0D06">
        <w:t>двадцать второй периодические доклады государств-участников, кот</w:t>
      </w:r>
      <w:r w:rsidR="00447FA7">
        <w:t>орые должны быть представлены в</w:t>
      </w:r>
      <w:r w:rsidR="00447FA7">
        <w:rPr>
          <w:lang w:val="en-US"/>
        </w:rPr>
        <w:t> </w:t>
      </w:r>
      <w:r w:rsidRPr="001F0D06">
        <w:t>2012 году</w:t>
      </w:r>
    </w:p>
    <w:p w:rsidR="007511D7" w:rsidRDefault="001F0D06" w:rsidP="00447FA7">
      <w:pPr>
        <w:pStyle w:val="HChGR"/>
        <w:rPr>
          <w:b w:val="0"/>
          <w:lang w:val="en-US" w:eastAsia="en-US"/>
        </w:rPr>
      </w:pPr>
      <w:r w:rsidRPr="001F0D06">
        <w:tab/>
      </w:r>
      <w:r w:rsidRPr="001F0D06">
        <w:tab/>
        <w:t>Кипр</w:t>
      </w:r>
      <w:r w:rsidR="00447FA7" w:rsidRPr="00447FA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447FA7" w:rsidRPr="00447FA7">
        <w:rPr>
          <w:b w:val="0"/>
          <w:lang w:val="en-US" w:eastAsia="en-US"/>
        </w:rPr>
        <w:t xml:space="preserve"> </w:t>
      </w:r>
      <w:r w:rsidR="00447FA7" w:rsidRPr="00447FA7">
        <w:rPr>
          <w:rStyle w:val="FootnoteReference"/>
          <w:b w:val="0"/>
          <w:sz w:val="20"/>
          <w:vertAlign w:val="baseline"/>
          <w:lang w:val="en-US" w:eastAsia="en-US"/>
        </w:rPr>
        <w:footnoteReference w:customMarkFollows="1" w:id="2"/>
        <w:t>**</w:t>
      </w:r>
      <w:r w:rsidR="00447FA7" w:rsidRPr="00447FA7">
        <w:rPr>
          <w:b w:val="0"/>
          <w:lang w:eastAsia="en-US"/>
        </w:rPr>
        <w:t xml:space="preserve"> </w:t>
      </w:r>
    </w:p>
    <w:p w:rsidR="00447FA7" w:rsidRPr="00447FA7" w:rsidRDefault="00447FA7" w:rsidP="00447FA7">
      <w:pPr>
        <w:pStyle w:val="SingleTxtGR"/>
        <w:jc w:val="right"/>
      </w:pPr>
      <w:r w:rsidRPr="00447FA7">
        <w:t>[29 ноября 2011 года]</w:t>
      </w:r>
    </w:p>
    <w:p w:rsidR="00FA0777" w:rsidRPr="00FA0777" w:rsidRDefault="00447FA7" w:rsidP="00FA0777">
      <w:pPr>
        <w:pStyle w:val="SingleTxtGR"/>
        <w:suppressAutoHyphens/>
        <w:ind w:left="0" w:right="0"/>
        <w:jc w:val="left"/>
        <w:rPr>
          <w:sz w:val="28"/>
        </w:rPr>
      </w:pPr>
      <w:r w:rsidRPr="00FA0777">
        <w:br w:type="page"/>
      </w:r>
      <w:r w:rsidR="00FA0777" w:rsidRPr="00FA0777">
        <w:rPr>
          <w:sz w:val="28"/>
        </w:rPr>
        <w:t>Содержание</w:t>
      </w:r>
    </w:p>
    <w:p w:rsidR="00FA0777" w:rsidRPr="00FA077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FA0777">
        <w:rPr>
          <w:i/>
          <w:sz w:val="18"/>
        </w:rPr>
        <w:tab/>
        <w:t>Пункты</w:t>
      </w:r>
      <w:r w:rsidRPr="00FA0777">
        <w:rPr>
          <w:i/>
          <w:sz w:val="18"/>
        </w:rPr>
        <w:tab/>
        <w:t>Стр.</w:t>
      </w:r>
    </w:p>
    <w:p w:rsidR="00447FA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uppressAutoHyphens/>
        <w:ind w:left="0" w:right="0"/>
        <w:jc w:val="left"/>
      </w:pPr>
      <w:r>
        <w:tab/>
      </w:r>
      <w:r>
        <w:tab/>
        <w:t>Список сокращений</w:t>
      </w:r>
      <w:r>
        <w:tab/>
      </w:r>
      <w:r>
        <w:tab/>
      </w:r>
      <w:r w:rsidR="006E7310">
        <w:t>3</w:t>
      </w:r>
    </w:p>
    <w:p w:rsidR="00FA0777" w:rsidRPr="00FA077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6E7310">
        <w:tab/>
      </w:r>
      <w:r w:rsidRPr="00FA0777">
        <w:t>I.</w:t>
      </w:r>
      <w:r w:rsidRPr="00FA0777">
        <w:tab/>
        <w:t>Введение</w:t>
      </w:r>
      <w:r w:rsidRPr="00FA0777">
        <w:tab/>
      </w:r>
      <w:r w:rsidRPr="00FA0777">
        <w:tab/>
        <w:t>1–5</w:t>
      </w:r>
      <w:r w:rsidRPr="00FA0777">
        <w:tab/>
      </w:r>
      <w:r w:rsidR="006E7310">
        <w:t>5</w:t>
      </w:r>
    </w:p>
    <w:p w:rsidR="00FA0777" w:rsidRPr="00FA077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FA0777">
        <w:tab/>
        <w:t>II.</w:t>
      </w:r>
      <w:r w:rsidRPr="00FA0777">
        <w:tab/>
        <w:t>Ход выполнения положений Конвенции</w:t>
      </w:r>
      <w:r w:rsidRPr="00FA0777">
        <w:tab/>
      </w:r>
      <w:r w:rsidRPr="00FA0777">
        <w:tab/>
        <w:t>6–144</w:t>
      </w:r>
      <w:r w:rsidRPr="00FA0777">
        <w:tab/>
      </w:r>
      <w:r w:rsidR="006E7310">
        <w:t>6</w:t>
      </w:r>
    </w:p>
    <w:p w:rsidR="00FA0777" w:rsidRPr="00FA077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FA0777">
        <w:t>Пункт 18</w:t>
      </w:r>
      <w:r w:rsidRPr="00FA0777">
        <w:tab/>
      </w:r>
      <w:r w:rsidRPr="00FA0777">
        <w:tab/>
        <w:t>6–8</w:t>
      </w:r>
      <w:r w:rsidRPr="00FA0777">
        <w:tab/>
      </w:r>
      <w:r w:rsidR="006E7310">
        <w:t>6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FA0777">
        <w:t>Статья 1</w:t>
      </w:r>
      <w:r w:rsidRPr="00FA0777">
        <w:tab/>
      </w:r>
      <w:r w:rsidRPr="00FA0777">
        <w:tab/>
        <w:t>9–11</w:t>
      </w:r>
      <w:r w:rsidRPr="00FA0777">
        <w:tab/>
      </w:r>
      <w:r w:rsidR="00271114" w:rsidRPr="00271114">
        <w:t>7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FA0777">
        <w:t>Статья 2</w:t>
      </w:r>
      <w:r w:rsidRPr="00FA0777">
        <w:tab/>
      </w:r>
      <w:r w:rsidRPr="00FA0777">
        <w:tab/>
        <w:t>12–30</w:t>
      </w:r>
      <w:r w:rsidRPr="00FA0777">
        <w:tab/>
      </w:r>
      <w:r w:rsidR="00271114" w:rsidRPr="00271114">
        <w:t>7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FA0777">
        <w:t>Статья 3</w:t>
      </w:r>
      <w:r w:rsidRPr="00FA0777">
        <w:tab/>
      </w:r>
      <w:r w:rsidRPr="00FA0777">
        <w:tab/>
        <w:t>31–37</w:t>
      </w:r>
      <w:r w:rsidRPr="00FA0777">
        <w:tab/>
      </w:r>
      <w:r w:rsidR="00271114" w:rsidRPr="00271114">
        <w:t>13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</w:pPr>
      <w:r w:rsidRPr="00FA0777">
        <w:t>Статья 4</w:t>
      </w:r>
      <w:r w:rsidRPr="00FA0777">
        <w:tab/>
      </w:r>
      <w:r w:rsidRPr="00FA0777">
        <w:tab/>
        <w:t>38–43</w:t>
      </w:r>
      <w:r w:rsidRPr="00FA0777">
        <w:tab/>
      </w:r>
      <w:r w:rsidR="00271114" w:rsidRPr="00271114">
        <w:t>14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  <w:rPr>
          <w:lang w:val="en-US"/>
        </w:rPr>
      </w:pPr>
      <w:r w:rsidRPr="00FA0777">
        <w:t>Статья 5</w:t>
      </w:r>
      <w:r w:rsidRPr="00FA0777">
        <w:tab/>
      </w:r>
      <w:r w:rsidRPr="00FA0777">
        <w:tab/>
        <w:t>44–105</w:t>
      </w:r>
      <w:r w:rsidRPr="00FA0777">
        <w:tab/>
      </w:r>
      <w:r w:rsidR="00271114">
        <w:rPr>
          <w:lang w:val="en-US"/>
        </w:rPr>
        <w:t>16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  <w:rPr>
          <w:lang w:val="en-US"/>
        </w:rPr>
      </w:pPr>
      <w:r w:rsidRPr="00FA0777">
        <w:t>Статья 6</w:t>
      </w:r>
      <w:r w:rsidRPr="00FA0777">
        <w:tab/>
      </w:r>
      <w:r w:rsidRPr="00FA0777">
        <w:tab/>
        <w:t>106–113</w:t>
      </w:r>
      <w:r w:rsidRPr="00FA0777">
        <w:tab/>
      </w:r>
      <w:r w:rsidR="00271114">
        <w:rPr>
          <w:lang w:val="en-US"/>
        </w:rPr>
        <w:t>27</w:t>
      </w:r>
    </w:p>
    <w:p w:rsidR="00FA0777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right="0"/>
        <w:jc w:val="left"/>
        <w:rPr>
          <w:lang w:val="en-US"/>
        </w:rPr>
      </w:pPr>
      <w:r w:rsidRPr="00FA0777">
        <w:t>Статья 7</w:t>
      </w:r>
      <w:r w:rsidRPr="00FA0777">
        <w:tab/>
      </w:r>
      <w:r w:rsidRPr="00FA0777">
        <w:tab/>
        <w:t>114–144</w:t>
      </w:r>
      <w:r w:rsidRPr="00FA0777">
        <w:tab/>
      </w:r>
      <w:r w:rsidR="00271114">
        <w:rPr>
          <w:lang w:val="en-US"/>
        </w:rPr>
        <w:t>29</w:t>
      </w:r>
    </w:p>
    <w:p w:rsidR="00FA0777" w:rsidRPr="00FA0777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FA0777">
        <w:t>Приложение</w:t>
      </w:r>
    </w:p>
    <w:p w:rsidR="00F61598" w:rsidRPr="00271114" w:rsidRDefault="00FA0777" w:rsidP="00FA077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917"/>
          <w:tab w:val="right" w:pos="9638"/>
        </w:tabs>
        <w:suppressAutoHyphens/>
        <w:ind w:left="0" w:right="0"/>
        <w:jc w:val="left"/>
        <w:rPr>
          <w:lang w:val="en-US"/>
        </w:rPr>
      </w:pPr>
      <w:r w:rsidRPr="00FA0777">
        <w:tab/>
      </w:r>
      <w:r w:rsidRPr="00FA0777">
        <w:tab/>
        <w:t>Перечень законодательных актов</w:t>
      </w:r>
      <w:r w:rsidRPr="00FA0777">
        <w:tab/>
      </w:r>
      <w:r w:rsidRPr="00FA0777">
        <w:tab/>
      </w:r>
      <w:r w:rsidR="00271114">
        <w:rPr>
          <w:lang w:val="en-US"/>
        </w:rPr>
        <w:t>38</w:t>
      </w:r>
    </w:p>
    <w:p w:rsidR="002F077E" w:rsidRPr="002F077E" w:rsidRDefault="00F61598" w:rsidP="002F077E">
      <w:pPr>
        <w:pStyle w:val="H1GR"/>
        <w:rPr>
          <w:iCs/>
        </w:rPr>
      </w:pPr>
      <w:r>
        <w:br w:type="page"/>
      </w:r>
      <w:r w:rsidR="002F077E" w:rsidRPr="002F077E">
        <w:tab/>
      </w:r>
      <w:r w:rsidR="002F077E">
        <w:rPr>
          <w:lang w:val="en-US"/>
        </w:rPr>
        <w:tab/>
      </w:r>
      <w:r w:rsidR="002F077E">
        <w:t>Список сокращений</w:t>
      </w:r>
    </w:p>
    <w:tbl>
      <w:tblPr>
        <w:tblW w:w="7686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4A0"/>
      </w:tblPr>
      <w:tblGrid>
        <w:gridCol w:w="1560"/>
        <w:gridCol w:w="6126"/>
      </w:tblGrid>
      <w:tr w:rsidR="002F077E" w:rsidRPr="00590EDE" w:rsidTr="00E33C66">
        <w:trPr>
          <w:trHeight w:val="240"/>
          <w:tblHeader/>
        </w:trPr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77E" w:rsidRPr="00590EDE" w:rsidRDefault="002F077E" w:rsidP="002F077E">
            <w:pPr>
              <w:spacing w:before="80" w:after="80" w:line="200" w:lineRule="exact"/>
              <w:rPr>
                <w:i/>
                <w:iCs/>
                <w:sz w:val="16"/>
              </w:rPr>
            </w:pPr>
            <w:r w:rsidRPr="00590EDE">
              <w:rPr>
                <w:i/>
                <w:iCs/>
                <w:sz w:val="16"/>
              </w:rPr>
              <w:t>Сокращение</w:t>
            </w:r>
          </w:p>
        </w:tc>
        <w:tc>
          <w:tcPr>
            <w:tcW w:w="6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F077E" w:rsidRPr="00590EDE" w:rsidRDefault="002F077E" w:rsidP="002F077E">
            <w:pPr>
              <w:suppressAutoHyphens/>
              <w:spacing w:before="80" w:after="80" w:line="200" w:lineRule="exact"/>
              <w:rPr>
                <w:i/>
                <w:iCs/>
                <w:sz w:val="16"/>
              </w:rPr>
            </w:pP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АОП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Агентство по основным правам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БТЛ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борьба с торговлей людьми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ЕДПОЛ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rPr>
                <w:iCs/>
              </w:rPr>
              <w:t>европейский проект по утверждению принципов многообр</w:t>
            </w:r>
            <w:r w:rsidRPr="00590EDE">
              <w:rPr>
                <w:iCs/>
              </w:rPr>
              <w:t>а</w:t>
            </w:r>
            <w:r w:rsidRPr="00590EDE">
              <w:rPr>
                <w:iCs/>
              </w:rPr>
              <w:t>зия в</w:t>
            </w:r>
            <w:r>
              <w:rPr>
                <w:iCs/>
                <w:lang w:val="en-US"/>
              </w:rPr>
              <w:t> </w:t>
            </w:r>
            <w:r w:rsidRPr="00590EDE">
              <w:rPr>
                <w:iCs/>
              </w:rPr>
              <w:t xml:space="preserve">полицейской деятельности 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ЕКПЧ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Европейская конвенция о защите прав человека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ЕС</w:t>
            </w: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Европейский союз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ЗПО</w:t>
            </w:r>
          </w:p>
        </w:tc>
        <w:tc>
          <w:tcPr>
            <w:tcW w:w="6126" w:type="dxa"/>
            <w:tcBorders>
              <w:top w:val="nil"/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зоны приоритетного образования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top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КПП</w:t>
            </w:r>
          </w:p>
        </w:tc>
        <w:tc>
          <w:tcPr>
            <w:tcW w:w="6126" w:type="dxa"/>
            <w:tcBorders>
              <w:top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 xml:space="preserve">Комитет ЕС по предупреждению пыток и бесчеловечных </w:t>
            </w:r>
            <w:r>
              <w:t>или</w:t>
            </w:r>
            <w:r>
              <w:rPr>
                <w:lang w:val="en-US"/>
              </w:rPr>
              <w:t> </w:t>
            </w:r>
            <w:r w:rsidRPr="00590EDE">
              <w:t>унижающих дост</w:t>
            </w:r>
            <w:r w:rsidRPr="00590EDE">
              <w:t>о</w:t>
            </w:r>
            <w:r w:rsidRPr="00590EDE">
              <w:t>инство видов обращения и наказания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МВД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внутренних дел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МИД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иностранных дел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Ми</w:t>
            </w:r>
            <w:r w:rsidRPr="00590EDE">
              <w:rPr>
                <w:iCs/>
              </w:rPr>
              <w:t>н</w:t>
            </w:r>
            <w:r w:rsidRPr="00590EDE">
              <w:rPr>
                <w:iCs/>
              </w:rPr>
              <w:t>здрав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здравоохранения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МОК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образования и культуры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МТСС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труда и социального страхования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МЮОП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Министерство юстиции и общественного порядка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НОЗПЧ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Наци</w:t>
            </w:r>
            <w:r w:rsidRPr="00590EDE">
              <w:t>о</w:t>
            </w:r>
            <w:r w:rsidRPr="00590EDE">
              <w:t>нальный орган по защите прав человека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НОРЖ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Независ</w:t>
            </w:r>
            <w:r w:rsidRPr="00590EDE">
              <w:t>и</w:t>
            </w:r>
            <w:r w:rsidRPr="00590EDE">
              <w:t>мый орган по расследованию жалоб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НОРУЖП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Независимый орган по рассле</w:t>
            </w:r>
            <w:r>
              <w:t>дованию утверждений и жалоб на</w:t>
            </w:r>
            <w:r>
              <w:rPr>
                <w:lang w:val="en-US"/>
              </w:rPr>
              <w:t> </w:t>
            </w:r>
            <w:r w:rsidRPr="00590EDE">
              <w:t>действия полиции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НПДБР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Национальный план де</w:t>
            </w:r>
            <w:r w:rsidRPr="00590EDE">
              <w:t>й</w:t>
            </w:r>
            <w:r w:rsidRPr="00590EDE">
              <w:t>ствий по борьбе с расизмом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НПДБТЛ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</w:t>
            </w:r>
            <w:r w:rsidRPr="00590EDE">
              <w:t>а</w:t>
            </w:r>
            <w:r w:rsidRPr="00590EDE">
              <w:t>циональный план действий по борьбе с торговлей людьми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color w:val="000000"/>
                <w:szCs w:val="24"/>
              </w:rPr>
              <w:t>НПДОГР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rPr>
                <w:color w:val="000000"/>
                <w:szCs w:val="24"/>
              </w:rPr>
              <w:t>Национальный план действий по обеспечению гендерного равенства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НПДСЗСИ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 xml:space="preserve">Национальный план </w:t>
            </w:r>
            <w:r>
              <w:t>действий по социальной защите и</w:t>
            </w:r>
            <w:r>
              <w:rPr>
                <w:lang w:val="en-US"/>
              </w:rPr>
              <w:t> </w:t>
            </w:r>
            <w:r w:rsidRPr="00590EDE">
              <w:t>социальной интеграции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НПИГТСЗК</w:t>
            </w: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Национальный план действий по инт</w:t>
            </w:r>
            <w:r w:rsidRPr="00590EDE">
              <w:t>е</w:t>
            </w:r>
            <w:r w:rsidRPr="00590EDE">
              <w:t>грации граждан третьих стран, законно проживающих на Кипре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НПО</w:t>
            </w:r>
          </w:p>
        </w:tc>
        <w:tc>
          <w:tcPr>
            <w:tcW w:w="6126" w:type="dxa"/>
            <w:tcBorders>
              <w:top w:val="nil"/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неправительственные орган</w:t>
            </w:r>
            <w:r w:rsidRPr="00590EDE">
              <w:t>и</w:t>
            </w:r>
            <w:r w:rsidRPr="00590EDE">
              <w:t>зации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tcBorders>
              <w:top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ОБД</w:t>
            </w:r>
          </w:p>
        </w:tc>
        <w:tc>
          <w:tcPr>
            <w:tcW w:w="6126" w:type="dxa"/>
            <w:tcBorders>
              <w:top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орган по борьбе с дискриминацией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ООД/ППЧ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обучение основам демократии и просвещение по вопр</w:t>
            </w:r>
            <w:r w:rsidRPr="00590EDE">
              <w:t>о</w:t>
            </w:r>
            <w:r w:rsidRPr="00590EDE">
              <w:t>сам прав человека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ПЖЦ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rPr>
                <w:iCs/>
              </w:rPr>
              <w:t>Поликультурный женский центр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ПУР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Правовое управление Республики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СИГИ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Средиземноморский институт гендерных исследований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ССО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rPr>
                <w:iCs/>
              </w:rPr>
              <w:t>С</w:t>
            </w:r>
            <w:r w:rsidRPr="00590EDE">
              <w:t>лужба социального обеспечения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ССС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службы социального страхования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  <w:color w:val="000000"/>
              </w:rPr>
            </w:pPr>
            <w:r w:rsidRPr="00590EDE">
              <w:rPr>
                <w:color w:val="000000"/>
              </w:rPr>
              <w:t>УВКБ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Управление Верховного комиссара Организации Объедине</w:t>
            </w:r>
            <w:r w:rsidRPr="00590EDE">
              <w:t>н</w:t>
            </w:r>
            <w:r w:rsidRPr="00590EDE">
              <w:t>ных Наций по делам беженцев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УЗ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Уполномоченный по вопросам законод</w:t>
            </w:r>
            <w:r w:rsidRPr="00590EDE">
              <w:t>а</w:t>
            </w:r>
            <w:r w:rsidRPr="00590EDE">
              <w:t xml:space="preserve">тельства 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УПБД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Управление полицейской службы по борьбе с дискриминацией</w:t>
            </w:r>
          </w:p>
        </w:tc>
      </w:tr>
      <w:tr w:rsidR="002F077E" w:rsidRPr="00590EDE" w:rsidTr="00E33C66">
        <w:trPr>
          <w:trHeight w:val="240"/>
        </w:trPr>
        <w:tc>
          <w:tcPr>
            <w:tcW w:w="1560" w:type="dxa"/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t>УПНСНД</w:t>
            </w:r>
          </w:p>
        </w:tc>
        <w:tc>
          <w:tcPr>
            <w:tcW w:w="6126" w:type="dxa"/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>Управление полицейской службы по борьбе с насилием в семье и</w:t>
            </w:r>
            <w:r w:rsidR="00A13E29">
              <w:rPr>
                <w:lang w:val="en-US"/>
              </w:rPr>
              <w:t> </w:t>
            </w:r>
            <w:r w:rsidRPr="00590EDE">
              <w:t>надругательством над детьми</w:t>
            </w:r>
          </w:p>
        </w:tc>
      </w:tr>
      <w:tr w:rsidR="002F077E" w:rsidRPr="00590EDE" w:rsidTr="00A13E29">
        <w:trPr>
          <w:trHeight w:val="240"/>
        </w:trPr>
        <w:tc>
          <w:tcPr>
            <w:tcW w:w="1560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УППЧ</w:t>
            </w:r>
          </w:p>
        </w:tc>
        <w:tc>
          <w:tcPr>
            <w:tcW w:w="6126" w:type="dxa"/>
            <w:tcBorders>
              <w:bottom w:val="nil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t xml:space="preserve">Управление полицейской службы по правам человека </w:t>
            </w:r>
          </w:p>
        </w:tc>
      </w:tr>
      <w:tr w:rsidR="002F077E" w:rsidRPr="00590EDE" w:rsidTr="00A13E29">
        <w:trPr>
          <w:trHeight w:val="240"/>
        </w:trPr>
        <w:tc>
          <w:tcPr>
            <w:tcW w:w="156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F077E" w:rsidRPr="00590EDE" w:rsidRDefault="002F077E" w:rsidP="002F077E">
            <w:pPr>
              <w:spacing w:before="40" w:after="120"/>
              <w:rPr>
                <w:iCs/>
              </w:rPr>
            </w:pPr>
            <w:r w:rsidRPr="00590EDE">
              <w:rPr>
                <w:iCs/>
              </w:rPr>
              <w:t>УТПОИ</w:t>
            </w:r>
          </w:p>
        </w:tc>
        <w:tc>
          <w:tcPr>
            <w:tcW w:w="612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F077E" w:rsidRPr="00590EDE" w:rsidRDefault="002F077E" w:rsidP="002F077E">
            <w:pPr>
              <w:suppressAutoHyphens/>
              <w:spacing w:before="40" w:after="120"/>
              <w:rPr>
                <w:iCs/>
              </w:rPr>
            </w:pPr>
            <w:r w:rsidRPr="00590EDE">
              <w:rPr>
                <w:iCs/>
              </w:rPr>
              <w:t>Управл</w:t>
            </w:r>
            <w:r w:rsidRPr="00590EDE">
              <w:rPr>
                <w:iCs/>
              </w:rPr>
              <w:t>е</w:t>
            </w:r>
            <w:r w:rsidRPr="00590EDE">
              <w:rPr>
                <w:iCs/>
              </w:rPr>
              <w:t xml:space="preserve">ние </w:t>
            </w:r>
            <w:r w:rsidRPr="00590EDE">
              <w:t>по технической помощи и обмену информацией</w:t>
            </w:r>
          </w:p>
        </w:tc>
      </w:tr>
    </w:tbl>
    <w:p w:rsidR="006E7310" w:rsidRPr="006E7310" w:rsidRDefault="00A13E29" w:rsidP="006E7310">
      <w:pPr>
        <w:pStyle w:val="HChGR"/>
      </w:pPr>
      <w:r>
        <w:br w:type="page"/>
      </w:r>
      <w:r w:rsidR="006E7310" w:rsidRPr="006E7310">
        <w:tab/>
        <w:t>I.</w:t>
      </w:r>
      <w:r w:rsidR="006E7310" w:rsidRPr="006E7310">
        <w:tab/>
        <w:t>Введение</w:t>
      </w:r>
    </w:p>
    <w:p w:rsidR="006E7310" w:rsidRPr="006E7310" w:rsidRDefault="006E7310" w:rsidP="006E7310">
      <w:pPr>
        <w:pStyle w:val="SingleTxtGR"/>
      </w:pPr>
      <w:r w:rsidRPr="006E7310">
        <w:t>1.</w:t>
      </w:r>
      <w:r w:rsidRPr="006E7310">
        <w:tab/>
        <w:t xml:space="preserve">Доклад, объединяющий </w:t>
      </w:r>
      <w:r w:rsidR="007B4576">
        <w:t>семнадцатый−двадцать второй</w:t>
      </w:r>
      <w:r w:rsidRPr="006E7310">
        <w:t xml:space="preserve"> периодические доклады по Международной конвенции о ликвидации всех форм расовой ди</w:t>
      </w:r>
      <w:r w:rsidRPr="006E7310">
        <w:t>с</w:t>
      </w:r>
      <w:r w:rsidRPr="006E7310">
        <w:t>криминации (далее по тексту</w:t>
      </w:r>
      <w:r>
        <w:t xml:space="preserve"> </w:t>
      </w:r>
      <w:r w:rsidRPr="006E7310">
        <w:t xml:space="preserve">– </w:t>
      </w:r>
      <w:r>
        <w:t>"</w:t>
      </w:r>
      <w:r w:rsidRPr="006E7310">
        <w:t>настоящий доклад</w:t>
      </w:r>
      <w:r>
        <w:t>"</w:t>
      </w:r>
      <w:r w:rsidRPr="006E7310">
        <w:t>), был подготовлен в соо</w:t>
      </w:r>
      <w:r w:rsidRPr="006E7310">
        <w:t>т</w:t>
      </w:r>
      <w:r w:rsidRPr="006E7310">
        <w:t>ветствии с пересмотренными руководящими принципами подготовки докладов государствами-участниками [HRI/GEN/2/Rev.6]. В нем затронуты вопросы и р</w:t>
      </w:r>
      <w:r w:rsidRPr="006E7310">
        <w:t>е</w:t>
      </w:r>
      <w:r w:rsidRPr="006E7310">
        <w:t>комендации, изложенные в заключительных замечаниях Комитета по ликвид</w:t>
      </w:r>
      <w:r w:rsidRPr="006E7310">
        <w:t>а</w:t>
      </w:r>
      <w:r w:rsidRPr="006E7310">
        <w:t>ции р</w:t>
      </w:r>
      <w:r w:rsidRPr="006E7310">
        <w:t>а</w:t>
      </w:r>
      <w:r w:rsidRPr="006E7310">
        <w:t>совой дискриминации по итогам рассмотрения док</w:t>
      </w:r>
      <w:r>
        <w:t xml:space="preserve">лада, объединяющего </w:t>
      </w:r>
      <w:r w:rsidR="007B4576">
        <w:t>пятнадцатый</w:t>
      </w:r>
      <w:r>
        <w:t xml:space="preserve"> и </w:t>
      </w:r>
      <w:r w:rsidR="007B4576">
        <w:t xml:space="preserve">шестнадцатый </w:t>
      </w:r>
      <w:r w:rsidRPr="006E7310">
        <w:t>периодические доклады Кипра (далее по тексту</w:t>
      </w:r>
      <w:r>
        <w:t xml:space="preserve"> </w:t>
      </w:r>
      <w:r w:rsidRPr="006E7310">
        <w:t xml:space="preserve">– </w:t>
      </w:r>
      <w:r>
        <w:t>"</w:t>
      </w:r>
      <w:r w:rsidRPr="006E7310">
        <w:t>предыдущий доклад</w:t>
      </w:r>
      <w:r>
        <w:t>"</w:t>
      </w:r>
      <w:r w:rsidRPr="006E7310">
        <w:t>), и охватывается достигнутое в</w:t>
      </w:r>
      <w:r w:rsidR="003B0BA4">
        <w:t xml:space="preserve"> </w:t>
      </w:r>
      <w:r w:rsidRPr="006E7310">
        <w:t>сфере ликвидации всех форм расовой дискриминации в период с 2001 по 2011 год. Настоящий доклад представляется в сопровождении обно</w:t>
      </w:r>
      <w:r w:rsidRPr="006E7310">
        <w:t>в</w:t>
      </w:r>
      <w:r w:rsidRPr="006E7310">
        <w:t>ленного базового документа.</w:t>
      </w:r>
    </w:p>
    <w:p w:rsidR="006E7310" w:rsidRPr="006E7310" w:rsidRDefault="006E7310" w:rsidP="006E7310">
      <w:pPr>
        <w:pStyle w:val="SingleTxtGR"/>
      </w:pPr>
      <w:r w:rsidRPr="006E7310">
        <w:t>2.</w:t>
      </w:r>
      <w:r w:rsidRPr="006E7310">
        <w:tab/>
        <w:t>Настоящий доклад был подготовлен Уполномоченным по вопросам зак</w:t>
      </w:r>
      <w:r w:rsidRPr="006E7310">
        <w:t>о</w:t>
      </w:r>
      <w:r w:rsidRPr="006E7310">
        <w:t>нодательства Кипра, которому постановлением Совета министров поручено обеспечивать соблюдение Кипром его обязательств по представлению докладов по линии международных договоров о правах человека. Он был составлен с опорой на информацию и сведения, представленные министерствами и служб</w:t>
      </w:r>
      <w:r w:rsidRPr="006E7310">
        <w:t>а</w:t>
      </w:r>
      <w:r w:rsidRPr="006E7310">
        <w:t>ми, которые наделены полномочиями в отдельных областях. Информация п</w:t>
      </w:r>
      <w:r w:rsidRPr="006E7310">
        <w:t>о</w:t>
      </w:r>
      <w:r w:rsidRPr="006E7310">
        <w:t xml:space="preserve">ступила также от </w:t>
      </w:r>
      <w:r w:rsidR="00EE0D80">
        <w:t>О</w:t>
      </w:r>
      <w:r w:rsidRPr="006E7310">
        <w:t xml:space="preserve">мбудсмена, </w:t>
      </w:r>
      <w:r w:rsidR="00EE0D80">
        <w:t>О</w:t>
      </w:r>
      <w:r w:rsidRPr="006E7310">
        <w:t>ргана по борьбе с дискриминацией (</w:t>
      </w:r>
      <w:r w:rsidRPr="006E7310">
        <w:rPr>
          <w:iCs/>
        </w:rPr>
        <w:t>ОБД</w:t>
      </w:r>
      <w:r w:rsidR="00BB7FDC">
        <w:t>) и</w:t>
      </w:r>
      <w:r w:rsidR="00BB7FDC">
        <w:rPr>
          <w:lang w:val="en-US"/>
        </w:rPr>
        <w:t> </w:t>
      </w:r>
      <w:r w:rsidRPr="006E7310">
        <w:t>Независимого органа по расследованию утверждений и жалоб на действия полиции (</w:t>
      </w:r>
      <w:r w:rsidRPr="006E7310">
        <w:rPr>
          <w:iCs/>
        </w:rPr>
        <w:t>НОРУЖП</w:t>
      </w:r>
      <w:r w:rsidRPr="006E7310">
        <w:t>).</w:t>
      </w:r>
    </w:p>
    <w:p w:rsidR="006E7310" w:rsidRPr="006E7310" w:rsidRDefault="006E7310" w:rsidP="006E7310">
      <w:pPr>
        <w:pStyle w:val="SingleTxtGR"/>
      </w:pPr>
      <w:r w:rsidRPr="006E7310">
        <w:t>3.</w:t>
      </w:r>
      <w:r w:rsidRPr="006E7310">
        <w:tab/>
        <w:t>Отчетный период был ознаменован реализацией ряда инициатив и мер, включая создание Национального органа по защите прав человека (НОЗПЧ), Управления полицейской службы по правам человека (</w:t>
      </w:r>
      <w:r w:rsidRPr="006E7310">
        <w:rPr>
          <w:iCs/>
        </w:rPr>
        <w:t>УППЧ</w:t>
      </w:r>
      <w:r w:rsidRPr="006E7310">
        <w:t xml:space="preserve">), </w:t>
      </w:r>
      <w:r w:rsidRPr="006E7310">
        <w:rPr>
          <w:iCs/>
        </w:rPr>
        <w:t>НОРУЖП,</w:t>
      </w:r>
      <w:r w:rsidRPr="006E7310">
        <w:t xml:space="preserve"> ра</w:t>
      </w:r>
      <w:r w:rsidRPr="006E7310">
        <w:t>з</w:t>
      </w:r>
      <w:r w:rsidRPr="006E7310">
        <w:t>работку Национального плана действий по борьбе с расизмом (</w:t>
      </w:r>
      <w:r w:rsidRPr="006E7310">
        <w:rPr>
          <w:iCs/>
        </w:rPr>
        <w:t>НПДБР</w:t>
      </w:r>
      <w:r w:rsidRPr="006E7310">
        <w:t>), Н</w:t>
      </w:r>
      <w:r w:rsidRPr="006E7310">
        <w:t>а</w:t>
      </w:r>
      <w:r w:rsidRPr="006E7310">
        <w:t>ционального плана действий по борьбе с торговлей людьми (НПДБТЛ), Наци</w:t>
      </w:r>
      <w:r w:rsidRPr="006E7310">
        <w:t>о</w:t>
      </w:r>
      <w:r w:rsidRPr="006E7310">
        <w:t>нального плана действий по социальной защите и социальной интеграции (НПДСЗСИ), принятие нескольких антирасистских законов, приведение зак</w:t>
      </w:r>
      <w:r w:rsidRPr="006E7310">
        <w:t>о</w:t>
      </w:r>
      <w:r w:rsidRPr="006E7310">
        <w:t>нодательства в соответствие с нормативными положениями Европейского союза (ЕС) и ратификацию юридически обязательных международных договоров о</w:t>
      </w:r>
      <w:r w:rsidR="003B0BA4">
        <w:t xml:space="preserve"> </w:t>
      </w:r>
      <w:r w:rsidRPr="006E7310">
        <w:t>борьбе с расизмом и дискриминацией.</w:t>
      </w:r>
    </w:p>
    <w:p w:rsidR="006E7310" w:rsidRPr="006E7310" w:rsidRDefault="006E7310" w:rsidP="006E7310">
      <w:pPr>
        <w:pStyle w:val="SingleTxtGR"/>
      </w:pPr>
      <w:r w:rsidRPr="006E7310">
        <w:t>4.</w:t>
      </w:r>
      <w:r w:rsidRPr="006E7310">
        <w:tab/>
        <w:t>Правительство Республики Кипр с сожалением констатирует, что по пр</w:t>
      </w:r>
      <w:r w:rsidRPr="006E7310">
        <w:t>и</w:t>
      </w:r>
      <w:r w:rsidRPr="006E7310">
        <w:t>чине продолжающейся незаконной оккупации 36,2</w:t>
      </w:r>
      <w:r w:rsidR="003B0BA4">
        <w:t>%</w:t>
      </w:r>
      <w:r w:rsidRPr="006E7310">
        <w:t xml:space="preserve"> ее территории вооруже</w:t>
      </w:r>
      <w:r w:rsidRPr="006E7310">
        <w:t>н</w:t>
      </w:r>
      <w:r w:rsidRPr="006E7310">
        <w:t>ными силами Турции ему не удалось обеспечить полной реализации его пол</w:t>
      </w:r>
      <w:r w:rsidRPr="006E7310">
        <w:t>и</w:t>
      </w:r>
      <w:r w:rsidRPr="006E7310">
        <w:t>тики по борьбе с дискриминацией на всей территории страны. В час</w:t>
      </w:r>
      <w:r w:rsidRPr="006E7310">
        <w:t>т</w:t>
      </w:r>
      <w:r w:rsidRPr="006E7310">
        <w:t>ности, оно лишено возможности выполнять антидискриминационное законодательство, политику и программы в отношении жителей той части страны, которая нах</w:t>
      </w:r>
      <w:r w:rsidRPr="006E7310">
        <w:t>о</w:t>
      </w:r>
      <w:r w:rsidRPr="006E7310">
        <w:t>дится под оккупацией Турции. В силу описанного выше положения дел у него нет достоверной информации и сведений о реализации соответствующих прав киприотами, проживающими на оккупированной территории. Поэтому вся и</w:t>
      </w:r>
      <w:r w:rsidRPr="006E7310">
        <w:t>н</w:t>
      </w:r>
      <w:r w:rsidRPr="006E7310">
        <w:t>формация и сведения, приведенные в настоящем докладе, касаются террит</w:t>
      </w:r>
      <w:r w:rsidRPr="006E7310">
        <w:t>о</w:t>
      </w:r>
      <w:r w:rsidRPr="006E7310">
        <w:t>рий, находящихся под контролем правительства.</w:t>
      </w:r>
    </w:p>
    <w:p w:rsidR="006E7310" w:rsidRPr="006E7310" w:rsidRDefault="006E7310" w:rsidP="006E7310">
      <w:pPr>
        <w:pStyle w:val="SingleTxtGR"/>
      </w:pPr>
      <w:r w:rsidRPr="006E7310">
        <w:t>5.</w:t>
      </w:r>
      <w:r w:rsidRPr="006E7310">
        <w:tab/>
        <w:t xml:space="preserve">Настоящий доклад </w:t>
      </w:r>
      <w:r w:rsidR="00EE0D80">
        <w:t>соответствует</w:t>
      </w:r>
      <w:r w:rsidRPr="006E7310">
        <w:t xml:space="preserve"> структур</w:t>
      </w:r>
      <w:r w:rsidR="00EE0D80">
        <w:t>е</w:t>
      </w:r>
      <w:r w:rsidRPr="006E7310">
        <w:t xml:space="preserve"> разработанных Организацией Объединенных Наций руководящих принципов подготовки государствами до</w:t>
      </w:r>
      <w:r w:rsidRPr="006E7310">
        <w:t>к</w:t>
      </w:r>
      <w:r w:rsidRPr="006E7310">
        <w:t>ладов на конкретную тему ликвидации расовой дискриминации. Изложение в</w:t>
      </w:r>
      <w:r w:rsidR="003B0BA4">
        <w:t xml:space="preserve"> </w:t>
      </w:r>
      <w:r w:rsidRPr="006E7310">
        <w:t>докладе начинается с пункта 18 руководящих принципов, после чего в нем п</w:t>
      </w:r>
      <w:r w:rsidRPr="006E7310">
        <w:t>о</w:t>
      </w:r>
      <w:r w:rsidRPr="006E7310">
        <w:t>следовательно затрагивается каждая статья с пунктами, на которые она разбита.</w:t>
      </w:r>
    </w:p>
    <w:p w:rsidR="006E7310" w:rsidRPr="006E7310" w:rsidRDefault="006E7310" w:rsidP="006E7310">
      <w:pPr>
        <w:pStyle w:val="HChGR"/>
      </w:pPr>
      <w:r w:rsidRPr="006E7310">
        <w:tab/>
        <w:t>II.</w:t>
      </w:r>
      <w:r w:rsidRPr="006E7310">
        <w:tab/>
        <w:t>Ход выполнения положений Конвенции</w:t>
      </w:r>
    </w:p>
    <w:p w:rsidR="006E7310" w:rsidRPr="006E7310" w:rsidRDefault="006E7310" w:rsidP="006E7310">
      <w:pPr>
        <w:pStyle w:val="H1GR"/>
      </w:pPr>
      <w:r w:rsidRPr="006E7310">
        <w:tab/>
      </w:r>
      <w:r w:rsidRPr="006E7310">
        <w:tab/>
        <w:t>Пункт 18</w:t>
      </w:r>
      <w:r>
        <w:br/>
      </w:r>
      <w:r w:rsidRPr="006E7310">
        <w:t>Выполнение Дурбанской декларации</w:t>
      </w:r>
    </w:p>
    <w:p w:rsidR="006E7310" w:rsidRPr="006E7310" w:rsidRDefault="006E7310" w:rsidP="006E7310">
      <w:pPr>
        <w:pStyle w:val="SingleTxtGR"/>
      </w:pPr>
      <w:r w:rsidRPr="006E7310">
        <w:t>6.</w:t>
      </w:r>
      <w:r w:rsidRPr="006E7310">
        <w:tab/>
        <w:t xml:space="preserve">Кипр приступил через Министерство юстиции и общественного порядка (МЮОП) к выполнению НПДБР, в котором на 2002–2003 годы были намечены определенные мероприятия и/или меры законодательного и административного характера с </w:t>
      </w:r>
      <w:r w:rsidR="00EE0D80">
        <w:t>на</w:t>
      </w:r>
      <w:r w:rsidRPr="006E7310">
        <w:t>значением по каждому из них контролирующего органа и указ</w:t>
      </w:r>
      <w:r w:rsidRPr="006E7310">
        <w:t>а</w:t>
      </w:r>
      <w:r w:rsidRPr="006E7310">
        <w:t>нием графика их осуществления.</w:t>
      </w:r>
    </w:p>
    <w:p w:rsidR="006E7310" w:rsidRPr="006E7310" w:rsidRDefault="006E7310" w:rsidP="006E7310">
      <w:pPr>
        <w:pStyle w:val="SingleTxtGR"/>
      </w:pPr>
      <w:r w:rsidRPr="006E7310">
        <w:t>7.</w:t>
      </w:r>
      <w:r w:rsidRPr="006E7310">
        <w:tab/>
        <w:t xml:space="preserve">Для оказания Совету министров </w:t>
      </w:r>
      <w:r w:rsidR="00EE0D80">
        <w:t>содействия</w:t>
      </w:r>
      <w:r w:rsidRPr="006E7310">
        <w:t xml:space="preserve"> в контроле за ходом осущ</w:t>
      </w:r>
      <w:r w:rsidRPr="006E7310">
        <w:t>е</w:t>
      </w:r>
      <w:r w:rsidRPr="006E7310">
        <w:t>ствления различных мер/мероприятий, намеченных в НПДБР, был сформирован специальный комитет в</w:t>
      </w:r>
      <w:r w:rsidR="002F15E7">
        <w:t xml:space="preserve"> </w:t>
      </w:r>
      <w:r w:rsidRPr="006E7310">
        <w:t>составе представителей Правового управления Респу</w:t>
      </w:r>
      <w:r w:rsidRPr="006E7310">
        <w:t>б</w:t>
      </w:r>
      <w:r w:rsidRPr="006E7310">
        <w:t xml:space="preserve">лики (ПУР), Уполномоченного по вопросам законодательства (УЗ), </w:t>
      </w:r>
      <w:r w:rsidR="00EE0D80">
        <w:t>О</w:t>
      </w:r>
      <w:r w:rsidRPr="006E7310">
        <w:t>мбудсмена и всех заинтересованных сторон (государственных органов и неправительс</w:t>
      </w:r>
      <w:r w:rsidRPr="006E7310">
        <w:t>т</w:t>
      </w:r>
      <w:r w:rsidRPr="006E7310">
        <w:t>венных организаций).</w:t>
      </w:r>
    </w:p>
    <w:p w:rsidR="006E7310" w:rsidRPr="006E7310" w:rsidRDefault="006E7310" w:rsidP="006E7310">
      <w:pPr>
        <w:pStyle w:val="SingleTxtGR"/>
      </w:pPr>
      <w:r w:rsidRPr="006E7310">
        <w:t>8.</w:t>
      </w:r>
      <w:r w:rsidRPr="006E7310">
        <w:tab/>
        <w:t xml:space="preserve">Принятие НПДБР проложило путь к упрочению и наращиванию </w:t>
      </w:r>
      <w:r w:rsidR="00244343">
        <w:t>эффе</w:t>
      </w:r>
      <w:r w:rsidR="00244343">
        <w:t>к</w:t>
      </w:r>
      <w:r w:rsidR="00244343">
        <w:t xml:space="preserve">тивности </w:t>
      </w:r>
      <w:r w:rsidRPr="006E7310">
        <w:t>действовавших политики и стратегий по борьбе с расизмом на Кипре, а также к</w:t>
      </w:r>
      <w:r w:rsidR="002F15E7">
        <w:t xml:space="preserve"> </w:t>
      </w:r>
      <w:r w:rsidRPr="006E7310">
        <w:t>разработке новых проектов, которые можно было осуществлять в с</w:t>
      </w:r>
      <w:r w:rsidRPr="006E7310">
        <w:t>о</w:t>
      </w:r>
      <w:r w:rsidRPr="006E7310">
        <w:t>четании с другими</w:t>
      </w:r>
      <w:r w:rsidR="002F15E7">
        <w:t xml:space="preserve"> </w:t>
      </w:r>
      <w:r w:rsidRPr="006E7310">
        <w:sym w:font="Symbol" w:char="F02D"/>
      </w:r>
      <w:r w:rsidRPr="006E7310">
        <w:t xml:space="preserve"> и принятыми ранее, и последующими</w:t>
      </w:r>
      <w:r w:rsidR="00244343">
        <w:t xml:space="preserve"> </w:t>
      </w:r>
      <w:r w:rsidRPr="006E7310">
        <w:sym w:font="Symbol" w:char="F02D"/>
      </w:r>
      <w:r w:rsidRPr="006E7310">
        <w:t xml:space="preserve"> планами и иссл</w:t>
      </w:r>
      <w:r w:rsidRPr="006E7310">
        <w:t>е</w:t>
      </w:r>
      <w:r w:rsidRPr="006E7310">
        <w:t>довательскими проектами, такими как:</w:t>
      </w:r>
    </w:p>
    <w:p w:rsidR="006E7310" w:rsidRPr="006E7310" w:rsidRDefault="002F15E7" w:rsidP="006E7310">
      <w:pPr>
        <w:pStyle w:val="SingleTxtGR"/>
      </w:pPr>
      <w:r>
        <w:tab/>
      </w:r>
      <w:r w:rsidR="006E7310" w:rsidRPr="006E7310">
        <w:t>a)</w:t>
      </w:r>
      <w:r w:rsidR="006E7310" w:rsidRPr="006E7310">
        <w:tab/>
        <w:t>Национальный план действий по обеспечению гендерного равенс</w:t>
      </w:r>
      <w:r w:rsidR="006E7310" w:rsidRPr="006E7310">
        <w:t>т</w:t>
      </w:r>
      <w:r w:rsidR="006E7310" w:rsidRPr="006E7310">
        <w:t>ва (НПДОГР) на 2007–2013 годы</w:t>
      </w:r>
      <w:r w:rsidR="00244343">
        <w:t xml:space="preserve">, который </w:t>
      </w:r>
      <w:r w:rsidR="006E7310" w:rsidRPr="006E7310">
        <w:t>был утвержден Советом министров в августе 2007 года</w:t>
      </w:r>
      <w:r w:rsidR="00244343">
        <w:t xml:space="preserve"> и</w:t>
      </w:r>
      <w:r w:rsidR="006E7310" w:rsidRPr="006E7310">
        <w:t xml:space="preserve"> который предусматривает меры по ликвидации расовой дискриминации в отношении женщин;</w:t>
      </w:r>
    </w:p>
    <w:p w:rsidR="006E7310" w:rsidRPr="006E7310" w:rsidRDefault="002F15E7" w:rsidP="006E7310">
      <w:pPr>
        <w:pStyle w:val="SingleTxtGR"/>
      </w:pPr>
      <w:r>
        <w:tab/>
      </w:r>
      <w:r w:rsidR="006E7310" w:rsidRPr="006E7310">
        <w:t>b)</w:t>
      </w:r>
      <w:r w:rsidR="006E7310" w:rsidRPr="006E7310">
        <w:tab/>
        <w:t>проект по изучению социально-экономического положения Кипра, выявлению потребностей и чаяний женщин, принадлежащих к уязвимым гру</w:t>
      </w:r>
      <w:r w:rsidR="006E7310" w:rsidRPr="006E7310">
        <w:t>п</w:t>
      </w:r>
      <w:r w:rsidR="006E7310" w:rsidRPr="006E7310">
        <w:t>пам (иммигранты, беженцы, престарелые, сел</w:t>
      </w:r>
      <w:r w:rsidR="00244343">
        <w:t>ьские женщины</w:t>
      </w:r>
      <w:r w:rsidR="006E7310" w:rsidRPr="006E7310">
        <w:t>, инвалиды), и п</w:t>
      </w:r>
      <w:r w:rsidR="006E7310" w:rsidRPr="006E7310">
        <w:t>о</w:t>
      </w:r>
      <w:r w:rsidR="006E7310" w:rsidRPr="006E7310">
        <w:t>следующая реализация программ, нацеленных на их социально-экономическую интеграцию или реинтеграцию;</w:t>
      </w:r>
    </w:p>
    <w:p w:rsidR="007511D7" w:rsidRDefault="002F15E7" w:rsidP="006E7310">
      <w:pPr>
        <w:pStyle w:val="SingleTxtGR"/>
      </w:pPr>
      <w:r>
        <w:tab/>
      </w:r>
      <w:r w:rsidR="006E7310" w:rsidRPr="006E7310">
        <w:t>c)</w:t>
      </w:r>
      <w:r w:rsidR="006E7310" w:rsidRPr="006E7310">
        <w:tab/>
        <w:t>проект по выявлению потребностей и чаяний женщин и их детей из различн</w:t>
      </w:r>
      <w:r w:rsidR="00244343">
        <w:t>ых</w:t>
      </w:r>
      <w:r w:rsidR="006E7310" w:rsidRPr="006E7310">
        <w:t xml:space="preserve"> культурн</w:t>
      </w:r>
      <w:r w:rsidR="00244343">
        <w:t>ых общностей</w:t>
      </w:r>
      <w:r w:rsidR="006E7310" w:rsidRPr="006E7310">
        <w:t xml:space="preserve"> и по созданию структур для обуч</w:t>
      </w:r>
      <w:r w:rsidR="006E7310" w:rsidRPr="006E7310">
        <w:t>е</w:t>
      </w:r>
      <w:r w:rsidR="006E7310" w:rsidRPr="006E7310">
        <w:t>ния/</w:t>
      </w:r>
      <w:r w:rsidR="00244343">
        <w:br/>
      </w:r>
      <w:r w:rsidR="006E7310" w:rsidRPr="006E7310">
        <w:t>переподготовки, предназначенных в первую очередь для обучения языку и пр</w:t>
      </w:r>
      <w:r w:rsidR="006E7310" w:rsidRPr="006E7310">
        <w:t>о</w:t>
      </w:r>
      <w:r w:rsidR="006E7310" w:rsidRPr="006E7310">
        <w:t>фессиональной переподготовки;</w:t>
      </w:r>
    </w:p>
    <w:p w:rsidR="00F172B2" w:rsidRPr="00196FC1" w:rsidRDefault="00F172B2" w:rsidP="00F172B2">
      <w:pPr>
        <w:pStyle w:val="SingleTxtGR"/>
      </w:pPr>
      <w:r>
        <w:rPr>
          <w:lang w:val="en-US"/>
        </w:rPr>
        <w:tab/>
      </w:r>
      <w:r w:rsidRPr="00196FC1">
        <w:t>d)</w:t>
      </w:r>
      <w:r w:rsidRPr="00196FC1">
        <w:tab/>
        <w:t>программы обучения грамоте женщин из числа иностр</w:t>
      </w:r>
      <w:r w:rsidRPr="00196FC1">
        <w:t>а</w:t>
      </w:r>
      <w:r w:rsidRPr="00196FC1">
        <w:t>нок/</w:t>
      </w:r>
      <w:r>
        <w:br/>
      </w:r>
      <w:r w:rsidRPr="00196FC1">
        <w:t>иммигрантов и организация курсов изучения греческого языка с целью добит</w:t>
      </w:r>
      <w:r w:rsidRPr="00196FC1">
        <w:t>ь</w:t>
      </w:r>
      <w:r w:rsidRPr="00196FC1">
        <w:t>ся их интегр</w:t>
      </w:r>
      <w:r w:rsidRPr="00196FC1">
        <w:t>а</w:t>
      </w:r>
      <w:r w:rsidRPr="00196FC1">
        <w:t>ции в кипрское общество;</w:t>
      </w:r>
    </w:p>
    <w:p w:rsidR="00F172B2" w:rsidRPr="00196FC1" w:rsidRDefault="00F172B2" w:rsidP="00F172B2">
      <w:pPr>
        <w:pStyle w:val="SingleTxtGR"/>
      </w:pPr>
      <w:r w:rsidRPr="00F172B2">
        <w:tab/>
      </w:r>
      <w:r w:rsidRPr="00196FC1">
        <w:t>e)</w:t>
      </w:r>
      <w:r w:rsidRPr="00196FC1">
        <w:tab/>
        <w:t xml:space="preserve">создание Поликультурного женского центра (ПЖЦ) </w:t>
      </w:r>
      <w:r>
        <w:t>в</w:t>
      </w:r>
      <w:r w:rsidRPr="00196FC1">
        <w:t xml:space="preserve"> цел</w:t>
      </w:r>
      <w:r>
        <w:t>ях</w:t>
      </w:r>
      <w:r w:rsidRPr="00196FC1">
        <w:t xml:space="preserve"> нал</w:t>
      </w:r>
      <w:r w:rsidRPr="00196FC1">
        <w:t>а</w:t>
      </w:r>
      <w:r w:rsidRPr="00196FC1">
        <w:t>живания сотрудничества между жительницами Кипра киприотского и туре</w:t>
      </w:r>
      <w:r w:rsidRPr="00196FC1">
        <w:t>ц</w:t>
      </w:r>
      <w:r w:rsidRPr="00196FC1">
        <w:t>кого прои</w:t>
      </w:r>
      <w:r w:rsidRPr="00196FC1">
        <w:t>с</w:t>
      </w:r>
      <w:r w:rsidRPr="00196FC1">
        <w:t>хождения.</w:t>
      </w:r>
    </w:p>
    <w:p w:rsidR="00F172B2" w:rsidRPr="00196FC1" w:rsidRDefault="00F172B2" w:rsidP="00F172B2">
      <w:pPr>
        <w:pStyle w:val="HChGR"/>
      </w:pPr>
      <w:r w:rsidRPr="00196FC1">
        <w:tab/>
      </w:r>
      <w:r w:rsidRPr="00196FC1">
        <w:tab/>
        <w:t>Статья</w:t>
      </w:r>
      <w:r>
        <w:t xml:space="preserve"> </w:t>
      </w:r>
      <w:r w:rsidRPr="00196FC1">
        <w:t>1</w:t>
      </w:r>
      <w:r w:rsidR="009623D0">
        <w:br/>
      </w:r>
      <w:r w:rsidRPr="00196FC1">
        <w:t>Определение расовой дискриминации</w:t>
      </w:r>
    </w:p>
    <w:p w:rsidR="00F172B2" w:rsidRPr="00196FC1" w:rsidRDefault="00F172B2" w:rsidP="00F172B2">
      <w:pPr>
        <w:pStyle w:val="H1GR"/>
      </w:pPr>
      <w:r>
        <w:tab/>
      </w:r>
      <w:r w:rsidRPr="00196FC1">
        <w:t>A.</w:t>
      </w:r>
      <w:r w:rsidRPr="00196FC1">
        <w:tab/>
        <w:t>Оценка соответствия определения расовой дискриминации, закрепленного во внутреннем праве, определению, содержащемуся в пункте 1 статьи 1 Конвенции</w:t>
      </w:r>
    </w:p>
    <w:p w:rsidR="00F172B2" w:rsidRPr="00196FC1" w:rsidRDefault="00F172B2" w:rsidP="00F172B2">
      <w:pPr>
        <w:pStyle w:val="H23GR"/>
      </w:pPr>
      <w:r w:rsidRPr="00196FC1">
        <w:tab/>
      </w:r>
      <w:r w:rsidRPr="00196FC1">
        <w:tab/>
        <w:t>Пункт</w:t>
      </w:r>
      <w:r>
        <w:t xml:space="preserve"> </w:t>
      </w:r>
      <w:r w:rsidRPr="00196FC1">
        <w:t>1</w:t>
      </w:r>
    </w:p>
    <w:p w:rsidR="00F172B2" w:rsidRPr="00196FC1" w:rsidRDefault="00F172B2" w:rsidP="00F172B2">
      <w:pPr>
        <w:pStyle w:val="SingleTxtGR"/>
      </w:pPr>
      <w:r w:rsidRPr="00196FC1">
        <w:t>9.</w:t>
      </w:r>
      <w:r w:rsidRPr="00196FC1">
        <w:tab/>
        <w:t>В Законе о равном обращении в сфере труда и занятий [L.58(I)/2004 с п</w:t>
      </w:r>
      <w:r w:rsidRPr="00196FC1">
        <w:t>о</w:t>
      </w:r>
      <w:r w:rsidRPr="00196FC1">
        <w:t>правками], которым кип</w:t>
      </w:r>
      <w:r w:rsidRPr="00196FC1">
        <w:t>р</w:t>
      </w:r>
      <w:r w:rsidRPr="00196FC1">
        <w:t>ское законодательство было приведено в соответствие с директивами ЕК 2000/78/EC и 2000/43/EC, не содержится прямого определ</w:t>
      </w:r>
      <w:r w:rsidRPr="00196FC1">
        <w:t>е</w:t>
      </w:r>
      <w:r w:rsidRPr="00196FC1">
        <w:t xml:space="preserve">ния термина </w:t>
      </w:r>
      <w:r>
        <w:t>"расовая дискриминация"</w:t>
      </w:r>
      <w:r w:rsidRPr="00196FC1">
        <w:t>. Тем не менее этот закон предусматрив</w:t>
      </w:r>
      <w:r w:rsidRPr="00196FC1">
        <w:t>а</w:t>
      </w:r>
      <w:r w:rsidRPr="00196FC1">
        <w:t>ет общее запрещение дискриминации по мотивам расы и этнического происх</w:t>
      </w:r>
      <w:r w:rsidRPr="00196FC1">
        <w:t>о</w:t>
      </w:r>
      <w:r w:rsidRPr="00196FC1">
        <w:t xml:space="preserve">ждения в сфере труда и занятий (аналитический </w:t>
      </w:r>
      <w:r>
        <w:t>обзор</w:t>
      </w:r>
      <w:r w:rsidRPr="00196FC1">
        <w:t xml:space="preserve"> см. ниже, в разделе, п</w:t>
      </w:r>
      <w:r w:rsidRPr="00196FC1">
        <w:t>о</w:t>
      </w:r>
      <w:r w:rsidRPr="00196FC1">
        <w:t>священном статье</w:t>
      </w:r>
      <w:r>
        <w:t xml:space="preserve"> </w:t>
      </w:r>
      <w:r w:rsidRPr="00196FC1">
        <w:t>2).</w:t>
      </w:r>
    </w:p>
    <w:p w:rsidR="00F172B2" w:rsidRPr="00196FC1" w:rsidRDefault="00F172B2" w:rsidP="00F172B2">
      <w:pPr>
        <w:pStyle w:val="H23GR"/>
      </w:pPr>
      <w:r w:rsidRPr="00196FC1">
        <w:tab/>
      </w:r>
      <w:r w:rsidRPr="00196FC1">
        <w:tab/>
        <w:t>Пункт</w:t>
      </w:r>
      <w:r>
        <w:t xml:space="preserve"> </w:t>
      </w:r>
      <w:r w:rsidRPr="00196FC1">
        <w:t>2</w:t>
      </w:r>
    </w:p>
    <w:p w:rsidR="00F172B2" w:rsidRPr="00196FC1" w:rsidRDefault="00F172B2" w:rsidP="00F172B2">
      <w:pPr>
        <w:pStyle w:val="SingleTxtGR"/>
      </w:pPr>
      <w:r w:rsidRPr="00196FC1">
        <w:t>10.</w:t>
      </w:r>
      <w:r w:rsidRPr="00196FC1">
        <w:tab/>
        <w:t>Указанный закон запрещает как прямую, так и косвенную дискримин</w:t>
      </w:r>
      <w:r w:rsidRPr="00196FC1">
        <w:t>а</w:t>
      </w:r>
      <w:r w:rsidRPr="00196FC1">
        <w:t>цию, а</w:t>
      </w:r>
      <w:r>
        <w:t xml:space="preserve"> </w:t>
      </w:r>
      <w:r w:rsidRPr="00196FC1">
        <w:t>также притеснения и дискриминацию по мотивам расового или этнич</w:t>
      </w:r>
      <w:r w:rsidRPr="00196FC1">
        <w:t>е</w:t>
      </w:r>
      <w:r w:rsidRPr="00196FC1">
        <w:t>ского происхождения, вероисповедания или убежд</w:t>
      </w:r>
      <w:r w:rsidRPr="00196FC1">
        <w:t>е</w:t>
      </w:r>
      <w:r w:rsidRPr="00196FC1">
        <w:t>ний, возраста и сексуальной ориентации.</w:t>
      </w:r>
    </w:p>
    <w:p w:rsidR="00F172B2" w:rsidRPr="00196FC1" w:rsidRDefault="00F172B2" w:rsidP="00F172B2">
      <w:pPr>
        <w:pStyle w:val="H1GR"/>
      </w:pPr>
      <w:r>
        <w:tab/>
      </w:r>
      <w:r w:rsidRPr="00196FC1">
        <w:t>В.</w:t>
      </w:r>
      <w:r w:rsidRPr="00196FC1">
        <w:tab/>
        <w:t>Информация о том, допускает ли или санкционирует правовая система государства-участника особые меры для обеспечения надлежащего улучшения положения защищаемых Конвенцией групп и отдельных лиц</w:t>
      </w:r>
    </w:p>
    <w:p w:rsidR="00F172B2" w:rsidRPr="00196FC1" w:rsidRDefault="00F172B2" w:rsidP="00F172B2">
      <w:pPr>
        <w:pStyle w:val="SingleTxtGR"/>
      </w:pPr>
      <w:r w:rsidRPr="00196FC1">
        <w:t>11.</w:t>
      </w:r>
      <w:r w:rsidRPr="00196FC1">
        <w:tab/>
        <w:t>ОБД был учрежден в 2004</w:t>
      </w:r>
      <w:r>
        <w:t xml:space="preserve"> </w:t>
      </w:r>
      <w:r w:rsidRPr="00196FC1">
        <w:t>году во исполнение антидискриминационной директивы ЕС 2000/43/EC (директива о расовом равенстве). Законом 2004</w:t>
      </w:r>
      <w:r>
        <w:t xml:space="preserve"> </w:t>
      </w:r>
      <w:r w:rsidRPr="00196FC1">
        <w:t>года о борьбе с расовой и некоторыми другими формами дискриминации [L.42(1)/2004] указанная директива перенес</w:t>
      </w:r>
      <w:r>
        <w:t>ена в правовую систему Кипра, а </w:t>
      </w:r>
      <w:r w:rsidRPr="00196FC1">
        <w:t>функции ОБД было предписано исполнять институту Омбудсмена.</w:t>
      </w:r>
    </w:p>
    <w:p w:rsidR="00F172B2" w:rsidRPr="00196FC1" w:rsidRDefault="00F172B2" w:rsidP="00F172B2">
      <w:pPr>
        <w:pStyle w:val="HChGR"/>
      </w:pPr>
      <w:r w:rsidRPr="00196FC1">
        <w:tab/>
      </w:r>
      <w:r w:rsidRPr="00196FC1">
        <w:tab/>
        <w:t>Статья</w:t>
      </w:r>
      <w:r>
        <w:t xml:space="preserve"> </w:t>
      </w:r>
      <w:r w:rsidRPr="00196FC1">
        <w:t>2</w:t>
      </w:r>
      <w:r w:rsidR="009623D0">
        <w:br/>
      </w:r>
      <w:r w:rsidRPr="00196FC1">
        <w:t>Правовая база</w:t>
      </w:r>
    </w:p>
    <w:p w:rsidR="00F172B2" w:rsidRPr="00196FC1" w:rsidRDefault="00F172B2" w:rsidP="00F172B2">
      <w:pPr>
        <w:pStyle w:val="H1GR"/>
      </w:pPr>
      <w:r w:rsidRPr="00196FC1">
        <w:tab/>
        <w:t>A.</w:t>
      </w:r>
      <w:r w:rsidRPr="00196FC1">
        <w:tab/>
        <w:t>Краткое описание правовых рамок и общей политики, направленных на ликвидацию расовой дискриминации</w:t>
      </w:r>
    </w:p>
    <w:p w:rsidR="00F172B2" w:rsidRPr="00196FC1" w:rsidRDefault="00F172B2" w:rsidP="00F172B2">
      <w:pPr>
        <w:pStyle w:val="SingleTxtGR"/>
      </w:pPr>
      <w:r w:rsidRPr="00196FC1">
        <w:t>12.</w:t>
      </w:r>
      <w:r w:rsidRPr="00196FC1">
        <w:tab/>
        <w:t>Кипр перенес в свою национальную правовую систему ряд юридически обязательных международных и европейских документов и принял новые зак</w:t>
      </w:r>
      <w:r w:rsidRPr="00196FC1">
        <w:t>о</w:t>
      </w:r>
      <w:r w:rsidRPr="00196FC1">
        <w:t>нодательные акты, о которых говорится ниже: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a)</w:t>
      </w:r>
      <w:r w:rsidRPr="00196FC1">
        <w:tab/>
        <w:t>законом L.13(III)/2002 был ратифицирован Протокол № 12 к Евр</w:t>
      </w:r>
      <w:r w:rsidRPr="00196FC1">
        <w:t>о</w:t>
      </w:r>
      <w:r w:rsidRPr="00196FC1">
        <w:t>пейской конвенции о защите прав человека и основных свобод;</w:t>
      </w:r>
    </w:p>
    <w:p w:rsidR="00F172B2" w:rsidRPr="00196FC1" w:rsidRDefault="00F172B2" w:rsidP="00F172B2">
      <w:pPr>
        <w:pStyle w:val="SingleTxtGR"/>
      </w:pPr>
      <w:r>
        <w:tab/>
        <w:t>b)</w:t>
      </w:r>
      <w:r>
        <w:tab/>
        <w:t>законами L.</w:t>
      </w:r>
      <w:r w:rsidRPr="00196FC1">
        <w:t>22(III)/2004 и L.26(III)/2004 были ратифицированы Конве</w:t>
      </w:r>
      <w:r w:rsidRPr="00196FC1">
        <w:t>н</w:t>
      </w:r>
      <w:r w:rsidRPr="00196FC1">
        <w:t>ция Совета Европы о киберпреступности и Дополнительный протокол к ней, касающийся уголовной ответственности за акты расистского и ксенофо</w:t>
      </w:r>
      <w:r w:rsidRPr="00196FC1">
        <w:t>б</w:t>
      </w:r>
      <w:r w:rsidRPr="00196FC1">
        <w:t>ского х</w:t>
      </w:r>
      <w:r w:rsidRPr="00196FC1">
        <w:t>а</w:t>
      </w:r>
      <w:r w:rsidRPr="00196FC1">
        <w:t>рактера, совершаемые через компьютерные системы;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c)</w:t>
      </w:r>
      <w:r w:rsidRPr="00196FC1">
        <w:tab/>
        <w:t>закон 2007</w:t>
      </w:r>
      <w:r>
        <w:t xml:space="preserve"> </w:t>
      </w:r>
      <w:r w:rsidRPr="00196FC1">
        <w:t>года о борьбе с торговлей людьми, их эксплуатацией и о</w:t>
      </w:r>
      <w:r>
        <w:t xml:space="preserve"> </w:t>
      </w:r>
      <w:r w:rsidRPr="00196FC1">
        <w:t>защите жертв [L.87(I)/2007], которым кипрское законодательство приведено в соответствие с директивой ЕК 2004/81/EC, охватывает все аспекты торговли людьми, такие как эксплуатация, сексуальная эксплуатация, принудительный труд или принудительное оказание услуг, рабство или обычаи, сходные с рабс</w:t>
      </w:r>
      <w:r w:rsidRPr="00196FC1">
        <w:t>т</w:t>
      </w:r>
      <w:r w:rsidRPr="00196FC1">
        <w:t>вом, а также изъятие человеческих органов. Он содержит конкретные полож</w:t>
      </w:r>
      <w:r w:rsidRPr="00196FC1">
        <w:t>е</w:t>
      </w:r>
      <w:r w:rsidRPr="00196FC1">
        <w:t>ния, к</w:t>
      </w:r>
      <w:r w:rsidRPr="00196FC1">
        <w:t>а</w:t>
      </w:r>
      <w:r w:rsidRPr="00196FC1">
        <w:t>сающиеся предупреждения торговли людьми, выявления и защиты жертв и судебного преследования лиц, причастных к торговле людьми. Закон соде</w:t>
      </w:r>
      <w:r w:rsidRPr="00196FC1">
        <w:t>р</w:t>
      </w:r>
      <w:r w:rsidRPr="00196FC1">
        <w:t>жит конкретные положения, касающиеся сексуальной эксплуатации детей, то</w:t>
      </w:r>
      <w:r w:rsidRPr="00196FC1">
        <w:t>р</w:t>
      </w:r>
      <w:r w:rsidRPr="00196FC1">
        <w:t>говли детьми и детской проституции. Кроме того, он предусматривает полож</w:t>
      </w:r>
      <w:r w:rsidRPr="00196FC1">
        <w:t>е</w:t>
      </w:r>
      <w:r w:rsidRPr="00196FC1">
        <w:t>ния и наказания, касающиеся наихудших форм детского труда, как они опред</w:t>
      </w:r>
      <w:r w:rsidRPr="00196FC1">
        <w:t>е</w:t>
      </w:r>
      <w:r w:rsidRPr="00196FC1">
        <w:t>лены в Конвенции 1999</w:t>
      </w:r>
      <w:r>
        <w:t xml:space="preserve"> </w:t>
      </w:r>
      <w:r w:rsidRPr="00196FC1">
        <w:t>года о наихудших формах детского труда. Закон пред</w:t>
      </w:r>
      <w:r w:rsidRPr="00196FC1">
        <w:t>у</w:t>
      </w:r>
      <w:r w:rsidRPr="00196FC1">
        <w:t>сматр</w:t>
      </w:r>
      <w:r w:rsidRPr="00196FC1">
        <w:t>и</w:t>
      </w:r>
      <w:r w:rsidRPr="00196FC1">
        <w:t>вает строгие наказания за такие нарушения;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d)</w:t>
      </w:r>
      <w:r w:rsidRPr="00196FC1">
        <w:tab/>
        <w:t>закон 2004 года о равном обращении (расовое или этническое пр</w:t>
      </w:r>
      <w:r w:rsidRPr="00196FC1">
        <w:t>о</w:t>
      </w:r>
      <w:r w:rsidRPr="00196FC1">
        <w:t>исхо</w:t>
      </w:r>
      <w:r w:rsidRPr="00196FC1">
        <w:t>ж</w:t>
      </w:r>
      <w:r w:rsidRPr="00196FC1">
        <w:t>дение) [L.59(I)/2004] приводит кипрское законодательство в соответствие с директивой ЕК 2004/43/EC, которая запрещает дискриминацию по мотивам расового или этнического происхождения в государственном и частном сект</w:t>
      </w:r>
      <w:r w:rsidRPr="00196FC1">
        <w:t>о</w:t>
      </w:r>
      <w:r w:rsidRPr="00196FC1">
        <w:t>рах. Нарушение положений этого закона явля</w:t>
      </w:r>
      <w:r>
        <w:t>ется уголовным преступлением, а </w:t>
      </w:r>
      <w:r w:rsidRPr="00196FC1">
        <w:t>лицо, пострадавшее от дискриминации, имеет право возбудить гражданский иск о компенсации как за материальный, так и за моральный ущерб;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e)</w:t>
      </w:r>
      <w:r w:rsidRPr="00196FC1">
        <w:tab/>
        <w:t xml:space="preserve">закон о равном обращении в сфере </w:t>
      </w:r>
      <w:r w:rsidR="008606AE">
        <w:t>труда и занятий [L.58(I)/2004 с </w:t>
      </w:r>
      <w:r w:rsidRPr="00196FC1">
        <w:t>поправками] приводит кипрское законодательство в соответствие с директ</w:t>
      </w:r>
      <w:r w:rsidRPr="00196FC1">
        <w:t>и</w:t>
      </w:r>
      <w:r w:rsidRPr="00196FC1">
        <w:t>вами ЕК 2000/78/EC и 2000/43/EC, которые запрещают дискриминацию по л</w:t>
      </w:r>
      <w:r w:rsidRPr="00196FC1">
        <w:t>ю</w:t>
      </w:r>
      <w:r w:rsidRPr="00196FC1">
        <w:t>бым из вышеуказанных мотивов, а также по мотивам вероисповедания, убежд</w:t>
      </w:r>
      <w:r w:rsidRPr="00196FC1">
        <w:t>е</w:t>
      </w:r>
      <w:r w:rsidRPr="00196FC1">
        <w:t xml:space="preserve">ний, сексуальной ориентации, инвалидности и </w:t>
      </w:r>
      <w:r>
        <w:t>возраста, в частности</w:t>
      </w:r>
      <w:r w:rsidRPr="00196FC1">
        <w:t xml:space="preserve"> в сфере труда и занятий. Этот закон запрещает все формы дискриминации (прямую, косвенную, притеснения, побуждение к дискриминации) во всех областях, о</w:t>
      </w:r>
      <w:r w:rsidRPr="00196FC1">
        <w:t>х</w:t>
      </w:r>
      <w:r w:rsidRPr="00196FC1">
        <w:t>ватываемых директивой (доступ к рабочим местам, условия труда, доступ к профессионал</w:t>
      </w:r>
      <w:r w:rsidRPr="00196FC1">
        <w:t>ь</w:t>
      </w:r>
      <w:r w:rsidRPr="00196FC1">
        <w:t>но-техническому обучению и т.п.). Кроме того, им охватываются вопросы, касающиеся позитив</w:t>
      </w:r>
      <w:r>
        <w:t>ных мер, переноса бремени доказывания</w:t>
      </w:r>
      <w:r w:rsidRPr="00196FC1">
        <w:t xml:space="preserve"> и защ</w:t>
      </w:r>
      <w:r w:rsidRPr="00196FC1">
        <w:t>и</w:t>
      </w:r>
      <w:r w:rsidRPr="00196FC1">
        <w:t>ты от остракизма. Гарантиями доступа к правосудию служит возможность о</w:t>
      </w:r>
      <w:r w:rsidRPr="00196FC1">
        <w:t>б</w:t>
      </w:r>
      <w:r w:rsidRPr="00196FC1">
        <w:t>ращения с иском о возмещении ущерба в районный су</w:t>
      </w:r>
      <w:r>
        <w:t xml:space="preserve">д или суд по трудовым спорам, а </w:t>
      </w:r>
      <w:r w:rsidRPr="00196FC1">
        <w:t>также обращения в Независимый орган по расследованию жалоб (НОРЖ). Закон устанавливает уголовную ответственность за нарушение нек</w:t>
      </w:r>
      <w:r w:rsidRPr="00196FC1">
        <w:t>о</w:t>
      </w:r>
      <w:r w:rsidRPr="00196FC1">
        <w:t>торых положений законодательства. И наконец, он содержит положения об о</w:t>
      </w:r>
      <w:r w:rsidRPr="00196FC1">
        <w:t>б</w:t>
      </w:r>
      <w:r w:rsidRPr="00196FC1">
        <w:t>ращении в Европейскую комиссию за содействием в</w:t>
      </w:r>
      <w:r>
        <w:t xml:space="preserve"> </w:t>
      </w:r>
      <w:r w:rsidRPr="00196FC1">
        <w:t>применении законодател</w:t>
      </w:r>
      <w:r w:rsidRPr="00196FC1">
        <w:t>ь</w:t>
      </w:r>
      <w:r w:rsidRPr="00196FC1">
        <w:t>ных норм;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f)</w:t>
      </w:r>
      <w:r w:rsidRPr="00196FC1">
        <w:tab/>
        <w:t>закон 2008 года о равном обращении с мужчинами и женщинами (доступ к товарам и услугам и предложение таких товаров и услуг) [L.18(I)/2008] приводит кипрское законодательс</w:t>
      </w:r>
      <w:r w:rsidR="009623D0">
        <w:t>тво в соответствие с директ</w:t>
      </w:r>
      <w:r w:rsidR="009623D0">
        <w:t>и</w:t>
      </w:r>
      <w:r w:rsidR="009623D0">
        <w:t>вой </w:t>
      </w:r>
      <w:r w:rsidRPr="00196FC1">
        <w:t>ЕК 2004/113/EC в порядке претворения в жизнь принципа равного обращ</w:t>
      </w:r>
      <w:r w:rsidRPr="00196FC1">
        <w:t>е</w:t>
      </w:r>
      <w:r w:rsidRPr="00196FC1">
        <w:t>ния с мужчинами и женщинами в сфере доступа к товарам и услугам и предл</w:t>
      </w:r>
      <w:r w:rsidRPr="00196FC1">
        <w:t>о</w:t>
      </w:r>
      <w:r w:rsidRPr="00196FC1">
        <w:t>жения таких товаров и услуг;</w:t>
      </w:r>
    </w:p>
    <w:p w:rsidR="00F172B2" w:rsidRPr="00196FC1" w:rsidRDefault="00F172B2" w:rsidP="00F172B2">
      <w:pPr>
        <w:pStyle w:val="SingleTxtGR"/>
      </w:pPr>
      <w:r>
        <w:tab/>
      </w:r>
      <w:r w:rsidRPr="00196FC1">
        <w:t>g)</w:t>
      </w:r>
      <w:r w:rsidRPr="00196FC1">
        <w:tab/>
        <w:t>закон 2002</w:t>
      </w:r>
      <w:r>
        <w:t xml:space="preserve"> </w:t>
      </w:r>
      <w:r w:rsidRPr="00196FC1">
        <w:t>года о равном вознаграждении мужчин и женщин за равный или равноценный труд [L.177(I)/2002 с поправками] приводит кипрское закон</w:t>
      </w:r>
      <w:r w:rsidRPr="00196FC1">
        <w:t>о</w:t>
      </w:r>
      <w:r w:rsidRPr="00196FC1">
        <w:t>дательство в соответствие с директивами ЕК 75/117/EC и 97/80/EC. Этот закон наделяет Омбудсмена полномочиями проводить независимое разбир</w:t>
      </w:r>
      <w:r w:rsidRPr="00196FC1">
        <w:t>а</w:t>
      </w:r>
      <w:r w:rsidRPr="00196FC1">
        <w:t xml:space="preserve">тельство по жалобам на нарушение принципа равенства мужчин и женщин </w:t>
      </w:r>
      <w:r>
        <w:t>в</w:t>
      </w:r>
      <w:r w:rsidRPr="00196FC1">
        <w:t xml:space="preserve"> части оплаты труда и обеспечивать соблюдение принципа равных возможностей и равного обращения с мужчинами и женщинами в сфере труда и занятий в ко</w:t>
      </w:r>
      <w:r w:rsidRPr="00196FC1">
        <w:t>н</w:t>
      </w:r>
      <w:r w:rsidRPr="00196FC1">
        <w:t>тексте национального права;</w:t>
      </w:r>
    </w:p>
    <w:p w:rsidR="00F172B2" w:rsidRDefault="00F172B2" w:rsidP="006E7310">
      <w:pPr>
        <w:pStyle w:val="SingleTxtGR"/>
      </w:pPr>
      <w:r>
        <w:tab/>
      </w:r>
      <w:r w:rsidRPr="00196FC1">
        <w:t>h)</w:t>
      </w:r>
      <w:r w:rsidRPr="00196FC1">
        <w:tab/>
        <w:t>закон 2004</w:t>
      </w:r>
      <w:r>
        <w:t xml:space="preserve"> </w:t>
      </w:r>
      <w:r w:rsidRPr="00196FC1">
        <w:t>года о борьбе с расизмом и другими формами дискр</w:t>
      </w:r>
      <w:r w:rsidRPr="00196FC1">
        <w:t>и</w:t>
      </w:r>
      <w:r w:rsidRPr="00196FC1">
        <w:t>минации [L.42(I)/2004] приводит кипрское законодательство в соответствие со статьей</w:t>
      </w:r>
      <w:r>
        <w:t xml:space="preserve"> </w:t>
      </w:r>
      <w:r w:rsidRPr="00196FC1">
        <w:t>13 директивы ЕК 2000/43/EC. Он наделяет Омбудсмена особыми по</w:t>
      </w:r>
      <w:r w:rsidRPr="00196FC1">
        <w:t>л</w:t>
      </w:r>
      <w:r w:rsidRPr="00196FC1">
        <w:t>номочиями и обязанностями по борьбе с прямой или косвенной дискриминац</w:t>
      </w:r>
      <w:r w:rsidRPr="00196FC1">
        <w:t>и</w:t>
      </w:r>
      <w:r w:rsidRPr="00196FC1">
        <w:t>ей в</w:t>
      </w:r>
      <w:r>
        <w:t xml:space="preserve"> </w:t>
      </w:r>
      <w:r w:rsidRPr="00196FC1">
        <w:t>государственном и частном секторах и по искоренению такой дискримин</w:t>
      </w:r>
      <w:r w:rsidRPr="00196FC1">
        <w:t>а</w:t>
      </w:r>
      <w:r w:rsidRPr="00196FC1">
        <w:t>ции по мотивам расы, принадлежности к тому или иному сообществу, языка, цвета кожи, вероисповедания, политических или иных убеждений, а также н</w:t>
      </w:r>
      <w:r w:rsidRPr="00196FC1">
        <w:t>а</w:t>
      </w:r>
      <w:r w:rsidRPr="00196FC1">
        <w:t>ционального или этнического происхождения. Предметом жалобы может быть та или иная форма дискриминации из запрещенных Конституцией, любым р</w:t>
      </w:r>
      <w:r w:rsidRPr="00196FC1">
        <w:t>а</w:t>
      </w:r>
      <w:r w:rsidRPr="00196FC1">
        <w:t>тифицированным Кипром международным договором или Европейской конве</w:t>
      </w:r>
      <w:r w:rsidRPr="00196FC1">
        <w:t>н</w:t>
      </w:r>
      <w:r w:rsidRPr="00196FC1">
        <w:t>цией о защите прав человека (ЕКПЧ):</w:t>
      </w:r>
    </w:p>
    <w:p w:rsidR="009623D0" w:rsidRPr="00D67EE9" w:rsidRDefault="009623D0" w:rsidP="009623D0">
      <w:pPr>
        <w:pStyle w:val="Bullet1GR"/>
        <w:numPr>
          <w:ilvl w:val="0"/>
          <w:numId w:val="1"/>
        </w:numPr>
      </w:pPr>
      <w:r w:rsidRPr="00D67EE9">
        <w:t>под действие данного закона подпадают дискриминационные полож</w:t>
      </w:r>
      <w:r w:rsidRPr="00D67EE9">
        <w:t>е</w:t>
      </w:r>
      <w:r w:rsidRPr="00D67EE9">
        <w:t>ния/</w:t>
      </w:r>
      <w:r w:rsidR="007247AE">
        <w:br/>
      </w:r>
      <w:r w:rsidRPr="00D67EE9">
        <w:t>условия/критерии/виды практики, которые могут содержаться, в</w:t>
      </w:r>
      <w:r>
        <w:t xml:space="preserve"> </w:t>
      </w:r>
      <w:r w:rsidRPr="00D67EE9">
        <w:t>частн</w:t>
      </w:r>
      <w:r w:rsidRPr="00D67EE9">
        <w:t>о</w:t>
      </w:r>
      <w:r w:rsidRPr="00D67EE9">
        <w:t>сти, в трудовых договорах, коллективных соглашениях, уставных док</w:t>
      </w:r>
      <w:r w:rsidRPr="00D67EE9">
        <w:t>у</w:t>
      </w:r>
      <w:r w:rsidRPr="00D67EE9">
        <w:t>ментах юридических лиц, обществ, органов и учреждений, подрядах на поставку товаров и услуг, а также в условиях членства в организациях, включая профессионал</w:t>
      </w:r>
      <w:r w:rsidRPr="00D67EE9">
        <w:t>ь</w:t>
      </w:r>
      <w:r w:rsidRPr="00D67EE9">
        <w:t>ные;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 xml:space="preserve">при обнаружении факта дискриминации </w:t>
      </w:r>
      <w:r w:rsidR="007E1017">
        <w:t>О</w:t>
      </w:r>
      <w:r w:rsidRPr="00EE29BC">
        <w:t>мбудсмен уполномочен вын</w:t>
      </w:r>
      <w:r w:rsidRPr="00EE29BC">
        <w:t>о</w:t>
      </w:r>
      <w:r w:rsidRPr="00EE29BC">
        <w:t>сить предписание о выплате ответственным лицом или органом штрафа и/или адресовывать им рекомендации о принятии конкретных практич</w:t>
      </w:r>
      <w:r w:rsidRPr="00EE29BC">
        <w:t>е</w:t>
      </w:r>
      <w:r w:rsidRPr="00EE29BC">
        <w:t>ских мер по недопущению или воздержанию от повторных случаев соо</w:t>
      </w:r>
      <w:r w:rsidRPr="00EE29BC">
        <w:t>т</w:t>
      </w:r>
      <w:r w:rsidRPr="00EE29BC">
        <w:t>ветствующего обращения или поведения либо от применения тех или иных дискриминационных положений/условий/критериев/видов практики в отношении заявителя, а также всех лиц, которые находятся или могут оказаться в</w:t>
      </w:r>
      <w:r>
        <w:t xml:space="preserve"> </w:t>
      </w:r>
      <w:r w:rsidRPr="00EE29BC">
        <w:t xml:space="preserve">аналогичном положении. Кроме того, </w:t>
      </w:r>
      <w:r w:rsidR="007E1017">
        <w:t>О</w:t>
      </w:r>
      <w:r w:rsidRPr="00EE29BC">
        <w:t>мбудсмен может пр</w:t>
      </w:r>
      <w:r w:rsidRPr="00EE29BC">
        <w:t>о</w:t>
      </w:r>
      <w:r w:rsidRPr="00EE29BC">
        <w:t>водить по собственной инициативе расследование по случаям дискрим</w:t>
      </w:r>
      <w:r w:rsidRPr="00EE29BC">
        <w:t>и</w:t>
      </w:r>
      <w:r w:rsidRPr="00EE29BC">
        <w:t>нации, а по просьбе отдельных лиц или групп лиц изучать вопрос о том, будут ли расцениваться в качестве дискриминации те или иные намеча</w:t>
      </w:r>
      <w:r w:rsidRPr="00EE29BC">
        <w:t>е</w:t>
      </w:r>
      <w:r w:rsidRPr="00EE29BC">
        <w:t>мые ими меры или поведение либо применение того или иного дискр</w:t>
      </w:r>
      <w:r w:rsidRPr="00EE29BC">
        <w:t>и</w:t>
      </w:r>
      <w:r w:rsidRPr="00EE29BC">
        <w:t>минационного положения/условия/критерия/вида практики;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правом обращения с такими запросами наделены, в частности, НПО, о</w:t>
      </w:r>
      <w:r w:rsidRPr="00EE29BC">
        <w:t>р</w:t>
      </w:r>
      <w:r w:rsidRPr="00EE29BC">
        <w:t xml:space="preserve">ганизации, объединения, комитеты, общества, профсоюзы, фонды, члены муниципальных советов и мэры, а также государственные коммунальные предприятия/органы. В таких случаях </w:t>
      </w:r>
      <w:r w:rsidR="007E1017">
        <w:t>О</w:t>
      </w:r>
      <w:r w:rsidRPr="00EE29BC">
        <w:t>мбудсмен может рекомендовать соответствующему лицу или группе лиц применить альтернативное о</w:t>
      </w:r>
      <w:r w:rsidRPr="00EE29BC">
        <w:t>б</w:t>
      </w:r>
      <w:r w:rsidRPr="00EE29BC">
        <w:t>ращение/подход или отменить/заменить соответствующее дискримин</w:t>
      </w:r>
      <w:r w:rsidRPr="00EE29BC">
        <w:t>а</w:t>
      </w:r>
      <w:r w:rsidRPr="00EE29BC">
        <w:t>ционное положение/условие/критерий/вид практики;</w:t>
      </w:r>
    </w:p>
    <w:p w:rsidR="009623D0" w:rsidRPr="00D67EE9" w:rsidRDefault="009623D0" w:rsidP="009623D0">
      <w:pPr>
        <w:pStyle w:val="Bullet1GR"/>
        <w:numPr>
          <w:ilvl w:val="0"/>
          <w:numId w:val="1"/>
        </w:numPr>
      </w:pPr>
      <w:r w:rsidRPr="00EE29BC">
        <w:t>в случаях</w:t>
      </w:r>
      <w:r w:rsidR="007E1017">
        <w:t>,</w:t>
      </w:r>
      <w:r w:rsidRPr="00EE29BC">
        <w:t xml:space="preserve"> когда </w:t>
      </w:r>
      <w:r w:rsidR="007E1017">
        <w:t>О</w:t>
      </w:r>
      <w:r w:rsidRPr="00EE29BC">
        <w:t>мбудсмен обнаруживает дискриминационные полож</w:t>
      </w:r>
      <w:r w:rsidRPr="00EE29BC">
        <w:t>е</w:t>
      </w:r>
      <w:r w:rsidRPr="00EE29BC">
        <w:t>ния/условия/критерии/виды практики в</w:t>
      </w:r>
      <w:r>
        <w:t xml:space="preserve"> </w:t>
      </w:r>
      <w:r w:rsidRPr="00EE29BC">
        <w:t>законодательстве, он обязан дов</w:t>
      </w:r>
      <w:r w:rsidRPr="00EE29BC">
        <w:t>е</w:t>
      </w:r>
      <w:r w:rsidRPr="00EE29BC">
        <w:t>сти свои заключения и доклады до сведения Генерального прокурора, к</w:t>
      </w:r>
      <w:r w:rsidRPr="00EE29BC">
        <w:t>о</w:t>
      </w:r>
      <w:r w:rsidRPr="00EE29BC">
        <w:t>торый выносит свое заключение о</w:t>
      </w:r>
      <w:r>
        <w:t xml:space="preserve"> </w:t>
      </w:r>
      <w:r w:rsidRPr="00EE29BC">
        <w:t>соответствующих положениях закона, о принятии надлежащих законодательных/административных мер с уч</w:t>
      </w:r>
      <w:r w:rsidRPr="00EE29BC">
        <w:t>е</w:t>
      </w:r>
      <w:r w:rsidRPr="00EE29BC">
        <w:t>том, в частности, международно-правовых/договорных обязательств и одновременно разрабатывает законодательные меры по отмене/замене соответствующей законодательной нормы. Омбудсмен наделен полном</w:t>
      </w:r>
      <w:r w:rsidRPr="00EE29BC">
        <w:t>о</w:t>
      </w:r>
      <w:r w:rsidRPr="00EE29BC">
        <w:t>чиями по подготовке и опубликованию кодекса поведения, касающегося порядка действий того или иного государственного органа или частного юридического лица, где на него возлагается обязанность принять практ</w:t>
      </w:r>
      <w:r w:rsidRPr="00EE29BC">
        <w:t>и</w:t>
      </w:r>
      <w:r w:rsidRPr="00EE29BC">
        <w:t>ческие меры, указанные в кодексе, с целью обеспечения равных возмо</w:t>
      </w:r>
      <w:r w:rsidRPr="00EE29BC">
        <w:t>ж</w:t>
      </w:r>
      <w:r w:rsidRPr="00EE29BC">
        <w:t>ностей вне зависимости от общинной принадлежности, расы, национал</w:t>
      </w:r>
      <w:r w:rsidRPr="00EE29BC">
        <w:t>ь</w:t>
      </w:r>
      <w:r w:rsidRPr="00EE29BC">
        <w:t>ного или этнического происхождения, вероисповедания, языка и цвета кожи. О</w:t>
      </w:r>
      <w:r w:rsidRPr="00EE29BC">
        <w:t>м</w:t>
      </w:r>
      <w:r w:rsidRPr="00EE29BC">
        <w:t>будсмен обязан проводить обследования, вести статистический учет, регулярно поддерживать контакты, проводить консультации и сбл</w:t>
      </w:r>
      <w:r w:rsidRPr="00EE29BC">
        <w:t>и</w:t>
      </w:r>
      <w:r w:rsidRPr="00EE29BC">
        <w:t>жать относящиеся к государственному и частному секторам лица и гру</w:t>
      </w:r>
      <w:r w:rsidRPr="00EE29BC">
        <w:t>п</w:t>
      </w:r>
      <w:r w:rsidRPr="00EE29BC">
        <w:t>пы лиц с разными или противоположными интересами в целях налажив</w:t>
      </w:r>
      <w:r w:rsidRPr="00EE29BC">
        <w:t>а</w:t>
      </w:r>
      <w:r w:rsidRPr="00EE29BC">
        <w:t>ния взаимопонимания и выхода на договоренности и согласованные р</w:t>
      </w:r>
      <w:r w:rsidRPr="00EE29BC">
        <w:t>е</w:t>
      </w:r>
      <w:r w:rsidRPr="00EE29BC">
        <w:t>шения;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i)</w:t>
      </w:r>
      <w:r w:rsidRPr="00EE29BC">
        <w:tab/>
        <w:t xml:space="preserve">закон о правах арестованных и задержанных лиц </w:t>
      </w:r>
      <w:r w:rsidRPr="00EE29BC">
        <w:rPr>
          <w:bCs/>
        </w:rPr>
        <w:t xml:space="preserve">[L.163(I)/2005], </w:t>
      </w:r>
      <w:r w:rsidRPr="00EE29BC">
        <w:t>который обеспечивает дополнительную защиту арестованных и задержанных лиц из числа иностранцев. Помимо права на общение с адвокатом и родстве</w:t>
      </w:r>
      <w:r w:rsidRPr="00EE29BC">
        <w:t>н</w:t>
      </w:r>
      <w:r w:rsidRPr="00EE29BC">
        <w:t>ником либо другим лицом по своему выбору</w:t>
      </w:r>
      <w:r w:rsidR="0027235A">
        <w:t>,</w:t>
      </w:r>
      <w:r w:rsidRPr="00EE29BC">
        <w:t xml:space="preserve"> им предоставляется право св</w:t>
      </w:r>
      <w:r w:rsidRPr="00EE29BC">
        <w:t>я</w:t>
      </w:r>
      <w:r w:rsidRPr="00EE29BC">
        <w:t>заться со своим посольством или дипломатическим представительством на К</w:t>
      </w:r>
      <w:r w:rsidRPr="00EE29BC">
        <w:t>и</w:t>
      </w:r>
      <w:r w:rsidRPr="00EE29BC">
        <w:t>пре и проинформировать их о своем аресте/задержании и фактич</w:t>
      </w:r>
      <w:r w:rsidRPr="00EE29BC">
        <w:t>е</w:t>
      </w:r>
      <w:r w:rsidRPr="00EE29BC">
        <w:t>ском/предпо</w:t>
      </w:r>
      <w:r w:rsidR="0027235A">
        <w:t>-</w:t>
      </w:r>
      <w:r w:rsidRPr="00EE29BC">
        <w:t>лагаемом месте содержания под стражей. Кроме того, им предоставляется пр</w:t>
      </w:r>
      <w:r w:rsidRPr="00EE29BC">
        <w:t>а</w:t>
      </w:r>
      <w:r w:rsidRPr="00EE29BC">
        <w:t>во на встречу с сотрудниками своего консульского/дипломатического предст</w:t>
      </w:r>
      <w:r w:rsidRPr="00EE29BC">
        <w:t>а</w:t>
      </w:r>
      <w:r w:rsidRPr="00EE29BC">
        <w:t>вител</w:t>
      </w:r>
      <w:r w:rsidRPr="00EE29BC">
        <w:t>ь</w:t>
      </w:r>
      <w:r w:rsidRPr="00EE29BC">
        <w:t>ства.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Правовые прецеденты</w:t>
      </w:r>
    </w:p>
    <w:p w:rsidR="009623D0" w:rsidRPr="00EE29BC" w:rsidRDefault="009623D0" w:rsidP="009623D0">
      <w:pPr>
        <w:pStyle w:val="SingleTxtGR"/>
      </w:pPr>
      <w:r w:rsidRPr="00EE29BC">
        <w:t>13.</w:t>
      </w:r>
      <w:r w:rsidRPr="00EE29BC">
        <w:tab/>
        <w:t>Помимо принятия указанных выше первичных законодательных актов антидискриминационного содержания</w:t>
      </w:r>
      <w:r w:rsidR="005B49AF">
        <w:t>,</w:t>
      </w:r>
      <w:r w:rsidRPr="00EE29BC">
        <w:t xml:space="preserve"> произошли некоторые изменения и в</w:t>
      </w:r>
      <w:r>
        <w:t xml:space="preserve"> </w:t>
      </w:r>
      <w:r w:rsidRPr="00EE29BC">
        <w:t xml:space="preserve">правовой практике. В решении </w:t>
      </w:r>
      <w:r w:rsidRPr="00EE29BC">
        <w:rPr>
          <w:bCs/>
        </w:rPr>
        <w:t xml:space="preserve">1Α Α.Α.Δ 558 </w:t>
      </w:r>
      <w:r w:rsidRPr="00EE29BC">
        <w:t xml:space="preserve">по делу </w:t>
      </w:r>
      <w:r w:rsidRPr="00EE29BC">
        <w:rPr>
          <w:i/>
        </w:rPr>
        <w:t>Яллуру против Евгени</w:t>
      </w:r>
      <w:r w:rsidRPr="00EE29BC">
        <w:rPr>
          <w:i/>
        </w:rPr>
        <w:t>о</w:t>
      </w:r>
      <w:r w:rsidRPr="00EE29BC">
        <w:rPr>
          <w:i/>
        </w:rPr>
        <w:t>са Николау (2001</w:t>
      </w:r>
      <w:r>
        <w:rPr>
          <w:i/>
        </w:rPr>
        <w:t xml:space="preserve"> </w:t>
      </w:r>
      <w:r w:rsidRPr="00EE29BC">
        <w:rPr>
          <w:i/>
        </w:rPr>
        <w:t xml:space="preserve">год) </w:t>
      </w:r>
      <w:r w:rsidRPr="00EE29BC">
        <w:t>в порядке</w:t>
      </w:r>
      <w:r w:rsidRPr="00EE29BC">
        <w:rPr>
          <w:i/>
        </w:rPr>
        <w:t xml:space="preserve"> </w:t>
      </w:r>
      <w:r w:rsidRPr="00EE29BC">
        <w:t>гражданского иска было определено, что наруш</w:t>
      </w:r>
      <w:r w:rsidRPr="00EE29BC">
        <w:t>е</w:t>
      </w:r>
      <w:r w:rsidRPr="00EE29BC">
        <w:t>ние прав человека представляет собой деяние, допускающее обращение в гра</w:t>
      </w:r>
      <w:r w:rsidRPr="00EE29BC">
        <w:t>ж</w:t>
      </w:r>
      <w:r w:rsidRPr="00EE29BC">
        <w:t>данские суды с иском против лиц, виновных в нарушении, и взыскание с них, среди прочего, справедливой и разумной компенсации за нанесенный матер</w:t>
      </w:r>
      <w:r w:rsidRPr="00EE29BC">
        <w:t>и</w:t>
      </w:r>
      <w:r w:rsidRPr="00EE29BC">
        <w:t>альный и моральный ущерб.</w:t>
      </w:r>
    </w:p>
    <w:p w:rsidR="009623D0" w:rsidRPr="00EE29BC" w:rsidRDefault="009623D0" w:rsidP="009623D0">
      <w:pPr>
        <w:pStyle w:val="SingleTxtGR"/>
      </w:pPr>
      <w:r w:rsidRPr="00EE29BC">
        <w:t>14.</w:t>
      </w:r>
      <w:r w:rsidRPr="00EE29BC">
        <w:tab/>
        <w:t>Таким образом, лицо, ставшее жертвой дискриминации, прямой либо косвенной, в том числе дискриминации по признаку расы, общинной прина</w:t>
      </w:r>
      <w:r w:rsidRPr="00EE29BC">
        <w:t>д</w:t>
      </w:r>
      <w:r w:rsidRPr="00EE29BC">
        <w:t>лежности, цвета кожи, вероисповедания, языка, политических или иных убе</w:t>
      </w:r>
      <w:r w:rsidRPr="00EE29BC">
        <w:t>ж</w:t>
      </w:r>
      <w:r w:rsidRPr="00EE29BC">
        <w:t>дений, либо национального происхождения, может требовать от государства или частных лиц в судебном порядке возмещения ущерба или другого надл</w:t>
      </w:r>
      <w:r w:rsidRPr="00EE29BC">
        <w:t>е</w:t>
      </w:r>
      <w:r w:rsidRPr="00EE29BC">
        <w:t>жащего возмещения, предусматриваемого гражданским правом, за нарушение своих конституционных прав.</w:t>
      </w:r>
    </w:p>
    <w:p w:rsidR="009623D0" w:rsidRPr="00EE29BC" w:rsidRDefault="009623D0" w:rsidP="009623D0">
      <w:pPr>
        <w:pStyle w:val="SingleTxtGR"/>
      </w:pPr>
      <w:r w:rsidRPr="00EE29BC">
        <w:t>15.</w:t>
      </w:r>
      <w:r w:rsidRPr="00EE29BC">
        <w:tab/>
        <w:t>Доступные средства правовой защиты в этом случае применяются в</w:t>
      </w:r>
      <w:r>
        <w:t xml:space="preserve"> </w:t>
      </w:r>
      <w:r w:rsidRPr="00EE29BC">
        <w:t>д</w:t>
      </w:r>
      <w:r w:rsidRPr="00EE29BC">
        <w:t>о</w:t>
      </w:r>
      <w:r w:rsidRPr="00EE29BC">
        <w:t>полнение и сверх тех предусмотренных законодательством мер, о которых г</w:t>
      </w:r>
      <w:r w:rsidRPr="00EE29BC">
        <w:t>о</w:t>
      </w:r>
      <w:r w:rsidRPr="00EE29BC">
        <w:t>ворится выше применительно к нарушению положений закона о равном обр</w:t>
      </w:r>
      <w:r w:rsidRPr="00EE29BC">
        <w:t>а</w:t>
      </w:r>
      <w:r w:rsidRPr="00EE29BC">
        <w:t xml:space="preserve">щении (расовое или этническое происхождение) </w:t>
      </w:r>
      <w:r w:rsidRPr="00EE29BC">
        <w:rPr>
          <w:iCs/>
        </w:rPr>
        <w:t>[L.59(I)/2004</w:t>
      </w:r>
      <w:r w:rsidRPr="00EE29BC">
        <w:rPr>
          <w:bCs/>
          <w:iCs/>
        </w:rPr>
        <w:t xml:space="preserve"> </w:t>
      </w:r>
      <w:r w:rsidRPr="00EE29BC">
        <w:t>с поправками</w:t>
      </w:r>
      <w:r w:rsidRPr="00EE29BC">
        <w:rPr>
          <w:bCs/>
          <w:iCs/>
        </w:rPr>
        <w:t>]</w:t>
      </w:r>
      <w:r w:rsidRPr="00EE29BC">
        <w:t>.</w:t>
      </w:r>
    </w:p>
    <w:p w:rsidR="009623D0" w:rsidRPr="00EE29BC" w:rsidRDefault="009623D0" w:rsidP="009623D0">
      <w:pPr>
        <w:pStyle w:val="H1GR"/>
      </w:pPr>
      <w:r w:rsidRPr="00EE29BC">
        <w:tab/>
        <w:t>B.</w:t>
      </w:r>
      <w:r w:rsidRPr="00EE29BC">
        <w:tab/>
        <w:t xml:space="preserve">Конкретная и подробная информация о принятых законодательных, судебных, административных </w:t>
      </w:r>
      <w:r w:rsidR="005B49AF">
        <w:t>или иных </w:t>
      </w:r>
      <w:r w:rsidRPr="00EE29BC">
        <w:t>мерах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2</w:t>
      </w:r>
    </w:p>
    <w:p w:rsidR="009623D0" w:rsidRPr="00EE29BC" w:rsidRDefault="009623D0" w:rsidP="009623D0">
      <w:pPr>
        <w:pStyle w:val="SingleTxtGR"/>
      </w:pPr>
      <w:r w:rsidRPr="00EE29BC">
        <w:t>16.</w:t>
      </w:r>
      <w:r w:rsidRPr="00EE29BC">
        <w:tab/>
        <w:t>В 2004</w:t>
      </w:r>
      <w:r>
        <w:t xml:space="preserve"> </w:t>
      </w:r>
      <w:r w:rsidRPr="00EE29BC">
        <w:t>году в составе полицейской службы было учреждено особое по</w:t>
      </w:r>
      <w:r w:rsidRPr="00EE29BC">
        <w:t>д</w:t>
      </w:r>
      <w:r w:rsidRPr="00EE29BC">
        <w:t>разделение по борьбе с дискриминаций</w:t>
      </w:r>
      <w:r>
        <w:t xml:space="preserve"> </w:t>
      </w:r>
      <w:r w:rsidRPr="00EE29BC">
        <w:t>– Управление полицейской службы по борьбе с дискриминацией (УПБД). УПБД занимается всеми вопросами, каса</w:t>
      </w:r>
      <w:r w:rsidRPr="00EE29BC">
        <w:t>ю</w:t>
      </w:r>
      <w:r w:rsidRPr="00EE29BC">
        <w:t>щимися дискриминации, расизма и ксенофобии; работа ведется через сотрудн</w:t>
      </w:r>
      <w:r w:rsidRPr="00EE29BC">
        <w:t>и</w:t>
      </w:r>
      <w:r w:rsidRPr="00EE29BC">
        <w:t>ков по связи при полицейских управлениях всех районов. Задача состоит в</w:t>
      </w:r>
      <w:r>
        <w:t xml:space="preserve"> </w:t>
      </w:r>
      <w:r w:rsidRPr="00EE29BC">
        <w:t>о</w:t>
      </w:r>
      <w:r w:rsidRPr="00EE29BC">
        <w:t>с</w:t>
      </w:r>
      <w:r w:rsidRPr="00EE29BC">
        <w:t>лаблении и искоренении дискриминационного отношения и установок среди сотрудников полиции посредством просветительской работы с ними. Управл</w:t>
      </w:r>
      <w:r w:rsidRPr="00EE29BC">
        <w:t>е</w:t>
      </w:r>
      <w:r w:rsidRPr="00EE29BC">
        <w:t>ние отвечает за принятие профилактических мер, а также за мониторинг ос</w:t>
      </w:r>
      <w:r w:rsidRPr="00EE29BC">
        <w:t>у</w:t>
      </w:r>
      <w:r w:rsidRPr="00EE29BC">
        <w:t>ществления практических мер по борьбе с проявлениями расизма, дискримин</w:t>
      </w:r>
      <w:r w:rsidRPr="00EE29BC">
        <w:t>а</w:t>
      </w:r>
      <w:r w:rsidRPr="00EE29BC">
        <w:t>ции и ксенофобии в работе полиции. Так, например, оно отслеживает регистр</w:t>
      </w:r>
      <w:r w:rsidRPr="00EE29BC">
        <w:t>а</w:t>
      </w:r>
      <w:r w:rsidRPr="00EE29BC">
        <w:t>цию уголовных преступлений, совершенных из расистских побуждений, с и</w:t>
      </w:r>
      <w:r w:rsidRPr="00EE29BC">
        <w:t>с</w:t>
      </w:r>
      <w:r w:rsidRPr="00EE29BC">
        <w:t>пользованием электронного регистра данных о преступности. Такие преступл</w:t>
      </w:r>
      <w:r w:rsidRPr="00EE29BC">
        <w:t>е</w:t>
      </w:r>
      <w:r w:rsidRPr="00EE29BC">
        <w:t>ния классифицируются по критерию мотива (этническое происхождение, вер</w:t>
      </w:r>
      <w:r w:rsidRPr="00EE29BC">
        <w:t>о</w:t>
      </w:r>
      <w:r w:rsidRPr="00EE29BC">
        <w:t>исповедание, цвет кожи и т.д.).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5</w:t>
      </w:r>
    </w:p>
    <w:p w:rsidR="009623D0" w:rsidRPr="00EE29BC" w:rsidRDefault="009623D0" w:rsidP="009623D0">
      <w:pPr>
        <w:pStyle w:val="SingleTxtGR"/>
      </w:pPr>
      <w:r w:rsidRPr="00EE29BC">
        <w:t>17.</w:t>
      </w:r>
      <w:r w:rsidRPr="00EE29BC">
        <w:tab/>
        <w:t>Полиция вносит вклад в борьбу с расизмом, сотрудничая с неправител</w:t>
      </w:r>
      <w:r w:rsidRPr="00EE29BC">
        <w:t>ь</w:t>
      </w:r>
      <w:r w:rsidRPr="00EE29BC">
        <w:t>ственными организациями и другими неполицейскими структурами, такими как НОЗПЧ и ОБД. Сотрудники вышеназванных организаций участвуют в</w:t>
      </w:r>
      <w:r>
        <w:t xml:space="preserve"> </w:t>
      </w:r>
      <w:r w:rsidRPr="00EE29BC">
        <w:t>подг</w:t>
      </w:r>
      <w:r w:rsidRPr="00EE29BC">
        <w:t>о</w:t>
      </w:r>
      <w:r w:rsidRPr="00EE29BC">
        <w:t>товке сотрудников полиции.</w:t>
      </w:r>
    </w:p>
    <w:p w:rsidR="009623D0" w:rsidRPr="00EE29BC" w:rsidRDefault="009623D0" w:rsidP="009623D0">
      <w:pPr>
        <w:pStyle w:val="SingleTxtGR"/>
      </w:pPr>
      <w:r w:rsidRPr="00EE29BC">
        <w:t>18.</w:t>
      </w:r>
      <w:r w:rsidRPr="00EE29BC">
        <w:tab/>
        <w:t>Полицейской службой были изданы несколько информационных брошюр для широкого распространения, посвященных таким относящимся к ее де</w:t>
      </w:r>
      <w:r w:rsidRPr="00EE29BC">
        <w:t>я</w:t>
      </w:r>
      <w:r w:rsidRPr="00EE29BC">
        <w:t>тельности вопросам, как бытовое насилие, злоупотребление наркотическими веществам</w:t>
      </w:r>
      <w:r>
        <w:t>и, безопасность на дорогах и т.</w:t>
      </w:r>
      <w:r w:rsidRPr="00EE29BC">
        <w:t>д.; эти брошюры были переведены на многие языки.</w:t>
      </w:r>
    </w:p>
    <w:p w:rsidR="009623D0" w:rsidRPr="00EE29BC" w:rsidRDefault="009623D0" w:rsidP="009623D0">
      <w:pPr>
        <w:pStyle w:val="SingleTxtGR"/>
      </w:pPr>
      <w:r w:rsidRPr="00EE29BC">
        <w:t>19.</w:t>
      </w:r>
      <w:r w:rsidRPr="00EE29BC">
        <w:tab/>
        <w:t>Все стажеры и новобранцы проходят обучение на общеознакомительном курсе в Полицейской академии по тематике прав человека, многообразия и ди</w:t>
      </w:r>
      <w:r w:rsidRPr="00EE29BC">
        <w:t>с</w:t>
      </w:r>
      <w:r w:rsidRPr="00EE29BC">
        <w:t>криминации; преподавательский состав таких курсов укреплен специалист</w:t>
      </w:r>
      <w:r w:rsidRPr="00EE29BC">
        <w:t>а</w:t>
      </w:r>
      <w:r w:rsidRPr="00EE29BC">
        <w:t>ми/профессионалами, имеющими опыт научной или практической работы в сфере прав человека. Среди них криминалисты, юристы, судьи, психологи, а</w:t>
      </w:r>
      <w:r w:rsidRPr="00EE29BC">
        <w:t>к</w:t>
      </w:r>
      <w:r w:rsidRPr="00EE29BC">
        <w:t>тивисты неправительственных организаций, профессора университетов и пр.</w:t>
      </w:r>
    </w:p>
    <w:p w:rsidR="009623D0" w:rsidRPr="00EE29BC" w:rsidRDefault="009623D0" w:rsidP="009623D0">
      <w:pPr>
        <w:pStyle w:val="SingleTxtGR"/>
      </w:pPr>
      <w:r w:rsidRPr="00EE29BC">
        <w:t>20.</w:t>
      </w:r>
      <w:r w:rsidRPr="00EE29BC">
        <w:tab/>
        <w:t>В Полицейской академии Кипра на различных уровнях (например, баз</w:t>
      </w:r>
      <w:r w:rsidRPr="00EE29BC">
        <w:t>о</w:t>
      </w:r>
      <w:r w:rsidRPr="00EE29BC">
        <w:t>вая подготовка полицейских, курсы для сержантов и инспекторов полиции) проводятся учебные занятия на темы дискриминации, прав человека, констит</w:t>
      </w:r>
      <w:r w:rsidRPr="00EE29BC">
        <w:t>у</w:t>
      </w:r>
      <w:r w:rsidRPr="00EE29BC">
        <w:t>ционных прав, мультикультурализма, межкультурного общения, полицейской деятельности в поликультурной среде и т.п. Сотрудники полиции посещают международные семинары и другие мероприятия, посвященные теме дискр</w:t>
      </w:r>
      <w:r w:rsidRPr="00EE29BC">
        <w:t>и</w:t>
      </w:r>
      <w:r w:rsidRPr="00EE29BC">
        <w:t>минации и расизма.</w:t>
      </w:r>
    </w:p>
    <w:p w:rsidR="009623D0" w:rsidRPr="00EE29BC" w:rsidRDefault="009623D0" w:rsidP="009623D0">
      <w:pPr>
        <w:pStyle w:val="SingleTxtGR"/>
      </w:pPr>
      <w:r w:rsidRPr="00EE29BC">
        <w:t>21.</w:t>
      </w:r>
      <w:r w:rsidRPr="00EE29BC">
        <w:tab/>
        <w:t>В декабре 2010</w:t>
      </w:r>
      <w:r>
        <w:t xml:space="preserve"> </w:t>
      </w:r>
      <w:r w:rsidRPr="00EE29BC">
        <w:t>года полицейской службой был организован учебный курс в</w:t>
      </w:r>
      <w:r>
        <w:t xml:space="preserve"> </w:t>
      </w:r>
      <w:r w:rsidRPr="00EE29BC">
        <w:t xml:space="preserve">формате </w:t>
      </w:r>
      <w:r>
        <w:t>"</w:t>
      </w:r>
      <w:r w:rsidRPr="00EE29BC">
        <w:t>обучение обучающих</w:t>
      </w:r>
      <w:r>
        <w:t>"</w:t>
      </w:r>
      <w:r w:rsidRPr="00EE29BC">
        <w:t xml:space="preserve"> на тему </w:t>
      </w:r>
      <w:r>
        <w:t>"</w:t>
      </w:r>
      <w:r w:rsidRPr="00EE29BC">
        <w:t>Полицейская деятельность в усл</w:t>
      </w:r>
      <w:r w:rsidRPr="00EE29BC">
        <w:t>о</w:t>
      </w:r>
      <w:r w:rsidRPr="00EE29BC">
        <w:t>виях многообразия</w:t>
      </w:r>
      <w:r>
        <w:t>"</w:t>
      </w:r>
      <w:r w:rsidRPr="00EE29BC">
        <w:t xml:space="preserve"> в рамках более широкого проекта под названием </w:t>
      </w:r>
      <w:r>
        <w:t>"</w:t>
      </w:r>
      <w:r w:rsidRPr="00EE29BC">
        <w:t>Кип</w:t>
      </w:r>
      <w:r w:rsidRPr="00EE29BC">
        <w:t>р</w:t>
      </w:r>
      <w:r w:rsidRPr="00EE29BC">
        <w:t>ская полиция против дискриминации, в поддержку многообразия</w:t>
      </w:r>
      <w:r>
        <w:t>"</w:t>
      </w:r>
      <w:r w:rsidRPr="00EE29BC">
        <w:t xml:space="preserve">; инициаторами выступили программа ЕС </w:t>
      </w:r>
      <w:r>
        <w:t>"</w:t>
      </w:r>
      <w:r w:rsidRPr="00EE29BC">
        <w:t>Прогресс</w:t>
      </w:r>
      <w:r>
        <w:t>"</w:t>
      </w:r>
      <w:r w:rsidRPr="00EE29BC">
        <w:t xml:space="preserve"> и Республика Кипр (в лице МЮОП). </w:t>
      </w:r>
      <w:r w:rsidR="00F809D7">
        <w:t>В </w:t>
      </w:r>
      <w:r w:rsidRPr="00EE29BC">
        <w:t>рамках того же проекта в марте 2010</w:t>
      </w:r>
      <w:r>
        <w:t xml:space="preserve"> </w:t>
      </w:r>
      <w:r w:rsidRPr="00EE29BC">
        <w:t xml:space="preserve">года в сотрудничестве с </w:t>
      </w:r>
      <w:r w:rsidRPr="00EE29BC">
        <w:rPr>
          <w:iCs/>
        </w:rPr>
        <w:t>европейским проектом по утверждению принципов многообразия в полицейской деятельн</w:t>
      </w:r>
      <w:r w:rsidRPr="00EE29BC">
        <w:rPr>
          <w:iCs/>
        </w:rPr>
        <w:t>о</w:t>
      </w:r>
      <w:r w:rsidRPr="00EE29BC">
        <w:rPr>
          <w:iCs/>
        </w:rPr>
        <w:t>сти (</w:t>
      </w:r>
      <w:r w:rsidRPr="00EE29BC">
        <w:t>ЕДПОЛ</w:t>
      </w:r>
      <w:r w:rsidRPr="00EE29BC">
        <w:rPr>
          <w:iCs/>
        </w:rPr>
        <w:t xml:space="preserve">) </w:t>
      </w:r>
      <w:r w:rsidRPr="00EE29BC">
        <w:t xml:space="preserve">были проведены две конференции на тему </w:t>
      </w:r>
      <w:r>
        <w:t>"</w:t>
      </w:r>
      <w:r w:rsidRPr="00EE29BC">
        <w:t>Полицейская деятел</w:t>
      </w:r>
      <w:r w:rsidRPr="00EE29BC">
        <w:t>ь</w:t>
      </w:r>
      <w:r w:rsidRPr="00EE29BC">
        <w:t>ность в условиях многообразия</w:t>
      </w:r>
      <w:r>
        <w:t>"</w:t>
      </w:r>
      <w:r w:rsidRPr="00EE29BC">
        <w:t xml:space="preserve"> для сотрудников полиции всех званий, вплоть до начальника полицейской службы, которые были ознакомлены с экспертной информацией по обсуждавшемуся предмету. В рамках того же проекта были разработаны новые методы обучения по данной тематике.</w:t>
      </w:r>
    </w:p>
    <w:p w:rsidR="009623D0" w:rsidRPr="00EE29BC" w:rsidRDefault="009623D0" w:rsidP="009623D0">
      <w:pPr>
        <w:pStyle w:val="H1GR"/>
      </w:pPr>
      <w:r w:rsidRPr="00EE29BC">
        <w:tab/>
        <w:t>C.</w:t>
      </w:r>
      <w:r w:rsidRPr="00EE29BC">
        <w:tab/>
        <w:t>Информация о том, уполномочено ли какое-либо национальное учреждение, занимающееся поощрением и защитой прав человека и созданное во исполнение Парижских принципов, или иные соответствующие органы вести борьбу с расовой дискриминацией</w:t>
      </w:r>
    </w:p>
    <w:p w:rsidR="009623D0" w:rsidRPr="00EE29BC" w:rsidRDefault="009623D0" w:rsidP="009623D0">
      <w:pPr>
        <w:pStyle w:val="SingleTxtGR"/>
      </w:pPr>
      <w:r w:rsidRPr="00EE29BC">
        <w:t>22.</w:t>
      </w:r>
      <w:r w:rsidRPr="00EE29BC">
        <w:tab/>
        <w:t>См. выше, пункт</w:t>
      </w:r>
      <w:r>
        <w:t xml:space="preserve"> </w:t>
      </w:r>
      <w:r w:rsidRPr="00EE29BC">
        <w:t>12 раздела, посвященного статье</w:t>
      </w:r>
      <w:r>
        <w:t xml:space="preserve"> </w:t>
      </w:r>
      <w:r w:rsidRPr="00EE29BC">
        <w:t>2.А.</w:t>
      </w:r>
    </w:p>
    <w:p w:rsidR="009623D0" w:rsidRPr="00EE29BC" w:rsidRDefault="009623D0" w:rsidP="009623D0">
      <w:pPr>
        <w:pStyle w:val="SingleTxtGR"/>
      </w:pPr>
      <w:r w:rsidRPr="00EE29BC">
        <w:t>23.</w:t>
      </w:r>
      <w:r w:rsidRPr="00EE29BC">
        <w:tab/>
        <w:t>В 2011</w:t>
      </w:r>
      <w:r>
        <w:t xml:space="preserve"> </w:t>
      </w:r>
      <w:r w:rsidRPr="00EE29BC">
        <w:t>году был принят закон L.158(I)2011 о внесении поправок в закон об Уполномоченном по вопросам администрации [L.3/1991]; он предусматрив</w:t>
      </w:r>
      <w:r w:rsidRPr="00EE29BC">
        <w:t>а</w:t>
      </w:r>
      <w:r w:rsidRPr="00EE29BC">
        <w:t>ет передачу полномочий учрежденного в 1998</w:t>
      </w:r>
      <w:r>
        <w:t xml:space="preserve"> </w:t>
      </w:r>
      <w:r w:rsidR="007E1017">
        <w:t>году правозащитного органа О</w:t>
      </w:r>
      <w:r w:rsidRPr="00EE29BC">
        <w:t>м</w:t>
      </w:r>
      <w:r w:rsidRPr="00EE29BC">
        <w:t xml:space="preserve">будсмену, который представляет собой структуру, полностью соответствующую Парижским принципам. Согласно этому закону </w:t>
      </w:r>
      <w:r w:rsidR="007E1017">
        <w:t>О</w:t>
      </w:r>
      <w:r w:rsidRPr="00EE29BC">
        <w:t>мбудсмен берет на себя роль уполномоченного по правам человека, который наделен полномочиями и ко</w:t>
      </w:r>
      <w:r w:rsidRPr="00EE29BC">
        <w:t>м</w:t>
      </w:r>
      <w:r w:rsidRPr="00EE29BC">
        <w:t>петенцией по поощрению и защите прав человека в дополнение к тем, за кот</w:t>
      </w:r>
      <w:r w:rsidRPr="00EE29BC">
        <w:t>о</w:t>
      </w:r>
      <w:r w:rsidRPr="00EE29BC">
        <w:t>рые отвечал ОБД в качестве национального превентивного механизма по смы</w:t>
      </w:r>
      <w:r w:rsidRPr="00EE29BC">
        <w:t>с</w:t>
      </w:r>
      <w:r w:rsidRPr="00EE29BC">
        <w:t>лу Факультативного протокола к Конвенции против пыток и других жестоких, бесчеловечных или унижающих достоинство видов обращения и наказания, к</w:t>
      </w:r>
      <w:r w:rsidRPr="00EE29BC">
        <w:t>о</w:t>
      </w:r>
      <w:r w:rsidRPr="00EE29BC">
        <w:t>торый был ратифицирован законом L.2(III)/2009.</w:t>
      </w:r>
    </w:p>
    <w:p w:rsidR="009623D0" w:rsidRPr="00EE29BC" w:rsidRDefault="009623D0" w:rsidP="009623D0">
      <w:pPr>
        <w:pStyle w:val="H1GR"/>
      </w:pPr>
      <w:r w:rsidRPr="00EE29BC">
        <w:tab/>
        <w:t>D.</w:t>
      </w:r>
      <w:r w:rsidRPr="00EE29BC">
        <w:tab/>
        <w:t xml:space="preserve">Информация о группах или отдельных лицах, в интересах которых принимались особые и конкретные меры </w:t>
      </w:r>
      <w:r w:rsidR="00FD4E14">
        <w:t>в </w:t>
      </w:r>
      <w:r w:rsidRPr="00EE29BC">
        <w:t>социальной, эконом</w:t>
      </w:r>
      <w:r w:rsidRPr="00EE29BC">
        <w:t>и</w:t>
      </w:r>
      <w:r w:rsidRPr="00EE29BC">
        <w:t>ческой, культурной и других областях</w:t>
      </w:r>
    </w:p>
    <w:p w:rsidR="009623D0" w:rsidRPr="00EE29BC" w:rsidRDefault="009623D0" w:rsidP="009623D0">
      <w:pPr>
        <w:pStyle w:val="SingleTxtGR"/>
      </w:pPr>
      <w:r w:rsidRPr="00EE29BC">
        <w:t>24.</w:t>
      </w:r>
      <w:r w:rsidRPr="00EE29BC">
        <w:tab/>
        <w:t>В 2007</w:t>
      </w:r>
      <w:r>
        <w:t xml:space="preserve"> </w:t>
      </w:r>
      <w:r w:rsidRPr="00EE29BC">
        <w:t>году Советом министров был утвержден ряд критериев, опред</w:t>
      </w:r>
      <w:r w:rsidRPr="00EE29BC">
        <w:t>е</w:t>
      </w:r>
      <w:r w:rsidRPr="00EE29BC">
        <w:t>ляющих порядок найма на работу граждан третьих стран (нечленов Европе</w:t>
      </w:r>
      <w:r w:rsidRPr="00EE29BC">
        <w:t>й</w:t>
      </w:r>
      <w:r w:rsidRPr="00EE29BC">
        <w:t>ского союза), которые были согласованы Министерством труда и социального страхования (</w:t>
      </w:r>
      <w:r w:rsidRPr="00EE29BC">
        <w:rPr>
          <w:iCs/>
        </w:rPr>
        <w:t>МТСС</w:t>
      </w:r>
      <w:r w:rsidRPr="00EE29BC">
        <w:t>), службами социального страхования (ССС) и социальн</w:t>
      </w:r>
      <w:r w:rsidRPr="00EE29BC">
        <w:t>ы</w:t>
      </w:r>
      <w:r w:rsidRPr="00EE29BC">
        <w:t>ми партнерами. Кроме того, Советом министров был принят программный д</w:t>
      </w:r>
      <w:r w:rsidRPr="00EE29BC">
        <w:t>о</w:t>
      </w:r>
      <w:r w:rsidRPr="00EE29BC">
        <w:t>кумент с изложением стратегии найма на работу иностранных работников.</w:t>
      </w:r>
    </w:p>
    <w:p w:rsidR="009623D0" w:rsidRPr="00EE29BC" w:rsidRDefault="009623D0" w:rsidP="009623D0">
      <w:pPr>
        <w:pStyle w:val="SingleTxtGR"/>
      </w:pPr>
      <w:r w:rsidRPr="00EE29BC">
        <w:t>25.</w:t>
      </w:r>
      <w:r w:rsidRPr="00EE29BC">
        <w:tab/>
        <w:t>Эта стратегия призвана заложить комплексную функциональную базу для эффективного контроля за наймом работников, являющихся выходцами из третьих стран. В ней определяется максимальная доля иностранных работн</w:t>
      </w:r>
      <w:r w:rsidRPr="00EE29BC">
        <w:t>и</w:t>
      </w:r>
      <w:r w:rsidRPr="00EE29BC">
        <w:t>ков, содержатся гарантии равного обращения в плане условий труда и опред</w:t>
      </w:r>
      <w:r w:rsidRPr="00EE29BC">
        <w:t>е</w:t>
      </w:r>
      <w:r w:rsidRPr="00EE29BC">
        <w:t>ляется необходимый механизм и процедуры реализации этой политики.</w:t>
      </w:r>
    </w:p>
    <w:p w:rsidR="009623D0" w:rsidRPr="00EE29BC" w:rsidRDefault="009623D0" w:rsidP="009623D0">
      <w:pPr>
        <w:pStyle w:val="SingleTxtGR"/>
      </w:pPr>
      <w:r w:rsidRPr="00EE29BC">
        <w:t>26.</w:t>
      </w:r>
      <w:r w:rsidRPr="00EE29BC">
        <w:tab/>
        <w:t>После вступления Кипра в ЕС в 2004</w:t>
      </w:r>
      <w:r>
        <w:t xml:space="preserve"> </w:t>
      </w:r>
      <w:r w:rsidRPr="00EE29BC">
        <w:t>году страна, руководствуясь при</w:t>
      </w:r>
      <w:r w:rsidRPr="00EE29BC">
        <w:t>н</w:t>
      </w:r>
      <w:r w:rsidRPr="00EE29BC">
        <w:t>ципом свободы передвижения лиц, открыла свой рынок труда для всех граждан государств</w:t>
      </w:r>
      <w:r>
        <w:t xml:space="preserve"> </w:t>
      </w:r>
      <w:r w:rsidRPr="00EE29BC">
        <w:t>– членов ЕС и членов их семей, будь то граждан ЕС или третьих стран.</w:t>
      </w:r>
    </w:p>
    <w:p w:rsidR="009623D0" w:rsidRPr="00EE29BC" w:rsidRDefault="009623D0" w:rsidP="009623D0">
      <w:pPr>
        <w:pStyle w:val="SingleTxtGR"/>
      </w:pPr>
      <w:r w:rsidRPr="00EE29BC">
        <w:t>27.</w:t>
      </w:r>
      <w:r w:rsidRPr="00EE29BC">
        <w:tab/>
        <w:t>Помимо этого</w:t>
      </w:r>
      <w:r w:rsidR="00FD4E14">
        <w:t>,</w:t>
      </w:r>
      <w:r w:rsidRPr="00EE29BC">
        <w:t xml:space="preserve"> любое частное лицо или группа лиц на Кипре, независимо от того, являются ли они киприотами, гражданами ЕС или третьих стран, могут воспользоваться механизмом подачи жалоб, который создан, с тем чтобы их г</w:t>
      </w:r>
      <w:r w:rsidRPr="00EE29BC">
        <w:t>о</w:t>
      </w:r>
      <w:r w:rsidRPr="00EE29BC">
        <w:t>лос мог быть услышан; к тому же прилагаются усилия к максимально удовл</w:t>
      </w:r>
      <w:r w:rsidRPr="00EE29BC">
        <w:t>е</w:t>
      </w:r>
      <w:r w:rsidRPr="00EE29BC">
        <w:t>творительному разрешению трудовых споров.</w:t>
      </w:r>
    </w:p>
    <w:p w:rsidR="009623D0" w:rsidRPr="00EE29BC" w:rsidRDefault="009623D0" w:rsidP="009623D0">
      <w:pPr>
        <w:pStyle w:val="SingleTxtGR"/>
      </w:pPr>
      <w:r w:rsidRPr="00EE29BC">
        <w:t>28.</w:t>
      </w:r>
      <w:r w:rsidRPr="00EE29BC">
        <w:tab/>
        <w:t>Работники-иммигранты, к которым относятся как рабочие, так и дома</w:t>
      </w:r>
      <w:r w:rsidRPr="00EE29BC">
        <w:t>ш</w:t>
      </w:r>
      <w:r w:rsidRPr="00EE29BC">
        <w:t>няя прислуга, обращаются с первоначальной жалобой в Департамент по делам иностранцев и иммиграции, где производится их регистрация и присвоение им номера, после чего районные отделения Департамента по вопросам трудовых отношений берут на себя задачу вызова обеих сторон для разбирательства по жалобе и поиска полюбовного взаимоприемлемого урегулирования. Такой п</w:t>
      </w:r>
      <w:r w:rsidRPr="00EE29BC">
        <w:t>о</w:t>
      </w:r>
      <w:r w:rsidRPr="00EE29BC">
        <w:t>рядок позволяет обеим сторонам представить свою точку зрения. На встрече каждая сторона может быть представлена, по желанию, адвокатом, переводч</w:t>
      </w:r>
      <w:r w:rsidRPr="00EE29BC">
        <w:t>и</w:t>
      </w:r>
      <w:r>
        <w:t>ком, родственником и т.</w:t>
      </w:r>
      <w:r w:rsidRPr="00EE29BC">
        <w:t>п.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t>29.</w:t>
      </w:r>
      <w:r w:rsidRPr="00EE29BC">
        <w:tab/>
        <w:t>На основе собранной информации подготавливается доклад, который н</w:t>
      </w:r>
      <w:r w:rsidRPr="00EE29BC">
        <w:t>а</w:t>
      </w:r>
      <w:r w:rsidRPr="00EE29BC">
        <w:t>правляется в комитет по трудовым спорам для принятия окончательного реш</w:t>
      </w:r>
      <w:r w:rsidRPr="00EE29BC">
        <w:t>е</w:t>
      </w:r>
      <w:r w:rsidRPr="00EE29BC">
        <w:t>ния. Комитет формируется из представителей дирекции Департамента гражда</w:t>
      </w:r>
      <w:r w:rsidRPr="00EE29BC">
        <w:t>н</w:t>
      </w:r>
      <w:r w:rsidRPr="00EE29BC">
        <w:t>ской регистрации, Департамента по вопросам трудовых отношений и Департ</w:t>
      </w:r>
      <w:r w:rsidRPr="00EE29BC">
        <w:t>а</w:t>
      </w:r>
      <w:r w:rsidRPr="00EE29BC">
        <w:t>мента по делам иностранцев и иммиграции полицейской службы. В случае у</w:t>
      </w:r>
      <w:r w:rsidRPr="00EE29BC">
        <w:t>с</w:t>
      </w:r>
      <w:r w:rsidRPr="00EE29BC">
        <w:t>тановления факта нарушения трудового договора на нанимателя налагаются санкции в виде, в частности, строгого предупреждения, предписания о собл</w:t>
      </w:r>
      <w:r w:rsidRPr="00EE29BC">
        <w:t>ю</w:t>
      </w:r>
      <w:r w:rsidRPr="00EE29BC">
        <w:t>дении установленных требований или предоставления, в порядке исключения, разрешения на на</w:t>
      </w:r>
      <w:r>
        <w:t>е</w:t>
      </w:r>
      <w:r w:rsidRPr="00EE29BC">
        <w:t xml:space="preserve">м иностранцев из третьих стран. Вводятся меры внутреннего контроля, призванные не допустить повторения подобных нарушений. Кроме того, работнику-мигранту выдается разрешение на поиск другого нанимателя. Если по ходу разбирательства по жалобе возникают подозрения относительно торговли людьми или сексуальной эксплуатации, жалоба </w:t>
      </w:r>
      <w:r w:rsidRPr="00EE29BC">
        <w:rPr>
          <w:iCs/>
        </w:rPr>
        <w:t>пересылается в комп</w:t>
      </w:r>
      <w:r w:rsidRPr="00EE29BC">
        <w:rPr>
          <w:iCs/>
        </w:rPr>
        <w:t>е</w:t>
      </w:r>
      <w:r w:rsidRPr="00EE29BC">
        <w:rPr>
          <w:iCs/>
        </w:rPr>
        <w:t>тентные органы для принятия дальнейших мер.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30.</w:t>
      </w:r>
      <w:r w:rsidRPr="00EE29BC">
        <w:rPr>
          <w:iCs/>
        </w:rPr>
        <w:tab/>
        <w:t>Работа Департамента была перестроена таким образом, чтобы разбир</w:t>
      </w:r>
      <w:r w:rsidRPr="00EE29BC">
        <w:rPr>
          <w:iCs/>
        </w:rPr>
        <w:t>а</w:t>
      </w:r>
      <w:r w:rsidRPr="00EE29BC">
        <w:rPr>
          <w:iCs/>
        </w:rPr>
        <w:t>тельство по жалобе было проведено в трехнедельный срок после ее подачи.</w:t>
      </w:r>
    </w:p>
    <w:p w:rsidR="009623D0" w:rsidRPr="00EE29BC" w:rsidRDefault="009623D0" w:rsidP="009623D0">
      <w:pPr>
        <w:pStyle w:val="HChGR"/>
        <w:rPr>
          <w:iCs/>
        </w:rPr>
      </w:pPr>
      <w:r w:rsidRPr="00EE29BC">
        <w:rPr>
          <w:iCs/>
        </w:rPr>
        <w:tab/>
      </w:r>
      <w:r w:rsidRPr="00EE29BC">
        <w:rPr>
          <w:iCs/>
        </w:rPr>
        <w:tab/>
        <w:t>Статья</w:t>
      </w:r>
      <w:r>
        <w:rPr>
          <w:iCs/>
        </w:rPr>
        <w:t xml:space="preserve"> </w:t>
      </w:r>
      <w:r w:rsidRPr="00EE29BC">
        <w:rPr>
          <w:iCs/>
        </w:rPr>
        <w:t>3</w:t>
      </w:r>
      <w:r w:rsidR="00FD4E14">
        <w:rPr>
          <w:iCs/>
        </w:rPr>
        <w:br/>
      </w:r>
      <w:r w:rsidRPr="00EE29BC">
        <w:t xml:space="preserve">Предупреждение, запрещение и искоренение </w:t>
      </w:r>
      <w:r w:rsidR="00BB7FDC" w:rsidRPr="00BB7FDC">
        <w:br/>
      </w:r>
      <w:r w:rsidRPr="00EE29BC">
        <w:t>расовой сегрегации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3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31.</w:t>
      </w:r>
      <w:r w:rsidRPr="00EE29BC">
        <w:rPr>
          <w:iCs/>
        </w:rPr>
        <w:tab/>
        <w:t>Считается, что кипрские цыгане появились на Кипре в момент или сразу после завоевания Кипра османами. Они являются гражданами Кипра и в 1960</w:t>
      </w:r>
      <w:r w:rsidR="00FD4E14">
        <w:rPr>
          <w:iCs/>
        </w:rPr>
        <w:t> </w:t>
      </w:r>
      <w:r w:rsidRPr="00EE29BC">
        <w:rPr>
          <w:iCs/>
        </w:rPr>
        <w:t>году на основании статьи</w:t>
      </w:r>
      <w:r>
        <w:rPr>
          <w:iCs/>
        </w:rPr>
        <w:t xml:space="preserve"> </w:t>
      </w:r>
      <w:r w:rsidRPr="00EE29BC">
        <w:rPr>
          <w:iCs/>
        </w:rPr>
        <w:t>2 Конституции предпочли влиться в состав т</w:t>
      </w:r>
      <w:r w:rsidRPr="00EE29BC">
        <w:rPr>
          <w:iCs/>
        </w:rPr>
        <w:t>у</w:t>
      </w:r>
      <w:r w:rsidRPr="00EE29BC">
        <w:rPr>
          <w:iCs/>
        </w:rPr>
        <w:t>рецкой общины. После вторжения турок на Кипр цыгане переехали на оккуп</w:t>
      </w:r>
      <w:r w:rsidRPr="00EE29BC">
        <w:rPr>
          <w:iCs/>
        </w:rPr>
        <w:t>и</w:t>
      </w:r>
      <w:r w:rsidRPr="00EE29BC">
        <w:rPr>
          <w:iCs/>
        </w:rPr>
        <w:t>рованную территорию Кипра.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32.</w:t>
      </w:r>
      <w:r w:rsidRPr="00EE29BC">
        <w:rPr>
          <w:iCs/>
        </w:rPr>
        <w:tab/>
        <w:t>В последние годы кипрские цыгане вместе с семьями стали переезжать на контролируемую правительством территорию в поисках лучшей жизни и спасаясь от дискриминации, которой они подвергаются на оккупированной те</w:t>
      </w:r>
      <w:r w:rsidRPr="00EE29BC">
        <w:rPr>
          <w:iCs/>
        </w:rPr>
        <w:t>р</w:t>
      </w:r>
      <w:r w:rsidRPr="00EE29BC">
        <w:rPr>
          <w:iCs/>
        </w:rPr>
        <w:t>ритории. Согласно имеющимся оценкам, в отчетный период общее число ц</w:t>
      </w:r>
      <w:r w:rsidRPr="00EE29BC">
        <w:rPr>
          <w:iCs/>
        </w:rPr>
        <w:t>ы</w:t>
      </w:r>
      <w:r w:rsidRPr="00EE29BC">
        <w:rPr>
          <w:iCs/>
        </w:rPr>
        <w:t>ган, проживающих на территории, контролируемой правительством, дости</w:t>
      </w:r>
      <w:r w:rsidRPr="00EE29BC">
        <w:rPr>
          <w:iCs/>
        </w:rPr>
        <w:t>г</w:t>
      </w:r>
      <w:r w:rsidRPr="00EE29BC">
        <w:rPr>
          <w:iCs/>
        </w:rPr>
        <w:t>ло</w:t>
      </w:r>
      <w:r w:rsidR="00FD4E14">
        <w:rPr>
          <w:iCs/>
        </w:rPr>
        <w:t> </w:t>
      </w:r>
      <w:r w:rsidRPr="00EE29BC">
        <w:rPr>
          <w:iCs/>
        </w:rPr>
        <w:t>770. Большинство кипрских цыган поселились в домах, где проживают к</w:t>
      </w:r>
      <w:r w:rsidRPr="00EE29BC">
        <w:rPr>
          <w:iCs/>
        </w:rPr>
        <w:t>и</w:t>
      </w:r>
      <w:r w:rsidRPr="00EE29BC">
        <w:rPr>
          <w:iCs/>
        </w:rPr>
        <w:t>приоты-турки, в</w:t>
      </w:r>
      <w:r>
        <w:rPr>
          <w:iCs/>
        </w:rPr>
        <w:t xml:space="preserve"> </w:t>
      </w:r>
      <w:r w:rsidRPr="00EE29BC">
        <w:rPr>
          <w:iCs/>
        </w:rPr>
        <w:t>районах Лимасол и Пафос.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33.</w:t>
      </w:r>
      <w:r w:rsidRPr="00EE29BC">
        <w:rPr>
          <w:iCs/>
        </w:rPr>
        <w:tab/>
        <w:t>Они пользуются услугами по линии государственной системы социальн</w:t>
      </w:r>
      <w:r w:rsidRPr="00EE29BC">
        <w:rPr>
          <w:iCs/>
        </w:rPr>
        <w:t>о</w:t>
      </w:r>
      <w:r w:rsidRPr="00EE29BC">
        <w:rPr>
          <w:iCs/>
        </w:rPr>
        <w:t>го обеспечения, такими как жилье, медицинское обслуживание, обучение детей и выплата ежемесячного пособия для удовлетворения базовых потребностей на время поиска работы. За реализацией их прав следят соответствующие местные администрации, которые отвечают за устранение возможных трудностей в о</w:t>
      </w:r>
      <w:r w:rsidRPr="00EE29BC">
        <w:rPr>
          <w:iCs/>
        </w:rPr>
        <w:t>б</w:t>
      </w:r>
      <w:r w:rsidRPr="00EE29BC">
        <w:rPr>
          <w:iCs/>
        </w:rPr>
        <w:t>ласти обеспечения жильем, образования и в других областях. Усилиями гос</w:t>
      </w:r>
      <w:r w:rsidRPr="00EE29BC">
        <w:rPr>
          <w:iCs/>
        </w:rPr>
        <w:t>у</w:t>
      </w:r>
      <w:r w:rsidRPr="00EE29BC">
        <w:rPr>
          <w:iCs/>
        </w:rPr>
        <w:t>дарства было отремонтировано/модернизировано 20</w:t>
      </w:r>
      <w:r>
        <w:rPr>
          <w:iCs/>
        </w:rPr>
        <w:t xml:space="preserve"> </w:t>
      </w:r>
      <w:r w:rsidRPr="00EE29BC">
        <w:rPr>
          <w:iCs/>
        </w:rPr>
        <w:t>домов в районе Лимасол и 25</w:t>
      </w:r>
      <w:r>
        <w:rPr>
          <w:iCs/>
        </w:rPr>
        <w:t xml:space="preserve"> </w:t>
      </w:r>
      <w:r w:rsidRPr="00EE29BC">
        <w:rPr>
          <w:iCs/>
        </w:rPr>
        <w:t>домов в районе Пафос и было начато осуществление двух жилищных прое</w:t>
      </w:r>
      <w:r w:rsidRPr="00EE29BC">
        <w:rPr>
          <w:iCs/>
        </w:rPr>
        <w:t>к</w:t>
      </w:r>
      <w:r w:rsidRPr="00EE29BC">
        <w:rPr>
          <w:iCs/>
        </w:rPr>
        <w:t>тов (по одному в каждом из указанных районов) по строительству соответс</w:t>
      </w:r>
      <w:r w:rsidRPr="00EE29BC">
        <w:rPr>
          <w:iCs/>
        </w:rPr>
        <w:t>т</w:t>
      </w:r>
      <w:r w:rsidRPr="00EE29BC">
        <w:rPr>
          <w:iCs/>
        </w:rPr>
        <w:t>венно 16 и 24 блочных домов. Возводимые здания оборудованы всеми осно</w:t>
      </w:r>
      <w:r w:rsidRPr="00EE29BC">
        <w:rPr>
          <w:iCs/>
        </w:rPr>
        <w:t>в</w:t>
      </w:r>
      <w:r w:rsidRPr="00EE29BC">
        <w:rPr>
          <w:iCs/>
        </w:rPr>
        <w:t>ными удобствами</w:t>
      </w:r>
      <w:r>
        <w:rPr>
          <w:iCs/>
        </w:rPr>
        <w:t xml:space="preserve"> </w:t>
      </w:r>
      <w:r w:rsidRPr="00EE29BC">
        <w:rPr>
          <w:iCs/>
        </w:rPr>
        <w:t>– водопроводом, переносными системами водоснабжения, электричеством, водонагревателями на солнечной энергии, телефонными л</w:t>
      </w:r>
      <w:r w:rsidRPr="00EE29BC">
        <w:rPr>
          <w:iCs/>
        </w:rPr>
        <w:t>и</w:t>
      </w:r>
      <w:r w:rsidRPr="00EE29BC">
        <w:rPr>
          <w:iCs/>
        </w:rPr>
        <w:t>ниями, канализацией и пр</w:t>
      </w:r>
      <w:r>
        <w:rPr>
          <w:iCs/>
        </w:rPr>
        <w:t>очее</w:t>
      </w:r>
      <w:r w:rsidRPr="00EE29BC">
        <w:rPr>
          <w:iCs/>
        </w:rPr>
        <w:t>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34.</w:t>
      </w:r>
      <w:r w:rsidRPr="00EE29BC">
        <w:rPr>
          <w:iCs/>
        </w:rPr>
        <w:tab/>
        <w:t>Кипр прилагает усилия к более полной интеграции цыган, принимая м</w:t>
      </w:r>
      <w:r w:rsidRPr="00EE29BC">
        <w:rPr>
          <w:iCs/>
        </w:rPr>
        <w:t>е</w:t>
      </w:r>
      <w:r w:rsidRPr="00EE29BC">
        <w:rPr>
          <w:iCs/>
        </w:rPr>
        <w:t xml:space="preserve">ры, ориентированные на уязвимые социальные группы, такие как создание </w:t>
      </w:r>
      <w:r w:rsidRPr="00EE29BC">
        <w:t>зон приоритетного образования</w:t>
      </w:r>
      <w:r w:rsidRPr="00EE29BC">
        <w:rPr>
          <w:iCs/>
        </w:rPr>
        <w:t xml:space="preserve">, осуществление МТСС национальной программы реформ и учреждение </w:t>
      </w:r>
      <w:r w:rsidRPr="00EE29BC">
        <w:t xml:space="preserve">многофункционального центра, </w:t>
      </w:r>
      <w:r w:rsidRPr="00EE29BC">
        <w:rPr>
          <w:iCs/>
        </w:rPr>
        <w:t>обслуживающего две общины в Лимасоле, который оказывает нуждающимся социальные услуги и услуги по поддержке. Администрациями районов привлечены переводчики для оказания помощи киприотам-туркам, включая кипрских цыган.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35.</w:t>
      </w:r>
      <w:r w:rsidRPr="00EE29BC">
        <w:rPr>
          <w:iCs/>
        </w:rPr>
        <w:tab/>
        <w:t>13</w:t>
      </w:r>
      <w:r>
        <w:rPr>
          <w:iCs/>
        </w:rPr>
        <w:t xml:space="preserve"> </w:t>
      </w:r>
      <w:r w:rsidRPr="00EE29BC">
        <w:rPr>
          <w:iCs/>
        </w:rPr>
        <w:t>октября 2010</w:t>
      </w:r>
      <w:r>
        <w:rPr>
          <w:iCs/>
        </w:rPr>
        <w:t xml:space="preserve"> </w:t>
      </w:r>
      <w:r w:rsidRPr="00EE29BC">
        <w:rPr>
          <w:iCs/>
        </w:rPr>
        <w:t xml:space="preserve">года </w:t>
      </w:r>
      <w:r w:rsidRPr="00EE29BC">
        <w:t xml:space="preserve">Советом министров </w:t>
      </w:r>
      <w:r w:rsidRPr="00EE29BC">
        <w:rPr>
          <w:iCs/>
        </w:rPr>
        <w:t xml:space="preserve">был утвержден первый </w:t>
      </w:r>
      <w:r w:rsidRPr="00EE29BC">
        <w:t>Наци</w:t>
      </w:r>
      <w:r w:rsidRPr="00EE29BC">
        <w:t>о</w:t>
      </w:r>
      <w:r w:rsidRPr="00EE29BC">
        <w:t>нальный план действий по интеграции граждан третьих стран, законно прож</w:t>
      </w:r>
      <w:r w:rsidRPr="00EE29BC">
        <w:t>и</w:t>
      </w:r>
      <w:r w:rsidRPr="00EE29BC">
        <w:t>вающих на Кипре, (</w:t>
      </w:r>
      <w:r w:rsidRPr="00EE29BC">
        <w:rPr>
          <w:iCs/>
        </w:rPr>
        <w:t>НПИГТСЗК</w:t>
      </w:r>
      <w:r w:rsidRPr="00EE29BC">
        <w:t xml:space="preserve">) </w:t>
      </w:r>
      <w:r w:rsidRPr="00EE29BC">
        <w:rPr>
          <w:iCs/>
        </w:rPr>
        <w:t>на 2010–2012</w:t>
      </w:r>
      <w:r>
        <w:rPr>
          <w:iCs/>
        </w:rPr>
        <w:t xml:space="preserve"> </w:t>
      </w:r>
      <w:r w:rsidRPr="00EE29BC">
        <w:rPr>
          <w:iCs/>
        </w:rPr>
        <w:t xml:space="preserve">годы. Этим планом охвачены все </w:t>
      </w:r>
      <w:r w:rsidRPr="00EE29BC">
        <w:t>граждане третьих стран, законно проживающие на Кипре, включая</w:t>
      </w:r>
      <w:r w:rsidRPr="00EE29BC">
        <w:rPr>
          <w:iCs/>
        </w:rPr>
        <w:t xml:space="preserve"> лиц, пр</w:t>
      </w:r>
      <w:r w:rsidRPr="00EE29BC">
        <w:rPr>
          <w:iCs/>
        </w:rPr>
        <w:t>и</w:t>
      </w:r>
      <w:r w:rsidRPr="00EE29BC">
        <w:rPr>
          <w:iCs/>
        </w:rPr>
        <w:t>знанных беженцами, лиц, находящихся под вспомогательной защитой, и прос</w:t>
      </w:r>
      <w:r w:rsidRPr="00EE29BC">
        <w:rPr>
          <w:iCs/>
        </w:rPr>
        <w:t>и</w:t>
      </w:r>
      <w:r w:rsidRPr="00EE29BC">
        <w:rPr>
          <w:iCs/>
        </w:rPr>
        <w:t>телей убежища (в некоторых отношениях).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36.</w:t>
      </w:r>
      <w:r w:rsidRPr="00EE29BC">
        <w:rPr>
          <w:iCs/>
        </w:rPr>
        <w:tab/>
        <w:t xml:space="preserve">Восемь приоритетных направлений, обозначенных в </w:t>
      </w:r>
      <w:r w:rsidRPr="00EE29BC">
        <w:t>НПИГТСЗК</w:t>
      </w:r>
      <w:r w:rsidRPr="00EE29BC">
        <w:rPr>
          <w:iCs/>
        </w:rPr>
        <w:t>, отр</w:t>
      </w:r>
      <w:r w:rsidRPr="00EE29BC">
        <w:rPr>
          <w:iCs/>
        </w:rPr>
        <w:t>а</w:t>
      </w:r>
      <w:r w:rsidRPr="00EE29BC">
        <w:rPr>
          <w:iCs/>
        </w:rPr>
        <w:t>жают большую часть основополагающих аспектов интеграции, положения д</w:t>
      </w:r>
      <w:r w:rsidRPr="00EE29BC">
        <w:rPr>
          <w:iCs/>
        </w:rPr>
        <w:t>и</w:t>
      </w:r>
      <w:r w:rsidRPr="00EE29BC">
        <w:rPr>
          <w:iCs/>
        </w:rPr>
        <w:t>ректив ЕС и наработанный Союзом передовой опыт, 11</w:t>
      </w:r>
      <w:r>
        <w:rPr>
          <w:iCs/>
        </w:rPr>
        <w:t xml:space="preserve"> </w:t>
      </w:r>
      <w:r w:rsidRPr="00EE29BC">
        <w:rPr>
          <w:iCs/>
        </w:rPr>
        <w:t>общих базовых принц</w:t>
      </w:r>
      <w:r w:rsidRPr="00EE29BC">
        <w:rPr>
          <w:iCs/>
        </w:rPr>
        <w:t>и</w:t>
      </w:r>
      <w:r w:rsidRPr="00EE29BC">
        <w:rPr>
          <w:iCs/>
        </w:rPr>
        <w:t>пов интеграции мигрантов, положения Единой повестки дня по интеграции, Стокгольмской программы и Пакта в поддержку мигрантов и просителей уб</w:t>
      </w:r>
      <w:r w:rsidRPr="00EE29BC">
        <w:rPr>
          <w:iCs/>
        </w:rPr>
        <w:t>е</w:t>
      </w:r>
      <w:r w:rsidRPr="00EE29BC">
        <w:rPr>
          <w:iCs/>
        </w:rPr>
        <w:t>жища. Восемь приоритетных направлений</w:t>
      </w:r>
      <w:r>
        <w:rPr>
          <w:iCs/>
        </w:rPr>
        <w:t xml:space="preserve"> </w:t>
      </w:r>
      <w:r w:rsidRPr="00EE29BC">
        <w:rPr>
          <w:iCs/>
        </w:rPr>
        <w:t>– это: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информация</w:t>
      </w:r>
      <w:r>
        <w:t xml:space="preserve"> </w:t>
      </w:r>
      <w:r w:rsidRPr="00EE29BC">
        <w:t>– услуги</w:t>
      </w:r>
      <w:r>
        <w:t xml:space="preserve"> </w:t>
      </w:r>
      <w:r w:rsidRPr="00EE29BC">
        <w:t>– транспарентность;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занятость;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образование</w:t>
      </w:r>
      <w:r>
        <w:t xml:space="preserve"> </w:t>
      </w:r>
      <w:r w:rsidRPr="00EE29BC">
        <w:t>– изучение языка;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здравоохранение;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обеспечение жильем</w:t>
      </w:r>
      <w:r>
        <w:t xml:space="preserve"> </w:t>
      </w:r>
      <w:r w:rsidRPr="00EE29BC">
        <w:t>– повышение качества жизни, социальная защита и взаимодействие;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ознакомление с культурой</w:t>
      </w:r>
      <w:r>
        <w:t xml:space="preserve"> </w:t>
      </w:r>
      <w:r w:rsidRPr="00EE29BC">
        <w:t>– участие, базовые знания о политической и социальной жизни на Кипре;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участие;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оценка.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37.</w:t>
      </w:r>
      <w:r w:rsidRPr="00EE29BC">
        <w:rPr>
          <w:iCs/>
        </w:rPr>
        <w:tab/>
        <w:t xml:space="preserve">Продолжается процедура ратификации Кипром </w:t>
      </w:r>
      <w:r w:rsidRPr="00EE29BC">
        <w:t>Конвенции Организации Объединенных Наций о статусе апатридов</w:t>
      </w:r>
      <w:r w:rsidRPr="00EE29BC">
        <w:rPr>
          <w:iCs/>
        </w:rPr>
        <w:t>.</w:t>
      </w:r>
    </w:p>
    <w:p w:rsidR="009623D0" w:rsidRPr="00EE29BC" w:rsidRDefault="009623D0" w:rsidP="009623D0">
      <w:pPr>
        <w:pStyle w:val="HChGR"/>
        <w:rPr>
          <w:iCs/>
        </w:rPr>
      </w:pPr>
      <w:r w:rsidRPr="00EE29BC">
        <w:rPr>
          <w:iCs/>
        </w:rPr>
        <w:tab/>
      </w:r>
      <w:r w:rsidRPr="00EE29BC">
        <w:rPr>
          <w:iCs/>
        </w:rPr>
        <w:tab/>
        <w:t>Статья</w:t>
      </w:r>
      <w:r>
        <w:rPr>
          <w:iCs/>
        </w:rPr>
        <w:t xml:space="preserve"> </w:t>
      </w:r>
      <w:r w:rsidRPr="00EE29BC">
        <w:rPr>
          <w:iCs/>
        </w:rPr>
        <w:t>4</w:t>
      </w:r>
      <w:r w:rsidR="00FB19C7">
        <w:rPr>
          <w:iCs/>
        </w:rPr>
        <w:br/>
      </w:r>
      <w:r w:rsidRPr="00EE29BC">
        <w:t>Осуждение всех форм расистской пропаганды</w:t>
      </w:r>
    </w:p>
    <w:p w:rsidR="009623D0" w:rsidRPr="00EE29BC" w:rsidRDefault="009623D0" w:rsidP="009623D0">
      <w:pPr>
        <w:pStyle w:val="H1GR"/>
        <w:rPr>
          <w:iCs/>
        </w:rPr>
      </w:pPr>
      <w:r w:rsidRPr="00EE29BC">
        <w:rPr>
          <w:iCs/>
        </w:rPr>
        <w:tab/>
        <w:t>А.</w:t>
      </w:r>
      <w:r w:rsidRPr="00EE29BC">
        <w:rPr>
          <w:iCs/>
        </w:rPr>
        <w:tab/>
      </w:r>
      <w:r w:rsidRPr="00EE29BC">
        <w:t>Информация о законодательных, судебных, административных или других мерах, обеспечивающих осуществление положений ст</w:t>
      </w:r>
      <w:r w:rsidRPr="00EE29BC">
        <w:t>а</w:t>
      </w:r>
      <w:r w:rsidRPr="00EE29BC">
        <w:t>тьи 4 Конвенции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Пункты</w:t>
      </w:r>
      <w:r>
        <w:t xml:space="preserve"> </w:t>
      </w:r>
      <w:r w:rsidRPr="00EE29BC">
        <w:t>1–7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38.</w:t>
      </w:r>
      <w:r w:rsidRPr="00EE29BC">
        <w:rPr>
          <w:iCs/>
        </w:rPr>
        <w:tab/>
        <w:t>В стремлении выявить наличие дискриминационных взглядов и проявл</w:t>
      </w:r>
      <w:r w:rsidRPr="00EE29BC">
        <w:rPr>
          <w:iCs/>
        </w:rPr>
        <w:t>е</w:t>
      </w:r>
      <w:r w:rsidRPr="00EE29BC">
        <w:rPr>
          <w:iCs/>
        </w:rPr>
        <w:t>ний в</w:t>
      </w:r>
      <w:r>
        <w:rPr>
          <w:iCs/>
        </w:rPr>
        <w:t xml:space="preserve"> </w:t>
      </w:r>
      <w:r w:rsidRPr="00EE29BC">
        <w:rPr>
          <w:iCs/>
        </w:rPr>
        <w:t>кипрском обществе, ОБД провел несколько опросов общественного мн</w:t>
      </w:r>
      <w:r w:rsidRPr="00EE29BC">
        <w:rPr>
          <w:iCs/>
        </w:rPr>
        <w:t>е</w:t>
      </w:r>
      <w:r w:rsidRPr="00EE29BC">
        <w:rPr>
          <w:iCs/>
        </w:rPr>
        <w:t>ния, посвященных дискриминации по различным мотивам. Опросы провод</w:t>
      </w:r>
      <w:r w:rsidRPr="00EE29BC">
        <w:rPr>
          <w:iCs/>
        </w:rPr>
        <w:t>и</w:t>
      </w:r>
      <w:r w:rsidRPr="00EE29BC">
        <w:rPr>
          <w:iCs/>
        </w:rPr>
        <w:t xml:space="preserve">лись при финансовой поддержке Европейской комиссии в рамках </w:t>
      </w:r>
      <w:r w:rsidRPr="00EE29BC">
        <w:t>Программы действий ЕС по борьбе с дискриминацией</w:t>
      </w:r>
      <w:r w:rsidRPr="00EE29BC">
        <w:rPr>
          <w:iCs/>
        </w:rPr>
        <w:t>. Акцент в первом опросе был сделан на дискриминации по этническому признаку. Было проведено изучение отн</w:t>
      </w:r>
      <w:r w:rsidRPr="00EE29BC">
        <w:rPr>
          <w:iCs/>
        </w:rPr>
        <w:t>о</w:t>
      </w:r>
      <w:r w:rsidRPr="00EE29BC">
        <w:rPr>
          <w:iCs/>
        </w:rPr>
        <w:t>шения киприотов к понтийцам и их представлений о последних, а также отн</w:t>
      </w:r>
      <w:r w:rsidRPr="00EE29BC">
        <w:rPr>
          <w:iCs/>
        </w:rPr>
        <w:t>о</w:t>
      </w:r>
      <w:r w:rsidRPr="00EE29BC">
        <w:rPr>
          <w:iCs/>
        </w:rPr>
        <w:t>шения понтийцев к киприотам и их представлений о последних. Второй опрос касался дискриминации по мотивам вероисповедания. Было проведено изуч</w:t>
      </w:r>
      <w:r w:rsidRPr="00EE29BC">
        <w:rPr>
          <w:iCs/>
        </w:rPr>
        <w:t>е</w:t>
      </w:r>
      <w:r w:rsidRPr="00EE29BC">
        <w:rPr>
          <w:iCs/>
        </w:rPr>
        <w:t>ние отношения православных киприотов к людям, принадлежащим к другим конфессиям на Кипре, и их представлений о последних. Третий опрос был п</w:t>
      </w:r>
      <w:r w:rsidRPr="00EE29BC">
        <w:rPr>
          <w:iCs/>
        </w:rPr>
        <w:t>о</w:t>
      </w:r>
      <w:r w:rsidRPr="00EE29BC">
        <w:rPr>
          <w:iCs/>
        </w:rPr>
        <w:t>священ отношению киприотов к инвалидам и их представлениям о них. В ходе четвертого опроса изучался вопрос о сексуальных домогательствах в трудовых коллективах. В</w:t>
      </w:r>
      <w:r>
        <w:rPr>
          <w:iCs/>
        </w:rPr>
        <w:t xml:space="preserve"> </w:t>
      </w:r>
      <w:r w:rsidRPr="00EE29BC">
        <w:rPr>
          <w:iCs/>
        </w:rPr>
        <w:t>стремлении преодолеть проблемы, выявленные в ходе выш</w:t>
      </w:r>
      <w:r w:rsidRPr="00EE29BC">
        <w:rPr>
          <w:iCs/>
        </w:rPr>
        <w:t>е</w:t>
      </w:r>
      <w:r w:rsidRPr="00EE29BC">
        <w:rPr>
          <w:iCs/>
        </w:rPr>
        <w:t>упомянутых опросов, государство приняло ряд мер, о которых говорится в ра</w:t>
      </w:r>
      <w:r w:rsidRPr="00EE29BC">
        <w:rPr>
          <w:iCs/>
        </w:rPr>
        <w:t>з</w:t>
      </w:r>
      <w:r w:rsidRPr="00EE29BC">
        <w:rPr>
          <w:iCs/>
        </w:rPr>
        <w:t>делах настоящего доклада, посвященных соответствующим статьям.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39.</w:t>
      </w:r>
      <w:r w:rsidRPr="00EE29BC">
        <w:rPr>
          <w:iCs/>
        </w:rPr>
        <w:tab/>
        <w:t>ОБД провел расследование и подготовил доклад по инциденту, в ходе к</w:t>
      </w:r>
      <w:r w:rsidRPr="00EE29BC">
        <w:rPr>
          <w:iCs/>
        </w:rPr>
        <w:t>о</w:t>
      </w:r>
      <w:r w:rsidRPr="00EE29BC">
        <w:rPr>
          <w:iCs/>
        </w:rPr>
        <w:t>торого один киприот африканского происхождения подвергся насилию на рас</w:t>
      </w:r>
      <w:r w:rsidRPr="00EE29BC">
        <w:rPr>
          <w:iCs/>
        </w:rPr>
        <w:t>о</w:t>
      </w:r>
      <w:r w:rsidRPr="00EE29BC">
        <w:rPr>
          <w:iCs/>
        </w:rPr>
        <w:t>вой почве со стороны группы подростков. Омбудсмен констатировал, что пол</w:t>
      </w:r>
      <w:r w:rsidRPr="00EE29BC">
        <w:rPr>
          <w:iCs/>
        </w:rPr>
        <w:t>и</w:t>
      </w:r>
      <w:r w:rsidRPr="00EE29BC">
        <w:rPr>
          <w:iCs/>
        </w:rPr>
        <w:t>ция не выполнила своих обязанностей, касающихся принятия санкций в отн</w:t>
      </w:r>
      <w:r w:rsidRPr="00EE29BC">
        <w:rPr>
          <w:iCs/>
        </w:rPr>
        <w:t>о</w:t>
      </w:r>
      <w:r w:rsidRPr="00EE29BC">
        <w:rPr>
          <w:iCs/>
        </w:rPr>
        <w:t>шении виновных и защиты пострадавшего. Вслед за этим начальник полице</w:t>
      </w:r>
      <w:r w:rsidRPr="00EE29BC">
        <w:rPr>
          <w:iCs/>
        </w:rPr>
        <w:t>й</w:t>
      </w:r>
      <w:r w:rsidRPr="00EE29BC">
        <w:rPr>
          <w:iCs/>
        </w:rPr>
        <w:t>ской службы издал руководство, обязывавшее все управления полиции принять надлежащие меры по борьбе с инцидентами с расистской подоплекой.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40.</w:t>
      </w:r>
      <w:r w:rsidRPr="00EE29BC">
        <w:rPr>
          <w:iCs/>
        </w:rPr>
        <w:tab/>
        <w:t>Кроме того, ОБД было проведено расследование по случаям нападения группы подростков на дома, где проживали иммигранты, в Ипсонасе и инц</w:t>
      </w:r>
      <w:r w:rsidRPr="00EE29BC">
        <w:rPr>
          <w:iCs/>
        </w:rPr>
        <w:t>и</w:t>
      </w:r>
      <w:r w:rsidRPr="00EE29BC">
        <w:rPr>
          <w:iCs/>
        </w:rPr>
        <w:t>дентам расистского характера в школах, по итогам которого были подготовлены соответствующие отчеты. ОБД осудил такие инциденты как недопустимые в</w:t>
      </w:r>
      <w:r>
        <w:rPr>
          <w:iCs/>
        </w:rPr>
        <w:t xml:space="preserve"> </w:t>
      </w:r>
      <w:r w:rsidRPr="00EE29BC">
        <w:rPr>
          <w:iCs/>
        </w:rPr>
        <w:t>демократическом обществе, подчеркнув необходимость активизации воспит</w:t>
      </w:r>
      <w:r w:rsidRPr="00EE29BC">
        <w:rPr>
          <w:iCs/>
        </w:rPr>
        <w:t>а</w:t>
      </w:r>
      <w:r w:rsidRPr="00EE29BC">
        <w:rPr>
          <w:iCs/>
        </w:rPr>
        <w:t>тельной работы межкультурного характера в целях утверждения терпимости и борьбы с ксенофобией. Он подчеркнул необходимость принятия надлежащих мер по судебному преследованию виновных.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41.</w:t>
      </w:r>
      <w:r w:rsidRPr="00EE29BC">
        <w:rPr>
          <w:iCs/>
        </w:rPr>
        <w:tab/>
        <w:t>Государственными органами был принят ряд мер с целью привлечь вн</w:t>
      </w:r>
      <w:r w:rsidRPr="00EE29BC">
        <w:rPr>
          <w:iCs/>
        </w:rPr>
        <w:t>и</w:t>
      </w:r>
      <w:r w:rsidRPr="00EE29BC">
        <w:rPr>
          <w:iCs/>
        </w:rPr>
        <w:t>мание к задачам борьбы с расизмом и утверждения мультикультурализма в к</w:t>
      </w:r>
      <w:r w:rsidRPr="00EE29BC">
        <w:rPr>
          <w:iCs/>
        </w:rPr>
        <w:t>а</w:t>
      </w:r>
      <w:r w:rsidRPr="00EE29BC">
        <w:rPr>
          <w:iCs/>
        </w:rPr>
        <w:t>честве элемента, укрепляющего и обогащающего кипрскую культуру. Конкре</w:t>
      </w:r>
      <w:r w:rsidRPr="00EE29BC">
        <w:rPr>
          <w:iCs/>
        </w:rPr>
        <w:t>т</w:t>
      </w:r>
      <w:r w:rsidRPr="00EE29BC">
        <w:rPr>
          <w:iCs/>
        </w:rPr>
        <w:t>ная подробная информация приводится ниже, в разделе, посвященном статье</w:t>
      </w:r>
      <w:r>
        <w:rPr>
          <w:iCs/>
        </w:rPr>
        <w:t xml:space="preserve"> </w:t>
      </w:r>
      <w:r w:rsidRPr="00EE29BC">
        <w:rPr>
          <w:iCs/>
        </w:rPr>
        <w:t>7.</w:t>
      </w:r>
    </w:p>
    <w:p w:rsidR="009623D0" w:rsidRPr="00EE29BC" w:rsidRDefault="009623D0" w:rsidP="009623D0">
      <w:pPr>
        <w:pStyle w:val="H1GR"/>
        <w:rPr>
          <w:iCs/>
        </w:rPr>
      </w:pPr>
      <w:r w:rsidRPr="00EE29BC">
        <w:rPr>
          <w:iCs/>
        </w:rPr>
        <w:tab/>
        <w:t>B.</w:t>
      </w:r>
      <w:r w:rsidRPr="00EE29BC">
        <w:rPr>
          <w:iCs/>
        </w:rPr>
        <w:tab/>
      </w:r>
      <w:r w:rsidRPr="00EE29BC">
        <w:t>Информация о том, квалифицируются ли в национальном уголовном законодательстве как отягчающие вину обстоятельства р</w:t>
      </w:r>
      <w:r w:rsidRPr="00EE29BC">
        <w:t>а</w:t>
      </w:r>
      <w:r w:rsidRPr="00EE29BC">
        <w:t>совые мотивы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42.</w:t>
      </w:r>
      <w:r w:rsidRPr="00EE29BC">
        <w:rPr>
          <w:iCs/>
        </w:rPr>
        <w:tab/>
        <w:t xml:space="preserve">С целью введения во внутреннее законодательство </w:t>
      </w:r>
      <w:r w:rsidRPr="00EE29BC">
        <w:t>принятого Советом Европейского союза 28 ноября 2008 года Р</w:t>
      </w:r>
      <w:r w:rsidR="00BB7FDC">
        <w:t>амочного решения 2008/913/JHA о</w:t>
      </w:r>
      <w:r w:rsidR="00BB7FDC">
        <w:rPr>
          <w:lang w:val="en-US"/>
        </w:rPr>
        <w:t> </w:t>
      </w:r>
      <w:r w:rsidRPr="00EE29BC">
        <w:t xml:space="preserve">борьбе с некоторыми формами и проявлениями расизма и ксенофобии мерами уголовного законодательства был принят закон </w:t>
      </w:r>
      <w:r w:rsidR="00FB19C7">
        <w:t>[</w:t>
      </w:r>
      <w:r w:rsidRPr="00EE29BC">
        <w:t>L.134(I)/2011</w:t>
      </w:r>
      <w:r w:rsidR="00FB19C7">
        <w:t>]</w:t>
      </w:r>
      <w:r w:rsidRPr="00EE29BC">
        <w:rPr>
          <w:iCs/>
        </w:rPr>
        <w:t>, в котором нал</w:t>
      </w:r>
      <w:r w:rsidRPr="00EE29BC">
        <w:rPr>
          <w:iCs/>
        </w:rPr>
        <w:t>и</w:t>
      </w:r>
      <w:r w:rsidRPr="00EE29BC">
        <w:rPr>
          <w:iCs/>
        </w:rPr>
        <w:t>чие расистского мотива при совершении любого преступления прямо объявл</w:t>
      </w:r>
      <w:r w:rsidRPr="00EE29BC">
        <w:rPr>
          <w:iCs/>
        </w:rPr>
        <w:t>я</w:t>
      </w:r>
      <w:r w:rsidRPr="00EE29BC">
        <w:rPr>
          <w:iCs/>
        </w:rPr>
        <w:t>ется отягчающим обстоятельством.</w:t>
      </w:r>
    </w:p>
    <w:p w:rsidR="009623D0" w:rsidRPr="00EE29BC" w:rsidRDefault="009623D0" w:rsidP="00FB19C7">
      <w:pPr>
        <w:pStyle w:val="H1GR"/>
      </w:pPr>
      <w:r w:rsidRPr="00EE29BC">
        <w:tab/>
        <w:t>C.</w:t>
      </w:r>
      <w:r w:rsidRPr="00EE29BC">
        <w:tab/>
        <w:t xml:space="preserve">Статистические данные о количестве поданных жалоб, возбужденных дел и вынесенных приговоров в связи </w:t>
      </w:r>
      <w:r w:rsidR="00FB19C7">
        <w:br/>
      </w:r>
      <w:r w:rsidRPr="00EE29BC">
        <w:t>с актами, запреще</w:t>
      </w:r>
      <w:r w:rsidRPr="00EE29BC">
        <w:t>н</w:t>
      </w:r>
      <w:r w:rsidRPr="00EE29BC">
        <w:t>ными статьей</w:t>
      </w:r>
      <w:r>
        <w:t xml:space="preserve"> </w:t>
      </w:r>
      <w:r w:rsidRPr="00EE29BC">
        <w:t>4 Конвенции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43.</w:t>
      </w:r>
      <w:r w:rsidRPr="00EE29BC">
        <w:rPr>
          <w:iCs/>
        </w:rPr>
        <w:tab/>
        <w:t>Полиция ведет учет/базу данных преступлений/инцидентов расистского характера или с расистской подоплекой.</w:t>
      </w:r>
    </w:p>
    <w:p w:rsidR="009623D0" w:rsidRPr="00EE29BC" w:rsidRDefault="009623D0" w:rsidP="009623D0">
      <w:pPr>
        <w:pStyle w:val="HChGR"/>
      </w:pPr>
      <w:r w:rsidRPr="00EE29BC">
        <w:tab/>
      </w:r>
      <w:r w:rsidRPr="00EE29BC">
        <w:tab/>
        <w:t>Статья</w:t>
      </w:r>
      <w:r>
        <w:t xml:space="preserve"> </w:t>
      </w:r>
      <w:r w:rsidRPr="00EE29BC">
        <w:t>5</w:t>
      </w:r>
      <w:r w:rsidR="00FB19C7">
        <w:br/>
      </w:r>
      <w:r w:rsidRPr="00EE29BC">
        <w:t>Осуществление прав без дискриминации</w:t>
      </w:r>
    </w:p>
    <w:p w:rsidR="009623D0" w:rsidRPr="00EE29BC" w:rsidRDefault="009623D0" w:rsidP="009623D0">
      <w:pPr>
        <w:pStyle w:val="H1GR"/>
        <w:rPr>
          <w:iCs/>
        </w:rPr>
      </w:pPr>
      <w:r w:rsidRPr="00EE29BC">
        <w:rPr>
          <w:iCs/>
        </w:rPr>
        <w:tab/>
        <w:t>А.</w:t>
      </w:r>
      <w:r w:rsidRPr="00EE29BC">
        <w:rPr>
          <w:iCs/>
        </w:rPr>
        <w:tab/>
      </w:r>
      <w:r w:rsidRPr="00EE29BC">
        <w:t>Право на равное обращение в судах и всех других органах, отправляющих правосудие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44.</w:t>
      </w:r>
      <w:r w:rsidRPr="00EE29BC">
        <w:rPr>
          <w:iCs/>
        </w:rPr>
        <w:tab/>
        <w:t>Был принят ряд мер, позволивших значительно повысить роль полиции в</w:t>
      </w:r>
      <w:r>
        <w:rPr>
          <w:iCs/>
        </w:rPr>
        <w:t xml:space="preserve"> </w:t>
      </w:r>
      <w:r w:rsidRPr="00EE29BC">
        <w:rPr>
          <w:iCs/>
        </w:rPr>
        <w:t>вопросах борьбы с расовой дискриминацией и обеспечения защиты прав чел</w:t>
      </w:r>
      <w:r w:rsidRPr="00EE29BC">
        <w:rPr>
          <w:iCs/>
        </w:rPr>
        <w:t>о</w:t>
      </w:r>
      <w:r w:rsidRPr="00EE29BC">
        <w:rPr>
          <w:iCs/>
        </w:rPr>
        <w:t>века; информация об этих мерах приводится ниже.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Циркулярные распоряжения начальника полицейской службы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45.</w:t>
      </w:r>
      <w:r w:rsidRPr="00EE29BC">
        <w:rPr>
          <w:iCs/>
        </w:rPr>
        <w:tab/>
        <w:t>Своим циркулярным распоряжением от 29</w:t>
      </w:r>
      <w:r>
        <w:rPr>
          <w:iCs/>
        </w:rPr>
        <w:t xml:space="preserve"> </w:t>
      </w:r>
      <w:r w:rsidRPr="00EE29BC">
        <w:rPr>
          <w:iCs/>
        </w:rPr>
        <w:t>января 2008</w:t>
      </w:r>
      <w:r>
        <w:rPr>
          <w:iCs/>
        </w:rPr>
        <w:t xml:space="preserve"> </w:t>
      </w:r>
      <w:r w:rsidRPr="00EE29BC">
        <w:rPr>
          <w:iCs/>
        </w:rPr>
        <w:t xml:space="preserve">года </w:t>
      </w:r>
      <w:r>
        <w:rPr>
          <w:iCs/>
        </w:rPr>
        <w:t>"</w:t>
      </w:r>
      <w:r w:rsidRPr="00EE29BC">
        <w:rPr>
          <w:iCs/>
        </w:rPr>
        <w:t>Недопущ</w:t>
      </w:r>
      <w:r w:rsidRPr="00EE29BC">
        <w:rPr>
          <w:iCs/>
        </w:rPr>
        <w:t>е</w:t>
      </w:r>
      <w:r w:rsidRPr="00EE29BC">
        <w:rPr>
          <w:iCs/>
        </w:rPr>
        <w:t>ние действий расистского характера со стороны сотрудников полиции</w:t>
      </w:r>
      <w:r>
        <w:rPr>
          <w:iCs/>
        </w:rPr>
        <w:t>"</w:t>
      </w:r>
      <w:r w:rsidRPr="00EE29BC">
        <w:rPr>
          <w:iCs/>
        </w:rPr>
        <w:t xml:space="preserve"> начал</w:t>
      </w:r>
      <w:r w:rsidRPr="00EE29BC">
        <w:rPr>
          <w:iCs/>
        </w:rPr>
        <w:t>ь</w:t>
      </w:r>
      <w:r w:rsidRPr="00EE29BC">
        <w:rPr>
          <w:iCs/>
        </w:rPr>
        <w:t>ник полицейской службы ввел следующие правила:</w:t>
      </w:r>
    </w:p>
    <w:p w:rsidR="009623D0" w:rsidRPr="00EE29BC" w:rsidRDefault="009623D0" w:rsidP="009623D0">
      <w:pPr>
        <w:pStyle w:val="SingleTxtGR"/>
      </w:pPr>
      <w:r w:rsidRPr="00377506">
        <w:tab/>
      </w:r>
      <w:r w:rsidRPr="00EE29BC">
        <w:t>а)</w:t>
      </w:r>
      <w:r w:rsidRPr="00EE29BC">
        <w:tab/>
        <w:t>сотрудники полиции обязаны проявлять уважение к любому лицу, независимо от его расового или этнического происхождения, вероисповедания или иных обстоятельств, и обращаться со всеми как с равными перед законом;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следует с особой тщательностью проводить расследование по ж</w:t>
      </w:r>
      <w:r w:rsidRPr="00EE29BC">
        <w:t>а</w:t>
      </w:r>
      <w:r w:rsidRPr="00EE29BC">
        <w:t>лобам, связанным с преступлениями с расистской подоплекой или соверше</w:t>
      </w:r>
      <w:r w:rsidRPr="00EE29BC">
        <w:t>н</w:t>
      </w:r>
      <w:r w:rsidRPr="00EE29BC">
        <w:t>ными из расистских побуждений, и при необходимости регистрировать их;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сотрудники полиции не должны публично отзываться о членах р</w:t>
      </w:r>
      <w:r w:rsidRPr="00EE29BC">
        <w:t>а</w:t>
      </w:r>
      <w:r w:rsidRPr="00EE29BC">
        <w:t>совых, этнических, религиозных или других общин оскорбительно или так, чтобы это могло способствовать формированию климата враждебности, страха или пред</w:t>
      </w:r>
      <w:r w:rsidRPr="00EE29BC">
        <w:t>у</w:t>
      </w:r>
      <w:r w:rsidRPr="00EE29BC">
        <w:t>бежденности в отношении таких общин;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d)</w:t>
      </w:r>
      <w:r w:rsidRPr="00EE29BC">
        <w:tab/>
        <w:t>необходимо избегать расового профилирования.</w:t>
      </w:r>
    </w:p>
    <w:p w:rsidR="009623D0" w:rsidRPr="00EE29BC" w:rsidRDefault="009623D0" w:rsidP="009623D0">
      <w:pPr>
        <w:pStyle w:val="SingleTxtGR"/>
        <w:rPr>
          <w:iCs/>
        </w:rPr>
      </w:pPr>
      <w:r w:rsidRPr="00EE29BC">
        <w:rPr>
          <w:iCs/>
        </w:rPr>
        <w:t>46.</w:t>
      </w:r>
      <w:r w:rsidRPr="00EE29BC">
        <w:rPr>
          <w:iCs/>
        </w:rPr>
        <w:tab/>
        <w:t>В циркулярном распоряжении начальника полицейской службы от 5</w:t>
      </w:r>
      <w:r>
        <w:rPr>
          <w:iCs/>
        </w:rPr>
        <w:t xml:space="preserve"> </w:t>
      </w:r>
      <w:r w:rsidRPr="00EE29BC">
        <w:rPr>
          <w:iCs/>
        </w:rPr>
        <w:t>я</w:t>
      </w:r>
      <w:r w:rsidRPr="00EE29BC">
        <w:rPr>
          <w:iCs/>
        </w:rPr>
        <w:t>н</w:t>
      </w:r>
      <w:r w:rsidRPr="00EE29BC">
        <w:rPr>
          <w:iCs/>
        </w:rPr>
        <w:t>варя 2009</w:t>
      </w:r>
      <w:r>
        <w:rPr>
          <w:iCs/>
        </w:rPr>
        <w:t xml:space="preserve"> </w:t>
      </w:r>
      <w:r w:rsidRPr="00EE29BC">
        <w:rPr>
          <w:iCs/>
        </w:rPr>
        <w:t xml:space="preserve">года </w:t>
      </w:r>
      <w:r>
        <w:rPr>
          <w:iCs/>
        </w:rPr>
        <w:t>"</w:t>
      </w:r>
      <w:r w:rsidRPr="00EE29BC">
        <w:rPr>
          <w:iCs/>
        </w:rPr>
        <w:t>Проведение расследования по делам с расистской подопл</w:t>
      </w:r>
      <w:r w:rsidRPr="00EE29BC">
        <w:rPr>
          <w:iCs/>
        </w:rPr>
        <w:t>е</w:t>
      </w:r>
      <w:r w:rsidRPr="00EE29BC">
        <w:rPr>
          <w:iCs/>
        </w:rPr>
        <w:t>кой</w:t>
      </w:r>
      <w:r>
        <w:rPr>
          <w:iCs/>
        </w:rPr>
        <w:t>"</w:t>
      </w:r>
      <w:r w:rsidRPr="00EE29BC">
        <w:rPr>
          <w:iCs/>
        </w:rPr>
        <w:t xml:space="preserve"> предусматривается следующее:</w:t>
      </w:r>
    </w:p>
    <w:p w:rsidR="009623D0" w:rsidRPr="00EE29BC" w:rsidRDefault="009623D0" w:rsidP="009623D0">
      <w:pPr>
        <w:pStyle w:val="SingleTxtGR"/>
      </w:pPr>
      <w:r w:rsidRPr="00377506">
        <w:tab/>
      </w:r>
      <w:r w:rsidRPr="00EE29BC">
        <w:t>a)</w:t>
      </w:r>
      <w:r w:rsidRPr="00EE29BC">
        <w:tab/>
        <w:t>преступления с расистской подоплекой или из расистских побу</w:t>
      </w:r>
      <w:r w:rsidRPr="00EE29BC">
        <w:t>ж</w:t>
      </w:r>
      <w:r w:rsidRPr="00EE29BC">
        <w:t>дений должны расследоваться сержантом или более старшим по званию с</w:t>
      </w:r>
      <w:r w:rsidRPr="00EE29BC">
        <w:t>о</w:t>
      </w:r>
      <w:r w:rsidRPr="00EE29BC">
        <w:t>трудником полиции;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контроль за действиями следователя должен осуществляться не только его непосредственным начальством, но и помощником начальника мес</w:t>
      </w:r>
      <w:r w:rsidRPr="00EE29BC">
        <w:t>т</w:t>
      </w:r>
      <w:r w:rsidRPr="00EE29BC">
        <w:t>ного п</w:t>
      </w:r>
      <w:r w:rsidRPr="00EE29BC">
        <w:t>о</w:t>
      </w:r>
      <w:r w:rsidRPr="00EE29BC">
        <w:t>лицейского управления, ответственным за оперативную деятельность.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УППЧ</w:t>
      </w:r>
    </w:p>
    <w:p w:rsidR="009623D0" w:rsidRPr="00EE29BC" w:rsidRDefault="009623D0" w:rsidP="009623D0">
      <w:pPr>
        <w:pStyle w:val="SingleTxtGR"/>
      </w:pPr>
      <w:r w:rsidRPr="00EE29BC">
        <w:t>47.</w:t>
      </w:r>
      <w:r w:rsidRPr="00EE29BC">
        <w:tab/>
        <w:t>УППЧ было создано в 2000</w:t>
      </w:r>
      <w:r>
        <w:t xml:space="preserve"> </w:t>
      </w:r>
      <w:r w:rsidRPr="00EE29BC">
        <w:t>году и с 2004</w:t>
      </w:r>
      <w:r>
        <w:t xml:space="preserve"> </w:t>
      </w:r>
      <w:r w:rsidRPr="00EE29BC">
        <w:t>года функционирует под надз</w:t>
      </w:r>
      <w:r w:rsidRPr="00EE29BC">
        <w:t>о</w:t>
      </w:r>
      <w:r w:rsidRPr="00EE29BC">
        <w:t>ром Европейского союза и Управления международного полицейского сотру</w:t>
      </w:r>
      <w:r w:rsidRPr="00EE29BC">
        <w:t>д</w:t>
      </w:r>
      <w:r w:rsidRPr="00EE29BC">
        <w:t>ничества. В принципе, УППЧ выступает в роли инстанции, отслеживающей деятельность департаментов и подразделений полиции, отвечающих, в частн</w:t>
      </w:r>
      <w:r w:rsidRPr="00EE29BC">
        <w:t>о</w:t>
      </w:r>
      <w:r w:rsidRPr="00EE29BC">
        <w:t>сти, за соблюдение прав лиц, содержащихся под стражей, и просителей убеж</w:t>
      </w:r>
      <w:r w:rsidRPr="00EE29BC">
        <w:t>и</w:t>
      </w:r>
      <w:r w:rsidRPr="00EE29BC">
        <w:t>ща, а также за условия содержания в полицейских изоляторах и их улучшение под углом зрения соблюдения международных стандартов. Кроме того, УППЧ представляет начальнику полицейской службы предложения о мерах, обеспеч</w:t>
      </w:r>
      <w:r w:rsidRPr="00EE29BC">
        <w:t>и</w:t>
      </w:r>
      <w:r w:rsidRPr="00EE29BC">
        <w:t>вающих осуществление прав заключенных и их содержание в гуманных и без</w:t>
      </w:r>
      <w:r w:rsidRPr="00EE29BC">
        <w:t>о</w:t>
      </w:r>
      <w:r w:rsidRPr="00EE29BC">
        <w:t>пасных условиях.</w:t>
      </w:r>
    </w:p>
    <w:p w:rsidR="009623D0" w:rsidRPr="00EE29BC" w:rsidRDefault="009623D0" w:rsidP="009623D0">
      <w:pPr>
        <w:pStyle w:val="SingleTxtGR"/>
      </w:pPr>
      <w:r w:rsidRPr="00EE29BC">
        <w:t>48.</w:t>
      </w:r>
      <w:r w:rsidRPr="00EE29BC">
        <w:tab/>
        <w:t>УППЧ сотрудничает с ЕС, Советом Европы и Управлением Верховного комиссара Организации Объединенных Наций по делам беженцев (УВКБ) и поддерживает контакт с другими государственными ведомствами и междун</w:t>
      </w:r>
      <w:r w:rsidRPr="00EE29BC">
        <w:t>а</w:t>
      </w:r>
      <w:r w:rsidRPr="00EE29BC">
        <w:t>родными организациями. Кроме того, оно прилагает усилия к выполнению вх</w:t>
      </w:r>
      <w:r w:rsidRPr="00EE29BC">
        <w:t>о</w:t>
      </w:r>
      <w:r w:rsidRPr="00EE29BC">
        <w:t>дящих в круг ведения полиции обязательств, вытекающих из решений разли</w:t>
      </w:r>
      <w:r w:rsidRPr="00EE29BC">
        <w:t>ч</w:t>
      </w:r>
      <w:r w:rsidRPr="00EE29BC">
        <w:t>ных европейских органов по правам человека.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Новый центр содержания</w:t>
      </w:r>
    </w:p>
    <w:p w:rsidR="009623D0" w:rsidRPr="00EE29BC" w:rsidRDefault="009623D0" w:rsidP="009623D0">
      <w:pPr>
        <w:pStyle w:val="SingleTxtGR"/>
      </w:pPr>
      <w:r w:rsidRPr="00EE29BC">
        <w:t>49.</w:t>
      </w:r>
      <w:r w:rsidRPr="00EE29BC">
        <w:tab/>
        <w:t>Ведется работа по созданию центра содержания для размещения до 256</w:t>
      </w:r>
      <w:r w:rsidR="00CF227C">
        <w:t> </w:t>
      </w:r>
      <w:r w:rsidRPr="00EE29BC">
        <w:t>иммигрантов, незаконно проживающих на Кипре и/или ожидающих депо</w:t>
      </w:r>
      <w:r w:rsidRPr="00EE29BC">
        <w:t>р</w:t>
      </w:r>
      <w:r w:rsidRPr="00EE29BC">
        <w:t>тации, который планируется завершить строительством к концу 2012</w:t>
      </w:r>
      <w:r>
        <w:t xml:space="preserve"> </w:t>
      </w:r>
      <w:r w:rsidRPr="00EE29BC">
        <w:t>года. Центр отвечает всем стандартам и критериям, установленным Комитетом ЕС по предупреждению пыток и бесчеловечных или унижающих достоинство видов обращения и наказания (стандарты КПП).</w:t>
      </w:r>
    </w:p>
    <w:p w:rsidR="009623D0" w:rsidRPr="00EE29BC" w:rsidRDefault="009623D0" w:rsidP="009623D0">
      <w:pPr>
        <w:pStyle w:val="SingleTxtGR"/>
      </w:pPr>
      <w:r w:rsidRPr="00EE29BC">
        <w:t>50.</w:t>
      </w:r>
      <w:r w:rsidRPr="00EE29BC">
        <w:tab/>
        <w:t>Что касается прав лиц, содержащихся под стражей, то полицией прин</w:t>
      </w:r>
      <w:r w:rsidRPr="00EE29BC">
        <w:t>и</w:t>
      </w:r>
      <w:r w:rsidRPr="00EE29BC">
        <w:t>маются серьезные меры, призванные не допустить, чтобы эти люди подверг</w:t>
      </w:r>
      <w:r w:rsidRPr="00EE29BC">
        <w:t>а</w:t>
      </w:r>
      <w:r w:rsidRPr="00EE29BC">
        <w:t>лись расовой дискриминации, и в частности:</w:t>
      </w:r>
    </w:p>
    <w:p w:rsidR="009623D0" w:rsidRPr="00EE29BC" w:rsidRDefault="009623D0" w:rsidP="00CF227C">
      <w:pPr>
        <w:pStyle w:val="SingleTxtGR"/>
        <w:ind w:left="1701" w:hanging="567"/>
        <w:jc w:val="left"/>
        <w:rPr>
          <w:b/>
          <w:bCs/>
        </w:rPr>
      </w:pPr>
      <w:r w:rsidRPr="00EE29BC">
        <w:rPr>
          <w:b/>
          <w:bCs/>
        </w:rPr>
        <w:t>1.</w:t>
      </w:r>
      <w:r w:rsidRPr="00EE29BC">
        <w:rPr>
          <w:b/>
          <w:bCs/>
        </w:rPr>
        <w:tab/>
        <w:t xml:space="preserve">Производится ознакомление лиц помещаемых под стражу </w:t>
      </w:r>
      <w:r w:rsidR="00CF227C">
        <w:rPr>
          <w:b/>
          <w:bCs/>
        </w:rPr>
        <w:br/>
      </w:r>
      <w:r w:rsidRPr="00EE29BC">
        <w:rPr>
          <w:b/>
          <w:bCs/>
        </w:rPr>
        <w:t>в</w:t>
      </w:r>
      <w:r>
        <w:rPr>
          <w:b/>
          <w:bCs/>
        </w:rPr>
        <w:t xml:space="preserve"> </w:t>
      </w:r>
      <w:r w:rsidRPr="00EE29BC">
        <w:rPr>
          <w:b/>
          <w:bCs/>
        </w:rPr>
        <w:t>полице</w:t>
      </w:r>
      <w:r w:rsidRPr="00EE29BC">
        <w:rPr>
          <w:b/>
          <w:bCs/>
        </w:rPr>
        <w:t>й</w:t>
      </w:r>
      <w:r w:rsidRPr="00EE29BC">
        <w:rPr>
          <w:b/>
          <w:bCs/>
        </w:rPr>
        <w:t>ский изолятор с их правами</w:t>
      </w:r>
    </w:p>
    <w:p w:rsidR="009623D0" w:rsidRPr="00EE29BC" w:rsidRDefault="009623D0" w:rsidP="009623D0">
      <w:pPr>
        <w:pStyle w:val="SingleTxtGR"/>
      </w:pPr>
      <w:r w:rsidRPr="00EE29BC">
        <w:t>51.</w:t>
      </w:r>
      <w:r w:rsidRPr="00EE29BC">
        <w:tab/>
        <w:t>При помещении лица в полицейский изолятор либо в связи с предъявл</w:t>
      </w:r>
      <w:r w:rsidRPr="00EE29BC">
        <w:t>е</w:t>
      </w:r>
      <w:r w:rsidRPr="00EE29BC">
        <w:t>нием ему уголовных обвинений, либо при нарушении им закона об иностра</w:t>
      </w:r>
      <w:r w:rsidRPr="00EE29BC">
        <w:t>н</w:t>
      </w:r>
      <w:r w:rsidRPr="00EE29BC">
        <w:t>цах и иммиграции (глава 105 Свода законов) незамедлительно производится его ознакомление с его правами на доступном его пониманию языке. Кроме того, ему незамедлительно выдается информационный листок с изложением его прав, в том числе прав на общение с внешним миром, закрепленных в законе 2005</w:t>
      </w:r>
      <w:r>
        <w:t xml:space="preserve"> </w:t>
      </w:r>
      <w:r w:rsidRPr="00EE29BC">
        <w:t>года о правах арестованных и задержанных лиц [L.163(I)/2005]. Позднее ему предлагается подписать протокол, удостоверяющий, что ему был выдан э</w:t>
      </w:r>
      <w:r w:rsidRPr="00EE29BC">
        <w:t>к</w:t>
      </w:r>
      <w:r w:rsidRPr="00EE29BC">
        <w:t>земпляр листка с изложением его прав; это делается для предупреждения л</w:t>
      </w:r>
      <w:r w:rsidRPr="00EE29BC">
        <w:t>ю</w:t>
      </w:r>
      <w:r w:rsidRPr="00EE29BC">
        <w:t>бой дискриминационной практики. Текст этого документа переведен и в н</w:t>
      </w:r>
      <w:r w:rsidRPr="00EE29BC">
        <w:t>а</w:t>
      </w:r>
      <w:r w:rsidRPr="00EE29BC">
        <w:t>стоящее время имеется на 10</w:t>
      </w:r>
      <w:r>
        <w:t xml:space="preserve"> </w:t>
      </w:r>
      <w:r w:rsidRPr="00EE29BC">
        <w:t>языках (греческий, турецкий, английский, фра</w:t>
      </w:r>
      <w:r w:rsidRPr="00EE29BC">
        <w:t>н</w:t>
      </w:r>
      <w:r w:rsidRPr="00EE29BC">
        <w:t>цузский, румынский, болгарский, русский, иранский (фарси), арабский и к</w:t>
      </w:r>
      <w:r w:rsidRPr="00EE29BC">
        <w:t>и</w:t>
      </w:r>
      <w:r w:rsidRPr="00EE29BC">
        <w:t>тайский).</w:t>
      </w:r>
    </w:p>
    <w:p w:rsidR="009623D0" w:rsidRPr="00EE29BC" w:rsidRDefault="009623D0" w:rsidP="009623D0">
      <w:pPr>
        <w:pStyle w:val="SingleTxtGR"/>
        <w:rPr>
          <w:b/>
          <w:bCs/>
        </w:rPr>
      </w:pPr>
      <w:r w:rsidRPr="00EE29BC">
        <w:rPr>
          <w:b/>
          <w:bCs/>
        </w:rPr>
        <w:t>2.</w:t>
      </w:r>
      <w:r w:rsidRPr="00EE29BC">
        <w:rPr>
          <w:b/>
          <w:bCs/>
        </w:rPr>
        <w:tab/>
        <w:t>Право на общение с адвокатом, родственниками или друзьями</w:t>
      </w:r>
    </w:p>
    <w:p w:rsidR="009623D0" w:rsidRPr="00EE29BC" w:rsidRDefault="009623D0" w:rsidP="009623D0">
      <w:pPr>
        <w:pStyle w:val="SingleTxtGR"/>
      </w:pPr>
      <w:r w:rsidRPr="00EE29BC">
        <w:t>52.</w:t>
      </w:r>
      <w:r w:rsidRPr="00EE29BC">
        <w:tab/>
        <w:t>Помещенному под стражу лицу предоставляются необходимые и разу</w:t>
      </w:r>
      <w:r w:rsidRPr="00EE29BC">
        <w:t>м</w:t>
      </w:r>
      <w:r w:rsidRPr="00EE29BC">
        <w:t>ные возможности для сообщения со своим адвокатом, а также для личного ко</w:t>
      </w:r>
      <w:r w:rsidRPr="00EE29BC">
        <w:t>н</w:t>
      </w:r>
      <w:r w:rsidRPr="00EE29BC">
        <w:t>такта с родственниками или друзьями в связи с его задержанием. Если пом</w:t>
      </w:r>
      <w:r w:rsidRPr="00EE29BC">
        <w:t>е</w:t>
      </w:r>
      <w:r w:rsidRPr="00EE29BC">
        <w:t>щенное под стражу в полицейский изолятор лицо является иностранцем, ему разрешается уведомить о своем заключении под стражу посольство или пре</w:t>
      </w:r>
      <w:r w:rsidRPr="00EE29BC">
        <w:t>д</w:t>
      </w:r>
      <w:r w:rsidRPr="00EE29BC">
        <w:t>ставителя консульства своей страны.</w:t>
      </w:r>
    </w:p>
    <w:p w:rsidR="009623D0" w:rsidRPr="00EE29BC" w:rsidRDefault="009623D0" w:rsidP="00CF227C">
      <w:pPr>
        <w:pStyle w:val="SingleTxtGR"/>
        <w:ind w:left="1701" w:hanging="567"/>
        <w:jc w:val="left"/>
        <w:rPr>
          <w:b/>
          <w:bCs/>
        </w:rPr>
      </w:pPr>
      <w:r w:rsidRPr="00EE29BC">
        <w:rPr>
          <w:b/>
          <w:bCs/>
        </w:rPr>
        <w:t>3.</w:t>
      </w:r>
      <w:r w:rsidRPr="00EE29BC">
        <w:rPr>
          <w:b/>
          <w:bCs/>
        </w:rPr>
        <w:tab/>
        <w:t xml:space="preserve">Право на рассмотрение решения судебной или иной независимой </w:t>
      </w:r>
      <w:r w:rsidR="00CF227C">
        <w:rPr>
          <w:b/>
          <w:bCs/>
        </w:rPr>
        <w:br/>
      </w:r>
      <w:r w:rsidRPr="00EE29BC">
        <w:rPr>
          <w:b/>
          <w:bCs/>
        </w:rPr>
        <w:t>и</w:t>
      </w:r>
      <w:r w:rsidRPr="00EE29BC">
        <w:rPr>
          <w:b/>
          <w:bCs/>
        </w:rPr>
        <w:t>н</w:t>
      </w:r>
      <w:r w:rsidRPr="00EE29BC">
        <w:rPr>
          <w:b/>
          <w:bCs/>
        </w:rPr>
        <w:t>станцией</w:t>
      </w:r>
    </w:p>
    <w:p w:rsidR="009623D0" w:rsidRPr="00EE29BC" w:rsidRDefault="009623D0" w:rsidP="009623D0">
      <w:pPr>
        <w:pStyle w:val="SingleTxtGR"/>
      </w:pPr>
      <w:r w:rsidRPr="00EE29BC">
        <w:t>53.</w:t>
      </w:r>
      <w:r w:rsidRPr="00EE29BC">
        <w:tab/>
        <w:t>Помещенное под стражу лицо имеет право обратиться с жалобой либо в</w:t>
      </w:r>
      <w:r>
        <w:t xml:space="preserve"> </w:t>
      </w:r>
      <w:r w:rsidRPr="00EE29BC">
        <w:t xml:space="preserve">НОРУЖП, либо к </w:t>
      </w:r>
      <w:r w:rsidR="007E1017">
        <w:t>О</w:t>
      </w:r>
      <w:r w:rsidRPr="00EE29BC">
        <w:t>мбудсмену. Задержанному выдается листок с информацией о том, к кому обращаться (например, к НОЗПЧ) в том случае, если задержанный считает, что он подвергся дискриминации или его права человека были нар</w:t>
      </w:r>
      <w:r w:rsidRPr="00EE29BC">
        <w:t>у</w:t>
      </w:r>
      <w:r w:rsidRPr="00EE29BC">
        <w:t>шены властями.</w:t>
      </w:r>
    </w:p>
    <w:p w:rsidR="009623D0" w:rsidRPr="00EE29BC" w:rsidRDefault="009623D0" w:rsidP="009623D0">
      <w:pPr>
        <w:pStyle w:val="SingleTxtGR"/>
      </w:pPr>
      <w:r w:rsidRPr="00EE29BC">
        <w:t>54.</w:t>
      </w:r>
      <w:r w:rsidRPr="00EE29BC">
        <w:tab/>
        <w:t xml:space="preserve">Правозащитные учреждения, НПО (например, </w:t>
      </w:r>
      <w:r>
        <w:t>"</w:t>
      </w:r>
      <w:r w:rsidRPr="00EE29BC">
        <w:t>Действия за равенство, поддержку и борьбу с расизмом</w:t>
      </w:r>
      <w:r>
        <w:t>"</w:t>
      </w:r>
      <w:r w:rsidRPr="00EE29BC">
        <w:t>) и делегации международных организаций (например, НОЗПЧ, КПП, УВКБ) вправе посещать полицейские изоляторы для оценки условий содержания находящихся в нем лиц и принимать жалобы от з</w:t>
      </w:r>
      <w:r w:rsidRPr="00EE29BC">
        <w:t>а</w:t>
      </w:r>
      <w:r w:rsidRPr="00EE29BC">
        <w:t>ключенных.</w:t>
      </w:r>
    </w:p>
    <w:p w:rsidR="009623D0" w:rsidRPr="00EE29BC" w:rsidRDefault="009623D0" w:rsidP="00CF227C">
      <w:pPr>
        <w:pStyle w:val="SingleTxtGR"/>
        <w:ind w:left="1701" w:hanging="567"/>
        <w:jc w:val="left"/>
        <w:rPr>
          <w:b/>
          <w:bCs/>
        </w:rPr>
      </w:pPr>
      <w:r w:rsidRPr="00EE29BC">
        <w:rPr>
          <w:b/>
          <w:bCs/>
        </w:rPr>
        <w:t>4.</w:t>
      </w:r>
      <w:r w:rsidRPr="00EE29BC">
        <w:rPr>
          <w:b/>
          <w:bCs/>
        </w:rPr>
        <w:tab/>
        <w:t xml:space="preserve">Сообщения лиц, содержащихся под стражей, с утверждениями </w:t>
      </w:r>
      <w:r w:rsidR="00CF227C">
        <w:rPr>
          <w:b/>
          <w:bCs/>
        </w:rPr>
        <w:br/>
      </w:r>
      <w:r w:rsidRPr="00EE29BC">
        <w:rPr>
          <w:b/>
          <w:bCs/>
        </w:rPr>
        <w:t>о</w:t>
      </w:r>
      <w:r>
        <w:rPr>
          <w:b/>
          <w:bCs/>
        </w:rPr>
        <w:t xml:space="preserve"> </w:t>
      </w:r>
      <w:r w:rsidRPr="00EE29BC">
        <w:rPr>
          <w:b/>
          <w:bCs/>
        </w:rPr>
        <w:t>же</w:t>
      </w:r>
      <w:r w:rsidRPr="00EE29BC">
        <w:rPr>
          <w:b/>
          <w:bCs/>
        </w:rPr>
        <w:t>с</w:t>
      </w:r>
      <w:r w:rsidRPr="00EE29BC">
        <w:rPr>
          <w:b/>
          <w:bCs/>
        </w:rPr>
        <w:t>током обращении</w:t>
      </w:r>
    </w:p>
    <w:p w:rsidR="009623D0" w:rsidRPr="00EE29BC" w:rsidRDefault="009623D0" w:rsidP="009623D0">
      <w:pPr>
        <w:pStyle w:val="SingleTxtGR"/>
      </w:pPr>
      <w:r w:rsidRPr="00EE29BC">
        <w:t>55.</w:t>
      </w:r>
      <w:r w:rsidRPr="00EE29BC">
        <w:tab/>
        <w:t>Полицейские органы, Генеральный прокурор или НОРУЖП могут по собственной инициативе или по поступлении от лица, содержащегося под стражей, сообщения с утверждениями о жестоком обращении со стороны пол</w:t>
      </w:r>
      <w:r w:rsidRPr="00EE29BC">
        <w:t>и</w:t>
      </w:r>
      <w:r w:rsidRPr="00EE29BC">
        <w:t>ции при аресте или в период содержания под стражей проводить расследование случившегося и выносить соответствующее решение.</w:t>
      </w:r>
    </w:p>
    <w:p w:rsidR="009623D0" w:rsidRPr="00EE29BC" w:rsidRDefault="009623D0" w:rsidP="009623D0">
      <w:pPr>
        <w:pStyle w:val="SingleTxtGR"/>
        <w:rPr>
          <w:b/>
          <w:bCs/>
        </w:rPr>
      </w:pPr>
      <w:r w:rsidRPr="00EE29BC">
        <w:rPr>
          <w:b/>
          <w:bCs/>
        </w:rPr>
        <w:t>5.</w:t>
      </w:r>
      <w:r w:rsidRPr="00EE29BC">
        <w:rPr>
          <w:b/>
          <w:bCs/>
        </w:rPr>
        <w:tab/>
        <w:t>Продолжительность содержания под стражей</w:t>
      </w:r>
    </w:p>
    <w:p w:rsidR="009623D0" w:rsidRPr="0003309D" w:rsidRDefault="009623D0" w:rsidP="009623D0">
      <w:pPr>
        <w:pStyle w:val="H56GR"/>
        <w:rPr>
          <w:i/>
        </w:rPr>
      </w:pPr>
      <w:r w:rsidRPr="0003309D">
        <w:rPr>
          <w:i/>
        </w:rPr>
        <w:tab/>
      </w:r>
      <w:r w:rsidRPr="0003309D">
        <w:rPr>
          <w:i/>
        </w:rPr>
        <w:tab/>
        <w:t>Иммигранты</w:t>
      </w:r>
    </w:p>
    <w:p w:rsidR="009623D0" w:rsidRPr="00EE29BC" w:rsidRDefault="009623D0" w:rsidP="009623D0">
      <w:pPr>
        <w:pStyle w:val="SingleTxtGR"/>
      </w:pPr>
      <w:r w:rsidRPr="00EE29BC">
        <w:t>56.</w:t>
      </w:r>
      <w:r w:rsidRPr="00EE29BC">
        <w:tab/>
        <w:t>Государство провозгласило политику, согласно которой обращение со всеми лицами, содержащимися под стражей, как иностранцами, так и гражд</w:t>
      </w:r>
      <w:r w:rsidRPr="00EE29BC">
        <w:t>а</w:t>
      </w:r>
      <w:r w:rsidRPr="00EE29BC">
        <w:t>нами страны, должно быть равным, а все их права человека должны в равной мере уважаться. С этой целью поправкой к закону об иностранцах и иммигр</w:t>
      </w:r>
      <w:r w:rsidRPr="00EE29BC">
        <w:t>а</w:t>
      </w:r>
      <w:r w:rsidRPr="00EE29BC">
        <w:t xml:space="preserve">ции </w:t>
      </w:r>
      <w:r w:rsidR="00BF5599">
        <w:t>[</w:t>
      </w:r>
      <w:r w:rsidRPr="00EE29BC">
        <w:t>глава 105 Свода законов</w:t>
      </w:r>
      <w:r w:rsidR="00BF5599">
        <w:t>]</w:t>
      </w:r>
      <w:r w:rsidRPr="00EE29BC">
        <w:t xml:space="preserve"> в национальную правовую систему были перен</w:t>
      </w:r>
      <w:r w:rsidRPr="00EE29BC">
        <w:t>е</w:t>
      </w:r>
      <w:r w:rsidRPr="00EE29BC">
        <w:t>сены положения директивы ЕК 2008/115/ЕС об общих для государств-членов стандартах и процедурах возвращения на родину граждан из третьих стран, н</w:t>
      </w:r>
      <w:r w:rsidRPr="00EE29BC">
        <w:t>е</w:t>
      </w:r>
      <w:r w:rsidRPr="00EE29BC">
        <w:t>легально находящихся на территории Европы. Если то или иное лицо было ар</w:t>
      </w:r>
      <w:r w:rsidRPr="00EE29BC">
        <w:t>е</w:t>
      </w:r>
      <w:r w:rsidRPr="00EE29BC">
        <w:t>стовано в нарушение указанного закона, то приказы о депортации и помещении под стражу отдаются, продляются или отменяются лишь отвечающим за вопр</w:t>
      </w:r>
      <w:r w:rsidRPr="00EE29BC">
        <w:t>о</w:t>
      </w:r>
      <w:r w:rsidRPr="00EE29BC">
        <w:t>сы миграции подразделением Министерства внутренних дел Республики Кипр. Полиция является исполняющим, а не исполнительным органом.</w:t>
      </w:r>
    </w:p>
    <w:p w:rsidR="009623D0" w:rsidRPr="0003309D" w:rsidRDefault="009623D0" w:rsidP="009623D0">
      <w:pPr>
        <w:pStyle w:val="H56GR"/>
        <w:rPr>
          <w:i/>
        </w:rPr>
      </w:pPr>
      <w:r w:rsidRPr="0003309D">
        <w:rPr>
          <w:i/>
        </w:rPr>
        <w:tab/>
      </w:r>
      <w:r w:rsidRPr="0003309D">
        <w:rPr>
          <w:i/>
        </w:rPr>
        <w:tab/>
        <w:t>Досудебное содержание под стражей</w:t>
      </w:r>
    </w:p>
    <w:p w:rsidR="009623D0" w:rsidRPr="00EE29BC" w:rsidRDefault="009623D0" w:rsidP="009623D0">
      <w:pPr>
        <w:pStyle w:val="SingleTxtGR"/>
      </w:pPr>
      <w:r w:rsidRPr="00EE29BC">
        <w:t>57.</w:t>
      </w:r>
      <w:r w:rsidRPr="00EE29BC">
        <w:tab/>
        <w:t>Хотя закон допускает содержание под стражей лиц в полицейских изол</w:t>
      </w:r>
      <w:r w:rsidRPr="00EE29BC">
        <w:t>я</w:t>
      </w:r>
      <w:r w:rsidRPr="00EE29BC">
        <w:t>торах в ожидании суда в течение не более трех месяцев, продолжительность их содержания редко превышает 16</w:t>
      </w:r>
      <w:r>
        <w:t xml:space="preserve"> </w:t>
      </w:r>
      <w:r w:rsidRPr="00EE29BC">
        <w:t>дней.</w:t>
      </w:r>
    </w:p>
    <w:p w:rsidR="009623D0" w:rsidRPr="00EE29BC" w:rsidRDefault="009623D0" w:rsidP="009623D0">
      <w:pPr>
        <w:pStyle w:val="SingleTxtGR"/>
        <w:rPr>
          <w:b/>
          <w:bCs/>
        </w:rPr>
      </w:pPr>
      <w:r w:rsidRPr="00EE29BC">
        <w:rPr>
          <w:b/>
          <w:bCs/>
        </w:rPr>
        <w:t>6.</w:t>
      </w:r>
      <w:r w:rsidRPr="00EE29BC">
        <w:rPr>
          <w:b/>
          <w:bCs/>
        </w:rPr>
        <w:tab/>
        <w:t>Право на консультацию у врача</w:t>
      </w:r>
    </w:p>
    <w:p w:rsidR="009623D0" w:rsidRPr="00EE29BC" w:rsidRDefault="009623D0" w:rsidP="009623D0">
      <w:pPr>
        <w:pStyle w:val="SingleTxtGR"/>
      </w:pPr>
      <w:r w:rsidRPr="00EE29BC">
        <w:t>58.</w:t>
      </w:r>
      <w:r w:rsidRPr="00EE29BC">
        <w:tab/>
        <w:t>Лицо, помещенное в полицейский изолятор либо в связи с предъявлением ему уголовных обвинений, либо при нарушении им закона об иностранцах и иммиграции (глава 105 Свода законов), имеет право на бесплатную медици</w:t>
      </w:r>
      <w:r w:rsidRPr="00EE29BC">
        <w:t>н</w:t>
      </w:r>
      <w:r w:rsidRPr="00EE29BC">
        <w:t>скую помощь в тех случаях, когда оно в</w:t>
      </w:r>
      <w:r>
        <w:t xml:space="preserve"> </w:t>
      </w:r>
      <w:r w:rsidRPr="00EE29BC">
        <w:t>нем нуждается и/или только после п</w:t>
      </w:r>
      <w:r w:rsidRPr="00EE29BC">
        <w:t>о</w:t>
      </w:r>
      <w:r w:rsidRPr="00EE29BC">
        <w:t>лучения на то его осознанного согласия. Это право гарантировано статьей</w:t>
      </w:r>
      <w:r>
        <w:t xml:space="preserve"> </w:t>
      </w:r>
      <w:r w:rsidRPr="00EE29BC">
        <w:t>25 закона о полиции [L.73(I)/2004 с поправками] и регламентом</w:t>
      </w:r>
      <w:r>
        <w:t xml:space="preserve"> </w:t>
      </w:r>
      <w:r w:rsidRPr="00EE29BC">
        <w:t>№</w:t>
      </w:r>
      <w:r>
        <w:t xml:space="preserve"> </w:t>
      </w:r>
      <w:r w:rsidRPr="00EE29BC">
        <w:t>576/2002 к з</w:t>
      </w:r>
      <w:r w:rsidRPr="00EE29BC">
        <w:t>а</w:t>
      </w:r>
      <w:r w:rsidRPr="00EE29BC">
        <w:t>кону о тюрьмах [L/62(I)1996 с поправками].</w:t>
      </w:r>
    </w:p>
    <w:p w:rsidR="009623D0" w:rsidRPr="00EE29BC" w:rsidRDefault="009623D0" w:rsidP="009623D0">
      <w:pPr>
        <w:pStyle w:val="SingleTxtG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Pr="00EE29BC">
        <w:rPr>
          <w:b/>
          <w:bCs/>
        </w:rPr>
        <w:t>Питание и досуг</w:t>
      </w:r>
    </w:p>
    <w:p w:rsidR="009623D0" w:rsidRPr="00EE29BC" w:rsidRDefault="009623D0" w:rsidP="009623D0">
      <w:pPr>
        <w:pStyle w:val="SingleTxtGR"/>
      </w:pPr>
      <w:r w:rsidRPr="00EE29BC">
        <w:t>59.</w:t>
      </w:r>
      <w:r w:rsidRPr="00EE29BC">
        <w:tab/>
        <w:t>Лицам, содержащимся под стражей в полицейских изоляторах, предо</w:t>
      </w:r>
      <w:r w:rsidRPr="00EE29BC">
        <w:t>с</w:t>
      </w:r>
      <w:r w:rsidRPr="00EE29BC">
        <w:t>тавляется трехразовое достаточное питание. Им также предоставляется досуг</w:t>
      </w:r>
      <w:r w:rsidRPr="00EE29BC">
        <w:t>о</w:t>
      </w:r>
      <w:r w:rsidRPr="00EE29BC">
        <w:t>вое время.</w:t>
      </w:r>
    </w:p>
    <w:p w:rsidR="009623D0" w:rsidRPr="00EE29BC" w:rsidRDefault="009623D0" w:rsidP="009623D0">
      <w:pPr>
        <w:pStyle w:val="SingleTxtGR"/>
      </w:pPr>
      <w:r w:rsidRPr="00EE29BC">
        <w:t>60.</w:t>
      </w:r>
      <w:r w:rsidRPr="00EE29BC">
        <w:tab/>
        <w:t>В стремлении создать дополнительный контрольный механизм, призва</w:t>
      </w:r>
      <w:r w:rsidRPr="00EE29BC">
        <w:t>н</w:t>
      </w:r>
      <w:r w:rsidRPr="00EE29BC">
        <w:t xml:space="preserve">ный обеспечить ненарушение полицейскими законодательства и принципов, направленных против дискриминации на расовой почве, на основании закона о полиции </w:t>
      </w:r>
      <w:r w:rsidRPr="00EE29BC">
        <w:rPr>
          <w:iCs/>
        </w:rPr>
        <w:t xml:space="preserve">[L.9(I)/2006 </w:t>
      </w:r>
      <w:r w:rsidRPr="00EE29BC">
        <w:t>с поправками</w:t>
      </w:r>
      <w:r w:rsidRPr="00EE29BC">
        <w:rPr>
          <w:iCs/>
        </w:rPr>
        <w:t>]</w:t>
      </w:r>
      <w:r w:rsidRPr="00EE29BC">
        <w:rPr>
          <w:i/>
          <w:iCs/>
        </w:rPr>
        <w:t xml:space="preserve"> </w:t>
      </w:r>
      <w:r w:rsidRPr="00EE29BC">
        <w:t>был учрежден Независимый орган по ра</w:t>
      </w:r>
      <w:r w:rsidRPr="00EE29BC">
        <w:t>с</w:t>
      </w:r>
      <w:r w:rsidRPr="00EE29BC">
        <w:t>следованию утверждений и жалоб на действия полиции (НОРУЖП), который приступил к работе в мае 2006</w:t>
      </w:r>
      <w:r>
        <w:t xml:space="preserve"> </w:t>
      </w:r>
      <w:r w:rsidRPr="00EE29BC">
        <w:t>года. Пять членов совета НОРУЖП, включая его председателя, назначаются Советом министров на пятилетний срок.</w:t>
      </w:r>
    </w:p>
    <w:p w:rsidR="009623D0" w:rsidRPr="00EE29BC" w:rsidRDefault="009623D0" w:rsidP="00D011CB">
      <w:pPr>
        <w:pStyle w:val="SingleTxtGR"/>
        <w:keepNext/>
      </w:pPr>
      <w:r w:rsidRPr="00EE29BC">
        <w:t>61.</w:t>
      </w:r>
      <w:r w:rsidRPr="00EE29BC">
        <w:tab/>
        <w:t>На основании указанного закона НОРУЖП проводит разбирательство по жалобам на сотрудников полиции, касающимся следующих трех моментов: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коррупция, взяточничество или незаконное обогащение;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нарушения прав человека;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действия, которые носят характер предпочтения или подрывают репут</w:t>
      </w:r>
      <w:r w:rsidRPr="00EE29BC">
        <w:t>а</w:t>
      </w:r>
      <w:r w:rsidRPr="00EE29BC">
        <w:t>цию полиции.</w:t>
      </w:r>
    </w:p>
    <w:p w:rsidR="009623D0" w:rsidRPr="00EE29BC" w:rsidRDefault="009623D0" w:rsidP="009623D0">
      <w:pPr>
        <w:pStyle w:val="SingleTxtGR"/>
      </w:pPr>
      <w:r w:rsidRPr="00EE29BC">
        <w:t>62.</w:t>
      </w:r>
      <w:r w:rsidRPr="00EE29BC">
        <w:tab/>
        <w:t>Разбирательство по жалобе может быть начато в следующих случаях: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поступлении письменной жалобы от заявителя;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соответствующему поручению Генерального прокурора;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соответствующему поручению министра юстиции и общественного порядка;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инициативе НОРУЖП, если ему станет известно о выдвигаемых у</w:t>
      </w:r>
      <w:r w:rsidRPr="00EE29BC">
        <w:t>т</w:t>
      </w:r>
      <w:r w:rsidRPr="00EE29BC">
        <w:t>верждениях из других источников.</w:t>
      </w:r>
    </w:p>
    <w:p w:rsidR="009623D0" w:rsidRPr="00EE29BC" w:rsidRDefault="009623D0" w:rsidP="009623D0">
      <w:pPr>
        <w:pStyle w:val="SingleTxtGR"/>
      </w:pPr>
      <w:r w:rsidRPr="00EE29BC">
        <w:t>63.</w:t>
      </w:r>
      <w:r w:rsidRPr="00EE29BC">
        <w:tab/>
        <w:t>Разбирательство по жалобам проводится либо сотрудниками НОРУЖП, либо другими следователями, назначаемыми НОРУЖП. Эти следователи выб</w:t>
      </w:r>
      <w:r w:rsidRPr="00EE29BC">
        <w:t>и</w:t>
      </w:r>
      <w:r w:rsidRPr="00EE29BC">
        <w:t>раются из списка, составляемого Генеральным прокурором.</w:t>
      </w:r>
    </w:p>
    <w:p w:rsidR="009623D0" w:rsidRPr="00EE29BC" w:rsidRDefault="009623D0" w:rsidP="009623D0">
      <w:pPr>
        <w:pStyle w:val="SingleTxtGR"/>
      </w:pPr>
      <w:r w:rsidRPr="00EE29BC">
        <w:t>64.</w:t>
      </w:r>
      <w:r w:rsidRPr="00EE29BC">
        <w:tab/>
        <w:t>Если по завершении разбирательства НОРУЖП устанавливает, что: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всей вероятности, было совершено уголовное преступление, дело н</w:t>
      </w:r>
      <w:r w:rsidRPr="00EE29BC">
        <w:t>а</w:t>
      </w:r>
      <w:r w:rsidRPr="00EE29BC">
        <w:t>правляется Генеральному прокурору, который компетентен принять р</w:t>
      </w:r>
      <w:r w:rsidRPr="00EE29BC">
        <w:t>е</w:t>
      </w:r>
      <w:r w:rsidRPr="00EE29BC">
        <w:t>шение о возбуждении уголовного преследования;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был, по всей вероятности, совершен дисциплинарный проступок, дело передается начальнику полицейской службы для принятия мер дисци</w:t>
      </w:r>
      <w:r w:rsidRPr="00EE29BC">
        <w:t>п</w:t>
      </w:r>
      <w:r w:rsidRPr="00EE29BC">
        <w:t>линарного воздействия на основе доказательных материалов, получе</w:t>
      </w:r>
      <w:r w:rsidRPr="00EE29BC">
        <w:t>н</w:t>
      </w:r>
      <w:r w:rsidRPr="00EE29BC">
        <w:t>ных НОРУЖП.</w:t>
      </w:r>
    </w:p>
    <w:p w:rsidR="009623D0" w:rsidRPr="00EE29BC" w:rsidRDefault="009623D0" w:rsidP="009623D0">
      <w:pPr>
        <w:pStyle w:val="SingleTxtGR"/>
      </w:pPr>
      <w:r w:rsidRPr="00EE29BC">
        <w:t>65.</w:t>
      </w:r>
      <w:r w:rsidRPr="00EE29BC">
        <w:tab/>
        <w:t>Своим решением от 18</w:t>
      </w:r>
      <w:r>
        <w:t xml:space="preserve"> </w:t>
      </w:r>
      <w:r w:rsidRPr="00EE29BC">
        <w:t>июня 2009</w:t>
      </w:r>
      <w:r>
        <w:t xml:space="preserve"> </w:t>
      </w:r>
      <w:r w:rsidRPr="00EE29BC">
        <w:t>года (иск №</w:t>
      </w:r>
      <w:r>
        <w:t xml:space="preserve"> </w:t>
      </w:r>
      <w:r w:rsidRPr="00EE29BC">
        <w:t>20198/05, поданный пр</w:t>
      </w:r>
      <w:r w:rsidRPr="00EE29BC">
        <w:t>о</w:t>
      </w:r>
      <w:r w:rsidRPr="00EE29BC">
        <w:t>тив Кипра Мортезой Моллацейналом) Европейский суд по правам человека констатировал, что НОРУЖП является независимым органом, который не по</w:t>
      </w:r>
      <w:r w:rsidRPr="00EE29BC">
        <w:t>д</w:t>
      </w:r>
      <w:r w:rsidRPr="00EE29BC">
        <w:t>чинен полицейской службе и не имеет никаких организационных связей с ней. Кроме того, ЕСПЧ пришел к заключению о том, что НОРУЖП провел рассл</w:t>
      </w:r>
      <w:r w:rsidRPr="00EE29BC">
        <w:t>е</w:t>
      </w:r>
      <w:r w:rsidRPr="00EE29BC">
        <w:t>дование достаточно тщательно для того, чтобы оно удовлетворяло требованиям статьи</w:t>
      </w:r>
      <w:r>
        <w:t xml:space="preserve"> </w:t>
      </w:r>
      <w:r w:rsidRPr="00EE29BC">
        <w:t>3 Европейской конвенции о защите прав человека.</w:t>
      </w:r>
    </w:p>
    <w:p w:rsidR="009623D0" w:rsidRPr="00EE29BC" w:rsidRDefault="009623D0" w:rsidP="009623D0">
      <w:pPr>
        <w:pStyle w:val="SingleTxtGR"/>
      </w:pPr>
      <w:r w:rsidRPr="00EE29BC">
        <w:t>66.</w:t>
      </w:r>
      <w:r w:rsidRPr="00EE29BC">
        <w:tab/>
        <w:t>Из 137</w:t>
      </w:r>
      <w:r>
        <w:t xml:space="preserve"> </w:t>
      </w:r>
      <w:r w:rsidRPr="00EE29BC">
        <w:t>жалоб, поступивших в НОРУЖП в 2011</w:t>
      </w:r>
      <w:r>
        <w:t xml:space="preserve"> </w:t>
      </w:r>
      <w:r w:rsidRPr="00EE29BC">
        <w:t>году, 116 входили в сферу его компетенции, причем в 44 речь шла о нарушении прав человека, в 71</w:t>
      </w:r>
      <w:r>
        <w:t xml:space="preserve"> </w:t>
      </w:r>
      <w:r w:rsidRPr="00EE29BC">
        <w:t xml:space="preserve">– </w:t>
      </w:r>
      <w:r w:rsidR="007A786F">
        <w:br/>
      </w:r>
      <w:r w:rsidRPr="00EE29BC">
        <w:t>о</w:t>
      </w:r>
      <w:r w:rsidR="00D011CB">
        <w:t> </w:t>
      </w:r>
      <w:r w:rsidRPr="00EE29BC">
        <w:t>предпочтении или действиях, подрывающих репутацию полиции, а в</w:t>
      </w:r>
      <w:r>
        <w:t xml:space="preserve"> </w:t>
      </w:r>
      <w:r w:rsidRPr="00EE29BC">
        <w:t>1</w:t>
      </w:r>
      <w:r>
        <w:t xml:space="preserve"> </w:t>
      </w:r>
      <w:r w:rsidRPr="00EE29BC">
        <w:t>– о</w:t>
      </w:r>
      <w:r w:rsidR="007A786F">
        <w:t> </w:t>
      </w:r>
      <w:r w:rsidRPr="00EE29BC">
        <w:t>коррупции. Жалобам был дан следующий ход: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50</w:t>
      </w:r>
      <w:r>
        <w:t xml:space="preserve"> </w:t>
      </w:r>
      <w:r w:rsidRPr="00EE29BC">
        <w:t>жалоб были переданы следователям для расследования;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расследование по 16</w:t>
      </w:r>
      <w:r>
        <w:t xml:space="preserve"> </w:t>
      </w:r>
      <w:r w:rsidRPr="00EE29BC">
        <w:t>жалобам было завершено. По 1</w:t>
      </w:r>
      <w:r>
        <w:t xml:space="preserve"> </w:t>
      </w:r>
      <w:r w:rsidRPr="00EE29BC">
        <w:t>жалобе была начата процедура дисциплинарного разбирательства, а по остальным 15</w:t>
      </w:r>
      <w:r>
        <w:t xml:space="preserve"> </w:t>
      </w:r>
      <w:r w:rsidRPr="00EE29BC">
        <w:t>вм</w:t>
      </w:r>
      <w:r w:rsidRPr="00EE29BC">
        <w:t>е</w:t>
      </w:r>
      <w:r w:rsidRPr="00EE29BC">
        <w:t>нявшиеся преступления не подтвердились;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расследование по 3</w:t>
      </w:r>
      <w:r>
        <w:t xml:space="preserve"> </w:t>
      </w:r>
      <w:r w:rsidRPr="00EE29BC">
        <w:t>жалобам было приостановлено;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31</w:t>
      </w:r>
      <w:r>
        <w:t xml:space="preserve"> </w:t>
      </w:r>
      <w:r w:rsidRPr="00EE29BC">
        <w:t>жалобе расследование продолжается;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12</w:t>
      </w:r>
      <w:r>
        <w:t xml:space="preserve"> </w:t>
      </w:r>
      <w:r w:rsidRPr="00EE29BC">
        <w:t>жалобам НОРУЖП провел предварительное расследование, и ж</w:t>
      </w:r>
      <w:r w:rsidRPr="00EE29BC">
        <w:t>а</w:t>
      </w:r>
      <w:r w:rsidRPr="00EE29BC">
        <w:t>лобы были признаны необоснованными;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рассмотрение 28</w:t>
      </w:r>
      <w:r>
        <w:t xml:space="preserve"> </w:t>
      </w:r>
      <w:r w:rsidR="00BF5599" w:rsidRPr="00BF5599">
        <w:t xml:space="preserve"> </w:t>
      </w:r>
      <w:r w:rsidRPr="00EE29BC">
        <w:t>жалоб было приостановлено, поскольку НОРУЖП з</w:t>
      </w:r>
      <w:r w:rsidRPr="00EE29BC">
        <w:t>а</w:t>
      </w:r>
      <w:r w:rsidRPr="00EE29BC">
        <w:t>просил дополнительную информацию, требующуюся для принятия реш</w:t>
      </w:r>
      <w:r w:rsidRPr="00EE29BC">
        <w:t>е</w:t>
      </w:r>
      <w:r w:rsidRPr="00EE29BC">
        <w:t>ния о целесообразности дальнейшего расследования;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19</w:t>
      </w:r>
      <w:r>
        <w:t xml:space="preserve"> </w:t>
      </w:r>
      <w:r w:rsidRPr="00EE29BC">
        <w:t>жалоб были признаны малосущественными и в соответствии с дейс</w:t>
      </w:r>
      <w:r w:rsidRPr="00EE29BC">
        <w:t>т</w:t>
      </w:r>
      <w:r w:rsidRPr="00EE29BC">
        <w:t>вующим законодательством были препровождены начальнику полице</w:t>
      </w:r>
      <w:r w:rsidRPr="00EE29BC">
        <w:t>й</w:t>
      </w:r>
      <w:r w:rsidRPr="00EE29BC">
        <w:t>ской службы для принятия требуемых мер;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3</w:t>
      </w:r>
      <w:r>
        <w:t xml:space="preserve"> </w:t>
      </w:r>
      <w:r w:rsidRPr="00EE29BC">
        <w:t>жалобы были взяты назад заявителями;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рассмотрение 4</w:t>
      </w:r>
      <w:r>
        <w:t xml:space="preserve"> </w:t>
      </w:r>
      <w:r w:rsidRPr="00EE29BC">
        <w:t>жалоб было приостановлено по той причине, что заяв</w:t>
      </w:r>
      <w:r w:rsidRPr="00EE29BC">
        <w:t>и</w:t>
      </w:r>
      <w:r w:rsidRPr="00EE29BC">
        <w:t>тели прервали связь с НОРУЖП.</w:t>
      </w:r>
    </w:p>
    <w:p w:rsidR="009623D0" w:rsidRPr="00EE29BC" w:rsidRDefault="009623D0" w:rsidP="009623D0">
      <w:pPr>
        <w:pStyle w:val="SingleTxtGR"/>
      </w:pPr>
      <w:r w:rsidRPr="00EE29BC">
        <w:t>67.</w:t>
      </w:r>
      <w:r w:rsidRPr="00EE29BC">
        <w:tab/>
        <w:t>Следует отметить, что члены НОРУЖП регулярно выступают перед ку</w:t>
      </w:r>
      <w:r w:rsidRPr="00EE29BC">
        <w:t>р</w:t>
      </w:r>
      <w:r w:rsidRPr="00EE29BC">
        <w:t>сантами Полицейской академии с лекциями о работе и круге ведения Органа.</w:t>
      </w:r>
    </w:p>
    <w:p w:rsidR="009623D0" w:rsidRPr="00EE29BC" w:rsidRDefault="009623D0" w:rsidP="009623D0">
      <w:pPr>
        <w:pStyle w:val="H1GR"/>
      </w:pPr>
      <w:r w:rsidRPr="00EE29BC">
        <w:tab/>
        <w:t>B.</w:t>
      </w:r>
      <w:r w:rsidRPr="00EE29BC">
        <w:tab/>
        <w:t xml:space="preserve">Право на личную неприкосновенность и защиту со стороны государства от насилия или телесных повреждений, наносимых как государственными должностными лицами, </w:t>
      </w:r>
      <w:r w:rsidR="00D011CB">
        <w:br/>
        <w:t xml:space="preserve">так </w:t>
      </w:r>
      <w:r w:rsidRPr="00EE29BC">
        <w:t>и любыми лицами, группами или учреждениями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3</w:t>
      </w:r>
    </w:p>
    <w:p w:rsidR="009623D0" w:rsidRPr="00EE29BC" w:rsidRDefault="009623D0" w:rsidP="009623D0">
      <w:pPr>
        <w:pStyle w:val="SingleTxtGR"/>
      </w:pPr>
      <w:r w:rsidRPr="00EE29BC">
        <w:t>68.</w:t>
      </w:r>
      <w:r w:rsidRPr="00EE29BC">
        <w:tab/>
        <w:t>Полиция взаимодействует со многими этническими группами, прож</w:t>
      </w:r>
      <w:r w:rsidRPr="00EE29BC">
        <w:t>и</w:t>
      </w:r>
      <w:r w:rsidRPr="00EE29BC">
        <w:t>вающими на Кипре. Этим занимаются в основном подразделения, отвечающие за полицейскую работу с населением.</w:t>
      </w:r>
    </w:p>
    <w:p w:rsidR="009623D0" w:rsidRPr="00EE29BC" w:rsidRDefault="009623D0" w:rsidP="009623D0">
      <w:pPr>
        <w:pStyle w:val="SingleTxtGR"/>
      </w:pPr>
      <w:r w:rsidRPr="00EE29BC">
        <w:t>69.</w:t>
      </w:r>
      <w:r w:rsidRPr="00EE29BC">
        <w:tab/>
        <w:t>5</w:t>
      </w:r>
      <w:r>
        <w:t xml:space="preserve"> </w:t>
      </w:r>
      <w:r w:rsidRPr="00EE29BC">
        <w:t>декабря</w:t>
      </w:r>
      <w:r>
        <w:t xml:space="preserve"> </w:t>
      </w:r>
      <w:r w:rsidRPr="00EE29BC">
        <w:t>2010</w:t>
      </w:r>
      <w:r>
        <w:t xml:space="preserve"> </w:t>
      </w:r>
      <w:r w:rsidRPr="00EE29BC">
        <w:t>года полицейская служба совместно с городскими власт</w:t>
      </w:r>
      <w:r w:rsidRPr="00EE29BC">
        <w:t>я</w:t>
      </w:r>
      <w:r w:rsidRPr="00EE29BC">
        <w:t>ми г</w:t>
      </w:r>
      <w:r>
        <w:t xml:space="preserve">орода </w:t>
      </w:r>
      <w:r w:rsidRPr="00EE29BC">
        <w:t xml:space="preserve">Никосии, НПО </w:t>
      </w:r>
      <w:r>
        <w:t>"</w:t>
      </w:r>
      <w:r w:rsidRPr="00EE29BC">
        <w:t>Гуманитарные действия</w:t>
      </w:r>
      <w:r>
        <w:t>"</w:t>
      </w:r>
      <w:r w:rsidRPr="00EE29BC">
        <w:t xml:space="preserve"> и некоторыми этническ</w:t>
      </w:r>
      <w:r w:rsidRPr="00EE29BC">
        <w:t>и</w:t>
      </w:r>
      <w:r w:rsidRPr="00EE29BC">
        <w:t xml:space="preserve">ми/религиозными группами организовала в центре города открытый фестиваль национальной музыки и танцев под девизом </w:t>
      </w:r>
      <w:r>
        <w:t>"</w:t>
      </w:r>
      <w:r w:rsidRPr="00EE29BC">
        <w:t>За многообразие</w:t>
      </w:r>
      <w:r>
        <w:t>"</w:t>
      </w:r>
      <w:r w:rsidRPr="00EE29BC">
        <w:t>, где была ра</w:t>
      </w:r>
      <w:r w:rsidRPr="00EE29BC">
        <w:t>з</w:t>
      </w:r>
      <w:r w:rsidRPr="00EE29BC">
        <w:t>вернута выставка национальных изделий и организована дегустация наци</w:t>
      </w:r>
      <w:r w:rsidRPr="00EE29BC">
        <w:t>о</w:t>
      </w:r>
      <w:r w:rsidRPr="00EE29BC">
        <w:t>нальных блюд; фестиваль привлек большое число посетителей.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4</w:t>
      </w:r>
    </w:p>
    <w:p w:rsidR="009623D0" w:rsidRPr="00EE29BC" w:rsidRDefault="009623D0" w:rsidP="009623D0">
      <w:pPr>
        <w:pStyle w:val="SingleTxtGR"/>
      </w:pPr>
      <w:r w:rsidRPr="00EE29BC">
        <w:t>70.</w:t>
      </w:r>
      <w:r w:rsidRPr="00EE29BC">
        <w:tab/>
        <w:t>Среди требований, предъявляемых для поступления на службу в пол</w:t>
      </w:r>
      <w:r w:rsidRPr="00EE29BC">
        <w:t>и</w:t>
      </w:r>
      <w:r w:rsidRPr="00EE29BC">
        <w:t>цию</w:t>
      </w:r>
      <w:r w:rsidR="00BF5599" w:rsidRPr="00BF5599">
        <w:t>,</w:t>
      </w:r>
      <w:r>
        <w:t> </w:t>
      </w:r>
      <w:r w:rsidRPr="00EE29BC">
        <w:t>– наличие кипрского гражданства и, для мужчин, прохождение воинской службы.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5</w:t>
      </w:r>
    </w:p>
    <w:p w:rsidR="009623D0" w:rsidRPr="00EE29BC" w:rsidRDefault="009623D0" w:rsidP="009623D0">
      <w:pPr>
        <w:pStyle w:val="SingleTxtGR"/>
      </w:pPr>
      <w:r w:rsidRPr="00EE29BC">
        <w:t>71.</w:t>
      </w:r>
      <w:r w:rsidRPr="00EE29BC">
        <w:tab/>
        <w:t>Законом о беженцах [L.6(I)/2000 с поправками] в правовую систему Ки</w:t>
      </w:r>
      <w:r w:rsidRPr="00EE29BC">
        <w:t>п</w:t>
      </w:r>
      <w:r w:rsidRPr="00EE29BC">
        <w:t>ра перенесены положения женевской Конвенции о статусе беженцев. Стат</w:t>
      </w:r>
      <w:r w:rsidRPr="00EE29BC">
        <w:t>ь</w:t>
      </w:r>
      <w:r w:rsidRPr="00EE29BC">
        <w:t>ей</w:t>
      </w:r>
      <w:r>
        <w:t> </w:t>
      </w:r>
      <w:r w:rsidRPr="00EE29BC">
        <w:t>19 этого закона предусмотрено, что руководитель службы по вопросам пр</w:t>
      </w:r>
      <w:r w:rsidRPr="00EE29BC">
        <w:t>е</w:t>
      </w:r>
      <w:r w:rsidRPr="00EE29BC">
        <w:t>доставления убежища выносит решение о предоставлении вспомогательной защиты гражданину третьей страны или апатриду, в отношении которого, даже если он не удовлетворяет критериям для отнесения его к числу беженцев, им</w:t>
      </w:r>
      <w:r w:rsidRPr="00EE29BC">
        <w:t>е</w:t>
      </w:r>
      <w:r w:rsidRPr="00EE29BC">
        <w:t>ются ве</w:t>
      </w:r>
      <w:r w:rsidRPr="00EE29BC">
        <w:t>с</w:t>
      </w:r>
      <w:r w:rsidRPr="00EE29BC">
        <w:t>кие основания полагать, что данному лицу</w:t>
      </w:r>
      <w:r>
        <w:t xml:space="preserve"> </w:t>
      </w:r>
      <w:r w:rsidRPr="00EE29BC">
        <w:sym w:font="Symbol" w:char="F02D"/>
      </w:r>
      <w:r w:rsidRPr="00EE29BC">
        <w:t xml:space="preserve"> в случае его возвращения в страну происхождения</w:t>
      </w:r>
      <w:r>
        <w:t xml:space="preserve"> </w:t>
      </w:r>
      <w:r w:rsidRPr="00EE29BC">
        <w:sym w:font="Symbol" w:char="F02D"/>
      </w:r>
      <w:r w:rsidRPr="00EE29BC">
        <w:t xml:space="preserve"> или апатриду</w:t>
      </w:r>
      <w:r>
        <w:t xml:space="preserve"> </w:t>
      </w:r>
      <w:r w:rsidRPr="00EE29BC">
        <w:sym w:font="Symbol" w:char="F02D"/>
      </w:r>
      <w:r w:rsidRPr="00EE29BC">
        <w:t xml:space="preserve"> в случае его возвращения в страну, где он до этого обычно проживал,</w:t>
      </w:r>
      <w:r>
        <w:t xml:space="preserve"> </w:t>
      </w:r>
      <w:r w:rsidRPr="00EE29BC">
        <w:sym w:font="Symbol" w:char="F02D"/>
      </w:r>
      <w:r w:rsidRPr="00EE29BC">
        <w:t xml:space="preserve"> будет грозить реальная опасность нанес</w:t>
      </w:r>
      <w:r w:rsidRPr="00EE29BC">
        <w:t>е</w:t>
      </w:r>
      <w:r w:rsidRPr="00EE29BC">
        <w:t>ния ему серьезного вреда, и что он не в состоянии или, в силу наличия такой опасности, не желает воспользоваться защитой в той стране.</w:t>
      </w:r>
    </w:p>
    <w:p w:rsidR="009623D0" w:rsidRPr="00EE29BC" w:rsidRDefault="009623D0" w:rsidP="00D011CB">
      <w:pPr>
        <w:pStyle w:val="SingleTxtGR"/>
        <w:keepNext/>
      </w:pPr>
      <w:r w:rsidRPr="00EE29BC">
        <w:t>72.</w:t>
      </w:r>
      <w:r w:rsidRPr="00EE29BC">
        <w:tab/>
        <w:t>Согласно пункту</w:t>
      </w:r>
      <w:r>
        <w:t xml:space="preserve"> </w:t>
      </w:r>
      <w:r w:rsidRPr="00EE29BC">
        <w:t>2 статьи</w:t>
      </w:r>
      <w:r>
        <w:t xml:space="preserve"> </w:t>
      </w:r>
      <w:r w:rsidRPr="00EE29BC">
        <w:t>19, для целей указанного закона серьезным вредом считается: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вынесение смертного приговора или смертная казнь; либо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пытки и бесчеловечное или унижающее достоинство обращение и нак</w:t>
      </w:r>
      <w:r w:rsidRPr="00EE29BC">
        <w:t>а</w:t>
      </w:r>
      <w:r w:rsidRPr="00EE29BC">
        <w:t>зание; либо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нарушение того или иного права человека, достаточно серьезное для т</w:t>
      </w:r>
      <w:r w:rsidRPr="00EE29BC">
        <w:t>о</w:t>
      </w:r>
      <w:r w:rsidRPr="00EE29BC">
        <w:t>го, чтобы послужить основанием для выполнения Кипром своих межд</w:t>
      </w:r>
      <w:r w:rsidRPr="00EE29BC">
        <w:t>у</w:t>
      </w:r>
      <w:r w:rsidRPr="00EE29BC">
        <w:t>народных обязательств; либо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наличие серьезной персональной угрозы жизни или неприкосновенности личности гражданского лица по причине неизбирательного насилия в с</w:t>
      </w:r>
      <w:r w:rsidRPr="00EE29BC">
        <w:t>и</w:t>
      </w:r>
      <w:r w:rsidRPr="00EE29BC">
        <w:t>туациях международного или внутреннего вооруженного конфликта.</w:t>
      </w:r>
    </w:p>
    <w:p w:rsidR="009623D0" w:rsidRPr="00EE29BC" w:rsidRDefault="009623D0" w:rsidP="009623D0">
      <w:pPr>
        <w:pStyle w:val="H1GR"/>
      </w:pPr>
      <w:r w:rsidRPr="00EE29BC">
        <w:tab/>
        <w:t>C.</w:t>
      </w:r>
      <w:r w:rsidRPr="00EE29BC">
        <w:tab/>
        <w:t xml:space="preserve">Политические права, </w:t>
      </w:r>
      <w:r w:rsidR="00D011CB">
        <w:t>в частности право участвовать в </w:t>
      </w:r>
      <w:r w:rsidRPr="00EE29BC">
        <w:t xml:space="preserve">выборах </w:t>
      </w:r>
      <w:r w:rsidRPr="001D2A62">
        <w:t>−</w:t>
      </w:r>
      <w:r w:rsidRPr="00EE29BC">
        <w:t xml:space="preserve"> голосовать и</w:t>
      </w:r>
      <w:r>
        <w:t xml:space="preserve"> выставлять свою кандидатуру </w:t>
      </w:r>
      <w:r w:rsidRPr="001D2A62">
        <w:t>−</w:t>
      </w:r>
      <w:r w:rsidRPr="00EE29BC">
        <w:t xml:space="preserve"> </w:t>
      </w:r>
      <w:r w:rsidRPr="001D2A62">
        <w:br/>
      </w:r>
      <w:r w:rsidRPr="00EE29BC">
        <w:t>на основе всеобщ</w:t>
      </w:r>
      <w:r w:rsidRPr="00EE29BC">
        <w:t>е</w:t>
      </w:r>
      <w:r w:rsidRPr="00EE29BC">
        <w:t>го и равного избирательного права</w:t>
      </w:r>
    </w:p>
    <w:p w:rsidR="009623D0" w:rsidRPr="00EE29BC" w:rsidRDefault="009623D0" w:rsidP="009623D0">
      <w:pPr>
        <w:pStyle w:val="SingleTxtGR"/>
      </w:pPr>
      <w:r w:rsidRPr="00EE29BC">
        <w:t>73.</w:t>
      </w:r>
      <w:r w:rsidRPr="00EE29BC">
        <w:tab/>
        <w:t>Тремя религиозными группами (национальные меньшинства), которые признаны в Конституции страны, являются армяно-григориане, католики л</w:t>
      </w:r>
      <w:r w:rsidRPr="00EE29BC">
        <w:t>а</w:t>
      </w:r>
      <w:r w:rsidRPr="00EE29BC">
        <w:t>тинского обряда и марониты.</w:t>
      </w:r>
    </w:p>
    <w:p w:rsidR="009623D0" w:rsidRPr="00EE29BC" w:rsidRDefault="009623D0" w:rsidP="009623D0">
      <w:pPr>
        <w:pStyle w:val="SingleTxtGR"/>
      </w:pPr>
      <w:r w:rsidRPr="00EE29BC">
        <w:t>74.</w:t>
      </w:r>
      <w:r w:rsidRPr="00EE29BC">
        <w:tab/>
        <w:t>В соответствии с Конституцией после создания Республики в 1960</w:t>
      </w:r>
      <w:r>
        <w:t xml:space="preserve"> </w:t>
      </w:r>
      <w:r w:rsidRPr="00EE29BC">
        <w:t>году марониты, армяно-григориане и католики латинского обряда предпочли влиться в состав греческой общины. В силу этого все конституционные положения и положения электорального законодательства, которые касаются участия в в</w:t>
      </w:r>
      <w:r w:rsidRPr="00EE29BC">
        <w:t>ы</w:t>
      </w:r>
      <w:r w:rsidRPr="00EE29BC">
        <w:t>борах, права избирать и быть избранными в национальный парламент и в</w:t>
      </w:r>
      <w:r>
        <w:t xml:space="preserve"> </w:t>
      </w:r>
      <w:r w:rsidRPr="00EE29BC">
        <w:t>мес</w:t>
      </w:r>
      <w:r w:rsidRPr="00EE29BC">
        <w:t>т</w:t>
      </w:r>
      <w:r w:rsidRPr="00EE29BC">
        <w:t>ные органы власти (президентские, муниципальные и коммунальные в</w:t>
      </w:r>
      <w:r w:rsidRPr="00EE29BC">
        <w:t>ы</w:t>
      </w:r>
      <w:r w:rsidRPr="00EE29BC">
        <w:t>боры), распространяются на национальные меньшинства.</w:t>
      </w:r>
    </w:p>
    <w:p w:rsidR="009623D0" w:rsidRPr="00EE29BC" w:rsidRDefault="009623D0" w:rsidP="009623D0">
      <w:pPr>
        <w:pStyle w:val="SingleTxtGR"/>
      </w:pPr>
      <w:r w:rsidRPr="00EE29BC">
        <w:t>75.</w:t>
      </w:r>
      <w:r w:rsidRPr="00EE29BC">
        <w:tab/>
        <w:t>Кроме того, каждая религиозная группа имеет право избрать одного представителя для отстаивания ее интересов в парламенте. Избранные предст</w:t>
      </w:r>
      <w:r w:rsidRPr="00EE29BC">
        <w:t>а</w:t>
      </w:r>
      <w:r w:rsidRPr="00EE29BC">
        <w:t>вители групп в парламенте участвуют в его работе в качестве наблюдателей и выполняют совещательные функции в связи с обсуждением затрагивающих с</w:t>
      </w:r>
      <w:r w:rsidRPr="00EE29BC">
        <w:t>о</w:t>
      </w:r>
      <w:r w:rsidRPr="00EE29BC">
        <w:t>ответствующее сообщество вопросов, касающихся религии, образования и с</w:t>
      </w:r>
      <w:r w:rsidRPr="00EE29BC">
        <w:t>е</w:t>
      </w:r>
      <w:r w:rsidRPr="00EE29BC">
        <w:t>мьи.</w:t>
      </w:r>
    </w:p>
    <w:p w:rsidR="009623D0" w:rsidRPr="00EE29BC" w:rsidRDefault="009623D0" w:rsidP="009623D0">
      <w:pPr>
        <w:pStyle w:val="H1GR"/>
      </w:pPr>
      <w:r w:rsidRPr="00EE29BC">
        <w:tab/>
        <w:t>D.</w:t>
      </w:r>
      <w:r w:rsidRPr="00EE29BC">
        <w:tab/>
        <w:t>Другие гражданские права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3</w:t>
      </w:r>
    </w:p>
    <w:p w:rsidR="009623D0" w:rsidRPr="00EE29BC" w:rsidRDefault="009623D0" w:rsidP="009623D0">
      <w:pPr>
        <w:pStyle w:val="SingleTxtGR"/>
      </w:pPr>
      <w:r w:rsidRPr="00EE29BC">
        <w:t>76.</w:t>
      </w:r>
      <w:r w:rsidRPr="00EE29BC">
        <w:tab/>
        <w:t>Право на гражданство регулируется несколькими законодательными а</w:t>
      </w:r>
      <w:r w:rsidRPr="00EE29BC">
        <w:t>к</w:t>
      </w:r>
      <w:r w:rsidRPr="00EE29BC">
        <w:t>тами.</w:t>
      </w:r>
    </w:p>
    <w:p w:rsidR="009623D0" w:rsidRPr="00EE29BC" w:rsidRDefault="009623D0" w:rsidP="009623D0">
      <w:pPr>
        <w:pStyle w:val="SingleTxtGR"/>
      </w:pPr>
      <w:r w:rsidRPr="00EE29BC">
        <w:t>77.</w:t>
      </w:r>
      <w:r w:rsidRPr="00EE29BC">
        <w:tab/>
        <w:t xml:space="preserve">В законе о гражданской регистрации </w:t>
      </w:r>
      <w:r w:rsidRPr="00EE29BC">
        <w:rPr>
          <w:iCs/>
        </w:rPr>
        <w:t xml:space="preserve">[L.141(I)/2002 </w:t>
      </w:r>
      <w:r w:rsidRPr="00EE29BC">
        <w:t>с поправками</w:t>
      </w:r>
      <w:r w:rsidRPr="00EE29BC">
        <w:rPr>
          <w:iCs/>
        </w:rPr>
        <w:t>]</w:t>
      </w:r>
      <w:r w:rsidRPr="00EE29BC">
        <w:rPr>
          <w:i/>
          <w:iCs/>
        </w:rPr>
        <w:t xml:space="preserve"> </w:t>
      </w:r>
      <w:r w:rsidRPr="00EE29BC">
        <w:t>пред</w:t>
      </w:r>
      <w:r w:rsidRPr="00EE29BC">
        <w:t>у</w:t>
      </w:r>
      <w:r w:rsidRPr="00EE29BC">
        <w:t>смотрено следующее:</w:t>
      </w:r>
    </w:p>
    <w:p w:rsidR="009623D0" w:rsidRPr="00EE29BC" w:rsidRDefault="009623D0" w:rsidP="009623D0">
      <w:pPr>
        <w:pStyle w:val="H56GR"/>
      </w:pPr>
      <w:r w:rsidRPr="00EE29BC">
        <w:tab/>
      </w:r>
      <w:r w:rsidRPr="00EE29BC">
        <w:tab/>
        <w:t>Статья</w:t>
      </w:r>
      <w:r>
        <w:t xml:space="preserve"> </w:t>
      </w:r>
      <w:r w:rsidRPr="00EE29BC">
        <w:t>108</w:t>
      </w:r>
    </w:p>
    <w:p w:rsidR="009623D0" w:rsidRPr="00EE29BC" w:rsidRDefault="009623D0" w:rsidP="009623D0">
      <w:pPr>
        <w:pStyle w:val="SingleTxtGR"/>
      </w:pPr>
      <w:r w:rsidRPr="00EE29BC">
        <w:t>78.</w:t>
      </w:r>
      <w:r w:rsidRPr="00EE29BC">
        <w:tab/>
        <w:t>Гражданами Республики являются лица, которые на дату или после даты вступления в силу настоящего закона, приобрели или имеют право на приобр</w:t>
      </w:r>
      <w:r w:rsidRPr="00EE29BC">
        <w:t>е</w:t>
      </w:r>
      <w:r w:rsidRPr="00EE29BC">
        <w:t>тение гражданства Республики Кипр в соответствии с положениями настоящего закона или приложения</w:t>
      </w:r>
      <w:r>
        <w:t xml:space="preserve"> </w:t>
      </w:r>
      <w:r w:rsidRPr="00EE29BC">
        <w:t xml:space="preserve">D к </w:t>
      </w:r>
      <w:r w:rsidRPr="00EE29BC">
        <w:rPr>
          <w:bCs/>
        </w:rPr>
        <w:t>Договору</w:t>
      </w:r>
      <w:r w:rsidRPr="00EE29BC">
        <w:t xml:space="preserve"> </w:t>
      </w:r>
      <w:r w:rsidRPr="00EE29BC">
        <w:rPr>
          <w:bCs/>
        </w:rPr>
        <w:t>о</w:t>
      </w:r>
      <w:r w:rsidRPr="00EE29BC">
        <w:t xml:space="preserve"> </w:t>
      </w:r>
      <w:r w:rsidRPr="00EE29BC">
        <w:rPr>
          <w:bCs/>
        </w:rPr>
        <w:t>создании</w:t>
      </w:r>
      <w:r w:rsidRPr="00EE29BC">
        <w:t xml:space="preserve"> Республики </w:t>
      </w:r>
      <w:r w:rsidRPr="00EE29BC">
        <w:rPr>
          <w:bCs/>
        </w:rPr>
        <w:t>Кипр</w:t>
      </w:r>
      <w:r w:rsidRPr="00EE29BC">
        <w:t>.</w:t>
      </w:r>
    </w:p>
    <w:p w:rsidR="009623D0" w:rsidRPr="00EE29BC" w:rsidRDefault="009623D0" w:rsidP="009623D0">
      <w:pPr>
        <w:pStyle w:val="H56GR"/>
      </w:pPr>
      <w:r w:rsidRPr="00EE29BC">
        <w:tab/>
      </w:r>
      <w:r w:rsidRPr="00EE29BC">
        <w:tab/>
        <w:t>Статья</w:t>
      </w:r>
      <w:r>
        <w:t xml:space="preserve"> </w:t>
      </w:r>
      <w:r w:rsidRPr="00EE29BC">
        <w:t>110</w:t>
      </w:r>
      <w:r w:rsidR="005B5568">
        <w:t xml:space="preserve"> </w:t>
      </w:r>
      <w:r w:rsidRPr="00EE29BC">
        <w:t>(2)</w:t>
      </w:r>
    </w:p>
    <w:p w:rsidR="009623D0" w:rsidRPr="00EE29BC" w:rsidRDefault="009623D0" w:rsidP="009623D0">
      <w:pPr>
        <w:pStyle w:val="SingleTxtGR"/>
      </w:pPr>
      <w:r w:rsidRPr="00EE29BC">
        <w:t>79.</w:t>
      </w:r>
      <w:r w:rsidRPr="00EE29BC">
        <w:tab/>
        <w:t>Министр может распорядиться предоставить гражданство любому с</w:t>
      </w:r>
      <w:r w:rsidRPr="00EE29BC">
        <w:t>о</w:t>
      </w:r>
      <w:r w:rsidRPr="00EE29BC">
        <w:t>вершеннолетнему полностью дееспособному лицу, которое: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является супругом/вдовой (вдовцом) гражданина Кипра или которое, если бы супруг-киприот не умер, имело бы право на предоставление ему гр</w:t>
      </w:r>
      <w:r w:rsidRPr="00EE29BC">
        <w:t>а</w:t>
      </w:r>
      <w:r w:rsidRPr="00EE29BC">
        <w:t>жданства;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прожило на Кипре с супругом, являющимся киприотом, не менее трех лет (в</w:t>
      </w:r>
      <w:r>
        <w:t xml:space="preserve"> </w:t>
      </w:r>
      <w:r w:rsidRPr="00EE29BC">
        <w:t>зависимости от конкретных обстоятельств в каждом случае министр может принять заявление от супругов, проживающих на Кипре в теч</w:t>
      </w:r>
      <w:r w:rsidRPr="00EE29BC">
        <w:t>е</w:t>
      </w:r>
      <w:r w:rsidRPr="00EE29BC">
        <w:t>ние трех лет, но не менее двух);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пользуется хорошей репутацией;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проявляет намерение постоянно обосноваться на Кипре в случае предо</w:t>
      </w:r>
      <w:r w:rsidRPr="00EE29BC">
        <w:t>с</w:t>
      </w:r>
      <w:r w:rsidRPr="00EE29BC">
        <w:t>тавления ему гражданства либо, в зависимости от конкретного случая, будет работать на государственной службе или в полиции Республики даже после предоставления ему кипрского гражданства;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не въехало на Кипр нелегально и не проживает на Кипре нелегально.</w:t>
      </w:r>
    </w:p>
    <w:p w:rsidR="009623D0" w:rsidRPr="00EE29BC" w:rsidRDefault="009623D0" w:rsidP="009623D0">
      <w:pPr>
        <w:pStyle w:val="SingleTxtGR"/>
      </w:pPr>
      <w:r w:rsidRPr="00EE29BC">
        <w:t>80.</w:t>
      </w:r>
      <w:r w:rsidRPr="00EE29BC">
        <w:tab/>
        <w:t>Что касается лиц, которые постоянно или временно проживают за гран</w:t>
      </w:r>
      <w:r w:rsidRPr="00EE29BC">
        <w:t>и</w:t>
      </w:r>
      <w:r w:rsidRPr="00EE29BC">
        <w:t xml:space="preserve">цей, то супруг, не являющийся гражданином Кипра, должен прожить совместно с супругом, являющимся гражданином страны, не менее трех лет. Фраза </w:t>
      </w:r>
      <w:r>
        <w:t>"</w:t>
      </w:r>
      <w:r w:rsidRPr="00EE29BC">
        <w:t>пр</w:t>
      </w:r>
      <w:r w:rsidRPr="00EE29BC">
        <w:t>о</w:t>
      </w:r>
      <w:r w:rsidRPr="00EE29BC">
        <w:t>живание со своим супругом на Кипре</w:t>
      </w:r>
      <w:r>
        <w:t>"</w:t>
      </w:r>
      <w:r w:rsidRPr="00EE29BC">
        <w:t xml:space="preserve"> означает, что супружеская пара должна проживать на Кипре не менее </w:t>
      </w:r>
      <w:r w:rsidR="0001784A">
        <w:t>шести</w:t>
      </w:r>
      <w:r>
        <w:t xml:space="preserve"> </w:t>
      </w:r>
      <w:r w:rsidRPr="00EE29BC">
        <w:t>месяцев в год, и в любом случае общая продолжительность пребывания супружеской пары на Кипре непосредственно п</w:t>
      </w:r>
      <w:r w:rsidRPr="00EE29BC">
        <w:t>е</w:t>
      </w:r>
      <w:r w:rsidRPr="00EE29BC">
        <w:t>ред подачей заявления должна составлять не менее двух лет.</w:t>
      </w:r>
    </w:p>
    <w:p w:rsidR="009623D0" w:rsidRPr="00EE29BC" w:rsidRDefault="009623D0" w:rsidP="009623D0">
      <w:pPr>
        <w:pStyle w:val="H56GR"/>
        <w:rPr>
          <w:b/>
        </w:rPr>
      </w:pPr>
      <w:r w:rsidRPr="00EE29BC">
        <w:rPr>
          <w:b/>
        </w:rPr>
        <w:tab/>
      </w:r>
      <w:r w:rsidRPr="00EE29BC">
        <w:tab/>
        <w:t>Статья 111</w:t>
      </w:r>
    </w:p>
    <w:p w:rsidR="009623D0" w:rsidRPr="00EE29BC" w:rsidRDefault="009623D0" w:rsidP="009623D0">
      <w:pPr>
        <w:pStyle w:val="SingleTxtGR"/>
      </w:pPr>
      <w:r w:rsidRPr="00EE29BC">
        <w:t>81.</w:t>
      </w:r>
      <w:r w:rsidRPr="00EE29BC">
        <w:tab/>
        <w:t>Совершеннолетний житель Кипра, не являющийся его гражданином, имеет право подать ходатайство о приобретении кипрского гражданства через процедуру натурализации при том условии, что: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 xml:space="preserve">он проживает на Кипре на законных основаниях в общей сложности </w:t>
      </w:r>
      <w:r w:rsidR="0001784A">
        <w:t>семь</w:t>
      </w:r>
      <w:r>
        <w:t xml:space="preserve"> </w:t>
      </w:r>
      <w:r w:rsidRPr="00EE29BC">
        <w:t>лет;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из них он должен непрерывно проживать на Кипре в течение 12</w:t>
      </w:r>
      <w:r>
        <w:t xml:space="preserve"> </w:t>
      </w:r>
      <w:r w:rsidRPr="00EE29BC">
        <w:t>месяцев перед подачей ходатайства;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он пользуется хорошей репутацией (т.е. не имеет судимостей);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проявляет намерение постоянно обосноваться на Кипре в случае предо</w:t>
      </w:r>
      <w:r w:rsidRPr="00EE29BC">
        <w:t>с</w:t>
      </w:r>
      <w:r w:rsidRPr="00EE29BC">
        <w:t>тавления ему гражданства.</w:t>
      </w:r>
    </w:p>
    <w:p w:rsidR="009623D0" w:rsidRPr="00EE29BC" w:rsidRDefault="009623D0" w:rsidP="009623D0">
      <w:pPr>
        <w:pStyle w:val="SingleTxtGR"/>
      </w:pPr>
      <w:r w:rsidRPr="00EE29BC">
        <w:t>82.</w:t>
      </w:r>
      <w:r w:rsidRPr="00EE29BC">
        <w:tab/>
        <w:t>Ходатайство о предоставлении гражданства рассматривается министром внутренних дел, который принимает решение о его удовлетворении или откл</w:t>
      </w:r>
      <w:r w:rsidRPr="00EE29BC">
        <w:t>о</w:t>
      </w:r>
      <w:r w:rsidRPr="00EE29BC">
        <w:t>нении. Если заявитель не удовлетворен решением, он имеет право обжаловать его в</w:t>
      </w:r>
      <w:r>
        <w:t xml:space="preserve"> </w:t>
      </w:r>
      <w:r w:rsidRPr="00EE29BC">
        <w:t>Верховном суде.</w:t>
      </w:r>
    </w:p>
    <w:p w:rsidR="009623D0" w:rsidRPr="00EE29BC" w:rsidRDefault="009623D0" w:rsidP="009623D0">
      <w:pPr>
        <w:pStyle w:val="SingleTxtGR"/>
      </w:pPr>
      <w:r w:rsidRPr="00EE29BC">
        <w:t>83.</w:t>
      </w:r>
      <w:r w:rsidRPr="00EE29BC">
        <w:tab/>
        <w:t>Граждане третьих стран (включая членов семьи граждан Европейского союза, которые не подпадают под действие закона 2007</w:t>
      </w:r>
      <w:r>
        <w:t xml:space="preserve"> </w:t>
      </w:r>
      <w:r w:rsidRPr="00EE29BC">
        <w:t>года о праве граждан Союза и членов их семей свободно передвигаться и проживать на территории Республики [L.7(I)/2007]), которые постоянно и на законных основаниях пр</w:t>
      </w:r>
      <w:r w:rsidRPr="00EE29BC">
        <w:t>о</w:t>
      </w:r>
      <w:r w:rsidRPr="00EE29BC">
        <w:t>живали на Кипре в течение пяти лет, предшествовавших подаче соответству</w:t>
      </w:r>
      <w:r w:rsidRPr="00EE29BC">
        <w:t>ю</w:t>
      </w:r>
      <w:r w:rsidRPr="00EE29BC">
        <w:t>щего ходатайства, и которые располагают действительным видом на жительс</w:t>
      </w:r>
      <w:r w:rsidRPr="00EE29BC">
        <w:t>т</w:t>
      </w:r>
      <w:r w:rsidRPr="00EE29BC">
        <w:t>во, имеют право на получение долгосрочного вида на жительство. Права пр</w:t>
      </w:r>
      <w:r w:rsidRPr="00EE29BC">
        <w:t>е</w:t>
      </w:r>
      <w:r w:rsidRPr="00EE29BC">
        <w:t>тендовать на это лишены жители следующих категорий: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студенты или лица, проживающие в Республике с целью прохождения профессионально-технического обучения;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признанные беженцы;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лица, которым разрешено проживать в Республике на основании полож</w:t>
      </w:r>
      <w:r w:rsidRPr="00EE29BC">
        <w:t>е</w:t>
      </w:r>
      <w:r w:rsidRPr="00EE29BC">
        <w:t>ния о вспомогательной защите;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лица, ищущие убежище;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лица, проживающие в Республике временно, и лица, продолжительность пребывания которых официально ограничена;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лица, обладающие правовым статусом, регулируемым венскими конве</w:t>
      </w:r>
      <w:r w:rsidRPr="00EE29BC">
        <w:t>н</w:t>
      </w:r>
      <w:r w:rsidRPr="00EE29BC">
        <w:t>циями 1961 и 1963</w:t>
      </w:r>
      <w:r>
        <w:t xml:space="preserve"> </w:t>
      </w:r>
      <w:r w:rsidRPr="00EE29BC">
        <w:t>годов о дипломатических сношениях, Конвенцией 1969</w:t>
      </w:r>
      <w:r>
        <w:t xml:space="preserve"> </w:t>
      </w:r>
      <w:r w:rsidRPr="00EE29BC">
        <w:t>года о специальных миссиях и Венской конвенцией 1975</w:t>
      </w:r>
      <w:r>
        <w:t xml:space="preserve"> </w:t>
      </w:r>
      <w:r w:rsidRPr="00EE29BC">
        <w:t>года о представительстве государств в их отношениях с международными орг</w:t>
      </w:r>
      <w:r w:rsidRPr="00EE29BC">
        <w:t>а</w:t>
      </w:r>
      <w:r w:rsidRPr="00EE29BC">
        <w:t>низациями универсального характера.</w:t>
      </w:r>
    </w:p>
    <w:p w:rsidR="009623D0" w:rsidRPr="00EE29BC" w:rsidRDefault="009623D0" w:rsidP="009623D0">
      <w:pPr>
        <w:pStyle w:val="SingleTxtGR"/>
      </w:pPr>
      <w:r w:rsidRPr="00EE29BC">
        <w:t>84.</w:t>
      </w:r>
      <w:r w:rsidRPr="00EE29BC">
        <w:tab/>
        <w:t>В регламентах по вопросам иностранцев и иммиграции, принимавшихся с</w:t>
      </w:r>
      <w:r>
        <w:t xml:space="preserve"> </w:t>
      </w:r>
      <w:r w:rsidRPr="00EE29BC">
        <w:t>1972 по</w:t>
      </w:r>
      <w:r>
        <w:t xml:space="preserve"> </w:t>
      </w:r>
      <w:r w:rsidRPr="00EE29BC">
        <w:t>2004 год, предусмотрено, что ходатайствовать о выдаче разрешения на иммиграцию могут граждане третьих стран, вписывающиеся в любую из следующих категорий: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работа в секторе сельского хозяйства или животноводства;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работа в горнодобывающей промышленности;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занятие торговлей или бизнесом;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научные работники;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работа по найму;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состоятельные люди.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4</w:t>
      </w:r>
    </w:p>
    <w:p w:rsidR="009623D0" w:rsidRPr="00EE29BC" w:rsidRDefault="009623D0" w:rsidP="009623D0">
      <w:pPr>
        <w:pStyle w:val="SingleTxtGR"/>
      </w:pPr>
      <w:r w:rsidRPr="00EE29BC">
        <w:t>85.</w:t>
      </w:r>
      <w:r w:rsidRPr="00EE29BC">
        <w:tab/>
        <w:t>Согласно статье</w:t>
      </w:r>
      <w:r>
        <w:t xml:space="preserve"> </w:t>
      </w:r>
      <w:r w:rsidRPr="00EE29BC">
        <w:t>3</w:t>
      </w:r>
      <w:r w:rsidR="005B5568">
        <w:t xml:space="preserve"> </w:t>
      </w:r>
      <w:r w:rsidRPr="00EE29BC">
        <w:t>(1) закона о браке [L.104(I)/2003 с поправками] правом на вступление в брак обладают любые пары лиц разного пола, а в статье</w:t>
      </w:r>
      <w:r>
        <w:t xml:space="preserve"> </w:t>
      </w:r>
      <w:r w:rsidRPr="00EE29BC">
        <w:t>14</w:t>
      </w:r>
      <w:r w:rsidR="005B5568">
        <w:t> </w:t>
      </w:r>
      <w:r w:rsidRPr="00EE29BC">
        <w:t>(1) того же закона условием для заключения брака является свободная воля бр</w:t>
      </w:r>
      <w:r w:rsidRPr="00EE29BC">
        <w:t>а</w:t>
      </w:r>
      <w:r w:rsidRPr="00EE29BC">
        <w:t>чующихся.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5</w:t>
      </w:r>
    </w:p>
    <w:p w:rsidR="009623D0" w:rsidRPr="00EE29BC" w:rsidRDefault="009623D0" w:rsidP="009623D0">
      <w:pPr>
        <w:pStyle w:val="SingleTxtGR"/>
      </w:pPr>
      <w:r w:rsidRPr="00EE29BC">
        <w:t>86.</w:t>
      </w:r>
      <w:r w:rsidRPr="00EE29BC">
        <w:tab/>
        <w:t>Граждане третьих стран, проживающие на Кипре, наделены правом пр</w:t>
      </w:r>
      <w:r w:rsidRPr="00EE29BC">
        <w:t>и</w:t>
      </w:r>
      <w:r w:rsidRPr="00EE29BC">
        <w:t>обретать недвижимость жилого назначения с согласия Совета министров.</w:t>
      </w:r>
    </w:p>
    <w:p w:rsidR="009623D0" w:rsidRPr="00EE29BC" w:rsidRDefault="009623D0" w:rsidP="009623D0">
      <w:pPr>
        <w:pStyle w:val="H1GR"/>
      </w:pPr>
      <w:r w:rsidRPr="00EE29BC">
        <w:tab/>
        <w:t>E.</w:t>
      </w:r>
      <w:r w:rsidRPr="00EE29BC">
        <w:tab/>
        <w:t>Экономические, социальные и культурные права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1</w:t>
      </w:r>
    </w:p>
    <w:p w:rsidR="009623D0" w:rsidRPr="00EE29BC" w:rsidRDefault="009623D0" w:rsidP="009623D0">
      <w:pPr>
        <w:pStyle w:val="SingleTxtGR"/>
      </w:pPr>
      <w:r w:rsidRPr="00EE29BC">
        <w:t>87.</w:t>
      </w:r>
      <w:r w:rsidRPr="00EE29BC">
        <w:tab/>
        <w:t>Кипр последовательно наращивает усилия по улучшению условий труда домашней прислуги, а также по обеспечению выполнения трудовых договоров в</w:t>
      </w:r>
      <w:r>
        <w:t xml:space="preserve"> </w:t>
      </w:r>
      <w:r w:rsidRPr="00EE29BC">
        <w:t>полном объеме.</w:t>
      </w:r>
    </w:p>
    <w:p w:rsidR="009623D0" w:rsidRPr="00EE29BC" w:rsidRDefault="009623D0" w:rsidP="009623D0">
      <w:pPr>
        <w:pStyle w:val="SingleTxtGR"/>
      </w:pPr>
      <w:r w:rsidRPr="00EE29BC">
        <w:t>88.</w:t>
      </w:r>
      <w:r w:rsidRPr="00EE29BC">
        <w:tab/>
        <w:t>В трудовом договоре оговаривается, среди прочего, продолжительность рабочего дня, предоставление оплачиваемого отпуска и отдыха в праздничные дни. В</w:t>
      </w:r>
      <w:r>
        <w:t xml:space="preserve"> </w:t>
      </w:r>
      <w:r w:rsidRPr="00EE29BC">
        <w:t>настоящее время решением Совета министров месячная заработная пл</w:t>
      </w:r>
      <w:r w:rsidRPr="00EE29BC">
        <w:t>а</w:t>
      </w:r>
      <w:r w:rsidRPr="00EE29BC">
        <w:t>та брутто установлена на уровне 478</w:t>
      </w:r>
      <w:r>
        <w:t xml:space="preserve"> </w:t>
      </w:r>
      <w:r w:rsidRPr="00EE29BC">
        <w:t>евро (повышение было произведено 1</w:t>
      </w:r>
      <w:r>
        <w:t xml:space="preserve"> </w:t>
      </w:r>
      <w:r w:rsidRPr="00EE29BC">
        <w:t>и</w:t>
      </w:r>
      <w:r w:rsidRPr="00EE29BC">
        <w:t>ю</w:t>
      </w:r>
      <w:r w:rsidRPr="00EE29BC">
        <w:t>ля 2011</w:t>
      </w:r>
      <w:r>
        <w:t xml:space="preserve"> </w:t>
      </w:r>
      <w:r w:rsidRPr="00EE29BC">
        <w:t>года). Решением Совета министров был учрежден технический к</w:t>
      </w:r>
      <w:r w:rsidRPr="00EE29BC">
        <w:t>о</w:t>
      </w:r>
      <w:r w:rsidRPr="00EE29BC">
        <w:t>митет для выработки рекомендаций относительно заработной платы и других условий труда.</w:t>
      </w:r>
    </w:p>
    <w:p w:rsidR="009623D0" w:rsidRPr="00EE29BC" w:rsidRDefault="009623D0" w:rsidP="009623D0">
      <w:pPr>
        <w:pStyle w:val="SingleTxtGR"/>
      </w:pPr>
      <w:r w:rsidRPr="00EE29BC">
        <w:t>89.</w:t>
      </w:r>
      <w:r w:rsidRPr="00EE29BC">
        <w:tab/>
        <w:t>В контексте защиты прав всех работников, занятых на рынке труда, мех</w:t>
      </w:r>
      <w:r w:rsidRPr="00EE29BC">
        <w:t>а</w:t>
      </w:r>
      <w:r w:rsidRPr="00EE29BC">
        <w:t>низм, учрежденный для урегулирования споров по жалобам, поданным рабо</w:t>
      </w:r>
      <w:r w:rsidRPr="00EE29BC">
        <w:t>т</w:t>
      </w:r>
      <w:r w:rsidRPr="00EE29BC">
        <w:t>никами-киприотами, а также работниками из стран ЕС и третьих стран, вкл</w:t>
      </w:r>
      <w:r w:rsidRPr="00EE29BC">
        <w:t>ю</w:t>
      </w:r>
      <w:r w:rsidRPr="00EE29BC">
        <w:t>чая домашнюю прислугу, занимается рассмотрением и урегулированием споров по поводу нарушения условий труда.</w:t>
      </w:r>
    </w:p>
    <w:p w:rsidR="009623D0" w:rsidRPr="00EE29BC" w:rsidRDefault="009623D0" w:rsidP="009623D0">
      <w:pPr>
        <w:pStyle w:val="SingleTxtGR"/>
      </w:pPr>
      <w:r w:rsidRPr="00EE29BC">
        <w:t>90.</w:t>
      </w:r>
      <w:r w:rsidRPr="00EE29BC">
        <w:tab/>
        <w:t>Налицо постепенное, но заметное снижение числа жалоб. В целом в 2011</w:t>
      </w:r>
      <w:r w:rsidR="007E2F2F">
        <w:t> </w:t>
      </w:r>
      <w:r w:rsidRPr="00EE29BC">
        <w:t>году домашними работниками было подано 952 жалобы по сравнению с</w:t>
      </w:r>
      <w:r>
        <w:t xml:space="preserve"> </w:t>
      </w:r>
      <w:r w:rsidRPr="00EE29BC">
        <w:t>1</w:t>
      </w:r>
      <w:r>
        <w:t> </w:t>
      </w:r>
      <w:r w:rsidRPr="00EE29BC">
        <w:t>210 в</w:t>
      </w:r>
      <w:r>
        <w:t xml:space="preserve"> </w:t>
      </w:r>
      <w:r w:rsidRPr="00EE29BC">
        <w:t>2010</w:t>
      </w:r>
      <w:r w:rsidR="007E2F2F">
        <w:t xml:space="preserve"> году</w:t>
      </w:r>
      <w:r w:rsidRPr="00EE29BC">
        <w:t xml:space="preserve"> и</w:t>
      </w:r>
      <w:r>
        <w:t xml:space="preserve"> </w:t>
      </w:r>
      <w:r w:rsidRPr="00EE29BC">
        <w:t>1</w:t>
      </w:r>
      <w:r>
        <w:t> </w:t>
      </w:r>
      <w:r w:rsidRPr="00EE29BC">
        <w:t>256 в</w:t>
      </w:r>
      <w:r>
        <w:t xml:space="preserve"> </w:t>
      </w:r>
      <w:r w:rsidRPr="00EE29BC">
        <w:t>2009 году.</w:t>
      </w:r>
    </w:p>
    <w:p w:rsidR="009623D0" w:rsidRPr="00EE29BC" w:rsidRDefault="009623D0" w:rsidP="009623D0">
      <w:pPr>
        <w:pStyle w:val="SingleTxtGR"/>
      </w:pPr>
      <w:r w:rsidRPr="00EE29BC">
        <w:t>91.</w:t>
      </w:r>
      <w:r w:rsidRPr="00EE29BC">
        <w:tab/>
        <w:t>Департамент по трудовым отношениям постоянно улучшает количес</w:t>
      </w:r>
      <w:r w:rsidRPr="00EE29BC">
        <w:t>т</w:t>
      </w:r>
      <w:r w:rsidRPr="00EE29BC">
        <w:t>венные и качественные показатели работы инспекционных органов: увеличив</w:t>
      </w:r>
      <w:r w:rsidRPr="00EE29BC">
        <w:t>а</w:t>
      </w:r>
      <w:r w:rsidRPr="00EE29BC">
        <w:t>ется число инспекторов, расширяются масштабы учебной подготовки и увел</w:t>
      </w:r>
      <w:r w:rsidRPr="00EE29BC">
        <w:t>и</w:t>
      </w:r>
      <w:r w:rsidRPr="00EE29BC">
        <w:t>чивается число выпускаемых пособий. Кроме того, осуществляется программа по совершенствованию трудового законодательства в</w:t>
      </w:r>
      <w:r>
        <w:t xml:space="preserve"> </w:t>
      </w:r>
      <w:r w:rsidRPr="00EE29BC">
        <w:t>части обеспечения равн</w:t>
      </w:r>
      <w:r w:rsidRPr="00EE29BC">
        <w:t>о</w:t>
      </w:r>
      <w:r w:rsidRPr="00EE29BC">
        <w:t>правия; в ее финансировании принимает участие Европейский социальный фонд.</w:t>
      </w:r>
    </w:p>
    <w:p w:rsidR="009623D0" w:rsidRPr="00EE29BC" w:rsidRDefault="009623D0" w:rsidP="009623D0">
      <w:pPr>
        <w:pStyle w:val="SingleTxtGR"/>
      </w:pPr>
      <w:r w:rsidRPr="00EE29BC">
        <w:t>92.</w:t>
      </w:r>
      <w:r w:rsidRPr="00EE29BC">
        <w:tab/>
        <w:t>В качестве положительного момента в сфере иммиграции можно отм</w:t>
      </w:r>
      <w:r w:rsidRPr="00EE29BC">
        <w:t>е</w:t>
      </w:r>
      <w:r w:rsidRPr="00EE29BC">
        <w:t>тить отмену специальных виз для творческих работников. Новые правила были введены в</w:t>
      </w:r>
      <w:r>
        <w:t xml:space="preserve"> </w:t>
      </w:r>
      <w:r w:rsidRPr="00EE29BC">
        <w:t>сентябре 2009</w:t>
      </w:r>
      <w:r>
        <w:t xml:space="preserve"> </w:t>
      </w:r>
      <w:r w:rsidRPr="00EE29BC">
        <w:t>года. Всем гражданам третьих стран, которые въезж</w:t>
      </w:r>
      <w:r w:rsidRPr="00EE29BC">
        <w:t>а</w:t>
      </w:r>
      <w:r w:rsidRPr="00EE29BC">
        <w:t>ют на Кипр для работы в сфере искусств, выдается разрешение на работу в к</w:t>
      </w:r>
      <w:r w:rsidRPr="00EE29BC">
        <w:t>а</w:t>
      </w:r>
      <w:r w:rsidRPr="00EE29BC">
        <w:t>честве творческих работников (писатели, композиторы, художники и т.п.) либо в качестве исполнителей (актеры, танцоры, певцы и т.п.). В соответствии с п</w:t>
      </w:r>
      <w:r w:rsidRPr="00EE29BC">
        <w:t>е</w:t>
      </w:r>
      <w:r w:rsidRPr="00EE29BC">
        <w:t>ресмотренными правилами ходатайства о найме граждан третьих стран в кач</w:t>
      </w:r>
      <w:r w:rsidRPr="00EE29BC">
        <w:t>е</w:t>
      </w:r>
      <w:r w:rsidRPr="00EE29BC">
        <w:t>стве творческих работников подаются, как и в отношении всех других ин</w:t>
      </w:r>
      <w:r w:rsidRPr="00EE29BC">
        <w:t>о</w:t>
      </w:r>
      <w:r w:rsidRPr="00EE29BC">
        <w:t>странных работников, в</w:t>
      </w:r>
      <w:r>
        <w:t xml:space="preserve"> </w:t>
      </w:r>
      <w:r w:rsidRPr="00EE29BC">
        <w:t>Департамент труда, а не в Министерство внутренних дел; они рассматриваются комитетом в составе представителей Департамента труда, Департамента гражданской регистрации, Департамента иммиграции, Кипрской туристической организации и подразделения полицейской службы по делам иностранцев и иммиграции. Ожидается, что это даст положительный э</w:t>
      </w:r>
      <w:r w:rsidRPr="00EE29BC">
        <w:t>ф</w:t>
      </w:r>
      <w:r w:rsidRPr="00EE29BC">
        <w:t>фект с точки зрения борьбы с торговлей людьми.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2</w:t>
      </w:r>
    </w:p>
    <w:p w:rsidR="009623D0" w:rsidRPr="00EE29BC" w:rsidRDefault="009623D0" w:rsidP="009623D0">
      <w:pPr>
        <w:pStyle w:val="SingleTxtGR"/>
      </w:pPr>
      <w:r w:rsidRPr="00EE29BC">
        <w:t>93.</w:t>
      </w:r>
      <w:r w:rsidRPr="00EE29BC">
        <w:tab/>
        <w:t>Статьей</w:t>
      </w:r>
      <w:r>
        <w:t xml:space="preserve"> </w:t>
      </w:r>
      <w:r w:rsidRPr="00EE29BC">
        <w:t>21 Конституции Республики свобода ассоциации, включая право на создание рабочих союзов и ассоциаций нанимателей, гарантирована всем работникам, проживающим на Кипре.</w:t>
      </w:r>
    </w:p>
    <w:p w:rsidR="009623D0" w:rsidRPr="00EE29BC" w:rsidRDefault="009623D0" w:rsidP="009623D0">
      <w:pPr>
        <w:pStyle w:val="SingleTxtGR"/>
      </w:pPr>
      <w:r w:rsidRPr="00EE29BC">
        <w:t>94.</w:t>
      </w:r>
      <w:r w:rsidRPr="00EE29BC">
        <w:tab/>
        <w:t>Все граждане Кипра, включая граждан Европейского союза, а также третьих стран, пользуются правом на свободу ассоциации и правом на вступл</w:t>
      </w:r>
      <w:r w:rsidRPr="00EE29BC">
        <w:t>е</w:t>
      </w:r>
      <w:r w:rsidRPr="00EE29BC">
        <w:t>ние в</w:t>
      </w:r>
      <w:r>
        <w:t xml:space="preserve"> </w:t>
      </w:r>
      <w:r w:rsidRPr="00EE29BC">
        <w:t>профсоюз; за этим следит Служба регистрации профсоюзов, которая по</w:t>
      </w:r>
      <w:r w:rsidRPr="00EE29BC">
        <w:t>д</w:t>
      </w:r>
      <w:r w:rsidRPr="00EE29BC">
        <w:t>ведомственна директору по вопросам трудовых отношений и ответственному за регистрацию профсоюзов и задача которой состоит в обеспечении применения законодательства и регламентирующих норм, касающихся профсоюзов, а также эффективности деятельности профсоюзного</w:t>
      </w:r>
      <w:r w:rsidR="007E2F2F">
        <w:t xml:space="preserve"> движения на Кипре. Поэтому, за </w:t>
      </w:r>
      <w:r w:rsidRPr="00EE29BC">
        <w:t>исключением возрастных ограничений (минимальный возраст составляет 16</w:t>
      </w:r>
      <w:r w:rsidR="007E2F2F">
        <w:t> </w:t>
      </w:r>
      <w:r w:rsidRPr="00EE29BC">
        <w:t>лет), никаких других ограничений на вступление в профсоюз не существует, а право на свободу ассоциации не ограничено ни особыми положениями, ни теми или иными видами трудовых соглашений.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3</w:t>
      </w:r>
    </w:p>
    <w:p w:rsidR="009623D0" w:rsidRPr="00EE29BC" w:rsidRDefault="009623D0" w:rsidP="009623D0">
      <w:pPr>
        <w:pStyle w:val="SingleTxtGR"/>
      </w:pPr>
      <w:r w:rsidRPr="00EE29BC">
        <w:t>95.</w:t>
      </w:r>
      <w:r w:rsidRPr="00EE29BC">
        <w:tab/>
        <w:t>Если говорить о жилищных условиях кипрских цыган, то правительством было реализовано два проекта (один в районе Лимасол, а другой</w:t>
      </w:r>
      <w:r>
        <w:t xml:space="preserve"> </w:t>
      </w:r>
      <w:r w:rsidRPr="00EE29BC">
        <w:t xml:space="preserve">– в районе Пафос), которые предусматривали строительство блочных домов. </w:t>
      </w:r>
      <w:r w:rsidRPr="00EE29BC">
        <w:rPr>
          <w:iCs/>
        </w:rPr>
        <w:t>Возведенные здания оборудованы всеми основными удобствами</w:t>
      </w:r>
      <w:r>
        <w:rPr>
          <w:iCs/>
        </w:rPr>
        <w:t xml:space="preserve"> </w:t>
      </w:r>
      <w:r w:rsidRPr="00EE29BC">
        <w:rPr>
          <w:iCs/>
        </w:rPr>
        <w:t>– водопроводом, перено</w:t>
      </w:r>
      <w:r w:rsidRPr="00EE29BC">
        <w:rPr>
          <w:iCs/>
        </w:rPr>
        <w:t>с</w:t>
      </w:r>
      <w:r w:rsidRPr="00EE29BC">
        <w:rPr>
          <w:iCs/>
        </w:rPr>
        <w:t>ными системами водоснабжения, электричеством, водонагревателями на со</w:t>
      </w:r>
      <w:r w:rsidRPr="00EE29BC">
        <w:rPr>
          <w:iCs/>
        </w:rPr>
        <w:t>л</w:t>
      </w:r>
      <w:r w:rsidRPr="00EE29BC">
        <w:rPr>
          <w:iCs/>
        </w:rPr>
        <w:t>нечной энергии, телефонными линиями, канализацией и пр</w:t>
      </w:r>
      <w:r>
        <w:rPr>
          <w:iCs/>
        </w:rPr>
        <w:t>очее</w:t>
      </w:r>
      <w:r w:rsidRPr="00EE29BC">
        <w:rPr>
          <w:iCs/>
        </w:rPr>
        <w:t>.</w:t>
      </w:r>
      <w:r w:rsidRPr="00EE29BC">
        <w:t xml:space="preserve"> Кроме того, у</w:t>
      </w:r>
      <w:r w:rsidRPr="00EE29BC">
        <w:rPr>
          <w:iCs/>
        </w:rPr>
        <w:t>силиями государства было отремонтировано и модернизировано 20</w:t>
      </w:r>
      <w:r>
        <w:rPr>
          <w:iCs/>
        </w:rPr>
        <w:t xml:space="preserve"> </w:t>
      </w:r>
      <w:r w:rsidRPr="00EE29BC">
        <w:rPr>
          <w:iCs/>
        </w:rPr>
        <w:t xml:space="preserve">домов в </w:t>
      </w:r>
      <w:r w:rsidRPr="00EE29BC">
        <w:t>Лимасоле, где проживают цыгане.</w:t>
      </w:r>
    </w:p>
    <w:p w:rsidR="009623D0" w:rsidRPr="00EE29BC" w:rsidRDefault="009623D0" w:rsidP="009623D0">
      <w:pPr>
        <w:pStyle w:val="SingleTxtGR"/>
      </w:pPr>
      <w:r w:rsidRPr="00EE29BC">
        <w:t>96.</w:t>
      </w:r>
      <w:r w:rsidRPr="00EE29BC">
        <w:tab/>
        <w:t>К основным задачам на направлении обеспечения жильем мигрантов, п</w:t>
      </w:r>
      <w:r w:rsidRPr="00EE29BC">
        <w:t>о</w:t>
      </w:r>
      <w:r w:rsidRPr="00EE29BC">
        <w:t xml:space="preserve">ставленным в </w:t>
      </w:r>
      <w:r w:rsidRPr="00EE29BC">
        <w:rPr>
          <w:iCs/>
        </w:rPr>
        <w:t>НПИГТСЗК</w:t>
      </w:r>
      <w:r w:rsidRPr="00EE29BC">
        <w:t>, относятся: формирование структуры по поддержке нуждающихся в случае чрезвычайных ситуаций, прием и временное размещ</w:t>
      </w:r>
      <w:r w:rsidRPr="00EE29BC">
        <w:t>е</w:t>
      </w:r>
      <w:r w:rsidRPr="00EE29BC">
        <w:t>ние мигрантов, обеспечение мигрантам доступа к надлежащему безопасному жилью и улучшение качества жизни мигрантов. В контексте модернизации г</w:t>
      </w:r>
      <w:r w:rsidRPr="00EE29BC">
        <w:t>о</w:t>
      </w:r>
      <w:r w:rsidRPr="00EE29BC">
        <w:t>родского центра Никосии было решено побуждать городскую администрацию и местные НПО мерами поддержки к созданию новых или модернизации сущес</w:t>
      </w:r>
      <w:r w:rsidRPr="00EE29BC">
        <w:t>т</w:t>
      </w:r>
      <w:r w:rsidRPr="00EE29BC">
        <w:t>вующих заведений по уходу за детьми, функционирующих на поликультурных принципах. В качестве примера можно сослаться на одно детское учреждение в муниципальном образовании Никосия, которое решает задачу оказания помощи женщинам из среды мигрантов, имеющим детей младшего возраста, найти по</w:t>
      </w:r>
      <w:r w:rsidRPr="00EE29BC">
        <w:t>л</w:t>
      </w:r>
      <w:r w:rsidRPr="00EE29BC">
        <w:t>ноценную работу, одновременно содействуя социальной интеграции их детей.</w:t>
      </w:r>
    </w:p>
    <w:p w:rsidR="009623D0" w:rsidRPr="00EE29BC" w:rsidRDefault="009623D0" w:rsidP="009623D0">
      <w:pPr>
        <w:pStyle w:val="SingleTxtGR"/>
      </w:pPr>
      <w:r w:rsidRPr="00EE29BC">
        <w:t>97.</w:t>
      </w:r>
      <w:r w:rsidRPr="00EE29BC">
        <w:tab/>
        <w:t>Приемный центр для просителей убежища близ Кофину является первым приемным центром на Кипре. С тем чтобы увеличить приемную способность и улучшить условия содержания в центре, было решено построить несколько д</w:t>
      </w:r>
      <w:r w:rsidRPr="00EE29BC">
        <w:t>о</w:t>
      </w:r>
      <w:r w:rsidRPr="00EE29BC">
        <w:t>полнительных домов. Было решено также: обустроить имеющееся помещение дополнительными санузлами и организовать для детей учебные аудитории и комнаты для занятий. Службой по вопросам предоставления убежища было принято решение о размещении в указанном центре в первую очередь лиц, пр</w:t>
      </w:r>
      <w:r w:rsidRPr="00EE29BC">
        <w:t>и</w:t>
      </w:r>
      <w:r w:rsidRPr="00EE29BC">
        <w:t>надлежащих к уязвимым группам, например семей с детьми младшего возраста, одиноких женщин или женщин с детьми.</w:t>
      </w:r>
    </w:p>
    <w:p w:rsidR="009623D0" w:rsidRPr="00EE29BC" w:rsidRDefault="009623D0" w:rsidP="009623D0">
      <w:pPr>
        <w:pStyle w:val="SingleTxtGR"/>
      </w:pPr>
      <w:r w:rsidRPr="00EE29BC">
        <w:t>98.</w:t>
      </w:r>
      <w:r w:rsidRPr="00EE29BC">
        <w:tab/>
        <w:t>В 2011</w:t>
      </w:r>
      <w:r>
        <w:t xml:space="preserve"> </w:t>
      </w:r>
      <w:r w:rsidRPr="00EE29BC">
        <w:t>году вступили в строй два новых центра размещения, рассчита</w:t>
      </w:r>
      <w:r w:rsidRPr="00EE29BC">
        <w:t>н</w:t>
      </w:r>
      <w:r w:rsidRPr="00EE29BC">
        <w:t>ные каждый не более чем на 70</w:t>
      </w:r>
      <w:r>
        <w:t xml:space="preserve"> </w:t>
      </w:r>
      <w:r w:rsidRPr="00EE29BC">
        <w:t xml:space="preserve">человек (не считая детей в возрасте до двух лет). Первый центр расположен в Ларнаке, а второй </w:t>
      </w:r>
      <w:r w:rsidR="005E70BD">
        <w:t xml:space="preserve">− </w:t>
      </w:r>
      <w:r w:rsidRPr="00EE29BC">
        <w:t>в Пафосе. Они приступ</w:t>
      </w:r>
      <w:r w:rsidRPr="00EE29BC">
        <w:t>и</w:t>
      </w:r>
      <w:r w:rsidRPr="00EE29BC">
        <w:t>ли к работе в марте и, соответственно, в апреле 2011</w:t>
      </w:r>
      <w:r>
        <w:t xml:space="preserve"> </w:t>
      </w:r>
      <w:r w:rsidRPr="00EE29BC">
        <w:t>года. В обоих центрах н</w:t>
      </w:r>
      <w:r w:rsidRPr="00EE29BC">
        <w:t>у</w:t>
      </w:r>
      <w:r w:rsidRPr="00EE29BC">
        <w:t>ждающимся предоставляется размещение, трехразовое питание, а к каждому из центров прикреплены административные работники и социальный работник. Работа этих центров частично (на период в два года) финансируется из Евр</w:t>
      </w:r>
      <w:r w:rsidRPr="00EE29BC">
        <w:t>о</w:t>
      </w:r>
      <w:r w:rsidRPr="00EE29BC">
        <w:t>пейского фонда помощи беженцам (2008–2013</w:t>
      </w:r>
      <w:r>
        <w:t xml:space="preserve"> </w:t>
      </w:r>
      <w:r w:rsidRPr="00EE29BC">
        <w:t>годы).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4</w:t>
      </w:r>
    </w:p>
    <w:p w:rsidR="009623D0" w:rsidRPr="00EE29BC" w:rsidRDefault="009623D0" w:rsidP="009623D0">
      <w:pPr>
        <w:pStyle w:val="SingleTxtGR"/>
      </w:pPr>
      <w:r w:rsidRPr="00EE29BC">
        <w:t>99.</w:t>
      </w:r>
      <w:r w:rsidRPr="00EE29BC">
        <w:tab/>
        <w:t>Законодательство страны и этический кодекс медицинских работников запрещают проводить какое-либо различие между пациентами по расовому или иному признаку, причем такой подход осуществляется и на практике.</w:t>
      </w:r>
    </w:p>
    <w:p w:rsidR="009623D0" w:rsidRPr="00EE29BC" w:rsidRDefault="009623D0" w:rsidP="009623D0">
      <w:pPr>
        <w:pStyle w:val="SingleTxtGR"/>
      </w:pPr>
      <w:r w:rsidRPr="00EE29BC">
        <w:t>100.</w:t>
      </w:r>
      <w:r w:rsidRPr="00EE29BC">
        <w:tab/>
        <w:t>В отчетный период был принят закон 2005 года о гарантировании и защ</w:t>
      </w:r>
      <w:r w:rsidRPr="00EE29BC">
        <w:t>и</w:t>
      </w:r>
      <w:r w:rsidRPr="00EE29BC">
        <w:t xml:space="preserve">те прав пациентов [L.1(I)/2005]. Этот закон прямо запрещает несправедливую дискриминацию и требует принятия решений </w:t>
      </w:r>
      <w:r>
        <w:t>"</w:t>
      </w:r>
      <w:r w:rsidRPr="00EE29BC">
        <w:t>без дискриминации, на основе справедливости, с применением объективных научных/профессиональных кр</w:t>
      </w:r>
      <w:r w:rsidRPr="00EE29BC">
        <w:t>и</w:t>
      </w:r>
      <w:r w:rsidRPr="00EE29BC">
        <w:t>териев</w:t>
      </w:r>
      <w:r>
        <w:t>"</w:t>
      </w:r>
      <w:r w:rsidRPr="00EE29BC">
        <w:t>. В статьях 21–24</w:t>
      </w:r>
      <w:r w:rsidR="005E70BD">
        <w:t xml:space="preserve"> </w:t>
      </w:r>
      <w:r w:rsidRPr="00EE29BC">
        <w:t>части III этого закона предусматривается создание контрольного механизма в форме процедуры подачи жалоб по поводу любого нарушения прав пациентов в независимые органы первой инстанции с возмо</w:t>
      </w:r>
      <w:r w:rsidRPr="00EE29BC">
        <w:t>ж</w:t>
      </w:r>
      <w:r w:rsidRPr="00EE29BC">
        <w:t>ностью обжаловать их решения.</w:t>
      </w:r>
    </w:p>
    <w:p w:rsidR="009623D0" w:rsidRPr="00EE29BC" w:rsidRDefault="009623D0" w:rsidP="009623D0">
      <w:pPr>
        <w:pStyle w:val="SingleTxtGR"/>
      </w:pPr>
      <w:r w:rsidRPr="00EE29BC">
        <w:t>101.</w:t>
      </w:r>
      <w:r w:rsidRPr="00EE29BC">
        <w:tab/>
        <w:t>Всем жителям Кипра обеспечен доступ к медицинскому обслуживанию в</w:t>
      </w:r>
      <w:r>
        <w:t xml:space="preserve"> </w:t>
      </w:r>
      <w:r w:rsidRPr="00EE29BC">
        <w:t>государственных медицинских учреждениях по всему Кипру, причем произв</w:t>
      </w:r>
      <w:r w:rsidRPr="00EE29BC">
        <w:t>о</w:t>
      </w:r>
      <w:r w:rsidRPr="00EE29BC">
        <w:t>дится адаптация предоставляемых ими услуг к особым нуждам пациентов или к нуждам любой отдельной группы пациентов.</w:t>
      </w:r>
    </w:p>
    <w:p w:rsidR="009623D0" w:rsidRPr="00EE29BC" w:rsidRDefault="009623D0" w:rsidP="009623D0">
      <w:pPr>
        <w:pStyle w:val="SingleTxtGR"/>
      </w:pPr>
      <w:r w:rsidRPr="00EE29BC">
        <w:t>102.</w:t>
      </w:r>
      <w:r w:rsidRPr="00EE29BC">
        <w:tab/>
        <w:t>Медицинские услуги по линии Министерства здравоохранения (</w:t>
      </w:r>
      <w:r w:rsidRPr="00EE29BC">
        <w:rPr>
          <w:iCs/>
        </w:rPr>
        <w:t>Ми</w:t>
      </w:r>
      <w:r w:rsidRPr="00EE29BC">
        <w:rPr>
          <w:iCs/>
        </w:rPr>
        <w:t>н</w:t>
      </w:r>
      <w:r w:rsidRPr="00EE29BC">
        <w:rPr>
          <w:iCs/>
        </w:rPr>
        <w:t>здрав</w:t>
      </w:r>
      <w:r w:rsidRPr="00EE29BC">
        <w:t>) предоставляются безотносительно к трудовому статусу пациентов. Льг</w:t>
      </w:r>
      <w:r w:rsidRPr="00EE29BC">
        <w:t>о</w:t>
      </w:r>
      <w:r w:rsidRPr="00EE29BC">
        <w:t>ты по линии медицинского обслуживания предоставляются киприотам и гра</w:t>
      </w:r>
      <w:r w:rsidRPr="00EE29BC">
        <w:t>ж</w:t>
      </w:r>
      <w:r w:rsidRPr="00EE29BC">
        <w:t>данам европейских стран, работающим и постоянно проживающим на Кипре. Однако большинство жителей (80%) имеют право на бесплатное медицинское обслуживание.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Право на пользование медицинским обслуживанием определяется не тр</w:t>
      </w:r>
      <w:r w:rsidRPr="00EE29BC">
        <w:t>у</w:t>
      </w:r>
      <w:r w:rsidRPr="00EE29BC">
        <w:t>довым статусом, а доходом семьи.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 части медицинского обслуживания граждане европейских стран, р</w:t>
      </w:r>
      <w:r w:rsidRPr="00EE29BC">
        <w:t>а</w:t>
      </w:r>
      <w:r w:rsidRPr="00EE29BC">
        <w:t>ботающие на Кипре, приравнены к гражданам страны. Граждане трет</w:t>
      </w:r>
      <w:r w:rsidRPr="00EE29BC">
        <w:t>ь</w:t>
      </w:r>
      <w:r w:rsidRPr="00EE29BC">
        <w:t>их стран покрываются медицинской страховкой, оформление которой явл</w:t>
      </w:r>
      <w:r w:rsidRPr="00EE29BC">
        <w:t>я</w:t>
      </w:r>
      <w:r w:rsidRPr="00EE29BC">
        <w:t>ется обязательным условием для любого нанимателя, желающего пр</w:t>
      </w:r>
      <w:r w:rsidRPr="00EE29BC">
        <w:t>и</w:t>
      </w:r>
      <w:r w:rsidRPr="00EE29BC">
        <w:t>влечь гражданина третьей страны и подающего на это заявку.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Бесплатная медицинская помощь оказывается в государственных мед</w:t>
      </w:r>
      <w:r w:rsidRPr="00EE29BC">
        <w:t>и</w:t>
      </w:r>
      <w:r w:rsidRPr="00EE29BC">
        <w:t>цинских учреждениях лицам и семьям с низким доходом. Первичное м</w:t>
      </w:r>
      <w:r w:rsidRPr="00EE29BC">
        <w:t>е</w:t>
      </w:r>
      <w:r w:rsidRPr="00EE29BC">
        <w:t>дицинское обслуживание обеспечивается 35</w:t>
      </w:r>
      <w:r>
        <w:t xml:space="preserve"> </w:t>
      </w:r>
      <w:r w:rsidRPr="00EE29BC">
        <w:t>сельскими медицинскими центрами, разбросанными по всему острову, а также амбулаторными о</w:t>
      </w:r>
      <w:r w:rsidRPr="00EE29BC">
        <w:t>т</w:t>
      </w:r>
      <w:r w:rsidRPr="00EE29BC">
        <w:t>делениями районных больниц. Кроме того, Минздрав осуществляет и п</w:t>
      </w:r>
      <w:r w:rsidRPr="00EE29BC">
        <w:t>о</w:t>
      </w:r>
      <w:r w:rsidRPr="00EE29BC">
        <w:t>стоянно расширяет программу сестринского ухода на дому за лицами, к</w:t>
      </w:r>
      <w:r w:rsidRPr="00EE29BC">
        <w:t>о</w:t>
      </w:r>
      <w:r w:rsidRPr="00EE29BC">
        <w:t>торые не в состоянии пользоваться услугами медицинских центров.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Киприоты-турки, которые проживают на оккупированной территории, имеют право на бесплатное медицинское обслуживание независимо от размера их дохода. По решению Совета министров №</w:t>
      </w:r>
      <w:r>
        <w:t xml:space="preserve"> </w:t>
      </w:r>
      <w:r w:rsidRPr="00EE29BC">
        <w:t>62148 от 9</w:t>
      </w:r>
      <w:r>
        <w:t xml:space="preserve"> </w:t>
      </w:r>
      <w:r w:rsidRPr="00EE29BC">
        <w:t>июня 2005</w:t>
      </w:r>
      <w:r>
        <w:t xml:space="preserve"> </w:t>
      </w:r>
      <w:r w:rsidRPr="00EE29BC">
        <w:t>года медицинская карточка выдается по предъявлению паспорта или удостоверения личности Республики Кипр.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Минздрав обеспечивает предоставление обладающим на то правом лицам бесплатной медицинской помощи и медицинского обслуживания люб</w:t>
      </w:r>
      <w:r w:rsidRPr="00EE29BC">
        <w:t>о</w:t>
      </w:r>
      <w:r w:rsidRPr="00EE29BC">
        <w:t>го уровня. Кроме того, медицинская помощь оказывается бесплатно при любых обстоятельствах в отделениях несчастных случаев и экстренной помощи независимо от материального положения или гражданства пац</w:t>
      </w:r>
      <w:r w:rsidRPr="00EE29BC">
        <w:t>и</w:t>
      </w:r>
      <w:r w:rsidRPr="00EE29BC">
        <w:t>ента, в том числе туристам. Лица, обращающиеся в час</w:t>
      </w:r>
      <w:r w:rsidRPr="00EE29BC">
        <w:t>т</w:t>
      </w:r>
      <w:r w:rsidRPr="00EE29BC">
        <w:t>ные медицинские учреждения, оплачивают услуги за свой счет. Некоторые категории гра</w:t>
      </w:r>
      <w:r w:rsidRPr="00EE29BC">
        <w:t>ж</w:t>
      </w:r>
      <w:r w:rsidRPr="00EE29BC">
        <w:t>дан покрываются страховкой за счет медицинских фондов, учреждаемых профсоюзами или нанимателями. Эти фонды обеспечивают полное или частичное возмещение медицинских расходов, понесенных их членами. Государство обеспечивает медицинское обслуживание первичного, вт</w:t>
      </w:r>
      <w:r w:rsidRPr="00EE29BC">
        <w:t>о</w:t>
      </w:r>
      <w:r w:rsidRPr="00EE29BC">
        <w:t>ричного и третичного уровня.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Медицинские услуги по профилактике, лечению и реабилитации оказ</w:t>
      </w:r>
      <w:r w:rsidRPr="00EE29BC">
        <w:t>ы</w:t>
      </w:r>
      <w:r w:rsidRPr="00EE29BC">
        <w:t>ваются на всей территории государства.</w:t>
      </w:r>
    </w:p>
    <w:p w:rsidR="009623D0" w:rsidRPr="00EE29BC" w:rsidRDefault="009623D0" w:rsidP="005E70BD">
      <w:pPr>
        <w:pStyle w:val="H23GR"/>
        <w:pageBreakBefore/>
      </w:pPr>
      <w:r w:rsidRPr="00EE29BC">
        <w:tab/>
      </w:r>
      <w:r w:rsidRPr="00EE29BC">
        <w:tab/>
        <w:t>Пункт 6</w:t>
      </w:r>
    </w:p>
    <w:p w:rsidR="009623D0" w:rsidRPr="00EE29BC" w:rsidRDefault="009623D0" w:rsidP="009623D0">
      <w:pPr>
        <w:pStyle w:val="SingleTxtGR"/>
      </w:pPr>
      <w:r w:rsidRPr="00EE29BC">
        <w:t>103.</w:t>
      </w:r>
      <w:r w:rsidRPr="00EE29BC">
        <w:tab/>
        <w:t>В контексте защиты прав всех трудящихся-иммигрантов, работающих на Кипре, и в особенности женщин, и в целях реализации ими своих прав на ра</w:t>
      </w:r>
      <w:r w:rsidRPr="00EE29BC">
        <w:t>в</w:t>
      </w:r>
      <w:r w:rsidRPr="00EE29BC">
        <w:t>ной основе без какой-либо дискриминации по признаку пола или расы Депа</w:t>
      </w:r>
      <w:r w:rsidRPr="00EE29BC">
        <w:t>р</w:t>
      </w:r>
      <w:r w:rsidRPr="00EE29BC">
        <w:t>тамент по трудовым отношениям ввел процедуру рассмотрения их жалоб по поводу нарушения условий найма и эксплуатации. Эта процедура дополняет их законное право обратиться в суд по трудовым спорам.</w:t>
      </w:r>
    </w:p>
    <w:p w:rsidR="009623D0" w:rsidRPr="00EE29BC" w:rsidRDefault="009623D0" w:rsidP="009623D0">
      <w:pPr>
        <w:pStyle w:val="SingleTxtGR"/>
      </w:pPr>
      <w:r w:rsidRPr="00EE29BC">
        <w:t>104.</w:t>
      </w:r>
      <w:r w:rsidRPr="00EE29BC">
        <w:tab/>
        <w:t>Кроме того, в стремлении сократить разрыв в заработной плате, который в</w:t>
      </w:r>
      <w:r>
        <w:t xml:space="preserve"> </w:t>
      </w:r>
      <w:r w:rsidRPr="00EE29BC">
        <w:t>2009 году составлял 21,3</w:t>
      </w:r>
      <w:r>
        <w:t xml:space="preserve">% </w:t>
      </w:r>
      <w:r w:rsidRPr="00EE29BC">
        <w:t>(в 2008</w:t>
      </w:r>
      <w:r>
        <w:t xml:space="preserve"> </w:t>
      </w:r>
      <w:r w:rsidRPr="00EE29BC">
        <w:t>году</w:t>
      </w:r>
      <w:r>
        <w:t xml:space="preserve"> </w:t>
      </w:r>
      <w:r w:rsidRPr="00EE29BC">
        <w:t>– 21,8</w:t>
      </w:r>
      <w:r>
        <w:t xml:space="preserve">% </w:t>
      </w:r>
      <w:r w:rsidRPr="00EE29BC">
        <w:t>по сравнению с 17,1</w:t>
      </w:r>
      <w:r>
        <w:t xml:space="preserve">% </w:t>
      </w:r>
      <w:r w:rsidRPr="00EE29BC">
        <w:t>по ЕС), Департамент по трудовым отношениям осуществляет проект, частично фина</w:t>
      </w:r>
      <w:r w:rsidRPr="00EE29BC">
        <w:t>н</w:t>
      </w:r>
      <w:r w:rsidRPr="00EE29BC">
        <w:t>сируемый Европейским социальным фондом, с целью сократить разрыв в опл</w:t>
      </w:r>
      <w:r w:rsidRPr="00EE29BC">
        <w:t>а</w:t>
      </w:r>
      <w:r w:rsidRPr="00EE29BC">
        <w:t>те труда между мужчинами и женщинами. Этот проект пр</w:t>
      </w:r>
      <w:r w:rsidRPr="00EE29BC">
        <w:t>е</w:t>
      </w:r>
      <w:r w:rsidRPr="00EE29BC">
        <w:t>дусматривает самые разнообразные меры, включая проведение специальных учебных мероприятий для инспекторов с прицелом на создание эффективного механизма инспекций для контроля за применением законодательных норм о равной оплате труда, у</w:t>
      </w:r>
      <w:r w:rsidRPr="00EE29BC">
        <w:t>ч</w:t>
      </w:r>
      <w:r w:rsidRPr="00EE29BC">
        <w:t>реждение органа по контролю за гендерным равенством, а также меры по пр</w:t>
      </w:r>
      <w:r w:rsidRPr="00EE29BC">
        <w:t>е</w:t>
      </w:r>
      <w:r w:rsidRPr="00EE29BC">
        <w:t>одолению сегрегации по роду занятий и секторам, которые предполагают вн</w:t>
      </w:r>
      <w:r w:rsidRPr="00EE29BC">
        <w:t>е</w:t>
      </w:r>
      <w:r w:rsidRPr="00EE29BC">
        <w:t>сение коррективов уже на этапе образования. Проект предусматривает провед</w:t>
      </w:r>
      <w:r w:rsidRPr="00EE29BC">
        <w:t>е</w:t>
      </w:r>
      <w:r w:rsidRPr="00EE29BC">
        <w:t>ние просветительских кампаний на тему о равной оплате труда, учебных мер</w:t>
      </w:r>
      <w:r w:rsidRPr="00EE29BC">
        <w:t>о</w:t>
      </w:r>
      <w:r w:rsidRPr="00EE29BC">
        <w:t>приятий для профсоюзных деятелей и представителей ассоциаций нанимателей, а также разработку пособий, руководств, инструментов самооценки, кодексов практических правил и инструментов оценки труд</w:t>
      </w:r>
      <w:r w:rsidRPr="00EE29BC">
        <w:t>о</w:t>
      </w:r>
      <w:r w:rsidRPr="00EE29BC">
        <w:t>вой деятельности для управленцев/специалистов-кадровиков.</w:t>
      </w:r>
    </w:p>
    <w:p w:rsidR="009623D0" w:rsidRPr="00EE29BC" w:rsidRDefault="009623D0" w:rsidP="009623D0">
      <w:pPr>
        <w:pStyle w:val="SingleTxtGR"/>
      </w:pPr>
      <w:r w:rsidRPr="00EE29BC">
        <w:t>105.</w:t>
      </w:r>
      <w:r w:rsidRPr="00EE29BC">
        <w:tab/>
        <w:t>В дополнение к данному разделу см. также доклад Кипра, объединяющий его шестой и седьмой периодические доклады по линии Конвенции Организ</w:t>
      </w:r>
      <w:r w:rsidRPr="00EE29BC">
        <w:t>а</w:t>
      </w:r>
      <w:r w:rsidRPr="00EE29BC">
        <w:t>ции Объединенных Наций о ликвидации всех форм дискриминации в отнош</w:t>
      </w:r>
      <w:r w:rsidRPr="00EE29BC">
        <w:t>е</w:t>
      </w:r>
      <w:r w:rsidRPr="00EE29BC">
        <w:t>нии женщин за 2011</w:t>
      </w:r>
      <w:r>
        <w:t xml:space="preserve"> </w:t>
      </w:r>
      <w:r w:rsidRPr="00EE29BC">
        <w:t>год, а также третий периодический доклад Кипра о выпо</w:t>
      </w:r>
      <w:r w:rsidRPr="00EE29BC">
        <w:t>л</w:t>
      </w:r>
      <w:r w:rsidRPr="00EE29BC">
        <w:t>нении Рамочной конвенции Совета Европы о защите национальных мен</w:t>
      </w:r>
      <w:r w:rsidRPr="00EE29BC">
        <w:t>ь</w:t>
      </w:r>
      <w:r w:rsidRPr="00EE29BC">
        <w:t>шинств.</w:t>
      </w:r>
    </w:p>
    <w:p w:rsidR="009623D0" w:rsidRPr="00EE29BC" w:rsidRDefault="009623D0" w:rsidP="009623D0">
      <w:pPr>
        <w:pStyle w:val="HChGR"/>
      </w:pPr>
      <w:r w:rsidRPr="00EE29BC">
        <w:tab/>
      </w:r>
      <w:r w:rsidRPr="00EE29BC">
        <w:tab/>
        <w:t>Статья 6</w:t>
      </w:r>
      <w:r w:rsidR="005E70BD">
        <w:br/>
      </w:r>
      <w:r w:rsidRPr="00EE29BC">
        <w:t>Эффективная защита и средства защиты</w:t>
      </w:r>
    </w:p>
    <w:p w:rsidR="005E70BD" w:rsidRDefault="009623D0" w:rsidP="009623D0">
      <w:pPr>
        <w:pStyle w:val="H1GR"/>
      </w:pPr>
      <w:r w:rsidRPr="00EE29BC">
        <w:tab/>
        <w:t>A.</w:t>
      </w:r>
      <w:r w:rsidRPr="00EE29BC">
        <w:tab/>
        <w:t>Информация о законодательных, судебных, административных или других мерах, обеспечивающих осуществление положений статьи</w:t>
      </w:r>
      <w:r>
        <w:t xml:space="preserve"> </w:t>
      </w:r>
      <w:r w:rsidR="005E70BD">
        <w:t>6 Конвенции</w:t>
      </w:r>
    </w:p>
    <w:p w:rsidR="009623D0" w:rsidRPr="00EE29BC" w:rsidRDefault="005E70BD" w:rsidP="009623D0">
      <w:pPr>
        <w:pStyle w:val="H1GR"/>
      </w:pPr>
      <w:r>
        <w:tab/>
      </w:r>
      <w:r w:rsidR="009623D0" w:rsidRPr="00EE29BC">
        <w:t>В.</w:t>
      </w:r>
      <w:r>
        <w:tab/>
      </w:r>
      <w:r w:rsidR="009623D0" w:rsidRPr="00EE29BC">
        <w:t xml:space="preserve">Учрежден ли орган в рамках национальной правовой системы, который будет компетентен принимать и рассматривать петиции отдельных лиц или </w:t>
      </w:r>
      <w:r>
        <w:t xml:space="preserve">групп </w:t>
      </w:r>
      <w:r w:rsidR="009623D0" w:rsidRPr="00EE29BC">
        <w:t>лиц</w:t>
      </w:r>
    </w:p>
    <w:p w:rsidR="009623D0" w:rsidRPr="00EE29BC" w:rsidRDefault="009623D0" w:rsidP="009623D0">
      <w:pPr>
        <w:pStyle w:val="SingleTxtGR"/>
      </w:pPr>
      <w:r w:rsidRPr="00EE29BC">
        <w:t>106.</w:t>
      </w:r>
      <w:r w:rsidRPr="00EE29BC">
        <w:tab/>
        <w:t>См. аналитический обзор, приведенный выше, в разделе, посвященном статье 2.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 2</w:t>
      </w:r>
    </w:p>
    <w:p w:rsidR="009623D0" w:rsidRPr="00EE29BC" w:rsidRDefault="009623D0" w:rsidP="009623D0">
      <w:pPr>
        <w:pStyle w:val="SingleTxtGR"/>
      </w:pPr>
      <w:r w:rsidRPr="00EE29BC">
        <w:t>107.</w:t>
      </w:r>
      <w:r w:rsidRPr="00EE29BC">
        <w:tab/>
        <w:t>В 2010</w:t>
      </w:r>
      <w:r>
        <w:t xml:space="preserve"> </w:t>
      </w:r>
      <w:r w:rsidRPr="00EE29BC">
        <w:t xml:space="preserve">году была издана на четырех языках (английский, бенгальский, ланкийский и вьетнамский) и распространена в соответствующих общинах брошюра </w:t>
      </w:r>
      <w:r>
        <w:t>"</w:t>
      </w:r>
      <w:r w:rsidRPr="00EE29BC">
        <w:t>Полицейская деятельность в Республике Кипр</w:t>
      </w:r>
      <w:r>
        <w:t>"</w:t>
      </w:r>
      <w:r w:rsidRPr="00EE29BC">
        <w:t>. В брошюре указаны телефонные номера полиции для обращения в экстренных случаях и другие п</w:t>
      </w:r>
      <w:r w:rsidRPr="00EE29BC">
        <w:t>о</w:t>
      </w:r>
      <w:r w:rsidRPr="00EE29BC">
        <w:t xml:space="preserve">лезные телефонные номера, в том числе номера </w:t>
      </w:r>
      <w:r>
        <w:t>"</w:t>
      </w:r>
      <w:r w:rsidRPr="00EE29BC">
        <w:t>телефонов доверия</w:t>
      </w:r>
      <w:r>
        <w:t>"</w:t>
      </w:r>
      <w:r w:rsidRPr="00EE29BC">
        <w:t>, и прив</w:t>
      </w:r>
      <w:r w:rsidRPr="00EE29BC">
        <w:t>о</w:t>
      </w:r>
      <w:r w:rsidRPr="00EE29BC">
        <w:t>дится информация о</w:t>
      </w:r>
      <w:r>
        <w:t xml:space="preserve"> </w:t>
      </w:r>
      <w:r w:rsidRPr="00EE29BC">
        <w:t>переводческих услугах, оказываемых, при необходимости, в полиции по вопросам, касающимся путевых документов, работы на Кипре, правил дорожной безопасности, о вакансиях в</w:t>
      </w:r>
      <w:r>
        <w:t xml:space="preserve"> </w:t>
      </w:r>
      <w:r w:rsidRPr="00EE29BC">
        <w:t>полицейской службе и т.п.</w:t>
      </w:r>
    </w:p>
    <w:p w:rsidR="009623D0" w:rsidRPr="00EE29BC" w:rsidRDefault="009623D0" w:rsidP="009623D0">
      <w:pPr>
        <w:pStyle w:val="SingleTxtGR"/>
      </w:pPr>
      <w:r w:rsidRPr="00EE29BC">
        <w:t>108.</w:t>
      </w:r>
      <w:r w:rsidRPr="00EE29BC">
        <w:tab/>
        <w:t>В 2010</w:t>
      </w:r>
      <w:r>
        <w:t xml:space="preserve"> </w:t>
      </w:r>
      <w:r w:rsidRPr="00EE29BC">
        <w:t>году полицейской службой было издано руководство по межкул</w:t>
      </w:r>
      <w:r w:rsidRPr="00EE29BC">
        <w:t>ь</w:t>
      </w:r>
      <w:r w:rsidRPr="00EE29BC">
        <w:t>турным отношениям с целью содействия дальнейшему углублению взаимоп</w:t>
      </w:r>
      <w:r w:rsidRPr="00EE29BC">
        <w:t>о</w:t>
      </w:r>
      <w:r w:rsidRPr="00EE29BC">
        <w:t>нимания между различными религиозными и этническими группами; оно пре</w:t>
      </w:r>
      <w:r w:rsidRPr="00EE29BC">
        <w:t>д</w:t>
      </w:r>
      <w:r w:rsidRPr="00EE29BC">
        <w:t>назначено для использования в качестве дополнительного учебного пособия при прохождении полицейскими подготовки по этому вопросу.</w:t>
      </w:r>
    </w:p>
    <w:p w:rsidR="009623D0" w:rsidRPr="00EE29BC" w:rsidRDefault="009623D0" w:rsidP="009623D0">
      <w:pPr>
        <w:pStyle w:val="SingleTxtGR"/>
      </w:pPr>
      <w:r w:rsidRPr="00EE29BC">
        <w:t>109.</w:t>
      </w:r>
      <w:r w:rsidRPr="00EE29BC">
        <w:tab/>
        <w:t>Любое физическое лицо (независимо от того, является ли оно или не я</w:t>
      </w:r>
      <w:r w:rsidRPr="00EE29BC">
        <w:t>в</w:t>
      </w:r>
      <w:r w:rsidRPr="00EE29BC">
        <w:t>ляется гражданином страны), которое окажется не в состоянии удовлетворять базовые потребности, как собственные, так и своей семьи, и выполнять име</w:t>
      </w:r>
      <w:r w:rsidRPr="00EE29BC">
        <w:t>ю</w:t>
      </w:r>
      <w:r w:rsidRPr="00EE29BC">
        <w:t>щиеся у него обязательства из-за необходимости оплаты расходов на судопр</w:t>
      </w:r>
      <w:r w:rsidRPr="00EE29BC">
        <w:t>о</w:t>
      </w:r>
      <w:r w:rsidRPr="00EE29BC">
        <w:t>изводство, имеет право на получение юридической помощи.</w:t>
      </w:r>
    </w:p>
    <w:p w:rsidR="009623D0" w:rsidRPr="00EE29BC" w:rsidRDefault="009623D0" w:rsidP="009623D0">
      <w:pPr>
        <w:pStyle w:val="SingleTxtGR"/>
      </w:pPr>
      <w:r w:rsidRPr="00EE29BC">
        <w:t>110.</w:t>
      </w:r>
      <w:r w:rsidRPr="00EE29BC">
        <w:tab/>
        <w:t>При оказании юридической помощи принимаются во внимание следу</w:t>
      </w:r>
      <w:r w:rsidRPr="00EE29BC">
        <w:t>ю</w:t>
      </w:r>
      <w:r w:rsidRPr="00EE29BC">
        <w:t>щие факторы: материальное положение ходатайствующего лица, интересы пр</w:t>
      </w:r>
      <w:r w:rsidRPr="00EE29BC">
        <w:t>а</w:t>
      </w:r>
      <w:r w:rsidRPr="00EE29BC">
        <w:t>восудия с учетом сложности дела и других обстоятельств в соответствии с тр</w:t>
      </w:r>
      <w:r w:rsidRPr="00EE29BC">
        <w:t>е</w:t>
      </w:r>
      <w:r w:rsidRPr="00EE29BC">
        <w:t>бованиями закона о юридической помощи [L.165(I)/2002 с поправками].</w:t>
      </w:r>
    </w:p>
    <w:p w:rsidR="009623D0" w:rsidRPr="00EE29BC" w:rsidRDefault="009623D0" w:rsidP="009623D0">
      <w:pPr>
        <w:pStyle w:val="SingleTxtGR"/>
      </w:pPr>
      <w:r w:rsidRPr="00EE29BC">
        <w:t>111.</w:t>
      </w:r>
      <w:r w:rsidRPr="00EE29BC">
        <w:tab/>
        <w:t>Согласно статьям</w:t>
      </w:r>
      <w:r>
        <w:t xml:space="preserve"> </w:t>
      </w:r>
      <w:r w:rsidRPr="00EE29BC">
        <w:t>4, 5, 6, 6A и 6B указанного закона юридическая помощь предоставляется в связи с судопроизводством, в особенности по: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>уголовным делам;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гражданским и уголовным делам, связанным с некоторыми видами нар</w:t>
      </w:r>
      <w:r w:rsidRPr="00EE29BC">
        <w:t>у</w:t>
      </w:r>
      <w:r w:rsidRPr="00EE29BC">
        <w:t>шений прав человека;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рассматриваемым в суде по семейным делам случаям, касающимся семейных отношений, исполнения родительских обязанностей, алиментов, пр</w:t>
      </w:r>
      <w:r w:rsidRPr="00EE29BC">
        <w:t>и</w:t>
      </w:r>
      <w:r w:rsidRPr="00EE29BC">
        <w:t>знания ребенка, усыновления, имущественных отношений между супругами и любых других споров между супругами и членами семьи;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d)</w:t>
      </w:r>
      <w:r w:rsidRPr="00EE29BC">
        <w:tab/>
        <w:t>трансграничным спорам;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e)</w:t>
      </w:r>
      <w:r w:rsidRPr="00EE29BC">
        <w:tab/>
        <w:t>делам просителей убежища и беженцев в случае обжалования ими реш</w:t>
      </w:r>
      <w:r w:rsidRPr="00EE29BC">
        <w:t>е</w:t>
      </w:r>
      <w:r w:rsidRPr="00EE29BC">
        <w:t>ния в Верховном суде Кипра в соответствии со статьей</w:t>
      </w:r>
      <w:r>
        <w:t xml:space="preserve"> </w:t>
      </w:r>
      <w:r w:rsidRPr="00EE29BC">
        <w:t>146 Конституции.</w:t>
      </w:r>
    </w:p>
    <w:p w:rsidR="009623D0" w:rsidRPr="00EE29BC" w:rsidRDefault="009623D0" w:rsidP="009623D0">
      <w:pPr>
        <w:pStyle w:val="SingleTxtGR"/>
      </w:pPr>
      <w:r w:rsidRPr="00EE29BC">
        <w:t>112.</w:t>
      </w:r>
      <w:r w:rsidRPr="00EE29BC">
        <w:tab/>
        <w:t>С принятием закона об иностранцах и иммиграции (глава 105 Свода з</w:t>
      </w:r>
      <w:r w:rsidRPr="00EE29BC">
        <w:t>а</w:t>
      </w:r>
      <w:r w:rsidRPr="00EE29BC">
        <w:t>конов), которым произведен перенос в национальную правовую систему дире</w:t>
      </w:r>
      <w:r w:rsidRPr="00EE29BC">
        <w:t>к</w:t>
      </w:r>
      <w:r w:rsidRPr="00EE29BC">
        <w:t>тивы EK</w:t>
      </w:r>
      <w:r>
        <w:t xml:space="preserve"> </w:t>
      </w:r>
      <w:r w:rsidRPr="00EE29BC">
        <w:t>2008/115</w:t>
      </w:r>
      <w:r w:rsidR="007F4FE2">
        <w:t xml:space="preserve"> </w:t>
      </w:r>
      <w:r w:rsidRPr="00EE29BC">
        <w:t>EC, охват программы юридической помощи был расширен: теперь такая помощь предоставляется в случае судопроизводства на Кипре по делам о возвращении граждан третьих стран, незаконно пребывавших на терр</w:t>
      </w:r>
      <w:r w:rsidRPr="00EE29BC">
        <w:t>и</w:t>
      </w:r>
      <w:r w:rsidRPr="00EE29BC">
        <w:t>тории страны.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5</w:t>
      </w:r>
    </w:p>
    <w:p w:rsidR="009623D0" w:rsidRPr="00EE29BC" w:rsidRDefault="009623D0" w:rsidP="009623D0">
      <w:pPr>
        <w:pStyle w:val="SingleTxtGR"/>
      </w:pPr>
      <w:r w:rsidRPr="00EE29BC">
        <w:t>113.</w:t>
      </w:r>
      <w:r w:rsidRPr="00EE29BC">
        <w:tab/>
        <w:t>В</w:t>
      </w:r>
      <w:r>
        <w:t xml:space="preserve"> </w:t>
      </w:r>
      <w:r w:rsidRPr="00EE29BC">
        <w:t>тех случаях, когда лицо, которое считает, что оно подверглось дискр</w:t>
      </w:r>
      <w:r w:rsidRPr="00EE29BC">
        <w:t>и</w:t>
      </w:r>
      <w:r w:rsidRPr="00EE29BC">
        <w:t>минации, может предъявить в суде факты, дающие основания предполагать, что такая дискриминация имела место, бремя доказательства ненарушения закон</w:t>
      </w:r>
      <w:r w:rsidRPr="00EE29BC">
        <w:t>о</w:t>
      </w:r>
      <w:r w:rsidRPr="00EE29BC">
        <w:t>дательных положений возлагается на ответчика. То же касается и дел, вынос</w:t>
      </w:r>
      <w:r w:rsidRPr="00EE29BC">
        <w:t>и</w:t>
      </w:r>
      <w:r w:rsidRPr="00EE29BC">
        <w:t xml:space="preserve">мых на рассмотрение </w:t>
      </w:r>
      <w:r w:rsidR="007E1017">
        <w:t>О</w:t>
      </w:r>
      <w:r w:rsidRPr="00EE29BC">
        <w:t>мбудсмена в соответствии с законом 1991</w:t>
      </w:r>
      <w:r>
        <w:t xml:space="preserve"> </w:t>
      </w:r>
      <w:r w:rsidRPr="00EE29BC">
        <w:t>года об Упо</w:t>
      </w:r>
      <w:r w:rsidRPr="00EE29BC">
        <w:t>л</w:t>
      </w:r>
      <w:r w:rsidRPr="00EE29BC">
        <w:t>номоченном по вопросам администрации [L.3/91 с поправками].</w:t>
      </w:r>
    </w:p>
    <w:p w:rsidR="009623D0" w:rsidRPr="00EE29BC" w:rsidRDefault="009623D0" w:rsidP="009623D0">
      <w:pPr>
        <w:pStyle w:val="HChGR"/>
      </w:pPr>
      <w:r w:rsidRPr="00EE29BC">
        <w:tab/>
      </w:r>
      <w:r w:rsidRPr="00EE29BC">
        <w:tab/>
        <w:t>Статья 7</w:t>
      </w:r>
      <w:r w:rsidR="007F4FE2">
        <w:br/>
      </w:r>
      <w:r w:rsidRPr="00EE29BC">
        <w:t>Образование, культура и информация</w:t>
      </w:r>
    </w:p>
    <w:p w:rsidR="009623D0" w:rsidRPr="00EE29BC" w:rsidRDefault="009623D0" w:rsidP="009623D0">
      <w:pPr>
        <w:pStyle w:val="H1GR"/>
      </w:pPr>
      <w:r w:rsidRPr="00EE29BC">
        <w:tab/>
        <w:t>A.</w:t>
      </w:r>
      <w:r w:rsidRPr="00EE29BC">
        <w:tab/>
        <w:t>Образование и обучение</w:t>
      </w:r>
    </w:p>
    <w:p w:rsidR="009623D0" w:rsidRPr="00EE29BC" w:rsidRDefault="009623D0" w:rsidP="009623D0">
      <w:pPr>
        <w:pStyle w:val="SingleTxtGR"/>
      </w:pPr>
      <w:r w:rsidRPr="00EE29BC">
        <w:t>114.</w:t>
      </w:r>
      <w:r w:rsidRPr="00EE29BC">
        <w:tab/>
        <w:t>Обращаясь к вопросу об утверждении взаимопонимания, терпимости и дружбы между народами и всеми группами населения, можно отметить, что в</w:t>
      </w:r>
      <w:r w:rsidRPr="00EE29BC">
        <w:t>е</w:t>
      </w:r>
      <w:r w:rsidRPr="00EE29BC">
        <w:t>дется последовательная работа по модернизации кипрской системы образов</w:t>
      </w:r>
      <w:r w:rsidRPr="00EE29BC">
        <w:t>а</w:t>
      </w:r>
      <w:r w:rsidRPr="00EE29BC">
        <w:t>ния с ее ориентацией на ликвидацию всех форм дискриминации.</w:t>
      </w:r>
    </w:p>
    <w:p w:rsidR="009623D0" w:rsidRPr="00EE29BC" w:rsidRDefault="009623D0" w:rsidP="009623D0">
      <w:pPr>
        <w:pStyle w:val="SingleTxtGR"/>
      </w:pPr>
      <w:r w:rsidRPr="00EE29BC">
        <w:t>115.</w:t>
      </w:r>
      <w:r w:rsidRPr="00EE29BC">
        <w:tab/>
        <w:t>Кипр приступил к осуществлению реформы системы образования. Этот процесс начался с дискуссии между всеми заинтересованными сторонами, включая политические партии, профсоюзы преподавателей, ассоциации род</w:t>
      </w:r>
      <w:r w:rsidRPr="00EE29BC">
        <w:t>и</w:t>
      </w:r>
      <w:r w:rsidRPr="00EE29BC">
        <w:t>телей, ассоциации учащихся, Министерство</w:t>
      </w:r>
      <w:r w:rsidR="00BF5599">
        <w:t xml:space="preserve"> образования и культуры (МОК) и </w:t>
      </w:r>
      <w:r w:rsidRPr="00EE29BC">
        <w:t>бюро по планированию, с прицелом на разработку концепции построения б</w:t>
      </w:r>
      <w:r w:rsidRPr="00EE29BC">
        <w:t>о</w:t>
      </w:r>
      <w:r w:rsidRPr="00EE29BC">
        <w:t>лее совершенной и современной системы образования, которая отвечала бы п</w:t>
      </w:r>
      <w:r w:rsidRPr="00EE29BC">
        <w:t>о</w:t>
      </w:r>
      <w:r w:rsidRPr="00EE29BC">
        <w:t>требностям и вызовам XXI</w:t>
      </w:r>
      <w:r>
        <w:t xml:space="preserve"> </w:t>
      </w:r>
      <w:r w:rsidRPr="00EE29BC">
        <w:t>века. Начало этому процессу было положено в янв</w:t>
      </w:r>
      <w:r w:rsidRPr="00EE29BC">
        <w:t>а</w:t>
      </w:r>
      <w:r w:rsidRPr="00EE29BC">
        <w:t>ре 2005</w:t>
      </w:r>
      <w:r>
        <w:t xml:space="preserve"> </w:t>
      </w:r>
      <w:r w:rsidRPr="00EE29BC">
        <w:t>года; затем комитетом из семи ученых был подготовлен доклад, в кот</w:t>
      </w:r>
      <w:r w:rsidRPr="00EE29BC">
        <w:t>о</w:t>
      </w:r>
      <w:r w:rsidRPr="00EE29BC">
        <w:t>ром были обозначены слабые стороны кипрской системы образования и те о</w:t>
      </w:r>
      <w:r w:rsidRPr="00EE29BC">
        <w:t>б</w:t>
      </w:r>
      <w:r w:rsidRPr="00EE29BC">
        <w:t>ласти, где ощущается потребность в реформах; в</w:t>
      </w:r>
      <w:r>
        <w:t xml:space="preserve"> </w:t>
      </w:r>
      <w:r w:rsidRPr="00EE29BC">
        <w:t>нем были также изложены р</w:t>
      </w:r>
      <w:r w:rsidRPr="00EE29BC">
        <w:t>е</w:t>
      </w:r>
      <w:r w:rsidRPr="00EE29BC">
        <w:t>комендации.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Высшее образование</w:t>
      </w:r>
    </w:p>
    <w:p w:rsidR="009623D0" w:rsidRPr="00EE29BC" w:rsidRDefault="009623D0" w:rsidP="009623D0">
      <w:pPr>
        <w:pStyle w:val="SingleTxtGR"/>
      </w:pPr>
      <w:r w:rsidRPr="00EE29BC">
        <w:t>116.</w:t>
      </w:r>
      <w:r w:rsidRPr="00EE29BC">
        <w:tab/>
        <w:t>Принимаются меры общего и частного характера, с тем чтобы сделать высшее образование в равной мере доступным для всех в зависимости от сп</w:t>
      </w:r>
      <w:r w:rsidRPr="00EE29BC">
        <w:t>о</w:t>
      </w:r>
      <w:r w:rsidRPr="00EE29BC">
        <w:t>собностей человека. Киприоты-турки, окончившие среднюю школу высшей ступени, имеют право на поступление в тот или иной из государственных ун</w:t>
      </w:r>
      <w:r w:rsidRPr="00EE29BC">
        <w:t>и</w:t>
      </w:r>
      <w:r w:rsidRPr="00EE29BC">
        <w:t>верситетов в случае успешной сдачи проводимых в нем экзаменов. Ограниче</w:t>
      </w:r>
      <w:r w:rsidRPr="00EE29BC">
        <w:t>н</w:t>
      </w:r>
      <w:r w:rsidRPr="00EE29BC">
        <w:t>ное число мест (10%) закрепляется за абитуриентами, принадлежащими к ос</w:t>
      </w:r>
      <w:r w:rsidRPr="00EE29BC">
        <w:t>о</w:t>
      </w:r>
      <w:r w:rsidRPr="00EE29BC">
        <w:t>бым категориям, таким как инвалиды войны, дети лиц, пропавших без вести в ходе вторжения Турции в 1974</w:t>
      </w:r>
      <w:r>
        <w:t xml:space="preserve"> </w:t>
      </w:r>
      <w:r w:rsidRPr="00EE29BC">
        <w:t>году, лица, проживающие на оккупированной территории страны. Кроме того, 3%</w:t>
      </w:r>
      <w:r>
        <w:t xml:space="preserve"> </w:t>
      </w:r>
      <w:r w:rsidRPr="00EE29BC">
        <w:t>мест резервируется за инвалидами и лиц</w:t>
      </w:r>
      <w:r w:rsidRPr="00EE29BC">
        <w:t>а</w:t>
      </w:r>
      <w:r w:rsidRPr="00EE29BC">
        <w:t>ми с особыми потребностями. Студентам, испытывающим серьезные матер</w:t>
      </w:r>
      <w:r w:rsidRPr="00EE29BC">
        <w:t>и</w:t>
      </w:r>
      <w:r w:rsidRPr="00EE29BC">
        <w:t>альные трудности, может выплачиваться субсидия из Фонда социального обе</w:t>
      </w:r>
      <w:r w:rsidRPr="00EE29BC">
        <w:t>с</w:t>
      </w:r>
      <w:r w:rsidRPr="00EE29BC">
        <w:t>печения студентов, который пополняется государством по линии ряда иници</w:t>
      </w:r>
      <w:r w:rsidRPr="00EE29BC">
        <w:t>а</w:t>
      </w:r>
      <w:r w:rsidRPr="00EE29BC">
        <w:t>тив.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Образование на протяжении всей жизни</w:t>
      </w:r>
    </w:p>
    <w:p w:rsidR="009623D0" w:rsidRPr="00EE29BC" w:rsidRDefault="009623D0" w:rsidP="009623D0">
      <w:pPr>
        <w:pStyle w:val="SingleTxtGR"/>
      </w:pPr>
      <w:r w:rsidRPr="00EE29BC">
        <w:t>117.</w:t>
      </w:r>
      <w:r w:rsidRPr="00EE29BC">
        <w:tab/>
        <w:t>Немалое значение придается также развитию системы образования на протяжении всей жизни; с</w:t>
      </w:r>
      <w:r>
        <w:t xml:space="preserve"> </w:t>
      </w:r>
      <w:r w:rsidRPr="00EE29BC">
        <w:t>этой целью предпринимаются различные меры по расширению образования для взрослых и предоставлению всем гражданам во</w:t>
      </w:r>
      <w:r w:rsidRPr="00EE29BC">
        <w:t>з</w:t>
      </w:r>
      <w:r w:rsidRPr="00EE29BC">
        <w:t>можности воспользоваться программами по обучению на протяжении всей жизни. В</w:t>
      </w:r>
      <w:r>
        <w:t xml:space="preserve"> </w:t>
      </w:r>
      <w:r w:rsidRPr="00EE29BC">
        <w:t>2007</w:t>
      </w:r>
      <w:r>
        <w:t xml:space="preserve"> </w:t>
      </w:r>
      <w:r w:rsidRPr="00EE29BC">
        <w:t>году была принята всеохватная стратегия образования на прот</w:t>
      </w:r>
      <w:r w:rsidRPr="00EE29BC">
        <w:t>я</w:t>
      </w:r>
      <w:r w:rsidRPr="00EE29BC">
        <w:t>жении всей жизни для Кипра на период 2007–2013</w:t>
      </w:r>
      <w:r>
        <w:t xml:space="preserve"> </w:t>
      </w:r>
      <w:r w:rsidRPr="00EE29BC">
        <w:t>годов.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Дети с особыми потребностями</w:t>
      </w:r>
    </w:p>
    <w:p w:rsidR="009623D0" w:rsidRPr="00EE29BC" w:rsidRDefault="009623D0" w:rsidP="009623D0">
      <w:pPr>
        <w:pStyle w:val="SingleTxtGR"/>
      </w:pPr>
      <w:r w:rsidRPr="00EE29BC">
        <w:t>118.</w:t>
      </w:r>
      <w:r w:rsidRPr="00EE29BC">
        <w:tab/>
        <w:t>Был принят закон в интересах детей с особыми потребностями в сфере образования</w:t>
      </w:r>
      <w:r>
        <w:t xml:space="preserve"> </w:t>
      </w:r>
      <w:r w:rsidRPr="00EE29BC">
        <w:t>– закон 1999</w:t>
      </w:r>
      <w:r>
        <w:t xml:space="preserve"> </w:t>
      </w:r>
      <w:r w:rsidRPr="00EE29BC">
        <w:t>года об учебно-образовательной подготовке детей с особыми потребностями [L.113(I)/1999 с поправками],</w:t>
      </w:r>
      <w:r>
        <w:t xml:space="preserve"> </w:t>
      </w:r>
      <w:r w:rsidRPr="00EE29BC">
        <w:t>– который регулирует все вопросы, связанные с выявлением детей с особыми образовательными п</w:t>
      </w:r>
      <w:r w:rsidRPr="00EE29BC">
        <w:t>о</w:t>
      </w:r>
      <w:r w:rsidRPr="00EE29BC">
        <w:t>требностями, их интеграцией в обычные школы и их обучением в формах, с</w:t>
      </w:r>
      <w:r w:rsidRPr="00EE29BC">
        <w:t>о</w:t>
      </w:r>
      <w:r w:rsidRPr="00EE29BC">
        <w:t>ответствующих их потребностям. Этот закон в настоящее время пересматрив</w:t>
      </w:r>
      <w:r w:rsidRPr="00EE29BC">
        <w:t>а</w:t>
      </w:r>
      <w:r w:rsidRPr="00EE29BC">
        <w:t>ется с целью совершенствования системы поддержки детей с особыми потре</w:t>
      </w:r>
      <w:r w:rsidRPr="00EE29BC">
        <w:t>б</w:t>
      </w:r>
      <w:r w:rsidRPr="00EE29BC">
        <w:t>ностями с учетом опыта его применения за последние 12</w:t>
      </w:r>
      <w:r>
        <w:t xml:space="preserve"> </w:t>
      </w:r>
      <w:r w:rsidRPr="00EE29BC">
        <w:t>лет.</w:t>
      </w:r>
    </w:p>
    <w:p w:rsidR="009623D0" w:rsidRPr="00EE29BC" w:rsidRDefault="009623D0" w:rsidP="009623D0">
      <w:pPr>
        <w:pStyle w:val="H4GR"/>
      </w:pPr>
      <w:r w:rsidRPr="00EE29BC">
        <w:tab/>
      </w:r>
      <w:r w:rsidRPr="00EE29BC">
        <w:tab/>
        <w:t>Подготовка преподавателей</w:t>
      </w:r>
    </w:p>
    <w:p w:rsidR="009623D0" w:rsidRPr="00EE29BC" w:rsidRDefault="009623D0" w:rsidP="009623D0">
      <w:pPr>
        <w:pStyle w:val="SingleTxtGR"/>
      </w:pPr>
      <w:r w:rsidRPr="00EE29BC">
        <w:t>119.</w:t>
      </w:r>
      <w:r w:rsidRPr="00EE29BC">
        <w:tab/>
        <w:t>Решительное повышение качества преподавания путем совершенствов</w:t>
      </w:r>
      <w:r w:rsidRPr="00EE29BC">
        <w:t>а</w:t>
      </w:r>
      <w:r w:rsidRPr="00EE29BC">
        <w:t>ния подготовки преподавателей является одним из основных направлений ус</w:t>
      </w:r>
      <w:r w:rsidRPr="00EE29BC">
        <w:t>и</w:t>
      </w:r>
      <w:r w:rsidRPr="00EE29BC">
        <w:t>лий в рамках реформы системы образования. Соответственно, была укреплена система подготовки преподавателей средних школ на этапе перед поступлением на службу: за подготовку, которая ранее проводилась Педагогическим инстит</w:t>
      </w:r>
      <w:r w:rsidRPr="00EE29BC">
        <w:t>у</w:t>
      </w:r>
      <w:r w:rsidRPr="00EE29BC">
        <w:t>том, теперь отвечает Кипрский университет.</w:t>
      </w:r>
    </w:p>
    <w:p w:rsidR="009623D0" w:rsidRPr="00EE29BC" w:rsidRDefault="009623D0" w:rsidP="009623D0">
      <w:pPr>
        <w:pStyle w:val="SingleTxtGR"/>
      </w:pPr>
      <w:r w:rsidRPr="00EE29BC">
        <w:t>120.</w:t>
      </w:r>
      <w:r w:rsidRPr="00EE29BC">
        <w:tab/>
        <w:t>В</w:t>
      </w:r>
      <w:r>
        <w:t xml:space="preserve"> </w:t>
      </w:r>
      <w:r w:rsidRPr="00EE29BC">
        <w:t>дополнение к этому была утверждена всеохватная стратегия переподг</w:t>
      </w:r>
      <w:r w:rsidRPr="00EE29BC">
        <w:t>о</w:t>
      </w:r>
      <w:r w:rsidRPr="00EE29BC">
        <w:t>товки учителей без отрыва от преподавательской деятельности, которая пресл</w:t>
      </w:r>
      <w:r w:rsidRPr="00EE29BC">
        <w:t>е</w:t>
      </w:r>
      <w:r w:rsidRPr="00EE29BC">
        <w:t>дует цель систематического выявления потребностей в сфере подготовки ка</w:t>
      </w:r>
      <w:r w:rsidRPr="00EE29BC">
        <w:t>д</w:t>
      </w:r>
      <w:r w:rsidRPr="00EE29BC">
        <w:t>ров и разработки конкретных программ по удовлетворению потребностей в п</w:t>
      </w:r>
      <w:r w:rsidRPr="00EE29BC">
        <w:t>о</w:t>
      </w:r>
      <w:r w:rsidRPr="00EE29BC">
        <w:t>вышении квалификации преподавателей на различных этапах их професси</w:t>
      </w:r>
      <w:r w:rsidRPr="00EE29BC">
        <w:t>о</w:t>
      </w:r>
      <w:r w:rsidRPr="00EE29BC">
        <w:t>нальной деятельности.</w:t>
      </w:r>
    </w:p>
    <w:p w:rsidR="009623D0" w:rsidRPr="00EE29BC" w:rsidRDefault="009623D0" w:rsidP="009623D0">
      <w:pPr>
        <w:pStyle w:val="SingleTxtGR"/>
      </w:pPr>
      <w:r w:rsidRPr="00EE29BC">
        <w:t>121.</w:t>
      </w:r>
      <w:r w:rsidRPr="00EE29BC">
        <w:tab/>
        <w:t>Важными задачами профессиональной подготовки являются воспитание чуткости к культурным особенностям различных групп, ознакомление с инфо</w:t>
      </w:r>
      <w:r w:rsidRPr="00EE29BC">
        <w:t>р</w:t>
      </w:r>
      <w:r w:rsidRPr="00EE29BC">
        <w:t>мацией об образе жизни, мышлении и представлениях отличающихся друг от друга групп школьников, обучение пониманию трудностей и навыкам общения с людьми. В</w:t>
      </w:r>
      <w:r>
        <w:t xml:space="preserve"> </w:t>
      </w:r>
      <w:r w:rsidRPr="00EE29BC">
        <w:t>отчетный период в стремлении повысить осведомленность преп</w:t>
      </w:r>
      <w:r w:rsidRPr="00EE29BC">
        <w:t>о</w:t>
      </w:r>
      <w:r w:rsidRPr="00EE29BC">
        <w:t>давателей в вопросах, касающихся интеграции мигрантов, беженцев и просит</w:t>
      </w:r>
      <w:r w:rsidRPr="00EE29BC">
        <w:t>е</w:t>
      </w:r>
      <w:r w:rsidRPr="00EE29BC">
        <w:t>лей убежища, Педагогический институт организовал для преподавателей уче</w:t>
      </w:r>
      <w:r w:rsidRPr="00EE29BC">
        <w:t>б</w:t>
      </w:r>
      <w:r w:rsidRPr="00EE29BC">
        <w:t>ные семинары, посвященные преподаванию греческого языка в качестве втор</w:t>
      </w:r>
      <w:r w:rsidRPr="00EE29BC">
        <w:t>о</w:t>
      </w:r>
      <w:r w:rsidRPr="00EE29BC">
        <w:t>го.</w:t>
      </w:r>
    </w:p>
    <w:p w:rsidR="009623D0" w:rsidRPr="00EE29BC" w:rsidRDefault="009623D0" w:rsidP="009623D0">
      <w:pPr>
        <w:pStyle w:val="SingleTxtGR"/>
      </w:pPr>
      <w:r w:rsidRPr="00EE29BC">
        <w:t>122.</w:t>
      </w:r>
      <w:r w:rsidRPr="00EE29BC">
        <w:tab/>
        <w:t>Кроме того, кипрским Педагогическим институтом были организованы факультативные семинары, посвященные интеграции мигрантов, беженцев и просителей убежища, и в частности: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>модульный семинар на тему о воспитании детей из среды мигра</w:t>
      </w:r>
      <w:r w:rsidRPr="00EE29BC">
        <w:t>н</w:t>
      </w:r>
      <w:r w:rsidRPr="00EE29BC">
        <w:t>тов, на котором затрагивались как социальные и педагогические вопросы, так и пути решения выявленных проблем с использованием результатов исследов</w:t>
      </w:r>
      <w:r w:rsidRPr="00EE29BC">
        <w:t>а</w:t>
      </w:r>
      <w:r w:rsidRPr="00EE29BC">
        <w:t>ний;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серия семинаров в рамках обучения основам демократии и просв</w:t>
      </w:r>
      <w:r w:rsidRPr="00EE29BC">
        <w:t>е</w:t>
      </w:r>
      <w:r w:rsidRPr="00EE29BC">
        <w:t>щения по вопросам прав человека (</w:t>
      </w:r>
      <w:r w:rsidRPr="00EE29BC">
        <w:rPr>
          <w:iCs/>
        </w:rPr>
        <w:t>ООД/ППЧ</w:t>
      </w:r>
      <w:r w:rsidRPr="00EE29BC">
        <w:t>) для учебных заведений всех уровней (дошкольные, начальные и средние). На этих семинарах слушатели прошли подготовку по вопросам, относящимся к ООД/ППЧ, занимались с</w:t>
      </w:r>
      <w:r w:rsidRPr="00EE29BC">
        <w:t>о</w:t>
      </w:r>
      <w:r w:rsidRPr="00EE29BC">
        <w:t>ставлением планов действий для своей школы, опробовали их на практике и докладывали о полученных результатах своим коллегам в целях обмена опытом и совершенс</w:t>
      </w:r>
      <w:r w:rsidRPr="00EE29BC">
        <w:t>т</w:t>
      </w:r>
      <w:r w:rsidRPr="00EE29BC">
        <w:t>вования методов работы;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факультативный семинар на тему о поликультурном обучении и а</w:t>
      </w:r>
      <w:r w:rsidRPr="00EE29BC">
        <w:t>н</w:t>
      </w:r>
      <w:r w:rsidRPr="00EE29BC">
        <w:t>тидискриминационной просветительской деятельности. В</w:t>
      </w:r>
      <w:r>
        <w:t xml:space="preserve"> </w:t>
      </w:r>
      <w:r w:rsidRPr="00EE29BC">
        <w:t>рамках этого учебн</w:t>
      </w:r>
      <w:r w:rsidRPr="00EE29BC">
        <w:t>о</w:t>
      </w:r>
      <w:r w:rsidRPr="00EE29BC">
        <w:t>го мероприятия, предназначенного для молодых директоров средних школ, б</w:t>
      </w:r>
      <w:r w:rsidRPr="00EE29BC">
        <w:t>ы</w:t>
      </w:r>
      <w:r w:rsidRPr="00EE29BC">
        <w:t>ло проведено пятичасовое занятие, посвященное поликультурному образов</w:t>
      </w:r>
      <w:r w:rsidRPr="00EE29BC">
        <w:t>а</w:t>
      </w:r>
      <w:r w:rsidRPr="00EE29BC">
        <w:t>нию, политике в</w:t>
      </w:r>
      <w:r>
        <w:t xml:space="preserve"> </w:t>
      </w:r>
      <w:r w:rsidRPr="00EE29BC">
        <w:t>области образования и роли администрации школ, с охватом вопросов, касающихся детей мигрантов, беженцев и просителей убежища, п</w:t>
      </w:r>
      <w:r w:rsidRPr="00EE29BC">
        <w:t>о</w:t>
      </w:r>
      <w:r w:rsidRPr="00EE29BC">
        <w:t>сещающих кипрские средние школы.</w:t>
      </w:r>
    </w:p>
    <w:p w:rsidR="009623D0" w:rsidRPr="00EE29BC" w:rsidRDefault="009623D0" w:rsidP="007F4FE2">
      <w:pPr>
        <w:pStyle w:val="SingleTxtGR"/>
        <w:keepNext/>
      </w:pPr>
      <w:r w:rsidRPr="00EE29BC">
        <w:t>123.</w:t>
      </w:r>
      <w:r w:rsidRPr="00EE29BC">
        <w:tab/>
        <w:t>На направлении межкультурного диалога на средства, выделенные из Фонда социальной интеграции ЕС, были проведены следующие мероприятия: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>курс интенсивного обучения для преподавателей греческого языка как второго (февраль 2009</w:t>
      </w:r>
      <w:r>
        <w:t xml:space="preserve"> </w:t>
      </w:r>
      <w:r w:rsidRPr="00EE29BC">
        <w:t>года);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конференция на тему о преподавании греческого языка в качестве второго (июнь 2009</w:t>
      </w:r>
      <w:r>
        <w:t xml:space="preserve"> </w:t>
      </w:r>
      <w:r w:rsidRPr="00EE29BC">
        <w:t>года);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курс интенсивного обучения на тему о межкультурном образовании с а</w:t>
      </w:r>
      <w:r w:rsidRPr="00EE29BC">
        <w:t>к</w:t>
      </w:r>
      <w:r w:rsidRPr="00EE29BC">
        <w:t>центом на детях из среды мигрантов (сентябрь 2009</w:t>
      </w:r>
      <w:r>
        <w:t xml:space="preserve"> </w:t>
      </w:r>
      <w:r w:rsidRPr="00EE29BC">
        <w:t>года);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d)</w:t>
      </w:r>
      <w:r w:rsidRPr="00EE29BC">
        <w:tab/>
        <w:t>конференция на тему о поликультурном образовании и мирном с</w:t>
      </w:r>
      <w:r w:rsidRPr="00EE29BC">
        <w:t>о</w:t>
      </w:r>
      <w:r w:rsidRPr="00EE29BC">
        <w:t>сущес</w:t>
      </w:r>
      <w:r w:rsidRPr="00EE29BC">
        <w:t>т</w:t>
      </w:r>
      <w:r w:rsidRPr="00EE29BC">
        <w:t>вовании (ноябрь 2009</w:t>
      </w:r>
      <w:r>
        <w:t xml:space="preserve"> </w:t>
      </w:r>
      <w:r w:rsidRPr="00EE29BC">
        <w:t>года);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e)</w:t>
      </w:r>
      <w:r w:rsidRPr="00EE29BC">
        <w:tab/>
        <w:t xml:space="preserve">конференция на тему о дискриминации (программа </w:t>
      </w:r>
      <w:r>
        <w:t>"</w:t>
      </w:r>
      <w:r w:rsidRPr="00EE29BC">
        <w:t>Прогресс</w:t>
      </w:r>
      <w:r>
        <w:t>"</w:t>
      </w:r>
      <w:r w:rsidRPr="00EE29BC">
        <w:t>) с акцентом на дискриминации по этническому и языковому признаку и беженцах (по линии разработанного Педагогическим институтом проекта по интеграции б</w:t>
      </w:r>
      <w:r w:rsidRPr="00EE29BC">
        <w:t>е</w:t>
      </w:r>
      <w:r w:rsidRPr="00EE29BC">
        <w:t>женцев на Кипре, который осуществляется при финансовой поддержке Фонда содействия научным исследованиям (январь 2010</w:t>
      </w:r>
      <w:r>
        <w:t xml:space="preserve"> </w:t>
      </w:r>
      <w:r w:rsidRPr="00EE29BC">
        <w:t>года).</w:t>
      </w:r>
    </w:p>
    <w:p w:rsidR="009623D0" w:rsidRPr="00EE29BC" w:rsidRDefault="009623D0" w:rsidP="009623D0">
      <w:pPr>
        <w:pStyle w:val="SingleTxtGR"/>
      </w:pPr>
      <w:r w:rsidRPr="00EE29BC">
        <w:t>124.</w:t>
      </w:r>
      <w:r w:rsidRPr="00EE29BC">
        <w:tab/>
        <w:t>Центр педагогических исследований и оценки при МОК взялся за осущ</w:t>
      </w:r>
      <w:r w:rsidRPr="00EE29BC">
        <w:t>е</w:t>
      </w:r>
      <w:r w:rsidRPr="00EE29BC">
        <w:t>ствление исследовательского проекта с целью оценки эффективности програ</w:t>
      </w:r>
      <w:r w:rsidRPr="00EE29BC">
        <w:t>м</w:t>
      </w:r>
      <w:r w:rsidRPr="00EE29BC">
        <w:t>мы интенсивного обучения двуязычных учащихся (в эту группу входят дети м</w:t>
      </w:r>
      <w:r w:rsidRPr="00EE29BC">
        <w:t>и</w:t>
      </w:r>
      <w:r w:rsidRPr="00EE29BC">
        <w:t>грантов, беженцев и просителей убежища); в</w:t>
      </w:r>
      <w:r>
        <w:t xml:space="preserve"> </w:t>
      </w:r>
      <w:r w:rsidRPr="00EE29BC">
        <w:t>настоящее время мероприятия по линии этого проекта проводятся в 46</w:t>
      </w:r>
      <w:r>
        <w:t xml:space="preserve"> </w:t>
      </w:r>
      <w:r w:rsidRPr="00EE29BC">
        <w:t>средних школах по всему Кипру. Одна из основных задач проекта состоит в оценке достигнутых успехов с использован</w:t>
      </w:r>
      <w:r w:rsidRPr="00EE29BC">
        <w:t>и</w:t>
      </w:r>
      <w:r w:rsidRPr="00EE29BC">
        <w:t>ем ряда тестов, проводимых до и после осуществления программы. Ожидается, что итоги этого исследовательского проекта будут в полной мере учтены МОК при принятии принципиальных решений, касающихся дальнейшего соверше</w:t>
      </w:r>
      <w:r w:rsidRPr="00EE29BC">
        <w:t>н</w:t>
      </w:r>
      <w:r w:rsidRPr="00EE29BC">
        <w:t>ствования и расширения этой программы.</w:t>
      </w:r>
    </w:p>
    <w:p w:rsidR="009623D0" w:rsidRPr="00EE29BC" w:rsidRDefault="009623D0" w:rsidP="009623D0">
      <w:pPr>
        <w:pStyle w:val="SingleTxtGR"/>
      </w:pPr>
      <w:r w:rsidRPr="00EE29BC">
        <w:t>125.</w:t>
      </w:r>
      <w:r w:rsidRPr="00EE29BC">
        <w:tab/>
        <w:t>Кроме того, проводящие обучение преподавателей инструктора из кип</w:t>
      </w:r>
      <w:r w:rsidRPr="00EE29BC">
        <w:t>р</w:t>
      </w:r>
      <w:r w:rsidRPr="00EE29BC">
        <w:t>ского Педагогического института принимают участие в модульных курсах по поликультурному образованию и по ООД/ППЧ, названных в честь Песталоцци, а также в других соответствующих мероприятиях (например, проект CORE и проект THEO), организованных Советом Европы. Инструктора участвовали в составлении учебных материалов и создании инструкторских бригад с целью тиражирования накопленного опыта в своих учебных заведениях.</w:t>
      </w:r>
    </w:p>
    <w:p w:rsidR="009623D0" w:rsidRPr="00EE29BC" w:rsidRDefault="009623D0" w:rsidP="009623D0">
      <w:pPr>
        <w:pStyle w:val="SingleTxtGR"/>
      </w:pPr>
      <w:r w:rsidRPr="00EE29BC">
        <w:t>126.</w:t>
      </w:r>
      <w:r w:rsidRPr="00EE29BC">
        <w:tab/>
        <w:t xml:space="preserve">По линии программы </w:t>
      </w:r>
      <w:r>
        <w:t>"</w:t>
      </w:r>
      <w:r w:rsidRPr="00EE29BC">
        <w:t>Прогресс 2009: творчество и инновации в борьбе с дискриминацией</w:t>
      </w:r>
      <w:r>
        <w:t>"</w:t>
      </w:r>
      <w:r w:rsidRPr="00EE29BC">
        <w:t xml:space="preserve"> было подготовлено руководство для преподавателей, в кот</w:t>
      </w:r>
      <w:r w:rsidRPr="00EE29BC">
        <w:t>о</w:t>
      </w:r>
      <w:r w:rsidRPr="00EE29BC">
        <w:t>ром собраны идеи, касающиеся комплексного подхода к борьбе с дискримин</w:t>
      </w:r>
      <w:r w:rsidRPr="00EE29BC">
        <w:t>а</w:t>
      </w:r>
      <w:r w:rsidRPr="00EE29BC">
        <w:t>цией в</w:t>
      </w:r>
      <w:r>
        <w:t xml:space="preserve"> </w:t>
      </w:r>
      <w:r w:rsidRPr="00EE29BC">
        <w:t>школе, включая дискриминацию на почве этнического происхождения, религии и языка.</w:t>
      </w:r>
    </w:p>
    <w:p w:rsidR="009623D0" w:rsidRPr="00EE29BC" w:rsidRDefault="009623D0" w:rsidP="009623D0">
      <w:pPr>
        <w:pStyle w:val="SingleTxtGR"/>
      </w:pPr>
      <w:r w:rsidRPr="00EE29BC">
        <w:t>127.</w:t>
      </w:r>
      <w:r w:rsidRPr="00EE29BC">
        <w:tab/>
        <w:t>В</w:t>
      </w:r>
      <w:r>
        <w:t xml:space="preserve"> </w:t>
      </w:r>
      <w:r w:rsidRPr="00EE29BC">
        <w:t>дополнение к вышеизложенному МОК концептуализировало, разраб</w:t>
      </w:r>
      <w:r w:rsidRPr="00EE29BC">
        <w:t>о</w:t>
      </w:r>
      <w:r w:rsidRPr="00EE29BC">
        <w:t>тало и внедрило в рамках системы образования усовершенствованную учебную программу по теме поликультурного образования, которая ставит целью пла</w:t>
      </w:r>
      <w:r w:rsidRPr="00EE29BC">
        <w:t>в</w:t>
      </w:r>
      <w:r w:rsidRPr="00EE29BC">
        <w:t>ную интеграцию учащихся из других государств-членов, а также из третьих стран на базе принципов, заложенных в концепции реформы сектора образов</w:t>
      </w:r>
      <w:r w:rsidRPr="00EE29BC">
        <w:t>а</w:t>
      </w:r>
      <w:r w:rsidRPr="00EE29BC">
        <w:t>ния.</w:t>
      </w:r>
    </w:p>
    <w:p w:rsidR="009623D0" w:rsidRPr="00EE29BC" w:rsidRDefault="009623D0" w:rsidP="009623D0">
      <w:pPr>
        <w:pStyle w:val="SingleTxtGR"/>
      </w:pPr>
      <w:r w:rsidRPr="00EE29BC">
        <w:t>128.</w:t>
      </w:r>
      <w:r w:rsidRPr="00EE29BC">
        <w:tab/>
        <w:t>В рамках реформы сектора образования были начаты пересмотр и моде</w:t>
      </w:r>
      <w:r w:rsidRPr="00EE29BC">
        <w:t>р</w:t>
      </w:r>
      <w:r w:rsidRPr="00EE29BC">
        <w:t>низация всех образовательных программ для государственных учебных завед</w:t>
      </w:r>
      <w:r w:rsidRPr="00EE29BC">
        <w:t>е</w:t>
      </w:r>
      <w:r w:rsidRPr="00EE29BC">
        <w:t>ний</w:t>
      </w:r>
      <w:r>
        <w:t xml:space="preserve"> </w:t>
      </w:r>
      <w:r w:rsidRPr="00EE29BC">
        <w:t>– от дошкольных заведений до средних школ высшего уровня</w:t>
      </w:r>
      <w:r>
        <w:t xml:space="preserve"> </w:t>
      </w:r>
      <w:r w:rsidRPr="00EE29BC">
        <w:t>– с целью точнее отразить потребности учащихся в XXI веке; первым шагом в этом пр</w:t>
      </w:r>
      <w:r w:rsidRPr="00EE29BC">
        <w:t>о</w:t>
      </w:r>
      <w:r w:rsidRPr="00EE29BC">
        <w:t>цессе стало формирование в 2008</w:t>
      </w:r>
      <w:r>
        <w:t xml:space="preserve"> </w:t>
      </w:r>
      <w:r w:rsidRPr="00EE29BC">
        <w:t>году комитета экспертов по обновлению о</w:t>
      </w:r>
      <w:r w:rsidRPr="00EE29BC">
        <w:t>б</w:t>
      </w:r>
      <w:r w:rsidRPr="00EE29BC">
        <w:t>разовательных программ. В этой связи была проведена или в настоящее время проводится переработка программ по большинству предметов с целью их пр</w:t>
      </w:r>
      <w:r w:rsidRPr="00EE29BC">
        <w:t>и</w:t>
      </w:r>
      <w:r w:rsidRPr="00EE29BC">
        <w:t>ведения в</w:t>
      </w:r>
      <w:r>
        <w:t xml:space="preserve"> </w:t>
      </w:r>
      <w:r w:rsidRPr="00EE29BC">
        <w:t>соответствие с современными принципами и методиками, включая задачи уделения более пристального внимания вопросам прав человека, борьбы с расизмом и дискриминацией, а также привития демократических гражданских ценностей в</w:t>
      </w:r>
      <w:r>
        <w:t xml:space="preserve"> </w:t>
      </w:r>
      <w:r w:rsidRPr="00EE29BC">
        <w:t>русле подхода, проводимого Советом Европы, с акцентом на тех моментах, которые объединяют всех жителей и все общины острова без иск</w:t>
      </w:r>
      <w:r w:rsidRPr="00EE29BC">
        <w:t>а</w:t>
      </w:r>
      <w:r w:rsidRPr="00EE29BC">
        <w:t>жения исторических событий или использования их для разжигания ненависти между людьми.</w:t>
      </w:r>
    </w:p>
    <w:p w:rsidR="009623D0" w:rsidRPr="00EE29BC" w:rsidRDefault="009623D0" w:rsidP="009623D0">
      <w:pPr>
        <w:pStyle w:val="SingleTxtGR"/>
      </w:pPr>
      <w:r w:rsidRPr="00EE29BC">
        <w:t>129.</w:t>
      </w:r>
      <w:r w:rsidRPr="00EE29BC">
        <w:tab/>
        <w:t>В августе 2010</w:t>
      </w:r>
      <w:r>
        <w:t xml:space="preserve"> </w:t>
      </w:r>
      <w:r w:rsidRPr="00EE29BC">
        <w:t>года комитет экспертов по обновлению образовательных программ представил на утверждение МОК свое предложение. Оно было пр</w:t>
      </w:r>
      <w:r w:rsidRPr="00EE29BC">
        <w:t>и</w:t>
      </w:r>
      <w:r w:rsidRPr="00EE29BC">
        <w:t>нято Министерством, которое организовало интенсивную программу ознако</w:t>
      </w:r>
      <w:r w:rsidRPr="00EE29BC">
        <w:t>м</w:t>
      </w:r>
      <w:r w:rsidRPr="00EE29BC">
        <w:t>ления всех педагогов без отрыва от преподавательской деятельности с целями, порядком внедрения и использования новых образовательных программ на всех соответствующих уровнях обучения.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3</w:t>
      </w:r>
    </w:p>
    <w:p w:rsidR="009623D0" w:rsidRPr="00EE29BC" w:rsidRDefault="009623D0" w:rsidP="009623D0">
      <w:pPr>
        <w:pStyle w:val="SingleTxtGR"/>
      </w:pPr>
      <w:r w:rsidRPr="00EE29BC">
        <w:t>130.</w:t>
      </w:r>
      <w:r w:rsidRPr="00EE29BC">
        <w:tab/>
        <w:t>В школьных учебниках не допускается использование пренебрежител</w:t>
      </w:r>
      <w:r w:rsidRPr="00EE29BC">
        <w:t>ь</w:t>
      </w:r>
      <w:r w:rsidRPr="00EE29BC">
        <w:t>ных эпитетов, высказываний, названий и стереотипных упоминаний в отнош</w:t>
      </w:r>
      <w:r w:rsidRPr="00EE29BC">
        <w:t>е</w:t>
      </w:r>
      <w:r w:rsidRPr="00EE29BC">
        <w:t>нии групп, пользующихся защитой согласно Международной конвенции о ли</w:t>
      </w:r>
      <w:r w:rsidRPr="00EE29BC">
        <w:t>к</w:t>
      </w:r>
      <w:r w:rsidRPr="00EE29BC">
        <w:t>видации всех форм расовой дискриминации. Был сформирован комитет незав</w:t>
      </w:r>
      <w:r w:rsidRPr="00EE29BC">
        <w:t>и</w:t>
      </w:r>
      <w:r w:rsidRPr="00EE29BC">
        <w:t>симых экспертов для оценки новой образовательной программы на предмет ее соответствия международным критериям, касающимся поликультурного обр</w:t>
      </w:r>
      <w:r w:rsidRPr="00EE29BC">
        <w:t>а</w:t>
      </w:r>
      <w:r w:rsidRPr="00EE29BC">
        <w:t>зования и учета гендерной проблематики. Мнение экспертов по итогам оценки было в целом положительным. Этому вопросу будет уделено особое внимание при составлении новых учебников и других учебных материалов в привязке к новой образовательной программе.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4</w:t>
      </w:r>
    </w:p>
    <w:p w:rsidR="009623D0" w:rsidRPr="00EE29BC" w:rsidRDefault="009623D0" w:rsidP="009623D0">
      <w:pPr>
        <w:pStyle w:val="SingleTxtGR"/>
      </w:pPr>
      <w:r w:rsidRPr="00EE29BC">
        <w:t>131.</w:t>
      </w:r>
      <w:r w:rsidRPr="00EE29BC">
        <w:tab/>
        <w:t>В стремлении повысить осведомленность о принципах недискриминации и равноправия МОК издало циркулярное распоряжение, в котором в качестве приоритетной подчеркнута цель углубления взаимного уважения и понимания между различными культурными сообществами на острове в интересах созд</w:t>
      </w:r>
      <w:r w:rsidRPr="00EE29BC">
        <w:t>а</w:t>
      </w:r>
      <w:r w:rsidRPr="00EE29BC">
        <w:t>ния почвы для мирного сосуществования; срок действия этой директивы, кот</w:t>
      </w:r>
      <w:r w:rsidRPr="00EE29BC">
        <w:t>о</w:t>
      </w:r>
      <w:r w:rsidRPr="00EE29BC">
        <w:t>рая была рассчитана на три года (сентябрь 2008</w:t>
      </w:r>
      <w:r>
        <w:t xml:space="preserve"> </w:t>
      </w:r>
      <w:r w:rsidRPr="00EE29BC">
        <w:t>– сентябрь 2010</w:t>
      </w:r>
      <w:r>
        <w:t xml:space="preserve"> </w:t>
      </w:r>
      <w:r w:rsidRPr="00EE29BC">
        <w:t>года), в н</w:t>
      </w:r>
      <w:r w:rsidRPr="00EE29BC">
        <w:t>а</w:t>
      </w:r>
      <w:r w:rsidRPr="00EE29BC">
        <w:t>стоящее время продлевается, а указанной задаче придается характер постоянн</w:t>
      </w:r>
      <w:r w:rsidRPr="00EE29BC">
        <w:t>о</w:t>
      </w:r>
      <w:r w:rsidRPr="00EE29BC">
        <w:t>го долгосрочного приоритета правительства.</w:t>
      </w:r>
    </w:p>
    <w:p w:rsidR="009623D0" w:rsidRPr="00EE29BC" w:rsidRDefault="009623D0" w:rsidP="009623D0">
      <w:pPr>
        <w:pStyle w:val="SingleTxtGR"/>
      </w:pPr>
      <w:r w:rsidRPr="00EE29BC">
        <w:t>132.</w:t>
      </w:r>
      <w:r w:rsidRPr="00EE29BC">
        <w:tab/>
        <w:t>Соответствующая информация была распространена среди преподават</w:t>
      </w:r>
      <w:r w:rsidRPr="00EE29BC">
        <w:t>е</w:t>
      </w:r>
      <w:r w:rsidRPr="00EE29BC">
        <w:t>лей учебных заведений всех уровней, учащихся и родителей, которым было предложено принять участие в запланированных мероприятиях (конференции, семинары, игры, клубы любителей книги и пр.), способствующих продвижению к этой цели, а также в подготовке других специальных мероприятий, среди к</w:t>
      </w:r>
      <w:r w:rsidRPr="00EE29BC">
        <w:t>о</w:t>
      </w:r>
      <w:r w:rsidRPr="00EE29BC">
        <w:t>торых: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>разработка предназначенных для отражения в образовательной программе сквозных подходов, призванных подчеркивать ценности сотрудн</w:t>
      </w:r>
      <w:r w:rsidRPr="00EE29BC">
        <w:t>и</w:t>
      </w:r>
      <w:r w:rsidRPr="00EE29BC">
        <w:t>чества, взаимопонимания и любви между людьми, народами и поколениями, не омраченных нетерпимостью и шовинизмом, ради утверждения свободы, спр</w:t>
      </w:r>
      <w:r w:rsidRPr="00EE29BC">
        <w:t>а</w:t>
      </w:r>
      <w:r w:rsidRPr="00EE29BC">
        <w:t>ведливости и мира. Помимо этого</w:t>
      </w:r>
      <w:r w:rsidR="0027235A">
        <w:t>,</w:t>
      </w:r>
      <w:r w:rsidRPr="00EE29BC">
        <w:t xml:space="preserve"> в качестве одной из приоритетных задач на 2007/08 учебный год было намечено проведение Европейского года межкул</w:t>
      </w:r>
      <w:r w:rsidRPr="00EE29BC">
        <w:t>ь</w:t>
      </w:r>
      <w:r w:rsidRPr="00EE29BC">
        <w:t>турного диалога, который устанавливает ориентиры для мероприятий по в</w:t>
      </w:r>
      <w:r w:rsidRPr="00EE29BC">
        <w:t>ы</w:t>
      </w:r>
      <w:r w:rsidRPr="00EE29BC">
        <w:t>полнению рекомендаций Совета министров;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кроме того, МОК определены практические меры, такие как пр</w:t>
      </w:r>
      <w:r w:rsidRPr="00EE29BC">
        <w:t>и</w:t>
      </w:r>
      <w:r w:rsidRPr="00EE29BC">
        <w:t>влечение внимания заинтересованных сторон, вовлеченных в процесс образ</w:t>
      </w:r>
      <w:r w:rsidRPr="00EE29BC">
        <w:t>о</w:t>
      </w:r>
      <w:r w:rsidRPr="00EE29BC">
        <w:t>вания, и их ознакомление с вопросами, касающимися права пройти обучение и подготовку по тематике прав человека. Так, например, в последние несколько лет в</w:t>
      </w:r>
      <w:r>
        <w:t xml:space="preserve"> </w:t>
      </w:r>
      <w:r w:rsidRPr="00EE29BC">
        <w:t>государственных школах в этом важном вопросе применялся междисци</w:t>
      </w:r>
      <w:r w:rsidRPr="00EE29BC">
        <w:t>п</w:t>
      </w:r>
      <w:r w:rsidRPr="00EE29BC">
        <w:t>линарный подход, предполагавший выход на эту тему через различные предм</w:t>
      </w:r>
      <w:r w:rsidRPr="00EE29BC">
        <w:t>е</w:t>
      </w:r>
      <w:r w:rsidRPr="00EE29BC">
        <w:t>ты, такие как литература, история, обществоведение и география. Ниже указ</w:t>
      </w:r>
      <w:r w:rsidRPr="00EE29BC">
        <w:t>а</w:t>
      </w:r>
      <w:r w:rsidRPr="00EE29BC">
        <w:t>ны широкие направления деятельности, которые составляют основу для обуч</w:t>
      </w:r>
      <w:r w:rsidRPr="00EE29BC">
        <w:t>е</w:t>
      </w:r>
      <w:r w:rsidRPr="00EE29BC">
        <w:t>ния и подготовки кадров по правозащитной тематике. Они вписаны во все а</w:t>
      </w:r>
      <w:r w:rsidRPr="00EE29BC">
        <w:t>с</w:t>
      </w:r>
      <w:r w:rsidRPr="00EE29BC">
        <w:t>пекты системы образования, причем акцент делается на многодисциплинарном подх</w:t>
      </w:r>
      <w:r w:rsidRPr="00EE29BC">
        <w:t>о</w:t>
      </w:r>
      <w:r w:rsidRPr="00EE29BC">
        <w:t>де и экспериментальном обучении; речь идет о: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повышении информированности общественности относительно просв</w:t>
      </w:r>
      <w:r w:rsidRPr="00EE29BC">
        <w:t>е</w:t>
      </w:r>
      <w:r w:rsidRPr="00EE29BC">
        <w:t>щения по вопросам прав человека и демократических процедур;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работе по ознакомлению заинтересованных сторон с информацией по о</w:t>
      </w:r>
      <w:r w:rsidRPr="00EE29BC">
        <w:t>т</w:t>
      </w:r>
      <w:r w:rsidRPr="00EE29BC">
        <w:t>носящимся к этой теме вопросам;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проведении различия между позицией преподавателей и позицией уч</w:t>
      </w:r>
      <w:r w:rsidRPr="00EE29BC">
        <w:t>а</w:t>
      </w:r>
      <w:r w:rsidRPr="00EE29BC">
        <w:t>щихся;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укреплении просветительской работы по правам человека на всех уро</w:t>
      </w:r>
      <w:r w:rsidRPr="00EE29BC">
        <w:t>в</w:t>
      </w:r>
      <w:r w:rsidRPr="00EE29BC">
        <w:t>нях си</w:t>
      </w:r>
      <w:r w:rsidRPr="00EE29BC">
        <w:t>с</w:t>
      </w:r>
      <w:r w:rsidRPr="00EE29BC">
        <w:t>темы образования;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уточнении роли и укреплении потенциала средств массовой информации в в</w:t>
      </w:r>
      <w:r w:rsidRPr="00EE29BC">
        <w:t>о</w:t>
      </w:r>
      <w:r w:rsidRPr="00EE29BC">
        <w:t>просах ведения просветительской деятельности по правам человека с использ</w:t>
      </w:r>
      <w:r w:rsidRPr="00EE29BC">
        <w:t>о</w:t>
      </w:r>
      <w:r w:rsidRPr="00EE29BC">
        <w:t>ванием надлежащей терминологии и визуальных материалов;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содействии активному вовлечению НПО в работу по выполнению пр</w:t>
      </w:r>
      <w:r w:rsidRPr="00EE29BC">
        <w:t>о</w:t>
      </w:r>
      <w:r w:rsidRPr="00EE29BC">
        <w:t>светительских задач в области прав ч</w:t>
      </w:r>
      <w:r w:rsidR="007F4FE2">
        <w:t>еловека на различных уровнях. В </w:t>
      </w:r>
      <w:r w:rsidRPr="00EE29BC">
        <w:t>эту работу были вовлечены некоторые правительственные и неправ</w:t>
      </w:r>
      <w:r w:rsidRPr="00EE29BC">
        <w:t>и</w:t>
      </w:r>
      <w:r w:rsidRPr="00EE29BC">
        <w:t>тельственные организации, которые предложили свой экспертный поте</w:t>
      </w:r>
      <w:r w:rsidRPr="00EE29BC">
        <w:t>н</w:t>
      </w:r>
      <w:r w:rsidRPr="00EE29BC">
        <w:t>циал и ценные знания для реализации следующих мероприятий и прим</w:t>
      </w:r>
      <w:r w:rsidRPr="00EE29BC">
        <w:t>е</w:t>
      </w:r>
      <w:r w:rsidRPr="00EE29BC">
        <w:t>нения следующих методик: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применение методов активного обучения, основанных на широком участии;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проекты, работа в группах и имитационное моделирование;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использование ролевых игр и практических примеров;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посещения и экскурсии для школьников;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использование исследовательских приемов в школах и в общинных структурах;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проведение диспутов по правам человека с участием учащихся, р</w:t>
      </w:r>
      <w:r w:rsidRPr="00EE29BC">
        <w:t>о</w:t>
      </w:r>
      <w:r w:rsidRPr="00EE29BC">
        <w:t>дителей и преподавателей;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развивающие мероприятия по правам человека с участием учащи</w:t>
      </w:r>
      <w:r w:rsidRPr="00EE29BC">
        <w:t>х</w:t>
      </w:r>
      <w:r w:rsidRPr="00EE29BC">
        <w:t>ся, родителей и преподавателей;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разработка школьных, классных и семейных хартий прав по обра</w:t>
      </w:r>
      <w:r w:rsidRPr="00EE29BC">
        <w:t>з</w:t>
      </w:r>
      <w:r w:rsidRPr="00EE29BC">
        <w:t>цу Конвенции Организации Объединенных Наций о правах ребе</w:t>
      </w:r>
      <w:r w:rsidRPr="00EE29BC">
        <w:t>н</w:t>
      </w:r>
      <w:r w:rsidRPr="00EE29BC">
        <w:t>ка;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подготовка учебных материалов;</w:t>
      </w:r>
    </w:p>
    <w:p w:rsidR="009623D0" w:rsidRPr="00EE29BC" w:rsidRDefault="009623D0" w:rsidP="009623D0">
      <w:pPr>
        <w:pStyle w:val="Bullet2GR"/>
        <w:numPr>
          <w:ilvl w:val="0"/>
          <w:numId w:val="2"/>
        </w:numPr>
      </w:pPr>
      <w:r w:rsidRPr="00EE29BC">
        <w:t>проведение конкурсов на лучшее сочинение и рисунок.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5</w:t>
      </w:r>
    </w:p>
    <w:p w:rsidR="009623D0" w:rsidRPr="00EE29BC" w:rsidRDefault="009623D0" w:rsidP="009623D0">
      <w:pPr>
        <w:pStyle w:val="SingleTxtGR"/>
      </w:pPr>
      <w:r w:rsidRPr="00EE29BC">
        <w:t>133.</w:t>
      </w:r>
      <w:r w:rsidRPr="00EE29BC">
        <w:tab/>
        <w:t>В порядке выполнения предложений, выдвинутых Агентством ЕС по о</w:t>
      </w:r>
      <w:r w:rsidRPr="00EE29BC">
        <w:t>с</w:t>
      </w:r>
      <w:r w:rsidRPr="00EE29BC">
        <w:t xml:space="preserve">новным правам (АОП) в ежегодной программе работы, МОК во взаимодействии с МЮОП продолжает реализацию проекта под названием </w:t>
      </w:r>
      <w:r>
        <w:t>"</w:t>
      </w:r>
      <w:r w:rsidRPr="00EE29BC">
        <w:t>Доклад о достигн</w:t>
      </w:r>
      <w:r w:rsidRPr="00EE29BC">
        <w:t>у</w:t>
      </w:r>
      <w:r w:rsidRPr="00EE29BC">
        <w:t>тых успехах</w:t>
      </w:r>
      <w:r>
        <w:t>"</w:t>
      </w:r>
      <w:r w:rsidRPr="00EE29BC">
        <w:t xml:space="preserve"> (первоначально был рассчитан на 2008–2010</w:t>
      </w:r>
      <w:r>
        <w:t xml:space="preserve"> </w:t>
      </w:r>
      <w:r w:rsidRPr="00EE29BC">
        <w:t>годы), который кас</w:t>
      </w:r>
      <w:r w:rsidRPr="00EE29BC">
        <w:t>а</w:t>
      </w:r>
      <w:r w:rsidRPr="00EE29BC">
        <w:t>ется просветительской работы по правам человека и ставит целью содейств</w:t>
      </w:r>
      <w:r w:rsidRPr="00EE29BC">
        <w:t>о</w:t>
      </w:r>
      <w:r w:rsidRPr="00EE29BC">
        <w:t>вать утверждению правозащитных принципов в учебных заведениях всех уро</w:t>
      </w:r>
      <w:r w:rsidRPr="00EE29BC">
        <w:t>в</w:t>
      </w:r>
      <w:r w:rsidRPr="00EE29BC">
        <w:t>ней.</w:t>
      </w:r>
    </w:p>
    <w:p w:rsidR="009623D0" w:rsidRPr="00EE29BC" w:rsidRDefault="009623D0" w:rsidP="009623D0">
      <w:pPr>
        <w:pStyle w:val="H1GR"/>
      </w:pPr>
      <w:r w:rsidRPr="00EE29BC">
        <w:tab/>
        <w:t>B.</w:t>
      </w:r>
      <w:r w:rsidRPr="00EE29BC">
        <w:tab/>
        <w:t>Культура</w:t>
      </w:r>
    </w:p>
    <w:p w:rsidR="009623D0" w:rsidRPr="00EE29BC" w:rsidRDefault="009623D0" w:rsidP="009623D0">
      <w:pPr>
        <w:pStyle w:val="SingleTxtGR"/>
      </w:pPr>
      <w:r w:rsidRPr="00EE29BC">
        <w:t>134.</w:t>
      </w:r>
      <w:r w:rsidRPr="00EE29BC">
        <w:tab/>
        <w:t xml:space="preserve">В рамках развертывания кампании по борьбе с дискриминацией бюро </w:t>
      </w:r>
      <w:r w:rsidR="007E1017">
        <w:t>О</w:t>
      </w:r>
      <w:r w:rsidRPr="00EE29BC">
        <w:t>мбудсмена провело следующие мероприятия: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>кампания в СМИ: были подготовлены один видеоролик и два р</w:t>
      </w:r>
      <w:r w:rsidRPr="00EE29BC">
        <w:t>а</w:t>
      </w:r>
      <w:r w:rsidRPr="00EE29BC">
        <w:t>диоролика с целью повышения осведомленности и привлечения внимания о</w:t>
      </w:r>
      <w:r w:rsidRPr="00EE29BC">
        <w:t>б</w:t>
      </w:r>
      <w:r w:rsidRPr="00EE29BC">
        <w:t>щественности к дискриминации по мотивам расы, возраста и сексуальной ор</w:t>
      </w:r>
      <w:r w:rsidRPr="00EE29BC">
        <w:t>и</w:t>
      </w:r>
      <w:r w:rsidRPr="00EE29BC">
        <w:t>ентации;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публикация двух кодексов практических правил: первый предн</w:t>
      </w:r>
      <w:r w:rsidRPr="00EE29BC">
        <w:t>а</w:t>
      </w:r>
      <w:r w:rsidRPr="00EE29BC">
        <w:t>значен для СМИ и призван регулировать подачу новостных и тематических м</w:t>
      </w:r>
      <w:r w:rsidRPr="00EE29BC">
        <w:t>а</w:t>
      </w:r>
      <w:r w:rsidRPr="00EE29BC">
        <w:t>териалов, затрагивающих людей различного расового или этнического прои</w:t>
      </w:r>
      <w:r w:rsidRPr="00EE29BC">
        <w:t>с</w:t>
      </w:r>
      <w:r w:rsidRPr="00EE29BC">
        <w:t>хождения. Второй посвящен борьбе с дискриминацией в отношении инвалидов в тр</w:t>
      </w:r>
      <w:r w:rsidRPr="00EE29BC">
        <w:t>у</w:t>
      </w:r>
      <w:r w:rsidRPr="00EE29BC">
        <w:t>довых отношениях;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оказание финансовой помощи на цели постановки театральной пьесы на тему о дискриминации;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d)</w:t>
      </w:r>
      <w:r w:rsidRPr="00EE29BC">
        <w:tab/>
        <w:t>оказание финансовой поддержки НПО, занимающейся гендерными вопросами, в проведении опроса с целью выявления потребностей в</w:t>
      </w:r>
      <w:r>
        <w:t xml:space="preserve"> </w:t>
      </w:r>
      <w:r w:rsidRPr="00EE29BC">
        <w:t>профе</w:t>
      </w:r>
      <w:r w:rsidRPr="00EE29BC">
        <w:t>с</w:t>
      </w:r>
      <w:r w:rsidRPr="00EE29BC">
        <w:t>сионально-техническом обучении проживающих на Кипре женщин из среды мигрантов;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e)</w:t>
      </w:r>
      <w:r w:rsidRPr="00EE29BC">
        <w:tab/>
        <w:t>организация лекции на тему о (положительной) роли литературы в деле интеграции иммигрантов на Кипре;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f)</w:t>
      </w:r>
      <w:r w:rsidRPr="00EE29BC">
        <w:tab/>
        <w:t>организация семинара на тему о правах, которыми должны польз</w:t>
      </w:r>
      <w:r w:rsidRPr="00EE29BC">
        <w:t>о</w:t>
      </w:r>
      <w:r w:rsidRPr="00EE29BC">
        <w:t>ваться проживающие на Кипре граждане Евросоюза;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g)</w:t>
      </w:r>
      <w:r w:rsidRPr="00EE29BC">
        <w:tab/>
        <w:t>публикация (новых) информационных листков о функциях нашего бюро как органа по вопросам равноправия и двух действующих в его составе подра</w:t>
      </w:r>
      <w:r w:rsidRPr="00EE29BC">
        <w:t>з</w:t>
      </w:r>
      <w:r w:rsidRPr="00EE29BC">
        <w:t>делениях;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h)</w:t>
      </w:r>
      <w:r w:rsidRPr="00EE29BC">
        <w:tab/>
        <w:t>создание веб-сайта для органа по вопросам равноправия;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i)</w:t>
      </w:r>
      <w:r w:rsidRPr="00EE29BC">
        <w:tab/>
        <w:t>организация однодневного мероприятия, посвященного истории, культуре и правам трех кипрских религиозных общин (национальные меньши</w:t>
      </w:r>
      <w:r w:rsidRPr="00EE29BC">
        <w:t>н</w:t>
      </w:r>
      <w:r w:rsidRPr="00EE29BC">
        <w:t>ства), а именно армяно-григориан, кипрских маронитов и католиков латинского обряда;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j)</w:t>
      </w:r>
      <w:r w:rsidRPr="00EE29BC">
        <w:tab/>
        <w:t>организация совместно с НПО, занимающейся гендерной пробл</w:t>
      </w:r>
      <w:r w:rsidRPr="00EE29BC">
        <w:t>е</w:t>
      </w:r>
      <w:r w:rsidRPr="00EE29BC">
        <w:t xml:space="preserve">матикой, семинара на тему </w:t>
      </w:r>
      <w:r>
        <w:t>"</w:t>
      </w:r>
      <w:r w:rsidRPr="00EE29BC">
        <w:t>Учет гендерной проблематики при определении стратегий и практических мер в сфере миграции</w:t>
      </w:r>
      <w:r>
        <w:t>"</w:t>
      </w:r>
      <w:r w:rsidRPr="00EE29BC">
        <w:t>;</w:t>
      </w:r>
    </w:p>
    <w:p w:rsidR="009623D0" w:rsidRPr="00EE29BC" w:rsidRDefault="009623D0" w:rsidP="009623D0">
      <w:pPr>
        <w:pStyle w:val="SingleTxtGR"/>
      </w:pPr>
      <w:r w:rsidRPr="00377506">
        <w:tab/>
      </w:r>
      <w:r w:rsidRPr="00EE29BC">
        <w:t>k)</w:t>
      </w:r>
      <w:r w:rsidRPr="00EE29BC">
        <w:tab/>
        <w:t>организация семинара для ознакомления членов профсоюзов с а</w:t>
      </w:r>
      <w:r w:rsidRPr="00EE29BC">
        <w:t>н</w:t>
      </w:r>
      <w:r w:rsidRPr="00EE29BC">
        <w:t>тидискриминационным законодательством;</w:t>
      </w:r>
    </w:p>
    <w:p w:rsidR="009623D0" w:rsidRPr="00EE29BC" w:rsidRDefault="009623D0" w:rsidP="00BF5599">
      <w:pPr>
        <w:pStyle w:val="SingleTxtGR"/>
        <w:keepNext/>
      </w:pPr>
      <w:r w:rsidRPr="00144E4F">
        <w:tab/>
      </w:r>
      <w:r w:rsidRPr="00EE29BC">
        <w:t>l)</w:t>
      </w:r>
      <w:r w:rsidRPr="00EE29BC">
        <w:tab/>
        <w:t>сотрудничество с Институтом труда в форме: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оказания ему финансовой помощи на цели ведения и модернизации его антидискриминационного веб-сайта (был создан два года назад на сре</w:t>
      </w:r>
      <w:r w:rsidRPr="00EE29BC">
        <w:t>д</w:t>
      </w:r>
      <w:r w:rsidRPr="00EE29BC">
        <w:t>ства, выд</w:t>
      </w:r>
      <w:r w:rsidRPr="00EE29BC">
        <w:t>е</w:t>
      </w:r>
      <w:r w:rsidRPr="00EE29BC">
        <w:t xml:space="preserve">ленные по программе </w:t>
      </w:r>
      <w:r>
        <w:t>"</w:t>
      </w:r>
      <w:r w:rsidRPr="00EE29BC">
        <w:t>Прогресс</w:t>
      </w:r>
      <w:r>
        <w:t>"</w:t>
      </w:r>
      <w:r w:rsidRPr="00EE29BC">
        <w:t>);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оказания ему финансовой помощи в проведении опроса на тему о</w:t>
      </w:r>
      <w:r>
        <w:t xml:space="preserve"> </w:t>
      </w:r>
      <w:r w:rsidRPr="00EE29BC">
        <w:t>ди</w:t>
      </w:r>
      <w:r w:rsidRPr="00EE29BC">
        <w:t>с</w:t>
      </w:r>
      <w:r w:rsidRPr="00EE29BC">
        <w:t>криминации в отношении трудящихся-мигрантов в сфере трудовых о</w:t>
      </w:r>
      <w:r w:rsidRPr="00EE29BC">
        <w:t>т</w:t>
      </w:r>
      <w:r w:rsidRPr="00EE29BC">
        <w:t>ношений.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1</w:t>
      </w:r>
    </w:p>
    <w:p w:rsidR="009623D0" w:rsidRPr="00EE29BC" w:rsidRDefault="009623D0" w:rsidP="009623D0">
      <w:pPr>
        <w:pStyle w:val="SingleTxtGR"/>
      </w:pPr>
      <w:r w:rsidRPr="00EE29BC">
        <w:t>135.</w:t>
      </w:r>
      <w:r w:rsidRPr="00EE29BC">
        <w:tab/>
        <w:t>На Кипре такой деятельностью занимаются такие кипрские организации и ассоциации, как культурные организации, фонды, группы творческих рабо</w:t>
      </w:r>
      <w:r w:rsidRPr="00EE29BC">
        <w:t>т</w:t>
      </w:r>
      <w:r w:rsidRPr="00EE29BC">
        <w:t>ников, неправительственные организации и даже отдельные деятели искусств. Они делают акцент на мероприятиях по поощрению, возрождению и сохран</w:t>
      </w:r>
      <w:r w:rsidRPr="00EE29BC">
        <w:t>е</w:t>
      </w:r>
      <w:r w:rsidRPr="00EE29BC">
        <w:t>нию народной и традиционной культуры в таких сферах, как музыка и танцы, игра на инструментах, а</w:t>
      </w:r>
      <w:r>
        <w:t xml:space="preserve"> </w:t>
      </w:r>
      <w:r w:rsidRPr="00EE29BC">
        <w:t>также сельские традиции жителей острова. Другие о</w:t>
      </w:r>
      <w:r w:rsidRPr="00EE29BC">
        <w:t>р</w:t>
      </w:r>
      <w:r w:rsidRPr="00EE29BC">
        <w:t>ганизации и ассоциации занимаются проведением культурных мероприятий с ориентацией на две общины или международного характера.</w:t>
      </w:r>
    </w:p>
    <w:p w:rsidR="009623D0" w:rsidRPr="00EE29BC" w:rsidRDefault="009623D0" w:rsidP="009623D0">
      <w:pPr>
        <w:pStyle w:val="SingleTxtGR"/>
      </w:pPr>
      <w:r w:rsidRPr="00EE29BC">
        <w:t>136.</w:t>
      </w:r>
      <w:r w:rsidRPr="00EE29BC">
        <w:tab/>
        <w:t>Помимо этого</w:t>
      </w:r>
      <w:r w:rsidR="0027235A">
        <w:t>,</w:t>
      </w:r>
      <w:r w:rsidRPr="00EE29BC">
        <w:t xml:space="preserve"> на Кипре действуют культурные организации и фонды н</w:t>
      </w:r>
      <w:r w:rsidRPr="00EE29BC">
        <w:t>а</w:t>
      </w:r>
      <w:r w:rsidRPr="00EE29BC">
        <w:t>циональных меньшинств, которые проводят свои собственные культурные м</w:t>
      </w:r>
      <w:r w:rsidRPr="00EE29BC">
        <w:t>е</w:t>
      </w:r>
      <w:r w:rsidRPr="00EE29BC">
        <w:t>роприятия, нацеленные на сохранение и поощрение традиционной культурной самобытности, а также на утверждение терпимости и межкультурного взаим</w:t>
      </w:r>
      <w:r w:rsidRPr="00EE29BC">
        <w:t>о</w:t>
      </w:r>
      <w:r w:rsidRPr="00EE29BC">
        <w:t>понимания.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2</w:t>
      </w:r>
    </w:p>
    <w:p w:rsidR="009623D0" w:rsidRPr="00EE29BC" w:rsidRDefault="009623D0" w:rsidP="009623D0">
      <w:pPr>
        <w:pStyle w:val="SingleTxtGR"/>
      </w:pPr>
      <w:r w:rsidRPr="00EE29BC">
        <w:t>137.</w:t>
      </w:r>
      <w:r w:rsidRPr="00EE29BC">
        <w:tab/>
        <w:t>Все организации и объединения функционируют при поддержке управл</w:t>
      </w:r>
      <w:r w:rsidRPr="00EE29BC">
        <w:t>е</w:t>
      </w:r>
      <w:r w:rsidRPr="00EE29BC">
        <w:t>ния культуры МОК. Они ставят перед собой в качестве основных целей актив</w:t>
      </w:r>
      <w:r w:rsidRPr="00EE29BC">
        <w:t>и</w:t>
      </w:r>
      <w:r w:rsidRPr="00EE29BC">
        <w:t>зацию культурной деятельности во всех сферах художественного творчества, защиту и поощрение культурного многообразия и межкультурного диалога, а</w:t>
      </w:r>
      <w:r w:rsidR="009C5588">
        <w:t> </w:t>
      </w:r>
      <w:r w:rsidRPr="00EE29BC">
        <w:t>также содействие популяризации продукции кипрского художественного тво</w:t>
      </w:r>
      <w:r w:rsidRPr="00EE29BC">
        <w:t>р</w:t>
      </w:r>
      <w:r w:rsidRPr="00EE29BC">
        <w:t>чества за рубежом.</w:t>
      </w:r>
    </w:p>
    <w:p w:rsidR="009623D0" w:rsidRPr="00EE29BC" w:rsidRDefault="009623D0" w:rsidP="009623D0">
      <w:pPr>
        <w:pStyle w:val="SingleTxtGR"/>
      </w:pPr>
      <w:r w:rsidRPr="00EE29BC">
        <w:t>138.</w:t>
      </w:r>
      <w:r w:rsidRPr="00EE29BC">
        <w:tab/>
        <w:t>Для достижения этих целей они идут двумя путями: во-первых, они ос</w:t>
      </w:r>
      <w:r w:rsidRPr="00EE29BC">
        <w:t>у</w:t>
      </w:r>
      <w:r w:rsidRPr="00EE29BC">
        <w:t>ществляют разнообразные программы предоставления грантов под проекты о</w:t>
      </w:r>
      <w:r w:rsidRPr="00EE29BC">
        <w:t>т</w:t>
      </w:r>
      <w:r w:rsidRPr="00EE29BC">
        <w:t>дельным творческим работникам, союзам творческих работников, организова</w:t>
      </w:r>
      <w:r w:rsidRPr="00EE29BC">
        <w:t>н</w:t>
      </w:r>
      <w:r w:rsidRPr="00EE29BC">
        <w:t>ным группам творческих работников, куль</w:t>
      </w:r>
      <w:r w:rsidR="009C5588">
        <w:t>турным организациям и фондам, а </w:t>
      </w:r>
      <w:r w:rsidRPr="00EE29BC">
        <w:t>также неправительственным организациям; во-вторых, они обеспечивают творческим работникам возможность ознакомить общественность с результат</w:t>
      </w:r>
      <w:r w:rsidRPr="00EE29BC">
        <w:t>а</w:t>
      </w:r>
      <w:r w:rsidRPr="00EE29BC">
        <w:t>ми своей деятельности, организуя танцевальные мероприятия, кинофестивали, х</w:t>
      </w:r>
      <w:r w:rsidRPr="00EE29BC">
        <w:t>у</w:t>
      </w:r>
      <w:r w:rsidRPr="00EE29BC">
        <w:t>дожественные выставки, театральные и музыкальные конкурсы. Кроме того, они оказывают материальную поддержку кипрским творческим работникам, к</w:t>
      </w:r>
      <w:r w:rsidRPr="00EE29BC">
        <w:t>о</w:t>
      </w:r>
      <w:r w:rsidRPr="00EE29BC">
        <w:t>торые принимают участие в зарубежных фестивалях и конференциях.</w:t>
      </w:r>
    </w:p>
    <w:p w:rsidR="009623D0" w:rsidRPr="00EE29BC" w:rsidRDefault="009623D0" w:rsidP="009623D0">
      <w:pPr>
        <w:pStyle w:val="H23GR"/>
      </w:pPr>
      <w:r w:rsidRPr="00EE29BC">
        <w:tab/>
      </w:r>
      <w:r w:rsidRPr="00EE29BC">
        <w:tab/>
        <w:t>Пункт</w:t>
      </w:r>
      <w:r>
        <w:t xml:space="preserve"> </w:t>
      </w:r>
      <w:r w:rsidRPr="00EE29BC">
        <w:t>3</w:t>
      </w:r>
    </w:p>
    <w:p w:rsidR="009623D0" w:rsidRPr="00EE29BC" w:rsidRDefault="009623D0" w:rsidP="009623D0">
      <w:pPr>
        <w:pStyle w:val="SingleTxtGR"/>
      </w:pPr>
      <w:r w:rsidRPr="00EE29BC">
        <w:t>139.</w:t>
      </w:r>
      <w:r w:rsidRPr="00EE29BC">
        <w:tab/>
        <w:t>В порядке признания особых образовательных и культурных потребн</w:t>
      </w:r>
      <w:r w:rsidRPr="00EE29BC">
        <w:t>о</w:t>
      </w:r>
      <w:r w:rsidRPr="00EE29BC">
        <w:t>стей проживающих на острове религиозных групп Кипр подписал Европейскую хартию региональных языков или языков меньшинств. Армянский язык и язык кипрских маронитов были официально объявлены языками меньшинств, и Кипр принял на себя отдельные обязательства по их защите и возрождению.</w:t>
      </w:r>
    </w:p>
    <w:p w:rsidR="009623D0" w:rsidRPr="00EE29BC" w:rsidRDefault="009623D0" w:rsidP="009623D0">
      <w:pPr>
        <w:pStyle w:val="SingleTxtGR"/>
      </w:pPr>
      <w:r w:rsidRPr="00EE29BC">
        <w:t>140.</w:t>
      </w:r>
      <w:r w:rsidRPr="00EE29BC">
        <w:tab/>
        <w:t>Изучение турецкого языка входит в образовательную программу; его пр</w:t>
      </w:r>
      <w:r w:rsidRPr="00EE29BC">
        <w:t>е</w:t>
      </w:r>
      <w:r w:rsidRPr="00EE29BC">
        <w:t>подают в начальных и средних школах при наличии туркоязычных учащихся, а</w:t>
      </w:r>
      <w:r w:rsidR="009C5588">
        <w:t> </w:t>
      </w:r>
      <w:r w:rsidRPr="00EE29BC">
        <w:t>также в виде факультативного курса в средних школах высшей ступени.</w:t>
      </w:r>
    </w:p>
    <w:p w:rsidR="009623D0" w:rsidRPr="00EE29BC" w:rsidRDefault="009623D0" w:rsidP="009623D0">
      <w:pPr>
        <w:pStyle w:val="SingleTxtGR"/>
      </w:pPr>
      <w:r w:rsidRPr="00EE29BC">
        <w:t>141.</w:t>
      </w:r>
      <w:r w:rsidRPr="00EE29BC">
        <w:tab/>
        <w:t>Принимаются дополнительные меры образовательной поддержки для ц</w:t>
      </w:r>
      <w:r w:rsidRPr="00EE29BC">
        <w:t>е</w:t>
      </w:r>
      <w:r w:rsidRPr="00EE29BC">
        <w:t>лей интеграции тех учащихся, для которых греческий язык не является родным, в</w:t>
      </w:r>
      <w:r>
        <w:t xml:space="preserve"> </w:t>
      </w:r>
      <w:r w:rsidRPr="00EE29BC">
        <w:t>учебные заведения Кипра в рамках проекта, касающегося зон приоритетного образования (ЗПО).</w:t>
      </w:r>
    </w:p>
    <w:p w:rsidR="009623D0" w:rsidRPr="00EE29BC" w:rsidRDefault="009623D0" w:rsidP="009623D0">
      <w:pPr>
        <w:pStyle w:val="H1GR"/>
      </w:pPr>
      <w:r w:rsidRPr="00EE29BC">
        <w:tab/>
        <w:t>C.</w:t>
      </w:r>
      <w:r w:rsidRPr="00EE29BC">
        <w:tab/>
        <w:t>Информация</w:t>
      </w:r>
    </w:p>
    <w:p w:rsidR="009623D0" w:rsidRPr="00EE29BC" w:rsidRDefault="009623D0" w:rsidP="009623D0">
      <w:pPr>
        <w:pStyle w:val="SingleTxtGR"/>
      </w:pPr>
      <w:r w:rsidRPr="00EE29BC">
        <w:t>142.</w:t>
      </w:r>
      <w:r w:rsidRPr="00EE29BC">
        <w:tab/>
        <w:t>Средства массовой информации, как государственные, так и частные, я</w:t>
      </w:r>
      <w:r w:rsidRPr="00EE29BC">
        <w:t>в</w:t>
      </w:r>
      <w:r w:rsidRPr="00EE29BC">
        <w:t>ляются мощным орудием в борьбе с дискриминацией.</w:t>
      </w:r>
    </w:p>
    <w:p w:rsidR="009623D0" w:rsidRPr="00EE29BC" w:rsidRDefault="009623D0" w:rsidP="009623D0">
      <w:pPr>
        <w:pStyle w:val="SingleTxtGR"/>
      </w:pPr>
      <w:r w:rsidRPr="00EE29BC">
        <w:t>143.</w:t>
      </w:r>
      <w:r w:rsidRPr="00EE29BC">
        <w:tab/>
        <w:t>Кипрское Агентство телерадиовещания является независимым регул</w:t>
      </w:r>
      <w:r w:rsidRPr="00EE29BC">
        <w:t>я</w:t>
      </w:r>
      <w:r w:rsidRPr="00EE29BC">
        <w:t>тивным органом, учрежденным на основании закона 1998</w:t>
      </w:r>
      <w:r>
        <w:t xml:space="preserve"> </w:t>
      </w:r>
      <w:r w:rsidRPr="00EE29BC">
        <w:t>года о телеради</w:t>
      </w:r>
      <w:r w:rsidRPr="00EE29BC">
        <w:t>о</w:t>
      </w:r>
      <w:r w:rsidRPr="00EE29BC">
        <w:t>станциях [L.7(I)/1998 с поправками]. Руководствуясь этим законом, Комитет по журналистской этике совместно с Агентством телерадиовещания регулирует деятельность всех печатных и аудиовизуальных средств массовой информации и следит за тем, чтобы СМИ не допускали пропаганды любых форм дискрим</w:t>
      </w:r>
      <w:r w:rsidRPr="00EE29BC">
        <w:t>и</w:t>
      </w:r>
      <w:r w:rsidRPr="00EE29BC">
        <w:t>нации и подстрекательства к ним.</w:t>
      </w:r>
    </w:p>
    <w:p w:rsidR="009623D0" w:rsidRPr="00EE29BC" w:rsidRDefault="009623D0" w:rsidP="009623D0">
      <w:pPr>
        <w:pStyle w:val="SingleTxtGR"/>
      </w:pPr>
      <w:r w:rsidRPr="00EE29BC">
        <w:t>144.</w:t>
      </w:r>
      <w:r w:rsidRPr="00EE29BC">
        <w:tab/>
        <w:t>В контексте разработки национальной стратегии, планирования мер</w:t>
      </w:r>
      <w:r w:rsidRPr="00EE29BC">
        <w:t>о</w:t>
      </w:r>
      <w:r w:rsidRPr="00EE29BC">
        <w:t>приятий и определения приоритетов в связи с проведением в 2007</w:t>
      </w:r>
      <w:r>
        <w:t xml:space="preserve"> </w:t>
      </w:r>
      <w:r w:rsidRPr="00EE29BC">
        <w:t>году Евр</w:t>
      </w:r>
      <w:r w:rsidRPr="00EE29BC">
        <w:t>о</w:t>
      </w:r>
      <w:r w:rsidRPr="00EE29BC">
        <w:t>пейского года равных возможностей для всех были приняты следующие меры: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a)</w:t>
      </w:r>
      <w:r w:rsidRPr="00EE29BC">
        <w:tab/>
        <w:t xml:space="preserve">активное участие в осуществлении Программы действий ЕС по борьбе с дискриминацией, кампании под девизом </w:t>
      </w:r>
      <w:r>
        <w:t>"</w:t>
      </w:r>
      <w:r w:rsidRPr="00EE29BC">
        <w:t>За многообразие, против дискриминации</w:t>
      </w:r>
      <w:r>
        <w:t>"</w:t>
      </w:r>
      <w:r w:rsidRPr="00EE29BC">
        <w:t>, мероприятий по линии Европейского года равных возможн</w:t>
      </w:r>
      <w:r w:rsidRPr="00EE29BC">
        <w:t>о</w:t>
      </w:r>
      <w:r w:rsidRPr="00EE29BC">
        <w:t>стей для всех (2007</w:t>
      </w:r>
      <w:r>
        <w:t xml:space="preserve"> </w:t>
      </w:r>
      <w:r w:rsidRPr="00EE29BC">
        <w:t>год), а также Программы действий ЕС в поддержку занят</w:t>
      </w:r>
      <w:r w:rsidRPr="00EE29BC">
        <w:t>о</w:t>
      </w:r>
      <w:r w:rsidRPr="00EE29BC">
        <w:t>сти и социальной солидарности (</w:t>
      </w:r>
      <w:r>
        <w:t>"</w:t>
      </w:r>
      <w:r w:rsidRPr="00EE29BC">
        <w:t>Прогресс</w:t>
      </w:r>
      <w:r>
        <w:t>"</w:t>
      </w:r>
      <w:r w:rsidRPr="00EE29BC">
        <w:t>, 2007–2013</w:t>
      </w:r>
      <w:r>
        <w:t xml:space="preserve"> </w:t>
      </w:r>
      <w:r w:rsidRPr="00EE29BC">
        <w:t>годы) в форме пров</w:t>
      </w:r>
      <w:r w:rsidRPr="00EE29BC">
        <w:t>е</w:t>
      </w:r>
      <w:r w:rsidRPr="00EE29BC">
        <w:t>дения различных информационно-пропагандистских мероприятий на общен</w:t>
      </w:r>
      <w:r w:rsidRPr="00EE29BC">
        <w:t>а</w:t>
      </w:r>
      <w:r w:rsidRPr="00EE29BC">
        <w:t>циональном уровне, таких как кампании, семинары, пресс-конференции, пресс-релизы, образовательные программы, фестивали и публикации. Кипр демонс</w:t>
      </w:r>
      <w:r w:rsidRPr="00EE29BC">
        <w:t>т</w:t>
      </w:r>
      <w:r w:rsidRPr="00EE29BC">
        <w:t>рирует весомые и устойчивые результаты в виде, например, создания устойч</w:t>
      </w:r>
      <w:r w:rsidRPr="00EE29BC">
        <w:t>и</w:t>
      </w:r>
      <w:r w:rsidRPr="00EE29BC">
        <w:t>вых горизонтальных сетевых объединений, структурных изменений в</w:t>
      </w:r>
      <w:r>
        <w:t xml:space="preserve"> </w:t>
      </w:r>
      <w:r w:rsidRPr="00EE29BC">
        <w:t>системе образования и полицейской службе, подготовки преподавателей и с</w:t>
      </w:r>
      <w:r w:rsidRPr="00EE29BC">
        <w:t>о</w:t>
      </w:r>
      <w:r w:rsidRPr="00EE29BC">
        <w:t>трудников полиции, создания баз данных и изготовления других информационных мат</w:t>
      </w:r>
      <w:r w:rsidRPr="00EE29BC">
        <w:t>е</w:t>
      </w:r>
      <w:r w:rsidRPr="00EE29BC">
        <w:t>риалов;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b)</w:t>
      </w:r>
      <w:r w:rsidRPr="00EE29BC">
        <w:tab/>
        <w:t>14</w:t>
      </w:r>
      <w:r>
        <w:t xml:space="preserve"> </w:t>
      </w:r>
      <w:r w:rsidRPr="00EE29BC">
        <w:t>декабря 2007</w:t>
      </w:r>
      <w:r>
        <w:t xml:space="preserve"> </w:t>
      </w:r>
      <w:r w:rsidRPr="00EE29BC">
        <w:t xml:space="preserve">года </w:t>
      </w:r>
      <w:r w:rsidRPr="00EE29BC">
        <w:rPr>
          <w:iCs/>
        </w:rPr>
        <w:t xml:space="preserve">Управление </w:t>
      </w:r>
      <w:r w:rsidRPr="00EE29BC">
        <w:t>по технической помощи и обмену информацией (</w:t>
      </w:r>
      <w:r w:rsidRPr="00EE29BC">
        <w:rPr>
          <w:iCs/>
        </w:rPr>
        <w:t>УТПОИ</w:t>
      </w:r>
      <w:r w:rsidRPr="00EE29BC">
        <w:t>) совместно с МЮОП, Правовым управлением Респу</w:t>
      </w:r>
      <w:r w:rsidRPr="00EE29BC">
        <w:t>б</w:t>
      </w:r>
      <w:r w:rsidRPr="00EE29BC">
        <w:t>лики, Верховным судом и коллегией адвокатов Кипра при финансовой по</w:t>
      </w:r>
      <w:r w:rsidRPr="00EE29BC">
        <w:t>д</w:t>
      </w:r>
      <w:r w:rsidRPr="00EE29BC">
        <w:t>держке со стороны Европейской комиссии организовало семинар, посвященный выполнению наработанных в ЕС нормативных положений, касающихся неди</w:t>
      </w:r>
      <w:r w:rsidRPr="00EE29BC">
        <w:t>с</w:t>
      </w:r>
      <w:r w:rsidRPr="00EE29BC">
        <w:t>кримин</w:t>
      </w:r>
      <w:r w:rsidRPr="00EE29BC">
        <w:t>а</w:t>
      </w:r>
      <w:r w:rsidRPr="00EE29BC">
        <w:t>ции;</w:t>
      </w:r>
    </w:p>
    <w:p w:rsidR="009623D0" w:rsidRPr="00EE29BC" w:rsidRDefault="009623D0" w:rsidP="009623D0">
      <w:pPr>
        <w:pStyle w:val="SingleTxtGR"/>
      </w:pPr>
      <w:r w:rsidRPr="00144E4F">
        <w:tab/>
      </w:r>
      <w:r w:rsidRPr="00EE29BC">
        <w:t>c)</w:t>
      </w:r>
      <w:r w:rsidRPr="00EE29BC">
        <w:tab/>
        <w:t>в 2004–2010</w:t>
      </w:r>
      <w:r>
        <w:t xml:space="preserve"> </w:t>
      </w:r>
      <w:r w:rsidRPr="00EE29BC">
        <w:t>годах Национальный механизм защиты прав женщин (НМПЖ) предоставлял гранты на различные программы и мероприятия в этой области, включая следующие исследовательские программы, осуществлявши</w:t>
      </w:r>
      <w:r w:rsidRPr="00EE29BC">
        <w:t>е</w:t>
      </w:r>
      <w:r w:rsidRPr="00EE29BC">
        <w:t>ся НПО:</w:t>
      </w:r>
    </w:p>
    <w:p w:rsidR="009623D0" w:rsidRPr="00EE29BC" w:rsidRDefault="009623D0" w:rsidP="009623D0">
      <w:pPr>
        <w:pStyle w:val="SingleTxtGR"/>
        <w:ind w:left="1701" w:hanging="567"/>
      </w:pPr>
      <w:r w:rsidRPr="00144E4F">
        <w:tab/>
      </w:r>
      <w:r w:rsidRPr="00EE29BC">
        <w:t>i)</w:t>
      </w:r>
      <w:r w:rsidRPr="00EE29BC">
        <w:tab/>
      </w:r>
      <w:r>
        <w:t>"</w:t>
      </w:r>
      <w:r w:rsidRPr="00EE29BC">
        <w:t>Выявление учебно-образовательных потребностей проживающих на Кипре женщин из среды мигрантов</w:t>
      </w:r>
      <w:r>
        <w:t>"</w:t>
      </w:r>
      <w:r w:rsidRPr="00EE29BC">
        <w:t>, 2008</w:t>
      </w:r>
      <w:r>
        <w:t xml:space="preserve"> </w:t>
      </w:r>
      <w:r w:rsidRPr="00EE29BC">
        <w:t>год, Кипрский центр ге</w:t>
      </w:r>
      <w:r w:rsidRPr="00EE29BC">
        <w:t>н</w:t>
      </w:r>
      <w:r w:rsidRPr="00EE29BC">
        <w:t>дерных исследований;</w:t>
      </w:r>
    </w:p>
    <w:p w:rsidR="009623D0" w:rsidRPr="00EE29BC" w:rsidRDefault="009623D0" w:rsidP="009623D0">
      <w:pPr>
        <w:pStyle w:val="SingleTxtGR"/>
        <w:ind w:left="1701" w:hanging="567"/>
      </w:pPr>
      <w:r w:rsidRPr="00377506">
        <w:tab/>
      </w:r>
      <w:r w:rsidRPr="00EE29BC">
        <w:t>ii)</w:t>
      </w:r>
      <w:r w:rsidRPr="00EE29BC">
        <w:tab/>
      </w:r>
      <w:r>
        <w:t>"</w:t>
      </w:r>
      <w:r w:rsidRPr="00EE29BC">
        <w:t>Проблемы европейских женщин на Кипре</w:t>
      </w:r>
      <w:r>
        <w:t>"</w:t>
      </w:r>
      <w:r w:rsidRPr="00EE29BC">
        <w:t>, 2010</w:t>
      </w:r>
      <w:r>
        <w:t xml:space="preserve"> </w:t>
      </w:r>
      <w:r w:rsidRPr="00EE29BC">
        <w:t>год, Социалист</w:t>
      </w:r>
      <w:r w:rsidRPr="00EE29BC">
        <w:t>и</w:t>
      </w:r>
      <w:r w:rsidRPr="00EE29BC">
        <w:t>ческое женское движение;</w:t>
      </w:r>
    </w:p>
    <w:p w:rsidR="009623D0" w:rsidRPr="00D67EE9" w:rsidRDefault="009623D0" w:rsidP="009623D0">
      <w:pPr>
        <w:pStyle w:val="SingleTxtGR"/>
      </w:pPr>
      <w:r w:rsidRPr="00377506">
        <w:tab/>
      </w:r>
      <w:r w:rsidRPr="00EE29BC">
        <w:t>d)</w:t>
      </w:r>
      <w:r w:rsidRPr="00EE29BC">
        <w:tab/>
        <w:t>при НМПЖ был учрежден специальный подкомитет по проблемам женщин, принадлежащих к уязвимым группам, которому поручено изучать проблемы женщин, принадлежащих к наиболее уязвимым группам, и привл</w:t>
      </w:r>
      <w:r w:rsidRPr="00EE29BC">
        <w:t>е</w:t>
      </w:r>
      <w:r w:rsidRPr="00EE29BC">
        <w:t>кать к</w:t>
      </w:r>
      <w:r>
        <w:t xml:space="preserve"> </w:t>
      </w:r>
      <w:r w:rsidRPr="00EE29BC">
        <w:t>ним внимание. В марте 2009</w:t>
      </w:r>
      <w:r>
        <w:t xml:space="preserve"> </w:t>
      </w:r>
      <w:r w:rsidRPr="00EE29BC">
        <w:t xml:space="preserve">года состоялась конференция на тему </w:t>
      </w:r>
      <w:r>
        <w:t>"</w:t>
      </w:r>
      <w:r w:rsidRPr="00EE29BC">
        <w:t>Женщины-инвалиды и женщины, страдающие хроническими заболеваниями: расширение жизненных возможностей</w:t>
      </w:r>
      <w:r>
        <w:t>"</w:t>
      </w:r>
      <w:r w:rsidRPr="00EE29BC">
        <w:t xml:space="preserve">, где женщины-инвалиды поделились своими проблемами. Выводы по итогам этой конференции были изложены в </w:t>
      </w:r>
      <w:r w:rsidRPr="00EE29BC">
        <w:rPr>
          <w:iCs/>
        </w:rPr>
        <w:t>подготовленной в сотрудничестве со школой для слепых</w:t>
      </w:r>
      <w:r w:rsidRPr="00EE29BC">
        <w:t xml:space="preserve"> публикации, набра</w:t>
      </w:r>
      <w:r w:rsidRPr="00EE29BC">
        <w:t>н</w:t>
      </w:r>
      <w:r w:rsidRPr="00EE29BC">
        <w:t>ной шри</w:t>
      </w:r>
      <w:r w:rsidRPr="00EE29BC">
        <w:t>ф</w:t>
      </w:r>
      <w:r w:rsidRPr="00EE29BC">
        <w:t xml:space="preserve">том </w:t>
      </w:r>
      <w:r w:rsidRPr="00EE29BC">
        <w:rPr>
          <w:iCs/>
        </w:rPr>
        <w:t>Брайля.</w:t>
      </w:r>
    </w:p>
    <w:p w:rsidR="009623D0" w:rsidRPr="00EE29BC" w:rsidRDefault="009623D0" w:rsidP="009623D0">
      <w:pPr>
        <w:pStyle w:val="HChGR"/>
      </w:pPr>
      <w:r>
        <w:br w:type="page"/>
      </w:r>
      <w:r w:rsidRPr="00EE29BC">
        <w:t>Приложение</w:t>
      </w:r>
    </w:p>
    <w:p w:rsidR="009623D0" w:rsidRPr="00EE29BC" w:rsidRDefault="009623D0" w:rsidP="009623D0">
      <w:pPr>
        <w:pStyle w:val="HChGR"/>
      </w:pPr>
      <w:r w:rsidRPr="00EE29BC">
        <w:tab/>
      </w:r>
      <w:r w:rsidRPr="00EE29BC">
        <w:tab/>
        <w:t>Перечень законодательных актов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2004</w:t>
      </w:r>
      <w:r>
        <w:t xml:space="preserve"> </w:t>
      </w:r>
      <w:r w:rsidRPr="00EE29BC">
        <w:t>года о равном обращении в сфере труда и занятий [L.58(I)/2004]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2004</w:t>
      </w:r>
      <w:r>
        <w:t xml:space="preserve"> </w:t>
      </w:r>
      <w:r w:rsidRPr="00EE29BC">
        <w:t>года о борьбе с расовой и некоторыми другими формами ди</w:t>
      </w:r>
      <w:r w:rsidRPr="00EE29BC">
        <w:t>с</w:t>
      </w:r>
      <w:r w:rsidRPr="00EE29BC">
        <w:t>криминации [L.42(1)/2004]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2007</w:t>
      </w:r>
      <w:r>
        <w:t xml:space="preserve"> </w:t>
      </w:r>
      <w:r w:rsidRPr="00EE29BC">
        <w:t>года о борьбе с торговлей людьми, их эксплуатацией и о</w:t>
      </w:r>
      <w:r>
        <w:t xml:space="preserve"> </w:t>
      </w:r>
      <w:r w:rsidRPr="00EE29BC">
        <w:t>з</w:t>
      </w:r>
      <w:r w:rsidRPr="00EE29BC">
        <w:t>а</w:t>
      </w:r>
      <w:r w:rsidRPr="00EE29BC">
        <w:t>щите жертв [L.87(I)/2007]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2002</w:t>
      </w:r>
      <w:r>
        <w:t xml:space="preserve"> </w:t>
      </w:r>
      <w:r w:rsidRPr="00EE29BC">
        <w:t>года о (ратификации) (Протокола №</w:t>
      </w:r>
      <w:r>
        <w:t xml:space="preserve"> </w:t>
      </w:r>
      <w:r w:rsidRPr="00EE29BC">
        <w:t>12 к) Европейской ко</w:t>
      </w:r>
      <w:r w:rsidRPr="00EE29BC">
        <w:t>н</w:t>
      </w:r>
      <w:r w:rsidRPr="00EE29BC">
        <w:t>венции о защите прав человека и основных свобод [L.13(III)/2002]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Конвенция Совета Европы о киберпреступности и Дополнительный пр</w:t>
      </w:r>
      <w:r w:rsidRPr="00EE29BC">
        <w:t>о</w:t>
      </w:r>
      <w:r w:rsidRPr="00EE29BC">
        <w:t>токол к ней, касающийся уголовной ответственности за акты расистского и ксенофобского характера, совершаемые через компьютерные системы (законы 2004</w:t>
      </w:r>
      <w:r>
        <w:t xml:space="preserve"> </w:t>
      </w:r>
      <w:r w:rsidRPr="00EE29BC">
        <w:t>года о ратификации) [L. 22(III)/2004 и L.26(III)/2004]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2004 года о равном обращении (расовое или этническое происхо</w:t>
      </w:r>
      <w:r w:rsidRPr="00EE29BC">
        <w:t>ж</w:t>
      </w:r>
      <w:r w:rsidRPr="00EE29BC">
        <w:t>дение) [L.59(I)/2004]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 xml:space="preserve">Закон </w:t>
      </w:r>
      <w:r w:rsidRPr="00EE29BC">
        <w:rPr>
          <w:iCs/>
        </w:rPr>
        <w:t xml:space="preserve">2008 года </w:t>
      </w:r>
      <w:r w:rsidRPr="00EE29BC">
        <w:t>о равном обращении с мужчинами и женщинами</w:t>
      </w:r>
      <w:r w:rsidRPr="00EE29BC">
        <w:rPr>
          <w:iCs/>
        </w:rPr>
        <w:t xml:space="preserve"> </w:t>
      </w:r>
      <w:r w:rsidRPr="00EE29BC">
        <w:t>(доступ к товарам и услугам и предложение таких товаров и услуг) [L.18(I)/2008]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2009</w:t>
      </w:r>
      <w:r>
        <w:t xml:space="preserve"> </w:t>
      </w:r>
      <w:r w:rsidRPr="00EE29BC">
        <w:t>года о равном вознаграждении мужчин и женщин за равный или равноценный труд [L.38(I)/2009]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2005</w:t>
      </w:r>
      <w:r>
        <w:t xml:space="preserve"> </w:t>
      </w:r>
      <w:r w:rsidRPr="00EE29BC">
        <w:t>года о правах арестованных и задержанных лиц [L.163(I)/2005]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об иностранцах и иммиграции (глава 105 Свода законов) [L.153(I)/2011]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2004</w:t>
      </w:r>
      <w:r>
        <w:t xml:space="preserve"> </w:t>
      </w:r>
      <w:r w:rsidRPr="00EE29BC">
        <w:t>года о полиции [L.73(I)/2004]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1996</w:t>
      </w:r>
      <w:r>
        <w:t xml:space="preserve"> </w:t>
      </w:r>
      <w:r w:rsidRPr="00EE29BC">
        <w:t>года о тюрьмах [L/62(I)1996]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2006</w:t>
      </w:r>
      <w:r>
        <w:t xml:space="preserve"> </w:t>
      </w:r>
      <w:r w:rsidRPr="00EE29BC">
        <w:t>года о Независимом органе по расследованию утвержд</w:t>
      </w:r>
      <w:r w:rsidR="009C5588">
        <w:t>ений и </w:t>
      </w:r>
      <w:r w:rsidRPr="00EE29BC">
        <w:t>жалоб на действия полиции [L.9(I)/2006]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2000</w:t>
      </w:r>
      <w:r>
        <w:t xml:space="preserve"> </w:t>
      </w:r>
      <w:r w:rsidRPr="00EE29BC">
        <w:t>года о беженцах [L.6(I)/2000]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2002</w:t>
      </w:r>
      <w:r>
        <w:t xml:space="preserve"> </w:t>
      </w:r>
      <w:r w:rsidRPr="00EE29BC">
        <w:t>года о гражданской регистрации [L.141(I)/2002]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2007</w:t>
      </w:r>
      <w:r>
        <w:t xml:space="preserve"> </w:t>
      </w:r>
      <w:r w:rsidRPr="00EE29BC">
        <w:t>года о праве граждан Союза и членов их семей свободно п</w:t>
      </w:r>
      <w:r w:rsidRPr="00EE29BC">
        <w:t>е</w:t>
      </w:r>
      <w:r w:rsidRPr="00EE29BC">
        <w:t>редвигаться и проживать на территории Республики [L.7(I)/2007]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2003</w:t>
      </w:r>
      <w:r>
        <w:t xml:space="preserve"> </w:t>
      </w:r>
      <w:r w:rsidRPr="00EE29BC">
        <w:t>года о браке [L.104(I)/2003]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1991</w:t>
      </w:r>
      <w:r>
        <w:t xml:space="preserve"> </w:t>
      </w:r>
      <w:r w:rsidRPr="00EE29BC">
        <w:t xml:space="preserve">года об Уполномоченном по вопросам администрации [L.3/91] 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2009</w:t>
      </w:r>
      <w:r>
        <w:t xml:space="preserve"> </w:t>
      </w:r>
      <w:r w:rsidRPr="00EE29BC">
        <w:t>года о ратификации Факультативного протокола к Конвенции против пыток и других жестоких, бесчеловечных или унижающих дост</w:t>
      </w:r>
      <w:r w:rsidRPr="00EE29BC">
        <w:t>о</w:t>
      </w:r>
      <w:r w:rsidRPr="00EE29BC">
        <w:t>инство видов обращения и наказания [L.2(III)/2009]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2011</w:t>
      </w:r>
      <w:r>
        <w:t xml:space="preserve"> </w:t>
      </w:r>
      <w:r w:rsidRPr="00EE29BC">
        <w:t>года о борьбе с некоторыми формами и проявлениями расизма и ксенофобии мерами уголовного законодательства [L.134(I)/2011]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2005 года о гарантировании и защите прав пациентов [L.1(I)/2005]</w:t>
      </w:r>
    </w:p>
    <w:p w:rsidR="009623D0" w:rsidRPr="00EE29BC" w:rsidRDefault="009623D0" w:rsidP="009623D0">
      <w:pPr>
        <w:pStyle w:val="Bullet1GR"/>
        <w:numPr>
          <w:ilvl w:val="0"/>
          <w:numId w:val="1"/>
        </w:numPr>
      </w:pPr>
      <w:r w:rsidRPr="00EE29BC">
        <w:t>Закон 1999</w:t>
      </w:r>
      <w:r>
        <w:t xml:space="preserve"> </w:t>
      </w:r>
      <w:r w:rsidRPr="00EE29BC">
        <w:t>года об учебно-образовательной подготовке детей с особыми потребностями [L.113(I)/1999]</w:t>
      </w:r>
    </w:p>
    <w:p w:rsidR="009623D0" w:rsidRDefault="009623D0" w:rsidP="009623D0">
      <w:pPr>
        <w:pStyle w:val="Bullet1GR"/>
        <w:numPr>
          <w:ilvl w:val="0"/>
          <w:numId w:val="1"/>
        </w:numPr>
      </w:pPr>
      <w:r w:rsidRPr="00EE29BC">
        <w:t>Закон 1998</w:t>
      </w:r>
      <w:r>
        <w:t xml:space="preserve"> </w:t>
      </w:r>
      <w:r w:rsidRPr="00EE29BC">
        <w:t>года о телерадиостанциях [L.7(I)/1998]</w:t>
      </w:r>
    </w:p>
    <w:p w:rsidR="009623D0" w:rsidRPr="009623D0" w:rsidRDefault="009623D0" w:rsidP="009623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23D0" w:rsidRPr="009623D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4C5" w:rsidRDefault="007154C5">
      <w:r>
        <w:rPr>
          <w:lang w:val="en-US"/>
        </w:rPr>
        <w:tab/>
      </w:r>
      <w:r>
        <w:separator/>
      </w:r>
    </w:p>
  </w:endnote>
  <w:endnote w:type="continuationSeparator" w:id="0">
    <w:p w:rsidR="007154C5" w:rsidRDefault="00715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0" w:rsidRPr="009A6F4A" w:rsidRDefault="00485DD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3880">
      <w:rPr>
        <w:rStyle w:val="PageNumber"/>
        <w:noProof/>
      </w:rPr>
      <w:t>38</w:t>
    </w:r>
    <w:r>
      <w:rPr>
        <w:rStyle w:val="PageNumber"/>
      </w:rPr>
      <w:fldChar w:fldCharType="end"/>
    </w:r>
    <w:r>
      <w:rPr>
        <w:lang w:val="en-US"/>
      </w:rPr>
      <w:tab/>
      <w:t>GE.13-42586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0" w:rsidRPr="009A6F4A" w:rsidRDefault="00485DD0">
    <w:pPr>
      <w:pStyle w:val="Footer"/>
      <w:rPr>
        <w:lang w:val="en-US"/>
      </w:rPr>
    </w:pPr>
    <w:r>
      <w:rPr>
        <w:lang w:val="en-US"/>
      </w:rPr>
      <w:t>GE.13-42586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E3880">
      <w:rPr>
        <w:rStyle w:val="PageNumber"/>
        <w:noProof/>
      </w:rPr>
      <w:t>39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0" w:rsidRPr="009A6F4A" w:rsidRDefault="00485DD0">
    <w:pPr>
      <w:pStyle w:val="Footer"/>
      <w:rPr>
        <w:sz w:val="20"/>
        <w:lang w:val="en-US"/>
      </w:rPr>
    </w:pPr>
    <w:r>
      <w:rPr>
        <w:sz w:val="20"/>
        <w:lang w:val="en-US"/>
      </w:rPr>
      <w:t>GE.13-42586  (R)  230513  2</w:t>
    </w:r>
    <w:r>
      <w:rPr>
        <w:sz w:val="20"/>
        <w:lang w:val="ru-RU"/>
      </w:rPr>
      <w:t>7</w:t>
    </w:r>
    <w:r>
      <w:rPr>
        <w:sz w:val="20"/>
        <w:lang w:val="en-US"/>
      </w:rPr>
      <w:t>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4C5" w:rsidRPr="00F71F63" w:rsidRDefault="007154C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154C5" w:rsidRPr="00F71F63" w:rsidRDefault="007154C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154C5" w:rsidRPr="00635E86" w:rsidRDefault="007154C5" w:rsidP="00635E86">
      <w:pPr>
        <w:pStyle w:val="Footer"/>
      </w:pPr>
    </w:p>
  </w:footnote>
  <w:footnote w:id="1">
    <w:p w:rsidR="00485DD0" w:rsidRPr="00447FA7" w:rsidRDefault="00485DD0">
      <w:pPr>
        <w:pStyle w:val="FootnoteText"/>
        <w:rPr>
          <w:sz w:val="20"/>
          <w:lang w:val="ru-RU"/>
        </w:rPr>
      </w:pPr>
      <w:r>
        <w:tab/>
      </w:r>
      <w:r w:rsidRPr="00447FA7">
        <w:rPr>
          <w:rStyle w:val="FootnoteReference"/>
          <w:sz w:val="20"/>
          <w:vertAlign w:val="baseline"/>
          <w:lang w:val="ru-RU"/>
        </w:rPr>
        <w:t>*</w:t>
      </w:r>
      <w:r w:rsidRPr="00447FA7">
        <w:rPr>
          <w:lang w:val="ru-RU"/>
        </w:rPr>
        <w:tab/>
        <w:t>В настоящем документе в один документ сведены семнадцатый−двадцать второй периодические доклады Кипра, подлежавшие представлению соответственно в 2004, 2006, 2008, 2010 и 2012</w:t>
      </w:r>
      <w:r w:rsidRPr="00447FA7">
        <w:rPr>
          <w:lang w:val="en-US"/>
        </w:rPr>
        <w:t> </w:t>
      </w:r>
      <w:r w:rsidRPr="00447FA7">
        <w:rPr>
          <w:lang w:val="ru-RU"/>
        </w:rPr>
        <w:t>годах. Пятнадцатый и шестнадцатый периодические доклады и краткие отчеты о</w:t>
      </w:r>
      <w:r w:rsidRPr="00447FA7">
        <w:rPr>
          <w:lang w:val="en-US"/>
        </w:rPr>
        <w:t> </w:t>
      </w:r>
      <w:r w:rsidRPr="00447FA7">
        <w:rPr>
          <w:lang w:val="ru-RU"/>
        </w:rPr>
        <w:t>заседаниях, на которых Коми</w:t>
      </w:r>
      <w:r>
        <w:rPr>
          <w:lang w:val="ru-RU"/>
        </w:rPr>
        <w:t>тет рассмотрел эти доклады, см.</w:t>
      </w:r>
      <w:r>
        <w:rPr>
          <w:lang w:val="en-US"/>
        </w:rPr>
        <w:t> </w:t>
      </w:r>
      <w:r>
        <w:rPr>
          <w:lang w:val="ru-RU"/>
        </w:rPr>
        <w:t>в</w:t>
      </w:r>
      <w:r>
        <w:rPr>
          <w:lang w:val="en-US"/>
        </w:rPr>
        <w:t> </w:t>
      </w:r>
      <w:r w:rsidRPr="00447FA7">
        <w:rPr>
          <w:lang w:val="ru-RU"/>
        </w:rPr>
        <w:t>документах CERD/C/384/Add.4 и CERD/C/SR.1401, 1472 и 1473.</w:t>
      </w:r>
    </w:p>
  </w:footnote>
  <w:footnote w:id="2">
    <w:p w:rsidR="00485DD0" w:rsidRPr="00447FA7" w:rsidRDefault="00485DD0">
      <w:pPr>
        <w:pStyle w:val="FootnoteText"/>
        <w:rPr>
          <w:sz w:val="20"/>
          <w:lang w:val="ru-RU"/>
        </w:rPr>
      </w:pPr>
      <w:r w:rsidRPr="00447FA7">
        <w:rPr>
          <w:lang w:val="ru-RU"/>
        </w:rPr>
        <w:tab/>
      </w:r>
      <w:r w:rsidRPr="00447FA7">
        <w:rPr>
          <w:rStyle w:val="FootnoteReference"/>
          <w:sz w:val="20"/>
          <w:vertAlign w:val="baseline"/>
          <w:lang w:val="ru-RU"/>
        </w:rPr>
        <w:t>**</w:t>
      </w:r>
      <w:r w:rsidRPr="00447FA7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0" w:rsidRPr="005A734F" w:rsidRDefault="00485DD0">
    <w:pPr>
      <w:pStyle w:val="Header"/>
      <w:rPr>
        <w:lang w:val="en-US"/>
      </w:rPr>
    </w:pPr>
    <w:r>
      <w:rPr>
        <w:lang w:val="en-US"/>
      </w:rPr>
      <w:t>CERD/C/CYP/17-22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D0" w:rsidRPr="009A6F4A" w:rsidRDefault="00485DD0">
    <w:pPr>
      <w:pStyle w:val="Header"/>
      <w:rPr>
        <w:lang w:val="en-US"/>
      </w:rPr>
    </w:pPr>
    <w:r>
      <w:rPr>
        <w:lang w:val="en-US"/>
      </w:rPr>
      <w:tab/>
      <w:t>CERD/C/CYP/17-22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2390A136"/>
    <w:lvl w:ilvl="0" w:tplc="1A72C88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395505"/>
    <w:multiLevelType w:val="hybridMultilevel"/>
    <w:tmpl w:val="AEDA573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C8B5CDC"/>
    <w:multiLevelType w:val="hybridMultilevel"/>
    <w:tmpl w:val="5CAA384E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F334C06"/>
    <w:multiLevelType w:val="hybridMultilevel"/>
    <w:tmpl w:val="A9524D42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083681B"/>
    <w:multiLevelType w:val="hybridMultilevel"/>
    <w:tmpl w:val="492A2502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0DC48BA"/>
    <w:multiLevelType w:val="hybridMultilevel"/>
    <w:tmpl w:val="998624BE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F21C27"/>
    <w:multiLevelType w:val="hybridMultilevel"/>
    <w:tmpl w:val="89BC5B58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04D361C"/>
    <w:multiLevelType w:val="hybridMultilevel"/>
    <w:tmpl w:val="0A6C384C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9E7D43"/>
    <w:multiLevelType w:val="multilevel"/>
    <w:tmpl w:val="2390A13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717726"/>
    <w:multiLevelType w:val="hybridMultilevel"/>
    <w:tmpl w:val="93A0EB06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456A20"/>
    <w:multiLevelType w:val="hybridMultilevel"/>
    <w:tmpl w:val="5D7CEDB4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9C72D0B"/>
    <w:multiLevelType w:val="hybridMultilevel"/>
    <w:tmpl w:val="64C2D512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246C8A"/>
    <w:multiLevelType w:val="hybridMultilevel"/>
    <w:tmpl w:val="65063666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31C25CD"/>
    <w:multiLevelType w:val="hybridMultilevel"/>
    <w:tmpl w:val="E8A831BA"/>
    <w:lvl w:ilvl="0" w:tplc="8C4849AC">
      <w:start w:val="1"/>
      <w:numFmt w:val="bullet"/>
      <w:lvlText w:val="•"/>
      <w:lvlJc w:val="left"/>
      <w:pPr>
        <w:tabs>
          <w:tab w:val="num" w:pos="1891"/>
        </w:tabs>
        <w:ind w:left="1891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884AC6"/>
    <w:multiLevelType w:val="hybridMultilevel"/>
    <w:tmpl w:val="A5EE260C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A1B6318"/>
    <w:multiLevelType w:val="hybridMultilevel"/>
    <w:tmpl w:val="BB6E188C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27"/>
  </w:num>
  <w:num w:numId="4">
    <w:abstractNumId w:val="3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6"/>
  </w:num>
  <w:num w:numId="17">
    <w:abstractNumId w:val="29"/>
  </w:num>
  <w:num w:numId="18">
    <w:abstractNumId w:val="23"/>
  </w:num>
  <w:num w:numId="19">
    <w:abstractNumId w:val="23"/>
  </w:num>
  <w:num w:numId="20">
    <w:abstractNumId w:val="29"/>
  </w:num>
  <w:num w:numId="21">
    <w:abstractNumId w:val="23"/>
  </w:num>
  <w:num w:numId="22">
    <w:abstractNumId w:val="27"/>
  </w:num>
  <w:num w:numId="23">
    <w:abstractNumId w:val="27"/>
  </w:num>
  <w:num w:numId="24">
    <w:abstractNumId w:val="10"/>
  </w:num>
  <w:num w:numId="25">
    <w:abstractNumId w:val="31"/>
  </w:num>
  <w:num w:numId="26">
    <w:abstractNumId w:val="22"/>
  </w:num>
  <w:num w:numId="27">
    <w:abstractNumId w:val="17"/>
  </w:num>
  <w:num w:numId="28">
    <w:abstractNumId w:val="20"/>
  </w:num>
  <w:num w:numId="29">
    <w:abstractNumId w:val="32"/>
  </w:num>
  <w:num w:numId="30">
    <w:abstractNumId w:val="16"/>
  </w:num>
  <w:num w:numId="31">
    <w:abstractNumId w:val="13"/>
  </w:num>
  <w:num w:numId="32">
    <w:abstractNumId w:val="15"/>
  </w:num>
  <w:num w:numId="33">
    <w:abstractNumId w:val="14"/>
  </w:num>
  <w:num w:numId="34">
    <w:abstractNumId w:val="28"/>
  </w:num>
  <w:num w:numId="35">
    <w:abstractNumId w:val="18"/>
  </w:num>
  <w:num w:numId="36">
    <w:abstractNumId w:val="21"/>
  </w:num>
  <w:num w:numId="37">
    <w:abstractNumId w:val="19"/>
  </w:num>
  <w:num w:numId="38">
    <w:abstractNumId w:val="24"/>
  </w:num>
  <w:num w:numId="39">
    <w:abstractNumId w:val="11"/>
  </w:num>
  <w:num w:numId="40">
    <w:abstractNumId w:val="25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F5B"/>
    <w:rsid w:val="000033D8"/>
    <w:rsid w:val="00005C1C"/>
    <w:rsid w:val="00016553"/>
    <w:rsid w:val="0001784A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AD5"/>
    <w:rsid w:val="00090891"/>
    <w:rsid w:val="00092E62"/>
    <w:rsid w:val="00097975"/>
    <w:rsid w:val="000A3DDF"/>
    <w:rsid w:val="000A60A0"/>
    <w:rsid w:val="000C3688"/>
    <w:rsid w:val="000D6863"/>
    <w:rsid w:val="000E3880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D06"/>
    <w:rsid w:val="001F2D04"/>
    <w:rsid w:val="0020059C"/>
    <w:rsid w:val="002019BD"/>
    <w:rsid w:val="00232D42"/>
    <w:rsid w:val="00237334"/>
    <w:rsid w:val="00244343"/>
    <w:rsid w:val="002444F4"/>
    <w:rsid w:val="00251090"/>
    <w:rsid w:val="002629A0"/>
    <w:rsid w:val="00267C8A"/>
    <w:rsid w:val="00270791"/>
    <w:rsid w:val="00271114"/>
    <w:rsid w:val="0027235A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077E"/>
    <w:rsid w:val="002F15E7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BA4"/>
    <w:rsid w:val="003B40A9"/>
    <w:rsid w:val="003C016E"/>
    <w:rsid w:val="003D5EBD"/>
    <w:rsid w:val="00401CE0"/>
    <w:rsid w:val="00403234"/>
    <w:rsid w:val="00405078"/>
    <w:rsid w:val="00407AC3"/>
    <w:rsid w:val="00414586"/>
    <w:rsid w:val="00415059"/>
    <w:rsid w:val="00424FDD"/>
    <w:rsid w:val="0043033D"/>
    <w:rsid w:val="00435FE4"/>
    <w:rsid w:val="00447FA7"/>
    <w:rsid w:val="00457634"/>
    <w:rsid w:val="00474F42"/>
    <w:rsid w:val="0048244D"/>
    <w:rsid w:val="00485DD0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1AB4"/>
    <w:rsid w:val="0056618E"/>
    <w:rsid w:val="00576F59"/>
    <w:rsid w:val="00577A34"/>
    <w:rsid w:val="00580AAD"/>
    <w:rsid w:val="00581786"/>
    <w:rsid w:val="00593A04"/>
    <w:rsid w:val="005A6D5A"/>
    <w:rsid w:val="005B1B28"/>
    <w:rsid w:val="005B49AF"/>
    <w:rsid w:val="005B5568"/>
    <w:rsid w:val="005B7D51"/>
    <w:rsid w:val="005B7F35"/>
    <w:rsid w:val="005C2081"/>
    <w:rsid w:val="005C678A"/>
    <w:rsid w:val="005D346D"/>
    <w:rsid w:val="005E70B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310"/>
    <w:rsid w:val="006F5FBF"/>
    <w:rsid w:val="0070327E"/>
    <w:rsid w:val="00707B5F"/>
    <w:rsid w:val="007154C5"/>
    <w:rsid w:val="007247AE"/>
    <w:rsid w:val="00735602"/>
    <w:rsid w:val="007511D7"/>
    <w:rsid w:val="0075279B"/>
    <w:rsid w:val="00753748"/>
    <w:rsid w:val="00762446"/>
    <w:rsid w:val="00781ACB"/>
    <w:rsid w:val="007A786F"/>
    <w:rsid w:val="007A79EB"/>
    <w:rsid w:val="007B4576"/>
    <w:rsid w:val="007D4CA0"/>
    <w:rsid w:val="007D7A23"/>
    <w:rsid w:val="007E1017"/>
    <w:rsid w:val="007E2F2F"/>
    <w:rsid w:val="007E38C3"/>
    <w:rsid w:val="007E549E"/>
    <w:rsid w:val="007E71C9"/>
    <w:rsid w:val="007F1FA1"/>
    <w:rsid w:val="007F4FE2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06AE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23D0"/>
    <w:rsid w:val="00964EEA"/>
    <w:rsid w:val="00980C86"/>
    <w:rsid w:val="00992848"/>
    <w:rsid w:val="009B1D9B"/>
    <w:rsid w:val="009B4074"/>
    <w:rsid w:val="009C30BB"/>
    <w:rsid w:val="009C5588"/>
    <w:rsid w:val="009C60BE"/>
    <w:rsid w:val="009E6279"/>
    <w:rsid w:val="009F00A6"/>
    <w:rsid w:val="009F56A7"/>
    <w:rsid w:val="009F5B05"/>
    <w:rsid w:val="00A026CA"/>
    <w:rsid w:val="00A07232"/>
    <w:rsid w:val="00A13E29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1DC0"/>
    <w:rsid w:val="00B81305"/>
    <w:rsid w:val="00BB17DC"/>
    <w:rsid w:val="00BB1AF9"/>
    <w:rsid w:val="00BB4C4A"/>
    <w:rsid w:val="00BB7FDC"/>
    <w:rsid w:val="00BD3CAE"/>
    <w:rsid w:val="00BD5F3C"/>
    <w:rsid w:val="00BF4F5B"/>
    <w:rsid w:val="00BF559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27C"/>
    <w:rsid w:val="00CF262F"/>
    <w:rsid w:val="00D011CB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3C66"/>
    <w:rsid w:val="00E46A04"/>
    <w:rsid w:val="00E52B1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D80"/>
    <w:rsid w:val="00EE516D"/>
    <w:rsid w:val="00EF4D1B"/>
    <w:rsid w:val="00EF7295"/>
    <w:rsid w:val="00F069D1"/>
    <w:rsid w:val="00F1503D"/>
    <w:rsid w:val="00F172B2"/>
    <w:rsid w:val="00F22712"/>
    <w:rsid w:val="00F275F5"/>
    <w:rsid w:val="00F33188"/>
    <w:rsid w:val="00F35BDE"/>
    <w:rsid w:val="00F52A0E"/>
    <w:rsid w:val="00F61598"/>
    <w:rsid w:val="00F622A8"/>
    <w:rsid w:val="00F71F63"/>
    <w:rsid w:val="00F809D7"/>
    <w:rsid w:val="00F87506"/>
    <w:rsid w:val="00F92C41"/>
    <w:rsid w:val="00FA0777"/>
    <w:rsid w:val="00FA5522"/>
    <w:rsid w:val="00FA6E4A"/>
    <w:rsid w:val="00FB19C7"/>
    <w:rsid w:val="00FB2B35"/>
    <w:rsid w:val="00FC4AE1"/>
    <w:rsid w:val="00FD4E1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,Maria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,stile 1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2F077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link w:val="NormalWebChar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semiHidden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9623D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link w:val="HChGChar"/>
    <w:rsid w:val="009623D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9623D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623D0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623D0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623D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623D0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623D0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9623D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9623D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623D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623D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,stile 1 Char"/>
    <w:link w:val="FootnoteText"/>
    <w:rsid w:val="009623D0"/>
    <w:rPr>
      <w:spacing w:val="5"/>
      <w:w w:val="104"/>
      <w:kern w:val="14"/>
      <w:sz w:val="18"/>
      <w:lang w:val="en-GB" w:eastAsia="ru-RU" w:bidi="ar-SA"/>
    </w:rPr>
  </w:style>
  <w:style w:type="character" w:customStyle="1" w:styleId="Heading1Char">
    <w:name w:val="Heading 1 Char"/>
    <w:aliases w:val="Table_GR Char,Table_G Char"/>
    <w:link w:val="Heading1"/>
    <w:rsid w:val="009623D0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rsid w:val="009623D0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rsid w:val="009623D0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5Char">
    <w:name w:val="Heading 5 Char"/>
    <w:link w:val="Heading5"/>
    <w:rsid w:val="009623D0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8Char">
    <w:name w:val="Heading 8 Char"/>
    <w:link w:val="Heading8"/>
    <w:rsid w:val="009623D0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rsid w:val="009623D0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paragraph" w:customStyle="1" w:styleId="just">
    <w:name w:val="just"/>
    <w:basedOn w:val="Normal"/>
    <w:rsid w:val="009623D0"/>
    <w:pPr>
      <w:spacing w:after="15" w:line="240" w:lineRule="auto"/>
      <w:jc w:val="both"/>
    </w:pPr>
    <w:rPr>
      <w:spacing w:val="0"/>
      <w:w w:val="100"/>
      <w:kern w:val="0"/>
      <w:sz w:val="24"/>
      <w:szCs w:val="24"/>
      <w:lang w:val="en-GB"/>
    </w:rPr>
  </w:style>
  <w:style w:type="character" w:customStyle="1" w:styleId="fsn1">
    <w:name w:val="fsn1"/>
    <w:rsid w:val="009623D0"/>
    <w:rPr>
      <w:sz w:val="24"/>
      <w:szCs w:val="24"/>
    </w:rPr>
  </w:style>
  <w:style w:type="paragraph" w:customStyle="1" w:styleId="heading10">
    <w:name w:val="heading(1)"/>
    <w:basedOn w:val="Normal"/>
    <w:rsid w:val="009623D0"/>
    <w:pPr>
      <w:tabs>
        <w:tab w:val="left" w:pos="567"/>
        <w:tab w:val="left" w:pos="964"/>
      </w:tabs>
      <w:spacing w:before="170" w:line="260" w:lineRule="atLeast"/>
      <w:jc w:val="both"/>
    </w:pPr>
    <w:rPr>
      <w:rFonts w:ascii="Univers" w:hAnsi="Univers" w:cs="Univers"/>
      <w:b/>
      <w:bCs/>
      <w:spacing w:val="0"/>
      <w:w w:val="100"/>
      <w:kern w:val="0"/>
      <w:sz w:val="21"/>
      <w:szCs w:val="21"/>
      <w:lang w:val="en-GB"/>
    </w:rPr>
  </w:style>
  <w:style w:type="paragraph" w:customStyle="1" w:styleId="list10">
    <w:name w:val="list(1)(0)"/>
    <w:basedOn w:val="list1"/>
    <w:rsid w:val="009623D0"/>
    <w:pPr>
      <w:spacing w:before="0"/>
    </w:pPr>
    <w:rPr>
      <w:color w:val="FF0000"/>
    </w:rPr>
  </w:style>
  <w:style w:type="paragraph" w:customStyle="1" w:styleId="list1">
    <w:name w:val="list(1)"/>
    <w:basedOn w:val="Normal"/>
    <w:rsid w:val="009623D0"/>
    <w:pPr>
      <w:tabs>
        <w:tab w:val="left" w:pos="1020"/>
        <w:tab w:val="left" w:pos="1417"/>
      </w:tabs>
      <w:spacing w:before="113" w:line="260" w:lineRule="atLeast"/>
      <w:ind w:firstLine="567"/>
      <w:jc w:val="both"/>
    </w:pPr>
    <w:rPr>
      <w:rFonts w:ascii="Univers" w:hAnsi="Univers" w:cs="Univers"/>
      <w:spacing w:val="0"/>
      <w:w w:val="100"/>
      <w:kern w:val="0"/>
      <w:sz w:val="21"/>
      <w:szCs w:val="21"/>
      <w:lang w:val="en-GB"/>
    </w:rPr>
  </w:style>
  <w:style w:type="character" w:customStyle="1" w:styleId="FooterChar">
    <w:name w:val="Footer Char"/>
    <w:aliases w:val="3_GR Char,3_G Char"/>
    <w:link w:val="Footer"/>
    <w:rsid w:val="009623D0"/>
    <w:rPr>
      <w:sz w:val="16"/>
      <w:lang w:val="en-GB" w:eastAsia="ru-RU" w:bidi="ar-SA"/>
    </w:rPr>
  </w:style>
  <w:style w:type="character" w:customStyle="1" w:styleId="CharChar">
    <w:name w:val="Char Char"/>
    <w:rsid w:val="009623D0"/>
    <w:rPr>
      <w:sz w:val="24"/>
      <w:szCs w:val="24"/>
      <w:lang w:val="en-GB" w:eastAsia="en-US" w:bidi="ar-SA"/>
    </w:rPr>
  </w:style>
  <w:style w:type="character" w:customStyle="1" w:styleId="BodyTextChar">
    <w:name w:val="Body Text Char"/>
    <w:link w:val="BodyText"/>
    <w:rsid w:val="009623D0"/>
    <w:rPr>
      <w:spacing w:val="4"/>
      <w:w w:val="103"/>
      <w:kern w:val="14"/>
      <w:lang w:val="ru-RU" w:eastAsia="en-US" w:bidi="ar-SA"/>
    </w:rPr>
  </w:style>
  <w:style w:type="paragraph" w:styleId="ListParagraph">
    <w:name w:val="List Paragraph"/>
    <w:basedOn w:val="Normal"/>
    <w:qFormat/>
    <w:rsid w:val="009623D0"/>
    <w:pPr>
      <w:spacing w:line="360" w:lineRule="auto"/>
      <w:ind w:left="720" w:hanging="274"/>
      <w:contextualSpacing/>
    </w:pPr>
    <w:rPr>
      <w:rFonts w:ascii="Calibri" w:eastAsia="Calibri" w:hAnsi="Calibri"/>
      <w:spacing w:val="0"/>
      <w:w w:val="100"/>
      <w:kern w:val="0"/>
      <w:sz w:val="22"/>
      <w:szCs w:val="22"/>
      <w:lang w:val="en-GB"/>
    </w:rPr>
  </w:style>
  <w:style w:type="character" w:customStyle="1" w:styleId="HeaderChar">
    <w:name w:val="Header Char"/>
    <w:aliases w:val="6_GR Char,6_G Char,Maria Char"/>
    <w:link w:val="Header"/>
    <w:rsid w:val="009623D0"/>
    <w:rPr>
      <w:b/>
      <w:sz w:val="18"/>
      <w:lang w:val="en-GB" w:eastAsia="ru-RU" w:bidi="ar-SA"/>
    </w:rPr>
  </w:style>
  <w:style w:type="paragraph" w:styleId="CommentText">
    <w:name w:val="annotation text"/>
    <w:basedOn w:val="Normal"/>
    <w:link w:val="CommentTextChar"/>
    <w:rsid w:val="009623D0"/>
    <w:pPr>
      <w:spacing w:line="240" w:lineRule="auto"/>
    </w:pPr>
    <w:rPr>
      <w:spacing w:val="0"/>
      <w:w w:val="100"/>
      <w:kern w:val="0"/>
      <w:lang w:val="en-GB"/>
    </w:rPr>
  </w:style>
  <w:style w:type="character" w:customStyle="1" w:styleId="CommentTextChar">
    <w:name w:val="Comment Text Char"/>
    <w:link w:val="CommentText"/>
    <w:rsid w:val="009623D0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9623D0"/>
    <w:rPr>
      <w:b/>
      <w:bCs/>
    </w:rPr>
  </w:style>
  <w:style w:type="character" w:customStyle="1" w:styleId="CommentSubjectChar">
    <w:name w:val="Comment Subject Char"/>
    <w:link w:val="CommentSubject"/>
    <w:rsid w:val="009623D0"/>
    <w:rPr>
      <w:b/>
      <w:bCs/>
      <w:lang w:val="en-GB" w:eastAsia="en-US" w:bidi="ar-SA"/>
    </w:rPr>
  </w:style>
  <w:style w:type="paragraph" w:styleId="BalloonText">
    <w:name w:val="Balloon Text"/>
    <w:basedOn w:val="Normal"/>
    <w:link w:val="BalloonTextChar"/>
    <w:rsid w:val="009623D0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9623D0"/>
    <w:rPr>
      <w:rFonts w:ascii="Tahoma" w:hAnsi="Tahoma" w:cs="Tahoma"/>
      <w:sz w:val="16"/>
      <w:szCs w:val="16"/>
      <w:lang w:val="en-GB" w:eastAsia="en-US" w:bidi="ar-SA"/>
    </w:rPr>
  </w:style>
  <w:style w:type="paragraph" w:customStyle="1" w:styleId="Default">
    <w:name w:val="Default"/>
    <w:rsid w:val="009623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pelle">
    <w:name w:val="spelle"/>
    <w:rsid w:val="009623D0"/>
  </w:style>
  <w:style w:type="character" w:customStyle="1" w:styleId="grame">
    <w:name w:val="grame"/>
    <w:rsid w:val="009623D0"/>
  </w:style>
  <w:style w:type="paragraph" w:customStyle="1" w:styleId="paratitle">
    <w:name w:val="paratitle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/>
    </w:rPr>
  </w:style>
  <w:style w:type="paragraph" w:customStyle="1" w:styleId="list100">
    <w:name w:val="list10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/>
    </w:rPr>
  </w:style>
  <w:style w:type="character" w:customStyle="1" w:styleId="text">
    <w:name w:val="text"/>
    <w:rsid w:val="009623D0"/>
  </w:style>
  <w:style w:type="paragraph" w:customStyle="1" w:styleId="list11">
    <w:name w:val="list1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/>
    </w:rPr>
  </w:style>
  <w:style w:type="paragraph" w:customStyle="1" w:styleId="lista0">
    <w:name w:val="lista0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/>
    </w:rPr>
  </w:style>
  <w:style w:type="paragraph" w:customStyle="1" w:styleId="bodyamend">
    <w:name w:val="bodyamend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/>
    </w:rPr>
  </w:style>
  <w:style w:type="character" w:customStyle="1" w:styleId="BodyText3Char">
    <w:name w:val="Body Text 3 Char"/>
    <w:link w:val="BodyText3"/>
    <w:rsid w:val="009623D0"/>
    <w:rPr>
      <w:spacing w:val="4"/>
      <w:w w:val="103"/>
      <w:kern w:val="14"/>
      <w:sz w:val="16"/>
      <w:szCs w:val="16"/>
      <w:lang w:val="ru-RU" w:eastAsia="en-US" w:bidi="ar-SA"/>
    </w:rPr>
  </w:style>
  <w:style w:type="character" w:customStyle="1" w:styleId="BodyTextIndentChar">
    <w:name w:val="Body Text Indent Char"/>
    <w:link w:val="BodyTextIndent"/>
    <w:rsid w:val="009623D0"/>
    <w:rPr>
      <w:spacing w:val="4"/>
      <w:w w:val="103"/>
      <w:kern w:val="14"/>
      <w:lang w:val="ru-RU" w:eastAsia="en-US" w:bidi="ar-SA"/>
    </w:rPr>
  </w:style>
  <w:style w:type="character" w:customStyle="1" w:styleId="BodyText2Char">
    <w:name w:val="Body Text 2 Char"/>
    <w:link w:val="BodyText2"/>
    <w:rsid w:val="009623D0"/>
    <w:rPr>
      <w:spacing w:val="4"/>
      <w:w w:val="103"/>
      <w:kern w:val="14"/>
      <w:lang w:val="ru-RU" w:eastAsia="en-US" w:bidi="ar-SA"/>
    </w:rPr>
  </w:style>
  <w:style w:type="paragraph" w:customStyle="1" w:styleId="Style">
    <w:name w:val="Style"/>
    <w:rsid w:val="009623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0">
    <w:name w:val="style50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text1">
    <w:name w:val="text1"/>
    <w:basedOn w:val="Normal"/>
    <w:rsid w:val="009623D0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body">
    <w:name w:val="body&quot;&quot;"/>
    <w:basedOn w:val="Normal"/>
    <w:rsid w:val="009623D0"/>
    <w:pPr>
      <w:tabs>
        <w:tab w:val="left" w:pos="964"/>
      </w:tabs>
      <w:spacing w:before="57"/>
      <w:ind w:left="964" w:hanging="397"/>
      <w:jc w:val="both"/>
    </w:pPr>
    <w:rPr>
      <w:rFonts w:ascii="Univers" w:hAnsi="Univers"/>
      <w:snapToGrid w:val="0"/>
      <w:spacing w:val="0"/>
      <w:w w:val="100"/>
      <w:kern w:val="0"/>
      <w:lang w:val="en-US"/>
    </w:rPr>
  </w:style>
  <w:style w:type="character" w:customStyle="1" w:styleId="CharChar1">
    <w:name w:val="Char Char1"/>
    <w:semiHidden/>
    <w:rsid w:val="009623D0"/>
    <w:rPr>
      <w:sz w:val="24"/>
      <w:lang w:val="en-GB" w:eastAsia="en-US" w:bidi="ar-SA"/>
    </w:rPr>
  </w:style>
  <w:style w:type="character" w:customStyle="1" w:styleId="PlainTextChar">
    <w:name w:val="Plain Text Char"/>
    <w:link w:val="PlainText"/>
    <w:rsid w:val="009623D0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TitleChar">
    <w:name w:val="Title Char"/>
    <w:link w:val="Title"/>
    <w:rsid w:val="009623D0"/>
    <w:rPr>
      <w:rFonts w:ascii="Arial" w:hAnsi="Arial" w:cs="Arial"/>
      <w:b/>
      <w:bCs/>
      <w:spacing w:val="4"/>
      <w:w w:val="103"/>
      <w:kern w:val="28"/>
      <w:sz w:val="32"/>
      <w:szCs w:val="32"/>
      <w:lang w:val="ru-RU" w:eastAsia="en-US" w:bidi="ar-SA"/>
    </w:rPr>
  </w:style>
  <w:style w:type="paragraph" w:customStyle="1" w:styleId="lista">
    <w:name w:val="list(a)"/>
    <w:rsid w:val="009623D0"/>
    <w:pPr>
      <w:tabs>
        <w:tab w:val="left" w:pos="1417"/>
        <w:tab w:val="left" w:pos="1814"/>
      </w:tabs>
      <w:spacing w:line="240" w:lineRule="atLeast"/>
      <w:ind w:left="1417" w:hanging="397"/>
      <w:jc w:val="both"/>
    </w:pPr>
    <w:rPr>
      <w:rFonts w:ascii="Univers" w:hAnsi="Univers"/>
      <w:snapToGrid w:val="0"/>
    </w:rPr>
  </w:style>
  <w:style w:type="paragraph" w:customStyle="1" w:styleId="TITLE2">
    <w:name w:val="TITLE2"/>
    <w:basedOn w:val="Title"/>
    <w:rsid w:val="009623D0"/>
    <w:pPr>
      <w:tabs>
        <w:tab w:val="left" w:pos="454"/>
        <w:tab w:val="left" w:pos="964"/>
      </w:tabs>
      <w:spacing w:before="0" w:after="0" w:line="220" w:lineRule="atLeast"/>
      <w:outlineLvl w:val="9"/>
    </w:pPr>
    <w:rPr>
      <w:rFonts w:ascii="Univers" w:hAnsi="Univers" w:cs="Times New Roman"/>
      <w:b w:val="0"/>
      <w:bCs w:val="0"/>
      <w:snapToGrid w:val="0"/>
      <w:color w:val="00FF00"/>
      <w:spacing w:val="0"/>
      <w:w w:val="100"/>
      <w:kern w:val="0"/>
      <w:sz w:val="18"/>
      <w:szCs w:val="20"/>
      <w:lang w:val="en-US"/>
    </w:rPr>
  </w:style>
  <w:style w:type="paragraph" w:customStyle="1" w:styleId="schedule">
    <w:name w:val="schedule"/>
    <w:basedOn w:val="Normal"/>
    <w:rsid w:val="009623D0"/>
    <w:pPr>
      <w:tabs>
        <w:tab w:val="left" w:pos="567"/>
        <w:tab w:val="left" w:pos="879"/>
      </w:tabs>
      <w:spacing w:line="220" w:lineRule="atLeast"/>
      <w:ind w:left="567" w:hanging="567"/>
      <w:jc w:val="both"/>
    </w:pPr>
    <w:rPr>
      <w:rFonts w:ascii="Univers" w:hAnsi="Univers"/>
      <w:snapToGrid w:val="0"/>
      <w:color w:val="FF0000"/>
      <w:spacing w:val="0"/>
      <w:w w:val="100"/>
      <w:kern w:val="0"/>
      <w:sz w:val="18"/>
      <w:lang w:val="en-US"/>
    </w:rPr>
  </w:style>
  <w:style w:type="paragraph" w:customStyle="1" w:styleId="sche">
    <w:name w:val="sche"/>
    <w:basedOn w:val="schedule"/>
    <w:rsid w:val="009623D0"/>
    <w:pPr>
      <w:tabs>
        <w:tab w:val="clear" w:pos="879"/>
      </w:tabs>
      <w:ind w:left="0" w:firstLine="0"/>
    </w:pPr>
  </w:style>
  <w:style w:type="paragraph" w:customStyle="1" w:styleId="SCHEDULE1">
    <w:name w:val="SCHEDULE(1)"/>
    <w:basedOn w:val="schedule"/>
    <w:rsid w:val="009623D0"/>
    <w:pPr>
      <w:tabs>
        <w:tab w:val="clear" w:pos="567"/>
        <w:tab w:val="clear" w:pos="879"/>
        <w:tab w:val="left" w:pos="1134"/>
      </w:tabs>
      <w:ind w:left="1134"/>
    </w:pPr>
  </w:style>
  <w:style w:type="paragraph" w:customStyle="1" w:styleId="SCHEa">
    <w:name w:val="SCHE(a)"/>
    <w:basedOn w:val="SCHEDULE1"/>
    <w:rsid w:val="009623D0"/>
    <w:pPr>
      <w:tabs>
        <w:tab w:val="left" w:pos="1701"/>
      </w:tabs>
      <w:ind w:hanging="397"/>
    </w:pPr>
  </w:style>
  <w:style w:type="character" w:customStyle="1" w:styleId="NormalWebChar">
    <w:name w:val="Normal (Web) Char"/>
    <w:link w:val="NormalWeb"/>
    <w:rsid w:val="009623D0"/>
    <w:rPr>
      <w:spacing w:val="4"/>
      <w:w w:val="103"/>
      <w:kern w:val="14"/>
      <w:sz w:val="24"/>
      <w:lang w:val="ru-RU" w:eastAsia="en-US" w:bidi="ar-SA"/>
    </w:rPr>
  </w:style>
  <w:style w:type="paragraph" w:customStyle="1" w:styleId="TITLE0">
    <w:name w:val="TITLE"/>
    <w:basedOn w:val="Normal"/>
    <w:rsid w:val="009623D0"/>
    <w:pPr>
      <w:tabs>
        <w:tab w:val="left" w:pos="454"/>
        <w:tab w:val="left" w:pos="964"/>
      </w:tabs>
      <w:spacing w:before="283" w:line="300" w:lineRule="atLeast"/>
      <w:jc w:val="center"/>
    </w:pPr>
    <w:rPr>
      <w:rFonts w:ascii="Univers" w:hAnsi="Univers"/>
      <w:b/>
      <w:snapToGrid w:val="0"/>
      <w:color w:val="FF0000"/>
      <w:spacing w:val="0"/>
      <w:w w:val="100"/>
      <w:kern w:val="0"/>
      <w:sz w:val="26"/>
      <w:lang w:val="en-US"/>
    </w:rPr>
  </w:style>
  <w:style w:type="paragraph" w:customStyle="1" w:styleId="bodytext0">
    <w:name w:val="bodytext"/>
    <w:basedOn w:val="Normal"/>
    <w:rsid w:val="009623D0"/>
    <w:pPr>
      <w:tabs>
        <w:tab w:val="left" w:pos="567"/>
        <w:tab w:val="left" w:pos="964"/>
      </w:tabs>
      <w:ind w:firstLine="567"/>
      <w:jc w:val="both"/>
    </w:pPr>
    <w:rPr>
      <w:rFonts w:ascii="Univers" w:hAnsi="Univers"/>
      <w:snapToGrid w:val="0"/>
      <w:spacing w:val="0"/>
      <w:w w:val="100"/>
      <w:kern w:val="0"/>
      <w:lang w:val="en-US"/>
    </w:rPr>
  </w:style>
  <w:style w:type="paragraph" w:customStyle="1" w:styleId="para">
    <w:name w:val="para"/>
    <w:basedOn w:val="Normal"/>
    <w:rsid w:val="009623D0"/>
    <w:pPr>
      <w:spacing w:before="180" w:line="480" w:lineRule="auto"/>
      <w:ind w:firstLine="720"/>
      <w:jc w:val="both"/>
    </w:pPr>
    <w:rPr>
      <w:rFonts w:ascii="Courier" w:hAnsi="Courier"/>
      <w:spacing w:val="0"/>
      <w:w w:val="100"/>
      <w:kern w:val="0"/>
      <w:sz w:val="26"/>
      <w:szCs w:val="26"/>
      <w:lang w:val="en-GB"/>
    </w:rPr>
  </w:style>
  <w:style w:type="paragraph" w:customStyle="1" w:styleId="paraleft">
    <w:name w:val="paraleft"/>
    <w:rsid w:val="009623D0"/>
    <w:pPr>
      <w:spacing w:line="480" w:lineRule="auto"/>
      <w:jc w:val="both"/>
    </w:pPr>
    <w:rPr>
      <w:rFonts w:ascii="Courier" w:hAnsi="Courier"/>
      <w:sz w:val="26"/>
      <w:szCs w:val="26"/>
      <w:lang w:val="en-GB"/>
    </w:rPr>
  </w:style>
  <w:style w:type="character" w:customStyle="1" w:styleId="case">
    <w:name w:val="case"/>
    <w:rsid w:val="009623D0"/>
    <w:rPr>
      <w:i/>
      <w:iCs/>
    </w:rPr>
  </w:style>
  <w:style w:type="character" w:customStyle="1" w:styleId="case0">
    <w:name w:val="/case"/>
    <w:rsid w:val="009623D0"/>
  </w:style>
  <w:style w:type="character" w:customStyle="1" w:styleId="dtref">
    <w:name w:val="dtref"/>
    <w:rsid w:val="009623D0"/>
    <w:rPr>
      <w:rFonts w:ascii="Times New Roman" w:hAnsi="Times New Roman" w:cs="Times New Roman"/>
    </w:rPr>
  </w:style>
  <w:style w:type="character" w:customStyle="1" w:styleId="ref">
    <w:name w:val="ref"/>
    <w:rsid w:val="009623D0"/>
    <w:rPr>
      <w:rFonts w:ascii="Times New Roman" w:hAnsi="Times New Roman" w:cs="Times New Roman"/>
    </w:rPr>
  </w:style>
  <w:style w:type="character" w:customStyle="1" w:styleId="ref0">
    <w:name w:val="/ref"/>
    <w:rsid w:val="009623D0"/>
  </w:style>
  <w:style w:type="paragraph" w:customStyle="1" w:styleId="bodyful0">
    <w:name w:val="bodyful0"/>
    <w:basedOn w:val="Normal"/>
    <w:rsid w:val="009623D0"/>
    <w:pPr>
      <w:tabs>
        <w:tab w:val="left" w:pos="454"/>
        <w:tab w:val="left" w:pos="964"/>
      </w:tabs>
      <w:jc w:val="both"/>
    </w:pPr>
    <w:rPr>
      <w:rFonts w:ascii="Univers" w:hAnsi="Univers"/>
      <w:snapToGrid w:val="0"/>
      <w:spacing w:val="0"/>
      <w:w w:val="100"/>
      <w:kern w:val="0"/>
      <w:lang w:val="en-US"/>
    </w:rPr>
  </w:style>
  <w:style w:type="paragraph" w:styleId="Revision">
    <w:name w:val="Revision"/>
    <w:hidden/>
    <w:semiHidden/>
    <w:rsid w:val="009623D0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rsid w:val="009623D0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DocumentMapChar">
    <w:name w:val="Document Map Char"/>
    <w:link w:val="DocumentMap"/>
    <w:rsid w:val="009623D0"/>
    <w:rPr>
      <w:rFonts w:ascii="Tahoma" w:hAnsi="Tahoma" w:cs="Tahoma"/>
      <w:sz w:val="16"/>
      <w:szCs w:val="16"/>
      <w:lang w:val="en-GB" w:eastAsia="en-US" w:bidi="ar-SA"/>
    </w:rPr>
  </w:style>
  <w:style w:type="paragraph" w:customStyle="1" w:styleId="Paragraphedeliste1">
    <w:name w:val="Paragraphe de liste1"/>
    <w:basedOn w:val="Normal"/>
    <w:qFormat/>
    <w:rsid w:val="009623D0"/>
    <w:pPr>
      <w:spacing w:after="200" w:line="276" w:lineRule="auto"/>
      <w:ind w:left="720"/>
      <w:contextualSpacing/>
    </w:pPr>
    <w:rPr>
      <w:rFonts w:ascii="Calibri" w:eastAsia="Calibri" w:hAnsi="Calibri"/>
      <w:noProof/>
      <w:spacing w:val="0"/>
      <w:w w:val="100"/>
      <w:kern w:val="0"/>
      <w:sz w:val="22"/>
      <w:szCs w:val="22"/>
      <w:lang w:val="fr-FR"/>
    </w:rPr>
  </w:style>
  <w:style w:type="character" w:customStyle="1" w:styleId="longtext">
    <w:name w:val="long_text"/>
    <w:rsid w:val="009623D0"/>
  </w:style>
  <w:style w:type="paragraph" w:customStyle="1" w:styleId="Body1">
    <w:name w:val="Body 1"/>
    <w:rsid w:val="009623D0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ChGChar">
    <w:name w:val="_ H _Ch_G Char"/>
    <w:link w:val="HChG"/>
    <w:locked/>
    <w:rsid w:val="009623D0"/>
    <w:rPr>
      <w:b/>
      <w:sz w:val="28"/>
      <w:lang w:val="en-GB" w:eastAsia="en-US" w:bidi="ar-SA"/>
    </w:rPr>
  </w:style>
  <w:style w:type="character" w:customStyle="1" w:styleId="text6">
    <w:name w:val="text6"/>
    <w:rsid w:val="009623D0"/>
    <w:rPr>
      <w:rFonts w:ascii="Verdana" w:hAnsi="Verdana" w:hint="default"/>
      <w:b w:val="0"/>
      <w:bCs w:val="0"/>
      <w:color w:val="333333"/>
      <w:sz w:val="17"/>
      <w:szCs w:val="17"/>
    </w:rPr>
  </w:style>
  <w:style w:type="paragraph" w:customStyle="1" w:styleId="Formuledadoption">
    <w:name w:val="Formule d'adoption"/>
    <w:basedOn w:val="Normal"/>
    <w:next w:val="Normal"/>
    <w:rsid w:val="009623D0"/>
    <w:pPr>
      <w:keepNext/>
      <w:spacing w:before="120" w:after="120" w:line="240" w:lineRule="auto"/>
      <w:jc w:val="both"/>
    </w:pPr>
    <w:rPr>
      <w:spacing w:val="0"/>
      <w:w w:val="100"/>
      <w:kern w:val="0"/>
      <w:sz w:val="24"/>
      <w:lang w:val="en-GB"/>
    </w:rPr>
  </w:style>
  <w:style w:type="character" w:customStyle="1" w:styleId="st">
    <w:name w:val="st"/>
    <w:rsid w:val="009623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13927</Words>
  <Characters>79388</Characters>
  <Application>Microsoft Office Outlook</Application>
  <DocSecurity>4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CERD/C/CYP/17-22</vt:lpstr>
    </vt:vector>
  </TitlesOfParts>
  <Manager>X/Dratchov</Manager>
  <Company>CSD</Company>
  <LinksUpToDate>false</LinksUpToDate>
  <CharactersWithSpaces>93129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CERD/C/CYP/17-22</dc:title>
  <dc:subject>13-42586</dc:subject>
  <dc:creator>Ioulia Goussarova</dc:creator>
  <cp:keywords/>
  <dc:description/>
  <cp:lastModifiedBy>Ioulia Goussarova</cp:lastModifiedBy>
  <cp:revision>3</cp:revision>
  <cp:lastPrinted>2013-05-27T07:02:00Z</cp:lastPrinted>
  <dcterms:created xsi:type="dcterms:W3CDTF">2013-05-27T07:02:00Z</dcterms:created>
  <dcterms:modified xsi:type="dcterms:W3CDTF">2013-05-27T07:03:00Z</dcterms:modified>
</cp:coreProperties>
</file>