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9690" w:type="dxa"/>
        <w:tblLayout w:type="fixed"/>
        <w:tblLook w:val="0000" w:firstRow="0" w:lastRow="0" w:firstColumn="0" w:lastColumn="0" w:noHBand="0" w:noVBand="0"/>
      </w:tblPr>
      <w:tblGrid>
        <w:gridCol w:w="1788"/>
        <w:gridCol w:w="4920"/>
        <w:gridCol w:w="2982"/>
        <w:tblGridChange w:id="0">
          <w:tblGrid>
            <w:gridCol w:w="1788"/>
            <w:gridCol w:w="4920"/>
            <w:gridCol w:w="2982"/>
          </w:tblGrid>
        </w:tblGridChange>
      </w:tblGrid>
      <w:tr w:rsidR="00572638" w:rsidRPr="00572638" w:rsidTr="007469A8">
        <w:tblPrEx>
          <w:tblCellMar>
            <w:top w:w="0" w:type="dxa"/>
            <w:bottom w:w="0" w:type="dxa"/>
          </w:tblCellMar>
        </w:tblPrEx>
        <w:tc>
          <w:tcPr>
            <w:tcW w:w="1788" w:type="dxa"/>
            <w:tcBorders>
              <w:bottom w:val="single" w:sz="8" w:space="0" w:color="auto"/>
            </w:tcBorders>
            <w:shd w:val="clear" w:color="auto" w:fill="auto"/>
          </w:tcPr>
          <w:p w:rsidR="00572638" w:rsidRPr="00572638" w:rsidRDefault="00572638" w:rsidP="008C48D9">
            <w:pPr>
              <w:rPr>
                <w:rFonts w:cs="Arial"/>
                <w:b/>
                <w:sz w:val="28"/>
              </w:rPr>
            </w:pPr>
            <w:r w:rsidRPr="00572638">
              <w:rPr>
                <w:rFonts w:cs="Arial"/>
                <w:b/>
                <w:sz w:val="28"/>
              </w:rPr>
              <w:t>NACIONES</w:t>
            </w:r>
          </w:p>
          <w:p w:rsidR="00572638" w:rsidRPr="00572638" w:rsidRDefault="00572638" w:rsidP="008C48D9">
            <w:pPr>
              <w:rPr>
                <w:rFonts w:ascii="Univers" w:hAnsi="Univers"/>
                <w:b/>
                <w:sz w:val="16"/>
              </w:rPr>
            </w:pPr>
            <w:r w:rsidRPr="00572638">
              <w:rPr>
                <w:rFonts w:cs="Arial"/>
                <w:b/>
                <w:sz w:val="28"/>
              </w:rPr>
              <w:t>UNIDAS</w:t>
            </w:r>
          </w:p>
        </w:tc>
        <w:tc>
          <w:tcPr>
            <w:tcW w:w="4920" w:type="dxa"/>
            <w:tcBorders>
              <w:bottom w:val="single" w:sz="8" w:space="0" w:color="auto"/>
            </w:tcBorders>
            <w:shd w:val="clear" w:color="auto" w:fill="auto"/>
          </w:tcPr>
          <w:p w:rsidR="00572638" w:rsidRPr="00572638" w:rsidRDefault="00572638" w:rsidP="008C48D9">
            <w:pPr>
              <w:tabs>
                <w:tab w:val="left" w:pos="990"/>
              </w:tabs>
            </w:pPr>
            <w:r w:rsidRPr="00572638">
              <w:tab/>
            </w:r>
          </w:p>
        </w:tc>
        <w:tc>
          <w:tcPr>
            <w:tcW w:w="2982" w:type="dxa"/>
            <w:tcBorders>
              <w:bottom w:val="single" w:sz="8" w:space="0" w:color="auto"/>
            </w:tcBorders>
            <w:shd w:val="clear" w:color="auto" w:fill="auto"/>
            <w:vAlign w:val="bottom"/>
          </w:tcPr>
          <w:p w:rsidR="00572638" w:rsidRPr="00572638" w:rsidRDefault="00572638" w:rsidP="008C48D9">
            <w:pPr>
              <w:jc w:val="right"/>
              <w:rPr>
                <w:rFonts w:ascii="Univers" w:hAnsi="Univers"/>
                <w:b/>
                <w:sz w:val="72"/>
              </w:rPr>
            </w:pPr>
            <w:r w:rsidRPr="00572638">
              <w:rPr>
                <w:rFonts w:cs="Arial"/>
                <w:b/>
                <w:sz w:val="72"/>
              </w:rPr>
              <w:t>CCPR</w:t>
            </w:r>
          </w:p>
        </w:tc>
      </w:tr>
      <w:tr w:rsidR="00572638" w:rsidRPr="00572638" w:rsidTr="007469A8">
        <w:tblPrEx>
          <w:tblCellMar>
            <w:top w:w="0" w:type="dxa"/>
            <w:bottom w:w="0" w:type="dxa"/>
          </w:tblCellMar>
        </w:tblPrEx>
        <w:tc>
          <w:tcPr>
            <w:tcW w:w="1788" w:type="dxa"/>
            <w:tcBorders>
              <w:top w:val="single" w:sz="8" w:space="0" w:color="auto"/>
              <w:bottom w:val="single" w:sz="24" w:space="0" w:color="auto"/>
            </w:tcBorders>
            <w:shd w:val="clear" w:color="auto" w:fill="auto"/>
          </w:tcPr>
          <w:p w:rsidR="00572638" w:rsidRPr="00572638" w:rsidRDefault="00572638" w:rsidP="008C48D9">
            <w:r w:rsidRPr="0057263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4pt;margin-top:7.1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3233862" r:id="rId8"/>
              </w:pict>
            </w:r>
          </w:p>
        </w:tc>
        <w:tc>
          <w:tcPr>
            <w:tcW w:w="4920" w:type="dxa"/>
            <w:tcBorders>
              <w:top w:val="single" w:sz="8" w:space="0" w:color="auto"/>
              <w:bottom w:val="single" w:sz="24" w:space="0" w:color="auto"/>
            </w:tcBorders>
            <w:shd w:val="clear" w:color="auto" w:fill="auto"/>
          </w:tcPr>
          <w:p w:rsidR="00572638" w:rsidRPr="00572638" w:rsidRDefault="00572638" w:rsidP="008C48D9">
            <w:pPr>
              <w:rPr>
                <w:rFonts w:cs="Arial"/>
                <w:b/>
                <w:sz w:val="34"/>
              </w:rPr>
            </w:pPr>
          </w:p>
          <w:p w:rsidR="00572638" w:rsidRPr="00572638" w:rsidRDefault="00572638" w:rsidP="008C48D9">
            <w:pPr>
              <w:rPr>
                <w:rFonts w:cs="Arial"/>
                <w:b/>
                <w:sz w:val="34"/>
              </w:rPr>
            </w:pPr>
            <w:r w:rsidRPr="00572638">
              <w:rPr>
                <w:rFonts w:cs="Arial"/>
                <w:b/>
                <w:sz w:val="34"/>
              </w:rPr>
              <w:t>Pacto Internacional</w:t>
            </w:r>
          </w:p>
          <w:p w:rsidR="00572638" w:rsidRPr="00572638" w:rsidRDefault="00572638" w:rsidP="008C48D9">
            <w:pPr>
              <w:rPr>
                <w:rFonts w:cs="Arial"/>
                <w:b/>
                <w:sz w:val="34"/>
              </w:rPr>
            </w:pPr>
            <w:r w:rsidRPr="00572638">
              <w:rPr>
                <w:rFonts w:cs="Arial"/>
                <w:b/>
                <w:sz w:val="34"/>
              </w:rPr>
              <w:t xml:space="preserve">de Derechos Civiles </w:t>
            </w:r>
          </w:p>
          <w:p w:rsidR="00572638" w:rsidRPr="00572638" w:rsidRDefault="00572638" w:rsidP="008C48D9">
            <w:pPr>
              <w:rPr>
                <w:rFonts w:cs="Arial"/>
                <w:b/>
                <w:sz w:val="34"/>
              </w:rPr>
            </w:pPr>
            <w:r w:rsidRPr="00572638">
              <w:rPr>
                <w:rFonts w:cs="Arial"/>
                <w:b/>
                <w:sz w:val="34"/>
              </w:rPr>
              <w:t>y Pol</w:t>
            </w:r>
            <w:r w:rsidRPr="00572638">
              <w:rPr>
                <w:rFonts w:cs="Arial"/>
                <w:b/>
                <w:bCs/>
                <w:sz w:val="36"/>
                <w:szCs w:val="36"/>
                <w:lang w:val="es-ES"/>
              </w:rPr>
              <w:t>í</w:t>
            </w:r>
            <w:r w:rsidRPr="00572638">
              <w:rPr>
                <w:rFonts w:cs="Arial"/>
                <w:b/>
                <w:sz w:val="34"/>
              </w:rPr>
              <w:t>ticos</w:t>
            </w:r>
          </w:p>
          <w:p w:rsidR="00572638" w:rsidRPr="00572638" w:rsidRDefault="00572638" w:rsidP="008C48D9">
            <w:pPr>
              <w:spacing w:before="360"/>
              <w:rPr>
                <w:rFonts w:ascii="Univers" w:hAnsi="Univers"/>
                <w:sz w:val="32"/>
              </w:rPr>
            </w:pPr>
          </w:p>
        </w:tc>
        <w:tc>
          <w:tcPr>
            <w:tcW w:w="2982" w:type="dxa"/>
            <w:tcBorders>
              <w:top w:val="single" w:sz="8" w:space="0" w:color="auto"/>
              <w:bottom w:val="single" w:sz="24" w:space="0" w:color="auto"/>
            </w:tcBorders>
            <w:shd w:val="clear" w:color="auto" w:fill="auto"/>
          </w:tcPr>
          <w:p w:rsidR="00572638" w:rsidRPr="00572638" w:rsidRDefault="00572638" w:rsidP="008C48D9"/>
          <w:p w:rsidR="00572638" w:rsidRPr="00572638" w:rsidRDefault="00572638" w:rsidP="008C48D9"/>
          <w:p w:rsidR="00572638" w:rsidRPr="00572638" w:rsidRDefault="00572638" w:rsidP="00FD64B9">
            <w:pPr>
              <w:rPr>
                <w:rFonts w:ascii="Times New Roman" w:hAnsi="Times New Roman"/>
                <w:lang w:val="pt-BR"/>
              </w:rPr>
            </w:pPr>
            <w:r w:rsidRPr="00572638">
              <w:rPr>
                <w:rFonts w:ascii="Times New Roman" w:hAnsi="Times New Roman"/>
                <w:lang w:val="pt-BR"/>
              </w:rPr>
              <w:t>Distr.</w:t>
            </w:r>
            <w:r w:rsidRPr="00572638">
              <w:rPr>
                <w:rFonts w:ascii="Times New Roman" w:hAnsi="Times New Roman"/>
                <w:lang w:val="pt-BR"/>
              </w:rPr>
              <w:br/>
            </w:r>
            <w:r w:rsidR="00FD64B9">
              <w:rPr>
                <w:rFonts w:ascii="Times New Roman" w:hAnsi="Times New Roman"/>
                <w:lang w:val="pt-BR"/>
              </w:rPr>
              <w:t>GENERAL</w:t>
            </w:r>
          </w:p>
          <w:p w:rsidR="00572638" w:rsidRPr="00572638" w:rsidRDefault="00572638" w:rsidP="008C48D9">
            <w:pPr>
              <w:rPr>
                <w:rFonts w:ascii="Times New Roman" w:hAnsi="Times New Roman"/>
                <w:lang w:val="pt-BR"/>
              </w:rPr>
            </w:pPr>
          </w:p>
          <w:p w:rsidR="00572638" w:rsidRPr="00572638" w:rsidRDefault="00572638" w:rsidP="007611CA">
            <w:pPr>
              <w:rPr>
                <w:rFonts w:ascii="Times New Roman" w:hAnsi="Times New Roman"/>
                <w:lang w:val="es-ES"/>
              </w:rPr>
            </w:pPr>
            <w:r w:rsidRPr="00572638">
              <w:rPr>
                <w:rFonts w:ascii="Times New Roman" w:hAnsi="Times New Roman"/>
                <w:lang w:val="es-ES"/>
              </w:rPr>
              <w:t>CCPR/C/COL/Q/6</w:t>
            </w:r>
          </w:p>
          <w:p w:rsidR="00572638" w:rsidRPr="00572638" w:rsidRDefault="003D4666" w:rsidP="003D4666">
            <w:pPr>
              <w:rPr>
                <w:rFonts w:ascii="Times New Roman" w:hAnsi="Times New Roman"/>
              </w:rPr>
            </w:pPr>
            <w:r>
              <w:rPr>
                <w:rFonts w:ascii="Times New Roman" w:hAnsi="Times New Roman"/>
                <w:lang w:val="es-ES"/>
              </w:rPr>
              <w:t>11</w:t>
            </w:r>
            <w:r w:rsidR="0021703F">
              <w:rPr>
                <w:rFonts w:ascii="Times New Roman" w:hAnsi="Times New Roman"/>
              </w:rPr>
              <w:t xml:space="preserve"> de noviembre</w:t>
            </w:r>
            <w:r w:rsidR="00885FF7">
              <w:rPr>
                <w:rFonts w:ascii="Times New Roman" w:hAnsi="Times New Roman"/>
              </w:rPr>
              <w:t xml:space="preserve"> de 2009</w:t>
            </w:r>
          </w:p>
          <w:p w:rsidR="00572638" w:rsidRPr="00572638" w:rsidRDefault="00572638" w:rsidP="008C48D9">
            <w:pPr>
              <w:rPr>
                <w:rFonts w:ascii="Times New Roman" w:hAnsi="Times New Roman"/>
              </w:rPr>
            </w:pPr>
          </w:p>
          <w:p w:rsidR="00572638" w:rsidRPr="00572638" w:rsidRDefault="00572638" w:rsidP="008C48D9">
            <w:r w:rsidRPr="00572638">
              <w:rPr>
                <w:rFonts w:ascii="Times New Roman" w:hAnsi="Times New Roman"/>
              </w:rPr>
              <w:t>Original:  ESPAÑOL</w:t>
            </w:r>
          </w:p>
        </w:tc>
      </w:tr>
    </w:tbl>
    <w:p w:rsidR="002314F9" w:rsidRPr="002314F9" w:rsidRDefault="002314F9" w:rsidP="007469A8">
      <w:pPr>
        <w:spacing w:before="120"/>
        <w:rPr>
          <w:rFonts w:ascii="Times New Roman" w:hAnsi="Times New Roman"/>
          <w:b/>
          <w:bCs/>
          <w:szCs w:val="24"/>
        </w:rPr>
      </w:pPr>
      <w:r w:rsidRPr="002314F9">
        <w:rPr>
          <w:rFonts w:ascii="Times New Roman" w:hAnsi="Times New Roman"/>
          <w:b/>
          <w:bCs/>
          <w:szCs w:val="24"/>
        </w:rPr>
        <w:t>COMITÉ DE DERECHOS HUMANOS</w:t>
      </w:r>
    </w:p>
    <w:p w:rsidR="002314F9" w:rsidRPr="002314F9" w:rsidRDefault="002314F9" w:rsidP="002314F9">
      <w:pPr>
        <w:rPr>
          <w:rFonts w:ascii="Times New Roman" w:hAnsi="Times New Roman"/>
          <w:szCs w:val="24"/>
        </w:rPr>
      </w:pPr>
      <w:r w:rsidRPr="002314F9">
        <w:rPr>
          <w:rFonts w:ascii="Times New Roman" w:hAnsi="Times New Roman"/>
          <w:szCs w:val="24"/>
        </w:rPr>
        <w:t>96</w:t>
      </w:r>
      <w:r w:rsidR="00572638">
        <w:rPr>
          <w:rFonts w:ascii="Times New Roman" w:hAnsi="Times New Roman"/>
          <w:szCs w:val="24"/>
        </w:rPr>
        <w:t>.</w:t>
      </w:r>
      <w:r w:rsidRPr="002314F9">
        <w:rPr>
          <w:rFonts w:ascii="Times New Roman" w:hAnsi="Times New Roman"/>
          <w:szCs w:val="24"/>
        </w:rPr>
        <w:t>º período de sesiones</w:t>
      </w:r>
    </w:p>
    <w:p w:rsidR="002314F9" w:rsidRPr="002314F9" w:rsidRDefault="002314F9" w:rsidP="002314F9">
      <w:pPr>
        <w:rPr>
          <w:rFonts w:ascii="Times New Roman" w:hAnsi="Times New Roman"/>
          <w:szCs w:val="24"/>
        </w:rPr>
      </w:pPr>
      <w:r w:rsidRPr="002314F9">
        <w:rPr>
          <w:rFonts w:ascii="Times New Roman" w:hAnsi="Times New Roman"/>
          <w:szCs w:val="24"/>
        </w:rPr>
        <w:t>Ginebra, 13 a 31 de julio de 2009</w:t>
      </w:r>
    </w:p>
    <w:p w:rsidR="002314F9" w:rsidRPr="002314F9" w:rsidRDefault="002314F9" w:rsidP="002314F9">
      <w:pPr>
        <w:rPr>
          <w:rFonts w:ascii="Times New Roman" w:hAnsi="Times New Roman"/>
          <w:szCs w:val="24"/>
        </w:rPr>
      </w:pPr>
    </w:p>
    <w:p w:rsidR="002314F9" w:rsidRPr="002314F9" w:rsidRDefault="002314F9" w:rsidP="002314F9">
      <w:pPr>
        <w:rPr>
          <w:rFonts w:ascii="Times New Roman" w:hAnsi="Times New Roman"/>
          <w:szCs w:val="24"/>
        </w:rPr>
      </w:pPr>
    </w:p>
    <w:p w:rsidR="00CA5609" w:rsidRPr="002314F9" w:rsidRDefault="00CA5609" w:rsidP="002314F9">
      <w:pPr>
        <w:jc w:val="center"/>
        <w:rPr>
          <w:rFonts w:ascii="Times New Roman" w:hAnsi="Times New Roman"/>
          <w:b/>
          <w:szCs w:val="24"/>
          <w:lang w:val="es-ES"/>
        </w:rPr>
      </w:pPr>
      <w:r w:rsidRPr="002314F9">
        <w:rPr>
          <w:rFonts w:ascii="Times New Roman" w:hAnsi="Times New Roman"/>
          <w:b/>
          <w:szCs w:val="24"/>
          <w:lang w:val="es-ES"/>
        </w:rPr>
        <w:t>LISTA DE CUESTIONES QUE DEBEN ABORDARSE AL EXAMINAR</w:t>
      </w:r>
    </w:p>
    <w:p w:rsidR="00CA5609" w:rsidRPr="002314F9" w:rsidRDefault="00CA5609" w:rsidP="002314F9">
      <w:pPr>
        <w:jc w:val="center"/>
        <w:rPr>
          <w:rFonts w:ascii="Times New Roman" w:hAnsi="Times New Roman"/>
          <w:b/>
          <w:szCs w:val="24"/>
          <w:lang w:val="es-ES"/>
        </w:rPr>
      </w:pPr>
      <w:r w:rsidRPr="002314F9">
        <w:rPr>
          <w:rFonts w:ascii="Times New Roman" w:hAnsi="Times New Roman"/>
          <w:b/>
          <w:caps/>
          <w:smallCaps/>
          <w:szCs w:val="24"/>
          <w:lang w:val="es-ES"/>
        </w:rPr>
        <w:t>el SEXTO informe periódico de COLOMBIA</w:t>
      </w:r>
      <w:r w:rsidRPr="002314F9">
        <w:rPr>
          <w:rFonts w:ascii="Times New Roman" w:hAnsi="Times New Roman"/>
          <w:b/>
          <w:szCs w:val="24"/>
        </w:rPr>
        <w:br/>
        <w:t>(</w:t>
      </w:r>
      <w:r w:rsidRPr="002314F9">
        <w:rPr>
          <w:rFonts w:ascii="Times New Roman" w:hAnsi="Times New Roman"/>
          <w:b/>
          <w:szCs w:val="24"/>
          <w:lang w:val="es-ES"/>
        </w:rPr>
        <w:t>CCPR/C/COL/6)</w:t>
      </w:r>
    </w:p>
    <w:p w:rsidR="00CA5609" w:rsidRPr="002314F9" w:rsidRDefault="00CA5609">
      <w:pPr>
        <w:jc w:val="center"/>
        <w:rPr>
          <w:rFonts w:ascii="Times New Roman" w:hAnsi="Times New Roman"/>
          <w:b/>
          <w:szCs w:val="24"/>
          <w:u w:val="single"/>
        </w:rPr>
      </w:pPr>
    </w:p>
    <w:p w:rsidR="00CA5609" w:rsidRPr="002314F9" w:rsidRDefault="00CA5609">
      <w:pPr>
        <w:ind w:left="720"/>
        <w:jc w:val="center"/>
        <w:rPr>
          <w:rFonts w:ascii="Times New Roman" w:hAnsi="Times New Roman"/>
          <w:b/>
          <w:szCs w:val="24"/>
          <w:lang w:val="es-ES" w:eastAsia="en-US"/>
        </w:rPr>
      </w:pPr>
      <w:r w:rsidRPr="002314F9">
        <w:rPr>
          <w:rFonts w:ascii="Times New Roman" w:hAnsi="Times New Roman"/>
          <w:b/>
          <w:szCs w:val="24"/>
          <w:lang w:val="es-ES" w:eastAsia="en-US"/>
        </w:rPr>
        <w:t>Marco constitucional y jurídico de aplicación del Pacto y del Protocolo Facultativo (artículo 2)</w:t>
      </w:r>
    </w:p>
    <w:p w:rsidR="00CA5609" w:rsidRPr="002314F9" w:rsidRDefault="00CA5609">
      <w:pPr>
        <w:rPr>
          <w:rFonts w:ascii="Times New Roman" w:hAnsi="Times New Roman"/>
          <w:szCs w:val="24"/>
          <w:lang w:eastAsia="en-US"/>
        </w:rPr>
      </w:pPr>
    </w:p>
    <w:p w:rsidR="00DC6EC2" w:rsidRPr="002314F9" w:rsidRDefault="00CA5609" w:rsidP="007611CA">
      <w:pPr>
        <w:numPr>
          <w:ilvl w:val="0"/>
          <w:numId w:val="1"/>
        </w:numPr>
        <w:tabs>
          <w:tab w:val="clear" w:pos="1080"/>
          <w:tab w:val="num" w:pos="600"/>
        </w:tabs>
        <w:ind w:left="0" w:firstLine="0"/>
        <w:rPr>
          <w:rFonts w:ascii="Times New Roman" w:hAnsi="Times New Roman"/>
          <w:szCs w:val="24"/>
          <w:lang w:eastAsia="en-US"/>
        </w:rPr>
      </w:pPr>
      <w:r w:rsidRPr="002314F9">
        <w:rPr>
          <w:rFonts w:ascii="Times New Roman" w:hAnsi="Times New Roman"/>
          <w:szCs w:val="24"/>
        </w:rPr>
        <w:t>Sírvanse indicar los pasos que se han dado en el ámbito nacional para  la implementación de la Ley 288 de 1996</w:t>
      </w:r>
      <w:r w:rsidR="003135AB" w:rsidRPr="002314F9">
        <w:rPr>
          <w:rFonts w:ascii="Times New Roman" w:hAnsi="Times New Roman"/>
          <w:szCs w:val="24"/>
        </w:rPr>
        <w:t>.</w:t>
      </w:r>
      <w:r w:rsidRPr="002314F9">
        <w:rPr>
          <w:rFonts w:ascii="Times New Roman" w:hAnsi="Times New Roman"/>
          <w:szCs w:val="24"/>
        </w:rPr>
        <w:t xml:space="preserve"> En particular, </w:t>
      </w:r>
      <w:r w:rsidRPr="002314F9">
        <w:rPr>
          <w:rFonts w:ascii="Times New Roman" w:hAnsi="Times New Roman"/>
          <w:szCs w:val="24"/>
          <w:lang w:eastAsia="en-US"/>
        </w:rPr>
        <w:t>por favor indicar el seguimiento que se ha dado</w:t>
      </w:r>
      <w:r w:rsidR="006F3217" w:rsidRPr="002314F9">
        <w:rPr>
          <w:rFonts w:ascii="Times New Roman" w:eastAsia="SimSun" w:hAnsi="Times New Roman"/>
          <w:color w:val="000000"/>
          <w:szCs w:val="24"/>
          <w:lang w:eastAsia="zh-CN"/>
        </w:rPr>
        <w:t xml:space="preserve"> y la </w:t>
      </w:r>
      <w:r w:rsidR="000C3922" w:rsidRPr="002314F9">
        <w:rPr>
          <w:rFonts w:ascii="Times New Roman" w:eastAsia="SimSun" w:hAnsi="Times New Roman"/>
          <w:color w:val="000000"/>
          <w:szCs w:val="24"/>
          <w:lang w:eastAsia="zh-CN"/>
        </w:rPr>
        <w:t>compensación</w:t>
      </w:r>
      <w:r w:rsidR="006F3217" w:rsidRPr="002314F9">
        <w:rPr>
          <w:rFonts w:ascii="Times New Roman" w:eastAsia="SimSun" w:hAnsi="Times New Roman"/>
          <w:color w:val="000000"/>
          <w:szCs w:val="24"/>
          <w:lang w:eastAsia="zh-CN"/>
        </w:rPr>
        <w:t xml:space="preserve"> pagada a victimas en</w:t>
      </w:r>
      <w:r w:rsidRPr="002314F9">
        <w:rPr>
          <w:rFonts w:ascii="Times New Roman" w:hAnsi="Times New Roman"/>
          <w:szCs w:val="24"/>
          <w:lang w:eastAsia="en-US"/>
        </w:rPr>
        <w:t xml:space="preserve"> los dictámenes del Comité de Derechos Humanos</w:t>
      </w:r>
      <w:r w:rsidR="003135AB" w:rsidRPr="002314F9">
        <w:rPr>
          <w:rFonts w:ascii="Times New Roman" w:hAnsi="Times New Roman"/>
          <w:szCs w:val="24"/>
          <w:lang w:eastAsia="en-US"/>
        </w:rPr>
        <w:t>;</w:t>
      </w:r>
      <w:r w:rsidRPr="002314F9">
        <w:rPr>
          <w:rFonts w:ascii="Times New Roman" w:hAnsi="Times New Roman"/>
          <w:szCs w:val="24"/>
          <w:lang w:eastAsia="en-US"/>
        </w:rPr>
        <w:t xml:space="preserve"> </w:t>
      </w:r>
      <w:r w:rsidR="006F3217" w:rsidRPr="002314F9">
        <w:rPr>
          <w:rFonts w:ascii="Times New Roman" w:eastAsia="SimSun" w:hAnsi="Times New Roman"/>
          <w:color w:val="000000"/>
          <w:szCs w:val="24"/>
          <w:lang w:eastAsia="zh-CN"/>
        </w:rPr>
        <w:t>45/1979,</w:t>
      </w:r>
      <w:r w:rsidR="00DC6EC2" w:rsidRPr="002314F9">
        <w:rPr>
          <w:rFonts w:ascii="Times New Roman" w:eastAsia="SimSun" w:hAnsi="Times New Roman"/>
          <w:color w:val="000000"/>
          <w:szCs w:val="24"/>
          <w:lang w:eastAsia="zh-CN"/>
        </w:rPr>
        <w:t xml:space="preserve"> </w:t>
      </w:r>
      <w:r w:rsidR="00DC6EC2" w:rsidRPr="002314F9">
        <w:rPr>
          <w:rFonts w:ascii="Times New Roman" w:eastAsia="SimSun" w:hAnsi="Times New Roman"/>
          <w:i/>
          <w:iCs/>
          <w:color w:val="000000"/>
          <w:szCs w:val="24"/>
          <w:lang w:eastAsia="zh-CN"/>
        </w:rPr>
        <w:t>Suárez de Guerrero</w:t>
      </w:r>
      <w:r w:rsidR="00DC6EC2" w:rsidRPr="002314F9">
        <w:rPr>
          <w:rFonts w:ascii="Times New Roman" w:eastAsia="SimSun" w:hAnsi="Times New Roman"/>
          <w:color w:val="000000"/>
          <w:szCs w:val="24"/>
          <w:lang w:eastAsia="zh-CN"/>
        </w:rPr>
        <w:t xml:space="preserve">; 161/1983, </w:t>
      </w:r>
      <w:r w:rsidR="00DC6EC2" w:rsidRPr="002314F9">
        <w:rPr>
          <w:rFonts w:ascii="Times New Roman" w:eastAsia="SimSun" w:hAnsi="Times New Roman"/>
          <w:i/>
          <w:iCs/>
          <w:color w:val="000000"/>
          <w:szCs w:val="24"/>
          <w:lang w:eastAsia="zh-CN"/>
        </w:rPr>
        <w:t>Herrera Rubio;</w:t>
      </w:r>
      <w:r w:rsidR="00DC6EC2" w:rsidRPr="002314F9">
        <w:rPr>
          <w:rFonts w:ascii="Times New Roman" w:eastAsia="SimSun" w:hAnsi="Times New Roman"/>
          <w:color w:val="000000"/>
          <w:szCs w:val="24"/>
          <w:lang w:eastAsia="zh-CN"/>
        </w:rPr>
        <w:t xml:space="preserve"> 195/1985, </w:t>
      </w:r>
      <w:r w:rsidR="00DC6EC2" w:rsidRPr="002314F9">
        <w:rPr>
          <w:rFonts w:ascii="Times New Roman" w:eastAsia="SimSun" w:hAnsi="Times New Roman"/>
          <w:i/>
          <w:iCs/>
          <w:color w:val="000000"/>
          <w:szCs w:val="24"/>
          <w:lang w:eastAsia="zh-CN"/>
        </w:rPr>
        <w:t>Delgado P</w:t>
      </w:r>
      <w:r w:rsidR="00DE2F26">
        <w:rPr>
          <w:rFonts w:ascii="Times New Roman" w:eastAsia="SimSun" w:hAnsi="Times New Roman"/>
          <w:i/>
          <w:iCs/>
          <w:color w:val="000000"/>
          <w:szCs w:val="24"/>
          <w:lang w:eastAsia="zh-CN"/>
        </w:rPr>
        <w:t>á</w:t>
      </w:r>
      <w:r w:rsidR="00DC6EC2" w:rsidRPr="002314F9">
        <w:rPr>
          <w:rFonts w:ascii="Times New Roman" w:eastAsia="SimSun" w:hAnsi="Times New Roman"/>
          <w:i/>
          <w:iCs/>
          <w:color w:val="000000"/>
          <w:szCs w:val="24"/>
          <w:lang w:eastAsia="zh-CN"/>
        </w:rPr>
        <w:t>ez</w:t>
      </w:r>
      <w:r w:rsidR="006F3217" w:rsidRPr="002314F9">
        <w:rPr>
          <w:rFonts w:ascii="Times New Roman" w:eastAsia="SimSun" w:hAnsi="Times New Roman"/>
          <w:i/>
          <w:iCs/>
          <w:color w:val="000000"/>
          <w:szCs w:val="24"/>
          <w:lang w:eastAsia="zh-CN"/>
        </w:rPr>
        <w:t>;</w:t>
      </w:r>
      <w:r w:rsidR="00DC6EC2" w:rsidRPr="002314F9">
        <w:rPr>
          <w:rFonts w:ascii="Times New Roman" w:eastAsia="SimSun" w:hAnsi="Times New Roman"/>
          <w:color w:val="000000"/>
          <w:szCs w:val="24"/>
          <w:lang w:eastAsia="zh-CN"/>
        </w:rPr>
        <w:t xml:space="preserve">  687/1996</w:t>
      </w:r>
      <w:r w:rsidR="006F3217" w:rsidRPr="002314F9">
        <w:rPr>
          <w:rFonts w:ascii="Times New Roman" w:eastAsia="SimSun" w:hAnsi="Times New Roman"/>
          <w:color w:val="000000"/>
          <w:szCs w:val="24"/>
          <w:lang w:eastAsia="zh-CN"/>
        </w:rPr>
        <w:t xml:space="preserve">, </w:t>
      </w:r>
      <w:r w:rsidR="00DC6EC2" w:rsidRPr="002314F9">
        <w:rPr>
          <w:rFonts w:ascii="Times New Roman" w:eastAsia="SimSun" w:hAnsi="Times New Roman"/>
          <w:i/>
          <w:iCs/>
          <w:color w:val="000000"/>
          <w:szCs w:val="24"/>
          <w:lang w:eastAsia="zh-CN"/>
        </w:rPr>
        <w:t>Rojas García</w:t>
      </w:r>
      <w:r w:rsidR="006F3217" w:rsidRPr="002314F9">
        <w:rPr>
          <w:rFonts w:ascii="Times New Roman" w:eastAsia="SimSun" w:hAnsi="Times New Roman"/>
          <w:color w:val="000000"/>
          <w:szCs w:val="24"/>
          <w:lang w:eastAsia="zh-CN"/>
        </w:rPr>
        <w:t xml:space="preserve">; </w:t>
      </w:r>
      <w:r w:rsidR="00DC6EC2" w:rsidRPr="002314F9">
        <w:rPr>
          <w:rFonts w:ascii="Times New Roman" w:eastAsia="SimSun" w:hAnsi="Times New Roman"/>
          <w:color w:val="000000"/>
          <w:szCs w:val="24"/>
          <w:lang w:eastAsia="zh-CN"/>
        </w:rPr>
        <w:t>778/1997</w:t>
      </w:r>
      <w:r w:rsidR="006F3217" w:rsidRPr="002314F9">
        <w:rPr>
          <w:rFonts w:ascii="Times New Roman" w:eastAsia="SimSun" w:hAnsi="Times New Roman"/>
          <w:color w:val="000000"/>
          <w:szCs w:val="24"/>
          <w:lang w:eastAsia="zh-CN"/>
        </w:rPr>
        <w:t>,</w:t>
      </w:r>
      <w:r w:rsidR="00DC6EC2" w:rsidRPr="002314F9">
        <w:rPr>
          <w:rFonts w:ascii="Times New Roman" w:eastAsia="SimSun" w:hAnsi="Times New Roman"/>
          <w:color w:val="000000"/>
          <w:szCs w:val="24"/>
          <w:lang w:eastAsia="zh-CN"/>
        </w:rPr>
        <w:t xml:space="preserve"> </w:t>
      </w:r>
      <w:r w:rsidR="00DC6EC2" w:rsidRPr="002314F9">
        <w:rPr>
          <w:rFonts w:ascii="Times New Roman" w:eastAsia="SimSun" w:hAnsi="Times New Roman"/>
          <w:i/>
          <w:iCs/>
          <w:color w:val="000000"/>
          <w:szCs w:val="24"/>
          <w:lang w:eastAsia="zh-CN"/>
        </w:rPr>
        <w:t>Coronel</w:t>
      </w:r>
      <w:r w:rsidR="00DC6EC2" w:rsidRPr="002314F9">
        <w:rPr>
          <w:rFonts w:ascii="Times New Roman" w:eastAsia="SimSun" w:hAnsi="Times New Roman"/>
          <w:color w:val="000000"/>
          <w:szCs w:val="24"/>
          <w:lang w:eastAsia="zh-CN"/>
        </w:rPr>
        <w:t xml:space="preserve">  </w:t>
      </w:r>
      <w:r w:rsidR="00DC6EC2" w:rsidRPr="002314F9">
        <w:rPr>
          <w:rFonts w:ascii="Times New Roman" w:eastAsia="SimSun" w:hAnsi="Times New Roman"/>
          <w:i/>
          <w:iCs/>
          <w:color w:val="000000"/>
          <w:szCs w:val="24"/>
          <w:lang w:eastAsia="zh-CN"/>
        </w:rPr>
        <w:t xml:space="preserve"> et al.</w:t>
      </w:r>
      <w:r w:rsidR="006F3217" w:rsidRPr="002314F9">
        <w:rPr>
          <w:rFonts w:ascii="Times New Roman" w:eastAsia="SimSun" w:hAnsi="Times New Roman"/>
          <w:i/>
          <w:iCs/>
          <w:color w:val="000000"/>
          <w:szCs w:val="24"/>
          <w:lang w:eastAsia="zh-CN"/>
        </w:rPr>
        <w:t xml:space="preserve"> </w:t>
      </w:r>
      <w:r w:rsidR="00DE2F26">
        <w:rPr>
          <w:rFonts w:ascii="Times New Roman" w:eastAsia="SimSun" w:hAnsi="Times New Roman"/>
          <w:color w:val="000000"/>
          <w:szCs w:val="24"/>
          <w:lang w:eastAsia="zh-CN"/>
        </w:rPr>
        <w:t>Además</w:t>
      </w:r>
      <w:r w:rsidR="00431B09" w:rsidRPr="002314F9">
        <w:rPr>
          <w:rFonts w:ascii="Times New Roman" w:eastAsia="SimSun" w:hAnsi="Times New Roman"/>
          <w:color w:val="000000"/>
          <w:szCs w:val="24"/>
          <w:lang w:eastAsia="zh-CN"/>
        </w:rPr>
        <w:t>, e</w:t>
      </w:r>
      <w:r w:rsidR="006F3217" w:rsidRPr="002314F9">
        <w:rPr>
          <w:rFonts w:ascii="Times New Roman" w:eastAsia="SimSun" w:hAnsi="Times New Roman"/>
          <w:color w:val="000000"/>
          <w:szCs w:val="24"/>
          <w:lang w:eastAsia="zh-CN"/>
        </w:rPr>
        <w:t xml:space="preserve">l Comité solicita una respuesta acerca de la comunicación  612/1995 </w:t>
      </w:r>
      <w:r w:rsidR="006F3217" w:rsidRPr="002314F9">
        <w:rPr>
          <w:rFonts w:ascii="Times New Roman" w:eastAsia="SimSun" w:hAnsi="Times New Roman"/>
          <w:i/>
          <w:iCs/>
          <w:color w:val="000000"/>
          <w:szCs w:val="24"/>
          <w:lang w:eastAsia="zh-CN"/>
        </w:rPr>
        <w:t>Arhuacos</w:t>
      </w:r>
      <w:r w:rsidR="00431B09" w:rsidRPr="002314F9">
        <w:rPr>
          <w:rFonts w:ascii="Times New Roman" w:eastAsia="SimSun" w:hAnsi="Times New Roman"/>
          <w:color w:val="000000"/>
          <w:szCs w:val="24"/>
          <w:lang w:eastAsia="zh-CN"/>
        </w:rPr>
        <w:t>. C</w:t>
      </w:r>
      <w:r w:rsidR="006F3217" w:rsidRPr="002314F9">
        <w:rPr>
          <w:rFonts w:ascii="Times New Roman" w:eastAsia="SimSun" w:hAnsi="Times New Roman"/>
          <w:color w:val="000000"/>
          <w:szCs w:val="24"/>
          <w:lang w:eastAsia="zh-CN"/>
        </w:rPr>
        <w:t xml:space="preserve">on </w:t>
      </w:r>
      <w:r w:rsidR="002A0E7A" w:rsidRPr="002314F9">
        <w:rPr>
          <w:rFonts w:ascii="Times New Roman" w:eastAsia="SimSun" w:hAnsi="Times New Roman"/>
          <w:color w:val="000000"/>
          <w:szCs w:val="24"/>
          <w:lang w:eastAsia="zh-CN"/>
        </w:rPr>
        <w:t>relación</w:t>
      </w:r>
      <w:r w:rsidR="006F3217" w:rsidRPr="002314F9">
        <w:rPr>
          <w:rFonts w:ascii="Times New Roman" w:eastAsia="SimSun" w:hAnsi="Times New Roman"/>
          <w:color w:val="000000"/>
          <w:szCs w:val="24"/>
          <w:lang w:eastAsia="zh-CN"/>
        </w:rPr>
        <w:t xml:space="preserve"> a la comunicación 1361/2005,</w:t>
      </w:r>
      <w:r w:rsidR="006F3217" w:rsidRPr="002314F9">
        <w:rPr>
          <w:rFonts w:ascii="Times New Roman" w:eastAsia="SimSun" w:hAnsi="Times New Roman"/>
          <w:i/>
          <w:iCs/>
          <w:color w:val="000000"/>
          <w:szCs w:val="24"/>
          <w:lang w:eastAsia="zh-CN"/>
        </w:rPr>
        <w:t xml:space="preserve"> “C”,</w:t>
      </w:r>
      <w:r w:rsidR="006F3217" w:rsidRPr="002314F9">
        <w:rPr>
          <w:rFonts w:ascii="Times New Roman" w:eastAsia="SimSun" w:hAnsi="Times New Roman"/>
          <w:color w:val="000000"/>
          <w:szCs w:val="24"/>
          <w:lang w:eastAsia="zh-CN"/>
        </w:rPr>
        <w:t xml:space="preserve"> </w:t>
      </w:r>
      <w:r w:rsidR="002A0E7A" w:rsidRPr="002314F9">
        <w:rPr>
          <w:rFonts w:ascii="Times New Roman" w:eastAsia="SimSun" w:hAnsi="Times New Roman"/>
          <w:color w:val="000000"/>
          <w:szCs w:val="24"/>
          <w:lang w:eastAsia="zh-CN"/>
        </w:rPr>
        <w:t>sírvanse</w:t>
      </w:r>
      <w:r w:rsidR="006F3217" w:rsidRPr="002314F9">
        <w:rPr>
          <w:rFonts w:ascii="Times New Roman" w:eastAsia="SimSun" w:hAnsi="Times New Roman"/>
          <w:color w:val="000000"/>
          <w:szCs w:val="24"/>
          <w:lang w:eastAsia="zh-CN"/>
        </w:rPr>
        <w:t xml:space="preserve"> indicar información actualizada acerca de la adopción de nueva legislación y otras medidas tomadas a favor de la victima.</w:t>
      </w:r>
    </w:p>
    <w:p w:rsidR="00CA5609" w:rsidRPr="002314F9" w:rsidRDefault="00CA5609">
      <w:pPr>
        <w:rPr>
          <w:rFonts w:ascii="Times New Roman" w:hAnsi="Times New Roman"/>
          <w:szCs w:val="24"/>
          <w:lang w:eastAsia="en-US"/>
        </w:rPr>
      </w:pPr>
    </w:p>
    <w:p w:rsidR="00CA5609" w:rsidRPr="002314F9" w:rsidRDefault="00CA5609"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rPr>
        <w:t>Con referencia a</w:t>
      </w:r>
      <w:r w:rsidRPr="002314F9">
        <w:rPr>
          <w:rFonts w:ascii="Times New Roman" w:hAnsi="Times New Roman"/>
          <w:szCs w:val="24"/>
        </w:rPr>
        <w:t xml:space="preserve">l informe del Estado </w:t>
      </w:r>
      <w:r w:rsidR="000D470C">
        <w:rPr>
          <w:rFonts w:ascii="Times New Roman" w:hAnsi="Times New Roman"/>
          <w:szCs w:val="24"/>
        </w:rPr>
        <w:t>p</w:t>
      </w:r>
      <w:r w:rsidRPr="002314F9">
        <w:rPr>
          <w:rFonts w:ascii="Times New Roman" w:hAnsi="Times New Roman"/>
          <w:szCs w:val="24"/>
        </w:rPr>
        <w:t>arte (párr</w:t>
      </w:r>
      <w:r w:rsidR="000D470C">
        <w:rPr>
          <w:rFonts w:ascii="Times New Roman" w:hAnsi="Times New Roman"/>
          <w:szCs w:val="24"/>
        </w:rPr>
        <w:t>s</w:t>
      </w:r>
      <w:r w:rsidRPr="002314F9">
        <w:rPr>
          <w:rFonts w:ascii="Times New Roman" w:hAnsi="Times New Roman"/>
          <w:szCs w:val="24"/>
        </w:rPr>
        <w:t>. 43</w:t>
      </w:r>
      <w:r w:rsidR="000D470C">
        <w:rPr>
          <w:rFonts w:ascii="Times New Roman" w:hAnsi="Times New Roman"/>
          <w:szCs w:val="24"/>
        </w:rPr>
        <w:t xml:space="preserve"> a </w:t>
      </w:r>
      <w:r w:rsidRPr="002314F9">
        <w:rPr>
          <w:rFonts w:ascii="Times New Roman" w:hAnsi="Times New Roman"/>
          <w:szCs w:val="24"/>
        </w:rPr>
        <w:t xml:space="preserve">49) que afirma que la Ley de Justicia y Paz (Ley 975 de 2005) no permite amnistías o indultos a crimines de guerra o de lesa humanidad, sírvanse indicar cuantos </w:t>
      </w:r>
      <w:r w:rsidR="007206DB" w:rsidRPr="002314F9">
        <w:rPr>
          <w:rFonts w:ascii="Times New Roman" w:hAnsi="Times New Roman"/>
          <w:szCs w:val="24"/>
        </w:rPr>
        <w:t>años</w:t>
      </w:r>
      <w:r w:rsidRPr="002314F9">
        <w:rPr>
          <w:rFonts w:ascii="Times New Roman" w:hAnsi="Times New Roman"/>
          <w:szCs w:val="24"/>
        </w:rPr>
        <w:t xml:space="preserve"> llevan los procesos judiciales y cuantas sentencias condenatorias se han dictado. De los más de 30</w:t>
      </w:r>
      <w:r w:rsidR="000D470C">
        <w:rPr>
          <w:rFonts w:ascii="Times New Roman" w:hAnsi="Times New Roman"/>
          <w:szCs w:val="24"/>
        </w:rPr>
        <w:t>.</w:t>
      </w:r>
      <w:r w:rsidRPr="002314F9">
        <w:rPr>
          <w:rFonts w:ascii="Times New Roman" w:hAnsi="Times New Roman"/>
          <w:szCs w:val="24"/>
        </w:rPr>
        <w:t xml:space="preserve">000 paramilitares desmovilizados, </w:t>
      </w:r>
      <w:r w:rsidR="007B6FA4">
        <w:rPr>
          <w:rFonts w:ascii="Times New Roman" w:hAnsi="Times New Roman"/>
          <w:szCs w:val="24"/>
        </w:rPr>
        <w:t>¿</w:t>
      </w:r>
      <w:r w:rsidR="007206DB" w:rsidRPr="002314F9">
        <w:rPr>
          <w:rFonts w:ascii="Times New Roman" w:hAnsi="Times New Roman"/>
          <w:szCs w:val="24"/>
        </w:rPr>
        <w:t>cuántos</w:t>
      </w:r>
      <w:r w:rsidRPr="002314F9">
        <w:rPr>
          <w:rFonts w:ascii="Times New Roman" w:hAnsi="Times New Roman"/>
          <w:szCs w:val="24"/>
        </w:rPr>
        <w:t xml:space="preserve"> de ellos están siendo investigados bajo l</w:t>
      </w:r>
      <w:r w:rsidR="00207803" w:rsidRPr="002314F9">
        <w:rPr>
          <w:rFonts w:ascii="Times New Roman" w:hAnsi="Times New Roman"/>
          <w:szCs w:val="24"/>
        </w:rPr>
        <w:t>a L</w:t>
      </w:r>
      <w:r w:rsidRPr="002314F9">
        <w:rPr>
          <w:rFonts w:ascii="Times New Roman" w:hAnsi="Times New Roman"/>
          <w:szCs w:val="24"/>
        </w:rPr>
        <w:t>ey</w:t>
      </w:r>
      <w:r w:rsidR="00207803" w:rsidRPr="002314F9">
        <w:rPr>
          <w:rFonts w:ascii="Times New Roman" w:hAnsi="Times New Roman"/>
          <w:szCs w:val="24"/>
        </w:rPr>
        <w:t xml:space="preserve"> de Justicia y Paz</w:t>
      </w:r>
      <w:r w:rsidRPr="002314F9">
        <w:rPr>
          <w:rFonts w:ascii="Times New Roman" w:hAnsi="Times New Roman"/>
          <w:szCs w:val="24"/>
        </w:rPr>
        <w:t xml:space="preserve">? </w:t>
      </w:r>
      <w:r w:rsidR="007B6FA4">
        <w:rPr>
          <w:rFonts w:ascii="Times New Roman" w:hAnsi="Times New Roman"/>
          <w:szCs w:val="24"/>
        </w:rPr>
        <w:t>¿</w:t>
      </w:r>
      <w:r w:rsidRPr="002314F9">
        <w:rPr>
          <w:rFonts w:ascii="Times New Roman" w:hAnsi="Times New Roman"/>
          <w:szCs w:val="24"/>
        </w:rPr>
        <w:t>Cu</w:t>
      </w:r>
      <w:r w:rsidR="007B6FA4">
        <w:rPr>
          <w:rFonts w:ascii="Times New Roman" w:hAnsi="Times New Roman"/>
          <w:szCs w:val="24"/>
        </w:rPr>
        <w:t>á</w:t>
      </w:r>
      <w:r w:rsidRPr="002314F9">
        <w:rPr>
          <w:rFonts w:ascii="Times New Roman" w:hAnsi="Times New Roman"/>
          <w:szCs w:val="24"/>
        </w:rPr>
        <w:t>ntos de los paramilitares desmovilizados han recibido indultos previstos en el Decreto 128 de 2003, articulo 13, y c</w:t>
      </w:r>
      <w:r w:rsidR="007B6FA4">
        <w:rPr>
          <w:rFonts w:ascii="Times New Roman" w:hAnsi="Times New Roman"/>
          <w:szCs w:val="24"/>
        </w:rPr>
        <w:t>ó</w:t>
      </w:r>
      <w:r w:rsidRPr="002314F9">
        <w:rPr>
          <w:rFonts w:ascii="Times New Roman" w:hAnsi="Times New Roman"/>
          <w:szCs w:val="24"/>
        </w:rPr>
        <w:t>mo se ha evitado su otorgamiento a personas que han cometido graves violaciones de los derechos humanos</w:t>
      </w:r>
      <w:r w:rsidR="007B6FA4">
        <w:rPr>
          <w:rFonts w:ascii="Times New Roman" w:hAnsi="Times New Roman"/>
          <w:szCs w:val="24"/>
        </w:rPr>
        <w:t>?</w:t>
      </w:r>
      <w:r w:rsidRPr="002314F9">
        <w:rPr>
          <w:rFonts w:ascii="Times New Roman" w:eastAsia="SimSun" w:hAnsi="Times New Roman"/>
          <w:szCs w:val="24"/>
          <w:lang w:eastAsia="zh-CN"/>
        </w:rPr>
        <w:t xml:space="preserve"> </w:t>
      </w:r>
      <w:r w:rsidR="007B6FA4">
        <w:rPr>
          <w:rFonts w:ascii="Times New Roman" w:eastAsia="SimSun" w:hAnsi="Times New Roman"/>
          <w:szCs w:val="24"/>
          <w:lang w:eastAsia="zh-CN"/>
        </w:rPr>
        <w:t>¿</w:t>
      </w:r>
      <w:r w:rsidR="00207803" w:rsidRPr="002314F9">
        <w:rPr>
          <w:rFonts w:ascii="Times New Roman" w:eastAsia="SimSun" w:hAnsi="Times New Roman"/>
          <w:szCs w:val="24"/>
          <w:lang w:eastAsia="zh-CN"/>
        </w:rPr>
        <w:t>Qué</w:t>
      </w:r>
      <w:r w:rsidRPr="002314F9">
        <w:rPr>
          <w:rFonts w:ascii="Times New Roman" w:eastAsia="SimSun" w:hAnsi="Times New Roman"/>
          <w:szCs w:val="24"/>
          <w:lang w:eastAsia="zh-CN"/>
        </w:rPr>
        <w:t xml:space="preserve"> estrategia hay para evitar que </w:t>
      </w:r>
      <w:r w:rsidR="007B6FA4">
        <w:rPr>
          <w:rFonts w:ascii="Times New Roman" w:eastAsia="SimSun" w:hAnsi="Times New Roman"/>
          <w:szCs w:val="24"/>
          <w:lang w:eastAsia="zh-CN"/>
        </w:rPr>
        <w:t xml:space="preserve">queden en la impunidad </w:t>
      </w:r>
      <w:r w:rsidRPr="002314F9">
        <w:rPr>
          <w:rFonts w:ascii="Times New Roman" w:eastAsia="SimSun" w:hAnsi="Times New Roman"/>
          <w:szCs w:val="24"/>
          <w:lang w:eastAsia="zh-CN"/>
        </w:rPr>
        <w:t>violaciones graves y sistemáticas por parte de desmovilizados que actualmente no participan en los procesos de Justicia y Paz</w:t>
      </w:r>
      <w:r w:rsidR="007B6FA4">
        <w:rPr>
          <w:rFonts w:ascii="Times New Roman" w:eastAsia="SimSun" w:hAnsi="Times New Roman"/>
          <w:szCs w:val="24"/>
          <w:lang w:eastAsia="zh-CN"/>
        </w:rPr>
        <w:t>?</w:t>
      </w:r>
      <w:r w:rsidRPr="002314F9">
        <w:rPr>
          <w:rFonts w:ascii="Times New Roman" w:eastAsia="SimSun" w:hAnsi="Times New Roman"/>
          <w:szCs w:val="24"/>
          <w:lang w:eastAsia="zh-CN"/>
        </w:rPr>
        <w:t xml:space="preserve"> </w:t>
      </w:r>
      <w:r w:rsidR="007B6FA4">
        <w:rPr>
          <w:rFonts w:ascii="Times New Roman" w:eastAsia="SimSun" w:hAnsi="Times New Roman"/>
          <w:szCs w:val="24"/>
          <w:lang w:eastAsia="zh-CN"/>
        </w:rPr>
        <w:t>Sírvanse e</w:t>
      </w:r>
      <w:r w:rsidRPr="002314F9">
        <w:rPr>
          <w:rFonts w:ascii="Times New Roman" w:eastAsia="SimSun" w:hAnsi="Times New Roman"/>
          <w:szCs w:val="24"/>
          <w:lang w:eastAsia="zh-CN"/>
        </w:rPr>
        <w:t xml:space="preserve">xplicar </w:t>
      </w:r>
      <w:r w:rsidR="00665CA5" w:rsidRPr="002314F9">
        <w:rPr>
          <w:rFonts w:ascii="Times New Roman" w:eastAsia="SimSun" w:hAnsi="Times New Roman"/>
          <w:szCs w:val="24"/>
          <w:lang w:eastAsia="zh-CN"/>
        </w:rPr>
        <w:t>cuál</w:t>
      </w:r>
      <w:r w:rsidRPr="002314F9">
        <w:rPr>
          <w:rFonts w:ascii="Times New Roman" w:eastAsia="SimSun" w:hAnsi="Times New Roman"/>
          <w:szCs w:val="24"/>
          <w:lang w:eastAsia="zh-CN"/>
        </w:rPr>
        <w:t xml:space="preserve"> es la </w:t>
      </w:r>
      <w:r w:rsidR="00665CA5" w:rsidRPr="002314F9">
        <w:rPr>
          <w:rFonts w:ascii="Times New Roman" w:eastAsia="SimSun" w:hAnsi="Times New Roman"/>
          <w:szCs w:val="24"/>
          <w:lang w:eastAsia="zh-CN"/>
        </w:rPr>
        <w:t>situación</w:t>
      </w:r>
      <w:r w:rsidRPr="002314F9">
        <w:rPr>
          <w:rFonts w:ascii="Times New Roman" w:eastAsia="SimSun" w:hAnsi="Times New Roman"/>
          <w:szCs w:val="24"/>
          <w:lang w:eastAsia="zh-CN"/>
        </w:rPr>
        <w:t xml:space="preserve"> </w:t>
      </w:r>
      <w:r w:rsidR="002A0E7A" w:rsidRPr="002314F9">
        <w:rPr>
          <w:rFonts w:ascii="Times New Roman" w:eastAsia="SimSun" w:hAnsi="Times New Roman"/>
          <w:szCs w:val="24"/>
          <w:lang w:eastAsia="zh-CN"/>
        </w:rPr>
        <w:t xml:space="preserve">legal </w:t>
      </w:r>
      <w:r w:rsidRPr="002314F9">
        <w:rPr>
          <w:rFonts w:ascii="Times New Roman" w:eastAsia="SimSun" w:hAnsi="Times New Roman"/>
          <w:szCs w:val="24"/>
          <w:lang w:eastAsia="zh-CN"/>
        </w:rPr>
        <w:t xml:space="preserve">de los 19.000 </w:t>
      </w:r>
      <w:r w:rsidR="00B60323" w:rsidRPr="002314F9">
        <w:rPr>
          <w:rFonts w:ascii="Times New Roman" w:eastAsia="SimSun" w:hAnsi="Times New Roman"/>
          <w:szCs w:val="24"/>
          <w:lang w:eastAsia="zh-CN"/>
        </w:rPr>
        <w:t xml:space="preserve">miembros de grupos paramilitares </w:t>
      </w:r>
      <w:r w:rsidRPr="002314F9">
        <w:rPr>
          <w:rFonts w:ascii="Times New Roman" w:eastAsia="SimSun" w:hAnsi="Times New Roman"/>
          <w:szCs w:val="24"/>
          <w:lang w:eastAsia="zh-CN"/>
        </w:rPr>
        <w:t xml:space="preserve">desmovilizados que la Corte </w:t>
      </w:r>
      <w:r w:rsidR="00991746">
        <w:rPr>
          <w:rFonts w:ascii="Times New Roman" w:eastAsia="SimSun" w:hAnsi="Times New Roman"/>
          <w:szCs w:val="24"/>
          <w:lang w:eastAsia="zh-CN"/>
        </w:rPr>
        <w:t xml:space="preserve">Suprema de Justicia </w:t>
      </w:r>
      <w:r w:rsidRPr="002314F9">
        <w:rPr>
          <w:rFonts w:ascii="Times New Roman" w:eastAsia="SimSun" w:hAnsi="Times New Roman"/>
          <w:szCs w:val="24"/>
          <w:lang w:eastAsia="zh-CN"/>
        </w:rPr>
        <w:t>dictamin</w:t>
      </w:r>
      <w:r w:rsidR="00B60323" w:rsidRPr="002314F9">
        <w:rPr>
          <w:rFonts w:ascii="Times New Roman" w:eastAsia="SimSun" w:hAnsi="Times New Roman"/>
          <w:szCs w:val="24"/>
          <w:lang w:eastAsia="zh-CN"/>
        </w:rPr>
        <w:t>ó</w:t>
      </w:r>
      <w:r w:rsidRPr="002314F9">
        <w:rPr>
          <w:rFonts w:ascii="Times New Roman" w:eastAsia="SimSun" w:hAnsi="Times New Roman"/>
          <w:szCs w:val="24"/>
          <w:lang w:eastAsia="zh-CN"/>
        </w:rPr>
        <w:t xml:space="preserve"> no eran susceptibles de ser juzgados </w:t>
      </w:r>
      <w:r w:rsidR="00B60323" w:rsidRPr="002314F9">
        <w:rPr>
          <w:rFonts w:ascii="Times New Roman" w:eastAsia="SimSun" w:hAnsi="Times New Roman"/>
          <w:szCs w:val="24"/>
          <w:lang w:eastAsia="zh-CN"/>
        </w:rPr>
        <w:t>por</w:t>
      </w:r>
      <w:r w:rsidRPr="002314F9">
        <w:rPr>
          <w:rFonts w:ascii="Times New Roman" w:eastAsia="SimSun" w:hAnsi="Times New Roman"/>
          <w:szCs w:val="24"/>
          <w:lang w:eastAsia="zh-CN"/>
        </w:rPr>
        <w:t xml:space="preserve"> la Ley</w:t>
      </w:r>
      <w:r w:rsidR="00207803" w:rsidRPr="002314F9">
        <w:rPr>
          <w:rFonts w:ascii="Times New Roman" w:hAnsi="Times New Roman"/>
          <w:szCs w:val="24"/>
        </w:rPr>
        <w:t xml:space="preserve"> de Justicia y Paz</w:t>
      </w:r>
      <w:r w:rsidRPr="002314F9">
        <w:rPr>
          <w:rFonts w:ascii="Times New Roman" w:eastAsia="SimSun" w:hAnsi="Times New Roman"/>
          <w:szCs w:val="24"/>
          <w:lang w:eastAsia="zh-CN"/>
        </w:rPr>
        <w:t>.</w:t>
      </w:r>
      <w:r w:rsidR="00495DFF" w:rsidRPr="002314F9">
        <w:rPr>
          <w:rFonts w:ascii="Times New Roman" w:hAnsi="Times New Roman"/>
          <w:szCs w:val="24"/>
          <w:lang w:val="es-ES" w:eastAsia="en-US"/>
        </w:rPr>
        <w:t xml:space="preserve"> </w:t>
      </w:r>
    </w:p>
    <w:p w:rsidR="008F7079" w:rsidRPr="002314F9" w:rsidRDefault="008F7079" w:rsidP="008F7079">
      <w:pPr>
        <w:rPr>
          <w:rFonts w:ascii="Times New Roman" w:hAnsi="Times New Roman"/>
          <w:szCs w:val="24"/>
          <w:lang w:eastAsia="en-US"/>
        </w:rPr>
      </w:pPr>
    </w:p>
    <w:p w:rsidR="00991746" w:rsidRPr="00991746" w:rsidRDefault="00CA5609" w:rsidP="002314F9">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rPr>
        <w:t xml:space="preserve">El informe del Estado </w:t>
      </w:r>
      <w:r w:rsidR="007B6FA4">
        <w:rPr>
          <w:rFonts w:ascii="Times New Roman" w:hAnsi="Times New Roman"/>
          <w:szCs w:val="24"/>
        </w:rPr>
        <w:t>p</w:t>
      </w:r>
      <w:r w:rsidRPr="002314F9">
        <w:rPr>
          <w:rFonts w:ascii="Times New Roman" w:hAnsi="Times New Roman"/>
          <w:szCs w:val="24"/>
        </w:rPr>
        <w:t>arte (párr. 225) menciona que en 2008, había 150</w:t>
      </w:r>
      <w:r w:rsidR="008F7079">
        <w:rPr>
          <w:rFonts w:ascii="Times New Roman" w:hAnsi="Times New Roman"/>
          <w:szCs w:val="24"/>
        </w:rPr>
        <w:t>.</w:t>
      </w:r>
      <w:r w:rsidRPr="002314F9">
        <w:rPr>
          <w:rFonts w:ascii="Times New Roman" w:hAnsi="Times New Roman"/>
          <w:szCs w:val="24"/>
        </w:rPr>
        <w:t xml:space="preserve">000 </w:t>
      </w:r>
      <w:r w:rsidR="00B60323" w:rsidRPr="002314F9">
        <w:rPr>
          <w:rFonts w:ascii="Times New Roman" w:hAnsi="Times New Roman"/>
          <w:szCs w:val="24"/>
        </w:rPr>
        <w:t>víctimas</w:t>
      </w:r>
      <w:r w:rsidRPr="002314F9">
        <w:rPr>
          <w:rFonts w:ascii="Times New Roman" w:hAnsi="Times New Roman"/>
          <w:szCs w:val="24"/>
        </w:rPr>
        <w:t xml:space="preserve"> del conflicto armado registradas en el marco de la Ley de Justicia y Paz (Ley 975 de 2005).</w:t>
      </w:r>
      <w:r w:rsidR="008F7079">
        <w:rPr>
          <w:rFonts w:ascii="Times New Roman" w:hAnsi="Times New Roman"/>
          <w:szCs w:val="24"/>
        </w:rPr>
        <w:t xml:space="preserve"> Al respecto:</w:t>
      </w:r>
      <w:r w:rsidRPr="002314F9">
        <w:rPr>
          <w:rFonts w:ascii="Times New Roman" w:hAnsi="Times New Roman"/>
          <w:szCs w:val="24"/>
        </w:rPr>
        <w:t xml:space="preserve"> </w:t>
      </w:r>
    </w:p>
    <w:p w:rsidR="00CA5609" w:rsidRPr="00991746" w:rsidRDefault="008F7079" w:rsidP="00991746">
      <w:pPr>
        <w:rPr>
          <w:rFonts w:ascii="Times New Roman" w:hAnsi="Times New Roman"/>
          <w:szCs w:val="24"/>
          <w:lang w:val="es-ES" w:eastAsia="en-US"/>
        </w:rPr>
      </w:pPr>
      <w:r>
        <w:rPr>
          <w:rFonts w:ascii="Times New Roman" w:hAnsi="Times New Roman"/>
          <w:szCs w:val="24"/>
        </w:rPr>
        <w:tab/>
      </w:r>
      <w:r w:rsidR="00991746">
        <w:rPr>
          <w:rFonts w:ascii="Times New Roman" w:hAnsi="Times New Roman"/>
          <w:szCs w:val="24"/>
        </w:rPr>
        <w:t xml:space="preserve">a) </w:t>
      </w:r>
      <w:r w:rsidR="00CA5609" w:rsidRPr="002314F9">
        <w:rPr>
          <w:rFonts w:ascii="Times New Roman" w:hAnsi="Times New Roman"/>
          <w:szCs w:val="24"/>
        </w:rPr>
        <w:t xml:space="preserve">Sírvanse indicar datos actualizados acerca de </w:t>
      </w:r>
      <w:r w:rsidR="00B60323" w:rsidRPr="002314F9">
        <w:rPr>
          <w:rFonts w:ascii="Times New Roman" w:hAnsi="Times New Roman"/>
          <w:szCs w:val="24"/>
        </w:rPr>
        <w:t>cuáles</w:t>
      </w:r>
      <w:r w:rsidR="00CA5609" w:rsidRPr="002314F9">
        <w:rPr>
          <w:rFonts w:ascii="Times New Roman" w:hAnsi="Times New Roman"/>
          <w:szCs w:val="24"/>
        </w:rPr>
        <w:t xml:space="preserve"> son los recursos estatales asignados al Fondo de reparación a las </w:t>
      </w:r>
      <w:r w:rsidR="00B60323" w:rsidRPr="002314F9">
        <w:rPr>
          <w:rFonts w:ascii="Times New Roman" w:hAnsi="Times New Roman"/>
          <w:szCs w:val="24"/>
        </w:rPr>
        <w:t>víctimas</w:t>
      </w:r>
      <w:r w:rsidR="00CA5609" w:rsidRPr="002314F9">
        <w:rPr>
          <w:rFonts w:ascii="Times New Roman" w:hAnsi="Times New Roman"/>
          <w:szCs w:val="24"/>
        </w:rPr>
        <w:t xml:space="preserve"> (</w:t>
      </w:r>
      <w:r w:rsidR="00B60323" w:rsidRPr="002314F9">
        <w:rPr>
          <w:rFonts w:ascii="Times New Roman" w:hAnsi="Times New Roman"/>
          <w:szCs w:val="24"/>
        </w:rPr>
        <w:t>artículo</w:t>
      </w:r>
      <w:r w:rsidR="00CA5609" w:rsidRPr="002314F9">
        <w:rPr>
          <w:rFonts w:ascii="Times New Roman" w:hAnsi="Times New Roman"/>
          <w:szCs w:val="24"/>
        </w:rPr>
        <w:t xml:space="preserve"> 54 de la Ley 975) y cuantas victimas han sido beneficiarios de este programa</w:t>
      </w:r>
      <w:r>
        <w:rPr>
          <w:rFonts w:ascii="Times New Roman" w:hAnsi="Times New Roman"/>
          <w:szCs w:val="24"/>
        </w:rPr>
        <w:t>;</w:t>
      </w:r>
    </w:p>
    <w:p w:rsidR="00CA5609" w:rsidRPr="002314F9" w:rsidRDefault="002E3B07" w:rsidP="007611CA">
      <w:pPr>
        <w:rPr>
          <w:rFonts w:ascii="Times New Roman" w:hAnsi="Times New Roman"/>
          <w:szCs w:val="24"/>
          <w:lang w:val="es-ES" w:eastAsia="en-US"/>
        </w:rPr>
      </w:pPr>
      <w:r>
        <w:rPr>
          <w:rFonts w:ascii="Times New Roman" w:hAnsi="Times New Roman"/>
          <w:szCs w:val="24"/>
          <w:lang w:val="es-ES" w:eastAsia="en-US"/>
        </w:rPr>
        <w:tab/>
      </w:r>
      <w:r w:rsidR="00991746">
        <w:rPr>
          <w:rFonts w:ascii="Times New Roman" w:hAnsi="Times New Roman"/>
          <w:szCs w:val="24"/>
          <w:lang w:val="es-ES" w:eastAsia="en-US"/>
        </w:rPr>
        <w:t>b)</w:t>
      </w:r>
      <w:r w:rsidR="00991746">
        <w:rPr>
          <w:rFonts w:ascii="Times New Roman" w:hAnsi="Times New Roman"/>
          <w:szCs w:val="24"/>
          <w:lang w:val="es-ES"/>
        </w:rPr>
        <w:t xml:space="preserve"> </w:t>
      </w:r>
      <w:r w:rsidR="00CA5609" w:rsidRPr="002314F9">
        <w:rPr>
          <w:rFonts w:ascii="Times New Roman" w:hAnsi="Times New Roman"/>
          <w:szCs w:val="24"/>
        </w:rPr>
        <w:t xml:space="preserve">Sírvanse indicar datos actualizados acerca de </w:t>
      </w:r>
      <w:r w:rsidR="00B60323" w:rsidRPr="002314F9">
        <w:rPr>
          <w:rFonts w:ascii="Times New Roman" w:hAnsi="Times New Roman"/>
          <w:szCs w:val="24"/>
        </w:rPr>
        <w:t>cuáles</w:t>
      </w:r>
      <w:r w:rsidR="00CA5609" w:rsidRPr="002314F9">
        <w:rPr>
          <w:rFonts w:ascii="Times New Roman" w:hAnsi="Times New Roman"/>
          <w:szCs w:val="24"/>
        </w:rPr>
        <w:t xml:space="preserve"> son los fondos estatales asignados al programa de reparación individual por vía administrativa (Decreto 1290 de 2008) y cuantas victimas han sido beneficiari</w:t>
      </w:r>
      <w:r>
        <w:rPr>
          <w:rFonts w:ascii="Times New Roman" w:hAnsi="Times New Roman"/>
          <w:szCs w:val="24"/>
        </w:rPr>
        <w:t>a</w:t>
      </w:r>
      <w:r w:rsidR="00CA5609" w:rsidRPr="002314F9">
        <w:rPr>
          <w:rFonts w:ascii="Times New Roman" w:hAnsi="Times New Roman"/>
          <w:szCs w:val="24"/>
        </w:rPr>
        <w:t>s de este programa.</w:t>
      </w:r>
      <w:r w:rsidR="00CA5609" w:rsidRPr="002314F9">
        <w:rPr>
          <w:rFonts w:ascii="Times New Roman" w:hAnsi="Times New Roman"/>
          <w:szCs w:val="24"/>
          <w:lang w:val="es-ES" w:eastAsia="en-US"/>
        </w:rPr>
        <w:t xml:space="preserve"> </w:t>
      </w:r>
      <w:r>
        <w:rPr>
          <w:rFonts w:ascii="Times New Roman" w:eastAsia="SimSun" w:hAnsi="Times New Roman"/>
          <w:szCs w:val="24"/>
          <w:lang w:val="es-ES" w:eastAsia="zh-CN"/>
        </w:rPr>
        <w:t xml:space="preserve">Sírvanse </w:t>
      </w:r>
      <w:r w:rsidR="00CA5609" w:rsidRPr="002314F9">
        <w:rPr>
          <w:rFonts w:ascii="Times New Roman" w:eastAsia="SimSun" w:hAnsi="Times New Roman"/>
          <w:szCs w:val="24"/>
          <w:lang w:val="es-ES" w:eastAsia="zh-CN"/>
        </w:rPr>
        <w:t>indicar c</w:t>
      </w:r>
      <w:r>
        <w:rPr>
          <w:rFonts w:ascii="Times New Roman" w:eastAsia="SimSun" w:hAnsi="Times New Roman"/>
          <w:szCs w:val="24"/>
          <w:lang w:val="es-ES" w:eastAsia="zh-CN"/>
        </w:rPr>
        <w:t>ó</w:t>
      </w:r>
      <w:r w:rsidR="00CA5609" w:rsidRPr="002314F9">
        <w:rPr>
          <w:rFonts w:ascii="Times New Roman" w:eastAsia="SimSun" w:hAnsi="Times New Roman"/>
          <w:szCs w:val="24"/>
          <w:lang w:val="es-ES" w:eastAsia="zh-CN"/>
        </w:rPr>
        <w:t>mo</w:t>
      </w:r>
      <w:r w:rsidR="00CA5609" w:rsidRPr="002314F9">
        <w:rPr>
          <w:rFonts w:ascii="Times New Roman" w:eastAsia="SimSun" w:hAnsi="Times New Roman"/>
          <w:szCs w:val="24"/>
          <w:lang w:eastAsia="zh-CN"/>
        </w:rPr>
        <w:t xml:space="preserve"> se garantiza que en el marco de </w:t>
      </w:r>
      <w:r w:rsidR="00D6430D">
        <w:rPr>
          <w:rFonts w:ascii="Times New Roman" w:eastAsia="SimSun" w:hAnsi="Times New Roman"/>
          <w:szCs w:val="24"/>
          <w:lang w:eastAsia="zh-CN"/>
        </w:rPr>
        <w:t xml:space="preserve">los </w:t>
      </w:r>
      <w:r w:rsidR="00CA5609" w:rsidRPr="002314F9">
        <w:rPr>
          <w:rFonts w:ascii="Times New Roman" w:eastAsia="SimSun" w:hAnsi="Times New Roman"/>
          <w:szCs w:val="24"/>
          <w:lang w:eastAsia="zh-CN"/>
        </w:rPr>
        <w:t xml:space="preserve">esfuerzos </w:t>
      </w:r>
      <w:r w:rsidR="00D6430D">
        <w:rPr>
          <w:rFonts w:ascii="Times New Roman" w:eastAsia="SimSun" w:hAnsi="Times New Roman"/>
          <w:szCs w:val="24"/>
          <w:lang w:eastAsia="zh-CN"/>
        </w:rPr>
        <w:t xml:space="preserve">para </w:t>
      </w:r>
      <w:r w:rsidR="00CA5609" w:rsidRPr="002314F9">
        <w:rPr>
          <w:rFonts w:ascii="Times New Roman" w:eastAsia="SimSun" w:hAnsi="Times New Roman"/>
          <w:szCs w:val="24"/>
          <w:lang w:eastAsia="zh-CN"/>
        </w:rPr>
        <w:t xml:space="preserve">otorgar reparaciones a las </w:t>
      </w:r>
      <w:r w:rsidR="00B60323" w:rsidRPr="002314F9">
        <w:rPr>
          <w:rFonts w:ascii="Times New Roman" w:eastAsia="SimSun" w:hAnsi="Times New Roman"/>
          <w:szCs w:val="24"/>
          <w:lang w:eastAsia="zh-CN"/>
        </w:rPr>
        <w:t>víctimas</w:t>
      </w:r>
      <w:r w:rsidR="00CA5609" w:rsidRPr="002314F9">
        <w:rPr>
          <w:rFonts w:ascii="Times New Roman" w:eastAsia="SimSun" w:hAnsi="Times New Roman"/>
          <w:szCs w:val="24"/>
          <w:lang w:eastAsia="zh-CN"/>
        </w:rPr>
        <w:t xml:space="preserve"> no se crean situaciones de posible discriminación en el trato de las </w:t>
      </w:r>
      <w:r w:rsidR="00B60323" w:rsidRPr="002314F9">
        <w:rPr>
          <w:rFonts w:ascii="Times New Roman" w:eastAsia="SimSun" w:hAnsi="Times New Roman"/>
          <w:szCs w:val="24"/>
          <w:lang w:eastAsia="zh-CN"/>
        </w:rPr>
        <w:t>víctimas</w:t>
      </w:r>
      <w:r w:rsidR="00CA5609" w:rsidRPr="002314F9">
        <w:rPr>
          <w:rFonts w:ascii="Times New Roman" w:eastAsia="SimSun" w:hAnsi="Times New Roman"/>
          <w:szCs w:val="24"/>
          <w:lang w:eastAsia="zh-CN"/>
        </w:rPr>
        <w:t>, discriminación basada en</w:t>
      </w:r>
      <w:r w:rsidR="00D6430D">
        <w:rPr>
          <w:rFonts w:ascii="Times New Roman" w:eastAsia="SimSun" w:hAnsi="Times New Roman"/>
          <w:szCs w:val="24"/>
          <w:lang w:eastAsia="zh-CN"/>
        </w:rPr>
        <w:t>,</w:t>
      </w:r>
      <w:r w:rsidR="00CA5609" w:rsidRPr="002314F9">
        <w:rPr>
          <w:rFonts w:ascii="Times New Roman" w:eastAsia="SimSun" w:hAnsi="Times New Roman"/>
          <w:szCs w:val="24"/>
          <w:lang w:eastAsia="zh-CN"/>
        </w:rPr>
        <w:t xml:space="preserve"> por ejemplo la categoría del victimario</w:t>
      </w:r>
      <w:r w:rsidR="00D6430D">
        <w:rPr>
          <w:rFonts w:ascii="Times New Roman" w:eastAsia="SimSun" w:hAnsi="Times New Roman"/>
          <w:szCs w:val="24"/>
          <w:lang w:eastAsia="zh-CN"/>
        </w:rPr>
        <w:t>,</w:t>
      </w:r>
      <w:r w:rsidR="00CA5609" w:rsidRPr="002314F9">
        <w:rPr>
          <w:rFonts w:ascii="Times New Roman" w:eastAsia="SimSun" w:hAnsi="Times New Roman"/>
          <w:szCs w:val="24"/>
          <w:lang w:eastAsia="zh-CN"/>
        </w:rPr>
        <w:t xml:space="preserve"> y c</w:t>
      </w:r>
      <w:r w:rsidR="00D6430D">
        <w:rPr>
          <w:rFonts w:ascii="Times New Roman" w:eastAsia="SimSun" w:hAnsi="Times New Roman"/>
          <w:szCs w:val="24"/>
          <w:lang w:eastAsia="zh-CN"/>
        </w:rPr>
        <w:t>ó</w:t>
      </w:r>
      <w:r w:rsidR="00CA5609" w:rsidRPr="002314F9">
        <w:rPr>
          <w:rFonts w:ascii="Times New Roman" w:eastAsia="SimSun" w:hAnsi="Times New Roman"/>
          <w:szCs w:val="24"/>
          <w:lang w:eastAsia="zh-CN"/>
        </w:rPr>
        <w:t xml:space="preserve">mo se garantiza que las victimas </w:t>
      </w:r>
      <w:r w:rsidR="00BA38A6" w:rsidRPr="002314F9">
        <w:rPr>
          <w:rFonts w:ascii="Times New Roman" w:eastAsia="SimSun" w:hAnsi="Times New Roman"/>
          <w:szCs w:val="24"/>
          <w:lang w:eastAsia="zh-CN"/>
        </w:rPr>
        <w:t xml:space="preserve">por </w:t>
      </w:r>
      <w:r w:rsidR="00D6430D">
        <w:rPr>
          <w:rFonts w:ascii="Times New Roman" w:eastAsia="SimSun" w:hAnsi="Times New Roman"/>
          <w:szCs w:val="24"/>
          <w:lang w:eastAsia="zh-CN"/>
        </w:rPr>
        <w:t xml:space="preserve">la actuación </w:t>
      </w:r>
      <w:r w:rsidR="00CA5609" w:rsidRPr="002314F9">
        <w:rPr>
          <w:rFonts w:ascii="Times New Roman" w:eastAsia="SimSun" w:hAnsi="Times New Roman"/>
          <w:szCs w:val="24"/>
          <w:lang w:eastAsia="zh-CN"/>
        </w:rPr>
        <w:t xml:space="preserve">de agentes del </w:t>
      </w:r>
      <w:r w:rsidR="00D6430D">
        <w:rPr>
          <w:rFonts w:ascii="Times New Roman" w:eastAsia="SimSun" w:hAnsi="Times New Roman"/>
          <w:szCs w:val="24"/>
          <w:lang w:eastAsia="zh-CN"/>
        </w:rPr>
        <w:t>E</w:t>
      </w:r>
      <w:r w:rsidR="00CA5609" w:rsidRPr="002314F9">
        <w:rPr>
          <w:rFonts w:ascii="Times New Roman" w:eastAsia="SimSun" w:hAnsi="Times New Roman"/>
          <w:szCs w:val="24"/>
          <w:lang w:eastAsia="zh-CN"/>
        </w:rPr>
        <w:t>stado reciban el mismo tratamiento que victimas de grupos armados ilegales.</w:t>
      </w:r>
    </w:p>
    <w:p w:rsidR="00CA5609" w:rsidRPr="002314F9" w:rsidRDefault="00CA5609">
      <w:pPr>
        <w:rPr>
          <w:rFonts w:ascii="Times New Roman" w:hAnsi="Times New Roman"/>
          <w:szCs w:val="24"/>
          <w:lang w:val="es-ES" w:eastAsia="en-US"/>
        </w:rPr>
      </w:pPr>
    </w:p>
    <w:p w:rsidR="00CA5609" w:rsidRPr="002314F9" w:rsidRDefault="00CA5609"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rPr>
        <w:t xml:space="preserve">Sírvanse proporcionar información sobre la labor de la </w:t>
      </w:r>
      <w:r w:rsidRPr="002314F9">
        <w:rPr>
          <w:rFonts w:ascii="Times New Roman" w:hAnsi="Times New Roman"/>
          <w:szCs w:val="24"/>
        </w:rPr>
        <w:t xml:space="preserve">Comisión Nacional de Reparación y Reconciliación, creada por la Ley de Justicia y Paz  (artículos 50 y 51 de la Ley 975), y sobre las medidas que se han tomado con respecto a las comisiones regionales y el establecimiento de una red regional de atención a las víctimas.  </w:t>
      </w:r>
      <w:r w:rsidR="0097052D">
        <w:rPr>
          <w:rFonts w:ascii="Times New Roman" w:hAnsi="Times New Roman"/>
          <w:szCs w:val="24"/>
        </w:rPr>
        <w:t>Sírvanse t</w:t>
      </w:r>
      <w:r w:rsidRPr="002314F9">
        <w:rPr>
          <w:rFonts w:ascii="Times New Roman" w:hAnsi="Times New Roman"/>
          <w:szCs w:val="24"/>
        </w:rPr>
        <w:t>ambién indicar los avances en la implementación de un programa institucional de reparación colectiva.</w:t>
      </w:r>
    </w:p>
    <w:p w:rsidR="00CA5609" w:rsidRPr="002314F9" w:rsidRDefault="00CA5609">
      <w:pPr>
        <w:rPr>
          <w:rFonts w:ascii="Times New Roman" w:hAnsi="Times New Roman"/>
          <w:szCs w:val="24"/>
          <w:lang w:val="es-ES" w:eastAsia="en-US"/>
        </w:rPr>
      </w:pPr>
    </w:p>
    <w:p w:rsidR="00CA5609" w:rsidRPr="002314F9" w:rsidRDefault="00CA5609"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eastAsia="en-US"/>
        </w:rPr>
        <w:t xml:space="preserve">Sírvanse indicar </w:t>
      </w:r>
      <w:r w:rsidRPr="002314F9">
        <w:rPr>
          <w:rFonts w:ascii="Times New Roman" w:eastAsia="SimSun" w:hAnsi="Times New Roman"/>
          <w:szCs w:val="24"/>
          <w:lang w:val="es-ES" w:eastAsia="zh-CN"/>
        </w:rPr>
        <w:t>c</w:t>
      </w:r>
      <w:r w:rsidR="0097052D">
        <w:rPr>
          <w:rFonts w:ascii="Times New Roman" w:eastAsia="SimSun" w:hAnsi="Times New Roman"/>
          <w:szCs w:val="24"/>
          <w:lang w:val="es-ES" w:eastAsia="zh-CN"/>
        </w:rPr>
        <w:t>ó</w:t>
      </w:r>
      <w:r w:rsidRPr="002314F9">
        <w:rPr>
          <w:rFonts w:ascii="Times New Roman" w:eastAsia="SimSun" w:hAnsi="Times New Roman"/>
          <w:szCs w:val="24"/>
          <w:lang w:val="es-ES" w:eastAsia="zh-CN"/>
        </w:rPr>
        <w:t>mo</w:t>
      </w:r>
      <w:r w:rsidRPr="002314F9">
        <w:rPr>
          <w:rFonts w:ascii="Times New Roman" w:eastAsia="SimSun" w:hAnsi="Times New Roman"/>
          <w:szCs w:val="24"/>
          <w:lang w:eastAsia="zh-CN"/>
        </w:rPr>
        <w:t xml:space="preserve"> se garantiza el derecho a la verdad de las </w:t>
      </w:r>
      <w:r w:rsidR="00B60323" w:rsidRPr="002314F9">
        <w:rPr>
          <w:rFonts w:ascii="Times New Roman" w:eastAsia="SimSun" w:hAnsi="Times New Roman"/>
          <w:szCs w:val="24"/>
          <w:lang w:eastAsia="zh-CN"/>
        </w:rPr>
        <w:t>víctimas</w:t>
      </w:r>
      <w:r w:rsidRPr="002314F9">
        <w:rPr>
          <w:rFonts w:ascii="Times New Roman" w:eastAsia="SimSun" w:hAnsi="Times New Roman"/>
          <w:szCs w:val="24"/>
          <w:lang w:eastAsia="zh-CN"/>
        </w:rPr>
        <w:t>. </w:t>
      </w:r>
      <w:r w:rsidR="0097052D">
        <w:rPr>
          <w:rFonts w:ascii="Times New Roman" w:eastAsia="SimSun" w:hAnsi="Times New Roman"/>
          <w:szCs w:val="24"/>
          <w:lang w:eastAsia="zh-CN"/>
        </w:rPr>
        <w:t>¿</w:t>
      </w:r>
      <w:r w:rsidRPr="002314F9">
        <w:rPr>
          <w:rFonts w:ascii="Times New Roman" w:eastAsia="SimSun" w:hAnsi="Times New Roman"/>
          <w:szCs w:val="24"/>
          <w:lang w:eastAsia="zh-CN"/>
        </w:rPr>
        <w:t xml:space="preserve">Qué resultados hay de investigaciones iniciadas a raíz de información sobre financiación y colaboración entre </w:t>
      </w:r>
      <w:r w:rsidRPr="002314F9">
        <w:rPr>
          <w:rFonts w:ascii="Times New Roman" w:hAnsi="Times New Roman"/>
          <w:spacing w:val="-3"/>
          <w:szCs w:val="24"/>
        </w:rPr>
        <w:t xml:space="preserve">servidores públicos, políticos electos y paramilitares </w:t>
      </w:r>
      <w:r w:rsidRPr="002314F9">
        <w:rPr>
          <w:rFonts w:ascii="Times New Roman" w:eastAsia="SimSun" w:hAnsi="Times New Roman"/>
          <w:szCs w:val="24"/>
          <w:lang w:eastAsia="zh-CN"/>
        </w:rPr>
        <w:t>que ha sido revelada por líderes paramilitares en el curso de las versiones libres de Justicia y Paz</w:t>
      </w:r>
      <w:r w:rsidR="0097052D">
        <w:rPr>
          <w:rFonts w:ascii="Times New Roman" w:hAnsi="Times New Roman"/>
          <w:spacing w:val="-3"/>
          <w:szCs w:val="24"/>
        </w:rPr>
        <w:t>?</w:t>
      </w:r>
    </w:p>
    <w:p w:rsidR="00CA5609" w:rsidRPr="002314F9" w:rsidRDefault="00CA5609">
      <w:pPr>
        <w:rPr>
          <w:rFonts w:ascii="Times New Roman" w:hAnsi="Times New Roman"/>
          <w:szCs w:val="24"/>
          <w:lang w:val="es-ES" w:eastAsia="en-US"/>
        </w:rPr>
      </w:pPr>
    </w:p>
    <w:p w:rsidR="00CA5609" w:rsidRPr="002314F9" w:rsidRDefault="00CA5609"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rPr>
        <w:t>Con referencia a</w:t>
      </w:r>
      <w:r w:rsidRPr="002314F9">
        <w:rPr>
          <w:rFonts w:ascii="Times New Roman" w:hAnsi="Times New Roman"/>
          <w:szCs w:val="24"/>
        </w:rPr>
        <w:t xml:space="preserve">l informe del Estado </w:t>
      </w:r>
      <w:r w:rsidR="004A223E">
        <w:rPr>
          <w:rFonts w:ascii="Times New Roman" w:hAnsi="Times New Roman"/>
          <w:szCs w:val="24"/>
        </w:rPr>
        <w:t>p</w:t>
      </w:r>
      <w:r w:rsidRPr="002314F9">
        <w:rPr>
          <w:rFonts w:ascii="Times New Roman" w:hAnsi="Times New Roman"/>
          <w:szCs w:val="24"/>
        </w:rPr>
        <w:t>arte (párr. 225),</w:t>
      </w:r>
      <w:r w:rsidRPr="002314F9">
        <w:rPr>
          <w:rFonts w:ascii="Times New Roman" w:hAnsi="Times New Roman"/>
          <w:szCs w:val="24"/>
          <w:lang w:val="es-ES"/>
        </w:rPr>
        <w:t xml:space="preserve"> sírvanse </w:t>
      </w:r>
      <w:r w:rsidRPr="002314F9">
        <w:rPr>
          <w:rStyle w:val="fsn1"/>
          <w:rFonts w:ascii="Times New Roman" w:hAnsi="Times New Roman"/>
        </w:rPr>
        <w:t>proporcionar</w:t>
      </w:r>
      <w:r w:rsidRPr="002314F9">
        <w:rPr>
          <w:rFonts w:ascii="Times New Roman" w:hAnsi="Times New Roman"/>
          <w:szCs w:val="24"/>
          <w:lang w:val="es-ES"/>
        </w:rPr>
        <w:t xml:space="preserve"> información actualizada sobre las investigaciones que se han realizado acerca </w:t>
      </w:r>
      <w:r w:rsidRPr="002314F9">
        <w:rPr>
          <w:rFonts w:ascii="Times New Roman" w:hAnsi="Times New Roman"/>
          <w:szCs w:val="24"/>
        </w:rPr>
        <w:t xml:space="preserve">de las fosas comunes encontradas desde 2004 con base en las declaraciones de paramilitares desmovilizados. Sírvanse indicar el número total de cuerpos exhumados, cuántos han sido identificados, </w:t>
      </w:r>
      <w:r w:rsidR="00B60323" w:rsidRPr="002314F9">
        <w:rPr>
          <w:rFonts w:ascii="Times New Roman" w:hAnsi="Times New Roman"/>
          <w:szCs w:val="24"/>
        </w:rPr>
        <w:t>qué</w:t>
      </w:r>
      <w:r w:rsidRPr="002314F9">
        <w:rPr>
          <w:rFonts w:ascii="Times New Roman" w:hAnsi="Times New Roman"/>
          <w:szCs w:val="24"/>
        </w:rPr>
        <w:t xml:space="preserve"> medidas se están tomando para garantizar la identificación de los cuerpos y como ha</w:t>
      </w:r>
      <w:r w:rsidR="00B60323" w:rsidRPr="002314F9">
        <w:rPr>
          <w:rFonts w:ascii="Times New Roman" w:hAnsi="Times New Roman"/>
          <w:szCs w:val="24"/>
        </w:rPr>
        <w:t>n</w:t>
      </w:r>
      <w:r w:rsidRPr="002314F9">
        <w:rPr>
          <w:rFonts w:ascii="Times New Roman" w:hAnsi="Times New Roman"/>
          <w:szCs w:val="24"/>
        </w:rPr>
        <w:t xml:space="preserve"> participado familiares y sociedad civil para tal fin.</w:t>
      </w:r>
    </w:p>
    <w:p w:rsidR="00DA117D" w:rsidRPr="002314F9" w:rsidRDefault="00DA117D" w:rsidP="00DA117D">
      <w:pPr>
        <w:rPr>
          <w:rFonts w:ascii="Times New Roman" w:hAnsi="Times New Roman"/>
          <w:szCs w:val="24"/>
          <w:lang w:val="es-ES" w:eastAsia="en-US"/>
        </w:rPr>
      </w:pPr>
    </w:p>
    <w:p w:rsidR="00CA5609" w:rsidRPr="002314F9" w:rsidRDefault="00CA5609"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rPr>
        <w:t xml:space="preserve">Sírvanse indicar los avances hacia la elaboración y adopción de un </w:t>
      </w:r>
      <w:r w:rsidR="00DA117D">
        <w:rPr>
          <w:rFonts w:ascii="Times New Roman" w:hAnsi="Times New Roman"/>
          <w:szCs w:val="24"/>
        </w:rPr>
        <w:t>p</w:t>
      </w:r>
      <w:r w:rsidRPr="002314F9">
        <w:rPr>
          <w:rFonts w:ascii="Times New Roman" w:hAnsi="Times New Roman"/>
          <w:szCs w:val="24"/>
        </w:rPr>
        <w:t xml:space="preserve">lan </w:t>
      </w:r>
      <w:r w:rsidR="00DA117D">
        <w:rPr>
          <w:rFonts w:ascii="Times New Roman" w:hAnsi="Times New Roman"/>
          <w:szCs w:val="24"/>
        </w:rPr>
        <w:t>n</w:t>
      </w:r>
      <w:r w:rsidRPr="002314F9">
        <w:rPr>
          <w:rFonts w:ascii="Times New Roman" w:hAnsi="Times New Roman"/>
          <w:szCs w:val="24"/>
        </w:rPr>
        <w:t xml:space="preserve">acional de </w:t>
      </w:r>
      <w:r w:rsidR="00DA117D">
        <w:rPr>
          <w:rFonts w:ascii="Times New Roman" w:hAnsi="Times New Roman"/>
          <w:szCs w:val="24"/>
        </w:rPr>
        <w:t>a</w:t>
      </w:r>
      <w:r w:rsidRPr="002314F9">
        <w:rPr>
          <w:rFonts w:ascii="Times New Roman" w:hAnsi="Times New Roman"/>
          <w:szCs w:val="24"/>
        </w:rPr>
        <w:t xml:space="preserve">cción en </w:t>
      </w:r>
      <w:r w:rsidR="00DA117D">
        <w:rPr>
          <w:rFonts w:ascii="Times New Roman" w:hAnsi="Times New Roman"/>
          <w:szCs w:val="24"/>
        </w:rPr>
        <w:t>d</w:t>
      </w:r>
      <w:r w:rsidRPr="002314F9">
        <w:rPr>
          <w:rFonts w:ascii="Times New Roman" w:hAnsi="Times New Roman"/>
          <w:szCs w:val="24"/>
        </w:rPr>
        <w:t xml:space="preserve">erechos </w:t>
      </w:r>
      <w:r w:rsidR="00DA117D">
        <w:rPr>
          <w:rFonts w:ascii="Times New Roman" w:hAnsi="Times New Roman"/>
          <w:szCs w:val="24"/>
        </w:rPr>
        <w:t>h</w:t>
      </w:r>
      <w:r w:rsidRPr="002314F9">
        <w:rPr>
          <w:rFonts w:ascii="Times New Roman" w:hAnsi="Times New Roman"/>
          <w:szCs w:val="24"/>
        </w:rPr>
        <w:t xml:space="preserve">umanos de manera concertada con la sociedad civil y </w:t>
      </w:r>
      <w:r w:rsidR="002606E9" w:rsidRPr="002314F9">
        <w:rPr>
          <w:rFonts w:ascii="Times New Roman" w:hAnsi="Times New Roman"/>
          <w:szCs w:val="24"/>
        </w:rPr>
        <w:t>cuáles</w:t>
      </w:r>
      <w:r w:rsidRPr="002314F9">
        <w:rPr>
          <w:rFonts w:ascii="Times New Roman" w:hAnsi="Times New Roman"/>
          <w:szCs w:val="24"/>
        </w:rPr>
        <w:t xml:space="preserve"> han sido las </w:t>
      </w:r>
      <w:r w:rsidR="00665CA5" w:rsidRPr="002314F9">
        <w:rPr>
          <w:rFonts w:ascii="Times New Roman" w:hAnsi="Times New Roman"/>
          <w:szCs w:val="24"/>
        </w:rPr>
        <w:t>medidas</w:t>
      </w:r>
      <w:r w:rsidRPr="002314F9">
        <w:rPr>
          <w:rFonts w:ascii="Times New Roman" w:hAnsi="Times New Roman"/>
          <w:szCs w:val="24"/>
        </w:rPr>
        <w:t xml:space="preserve"> adoptadas para que la sociedad civil participe en este proceso.</w:t>
      </w:r>
    </w:p>
    <w:p w:rsidR="00495DFF" w:rsidRPr="00DA117D" w:rsidRDefault="00495DFF">
      <w:pPr>
        <w:rPr>
          <w:rFonts w:ascii="Times New Roman" w:hAnsi="Times New Roman"/>
          <w:szCs w:val="24"/>
          <w:lang w:val="es-ES" w:eastAsia="en-US"/>
        </w:rPr>
      </w:pPr>
    </w:p>
    <w:p w:rsidR="00CA5609" w:rsidRPr="002314F9" w:rsidRDefault="00CA5609">
      <w:pPr>
        <w:ind w:left="720" w:hanging="720"/>
        <w:jc w:val="center"/>
        <w:rPr>
          <w:rFonts w:ascii="Times New Roman" w:hAnsi="Times New Roman"/>
          <w:b/>
          <w:szCs w:val="24"/>
          <w:lang w:val="es-ES" w:eastAsia="en-US"/>
        </w:rPr>
      </w:pPr>
      <w:r w:rsidRPr="002314F9">
        <w:rPr>
          <w:rFonts w:ascii="Times New Roman" w:hAnsi="Times New Roman"/>
          <w:b/>
          <w:szCs w:val="24"/>
          <w:lang w:val="es-ES" w:eastAsia="en-US"/>
        </w:rPr>
        <w:t xml:space="preserve">Igualdad de derechos entre hombres y mujeres, principio de no discriminación </w:t>
      </w:r>
    </w:p>
    <w:p w:rsidR="00CA5609" w:rsidRPr="002314F9" w:rsidRDefault="00CA5609">
      <w:pPr>
        <w:ind w:left="720" w:hanging="720"/>
        <w:jc w:val="center"/>
        <w:rPr>
          <w:rFonts w:ascii="Times New Roman" w:hAnsi="Times New Roman"/>
          <w:b/>
          <w:szCs w:val="24"/>
          <w:lang w:val="es-ES" w:eastAsia="en-US"/>
        </w:rPr>
      </w:pPr>
      <w:r w:rsidRPr="002314F9">
        <w:rPr>
          <w:rFonts w:ascii="Times New Roman" w:hAnsi="Times New Roman"/>
          <w:b/>
          <w:szCs w:val="24"/>
          <w:lang w:val="es-ES" w:eastAsia="en-US"/>
        </w:rPr>
        <w:t>(</w:t>
      </w:r>
      <w:r w:rsidR="00DA117D">
        <w:rPr>
          <w:rFonts w:ascii="Times New Roman" w:hAnsi="Times New Roman"/>
          <w:b/>
          <w:szCs w:val="24"/>
          <w:lang w:val="es-ES" w:eastAsia="en-US"/>
        </w:rPr>
        <w:t>a</w:t>
      </w:r>
      <w:r w:rsidR="00524201" w:rsidRPr="002314F9">
        <w:rPr>
          <w:rFonts w:ascii="Times New Roman" w:hAnsi="Times New Roman"/>
          <w:b/>
          <w:szCs w:val="24"/>
          <w:lang w:val="es-ES" w:eastAsia="en-US"/>
        </w:rPr>
        <w:t>rtículos</w:t>
      </w:r>
      <w:r w:rsidRPr="002314F9">
        <w:rPr>
          <w:rFonts w:ascii="Times New Roman" w:hAnsi="Times New Roman"/>
          <w:b/>
          <w:szCs w:val="24"/>
          <w:lang w:val="es-ES" w:eastAsia="en-US"/>
        </w:rPr>
        <w:t xml:space="preserve"> 3 y 26)</w:t>
      </w:r>
    </w:p>
    <w:p w:rsidR="00CA5609" w:rsidRPr="002314F9" w:rsidRDefault="00CA5609">
      <w:pPr>
        <w:rPr>
          <w:rFonts w:ascii="Times New Roman" w:hAnsi="Times New Roman"/>
          <w:szCs w:val="24"/>
          <w:lang w:val="es-ES" w:eastAsia="en-US"/>
        </w:rPr>
      </w:pPr>
    </w:p>
    <w:p w:rsidR="00CA5609" w:rsidRPr="002314F9" w:rsidRDefault="00CA5609" w:rsidP="00B57F72">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rPr>
        <w:t xml:space="preserve">Con referencia a </w:t>
      </w:r>
      <w:r w:rsidRPr="00DA117D">
        <w:rPr>
          <w:rFonts w:ascii="Times New Roman" w:hAnsi="Times New Roman"/>
          <w:szCs w:val="24"/>
          <w:lang w:val="es-ES"/>
        </w:rPr>
        <w:t>la Política Afirmativa: Mujeres Constructoras de Paz y Desarrollo y al Plan Estratégico  para la Defensa de los Derechos de la Mujer</w:t>
      </w:r>
      <w:r w:rsidRPr="002314F9">
        <w:rPr>
          <w:rFonts w:ascii="Times New Roman" w:hAnsi="Times New Roman"/>
          <w:i/>
          <w:szCs w:val="24"/>
          <w:lang w:val="es-ES"/>
        </w:rPr>
        <w:t>,</w:t>
      </w:r>
      <w:r w:rsidRPr="002314F9">
        <w:rPr>
          <w:rFonts w:ascii="Times New Roman" w:hAnsi="Times New Roman"/>
          <w:szCs w:val="24"/>
          <w:lang w:val="es-ES"/>
        </w:rPr>
        <w:t xml:space="preserve"> mencionados en los párr</w:t>
      </w:r>
      <w:r w:rsidR="00DA117D">
        <w:rPr>
          <w:rFonts w:ascii="Times New Roman" w:hAnsi="Times New Roman"/>
          <w:szCs w:val="24"/>
          <w:lang w:val="es-ES"/>
        </w:rPr>
        <w:t>afos</w:t>
      </w:r>
      <w:r w:rsidRPr="002314F9">
        <w:rPr>
          <w:rFonts w:ascii="Times New Roman" w:hAnsi="Times New Roman"/>
          <w:szCs w:val="24"/>
          <w:lang w:val="es-ES"/>
        </w:rPr>
        <w:t xml:space="preserve"> 133 y 141 del informe del Estado </w:t>
      </w:r>
      <w:r w:rsidR="00DA117D">
        <w:rPr>
          <w:rFonts w:ascii="Times New Roman" w:hAnsi="Times New Roman"/>
          <w:szCs w:val="24"/>
          <w:lang w:val="es-ES"/>
        </w:rPr>
        <w:t>p</w:t>
      </w:r>
      <w:r w:rsidRPr="002314F9">
        <w:rPr>
          <w:rFonts w:ascii="Times New Roman" w:hAnsi="Times New Roman"/>
          <w:szCs w:val="24"/>
          <w:lang w:val="es-ES"/>
        </w:rPr>
        <w:t xml:space="preserve">arte, sírvanse suministrar información sobre las medidas concretas tomadas para proteger la integridad de las niñas y mujeres y prevenir actos de </w:t>
      </w:r>
      <w:r w:rsidRPr="002314F9">
        <w:rPr>
          <w:rFonts w:ascii="Times New Roman" w:hAnsi="Times New Roman"/>
          <w:szCs w:val="24"/>
        </w:rPr>
        <w:t xml:space="preserve">violencia sexual, incluso en el marco del </w:t>
      </w:r>
      <w:r w:rsidR="00BA38A6" w:rsidRPr="002314F9">
        <w:rPr>
          <w:rFonts w:ascii="Times New Roman" w:hAnsi="Times New Roman"/>
          <w:szCs w:val="24"/>
        </w:rPr>
        <w:t>desplazamiento forzado</w:t>
      </w:r>
      <w:r w:rsidRPr="002314F9">
        <w:rPr>
          <w:rFonts w:ascii="Times New Roman" w:hAnsi="Times New Roman"/>
          <w:szCs w:val="24"/>
        </w:rPr>
        <w:t xml:space="preserve">. </w:t>
      </w:r>
      <w:r w:rsidR="00B57F72">
        <w:rPr>
          <w:rFonts w:ascii="Times New Roman" w:hAnsi="Times New Roman"/>
          <w:szCs w:val="24"/>
        </w:rPr>
        <w:t xml:space="preserve">Sírvanse </w:t>
      </w:r>
      <w:r w:rsidRPr="002314F9">
        <w:rPr>
          <w:rFonts w:ascii="Times New Roman" w:hAnsi="Times New Roman"/>
          <w:szCs w:val="24"/>
        </w:rPr>
        <w:t>también indicar si se ha realizado una evaluación de la implementación de dicha política y plan estratégico y cuáles fueron los resultados.</w:t>
      </w:r>
    </w:p>
    <w:p w:rsidR="00250228" w:rsidRPr="002314F9" w:rsidRDefault="00250228" w:rsidP="009064FB">
      <w:pPr>
        <w:pStyle w:val="Prrafodelista"/>
        <w:ind w:left="0"/>
        <w:rPr>
          <w:rFonts w:ascii="Times New Roman" w:hAnsi="Times New Roman"/>
          <w:szCs w:val="24"/>
          <w:lang w:val="es-ES" w:eastAsia="en-US"/>
        </w:rPr>
      </w:pPr>
    </w:p>
    <w:p w:rsidR="00250228" w:rsidRPr="002314F9" w:rsidRDefault="00250228" w:rsidP="002314F9">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rPr>
        <w:t>Sírva</w:t>
      </w:r>
      <w:r w:rsidR="00DA117D">
        <w:rPr>
          <w:rFonts w:ascii="Times New Roman" w:hAnsi="Times New Roman"/>
          <w:szCs w:val="24"/>
        </w:rPr>
        <w:t>n</w:t>
      </w:r>
      <w:r w:rsidRPr="002314F9">
        <w:rPr>
          <w:rFonts w:ascii="Times New Roman" w:hAnsi="Times New Roman"/>
          <w:szCs w:val="24"/>
        </w:rPr>
        <w:t>se indicar los pasos dados para la implementación efectiva y la reglamentación jurídica de la Ley 1257 de 4 de diciembre de 2008</w:t>
      </w:r>
      <w:r w:rsidR="00B57F72">
        <w:rPr>
          <w:rFonts w:ascii="Times New Roman" w:hAnsi="Times New Roman"/>
          <w:szCs w:val="24"/>
        </w:rPr>
        <w:t>,</w:t>
      </w:r>
      <w:r w:rsidRPr="002314F9">
        <w:rPr>
          <w:rFonts w:ascii="Times New Roman" w:hAnsi="Times New Roman"/>
          <w:szCs w:val="24"/>
        </w:rPr>
        <w:t xml:space="preserve"> “Por la cual se dictan normas de sensibilización, prevención y sanción de formas de violencia y discriminación contra las mujeres, se reforman los código penal, de procedimiento penal, la Ley 294 de 1996 y se dictan nuevas disposiciones”.</w:t>
      </w:r>
    </w:p>
    <w:p w:rsidR="009064FB" w:rsidRPr="002314F9" w:rsidRDefault="009064FB" w:rsidP="009064FB">
      <w:pPr>
        <w:rPr>
          <w:rFonts w:ascii="Times New Roman" w:hAnsi="Times New Roman"/>
          <w:szCs w:val="24"/>
          <w:lang w:val="es-ES" w:eastAsia="en-US"/>
        </w:rPr>
      </w:pPr>
    </w:p>
    <w:p w:rsidR="009064FB" w:rsidRPr="002314F9" w:rsidRDefault="009064FB" w:rsidP="00991746">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rPr>
        <w:t xml:space="preserve">Para mejorar la protección de la población indígena y afrocolombiana, </w:t>
      </w:r>
      <w:r w:rsidRPr="002314F9">
        <w:rPr>
          <w:rFonts w:ascii="Times New Roman" w:hAnsi="Times New Roman"/>
          <w:szCs w:val="24"/>
          <w:lang w:val="es-ES" w:eastAsia="en-US"/>
        </w:rPr>
        <w:t>sírvanse indicar avances hacia la adopción de una le</w:t>
      </w:r>
      <w:r w:rsidR="009B025B" w:rsidRPr="002314F9">
        <w:rPr>
          <w:rFonts w:ascii="Times New Roman" w:hAnsi="Times New Roman"/>
          <w:szCs w:val="24"/>
          <w:lang w:val="es-ES" w:eastAsia="en-US"/>
        </w:rPr>
        <w:t>y contra discriminación racial</w:t>
      </w:r>
      <w:r w:rsidR="00991746">
        <w:rPr>
          <w:rFonts w:ascii="Times New Roman" w:hAnsi="Times New Roman"/>
          <w:szCs w:val="24"/>
          <w:lang w:val="es-ES" w:eastAsia="en-US"/>
        </w:rPr>
        <w:t>.</w:t>
      </w:r>
    </w:p>
    <w:p w:rsidR="000C3922" w:rsidRPr="002314F9" w:rsidRDefault="000C3922" w:rsidP="000C3922">
      <w:pPr>
        <w:rPr>
          <w:rFonts w:ascii="Times New Roman" w:hAnsi="Times New Roman"/>
          <w:b/>
          <w:szCs w:val="24"/>
          <w:lang w:val="es-ES"/>
        </w:rPr>
      </w:pPr>
    </w:p>
    <w:p w:rsidR="00CA5609" w:rsidRPr="002314F9" w:rsidRDefault="00CA5609">
      <w:pPr>
        <w:ind w:left="720" w:hanging="720"/>
        <w:jc w:val="center"/>
        <w:rPr>
          <w:rFonts w:ascii="Times New Roman" w:hAnsi="Times New Roman"/>
          <w:b/>
          <w:szCs w:val="24"/>
          <w:lang w:val="es-ES"/>
        </w:rPr>
      </w:pPr>
      <w:r w:rsidRPr="002314F9">
        <w:rPr>
          <w:rFonts w:ascii="Times New Roman" w:hAnsi="Times New Roman"/>
          <w:b/>
          <w:szCs w:val="24"/>
          <w:lang w:val="es-ES"/>
        </w:rPr>
        <w:t xml:space="preserve">Derecho a la vida  y prohibición de la tortura y otros tratos crueles, inhumanos o degradantes </w:t>
      </w:r>
      <w:r w:rsidRPr="002314F9">
        <w:rPr>
          <w:rFonts w:ascii="Times New Roman" w:hAnsi="Times New Roman"/>
          <w:b/>
          <w:szCs w:val="24"/>
          <w:lang w:val="es-ES" w:eastAsia="en-US"/>
        </w:rPr>
        <w:t>(artículos 6 y 7)</w:t>
      </w:r>
    </w:p>
    <w:p w:rsidR="00CA5609" w:rsidRPr="002314F9" w:rsidRDefault="00CA5609">
      <w:pPr>
        <w:rPr>
          <w:rFonts w:ascii="Times New Roman" w:hAnsi="Times New Roman"/>
          <w:b/>
          <w:szCs w:val="24"/>
          <w:lang w:val="es-ES"/>
        </w:rPr>
      </w:pPr>
    </w:p>
    <w:p w:rsidR="00CA5609" w:rsidRDefault="00CA5609"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eastAsia="en-US"/>
        </w:rPr>
        <w:t>El Comité nota con preocupación la alta incidencia y practica de ejecuciones extrajudiciales de civiles reportadas por la fuerza pública como “bajas en combate”, tal como reconoce el Estado Parte (p</w:t>
      </w:r>
      <w:r w:rsidR="004A223E">
        <w:rPr>
          <w:rFonts w:ascii="Times New Roman" w:hAnsi="Times New Roman"/>
          <w:szCs w:val="24"/>
          <w:lang w:val="es-ES" w:eastAsia="en-US"/>
        </w:rPr>
        <w:t>á</w:t>
      </w:r>
      <w:r w:rsidRPr="002314F9">
        <w:rPr>
          <w:rFonts w:ascii="Times New Roman" w:hAnsi="Times New Roman"/>
          <w:szCs w:val="24"/>
          <w:lang w:val="es-ES" w:eastAsia="en-US"/>
        </w:rPr>
        <w:t xml:space="preserve">rr. 260). Además preocupa información indicando el uso de incentivos económicos para que militares presenten muertes en combate. Sírvanse indicar </w:t>
      </w:r>
      <w:r w:rsidR="00702DC4" w:rsidRPr="002314F9">
        <w:rPr>
          <w:rFonts w:ascii="Times New Roman" w:hAnsi="Times New Roman"/>
          <w:spacing w:val="-3"/>
          <w:szCs w:val="24"/>
          <w:lang w:val="es-ES"/>
        </w:rPr>
        <w:t xml:space="preserve">los </w:t>
      </w:r>
      <w:r w:rsidR="00702DC4" w:rsidRPr="002314F9">
        <w:rPr>
          <w:rFonts w:ascii="Times New Roman" w:hAnsi="Times New Roman"/>
          <w:spacing w:val="-3"/>
          <w:szCs w:val="24"/>
        </w:rPr>
        <w:t>casos de alegaciones de</w:t>
      </w:r>
      <w:r w:rsidR="00702DC4" w:rsidRPr="002314F9">
        <w:rPr>
          <w:rFonts w:ascii="Times New Roman" w:hAnsi="Times New Roman"/>
          <w:szCs w:val="24"/>
          <w:lang w:val="es-ES" w:eastAsia="en-US"/>
        </w:rPr>
        <w:t xml:space="preserve"> ejecuciones extrajudiciales</w:t>
      </w:r>
      <w:r w:rsidR="00702DC4" w:rsidRPr="002314F9">
        <w:rPr>
          <w:rFonts w:ascii="Times New Roman" w:hAnsi="Times New Roman"/>
          <w:spacing w:val="-3"/>
          <w:szCs w:val="24"/>
        </w:rPr>
        <w:t xml:space="preserve"> (entre los años 2004 y 2009),</w:t>
      </w:r>
      <w:r w:rsidR="00702DC4" w:rsidRPr="002314F9">
        <w:rPr>
          <w:rFonts w:ascii="Times New Roman" w:hAnsi="Times New Roman"/>
          <w:szCs w:val="24"/>
          <w:lang w:val="es-ES" w:eastAsia="en-US"/>
        </w:rPr>
        <w:t xml:space="preserve"> </w:t>
      </w:r>
      <w:r w:rsidRPr="002314F9">
        <w:rPr>
          <w:rFonts w:ascii="Times New Roman" w:hAnsi="Times New Roman"/>
          <w:szCs w:val="24"/>
          <w:lang w:val="es-ES" w:eastAsia="en-US"/>
        </w:rPr>
        <w:t xml:space="preserve">información actualizada sobre investigaciones de miembros de la fuerza </w:t>
      </w:r>
      <w:r w:rsidR="004F48E1" w:rsidRPr="002314F9">
        <w:rPr>
          <w:rFonts w:ascii="Times New Roman" w:hAnsi="Times New Roman"/>
          <w:szCs w:val="24"/>
          <w:lang w:val="es-ES" w:eastAsia="en-US"/>
        </w:rPr>
        <w:t>pública</w:t>
      </w:r>
      <w:r w:rsidRPr="002314F9">
        <w:rPr>
          <w:rFonts w:ascii="Times New Roman" w:hAnsi="Times New Roman"/>
          <w:szCs w:val="24"/>
          <w:lang w:val="es-ES" w:eastAsia="en-US"/>
        </w:rPr>
        <w:t xml:space="preserve"> por estos actos </w:t>
      </w:r>
      <w:r w:rsidRPr="002314F9">
        <w:rPr>
          <w:rFonts w:ascii="Times New Roman" w:hAnsi="Times New Roman"/>
          <w:spacing w:val="-3"/>
          <w:szCs w:val="24"/>
        </w:rPr>
        <w:t>(avances y resultados investigativos, fase procesal, número de casos archivados, eventuales decisiones judiciales adoptadas)</w:t>
      </w:r>
      <w:r w:rsidRPr="002314F9">
        <w:rPr>
          <w:rFonts w:ascii="Times New Roman" w:hAnsi="Times New Roman"/>
          <w:szCs w:val="24"/>
          <w:lang w:val="es-ES" w:eastAsia="en-US"/>
        </w:rPr>
        <w:t xml:space="preserve"> y también suministrar información sobre medidas </w:t>
      </w:r>
      <w:r w:rsidR="00E02C40" w:rsidRPr="002314F9">
        <w:rPr>
          <w:rFonts w:ascii="Times New Roman" w:hAnsi="Times New Roman"/>
          <w:szCs w:val="24"/>
          <w:lang w:val="es-ES" w:eastAsia="en-US"/>
        </w:rPr>
        <w:t>correctivas</w:t>
      </w:r>
      <w:r w:rsidR="007928D5" w:rsidRPr="002314F9">
        <w:rPr>
          <w:rFonts w:ascii="Times New Roman" w:hAnsi="Times New Roman"/>
          <w:szCs w:val="24"/>
          <w:lang w:val="es-ES" w:eastAsia="en-US"/>
        </w:rPr>
        <w:t xml:space="preserve"> tomadas y las medidas</w:t>
      </w:r>
      <w:r w:rsidR="00E02C40" w:rsidRPr="002314F9">
        <w:rPr>
          <w:rFonts w:ascii="Times New Roman" w:hAnsi="Times New Roman"/>
          <w:szCs w:val="24"/>
          <w:lang w:val="es-ES" w:eastAsia="en-US"/>
        </w:rPr>
        <w:t xml:space="preserve"> </w:t>
      </w:r>
      <w:r w:rsidRPr="002314F9">
        <w:rPr>
          <w:rFonts w:ascii="Times New Roman" w:hAnsi="Times New Roman"/>
          <w:szCs w:val="24"/>
          <w:lang w:val="es-ES" w:eastAsia="en-US"/>
        </w:rPr>
        <w:t xml:space="preserve">que se ha </w:t>
      </w:r>
      <w:r w:rsidR="007928D5" w:rsidRPr="002314F9">
        <w:rPr>
          <w:rFonts w:ascii="Times New Roman" w:hAnsi="Times New Roman"/>
          <w:szCs w:val="24"/>
          <w:lang w:val="es-ES" w:eastAsia="en-US"/>
        </w:rPr>
        <w:t xml:space="preserve">realizado </w:t>
      </w:r>
      <w:r w:rsidRPr="002314F9">
        <w:rPr>
          <w:rFonts w:ascii="Times New Roman" w:hAnsi="Times New Roman"/>
          <w:szCs w:val="24"/>
          <w:lang w:val="es-ES" w:eastAsia="en-US"/>
        </w:rPr>
        <w:t xml:space="preserve">para </w:t>
      </w:r>
      <w:r w:rsidR="00A2166C" w:rsidRPr="002314F9">
        <w:rPr>
          <w:rFonts w:ascii="Times New Roman" w:hAnsi="Times New Roman"/>
          <w:szCs w:val="24"/>
          <w:lang w:val="es-ES" w:eastAsia="en-US"/>
        </w:rPr>
        <w:t xml:space="preserve">reparar y </w:t>
      </w:r>
      <w:r w:rsidRPr="002314F9">
        <w:rPr>
          <w:rFonts w:ascii="Times New Roman" w:hAnsi="Times New Roman"/>
          <w:szCs w:val="24"/>
          <w:lang w:val="es-ES" w:eastAsia="en-US"/>
        </w:rPr>
        <w:t xml:space="preserve">garantizar la no-repetición de esta </w:t>
      </w:r>
      <w:r w:rsidR="004F48E1" w:rsidRPr="002314F9">
        <w:rPr>
          <w:rFonts w:ascii="Times New Roman" w:hAnsi="Times New Roman"/>
          <w:szCs w:val="24"/>
          <w:lang w:val="es-ES" w:eastAsia="en-US"/>
        </w:rPr>
        <w:t>práctica</w:t>
      </w:r>
      <w:r w:rsidRPr="002314F9">
        <w:rPr>
          <w:rFonts w:ascii="Times New Roman" w:hAnsi="Times New Roman"/>
          <w:szCs w:val="24"/>
          <w:lang w:val="es-ES" w:eastAsia="en-US"/>
        </w:rPr>
        <w:t xml:space="preserve">.  </w:t>
      </w:r>
    </w:p>
    <w:p w:rsidR="004D46BD" w:rsidRDefault="004D46BD" w:rsidP="004D46BD">
      <w:pPr>
        <w:rPr>
          <w:rFonts w:ascii="Times New Roman" w:hAnsi="Times New Roman"/>
          <w:szCs w:val="24"/>
          <w:lang w:val="es-ES" w:eastAsia="en-US"/>
        </w:rPr>
      </w:pPr>
    </w:p>
    <w:p w:rsidR="004D46BD" w:rsidRPr="002314F9" w:rsidRDefault="004D46BD" w:rsidP="007611CA">
      <w:pPr>
        <w:numPr>
          <w:ilvl w:val="0"/>
          <w:numId w:val="1"/>
        </w:numPr>
        <w:tabs>
          <w:tab w:val="clear" w:pos="1080"/>
          <w:tab w:val="num" w:pos="600"/>
        </w:tabs>
        <w:ind w:left="0" w:firstLine="0"/>
        <w:rPr>
          <w:rFonts w:ascii="Times New Roman" w:hAnsi="Times New Roman"/>
          <w:szCs w:val="24"/>
          <w:lang w:val="es-ES" w:eastAsia="en-US"/>
        </w:rPr>
      </w:pPr>
      <w:r>
        <w:rPr>
          <w:rFonts w:ascii="Times New Roman" w:hAnsi="Times New Roman"/>
          <w:szCs w:val="24"/>
          <w:lang w:val="es-ES" w:eastAsia="en-US"/>
        </w:rPr>
        <w:t xml:space="preserve">Sírvanse indicar </w:t>
      </w:r>
      <w:r w:rsidR="003B65D8">
        <w:rPr>
          <w:rFonts w:ascii="Times New Roman" w:hAnsi="Times New Roman"/>
          <w:szCs w:val="24"/>
          <w:lang w:val="es-ES" w:eastAsia="en-US"/>
        </w:rPr>
        <w:t xml:space="preserve">la estrategia actual del Estado </w:t>
      </w:r>
      <w:r w:rsidR="00B57F72">
        <w:rPr>
          <w:rFonts w:ascii="Times New Roman" w:hAnsi="Times New Roman"/>
          <w:szCs w:val="24"/>
          <w:lang w:val="es-ES" w:eastAsia="en-US"/>
        </w:rPr>
        <w:t>p</w:t>
      </w:r>
      <w:r w:rsidR="003B65D8">
        <w:rPr>
          <w:rFonts w:ascii="Times New Roman" w:hAnsi="Times New Roman"/>
          <w:szCs w:val="24"/>
          <w:lang w:val="es-ES" w:eastAsia="en-US"/>
        </w:rPr>
        <w:t xml:space="preserve">arte para combatir desapariciones forzadas y </w:t>
      </w:r>
      <w:r>
        <w:rPr>
          <w:rFonts w:ascii="Times New Roman" w:hAnsi="Times New Roman"/>
          <w:szCs w:val="24"/>
          <w:lang w:val="es-ES" w:eastAsia="en-US"/>
        </w:rPr>
        <w:t>avances en la implementación del Plan Nacional de Búsqueda de Personas Desaparecidas.</w:t>
      </w:r>
    </w:p>
    <w:p w:rsidR="009B025B" w:rsidRPr="002314F9" w:rsidRDefault="00CA5609" w:rsidP="00CA729E">
      <w:pPr>
        <w:rPr>
          <w:rFonts w:ascii="Times New Roman" w:hAnsi="Times New Roman"/>
          <w:szCs w:val="24"/>
          <w:lang w:val="es-ES" w:eastAsia="en-US"/>
        </w:rPr>
      </w:pPr>
      <w:r w:rsidRPr="002314F9">
        <w:rPr>
          <w:rFonts w:ascii="Times New Roman" w:hAnsi="Times New Roman"/>
          <w:szCs w:val="24"/>
          <w:lang w:val="es-ES" w:eastAsia="en-US"/>
        </w:rPr>
        <w:t xml:space="preserve"> </w:t>
      </w:r>
    </w:p>
    <w:p w:rsidR="00CA729E" w:rsidRPr="00CA729E" w:rsidRDefault="00CA5609" w:rsidP="002314F9">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pacing w:val="-3"/>
          <w:szCs w:val="24"/>
        </w:rPr>
        <w:t xml:space="preserve">Sírvanse suministrar información adicional acerca de las medidas de protección que se otorgan a </w:t>
      </w:r>
      <w:r w:rsidR="004F48E1" w:rsidRPr="002314F9">
        <w:rPr>
          <w:rFonts w:ascii="Times New Roman" w:hAnsi="Times New Roman"/>
          <w:spacing w:val="-3"/>
          <w:szCs w:val="24"/>
        </w:rPr>
        <w:t>víctimas</w:t>
      </w:r>
      <w:r w:rsidRPr="002314F9">
        <w:rPr>
          <w:rFonts w:ascii="Times New Roman" w:hAnsi="Times New Roman"/>
          <w:spacing w:val="-3"/>
          <w:szCs w:val="24"/>
        </w:rPr>
        <w:t xml:space="preserve"> y testigos para garantizar su seguridad e integridad personal. </w:t>
      </w:r>
    </w:p>
    <w:p w:rsidR="00CA729E" w:rsidRPr="002314F9" w:rsidRDefault="00B57F72" w:rsidP="007611CA">
      <w:pPr>
        <w:rPr>
          <w:rFonts w:ascii="Times New Roman" w:hAnsi="Times New Roman"/>
          <w:szCs w:val="24"/>
          <w:lang w:val="es-ES" w:eastAsia="en-US"/>
        </w:rPr>
      </w:pPr>
      <w:r>
        <w:rPr>
          <w:rFonts w:ascii="Times New Roman" w:hAnsi="Times New Roman"/>
          <w:szCs w:val="24"/>
          <w:lang w:val="es-ES" w:eastAsia="en-US"/>
        </w:rPr>
        <w:tab/>
      </w:r>
      <w:r w:rsidR="00CA729E">
        <w:rPr>
          <w:rFonts w:ascii="Times New Roman" w:hAnsi="Times New Roman"/>
          <w:szCs w:val="24"/>
          <w:lang w:val="es-ES" w:eastAsia="en-US"/>
        </w:rPr>
        <w:t xml:space="preserve">a) </w:t>
      </w:r>
      <w:r w:rsidR="00CA729E" w:rsidRPr="002314F9">
        <w:rPr>
          <w:rFonts w:ascii="Times New Roman" w:hAnsi="Times New Roman"/>
          <w:szCs w:val="24"/>
          <w:lang w:val="es-ES" w:eastAsia="en-US"/>
        </w:rPr>
        <w:t>Con referencia a</w:t>
      </w:r>
      <w:r w:rsidR="00CA729E" w:rsidRPr="002314F9">
        <w:rPr>
          <w:rFonts w:ascii="Times New Roman" w:hAnsi="Times New Roman"/>
          <w:szCs w:val="24"/>
        </w:rPr>
        <w:t>l Programa de Protección de Víctimas y Testigos en el marco de la Ley de Justicia y Paz, mencionado en el informe del Estado Parte (párr</w:t>
      </w:r>
      <w:r>
        <w:rPr>
          <w:rFonts w:ascii="Times New Roman" w:hAnsi="Times New Roman"/>
          <w:szCs w:val="24"/>
        </w:rPr>
        <w:t>s</w:t>
      </w:r>
      <w:r w:rsidR="00CA729E" w:rsidRPr="002314F9">
        <w:rPr>
          <w:rFonts w:ascii="Times New Roman" w:hAnsi="Times New Roman"/>
          <w:szCs w:val="24"/>
        </w:rPr>
        <w:t>. 220</w:t>
      </w:r>
      <w:r>
        <w:rPr>
          <w:rFonts w:ascii="Times New Roman" w:hAnsi="Times New Roman"/>
          <w:szCs w:val="24"/>
        </w:rPr>
        <w:t xml:space="preserve"> a </w:t>
      </w:r>
      <w:r w:rsidR="00CA729E" w:rsidRPr="002314F9">
        <w:rPr>
          <w:rFonts w:ascii="Times New Roman" w:hAnsi="Times New Roman"/>
          <w:szCs w:val="24"/>
        </w:rPr>
        <w:t>224</w:t>
      </w:r>
      <w:r>
        <w:rPr>
          <w:rFonts w:ascii="Times New Roman" w:hAnsi="Times New Roman"/>
          <w:szCs w:val="24"/>
        </w:rPr>
        <w:t xml:space="preserve"> y</w:t>
      </w:r>
      <w:r w:rsidR="00CA729E" w:rsidRPr="002314F9">
        <w:rPr>
          <w:rFonts w:ascii="Times New Roman" w:hAnsi="Times New Roman"/>
          <w:szCs w:val="24"/>
        </w:rPr>
        <w:t xml:space="preserve"> 678), </w:t>
      </w:r>
      <w:r>
        <w:rPr>
          <w:rFonts w:ascii="Times New Roman" w:hAnsi="Times New Roman"/>
          <w:szCs w:val="24"/>
        </w:rPr>
        <w:t>¿</w:t>
      </w:r>
      <w:r w:rsidR="00CA729E" w:rsidRPr="002314F9">
        <w:rPr>
          <w:rFonts w:ascii="Times New Roman" w:hAnsi="Times New Roman"/>
          <w:szCs w:val="24"/>
        </w:rPr>
        <w:t>cuántas personas se benefician de este programa</w:t>
      </w:r>
      <w:r>
        <w:rPr>
          <w:rFonts w:ascii="Times New Roman" w:hAnsi="Times New Roman"/>
          <w:szCs w:val="24"/>
        </w:rPr>
        <w:t>?</w:t>
      </w:r>
      <w:r w:rsidR="00CA729E" w:rsidRPr="002314F9">
        <w:rPr>
          <w:rFonts w:ascii="Times New Roman" w:hAnsi="Times New Roman"/>
          <w:szCs w:val="24"/>
        </w:rPr>
        <w:t xml:space="preserve"> Dado que muchas de las víctimas fueron desplazadas en el contexto del conflicto armado, </w:t>
      </w:r>
      <w:r>
        <w:rPr>
          <w:rFonts w:ascii="Times New Roman" w:hAnsi="Times New Roman"/>
          <w:szCs w:val="24"/>
        </w:rPr>
        <w:t>¿</w:t>
      </w:r>
      <w:r w:rsidR="00CA729E" w:rsidRPr="002314F9">
        <w:rPr>
          <w:rFonts w:ascii="Times New Roman" w:hAnsi="Times New Roman"/>
          <w:szCs w:val="24"/>
        </w:rPr>
        <w:t>cuántas de estas personas han sufrido ataques y homicidios por demandas de restitución de tierras y reparaciones</w:t>
      </w:r>
      <w:r>
        <w:rPr>
          <w:rFonts w:ascii="Times New Roman" w:hAnsi="Times New Roman"/>
          <w:szCs w:val="24"/>
        </w:rPr>
        <w:t>?</w:t>
      </w:r>
      <w:r w:rsidR="00CA729E" w:rsidRPr="002314F9">
        <w:rPr>
          <w:rFonts w:ascii="Times New Roman" w:hAnsi="Times New Roman"/>
          <w:szCs w:val="24"/>
        </w:rPr>
        <w:t xml:space="preserve"> </w:t>
      </w:r>
      <w:r>
        <w:rPr>
          <w:rFonts w:ascii="Times New Roman" w:hAnsi="Times New Roman"/>
          <w:szCs w:val="24"/>
        </w:rPr>
        <w:t>¿</w:t>
      </w:r>
      <w:r w:rsidR="00CA729E" w:rsidRPr="002314F9">
        <w:rPr>
          <w:rFonts w:ascii="Times New Roman" w:hAnsi="Times New Roman"/>
          <w:szCs w:val="24"/>
          <w:lang w:val="es-ES"/>
        </w:rPr>
        <w:t>Qué medidas se han tomado para proteger a las referidas víctimas y si se tiene en cuenta la opinión de los beneficiarios y beneficiarias en su diseño e implementación</w:t>
      </w:r>
      <w:r w:rsidR="004A223E">
        <w:rPr>
          <w:rFonts w:ascii="Times New Roman" w:hAnsi="Times New Roman"/>
          <w:szCs w:val="24"/>
          <w:lang w:val="es-ES"/>
        </w:rPr>
        <w:t>?</w:t>
      </w:r>
      <w:r>
        <w:rPr>
          <w:rFonts w:ascii="Times New Roman" w:hAnsi="Times New Roman"/>
          <w:szCs w:val="24"/>
          <w:lang w:val="es-ES"/>
        </w:rPr>
        <w:t>;</w:t>
      </w:r>
    </w:p>
    <w:p w:rsidR="004F48E1" w:rsidRPr="002314F9" w:rsidRDefault="00B57F72" w:rsidP="007611CA">
      <w:pPr>
        <w:rPr>
          <w:rFonts w:ascii="Times New Roman" w:hAnsi="Times New Roman"/>
          <w:szCs w:val="24"/>
          <w:lang w:val="es-ES" w:eastAsia="en-US"/>
        </w:rPr>
      </w:pPr>
      <w:r>
        <w:rPr>
          <w:rFonts w:ascii="Times New Roman" w:hAnsi="Times New Roman"/>
          <w:szCs w:val="24"/>
          <w:lang w:val="es-ES" w:eastAsia="en-US"/>
        </w:rPr>
        <w:tab/>
      </w:r>
      <w:r w:rsidR="00CA729E">
        <w:rPr>
          <w:rFonts w:ascii="Times New Roman" w:hAnsi="Times New Roman"/>
          <w:szCs w:val="24"/>
          <w:lang w:val="es-ES" w:eastAsia="en-US"/>
        </w:rPr>
        <w:t>b)</w:t>
      </w:r>
      <w:r w:rsidR="00CA729E">
        <w:rPr>
          <w:rFonts w:ascii="Times New Roman" w:hAnsi="Times New Roman"/>
          <w:spacing w:val="-3"/>
          <w:szCs w:val="24"/>
        </w:rPr>
        <w:t xml:space="preserve"> C</w:t>
      </w:r>
      <w:r w:rsidR="00CA5609" w:rsidRPr="002314F9">
        <w:rPr>
          <w:rFonts w:ascii="Times New Roman" w:hAnsi="Times New Roman"/>
          <w:spacing w:val="-3"/>
          <w:szCs w:val="24"/>
        </w:rPr>
        <w:t>on referencia al informe del Estado Parte (párr</w:t>
      </w:r>
      <w:r>
        <w:rPr>
          <w:rFonts w:ascii="Times New Roman" w:hAnsi="Times New Roman"/>
          <w:spacing w:val="-3"/>
          <w:szCs w:val="24"/>
        </w:rPr>
        <w:t>s</w:t>
      </w:r>
      <w:r w:rsidR="00CA5609" w:rsidRPr="002314F9">
        <w:rPr>
          <w:rFonts w:ascii="Times New Roman" w:hAnsi="Times New Roman"/>
          <w:spacing w:val="-3"/>
          <w:szCs w:val="24"/>
        </w:rPr>
        <w:t>. 211</w:t>
      </w:r>
      <w:r>
        <w:rPr>
          <w:rFonts w:ascii="Times New Roman" w:hAnsi="Times New Roman"/>
          <w:spacing w:val="-3"/>
          <w:szCs w:val="24"/>
        </w:rPr>
        <w:t xml:space="preserve"> a </w:t>
      </w:r>
      <w:r w:rsidR="00CA5609" w:rsidRPr="002314F9">
        <w:rPr>
          <w:rFonts w:ascii="Times New Roman" w:hAnsi="Times New Roman"/>
          <w:spacing w:val="-3"/>
          <w:szCs w:val="24"/>
        </w:rPr>
        <w:t>219 y 233</w:t>
      </w:r>
      <w:r>
        <w:rPr>
          <w:rFonts w:ascii="Times New Roman" w:hAnsi="Times New Roman"/>
          <w:spacing w:val="-3"/>
          <w:szCs w:val="24"/>
        </w:rPr>
        <w:t xml:space="preserve"> a </w:t>
      </w:r>
      <w:r w:rsidR="00CA5609" w:rsidRPr="002314F9">
        <w:rPr>
          <w:rFonts w:ascii="Times New Roman" w:hAnsi="Times New Roman"/>
          <w:spacing w:val="-3"/>
          <w:szCs w:val="24"/>
        </w:rPr>
        <w:t xml:space="preserve">235), </w:t>
      </w:r>
      <w:r>
        <w:rPr>
          <w:rFonts w:ascii="Times New Roman" w:hAnsi="Times New Roman"/>
          <w:spacing w:val="-3"/>
          <w:szCs w:val="24"/>
        </w:rPr>
        <w:t>sírvanse</w:t>
      </w:r>
      <w:r w:rsidRPr="002314F9">
        <w:rPr>
          <w:rFonts w:ascii="Times New Roman" w:hAnsi="Times New Roman"/>
          <w:spacing w:val="-3"/>
          <w:szCs w:val="24"/>
        </w:rPr>
        <w:t xml:space="preserve"> </w:t>
      </w:r>
      <w:r w:rsidR="00CA5609" w:rsidRPr="002314F9">
        <w:rPr>
          <w:rFonts w:ascii="Times New Roman" w:hAnsi="Times New Roman"/>
          <w:spacing w:val="-3"/>
          <w:szCs w:val="24"/>
        </w:rPr>
        <w:t xml:space="preserve">indicar cuántas personas actualmente se benefician del programa de protección del Ministerio del Interior y Justicia así como del programa de protección a víctimas y testigos de la Fiscalía General de la Nación. </w:t>
      </w:r>
      <w:r>
        <w:rPr>
          <w:rFonts w:ascii="Times New Roman" w:hAnsi="Times New Roman"/>
          <w:spacing w:val="-3"/>
          <w:szCs w:val="24"/>
        </w:rPr>
        <w:t>¿</w:t>
      </w:r>
      <w:r w:rsidR="00CA5609" w:rsidRPr="002314F9">
        <w:rPr>
          <w:rFonts w:ascii="Times New Roman" w:hAnsi="Times New Roman"/>
          <w:spacing w:val="-3"/>
          <w:szCs w:val="24"/>
        </w:rPr>
        <w:t xml:space="preserve">Cuántas personas han sido </w:t>
      </w:r>
      <w:r w:rsidR="004F48E1" w:rsidRPr="002314F9">
        <w:rPr>
          <w:rFonts w:ascii="Times New Roman" w:hAnsi="Times New Roman"/>
          <w:spacing w:val="-3"/>
          <w:szCs w:val="24"/>
        </w:rPr>
        <w:t>víctimas</w:t>
      </w:r>
      <w:r w:rsidR="00CA5609" w:rsidRPr="002314F9">
        <w:rPr>
          <w:rFonts w:ascii="Times New Roman" w:hAnsi="Times New Roman"/>
          <w:spacing w:val="-3"/>
          <w:szCs w:val="24"/>
        </w:rPr>
        <w:t xml:space="preserve"> de homicidios o de hostigamientos y amenazas desde su ingreso a los referidos programas</w:t>
      </w:r>
      <w:r w:rsidR="004A223E">
        <w:rPr>
          <w:rFonts w:ascii="Times New Roman" w:hAnsi="Times New Roman"/>
          <w:spacing w:val="-3"/>
          <w:szCs w:val="24"/>
        </w:rPr>
        <w:t>?</w:t>
      </w:r>
      <w:r w:rsidR="00CA5609" w:rsidRPr="002314F9">
        <w:rPr>
          <w:rFonts w:ascii="Times New Roman" w:hAnsi="Times New Roman"/>
          <w:spacing w:val="-3"/>
          <w:szCs w:val="24"/>
        </w:rPr>
        <w:t xml:space="preserve"> </w:t>
      </w:r>
    </w:p>
    <w:p w:rsidR="00CA5609" w:rsidRPr="002314F9" w:rsidRDefault="00B57F72" w:rsidP="00B57F72">
      <w:pPr>
        <w:rPr>
          <w:rFonts w:ascii="Times New Roman" w:hAnsi="Times New Roman"/>
          <w:szCs w:val="24"/>
          <w:lang w:val="es-ES" w:eastAsia="en-US"/>
        </w:rPr>
      </w:pPr>
      <w:r>
        <w:rPr>
          <w:rFonts w:ascii="Times New Roman" w:hAnsi="Times New Roman"/>
          <w:spacing w:val="-3"/>
          <w:szCs w:val="24"/>
        </w:rPr>
        <w:tab/>
      </w:r>
      <w:r w:rsidR="00CA729E">
        <w:rPr>
          <w:rFonts w:ascii="Times New Roman" w:hAnsi="Times New Roman"/>
          <w:spacing w:val="-3"/>
          <w:szCs w:val="24"/>
        </w:rPr>
        <w:t xml:space="preserve">c) </w:t>
      </w:r>
      <w:r w:rsidR="00CA5609" w:rsidRPr="002314F9">
        <w:rPr>
          <w:rFonts w:ascii="Times New Roman" w:hAnsi="Times New Roman"/>
          <w:spacing w:val="-3"/>
          <w:szCs w:val="24"/>
        </w:rPr>
        <w:t xml:space="preserve">Sírvanse suministrar información </w:t>
      </w:r>
      <w:r w:rsidR="00CA729E">
        <w:rPr>
          <w:rFonts w:ascii="Times New Roman" w:hAnsi="Times New Roman"/>
          <w:spacing w:val="-3"/>
          <w:szCs w:val="24"/>
        </w:rPr>
        <w:t xml:space="preserve">general </w:t>
      </w:r>
      <w:r w:rsidR="00CA5609" w:rsidRPr="002314F9">
        <w:rPr>
          <w:rFonts w:ascii="Times New Roman" w:hAnsi="Times New Roman"/>
          <w:spacing w:val="-3"/>
          <w:szCs w:val="24"/>
        </w:rPr>
        <w:t>acerca de las medidas de protección que se brinda a personas y comunidades que han sido objeto de medidas cautelares o medidas provisionales del Sistema Interamerican</w:t>
      </w:r>
      <w:r>
        <w:rPr>
          <w:rFonts w:ascii="Times New Roman" w:hAnsi="Times New Roman"/>
          <w:spacing w:val="-3"/>
          <w:szCs w:val="24"/>
        </w:rPr>
        <w:t>o</w:t>
      </w:r>
      <w:r w:rsidR="00CA5609" w:rsidRPr="002314F9">
        <w:rPr>
          <w:rFonts w:ascii="Times New Roman" w:hAnsi="Times New Roman"/>
          <w:spacing w:val="-3"/>
          <w:szCs w:val="24"/>
        </w:rPr>
        <w:t xml:space="preserve"> de Derechos Humanos y cuantos de estas personas han sido </w:t>
      </w:r>
      <w:r w:rsidR="004F48E1" w:rsidRPr="002314F9">
        <w:rPr>
          <w:rFonts w:ascii="Times New Roman" w:hAnsi="Times New Roman"/>
          <w:spacing w:val="-3"/>
          <w:szCs w:val="24"/>
        </w:rPr>
        <w:t>víctimas</w:t>
      </w:r>
      <w:r w:rsidR="00CA5609" w:rsidRPr="002314F9">
        <w:rPr>
          <w:rFonts w:ascii="Times New Roman" w:hAnsi="Times New Roman"/>
          <w:spacing w:val="-3"/>
          <w:szCs w:val="24"/>
        </w:rPr>
        <w:t xml:space="preserve"> de homicidios o de hostigamientos.</w:t>
      </w:r>
    </w:p>
    <w:p w:rsidR="00CA5609" w:rsidRPr="002314F9" w:rsidRDefault="00CA5609">
      <w:pPr>
        <w:rPr>
          <w:rFonts w:ascii="Times New Roman" w:hAnsi="Times New Roman"/>
          <w:szCs w:val="24"/>
          <w:lang w:val="es-ES" w:eastAsia="en-US"/>
        </w:rPr>
      </w:pPr>
    </w:p>
    <w:p w:rsidR="00DB54E2" w:rsidRPr="002314F9" w:rsidRDefault="00CA5609" w:rsidP="00CA729E">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eastAsia="en-US"/>
        </w:rPr>
        <w:t xml:space="preserve">Sírvanse indicar cifras actualizadas sobre el </w:t>
      </w:r>
      <w:r w:rsidR="004F48E1" w:rsidRPr="002314F9">
        <w:rPr>
          <w:rFonts w:ascii="Times New Roman" w:hAnsi="Times New Roman"/>
          <w:szCs w:val="24"/>
          <w:lang w:val="es-ES" w:eastAsia="en-US"/>
        </w:rPr>
        <w:t>número</w:t>
      </w:r>
      <w:r w:rsidRPr="002314F9">
        <w:rPr>
          <w:rFonts w:ascii="Times New Roman" w:hAnsi="Times New Roman"/>
          <w:szCs w:val="24"/>
          <w:lang w:val="es-ES" w:eastAsia="en-US"/>
        </w:rPr>
        <w:t xml:space="preserve"> de desplazados forzosamente por amenazas contra su seguridad</w:t>
      </w:r>
      <w:r w:rsidRPr="002314F9">
        <w:rPr>
          <w:rFonts w:ascii="Times New Roman" w:hAnsi="Times New Roman"/>
          <w:spacing w:val="-3"/>
          <w:szCs w:val="24"/>
        </w:rPr>
        <w:t xml:space="preserve"> e integridad personal</w:t>
      </w:r>
      <w:r w:rsidRPr="002314F9">
        <w:rPr>
          <w:rFonts w:ascii="Times New Roman" w:hAnsi="Times New Roman"/>
          <w:szCs w:val="24"/>
        </w:rPr>
        <w:t xml:space="preserve"> en el contexto del conflicto armado</w:t>
      </w:r>
      <w:r w:rsidRPr="002314F9">
        <w:rPr>
          <w:rFonts w:ascii="Times New Roman" w:hAnsi="Times New Roman"/>
          <w:szCs w:val="24"/>
          <w:lang w:val="es-ES" w:eastAsia="en-US"/>
        </w:rPr>
        <w:t xml:space="preserve">. Con referencia a </w:t>
      </w:r>
      <w:r w:rsidRPr="002314F9">
        <w:rPr>
          <w:rFonts w:ascii="Times New Roman" w:hAnsi="Times New Roman"/>
          <w:szCs w:val="24"/>
        </w:rPr>
        <w:t xml:space="preserve">la sentencia de la Corte Constitucional T-025 de 2004, </w:t>
      </w:r>
      <w:r w:rsidRPr="002314F9">
        <w:rPr>
          <w:rFonts w:ascii="Times New Roman" w:hAnsi="Times New Roman"/>
          <w:szCs w:val="24"/>
          <w:lang w:val="es-ES" w:eastAsia="en-US"/>
        </w:rPr>
        <w:t xml:space="preserve">sírvanse indicar </w:t>
      </w:r>
      <w:r w:rsidR="008626C4">
        <w:rPr>
          <w:rFonts w:ascii="Times New Roman" w:hAnsi="Times New Roman"/>
          <w:szCs w:val="24"/>
          <w:lang w:val="es-ES" w:eastAsia="en-US"/>
        </w:rPr>
        <w:t xml:space="preserve">las </w:t>
      </w:r>
      <w:r w:rsidRPr="002314F9">
        <w:rPr>
          <w:rFonts w:ascii="Times New Roman" w:hAnsi="Times New Roman"/>
          <w:szCs w:val="24"/>
          <w:lang w:val="es-ES" w:eastAsia="en-US"/>
        </w:rPr>
        <w:t xml:space="preserve">medidas </w:t>
      </w:r>
      <w:r w:rsidR="00DB54E2" w:rsidRPr="002314F9">
        <w:rPr>
          <w:rFonts w:ascii="Times New Roman" w:hAnsi="Times New Roman"/>
          <w:szCs w:val="24"/>
          <w:lang w:val="es-ES" w:eastAsia="en-US"/>
        </w:rPr>
        <w:t xml:space="preserve">concretas </w:t>
      </w:r>
      <w:r w:rsidR="009B025B" w:rsidRPr="002314F9">
        <w:rPr>
          <w:rFonts w:ascii="Times New Roman" w:hAnsi="Times New Roman"/>
          <w:szCs w:val="24"/>
          <w:lang w:val="es-ES" w:eastAsia="en-US"/>
        </w:rPr>
        <w:t>que se ha</w:t>
      </w:r>
      <w:r w:rsidR="008626C4">
        <w:rPr>
          <w:rFonts w:ascii="Times New Roman" w:hAnsi="Times New Roman"/>
          <w:szCs w:val="24"/>
          <w:lang w:val="es-ES" w:eastAsia="en-US"/>
        </w:rPr>
        <w:t>n</w:t>
      </w:r>
      <w:r w:rsidR="009B025B" w:rsidRPr="002314F9">
        <w:rPr>
          <w:rFonts w:ascii="Times New Roman" w:hAnsi="Times New Roman"/>
          <w:szCs w:val="24"/>
          <w:lang w:val="es-ES" w:eastAsia="en-US"/>
        </w:rPr>
        <w:t xml:space="preserve"> tomado </w:t>
      </w:r>
      <w:r w:rsidRPr="002314F9">
        <w:rPr>
          <w:rFonts w:ascii="Times New Roman" w:hAnsi="Times New Roman"/>
          <w:szCs w:val="24"/>
          <w:lang w:val="es-ES" w:eastAsia="en-US"/>
        </w:rPr>
        <w:t>para</w:t>
      </w:r>
      <w:r w:rsidR="00DB54E2" w:rsidRPr="002314F9">
        <w:rPr>
          <w:rFonts w:ascii="Times New Roman" w:hAnsi="Times New Roman"/>
          <w:szCs w:val="24"/>
          <w:lang w:val="es-ES" w:eastAsia="en-US"/>
        </w:rPr>
        <w:t xml:space="preserve"> cumplir con el Auto</w:t>
      </w:r>
      <w:r w:rsidR="00DB54E2" w:rsidRPr="002314F9">
        <w:rPr>
          <w:rFonts w:ascii="Times New Roman" w:hAnsi="Times New Roman"/>
          <w:szCs w:val="24"/>
        </w:rPr>
        <w:t xml:space="preserve"> 092 de 2008 y</w:t>
      </w:r>
      <w:r w:rsidR="00DB54E2" w:rsidRPr="002314F9">
        <w:rPr>
          <w:rFonts w:ascii="Times New Roman" w:hAnsi="Times New Roman"/>
          <w:spacing w:val="-3"/>
          <w:szCs w:val="24"/>
        </w:rPr>
        <w:t xml:space="preserve"> los Autos 004 y 005 de 2009</w:t>
      </w:r>
      <w:r w:rsidR="00CA729E">
        <w:rPr>
          <w:rFonts w:ascii="Times New Roman" w:hAnsi="Times New Roman"/>
          <w:spacing w:val="-3"/>
          <w:szCs w:val="24"/>
        </w:rPr>
        <w:t>,</w:t>
      </w:r>
      <w:r w:rsidR="00DB54E2" w:rsidRPr="002314F9">
        <w:rPr>
          <w:rFonts w:ascii="Times New Roman" w:hAnsi="Times New Roman"/>
          <w:spacing w:val="-3"/>
          <w:szCs w:val="24"/>
        </w:rPr>
        <w:t xml:space="preserve"> </w:t>
      </w:r>
      <w:r w:rsidRPr="002314F9">
        <w:rPr>
          <w:rFonts w:ascii="Times New Roman" w:hAnsi="Times New Roman"/>
          <w:szCs w:val="24"/>
          <w:lang w:val="es-ES" w:eastAsia="en-US"/>
        </w:rPr>
        <w:t>en particular</w:t>
      </w:r>
      <w:r w:rsidR="00CA729E" w:rsidRPr="00CA729E">
        <w:rPr>
          <w:rFonts w:ascii="Times New Roman" w:hAnsi="Times New Roman"/>
          <w:spacing w:val="-3"/>
          <w:szCs w:val="24"/>
        </w:rPr>
        <w:t xml:space="preserve"> </w:t>
      </w:r>
      <w:r w:rsidR="00CA729E" w:rsidRPr="002314F9">
        <w:rPr>
          <w:rFonts w:ascii="Times New Roman" w:hAnsi="Times New Roman"/>
          <w:spacing w:val="-3"/>
          <w:szCs w:val="24"/>
        </w:rPr>
        <w:t xml:space="preserve">para </w:t>
      </w:r>
      <w:r w:rsidR="00CA729E" w:rsidRPr="002314F9">
        <w:rPr>
          <w:rFonts w:ascii="Times New Roman" w:hAnsi="Times New Roman"/>
          <w:szCs w:val="24"/>
          <w:lang w:val="es-ES" w:eastAsia="en-US"/>
        </w:rPr>
        <w:t>proteger</w:t>
      </w:r>
      <w:r w:rsidRPr="002314F9">
        <w:rPr>
          <w:rFonts w:ascii="Times New Roman" w:hAnsi="Times New Roman"/>
          <w:szCs w:val="24"/>
          <w:lang w:val="es-ES" w:eastAsia="en-US"/>
        </w:rPr>
        <w:t xml:space="preserve"> </w:t>
      </w:r>
      <w:r w:rsidR="008626C4">
        <w:rPr>
          <w:rFonts w:ascii="Times New Roman" w:hAnsi="Times New Roman"/>
          <w:szCs w:val="24"/>
          <w:lang w:val="es-ES" w:eastAsia="en-US"/>
        </w:rPr>
        <w:t xml:space="preserve">a </w:t>
      </w:r>
      <w:r w:rsidRPr="002314F9">
        <w:rPr>
          <w:rFonts w:ascii="Times New Roman" w:hAnsi="Times New Roman"/>
          <w:szCs w:val="24"/>
          <w:lang w:val="es-ES" w:eastAsia="en-US"/>
        </w:rPr>
        <w:t>mujeres, niño</w:t>
      </w:r>
      <w:r w:rsidR="00F5049E" w:rsidRPr="002314F9">
        <w:rPr>
          <w:rFonts w:ascii="Times New Roman" w:hAnsi="Times New Roman"/>
          <w:szCs w:val="24"/>
          <w:lang w:val="es-ES" w:eastAsia="en-US"/>
        </w:rPr>
        <w:t xml:space="preserve">s, afrocolombianos </w:t>
      </w:r>
      <w:r w:rsidR="008626C4">
        <w:rPr>
          <w:rFonts w:ascii="Times New Roman" w:hAnsi="Times New Roman"/>
          <w:szCs w:val="24"/>
          <w:lang w:val="es-ES" w:eastAsia="en-US"/>
        </w:rPr>
        <w:t>e</w:t>
      </w:r>
      <w:r w:rsidR="00F5049E" w:rsidRPr="002314F9">
        <w:rPr>
          <w:rFonts w:ascii="Times New Roman" w:hAnsi="Times New Roman"/>
          <w:szCs w:val="24"/>
          <w:lang w:val="es-ES" w:eastAsia="en-US"/>
        </w:rPr>
        <w:t xml:space="preserve"> indígenas. </w:t>
      </w:r>
      <w:r w:rsidR="00F5049E" w:rsidRPr="002314F9">
        <w:rPr>
          <w:rFonts w:ascii="Times New Roman" w:hAnsi="Times New Roman"/>
          <w:szCs w:val="24"/>
        </w:rPr>
        <w:t>Sírvanse indicar el grado de implementación de las recomendaciones emitidas de</w:t>
      </w:r>
      <w:r w:rsidR="00F5049E" w:rsidRPr="002314F9">
        <w:rPr>
          <w:rFonts w:ascii="Times New Roman" w:eastAsia="SimSun" w:hAnsi="Times New Roman"/>
          <w:szCs w:val="24"/>
          <w:lang w:eastAsia="zh-CN"/>
        </w:rPr>
        <w:t>l Representante del Secretario General sobre los derechos humanos de los desplazados internos después de su misión a Colombia en 2006 (A/HRC/4/38/Add.3).</w:t>
      </w:r>
    </w:p>
    <w:p w:rsidR="00F5049E" w:rsidRPr="002314F9" w:rsidRDefault="00F5049E" w:rsidP="00F5049E">
      <w:pPr>
        <w:rPr>
          <w:rFonts w:ascii="Times New Roman" w:hAnsi="Times New Roman"/>
          <w:szCs w:val="24"/>
          <w:lang w:val="es-ES" w:eastAsia="en-US"/>
        </w:rPr>
      </w:pPr>
    </w:p>
    <w:p w:rsidR="00F5049E" w:rsidRPr="002314F9" w:rsidRDefault="00F5049E" w:rsidP="00CA729E">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rPr>
        <w:t>Con respecto a medidas de prevención, f</w:t>
      </w:r>
      <w:r w:rsidR="00CA5609" w:rsidRPr="002314F9">
        <w:rPr>
          <w:rFonts w:ascii="Times New Roman" w:hAnsi="Times New Roman"/>
          <w:szCs w:val="24"/>
        </w:rPr>
        <w:t>avor indicar las medidas tomadas para ampliar la presencia de la Procuraduría General de la Nación y la Defensoría del Pueblo, incluso los defensores comunitarios, en regiones con alto riesgo de enfrentamiento entre actores armados</w:t>
      </w:r>
      <w:r w:rsidR="003B65D8">
        <w:rPr>
          <w:rFonts w:ascii="Times New Roman" w:hAnsi="Times New Roman"/>
          <w:szCs w:val="24"/>
        </w:rPr>
        <w:t xml:space="preserve"> donde se produce el</w:t>
      </w:r>
      <w:r w:rsidR="00CA5609" w:rsidRPr="002314F9">
        <w:rPr>
          <w:rFonts w:ascii="Times New Roman" w:hAnsi="Times New Roman"/>
          <w:szCs w:val="24"/>
        </w:rPr>
        <w:t xml:space="preserve"> despla</w:t>
      </w:r>
      <w:r w:rsidRPr="002314F9">
        <w:rPr>
          <w:rFonts w:ascii="Times New Roman" w:hAnsi="Times New Roman"/>
          <w:szCs w:val="24"/>
        </w:rPr>
        <w:t xml:space="preserve">zamiento de la población civil. </w:t>
      </w:r>
    </w:p>
    <w:p w:rsidR="00F5049E" w:rsidRPr="002314F9" w:rsidRDefault="00F5049E" w:rsidP="00F5049E">
      <w:pPr>
        <w:rPr>
          <w:rFonts w:ascii="Times New Roman" w:hAnsi="Times New Roman"/>
          <w:szCs w:val="24"/>
        </w:rPr>
      </w:pPr>
    </w:p>
    <w:p w:rsidR="00CA5609" w:rsidRPr="002314F9" w:rsidRDefault="00CA5609"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rPr>
        <w:t>Refiriéndose a</w:t>
      </w:r>
      <w:r w:rsidRPr="002314F9">
        <w:rPr>
          <w:rFonts w:ascii="Times New Roman" w:hAnsi="Times New Roman"/>
          <w:spacing w:val="-3"/>
          <w:szCs w:val="24"/>
        </w:rPr>
        <w:t xml:space="preserve">l </w:t>
      </w:r>
      <w:r w:rsidRPr="002314F9">
        <w:rPr>
          <w:rFonts w:ascii="Times New Roman" w:hAnsi="Times New Roman"/>
          <w:szCs w:val="24"/>
        </w:rPr>
        <w:t xml:space="preserve">Sistema de Alertas Tempranas (SAT) mencionado en el informe del Estado Parte (parr. 379), sírvanse indicar el numero de informes de riesgo emitidos, cuántos de ellos se convirtieron en alertas y en cuántas de estas situaciones hubo graves violaciones de los derechos humanos en el contexto del conflicto armado. Favor también aclarar el papel de autoridades civiles, incluso al nivel departamental y local, en el diseño de las medidas preventivas. </w:t>
      </w:r>
      <w:r w:rsidR="002A0E7A" w:rsidRPr="002314F9">
        <w:rPr>
          <w:rFonts w:ascii="Times New Roman" w:hAnsi="Times New Roman"/>
          <w:szCs w:val="24"/>
        </w:rPr>
        <w:t>Sírvanse i</w:t>
      </w:r>
      <w:r w:rsidRPr="002314F9">
        <w:rPr>
          <w:rFonts w:ascii="Times New Roman" w:hAnsi="Times New Roman"/>
          <w:szCs w:val="24"/>
        </w:rPr>
        <w:t>ndi</w:t>
      </w:r>
      <w:r w:rsidR="002A0E7A" w:rsidRPr="002314F9">
        <w:rPr>
          <w:rFonts w:ascii="Times New Roman" w:hAnsi="Times New Roman"/>
          <w:szCs w:val="24"/>
        </w:rPr>
        <w:t xml:space="preserve">car </w:t>
      </w:r>
      <w:r w:rsidRPr="002314F9">
        <w:rPr>
          <w:rFonts w:ascii="Times New Roman" w:hAnsi="Times New Roman"/>
          <w:szCs w:val="24"/>
        </w:rPr>
        <w:t xml:space="preserve">si </w:t>
      </w:r>
      <w:r w:rsidR="00DB54E2" w:rsidRPr="002314F9">
        <w:rPr>
          <w:rFonts w:ascii="Times New Roman" w:hAnsi="Times New Roman"/>
          <w:szCs w:val="24"/>
        </w:rPr>
        <w:t xml:space="preserve">se estima que </w:t>
      </w:r>
      <w:r w:rsidRPr="002314F9">
        <w:rPr>
          <w:rFonts w:ascii="Times New Roman" w:hAnsi="Times New Roman"/>
          <w:szCs w:val="24"/>
        </w:rPr>
        <w:t>el SAT cuenta con todos los recursos necesarios, tanto financieros, humanos como materiales, para llevar a cabo su labor de manera eficaz y sostenible.</w:t>
      </w:r>
    </w:p>
    <w:p w:rsidR="00CA5609" w:rsidRPr="002314F9" w:rsidRDefault="00CA5609">
      <w:pPr>
        <w:rPr>
          <w:rFonts w:ascii="Times New Roman" w:hAnsi="Times New Roman"/>
          <w:b/>
          <w:szCs w:val="24"/>
          <w:lang w:val="es-ES" w:eastAsia="en-US"/>
        </w:rPr>
      </w:pPr>
    </w:p>
    <w:p w:rsidR="00CA5609" w:rsidRPr="002314F9" w:rsidRDefault="00CA5609" w:rsidP="002314F9">
      <w:pPr>
        <w:numPr>
          <w:ilvl w:val="0"/>
          <w:numId w:val="1"/>
        </w:numPr>
        <w:tabs>
          <w:tab w:val="clear" w:pos="1080"/>
          <w:tab w:val="num" w:pos="600"/>
        </w:tabs>
        <w:ind w:left="0" w:firstLine="0"/>
        <w:rPr>
          <w:rFonts w:ascii="Times New Roman" w:hAnsi="Times New Roman"/>
          <w:b/>
          <w:szCs w:val="24"/>
          <w:lang w:val="es-ES" w:eastAsia="en-US"/>
        </w:rPr>
      </w:pPr>
      <w:r w:rsidRPr="002314F9">
        <w:rPr>
          <w:rFonts w:ascii="Times New Roman" w:hAnsi="Times New Roman"/>
          <w:spacing w:val="-3"/>
          <w:szCs w:val="24"/>
        </w:rPr>
        <w:t xml:space="preserve">El Comité nota la ausencia de información cuantitativa en el informe del Estado </w:t>
      </w:r>
      <w:r w:rsidR="00CF1569">
        <w:rPr>
          <w:rFonts w:ascii="Times New Roman" w:hAnsi="Times New Roman"/>
          <w:spacing w:val="-3"/>
          <w:szCs w:val="24"/>
        </w:rPr>
        <w:t>p</w:t>
      </w:r>
      <w:r w:rsidRPr="002314F9">
        <w:rPr>
          <w:rFonts w:ascii="Times New Roman" w:hAnsi="Times New Roman"/>
          <w:spacing w:val="-3"/>
          <w:szCs w:val="24"/>
        </w:rPr>
        <w:t>arte acerca del artículo 7 del Pacto. Sírvanse suministrar inform</w:t>
      </w:r>
      <w:r w:rsidR="00702DC4" w:rsidRPr="002314F9">
        <w:rPr>
          <w:rFonts w:ascii="Times New Roman" w:hAnsi="Times New Roman"/>
          <w:spacing w:val="-3"/>
          <w:szCs w:val="24"/>
        </w:rPr>
        <w:t>ación entre los años 2004 y 2009</w:t>
      </w:r>
      <w:r w:rsidRPr="002314F9">
        <w:rPr>
          <w:rFonts w:ascii="Times New Roman" w:hAnsi="Times New Roman"/>
          <w:spacing w:val="-3"/>
          <w:szCs w:val="24"/>
        </w:rPr>
        <w:t xml:space="preserve"> con respecto a:</w:t>
      </w:r>
    </w:p>
    <w:p w:rsidR="00CA5609" w:rsidRPr="002314F9" w:rsidRDefault="00CA5609" w:rsidP="00CF1569">
      <w:pPr>
        <w:numPr>
          <w:ilvl w:val="1"/>
          <w:numId w:val="2"/>
        </w:numPr>
        <w:tabs>
          <w:tab w:val="clear" w:pos="1440"/>
        </w:tabs>
        <w:ind w:left="0" w:firstLine="600"/>
        <w:rPr>
          <w:rFonts w:ascii="Times New Roman" w:hAnsi="Times New Roman"/>
          <w:spacing w:val="-3"/>
          <w:szCs w:val="24"/>
        </w:rPr>
      </w:pPr>
      <w:r w:rsidRPr="002314F9">
        <w:rPr>
          <w:rFonts w:ascii="Times New Roman" w:hAnsi="Times New Roman"/>
          <w:spacing w:val="-3"/>
          <w:szCs w:val="24"/>
        </w:rPr>
        <w:t xml:space="preserve">Los casos de alegaciones de tortura </w:t>
      </w:r>
      <w:r w:rsidRPr="002314F9">
        <w:rPr>
          <w:rFonts w:ascii="Times New Roman" w:hAnsi="Times New Roman"/>
          <w:szCs w:val="24"/>
          <w:lang w:val="es-ES"/>
        </w:rPr>
        <w:t xml:space="preserve">y otros tratos crueles, inhumanos o degradantes </w:t>
      </w:r>
      <w:r w:rsidRPr="002314F9">
        <w:rPr>
          <w:rFonts w:ascii="Times New Roman" w:hAnsi="Times New Roman"/>
          <w:spacing w:val="-3"/>
          <w:szCs w:val="24"/>
        </w:rPr>
        <w:t>y clarificar en cuántos casos estaban implicados respectivamente la policía, el ejército y el sistema penitenciario.</w:t>
      </w:r>
      <w:r w:rsidRPr="002314F9">
        <w:rPr>
          <w:rFonts w:ascii="Times New Roman" w:hAnsi="Times New Roman"/>
          <w:szCs w:val="24"/>
        </w:rPr>
        <w:t xml:space="preserve"> Estadísticas que identifiquen las instituciones responsables, el lugar de los hechos así como el sexo, la edad</w:t>
      </w:r>
      <w:r w:rsidR="00CF1569">
        <w:rPr>
          <w:rFonts w:ascii="Times New Roman" w:hAnsi="Times New Roman"/>
          <w:szCs w:val="24"/>
        </w:rPr>
        <w:t xml:space="preserve"> y el origen étnico</w:t>
      </w:r>
      <w:r w:rsidRPr="002314F9">
        <w:rPr>
          <w:rFonts w:ascii="Times New Roman" w:hAnsi="Times New Roman"/>
          <w:szCs w:val="24"/>
        </w:rPr>
        <w:t xml:space="preserve"> de las víctimas</w:t>
      </w:r>
      <w:r w:rsidRPr="002314F9">
        <w:rPr>
          <w:rFonts w:ascii="Times New Roman" w:hAnsi="Times New Roman"/>
          <w:spacing w:val="-3"/>
          <w:szCs w:val="24"/>
        </w:rPr>
        <w:t>;</w:t>
      </w:r>
    </w:p>
    <w:p w:rsidR="00CA5609" w:rsidRPr="002314F9" w:rsidRDefault="00CA5609" w:rsidP="008626C4">
      <w:pPr>
        <w:numPr>
          <w:ilvl w:val="1"/>
          <w:numId w:val="2"/>
        </w:numPr>
        <w:tabs>
          <w:tab w:val="clear" w:pos="1440"/>
        </w:tabs>
        <w:ind w:left="0" w:firstLine="600"/>
        <w:rPr>
          <w:rFonts w:ascii="Times New Roman" w:hAnsi="Times New Roman"/>
          <w:spacing w:val="-3"/>
          <w:szCs w:val="24"/>
        </w:rPr>
      </w:pPr>
      <w:r w:rsidRPr="002314F9">
        <w:rPr>
          <w:rFonts w:ascii="Times New Roman" w:hAnsi="Times New Roman"/>
          <w:szCs w:val="24"/>
        </w:rPr>
        <w:t xml:space="preserve">Los avances y resultados de cada una de las investigaciones sobre las alegaciones de tortura </w:t>
      </w:r>
      <w:r w:rsidRPr="002314F9">
        <w:rPr>
          <w:rFonts w:ascii="Times New Roman" w:hAnsi="Times New Roman"/>
          <w:szCs w:val="24"/>
          <w:lang w:val="es-ES"/>
        </w:rPr>
        <w:t xml:space="preserve">y otros tratos crueles, inhumanos o degradantes </w:t>
      </w:r>
      <w:r w:rsidRPr="002314F9">
        <w:rPr>
          <w:rFonts w:ascii="Times New Roman" w:hAnsi="Times New Roman"/>
          <w:szCs w:val="24"/>
        </w:rPr>
        <w:t xml:space="preserve">denunciadas y las sanciones en los casos de condenas; </w:t>
      </w:r>
    </w:p>
    <w:p w:rsidR="00CA5609" w:rsidRPr="002314F9" w:rsidRDefault="00CA5609" w:rsidP="008626C4">
      <w:pPr>
        <w:numPr>
          <w:ilvl w:val="1"/>
          <w:numId w:val="2"/>
        </w:numPr>
        <w:tabs>
          <w:tab w:val="clear" w:pos="1440"/>
        </w:tabs>
        <w:ind w:left="0" w:firstLine="600"/>
        <w:rPr>
          <w:rFonts w:ascii="Times New Roman" w:hAnsi="Times New Roman"/>
          <w:spacing w:val="-3"/>
          <w:szCs w:val="24"/>
        </w:rPr>
      </w:pPr>
      <w:r w:rsidRPr="002314F9">
        <w:rPr>
          <w:rFonts w:ascii="Times New Roman" w:hAnsi="Times New Roman"/>
          <w:szCs w:val="24"/>
        </w:rPr>
        <w:t>Número de oficiales de la policía, el ejército y las instituciones penitenciarias han sido suspendidos de sus funciones como medida preventiva o sanción por hechos de tortura</w:t>
      </w:r>
      <w:r w:rsidRPr="002314F9">
        <w:rPr>
          <w:rFonts w:ascii="Times New Roman" w:hAnsi="Times New Roman"/>
          <w:szCs w:val="24"/>
          <w:lang w:val="es-ES"/>
        </w:rPr>
        <w:t xml:space="preserve"> y otros tratos crueles, inhumanos o degradantes</w:t>
      </w:r>
      <w:r w:rsidRPr="002314F9">
        <w:rPr>
          <w:rFonts w:ascii="Times New Roman" w:hAnsi="Times New Roman"/>
          <w:szCs w:val="24"/>
        </w:rPr>
        <w:t>, o posteriormente han sido despedidos</w:t>
      </w:r>
      <w:r w:rsidR="003B65D8">
        <w:rPr>
          <w:rFonts w:ascii="Times New Roman" w:hAnsi="Times New Roman"/>
          <w:szCs w:val="24"/>
        </w:rPr>
        <w:t xml:space="preserve"> y c</w:t>
      </w:r>
      <w:r w:rsidR="003B65D8" w:rsidRPr="002314F9">
        <w:rPr>
          <w:rFonts w:ascii="Times New Roman" w:hAnsi="Times New Roman"/>
          <w:szCs w:val="24"/>
        </w:rPr>
        <w:t>asos de alegaciones de tortura, tratos crueles, inhumanos o degradantes que han resultado en exoneraciones</w:t>
      </w:r>
      <w:r w:rsidR="003B65D8">
        <w:rPr>
          <w:rFonts w:ascii="Times New Roman" w:hAnsi="Times New Roman"/>
          <w:szCs w:val="24"/>
        </w:rPr>
        <w:t>;</w:t>
      </w:r>
    </w:p>
    <w:p w:rsidR="00CA5609" w:rsidRPr="002314F9" w:rsidRDefault="00CA5609" w:rsidP="007611CA">
      <w:pPr>
        <w:numPr>
          <w:ilvl w:val="1"/>
          <w:numId w:val="2"/>
        </w:numPr>
        <w:tabs>
          <w:tab w:val="clear" w:pos="1440"/>
        </w:tabs>
        <w:ind w:left="0" w:firstLine="600"/>
        <w:rPr>
          <w:rFonts w:ascii="Times New Roman" w:hAnsi="Times New Roman"/>
          <w:spacing w:val="-3"/>
          <w:szCs w:val="24"/>
        </w:rPr>
      </w:pPr>
      <w:r w:rsidRPr="002314F9">
        <w:rPr>
          <w:rFonts w:ascii="Times New Roman" w:hAnsi="Times New Roman"/>
          <w:szCs w:val="24"/>
        </w:rPr>
        <w:t>La jurisdicción que estuvo a cargo de las investigaciones</w:t>
      </w:r>
      <w:r w:rsidR="003B65D8">
        <w:rPr>
          <w:rFonts w:ascii="Times New Roman" w:hAnsi="Times New Roman"/>
          <w:szCs w:val="24"/>
        </w:rPr>
        <w:t xml:space="preserve"> en cada caso.</w:t>
      </w:r>
    </w:p>
    <w:p w:rsidR="00CA729E" w:rsidRPr="002314F9" w:rsidRDefault="00CA729E" w:rsidP="00CA729E">
      <w:pPr>
        <w:jc w:val="left"/>
        <w:rPr>
          <w:rFonts w:ascii="Times New Roman" w:hAnsi="Times New Roman"/>
          <w:szCs w:val="24"/>
        </w:rPr>
      </w:pPr>
    </w:p>
    <w:p w:rsidR="00CA729E" w:rsidRPr="002314F9" w:rsidRDefault="00CA729E" w:rsidP="007611CA">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eastAsia="en-US"/>
        </w:rPr>
        <w:t xml:space="preserve">Sírvanse indicar las medidas de implementación, que se ha tomado para garantizar que las mujeres puedan acceder a un aborto legal y seguro, en las hipótesis que  estableció la sentencia de la Corte Constitucional C-355 de 2006, </w:t>
      </w:r>
      <w:r w:rsidRPr="002314F9">
        <w:rPr>
          <w:rFonts w:ascii="Times New Roman" w:hAnsi="Times New Roman"/>
          <w:szCs w:val="24"/>
        </w:rPr>
        <w:t>mencionado en el informe del Estado Parte (párr</w:t>
      </w:r>
      <w:r w:rsidR="00CF1569">
        <w:rPr>
          <w:rFonts w:ascii="Times New Roman" w:hAnsi="Times New Roman"/>
          <w:szCs w:val="24"/>
        </w:rPr>
        <w:t>s</w:t>
      </w:r>
      <w:r w:rsidRPr="002314F9">
        <w:rPr>
          <w:rFonts w:ascii="Times New Roman" w:hAnsi="Times New Roman"/>
          <w:szCs w:val="24"/>
        </w:rPr>
        <w:t>. 510</w:t>
      </w:r>
      <w:r w:rsidR="00CF1569">
        <w:rPr>
          <w:rFonts w:ascii="Times New Roman" w:hAnsi="Times New Roman"/>
          <w:szCs w:val="24"/>
        </w:rPr>
        <w:t xml:space="preserve"> y </w:t>
      </w:r>
      <w:r w:rsidRPr="002314F9">
        <w:rPr>
          <w:rFonts w:ascii="Times New Roman" w:hAnsi="Times New Roman"/>
          <w:szCs w:val="24"/>
        </w:rPr>
        <w:t>511).</w:t>
      </w:r>
    </w:p>
    <w:p w:rsidR="00CA729E" w:rsidRPr="002314F9" w:rsidRDefault="00CA729E" w:rsidP="003135AB">
      <w:pPr>
        <w:rPr>
          <w:rFonts w:ascii="Times New Roman" w:hAnsi="Times New Roman"/>
          <w:b/>
          <w:szCs w:val="24"/>
          <w:lang w:val="es-ES"/>
        </w:rPr>
      </w:pPr>
    </w:p>
    <w:p w:rsidR="00CA5609" w:rsidRPr="002314F9" w:rsidRDefault="00CA5609" w:rsidP="007611CA">
      <w:pPr>
        <w:keepNext/>
        <w:ind w:left="720" w:hanging="720"/>
        <w:jc w:val="center"/>
        <w:rPr>
          <w:rFonts w:ascii="Times New Roman" w:hAnsi="Times New Roman"/>
          <w:b/>
          <w:szCs w:val="24"/>
          <w:lang w:val="es-ES"/>
        </w:rPr>
      </w:pPr>
      <w:r w:rsidRPr="002314F9">
        <w:rPr>
          <w:rFonts w:ascii="Times New Roman" w:hAnsi="Times New Roman"/>
          <w:b/>
          <w:szCs w:val="24"/>
          <w:lang w:val="es-ES"/>
        </w:rPr>
        <w:t xml:space="preserve">Derecho a la libertad y seguridad y derecho de los detenidos a ser tratados </w:t>
      </w:r>
      <w:r w:rsidR="00961B8E">
        <w:rPr>
          <w:rFonts w:ascii="Times New Roman" w:hAnsi="Times New Roman"/>
          <w:b/>
          <w:szCs w:val="24"/>
          <w:lang w:val="es-ES"/>
        </w:rPr>
        <w:br/>
      </w:r>
      <w:r w:rsidRPr="002314F9">
        <w:rPr>
          <w:rFonts w:ascii="Times New Roman" w:hAnsi="Times New Roman"/>
          <w:b/>
          <w:szCs w:val="24"/>
          <w:lang w:val="es-ES"/>
        </w:rPr>
        <w:t xml:space="preserve">con humanidad y dignidad (artículos 9 y 10) </w:t>
      </w:r>
    </w:p>
    <w:p w:rsidR="00CA5609" w:rsidRPr="002314F9" w:rsidRDefault="00CA5609" w:rsidP="007611CA">
      <w:pPr>
        <w:keepNext/>
        <w:ind w:left="720" w:hanging="720"/>
        <w:jc w:val="center"/>
        <w:rPr>
          <w:rFonts w:ascii="Times New Roman" w:hAnsi="Times New Roman"/>
          <w:b/>
          <w:szCs w:val="24"/>
          <w:lang w:val="es-ES"/>
        </w:rPr>
      </w:pPr>
    </w:p>
    <w:p w:rsidR="00CA5609" w:rsidRPr="002314F9" w:rsidRDefault="00CA5609" w:rsidP="007611CA">
      <w:pPr>
        <w:keepNext/>
        <w:numPr>
          <w:ilvl w:val="0"/>
          <w:numId w:val="1"/>
        </w:numPr>
        <w:tabs>
          <w:tab w:val="clear" w:pos="1080"/>
          <w:tab w:val="num" w:pos="600"/>
        </w:tabs>
        <w:ind w:left="0" w:firstLine="0"/>
        <w:rPr>
          <w:rFonts w:ascii="Times New Roman" w:hAnsi="Times New Roman"/>
          <w:b/>
          <w:szCs w:val="24"/>
          <w:lang w:val="es-ES" w:eastAsia="en-US"/>
        </w:rPr>
      </w:pPr>
      <w:r w:rsidRPr="002314F9">
        <w:rPr>
          <w:rStyle w:val="fsn1"/>
          <w:rFonts w:ascii="Times New Roman" w:hAnsi="Times New Roman"/>
          <w:lang w:val="es-ES" w:eastAsia="en-US"/>
        </w:rPr>
        <w:t>Sírvanse indicar la</w:t>
      </w:r>
      <w:r w:rsidR="00A314B8">
        <w:rPr>
          <w:rStyle w:val="fsn1"/>
          <w:rFonts w:ascii="Times New Roman" w:hAnsi="Times New Roman"/>
          <w:lang w:val="es-ES" w:eastAsia="en-US"/>
        </w:rPr>
        <w:t>s</w:t>
      </w:r>
      <w:r w:rsidRPr="002314F9">
        <w:rPr>
          <w:rStyle w:val="fsn1"/>
          <w:rFonts w:ascii="Times New Roman" w:hAnsi="Times New Roman"/>
          <w:lang w:val="es-ES" w:eastAsia="en-US"/>
        </w:rPr>
        <w:t xml:space="preserve"> medidas que se</w:t>
      </w:r>
      <w:r w:rsidR="007928D5" w:rsidRPr="002314F9">
        <w:rPr>
          <w:rStyle w:val="fsn1"/>
          <w:rFonts w:ascii="Times New Roman" w:hAnsi="Times New Roman"/>
          <w:lang w:val="es-ES" w:eastAsia="en-US"/>
        </w:rPr>
        <w:t xml:space="preserve"> han</w:t>
      </w:r>
      <w:r w:rsidRPr="002314F9">
        <w:rPr>
          <w:rStyle w:val="fsn1"/>
          <w:rFonts w:ascii="Times New Roman" w:hAnsi="Times New Roman"/>
          <w:lang w:val="es-ES" w:eastAsia="en-US"/>
        </w:rPr>
        <w:t xml:space="preserve"> tomado para implementar las recomendaciones emitidas </w:t>
      </w:r>
      <w:r w:rsidR="007928D5" w:rsidRPr="002314F9">
        <w:rPr>
          <w:rFonts w:ascii="Times New Roman" w:eastAsia="SimSun" w:hAnsi="Times New Roman"/>
          <w:szCs w:val="24"/>
          <w:lang w:eastAsia="zh-CN"/>
        </w:rPr>
        <w:t xml:space="preserve">por </w:t>
      </w:r>
      <w:r w:rsidRPr="002314F9">
        <w:rPr>
          <w:rFonts w:ascii="Times New Roman" w:eastAsia="SimSun" w:hAnsi="Times New Roman"/>
          <w:szCs w:val="24"/>
          <w:lang w:eastAsia="zh-CN"/>
        </w:rPr>
        <w:t>el Grupo de Trabajo sobre la Detención Arbitraria después de su misión a Colombia en 2008 (A/HRC/10/21/Add.3).</w:t>
      </w:r>
    </w:p>
    <w:p w:rsidR="00CA5609" w:rsidRPr="002314F9" w:rsidRDefault="00CA5609">
      <w:pPr>
        <w:rPr>
          <w:rStyle w:val="fsn1"/>
          <w:rFonts w:ascii="Times New Roman" w:hAnsi="Times New Roman"/>
          <w:b/>
          <w:lang w:val="es-ES" w:eastAsia="en-US"/>
        </w:rPr>
      </w:pPr>
    </w:p>
    <w:p w:rsidR="00CA5609" w:rsidRPr="00991746" w:rsidRDefault="00CA5609" w:rsidP="007611CA">
      <w:pPr>
        <w:numPr>
          <w:ilvl w:val="0"/>
          <w:numId w:val="1"/>
        </w:numPr>
        <w:tabs>
          <w:tab w:val="clear" w:pos="1080"/>
          <w:tab w:val="num" w:pos="600"/>
        </w:tabs>
        <w:ind w:left="0" w:firstLine="0"/>
        <w:rPr>
          <w:rStyle w:val="fsn1"/>
          <w:rFonts w:ascii="Times New Roman" w:hAnsi="Times New Roman"/>
          <w:b/>
          <w:lang w:val="es-ES" w:eastAsia="en-US"/>
        </w:rPr>
      </w:pPr>
      <w:r w:rsidRPr="002314F9">
        <w:rPr>
          <w:rStyle w:val="fsn1"/>
          <w:rFonts w:ascii="Times New Roman" w:hAnsi="Times New Roman"/>
        </w:rPr>
        <w:t>Sírvanse proporcionar estadísticas actualizadas sobre la población carcelaria, desagregando por cárcel, e indicando el sexo, la edad, la etnicidad, tanto respecto de los presos condenados como de los en detención preventiva. Sírvanse también indicar la cifra de hacinamiento por cárcel de los años 2007 y 2008</w:t>
      </w:r>
      <w:r w:rsidRPr="002314F9">
        <w:rPr>
          <w:rStyle w:val="fsn1"/>
          <w:rFonts w:ascii="Times New Roman" w:hAnsi="Times New Roman"/>
          <w:color w:val="339966"/>
        </w:rPr>
        <w:t>.</w:t>
      </w:r>
      <w:r w:rsidRPr="002314F9">
        <w:rPr>
          <w:rStyle w:val="fsn1"/>
          <w:rFonts w:ascii="Times New Roman" w:hAnsi="Times New Roman"/>
        </w:rPr>
        <w:t xml:space="preserve"> Sírvanse indicar</w:t>
      </w:r>
      <w:r w:rsidRPr="009B1C66">
        <w:rPr>
          <w:rStyle w:val="fsn1"/>
          <w:rFonts w:ascii="Times New Roman" w:hAnsi="Times New Roman"/>
        </w:rPr>
        <w:t xml:space="preserve"> </w:t>
      </w:r>
      <w:r w:rsidR="009B1C66" w:rsidRPr="009B1C66">
        <w:rPr>
          <w:rStyle w:val="fsn1"/>
          <w:rFonts w:ascii="Times New Roman" w:hAnsi="Times New Roman"/>
        </w:rPr>
        <w:t xml:space="preserve">las medidas tomadas para separar </w:t>
      </w:r>
      <w:r w:rsidR="009B1C66" w:rsidRPr="009B1C66">
        <w:rPr>
          <w:rFonts w:ascii="Times New Roman" w:hAnsi="Times New Roman"/>
        </w:rPr>
        <w:t>los procesados de los condenados y</w:t>
      </w:r>
      <w:r w:rsidR="009B1C66">
        <w:t xml:space="preserve"> </w:t>
      </w:r>
      <w:r w:rsidRPr="002314F9">
        <w:rPr>
          <w:rStyle w:val="fsn1"/>
          <w:rFonts w:ascii="Times New Roman" w:hAnsi="Times New Roman"/>
        </w:rPr>
        <w:t>las políticas y normas actuales sobre el uso del aislamiento y las principales razones p</w:t>
      </w:r>
      <w:r w:rsidR="003B65D8">
        <w:rPr>
          <w:rStyle w:val="fsn1"/>
          <w:rFonts w:ascii="Times New Roman" w:hAnsi="Times New Roman"/>
        </w:rPr>
        <w:t>or las que se utiliza dicho procedimiento.</w:t>
      </w:r>
      <w:r w:rsidRPr="002314F9">
        <w:rPr>
          <w:rStyle w:val="fsn1"/>
          <w:rFonts w:ascii="Times New Roman" w:hAnsi="Times New Roman"/>
        </w:rPr>
        <w:t>.</w:t>
      </w:r>
    </w:p>
    <w:p w:rsidR="00991746" w:rsidRDefault="00991746" w:rsidP="00991746">
      <w:pPr>
        <w:rPr>
          <w:rStyle w:val="fsn1"/>
          <w:rFonts w:ascii="Times New Roman" w:hAnsi="Times New Roman"/>
          <w:b/>
          <w:lang w:val="es-ES" w:eastAsia="en-US"/>
        </w:rPr>
      </w:pPr>
    </w:p>
    <w:p w:rsidR="00991746" w:rsidRPr="00991746" w:rsidRDefault="00991746" w:rsidP="00991746">
      <w:pPr>
        <w:numPr>
          <w:ilvl w:val="0"/>
          <w:numId w:val="1"/>
        </w:numPr>
        <w:tabs>
          <w:tab w:val="clear" w:pos="1080"/>
          <w:tab w:val="num" w:pos="600"/>
        </w:tabs>
        <w:ind w:left="0" w:firstLine="0"/>
        <w:rPr>
          <w:rFonts w:ascii="Times New Roman" w:hAnsi="Times New Roman"/>
          <w:b/>
          <w:szCs w:val="24"/>
          <w:lang w:val="es-ES" w:eastAsia="en-US"/>
        </w:rPr>
      </w:pPr>
      <w:r w:rsidRPr="00991746">
        <w:rPr>
          <w:rFonts w:ascii="Times New Roman" w:hAnsi="Times New Roman"/>
        </w:rPr>
        <w:t xml:space="preserve">Sírvanse indicar las medidas que se ha tomado para investigar y sancionar el seguimiento de jueces y defensores de los derechos humanos por parte de los servicios de inteligencia?  </w:t>
      </w:r>
    </w:p>
    <w:p w:rsidR="00991746" w:rsidRPr="002314F9" w:rsidRDefault="00991746" w:rsidP="00991746">
      <w:pPr>
        <w:rPr>
          <w:rStyle w:val="fsn1"/>
          <w:rFonts w:ascii="Times New Roman" w:hAnsi="Times New Roman"/>
          <w:b/>
          <w:lang w:val="es-ES" w:eastAsia="en-US"/>
        </w:rPr>
      </w:pPr>
    </w:p>
    <w:p w:rsidR="00CA5609" w:rsidRPr="002314F9" w:rsidRDefault="00CA5609">
      <w:pPr>
        <w:keepNext/>
        <w:keepLines/>
        <w:ind w:left="720" w:hanging="720"/>
        <w:jc w:val="center"/>
        <w:rPr>
          <w:rFonts w:ascii="Times New Roman" w:hAnsi="Times New Roman"/>
          <w:b/>
          <w:szCs w:val="24"/>
          <w:lang w:val="es-ES"/>
        </w:rPr>
      </w:pPr>
      <w:r w:rsidRPr="002314F9">
        <w:rPr>
          <w:rFonts w:ascii="Times New Roman" w:hAnsi="Times New Roman"/>
          <w:b/>
          <w:szCs w:val="24"/>
          <w:lang w:val="es-ES"/>
        </w:rPr>
        <w:t>Juicio justo y garantías procesales (artículo 14)</w:t>
      </w:r>
    </w:p>
    <w:p w:rsidR="00CA5609" w:rsidRPr="002314F9" w:rsidRDefault="00CA5609">
      <w:pPr>
        <w:keepNext/>
        <w:keepLines/>
        <w:ind w:left="720" w:hanging="720"/>
        <w:rPr>
          <w:rFonts w:ascii="Times New Roman" w:hAnsi="Times New Roman"/>
          <w:b/>
          <w:szCs w:val="24"/>
          <w:lang w:val="es-ES"/>
        </w:rPr>
      </w:pPr>
    </w:p>
    <w:p w:rsidR="00CA5609" w:rsidRPr="002314F9" w:rsidRDefault="00CA5609" w:rsidP="007611CA">
      <w:pPr>
        <w:numPr>
          <w:ilvl w:val="0"/>
          <w:numId w:val="1"/>
        </w:numPr>
        <w:tabs>
          <w:tab w:val="clear" w:pos="1080"/>
          <w:tab w:val="num" w:pos="600"/>
        </w:tabs>
        <w:ind w:left="0" w:firstLine="0"/>
        <w:rPr>
          <w:rFonts w:ascii="Times New Roman" w:hAnsi="Times New Roman"/>
          <w:b/>
          <w:szCs w:val="24"/>
          <w:lang w:val="es-ES" w:eastAsia="en-US"/>
        </w:rPr>
      </w:pPr>
      <w:r w:rsidRPr="002314F9">
        <w:rPr>
          <w:rFonts w:ascii="Times New Roman" w:hAnsi="Times New Roman"/>
          <w:spacing w:val="-3"/>
          <w:szCs w:val="24"/>
        </w:rPr>
        <w:t xml:space="preserve">Con referencia a la justicia penal militar, el Comité toma nota de </w:t>
      </w:r>
      <w:r w:rsidR="00366F12">
        <w:rPr>
          <w:rFonts w:ascii="Times New Roman" w:hAnsi="Times New Roman"/>
          <w:spacing w:val="-3"/>
          <w:szCs w:val="24"/>
        </w:rPr>
        <w:t xml:space="preserve">la </w:t>
      </w:r>
      <w:r w:rsidRPr="002314F9">
        <w:rPr>
          <w:rFonts w:ascii="Times New Roman" w:hAnsi="Times New Roman"/>
          <w:spacing w:val="-3"/>
          <w:szCs w:val="24"/>
        </w:rPr>
        <w:t xml:space="preserve">información en </w:t>
      </w:r>
      <w:r w:rsidRPr="002314F9">
        <w:rPr>
          <w:rFonts w:ascii="Times New Roman" w:hAnsi="Times New Roman"/>
          <w:szCs w:val="24"/>
          <w:lang w:val="es-ES" w:eastAsia="en-US"/>
        </w:rPr>
        <w:t xml:space="preserve">el informe del Estado </w:t>
      </w:r>
      <w:r w:rsidR="00961B8E">
        <w:rPr>
          <w:rFonts w:ascii="Times New Roman" w:hAnsi="Times New Roman"/>
          <w:szCs w:val="24"/>
          <w:lang w:val="es-ES" w:eastAsia="en-US"/>
        </w:rPr>
        <w:t>p</w:t>
      </w:r>
      <w:r w:rsidRPr="002314F9">
        <w:rPr>
          <w:rFonts w:ascii="Times New Roman" w:hAnsi="Times New Roman"/>
          <w:szCs w:val="24"/>
          <w:lang w:val="es-ES" w:eastAsia="en-US"/>
        </w:rPr>
        <w:t>arte (p</w:t>
      </w:r>
      <w:r w:rsidR="00A314B8">
        <w:rPr>
          <w:rFonts w:ascii="Times New Roman" w:hAnsi="Times New Roman"/>
          <w:szCs w:val="24"/>
          <w:lang w:val="es-ES" w:eastAsia="en-US"/>
        </w:rPr>
        <w:t>á</w:t>
      </w:r>
      <w:r w:rsidRPr="002314F9">
        <w:rPr>
          <w:rFonts w:ascii="Times New Roman" w:hAnsi="Times New Roman"/>
          <w:szCs w:val="24"/>
          <w:lang w:val="es-ES" w:eastAsia="en-US"/>
        </w:rPr>
        <w:t xml:space="preserve">rr. 260), </w:t>
      </w:r>
      <w:r w:rsidR="00366F12">
        <w:rPr>
          <w:rFonts w:ascii="Times New Roman" w:hAnsi="Times New Roman"/>
          <w:szCs w:val="24"/>
          <w:lang w:val="es-ES" w:eastAsia="en-US"/>
        </w:rPr>
        <w:t xml:space="preserve">según la cual </w:t>
      </w:r>
      <w:r w:rsidRPr="002314F9">
        <w:rPr>
          <w:rFonts w:ascii="Times New Roman" w:hAnsi="Times New Roman"/>
          <w:szCs w:val="24"/>
          <w:lang w:val="es-ES" w:eastAsia="en-US"/>
        </w:rPr>
        <w:t>226 investigaciones han sido enviadas a la justicia ordinaria. Sírvanse indicar cu</w:t>
      </w:r>
      <w:r w:rsidR="00366F12">
        <w:rPr>
          <w:rFonts w:ascii="Times New Roman" w:hAnsi="Times New Roman"/>
          <w:szCs w:val="24"/>
          <w:lang w:val="es-ES" w:eastAsia="en-US"/>
        </w:rPr>
        <w:t>á</w:t>
      </w:r>
      <w:r w:rsidRPr="002314F9">
        <w:rPr>
          <w:rFonts w:ascii="Times New Roman" w:hAnsi="Times New Roman"/>
          <w:szCs w:val="24"/>
          <w:lang w:val="es-ES" w:eastAsia="en-US"/>
        </w:rPr>
        <w:t xml:space="preserve">ntos casos </w:t>
      </w:r>
      <w:r w:rsidR="009B025B" w:rsidRPr="002314F9">
        <w:rPr>
          <w:rFonts w:ascii="Times New Roman" w:hAnsi="Times New Roman"/>
          <w:szCs w:val="24"/>
          <w:lang w:val="es-ES" w:eastAsia="en-US"/>
        </w:rPr>
        <w:t>aún</w:t>
      </w:r>
      <w:r w:rsidRPr="002314F9">
        <w:rPr>
          <w:rFonts w:ascii="Times New Roman" w:hAnsi="Times New Roman"/>
          <w:szCs w:val="24"/>
          <w:lang w:val="es-ES" w:eastAsia="en-US"/>
        </w:rPr>
        <w:t xml:space="preserve"> mantiene la justicia penal militar sin transferir a la justicia ordinaria y cu</w:t>
      </w:r>
      <w:r w:rsidR="00366F12">
        <w:rPr>
          <w:rFonts w:ascii="Times New Roman" w:hAnsi="Times New Roman"/>
          <w:szCs w:val="24"/>
          <w:lang w:val="es-ES" w:eastAsia="en-US"/>
        </w:rPr>
        <w:t>á</w:t>
      </w:r>
      <w:r w:rsidRPr="002314F9">
        <w:rPr>
          <w:rFonts w:ascii="Times New Roman" w:hAnsi="Times New Roman"/>
          <w:szCs w:val="24"/>
          <w:lang w:val="es-ES" w:eastAsia="en-US"/>
        </w:rPr>
        <w:t xml:space="preserve">ntos </w:t>
      </w:r>
      <w:r w:rsidR="004F48E1" w:rsidRPr="002314F9">
        <w:rPr>
          <w:rFonts w:ascii="Times New Roman" w:hAnsi="Times New Roman"/>
          <w:szCs w:val="24"/>
          <w:lang w:val="es-ES" w:eastAsia="en-US"/>
        </w:rPr>
        <w:t>están</w:t>
      </w:r>
      <w:r w:rsidRPr="002314F9">
        <w:rPr>
          <w:rFonts w:ascii="Times New Roman" w:hAnsi="Times New Roman"/>
          <w:szCs w:val="24"/>
          <w:lang w:val="es-ES" w:eastAsia="en-US"/>
        </w:rPr>
        <w:t xml:space="preserve"> bajo </w:t>
      </w:r>
      <w:r w:rsidR="004F48E1" w:rsidRPr="002314F9">
        <w:rPr>
          <w:rFonts w:ascii="Times New Roman" w:hAnsi="Times New Roman"/>
          <w:szCs w:val="24"/>
          <w:lang w:val="es-ES" w:eastAsia="en-US"/>
        </w:rPr>
        <w:t>conflicto</w:t>
      </w:r>
      <w:r w:rsidRPr="002314F9">
        <w:rPr>
          <w:rFonts w:ascii="Times New Roman" w:hAnsi="Times New Roman"/>
          <w:szCs w:val="24"/>
          <w:lang w:val="es-ES" w:eastAsia="en-US"/>
        </w:rPr>
        <w:t xml:space="preserve"> de competencia </w:t>
      </w:r>
      <w:r w:rsidR="004F48E1" w:rsidRPr="002314F9">
        <w:rPr>
          <w:rFonts w:ascii="Times New Roman" w:hAnsi="Times New Roman"/>
          <w:szCs w:val="24"/>
          <w:lang w:val="es-ES" w:eastAsia="en-US"/>
        </w:rPr>
        <w:t xml:space="preserve">entre ambas jurisdicciones </w:t>
      </w:r>
      <w:r w:rsidRPr="002314F9">
        <w:rPr>
          <w:rFonts w:ascii="Times New Roman" w:hAnsi="Times New Roman"/>
          <w:szCs w:val="24"/>
          <w:lang w:val="es-ES" w:eastAsia="en-US"/>
        </w:rPr>
        <w:t>y por qu</w:t>
      </w:r>
      <w:r w:rsidR="004F48E1" w:rsidRPr="002314F9">
        <w:rPr>
          <w:rFonts w:ascii="Times New Roman" w:hAnsi="Times New Roman"/>
          <w:szCs w:val="24"/>
          <w:lang w:val="es-ES" w:eastAsia="en-US"/>
        </w:rPr>
        <w:t>é</w:t>
      </w:r>
      <w:r w:rsidRPr="002314F9">
        <w:rPr>
          <w:rFonts w:ascii="Times New Roman" w:hAnsi="Times New Roman"/>
          <w:szCs w:val="24"/>
          <w:lang w:val="es-ES" w:eastAsia="en-US"/>
        </w:rPr>
        <w:t xml:space="preserve"> razones.</w:t>
      </w:r>
      <w:r w:rsidRPr="002314F9">
        <w:rPr>
          <w:rFonts w:ascii="Times New Roman" w:hAnsi="Times New Roman"/>
          <w:b/>
          <w:szCs w:val="24"/>
          <w:lang w:val="es-ES" w:eastAsia="en-US"/>
        </w:rPr>
        <w:t xml:space="preserve"> </w:t>
      </w:r>
      <w:r w:rsidRPr="002314F9">
        <w:rPr>
          <w:rFonts w:ascii="Times New Roman" w:hAnsi="Times New Roman"/>
          <w:szCs w:val="24"/>
          <w:lang w:val="es-ES" w:eastAsia="en-US"/>
        </w:rPr>
        <w:t>Por favor suministr</w:t>
      </w:r>
      <w:r w:rsidR="00366F12">
        <w:rPr>
          <w:rFonts w:ascii="Times New Roman" w:hAnsi="Times New Roman"/>
          <w:szCs w:val="24"/>
          <w:lang w:val="es-ES" w:eastAsia="en-US"/>
        </w:rPr>
        <w:t>en</w:t>
      </w:r>
      <w:r w:rsidRPr="002314F9">
        <w:rPr>
          <w:rFonts w:ascii="Times New Roman" w:hAnsi="Times New Roman"/>
          <w:szCs w:val="24"/>
          <w:lang w:val="es-ES" w:eastAsia="en-US"/>
        </w:rPr>
        <w:t xml:space="preserve"> información sobre</w:t>
      </w:r>
      <w:r w:rsidRPr="002314F9">
        <w:rPr>
          <w:rFonts w:ascii="Times New Roman" w:hAnsi="Times New Roman"/>
          <w:b/>
          <w:szCs w:val="24"/>
          <w:lang w:val="es-ES" w:eastAsia="en-US"/>
        </w:rPr>
        <w:t xml:space="preserve"> </w:t>
      </w:r>
      <w:r w:rsidR="004F48E1" w:rsidRPr="002314F9">
        <w:rPr>
          <w:rFonts w:ascii="Times New Roman" w:hAnsi="Times New Roman"/>
          <w:spacing w:val="-3"/>
          <w:szCs w:val="24"/>
        </w:rPr>
        <w:t>cuáles</w:t>
      </w:r>
      <w:r w:rsidRPr="002314F9">
        <w:rPr>
          <w:rFonts w:ascii="Times New Roman" w:hAnsi="Times New Roman"/>
          <w:spacing w:val="-3"/>
          <w:szCs w:val="24"/>
        </w:rPr>
        <w:t xml:space="preserve"> han sido los avances para la reforma de la justicia penal militar para garantizar la vigencia de los estándares internacionales de derechos humanos. </w:t>
      </w:r>
    </w:p>
    <w:p w:rsidR="00CA5609" w:rsidRPr="002314F9" w:rsidRDefault="00CA5609">
      <w:pPr>
        <w:rPr>
          <w:rFonts w:ascii="Times New Roman" w:hAnsi="Times New Roman"/>
          <w:b/>
          <w:szCs w:val="24"/>
          <w:lang w:val="es-ES" w:eastAsia="en-US"/>
        </w:rPr>
      </w:pPr>
    </w:p>
    <w:p w:rsidR="00CA5609" w:rsidRPr="002314F9" w:rsidRDefault="00CA5609" w:rsidP="002314F9">
      <w:pPr>
        <w:numPr>
          <w:ilvl w:val="0"/>
          <w:numId w:val="1"/>
        </w:numPr>
        <w:tabs>
          <w:tab w:val="clear" w:pos="1080"/>
          <w:tab w:val="num" w:pos="600"/>
        </w:tabs>
        <w:ind w:left="0" w:firstLine="0"/>
        <w:rPr>
          <w:rFonts w:ascii="Times New Roman" w:hAnsi="Times New Roman"/>
          <w:b/>
          <w:szCs w:val="24"/>
          <w:lang w:val="es-ES" w:eastAsia="en-US"/>
        </w:rPr>
      </w:pPr>
      <w:r w:rsidRPr="002314F9">
        <w:rPr>
          <w:rFonts w:ascii="Times New Roman" w:eastAsia="SimSun" w:hAnsi="Times New Roman"/>
          <w:szCs w:val="24"/>
          <w:lang w:eastAsia="zh-CN"/>
        </w:rPr>
        <w:t xml:space="preserve">Sírvanse indicar como se garantiza </w:t>
      </w:r>
      <w:r w:rsidR="009B1C66">
        <w:rPr>
          <w:rFonts w:ascii="Times New Roman" w:eastAsia="SimSun" w:hAnsi="Times New Roman"/>
          <w:szCs w:val="24"/>
          <w:lang w:eastAsia="zh-CN"/>
        </w:rPr>
        <w:t>representación jurídica</w:t>
      </w:r>
      <w:r w:rsidRPr="002314F9">
        <w:rPr>
          <w:rFonts w:ascii="Times New Roman" w:eastAsia="SimSun" w:hAnsi="Times New Roman"/>
          <w:szCs w:val="24"/>
          <w:lang w:eastAsia="zh-CN"/>
        </w:rPr>
        <w:t xml:space="preserve"> de calidad </w:t>
      </w:r>
      <w:r w:rsidR="009B1C66">
        <w:rPr>
          <w:rFonts w:ascii="Times New Roman" w:eastAsia="SimSun" w:hAnsi="Times New Roman"/>
          <w:szCs w:val="24"/>
          <w:lang w:eastAsia="zh-CN"/>
        </w:rPr>
        <w:t>para</w:t>
      </w:r>
      <w:r w:rsidRPr="002314F9">
        <w:rPr>
          <w:rFonts w:ascii="Times New Roman" w:eastAsia="SimSun" w:hAnsi="Times New Roman"/>
          <w:szCs w:val="24"/>
          <w:lang w:eastAsia="zh-CN"/>
        </w:rPr>
        <w:t xml:space="preserve"> las victimas que solicitan reparaciones dentro del marco de la Ley de Justicia y Paz. </w:t>
      </w:r>
      <w:r w:rsidR="00475E51" w:rsidRPr="002314F9">
        <w:rPr>
          <w:rFonts w:ascii="Times New Roman" w:eastAsia="SimSun" w:hAnsi="Times New Roman"/>
          <w:szCs w:val="24"/>
          <w:lang w:eastAsia="zh-CN"/>
        </w:rPr>
        <w:t>Cuál</w:t>
      </w:r>
      <w:r w:rsidRPr="002314F9">
        <w:rPr>
          <w:rFonts w:ascii="Times New Roman" w:eastAsia="SimSun" w:hAnsi="Times New Roman"/>
          <w:szCs w:val="24"/>
          <w:lang w:eastAsia="zh-CN"/>
        </w:rPr>
        <w:t xml:space="preserve"> es el promedio de victimas que representa cada Defensor Judicial de la Defensoría del Pueblo dedicado a victimas que participan en los procesos judiciales del la Ley de Justicia y Paz.</w:t>
      </w:r>
    </w:p>
    <w:p w:rsidR="00CA5609" w:rsidRPr="002314F9" w:rsidRDefault="00CA5609">
      <w:pPr>
        <w:rPr>
          <w:rFonts w:ascii="Times New Roman" w:hAnsi="Times New Roman"/>
          <w:b/>
          <w:szCs w:val="24"/>
          <w:lang w:val="es-ES" w:eastAsia="en-US"/>
        </w:rPr>
      </w:pPr>
    </w:p>
    <w:p w:rsidR="00CA5609" w:rsidRPr="002314F9" w:rsidRDefault="00CA5609">
      <w:pPr>
        <w:ind w:left="720" w:hanging="720"/>
        <w:jc w:val="center"/>
        <w:rPr>
          <w:rFonts w:ascii="Times New Roman" w:hAnsi="Times New Roman"/>
          <w:b/>
          <w:szCs w:val="24"/>
        </w:rPr>
      </w:pPr>
      <w:r w:rsidRPr="002314F9">
        <w:rPr>
          <w:rFonts w:ascii="Times New Roman" w:hAnsi="Times New Roman"/>
          <w:b/>
          <w:szCs w:val="24"/>
        </w:rPr>
        <w:t>Libertad de conciencia (artículo 18)</w:t>
      </w:r>
    </w:p>
    <w:p w:rsidR="00CA5609" w:rsidRPr="002314F9" w:rsidRDefault="00CA5609">
      <w:pPr>
        <w:keepNext/>
        <w:keepLines/>
        <w:rPr>
          <w:rFonts w:ascii="Times New Roman" w:hAnsi="Times New Roman"/>
          <w:b/>
          <w:szCs w:val="24"/>
          <w:lang w:val="es-ES"/>
        </w:rPr>
      </w:pPr>
    </w:p>
    <w:p w:rsidR="002A0E7A" w:rsidRPr="002314F9" w:rsidRDefault="00CA5609" w:rsidP="002314F9">
      <w:pPr>
        <w:numPr>
          <w:ilvl w:val="0"/>
          <w:numId w:val="1"/>
        </w:numPr>
        <w:tabs>
          <w:tab w:val="clear" w:pos="1080"/>
          <w:tab w:val="num" w:pos="600"/>
        </w:tabs>
        <w:ind w:left="0" w:firstLine="0"/>
        <w:rPr>
          <w:rFonts w:ascii="Times New Roman" w:hAnsi="Times New Roman"/>
          <w:b/>
          <w:szCs w:val="24"/>
          <w:lang w:val="es-ES" w:eastAsia="en-US"/>
        </w:rPr>
      </w:pPr>
      <w:r w:rsidRPr="002314F9">
        <w:rPr>
          <w:rFonts w:ascii="Times New Roman" w:hAnsi="Times New Roman"/>
          <w:szCs w:val="24"/>
          <w:lang w:val="es-ES" w:eastAsia="en-US"/>
        </w:rPr>
        <w:t>Con referencia a la recomendación emitida en 2004 (CCPR/CO/80/COL, p</w:t>
      </w:r>
      <w:r w:rsidR="00A314B8">
        <w:rPr>
          <w:rFonts w:ascii="Times New Roman" w:hAnsi="Times New Roman"/>
          <w:szCs w:val="24"/>
          <w:lang w:val="es-ES" w:eastAsia="en-US"/>
        </w:rPr>
        <w:t>á</w:t>
      </w:r>
      <w:r w:rsidRPr="002314F9">
        <w:rPr>
          <w:rFonts w:ascii="Times New Roman" w:hAnsi="Times New Roman"/>
          <w:szCs w:val="24"/>
          <w:lang w:val="es-ES" w:eastAsia="en-US"/>
        </w:rPr>
        <w:t xml:space="preserve">rr. 17), </w:t>
      </w:r>
      <w:r w:rsidRPr="002314F9">
        <w:rPr>
          <w:rFonts w:ascii="Times New Roman" w:eastAsia="SimSun" w:hAnsi="Times New Roman"/>
          <w:szCs w:val="24"/>
          <w:lang w:eastAsia="zh-CN"/>
        </w:rPr>
        <w:t>el Comité lamenta la falta de información en el informe del Estado Parte sobre las medidas tomadas para garantizar que los objetores de conciencia puedan optar por un servicio alternativo cuya duración no tenga efectos punitivos.</w:t>
      </w:r>
    </w:p>
    <w:p w:rsidR="00D0576F" w:rsidRPr="002314F9" w:rsidRDefault="00D0576F" w:rsidP="003135AB">
      <w:pPr>
        <w:rPr>
          <w:rFonts w:ascii="Times New Roman" w:hAnsi="Times New Roman"/>
          <w:b/>
          <w:szCs w:val="24"/>
          <w:lang w:val="es-ES"/>
        </w:rPr>
      </w:pPr>
    </w:p>
    <w:p w:rsidR="00CA5609" w:rsidRPr="002314F9" w:rsidRDefault="00CA5609">
      <w:pPr>
        <w:ind w:left="720" w:hanging="720"/>
        <w:jc w:val="center"/>
        <w:rPr>
          <w:rFonts w:ascii="Times New Roman" w:hAnsi="Times New Roman"/>
          <w:b/>
          <w:szCs w:val="24"/>
          <w:lang w:val="es-ES"/>
        </w:rPr>
      </w:pPr>
      <w:r w:rsidRPr="002314F9">
        <w:rPr>
          <w:rFonts w:ascii="Times New Roman" w:hAnsi="Times New Roman"/>
          <w:b/>
          <w:szCs w:val="24"/>
          <w:lang w:val="es-ES"/>
        </w:rPr>
        <w:t>Libertad de expresión (artículo 19)</w:t>
      </w:r>
    </w:p>
    <w:p w:rsidR="00CA5609" w:rsidRPr="002314F9" w:rsidRDefault="00CA5609">
      <w:pPr>
        <w:rPr>
          <w:rFonts w:ascii="Times New Roman" w:hAnsi="Times New Roman"/>
          <w:szCs w:val="24"/>
          <w:lang w:val="es-ES"/>
        </w:rPr>
      </w:pPr>
    </w:p>
    <w:p w:rsidR="00CA5609" w:rsidRDefault="00CA5609" w:rsidP="002314F9">
      <w:pPr>
        <w:numPr>
          <w:ilvl w:val="0"/>
          <w:numId w:val="1"/>
        </w:numPr>
        <w:tabs>
          <w:tab w:val="clear" w:pos="1080"/>
          <w:tab w:val="num" w:pos="600"/>
        </w:tabs>
        <w:ind w:left="0" w:firstLine="0"/>
        <w:rPr>
          <w:rFonts w:ascii="Times New Roman" w:hAnsi="Times New Roman"/>
          <w:szCs w:val="24"/>
          <w:lang w:val="es-ES" w:eastAsia="en-US"/>
        </w:rPr>
      </w:pPr>
      <w:r w:rsidRPr="002314F9">
        <w:rPr>
          <w:rFonts w:ascii="Times New Roman" w:hAnsi="Times New Roman"/>
          <w:szCs w:val="24"/>
          <w:lang w:val="es-ES" w:eastAsia="en-US"/>
        </w:rPr>
        <w:t>Con referencia a la recomendación emitida en 2004 (CCPR/CO/80/COL, p</w:t>
      </w:r>
      <w:r w:rsidR="00265042">
        <w:rPr>
          <w:rFonts w:ascii="Times New Roman" w:hAnsi="Times New Roman"/>
          <w:szCs w:val="24"/>
          <w:lang w:val="es-ES" w:eastAsia="en-US"/>
        </w:rPr>
        <w:t>á</w:t>
      </w:r>
      <w:r w:rsidRPr="002314F9">
        <w:rPr>
          <w:rFonts w:ascii="Times New Roman" w:hAnsi="Times New Roman"/>
          <w:szCs w:val="24"/>
          <w:lang w:val="es-ES" w:eastAsia="en-US"/>
        </w:rPr>
        <w:t xml:space="preserve">rr. 18), información </w:t>
      </w:r>
      <w:r w:rsidR="003B65D8">
        <w:rPr>
          <w:rFonts w:ascii="Times New Roman" w:hAnsi="Times New Roman"/>
          <w:szCs w:val="24"/>
          <w:lang w:val="es-ES" w:eastAsia="en-US"/>
        </w:rPr>
        <w:t xml:space="preserve">obtenida </w:t>
      </w:r>
      <w:r w:rsidRPr="002314F9">
        <w:rPr>
          <w:rFonts w:ascii="Times New Roman" w:hAnsi="Times New Roman"/>
          <w:szCs w:val="24"/>
          <w:lang w:val="es-ES" w:eastAsia="en-US"/>
        </w:rPr>
        <w:t xml:space="preserve">indica la persistencia de amenazas y estigmatización de defensores de derechos humanos, incluso por funcionarios que descalifican su labor. El Comité toma nota de la información </w:t>
      </w:r>
      <w:r w:rsidR="003B65D8">
        <w:rPr>
          <w:rFonts w:ascii="Times New Roman" w:hAnsi="Times New Roman"/>
          <w:szCs w:val="24"/>
          <w:lang w:val="es-ES" w:eastAsia="en-US"/>
        </w:rPr>
        <w:t xml:space="preserve">brindada </w:t>
      </w:r>
      <w:r w:rsidRPr="002314F9">
        <w:rPr>
          <w:rFonts w:ascii="Times New Roman" w:hAnsi="Times New Roman"/>
          <w:szCs w:val="24"/>
          <w:lang w:val="es-ES" w:eastAsia="en-US"/>
        </w:rPr>
        <w:t>en el informe del Estado Parte (p</w:t>
      </w:r>
      <w:r w:rsidR="00265042">
        <w:rPr>
          <w:rFonts w:ascii="Times New Roman" w:hAnsi="Times New Roman"/>
          <w:szCs w:val="24"/>
          <w:lang w:val="es-ES" w:eastAsia="en-US"/>
        </w:rPr>
        <w:t>á</w:t>
      </w:r>
      <w:r w:rsidRPr="002314F9">
        <w:rPr>
          <w:rFonts w:ascii="Times New Roman" w:hAnsi="Times New Roman"/>
          <w:szCs w:val="24"/>
          <w:lang w:val="es-ES" w:eastAsia="en-US"/>
        </w:rPr>
        <w:t>rr</w:t>
      </w:r>
      <w:r w:rsidR="00265042">
        <w:rPr>
          <w:rFonts w:ascii="Times New Roman" w:hAnsi="Times New Roman"/>
          <w:szCs w:val="24"/>
          <w:lang w:val="es-ES" w:eastAsia="en-US"/>
        </w:rPr>
        <w:t>s</w:t>
      </w:r>
      <w:r w:rsidRPr="002314F9">
        <w:rPr>
          <w:rFonts w:ascii="Times New Roman" w:hAnsi="Times New Roman"/>
          <w:szCs w:val="24"/>
          <w:lang w:val="es-ES" w:eastAsia="en-US"/>
        </w:rPr>
        <w:t>. 652</w:t>
      </w:r>
      <w:r w:rsidR="00265042">
        <w:rPr>
          <w:rFonts w:ascii="Times New Roman" w:hAnsi="Times New Roman"/>
          <w:szCs w:val="24"/>
          <w:lang w:val="es-ES" w:eastAsia="en-US"/>
        </w:rPr>
        <w:t xml:space="preserve"> a</w:t>
      </w:r>
      <w:r w:rsidRPr="002314F9">
        <w:rPr>
          <w:rFonts w:ascii="Times New Roman" w:hAnsi="Times New Roman"/>
          <w:szCs w:val="24"/>
          <w:lang w:val="es-ES" w:eastAsia="en-US"/>
        </w:rPr>
        <w:t xml:space="preserve"> 657), sin </w:t>
      </w:r>
      <w:r w:rsidR="007928D5" w:rsidRPr="002314F9">
        <w:rPr>
          <w:rFonts w:ascii="Times New Roman" w:hAnsi="Times New Roman"/>
          <w:szCs w:val="24"/>
          <w:lang w:val="es-ES" w:eastAsia="en-US"/>
        </w:rPr>
        <w:t xml:space="preserve">embargo solicita que se explique </w:t>
      </w:r>
      <w:r w:rsidRPr="002314F9">
        <w:rPr>
          <w:rFonts w:ascii="Times New Roman" w:hAnsi="Times New Roman"/>
          <w:szCs w:val="24"/>
          <w:lang w:val="es-ES" w:eastAsia="en-US"/>
        </w:rPr>
        <w:t xml:space="preserve">acerca de las medidas </w:t>
      </w:r>
      <w:r w:rsidR="003B65D8">
        <w:rPr>
          <w:rFonts w:ascii="Times New Roman" w:hAnsi="Times New Roman"/>
          <w:szCs w:val="24"/>
          <w:lang w:val="es-ES" w:eastAsia="en-US"/>
        </w:rPr>
        <w:t xml:space="preserve">que </w:t>
      </w:r>
      <w:r w:rsidRPr="002314F9">
        <w:rPr>
          <w:rFonts w:ascii="Times New Roman" w:hAnsi="Times New Roman"/>
          <w:szCs w:val="24"/>
          <w:lang w:val="es-ES" w:eastAsia="en-US"/>
        </w:rPr>
        <w:t>se ha tomado par</w:t>
      </w:r>
      <w:r w:rsidR="007928D5" w:rsidRPr="002314F9">
        <w:rPr>
          <w:rFonts w:ascii="Times New Roman" w:hAnsi="Times New Roman"/>
          <w:szCs w:val="24"/>
          <w:lang w:val="es-ES" w:eastAsia="en-US"/>
        </w:rPr>
        <w:t>a prevenir y sancionar expresiones</w:t>
      </w:r>
      <w:r w:rsidRPr="002314F9">
        <w:rPr>
          <w:rFonts w:ascii="Times New Roman" w:hAnsi="Times New Roman"/>
          <w:szCs w:val="24"/>
          <w:lang w:val="es-ES" w:eastAsia="en-US"/>
        </w:rPr>
        <w:t xml:space="preserve"> que ponen en riesgo </w:t>
      </w:r>
      <w:r w:rsidR="003B65D8">
        <w:rPr>
          <w:rFonts w:ascii="Times New Roman" w:hAnsi="Times New Roman"/>
          <w:szCs w:val="24"/>
          <w:lang w:val="es-ES" w:eastAsia="en-US"/>
        </w:rPr>
        <w:t xml:space="preserve">a </w:t>
      </w:r>
      <w:r w:rsidRPr="002314F9">
        <w:rPr>
          <w:rFonts w:ascii="Times New Roman" w:hAnsi="Times New Roman"/>
          <w:szCs w:val="24"/>
          <w:lang w:val="es-ES" w:eastAsia="en-US"/>
        </w:rPr>
        <w:t>defensores de derechos humanos.</w:t>
      </w:r>
    </w:p>
    <w:p w:rsidR="00CA5609" w:rsidRPr="002314F9" w:rsidRDefault="00CA5609" w:rsidP="007611CA">
      <w:pPr>
        <w:keepNext/>
        <w:keepLines/>
        <w:ind w:left="720" w:hanging="720"/>
        <w:jc w:val="center"/>
        <w:rPr>
          <w:rFonts w:ascii="Times New Roman" w:hAnsi="Times New Roman"/>
          <w:b/>
          <w:szCs w:val="24"/>
          <w:lang w:val="es-ES"/>
        </w:rPr>
      </w:pPr>
      <w:r w:rsidRPr="002314F9">
        <w:rPr>
          <w:rFonts w:ascii="Times New Roman" w:hAnsi="Times New Roman"/>
          <w:b/>
          <w:szCs w:val="24"/>
          <w:lang w:val="es-ES"/>
        </w:rPr>
        <w:t>Derechos del niño (artículo 24)</w:t>
      </w:r>
    </w:p>
    <w:p w:rsidR="00CA5609" w:rsidRPr="002314F9" w:rsidRDefault="00CA5609" w:rsidP="007611CA">
      <w:pPr>
        <w:keepNext/>
        <w:keepLines/>
        <w:ind w:left="720" w:hanging="720"/>
        <w:rPr>
          <w:rFonts w:ascii="Times New Roman" w:hAnsi="Times New Roman"/>
          <w:b/>
          <w:szCs w:val="24"/>
          <w:lang w:val="es-ES"/>
        </w:rPr>
      </w:pPr>
    </w:p>
    <w:p w:rsidR="00CA5609" w:rsidRPr="002314F9" w:rsidRDefault="00CA5609" w:rsidP="007611CA">
      <w:pPr>
        <w:numPr>
          <w:ilvl w:val="0"/>
          <w:numId w:val="1"/>
        </w:numPr>
        <w:tabs>
          <w:tab w:val="clear" w:pos="1080"/>
          <w:tab w:val="num" w:pos="600"/>
        </w:tabs>
        <w:ind w:left="0" w:firstLine="0"/>
        <w:rPr>
          <w:rFonts w:ascii="Times New Roman" w:hAnsi="Times New Roman"/>
          <w:szCs w:val="24"/>
          <w:lang w:eastAsia="en-US"/>
        </w:rPr>
      </w:pPr>
      <w:r w:rsidRPr="002314F9">
        <w:rPr>
          <w:rFonts w:ascii="Times New Roman" w:hAnsi="Times New Roman"/>
          <w:szCs w:val="24"/>
          <w:lang w:eastAsia="en-US"/>
        </w:rPr>
        <w:t>Con referencia al informe del Estado Parte (p</w:t>
      </w:r>
      <w:r w:rsidR="00265042">
        <w:rPr>
          <w:rFonts w:ascii="Times New Roman" w:hAnsi="Times New Roman"/>
          <w:szCs w:val="24"/>
          <w:lang w:eastAsia="en-US"/>
        </w:rPr>
        <w:t>á</w:t>
      </w:r>
      <w:r w:rsidRPr="002314F9">
        <w:rPr>
          <w:rFonts w:ascii="Times New Roman" w:hAnsi="Times New Roman"/>
          <w:szCs w:val="24"/>
          <w:lang w:eastAsia="en-US"/>
        </w:rPr>
        <w:t>rr</w:t>
      </w:r>
      <w:r w:rsidR="00265042">
        <w:rPr>
          <w:rFonts w:ascii="Times New Roman" w:hAnsi="Times New Roman"/>
          <w:szCs w:val="24"/>
          <w:lang w:eastAsia="en-US"/>
        </w:rPr>
        <w:t>s</w:t>
      </w:r>
      <w:r w:rsidRPr="002314F9">
        <w:rPr>
          <w:rFonts w:ascii="Times New Roman" w:hAnsi="Times New Roman"/>
          <w:szCs w:val="24"/>
          <w:lang w:eastAsia="en-US"/>
        </w:rPr>
        <w:t>. 524</w:t>
      </w:r>
      <w:r w:rsidR="00265042">
        <w:rPr>
          <w:rFonts w:ascii="Times New Roman" w:hAnsi="Times New Roman"/>
          <w:szCs w:val="24"/>
          <w:lang w:eastAsia="en-US"/>
        </w:rPr>
        <w:t>,</w:t>
      </w:r>
      <w:r w:rsidRPr="002314F9">
        <w:rPr>
          <w:rFonts w:ascii="Times New Roman" w:hAnsi="Times New Roman"/>
          <w:szCs w:val="24"/>
          <w:lang w:eastAsia="en-US"/>
        </w:rPr>
        <w:t xml:space="preserve"> 569</w:t>
      </w:r>
      <w:r w:rsidR="00265042">
        <w:rPr>
          <w:rFonts w:ascii="Times New Roman" w:hAnsi="Times New Roman"/>
          <w:szCs w:val="24"/>
          <w:lang w:eastAsia="en-US"/>
        </w:rPr>
        <w:t xml:space="preserve"> y </w:t>
      </w:r>
      <w:r w:rsidRPr="002314F9">
        <w:rPr>
          <w:rFonts w:ascii="Times New Roman" w:hAnsi="Times New Roman"/>
          <w:szCs w:val="24"/>
          <w:lang w:eastAsia="en-US"/>
        </w:rPr>
        <w:t xml:space="preserve">570), sírvanse </w:t>
      </w:r>
      <w:r w:rsidRPr="002314F9">
        <w:rPr>
          <w:rFonts w:ascii="Times New Roman" w:hAnsi="Times New Roman"/>
          <w:szCs w:val="24"/>
        </w:rPr>
        <w:t xml:space="preserve">especificar el número de niños entregados por </w:t>
      </w:r>
      <w:r w:rsidRPr="002314F9">
        <w:rPr>
          <w:rFonts w:ascii="Times New Roman" w:hAnsi="Times New Roman"/>
          <w:szCs w:val="24"/>
          <w:lang w:val="es-ES"/>
        </w:rPr>
        <w:t>paramilitares desmovilizados en el marco de la Ley 975. Sírvanse indicar qué medidas se han tomado para impulsar la investigación y sanción de los responsables entre los grupos paramilitares y l</w:t>
      </w:r>
      <w:r w:rsidR="00DB54E2" w:rsidRPr="002314F9">
        <w:rPr>
          <w:rFonts w:ascii="Times New Roman" w:hAnsi="Times New Roman"/>
          <w:szCs w:val="24"/>
          <w:lang w:val="es-ES"/>
        </w:rPr>
        <w:t>a guerrilla por haber reclutado</w:t>
      </w:r>
      <w:r w:rsidRPr="002314F9">
        <w:rPr>
          <w:rFonts w:ascii="Times New Roman" w:hAnsi="Times New Roman"/>
          <w:szCs w:val="24"/>
          <w:lang w:val="es-ES"/>
        </w:rPr>
        <w:t xml:space="preserve"> </w:t>
      </w:r>
      <w:r w:rsidR="00DB54E2" w:rsidRPr="002314F9">
        <w:rPr>
          <w:rFonts w:ascii="Times New Roman" w:hAnsi="Times New Roman"/>
          <w:szCs w:val="24"/>
          <w:lang w:val="es-ES"/>
        </w:rPr>
        <w:t>o</w:t>
      </w:r>
      <w:r w:rsidRPr="002314F9">
        <w:rPr>
          <w:rFonts w:ascii="Times New Roman" w:hAnsi="Times New Roman"/>
          <w:szCs w:val="24"/>
          <w:lang w:val="es-ES"/>
        </w:rPr>
        <w:t xml:space="preserve"> utilizado a niños/as. </w:t>
      </w:r>
    </w:p>
    <w:p w:rsidR="00CA5609" w:rsidRPr="002314F9" w:rsidRDefault="00CA5609">
      <w:pPr>
        <w:rPr>
          <w:rFonts w:ascii="Times New Roman" w:hAnsi="Times New Roman"/>
          <w:szCs w:val="24"/>
          <w:lang w:eastAsia="en-US"/>
        </w:rPr>
      </w:pPr>
    </w:p>
    <w:p w:rsidR="00271398" w:rsidRPr="002314F9" w:rsidRDefault="00CA5609" w:rsidP="007611CA">
      <w:pPr>
        <w:numPr>
          <w:ilvl w:val="0"/>
          <w:numId w:val="1"/>
        </w:numPr>
        <w:tabs>
          <w:tab w:val="clear" w:pos="1080"/>
          <w:tab w:val="num" w:pos="600"/>
        </w:tabs>
        <w:ind w:left="0" w:firstLine="0"/>
        <w:rPr>
          <w:rFonts w:ascii="Times New Roman" w:hAnsi="Times New Roman"/>
          <w:szCs w:val="24"/>
          <w:lang w:eastAsia="en-US"/>
        </w:rPr>
      </w:pPr>
      <w:r w:rsidRPr="002314F9">
        <w:rPr>
          <w:rFonts w:ascii="Times New Roman" w:hAnsi="Times New Roman"/>
          <w:szCs w:val="24"/>
          <w:lang w:eastAsia="en-US"/>
        </w:rPr>
        <w:t>Con referencia al informe del Estado Parte (p</w:t>
      </w:r>
      <w:r w:rsidR="00265042">
        <w:rPr>
          <w:rFonts w:ascii="Times New Roman" w:hAnsi="Times New Roman"/>
          <w:szCs w:val="24"/>
          <w:lang w:eastAsia="en-US"/>
        </w:rPr>
        <w:t>á</w:t>
      </w:r>
      <w:r w:rsidRPr="002314F9">
        <w:rPr>
          <w:rFonts w:ascii="Times New Roman" w:hAnsi="Times New Roman"/>
          <w:szCs w:val="24"/>
          <w:lang w:eastAsia="en-US"/>
        </w:rPr>
        <w:t>rr. 524), s</w:t>
      </w:r>
      <w:r w:rsidRPr="002314F9">
        <w:rPr>
          <w:rFonts w:ascii="Times New Roman" w:hAnsi="Times New Roman"/>
          <w:szCs w:val="24"/>
        </w:rPr>
        <w:t xml:space="preserve">írvanse proporcionar información sobre las medidas que se han tomado en materia de prevención para asegurar que niños y niñas utilizados en el conflicto armado no sean sujetos a interrogación por la fuerza pública al ser capturados. </w:t>
      </w:r>
      <w:r w:rsidR="007C1771">
        <w:rPr>
          <w:rFonts w:ascii="Times New Roman" w:hAnsi="Times New Roman"/>
          <w:szCs w:val="24"/>
        </w:rPr>
        <w:t>¿</w:t>
      </w:r>
      <w:r w:rsidRPr="002314F9">
        <w:rPr>
          <w:rFonts w:ascii="Times New Roman" w:hAnsi="Times New Roman"/>
          <w:szCs w:val="24"/>
        </w:rPr>
        <w:t>Qué atención médica y psicosocial especializada se provee a niños/as desvinculados</w:t>
      </w:r>
      <w:r w:rsidR="007C1771">
        <w:rPr>
          <w:rFonts w:ascii="Times New Roman" w:hAnsi="Times New Roman"/>
          <w:szCs w:val="24"/>
        </w:rPr>
        <w:t>?</w:t>
      </w:r>
      <w:r w:rsidRPr="002314F9">
        <w:rPr>
          <w:rFonts w:ascii="Times New Roman" w:hAnsi="Times New Roman"/>
          <w:szCs w:val="24"/>
        </w:rPr>
        <w:t xml:space="preserve">  </w:t>
      </w:r>
    </w:p>
    <w:p w:rsidR="00CA5609" w:rsidRPr="002314F9" w:rsidRDefault="00CA5609">
      <w:pPr>
        <w:rPr>
          <w:rFonts w:ascii="Times New Roman" w:hAnsi="Times New Roman"/>
          <w:b/>
          <w:szCs w:val="24"/>
          <w:lang w:val="es-CO"/>
        </w:rPr>
      </w:pPr>
    </w:p>
    <w:p w:rsidR="00CA5609" w:rsidRPr="002314F9" w:rsidRDefault="00CA5609">
      <w:pPr>
        <w:ind w:left="720" w:hanging="720"/>
        <w:jc w:val="center"/>
        <w:rPr>
          <w:rFonts w:ascii="Times New Roman" w:hAnsi="Times New Roman"/>
          <w:b/>
          <w:szCs w:val="24"/>
          <w:lang w:val="es-ES"/>
        </w:rPr>
      </w:pPr>
      <w:r w:rsidRPr="002314F9">
        <w:rPr>
          <w:rFonts w:ascii="Times New Roman" w:hAnsi="Times New Roman"/>
          <w:b/>
          <w:szCs w:val="24"/>
          <w:lang w:val="es-ES"/>
        </w:rPr>
        <w:t>Derechos de las minorías (artículo 27)</w:t>
      </w:r>
    </w:p>
    <w:p w:rsidR="00CA5609" w:rsidRPr="002314F9" w:rsidRDefault="00CA5609">
      <w:pPr>
        <w:rPr>
          <w:rFonts w:ascii="Times New Roman" w:hAnsi="Times New Roman"/>
          <w:szCs w:val="24"/>
          <w:lang w:eastAsia="en-US"/>
        </w:rPr>
      </w:pPr>
    </w:p>
    <w:p w:rsidR="00CA5609" w:rsidRPr="002314F9" w:rsidRDefault="007C1771" w:rsidP="007C1771">
      <w:pPr>
        <w:numPr>
          <w:ilvl w:val="0"/>
          <w:numId w:val="1"/>
        </w:numPr>
        <w:tabs>
          <w:tab w:val="clear" w:pos="1080"/>
          <w:tab w:val="num" w:pos="600"/>
        </w:tabs>
        <w:ind w:left="0" w:firstLine="0"/>
        <w:rPr>
          <w:rFonts w:ascii="Times New Roman" w:hAnsi="Times New Roman"/>
          <w:szCs w:val="24"/>
          <w:lang w:eastAsia="en-US"/>
        </w:rPr>
      </w:pPr>
      <w:r>
        <w:rPr>
          <w:rFonts w:ascii="Times New Roman" w:eastAsia="SimSun" w:hAnsi="Times New Roman"/>
          <w:szCs w:val="24"/>
          <w:lang w:eastAsia="zh-CN"/>
        </w:rPr>
        <w:t xml:space="preserve">Sírvanse indicar qué </w:t>
      </w:r>
      <w:r w:rsidR="00CA5609" w:rsidRPr="002314F9">
        <w:rPr>
          <w:rFonts w:ascii="Times New Roman" w:eastAsia="SimSun" w:hAnsi="Times New Roman"/>
          <w:szCs w:val="24"/>
          <w:lang w:eastAsia="zh-CN"/>
        </w:rPr>
        <w:t xml:space="preserve">medidas ha adoptado </w:t>
      </w:r>
      <w:r w:rsidR="009B025B" w:rsidRPr="002314F9">
        <w:rPr>
          <w:rFonts w:ascii="Times New Roman" w:eastAsia="SimSun" w:hAnsi="Times New Roman"/>
          <w:szCs w:val="24"/>
          <w:lang w:eastAsia="zh-CN"/>
        </w:rPr>
        <w:t xml:space="preserve">el Estado Parte </w:t>
      </w:r>
      <w:r w:rsidR="00CA5609" w:rsidRPr="002314F9">
        <w:rPr>
          <w:rFonts w:ascii="Times New Roman" w:eastAsia="SimSun" w:hAnsi="Times New Roman"/>
          <w:szCs w:val="24"/>
          <w:lang w:eastAsia="zh-CN"/>
        </w:rPr>
        <w:t xml:space="preserve">para proteger el ejercicio de derechos de propiedad colectiva sobre territorios </w:t>
      </w:r>
      <w:r w:rsidR="009B1C66">
        <w:rPr>
          <w:rFonts w:ascii="Times New Roman" w:eastAsia="SimSun" w:hAnsi="Times New Roman"/>
          <w:szCs w:val="24"/>
          <w:lang w:eastAsia="zh-CN"/>
        </w:rPr>
        <w:t>reconoci</w:t>
      </w:r>
      <w:r w:rsidR="00CA5609" w:rsidRPr="002314F9">
        <w:rPr>
          <w:rFonts w:ascii="Times New Roman" w:eastAsia="SimSun" w:hAnsi="Times New Roman"/>
          <w:szCs w:val="24"/>
          <w:lang w:eastAsia="zh-CN"/>
        </w:rPr>
        <w:t xml:space="preserve">dos a comunidades indígenas y afrocolombianas y en especial </w:t>
      </w:r>
      <w:r>
        <w:rPr>
          <w:rFonts w:ascii="Times New Roman" w:eastAsia="SimSun" w:hAnsi="Times New Roman"/>
          <w:szCs w:val="24"/>
          <w:lang w:eastAsia="zh-CN"/>
        </w:rPr>
        <w:t xml:space="preserve">qué </w:t>
      </w:r>
      <w:r w:rsidR="00CA5609" w:rsidRPr="002314F9">
        <w:rPr>
          <w:rFonts w:ascii="Times New Roman" w:eastAsia="SimSun" w:hAnsi="Times New Roman"/>
          <w:szCs w:val="24"/>
          <w:lang w:eastAsia="zh-CN"/>
        </w:rPr>
        <w:t>medidas se han adoptado para facilitar la restitución de tierras a comunidades que han sido desplazadas y declarar inválidos los títulos emitidos que corresponden a partes de tierras colectivas vendidas por particulares.</w:t>
      </w:r>
      <w:r w:rsidR="00CA5609" w:rsidRPr="002314F9">
        <w:rPr>
          <w:rFonts w:ascii="Times New Roman" w:hAnsi="Times New Roman"/>
          <w:szCs w:val="24"/>
        </w:rPr>
        <w:t xml:space="preserve"> Sírvanse comentar acerca de las medidas que se ha</w:t>
      </w:r>
      <w:r w:rsidR="003B65D8">
        <w:rPr>
          <w:rFonts w:ascii="Times New Roman" w:hAnsi="Times New Roman"/>
          <w:szCs w:val="24"/>
        </w:rPr>
        <w:t>n</w:t>
      </w:r>
      <w:r w:rsidR="00CA5609" w:rsidRPr="002314F9">
        <w:rPr>
          <w:rFonts w:ascii="Times New Roman" w:hAnsi="Times New Roman"/>
          <w:szCs w:val="24"/>
        </w:rPr>
        <w:t xml:space="preserve"> tomado para impedir colusión entre grupos armados ilegales y actores privados con intereses económicos en explotación de recursos naturales y el cultivo de agro combustibles.</w:t>
      </w:r>
    </w:p>
    <w:p w:rsidR="00CA5609" w:rsidRPr="002314F9" w:rsidRDefault="00CA5609">
      <w:pPr>
        <w:rPr>
          <w:rFonts w:ascii="Times New Roman" w:hAnsi="Times New Roman"/>
          <w:szCs w:val="24"/>
          <w:lang w:eastAsia="en-US"/>
        </w:rPr>
      </w:pPr>
    </w:p>
    <w:p w:rsidR="00CA5609" w:rsidRPr="002314F9" w:rsidRDefault="009B1C66" w:rsidP="009B1C66">
      <w:pPr>
        <w:numPr>
          <w:ilvl w:val="0"/>
          <w:numId w:val="1"/>
        </w:numPr>
        <w:tabs>
          <w:tab w:val="clear" w:pos="1080"/>
          <w:tab w:val="num" w:pos="600"/>
        </w:tabs>
        <w:ind w:left="0" w:firstLine="0"/>
        <w:rPr>
          <w:rFonts w:ascii="Times New Roman" w:hAnsi="Times New Roman"/>
          <w:szCs w:val="24"/>
          <w:lang w:eastAsia="en-US"/>
        </w:rPr>
      </w:pPr>
      <w:r>
        <w:rPr>
          <w:rFonts w:ascii="Times New Roman" w:hAnsi="Times New Roman"/>
          <w:szCs w:val="24"/>
        </w:rPr>
        <w:t>S</w:t>
      </w:r>
      <w:r w:rsidR="00CA5609" w:rsidRPr="002314F9">
        <w:rPr>
          <w:rFonts w:ascii="Times New Roman" w:hAnsi="Times New Roman"/>
          <w:szCs w:val="24"/>
        </w:rPr>
        <w:t>írvanse indicar avances para adoptar legislación que regule el d</w:t>
      </w:r>
      <w:r w:rsidR="001E66AB" w:rsidRPr="002314F9">
        <w:rPr>
          <w:rFonts w:ascii="Times New Roman" w:hAnsi="Times New Roman"/>
          <w:szCs w:val="24"/>
        </w:rPr>
        <w:t>erecho a la consulta previa</w:t>
      </w:r>
      <w:r w:rsidR="00CA5609" w:rsidRPr="002314F9">
        <w:rPr>
          <w:rFonts w:ascii="Times New Roman" w:hAnsi="Times New Roman"/>
          <w:szCs w:val="24"/>
        </w:rPr>
        <w:t xml:space="preserve"> de conformidad con el Convenio N</w:t>
      </w:r>
      <w:r w:rsidR="00265042">
        <w:rPr>
          <w:rFonts w:ascii="Times New Roman" w:hAnsi="Times New Roman"/>
          <w:szCs w:val="24"/>
        </w:rPr>
        <w:t>.</w:t>
      </w:r>
      <w:r w:rsidR="00CA5609" w:rsidRPr="002314F9">
        <w:rPr>
          <w:rFonts w:ascii="Times New Roman" w:hAnsi="Times New Roman"/>
          <w:szCs w:val="24"/>
        </w:rPr>
        <w:t xml:space="preserve">º 169 de la OIT </w:t>
      </w:r>
      <w:r w:rsidR="00265042">
        <w:rPr>
          <w:rFonts w:ascii="Times New Roman" w:hAnsi="Times New Roman"/>
          <w:szCs w:val="24"/>
        </w:rPr>
        <w:t xml:space="preserve">sobre pueblos indígenas y tribales en países independientes, </w:t>
      </w:r>
      <w:r w:rsidR="007C1771">
        <w:rPr>
          <w:rFonts w:ascii="Times New Roman" w:hAnsi="Times New Roman"/>
          <w:szCs w:val="24"/>
        </w:rPr>
        <w:t xml:space="preserve">de 1989, </w:t>
      </w:r>
      <w:r w:rsidR="00CA5609" w:rsidRPr="002314F9">
        <w:rPr>
          <w:rFonts w:ascii="Times New Roman" w:hAnsi="Times New Roman"/>
          <w:szCs w:val="24"/>
        </w:rPr>
        <w:t xml:space="preserve">para que se celebren todas las consultas previas de una manera que respete los derechos culturales y el consentimiento libre y fundamentado de las comunidades afectadas.  </w:t>
      </w:r>
      <w:r w:rsidR="00CA0599" w:rsidRPr="002314F9">
        <w:rPr>
          <w:rFonts w:ascii="Times New Roman" w:hAnsi="Times New Roman"/>
          <w:szCs w:val="24"/>
        </w:rPr>
        <w:t>Sírvase</w:t>
      </w:r>
      <w:r w:rsidR="00CA5609" w:rsidRPr="002314F9">
        <w:rPr>
          <w:rFonts w:ascii="Times New Roman" w:hAnsi="Times New Roman"/>
          <w:szCs w:val="24"/>
        </w:rPr>
        <w:t xml:space="preserve"> explicar el estado del proyecto de ley sobre consulta previa y si </w:t>
      </w:r>
      <w:r w:rsidR="00CA0599" w:rsidRPr="002314F9">
        <w:rPr>
          <w:rFonts w:ascii="Times New Roman" w:hAnsi="Times New Roman"/>
          <w:szCs w:val="24"/>
        </w:rPr>
        <w:t>está</w:t>
      </w:r>
      <w:r w:rsidR="00CA5609" w:rsidRPr="002314F9">
        <w:rPr>
          <w:rFonts w:ascii="Times New Roman" w:hAnsi="Times New Roman"/>
          <w:szCs w:val="24"/>
        </w:rPr>
        <w:t xml:space="preserve"> siendo construido de manera concertada con los pueblos </w:t>
      </w:r>
      <w:r w:rsidR="00CA0599" w:rsidRPr="002314F9">
        <w:rPr>
          <w:rFonts w:ascii="Times New Roman" w:hAnsi="Times New Roman"/>
          <w:szCs w:val="24"/>
        </w:rPr>
        <w:t>indígenas</w:t>
      </w:r>
      <w:r w:rsidR="00CA5609" w:rsidRPr="002314F9">
        <w:rPr>
          <w:rFonts w:ascii="Times New Roman" w:hAnsi="Times New Roman"/>
          <w:szCs w:val="24"/>
        </w:rPr>
        <w:t>.</w:t>
      </w:r>
    </w:p>
    <w:p w:rsidR="002A0E7A" w:rsidRPr="002314F9" w:rsidRDefault="002A0E7A" w:rsidP="003135AB">
      <w:pPr>
        <w:autoSpaceDE w:val="0"/>
        <w:autoSpaceDN w:val="0"/>
        <w:adjustRightInd w:val="0"/>
        <w:rPr>
          <w:rFonts w:ascii="Times New Roman" w:eastAsia="SimSun" w:hAnsi="Times New Roman"/>
          <w:b/>
          <w:szCs w:val="24"/>
          <w:lang w:val="es-ES" w:eastAsia="es-ES_tradnl"/>
        </w:rPr>
      </w:pPr>
    </w:p>
    <w:p w:rsidR="00CA5609" w:rsidRPr="002314F9" w:rsidRDefault="00CA5609">
      <w:pPr>
        <w:autoSpaceDE w:val="0"/>
        <w:autoSpaceDN w:val="0"/>
        <w:adjustRightInd w:val="0"/>
        <w:ind w:left="720" w:hanging="720"/>
        <w:jc w:val="center"/>
        <w:rPr>
          <w:rFonts w:ascii="Times New Roman" w:eastAsia="SimSun" w:hAnsi="Times New Roman"/>
          <w:b/>
          <w:szCs w:val="24"/>
          <w:lang w:val="es-ES" w:eastAsia="es-ES_tradnl"/>
        </w:rPr>
      </w:pPr>
      <w:r w:rsidRPr="002314F9">
        <w:rPr>
          <w:rFonts w:ascii="Times New Roman" w:eastAsia="SimSun" w:hAnsi="Times New Roman"/>
          <w:b/>
          <w:szCs w:val="24"/>
          <w:lang w:val="es-ES" w:eastAsia="es-ES_tradnl"/>
        </w:rPr>
        <w:t xml:space="preserve">Difusión del Pacto </w:t>
      </w:r>
    </w:p>
    <w:p w:rsidR="00CA5609" w:rsidRPr="002314F9" w:rsidRDefault="00CA5609">
      <w:pPr>
        <w:autoSpaceDE w:val="0"/>
        <w:autoSpaceDN w:val="0"/>
        <w:adjustRightInd w:val="0"/>
        <w:ind w:left="720" w:hanging="720"/>
        <w:jc w:val="center"/>
        <w:rPr>
          <w:rFonts w:ascii="Times New Roman" w:eastAsia="SimSun" w:hAnsi="Times New Roman"/>
          <w:b/>
          <w:szCs w:val="24"/>
          <w:lang w:val="es-ES" w:eastAsia="es-ES_tradnl"/>
        </w:rPr>
      </w:pPr>
    </w:p>
    <w:p w:rsidR="00035693" w:rsidRPr="002314F9" w:rsidRDefault="00CA5609" w:rsidP="002314F9">
      <w:pPr>
        <w:numPr>
          <w:ilvl w:val="0"/>
          <w:numId w:val="1"/>
        </w:numPr>
        <w:tabs>
          <w:tab w:val="clear" w:pos="1080"/>
          <w:tab w:val="num" w:pos="600"/>
        </w:tabs>
        <w:ind w:left="0" w:firstLine="0"/>
        <w:rPr>
          <w:rFonts w:ascii="Times New Roman" w:hAnsi="Times New Roman"/>
          <w:b/>
          <w:szCs w:val="24"/>
          <w:lang w:val="es-ES"/>
        </w:rPr>
      </w:pPr>
      <w:r w:rsidRPr="002314F9">
        <w:rPr>
          <w:rFonts w:ascii="Times New Roman" w:eastAsia="SimSun" w:hAnsi="Times New Roman"/>
          <w:szCs w:val="24"/>
          <w:lang w:eastAsia="zh-CN"/>
        </w:rPr>
        <w:t>Sírvanse señalar las medidas que se hayan adoptado para difundir información</w:t>
      </w:r>
      <w:r w:rsidRPr="002314F9">
        <w:rPr>
          <w:rFonts w:ascii="Times New Roman" w:hAnsi="Times New Roman"/>
          <w:szCs w:val="24"/>
          <w:lang w:eastAsia="en-US"/>
        </w:rPr>
        <w:t xml:space="preserve"> </w:t>
      </w:r>
      <w:r w:rsidRPr="002314F9">
        <w:rPr>
          <w:rFonts w:ascii="Times New Roman" w:eastAsia="SimSun" w:hAnsi="Times New Roman"/>
          <w:szCs w:val="24"/>
          <w:lang w:eastAsia="zh-CN"/>
        </w:rPr>
        <w:t>sobre la presentación de este informe y su examen por el Comité, en particular</w:t>
      </w:r>
      <w:r w:rsidRPr="002314F9">
        <w:rPr>
          <w:rFonts w:ascii="Times New Roman" w:hAnsi="Times New Roman"/>
          <w:szCs w:val="24"/>
          <w:lang w:eastAsia="en-US"/>
        </w:rPr>
        <w:t xml:space="preserve"> </w:t>
      </w:r>
      <w:r w:rsidRPr="002314F9">
        <w:rPr>
          <w:rFonts w:ascii="Times New Roman" w:eastAsia="SimSun" w:hAnsi="Times New Roman"/>
          <w:szCs w:val="24"/>
          <w:lang w:eastAsia="zh-CN"/>
        </w:rPr>
        <w:t>sobre las observaciones finales de éste. Por favor indique si las organizaciones</w:t>
      </w:r>
      <w:r w:rsidRPr="002314F9">
        <w:rPr>
          <w:rFonts w:ascii="Times New Roman" w:hAnsi="Times New Roman"/>
          <w:szCs w:val="24"/>
          <w:lang w:eastAsia="en-US"/>
        </w:rPr>
        <w:t xml:space="preserve"> </w:t>
      </w:r>
      <w:r w:rsidRPr="002314F9">
        <w:rPr>
          <w:rFonts w:ascii="Times New Roman" w:eastAsia="SimSun" w:hAnsi="Times New Roman"/>
          <w:szCs w:val="24"/>
          <w:lang w:eastAsia="zh-CN"/>
        </w:rPr>
        <w:t>no gubernamentales fueron consultadas durante el proceso de elaboración del</w:t>
      </w:r>
      <w:r w:rsidRPr="002314F9">
        <w:rPr>
          <w:rFonts w:ascii="Times New Roman" w:hAnsi="Times New Roman"/>
          <w:szCs w:val="24"/>
          <w:lang w:eastAsia="en-US"/>
        </w:rPr>
        <w:t xml:space="preserve"> </w:t>
      </w:r>
      <w:r w:rsidRPr="002314F9">
        <w:rPr>
          <w:rFonts w:ascii="Times New Roman" w:eastAsia="SimSun" w:hAnsi="Times New Roman"/>
          <w:szCs w:val="24"/>
          <w:lang w:eastAsia="zh-CN"/>
        </w:rPr>
        <w:t>informe y si se les informó de que el informe de Colombia será examinado</w:t>
      </w:r>
      <w:r w:rsidRPr="002314F9">
        <w:rPr>
          <w:rFonts w:ascii="Times New Roman" w:hAnsi="Times New Roman"/>
          <w:szCs w:val="24"/>
          <w:lang w:eastAsia="en-US"/>
        </w:rPr>
        <w:t xml:space="preserve"> </w:t>
      </w:r>
      <w:r w:rsidRPr="002314F9">
        <w:rPr>
          <w:rFonts w:ascii="Times New Roman" w:eastAsia="SimSun" w:hAnsi="Times New Roman"/>
          <w:szCs w:val="24"/>
          <w:lang w:eastAsia="zh-CN"/>
        </w:rPr>
        <w:t>por el Comité.</w:t>
      </w:r>
    </w:p>
    <w:p w:rsidR="00035693" w:rsidRPr="002314F9" w:rsidRDefault="002314F9" w:rsidP="002314F9">
      <w:pPr>
        <w:jc w:val="center"/>
        <w:rPr>
          <w:rFonts w:ascii="Times New Roman" w:eastAsia="SimSun" w:hAnsi="Times New Roman"/>
          <w:szCs w:val="24"/>
          <w:lang w:eastAsia="zh-CN"/>
        </w:rPr>
      </w:pPr>
      <w:r>
        <w:rPr>
          <w:rFonts w:ascii="Times New Roman" w:eastAsia="SimSun" w:hAnsi="Times New Roman"/>
          <w:szCs w:val="24"/>
          <w:lang w:eastAsia="zh-CN"/>
        </w:rPr>
        <w:t>-----</w:t>
      </w:r>
    </w:p>
    <w:sectPr w:rsidR="00035693" w:rsidRPr="002314F9" w:rsidSect="002314F9">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173" w:rsidRDefault="00E32173">
      <w:r>
        <w:separator/>
      </w:r>
    </w:p>
  </w:endnote>
  <w:endnote w:type="continuationSeparator" w:id="0">
    <w:p w:rsidR="00E32173" w:rsidRDefault="00E3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09" w:rsidRDefault="00CA560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09" w:rsidRDefault="00CA5609">
    <w:pPr>
      <w:pStyle w:val="Footer"/>
      <w:framePr w:wrap="around" w:vAnchor="text" w:hAnchor="margin" w:xAlign="right" w:y="1"/>
      <w:rPr>
        <w:rStyle w:val="PageNumber"/>
      </w:rPr>
    </w:pPr>
  </w:p>
  <w:p w:rsidR="00CA5609" w:rsidRDefault="00CA560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EE7" w:rsidRPr="00487EE7" w:rsidRDefault="00487EE7">
    <w:pPr>
      <w:pStyle w:val="Footer"/>
      <w:rPr>
        <w:rFonts w:ascii="Times New Roman" w:hAnsi="Times New Roman"/>
        <w:lang w:val="en-GB"/>
      </w:rPr>
    </w:pPr>
    <w:r w:rsidRPr="00487EE7">
      <w:rPr>
        <w:rFonts w:ascii="Times New Roman" w:hAnsi="Times New Roman"/>
        <w:lang w:val="en-GB"/>
      </w:rPr>
      <w:t>GE.09-</w:t>
    </w:r>
    <w:r w:rsidR="007469A8">
      <w:rPr>
        <w:rFonts w:ascii="Times New Roman" w:hAnsi="Times New Roman"/>
        <w:lang w:val="en-GB"/>
      </w:rPr>
      <w:t>46838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173" w:rsidRDefault="00E32173">
      <w:r>
        <w:separator/>
      </w:r>
    </w:p>
  </w:footnote>
  <w:footnote w:type="continuationSeparator" w:id="0">
    <w:p w:rsidR="00E32173" w:rsidRDefault="00E321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4F9" w:rsidRPr="002314F9" w:rsidRDefault="002314F9" w:rsidP="00FD64B9">
    <w:pPr>
      <w:ind w:right="-169"/>
      <w:jc w:val="left"/>
      <w:rPr>
        <w:rFonts w:ascii="Times New Roman" w:hAnsi="Times New Roman"/>
        <w:szCs w:val="24"/>
        <w:lang w:val="fr-FR"/>
      </w:rPr>
    </w:pPr>
    <w:r w:rsidRPr="002314F9">
      <w:rPr>
        <w:rFonts w:ascii="Times New Roman" w:hAnsi="Times New Roman"/>
        <w:szCs w:val="24"/>
        <w:lang w:val="fr-FR"/>
      </w:rPr>
      <w:t>CCPR/C/COL/Q/6</w:t>
    </w:r>
  </w:p>
  <w:p w:rsidR="002314F9" w:rsidRPr="002314F9" w:rsidRDefault="004A223E" w:rsidP="002314F9">
    <w:pPr>
      <w:pStyle w:val="Header"/>
      <w:rPr>
        <w:rStyle w:val="PageNumber"/>
        <w:rFonts w:ascii="Times New Roman" w:hAnsi="Times New Roman"/>
      </w:rPr>
    </w:pPr>
    <w:r>
      <w:rPr>
        <w:rFonts w:ascii="Times New Roman" w:hAnsi="Times New Roman"/>
        <w:lang w:val="fr-FR"/>
      </w:rPr>
      <w:t>página</w:t>
    </w:r>
    <w:r w:rsidRPr="002314F9">
      <w:rPr>
        <w:rFonts w:ascii="Times New Roman" w:hAnsi="Times New Roman"/>
        <w:lang w:val="fr-FR"/>
      </w:rPr>
      <w:t xml:space="preserve"> </w:t>
    </w:r>
    <w:r w:rsidR="002314F9" w:rsidRPr="002314F9">
      <w:rPr>
        <w:rStyle w:val="PageNumber"/>
        <w:rFonts w:ascii="Times New Roman" w:hAnsi="Times New Roman"/>
      </w:rPr>
      <w:fldChar w:fldCharType="begin"/>
    </w:r>
    <w:r w:rsidR="002314F9" w:rsidRPr="002314F9">
      <w:rPr>
        <w:rStyle w:val="PageNumber"/>
        <w:rFonts w:ascii="Times New Roman" w:hAnsi="Times New Roman"/>
      </w:rPr>
      <w:instrText xml:space="preserve"> PAGE </w:instrText>
    </w:r>
    <w:r w:rsidR="002314F9" w:rsidRPr="002314F9">
      <w:rPr>
        <w:rStyle w:val="PageNumber"/>
        <w:rFonts w:ascii="Times New Roman" w:hAnsi="Times New Roman"/>
      </w:rPr>
      <w:fldChar w:fldCharType="separate"/>
    </w:r>
    <w:r w:rsidR="007469A8">
      <w:rPr>
        <w:rStyle w:val="PageNumber"/>
        <w:rFonts w:ascii="Times New Roman" w:hAnsi="Times New Roman"/>
        <w:noProof/>
      </w:rPr>
      <w:t>2</w:t>
    </w:r>
    <w:r w:rsidR="002314F9" w:rsidRPr="002314F9">
      <w:rPr>
        <w:rStyle w:val="PageNumber"/>
        <w:rFonts w:ascii="Times New Roman" w:hAnsi="Times New Roman"/>
      </w:rPr>
      <w:fldChar w:fldCharType="end"/>
    </w:r>
  </w:p>
  <w:p w:rsidR="002314F9" w:rsidRPr="002314F9" w:rsidRDefault="002314F9" w:rsidP="002314F9">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4F9" w:rsidRPr="002314F9" w:rsidRDefault="002314F9" w:rsidP="007611CA">
    <w:pPr>
      <w:framePr w:wrap="around" w:vAnchor="text" w:hAnchor="margin" w:y="1"/>
      <w:ind w:left="6960" w:right="-49"/>
      <w:jc w:val="left"/>
      <w:rPr>
        <w:rFonts w:ascii="Times New Roman" w:hAnsi="Times New Roman"/>
        <w:lang w:val="fr-FR"/>
      </w:rPr>
    </w:pPr>
    <w:r w:rsidRPr="002314F9">
      <w:rPr>
        <w:rFonts w:ascii="Times New Roman" w:hAnsi="Times New Roman"/>
        <w:lang w:val="fr-FR"/>
      </w:rPr>
      <w:t>CCPR/C/COL/Q/6</w:t>
    </w:r>
  </w:p>
  <w:p w:rsidR="002314F9" w:rsidRDefault="004A223E" w:rsidP="007611CA">
    <w:pPr>
      <w:framePr w:wrap="around" w:vAnchor="text" w:hAnchor="margin" w:y="1"/>
      <w:ind w:left="6960" w:right="311"/>
      <w:rPr>
        <w:rStyle w:val="PageNumber"/>
      </w:rPr>
    </w:pPr>
    <w:r>
      <w:rPr>
        <w:rFonts w:ascii="Times New Roman" w:hAnsi="Times New Roman"/>
        <w:lang w:val="fr-FR"/>
      </w:rPr>
      <w:t>página</w:t>
    </w:r>
    <w:r w:rsidRPr="002314F9">
      <w:rPr>
        <w:rFonts w:ascii="Times New Roman" w:hAnsi="Times New Roman"/>
        <w:lang w:val="fr-FR"/>
      </w:rPr>
      <w:t xml:space="preserve"> </w:t>
    </w:r>
    <w:r w:rsidR="002314F9" w:rsidRPr="002314F9">
      <w:rPr>
        <w:rStyle w:val="PageNumber"/>
        <w:rFonts w:ascii="Times New Roman" w:hAnsi="Times New Roman"/>
      </w:rPr>
      <w:fldChar w:fldCharType="begin"/>
    </w:r>
    <w:r w:rsidR="002314F9" w:rsidRPr="002314F9">
      <w:rPr>
        <w:rStyle w:val="PageNumber"/>
        <w:rFonts w:ascii="Times New Roman" w:hAnsi="Times New Roman"/>
      </w:rPr>
      <w:instrText xml:space="preserve"> PAGE </w:instrText>
    </w:r>
    <w:r w:rsidR="002314F9" w:rsidRPr="002314F9">
      <w:rPr>
        <w:rStyle w:val="PageNumber"/>
        <w:rFonts w:ascii="Times New Roman" w:hAnsi="Times New Roman"/>
      </w:rPr>
      <w:fldChar w:fldCharType="separate"/>
    </w:r>
    <w:r w:rsidR="007469A8">
      <w:rPr>
        <w:rStyle w:val="PageNumber"/>
        <w:rFonts w:ascii="Times New Roman" w:hAnsi="Times New Roman"/>
        <w:noProof/>
      </w:rPr>
      <w:t>3</w:t>
    </w:r>
    <w:r w:rsidR="002314F9" w:rsidRPr="002314F9">
      <w:rPr>
        <w:rStyle w:val="PageNumber"/>
        <w:rFonts w:ascii="Times New Roman" w:hAnsi="Times New Roman"/>
      </w:rPr>
      <w:fldChar w:fldCharType="end"/>
    </w:r>
  </w:p>
  <w:p w:rsidR="002314F9" w:rsidRPr="002314F9" w:rsidRDefault="002314F9" w:rsidP="002314F9">
    <w:pPr>
      <w:framePr w:wrap="around" w:vAnchor="text" w:hAnchor="margin" w:y="1"/>
      <w:ind w:left="6600" w:right="-169"/>
      <w:jc w:val="right"/>
      <w:rPr>
        <w:rStyle w:val="PageNumber"/>
        <w:lang w:val="fr-FR"/>
      </w:rPr>
    </w:pPr>
  </w:p>
  <w:p w:rsidR="002314F9" w:rsidRPr="002314F9" w:rsidRDefault="002314F9" w:rsidP="002314F9">
    <w:pPr>
      <w:pStyle w:val="Header"/>
      <w:ind w:firstLine="36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70DCB"/>
    <w:multiLevelType w:val="hybridMultilevel"/>
    <w:tmpl w:val="CB0E70F2"/>
    <w:lvl w:ilvl="0">
      <w:start w:val="1"/>
      <w:numFmt w:val="decimal"/>
      <w:lvlText w:val="%1."/>
      <w:lvlJc w:val="left"/>
      <w:pPr>
        <w:tabs>
          <w:tab w:val="num" w:pos="680"/>
        </w:tabs>
        <w:ind w:left="0" w:firstLine="0"/>
      </w:pPr>
      <w:rPr>
        <w:rFonts w:hint="default"/>
        <w:b w:val="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34D3E77"/>
    <w:multiLevelType w:val="hybridMultilevel"/>
    <w:tmpl w:val="91FCD574"/>
    <w:lvl w:ilvl="0">
      <w:numFmt w:val="bullet"/>
      <w:lvlText w:val="-"/>
      <w:lvlJc w:val="left"/>
      <w:pPr>
        <w:tabs>
          <w:tab w:val="num" w:pos="720"/>
        </w:tabs>
        <w:ind w:left="720" w:hanging="360"/>
      </w:pPr>
      <w:rPr>
        <w:rFonts w:ascii="Times New Roman" w:eastAsia="SimSun" w:hAnsi="Times New Roman" w:cs="Times New Roman" w:hint="default"/>
      </w:rPr>
    </w:lvl>
    <w:lvl w:ilvl="1">
      <w:start w:val="1"/>
      <w:numFmt w:val="bullet"/>
      <w:lvlText w:val=""/>
      <w:lvlJc w:val="left"/>
      <w:pPr>
        <w:tabs>
          <w:tab w:val="num" w:pos="1440"/>
        </w:tabs>
        <w:ind w:left="1440" w:hanging="360"/>
      </w:pPr>
      <w:rPr>
        <w:rFonts w:ascii="Symbol" w:hAnsi="Symbol" w:hint="default"/>
        <w:lang w:val="en-US"/>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69663651"/>
    <w:multiLevelType w:val="hybridMultilevel"/>
    <w:tmpl w:val="D68655D6"/>
    <w:lvl w:ilvl="0">
      <w:start w:val="17"/>
      <w:numFmt w:val="decimal"/>
      <w:lvlText w:val="%1."/>
      <w:lvlJc w:val="left"/>
      <w:pPr>
        <w:tabs>
          <w:tab w:val="num" w:pos="1040"/>
        </w:tabs>
        <w:ind w:left="360" w:firstLine="0"/>
      </w:pPr>
      <w:rPr>
        <w:rFonts w:hint="default"/>
        <w:b w:val="0"/>
        <w:i w:val="0"/>
        <w:color w:val="auto"/>
      </w:rPr>
    </w:lvl>
    <w:lvl w:ilvl="1">
      <w:start w:val="22"/>
      <w:numFmt w:val="decimal"/>
      <w:lvlText w:val="%2."/>
      <w:lvlJc w:val="left"/>
      <w:pPr>
        <w:tabs>
          <w:tab w:val="num" w:pos="1760"/>
        </w:tabs>
        <w:ind w:left="1080" w:firstLine="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6E9E00D8"/>
    <w:multiLevelType w:val="hybridMultilevel"/>
    <w:tmpl w:val="49B0680C"/>
    <w:lvl w:ilvl="0">
      <w:start w:val="1"/>
      <w:numFmt w:val="decimal"/>
      <w:lvlText w:val="%1."/>
      <w:lvlJc w:val="left"/>
      <w:pPr>
        <w:tabs>
          <w:tab w:val="num" w:pos="720"/>
        </w:tabs>
        <w:ind w:left="720" w:hanging="360"/>
      </w:pPr>
      <w:rPr>
        <w:b w:val="0"/>
        <w:bCs w:val="0"/>
        <w:i w:val="0"/>
        <w:iCs/>
        <w:color w:val="auto"/>
        <w:lang w:val="es-MX"/>
      </w:rPr>
    </w:lvl>
    <w:lvl w:ilvl="1">
      <w:start w:val="1"/>
      <w:numFmt w:val="lowerLetter"/>
      <w:lvlText w:val="%2)"/>
      <w:lvlJc w:val="left"/>
      <w:pPr>
        <w:tabs>
          <w:tab w:val="num" w:pos="1440"/>
        </w:tabs>
        <w:ind w:left="1440" w:hanging="360"/>
      </w:pPr>
      <w:rPr>
        <w:b w:val="0"/>
        <w:bCs w:val="0"/>
        <w:i w:val="0"/>
        <w:iCs/>
        <w:lang w:val="es-CO"/>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712976CF"/>
    <w:multiLevelType w:val="hybridMultilevel"/>
    <w:tmpl w:val="D8BA0554"/>
    <w:lvl w:ilvl="0">
      <w:start w:val="23"/>
      <w:numFmt w:val="decimal"/>
      <w:lvlText w:val="%1."/>
      <w:lvlJc w:val="left"/>
      <w:pPr>
        <w:tabs>
          <w:tab w:val="num" w:pos="1040"/>
        </w:tabs>
        <w:ind w:left="360" w:firstLine="0"/>
      </w:pPr>
      <w:rPr>
        <w:rFonts w:hint="default"/>
        <w:b w:val="0"/>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7CE07B7A"/>
    <w:multiLevelType w:val="hybridMultilevel"/>
    <w:tmpl w:val="DAD0192C"/>
    <w:lvl w:ilvl="0" w:tplc="FFFFFFFF">
      <w:start w:val="1"/>
      <w:numFmt w:val="decimal"/>
      <w:lvlText w:val="%1."/>
      <w:lvlJc w:val="left"/>
      <w:pPr>
        <w:tabs>
          <w:tab w:val="num" w:pos="1080"/>
        </w:tabs>
        <w:ind w:left="1080" w:hanging="360"/>
      </w:pPr>
      <w:rPr>
        <w:rFonts w:ascii="Times New Roman" w:hAnsi="Times New Roman" w:cs="Times New Roman" w:hint="default"/>
        <w:b w:val="0"/>
        <w:bCs w:val="0"/>
      </w:rPr>
    </w:lvl>
    <w:lvl w:ilvl="1" w:tplc="ED020D76">
      <w:start w:val="2"/>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906"/>
    <w:rsid w:val="00025896"/>
    <w:rsid w:val="00035693"/>
    <w:rsid w:val="000764C4"/>
    <w:rsid w:val="00082805"/>
    <w:rsid w:val="000B4D66"/>
    <w:rsid w:val="000C3922"/>
    <w:rsid w:val="000D470C"/>
    <w:rsid w:val="000E24CA"/>
    <w:rsid w:val="001307D5"/>
    <w:rsid w:val="00134B2B"/>
    <w:rsid w:val="00143141"/>
    <w:rsid w:val="00176E37"/>
    <w:rsid w:val="00192EE5"/>
    <w:rsid w:val="001B5C61"/>
    <w:rsid w:val="001E5B5D"/>
    <w:rsid w:val="001E66AB"/>
    <w:rsid w:val="00207803"/>
    <w:rsid w:val="0021703F"/>
    <w:rsid w:val="002314F9"/>
    <w:rsid w:val="00250228"/>
    <w:rsid w:val="002606E9"/>
    <w:rsid w:val="00265042"/>
    <w:rsid w:val="00271398"/>
    <w:rsid w:val="002A0E7A"/>
    <w:rsid w:val="002E3B07"/>
    <w:rsid w:val="00302BD5"/>
    <w:rsid w:val="003135AB"/>
    <w:rsid w:val="003216D2"/>
    <w:rsid w:val="00362875"/>
    <w:rsid w:val="00366F12"/>
    <w:rsid w:val="003B4F19"/>
    <w:rsid w:val="003B65D8"/>
    <w:rsid w:val="003D4666"/>
    <w:rsid w:val="00420CFC"/>
    <w:rsid w:val="00422AC1"/>
    <w:rsid w:val="00423809"/>
    <w:rsid w:val="00425A99"/>
    <w:rsid w:val="00431B09"/>
    <w:rsid w:val="00453A45"/>
    <w:rsid w:val="00465B58"/>
    <w:rsid w:val="00475E51"/>
    <w:rsid w:val="00487EE7"/>
    <w:rsid w:val="00495DFF"/>
    <w:rsid w:val="004A223E"/>
    <w:rsid w:val="004D46BD"/>
    <w:rsid w:val="004D5E3E"/>
    <w:rsid w:val="004F48E1"/>
    <w:rsid w:val="00524201"/>
    <w:rsid w:val="005472F9"/>
    <w:rsid w:val="00572638"/>
    <w:rsid w:val="005808D2"/>
    <w:rsid w:val="005C7D7A"/>
    <w:rsid w:val="005E1769"/>
    <w:rsid w:val="005F3BE6"/>
    <w:rsid w:val="006349AC"/>
    <w:rsid w:val="00647A13"/>
    <w:rsid w:val="00665CA5"/>
    <w:rsid w:val="00686520"/>
    <w:rsid w:val="006979EB"/>
    <w:rsid w:val="006A5C48"/>
    <w:rsid w:val="006E1A66"/>
    <w:rsid w:val="006F3217"/>
    <w:rsid w:val="00702DC4"/>
    <w:rsid w:val="007206DB"/>
    <w:rsid w:val="00742C31"/>
    <w:rsid w:val="007469A8"/>
    <w:rsid w:val="007611CA"/>
    <w:rsid w:val="00792662"/>
    <w:rsid w:val="007928D5"/>
    <w:rsid w:val="0079339C"/>
    <w:rsid w:val="007A30AA"/>
    <w:rsid w:val="007A7ADD"/>
    <w:rsid w:val="007B6FA4"/>
    <w:rsid w:val="007C1771"/>
    <w:rsid w:val="00860C12"/>
    <w:rsid w:val="008626C4"/>
    <w:rsid w:val="00885FF7"/>
    <w:rsid w:val="008A45F5"/>
    <w:rsid w:val="008C48D9"/>
    <w:rsid w:val="008C55FA"/>
    <w:rsid w:val="008F25F9"/>
    <w:rsid w:val="008F7079"/>
    <w:rsid w:val="009064FB"/>
    <w:rsid w:val="00907E08"/>
    <w:rsid w:val="00953D5C"/>
    <w:rsid w:val="00961B8E"/>
    <w:rsid w:val="0097052D"/>
    <w:rsid w:val="00986F37"/>
    <w:rsid w:val="00991746"/>
    <w:rsid w:val="009B025B"/>
    <w:rsid w:val="009B1C66"/>
    <w:rsid w:val="009C3E84"/>
    <w:rsid w:val="009E29C0"/>
    <w:rsid w:val="00A06644"/>
    <w:rsid w:val="00A2166C"/>
    <w:rsid w:val="00A314B8"/>
    <w:rsid w:val="00A81B32"/>
    <w:rsid w:val="00AA1C48"/>
    <w:rsid w:val="00AF4D64"/>
    <w:rsid w:val="00AF5042"/>
    <w:rsid w:val="00B57F72"/>
    <w:rsid w:val="00B60323"/>
    <w:rsid w:val="00B9039B"/>
    <w:rsid w:val="00BA38A6"/>
    <w:rsid w:val="00BD7265"/>
    <w:rsid w:val="00BF52DC"/>
    <w:rsid w:val="00C3296C"/>
    <w:rsid w:val="00C51660"/>
    <w:rsid w:val="00CA0599"/>
    <w:rsid w:val="00CA1154"/>
    <w:rsid w:val="00CA5609"/>
    <w:rsid w:val="00CA729E"/>
    <w:rsid w:val="00CF1569"/>
    <w:rsid w:val="00CF194F"/>
    <w:rsid w:val="00D0576F"/>
    <w:rsid w:val="00D22A3F"/>
    <w:rsid w:val="00D23A32"/>
    <w:rsid w:val="00D6430D"/>
    <w:rsid w:val="00DA117D"/>
    <w:rsid w:val="00DA201E"/>
    <w:rsid w:val="00DB54E2"/>
    <w:rsid w:val="00DC6EC2"/>
    <w:rsid w:val="00DD7009"/>
    <w:rsid w:val="00DE2F26"/>
    <w:rsid w:val="00E02C40"/>
    <w:rsid w:val="00E12775"/>
    <w:rsid w:val="00E32173"/>
    <w:rsid w:val="00E76A6E"/>
    <w:rsid w:val="00EC62AE"/>
    <w:rsid w:val="00F00906"/>
    <w:rsid w:val="00F06FE7"/>
    <w:rsid w:val="00F15179"/>
    <w:rsid w:val="00F5049E"/>
    <w:rsid w:val="00F75BAE"/>
    <w:rsid w:val="00FC54E4"/>
    <w:rsid w:val="00FD64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eastAsia="Times New Roman" w:hAnsi="Arial"/>
      <w:sz w:val="24"/>
      <w:lang w:val="es-ES_tradnl" w:eastAsia="el-G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basedOn w:val="Normal"/>
    <w:semiHidden/>
    <w:pPr>
      <w:jc w:val="left"/>
    </w:pPr>
    <w:rPr>
      <w:rFonts w:ascii="Times New Roman" w:eastAsia="SimSun" w:hAnsi="Times New Roman"/>
      <w:sz w:val="20"/>
      <w:lang w:val="es-CO" w:eastAsia="zh-CN"/>
    </w:rPr>
  </w:style>
  <w:style w:type="character" w:styleId="Hyperlink">
    <w:name w:val="Hyperlink"/>
    <w:semiHidden/>
    <w:rPr>
      <w:color w:val="0000FF"/>
      <w:u w:val="single"/>
    </w:rPr>
  </w:style>
  <w:style w:type="paragraph" w:customStyle="1" w:styleId="BalloonText1">
    <w:name w:val="Balloon Text1"/>
    <w:basedOn w:val="Normal"/>
    <w:semiHidden/>
    <w:rPr>
      <w:rFonts w:ascii="Tahoma" w:hAnsi="Tahoma" w:cs="Tahoma"/>
      <w:sz w:val="16"/>
      <w:szCs w:val="16"/>
    </w:rPr>
  </w:style>
  <w:style w:type="character" w:customStyle="1" w:styleId="fsn1">
    <w:name w:val="fsn1"/>
    <w:rPr>
      <w:sz w:val="24"/>
      <w:szCs w:val="24"/>
    </w:rPr>
  </w:style>
  <w:style w:type="paragraph" w:customStyle="1" w:styleId="just">
    <w:name w:val="just"/>
    <w:basedOn w:val="Normal"/>
    <w:pPr>
      <w:spacing w:after="15"/>
    </w:pPr>
    <w:rPr>
      <w:rFonts w:ascii="Times New Roman" w:hAnsi="Times New Roman"/>
      <w:szCs w:val="24"/>
      <w:lang w:val="en-US" w:eastAsia="en-U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F00906"/>
    <w:rPr>
      <w:rFonts w:ascii="Tahoma" w:hAnsi="Tahoma" w:cs="Tahoma"/>
      <w:sz w:val="16"/>
      <w:szCs w:val="16"/>
    </w:rPr>
  </w:style>
  <w:style w:type="character" w:customStyle="1" w:styleId="BalloonTextChar">
    <w:name w:val="Balloon Text Char"/>
    <w:link w:val="BalloonText"/>
    <w:uiPriority w:val="99"/>
    <w:semiHidden/>
    <w:rsid w:val="00F00906"/>
    <w:rPr>
      <w:rFonts w:ascii="Tahoma" w:eastAsia="Times New Roman" w:hAnsi="Tahoma" w:cs="Tahoma"/>
      <w:sz w:val="16"/>
      <w:szCs w:val="16"/>
      <w:lang w:val="es-ES_tradnl" w:eastAsia="el-GR"/>
    </w:rPr>
  </w:style>
  <w:style w:type="paragraph" w:customStyle="1" w:styleId="Prrafodelista">
    <w:name w:val="Párrafo de lista"/>
    <w:basedOn w:val="Normal"/>
    <w:uiPriority w:val="34"/>
    <w:qFormat/>
    <w:rsid w:val="002606E9"/>
    <w:pPr>
      <w:ind w:left="708"/>
    </w:pPr>
  </w:style>
  <w:style w:type="paragraph" w:styleId="Header">
    <w:name w:val="header"/>
    <w:basedOn w:val="Normal"/>
    <w:rsid w:val="002314F9"/>
    <w:pPr>
      <w:tabs>
        <w:tab w:val="center" w:pos="4320"/>
        <w:tab w:val="right" w:pos="8640"/>
      </w:tabs>
    </w:pPr>
  </w:style>
  <w:style w:type="paragraph" w:styleId="BodyTextIndent">
    <w:name w:val="Body Text Indent"/>
    <w:basedOn w:val="Normal"/>
    <w:rsid w:val="00572638"/>
    <w:pPr>
      <w:spacing w:after="360"/>
      <w:ind w:left="6804"/>
      <w:jc w:val="left"/>
    </w:pPr>
    <w:rPr>
      <w:rFonts w:ascii="Times New Roman" w:hAnsi="Times New Roman"/>
      <w:szCs w:val="24"/>
      <w:lang w:eastAsia="es-ES"/>
    </w:rPr>
  </w:style>
  <w:style w:type="paragraph" w:styleId="BodyTextIndent2">
    <w:name w:val="Body Text Indent 2"/>
    <w:basedOn w:val="Normal"/>
    <w:rsid w:val="00572638"/>
    <w:pPr>
      <w:spacing w:after="360"/>
      <w:ind w:left="6237"/>
      <w:jc w:val="left"/>
    </w:pPr>
    <w:rPr>
      <w:rFonts w:ascii="Times New Roman" w:hAnsi="Times New Roman"/>
      <w:szCs w:val="24"/>
      <w:lang w:eastAsia="es-ES"/>
    </w:rPr>
  </w:style>
  <w:style w:type="paragraph" w:styleId="BodyText3">
    <w:name w:val="Body Text 3"/>
    <w:basedOn w:val="Normal"/>
    <w:rsid w:val="00572638"/>
    <w:pPr>
      <w:spacing w:after="120"/>
      <w:jc w:val="left"/>
    </w:pPr>
    <w:rPr>
      <w:rFonts w:ascii="Times New Roman" w:eastAsia="SimSun" w:hAnsi="Times New Roman"/>
      <w:smallCaps/>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2550</Words>
  <Characters>14535</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NACIONES</vt:lpstr>
    </vt:vector>
  </TitlesOfParts>
  <Company>International Computing Centre</Company>
  <LinksUpToDate>false</LinksUpToDate>
  <CharactersWithSpaces>17051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OHCHR</dc:creator>
  <cp:keywords/>
  <cp:lastModifiedBy>csd</cp:lastModifiedBy>
  <cp:revision>3</cp:revision>
  <cp:lastPrinted>2009-11-11T15:08:00Z</cp:lastPrinted>
  <dcterms:created xsi:type="dcterms:W3CDTF">2009-12-17T10:19:00Z</dcterms:created>
  <dcterms:modified xsi:type="dcterms:W3CDTF">2009-12-17T10:21:00Z</dcterms:modified>
</cp:coreProperties>
</file>