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framePr w:w="1673" w:h="510" w:hRule="exact" w:hSpace="181" w:wrap="around" w:vAnchor="text" w:hAnchor="page" w:x="1589" w:y="-821"/>
        <w:rPr>
          <w:rFonts w:ascii="SimSun" w:eastAsia="SimSun"/>
          <w:sz w:val="36"/>
        </w:rPr>
      </w:pPr>
      <w:r>
        <w:rPr>
          <w:rFonts w:ascii="SimHei" w:eastAsia="SimHei" w:hint="eastAsia"/>
          <w:sz w:val="36"/>
        </w:rPr>
        <w:t>联</w:t>
      </w:r>
      <w:r>
        <w:rPr>
          <w:rFonts w:ascii="SimHei" w:eastAsia="SimHei"/>
          <w:sz w:val="24"/>
        </w:rPr>
        <w:t xml:space="preserve"> </w:t>
      </w:r>
      <w:r>
        <w:rPr>
          <w:rFonts w:ascii="SimHei" w:eastAsia="SimHei" w:hint="eastAsia"/>
          <w:sz w:val="36"/>
        </w:rPr>
        <w:t>合</w:t>
      </w:r>
      <w:r>
        <w:rPr>
          <w:rFonts w:ascii="SimHei" w:eastAsia="SimHei"/>
          <w:sz w:val="24"/>
        </w:rPr>
        <w:t xml:space="preserve"> </w:t>
      </w:r>
      <w:r>
        <w:rPr>
          <w:rFonts w:ascii="SimHei" w:eastAsia="SimHei" w:hint="eastAsia"/>
          <w:sz w:val="36"/>
        </w:rPr>
        <w:t>国</w:t>
      </w:r>
    </w:p>
    <w:p w:rsidR="00000000" w:rsidRDefault="00000000">
      <w:pPr>
        <w:framePr w:w="1673" w:h="510" w:hRule="exact" w:hSpace="181" w:wrap="around" w:vAnchor="text" w:hAnchor="page" w:x="1589" w:y="-821"/>
        <w:rPr>
          <w:rFonts w:eastAsia="SimSun"/>
        </w:rPr>
      </w:pPr>
    </w:p>
    <w:p w:rsidR="00000000" w:rsidRDefault="00000000">
      <w:pPr>
        <w:framePr w:w="2138" w:h="608" w:hSpace="180" w:wrap="around" w:vAnchor="text" w:hAnchor="page" w:x="8444" w:y="-936"/>
        <w:rPr>
          <w:sz w:val="52"/>
        </w:rPr>
      </w:pPr>
      <w:r>
        <w:rPr>
          <w:rFonts w:ascii="Arial" w:hAnsi="Arial"/>
          <w:b/>
          <w:sz w:val="52"/>
        </w:rPr>
        <w:t>CEDAW</w:t>
      </w:r>
    </w:p>
    <w:p w:rsidR="00000000" w:rsidRDefault="00000000">
      <w:pPr>
        <w:framePr w:w="2121" w:h="1972" w:hSpace="181" w:wrap="around" w:vAnchor="text" w:hAnchor="page" w:x="8443" w:y="104"/>
        <w:spacing w:line="280" w:lineRule="exact"/>
        <w:rPr>
          <w:sz w:val="21"/>
        </w:rPr>
      </w:pPr>
      <w:r>
        <w:rPr>
          <w:sz w:val="21"/>
        </w:rPr>
        <w:t>Distr.</w:t>
      </w:r>
    </w:p>
    <w:p w:rsidR="00000000" w:rsidRDefault="00000000">
      <w:pPr>
        <w:framePr w:w="2121" w:h="1972" w:hSpace="181" w:wrap="around" w:vAnchor="text" w:hAnchor="page" w:x="8443" w:y="104"/>
        <w:spacing w:line="280" w:lineRule="exact"/>
        <w:rPr>
          <w:sz w:val="21"/>
        </w:rPr>
      </w:pPr>
      <w:r>
        <w:rPr>
          <w:sz w:val="21"/>
        </w:rPr>
        <w:t>GENERAL</w:t>
      </w:r>
    </w:p>
    <w:p w:rsidR="00000000" w:rsidRDefault="00000000">
      <w:pPr>
        <w:framePr w:w="2121" w:h="1972" w:hSpace="181" w:wrap="around" w:vAnchor="text" w:hAnchor="page" w:x="8443" w:y="104"/>
        <w:spacing w:line="280" w:lineRule="exact"/>
        <w:rPr>
          <w:sz w:val="21"/>
        </w:rPr>
      </w:pPr>
    </w:p>
    <w:p w:rsidR="00000000" w:rsidRDefault="00000000">
      <w:pPr>
        <w:framePr w:w="2121" w:h="1972" w:hSpace="181" w:wrap="around" w:vAnchor="text" w:hAnchor="page" w:x="8443" w:y="104"/>
        <w:spacing w:line="280" w:lineRule="exact"/>
        <w:rPr>
          <w:sz w:val="21"/>
        </w:rPr>
      </w:pPr>
      <w:r>
        <w:rPr>
          <w:sz w:val="21"/>
        </w:rPr>
        <w:t>CEDAW/C/ESP/3</w:t>
      </w:r>
    </w:p>
    <w:p w:rsidR="00000000" w:rsidRDefault="00000000">
      <w:pPr>
        <w:framePr w:w="2121" w:h="1972" w:hSpace="181" w:wrap="around" w:vAnchor="text" w:hAnchor="page" w:x="8443" w:y="104"/>
        <w:spacing w:line="280" w:lineRule="exact"/>
        <w:rPr>
          <w:sz w:val="21"/>
        </w:rPr>
      </w:pPr>
      <w:r>
        <w:rPr>
          <w:sz w:val="21"/>
        </w:rPr>
        <w:t>25 July 1996</w:t>
      </w:r>
    </w:p>
    <w:p w:rsidR="00000000" w:rsidRDefault="00000000">
      <w:pPr>
        <w:framePr w:w="2121" w:h="1972" w:hSpace="181" w:wrap="around" w:vAnchor="text" w:hAnchor="page" w:x="8443" w:y="104"/>
        <w:spacing w:line="280" w:lineRule="exact"/>
        <w:rPr>
          <w:sz w:val="21"/>
        </w:rPr>
      </w:pPr>
      <w:r>
        <w:rPr>
          <w:sz w:val="21"/>
        </w:rPr>
        <w:t>CHINESE</w:t>
      </w:r>
    </w:p>
    <w:p w:rsidR="00000000" w:rsidRDefault="00000000">
      <w:pPr>
        <w:framePr w:w="2121" w:h="1972" w:hSpace="181" w:wrap="around" w:vAnchor="text" w:hAnchor="page" w:x="8443" w:y="104"/>
        <w:spacing w:line="280" w:lineRule="exact"/>
        <w:rPr>
          <w:sz w:val="24"/>
        </w:rPr>
      </w:pPr>
      <w:r>
        <w:rPr>
          <w:sz w:val="21"/>
        </w:rPr>
        <w:t>ORIGINAL:SPANISH</w:t>
      </w:r>
    </w:p>
    <w:p w:rsidR="00000000" w:rsidRDefault="00000000">
      <w:pPr>
        <w:framePr w:hSpace="181" w:wrap="around" w:vAnchor="text" w:hAnchor="page" w:x="1531" w:y="115"/>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9.5pt">
            <v:imagedata r:id="rId6" o:title=""/>
          </v:shape>
        </w:pict>
      </w:r>
    </w:p>
    <w:p w:rsidR="00000000" w:rsidRDefault="00000000">
      <w:pPr>
        <w:framePr w:w="5018" w:h="726" w:hRule="exact" w:hSpace="181" w:wrap="around" w:vAnchor="text" w:hAnchor="margin" w:x="1135" w:y="216"/>
        <w:spacing w:line="560" w:lineRule="exact"/>
        <w:jc w:val="center"/>
        <w:rPr>
          <w:rFonts w:ascii="SimHei" w:eastAsia="SimHei"/>
          <w:b/>
          <w:sz w:val="36"/>
        </w:rPr>
      </w:pPr>
      <w:r>
        <w:rPr>
          <w:rFonts w:ascii="SimHei" w:eastAsia="SimHei" w:hint="eastAsia"/>
          <w:sz w:val="36"/>
        </w:rPr>
        <w:t>消除对妇女一切形式歧视公约</w:t>
      </w:r>
    </w:p>
    <w:p w:rsidR="00000000" w:rsidRDefault="00000000">
      <w:r>
        <w:rPr>
          <w:rFonts w:eastAsia="SimSun"/>
          <w:noProof/>
          <w:sz w:val="21"/>
        </w:rPr>
        <w:pict>
          <v:line id="_x0000_s1026" style="position:absolute;left:0;text-align:left;z-index:1;mso-position-horizontal-relative:margin;mso-position-vertical-relative:margin" from="-1.4pt,-5.15pt" to="454.65pt,-5.1pt" o:allowincell="f">
            <v:stroke startarrowwidth="narrow" startarrowlength="short" endarrowwidth="narrow" endarrowlength="short"/>
            <w10:wrap anchorx="margin" anchory="margin"/>
          </v:line>
        </w:pict>
      </w:r>
    </w:p>
    <w:p w:rsidR="00000000" w:rsidRDefault="00000000">
      <w:pPr>
        <w:jc w:val="center"/>
        <w:rPr>
          <w:b/>
        </w:rPr>
      </w:pPr>
    </w:p>
    <w:p w:rsidR="00000000" w:rsidRDefault="00000000">
      <w:pPr>
        <w:jc w:val="center"/>
        <w:rPr>
          <w:b/>
        </w:rPr>
      </w:pPr>
    </w:p>
    <w:p w:rsidR="00000000" w:rsidRDefault="00000000">
      <w:pPr>
        <w:pBdr>
          <w:bottom w:val="single" w:sz="24" w:space="1" w:color="auto"/>
        </w:pBdr>
        <w:spacing w:line="80" w:lineRule="exact"/>
        <w:jc w:val="center"/>
        <w:rPr>
          <w:b/>
        </w:rPr>
      </w:pPr>
    </w:p>
    <w:p w:rsidR="00000000" w:rsidRDefault="00000000">
      <w:pPr>
        <w:pBdr>
          <w:bottom w:val="single" w:sz="24" w:space="1" w:color="auto"/>
        </w:pBdr>
        <w:spacing w:line="80" w:lineRule="exact"/>
        <w:jc w:val="center"/>
        <w:rPr>
          <w:b/>
        </w:rPr>
      </w:pPr>
    </w:p>
    <w:p w:rsidR="00000000" w:rsidRDefault="00000000">
      <w:pPr>
        <w:pBdr>
          <w:bottom w:val="single" w:sz="24" w:space="1" w:color="auto"/>
        </w:pBdr>
        <w:spacing w:line="80" w:lineRule="exact"/>
        <w:jc w:val="center"/>
        <w:rPr>
          <w:b/>
        </w:rPr>
      </w:pPr>
    </w:p>
    <w:p w:rsidR="00000000" w:rsidRDefault="00000000">
      <w:pPr>
        <w:pBdr>
          <w:bottom w:val="single" w:sz="24" w:space="1" w:color="auto"/>
        </w:pBdr>
        <w:spacing w:line="80" w:lineRule="exact"/>
        <w:jc w:val="center"/>
        <w:rPr>
          <w:b/>
        </w:rPr>
      </w:pPr>
    </w:p>
    <w:p w:rsidR="00000000" w:rsidRDefault="00000000">
      <w:pPr>
        <w:spacing w:line="160" w:lineRule="exact"/>
        <w:rPr>
          <w:b/>
          <w:sz w:val="32"/>
        </w:rPr>
      </w:pPr>
    </w:p>
    <w:p w:rsidR="00000000" w:rsidRDefault="00000000">
      <w:pPr>
        <w:rPr>
          <w:rFonts w:ascii="仿宋体"/>
        </w:rPr>
      </w:pPr>
      <w:r>
        <w:rPr>
          <w:rFonts w:ascii="仿宋体" w:hint="eastAsia"/>
        </w:rPr>
        <w:t>消除对妇女歧视委员会</w:t>
      </w:r>
    </w:p>
    <w:p w:rsidR="00000000" w:rsidRDefault="00000000">
      <w:pPr>
        <w:rPr>
          <w:rFonts w:ascii="仿宋体"/>
        </w:rPr>
      </w:pPr>
      <w:r>
        <w:rPr>
          <w:rFonts w:ascii="仿宋体"/>
        </w:rPr>
        <w:t>(CEDAW)</w:t>
      </w:r>
    </w:p>
    <w:p w:rsidR="00000000" w:rsidRDefault="00000000">
      <w:pPr>
        <w:rPr>
          <w:rFonts w:ascii="仿宋体"/>
        </w:rPr>
      </w:pPr>
    </w:p>
    <w:p w:rsidR="00000000" w:rsidRDefault="00000000">
      <w:pPr>
        <w:rPr>
          <w:rFonts w:ascii="仿宋体"/>
        </w:rPr>
      </w:pPr>
    </w:p>
    <w:p w:rsidR="00000000" w:rsidRDefault="00000000">
      <w:pPr>
        <w:jc w:val="center"/>
        <w:rPr>
          <w:rFonts w:ascii="仿宋体"/>
        </w:rPr>
      </w:pPr>
    </w:p>
    <w:p w:rsidR="00000000" w:rsidRDefault="00000000">
      <w:pPr>
        <w:jc w:val="center"/>
        <w:rPr>
          <w:rFonts w:ascii="仿宋体"/>
        </w:rPr>
      </w:pPr>
    </w:p>
    <w:p w:rsidR="00000000" w:rsidRDefault="00000000">
      <w:pPr>
        <w:jc w:val="center"/>
        <w:rPr>
          <w:rFonts w:ascii="仿宋体"/>
        </w:rPr>
      </w:pPr>
      <w:r>
        <w:rPr>
          <w:rFonts w:ascii="仿宋体" w:hint="eastAsia"/>
        </w:rPr>
        <w:t>审议缔约国根据《消除对</w:t>
      </w:r>
      <w:r>
        <w:rPr>
          <w:rStyle w:val="CommentReference"/>
          <w:vanish/>
        </w:rPr>
        <w:commentReference w:id="0"/>
      </w:r>
      <w:r>
        <w:rPr>
          <w:rFonts w:ascii="仿宋体" w:hint="eastAsia"/>
        </w:rPr>
        <w:t>妇女一切形式歧视公约》</w:t>
      </w:r>
    </w:p>
    <w:p w:rsidR="00000000" w:rsidRDefault="00000000">
      <w:pPr>
        <w:jc w:val="center"/>
        <w:rPr>
          <w:rFonts w:ascii="仿宋体"/>
        </w:rPr>
      </w:pPr>
      <w:r>
        <w:rPr>
          <w:rFonts w:ascii="仿宋体" w:hint="eastAsia"/>
        </w:rPr>
        <w:t>第</w:t>
      </w:r>
      <w:r>
        <w:rPr>
          <w:rFonts w:ascii="仿宋体"/>
        </w:rPr>
        <w:t>18</w:t>
      </w:r>
      <w:r>
        <w:rPr>
          <w:rFonts w:ascii="仿宋体" w:hint="eastAsia"/>
        </w:rPr>
        <w:t>条提交的报告</w:t>
      </w:r>
    </w:p>
    <w:p w:rsidR="00000000" w:rsidRDefault="00000000">
      <w:pPr>
        <w:jc w:val="center"/>
        <w:rPr>
          <w:rFonts w:ascii="仿宋体"/>
        </w:rPr>
      </w:pPr>
    </w:p>
    <w:p w:rsidR="00000000" w:rsidRDefault="00000000">
      <w:pPr>
        <w:jc w:val="center"/>
        <w:rPr>
          <w:rFonts w:ascii="仿宋体"/>
        </w:rPr>
      </w:pPr>
    </w:p>
    <w:p w:rsidR="00000000" w:rsidRDefault="00000000">
      <w:pPr>
        <w:jc w:val="center"/>
        <w:rPr>
          <w:rFonts w:ascii="仿宋体"/>
        </w:rPr>
      </w:pPr>
    </w:p>
    <w:p w:rsidR="00000000" w:rsidRDefault="00000000">
      <w:pPr>
        <w:jc w:val="center"/>
        <w:rPr>
          <w:rFonts w:ascii="仿宋体"/>
          <w:u w:val="single"/>
        </w:rPr>
      </w:pPr>
      <w:r>
        <w:rPr>
          <w:rFonts w:ascii="仿宋体" w:hint="eastAsia"/>
          <w:u w:val="single"/>
        </w:rPr>
        <w:t>缔约国的第三次定期报告</w:t>
      </w:r>
    </w:p>
    <w:p w:rsidR="00000000" w:rsidRDefault="00000000">
      <w:pPr>
        <w:jc w:val="center"/>
        <w:rPr>
          <w:rFonts w:ascii="仿宋体"/>
        </w:rPr>
      </w:pPr>
    </w:p>
    <w:p w:rsidR="00000000" w:rsidRDefault="00000000">
      <w:pPr>
        <w:jc w:val="center"/>
        <w:rPr>
          <w:rFonts w:ascii="仿宋体"/>
        </w:rPr>
      </w:pPr>
      <w:r>
        <w:rPr>
          <w:rFonts w:ascii="仿宋体" w:hint="eastAsia"/>
        </w:rPr>
        <w:t>西班牙</w:t>
      </w:r>
      <w:r>
        <w:rPr>
          <w:rStyle w:val="FootnoteReference"/>
          <w:rFonts w:ascii="仿宋体"/>
        </w:rPr>
        <w:footnoteReference w:customMarkFollows="1" w:id="1"/>
        <w:t>*</w:t>
      </w:r>
      <w:r>
        <w:rPr>
          <w:rFonts w:ascii="仿宋体"/>
        </w:rPr>
        <w:t xml:space="preserve"> </w:t>
      </w:r>
    </w:p>
    <w:p w:rsidR="00000000" w:rsidRDefault="00000000">
      <w:pPr>
        <w:spacing w:line="460" w:lineRule="atLeast"/>
        <w:jc w:val="center"/>
        <w:rPr>
          <w:rFonts w:ascii="仿宋体"/>
          <w:b/>
        </w:rPr>
      </w:pPr>
    </w:p>
    <w:p w:rsidR="00000000" w:rsidRDefault="00000000">
      <w:pPr>
        <w:spacing w:line="460" w:lineRule="atLeast"/>
        <w:jc w:val="center"/>
        <w:rPr>
          <w:rFonts w:ascii="仿宋体"/>
          <w:b/>
        </w:rPr>
      </w:pPr>
    </w:p>
    <w:p w:rsidR="00000000" w:rsidRDefault="00000000">
      <w:pPr>
        <w:spacing w:after="120" w:line="460" w:lineRule="exact"/>
        <w:jc w:val="center"/>
        <w:rPr>
          <w:rFonts w:ascii="仿宋体"/>
          <w:b/>
        </w:rPr>
      </w:pPr>
    </w:p>
    <w:p w:rsidR="00000000" w:rsidRDefault="00000000">
      <w:pPr>
        <w:spacing w:after="120" w:line="460" w:lineRule="exact"/>
        <w:jc w:val="center"/>
        <w:rPr>
          <w:rFonts w:ascii="仿宋体"/>
        </w:rPr>
      </w:pPr>
      <w:r>
        <w:rPr>
          <w:rFonts w:ascii="仿宋体" w:hint="eastAsia"/>
        </w:rPr>
        <w:t>目</w:t>
      </w:r>
      <w:r>
        <w:rPr>
          <w:rFonts w:ascii="仿宋体"/>
        </w:rPr>
        <w:t xml:space="preserve">    </w:t>
      </w:r>
      <w:r>
        <w:rPr>
          <w:rFonts w:ascii="仿宋体" w:hint="eastAsia"/>
        </w:rPr>
        <w:t>录</w:t>
      </w:r>
    </w:p>
    <w:p w:rsidR="00000000" w:rsidRDefault="00000000">
      <w:pPr>
        <w:spacing w:after="120" w:line="460" w:lineRule="exact"/>
        <w:jc w:val="right"/>
        <w:rPr>
          <w:rFonts w:ascii="仿宋体"/>
        </w:rPr>
      </w:pPr>
      <w:r>
        <w:rPr>
          <w:rFonts w:ascii="仿宋体" w:hint="eastAsia"/>
        </w:rPr>
        <w:t>页</w:t>
      </w:r>
      <w:r>
        <w:rPr>
          <w:rFonts w:ascii="仿宋体"/>
        </w:rPr>
        <w:t xml:space="preserve"> </w:t>
      </w:r>
      <w:r>
        <w:rPr>
          <w:rFonts w:ascii="仿宋体" w:hint="eastAsia"/>
        </w:rPr>
        <w:t>次</w:t>
      </w:r>
    </w:p>
    <w:p w:rsidR="00000000" w:rsidRDefault="00000000">
      <w:pPr>
        <w:tabs>
          <w:tab w:val="right" w:leader="dot" w:pos="8280"/>
          <w:tab w:val="right" w:pos="8760"/>
        </w:tabs>
        <w:spacing w:after="120" w:line="460" w:lineRule="exact"/>
        <w:rPr>
          <w:rFonts w:ascii="仿宋体"/>
        </w:rPr>
      </w:pPr>
      <w:r>
        <w:rPr>
          <w:rFonts w:ascii="仿宋体" w:hint="eastAsia"/>
        </w:rPr>
        <w:t>总纲</w:t>
      </w:r>
      <w:r>
        <w:rPr>
          <w:rFonts w:ascii="仿宋体"/>
        </w:rPr>
        <w:tab/>
      </w:r>
      <w:r>
        <w:rPr>
          <w:rFonts w:ascii="仿宋体"/>
        </w:rPr>
        <w:tab/>
        <w:t xml:space="preserve"> 4</w:t>
      </w:r>
    </w:p>
    <w:p w:rsidR="00000000" w:rsidRDefault="00000000">
      <w:pPr>
        <w:tabs>
          <w:tab w:val="right" w:leader="dot" w:pos="8760"/>
        </w:tabs>
        <w:spacing w:after="120" w:line="460" w:lineRule="exact"/>
        <w:rPr>
          <w:rFonts w:ascii="仿宋体"/>
        </w:rPr>
      </w:pPr>
      <w:r>
        <w:rPr>
          <w:rFonts w:ascii="仿宋体"/>
        </w:rPr>
        <w:t xml:space="preserve">I.  </w:t>
      </w:r>
      <w:r>
        <w:rPr>
          <w:rFonts w:ascii="仿宋体" w:hint="eastAsia"/>
        </w:rPr>
        <w:t>第</w:t>
      </w:r>
      <w:r>
        <w:rPr>
          <w:rFonts w:ascii="仿宋体"/>
        </w:rPr>
        <w:t>1</w:t>
      </w:r>
      <w:r>
        <w:rPr>
          <w:rFonts w:ascii="仿宋体" w:hint="eastAsia"/>
        </w:rPr>
        <w:t>到</w:t>
      </w:r>
      <w:r>
        <w:rPr>
          <w:rFonts w:ascii="仿宋体"/>
        </w:rPr>
        <w:t>6</w:t>
      </w:r>
      <w:r>
        <w:rPr>
          <w:rFonts w:ascii="仿宋体" w:hint="eastAsia"/>
        </w:rPr>
        <w:t>条</w:t>
      </w:r>
      <w:r>
        <w:rPr>
          <w:rFonts w:ascii="仿宋体"/>
        </w:rPr>
        <w:tab/>
        <w:t xml:space="preserve">  5</w:t>
      </w:r>
    </w:p>
    <w:p w:rsidR="00000000" w:rsidRDefault="00000000">
      <w:pPr>
        <w:tabs>
          <w:tab w:val="right" w:leader="dot" w:pos="8280"/>
        </w:tabs>
        <w:spacing w:after="120" w:line="460" w:lineRule="exact"/>
        <w:ind w:firstLine="480"/>
        <w:rPr>
          <w:rFonts w:ascii="仿宋体"/>
        </w:rPr>
      </w:pPr>
      <w:r>
        <w:rPr>
          <w:rFonts w:ascii="仿宋体"/>
        </w:rPr>
        <w:t xml:space="preserve">I.1.  </w:t>
      </w:r>
      <w:r>
        <w:rPr>
          <w:rFonts w:ascii="仿宋体" w:hint="eastAsia"/>
        </w:rPr>
        <w:t>立法措施</w:t>
      </w:r>
      <w:r>
        <w:rPr>
          <w:rFonts w:ascii="仿宋体"/>
        </w:rPr>
        <w:tab/>
      </w:r>
      <w:r>
        <w:rPr>
          <w:rFonts w:ascii="仿宋体"/>
        </w:rPr>
        <w:tab/>
        <w:t xml:space="preserve"> 5</w:t>
      </w:r>
    </w:p>
    <w:p w:rsidR="00000000" w:rsidRDefault="00000000">
      <w:pPr>
        <w:tabs>
          <w:tab w:val="right" w:leader="dot" w:pos="8280"/>
        </w:tabs>
        <w:spacing w:after="120" w:line="460" w:lineRule="exact"/>
        <w:ind w:firstLine="480"/>
        <w:rPr>
          <w:rFonts w:ascii="仿宋体"/>
        </w:rPr>
      </w:pPr>
      <w:r>
        <w:rPr>
          <w:rFonts w:ascii="仿宋体"/>
        </w:rPr>
        <w:t xml:space="preserve">I.2.  </w:t>
      </w:r>
      <w:r>
        <w:rPr>
          <w:rFonts w:ascii="仿宋体" w:hint="eastAsia"/>
        </w:rPr>
        <w:t>妇女地位的趋势</w:t>
      </w:r>
      <w:r>
        <w:rPr>
          <w:rFonts w:ascii="仿宋体"/>
        </w:rPr>
        <w:tab/>
      </w:r>
      <w:r>
        <w:rPr>
          <w:rFonts w:ascii="仿宋体"/>
        </w:rPr>
        <w:tab/>
        <w:t>11</w:t>
      </w:r>
    </w:p>
    <w:p w:rsidR="00000000" w:rsidRDefault="00000000">
      <w:pPr>
        <w:tabs>
          <w:tab w:val="right" w:leader="dot" w:pos="8280"/>
        </w:tabs>
        <w:spacing w:after="120" w:line="460" w:lineRule="exact"/>
        <w:ind w:firstLine="1080"/>
        <w:rPr>
          <w:rFonts w:ascii="仿宋体"/>
        </w:rPr>
      </w:pPr>
      <w:r>
        <w:rPr>
          <w:rFonts w:ascii="仿宋体" w:hint="eastAsia"/>
        </w:rPr>
        <w:t>第</w:t>
      </w:r>
      <w:r>
        <w:rPr>
          <w:rFonts w:ascii="仿宋体"/>
        </w:rPr>
        <w:t>5</w:t>
      </w:r>
      <w:r>
        <w:rPr>
          <w:rFonts w:ascii="仿宋体" w:hint="eastAsia"/>
        </w:rPr>
        <w:t>条</w:t>
      </w:r>
      <w:r>
        <w:rPr>
          <w:rFonts w:ascii="仿宋体"/>
        </w:rPr>
        <w:tab/>
      </w:r>
      <w:r>
        <w:rPr>
          <w:rFonts w:ascii="仿宋体"/>
        </w:rPr>
        <w:tab/>
        <w:t>11</w:t>
      </w:r>
    </w:p>
    <w:p w:rsidR="00000000" w:rsidRDefault="00000000">
      <w:pPr>
        <w:tabs>
          <w:tab w:val="right" w:leader="dot" w:pos="8280"/>
        </w:tabs>
        <w:spacing w:after="120" w:line="460" w:lineRule="exact"/>
        <w:ind w:firstLine="1080"/>
        <w:rPr>
          <w:rFonts w:ascii="仿宋体"/>
        </w:rPr>
      </w:pPr>
      <w:r>
        <w:rPr>
          <w:rFonts w:ascii="仿宋体" w:hint="eastAsia"/>
        </w:rPr>
        <w:t>第</w:t>
      </w:r>
      <w:r>
        <w:rPr>
          <w:rFonts w:ascii="仿宋体"/>
        </w:rPr>
        <w:t>6</w:t>
      </w:r>
      <w:r>
        <w:rPr>
          <w:rFonts w:ascii="仿宋体" w:hint="eastAsia"/>
        </w:rPr>
        <w:t>条</w:t>
      </w:r>
      <w:r>
        <w:rPr>
          <w:rFonts w:ascii="仿宋体"/>
        </w:rPr>
        <w:tab/>
      </w:r>
      <w:r>
        <w:rPr>
          <w:rFonts w:ascii="仿宋体"/>
        </w:rPr>
        <w:tab/>
        <w:t>12</w:t>
      </w:r>
    </w:p>
    <w:p w:rsidR="00000000" w:rsidRDefault="00000000">
      <w:pPr>
        <w:tabs>
          <w:tab w:val="right" w:leader="dot" w:pos="8280"/>
        </w:tabs>
        <w:spacing w:after="120" w:line="460" w:lineRule="exact"/>
        <w:rPr>
          <w:rFonts w:ascii="仿宋体"/>
        </w:rPr>
      </w:pPr>
      <w:r>
        <w:rPr>
          <w:rFonts w:ascii="仿宋体"/>
        </w:rPr>
        <w:t xml:space="preserve">II. </w:t>
      </w:r>
      <w:r>
        <w:rPr>
          <w:rFonts w:ascii="仿宋体" w:hint="eastAsia"/>
        </w:rPr>
        <w:t>第</w:t>
      </w:r>
      <w:r>
        <w:rPr>
          <w:rFonts w:ascii="仿宋体"/>
        </w:rPr>
        <w:t>7</w:t>
      </w:r>
      <w:r>
        <w:rPr>
          <w:rFonts w:ascii="仿宋体" w:hint="eastAsia"/>
        </w:rPr>
        <w:t>到</w:t>
      </w:r>
      <w:r>
        <w:rPr>
          <w:rFonts w:ascii="仿宋体"/>
        </w:rPr>
        <w:t>9</w:t>
      </w:r>
      <w:r>
        <w:rPr>
          <w:rFonts w:ascii="仿宋体" w:hint="eastAsia"/>
        </w:rPr>
        <w:t>条</w:t>
      </w:r>
      <w:r>
        <w:rPr>
          <w:rFonts w:ascii="仿宋体"/>
        </w:rPr>
        <w:tab/>
      </w:r>
      <w:r>
        <w:rPr>
          <w:rFonts w:ascii="仿宋体"/>
        </w:rPr>
        <w:tab/>
        <w:t>13</w:t>
      </w:r>
    </w:p>
    <w:p w:rsidR="00000000" w:rsidRDefault="00000000">
      <w:pPr>
        <w:tabs>
          <w:tab w:val="right" w:leader="dot" w:pos="8280"/>
        </w:tabs>
        <w:spacing w:after="120" w:line="460" w:lineRule="exact"/>
        <w:ind w:firstLine="480"/>
        <w:rPr>
          <w:rFonts w:ascii="仿宋体"/>
        </w:rPr>
      </w:pPr>
      <w:r>
        <w:rPr>
          <w:rFonts w:ascii="仿宋体"/>
        </w:rPr>
        <w:t xml:space="preserve">II.1. </w:t>
      </w:r>
      <w:r>
        <w:rPr>
          <w:rFonts w:ascii="仿宋体" w:hint="eastAsia"/>
        </w:rPr>
        <w:t>立法措施</w:t>
      </w:r>
      <w:r>
        <w:rPr>
          <w:rFonts w:ascii="仿宋体"/>
        </w:rPr>
        <w:tab/>
      </w:r>
      <w:r>
        <w:rPr>
          <w:rFonts w:ascii="仿宋体"/>
        </w:rPr>
        <w:tab/>
        <w:t>13</w:t>
      </w:r>
    </w:p>
    <w:p w:rsidR="00000000" w:rsidRDefault="00000000">
      <w:pPr>
        <w:tabs>
          <w:tab w:val="right" w:leader="dot" w:pos="8280"/>
        </w:tabs>
        <w:spacing w:after="120" w:line="460" w:lineRule="exact"/>
        <w:ind w:firstLine="480"/>
        <w:rPr>
          <w:rFonts w:ascii="仿宋体"/>
        </w:rPr>
      </w:pPr>
      <w:r>
        <w:rPr>
          <w:rFonts w:ascii="仿宋体"/>
        </w:rPr>
        <w:t xml:space="preserve">II.2. </w:t>
      </w:r>
      <w:r>
        <w:rPr>
          <w:rFonts w:ascii="仿宋体" w:hint="eastAsia"/>
        </w:rPr>
        <w:t>妇女地位的趋势</w:t>
      </w:r>
      <w:r>
        <w:rPr>
          <w:rFonts w:ascii="仿宋体"/>
        </w:rPr>
        <w:tab/>
      </w:r>
      <w:r>
        <w:rPr>
          <w:rFonts w:ascii="仿宋体"/>
        </w:rPr>
        <w:tab/>
        <w:t>13</w:t>
      </w:r>
    </w:p>
    <w:p w:rsidR="00000000" w:rsidRDefault="00000000">
      <w:pPr>
        <w:tabs>
          <w:tab w:val="right" w:leader="dot" w:pos="8280"/>
        </w:tabs>
        <w:spacing w:after="120" w:line="460" w:lineRule="exact"/>
        <w:ind w:firstLine="1080"/>
        <w:rPr>
          <w:rFonts w:ascii="仿宋体"/>
        </w:rPr>
      </w:pPr>
      <w:r>
        <w:rPr>
          <w:rFonts w:ascii="仿宋体" w:hint="eastAsia"/>
        </w:rPr>
        <w:t>第</w:t>
      </w:r>
      <w:r>
        <w:rPr>
          <w:rFonts w:ascii="仿宋体"/>
        </w:rPr>
        <w:t>7</w:t>
      </w:r>
      <w:r>
        <w:rPr>
          <w:rFonts w:ascii="仿宋体" w:hint="eastAsia"/>
        </w:rPr>
        <w:t>条</w:t>
      </w:r>
      <w:r>
        <w:rPr>
          <w:rFonts w:ascii="仿宋体"/>
        </w:rPr>
        <w:tab/>
      </w:r>
      <w:r>
        <w:rPr>
          <w:rFonts w:ascii="仿宋体"/>
        </w:rPr>
        <w:tab/>
        <w:t>13</w:t>
      </w:r>
    </w:p>
    <w:p w:rsidR="00000000" w:rsidRDefault="00000000">
      <w:pPr>
        <w:tabs>
          <w:tab w:val="right" w:leader="dot" w:pos="8280"/>
        </w:tabs>
        <w:spacing w:after="120" w:line="460" w:lineRule="exact"/>
        <w:ind w:firstLine="1080"/>
        <w:rPr>
          <w:rFonts w:ascii="仿宋体"/>
        </w:rPr>
      </w:pPr>
      <w:r>
        <w:rPr>
          <w:rFonts w:ascii="仿宋体" w:hint="eastAsia"/>
        </w:rPr>
        <w:t>第</w:t>
      </w:r>
      <w:r>
        <w:rPr>
          <w:rFonts w:ascii="仿宋体"/>
        </w:rPr>
        <w:t>8</w:t>
      </w:r>
      <w:r>
        <w:rPr>
          <w:rFonts w:ascii="仿宋体" w:hint="eastAsia"/>
        </w:rPr>
        <w:t>条</w:t>
      </w:r>
      <w:r>
        <w:rPr>
          <w:rFonts w:ascii="仿宋体"/>
        </w:rPr>
        <w:tab/>
      </w:r>
      <w:r>
        <w:rPr>
          <w:rFonts w:ascii="仿宋体"/>
        </w:rPr>
        <w:tab/>
        <w:t>18</w:t>
      </w:r>
    </w:p>
    <w:p w:rsidR="00000000" w:rsidRDefault="00000000">
      <w:pPr>
        <w:tabs>
          <w:tab w:val="right" w:leader="dot" w:pos="8280"/>
        </w:tabs>
        <w:spacing w:after="120" w:line="460" w:lineRule="exact"/>
        <w:rPr>
          <w:rFonts w:ascii="仿宋体"/>
        </w:rPr>
      </w:pPr>
      <w:r>
        <w:rPr>
          <w:rFonts w:ascii="仿宋体"/>
        </w:rPr>
        <w:t xml:space="preserve">III. </w:t>
      </w:r>
      <w:r>
        <w:rPr>
          <w:rFonts w:ascii="仿宋体" w:hint="eastAsia"/>
        </w:rPr>
        <w:t>第</w:t>
      </w:r>
      <w:r>
        <w:rPr>
          <w:rFonts w:ascii="仿宋体"/>
        </w:rPr>
        <w:t>10</w:t>
      </w:r>
      <w:r>
        <w:rPr>
          <w:rFonts w:ascii="仿宋体" w:hint="eastAsia"/>
        </w:rPr>
        <w:t>到</w:t>
      </w:r>
      <w:r>
        <w:rPr>
          <w:rFonts w:ascii="仿宋体"/>
        </w:rPr>
        <w:t>14</w:t>
      </w:r>
      <w:r>
        <w:rPr>
          <w:rFonts w:ascii="仿宋体" w:hint="eastAsia"/>
        </w:rPr>
        <w:t>条</w:t>
      </w:r>
      <w:r>
        <w:rPr>
          <w:rFonts w:ascii="仿宋体"/>
        </w:rPr>
        <w:tab/>
      </w:r>
      <w:r>
        <w:rPr>
          <w:rFonts w:ascii="仿宋体"/>
        </w:rPr>
        <w:tab/>
        <w:t>20</w:t>
      </w:r>
    </w:p>
    <w:p w:rsidR="00000000" w:rsidRDefault="00000000">
      <w:pPr>
        <w:tabs>
          <w:tab w:val="right" w:leader="dot" w:pos="8280"/>
        </w:tabs>
        <w:spacing w:after="120" w:line="460" w:lineRule="exact"/>
        <w:ind w:firstLine="480"/>
        <w:rPr>
          <w:rFonts w:ascii="仿宋体"/>
        </w:rPr>
      </w:pPr>
      <w:r>
        <w:rPr>
          <w:rFonts w:ascii="仿宋体"/>
        </w:rPr>
        <w:t xml:space="preserve">III.1. </w:t>
      </w:r>
      <w:r>
        <w:rPr>
          <w:rFonts w:ascii="仿宋体" w:hint="eastAsia"/>
        </w:rPr>
        <w:t>立法措施</w:t>
      </w:r>
      <w:r>
        <w:rPr>
          <w:rFonts w:ascii="仿宋体"/>
        </w:rPr>
        <w:tab/>
      </w:r>
      <w:r>
        <w:rPr>
          <w:rFonts w:ascii="仿宋体"/>
        </w:rPr>
        <w:tab/>
        <w:t>20</w:t>
      </w:r>
    </w:p>
    <w:p w:rsidR="00000000" w:rsidRDefault="00000000">
      <w:pPr>
        <w:tabs>
          <w:tab w:val="right" w:leader="dot" w:pos="8280"/>
        </w:tabs>
        <w:spacing w:after="120" w:line="460" w:lineRule="exact"/>
        <w:ind w:firstLine="480"/>
        <w:rPr>
          <w:rFonts w:ascii="仿宋体"/>
        </w:rPr>
      </w:pPr>
      <w:r>
        <w:rPr>
          <w:rFonts w:ascii="仿宋体"/>
        </w:rPr>
        <w:t xml:space="preserve">III.2. </w:t>
      </w:r>
      <w:r>
        <w:rPr>
          <w:rFonts w:ascii="仿宋体" w:hint="eastAsia"/>
        </w:rPr>
        <w:t>妇女地位的变化</w:t>
      </w:r>
      <w:r>
        <w:rPr>
          <w:rFonts w:ascii="仿宋体"/>
        </w:rPr>
        <w:tab/>
      </w:r>
      <w:r>
        <w:rPr>
          <w:rFonts w:ascii="仿宋体"/>
        </w:rPr>
        <w:tab/>
        <w:t>27</w:t>
      </w:r>
    </w:p>
    <w:p w:rsidR="00000000" w:rsidRDefault="00000000">
      <w:pPr>
        <w:tabs>
          <w:tab w:val="right" w:leader="dot" w:pos="8280"/>
        </w:tabs>
        <w:spacing w:after="120" w:line="460" w:lineRule="exact"/>
        <w:ind w:firstLine="1200"/>
        <w:rPr>
          <w:rFonts w:ascii="仿宋体"/>
        </w:rPr>
      </w:pPr>
      <w:r>
        <w:rPr>
          <w:rFonts w:ascii="仿宋体" w:hint="eastAsia"/>
        </w:rPr>
        <w:t>第</w:t>
      </w:r>
      <w:r>
        <w:rPr>
          <w:rFonts w:ascii="仿宋体"/>
        </w:rPr>
        <w:t>10</w:t>
      </w:r>
      <w:r>
        <w:rPr>
          <w:rFonts w:ascii="仿宋体" w:hint="eastAsia"/>
        </w:rPr>
        <w:t>条</w:t>
      </w:r>
      <w:r>
        <w:rPr>
          <w:rFonts w:ascii="仿宋体"/>
        </w:rPr>
        <w:tab/>
      </w:r>
      <w:r>
        <w:rPr>
          <w:rFonts w:ascii="仿宋体"/>
        </w:rPr>
        <w:tab/>
        <w:t>27</w:t>
      </w:r>
    </w:p>
    <w:p w:rsidR="00000000" w:rsidRDefault="00000000">
      <w:pPr>
        <w:tabs>
          <w:tab w:val="right" w:leader="dot" w:pos="8280"/>
        </w:tabs>
        <w:spacing w:after="120" w:line="460" w:lineRule="exact"/>
        <w:ind w:firstLine="1200"/>
        <w:rPr>
          <w:rFonts w:ascii="仿宋体"/>
        </w:rPr>
      </w:pPr>
      <w:r>
        <w:rPr>
          <w:rFonts w:ascii="仿宋体" w:hint="eastAsia"/>
        </w:rPr>
        <w:t>第</w:t>
      </w:r>
      <w:r>
        <w:rPr>
          <w:rFonts w:ascii="仿宋体"/>
        </w:rPr>
        <w:t>11</w:t>
      </w:r>
      <w:r>
        <w:rPr>
          <w:rFonts w:ascii="仿宋体" w:hint="eastAsia"/>
        </w:rPr>
        <w:t>条</w:t>
      </w:r>
      <w:r>
        <w:rPr>
          <w:rFonts w:ascii="仿宋体"/>
        </w:rPr>
        <w:tab/>
      </w:r>
      <w:r>
        <w:rPr>
          <w:rFonts w:ascii="仿宋体"/>
        </w:rPr>
        <w:tab/>
        <w:t>35</w:t>
      </w:r>
    </w:p>
    <w:p w:rsidR="00000000" w:rsidRDefault="00000000">
      <w:pPr>
        <w:tabs>
          <w:tab w:val="right" w:leader="dot" w:pos="8280"/>
        </w:tabs>
        <w:spacing w:after="120" w:line="460" w:lineRule="exact"/>
        <w:ind w:firstLine="1200"/>
        <w:rPr>
          <w:rFonts w:ascii="仿宋体"/>
        </w:rPr>
      </w:pPr>
      <w:r>
        <w:rPr>
          <w:rFonts w:ascii="仿宋体" w:hint="eastAsia"/>
        </w:rPr>
        <w:t>第</w:t>
      </w:r>
      <w:r>
        <w:rPr>
          <w:rFonts w:ascii="仿宋体"/>
        </w:rPr>
        <w:t>12</w:t>
      </w:r>
      <w:r>
        <w:rPr>
          <w:rFonts w:ascii="仿宋体" w:hint="eastAsia"/>
        </w:rPr>
        <w:t>条</w:t>
      </w:r>
      <w:r>
        <w:rPr>
          <w:rFonts w:ascii="仿宋体"/>
        </w:rPr>
        <w:tab/>
      </w:r>
      <w:r>
        <w:rPr>
          <w:rFonts w:ascii="仿宋体"/>
        </w:rPr>
        <w:tab/>
        <w:t>41</w:t>
      </w:r>
    </w:p>
    <w:p w:rsidR="00000000" w:rsidRDefault="00000000">
      <w:pPr>
        <w:tabs>
          <w:tab w:val="right" w:leader="dot" w:pos="8280"/>
        </w:tabs>
        <w:spacing w:after="120" w:line="460" w:lineRule="exact"/>
        <w:ind w:firstLine="1200"/>
        <w:rPr>
          <w:rFonts w:ascii="仿宋体"/>
        </w:rPr>
      </w:pPr>
      <w:r>
        <w:rPr>
          <w:rFonts w:ascii="仿宋体" w:hint="eastAsia"/>
        </w:rPr>
        <w:t>第</w:t>
      </w:r>
      <w:r>
        <w:rPr>
          <w:rFonts w:ascii="仿宋体"/>
        </w:rPr>
        <w:t>14</w:t>
      </w:r>
      <w:r>
        <w:rPr>
          <w:rFonts w:ascii="仿宋体" w:hint="eastAsia"/>
        </w:rPr>
        <w:t>条</w:t>
      </w:r>
      <w:r>
        <w:rPr>
          <w:rFonts w:ascii="仿宋体"/>
        </w:rPr>
        <w:tab/>
      </w:r>
      <w:r>
        <w:rPr>
          <w:rFonts w:ascii="仿宋体"/>
        </w:rPr>
        <w:tab/>
        <w:t>43</w:t>
      </w:r>
    </w:p>
    <w:p w:rsidR="00000000" w:rsidRDefault="00000000">
      <w:pPr>
        <w:tabs>
          <w:tab w:val="right" w:leader="dot" w:pos="8280"/>
        </w:tabs>
        <w:spacing w:after="120" w:line="460" w:lineRule="exact"/>
        <w:rPr>
          <w:rFonts w:ascii="仿宋体"/>
        </w:rPr>
      </w:pPr>
      <w:r>
        <w:rPr>
          <w:rFonts w:ascii="仿宋体"/>
        </w:rPr>
        <w:t xml:space="preserve">IV.  </w:t>
      </w:r>
      <w:r>
        <w:rPr>
          <w:rFonts w:ascii="仿宋体" w:hint="eastAsia"/>
        </w:rPr>
        <w:t>结论</w:t>
      </w:r>
      <w:r>
        <w:rPr>
          <w:rFonts w:ascii="仿宋体"/>
        </w:rPr>
        <w:tab/>
      </w:r>
      <w:r>
        <w:rPr>
          <w:rFonts w:ascii="仿宋体"/>
        </w:rPr>
        <w:tab/>
        <w:t>45</w:t>
      </w:r>
    </w:p>
    <w:p w:rsidR="00000000" w:rsidRDefault="00000000">
      <w:pPr>
        <w:tabs>
          <w:tab w:val="left" w:leader="dot" w:pos="8040"/>
        </w:tabs>
        <w:spacing w:after="360" w:line="460" w:lineRule="exact"/>
        <w:rPr>
          <w:rFonts w:ascii="仿宋体"/>
        </w:rPr>
      </w:pPr>
    </w:p>
    <w:p w:rsidR="00000000" w:rsidRDefault="00000000">
      <w:pPr>
        <w:tabs>
          <w:tab w:val="left" w:leader="dot" w:pos="8040"/>
        </w:tabs>
        <w:spacing w:after="240" w:line="460" w:lineRule="exact"/>
        <w:jc w:val="center"/>
        <w:rPr>
          <w:rFonts w:ascii="仿宋体"/>
          <w:b/>
        </w:rPr>
      </w:pPr>
      <w:r>
        <w:rPr>
          <w:rFonts w:ascii="仿宋体" w:hint="eastAsia"/>
          <w:b/>
        </w:rPr>
        <w:t>目</w:t>
      </w:r>
      <w:r>
        <w:rPr>
          <w:rFonts w:ascii="仿宋体"/>
          <w:b/>
        </w:rPr>
        <w:t xml:space="preserve">    </w:t>
      </w:r>
      <w:r>
        <w:rPr>
          <w:rFonts w:ascii="仿宋体" w:hint="eastAsia"/>
          <w:b/>
        </w:rPr>
        <w:t>录（续）</w:t>
      </w:r>
    </w:p>
    <w:p w:rsidR="00000000" w:rsidRDefault="00000000">
      <w:pPr>
        <w:tabs>
          <w:tab w:val="left" w:pos="4200"/>
          <w:tab w:val="left" w:pos="8400"/>
        </w:tabs>
        <w:spacing w:after="240" w:line="460" w:lineRule="exact"/>
        <w:rPr>
          <w:rFonts w:ascii="仿宋体"/>
          <w:b/>
        </w:rPr>
      </w:pPr>
      <w:r>
        <w:rPr>
          <w:rFonts w:ascii="仿宋体"/>
          <w:b/>
        </w:rPr>
        <w:tab/>
      </w:r>
      <w:r>
        <w:rPr>
          <w:rFonts w:ascii="仿宋体" w:hint="eastAsia"/>
          <w:b/>
          <w:u w:val="single"/>
        </w:rPr>
        <w:t>表</w:t>
      </w:r>
      <w:r>
        <w:rPr>
          <w:rFonts w:ascii="仿宋体"/>
          <w:b/>
        </w:rPr>
        <w:tab/>
      </w:r>
      <w:r>
        <w:rPr>
          <w:rFonts w:ascii="仿宋体" w:hint="eastAsia"/>
          <w:b/>
          <w:u w:val="single"/>
        </w:rPr>
        <w:t>页次</w:t>
      </w:r>
    </w:p>
    <w:p w:rsidR="00000000" w:rsidRDefault="00000000">
      <w:pPr>
        <w:tabs>
          <w:tab w:val="left" w:leader="dot" w:pos="8280"/>
        </w:tabs>
        <w:spacing w:after="60" w:line="440" w:lineRule="exact"/>
        <w:rPr>
          <w:rFonts w:ascii="仿宋体"/>
        </w:rPr>
      </w:pPr>
      <w:r>
        <w:rPr>
          <w:rFonts w:ascii="仿宋体"/>
        </w:rPr>
        <w:t xml:space="preserve">6.1.  </w:t>
      </w:r>
      <w:r>
        <w:rPr>
          <w:rFonts w:ascii="仿宋体" w:hint="eastAsia"/>
        </w:rPr>
        <w:t>己知的强奸和性侵犯罪行</w:t>
      </w:r>
      <w:r>
        <w:rPr>
          <w:rFonts w:ascii="仿宋体"/>
        </w:rPr>
        <w:tab/>
        <w:t xml:space="preserve">  12</w:t>
      </w:r>
    </w:p>
    <w:p w:rsidR="00000000" w:rsidRDefault="00000000">
      <w:pPr>
        <w:tabs>
          <w:tab w:val="left" w:leader="dot" w:pos="8280"/>
        </w:tabs>
        <w:spacing w:after="60" w:line="440" w:lineRule="exact"/>
        <w:rPr>
          <w:rFonts w:ascii="仿宋体"/>
        </w:rPr>
      </w:pPr>
      <w:r>
        <w:rPr>
          <w:rFonts w:ascii="仿宋体"/>
        </w:rPr>
        <w:t xml:space="preserve">7.1.  </w:t>
      </w:r>
      <w:r>
        <w:rPr>
          <w:rFonts w:ascii="仿宋体" w:hint="eastAsia"/>
        </w:rPr>
        <w:t>妇女参加自治议会情况</w:t>
      </w:r>
      <w:r>
        <w:rPr>
          <w:rFonts w:ascii="仿宋体"/>
        </w:rPr>
        <w:tab/>
        <w:t xml:space="preserve">  14</w:t>
      </w:r>
    </w:p>
    <w:p w:rsidR="00000000" w:rsidRDefault="00000000">
      <w:pPr>
        <w:tabs>
          <w:tab w:val="left" w:leader="dot" w:pos="8280"/>
        </w:tabs>
        <w:spacing w:after="60" w:line="440" w:lineRule="exact"/>
        <w:rPr>
          <w:rFonts w:ascii="仿宋体"/>
        </w:rPr>
      </w:pPr>
      <w:r>
        <w:rPr>
          <w:rFonts w:ascii="仿宋体"/>
        </w:rPr>
        <w:t xml:space="preserve">7.2.  </w:t>
      </w:r>
      <w:r>
        <w:rPr>
          <w:rFonts w:ascii="仿宋体" w:hint="eastAsia"/>
        </w:rPr>
        <w:t>妇女参加自治政府情况</w:t>
      </w:r>
      <w:r>
        <w:rPr>
          <w:rFonts w:ascii="仿宋体"/>
        </w:rPr>
        <w:tab/>
        <w:t xml:space="preserve">  15</w:t>
      </w:r>
    </w:p>
    <w:p w:rsidR="00000000" w:rsidRDefault="00000000">
      <w:pPr>
        <w:tabs>
          <w:tab w:val="left" w:leader="dot" w:pos="8280"/>
        </w:tabs>
        <w:spacing w:after="60" w:line="440" w:lineRule="exact"/>
        <w:rPr>
          <w:rFonts w:ascii="仿宋体"/>
        </w:rPr>
      </w:pPr>
      <w:r>
        <w:rPr>
          <w:rFonts w:ascii="仿宋体"/>
        </w:rPr>
        <w:t xml:space="preserve">7.3.  </w:t>
      </w:r>
      <w:r>
        <w:rPr>
          <w:rFonts w:ascii="仿宋体" w:hint="eastAsia"/>
        </w:rPr>
        <w:t>自治区的女市长</w:t>
      </w:r>
      <w:r>
        <w:rPr>
          <w:rFonts w:ascii="仿宋体"/>
        </w:rPr>
        <w:tab/>
        <w:t xml:space="preserve">  16</w:t>
      </w:r>
    </w:p>
    <w:p w:rsidR="00000000" w:rsidRDefault="00000000">
      <w:pPr>
        <w:tabs>
          <w:tab w:val="left" w:leader="dot" w:pos="8280"/>
        </w:tabs>
        <w:spacing w:after="60" w:line="440" w:lineRule="exact"/>
        <w:rPr>
          <w:rFonts w:ascii="仿宋体"/>
        </w:rPr>
      </w:pPr>
      <w:r>
        <w:rPr>
          <w:rFonts w:ascii="仿宋体"/>
        </w:rPr>
        <w:t xml:space="preserve">7.4.  </w:t>
      </w:r>
      <w:r>
        <w:rPr>
          <w:rFonts w:ascii="仿宋体" w:hint="eastAsia"/>
        </w:rPr>
        <w:t>妇女担任行政部门高级职务情况</w:t>
      </w:r>
      <w:r>
        <w:rPr>
          <w:rFonts w:ascii="仿宋体"/>
        </w:rPr>
        <w:tab/>
        <w:t xml:space="preserve">  17</w:t>
      </w:r>
    </w:p>
    <w:p w:rsidR="00000000" w:rsidRDefault="00000000">
      <w:pPr>
        <w:tabs>
          <w:tab w:val="left" w:leader="dot" w:pos="8280"/>
        </w:tabs>
        <w:spacing w:after="60" w:line="440" w:lineRule="exact"/>
        <w:rPr>
          <w:rFonts w:ascii="仿宋体"/>
        </w:rPr>
      </w:pPr>
      <w:r>
        <w:rPr>
          <w:rFonts w:ascii="仿宋体"/>
        </w:rPr>
        <w:t xml:space="preserve">7.5.  </w:t>
      </w:r>
      <w:r>
        <w:rPr>
          <w:rFonts w:ascii="仿宋体" w:hint="eastAsia"/>
        </w:rPr>
        <w:t>妇女参与司法制度情况，</w:t>
      </w:r>
      <w:r>
        <w:rPr>
          <w:rFonts w:ascii="仿宋体"/>
        </w:rPr>
        <w:t>1995</w:t>
      </w:r>
      <w:r>
        <w:rPr>
          <w:rFonts w:ascii="仿宋体" w:hint="eastAsia"/>
        </w:rPr>
        <w:t>年</w:t>
      </w:r>
      <w:r>
        <w:rPr>
          <w:rFonts w:ascii="仿宋体"/>
        </w:rPr>
        <w:tab/>
        <w:t xml:space="preserve">  18</w:t>
      </w:r>
    </w:p>
    <w:p w:rsidR="00000000" w:rsidRDefault="00000000">
      <w:pPr>
        <w:tabs>
          <w:tab w:val="left" w:leader="dot" w:pos="8280"/>
        </w:tabs>
        <w:spacing w:after="60" w:line="440" w:lineRule="exact"/>
        <w:rPr>
          <w:rFonts w:ascii="仿宋体"/>
        </w:rPr>
      </w:pPr>
      <w:r>
        <w:rPr>
          <w:rFonts w:ascii="仿宋体"/>
        </w:rPr>
        <w:t xml:space="preserve">8.1.  </w:t>
      </w:r>
      <w:r>
        <w:rPr>
          <w:rFonts w:ascii="仿宋体" w:hint="eastAsia"/>
        </w:rPr>
        <w:t>西班牙妇女参加欧洲议会情况</w:t>
      </w:r>
      <w:r>
        <w:rPr>
          <w:rFonts w:ascii="仿宋体"/>
        </w:rPr>
        <w:tab/>
        <w:t xml:space="preserve">  19</w:t>
      </w:r>
    </w:p>
    <w:p w:rsidR="00000000" w:rsidRDefault="00000000">
      <w:pPr>
        <w:tabs>
          <w:tab w:val="left" w:leader="dot" w:pos="8280"/>
        </w:tabs>
        <w:spacing w:after="60" w:line="440" w:lineRule="exact"/>
        <w:rPr>
          <w:rFonts w:ascii="仿宋体"/>
        </w:rPr>
      </w:pPr>
      <w:r>
        <w:rPr>
          <w:rFonts w:ascii="仿宋体"/>
        </w:rPr>
        <w:t xml:space="preserve">10.1.  </w:t>
      </w:r>
      <w:r>
        <w:rPr>
          <w:rFonts w:ascii="仿宋体" w:hint="eastAsia"/>
        </w:rPr>
        <w:t>按性别分列的各级学校入学人数，</w:t>
      </w:r>
      <w:r>
        <w:rPr>
          <w:rFonts w:ascii="仿宋体"/>
        </w:rPr>
        <w:t>1993/94</w:t>
      </w:r>
      <w:r>
        <w:rPr>
          <w:rFonts w:ascii="仿宋体"/>
        </w:rPr>
        <w:tab/>
        <w:t xml:space="preserve">  27</w:t>
      </w:r>
    </w:p>
    <w:p w:rsidR="00000000" w:rsidRDefault="00000000">
      <w:pPr>
        <w:tabs>
          <w:tab w:val="left" w:leader="dot" w:pos="8280"/>
        </w:tabs>
        <w:spacing w:after="60" w:line="440" w:lineRule="exact"/>
        <w:rPr>
          <w:rFonts w:ascii="仿宋体"/>
        </w:rPr>
      </w:pPr>
      <w:r>
        <w:rPr>
          <w:rFonts w:ascii="仿宋体"/>
        </w:rPr>
        <w:t xml:space="preserve">10.2.  </w:t>
      </w:r>
      <w:r>
        <w:rPr>
          <w:rFonts w:ascii="仿宋体" w:hint="eastAsia"/>
        </w:rPr>
        <w:t>按性别和专业分列的职业培训毕业生人数</w:t>
      </w:r>
      <w:r>
        <w:rPr>
          <w:rFonts w:ascii="仿宋体"/>
        </w:rPr>
        <w:tab/>
        <w:t xml:space="preserve">  30</w:t>
      </w:r>
    </w:p>
    <w:p w:rsidR="00000000" w:rsidRDefault="00000000">
      <w:pPr>
        <w:tabs>
          <w:tab w:val="left" w:leader="dot" w:pos="8280"/>
        </w:tabs>
        <w:spacing w:after="60" w:line="440" w:lineRule="exact"/>
        <w:rPr>
          <w:rFonts w:ascii="仿宋体"/>
        </w:rPr>
      </w:pPr>
      <w:r>
        <w:rPr>
          <w:rFonts w:ascii="仿宋体"/>
        </w:rPr>
        <w:t xml:space="preserve">10.3.  </w:t>
      </w:r>
      <w:r>
        <w:rPr>
          <w:rFonts w:ascii="仿宋体" w:hint="eastAsia"/>
        </w:rPr>
        <w:t>按性别和学习专业分列的大学注册学生数，</w:t>
      </w:r>
      <w:r>
        <w:rPr>
          <w:rFonts w:ascii="仿宋体"/>
        </w:rPr>
        <w:t>1992/93</w:t>
      </w:r>
      <w:r>
        <w:rPr>
          <w:rFonts w:ascii="仿宋体"/>
        </w:rPr>
        <w:tab/>
        <w:t xml:space="preserve">  31</w:t>
      </w:r>
    </w:p>
    <w:p w:rsidR="00000000" w:rsidRDefault="00000000">
      <w:pPr>
        <w:tabs>
          <w:tab w:val="left" w:leader="dot" w:pos="8280"/>
        </w:tabs>
        <w:spacing w:after="60" w:line="440" w:lineRule="exact"/>
        <w:rPr>
          <w:rFonts w:ascii="仿宋体"/>
        </w:rPr>
      </w:pPr>
      <w:r>
        <w:rPr>
          <w:rFonts w:ascii="仿宋体"/>
        </w:rPr>
        <w:t xml:space="preserve">10.4.  </w:t>
      </w:r>
      <w:r>
        <w:rPr>
          <w:rFonts w:ascii="仿宋体" w:hint="eastAsia"/>
        </w:rPr>
        <w:t>按性别分列的</w:t>
      </w:r>
      <w:r>
        <w:rPr>
          <w:rFonts w:ascii="仿宋体"/>
        </w:rPr>
        <w:t>16</w:t>
      </w:r>
      <w:r>
        <w:rPr>
          <w:rFonts w:ascii="仿宋体" w:hint="eastAsia"/>
        </w:rPr>
        <w:t>及</w:t>
      </w:r>
      <w:r>
        <w:rPr>
          <w:rFonts w:ascii="仿宋体"/>
        </w:rPr>
        <w:t>16</w:t>
      </w:r>
      <w:r>
        <w:rPr>
          <w:rFonts w:ascii="仿宋体" w:hint="eastAsia"/>
        </w:rPr>
        <w:t>岁以上人口的教育水平</w:t>
      </w:r>
      <w:r>
        <w:rPr>
          <w:rFonts w:ascii="仿宋体"/>
        </w:rPr>
        <w:tab/>
        <w:t xml:space="preserve">  32</w:t>
      </w:r>
    </w:p>
    <w:p w:rsidR="00000000" w:rsidRDefault="00000000">
      <w:pPr>
        <w:tabs>
          <w:tab w:val="left" w:leader="dot" w:pos="8280"/>
        </w:tabs>
        <w:spacing w:after="60" w:line="440" w:lineRule="exact"/>
        <w:rPr>
          <w:rFonts w:ascii="仿宋体"/>
        </w:rPr>
      </w:pPr>
      <w:r>
        <w:rPr>
          <w:rFonts w:ascii="仿宋体"/>
        </w:rPr>
        <w:t xml:space="preserve">10.5.  </w:t>
      </w:r>
      <w:r>
        <w:rPr>
          <w:rFonts w:ascii="仿宋体" w:hint="eastAsia"/>
        </w:rPr>
        <w:t>按专业、水平和性别分列的教师人数，</w:t>
      </w:r>
      <w:r>
        <w:rPr>
          <w:rFonts w:ascii="仿宋体"/>
        </w:rPr>
        <w:t>1993/94</w:t>
      </w:r>
      <w:r>
        <w:rPr>
          <w:rFonts w:ascii="仿宋体"/>
        </w:rPr>
        <w:tab/>
        <w:t xml:space="preserve">  33</w:t>
      </w:r>
    </w:p>
    <w:p w:rsidR="00000000" w:rsidRDefault="00000000">
      <w:pPr>
        <w:tabs>
          <w:tab w:val="left" w:leader="dot" w:pos="8280"/>
        </w:tabs>
        <w:spacing w:after="60" w:line="440" w:lineRule="exact"/>
        <w:rPr>
          <w:rFonts w:ascii="仿宋体"/>
        </w:rPr>
      </w:pPr>
      <w:r>
        <w:rPr>
          <w:rFonts w:ascii="仿宋体"/>
        </w:rPr>
        <w:t xml:space="preserve">10.6.  </w:t>
      </w:r>
      <w:r>
        <w:rPr>
          <w:rFonts w:ascii="仿宋体" w:hint="eastAsia"/>
        </w:rPr>
        <w:t>按性别和年级平均分列的领奖学金男女大学生数</w:t>
      </w:r>
      <w:r>
        <w:rPr>
          <w:rFonts w:ascii="仿宋体"/>
        </w:rPr>
        <w:tab/>
        <w:t xml:space="preserve">  34</w:t>
      </w:r>
    </w:p>
    <w:p w:rsidR="00000000" w:rsidRDefault="00000000">
      <w:pPr>
        <w:tabs>
          <w:tab w:val="left" w:leader="dot" w:pos="8280"/>
        </w:tabs>
        <w:spacing w:after="60" w:line="440" w:lineRule="exact"/>
        <w:rPr>
          <w:rFonts w:ascii="仿宋体"/>
        </w:rPr>
      </w:pPr>
      <w:r>
        <w:rPr>
          <w:rFonts w:ascii="仿宋体"/>
        </w:rPr>
        <w:t xml:space="preserve">10.7.  </w:t>
      </w:r>
      <w:r>
        <w:rPr>
          <w:rFonts w:ascii="仿宋体" w:hint="eastAsia"/>
        </w:rPr>
        <w:t>按性别分列的体育锻炼情况</w:t>
      </w:r>
      <w:r>
        <w:rPr>
          <w:rFonts w:ascii="仿宋体"/>
        </w:rPr>
        <w:tab/>
        <w:t xml:space="preserve">  34</w:t>
      </w:r>
    </w:p>
    <w:p w:rsidR="00000000" w:rsidRDefault="00000000">
      <w:pPr>
        <w:tabs>
          <w:tab w:val="left" w:leader="dot" w:pos="8280"/>
        </w:tabs>
        <w:spacing w:after="60" w:line="440" w:lineRule="exact"/>
        <w:rPr>
          <w:rFonts w:ascii="仿宋体"/>
        </w:rPr>
      </w:pPr>
      <w:r>
        <w:rPr>
          <w:rFonts w:ascii="仿宋体"/>
        </w:rPr>
        <w:t xml:space="preserve">11.1.  </w:t>
      </w:r>
      <w:r>
        <w:rPr>
          <w:rFonts w:ascii="仿宋体" w:hint="eastAsia"/>
        </w:rPr>
        <w:t>按性别分列的从事主要活动部门的参加经济活动人口</w:t>
      </w:r>
      <w:r>
        <w:rPr>
          <w:rFonts w:ascii="仿宋体"/>
        </w:rPr>
        <w:tab/>
        <w:t xml:space="preserve">  36</w:t>
      </w:r>
    </w:p>
    <w:p w:rsidR="00000000" w:rsidRDefault="00000000">
      <w:pPr>
        <w:tabs>
          <w:tab w:val="left" w:leader="dot" w:pos="8280"/>
        </w:tabs>
        <w:spacing w:after="60" w:line="440" w:lineRule="exact"/>
        <w:rPr>
          <w:rFonts w:ascii="仿宋体"/>
        </w:rPr>
      </w:pPr>
      <w:r>
        <w:rPr>
          <w:rFonts w:ascii="仿宋体"/>
        </w:rPr>
        <w:t xml:space="preserve">11.2.  </w:t>
      </w:r>
      <w:r>
        <w:rPr>
          <w:rFonts w:ascii="仿宋体" w:hint="eastAsia"/>
        </w:rPr>
        <w:t>按性别和年龄组分列的经济活动率</w:t>
      </w:r>
      <w:r>
        <w:rPr>
          <w:rFonts w:ascii="仿宋体"/>
        </w:rPr>
        <w:tab/>
        <w:t xml:space="preserve">  37</w:t>
      </w:r>
    </w:p>
    <w:p w:rsidR="00000000" w:rsidRDefault="00000000">
      <w:pPr>
        <w:tabs>
          <w:tab w:val="left" w:leader="dot" w:pos="8280"/>
        </w:tabs>
        <w:spacing w:after="60" w:line="440" w:lineRule="exact"/>
        <w:rPr>
          <w:rFonts w:ascii="仿宋体"/>
        </w:rPr>
      </w:pPr>
      <w:r>
        <w:rPr>
          <w:rFonts w:ascii="仿宋体"/>
        </w:rPr>
        <w:t xml:space="preserve">11.3.  </w:t>
      </w:r>
      <w:r>
        <w:rPr>
          <w:rFonts w:ascii="仿宋体" w:hint="eastAsia"/>
        </w:rPr>
        <w:t>按性别分列的就业和失业年平均率趋势</w:t>
      </w:r>
      <w:r>
        <w:rPr>
          <w:rFonts w:ascii="仿宋体"/>
        </w:rPr>
        <w:tab/>
        <w:t xml:space="preserve">  37</w:t>
      </w:r>
    </w:p>
    <w:p w:rsidR="00000000" w:rsidRDefault="00000000">
      <w:pPr>
        <w:tabs>
          <w:tab w:val="left" w:leader="dot" w:pos="8280"/>
        </w:tabs>
        <w:spacing w:after="60" w:line="440" w:lineRule="exact"/>
        <w:rPr>
          <w:rFonts w:ascii="仿宋体"/>
        </w:rPr>
      </w:pPr>
      <w:r>
        <w:rPr>
          <w:rFonts w:ascii="仿宋体"/>
        </w:rPr>
        <w:t xml:space="preserve">11.4.  </w:t>
      </w:r>
      <w:r>
        <w:rPr>
          <w:rFonts w:ascii="仿宋体" w:hint="eastAsia"/>
        </w:rPr>
        <w:t>按工作周类型和性别分列的就业劳动力</w:t>
      </w:r>
      <w:r>
        <w:rPr>
          <w:rFonts w:ascii="仿宋体"/>
        </w:rPr>
        <w:tab/>
        <w:t xml:space="preserve">  38</w:t>
      </w:r>
    </w:p>
    <w:p w:rsidR="00000000" w:rsidRDefault="00000000">
      <w:pPr>
        <w:tabs>
          <w:tab w:val="left" w:leader="dot" w:pos="8280"/>
        </w:tabs>
        <w:spacing w:after="60" w:line="440" w:lineRule="exact"/>
        <w:rPr>
          <w:rFonts w:ascii="仿宋体"/>
        </w:rPr>
      </w:pPr>
      <w:r>
        <w:rPr>
          <w:rFonts w:ascii="仿宋体"/>
        </w:rPr>
        <w:t xml:space="preserve">11.5.  </w:t>
      </w:r>
      <w:r>
        <w:rPr>
          <w:rFonts w:ascii="仿宋体" w:hint="eastAsia"/>
        </w:rPr>
        <w:t>按合同类型和性别分列的工资劳动者</w:t>
      </w:r>
      <w:r>
        <w:rPr>
          <w:rFonts w:ascii="仿宋体"/>
        </w:rPr>
        <w:tab/>
        <w:t xml:space="preserve">  39</w:t>
      </w:r>
    </w:p>
    <w:p w:rsidR="00000000" w:rsidRDefault="00000000">
      <w:pPr>
        <w:tabs>
          <w:tab w:val="left" w:leader="dot" w:pos="8280"/>
        </w:tabs>
        <w:spacing w:after="60" w:line="440" w:lineRule="exact"/>
        <w:rPr>
          <w:rFonts w:ascii="仿宋体"/>
        </w:rPr>
      </w:pPr>
      <w:r>
        <w:rPr>
          <w:rFonts w:ascii="仿宋体"/>
        </w:rPr>
        <w:t xml:space="preserve">11.6.  </w:t>
      </w:r>
      <w:r>
        <w:rPr>
          <w:rFonts w:ascii="仿宋体" w:hint="eastAsia"/>
        </w:rPr>
        <w:t>按性别和未参加活动类型分列的未参加经济活动人口</w:t>
      </w:r>
      <w:r>
        <w:rPr>
          <w:rFonts w:ascii="仿宋体"/>
        </w:rPr>
        <w:tab/>
        <w:t xml:space="preserve">  39</w:t>
      </w:r>
    </w:p>
    <w:p w:rsidR="00000000" w:rsidRDefault="00000000">
      <w:pPr>
        <w:tabs>
          <w:tab w:val="left" w:leader="dot" w:pos="8280"/>
        </w:tabs>
        <w:spacing w:after="60" w:line="440" w:lineRule="exact"/>
        <w:rPr>
          <w:rFonts w:ascii="仿宋体"/>
        </w:rPr>
      </w:pPr>
      <w:r>
        <w:rPr>
          <w:rFonts w:ascii="仿宋体"/>
        </w:rPr>
        <w:t xml:space="preserve">11.7.  </w:t>
      </w:r>
      <w:r>
        <w:rPr>
          <w:rFonts w:ascii="仿宋体" w:hint="eastAsia"/>
        </w:rPr>
        <w:t>按职业类别和性别分列的参加经济活动人口</w:t>
      </w:r>
      <w:r>
        <w:rPr>
          <w:rFonts w:ascii="仿宋体"/>
        </w:rPr>
        <w:tab/>
        <w:t xml:space="preserve">  40</w:t>
      </w:r>
    </w:p>
    <w:p w:rsidR="00000000" w:rsidRDefault="00000000">
      <w:pPr>
        <w:tabs>
          <w:tab w:val="left" w:leader="dot" w:pos="8280"/>
        </w:tabs>
        <w:spacing w:after="60" w:line="440" w:lineRule="exact"/>
        <w:rPr>
          <w:rFonts w:ascii="仿宋体"/>
        </w:rPr>
      </w:pPr>
      <w:r>
        <w:rPr>
          <w:rFonts w:ascii="仿宋体"/>
        </w:rPr>
        <w:t xml:space="preserve">11.8.  </w:t>
      </w:r>
      <w:r>
        <w:rPr>
          <w:rFonts w:ascii="仿宋体" w:hint="eastAsia"/>
        </w:rPr>
        <w:t>在一周内休父母亲产假的就业人口</w:t>
      </w:r>
      <w:r>
        <w:rPr>
          <w:rFonts w:ascii="仿宋体"/>
        </w:rPr>
        <w:tab/>
        <w:t xml:space="preserve">  41</w:t>
      </w:r>
    </w:p>
    <w:p w:rsidR="00000000" w:rsidRDefault="00000000">
      <w:pPr>
        <w:tabs>
          <w:tab w:val="left" w:leader="dot" w:pos="8280"/>
        </w:tabs>
        <w:spacing w:after="60" w:line="440" w:lineRule="exact"/>
        <w:rPr>
          <w:rFonts w:ascii="仿宋体"/>
        </w:rPr>
      </w:pPr>
      <w:r>
        <w:rPr>
          <w:rFonts w:ascii="仿宋体"/>
        </w:rPr>
        <w:t xml:space="preserve">12.1.  </w:t>
      </w:r>
      <w:r>
        <w:rPr>
          <w:rFonts w:ascii="仿宋体" w:hint="eastAsia"/>
        </w:rPr>
        <w:t>故意终止妊娠的趋势</w:t>
      </w:r>
      <w:r>
        <w:rPr>
          <w:rFonts w:ascii="仿宋体"/>
        </w:rPr>
        <w:tab/>
        <w:t xml:space="preserve">  42</w:t>
      </w:r>
    </w:p>
    <w:p w:rsidR="00000000" w:rsidRDefault="00000000">
      <w:pPr>
        <w:tabs>
          <w:tab w:val="left" w:leader="dot" w:pos="8280"/>
        </w:tabs>
        <w:spacing w:after="60" w:line="440" w:lineRule="exact"/>
        <w:rPr>
          <w:rFonts w:ascii="仿宋体"/>
        </w:rPr>
      </w:pPr>
      <w:r>
        <w:rPr>
          <w:rFonts w:ascii="仿宋体"/>
        </w:rPr>
        <w:t xml:space="preserve">12.3  </w:t>
      </w:r>
      <w:r>
        <w:rPr>
          <w:rFonts w:ascii="仿宋体" w:hint="eastAsia"/>
        </w:rPr>
        <w:t>最初保健护理组对调查人口提供的妇女保健服务</w:t>
      </w:r>
      <w:r>
        <w:rPr>
          <w:rFonts w:ascii="仿宋体"/>
        </w:rPr>
        <w:tab/>
        <w:t xml:space="preserve">  43</w:t>
      </w:r>
    </w:p>
    <w:p w:rsidR="00000000" w:rsidRDefault="00000000">
      <w:pPr>
        <w:tabs>
          <w:tab w:val="left" w:leader="dot" w:pos="7680"/>
        </w:tabs>
        <w:spacing w:after="360" w:line="460" w:lineRule="exact"/>
        <w:jc w:val="center"/>
        <w:rPr>
          <w:rFonts w:ascii="仿宋体"/>
        </w:rPr>
      </w:pPr>
      <w:r>
        <w:rPr>
          <w:rFonts w:ascii="仿宋体" w:hint="eastAsia"/>
        </w:rPr>
        <w:t>总</w:t>
      </w:r>
      <w:r>
        <w:rPr>
          <w:rFonts w:ascii="仿宋体"/>
        </w:rPr>
        <w:t xml:space="preserve">  </w:t>
      </w:r>
      <w:r>
        <w:rPr>
          <w:rFonts w:ascii="仿宋体" w:hint="eastAsia"/>
        </w:rPr>
        <w:t>纲</w:t>
      </w:r>
    </w:p>
    <w:p w:rsidR="00000000" w:rsidRDefault="00000000">
      <w:pPr>
        <w:tabs>
          <w:tab w:val="left" w:leader="dot" w:pos="7680"/>
        </w:tabs>
        <w:spacing w:after="360" w:line="460" w:lineRule="exact"/>
        <w:ind w:firstLine="600"/>
        <w:rPr>
          <w:rFonts w:ascii="仿宋体"/>
        </w:rPr>
      </w:pPr>
      <w:r>
        <w:rPr>
          <w:rFonts w:ascii="仿宋体"/>
        </w:rPr>
        <w:t>1978</w:t>
      </w:r>
      <w:r>
        <w:rPr>
          <w:rFonts w:ascii="仿宋体" w:hint="eastAsia"/>
        </w:rPr>
        <w:t>年的西班牙宪法是近代西班牙史上有关男女平等的基本参照标准。</w:t>
      </w:r>
    </w:p>
    <w:p w:rsidR="00000000" w:rsidRDefault="00000000">
      <w:pPr>
        <w:tabs>
          <w:tab w:val="left" w:leader="dot" w:pos="7680"/>
        </w:tabs>
        <w:spacing w:after="360" w:line="460" w:lineRule="exact"/>
        <w:ind w:firstLine="600"/>
        <w:rPr>
          <w:rFonts w:ascii="仿宋体"/>
        </w:rPr>
      </w:pPr>
      <w:r>
        <w:rPr>
          <w:rFonts w:ascii="仿宋体" w:hint="eastAsia"/>
        </w:rPr>
        <w:t>在</w:t>
      </w:r>
      <w:r>
        <w:rPr>
          <w:rFonts w:ascii="仿宋体"/>
        </w:rPr>
        <w:t>80</w:t>
      </w:r>
      <w:r>
        <w:rPr>
          <w:rFonts w:ascii="仿宋体" w:hint="eastAsia"/>
        </w:rPr>
        <w:t>年代，宪法有关男女平等的第</w:t>
      </w:r>
      <w:r>
        <w:rPr>
          <w:rFonts w:ascii="仿宋体"/>
        </w:rPr>
        <w:t>14</w:t>
      </w:r>
      <w:r>
        <w:rPr>
          <w:rFonts w:ascii="仿宋体" w:hint="eastAsia"/>
        </w:rPr>
        <w:t>条是并且现在继续是实现在社会、文化、经济、政治和法律方面进行的改革的基本因素。</w:t>
      </w:r>
    </w:p>
    <w:p w:rsidR="00000000" w:rsidRDefault="00000000">
      <w:pPr>
        <w:tabs>
          <w:tab w:val="left" w:leader="dot" w:pos="7680"/>
        </w:tabs>
        <w:spacing w:after="360" w:line="460" w:lineRule="exact"/>
        <w:ind w:firstLine="600"/>
        <w:rPr>
          <w:rFonts w:ascii="仿宋体"/>
        </w:rPr>
      </w:pPr>
      <w:r>
        <w:rPr>
          <w:rFonts w:ascii="仿宋体" w:hint="eastAsia"/>
        </w:rPr>
        <w:t>发展宪法的原则是在</w:t>
      </w:r>
      <w:r>
        <w:rPr>
          <w:rFonts w:ascii="仿宋体"/>
        </w:rPr>
        <w:t>1983</w:t>
      </w:r>
      <w:r>
        <w:rPr>
          <w:rFonts w:ascii="仿宋体" w:hint="eastAsia"/>
        </w:rPr>
        <w:t>年建立妇女问题研究所的原因，这是一个独立机构，其基本目标是促进和创造条件以便在社会上实现平等和使妇女参加政治、文化、经济与社会生活成为可能</w:t>
      </w:r>
      <w:r>
        <w:rPr>
          <w:rFonts w:ascii="仿宋体"/>
        </w:rPr>
        <w:t>(</w:t>
      </w:r>
      <w:r>
        <w:rPr>
          <w:rFonts w:ascii="仿宋体" w:hint="eastAsia"/>
        </w:rPr>
        <w:t>第</w:t>
      </w:r>
      <w:r>
        <w:rPr>
          <w:rFonts w:ascii="仿宋体"/>
        </w:rPr>
        <w:t>16/1983</w:t>
      </w:r>
      <w:r>
        <w:rPr>
          <w:rFonts w:ascii="仿宋体" w:hint="eastAsia"/>
        </w:rPr>
        <w:t>号法，第</w:t>
      </w:r>
      <w:r>
        <w:rPr>
          <w:rFonts w:ascii="仿宋体"/>
        </w:rPr>
        <w:t>2</w:t>
      </w:r>
      <w:r>
        <w:rPr>
          <w:rFonts w:ascii="仿宋体" w:hint="eastAsia"/>
        </w:rPr>
        <w:t>条</w:t>
      </w:r>
      <w:r>
        <w:rPr>
          <w:rFonts w:ascii="仿宋体"/>
        </w:rPr>
        <w:t>)</w:t>
      </w:r>
      <w:r>
        <w:rPr>
          <w:rFonts w:ascii="仿宋体" w:hint="eastAsia"/>
        </w:rPr>
        <w:t>。</w:t>
      </w:r>
    </w:p>
    <w:p w:rsidR="00000000" w:rsidRDefault="00000000">
      <w:pPr>
        <w:tabs>
          <w:tab w:val="left" w:leader="dot" w:pos="7680"/>
        </w:tabs>
        <w:spacing w:after="360" w:line="460" w:lineRule="exact"/>
        <w:ind w:firstLine="600"/>
        <w:rPr>
          <w:rFonts w:ascii="仿宋体"/>
        </w:rPr>
      </w:pPr>
      <w:r>
        <w:rPr>
          <w:rFonts w:ascii="仿宋体" w:hint="eastAsia"/>
        </w:rPr>
        <w:t>该研究所能采用的手段之一是所有部、局均保证要实行的两项妇女平等机会行动计划。</w:t>
      </w:r>
    </w:p>
    <w:p w:rsidR="00000000" w:rsidRDefault="00000000">
      <w:pPr>
        <w:tabs>
          <w:tab w:val="left" w:leader="dot" w:pos="7680"/>
        </w:tabs>
        <w:spacing w:after="360" w:line="460" w:lineRule="exact"/>
        <w:ind w:firstLine="600"/>
        <w:rPr>
          <w:rFonts w:ascii="仿宋体"/>
        </w:rPr>
      </w:pPr>
      <w:r>
        <w:rPr>
          <w:rFonts w:ascii="仿宋体" w:hint="eastAsia"/>
        </w:rPr>
        <w:t>自前次报告以来，西班牙的法律制度继续得到了修订，部分是通过实行</w:t>
      </w:r>
      <w:r>
        <w:rPr>
          <w:rFonts w:ascii="仿宋体"/>
        </w:rPr>
        <w:t>1987</w:t>
      </w:r>
      <w:r>
        <w:rPr>
          <w:rFonts w:ascii="仿宋体" w:hint="eastAsia"/>
        </w:rPr>
        <w:t>年</w:t>
      </w:r>
      <w:r>
        <w:rPr>
          <w:rFonts w:ascii="仿宋体"/>
        </w:rPr>
        <w:t>9</w:t>
      </w:r>
      <w:r>
        <w:rPr>
          <w:rFonts w:ascii="仿宋体" w:hint="eastAsia"/>
        </w:rPr>
        <w:t>月</w:t>
      </w:r>
      <w:r>
        <w:rPr>
          <w:rFonts w:ascii="仿宋体"/>
        </w:rPr>
        <w:t>25</w:t>
      </w:r>
      <w:r>
        <w:rPr>
          <w:rFonts w:ascii="仿宋体" w:hint="eastAsia"/>
        </w:rPr>
        <w:t>日内阁会议通过的</w:t>
      </w:r>
      <w:r>
        <w:rPr>
          <w:rFonts w:ascii="仿宋体"/>
        </w:rPr>
        <w:t>1988-1990</w:t>
      </w:r>
      <w:r>
        <w:rPr>
          <w:rFonts w:ascii="仿宋体" w:hint="eastAsia"/>
        </w:rPr>
        <w:t>第一个妇女平等机会行动计划，部分是通过实行</w:t>
      </w:r>
      <w:r>
        <w:rPr>
          <w:rFonts w:ascii="仿宋体"/>
        </w:rPr>
        <w:t>1993</w:t>
      </w:r>
      <w:r>
        <w:rPr>
          <w:rFonts w:ascii="仿宋体" w:hint="eastAsia"/>
        </w:rPr>
        <w:t>年</w:t>
      </w:r>
      <w:r>
        <w:rPr>
          <w:rFonts w:ascii="仿宋体"/>
        </w:rPr>
        <w:t>1</w:t>
      </w:r>
      <w:r>
        <w:rPr>
          <w:rFonts w:ascii="仿宋体" w:hint="eastAsia"/>
        </w:rPr>
        <w:t>月</w:t>
      </w:r>
      <w:r>
        <w:rPr>
          <w:rFonts w:ascii="仿宋体"/>
        </w:rPr>
        <w:t>15</w:t>
      </w:r>
      <w:r>
        <w:rPr>
          <w:rFonts w:ascii="仿宋体" w:hint="eastAsia"/>
        </w:rPr>
        <w:t>日通过的</w:t>
      </w:r>
      <w:r>
        <w:rPr>
          <w:rFonts w:ascii="仿宋体"/>
        </w:rPr>
        <w:t>1993-1995</w:t>
      </w:r>
      <w:r>
        <w:rPr>
          <w:rFonts w:ascii="仿宋体" w:hint="eastAsia"/>
        </w:rPr>
        <w:t>第二个妇女平等机会行动计划。</w:t>
      </w:r>
    </w:p>
    <w:p w:rsidR="00000000" w:rsidRDefault="00000000">
      <w:pPr>
        <w:tabs>
          <w:tab w:val="left" w:leader="dot" w:pos="7680"/>
        </w:tabs>
        <w:spacing w:after="360" w:line="460" w:lineRule="exact"/>
        <w:ind w:firstLine="600"/>
        <w:rPr>
          <w:rFonts w:ascii="仿宋体"/>
        </w:rPr>
      </w:pPr>
      <w:r>
        <w:rPr>
          <w:rFonts w:ascii="仿宋体" w:hint="eastAsia"/>
        </w:rPr>
        <w:t>宪法中规定的自治区的发展导致建立一个具体妇女自治机构网，这在许多情况下制订了它们的平等计划。</w:t>
      </w:r>
    </w:p>
    <w:p w:rsidR="00000000" w:rsidRDefault="00000000">
      <w:pPr>
        <w:tabs>
          <w:tab w:val="left" w:leader="dot" w:pos="7680"/>
        </w:tabs>
        <w:spacing w:after="360" w:line="460" w:lineRule="exact"/>
        <w:ind w:firstLine="600"/>
        <w:rPr>
          <w:rFonts w:ascii="仿宋体"/>
        </w:rPr>
      </w:pPr>
      <w:r>
        <w:rPr>
          <w:rFonts w:ascii="仿宋体" w:hint="eastAsia"/>
        </w:rPr>
        <w:t>此外，有些区或市的政府设有妇女问题局，就社会事务提供咨询和</w:t>
      </w:r>
      <w:r>
        <w:rPr>
          <w:rFonts w:ascii="仿宋体"/>
        </w:rPr>
        <w:t>(</w:t>
      </w:r>
      <w:r>
        <w:rPr>
          <w:rFonts w:ascii="仿宋体" w:hint="eastAsia"/>
        </w:rPr>
        <w:t>或</w:t>
      </w:r>
      <w:r>
        <w:rPr>
          <w:rFonts w:ascii="仿宋体"/>
        </w:rPr>
        <w:t>)</w:t>
      </w:r>
      <w:r>
        <w:rPr>
          <w:rFonts w:ascii="仿宋体" w:hint="eastAsia"/>
        </w:rPr>
        <w:t>资金。</w:t>
      </w:r>
    </w:p>
    <w:p w:rsidR="00000000" w:rsidRDefault="00000000">
      <w:pPr>
        <w:tabs>
          <w:tab w:val="left" w:leader="dot" w:pos="7680"/>
        </w:tabs>
        <w:spacing w:after="240" w:line="460" w:lineRule="exact"/>
        <w:ind w:firstLine="601"/>
        <w:rPr>
          <w:rFonts w:ascii="仿宋体"/>
        </w:rPr>
      </w:pPr>
      <w:r>
        <w:rPr>
          <w:rFonts w:ascii="仿宋体" w:hint="eastAsia"/>
        </w:rPr>
        <w:t>至于在行政法庭诉讼中是否可以援引消除对妇女一切形式歧视公约的问题，应该指出西班牙宪法第</w:t>
      </w:r>
      <w:r>
        <w:rPr>
          <w:rFonts w:ascii="仿宋体"/>
        </w:rPr>
        <w:t>96.1</w:t>
      </w:r>
      <w:r>
        <w:rPr>
          <w:rFonts w:ascii="仿宋体" w:hint="eastAsia"/>
        </w:rPr>
        <w:t>条规定，有效缔结的条约，只要在西班牙正式公布，就构成了国内法制的一部分。为了实施《公约》的规定，已制订了越来越多的必要的法规和条例汇编。妇女问题研究所</w:t>
      </w:r>
      <w:r>
        <w:rPr>
          <w:rFonts w:ascii="仿宋体"/>
        </w:rPr>
        <w:t>1992</w:t>
      </w:r>
      <w:r>
        <w:rPr>
          <w:rFonts w:ascii="仿宋体" w:hint="eastAsia"/>
        </w:rPr>
        <w:t>年编制并出版了“妇女法典”，载有截至</w:t>
      </w:r>
      <w:r>
        <w:rPr>
          <w:rFonts w:ascii="仿宋体"/>
        </w:rPr>
        <w:t>1991</w:t>
      </w:r>
      <w:r>
        <w:rPr>
          <w:rFonts w:ascii="仿宋体" w:hint="eastAsia"/>
        </w:rPr>
        <w:t>年</w:t>
      </w:r>
      <w:r>
        <w:rPr>
          <w:rFonts w:ascii="仿宋体"/>
        </w:rPr>
        <w:t>6</w:t>
      </w:r>
      <w:r>
        <w:rPr>
          <w:rFonts w:ascii="仿宋体" w:hint="eastAsia"/>
        </w:rPr>
        <w:t>月</w:t>
      </w:r>
      <w:r>
        <w:rPr>
          <w:rFonts w:ascii="仿宋体"/>
        </w:rPr>
        <w:t>30</w:t>
      </w:r>
      <w:r>
        <w:rPr>
          <w:rFonts w:ascii="仿宋体" w:hint="eastAsia"/>
        </w:rPr>
        <w:t>日的现行立法。此外，由于前一份报告是</w:t>
      </w:r>
      <w:r>
        <w:rPr>
          <w:rFonts w:ascii="仿宋体"/>
        </w:rPr>
        <w:t>1990</w:t>
      </w:r>
      <w:r>
        <w:rPr>
          <w:rFonts w:ascii="仿宋体" w:hint="eastAsia"/>
        </w:rPr>
        <w:t>年编写的，本报告考虑到了自那时起在与《公约》有关的领域中实施的新立法或改革。</w:t>
      </w:r>
    </w:p>
    <w:p w:rsidR="00000000" w:rsidRDefault="00000000">
      <w:pPr>
        <w:tabs>
          <w:tab w:val="left" w:leader="dot" w:pos="7680"/>
        </w:tabs>
        <w:spacing w:after="360" w:line="460" w:lineRule="exact"/>
        <w:ind w:firstLine="600"/>
        <w:rPr>
          <w:rFonts w:ascii="仿宋体"/>
        </w:rPr>
      </w:pPr>
      <w:r>
        <w:rPr>
          <w:rFonts w:ascii="仿宋体" w:hint="eastAsia"/>
        </w:rPr>
        <w:t>报告各节的划分与《公约》各条相一致。每一节载有</w:t>
      </w:r>
      <w:r>
        <w:rPr>
          <w:rFonts w:ascii="仿宋体"/>
        </w:rPr>
        <w:t>1991</w:t>
      </w:r>
      <w:r>
        <w:rPr>
          <w:rFonts w:ascii="仿宋体" w:hint="eastAsia"/>
        </w:rPr>
        <w:t>到</w:t>
      </w:r>
      <w:r>
        <w:rPr>
          <w:rFonts w:ascii="仿宋体"/>
        </w:rPr>
        <w:t>1996</w:t>
      </w:r>
      <w:r>
        <w:rPr>
          <w:rFonts w:ascii="仿宋体" w:hint="eastAsia"/>
        </w:rPr>
        <w:t>年</w:t>
      </w:r>
      <w:r>
        <w:rPr>
          <w:rFonts w:ascii="仿宋体"/>
        </w:rPr>
        <w:t>3</w:t>
      </w:r>
      <w:r>
        <w:rPr>
          <w:rFonts w:ascii="仿宋体" w:hint="eastAsia"/>
        </w:rPr>
        <w:t>月间的任何立法或进行的修改；统计表则作为补充材料列入。</w:t>
      </w:r>
    </w:p>
    <w:p w:rsidR="00000000" w:rsidRDefault="00000000">
      <w:pPr>
        <w:tabs>
          <w:tab w:val="left" w:leader="dot" w:pos="7680"/>
        </w:tabs>
        <w:spacing w:after="360" w:line="460" w:lineRule="exact"/>
        <w:jc w:val="center"/>
        <w:rPr>
          <w:rFonts w:ascii="仿宋体"/>
        </w:rPr>
      </w:pPr>
      <w:r>
        <w:rPr>
          <w:rFonts w:ascii="仿宋体"/>
        </w:rPr>
        <w:t xml:space="preserve">I.  </w:t>
      </w:r>
      <w:r>
        <w:rPr>
          <w:rFonts w:ascii="仿宋体" w:hint="eastAsia"/>
        </w:rPr>
        <w:t>第</w:t>
      </w:r>
      <w:r>
        <w:rPr>
          <w:rFonts w:ascii="仿宋体"/>
        </w:rPr>
        <w:t>1</w:t>
      </w:r>
      <w:r>
        <w:rPr>
          <w:rFonts w:ascii="仿宋体" w:hint="eastAsia"/>
        </w:rPr>
        <w:t>到</w:t>
      </w:r>
      <w:r>
        <w:rPr>
          <w:rFonts w:ascii="仿宋体"/>
        </w:rPr>
        <w:t>6</w:t>
      </w:r>
      <w:r>
        <w:rPr>
          <w:rFonts w:ascii="仿宋体" w:hint="eastAsia"/>
        </w:rPr>
        <w:t>条</w:t>
      </w:r>
    </w:p>
    <w:p w:rsidR="00000000" w:rsidRDefault="00000000">
      <w:pPr>
        <w:tabs>
          <w:tab w:val="left" w:leader="dot" w:pos="7680"/>
        </w:tabs>
        <w:spacing w:after="240" w:line="460" w:lineRule="exact"/>
        <w:jc w:val="center"/>
        <w:rPr>
          <w:rFonts w:ascii="仿宋体"/>
          <w:u w:val="single"/>
        </w:rPr>
      </w:pPr>
      <w:r>
        <w:rPr>
          <w:rFonts w:ascii="仿宋体"/>
        </w:rPr>
        <w:t xml:space="preserve">I.1.  </w:t>
      </w:r>
      <w:r>
        <w:rPr>
          <w:rFonts w:ascii="仿宋体" w:hint="eastAsia"/>
          <w:u w:val="single"/>
        </w:rPr>
        <w:t>立法措施</w:t>
      </w:r>
    </w:p>
    <w:p w:rsidR="00000000" w:rsidRDefault="00000000">
      <w:pPr>
        <w:tabs>
          <w:tab w:val="left" w:leader="dot" w:pos="7680"/>
        </w:tabs>
        <w:spacing w:after="240" w:line="460" w:lineRule="exact"/>
        <w:ind w:firstLine="600"/>
        <w:rPr>
          <w:rFonts w:ascii="仿宋体"/>
        </w:rPr>
      </w:pPr>
      <w:r>
        <w:rPr>
          <w:rFonts w:ascii="仿宋体"/>
        </w:rPr>
        <w:t>1978</w:t>
      </w:r>
      <w:r>
        <w:rPr>
          <w:rFonts w:ascii="仿宋体" w:hint="eastAsia"/>
        </w:rPr>
        <w:t>年西班牙宪法的如下各条由于规定了男女平等待遇的原则，极为重要，特别值得重视：</w:t>
      </w:r>
    </w:p>
    <w:p w:rsidR="00000000" w:rsidRDefault="00000000">
      <w:pPr>
        <w:tabs>
          <w:tab w:val="left" w:leader="dot" w:pos="7680"/>
        </w:tabs>
        <w:spacing w:after="240" w:line="460" w:lineRule="exact"/>
        <w:ind w:firstLine="600"/>
        <w:rPr>
          <w:rFonts w:ascii="仿宋体"/>
        </w:rPr>
      </w:pPr>
      <w:r>
        <w:rPr>
          <w:rFonts w:ascii="仿宋体" w:hint="eastAsia"/>
        </w:rPr>
        <w:t>第</w:t>
      </w:r>
      <w:r>
        <w:rPr>
          <w:rFonts w:ascii="仿宋体"/>
        </w:rPr>
        <w:t>9.2</w:t>
      </w:r>
      <w:r>
        <w:rPr>
          <w:rFonts w:ascii="仿宋体" w:hint="eastAsia"/>
        </w:rPr>
        <w:t>条：“政府当局有责任创造条件以确保个人及个人所属的团体获得真正和有效的自由与平等，消除阻止或防碍其被充分享有的障碍，并促进所有公民参与政治、经济、文化和社会生活。”</w:t>
      </w:r>
    </w:p>
    <w:p w:rsidR="00000000" w:rsidRDefault="00000000">
      <w:pPr>
        <w:tabs>
          <w:tab w:val="left" w:leader="dot" w:pos="7680"/>
        </w:tabs>
        <w:spacing w:after="240" w:line="460" w:lineRule="exact"/>
        <w:ind w:firstLine="600"/>
        <w:rPr>
          <w:rFonts w:ascii="仿宋体"/>
        </w:rPr>
      </w:pPr>
      <w:r>
        <w:rPr>
          <w:rFonts w:ascii="仿宋体" w:hint="eastAsia"/>
        </w:rPr>
        <w:t>第</w:t>
      </w:r>
      <w:r>
        <w:rPr>
          <w:rFonts w:ascii="仿宋体"/>
        </w:rPr>
        <w:t>10.1</w:t>
      </w:r>
      <w:r>
        <w:rPr>
          <w:rFonts w:ascii="仿宋体" w:hint="eastAsia"/>
        </w:rPr>
        <w:t>条：“人的尊严和不可侵犯的固有权利，自由发展他或她的个性，尊重法律和他人的权利，这些对政治秩序和社会安宁至关重要。”</w:t>
      </w:r>
    </w:p>
    <w:p w:rsidR="00000000" w:rsidRDefault="00000000">
      <w:pPr>
        <w:tabs>
          <w:tab w:val="left" w:leader="dot" w:pos="7680"/>
        </w:tabs>
        <w:spacing w:after="240" w:line="460" w:lineRule="exact"/>
        <w:ind w:firstLine="600"/>
        <w:rPr>
          <w:rFonts w:ascii="仿宋体"/>
        </w:rPr>
      </w:pPr>
      <w:r>
        <w:rPr>
          <w:rFonts w:ascii="仿宋体" w:hint="eastAsia"/>
        </w:rPr>
        <w:t>第</w:t>
      </w:r>
      <w:r>
        <w:rPr>
          <w:rFonts w:ascii="仿宋体"/>
        </w:rPr>
        <w:t>10.2</w:t>
      </w:r>
      <w:r>
        <w:rPr>
          <w:rFonts w:ascii="仿宋体" w:hint="eastAsia"/>
        </w:rPr>
        <w:t>条：“对宪法承认的有关基本权利和自由的原则的解释应符合世界人权宣言及西班牙批准的国际条约与协定。”</w:t>
      </w:r>
    </w:p>
    <w:p w:rsidR="00000000" w:rsidRDefault="00000000">
      <w:pPr>
        <w:tabs>
          <w:tab w:val="left" w:leader="dot" w:pos="7680"/>
        </w:tabs>
        <w:spacing w:after="240" w:line="460" w:lineRule="exact"/>
        <w:ind w:firstLine="600"/>
        <w:rPr>
          <w:rFonts w:ascii="仿宋体"/>
        </w:rPr>
      </w:pPr>
      <w:r>
        <w:rPr>
          <w:rFonts w:ascii="仿宋体" w:hint="eastAsia"/>
        </w:rPr>
        <w:t>第</w:t>
      </w:r>
      <w:r>
        <w:rPr>
          <w:rFonts w:ascii="仿宋体"/>
        </w:rPr>
        <w:t>14</w:t>
      </w:r>
      <w:r>
        <w:rPr>
          <w:rFonts w:ascii="仿宋体" w:hint="eastAsia"/>
        </w:rPr>
        <w:t>条是宪法规定的每项基本权利的核心，而其后规定的各条对妇女意义特别重大：</w:t>
      </w:r>
    </w:p>
    <w:p w:rsidR="00000000" w:rsidRDefault="00000000">
      <w:pPr>
        <w:tabs>
          <w:tab w:val="left" w:leader="dot" w:pos="7680"/>
        </w:tabs>
        <w:spacing w:after="240" w:line="460" w:lineRule="exact"/>
        <w:ind w:firstLine="600"/>
        <w:rPr>
          <w:rFonts w:ascii="仿宋体"/>
        </w:rPr>
      </w:pPr>
      <w:r>
        <w:rPr>
          <w:rFonts w:ascii="仿宋体" w:hint="eastAsia"/>
        </w:rPr>
        <w:t>第</w:t>
      </w:r>
      <w:r>
        <w:rPr>
          <w:rFonts w:ascii="仿宋体"/>
        </w:rPr>
        <w:t>14</w:t>
      </w:r>
      <w:r>
        <w:rPr>
          <w:rFonts w:ascii="仿宋体" w:hint="eastAsia"/>
        </w:rPr>
        <w:t>条：“法律面前西班牙人都是平等的，在任何情况下均不得因出生、种族、性别、宗教、见解或其他任何条件或个人或社会情况而加以歧视。”</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23.1</w:t>
      </w:r>
      <w:r>
        <w:rPr>
          <w:rFonts w:ascii="仿宋体" w:hint="eastAsia"/>
        </w:rPr>
        <w:t>条：“公民有权直接或通过在普选制下的定期选举中自由选出的代表参加公共事务。”</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23.2</w:t>
      </w:r>
      <w:r>
        <w:rPr>
          <w:rFonts w:ascii="仿宋体" w:hint="eastAsia"/>
        </w:rPr>
        <w:t>条：“她们也有权按照法律规定的要求，平等地担任公职。”</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27.1</w:t>
      </w:r>
      <w:r>
        <w:rPr>
          <w:rFonts w:ascii="仿宋体" w:hint="eastAsia"/>
        </w:rPr>
        <w:t>条：“人人都有受教育权。教育自由受到承认。”</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32.1</w:t>
      </w:r>
      <w:r>
        <w:rPr>
          <w:rFonts w:ascii="仿宋体" w:hint="eastAsia"/>
        </w:rPr>
        <w:t>条：“男女均有权在法律完全平等的基础上结婚。”</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32.2</w:t>
      </w:r>
      <w:r>
        <w:rPr>
          <w:rFonts w:ascii="仿宋体" w:hint="eastAsia"/>
        </w:rPr>
        <w:t>条：“法律应规定结婚的形式，可以结婚的年龄以及为此所需的行为能力，夫妻的权利和义务，分居和解除婚姻的理由以及产生的后果。”</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35.1</w:t>
      </w:r>
      <w:r>
        <w:rPr>
          <w:rFonts w:ascii="仿宋体" w:hint="eastAsia"/>
        </w:rPr>
        <w:t>条：“所有西班牙人均有责任工作和有权就业，自由选择职业或行业，通过工作获得提升，获得足够报酬以满足他的及其家庭的需要；此外在任何情况下他们均不得因为其性别而受到歧视。”</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39.1</w:t>
      </w:r>
      <w:r>
        <w:rPr>
          <w:rFonts w:ascii="仿宋体" w:hint="eastAsia"/>
        </w:rPr>
        <w:t>条：“政府当局应保证家庭获得社会、经济及法律的保护。”</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39.2</w:t>
      </w:r>
      <w:r>
        <w:rPr>
          <w:rFonts w:ascii="仿宋体" w:hint="eastAsia"/>
        </w:rPr>
        <w:t>条：“政府当局也应充分保护孩子，不管他们出身如何，充分保护母亲，不管她们婚姻状况如何。法律应规定对亲子关系的调查。”</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39.3</w:t>
      </w:r>
      <w:r>
        <w:rPr>
          <w:rFonts w:ascii="仿宋体" w:hint="eastAsia"/>
        </w:rPr>
        <w:t>条：“不管其是否婚生，在他们尚未成年和处于法律适用的情况下，父母均应对他们的子女提供各式各样的帮助。”</w:t>
      </w:r>
    </w:p>
    <w:p w:rsidR="00000000" w:rsidRDefault="00000000">
      <w:pPr>
        <w:tabs>
          <w:tab w:val="left" w:leader="dot" w:pos="7680"/>
        </w:tabs>
        <w:spacing w:after="360" w:line="460" w:lineRule="exact"/>
        <w:rPr>
          <w:rFonts w:ascii="仿宋体"/>
          <w:u w:val="single"/>
        </w:rPr>
      </w:pPr>
      <w:r>
        <w:rPr>
          <w:rFonts w:ascii="仿宋体" w:hint="eastAsia"/>
          <w:u w:val="single"/>
        </w:rPr>
        <w:t>法律保护</w:t>
      </w:r>
    </w:p>
    <w:p w:rsidR="00000000" w:rsidRDefault="00000000">
      <w:pPr>
        <w:tabs>
          <w:tab w:val="left" w:leader="dot" w:pos="7680"/>
        </w:tabs>
        <w:spacing w:after="360" w:line="460" w:lineRule="exact"/>
        <w:ind w:firstLine="600"/>
        <w:rPr>
          <w:rFonts w:ascii="仿宋体"/>
        </w:rPr>
      </w:pPr>
      <w:r>
        <w:rPr>
          <w:rFonts w:ascii="仿宋体" w:hint="eastAsia"/>
        </w:rPr>
        <w:t>宪法为保护和维护给予所有公民的基本权利和自由，规定了一种具体的优惠和简易程序。该程序载于第</w:t>
      </w:r>
      <w:r>
        <w:rPr>
          <w:rFonts w:ascii="仿宋体"/>
        </w:rPr>
        <w:t>53</w:t>
      </w:r>
      <w:r>
        <w:rPr>
          <w:rFonts w:ascii="仿宋体" w:hint="eastAsia"/>
        </w:rPr>
        <w:t>条：</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53.1</w:t>
      </w:r>
      <w:r>
        <w:rPr>
          <w:rFonts w:ascii="仿宋体" w:hint="eastAsia"/>
        </w:rPr>
        <w:t>条：“本篇第二章承认的基本权利和自由对所有政府当局均有约束力。这些权利和自由应按照第</w:t>
      </w:r>
      <w:r>
        <w:rPr>
          <w:rFonts w:ascii="仿宋体"/>
        </w:rPr>
        <w:t>161</w:t>
      </w:r>
      <w:r>
        <w:rPr>
          <w:rFonts w:ascii="仿宋体" w:hint="eastAsia"/>
        </w:rPr>
        <w:t>条</w:t>
      </w:r>
      <w:r>
        <w:rPr>
          <w:rFonts w:ascii="仿宋体"/>
        </w:rPr>
        <w:t>1(a)</w:t>
      </w:r>
      <w:r>
        <w:rPr>
          <w:rFonts w:ascii="仿宋体" w:hint="eastAsia"/>
        </w:rPr>
        <w:t>款的规定加以保护，它们的行使只能由法律加以规定，并在任何情况下尊重它们的基本内容。”</w:t>
      </w:r>
    </w:p>
    <w:p w:rsidR="00000000" w:rsidRDefault="00000000">
      <w:pPr>
        <w:tabs>
          <w:tab w:val="left" w:leader="dot" w:pos="7680"/>
        </w:tabs>
        <w:spacing w:after="360" w:line="460" w:lineRule="exact"/>
        <w:ind w:firstLine="600"/>
        <w:rPr>
          <w:rFonts w:ascii="仿宋体"/>
        </w:rPr>
      </w:pPr>
      <w:r>
        <w:rPr>
          <w:rFonts w:ascii="仿宋体" w:hint="eastAsia"/>
        </w:rPr>
        <w:t>第</w:t>
      </w:r>
      <w:r>
        <w:rPr>
          <w:rFonts w:ascii="仿宋体"/>
        </w:rPr>
        <w:t>53.2</w:t>
      </w:r>
      <w:r>
        <w:rPr>
          <w:rFonts w:ascii="仿宋体" w:hint="eastAsia"/>
        </w:rPr>
        <w:t>条：“任何公民均可提出要求通过普通法院的优惠和简易程序并在适当情况时向宪法法院提出要求宪法权利保护令的申请，保护第</w:t>
      </w:r>
      <w:r>
        <w:rPr>
          <w:rFonts w:ascii="仿宋体"/>
        </w:rPr>
        <w:t>14</w:t>
      </w:r>
      <w:r>
        <w:rPr>
          <w:rFonts w:ascii="仿宋体" w:hint="eastAsia"/>
        </w:rPr>
        <w:t>条及第二章第</w:t>
      </w:r>
      <w:r>
        <w:rPr>
          <w:rFonts w:ascii="仿宋体"/>
        </w:rPr>
        <w:t>1</w:t>
      </w:r>
      <w:r>
        <w:rPr>
          <w:rFonts w:ascii="仿宋体" w:hint="eastAsia"/>
        </w:rPr>
        <w:t>节承认的权利和自由。”</w:t>
      </w:r>
    </w:p>
    <w:p w:rsidR="00000000" w:rsidRDefault="00000000">
      <w:pPr>
        <w:tabs>
          <w:tab w:val="left" w:leader="dot" w:pos="7680"/>
        </w:tabs>
        <w:spacing w:after="360" w:line="460" w:lineRule="exact"/>
        <w:ind w:firstLine="600"/>
        <w:rPr>
          <w:rFonts w:ascii="仿宋体"/>
        </w:rPr>
      </w:pPr>
      <w:r>
        <w:rPr>
          <w:rFonts w:ascii="仿宋体"/>
        </w:rPr>
        <w:t>4</w:t>
      </w:r>
      <w:r>
        <w:rPr>
          <w:rFonts w:ascii="仿宋体" w:hint="eastAsia"/>
        </w:rPr>
        <w:t>月</w:t>
      </w:r>
      <w:r>
        <w:rPr>
          <w:rFonts w:ascii="仿宋体"/>
        </w:rPr>
        <w:t>7</w:t>
      </w:r>
      <w:r>
        <w:rPr>
          <w:rFonts w:ascii="仿宋体" w:hint="eastAsia"/>
        </w:rPr>
        <w:t>日第</w:t>
      </w:r>
      <w:r>
        <w:rPr>
          <w:rFonts w:ascii="仿宋体"/>
        </w:rPr>
        <w:t>2/1995</w:t>
      </w:r>
      <w:r>
        <w:rPr>
          <w:rFonts w:ascii="仿宋体" w:hint="eastAsia"/>
        </w:rPr>
        <w:t>号敕令通过的劳工程序法中规定了保障妇女在法院中的就业权利的条款。该法第</w:t>
      </w:r>
      <w:r>
        <w:rPr>
          <w:rFonts w:ascii="仿宋体"/>
        </w:rPr>
        <w:t>96</w:t>
      </w:r>
      <w:r>
        <w:rPr>
          <w:rFonts w:ascii="仿宋体" w:hint="eastAsia"/>
        </w:rPr>
        <w:t>条规定如果发现有性别歧视的合理迹象，就将撤销在诉讼中的举证责任。此外，在这类诉讼中，有管辖权的主体可要求主管公共机构提供意见。在法官或法院认为适宜时，可能需要专家意见这一要求，但应指出第</w:t>
      </w:r>
      <w:r>
        <w:rPr>
          <w:rFonts w:ascii="仿宋体"/>
        </w:rPr>
        <w:t>95.3</w:t>
      </w:r>
      <w:r>
        <w:rPr>
          <w:rFonts w:ascii="仿宋体" w:hint="eastAsia"/>
        </w:rPr>
        <w:t>条专门提到可能会提出性别歧视问题的诉讼。</w:t>
      </w:r>
    </w:p>
    <w:p w:rsidR="00000000" w:rsidRDefault="00000000">
      <w:pPr>
        <w:tabs>
          <w:tab w:val="left" w:leader="dot" w:pos="7680"/>
        </w:tabs>
        <w:spacing w:after="360" w:line="460" w:lineRule="exact"/>
        <w:ind w:firstLine="600"/>
        <w:rPr>
          <w:rFonts w:ascii="仿宋体"/>
        </w:rPr>
      </w:pPr>
      <w:r>
        <w:rPr>
          <w:rFonts w:ascii="仿宋体" w:hint="eastAsia"/>
        </w:rPr>
        <w:t>这些相同的条文已载于</w:t>
      </w:r>
      <w:r>
        <w:rPr>
          <w:rFonts w:ascii="仿宋体"/>
        </w:rPr>
        <w:t>4</w:t>
      </w:r>
      <w:r>
        <w:rPr>
          <w:rFonts w:ascii="仿宋体" w:hint="eastAsia"/>
        </w:rPr>
        <w:t>月</w:t>
      </w:r>
      <w:r>
        <w:rPr>
          <w:rFonts w:ascii="仿宋体"/>
        </w:rPr>
        <w:t>29</w:t>
      </w:r>
      <w:r>
        <w:rPr>
          <w:rFonts w:ascii="仿宋体" w:hint="eastAsia"/>
        </w:rPr>
        <w:t>日的第</w:t>
      </w:r>
      <w:r>
        <w:rPr>
          <w:rFonts w:ascii="仿宋体"/>
        </w:rPr>
        <w:t>521/1990</w:t>
      </w:r>
      <w:r>
        <w:rPr>
          <w:rFonts w:ascii="仿宋体" w:hint="eastAsia"/>
        </w:rPr>
        <w:t>号敕令通过的劳工程序法的正文中。</w:t>
      </w:r>
    </w:p>
    <w:p w:rsidR="00000000" w:rsidRDefault="00000000">
      <w:pPr>
        <w:tabs>
          <w:tab w:val="left" w:leader="dot" w:pos="7680"/>
        </w:tabs>
        <w:spacing w:after="360" w:line="460" w:lineRule="exact"/>
        <w:rPr>
          <w:rFonts w:ascii="仿宋体"/>
          <w:u w:val="single"/>
        </w:rPr>
      </w:pPr>
      <w:r>
        <w:rPr>
          <w:rFonts w:ascii="仿宋体" w:hint="eastAsia"/>
          <w:u w:val="single"/>
        </w:rPr>
        <w:t>公共机关</w:t>
      </w:r>
    </w:p>
    <w:p w:rsidR="00000000" w:rsidRDefault="00000000">
      <w:pPr>
        <w:tabs>
          <w:tab w:val="left" w:leader="dot" w:pos="7680"/>
        </w:tabs>
        <w:spacing w:after="360" w:line="460" w:lineRule="exact"/>
        <w:ind w:firstLine="600"/>
        <w:rPr>
          <w:rFonts w:ascii="仿宋体"/>
        </w:rPr>
      </w:pPr>
      <w:r>
        <w:rPr>
          <w:rFonts w:ascii="仿宋体" w:hint="eastAsia"/>
        </w:rPr>
        <w:t>关于公共机关有义务按照《公约》规定行事问题，在审查所涉时期内，自治区在机会均等政策领域的权力继续在扩大。</w:t>
      </w:r>
    </w:p>
    <w:p w:rsidR="00000000" w:rsidRDefault="00000000">
      <w:pPr>
        <w:tabs>
          <w:tab w:val="left" w:leader="dot" w:pos="7680"/>
        </w:tabs>
        <w:spacing w:after="360" w:line="460" w:lineRule="exact"/>
        <w:ind w:firstLine="600"/>
        <w:rPr>
          <w:rFonts w:ascii="仿宋体"/>
        </w:rPr>
      </w:pPr>
      <w:r>
        <w:rPr>
          <w:rFonts w:ascii="仿宋体" w:hint="eastAsia"/>
        </w:rPr>
        <w:t>从下面可以看出，所有自治区都有负责确保真正消除一切形式歧视的公共机构，它们为在政治、经济、文化和社会生活中实现真正平等，可以采取一切需要的步骤。</w:t>
      </w:r>
    </w:p>
    <w:p w:rsidR="00000000" w:rsidRDefault="00000000">
      <w:pPr>
        <w:tabs>
          <w:tab w:val="left" w:leader="dot" w:pos="7680"/>
        </w:tabs>
        <w:spacing w:after="360" w:line="460" w:lineRule="exact"/>
        <w:ind w:firstLine="600"/>
        <w:rPr>
          <w:rFonts w:ascii="仿宋体"/>
        </w:rPr>
      </w:pPr>
      <w:r>
        <w:rPr>
          <w:rFonts w:ascii="仿宋体"/>
        </w:rPr>
        <w:t>1</w:t>
      </w:r>
      <w:r>
        <w:rPr>
          <w:rFonts w:ascii="仿宋体" w:hint="eastAsia"/>
        </w:rPr>
        <w:t>月</w:t>
      </w:r>
      <w:r>
        <w:rPr>
          <w:rFonts w:ascii="仿宋体"/>
        </w:rPr>
        <w:t>19</w:t>
      </w:r>
      <w:r>
        <w:rPr>
          <w:rFonts w:ascii="仿宋体" w:hint="eastAsia"/>
        </w:rPr>
        <w:t>日的第</w:t>
      </w:r>
      <w:r>
        <w:rPr>
          <w:rFonts w:ascii="仿宋体"/>
        </w:rPr>
        <w:t>3/1989</w:t>
      </w:r>
      <w:r>
        <w:rPr>
          <w:rFonts w:ascii="仿宋体" w:hint="eastAsia"/>
        </w:rPr>
        <w:t>号法令成立了马德里自治区妇女总署，隶属于主席办公室。</w:t>
      </w:r>
    </w:p>
    <w:p w:rsidR="00000000" w:rsidRDefault="00000000">
      <w:pPr>
        <w:tabs>
          <w:tab w:val="left" w:leader="dot" w:pos="7680"/>
        </w:tabs>
        <w:spacing w:after="360" w:line="460" w:lineRule="exact"/>
        <w:ind w:firstLine="600"/>
        <w:rPr>
          <w:rFonts w:ascii="仿宋体"/>
        </w:rPr>
      </w:pPr>
      <w:r>
        <w:rPr>
          <w:rFonts w:ascii="仿宋体"/>
        </w:rPr>
        <w:t>7</w:t>
      </w:r>
      <w:r>
        <w:rPr>
          <w:rFonts w:ascii="仿宋体" w:hint="eastAsia"/>
        </w:rPr>
        <w:t>月</w:t>
      </w:r>
      <w:r>
        <w:rPr>
          <w:rFonts w:ascii="仿宋体"/>
        </w:rPr>
        <w:t>10</w:t>
      </w:r>
      <w:r>
        <w:rPr>
          <w:rFonts w:ascii="仿宋体" w:hint="eastAsia"/>
        </w:rPr>
        <w:t>日的第</w:t>
      </w:r>
      <w:r>
        <w:rPr>
          <w:rFonts w:ascii="仿宋体"/>
        </w:rPr>
        <w:t>11/1989</w:t>
      </w:r>
      <w:r>
        <w:rPr>
          <w:rFonts w:ascii="仿宋体" w:hint="eastAsia"/>
        </w:rPr>
        <w:t>号法在加泰罗尼亚自治政府中成立了加泰罗尼亚妇女问题研究所。</w:t>
      </w:r>
    </w:p>
    <w:p w:rsidR="00000000" w:rsidRDefault="00000000">
      <w:pPr>
        <w:tabs>
          <w:tab w:val="left" w:leader="dot" w:pos="7680"/>
        </w:tabs>
        <w:spacing w:after="360" w:line="460" w:lineRule="exact"/>
        <w:ind w:firstLine="600"/>
        <w:rPr>
          <w:rFonts w:ascii="仿宋体"/>
        </w:rPr>
      </w:pPr>
      <w:r>
        <w:rPr>
          <w:rFonts w:ascii="仿宋体" w:hint="eastAsia"/>
        </w:rPr>
        <w:t>在卡斯蒂利亚</w:t>
      </w:r>
      <w:r>
        <w:rPr>
          <w:rFonts w:ascii="仿宋体"/>
        </w:rPr>
        <w:t>-</w:t>
      </w:r>
      <w:r>
        <w:rPr>
          <w:rFonts w:ascii="仿宋体" w:hint="eastAsia"/>
        </w:rPr>
        <w:t>拉曼查自治区，</w:t>
      </w:r>
      <w:r>
        <w:rPr>
          <w:rFonts w:ascii="仿宋体"/>
        </w:rPr>
        <w:t>11</w:t>
      </w:r>
      <w:r>
        <w:rPr>
          <w:rFonts w:ascii="仿宋体" w:hint="eastAsia"/>
        </w:rPr>
        <w:t>月</w:t>
      </w:r>
      <w:r>
        <w:rPr>
          <w:rFonts w:ascii="仿宋体"/>
        </w:rPr>
        <w:t>27</w:t>
      </w:r>
      <w:r>
        <w:rPr>
          <w:rFonts w:ascii="仿宋体" w:hint="eastAsia"/>
        </w:rPr>
        <w:t>日的第</w:t>
      </w:r>
      <w:r>
        <w:rPr>
          <w:rFonts w:ascii="仿宋体"/>
        </w:rPr>
        <w:t>127/1990</w:t>
      </w:r>
      <w:r>
        <w:rPr>
          <w:rFonts w:ascii="仿宋体" w:hint="eastAsia"/>
        </w:rPr>
        <w:t>号法令成立了妇女问题司，一个社会福利办公室。</w:t>
      </w:r>
    </w:p>
    <w:p w:rsidR="00000000" w:rsidRDefault="00000000">
      <w:pPr>
        <w:tabs>
          <w:tab w:val="left" w:leader="dot" w:pos="7680"/>
        </w:tabs>
        <w:spacing w:after="360" w:line="460" w:lineRule="exact"/>
        <w:ind w:firstLine="600"/>
        <w:rPr>
          <w:rFonts w:ascii="仿宋体"/>
        </w:rPr>
      </w:pPr>
      <w:r>
        <w:rPr>
          <w:rFonts w:ascii="仿宋体"/>
        </w:rPr>
        <w:t>1990</w:t>
      </w:r>
      <w:r>
        <w:rPr>
          <w:rFonts w:ascii="仿宋体" w:hint="eastAsia"/>
        </w:rPr>
        <w:t>年，卡斯蒂利亚和莱昂自治区社会服务总署通过</w:t>
      </w:r>
      <w:r>
        <w:rPr>
          <w:rFonts w:ascii="仿宋体"/>
        </w:rPr>
        <w:t>9</w:t>
      </w:r>
      <w:r>
        <w:rPr>
          <w:rFonts w:ascii="仿宋体" w:hint="eastAsia"/>
        </w:rPr>
        <w:t>月</w:t>
      </w:r>
      <w:r>
        <w:rPr>
          <w:rFonts w:ascii="仿宋体"/>
        </w:rPr>
        <w:t>27</w:t>
      </w:r>
      <w:r>
        <w:rPr>
          <w:rFonts w:ascii="仿宋体" w:hint="eastAsia"/>
        </w:rPr>
        <w:t>日的第</w:t>
      </w:r>
      <w:r>
        <w:rPr>
          <w:rFonts w:ascii="仿宋体"/>
        </w:rPr>
        <w:t>283/1990</w:t>
      </w:r>
      <w:r>
        <w:rPr>
          <w:rFonts w:ascii="仿宋体" w:hint="eastAsia"/>
        </w:rPr>
        <w:t>号法令，发布了地区平等计划。它还通过</w:t>
      </w:r>
      <w:r>
        <w:rPr>
          <w:rFonts w:ascii="仿宋体"/>
        </w:rPr>
        <w:t>3</w:t>
      </w:r>
      <w:r>
        <w:rPr>
          <w:rFonts w:ascii="仿宋体" w:hint="eastAsia"/>
        </w:rPr>
        <w:t>月</w:t>
      </w:r>
      <w:r>
        <w:rPr>
          <w:rFonts w:ascii="仿宋体"/>
        </w:rPr>
        <w:t>3</w:t>
      </w:r>
      <w:r>
        <w:rPr>
          <w:rFonts w:ascii="仿宋体" w:hint="eastAsia"/>
        </w:rPr>
        <w:t>日的第</w:t>
      </w:r>
      <w:r>
        <w:rPr>
          <w:rFonts w:ascii="仿宋体"/>
        </w:rPr>
        <w:t>53/1994</w:t>
      </w:r>
      <w:r>
        <w:rPr>
          <w:rFonts w:ascii="仿宋体" w:hint="eastAsia"/>
        </w:rPr>
        <w:t>号法令，发布了综合性的妇女机会平等行动计划。</w:t>
      </w:r>
    </w:p>
    <w:p w:rsidR="00000000" w:rsidRDefault="00000000">
      <w:pPr>
        <w:tabs>
          <w:tab w:val="left" w:leader="dot" w:pos="7680"/>
        </w:tabs>
        <w:spacing w:after="360" w:line="460" w:lineRule="exact"/>
        <w:ind w:firstLine="600"/>
        <w:rPr>
          <w:rFonts w:ascii="仿宋体"/>
        </w:rPr>
      </w:pPr>
      <w:r>
        <w:rPr>
          <w:rFonts w:ascii="仿宋体" w:hint="eastAsia"/>
        </w:rPr>
        <w:t>加利西亚自治区通过</w:t>
      </w:r>
      <w:r>
        <w:rPr>
          <w:rFonts w:ascii="仿宋体"/>
        </w:rPr>
        <w:t>1</w:t>
      </w:r>
      <w:r>
        <w:rPr>
          <w:rFonts w:ascii="仿宋体" w:hint="eastAsia"/>
        </w:rPr>
        <w:t>月</w:t>
      </w:r>
      <w:r>
        <w:rPr>
          <w:rFonts w:ascii="仿宋体"/>
        </w:rPr>
        <w:t>14</w:t>
      </w:r>
      <w:r>
        <w:rPr>
          <w:rFonts w:ascii="仿宋体" w:hint="eastAsia"/>
        </w:rPr>
        <w:t>日的第</w:t>
      </w:r>
      <w:r>
        <w:rPr>
          <w:rFonts w:ascii="仿宋体"/>
        </w:rPr>
        <w:t>3/1991</w:t>
      </w:r>
      <w:r>
        <w:rPr>
          <w:rFonts w:ascii="仿宋体" w:hint="eastAsia"/>
        </w:rPr>
        <w:t>号法，成立了加利西亚促进男女平等处。</w:t>
      </w:r>
    </w:p>
    <w:p w:rsidR="00000000" w:rsidRDefault="00000000">
      <w:pPr>
        <w:tabs>
          <w:tab w:val="left" w:leader="dot" w:pos="7680"/>
        </w:tabs>
        <w:spacing w:after="360" w:line="460" w:lineRule="exact"/>
        <w:ind w:firstLine="600"/>
        <w:rPr>
          <w:rFonts w:ascii="仿宋体"/>
        </w:rPr>
      </w:pPr>
      <w:r>
        <w:rPr>
          <w:rFonts w:ascii="仿宋体" w:hint="eastAsia"/>
        </w:rPr>
        <w:t>纳瓦拉特许区通过</w:t>
      </w:r>
      <w:r>
        <w:rPr>
          <w:rFonts w:ascii="仿宋体"/>
        </w:rPr>
        <w:t>9</w:t>
      </w:r>
      <w:r>
        <w:rPr>
          <w:rFonts w:ascii="仿宋体" w:hint="eastAsia"/>
        </w:rPr>
        <w:t>月</w:t>
      </w:r>
      <w:r>
        <w:rPr>
          <w:rFonts w:ascii="仿宋体"/>
        </w:rPr>
        <w:t>30</w:t>
      </w:r>
      <w:r>
        <w:rPr>
          <w:rFonts w:ascii="仿宋体" w:hint="eastAsia"/>
        </w:rPr>
        <w:t>日的第</w:t>
      </w:r>
      <w:r>
        <w:rPr>
          <w:rFonts w:ascii="仿宋体"/>
        </w:rPr>
        <w:t>367/1991</w:t>
      </w:r>
      <w:r>
        <w:rPr>
          <w:rFonts w:ascii="仿宋体" w:hint="eastAsia"/>
        </w:rPr>
        <w:t>号特许法令，成立了一个妇女问题分署。</w:t>
      </w:r>
    </w:p>
    <w:p w:rsidR="00000000" w:rsidRDefault="00000000">
      <w:pPr>
        <w:tabs>
          <w:tab w:val="left" w:leader="dot" w:pos="7680"/>
        </w:tabs>
        <w:spacing w:after="360" w:line="460" w:lineRule="exact"/>
        <w:ind w:firstLine="600"/>
        <w:rPr>
          <w:rFonts w:ascii="仿宋体"/>
        </w:rPr>
      </w:pPr>
      <w:r>
        <w:rPr>
          <w:rFonts w:ascii="仿宋体" w:hint="eastAsia"/>
        </w:rPr>
        <w:t>穆尔西亚地区自治区通过</w:t>
      </w:r>
      <w:r>
        <w:rPr>
          <w:rFonts w:ascii="仿宋体"/>
        </w:rPr>
        <w:t>10</w:t>
      </w:r>
      <w:r>
        <w:rPr>
          <w:rFonts w:ascii="仿宋体" w:hint="eastAsia"/>
        </w:rPr>
        <w:t>月</w:t>
      </w:r>
      <w:r>
        <w:rPr>
          <w:rFonts w:ascii="仿宋体"/>
        </w:rPr>
        <w:t>10</w:t>
      </w:r>
      <w:r>
        <w:rPr>
          <w:rFonts w:ascii="仿宋体" w:hint="eastAsia"/>
        </w:rPr>
        <w:t>日的第</w:t>
      </w:r>
      <w:r>
        <w:rPr>
          <w:rFonts w:ascii="仿宋体"/>
        </w:rPr>
        <w:t>95/1991</w:t>
      </w:r>
      <w:r>
        <w:rPr>
          <w:rFonts w:ascii="仿宋体" w:hint="eastAsia"/>
        </w:rPr>
        <w:t>号法令成立了妇女总署。它还成立了地区妇女问题咨询委员会以便在制订一项妇女机会平等计划中同妇女总署合作并提供咨询意见。</w:t>
      </w:r>
    </w:p>
    <w:p w:rsidR="00000000" w:rsidRDefault="00000000">
      <w:pPr>
        <w:tabs>
          <w:tab w:val="left" w:leader="dot" w:pos="7680"/>
        </w:tabs>
        <w:spacing w:after="360" w:line="460" w:lineRule="exact"/>
        <w:ind w:firstLine="600"/>
        <w:rPr>
          <w:rFonts w:ascii="仿宋体"/>
        </w:rPr>
      </w:pPr>
      <w:r>
        <w:rPr>
          <w:rFonts w:ascii="仿宋体" w:hint="eastAsia"/>
        </w:rPr>
        <w:t>巴伦西亚自治区通过</w:t>
      </w:r>
      <w:r>
        <w:rPr>
          <w:rFonts w:ascii="仿宋体"/>
        </w:rPr>
        <w:t>6</w:t>
      </w:r>
      <w:r>
        <w:rPr>
          <w:rFonts w:ascii="仿宋体" w:hint="eastAsia"/>
        </w:rPr>
        <w:t>月</w:t>
      </w:r>
      <w:r>
        <w:rPr>
          <w:rFonts w:ascii="仿宋体"/>
        </w:rPr>
        <w:t>30</w:t>
      </w:r>
      <w:r>
        <w:rPr>
          <w:rFonts w:ascii="仿宋体" w:hint="eastAsia"/>
        </w:rPr>
        <w:t>日的第</w:t>
      </w:r>
      <w:r>
        <w:rPr>
          <w:rFonts w:ascii="仿宋体"/>
        </w:rPr>
        <w:t>5/1992</w:t>
      </w:r>
      <w:r>
        <w:rPr>
          <w:rFonts w:ascii="仿宋体" w:hint="eastAsia"/>
        </w:rPr>
        <w:t>号法成立了巴伦西亚妇女问题研究所。</w:t>
      </w:r>
    </w:p>
    <w:p w:rsidR="00000000" w:rsidRDefault="00000000">
      <w:pPr>
        <w:tabs>
          <w:tab w:val="left" w:leader="dot" w:pos="7680"/>
        </w:tabs>
        <w:spacing w:after="360" w:line="460" w:lineRule="exact"/>
        <w:ind w:firstLine="600"/>
        <w:rPr>
          <w:rFonts w:ascii="仿宋体"/>
        </w:rPr>
      </w:pPr>
      <w:r>
        <w:rPr>
          <w:rFonts w:ascii="仿宋体" w:hint="eastAsia"/>
        </w:rPr>
        <w:t>阿拉贡自治区通过</w:t>
      </w:r>
      <w:r>
        <w:rPr>
          <w:rFonts w:ascii="仿宋体"/>
        </w:rPr>
        <w:t>2</w:t>
      </w:r>
      <w:r>
        <w:rPr>
          <w:rFonts w:ascii="仿宋体" w:hint="eastAsia"/>
        </w:rPr>
        <w:t>月</w:t>
      </w:r>
      <w:r>
        <w:rPr>
          <w:rFonts w:ascii="仿宋体"/>
        </w:rPr>
        <w:t>19</w:t>
      </w:r>
      <w:r>
        <w:rPr>
          <w:rFonts w:ascii="仿宋体" w:hint="eastAsia"/>
        </w:rPr>
        <w:t>日第</w:t>
      </w:r>
      <w:r>
        <w:rPr>
          <w:rFonts w:ascii="仿宋体"/>
        </w:rPr>
        <w:t>2/1993</w:t>
      </w:r>
      <w:r>
        <w:rPr>
          <w:rFonts w:ascii="仿宋体" w:hint="eastAsia"/>
        </w:rPr>
        <w:t>号法成立了阿拉贡妇女问题研究所。</w:t>
      </w:r>
    </w:p>
    <w:p w:rsidR="00000000" w:rsidRDefault="00000000">
      <w:pPr>
        <w:tabs>
          <w:tab w:val="left" w:leader="dot" w:pos="7680"/>
        </w:tabs>
        <w:spacing w:after="360" w:line="460" w:lineRule="exact"/>
        <w:ind w:firstLine="600"/>
        <w:rPr>
          <w:rFonts w:ascii="仿宋体"/>
        </w:rPr>
      </w:pPr>
      <w:r>
        <w:rPr>
          <w:rFonts w:ascii="仿宋体" w:hint="eastAsia"/>
        </w:rPr>
        <w:t>阿斯图里亚斯公国通过</w:t>
      </w:r>
      <w:r>
        <w:rPr>
          <w:rFonts w:ascii="仿宋体"/>
        </w:rPr>
        <w:t>7</w:t>
      </w:r>
      <w:r>
        <w:rPr>
          <w:rFonts w:ascii="仿宋体" w:hint="eastAsia"/>
        </w:rPr>
        <w:t>月</w:t>
      </w:r>
      <w:r>
        <w:rPr>
          <w:rFonts w:ascii="仿宋体"/>
        </w:rPr>
        <w:t>1</w:t>
      </w:r>
      <w:r>
        <w:rPr>
          <w:rFonts w:ascii="仿宋体" w:hint="eastAsia"/>
        </w:rPr>
        <w:t>日的第</w:t>
      </w:r>
      <w:r>
        <w:rPr>
          <w:rFonts w:ascii="仿宋体"/>
        </w:rPr>
        <w:t>37/1993</w:t>
      </w:r>
      <w:r>
        <w:rPr>
          <w:rFonts w:ascii="仿宋体" w:hint="eastAsia"/>
        </w:rPr>
        <w:t>号法令成立了地区妇女署。</w:t>
      </w:r>
    </w:p>
    <w:p w:rsidR="00000000" w:rsidRDefault="00000000">
      <w:pPr>
        <w:tabs>
          <w:tab w:val="left" w:leader="dot" w:pos="7680"/>
        </w:tabs>
        <w:spacing w:after="360" w:line="460" w:lineRule="exact"/>
        <w:ind w:firstLine="600"/>
        <w:rPr>
          <w:rFonts w:ascii="仿宋体"/>
        </w:rPr>
      </w:pPr>
      <w:r>
        <w:rPr>
          <w:rFonts w:ascii="仿宋体" w:hint="eastAsia"/>
        </w:rPr>
        <w:t>最后，加那利群岛自治区通过了</w:t>
      </w:r>
      <w:r>
        <w:rPr>
          <w:rFonts w:ascii="仿宋体"/>
        </w:rPr>
        <w:t>1994</w:t>
      </w:r>
      <w:r>
        <w:rPr>
          <w:rFonts w:ascii="仿宋体" w:hint="eastAsia"/>
        </w:rPr>
        <w:t>年</w:t>
      </w:r>
      <w:r>
        <w:rPr>
          <w:rFonts w:ascii="仿宋体"/>
        </w:rPr>
        <w:t>1</w:t>
      </w:r>
      <w:r>
        <w:rPr>
          <w:rFonts w:ascii="仿宋体" w:hint="eastAsia"/>
        </w:rPr>
        <w:t>月</w:t>
      </w:r>
      <w:r>
        <w:rPr>
          <w:rFonts w:ascii="仿宋体"/>
        </w:rPr>
        <w:t>13</w:t>
      </w:r>
      <w:r>
        <w:rPr>
          <w:rFonts w:ascii="仿宋体" w:hint="eastAsia"/>
        </w:rPr>
        <w:t>日第</w:t>
      </w:r>
      <w:r>
        <w:rPr>
          <w:rFonts w:ascii="仿宋体"/>
        </w:rPr>
        <w:t>1/1994</w:t>
      </w:r>
      <w:r>
        <w:rPr>
          <w:rFonts w:ascii="仿宋体" w:hint="eastAsia"/>
        </w:rPr>
        <w:t>号法，成立了加那利群岛妇女问题研究所。</w:t>
      </w:r>
    </w:p>
    <w:p w:rsidR="00000000" w:rsidRDefault="00000000">
      <w:pPr>
        <w:tabs>
          <w:tab w:val="left" w:leader="dot" w:pos="7680"/>
        </w:tabs>
        <w:spacing w:after="360" w:line="460" w:lineRule="exact"/>
        <w:rPr>
          <w:rFonts w:ascii="仿宋体"/>
          <w:u w:val="single"/>
        </w:rPr>
      </w:pPr>
      <w:r>
        <w:rPr>
          <w:rFonts w:ascii="仿宋体" w:hint="eastAsia"/>
          <w:u w:val="single"/>
        </w:rPr>
        <w:t>纠正歧视措施</w:t>
      </w:r>
    </w:p>
    <w:p w:rsidR="00000000" w:rsidRDefault="00000000">
      <w:pPr>
        <w:tabs>
          <w:tab w:val="left" w:leader="dot" w:pos="7680"/>
        </w:tabs>
        <w:spacing w:after="360" w:line="460" w:lineRule="exact"/>
        <w:ind w:firstLine="600"/>
        <w:rPr>
          <w:rFonts w:ascii="仿宋体"/>
        </w:rPr>
      </w:pPr>
      <w:r>
        <w:rPr>
          <w:rFonts w:ascii="仿宋体" w:hint="eastAsia"/>
        </w:rPr>
        <w:t>根据</w:t>
      </w:r>
      <w:r>
        <w:rPr>
          <w:rFonts w:ascii="仿宋体"/>
        </w:rPr>
        <w:t>1978</w:t>
      </w:r>
      <w:r>
        <w:rPr>
          <w:rFonts w:ascii="仿宋体" w:hint="eastAsia"/>
        </w:rPr>
        <w:t>年宪法第</w:t>
      </w:r>
      <w:r>
        <w:rPr>
          <w:rFonts w:ascii="仿宋体"/>
        </w:rPr>
        <w:t>9.2</w:t>
      </w:r>
      <w:r>
        <w:rPr>
          <w:rFonts w:ascii="仿宋体" w:hint="eastAsia"/>
        </w:rPr>
        <w:t>条采取的某些纠正歧视措施如下：</w:t>
      </w:r>
    </w:p>
    <w:p w:rsidR="00000000" w:rsidRDefault="00000000">
      <w:pPr>
        <w:tabs>
          <w:tab w:val="left" w:leader="dot" w:pos="7680"/>
        </w:tabs>
        <w:spacing w:after="360" w:line="460" w:lineRule="exact"/>
        <w:ind w:firstLine="600"/>
        <w:rPr>
          <w:rFonts w:ascii="仿宋体"/>
        </w:rPr>
      </w:pPr>
      <w:r>
        <w:rPr>
          <w:rFonts w:ascii="仿宋体"/>
        </w:rPr>
        <w:t>1994</w:t>
      </w:r>
      <w:r>
        <w:rPr>
          <w:rFonts w:ascii="仿宋体" w:hint="eastAsia"/>
        </w:rPr>
        <w:t>年</w:t>
      </w:r>
      <w:r>
        <w:rPr>
          <w:rFonts w:ascii="仿宋体"/>
        </w:rPr>
        <w:t>5</w:t>
      </w:r>
      <w:r>
        <w:rPr>
          <w:rFonts w:ascii="仿宋体" w:hint="eastAsia"/>
        </w:rPr>
        <w:t>月</w:t>
      </w:r>
      <w:r>
        <w:rPr>
          <w:rFonts w:ascii="仿宋体"/>
        </w:rPr>
        <w:t>23</w:t>
      </w:r>
      <w:r>
        <w:rPr>
          <w:rFonts w:ascii="仿宋体" w:hint="eastAsia"/>
        </w:rPr>
        <w:t>日公布的有关职务提升紧急措施的</w:t>
      </w:r>
      <w:r>
        <w:rPr>
          <w:rFonts w:ascii="仿宋体"/>
        </w:rPr>
        <w:t>5</w:t>
      </w:r>
      <w:r>
        <w:rPr>
          <w:rFonts w:ascii="仿宋体" w:hint="eastAsia"/>
        </w:rPr>
        <w:t>月</w:t>
      </w:r>
      <w:r>
        <w:rPr>
          <w:rFonts w:ascii="仿宋体"/>
        </w:rPr>
        <w:t>19</w:t>
      </w:r>
      <w:r>
        <w:rPr>
          <w:rFonts w:ascii="仿宋体" w:hint="eastAsia"/>
        </w:rPr>
        <w:t>日第</w:t>
      </w:r>
      <w:r>
        <w:rPr>
          <w:rFonts w:ascii="仿宋体"/>
        </w:rPr>
        <w:t>10/1994</w:t>
      </w:r>
      <w:r>
        <w:rPr>
          <w:rFonts w:ascii="仿宋体" w:hint="eastAsia"/>
        </w:rPr>
        <w:t>号法继续了某些时候由有关促进就业和提供失业保障的紧急措施的</w:t>
      </w:r>
      <w:r>
        <w:rPr>
          <w:rFonts w:ascii="仿宋体"/>
        </w:rPr>
        <w:t>7</w:t>
      </w:r>
      <w:r>
        <w:rPr>
          <w:rFonts w:ascii="仿宋体" w:hint="eastAsia"/>
        </w:rPr>
        <w:t>月</w:t>
      </w:r>
      <w:r>
        <w:rPr>
          <w:rFonts w:ascii="仿宋体"/>
        </w:rPr>
        <w:t>30</w:t>
      </w:r>
      <w:r>
        <w:rPr>
          <w:rFonts w:ascii="仿宋体" w:hint="eastAsia"/>
        </w:rPr>
        <w:t>日第</w:t>
      </w:r>
      <w:r>
        <w:rPr>
          <w:rFonts w:ascii="仿宋体"/>
        </w:rPr>
        <w:t>22/1992</w:t>
      </w:r>
      <w:r>
        <w:rPr>
          <w:rFonts w:ascii="仿宋体" w:hint="eastAsia"/>
        </w:rPr>
        <w:t>号法规定的筹集公款，后者规定了一项促进按不定期合同雇工的政府方案，为促进招募妇女从事她们人数少的职业拨出</w:t>
      </w:r>
      <w:r>
        <w:rPr>
          <w:rFonts w:ascii="仿宋体"/>
        </w:rPr>
        <w:t>50</w:t>
      </w:r>
      <w:r>
        <w:rPr>
          <w:rFonts w:ascii="仿宋体" w:hint="eastAsia"/>
        </w:rPr>
        <w:t>万比塞塔</w:t>
      </w:r>
      <w:r>
        <w:rPr>
          <w:rFonts w:ascii="仿宋体"/>
        </w:rPr>
        <w:t>(</w:t>
      </w:r>
      <w:r>
        <w:rPr>
          <w:rFonts w:ascii="仿宋体" w:hint="eastAsia"/>
        </w:rPr>
        <w:t>第六项补充规定</w:t>
      </w:r>
      <w:r>
        <w:rPr>
          <w:rFonts w:ascii="仿宋体"/>
        </w:rPr>
        <w:t>)</w:t>
      </w:r>
      <w:r>
        <w:rPr>
          <w:rFonts w:ascii="仿宋体" w:hint="eastAsia"/>
        </w:rPr>
        <w:t>。</w:t>
      </w:r>
    </w:p>
    <w:p w:rsidR="00000000" w:rsidRDefault="00000000">
      <w:pPr>
        <w:tabs>
          <w:tab w:val="left" w:leader="dot" w:pos="7680"/>
        </w:tabs>
        <w:spacing w:after="360" w:line="460" w:lineRule="exact"/>
        <w:ind w:firstLine="600"/>
        <w:rPr>
          <w:rFonts w:ascii="仿宋体"/>
        </w:rPr>
      </w:pPr>
      <w:r>
        <w:rPr>
          <w:rFonts w:ascii="仿宋体"/>
        </w:rPr>
        <w:t>1992</w:t>
      </w:r>
      <w:r>
        <w:rPr>
          <w:rFonts w:ascii="仿宋体" w:hint="eastAsia"/>
        </w:rPr>
        <w:t>年</w:t>
      </w:r>
      <w:r>
        <w:rPr>
          <w:rFonts w:ascii="仿宋体"/>
        </w:rPr>
        <w:t>8</w:t>
      </w:r>
      <w:r>
        <w:rPr>
          <w:rFonts w:ascii="仿宋体" w:hint="eastAsia"/>
        </w:rPr>
        <w:t>月</w:t>
      </w:r>
      <w:r>
        <w:rPr>
          <w:rFonts w:ascii="仿宋体"/>
        </w:rPr>
        <w:t>6</w:t>
      </w:r>
      <w:r>
        <w:rPr>
          <w:rFonts w:ascii="仿宋体" w:hint="eastAsia"/>
        </w:rPr>
        <w:t>日的一项命令规定了被认为妇女人数不足的职业。</w:t>
      </w:r>
    </w:p>
    <w:p w:rsidR="00000000" w:rsidRDefault="00000000">
      <w:pPr>
        <w:tabs>
          <w:tab w:val="left" w:leader="dot" w:pos="7680"/>
        </w:tabs>
        <w:spacing w:after="360" w:line="460" w:lineRule="exact"/>
        <w:ind w:firstLine="600"/>
        <w:rPr>
          <w:rFonts w:ascii="仿宋体"/>
        </w:rPr>
      </w:pPr>
      <w:r>
        <w:rPr>
          <w:rFonts w:ascii="仿宋体" w:hint="eastAsia"/>
        </w:rPr>
        <w:t>此外，有关全国职业培训和就业计划的</w:t>
      </w:r>
      <w:r>
        <w:rPr>
          <w:rFonts w:ascii="仿宋体"/>
        </w:rPr>
        <w:t>5</w:t>
      </w:r>
      <w:r>
        <w:rPr>
          <w:rFonts w:ascii="仿宋体" w:hint="eastAsia"/>
        </w:rPr>
        <w:t>月</w:t>
      </w:r>
      <w:r>
        <w:rPr>
          <w:rFonts w:ascii="仿宋体"/>
        </w:rPr>
        <w:t>3</w:t>
      </w:r>
      <w:r>
        <w:rPr>
          <w:rFonts w:ascii="仿宋体" w:hint="eastAsia"/>
        </w:rPr>
        <w:t>日第</w:t>
      </w:r>
      <w:r>
        <w:rPr>
          <w:rFonts w:ascii="仿宋体"/>
        </w:rPr>
        <w:t>631/1993</w:t>
      </w:r>
      <w:r>
        <w:rPr>
          <w:rFonts w:ascii="仿宋体" w:hint="eastAsia"/>
        </w:rPr>
        <w:t>号敕令优先给予进入或重新进入劳力市场有特别国难的失业者以参加计划规定的措施的权利，特别是希望重新参加工作的妇女，残疾者和移民工人。</w:t>
      </w:r>
    </w:p>
    <w:p w:rsidR="00000000" w:rsidRDefault="00000000">
      <w:pPr>
        <w:tabs>
          <w:tab w:val="left" w:leader="dot" w:pos="7680"/>
        </w:tabs>
        <w:spacing w:after="360" w:line="460" w:lineRule="exact"/>
        <w:ind w:firstLine="600"/>
        <w:rPr>
          <w:rFonts w:ascii="仿宋体"/>
        </w:rPr>
      </w:pPr>
      <w:r>
        <w:rPr>
          <w:rFonts w:ascii="仿宋体" w:hint="eastAsia"/>
        </w:rPr>
        <w:t>为实施第二项妇女平等机会行动计划</w:t>
      </w:r>
      <w:r>
        <w:rPr>
          <w:rFonts w:ascii="仿宋体"/>
        </w:rPr>
        <w:t>(1993-1995)</w:t>
      </w:r>
      <w:r>
        <w:rPr>
          <w:rFonts w:ascii="仿宋体" w:hint="eastAsia"/>
        </w:rPr>
        <w:t>并根据其第</w:t>
      </w:r>
      <w:r>
        <w:rPr>
          <w:rFonts w:ascii="仿宋体"/>
        </w:rPr>
        <w:t>3.8</w:t>
      </w:r>
      <w:r>
        <w:rPr>
          <w:rFonts w:ascii="仿宋体" w:hint="eastAsia"/>
        </w:rPr>
        <w:t>目标，</w:t>
      </w:r>
      <w:r>
        <w:rPr>
          <w:rFonts w:ascii="仿宋体"/>
        </w:rPr>
        <w:t>1994</w:t>
      </w:r>
      <w:r>
        <w:rPr>
          <w:rFonts w:ascii="仿宋体" w:hint="eastAsia"/>
        </w:rPr>
        <w:t>年</w:t>
      </w:r>
      <w:r>
        <w:rPr>
          <w:rFonts w:ascii="仿宋体"/>
        </w:rPr>
        <w:t>7</w:t>
      </w:r>
      <w:r>
        <w:rPr>
          <w:rFonts w:ascii="仿宋体" w:hint="eastAsia"/>
        </w:rPr>
        <w:t>月</w:t>
      </w:r>
      <w:r>
        <w:rPr>
          <w:rFonts w:ascii="仿宋体"/>
        </w:rPr>
        <w:t>29</w:t>
      </w:r>
      <w:r>
        <w:rPr>
          <w:rFonts w:ascii="仿宋体" w:hint="eastAsia"/>
        </w:rPr>
        <w:t>日发布了一项命令，宣布为妇女提供奖学金，给属于</w:t>
      </w:r>
      <w:r>
        <w:rPr>
          <w:rFonts w:ascii="仿宋体"/>
        </w:rPr>
        <w:t>INI/TENEO</w:t>
      </w:r>
      <w:r>
        <w:rPr>
          <w:rFonts w:ascii="仿宋体" w:hint="eastAsia"/>
        </w:rPr>
        <w:t>集团的企业提供进修金，旨在通过包括设计并在公营企业实施的一项纠正歧视措施试点方案的各项首倡行动来鼓励企业中的纠正歧视措施，并作为一种刺激措施和其他这类首倡行动的模式。</w:t>
      </w:r>
    </w:p>
    <w:p w:rsidR="00000000" w:rsidRDefault="00000000">
      <w:pPr>
        <w:tabs>
          <w:tab w:val="left" w:leader="dot" w:pos="7680"/>
        </w:tabs>
        <w:spacing w:after="360" w:line="460" w:lineRule="exact"/>
        <w:ind w:firstLine="600"/>
        <w:rPr>
          <w:rFonts w:ascii="仿宋体"/>
        </w:rPr>
      </w:pPr>
      <w:r>
        <w:rPr>
          <w:rFonts w:ascii="仿宋体"/>
        </w:rPr>
        <w:t>1995</w:t>
      </w:r>
      <w:r>
        <w:rPr>
          <w:rFonts w:ascii="仿宋体" w:hint="eastAsia"/>
        </w:rPr>
        <w:t>年</w:t>
      </w:r>
      <w:r>
        <w:rPr>
          <w:rFonts w:ascii="仿宋体"/>
        </w:rPr>
        <w:t>5</w:t>
      </w:r>
      <w:r>
        <w:rPr>
          <w:rFonts w:ascii="仿宋体" w:hint="eastAsia"/>
        </w:rPr>
        <w:t>月</w:t>
      </w:r>
      <w:r>
        <w:rPr>
          <w:rFonts w:ascii="仿宋体"/>
        </w:rPr>
        <w:t>25</w:t>
      </w:r>
      <w:r>
        <w:rPr>
          <w:rFonts w:ascii="仿宋体" w:hint="eastAsia"/>
        </w:rPr>
        <w:t>日的一项命令规定了为促进和发展大学中的纠正歧视措施的活动提供国家资金，作为按照竞争标准和招聘程序鼓励妇女机会平等原则的一种方式。</w:t>
      </w:r>
    </w:p>
    <w:p w:rsidR="00000000" w:rsidRDefault="00000000">
      <w:pPr>
        <w:tabs>
          <w:tab w:val="left" w:leader="dot" w:pos="7680"/>
        </w:tabs>
        <w:spacing w:after="360" w:line="460" w:lineRule="exact"/>
        <w:ind w:firstLine="600"/>
        <w:rPr>
          <w:rFonts w:ascii="仿宋体"/>
        </w:rPr>
      </w:pPr>
      <w:r>
        <w:rPr>
          <w:rFonts w:ascii="仿宋体" w:hint="eastAsia"/>
        </w:rPr>
        <w:t>还有，在实施第二项妇女平等机会行动计划的第</w:t>
      </w:r>
      <w:r>
        <w:rPr>
          <w:rFonts w:ascii="仿宋体"/>
        </w:rPr>
        <w:t>3.9.2.</w:t>
      </w:r>
      <w:r>
        <w:rPr>
          <w:rFonts w:ascii="仿宋体" w:hint="eastAsia"/>
        </w:rPr>
        <w:t>目标中，西班牙正在实行从区域行动</w:t>
      </w:r>
      <w:r>
        <w:rPr>
          <w:rFonts w:ascii="仿宋体"/>
        </w:rPr>
        <w:t>(</w:t>
      </w:r>
      <w:r>
        <w:rPr>
          <w:rFonts w:ascii="仿宋体" w:hint="eastAsia"/>
        </w:rPr>
        <w:t>区域人力资源首倡行动，新视野</w:t>
      </w:r>
      <w:r>
        <w:rPr>
          <w:rFonts w:ascii="仿宋体"/>
        </w:rPr>
        <w:t>)</w:t>
      </w:r>
      <w:r>
        <w:rPr>
          <w:rFonts w:ascii="仿宋体" w:hint="eastAsia"/>
        </w:rPr>
        <w:t>中发展起来的各项方案。</w:t>
      </w:r>
    </w:p>
    <w:p w:rsidR="00000000" w:rsidRDefault="00000000">
      <w:pPr>
        <w:tabs>
          <w:tab w:val="left" w:leader="dot" w:pos="7680"/>
        </w:tabs>
        <w:spacing w:after="360" w:line="460" w:lineRule="exact"/>
        <w:ind w:firstLine="600"/>
        <w:rPr>
          <w:rFonts w:ascii="仿宋体"/>
        </w:rPr>
      </w:pPr>
      <w:r>
        <w:rPr>
          <w:rFonts w:ascii="仿宋体" w:hint="eastAsia"/>
        </w:rPr>
        <w:t>此外，妇女问题研究所还资助了由工业组织学院为刚开始经营以及业己从事管理的女企业家开设的管理课。</w:t>
      </w:r>
    </w:p>
    <w:p w:rsidR="00000000" w:rsidRDefault="00000000">
      <w:pPr>
        <w:tabs>
          <w:tab w:val="left" w:leader="dot" w:pos="7680"/>
        </w:tabs>
        <w:spacing w:after="360" w:line="460" w:lineRule="exact"/>
        <w:ind w:firstLine="600"/>
        <w:rPr>
          <w:rFonts w:ascii="仿宋体"/>
        </w:rPr>
      </w:pPr>
      <w:r>
        <w:rPr>
          <w:rFonts w:ascii="仿宋体" w:hint="eastAsia"/>
        </w:rPr>
        <w:t>自</w:t>
      </w:r>
      <w:r>
        <w:rPr>
          <w:rFonts w:ascii="仿宋体"/>
        </w:rPr>
        <w:t>1990</w:t>
      </w:r>
      <w:r>
        <w:rPr>
          <w:rFonts w:ascii="仿宋体" w:hint="eastAsia"/>
        </w:rPr>
        <w:t>年以来，就己有一项协议，即社会事务部的妇女问题研究所同教育部合作每年开班鼓励女教师学习新技术，这是一个妇女参加人数不足的领域。</w:t>
      </w:r>
    </w:p>
    <w:p w:rsidR="00000000" w:rsidRDefault="00000000">
      <w:pPr>
        <w:tabs>
          <w:tab w:val="left" w:leader="dot" w:pos="7680"/>
        </w:tabs>
        <w:spacing w:after="360" w:line="460" w:lineRule="exact"/>
        <w:ind w:firstLine="600"/>
        <w:rPr>
          <w:rFonts w:ascii="仿宋体"/>
        </w:rPr>
      </w:pPr>
      <w:r>
        <w:rPr>
          <w:rFonts w:ascii="仿宋体" w:hint="eastAsia"/>
        </w:rPr>
        <w:t>应该记住各自治区己在进行若干针对妇女的纠正歧视措施方案，以鼓励就业和培训。</w:t>
      </w:r>
    </w:p>
    <w:p w:rsidR="00000000" w:rsidRDefault="00000000">
      <w:pPr>
        <w:tabs>
          <w:tab w:val="left" w:leader="dot" w:pos="7680"/>
        </w:tabs>
        <w:spacing w:after="360" w:line="460" w:lineRule="exact"/>
        <w:rPr>
          <w:rFonts w:ascii="仿宋体"/>
          <w:u w:val="single"/>
        </w:rPr>
      </w:pPr>
      <w:r>
        <w:rPr>
          <w:rFonts w:ascii="仿宋体" w:hint="eastAsia"/>
          <w:u w:val="single"/>
        </w:rPr>
        <w:t>刑法改革</w:t>
      </w:r>
    </w:p>
    <w:p w:rsidR="00000000" w:rsidRDefault="00000000">
      <w:pPr>
        <w:tabs>
          <w:tab w:val="left" w:leader="dot" w:pos="7680"/>
        </w:tabs>
        <w:spacing w:after="360" w:line="460" w:lineRule="exact"/>
        <w:ind w:firstLine="600"/>
        <w:rPr>
          <w:rFonts w:ascii="仿宋体"/>
        </w:rPr>
      </w:pPr>
      <w:r>
        <w:rPr>
          <w:rFonts w:ascii="仿宋体"/>
        </w:rPr>
        <w:t>11</w:t>
      </w:r>
      <w:r>
        <w:rPr>
          <w:rFonts w:ascii="仿宋体" w:hint="eastAsia"/>
        </w:rPr>
        <w:t>月</w:t>
      </w:r>
      <w:r>
        <w:rPr>
          <w:rFonts w:ascii="仿宋体"/>
        </w:rPr>
        <w:t>23</w:t>
      </w:r>
      <w:r>
        <w:rPr>
          <w:rFonts w:ascii="仿宋体" w:hint="eastAsia"/>
        </w:rPr>
        <w:t>日的第</w:t>
      </w:r>
      <w:r>
        <w:rPr>
          <w:rFonts w:ascii="仿宋体"/>
        </w:rPr>
        <w:t>10/1995</w:t>
      </w:r>
      <w:r>
        <w:rPr>
          <w:rFonts w:ascii="仿宋体" w:hint="eastAsia"/>
        </w:rPr>
        <w:t>号根本法颁布了刑法典的新文本，但它要到</w:t>
      </w:r>
      <w:r>
        <w:rPr>
          <w:rFonts w:ascii="仿宋体"/>
        </w:rPr>
        <w:t>1996</w:t>
      </w:r>
      <w:r>
        <w:rPr>
          <w:rFonts w:ascii="仿宋体" w:hint="eastAsia"/>
        </w:rPr>
        <w:t>年</w:t>
      </w:r>
      <w:r>
        <w:rPr>
          <w:rFonts w:ascii="仿宋体"/>
        </w:rPr>
        <w:t>5</w:t>
      </w:r>
      <w:r>
        <w:rPr>
          <w:rFonts w:ascii="仿宋体" w:hint="eastAsia"/>
        </w:rPr>
        <w:t>月</w:t>
      </w:r>
      <w:r>
        <w:rPr>
          <w:rFonts w:ascii="仿宋体"/>
        </w:rPr>
        <w:t>25</w:t>
      </w:r>
      <w:r>
        <w:rPr>
          <w:rFonts w:ascii="仿宋体" w:hint="eastAsia"/>
        </w:rPr>
        <w:t>日才生效。</w:t>
      </w:r>
    </w:p>
    <w:p w:rsidR="00000000" w:rsidRDefault="00000000">
      <w:pPr>
        <w:tabs>
          <w:tab w:val="left" w:leader="dot" w:pos="7680"/>
        </w:tabs>
        <w:spacing w:after="360" w:line="460" w:lineRule="exact"/>
        <w:ind w:firstLine="600"/>
        <w:rPr>
          <w:rFonts w:ascii="仿宋体"/>
        </w:rPr>
      </w:pPr>
      <w:r>
        <w:rPr>
          <w:rFonts w:ascii="仿宋体" w:hint="eastAsia"/>
        </w:rPr>
        <w:t>介绍新法典的解释性说明同时指出，这一文本的目的是本着宪法对政府当局规定的职责，朝着真正和有效的平等前进。不错，刑法典并非完成这一任务的最佳工具，但它由于取消了妨碍其实施或引入了对歧视状况的防范条款，就能对这任务作出贡献。除了规定防止引起歧视的行为的具体保障的准则外，这里必须提到规定违反性自由的新条款。性骚扰被规定为对性自由的违反，这还是第一次。</w:t>
      </w:r>
    </w:p>
    <w:p w:rsidR="00000000" w:rsidRDefault="00000000">
      <w:pPr>
        <w:tabs>
          <w:tab w:val="left" w:leader="dot" w:pos="7680"/>
        </w:tabs>
        <w:spacing w:after="360" w:line="460" w:lineRule="exact"/>
        <w:ind w:firstLine="600"/>
        <w:rPr>
          <w:rFonts w:ascii="仿宋体"/>
        </w:rPr>
      </w:pPr>
      <w:r>
        <w:rPr>
          <w:rFonts w:ascii="仿宋体" w:hint="eastAsia"/>
        </w:rPr>
        <w:t>还值得指出的是</w:t>
      </w:r>
      <w:r>
        <w:rPr>
          <w:rFonts w:ascii="仿宋体"/>
        </w:rPr>
        <w:t>1989</w:t>
      </w:r>
      <w:r>
        <w:rPr>
          <w:rFonts w:ascii="仿宋体" w:hint="eastAsia"/>
        </w:rPr>
        <w:t>年对第</w:t>
      </w:r>
      <w:r>
        <w:rPr>
          <w:rFonts w:ascii="仿宋体"/>
        </w:rPr>
        <w:t>227</w:t>
      </w:r>
      <w:r>
        <w:rPr>
          <w:rFonts w:ascii="仿宋体" w:hint="eastAsia"/>
        </w:rPr>
        <w:t>条的修正，它谈到了不支付抚养子女费的违法行为，并包括不保护非婚生子女的违法行为。虽然这显然不是针对妇女的歧视，但却是间接对她们的歧视，因为大多数未成年人同母亲生活在一起。</w:t>
      </w:r>
    </w:p>
    <w:p w:rsidR="00000000" w:rsidRDefault="00000000">
      <w:pPr>
        <w:tabs>
          <w:tab w:val="left" w:leader="dot" w:pos="7680"/>
        </w:tabs>
        <w:spacing w:after="360" w:line="460" w:lineRule="exact"/>
        <w:ind w:firstLine="600"/>
        <w:rPr>
          <w:rFonts w:ascii="仿宋体"/>
        </w:rPr>
      </w:pPr>
      <w:r>
        <w:rPr>
          <w:rFonts w:ascii="仿宋体" w:hint="eastAsia"/>
        </w:rPr>
        <w:t>关于卖淫问题，己通过了一项新条例，连同随后的所有修正及补充规定，废除了有关作为一种社会威胁的卖淫和社会改造的</w:t>
      </w:r>
      <w:r>
        <w:rPr>
          <w:rFonts w:ascii="仿宋体"/>
        </w:rPr>
        <w:t>8</w:t>
      </w:r>
      <w:r>
        <w:rPr>
          <w:rFonts w:ascii="仿宋体" w:hint="eastAsia"/>
        </w:rPr>
        <w:t>月</w:t>
      </w:r>
      <w:r>
        <w:rPr>
          <w:rFonts w:ascii="仿宋体"/>
        </w:rPr>
        <w:t>4</w:t>
      </w:r>
      <w:r>
        <w:rPr>
          <w:rFonts w:ascii="仿宋体" w:hint="eastAsia"/>
        </w:rPr>
        <w:t>日的第</w:t>
      </w:r>
      <w:r>
        <w:rPr>
          <w:rFonts w:ascii="仿宋体"/>
        </w:rPr>
        <w:t>16/1970</w:t>
      </w:r>
      <w:r>
        <w:rPr>
          <w:rFonts w:ascii="仿宋体" w:hint="eastAsia"/>
        </w:rPr>
        <w:t>号法。</w:t>
      </w:r>
    </w:p>
    <w:p w:rsidR="00000000" w:rsidRDefault="00000000">
      <w:pPr>
        <w:tabs>
          <w:tab w:val="left" w:leader="dot" w:pos="7680"/>
        </w:tabs>
        <w:spacing w:after="360" w:line="460" w:lineRule="exact"/>
        <w:ind w:firstLine="600"/>
        <w:rPr>
          <w:rFonts w:ascii="仿宋体"/>
        </w:rPr>
      </w:pPr>
      <w:r>
        <w:rPr>
          <w:rFonts w:ascii="仿宋体" w:hint="eastAsia"/>
        </w:rPr>
        <w:t>对任何引诱，鼓励、赞成或帮助未成年人和智力缺损者卖淫的人规定了惩罚，而对那些利用其政府当局、官员或公务员的地位从事这些行为的人则规定了更严厉的惩罚。</w:t>
      </w:r>
    </w:p>
    <w:p w:rsidR="00000000" w:rsidRDefault="00000000">
      <w:pPr>
        <w:tabs>
          <w:tab w:val="left" w:leader="dot" w:pos="7680"/>
        </w:tabs>
        <w:spacing w:after="360" w:line="460" w:lineRule="exact"/>
        <w:ind w:firstLine="600"/>
        <w:rPr>
          <w:rFonts w:ascii="仿宋体"/>
        </w:rPr>
      </w:pPr>
      <w:r>
        <w:rPr>
          <w:rFonts w:ascii="仿宋体" w:hint="eastAsia"/>
        </w:rPr>
        <w:t>此外，对通过合谋或使用阴谋诡计或利用困境或优越地位劝说成人从事卖淫或继续卖淫的任何人都规定了惩罚。如果犯罪人利用他们作为政府当局、官员或公务员的地位从事这些行为，惩罚会更加严厉。如果对未成年人或智力缺损者施加这些行为，将处以最严厉的惩罚。</w:t>
      </w:r>
    </w:p>
    <w:p w:rsidR="00000000" w:rsidRDefault="00000000">
      <w:pPr>
        <w:tabs>
          <w:tab w:val="left" w:leader="dot" w:pos="7680"/>
        </w:tabs>
        <w:spacing w:after="360" w:line="460" w:lineRule="exact"/>
        <w:ind w:firstLine="600"/>
        <w:rPr>
          <w:rFonts w:ascii="仿宋体"/>
        </w:rPr>
      </w:pPr>
      <w:r>
        <w:rPr>
          <w:rFonts w:ascii="仿宋体" w:hint="eastAsia"/>
        </w:rPr>
        <w:t>再者，新刑法典同现行法典一样，对有一个未成年人或智力缺损者在其亲权管辖或监护或在其照看或领养之下，而且在获知他们卖淫但却未运用其权力去阻止其继续这样做，或在他或她缺少对其进行安全保护的手段情况下也未向当局求助的任何人，规定了惩罚</w:t>
      </w:r>
      <w:r>
        <w:rPr>
          <w:rFonts w:ascii="仿宋体"/>
        </w:rPr>
        <w:t>——</w:t>
      </w:r>
      <w:r>
        <w:rPr>
          <w:rFonts w:ascii="仿宋体"/>
        </w:rPr>
        <w:t xml:space="preserve"> </w:t>
      </w:r>
      <w:r>
        <w:rPr>
          <w:rFonts w:ascii="仿宋体" w:hint="eastAsia"/>
        </w:rPr>
        <w:t>但是经过了修正。新文本的主要革新在于要求司法部负责采取必要步骤以剥夺犯罪者的亲权、监护、看管或领养。</w:t>
      </w:r>
    </w:p>
    <w:p w:rsidR="00000000" w:rsidRDefault="00000000">
      <w:pPr>
        <w:tabs>
          <w:tab w:val="left" w:leader="dot" w:pos="7680"/>
        </w:tabs>
        <w:spacing w:after="360" w:line="460" w:lineRule="exact"/>
        <w:ind w:firstLine="600"/>
        <w:rPr>
          <w:rFonts w:ascii="仿宋体"/>
          <w:spacing w:val="-2"/>
        </w:rPr>
      </w:pPr>
      <w:r>
        <w:rPr>
          <w:rFonts w:ascii="仿宋体" w:hint="eastAsia"/>
        </w:rPr>
        <w:t>最后，新刑法典第</w:t>
      </w:r>
      <w:r>
        <w:rPr>
          <w:rFonts w:ascii="仿宋体"/>
        </w:rPr>
        <w:t>314</w:t>
      </w:r>
      <w:r>
        <w:rPr>
          <w:rFonts w:ascii="仿宋体" w:hint="eastAsia"/>
        </w:rPr>
        <w:t>条在侵犯工人权利的违法行为问题上，对为公共或私人雇用的任何人以言论，宗教或信念、种族、民族或国籍、性别、性倾向、家庭情况、健康不佳、残疾、公开担任工人的法律或工会代表，同其他工作人员有关系或使用西班牙国家的任何一种正式语言等理由犯有严重的歧视罪的人规定了处罚。这些雇主如果没有通过一项行政命令或处</w:t>
      </w:r>
      <w:r>
        <w:rPr>
          <w:rFonts w:ascii="仿宋体" w:hint="eastAsia"/>
          <w:spacing w:val="-2"/>
        </w:rPr>
        <w:t>罚由法律恢复平等状况并对可能造成的任何损害作出赔偿，则应被处以六个月到两年的监禁，要不，就处以一笔代替六到十二个月刑事判决的罚金。</w:t>
      </w:r>
    </w:p>
    <w:p w:rsidR="00000000" w:rsidRDefault="00000000">
      <w:pPr>
        <w:tabs>
          <w:tab w:val="left" w:leader="dot" w:pos="7680"/>
        </w:tabs>
        <w:spacing w:after="360" w:line="460" w:lineRule="exact"/>
        <w:ind w:firstLine="600"/>
        <w:rPr>
          <w:rFonts w:ascii="仿宋体"/>
        </w:rPr>
      </w:pPr>
      <w:r>
        <w:rPr>
          <w:rFonts w:ascii="仿宋体" w:hint="eastAsia"/>
        </w:rPr>
        <w:t>西班牙最近通过了有关对暴力罪行或侵犯性自由的受害者提供救助的</w:t>
      </w:r>
      <w:r>
        <w:rPr>
          <w:rFonts w:ascii="仿宋体"/>
        </w:rPr>
        <w:t>12</w:t>
      </w:r>
      <w:r>
        <w:rPr>
          <w:rFonts w:ascii="仿宋体" w:hint="eastAsia"/>
        </w:rPr>
        <w:t>月</w:t>
      </w:r>
      <w:r>
        <w:rPr>
          <w:rFonts w:ascii="仿宋体"/>
        </w:rPr>
        <w:t>11</w:t>
      </w:r>
      <w:r>
        <w:rPr>
          <w:rFonts w:ascii="仿宋体" w:hint="eastAsia"/>
        </w:rPr>
        <w:t>日的第</w:t>
      </w:r>
      <w:r>
        <w:rPr>
          <w:rFonts w:ascii="仿宋体"/>
        </w:rPr>
        <w:t>35/1995</w:t>
      </w:r>
      <w:r>
        <w:rPr>
          <w:rFonts w:ascii="仿宋体" w:hint="eastAsia"/>
        </w:rPr>
        <w:t>号法，它规定对导致死亡、重伤或身体或精神严重伤害的故意暴力犯罪行为直接或间接受害人给予政府援助。规定了给予违反性自由的受害者以援助，即使未发生暴力行为。</w:t>
      </w:r>
    </w:p>
    <w:p w:rsidR="00000000" w:rsidRDefault="00000000">
      <w:pPr>
        <w:tabs>
          <w:tab w:val="left" w:leader="dot" w:pos="7680"/>
        </w:tabs>
        <w:spacing w:after="360" w:line="460" w:lineRule="exact"/>
        <w:jc w:val="center"/>
        <w:rPr>
          <w:rFonts w:ascii="仿宋体"/>
          <w:u w:val="single"/>
        </w:rPr>
      </w:pPr>
      <w:r>
        <w:rPr>
          <w:rFonts w:ascii="仿宋体"/>
        </w:rPr>
        <w:t xml:space="preserve">I.2.  </w:t>
      </w:r>
      <w:r>
        <w:rPr>
          <w:rFonts w:ascii="仿宋体" w:hint="eastAsia"/>
          <w:u w:val="single"/>
        </w:rPr>
        <w:t>妇女地位的趋势</w:t>
      </w:r>
    </w:p>
    <w:p w:rsidR="00000000" w:rsidRDefault="00000000">
      <w:pPr>
        <w:tabs>
          <w:tab w:val="left" w:leader="dot" w:pos="7680"/>
        </w:tabs>
        <w:spacing w:after="360" w:line="460" w:lineRule="exact"/>
        <w:jc w:val="center"/>
        <w:rPr>
          <w:rFonts w:ascii="仿宋体"/>
          <w:u w:val="single"/>
        </w:rPr>
      </w:pPr>
      <w:r>
        <w:rPr>
          <w:rFonts w:ascii="仿宋体" w:hint="eastAsia"/>
          <w:u w:val="single"/>
        </w:rPr>
        <w:t>第</w:t>
      </w:r>
      <w:r>
        <w:rPr>
          <w:rFonts w:ascii="仿宋体"/>
          <w:u w:val="single"/>
        </w:rPr>
        <w:t>5</w:t>
      </w:r>
      <w:r>
        <w:rPr>
          <w:rFonts w:ascii="仿宋体" w:hint="eastAsia"/>
          <w:u w:val="single"/>
        </w:rPr>
        <w:t>条</w:t>
      </w:r>
    </w:p>
    <w:p w:rsidR="00000000" w:rsidRDefault="00000000">
      <w:pPr>
        <w:tabs>
          <w:tab w:val="left" w:leader="dot" w:pos="7680"/>
        </w:tabs>
        <w:spacing w:after="360" w:line="460" w:lineRule="exact"/>
        <w:ind w:firstLine="600"/>
        <w:rPr>
          <w:rFonts w:ascii="仿宋体"/>
        </w:rPr>
      </w:pPr>
      <w:r>
        <w:rPr>
          <w:rFonts w:ascii="仿宋体" w:hint="eastAsia"/>
        </w:rPr>
        <w:t>媒体己进行了各种宣传运动以便改变以性别为基础的社会和文化定型模式和鼓励共同的家庭责任。</w:t>
      </w:r>
    </w:p>
    <w:p w:rsidR="00000000" w:rsidRDefault="00000000">
      <w:pPr>
        <w:tabs>
          <w:tab w:val="left" w:leader="dot" w:pos="7680"/>
        </w:tabs>
        <w:spacing w:after="360" w:line="460" w:lineRule="exact"/>
        <w:ind w:firstLine="600"/>
        <w:rPr>
          <w:rFonts w:ascii="仿宋体"/>
        </w:rPr>
      </w:pPr>
      <w:r>
        <w:rPr>
          <w:rFonts w:ascii="仿宋体" w:hint="eastAsia"/>
        </w:rPr>
        <w:t>在实行第二项妇女平等机会行动计划</w:t>
      </w:r>
      <w:r>
        <w:rPr>
          <w:rFonts w:ascii="仿宋体"/>
        </w:rPr>
        <w:t>(1993-1995)</w:t>
      </w:r>
      <w:r>
        <w:rPr>
          <w:rFonts w:ascii="仿宋体" w:hint="eastAsia"/>
        </w:rPr>
        <w:t>期间，特别进行了两次宣传运动，发表了</w:t>
      </w:r>
      <w:r>
        <w:rPr>
          <w:rFonts w:ascii="仿宋体"/>
        </w:rPr>
        <w:t>41</w:t>
      </w:r>
      <w:r>
        <w:rPr>
          <w:rFonts w:ascii="仿宋体" w:hint="eastAsia"/>
        </w:rPr>
        <w:t>份新闻稿，举办了</w:t>
      </w:r>
      <w:r>
        <w:rPr>
          <w:rFonts w:ascii="仿宋体"/>
        </w:rPr>
        <w:t>43</w:t>
      </w:r>
      <w:r>
        <w:rPr>
          <w:rFonts w:ascii="仿宋体" w:hint="eastAsia"/>
        </w:rPr>
        <w:t>次培训班和研讨会以提高公众对这个社会问题的认识。</w:t>
      </w:r>
    </w:p>
    <w:p w:rsidR="00000000" w:rsidRDefault="00000000">
      <w:pPr>
        <w:tabs>
          <w:tab w:val="left" w:leader="dot" w:pos="7680"/>
        </w:tabs>
        <w:spacing w:after="360" w:line="460" w:lineRule="exact"/>
        <w:jc w:val="center"/>
        <w:rPr>
          <w:rFonts w:ascii="仿宋体"/>
          <w:u w:val="single"/>
        </w:rPr>
      </w:pPr>
      <w:r>
        <w:rPr>
          <w:rFonts w:ascii="仿宋体" w:hint="eastAsia"/>
          <w:u w:val="single"/>
        </w:rPr>
        <w:t>第</w:t>
      </w:r>
      <w:r>
        <w:rPr>
          <w:rFonts w:ascii="仿宋体"/>
          <w:u w:val="single"/>
        </w:rPr>
        <w:t>6</w:t>
      </w:r>
      <w:r>
        <w:rPr>
          <w:rFonts w:ascii="仿宋体" w:hint="eastAsia"/>
          <w:u w:val="single"/>
        </w:rPr>
        <w:t>条</w:t>
      </w:r>
    </w:p>
    <w:p w:rsidR="00000000" w:rsidRDefault="00000000">
      <w:pPr>
        <w:tabs>
          <w:tab w:val="left" w:leader="dot" w:pos="7680"/>
        </w:tabs>
        <w:spacing w:after="360" w:line="460" w:lineRule="exact"/>
        <w:ind w:firstLine="600"/>
        <w:rPr>
          <w:rFonts w:ascii="仿宋体"/>
        </w:rPr>
      </w:pPr>
      <w:r>
        <w:rPr>
          <w:rFonts w:ascii="仿宋体"/>
        </w:rPr>
        <w:t>1995</w:t>
      </w:r>
      <w:r>
        <w:rPr>
          <w:rFonts w:ascii="仿宋体" w:hint="eastAsia"/>
        </w:rPr>
        <w:t>年，西班牙在安达卢西亚、马德里和纳瓦拉有三个专门改造妓女的收容所。在整个系统中共有</w:t>
      </w:r>
      <w:r>
        <w:rPr>
          <w:rFonts w:ascii="仿宋体"/>
        </w:rPr>
        <w:t>75</w:t>
      </w:r>
      <w:r>
        <w:rPr>
          <w:rFonts w:ascii="仿宋体" w:hint="eastAsia"/>
        </w:rPr>
        <w:t>个收容所，</w:t>
      </w:r>
      <w:r>
        <w:rPr>
          <w:rFonts w:ascii="仿宋体"/>
        </w:rPr>
        <w:t>60</w:t>
      </w:r>
      <w:r>
        <w:rPr>
          <w:rFonts w:ascii="仿宋体" w:hint="eastAsia"/>
        </w:rPr>
        <w:t>个专收受虐待的妇女，有</w:t>
      </w:r>
      <w:r>
        <w:rPr>
          <w:rFonts w:ascii="仿宋体"/>
        </w:rPr>
        <w:t>12</w:t>
      </w:r>
      <w:r>
        <w:rPr>
          <w:rFonts w:ascii="仿宋体" w:hint="eastAsia"/>
        </w:rPr>
        <w:t>个收容单身妇女。</w:t>
      </w:r>
    </w:p>
    <w:p w:rsidR="00000000" w:rsidRDefault="00000000">
      <w:pPr>
        <w:tabs>
          <w:tab w:val="left" w:leader="dot" w:pos="7680"/>
        </w:tabs>
        <w:spacing w:after="360" w:line="460" w:lineRule="exact"/>
        <w:ind w:firstLine="600"/>
        <w:rPr>
          <w:rFonts w:ascii="仿宋体"/>
        </w:rPr>
      </w:pPr>
      <w:r>
        <w:rPr>
          <w:rFonts w:ascii="仿宋体" w:hint="eastAsia"/>
        </w:rPr>
        <w:t>此外，作为实施第二项妇女平等机会行动计划的活动的一部分，资助了卡斯蒂利亚</w:t>
      </w:r>
      <w:r>
        <w:rPr>
          <w:rFonts w:ascii="仿宋体"/>
        </w:rPr>
        <w:t>-</w:t>
      </w:r>
      <w:r>
        <w:rPr>
          <w:rFonts w:ascii="仿宋体" w:hint="eastAsia"/>
        </w:rPr>
        <w:t>拉曼查大学关于被害者研究和卖淫的一个研究项目，并向非政府组织提供了赠款以防止妇女卖淫和照顾并改造妓女。</w:t>
      </w:r>
    </w:p>
    <w:p w:rsidR="00000000" w:rsidRDefault="00000000">
      <w:pPr>
        <w:tabs>
          <w:tab w:val="left" w:leader="dot" w:pos="7680"/>
        </w:tabs>
        <w:spacing w:after="360" w:line="460" w:lineRule="exact"/>
        <w:ind w:firstLine="600"/>
        <w:rPr>
          <w:rFonts w:ascii="仿宋体"/>
        </w:rPr>
      </w:pPr>
      <w:r>
        <w:rPr>
          <w:rFonts w:ascii="仿宋体"/>
        </w:rPr>
        <w:t>1991</w:t>
      </w:r>
      <w:r>
        <w:rPr>
          <w:rFonts w:ascii="仿宋体" w:hint="eastAsia"/>
        </w:rPr>
        <w:t>年到</w:t>
      </w:r>
      <w:r>
        <w:rPr>
          <w:rFonts w:ascii="仿宋体"/>
        </w:rPr>
        <w:t>1995</w:t>
      </w:r>
      <w:r>
        <w:rPr>
          <w:rFonts w:ascii="仿宋体" w:hint="eastAsia"/>
        </w:rPr>
        <w:t>年，报告的强奸罪有所减少，到</w:t>
      </w:r>
      <w:r>
        <w:rPr>
          <w:rFonts w:ascii="仿宋体"/>
        </w:rPr>
        <w:t>1936</w:t>
      </w:r>
      <w:r>
        <w:rPr>
          <w:rFonts w:ascii="仿宋体" w:hint="eastAsia"/>
        </w:rPr>
        <w:t>起降为</w:t>
      </w:r>
      <w:r>
        <w:rPr>
          <w:rFonts w:ascii="仿宋体"/>
        </w:rPr>
        <w:t>1723</w:t>
      </w:r>
      <w:r>
        <w:rPr>
          <w:rFonts w:ascii="仿宋体" w:hint="eastAsia"/>
        </w:rPr>
        <w:t>起。性侵犯罪从</w:t>
      </w:r>
      <w:r>
        <w:rPr>
          <w:rFonts w:ascii="仿宋体"/>
        </w:rPr>
        <w:t>2,282</w:t>
      </w:r>
      <w:r>
        <w:rPr>
          <w:rFonts w:ascii="仿宋体" w:hint="eastAsia"/>
        </w:rPr>
        <w:t>起增至</w:t>
      </w:r>
      <w:r>
        <w:rPr>
          <w:rFonts w:ascii="仿宋体"/>
        </w:rPr>
        <w:t>3,055</w:t>
      </w:r>
      <w:r>
        <w:rPr>
          <w:rFonts w:ascii="仿宋体" w:hint="eastAsia"/>
        </w:rPr>
        <w:t>起</w:t>
      </w:r>
      <w:r>
        <w:rPr>
          <w:rFonts w:ascii="仿宋体"/>
        </w:rPr>
        <w:t>(</w:t>
      </w:r>
      <w:r>
        <w:rPr>
          <w:rFonts w:ascii="仿宋体" w:hint="eastAsia"/>
        </w:rPr>
        <w:t>表</w:t>
      </w:r>
      <w:r>
        <w:rPr>
          <w:rFonts w:ascii="仿宋体"/>
        </w:rPr>
        <w:t>6.1)</w:t>
      </w:r>
      <w:r>
        <w:rPr>
          <w:rFonts w:ascii="仿宋体" w:hint="eastAsia"/>
        </w:rPr>
        <w:t>。</w:t>
      </w:r>
    </w:p>
    <w:p w:rsidR="00000000" w:rsidRDefault="00000000">
      <w:pPr>
        <w:tabs>
          <w:tab w:val="left" w:leader="dot" w:pos="7680"/>
        </w:tabs>
        <w:spacing w:after="360" w:line="460" w:lineRule="exact"/>
        <w:jc w:val="center"/>
        <w:rPr>
          <w:rFonts w:ascii="仿宋体"/>
        </w:rPr>
      </w:pPr>
      <w:r>
        <w:rPr>
          <w:rFonts w:ascii="仿宋体" w:hint="eastAsia"/>
        </w:rPr>
        <w:t>表</w:t>
      </w:r>
      <w:r>
        <w:rPr>
          <w:rFonts w:ascii="仿宋体"/>
        </w:rPr>
        <w:t xml:space="preserve">6.1.  </w:t>
      </w:r>
      <w:r>
        <w:rPr>
          <w:rFonts w:ascii="仿宋体" w:hint="eastAsia"/>
        </w:rPr>
        <w:t>己知的强奸和性侵犯罪行</w:t>
      </w:r>
    </w:p>
    <w:tbl>
      <w:tblPr>
        <w:tblW w:w="0" w:type="auto"/>
        <w:tblInd w:w="-26" w:type="dxa"/>
        <w:tblLayout w:type="fixed"/>
        <w:tblCellMar>
          <w:left w:w="28" w:type="dxa"/>
          <w:right w:w="28" w:type="dxa"/>
        </w:tblCellMar>
        <w:tblLook w:val="0000" w:firstRow="0" w:lastRow="0" w:firstColumn="0" w:lastColumn="0" w:noHBand="0" w:noVBand="0"/>
      </w:tblPr>
      <w:tblGrid>
        <w:gridCol w:w="3043"/>
        <w:gridCol w:w="3043"/>
        <w:gridCol w:w="3043"/>
      </w:tblGrid>
      <w:tr w:rsidR="00000000">
        <w:tblPrEx>
          <w:tblCellMar>
            <w:top w:w="0" w:type="dxa"/>
            <w:bottom w:w="0" w:type="dxa"/>
          </w:tblCellMar>
        </w:tblPrEx>
        <w:tc>
          <w:tcPr>
            <w:tcW w:w="3043" w:type="dxa"/>
            <w:tcBorders>
              <w:top w:val="single" w:sz="6" w:space="0" w:color="auto"/>
              <w:bottom w:val="single" w:sz="6" w:space="0" w:color="auto"/>
            </w:tcBorders>
          </w:tcPr>
          <w:p w:rsidR="00000000" w:rsidRDefault="00000000">
            <w:pPr>
              <w:tabs>
                <w:tab w:val="left" w:leader="dot" w:pos="7680"/>
              </w:tabs>
              <w:spacing w:line="460" w:lineRule="exact"/>
              <w:jc w:val="center"/>
              <w:rPr>
                <w:rFonts w:ascii="仿宋体"/>
              </w:rPr>
            </w:pPr>
            <w:r>
              <w:rPr>
                <w:rFonts w:ascii="仿宋体" w:hint="eastAsia"/>
              </w:rPr>
              <w:t>年份</w:t>
            </w:r>
          </w:p>
        </w:tc>
        <w:tc>
          <w:tcPr>
            <w:tcW w:w="3043" w:type="dxa"/>
            <w:tcBorders>
              <w:top w:val="single" w:sz="6" w:space="0" w:color="auto"/>
              <w:bottom w:val="single" w:sz="6" w:space="0" w:color="auto"/>
            </w:tcBorders>
          </w:tcPr>
          <w:p w:rsidR="00000000" w:rsidRDefault="00000000">
            <w:pPr>
              <w:tabs>
                <w:tab w:val="left" w:leader="dot" w:pos="7680"/>
              </w:tabs>
              <w:spacing w:line="460" w:lineRule="exact"/>
              <w:jc w:val="center"/>
              <w:rPr>
                <w:rFonts w:ascii="仿宋体"/>
              </w:rPr>
            </w:pPr>
            <w:r>
              <w:rPr>
                <w:rFonts w:ascii="仿宋体" w:hint="eastAsia"/>
              </w:rPr>
              <w:t>强奸</w:t>
            </w:r>
          </w:p>
        </w:tc>
        <w:tc>
          <w:tcPr>
            <w:tcW w:w="3043" w:type="dxa"/>
            <w:tcBorders>
              <w:top w:val="single" w:sz="6" w:space="0" w:color="auto"/>
              <w:bottom w:val="single" w:sz="6" w:space="0" w:color="auto"/>
            </w:tcBorders>
          </w:tcPr>
          <w:p w:rsidR="00000000" w:rsidRDefault="00000000">
            <w:pPr>
              <w:tabs>
                <w:tab w:val="left" w:leader="dot" w:pos="7680"/>
              </w:tabs>
              <w:spacing w:line="460" w:lineRule="exact"/>
              <w:jc w:val="center"/>
              <w:rPr>
                <w:rFonts w:ascii="仿宋体"/>
              </w:rPr>
            </w:pPr>
            <w:r>
              <w:rPr>
                <w:rFonts w:ascii="仿宋体" w:hint="eastAsia"/>
              </w:rPr>
              <w:t>侵犯</w:t>
            </w:r>
          </w:p>
        </w:tc>
      </w:tr>
      <w:tr w:rsidR="00000000">
        <w:tblPrEx>
          <w:tblCellMar>
            <w:top w:w="0" w:type="dxa"/>
            <w:bottom w:w="0" w:type="dxa"/>
          </w:tblCellMar>
        </w:tblPrEx>
        <w:tc>
          <w:tcPr>
            <w:tcW w:w="3043" w:type="dxa"/>
          </w:tcPr>
          <w:p w:rsidR="00000000" w:rsidRDefault="00000000">
            <w:pPr>
              <w:tabs>
                <w:tab w:val="left" w:leader="dot" w:pos="7680"/>
              </w:tabs>
              <w:spacing w:line="460" w:lineRule="exact"/>
              <w:jc w:val="center"/>
              <w:rPr>
                <w:rFonts w:ascii="仿宋体"/>
                <w:sz w:val="24"/>
              </w:rPr>
            </w:pPr>
            <w:r>
              <w:rPr>
                <w:rFonts w:ascii="仿宋体"/>
                <w:sz w:val="24"/>
              </w:rPr>
              <w:t>1991</w:t>
            </w:r>
          </w:p>
        </w:tc>
        <w:tc>
          <w:tcPr>
            <w:tcW w:w="3043" w:type="dxa"/>
          </w:tcPr>
          <w:p w:rsidR="00000000" w:rsidRDefault="00000000">
            <w:pPr>
              <w:tabs>
                <w:tab w:val="left" w:leader="dot" w:pos="7680"/>
              </w:tabs>
              <w:spacing w:line="460" w:lineRule="exact"/>
              <w:jc w:val="center"/>
              <w:rPr>
                <w:rFonts w:ascii="仿宋体"/>
                <w:sz w:val="24"/>
              </w:rPr>
            </w:pPr>
            <w:r>
              <w:rPr>
                <w:rFonts w:ascii="仿宋体"/>
                <w:sz w:val="24"/>
              </w:rPr>
              <w:t>1936</w:t>
            </w:r>
          </w:p>
        </w:tc>
        <w:tc>
          <w:tcPr>
            <w:tcW w:w="3043" w:type="dxa"/>
          </w:tcPr>
          <w:p w:rsidR="00000000" w:rsidRDefault="00000000">
            <w:pPr>
              <w:tabs>
                <w:tab w:val="left" w:leader="dot" w:pos="7680"/>
              </w:tabs>
              <w:spacing w:line="460" w:lineRule="exact"/>
              <w:jc w:val="center"/>
              <w:rPr>
                <w:rFonts w:ascii="仿宋体"/>
                <w:sz w:val="24"/>
              </w:rPr>
            </w:pPr>
            <w:r>
              <w:rPr>
                <w:rFonts w:ascii="仿宋体"/>
                <w:sz w:val="24"/>
              </w:rPr>
              <w:t>2282</w:t>
            </w:r>
          </w:p>
        </w:tc>
      </w:tr>
      <w:tr w:rsidR="00000000">
        <w:tblPrEx>
          <w:tblCellMar>
            <w:top w:w="0" w:type="dxa"/>
            <w:bottom w:w="0" w:type="dxa"/>
          </w:tblCellMar>
        </w:tblPrEx>
        <w:tc>
          <w:tcPr>
            <w:tcW w:w="3043" w:type="dxa"/>
          </w:tcPr>
          <w:p w:rsidR="00000000" w:rsidRDefault="00000000">
            <w:pPr>
              <w:tabs>
                <w:tab w:val="left" w:leader="dot" w:pos="7680"/>
              </w:tabs>
              <w:spacing w:line="460" w:lineRule="exact"/>
              <w:jc w:val="center"/>
              <w:rPr>
                <w:rFonts w:ascii="仿宋体"/>
                <w:sz w:val="24"/>
              </w:rPr>
            </w:pPr>
            <w:r>
              <w:rPr>
                <w:rFonts w:ascii="仿宋体"/>
                <w:sz w:val="24"/>
              </w:rPr>
              <w:t>1992</w:t>
            </w:r>
          </w:p>
        </w:tc>
        <w:tc>
          <w:tcPr>
            <w:tcW w:w="3043" w:type="dxa"/>
          </w:tcPr>
          <w:p w:rsidR="00000000" w:rsidRDefault="00000000">
            <w:pPr>
              <w:tabs>
                <w:tab w:val="left" w:leader="dot" w:pos="7680"/>
              </w:tabs>
              <w:spacing w:line="460" w:lineRule="exact"/>
              <w:jc w:val="center"/>
              <w:rPr>
                <w:rFonts w:ascii="仿宋体"/>
                <w:sz w:val="24"/>
              </w:rPr>
            </w:pPr>
            <w:r>
              <w:rPr>
                <w:rFonts w:ascii="仿宋体"/>
                <w:sz w:val="24"/>
              </w:rPr>
              <w:t>1599</w:t>
            </w:r>
          </w:p>
        </w:tc>
        <w:tc>
          <w:tcPr>
            <w:tcW w:w="3043" w:type="dxa"/>
          </w:tcPr>
          <w:p w:rsidR="00000000" w:rsidRDefault="00000000">
            <w:pPr>
              <w:tabs>
                <w:tab w:val="left" w:leader="dot" w:pos="7680"/>
              </w:tabs>
              <w:spacing w:line="460" w:lineRule="exact"/>
              <w:jc w:val="center"/>
              <w:rPr>
                <w:rFonts w:ascii="仿宋体"/>
                <w:sz w:val="24"/>
              </w:rPr>
            </w:pPr>
            <w:r>
              <w:rPr>
                <w:rFonts w:ascii="仿宋体"/>
                <w:sz w:val="24"/>
              </w:rPr>
              <w:t>2335</w:t>
            </w:r>
          </w:p>
        </w:tc>
      </w:tr>
      <w:tr w:rsidR="00000000">
        <w:tblPrEx>
          <w:tblCellMar>
            <w:top w:w="0" w:type="dxa"/>
            <w:bottom w:w="0" w:type="dxa"/>
          </w:tblCellMar>
        </w:tblPrEx>
        <w:tc>
          <w:tcPr>
            <w:tcW w:w="3043" w:type="dxa"/>
          </w:tcPr>
          <w:p w:rsidR="00000000" w:rsidRDefault="00000000">
            <w:pPr>
              <w:tabs>
                <w:tab w:val="left" w:leader="dot" w:pos="7680"/>
              </w:tabs>
              <w:spacing w:line="460" w:lineRule="exact"/>
              <w:jc w:val="center"/>
              <w:rPr>
                <w:rFonts w:ascii="仿宋体"/>
                <w:sz w:val="24"/>
              </w:rPr>
            </w:pPr>
            <w:r>
              <w:rPr>
                <w:rFonts w:ascii="仿宋体"/>
                <w:sz w:val="24"/>
              </w:rPr>
              <w:t>1993</w:t>
            </w:r>
          </w:p>
        </w:tc>
        <w:tc>
          <w:tcPr>
            <w:tcW w:w="3043" w:type="dxa"/>
          </w:tcPr>
          <w:p w:rsidR="00000000" w:rsidRDefault="00000000">
            <w:pPr>
              <w:tabs>
                <w:tab w:val="left" w:leader="dot" w:pos="7680"/>
              </w:tabs>
              <w:spacing w:line="460" w:lineRule="exact"/>
              <w:jc w:val="center"/>
              <w:rPr>
                <w:rFonts w:ascii="仿宋体"/>
                <w:sz w:val="24"/>
              </w:rPr>
            </w:pPr>
            <w:r>
              <w:rPr>
                <w:rFonts w:ascii="仿宋体"/>
                <w:sz w:val="24"/>
              </w:rPr>
              <w:t>1563</w:t>
            </w:r>
          </w:p>
        </w:tc>
        <w:tc>
          <w:tcPr>
            <w:tcW w:w="3043" w:type="dxa"/>
          </w:tcPr>
          <w:p w:rsidR="00000000" w:rsidRDefault="00000000">
            <w:pPr>
              <w:tabs>
                <w:tab w:val="left" w:leader="dot" w:pos="7680"/>
              </w:tabs>
              <w:spacing w:line="460" w:lineRule="exact"/>
              <w:jc w:val="center"/>
              <w:rPr>
                <w:rFonts w:ascii="仿宋体"/>
                <w:sz w:val="24"/>
              </w:rPr>
            </w:pPr>
            <w:r>
              <w:rPr>
                <w:rFonts w:ascii="仿宋体"/>
                <w:sz w:val="24"/>
              </w:rPr>
              <w:t>2509</w:t>
            </w:r>
          </w:p>
        </w:tc>
      </w:tr>
      <w:tr w:rsidR="00000000">
        <w:tblPrEx>
          <w:tblCellMar>
            <w:top w:w="0" w:type="dxa"/>
            <w:bottom w:w="0" w:type="dxa"/>
          </w:tblCellMar>
        </w:tblPrEx>
        <w:tc>
          <w:tcPr>
            <w:tcW w:w="3043" w:type="dxa"/>
          </w:tcPr>
          <w:p w:rsidR="00000000" w:rsidRDefault="00000000">
            <w:pPr>
              <w:tabs>
                <w:tab w:val="left" w:leader="dot" w:pos="7680"/>
              </w:tabs>
              <w:spacing w:line="460" w:lineRule="exact"/>
              <w:jc w:val="center"/>
              <w:rPr>
                <w:rFonts w:ascii="仿宋体"/>
                <w:sz w:val="24"/>
              </w:rPr>
            </w:pPr>
            <w:r>
              <w:rPr>
                <w:rFonts w:ascii="仿宋体"/>
                <w:sz w:val="24"/>
              </w:rPr>
              <w:t>1994</w:t>
            </w:r>
          </w:p>
        </w:tc>
        <w:tc>
          <w:tcPr>
            <w:tcW w:w="3043" w:type="dxa"/>
          </w:tcPr>
          <w:p w:rsidR="00000000" w:rsidRDefault="00000000">
            <w:pPr>
              <w:tabs>
                <w:tab w:val="left" w:leader="dot" w:pos="7680"/>
              </w:tabs>
              <w:spacing w:line="460" w:lineRule="exact"/>
              <w:jc w:val="center"/>
              <w:rPr>
                <w:rFonts w:ascii="仿宋体"/>
                <w:sz w:val="24"/>
              </w:rPr>
            </w:pPr>
            <w:r>
              <w:rPr>
                <w:rFonts w:ascii="仿宋体"/>
                <w:sz w:val="24"/>
              </w:rPr>
              <w:t>1603</w:t>
            </w:r>
          </w:p>
        </w:tc>
        <w:tc>
          <w:tcPr>
            <w:tcW w:w="3043" w:type="dxa"/>
          </w:tcPr>
          <w:p w:rsidR="00000000" w:rsidRDefault="00000000">
            <w:pPr>
              <w:tabs>
                <w:tab w:val="left" w:leader="dot" w:pos="7680"/>
              </w:tabs>
              <w:spacing w:line="460" w:lineRule="exact"/>
              <w:jc w:val="center"/>
              <w:rPr>
                <w:rFonts w:ascii="仿宋体"/>
                <w:sz w:val="24"/>
              </w:rPr>
            </w:pPr>
            <w:r>
              <w:rPr>
                <w:rFonts w:ascii="仿宋体"/>
                <w:sz w:val="24"/>
              </w:rPr>
              <w:t>2614</w:t>
            </w:r>
          </w:p>
        </w:tc>
      </w:tr>
      <w:tr w:rsidR="00000000">
        <w:tblPrEx>
          <w:tblCellMar>
            <w:top w:w="0" w:type="dxa"/>
            <w:bottom w:w="0" w:type="dxa"/>
          </w:tblCellMar>
        </w:tblPrEx>
        <w:tc>
          <w:tcPr>
            <w:tcW w:w="3043" w:type="dxa"/>
            <w:tcBorders>
              <w:bottom w:val="single" w:sz="6" w:space="0" w:color="auto"/>
            </w:tcBorders>
          </w:tcPr>
          <w:p w:rsidR="00000000" w:rsidRDefault="00000000">
            <w:pPr>
              <w:tabs>
                <w:tab w:val="left" w:leader="dot" w:pos="7680"/>
              </w:tabs>
              <w:spacing w:line="460" w:lineRule="exact"/>
              <w:jc w:val="center"/>
              <w:rPr>
                <w:rFonts w:ascii="仿宋体"/>
                <w:sz w:val="24"/>
              </w:rPr>
            </w:pPr>
            <w:r>
              <w:rPr>
                <w:rFonts w:ascii="仿宋体"/>
                <w:sz w:val="24"/>
              </w:rPr>
              <w:t>1995</w:t>
            </w:r>
          </w:p>
        </w:tc>
        <w:tc>
          <w:tcPr>
            <w:tcW w:w="3043" w:type="dxa"/>
            <w:tcBorders>
              <w:bottom w:val="single" w:sz="6" w:space="0" w:color="auto"/>
            </w:tcBorders>
          </w:tcPr>
          <w:p w:rsidR="00000000" w:rsidRDefault="00000000">
            <w:pPr>
              <w:tabs>
                <w:tab w:val="left" w:leader="dot" w:pos="7680"/>
              </w:tabs>
              <w:spacing w:line="460" w:lineRule="exact"/>
              <w:jc w:val="center"/>
              <w:rPr>
                <w:rFonts w:ascii="仿宋体"/>
                <w:sz w:val="24"/>
              </w:rPr>
            </w:pPr>
            <w:r>
              <w:rPr>
                <w:rFonts w:ascii="仿宋体"/>
                <w:sz w:val="24"/>
              </w:rPr>
              <w:t>1723</w:t>
            </w:r>
          </w:p>
        </w:tc>
        <w:tc>
          <w:tcPr>
            <w:tcW w:w="3043" w:type="dxa"/>
            <w:tcBorders>
              <w:bottom w:val="single" w:sz="6" w:space="0" w:color="auto"/>
            </w:tcBorders>
          </w:tcPr>
          <w:p w:rsidR="00000000" w:rsidRDefault="00000000">
            <w:pPr>
              <w:tabs>
                <w:tab w:val="left" w:leader="dot" w:pos="7680"/>
              </w:tabs>
              <w:spacing w:line="460" w:lineRule="exact"/>
              <w:jc w:val="center"/>
              <w:rPr>
                <w:rFonts w:ascii="仿宋体"/>
                <w:sz w:val="24"/>
              </w:rPr>
            </w:pPr>
            <w:r>
              <w:rPr>
                <w:rFonts w:ascii="仿宋体"/>
                <w:sz w:val="24"/>
              </w:rPr>
              <w:t>3055</w:t>
            </w:r>
          </w:p>
        </w:tc>
      </w:tr>
    </w:tbl>
    <w:p w:rsidR="00000000" w:rsidRDefault="00000000">
      <w:pPr>
        <w:tabs>
          <w:tab w:val="left" w:leader="dot" w:pos="7680"/>
        </w:tabs>
        <w:spacing w:after="360" w:line="460" w:lineRule="exact"/>
        <w:ind w:firstLine="600"/>
        <w:rPr>
          <w:rFonts w:ascii="仿宋体"/>
        </w:rPr>
      </w:pPr>
      <w:r>
        <w:rPr>
          <w:rFonts w:ascii="仿宋体" w:hint="eastAsia"/>
          <w:u w:val="single"/>
        </w:rPr>
        <w:t>资料来源</w:t>
      </w:r>
      <w:r>
        <w:rPr>
          <w:rFonts w:ascii="仿宋体" w:hint="eastAsia"/>
        </w:rPr>
        <w:t>：根据内政部提供的数据计算。</w:t>
      </w:r>
    </w:p>
    <w:p w:rsidR="00000000" w:rsidRDefault="00000000">
      <w:pPr>
        <w:tabs>
          <w:tab w:val="left" w:leader="dot" w:pos="7680"/>
        </w:tabs>
        <w:spacing w:after="360" w:line="460" w:lineRule="exact"/>
        <w:ind w:firstLine="600"/>
        <w:rPr>
          <w:rFonts w:ascii="仿宋体"/>
        </w:rPr>
      </w:pPr>
    </w:p>
    <w:p w:rsidR="00000000" w:rsidRDefault="00000000">
      <w:pPr>
        <w:tabs>
          <w:tab w:val="left" w:leader="dot" w:pos="7680"/>
        </w:tabs>
        <w:spacing w:after="360" w:line="460" w:lineRule="exact"/>
        <w:jc w:val="center"/>
        <w:rPr>
          <w:rFonts w:ascii="仿宋体"/>
        </w:rPr>
      </w:pPr>
      <w:r>
        <w:rPr>
          <w:rFonts w:ascii="仿宋体"/>
        </w:rPr>
        <w:t xml:space="preserve">II.  </w:t>
      </w:r>
      <w:r>
        <w:rPr>
          <w:rFonts w:ascii="仿宋体" w:hint="eastAsia"/>
        </w:rPr>
        <w:t>第</w:t>
      </w:r>
      <w:r>
        <w:rPr>
          <w:rFonts w:ascii="仿宋体"/>
        </w:rPr>
        <w:t>7</w:t>
      </w:r>
      <w:r>
        <w:rPr>
          <w:rFonts w:ascii="仿宋体" w:hint="eastAsia"/>
        </w:rPr>
        <w:t>到</w:t>
      </w:r>
      <w:r>
        <w:rPr>
          <w:rFonts w:ascii="仿宋体"/>
        </w:rPr>
        <w:t>9</w:t>
      </w:r>
      <w:r>
        <w:rPr>
          <w:rFonts w:ascii="仿宋体" w:hint="eastAsia"/>
        </w:rPr>
        <w:t>条</w:t>
      </w:r>
    </w:p>
    <w:p w:rsidR="00000000" w:rsidRDefault="00000000">
      <w:pPr>
        <w:tabs>
          <w:tab w:val="left" w:leader="dot" w:pos="7680"/>
        </w:tabs>
        <w:spacing w:after="360" w:line="460" w:lineRule="exact"/>
        <w:jc w:val="center"/>
        <w:rPr>
          <w:rFonts w:ascii="仿宋体"/>
          <w:u w:val="single"/>
        </w:rPr>
      </w:pPr>
      <w:r>
        <w:rPr>
          <w:rFonts w:ascii="仿宋体"/>
        </w:rPr>
        <w:t xml:space="preserve">II.1.  </w:t>
      </w:r>
      <w:r>
        <w:rPr>
          <w:rFonts w:ascii="仿宋体" w:hint="eastAsia"/>
          <w:u w:val="single"/>
        </w:rPr>
        <w:t>立法措施</w:t>
      </w:r>
    </w:p>
    <w:p w:rsidR="00000000" w:rsidRDefault="00000000">
      <w:pPr>
        <w:tabs>
          <w:tab w:val="left" w:leader="dot" w:pos="7680"/>
        </w:tabs>
        <w:spacing w:after="360" w:line="460" w:lineRule="exact"/>
        <w:rPr>
          <w:rFonts w:ascii="仿宋体"/>
          <w:u w:val="single"/>
        </w:rPr>
      </w:pPr>
      <w:r>
        <w:rPr>
          <w:rFonts w:ascii="仿宋体" w:hint="eastAsia"/>
          <w:u w:val="single"/>
        </w:rPr>
        <w:t>国籍</w:t>
      </w:r>
    </w:p>
    <w:p w:rsidR="00000000" w:rsidRDefault="00000000">
      <w:pPr>
        <w:tabs>
          <w:tab w:val="left" w:leader="dot" w:pos="7680"/>
        </w:tabs>
        <w:spacing w:after="360" w:line="460" w:lineRule="exact"/>
        <w:ind w:firstLine="600"/>
        <w:rPr>
          <w:rFonts w:ascii="仿宋体"/>
        </w:rPr>
      </w:pPr>
      <w:r>
        <w:rPr>
          <w:rFonts w:ascii="仿宋体" w:hint="eastAsia"/>
        </w:rPr>
        <w:t>在西班牙，同一个外国人结婚不会招致丧失国籍。</w:t>
      </w:r>
    </w:p>
    <w:p w:rsidR="00000000" w:rsidRDefault="00000000">
      <w:pPr>
        <w:tabs>
          <w:tab w:val="left" w:leader="dot" w:pos="7680"/>
        </w:tabs>
        <w:spacing w:after="360" w:line="460" w:lineRule="exact"/>
        <w:ind w:firstLine="600"/>
        <w:rPr>
          <w:rFonts w:ascii="仿宋体"/>
        </w:rPr>
      </w:pPr>
      <w:r>
        <w:rPr>
          <w:rFonts w:ascii="仿宋体" w:hint="eastAsia"/>
        </w:rPr>
        <w:t>民法典最新的修正条款见于</w:t>
      </w:r>
      <w:r>
        <w:rPr>
          <w:rFonts w:ascii="仿宋体"/>
        </w:rPr>
        <w:t>12</w:t>
      </w:r>
      <w:r>
        <w:rPr>
          <w:rFonts w:ascii="仿宋体" w:hint="eastAsia"/>
        </w:rPr>
        <w:t>月</w:t>
      </w:r>
      <w:r>
        <w:rPr>
          <w:rFonts w:ascii="仿宋体"/>
        </w:rPr>
        <w:t>17</w:t>
      </w:r>
      <w:r>
        <w:rPr>
          <w:rFonts w:ascii="仿宋体" w:hint="eastAsia"/>
        </w:rPr>
        <w:t>日的第</w:t>
      </w:r>
      <w:r>
        <w:rPr>
          <w:rFonts w:ascii="仿宋体"/>
        </w:rPr>
        <w:t>18/1990</w:t>
      </w:r>
      <w:r>
        <w:rPr>
          <w:rFonts w:ascii="仿宋体" w:hint="eastAsia"/>
        </w:rPr>
        <w:t>号法和</w:t>
      </w:r>
      <w:r>
        <w:rPr>
          <w:rFonts w:ascii="仿宋体"/>
        </w:rPr>
        <w:t>12</w:t>
      </w:r>
      <w:r>
        <w:rPr>
          <w:rFonts w:ascii="仿宋体" w:hint="eastAsia"/>
        </w:rPr>
        <w:t>月</w:t>
      </w:r>
      <w:r>
        <w:rPr>
          <w:rFonts w:ascii="仿宋体"/>
        </w:rPr>
        <w:t>23</w:t>
      </w:r>
      <w:r>
        <w:rPr>
          <w:rFonts w:ascii="仿宋体" w:hint="eastAsia"/>
        </w:rPr>
        <w:t>日的第</w:t>
      </w:r>
      <w:r>
        <w:rPr>
          <w:rFonts w:ascii="仿宋体"/>
        </w:rPr>
        <w:t>15/1993</w:t>
      </w:r>
      <w:r>
        <w:rPr>
          <w:rFonts w:ascii="仿宋体" w:hint="eastAsia"/>
        </w:rPr>
        <w:t>号法。在那些不是西班牙国民但根据新条例会是西班牙国民和在那些其父亲或母亲在随后根据第</w:t>
      </w:r>
      <w:r>
        <w:rPr>
          <w:rFonts w:ascii="仿宋体"/>
        </w:rPr>
        <w:t>15/1993</w:t>
      </w:r>
      <w:r>
        <w:rPr>
          <w:rFonts w:ascii="仿宋体" w:hint="eastAsia"/>
        </w:rPr>
        <w:t>号法延长至</w:t>
      </w:r>
      <w:r>
        <w:rPr>
          <w:rFonts w:ascii="仿宋体"/>
        </w:rPr>
        <w:t>1996</w:t>
      </w:r>
      <w:r>
        <w:rPr>
          <w:rFonts w:ascii="仿宋体" w:hint="eastAsia"/>
        </w:rPr>
        <w:t>年</w:t>
      </w:r>
      <w:r>
        <w:rPr>
          <w:rFonts w:ascii="仿宋体"/>
        </w:rPr>
        <w:t>1</w:t>
      </w:r>
      <w:r>
        <w:rPr>
          <w:rFonts w:ascii="仿宋体" w:hint="eastAsia"/>
        </w:rPr>
        <w:t>月</w:t>
      </w:r>
      <w:r>
        <w:rPr>
          <w:rFonts w:ascii="仿宋体"/>
        </w:rPr>
        <w:t>7</w:t>
      </w:r>
      <w:r>
        <w:rPr>
          <w:rFonts w:ascii="仿宋体" w:hint="eastAsia"/>
        </w:rPr>
        <w:t>日的既定期限内根据出身一直为西班牙国民的子女的情况下，第</w:t>
      </w:r>
      <w:r>
        <w:rPr>
          <w:rFonts w:ascii="仿宋体"/>
        </w:rPr>
        <w:t>18/1990</w:t>
      </w:r>
      <w:r>
        <w:rPr>
          <w:rFonts w:ascii="仿宋体" w:hint="eastAsia"/>
        </w:rPr>
        <w:t>号法提供了根据出身选择西班牙国籍的可能性。</w:t>
      </w:r>
    </w:p>
    <w:p w:rsidR="00000000" w:rsidRDefault="00000000">
      <w:pPr>
        <w:tabs>
          <w:tab w:val="left" w:leader="dot" w:pos="7680"/>
        </w:tabs>
        <w:spacing w:after="360" w:line="460" w:lineRule="exact"/>
        <w:ind w:firstLine="600"/>
        <w:rPr>
          <w:rFonts w:ascii="仿宋体"/>
        </w:rPr>
      </w:pPr>
      <w:r>
        <w:rPr>
          <w:rFonts w:ascii="仿宋体"/>
        </w:rPr>
        <w:t>11</w:t>
      </w:r>
      <w:r>
        <w:rPr>
          <w:rFonts w:ascii="仿宋体" w:hint="eastAsia"/>
        </w:rPr>
        <w:t>月</w:t>
      </w:r>
      <w:r>
        <w:rPr>
          <w:rFonts w:ascii="仿宋体"/>
        </w:rPr>
        <w:t>2</w:t>
      </w:r>
      <w:r>
        <w:rPr>
          <w:rFonts w:ascii="仿宋体" w:hint="eastAsia"/>
        </w:rPr>
        <w:t>日的第</w:t>
      </w:r>
      <w:r>
        <w:rPr>
          <w:rFonts w:ascii="仿宋体"/>
        </w:rPr>
        <w:t>29/1995</w:t>
      </w:r>
      <w:r>
        <w:rPr>
          <w:rFonts w:ascii="仿宋体" w:hint="eastAsia"/>
        </w:rPr>
        <w:t>号法修正了民法典第</w:t>
      </w:r>
      <w:r>
        <w:rPr>
          <w:rFonts w:ascii="仿宋体"/>
        </w:rPr>
        <w:t>26</w:t>
      </w:r>
      <w:r>
        <w:rPr>
          <w:rFonts w:ascii="仿宋体" w:hint="eastAsia"/>
        </w:rPr>
        <w:t>条，并规定了恢复国籍的条件。</w:t>
      </w:r>
    </w:p>
    <w:p w:rsidR="00000000" w:rsidRDefault="00000000">
      <w:pPr>
        <w:tabs>
          <w:tab w:val="left" w:leader="dot" w:pos="7680"/>
        </w:tabs>
        <w:spacing w:after="360" w:line="460" w:lineRule="exact"/>
        <w:ind w:firstLine="600"/>
        <w:rPr>
          <w:rFonts w:ascii="仿宋体"/>
        </w:rPr>
      </w:pPr>
      <w:r>
        <w:rPr>
          <w:rFonts w:ascii="仿宋体" w:hint="eastAsia"/>
        </w:rPr>
        <w:t>再者，应该指出户籍登记处的某些条例在</w:t>
      </w:r>
      <w:r>
        <w:rPr>
          <w:rFonts w:ascii="仿宋体"/>
        </w:rPr>
        <w:t>1986</w:t>
      </w:r>
      <w:r>
        <w:rPr>
          <w:rFonts w:ascii="仿宋体" w:hint="eastAsia"/>
        </w:rPr>
        <w:t>和</w:t>
      </w:r>
      <w:r>
        <w:rPr>
          <w:rFonts w:ascii="仿宋体"/>
        </w:rPr>
        <w:t>1993</w:t>
      </w:r>
      <w:r>
        <w:rPr>
          <w:rFonts w:ascii="仿宋体" w:hint="eastAsia"/>
        </w:rPr>
        <w:t>年经过修正使之符合亲子关系问题上的修正条例和尊重性别完全平等的宪法原则。</w:t>
      </w:r>
    </w:p>
    <w:p w:rsidR="00000000" w:rsidRDefault="00000000">
      <w:pPr>
        <w:tabs>
          <w:tab w:val="left" w:leader="dot" w:pos="7680"/>
        </w:tabs>
        <w:spacing w:after="360" w:line="460" w:lineRule="exact"/>
        <w:jc w:val="center"/>
        <w:rPr>
          <w:rFonts w:ascii="仿宋体"/>
          <w:u w:val="single"/>
        </w:rPr>
      </w:pPr>
      <w:r>
        <w:rPr>
          <w:rFonts w:ascii="仿宋体"/>
        </w:rPr>
        <w:t xml:space="preserve">II.2.  </w:t>
      </w:r>
      <w:r>
        <w:rPr>
          <w:rFonts w:ascii="仿宋体" w:hint="eastAsia"/>
          <w:u w:val="single"/>
        </w:rPr>
        <w:t>妇女地位的趋势</w:t>
      </w:r>
    </w:p>
    <w:p w:rsidR="00000000" w:rsidRDefault="00000000">
      <w:pPr>
        <w:tabs>
          <w:tab w:val="left" w:leader="dot" w:pos="7680"/>
        </w:tabs>
        <w:spacing w:after="360" w:line="460" w:lineRule="exact"/>
        <w:jc w:val="center"/>
        <w:rPr>
          <w:rFonts w:ascii="仿宋体"/>
          <w:u w:val="single"/>
        </w:rPr>
      </w:pPr>
      <w:r>
        <w:rPr>
          <w:rFonts w:ascii="仿宋体" w:hint="eastAsia"/>
          <w:u w:val="single"/>
        </w:rPr>
        <w:t>第</w:t>
      </w:r>
      <w:r>
        <w:rPr>
          <w:rFonts w:ascii="仿宋体"/>
          <w:u w:val="single"/>
        </w:rPr>
        <w:t>7</w:t>
      </w:r>
      <w:r>
        <w:rPr>
          <w:rFonts w:ascii="仿宋体" w:hint="eastAsia"/>
          <w:u w:val="single"/>
        </w:rPr>
        <w:t>条</w:t>
      </w:r>
    </w:p>
    <w:p w:rsidR="00000000" w:rsidRDefault="00000000">
      <w:pPr>
        <w:tabs>
          <w:tab w:val="left" w:leader="dot" w:pos="7680"/>
        </w:tabs>
        <w:spacing w:after="360" w:line="460" w:lineRule="exact"/>
        <w:ind w:firstLine="600"/>
        <w:rPr>
          <w:rFonts w:ascii="仿宋体"/>
        </w:rPr>
      </w:pPr>
      <w:r>
        <w:rPr>
          <w:rFonts w:ascii="仿宋体" w:hint="eastAsia"/>
        </w:rPr>
        <w:t>把国会和参议院、自治议会和市政府最近的大选作为参照标准，可以看出有若干情况发展：</w:t>
      </w:r>
    </w:p>
    <w:p w:rsidR="00000000" w:rsidRDefault="00000000">
      <w:pPr>
        <w:tabs>
          <w:tab w:val="left" w:leader="dot" w:pos="7680"/>
        </w:tabs>
        <w:spacing w:after="360" w:line="460" w:lineRule="exact"/>
        <w:ind w:firstLine="600"/>
        <w:rPr>
          <w:rFonts w:ascii="仿宋体"/>
        </w:rPr>
      </w:pPr>
      <w:r>
        <w:rPr>
          <w:rFonts w:ascii="仿宋体" w:hint="eastAsia"/>
        </w:rPr>
        <w:t>在大选中，西班牙众议院的女代表人数从</w:t>
      </w:r>
      <w:r>
        <w:rPr>
          <w:rFonts w:ascii="仿宋体"/>
        </w:rPr>
        <w:t>1993-1996</w:t>
      </w:r>
      <w:r>
        <w:rPr>
          <w:rFonts w:ascii="仿宋体" w:hint="eastAsia"/>
        </w:rPr>
        <w:t>年的</w:t>
      </w:r>
      <w:r>
        <w:rPr>
          <w:rFonts w:ascii="仿宋体"/>
        </w:rPr>
        <w:t>55</w:t>
      </w:r>
      <w:r>
        <w:rPr>
          <w:rFonts w:ascii="仿宋体" w:hint="eastAsia"/>
        </w:rPr>
        <w:t>名女议员增加至</w:t>
      </w:r>
      <w:r>
        <w:rPr>
          <w:rFonts w:ascii="仿宋体"/>
        </w:rPr>
        <w:t>1996-2000</w:t>
      </w:r>
      <w:r>
        <w:rPr>
          <w:rFonts w:ascii="仿宋体" w:hint="eastAsia"/>
        </w:rPr>
        <w:t>年的</w:t>
      </w:r>
      <w:r>
        <w:rPr>
          <w:rFonts w:ascii="仿宋体"/>
        </w:rPr>
        <w:t>77</w:t>
      </w:r>
      <w:r>
        <w:rPr>
          <w:rFonts w:ascii="仿宋体" w:hint="eastAsia"/>
        </w:rPr>
        <w:t>名。以百分比计，从众议员总数的</w:t>
      </w:r>
      <w:r>
        <w:rPr>
          <w:rFonts w:ascii="仿宋体"/>
        </w:rPr>
        <w:t>15.7%</w:t>
      </w:r>
      <w:r>
        <w:rPr>
          <w:rFonts w:ascii="仿宋体" w:hint="eastAsia"/>
        </w:rPr>
        <w:t>增至</w:t>
      </w:r>
      <w:r>
        <w:rPr>
          <w:rFonts w:ascii="仿宋体"/>
        </w:rPr>
        <w:t>22%</w:t>
      </w:r>
      <w:r>
        <w:rPr>
          <w:rFonts w:ascii="仿宋体" w:hint="eastAsia"/>
        </w:rPr>
        <w:t>，相当于前届立法议会总数的</w:t>
      </w:r>
      <w:r>
        <w:rPr>
          <w:rFonts w:ascii="仿宋体"/>
        </w:rPr>
        <w:t>40%</w:t>
      </w:r>
      <w:r>
        <w:rPr>
          <w:rFonts w:ascii="仿宋体" w:hint="eastAsia"/>
        </w:rPr>
        <w:t>。</w:t>
      </w:r>
    </w:p>
    <w:p w:rsidR="00000000" w:rsidRDefault="00000000">
      <w:pPr>
        <w:tabs>
          <w:tab w:val="left" w:leader="dot" w:pos="7680"/>
        </w:tabs>
        <w:spacing w:after="240" w:line="460" w:lineRule="exact"/>
        <w:ind w:firstLine="600"/>
        <w:rPr>
          <w:rFonts w:ascii="仿宋体"/>
        </w:rPr>
      </w:pPr>
      <w:r>
        <w:rPr>
          <w:rFonts w:ascii="仿宋体"/>
        </w:rPr>
        <w:t>1995</w:t>
      </w:r>
      <w:r>
        <w:rPr>
          <w:rFonts w:ascii="仿宋体" w:hint="eastAsia"/>
        </w:rPr>
        <w:t>年，自治议会中</w:t>
      </w:r>
      <w:r>
        <w:rPr>
          <w:rFonts w:ascii="仿宋体"/>
        </w:rPr>
        <w:t>19.6%</w:t>
      </w:r>
      <w:r>
        <w:rPr>
          <w:rFonts w:ascii="仿宋体" w:hint="eastAsia"/>
        </w:rPr>
        <w:t>的议员为女性；这比</w:t>
      </w:r>
      <w:r>
        <w:rPr>
          <w:rFonts w:ascii="仿宋体"/>
        </w:rPr>
        <w:t>1993</w:t>
      </w:r>
      <w:r>
        <w:rPr>
          <w:rFonts w:ascii="仿宋体" w:hint="eastAsia"/>
        </w:rPr>
        <w:t>年的百分比</w:t>
      </w:r>
      <w:r>
        <w:rPr>
          <w:rFonts w:ascii="仿宋体"/>
        </w:rPr>
        <w:t>(14.2%)</w:t>
      </w:r>
      <w:r>
        <w:rPr>
          <w:rFonts w:ascii="仿宋体" w:hint="eastAsia"/>
        </w:rPr>
        <w:t>高</w:t>
      </w:r>
      <w:r>
        <w:rPr>
          <w:rFonts w:ascii="仿宋体"/>
        </w:rPr>
        <w:t>5</w:t>
      </w:r>
      <w:r>
        <w:rPr>
          <w:rFonts w:ascii="仿宋体" w:hint="eastAsia"/>
        </w:rPr>
        <w:t>个多百分点。</w:t>
      </w:r>
      <w:r>
        <w:rPr>
          <w:rFonts w:ascii="仿宋体"/>
        </w:rPr>
        <w:t>1993</w:t>
      </w:r>
      <w:r>
        <w:rPr>
          <w:rFonts w:ascii="仿宋体" w:hint="eastAsia"/>
        </w:rPr>
        <w:t>年自治议会有</w:t>
      </w:r>
      <w:r>
        <w:rPr>
          <w:rFonts w:ascii="仿宋体"/>
        </w:rPr>
        <w:t>168</w:t>
      </w:r>
      <w:r>
        <w:rPr>
          <w:rFonts w:ascii="仿宋体" w:hint="eastAsia"/>
        </w:rPr>
        <w:t>名女议员</w:t>
      </w:r>
      <w:r>
        <w:rPr>
          <w:rFonts w:ascii="仿宋体"/>
        </w:rPr>
        <w:t>(</w:t>
      </w:r>
      <w:r>
        <w:rPr>
          <w:rFonts w:ascii="仿宋体" w:hint="eastAsia"/>
        </w:rPr>
        <w:t>比前几次选举后增加</w:t>
      </w:r>
      <w:r>
        <w:rPr>
          <w:rFonts w:ascii="仿宋体"/>
        </w:rPr>
        <w:t>87</w:t>
      </w:r>
      <w:r>
        <w:rPr>
          <w:rFonts w:ascii="仿宋体" w:hint="eastAsia"/>
        </w:rPr>
        <w:t>名</w:t>
      </w:r>
      <w:r>
        <w:rPr>
          <w:rFonts w:ascii="仿宋体"/>
        </w:rPr>
        <w:t>)</w:t>
      </w:r>
      <w:r>
        <w:rPr>
          <w:rFonts w:ascii="仿宋体" w:hint="eastAsia"/>
        </w:rPr>
        <w:t>，</w:t>
      </w:r>
      <w:r>
        <w:rPr>
          <w:rFonts w:ascii="仿宋体"/>
        </w:rPr>
        <w:t>1995</w:t>
      </w:r>
      <w:r>
        <w:rPr>
          <w:rFonts w:ascii="仿宋体" w:hint="eastAsia"/>
        </w:rPr>
        <w:t>年这个数目增至</w:t>
      </w:r>
      <w:r>
        <w:rPr>
          <w:rFonts w:ascii="仿宋体"/>
        </w:rPr>
        <w:t>231</w:t>
      </w:r>
      <w:r>
        <w:rPr>
          <w:rFonts w:ascii="仿宋体" w:hint="eastAsia"/>
        </w:rPr>
        <w:t>。</w:t>
      </w:r>
    </w:p>
    <w:p w:rsidR="00000000" w:rsidRDefault="00000000">
      <w:pPr>
        <w:tabs>
          <w:tab w:val="left" w:leader="dot" w:pos="7680"/>
        </w:tabs>
        <w:spacing w:after="240" w:line="460" w:lineRule="exact"/>
        <w:ind w:firstLine="600"/>
        <w:rPr>
          <w:rFonts w:ascii="仿宋体"/>
        </w:rPr>
      </w:pPr>
      <w:r>
        <w:rPr>
          <w:rFonts w:ascii="仿宋体" w:hint="eastAsia"/>
        </w:rPr>
        <w:t>议会中女议员数超过全国平均数的区为巴利阿里群岛</w:t>
      </w:r>
      <w:r>
        <w:rPr>
          <w:rFonts w:ascii="仿宋体"/>
        </w:rPr>
        <w:t>(28.8%)</w:t>
      </w:r>
      <w:r>
        <w:rPr>
          <w:rFonts w:ascii="仿宋体" w:hint="eastAsia"/>
        </w:rPr>
        <w:t>、安达卢西亚</w:t>
      </w:r>
      <w:r>
        <w:rPr>
          <w:rFonts w:ascii="仿宋体"/>
        </w:rPr>
        <w:t>(28.4%)</w:t>
      </w:r>
      <w:r>
        <w:rPr>
          <w:rFonts w:ascii="仿宋体" w:hint="eastAsia"/>
        </w:rPr>
        <w:t>、马德里</w:t>
      </w:r>
      <w:r>
        <w:rPr>
          <w:rFonts w:ascii="仿宋体"/>
        </w:rPr>
        <w:t>(28.1%)</w:t>
      </w:r>
      <w:r>
        <w:rPr>
          <w:rFonts w:ascii="仿宋体" w:hint="eastAsia"/>
        </w:rPr>
        <w:t>、巴伦西亚</w:t>
      </w:r>
      <w:r>
        <w:rPr>
          <w:rFonts w:ascii="仿宋体"/>
        </w:rPr>
        <w:t>(24.7%)</w:t>
      </w:r>
      <w:r>
        <w:rPr>
          <w:rFonts w:ascii="仿宋体" w:hint="eastAsia"/>
        </w:rPr>
        <w:t>、卡斯蒂利亚</w:t>
      </w:r>
      <w:r>
        <w:rPr>
          <w:rFonts w:ascii="仿宋体"/>
        </w:rPr>
        <w:t>-</w:t>
      </w:r>
      <w:r>
        <w:rPr>
          <w:rFonts w:ascii="仿宋体" w:hint="eastAsia"/>
        </w:rPr>
        <w:t>拉曼查</w:t>
      </w:r>
      <w:r>
        <w:rPr>
          <w:rFonts w:ascii="仿宋体"/>
        </w:rPr>
        <w:t>(23.4%)</w:t>
      </w:r>
      <w:r>
        <w:rPr>
          <w:rFonts w:ascii="仿宋体" w:hint="eastAsia"/>
        </w:rPr>
        <w:t>和拉里奥哈</w:t>
      </w:r>
      <w:r>
        <w:rPr>
          <w:rFonts w:ascii="仿宋体"/>
        </w:rPr>
        <w:t>(21.2%)</w:t>
      </w:r>
      <w:r>
        <w:rPr>
          <w:rFonts w:ascii="仿宋体" w:hint="eastAsia"/>
        </w:rPr>
        <w:t>。女议员数最低的为穆尔西亚</w:t>
      </w:r>
      <w:r>
        <w:rPr>
          <w:rFonts w:ascii="仿宋体"/>
        </w:rPr>
        <w:t>(11.1%)</w:t>
      </w:r>
      <w:r>
        <w:rPr>
          <w:rFonts w:ascii="仿宋体" w:hint="eastAsia"/>
        </w:rPr>
        <w:t>。</w:t>
      </w:r>
    </w:p>
    <w:p w:rsidR="00000000" w:rsidRDefault="00000000">
      <w:pPr>
        <w:tabs>
          <w:tab w:val="left" w:leader="dot" w:pos="7680"/>
        </w:tabs>
        <w:spacing w:after="240" w:line="460" w:lineRule="exact"/>
        <w:ind w:firstLine="600"/>
        <w:rPr>
          <w:rFonts w:ascii="仿宋体"/>
        </w:rPr>
      </w:pPr>
      <w:r>
        <w:rPr>
          <w:rFonts w:ascii="仿宋体" w:hint="eastAsia"/>
        </w:rPr>
        <w:t>和</w:t>
      </w:r>
      <w:r>
        <w:rPr>
          <w:rFonts w:ascii="仿宋体"/>
        </w:rPr>
        <w:t>1993</w:t>
      </w:r>
      <w:r>
        <w:rPr>
          <w:rFonts w:ascii="仿宋体" w:hint="eastAsia"/>
        </w:rPr>
        <w:t>年情况比起来，绝对数字除阿斯图里亚外各区都有增加，从百分比看除埃斯特雷马杜拉外，都有增加。增加最多的是安达卢西亚，从</w:t>
      </w:r>
      <w:r>
        <w:rPr>
          <w:rFonts w:ascii="仿宋体"/>
        </w:rPr>
        <w:t>12.8%</w:t>
      </w:r>
      <w:r>
        <w:rPr>
          <w:rFonts w:ascii="仿宋体" w:hint="eastAsia"/>
        </w:rPr>
        <w:t>增加为</w:t>
      </w:r>
      <w:r>
        <w:rPr>
          <w:rFonts w:ascii="仿宋体"/>
        </w:rPr>
        <w:t>28.4%</w:t>
      </w:r>
      <w:r>
        <w:rPr>
          <w:rFonts w:ascii="仿宋体" w:hint="eastAsia"/>
        </w:rPr>
        <w:t>。无论穆尔西亚还是纳瓦拉均无变化</w:t>
      </w:r>
      <w:r>
        <w:rPr>
          <w:rFonts w:ascii="仿宋体"/>
        </w:rPr>
        <w:t>(</w:t>
      </w:r>
      <w:r>
        <w:rPr>
          <w:rFonts w:ascii="仿宋体" w:hint="eastAsia"/>
        </w:rPr>
        <w:t>表</w:t>
      </w:r>
      <w:r>
        <w:rPr>
          <w:rFonts w:ascii="仿宋体"/>
        </w:rPr>
        <w:t>7.1)</w:t>
      </w:r>
      <w:r>
        <w:rPr>
          <w:rFonts w:ascii="仿宋体" w:hint="eastAsia"/>
        </w:rPr>
        <w:t>。</w:t>
      </w:r>
    </w:p>
    <w:p w:rsidR="00000000" w:rsidRDefault="00000000">
      <w:pPr>
        <w:tabs>
          <w:tab w:val="left" w:leader="dot" w:pos="7680"/>
        </w:tabs>
        <w:spacing w:after="240" w:line="460" w:lineRule="exact"/>
        <w:jc w:val="center"/>
        <w:rPr>
          <w:rFonts w:ascii="仿宋体"/>
        </w:rPr>
      </w:pPr>
      <w:r>
        <w:rPr>
          <w:rFonts w:ascii="仿宋体" w:hint="eastAsia"/>
        </w:rPr>
        <w:t>表</w:t>
      </w:r>
      <w:r>
        <w:rPr>
          <w:rFonts w:ascii="仿宋体"/>
        </w:rPr>
        <w:t xml:space="preserve">7.1.  </w:t>
      </w:r>
      <w:r>
        <w:rPr>
          <w:rFonts w:ascii="仿宋体" w:hint="eastAsia"/>
        </w:rPr>
        <w:t>妇女参加自治议会情况</w:t>
      </w:r>
    </w:p>
    <w:tbl>
      <w:tblPr>
        <w:tblW w:w="0" w:type="auto"/>
        <w:tblInd w:w="-26" w:type="dxa"/>
        <w:tblLayout w:type="fixed"/>
        <w:tblCellMar>
          <w:left w:w="28" w:type="dxa"/>
          <w:right w:w="28" w:type="dxa"/>
        </w:tblCellMar>
        <w:tblLook w:val="0000" w:firstRow="0" w:lastRow="0" w:firstColumn="0" w:lastColumn="0" w:noHBand="0" w:noVBand="0"/>
      </w:tblPr>
      <w:tblGrid>
        <w:gridCol w:w="2068"/>
        <w:gridCol w:w="588"/>
        <w:gridCol w:w="252"/>
        <w:gridCol w:w="1320"/>
        <w:gridCol w:w="720"/>
        <w:gridCol w:w="720"/>
        <w:gridCol w:w="589"/>
        <w:gridCol w:w="1451"/>
        <w:gridCol w:w="840"/>
        <w:gridCol w:w="580"/>
        <w:gridCol w:w="1"/>
      </w:tblGrid>
      <w:tr w:rsidR="00000000">
        <w:tblPrEx>
          <w:tblCellMar>
            <w:top w:w="0" w:type="dxa"/>
            <w:bottom w:w="0" w:type="dxa"/>
          </w:tblCellMar>
        </w:tblPrEx>
        <w:tc>
          <w:tcPr>
            <w:tcW w:w="2068" w:type="dxa"/>
            <w:tcBorders>
              <w:top w:val="single" w:sz="6" w:space="0" w:color="auto"/>
            </w:tcBorders>
          </w:tcPr>
          <w:p w:rsidR="00000000" w:rsidRDefault="00000000">
            <w:pPr>
              <w:tabs>
                <w:tab w:val="left" w:leader="dot" w:pos="7680"/>
              </w:tabs>
              <w:spacing w:line="240" w:lineRule="atLeast"/>
              <w:rPr>
                <w:rFonts w:ascii="仿宋体"/>
                <w:sz w:val="24"/>
              </w:rPr>
            </w:pPr>
          </w:p>
        </w:tc>
        <w:tc>
          <w:tcPr>
            <w:tcW w:w="840" w:type="dxa"/>
            <w:gridSpan w:val="2"/>
            <w:tcBorders>
              <w:top w:val="single" w:sz="6" w:space="0" w:color="auto"/>
              <w:bottom w:val="single" w:sz="6" w:space="0" w:color="auto"/>
            </w:tcBorders>
          </w:tcPr>
          <w:p w:rsidR="00000000" w:rsidRDefault="00000000">
            <w:pPr>
              <w:tabs>
                <w:tab w:val="left" w:leader="dot" w:pos="7680"/>
              </w:tabs>
              <w:spacing w:line="240" w:lineRule="atLeast"/>
              <w:rPr>
                <w:rFonts w:ascii="仿宋体"/>
                <w:sz w:val="24"/>
              </w:rPr>
            </w:pPr>
          </w:p>
        </w:tc>
        <w:tc>
          <w:tcPr>
            <w:tcW w:w="2040" w:type="dxa"/>
            <w:gridSpan w:val="2"/>
            <w:tcBorders>
              <w:top w:val="single" w:sz="6" w:space="0" w:color="auto"/>
              <w:bottom w:val="single" w:sz="6" w:space="0" w:color="auto"/>
            </w:tcBorders>
          </w:tcPr>
          <w:p w:rsidR="00000000" w:rsidRDefault="00000000">
            <w:pPr>
              <w:tabs>
                <w:tab w:val="left" w:leader="dot" w:pos="7680"/>
              </w:tabs>
              <w:spacing w:line="240" w:lineRule="atLeast"/>
              <w:jc w:val="center"/>
              <w:rPr>
                <w:rFonts w:ascii="仿宋体"/>
                <w:sz w:val="24"/>
              </w:rPr>
            </w:pPr>
            <w:r>
              <w:rPr>
                <w:rFonts w:ascii="仿宋体"/>
                <w:sz w:val="24"/>
              </w:rPr>
              <w:t>1993</w:t>
            </w:r>
          </w:p>
        </w:tc>
        <w:tc>
          <w:tcPr>
            <w:tcW w:w="720" w:type="dxa"/>
            <w:tcBorders>
              <w:top w:val="single" w:sz="6" w:space="0" w:color="auto"/>
              <w:bottom w:val="single" w:sz="6" w:space="0" w:color="auto"/>
            </w:tcBorders>
          </w:tcPr>
          <w:p w:rsidR="00000000" w:rsidRDefault="00000000">
            <w:pPr>
              <w:tabs>
                <w:tab w:val="left" w:leader="dot" w:pos="7680"/>
              </w:tabs>
              <w:spacing w:line="240" w:lineRule="atLeast"/>
              <w:rPr>
                <w:rFonts w:ascii="仿宋体"/>
                <w:sz w:val="24"/>
              </w:rPr>
            </w:pPr>
          </w:p>
        </w:tc>
        <w:tc>
          <w:tcPr>
            <w:tcW w:w="589" w:type="dxa"/>
            <w:tcBorders>
              <w:top w:val="single" w:sz="6" w:space="0" w:color="auto"/>
              <w:bottom w:val="single" w:sz="6" w:space="0" w:color="auto"/>
            </w:tcBorders>
          </w:tcPr>
          <w:p w:rsidR="00000000" w:rsidRDefault="00000000">
            <w:pPr>
              <w:tabs>
                <w:tab w:val="left" w:leader="dot" w:pos="7680"/>
              </w:tabs>
              <w:spacing w:line="240" w:lineRule="atLeast"/>
              <w:rPr>
                <w:rFonts w:ascii="仿宋体"/>
                <w:sz w:val="24"/>
              </w:rPr>
            </w:pPr>
          </w:p>
        </w:tc>
        <w:tc>
          <w:tcPr>
            <w:tcW w:w="2291" w:type="dxa"/>
            <w:gridSpan w:val="2"/>
            <w:tcBorders>
              <w:top w:val="single" w:sz="6" w:space="0" w:color="auto"/>
              <w:bottom w:val="single" w:sz="6" w:space="0" w:color="auto"/>
            </w:tcBorders>
          </w:tcPr>
          <w:p w:rsidR="00000000" w:rsidRDefault="00000000">
            <w:pPr>
              <w:tabs>
                <w:tab w:val="left" w:leader="dot" w:pos="7680"/>
              </w:tabs>
              <w:spacing w:line="240" w:lineRule="atLeast"/>
              <w:jc w:val="center"/>
              <w:rPr>
                <w:rFonts w:ascii="仿宋体"/>
                <w:sz w:val="24"/>
              </w:rPr>
            </w:pPr>
            <w:r>
              <w:rPr>
                <w:rFonts w:ascii="仿宋体"/>
                <w:sz w:val="24"/>
              </w:rPr>
              <w:t>1995</w:t>
            </w:r>
          </w:p>
        </w:tc>
        <w:tc>
          <w:tcPr>
            <w:tcW w:w="581" w:type="dxa"/>
            <w:gridSpan w:val="2"/>
            <w:tcBorders>
              <w:top w:val="single" w:sz="6" w:space="0" w:color="auto"/>
              <w:bottom w:val="single" w:sz="6" w:space="0" w:color="auto"/>
            </w:tcBorders>
          </w:tcPr>
          <w:p w:rsidR="00000000" w:rsidRDefault="00000000">
            <w:pPr>
              <w:tabs>
                <w:tab w:val="left" w:leader="dot" w:pos="7680"/>
              </w:tabs>
              <w:spacing w:line="240" w:lineRule="atLeast"/>
              <w:rPr>
                <w:rFonts w:ascii="仿宋体"/>
                <w:sz w:val="24"/>
              </w:rPr>
            </w:pPr>
          </w:p>
        </w:tc>
      </w:tr>
      <w:tr w:rsidR="00000000">
        <w:tblPrEx>
          <w:tblCellMar>
            <w:top w:w="0" w:type="dxa"/>
            <w:bottom w:w="0" w:type="dxa"/>
          </w:tblCellMar>
        </w:tblPrEx>
        <w:tc>
          <w:tcPr>
            <w:tcW w:w="2068" w:type="dxa"/>
            <w:tcBorders>
              <w:bottom w:val="single" w:sz="6" w:space="0" w:color="auto"/>
            </w:tcBorders>
          </w:tcPr>
          <w:p w:rsidR="00000000" w:rsidRDefault="00000000">
            <w:pPr>
              <w:tabs>
                <w:tab w:val="left" w:leader="dot" w:pos="7680"/>
              </w:tabs>
              <w:spacing w:line="240" w:lineRule="atLeast"/>
              <w:jc w:val="center"/>
              <w:rPr>
                <w:rFonts w:ascii="仿宋体"/>
                <w:sz w:val="24"/>
              </w:rPr>
            </w:pPr>
            <w:r>
              <w:rPr>
                <w:rFonts w:ascii="仿宋体" w:hint="eastAsia"/>
                <w:sz w:val="24"/>
              </w:rPr>
              <w:t>区</w:t>
            </w:r>
          </w:p>
        </w:tc>
        <w:tc>
          <w:tcPr>
            <w:tcW w:w="840" w:type="dxa"/>
            <w:gridSpan w:val="2"/>
            <w:tcBorders>
              <w:bottom w:val="single" w:sz="6" w:space="0" w:color="auto"/>
            </w:tcBorders>
          </w:tcPr>
          <w:p w:rsidR="00000000" w:rsidRDefault="00000000">
            <w:pPr>
              <w:tabs>
                <w:tab w:val="left" w:leader="dot" w:pos="7680"/>
              </w:tabs>
              <w:spacing w:line="240" w:lineRule="atLeast"/>
              <w:jc w:val="center"/>
              <w:rPr>
                <w:rFonts w:ascii="仿宋体"/>
                <w:sz w:val="24"/>
              </w:rPr>
            </w:pPr>
            <w:r>
              <w:rPr>
                <w:rFonts w:ascii="仿宋体" w:hint="eastAsia"/>
                <w:sz w:val="24"/>
              </w:rPr>
              <w:t>女</w:t>
            </w:r>
          </w:p>
        </w:tc>
        <w:tc>
          <w:tcPr>
            <w:tcW w:w="2040" w:type="dxa"/>
            <w:gridSpan w:val="2"/>
            <w:tcBorders>
              <w:bottom w:val="single" w:sz="6" w:space="0" w:color="auto"/>
            </w:tcBorders>
          </w:tcPr>
          <w:p w:rsidR="00000000" w:rsidRDefault="00000000">
            <w:pPr>
              <w:tabs>
                <w:tab w:val="left" w:leader="dot" w:pos="7680"/>
              </w:tabs>
              <w:spacing w:line="240" w:lineRule="atLeast"/>
              <w:jc w:val="center"/>
              <w:rPr>
                <w:rFonts w:ascii="仿宋体"/>
                <w:sz w:val="24"/>
              </w:rPr>
            </w:pPr>
            <w:r>
              <w:rPr>
                <w:rFonts w:ascii="仿宋体" w:hint="eastAsia"/>
                <w:sz w:val="24"/>
              </w:rPr>
              <w:t>妇女所占百分比</w:t>
            </w:r>
          </w:p>
        </w:tc>
        <w:tc>
          <w:tcPr>
            <w:tcW w:w="720" w:type="dxa"/>
            <w:tcBorders>
              <w:bottom w:val="single" w:sz="6" w:space="0" w:color="auto"/>
            </w:tcBorders>
          </w:tcPr>
          <w:p w:rsidR="00000000" w:rsidRDefault="00000000">
            <w:pPr>
              <w:tabs>
                <w:tab w:val="left" w:leader="dot" w:pos="7680"/>
              </w:tabs>
              <w:spacing w:line="240" w:lineRule="atLeast"/>
              <w:jc w:val="left"/>
              <w:rPr>
                <w:rFonts w:ascii="仿宋体"/>
                <w:sz w:val="24"/>
              </w:rPr>
            </w:pPr>
            <w:r>
              <w:rPr>
                <w:rFonts w:ascii="仿宋体"/>
                <w:sz w:val="24"/>
              </w:rPr>
              <w:t xml:space="preserve">   </w:t>
            </w:r>
            <w:r>
              <w:rPr>
                <w:rFonts w:ascii="仿宋体" w:hint="eastAsia"/>
                <w:sz w:val="24"/>
              </w:rPr>
              <w:t>男</w:t>
            </w:r>
          </w:p>
        </w:tc>
        <w:tc>
          <w:tcPr>
            <w:tcW w:w="589" w:type="dxa"/>
            <w:tcBorders>
              <w:bottom w:val="single" w:sz="6" w:space="0" w:color="auto"/>
            </w:tcBorders>
          </w:tcPr>
          <w:p w:rsidR="00000000" w:rsidRDefault="00000000">
            <w:pPr>
              <w:tabs>
                <w:tab w:val="left" w:leader="dot" w:pos="7680"/>
              </w:tabs>
              <w:spacing w:line="240" w:lineRule="atLeast"/>
              <w:jc w:val="left"/>
              <w:rPr>
                <w:rFonts w:ascii="仿宋体"/>
                <w:sz w:val="24"/>
              </w:rPr>
            </w:pPr>
            <w:r>
              <w:rPr>
                <w:rFonts w:ascii="仿宋体"/>
                <w:sz w:val="24"/>
              </w:rPr>
              <w:t xml:space="preserve">  </w:t>
            </w:r>
            <w:r>
              <w:rPr>
                <w:rFonts w:ascii="仿宋体" w:hint="eastAsia"/>
                <w:sz w:val="24"/>
              </w:rPr>
              <w:t>女</w:t>
            </w:r>
          </w:p>
        </w:tc>
        <w:tc>
          <w:tcPr>
            <w:tcW w:w="2291" w:type="dxa"/>
            <w:gridSpan w:val="2"/>
            <w:tcBorders>
              <w:bottom w:val="single" w:sz="6" w:space="0" w:color="auto"/>
            </w:tcBorders>
          </w:tcPr>
          <w:p w:rsidR="00000000" w:rsidRDefault="00000000">
            <w:pPr>
              <w:tabs>
                <w:tab w:val="left" w:leader="dot" w:pos="7680"/>
              </w:tabs>
              <w:spacing w:line="240" w:lineRule="atLeast"/>
              <w:jc w:val="center"/>
              <w:rPr>
                <w:rFonts w:ascii="仿宋体"/>
                <w:sz w:val="24"/>
              </w:rPr>
            </w:pPr>
            <w:r>
              <w:rPr>
                <w:rFonts w:ascii="仿宋体" w:hint="eastAsia"/>
                <w:sz w:val="24"/>
              </w:rPr>
              <w:t>妇女所占百分比</w:t>
            </w:r>
          </w:p>
        </w:tc>
        <w:tc>
          <w:tcPr>
            <w:tcW w:w="581" w:type="dxa"/>
            <w:gridSpan w:val="2"/>
            <w:tcBorders>
              <w:bottom w:val="single" w:sz="6" w:space="0" w:color="auto"/>
            </w:tcBorders>
          </w:tcPr>
          <w:p w:rsidR="00000000" w:rsidRDefault="00000000">
            <w:pPr>
              <w:tabs>
                <w:tab w:val="left" w:leader="dot" w:pos="7680"/>
              </w:tabs>
              <w:spacing w:line="240" w:lineRule="atLeast"/>
              <w:jc w:val="center"/>
              <w:rPr>
                <w:rFonts w:ascii="仿宋体"/>
                <w:sz w:val="24"/>
              </w:rPr>
            </w:pPr>
            <w:r>
              <w:rPr>
                <w:rFonts w:ascii="仿宋体" w:hint="eastAsia"/>
                <w:sz w:val="24"/>
              </w:rPr>
              <w:t>男</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安达卢西亚</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14</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12.84</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95</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31</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28.44</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78</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阿拉贡</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5</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7.46</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62</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8</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11.94</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59</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阿斯图里亚斯</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8</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17.78</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37</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7</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15.56</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38</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巴利阿里群岛</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11</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18.64</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48</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17</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28.81</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42</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加那利群岛</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4</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6.67</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56</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8</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13.33</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52</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坎塔布里亚</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2</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5.00</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38</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6</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15.38</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33</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卡斯蒂利亚</w:t>
            </w:r>
            <w:r>
              <w:rPr>
                <w:rFonts w:ascii="仿宋体"/>
                <w:sz w:val="24"/>
              </w:rPr>
              <w:t>-</w:t>
            </w:r>
            <w:r>
              <w:rPr>
                <w:rFonts w:ascii="仿宋体" w:hint="eastAsia"/>
                <w:sz w:val="24"/>
              </w:rPr>
              <w:t>莱昂</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8</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9.52</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76</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16</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19.05</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68</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卡斯蒂利亚</w:t>
            </w:r>
            <w:r>
              <w:rPr>
                <w:rFonts w:ascii="仿宋体"/>
                <w:sz w:val="24"/>
              </w:rPr>
              <w:t>-</w:t>
            </w:r>
            <w:r>
              <w:rPr>
                <w:rFonts w:ascii="仿宋体" w:hint="eastAsia"/>
                <w:sz w:val="24"/>
              </w:rPr>
              <w:t>拉曼查</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9</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19.15</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38</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11</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23.40</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36</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加泰罗尼亚</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18</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13.33</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117</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21</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15.56</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114</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埃斯特雷马杜拉</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10</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15.39</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51</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10</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15.38</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55</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加利西亚</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10</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11.76</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75</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10</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13.33</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65</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马德里</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24</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23.76</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77</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29</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28.18</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74</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穆尔西亚</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5</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11.11</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40</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5</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11.11</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40</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纳瓦拉</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9</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18.00</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41</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9</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18.00</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41</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拉里奥哈</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6</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18.18</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27</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7</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21.21</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26</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巴伦西亚区</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12</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13.48</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77</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22</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24.72</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67</w:t>
            </w:r>
          </w:p>
        </w:tc>
      </w:tr>
      <w:tr w:rsidR="00000000">
        <w:tblPrEx>
          <w:tblCellMar>
            <w:top w:w="0" w:type="dxa"/>
            <w:bottom w:w="0" w:type="dxa"/>
          </w:tblCellMar>
        </w:tblPrEx>
        <w:trPr>
          <w:gridAfter w:val="1"/>
        </w:trPr>
        <w:tc>
          <w:tcPr>
            <w:tcW w:w="2068" w:type="dxa"/>
          </w:tcPr>
          <w:p w:rsidR="00000000" w:rsidRDefault="00000000">
            <w:pPr>
              <w:tabs>
                <w:tab w:val="left" w:leader="dot" w:pos="7680"/>
              </w:tabs>
              <w:spacing w:line="240" w:lineRule="atLeast"/>
              <w:rPr>
                <w:rFonts w:ascii="仿宋体"/>
                <w:sz w:val="24"/>
              </w:rPr>
            </w:pPr>
            <w:r>
              <w:rPr>
                <w:rFonts w:ascii="仿宋体" w:hint="eastAsia"/>
                <w:sz w:val="24"/>
              </w:rPr>
              <w:t>巴斯克地区</w:t>
            </w:r>
          </w:p>
        </w:tc>
        <w:tc>
          <w:tcPr>
            <w:tcW w:w="588" w:type="dxa"/>
          </w:tcPr>
          <w:p w:rsidR="00000000" w:rsidRDefault="00000000">
            <w:pPr>
              <w:tabs>
                <w:tab w:val="left" w:leader="dot" w:pos="7680"/>
              </w:tabs>
              <w:spacing w:line="240" w:lineRule="atLeast"/>
              <w:jc w:val="right"/>
              <w:rPr>
                <w:rFonts w:ascii="仿宋体"/>
                <w:sz w:val="24"/>
              </w:rPr>
            </w:pPr>
            <w:r>
              <w:rPr>
                <w:rFonts w:ascii="仿宋体"/>
                <w:sz w:val="24"/>
              </w:rPr>
              <w:t>13</w:t>
            </w:r>
          </w:p>
        </w:tc>
        <w:tc>
          <w:tcPr>
            <w:tcW w:w="252" w:type="dxa"/>
          </w:tcPr>
          <w:p w:rsidR="00000000" w:rsidRDefault="00000000">
            <w:pPr>
              <w:tabs>
                <w:tab w:val="left" w:leader="dot" w:pos="7680"/>
              </w:tabs>
              <w:spacing w:line="240" w:lineRule="atLeast"/>
              <w:jc w:val="right"/>
              <w:rPr>
                <w:rFonts w:ascii="仿宋体"/>
                <w:sz w:val="24"/>
              </w:rPr>
            </w:pPr>
          </w:p>
        </w:tc>
        <w:tc>
          <w:tcPr>
            <w:tcW w:w="1320" w:type="dxa"/>
          </w:tcPr>
          <w:p w:rsidR="00000000" w:rsidRDefault="00000000">
            <w:pPr>
              <w:tabs>
                <w:tab w:val="left" w:leader="dot" w:pos="7680"/>
              </w:tabs>
              <w:spacing w:line="240" w:lineRule="atLeast"/>
              <w:jc w:val="right"/>
              <w:rPr>
                <w:rFonts w:ascii="仿宋体"/>
                <w:sz w:val="24"/>
              </w:rPr>
            </w:pPr>
            <w:r>
              <w:rPr>
                <w:rFonts w:ascii="仿宋体"/>
                <w:sz w:val="24"/>
              </w:rPr>
              <w:t>17.33</w:t>
            </w:r>
          </w:p>
        </w:tc>
        <w:tc>
          <w:tcPr>
            <w:tcW w:w="720" w:type="dxa"/>
          </w:tcPr>
          <w:p w:rsidR="00000000" w:rsidRDefault="00000000">
            <w:pPr>
              <w:tabs>
                <w:tab w:val="left" w:leader="dot" w:pos="7680"/>
              </w:tabs>
              <w:spacing w:line="240" w:lineRule="atLeast"/>
              <w:jc w:val="right"/>
              <w:rPr>
                <w:rFonts w:ascii="仿宋体"/>
                <w:sz w:val="24"/>
              </w:rPr>
            </w:pPr>
          </w:p>
        </w:tc>
        <w:tc>
          <w:tcPr>
            <w:tcW w:w="720" w:type="dxa"/>
          </w:tcPr>
          <w:p w:rsidR="00000000" w:rsidRDefault="00000000">
            <w:pPr>
              <w:tabs>
                <w:tab w:val="left" w:leader="dot" w:pos="7680"/>
              </w:tabs>
              <w:spacing w:line="240" w:lineRule="atLeast"/>
              <w:ind w:right="92"/>
              <w:jc w:val="right"/>
              <w:rPr>
                <w:rFonts w:ascii="仿宋体"/>
                <w:sz w:val="24"/>
              </w:rPr>
            </w:pPr>
            <w:r>
              <w:rPr>
                <w:rFonts w:ascii="仿宋体"/>
                <w:sz w:val="24"/>
              </w:rPr>
              <w:t>62</w:t>
            </w:r>
          </w:p>
        </w:tc>
        <w:tc>
          <w:tcPr>
            <w:tcW w:w="589" w:type="dxa"/>
          </w:tcPr>
          <w:p w:rsidR="00000000" w:rsidRDefault="00000000">
            <w:pPr>
              <w:tabs>
                <w:tab w:val="left" w:leader="dot" w:pos="7680"/>
              </w:tabs>
              <w:spacing w:line="240" w:lineRule="atLeast"/>
              <w:jc w:val="right"/>
              <w:rPr>
                <w:rFonts w:ascii="仿宋体"/>
                <w:sz w:val="24"/>
              </w:rPr>
            </w:pPr>
            <w:r>
              <w:rPr>
                <w:rFonts w:ascii="仿宋体"/>
                <w:sz w:val="24"/>
              </w:rPr>
              <w:t>14</w:t>
            </w:r>
          </w:p>
        </w:tc>
        <w:tc>
          <w:tcPr>
            <w:tcW w:w="1451" w:type="dxa"/>
          </w:tcPr>
          <w:p w:rsidR="00000000" w:rsidRDefault="00000000">
            <w:pPr>
              <w:tabs>
                <w:tab w:val="left" w:leader="dot" w:pos="7680"/>
              </w:tabs>
              <w:spacing w:line="240" w:lineRule="atLeast"/>
              <w:jc w:val="right"/>
              <w:rPr>
                <w:rFonts w:ascii="仿宋体"/>
                <w:sz w:val="24"/>
              </w:rPr>
            </w:pPr>
            <w:r>
              <w:rPr>
                <w:rFonts w:ascii="仿宋体"/>
                <w:sz w:val="24"/>
              </w:rPr>
              <w:t>15.67</w:t>
            </w:r>
          </w:p>
        </w:tc>
        <w:tc>
          <w:tcPr>
            <w:tcW w:w="840" w:type="dxa"/>
          </w:tcPr>
          <w:p w:rsidR="00000000" w:rsidRDefault="00000000">
            <w:pPr>
              <w:tabs>
                <w:tab w:val="left" w:leader="dot" w:pos="7680"/>
              </w:tabs>
              <w:spacing w:line="240" w:lineRule="atLeast"/>
              <w:jc w:val="right"/>
              <w:rPr>
                <w:rFonts w:ascii="仿宋体"/>
                <w:sz w:val="24"/>
              </w:rPr>
            </w:pPr>
          </w:p>
        </w:tc>
        <w:tc>
          <w:tcPr>
            <w:tcW w:w="580" w:type="dxa"/>
          </w:tcPr>
          <w:p w:rsidR="00000000" w:rsidRDefault="00000000">
            <w:pPr>
              <w:tabs>
                <w:tab w:val="left" w:leader="dot" w:pos="7680"/>
              </w:tabs>
              <w:spacing w:line="240" w:lineRule="atLeast"/>
              <w:jc w:val="right"/>
              <w:rPr>
                <w:rFonts w:ascii="仿宋体"/>
                <w:sz w:val="24"/>
              </w:rPr>
            </w:pPr>
            <w:r>
              <w:rPr>
                <w:rFonts w:ascii="仿宋体"/>
                <w:sz w:val="24"/>
              </w:rPr>
              <w:t>61</w:t>
            </w:r>
          </w:p>
        </w:tc>
      </w:tr>
      <w:tr w:rsidR="00000000">
        <w:tblPrEx>
          <w:tblCellMar>
            <w:top w:w="0" w:type="dxa"/>
            <w:bottom w:w="0" w:type="dxa"/>
          </w:tblCellMar>
        </w:tblPrEx>
        <w:trPr>
          <w:gridAfter w:val="1"/>
        </w:trPr>
        <w:tc>
          <w:tcPr>
            <w:tcW w:w="2068" w:type="dxa"/>
            <w:tcBorders>
              <w:bottom w:val="single" w:sz="6" w:space="0" w:color="auto"/>
            </w:tcBorders>
          </w:tcPr>
          <w:p w:rsidR="00000000" w:rsidRDefault="00000000">
            <w:pPr>
              <w:tabs>
                <w:tab w:val="left" w:leader="dot" w:pos="7680"/>
              </w:tabs>
              <w:spacing w:line="240" w:lineRule="atLeast"/>
              <w:rPr>
                <w:rFonts w:ascii="仿宋体"/>
                <w:sz w:val="24"/>
              </w:rPr>
            </w:pPr>
            <w:r>
              <w:rPr>
                <w:rFonts w:ascii="仿宋体"/>
                <w:sz w:val="24"/>
              </w:rPr>
              <w:t xml:space="preserve">    </w:t>
            </w:r>
            <w:r>
              <w:rPr>
                <w:rFonts w:ascii="仿宋体" w:hint="eastAsia"/>
                <w:sz w:val="24"/>
              </w:rPr>
              <w:t>共计</w:t>
            </w:r>
          </w:p>
        </w:tc>
        <w:tc>
          <w:tcPr>
            <w:tcW w:w="588" w:type="dxa"/>
            <w:tcBorders>
              <w:top w:val="single" w:sz="6" w:space="0" w:color="auto"/>
              <w:bottom w:val="single" w:sz="6" w:space="0" w:color="auto"/>
            </w:tcBorders>
          </w:tcPr>
          <w:p w:rsidR="00000000" w:rsidRDefault="00000000">
            <w:pPr>
              <w:tabs>
                <w:tab w:val="left" w:leader="dot" w:pos="7680"/>
              </w:tabs>
              <w:spacing w:line="240" w:lineRule="atLeast"/>
              <w:jc w:val="right"/>
              <w:rPr>
                <w:rFonts w:ascii="仿宋体"/>
                <w:sz w:val="24"/>
              </w:rPr>
            </w:pPr>
            <w:r>
              <w:rPr>
                <w:rFonts w:ascii="仿宋体"/>
                <w:sz w:val="24"/>
              </w:rPr>
              <w:t>168</w:t>
            </w:r>
          </w:p>
        </w:tc>
        <w:tc>
          <w:tcPr>
            <w:tcW w:w="252" w:type="dxa"/>
            <w:tcBorders>
              <w:top w:val="single" w:sz="6" w:space="0" w:color="auto"/>
              <w:bottom w:val="single" w:sz="6" w:space="0" w:color="auto"/>
            </w:tcBorders>
          </w:tcPr>
          <w:p w:rsidR="00000000" w:rsidRDefault="00000000">
            <w:pPr>
              <w:tabs>
                <w:tab w:val="left" w:leader="dot" w:pos="7680"/>
              </w:tabs>
              <w:spacing w:line="240" w:lineRule="atLeast"/>
              <w:jc w:val="right"/>
              <w:rPr>
                <w:rFonts w:ascii="仿宋体"/>
                <w:sz w:val="24"/>
              </w:rPr>
            </w:pPr>
          </w:p>
        </w:tc>
        <w:tc>
          <w:tcPr>
            <w:tcW w:w="1320" w:type="dxa"/>
            <w:tcBorders>
              <w:top w:val="single" w:sz="6" w:space="0" w:color="auto"/>
              <w:bottom w:val="single" w:sz="6" w:space="0" w:color="auto"/>
            </w:tcBorders>
          </w:tcPr>
          <w:p w:rsidR="00000000" w:rsidRDefault="00000000">
            <w:pPr>
              <w:tabs>
                <w:tab w:val="left" w:leader="dot" w:pos="7680"/>
              </w:tabs>
              <w:spacing w:line="240" w:lineRule="atLeast"/>
              <w:jc w:val="right"/>
              <w:rPr>
                <w:rFonts w:ascii="仿宋体"/>
                <w:sz w:val="24"/>
              </w:rPr>
            </w:pPr>
            <w:r>
              <w:rPr>
                <w:rFonts w:ascii="仿宋体"/>
                <w:sz w:val="24"/>
              </w:rPr>
              <w:t>14.18</w:t>
            </w:r>
          </w:p>
        </w:tc>
        <w:tc>
          <w:tcPr>
            <w:tcW w:w="720" w:type="dxa"/>
            <w:tcBorders>
              <w:top w:val="single" w:sz="6" w:space="0" w:color="auto"/>
              <w:bottom w:val="single" w:sz="6" w:space="0" w:color="auto"/>
            </w:tcBorders>
          </w:tcPr>
          <w:p w:rsidR="00000000" w:rsidRDefault="00000000">
            <w:pPr>
              <w:tabs>
                <w:tab w:val="left" w:leader="dot" w:pos="7680"/>
              </w:tabs>
              <w:spacing w:line="240" w:lineRule="atLeast"/>
              <w:jc w:val="right"/>
              <w:rPr>
                <w:rFonts w:ascii="仿宋体"/>
                <w:sz w:val="24"/>
              </w:rPr>
            </w:pPr>
          </w:p>
        </w:tc>
        <w:tc>
          <w:tcPr>
            <w:tcW w:w="720" w:type="dxa"/>
            <w:tcBorders>
              <w:top w:val="single" w:sz="6" w:space="0" w:color="auto"/>
              <w:bottom w:val="single" w:sz="6" w:space="0" w:color="auto"/>
            </w:tcBorders>
          </w:tcPr>
          <w:p w:rsidR="00000000" w:rsidRDefault="00000000">
            <w:pPr>
              <w:tabs>
                <w:tab w:val="left" w:leader="dot" w:pos="7680"/>
              </w:tabs>
              <w:spacing w:line="240" w:lineRule="atLeast"/>
              <w:ind w:right="92"/>
              <w:jc w:val="right"/>
              <w:rPr>
                <w:rFonts w:ascii="仿宋体"/>
                <w:sz w:val="24"/>
              </w:rPr>
            </w:pPr>
            <w:r>
              <w:rPr>
                <w:rFonts w:ascii="仿宋体"/>
                <w:sz w:val="24"/>
              </w:rPr>
              <w:t>1.017</w:t>
            </w:r>
          </w:p>
        </w:tc>
        <w:tc>
          <w:tcPr>
            <w:tcW w:w="589" w:type="dxa"/>
            <w:tcBorders>
              <w:top w:val="single" w:sz="6" w:space="0" w:color="auto"/>
              <w:bottom w:val="single" w:sz="6" w:space="0" w:color="auto"/>
            </w:tcBorders>
          </w:tcPr>
          <w:p w:rsidR="00000000" w:rsidRDefault="00000000">
            <w:pPr>
              <w:tabs>
                <w:tab w:val="left" w:leader="dot" w:pos="7680"/>
              </w:tabs>
              <w:spacing w:line="240" w:lineRule="atLeast"/>
              <w:jc w:val="right"/>
              <w:rPr>
                <w:rFonts w:ascii="仿宋体"/>
                <w:sz w:val="24"/>
              </w:rPr>
            </w:pPr>
            <w:r>
              <w:rPr>
                <w:rFonts w:ascii="仿宋体"/>
                <w:sz w:val="24"/>
              </w:rPr>
              <w:t>231</w:t>
            </w:r>
          </w:p>
        </w:tc>
        <w:tc>
          <w:tcPr>
            <w:tcW w:w="1451" w:type="dxa"/>
            <w:tcBorders>
              <w:top w:val="single" w:sz="6" w:space="0" w:color="auto"/>
              <w:bottom w:val="single" w:sz="6" w:space="0" w:color="auto"/>
            </w:tcBorders>
          </w:tcPr>
          <w:p w:rsidR="00000000" w:rsidRDefault="00000000">
            <w:pPr>
              <w:tabs>
                <w:tab w:val="left" w:leader="dot" w:pos="7680"/>
              </w:tabs>
              <w:spacing w:line="240" w:lineRule="atLeast"/>
              <w:jc w:val="right"/>
              <w:rPr>
                <w:rFonts w:ascii="仿宋体"/>
                <w:sz w:val="24"/>
              </w:rPr>
            </w:pPr>
            <w:r>
              <w:rPr>
                <w:rFonts w:ascii="仿宋体"/>
                <w:sz w:val="24"/>
              </w:rPr>
              <w:t>19.58</w:t>
            </w:r>
          </w:p>
        </w:tc>
        <w:tc>
          <w:tcPr>
            <w:tcW w:w="840" w:type="dxa"/>
            <w:tcBorders>
              <w:top w:val="single" w:sz="6" w:space="0" w:color="auto"/>
              <w:bottom w:val="single" w:sz="6" w:space="0" w:color="auto"/>
            </w:tcBorders>
          </w:tcPr>
          <w:p w:rsidR="00000000" w:rsidRDefault="00000000">
            <w:pPr>
              <w:tabs>
                <w:tab w:val="left" w:leader="dot" w:pos="7680"/>
              </w:tabs>
              <w:spacing w:line="240" w:lineRule="atLeast"/>
              <w:jc w:val="right"/>
              <w:rPr>
                <w:rFonts w:ascii="仿宋体"/>
                <w:sz w:val="24"/>
              </w:rPr>
            </w:pPr>
          </w:p>
        </w:tc>
        <w:tc>
          <w:tcPr>
            <w:tcW w:w="580" w:type="dxa"/>
            <w:tcBorders>
              <w:top w:val="single" w:sz="6" w:space="0" w:color="auto"/>
              <w:bottom w:val="single" w:sz="6" w:space="0" w:color="auto"/>
            </w:tcBorders>
          </w:tcPr>
          <w:p w:rsidR="00000000" w:rsidRDefault="00000000">
            <w:pPr>
              <w:tabs>
                <w:tab w:val="left" w:leader="dot" w:pos="7680"/>
              </w:tabs>
              <w:spacing w:line="240" w:lineRule="atLeast"/>
              <w:jc w:val="right"/>
              <w:rPr>
                <w:rFonts w:ascii="仿宋体"/>
                <w:sz w:val="24"/>
              </w:rPr>
            </w:pPr>
            <w:r>
              <w:rPr>
                <w:rFonts w:ascii="仿宋体"/>
                <w:sz w:val="24"/>
              </w:rPr>
              <w:t>949</w:t>
            </w:r>
          </w:p>
        </w:tc>
      </w:tr>
    </w:tbl>
    <w:p w:rsidR="00000000" w:rsidRDefault="00000000">
      <w:pPr>
        <w:tabs>
          <w:tab w:val="left" w:leader="dot" w:pos="7680"/>
        </w:tabs>
        <w:spacing w:after="360" w:line="460" w:lineRule="exact"/>
        <w:ind w:firstLine="600"/>
        <w:rPr>
          <w:rFonts w:ascii="仿宋体"/>
        </w:rPr>
      </w:pPr>
      <w:r>
        <w:rPr>
          <w:rFonts w:ascii="仿宋体" w:hint="eastAsia"/>
          <w:u w:val="single"/>
        </w:rPr>
        <w:t>资料来源</w:t>
      </w:r>
      <w:r>
        <w:rPr>
          <w:rFonts w:ascii="仿宋体" w:hint="eastAsia"/>
        </w:rPr>
        <w:t>：根据各自治议会提供的数据计算。</w:t>
      </w:r>
    </w:p>
    <w:p w:rsidR="00000000" w:rsidRDefault="00000000">
      <w:pPr>
        <w:tabs>
          <w:tab w:val="left" w:leader="dot" w:pos="7680"/>
        </w:tabs>
        <w:spacing w:after="360" w:line="460" w:lineRule="exact"/>
        <w:ind w:firstLine="601"/>
        <w:rPr>
          <w:rFonts w:ascii="仿宋体"/>
        </w:rPr>
      </w:pPr>
      <w:r>
        <w:rPr>
          <w:rFonts w:ascii="仿宋体"/>
        </w:rPr>
        <w:t>1993</w:t>
      </w:r>
      <w:r>
        <w:rPr>
          <w:rFonts w:ascii="仿宋体" w:hint="eastAsia"/>
        </w:rPr>
        <w:t>年</w:t>
      </w:r>
      <w:r>
        <w:rPr>
          <w:rFonts w:ascii="仿宋体"/>
        </w:rPr>
        <w:t>5</w:t>
      </w:r>
      <w:r>
        <w:rPr>
          <w:rFonts w:ascii="仿宋体" w:hint="eastAsia"/>
        </w:rPr>
        <w:t>月，只有穆尔西亚自治区是由一名妇女担任区主席；目前，没有妇女任区主席。</w:t>
      </w:r>
      <w:r>
        <w:rPr>
          <w:rFonts w:ascii="仿宋体"/>
        </w:rPr>
        <w:t>1993</w:t>
      </w:r>
      <w:r>
        <w:rPr>
          <w:rFonts w:ascii="仿宋体" w:hint="eastAsia"/>
        </w:rPr>
        <w:t>年，</w:t>
      </w:r>
      <w:r>
        <w:rPr>
          <w:rFonts w:ascii="仿宋体"/>
        </w:rPr>
        <w:t>9.15%</w:t>
      </w:r>
      <w:r>
        <w:rPr>
          <w:rFonts w:ascii="仿宋体" w:hint="eastAsia"/>
        </w:rPr>
        <w:t>的大臣为妇女，今天，</w:t>
      </w:r>
      <w:r>
        <w:rPr>
          <w:rFonts w:ascii="仿宋体"/>
        </w:rPr>
        <w:t>11.4%</w:t>
      </w:r>
      <w:r>
        <w:rPr>
          <w:rFonts w:ascii="仿宋体" w:hint="eastAsia"/>
        </w:rPr>
        <w:t>为妇女</w:t>
      </w:r>
      <w:r>
        <w:rPr>
          <w:rFonts w:ascii="仿宋体"/>
        </w:rPr>
        <w:t>(</w:t>
      </w:r>
      <w:r>
        <w:rPr>
          <w:rFonts w:ascii="仿宋体" w:hint="eastAsia"/>
        </w:rPr>
        <w:t>表</w:t>
      </w:r>
      <w:r>
        <w:rPr>
          <w:rFonts w:ascii="仿宋体"/>
        </w:rPr>
        <w:t>7.2)</w:t>
      </w:r>
    </w:p>
    <w:p w:rsidR="00000000" w:rsidRDefault="00000000">
      <w:pPr>
        <w:spacing w:after="240" w:line="460" w:lineRule="exact"/>
        <w:jc w:val="center"/>
        <w:rPr>
          <w:rFonts w:ascii="仿宋体"/>
        </w:rPr>
      </w:pPr>
      <w:r>
        <w:rPr>
          <w:rFonts w:ascii="仿宋体" w:hint="eastAsia"/>
        </w:rPr>
        <w:t>表</w:t>
      </w:r>
      <w:r>
        <w:rPr>
          <w:rFonts w:ascii="仿宋体"/>
        </w:rPr>
        <w:t xml:space="preserve">7.2.  </w:t>
      </w:r>
      <w:r>
        <w:rPr>
          <w:rFonts w:ascii="仿宋体" w:hint="eastAsia"/>
        </w:rPr>
        <w:t>妇女参加自治政府情况</w:t>
      </w:r>
    </w:p>
    <w:tbl>
      <w:tblPr>
        <w:tblW w:w="0" w:type="auto"/>
        <w:tblInd w:w="-26"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308"/>
        <w:gridCol w:w="720"/>
        <w:gridCol w:w="1800"/>
        <w:gridCol w:w="720"/>
        <w:gridCol w:w="694"/>
        <w:gridCol w:w="1826"/>
        <w:gridCol w:w="577"/>
        <w:gridCol w:w="4"/>
      </w:tblGrid>
      <w:tr w:rsidR="00000000">
        <w:tblPrEx>
          <w:tblCellMar>
            <w:top w:w="0" w:type="dxa"/>
            <w:bottom w:w="0" w:type="dxa"/>
          </w:tblCellMar>
        </w:tblPrEx>
        <w:tc>
          <w:tcPr>
            <w:tcW w:w="2308" w:type="dxa"/>
          </w:tcPr>
          <w:p w:rsidR="00000000" w:rsidRDefault="00000000">
            <w:pPr>
              <w:spacing w:line="240" w:lineRule="atLeast"/>
              <w:rPr>
                <w:rFonts w:ascii="仿宋体"/>
                <w:sz w:val="24"/>
              </w:rPr>
            </w:pPr>
          </w:p>
        </w:tc>
        <w:tc>
          <w:tcPr>
            <w:tcW w:w="3240" w:type="dxa"/>
            <w:gridSpan w:val="3"/>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sz w:val="24"/>
              </w:rPr>
              <w:t>1993</w:t>
            </w:r>
          </w:p>
        </w:tc>
        <w:tc>
          <w:tcPr>
            <w:tcW w:w="3101" w:type="dxa"/>
            <w:gridSpan w:val="4"/>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sz w:val="24"/>
              </w:rPr>
              <w:t>1996</w:t>
            </w:r>
          </w:p>
        </w:tc>
      </w:tr>
      <w:tr w:rsidR="00000000">
        <w:tblPrEx>
          <w:tblCellMar>
            <w:top w:w="0" w:type="dxa"/>
            <w:bottom w:w="0" w:type="dxa"/>
          </w:tblCellMar>
        </w:tblPrEx>
        <w:trPr>
          <w:gridAfter w:val="1"/>
        </w:trPr>
        <w:tc>
          <w:tcPr>
            <w:tcW w:w="2308" w:type="dxa"/>
            <w:tcBorders>
              <w:top w:val="nil"/>
              <w:bottom w:val="single" w:sz="6" w:space="0" w:color="auto"/>
            </w:tcBorders>
          </w:tcPr>
          <w:p w:rsidR="00000000" w:rsidRDefault="00000000">
            <w:pPr>
              <w:spacing w:line="240" w:lineRule="atLeast"/>
              <w:rPr>
                <w:rFonts w:ascii="仿宋体"/>
                <w:sz w:val="24"/>
              </w:rPr>
            </w:pPr>
            <w:r>
              <w:rPr>
                <w:rFonts w:ascii="仿宋体" w:hint="eastAsia"/>
                <w:sz w:val="24"/>
              </w:rPr>
              <w:t>区</w:t>
            </w:r>
          </w:p>
        </w:tc>
        <w:tc>
          <w:tcPr>
            <w:tcW w:w="720" w:type="dxa"/>
            <w:tcBorders>
              <w:top w:val="nil"/>
              <w:bottom w:val="single" w:sz="6" w:space="0" w:color="auto"/>
            </w:tcBorders>
          </w:tcPr>
          <w:p w:rsidR="00000000" w:rsidRDefault="00000000">
            <w:pPr>
              <w:spacing w:line="240" w:lineRule="atLeast"/>
              <w:jc w:val="center"/>
              <w:rPr>
                <w:rFonts w:ascii="仿宋体"/>
                <w:sz w:val="24"/>
              </w:rPr>
            </w:pPr>
            <w:r>
              <w:rPr>
                <w:rFonts w:ascii="仿宋体" w:hint="eastAsia"/>
                <w:sz w:val="24"/>
              </w:rPr>
              <w:t>女</w:t>
            </w:r>
          </w:p>
        </w:tc>
        <w:tc>
          <w:tcPr>
            <w:tcW w:w="1800" w:type="dxa"/>
            <w:tcBorders>
              <w:top w:val="nil"/>
              <w:bottom w:val="single" w:sz="6" w:space="0" w:color="auto"/>
            </w:tcBorders>
          </w:tcPr>
          <w:p w:rsidR="00000000" w:rsidRDefault="00000000">
            <w:pPr>
              <w:spacing w:line="240" w:lineRule="atLeast"/>
              <w:jc w:val="center"/>
              <w:rPr>
                <w:rFonts w:ascii="仿宋体"/>
                <w:sz w:val="24"/>
              </w:rPr>
            </w:pPr>
            <w:r>
              <w:rPr>
                <w:rFonts w:ascii="仿宋体" w:hint="eastAsia"/>
                <w:sz w:val="24"/>
              </w:rPr>
              <w:t>妇女所占百分比</w:t>
            </w:r>
          </w:p>
        </w:tc>
        <w:tc>
          <w:tcPr>
            <w:tcW w:w="720" w:type="dxa"/>
            <w:tcBorders>
              <w:top w:val="nil"/>
              <w:bottom w:val="single" w:sz="6" w:space="0" w:color="auto"/>
            </w:tcBorders>
          </w:tcPr>
          <w:p w:rsidR="00000000" w:rsidRDefault="00000000">
            <w:pPr>
              <w:spacing w:line="240" w:lineRule="atLeast"/>
              <w:ind w:right="92"/>
              <w:jc w:val="right"/>
              <w:rPr>
                <w:rFonts w:ascii="仿宋体"/>
                <w:sz w:val="24"/>
              </w:rPr>
            </w:pPr>
            <w:r>
              <w:rPr>
                <w:rFonts w:ascii="仿宋体" w:hint="eastAsia"/>
                <w:sz w:val="24"/>
              </w:rPr>
              <w:t>男</w:t>
            </w:r>
          </w:p>
        </w:tc>
        <w:tc>
          <w:tcPr>
            <w:tcW w:w="694" w:type="dxa"/>
            <w:tcBorders>
              <w:top w:val="nil"/>
              <w:bottom w:val="single" w:sz="6" w:space="0" w:color="auto"/>
            </w:tcBorders>
          </w:tcPr>
          <w:p w:rsidR="00000000" w:rsidRDefault="00000000">
            <w:pPr>
              <w:spacing w:line="240" w:lineRule="atLeast"/>
              <w:ind w:right="66"/>
              <w:jc w:val="right"/>
              <w:rPr>
                <w:rFonts w:ascii="仿宋体"/>
                <w:sz w:val="24"/>
              </w:rPr>
            </w:pPr>
            <w:r>
              <w:rPr>
                <w:rFonts w:ascii="仿宋体" w:hint="eastAsia"/>
                <w:sz w:val="24"/>
              </w:rPr>
              <w:t>女</w:t>
            </w:r>
          </w:p>
        </w:tc>
        <w:tc>
          <w:tcPr>
            <w:tcW w:w="1826" w:type="dxa"/>
            <w:tcBorders>
              <w:top w:val="nil"/>
              <w:bottom w:val="single" w:sz="6" w:space="0" w:color="auto"/>
            </w:tcBorders>
          </w:tcPr>
          <w:p w:rsidR="00000000" w:rsidRDefault="00000000">
            <w:pPr>
              <w:spacing w:line="240" w:lineRule="atLeast"/>
              <w:jc w:val="center"/>
              <w:rPr>
                <w:rFonts w:ascii="仿宋体"/>
                <w:sz w:val="24"/>
              </w:rPr>
            </w:pPr>
            <w:r>
              <w:rPr>
                <w:rFonts w:ascii="仿宋体" w:hint="eastAsia"/>
                <w:sz w:val="24"/>
              </w:rPr>
              <w:t>妇女所占百分比</w:t>
            </w:r>
          </w:p>
        </w:tc>
        <w:tc>
          <w:tcPr>
            <w:tcW w:w="577" w:type="dxa"/>
            <w:tcBorders>
              <w:top w:val="nil"/>
              <w:bottom w:val="single" w:sz="6" w:space="0" w:color="auto"/>
            </w:tcBorders>
          </w:tcPr>
          <w:p w:rsidR="00000000" w:rsidRDefault="00000000">
            <w:pPr>
              <w:spacing w:line="240" w:lineRule="atLeast"/>
              <w:jc w:val="center"/>
              <w:rPr>
                <w:rFonts w:ascii="仿宋体"/>
                <w:sz w:val="24"/>
              </w:rPr>
            </w:pPr>
            <w:r>
              <w:rPr>
                <w:rFonts w:ascii="仿宋体" w:hint="eastAsia"/>
                <w:sz w:val="24"/>
              </w:rPr>
              <w:t>男</w:t>
            </w:r>
          </w:p>
        </w:tc>
      </w:tr>
      <w:tr w:rsidR="00000000">
        <w:tblPrEx>
          <w:tblCellMar>
            <w:top w:w="0" w:type="dxa"/>
            <w:bottom w:w="0" w:type="dxa"/>
          </w:tblCellMar>
        </w:tblPrEx>
        <w:trPr>
          <w:gridAfter w:val="1"/>
        </w:trPr>
        <w:tc>
          <w:tcPr>
            <w:tcW w:w="2308" w:type="dxa"/>
            <w:tcBorders>
              <w:top w:val="nil"/>
            </w:tcBorders>
          </w:tcPr>
          <w:p w:rsidR="00000000" w:rsidRDefault="00000000">
            <w:pPr>
              <w:spacing w:line="240" w:lineRule="atLeast"/>
              <w:rPr>
                <w:rFonts w:ascii="仿宋体"/>
                <w:sz w:val="24"/>
              </w:rPr>
            </w:pPr>
            <w:r>
              <w:rPr>
                <w:rFonts w:ascii="仿宋体" w:hint="eastAsia"/>
                <w:sz w:val="24"/>
              </w:rPr>
              <w:t>安达卢西亚</w:t>
            </w:r>
          </w:p>
          <w:p w:rsidR="00000000" w:rsidRDefault="00000000">
            <w:pPr>
              <w:spacing w:line="240" w:lineRule="atLeast"/>
              <w:rPr>
                <w:rFonts w:ascii="仿宋体"/>
                <w:sz w:val="24"/>
              </w:rPr>
            </w:pPr>
            <w:r>
              <w:rPr>
                <w:rFonts w:ascii="仿宋体" w:hint="eastAsia"/>
                <w:sz w:val="24"/>
              </w:rPr>
              <w:t>阿拉贡</w:t>
            </w:r>
          </w:p>
          <w:p w:rsidR="00000000" w:rsidRDefault="00000000">
            <w:pPr>
              <w:spacing w:line="240" w:lineRule="atLeast"/>
              <w:rPr>
                <w:rFonts w:ascii="仿宋体"/>
                <w:sz w:val="24"/>
              </w:rPr>
            </w:pPr>
            <w:r>
              <w:rPr>
                <w:rFonts w:ascii="仿宋体" w:hint="eastAsia"/>
                <w:sz w:val="24"/>
              </w:rPr>
              <w:t>阿斯图里亚斯</w:t>
            </w:r>
          </w:p>
          <w:p w:rsidR="00000000" w:rsidRDefault="00000000">
            <w:pPr>
              <w:spacing w:line="240" w:lineRule="atLeast"/>
              <w:rPr>
                <w:rFonts w:ascii="仿宋体"/>
                <w:sz w:val="24"/>
              </w:rPr>
            </w:pPr>
            <w:r>
              <w:rPr>
                <w:rFonts w:ascii="仿宋体" w:hint="eastAsia"/>
                <w:sz w:val="24"/>
              </w:rPr>
              <w:t>巴利阿里群岛</w:t>
            </w:r>
          </w:p>
          <w:p w:rsidR="00000000" w:rsidRDefault="00000000">
            <w:pPr>
              <w:spacing w:line="240" w:lineRule="atLeast"/>
              <w:rPr>
                <w:rFonts w:ascii="仿宋体"/>
                <w:sz w:val="24"/>
              </w:rPr>
            </w:pPr>
            <w:r>
              <w:rPr>
                <w:rFonts w:ascii="仿宋体" w:hint="eastAsia"/>
                <w:sz w:val="24"/>
              </w:rPr>
              <w:t>加那利群岛</w:t>
            </w:r>
          </w:p>
          <w:p w:rsidR="00000000" w:rsidRDefault="00000000">
            <w:pPr>
              <w:spacing w:line="240" w:lineRule="atLeast"/>
              <w:rPr>
                <w:rFonts w:ascii="仿宋体"/>
                <w:sz w:val="24"/>
              </w:rPr>
            </w:pPr>
            <w:r>
              <w:rPr>
                <w:rFonts w:ascii="仿宋体" w:hint="eastAsia"/>
                <w:sz w:val="24"/>
              </w:rPr>
              <w:t>坎塔布里亚</w:t>
            </w:r>
          </w:p>
          <w:p w:rsidR="00000000" w:rsidRDefault="00000000">
            <w:pPr>
              <w:spacing w:line="240" w:lineRule="atLeast"/>
              <w:rPr>
                <w:rFonts w:ascii="仿宋体"/>
                <w:sz w:val="24"/>
              </w:rPr>
            </w:pPr>
            <w:r>
              <w:rPr>
                <w:rFonts w:ascii="仿宋体" w:hint="eastAsia"/>
                <w:sz w:val="24"/>
              </w:rPr>
              <w:t>卡斯蒂利亚</w:t>
            </w:r>
            <w:r>
              <w:rPr>
                <w:rFonts w:ascii="仿宋体"/>
                <w:sz w:val="24"/>
              </w:rPr>
              <w:t>–</w:t>
            </w:r>
            <w:r>
              <w:rPr>
                <w:rFonts w:ascii="仿宋体" w:hint="eastAsia"/>
                <w:sz w:val="24"/>
              </w:rPr>
              <w:t>莱昂</w:t>
            </w:r>
          </w:p>
          <w:p w:rsidR="00000000" w:rsidRDefault="00000000">
            <w:pPr>
              <w:spacing w:line="240" w:lineRule="atLeast"/>
              <w:rPr>
                <w:rFonts w:ascii="仿宋体"/>
                <w:sz w:val="24"/>
              </w:rPr>
            </w:pPr>
            <w:r>
              <w:rPr>
                <w:rFonts w:ascii="仿宋体" w:hint="eastAsia"/>
                <w:sz w:val="24"/>
              </w:rPr>
              <w:t>卡斯蒂利亚</w:t>
            </w:r>
            <w:r>
              <w:rPr>
                <w:rFonts w:ascii="仿宋体"/>
                <w:sz w:val="24"/>
              </w:rPr>
              <w:t>–</w:t>
            </w:r>
            <w:r>
              <w:rPr>
                <w:rFonts w:ascii="仿宋体" w:hint="eastAsia"/>
                <w:sz w:val="24"/>
              </w:rPr>
              <w:t>拉曼查</w:t>
            </w:r>
          </w:p>
          <w:p w:rsidR="00000000" w:rsidRDefault="00000000">
            <w:pPr>
              <w:spacing w:line="240" w:lineRule="atLeast"/>
              <w:rPr>
                <w:rFonts w:ascii="仿宋体"/>
                <w:sz w:val="24"/>
              </w:rPr>
            </w:pPr>
            <w:r>
              <w:rPr>
                <w:rFonts w:ascii="仿宋体" w:hint="eastAsia"/>
                <w:sz w:val="24"/>
              </w:rPr>
              <w:t>加泰罗尼亚</w:t>
            </w:r>
          </w:p>
          <w:p w:rsidR="00000000" w:rsidRDefault="00000000">
            <w:pPr>
              <w:spacing w:line="240" w:lineRule="atLeast"/>
              <w:rPr>
                <w:rFonts w:ascii="仿宋体"/>
                <w:sz w:val="24"/>
              </w:rPr>
            </w:pPr>
            <w:r>
              <w:rPr>
                <w:rFonts w:ascii="仿宋体" w:hint="eastAsia"/>
                <w:sz w:val="24"/>
              </w:rPr>
              <w:t>埃斯特雷马杜拉</w:t>
            </w:r>
          </w:p>
          <w:p w:rsidR="00000000" w:rsidRDefault="00000000">
            <w:pPr>
              <w:spacing w:line="240" w:lineRule="atLeast"/>
              <w:rPr>
                <w:rFonts w:ascii="仿宋体"/>
                <w:sz w:val="24"/>
              </w:rPr>
            </w:pPr>
            <w:r>
              <w:rPr>
                <w:rFonts w:ascii="仿宋体" w:hint="eastAsia"/>
                <w:sz w:val="24"/>
              </w:rPr>
              <w:t>加利西亚</w:t>
            </w:r>
          </w:p>
          <w:p w:rsidR="00000000" w:rsidRDefault="00000000">
            <w:pPr>
              <w:spacing w:line="240" w:lineRule="atLeast"/>
              <w:rPr>
                <w:rFonts w:ascii="仿宋体"/>
                <w:sz w:val="24"/>
              </w:rPr>
            </w:pPr>
            <w:r>
              <w:rPr>
                <w:rFonts w:ascii="仿宋体" w:hint="eastAsia"/>
                <w:sz w:val="24"/>
              </w:rPr>
              <w:t>马德里</w:t>
            </w:r>
          </w:p>
          <w:p w:rsidR="00000000" w:rsidRDefault="00000000">
            <w:pPr>
              <w:spacing w:line="240" w:lineRule="atLeast"/>
              <w:rPr>
                <w:rFonts w:ascii="仿宋体"/>
                <w:sz w:val="24"/>
              </w:rPr>
            </w:pPr>
            <w:r>
              <w:rPr>
                <w:rFonts w:ascii="仿宋体" w:hint="eastAsia"/>
                <w:sz w:val="24"/>
              </w:rPr>
              <w:t>穆尔西亚</w:t>
            </w:r>
          </w:p>
          <w:p w:rsidR="00000000" w:rsidRDefault="00000000">
            <w:pPr>
              <w:spacing w:line="240" w:lineRule="atLeast"/>
              <w:rPr>
                <w:rFonts w:ascii="仿宋体"/>
                <w:sz w:val="24"/>
              </w:rPr>
            </w:pPr>
            <w:r>
              <w:rPr>
                <w:rFonts w:ascii="仿宋体" w:hint="eastAsia"/>
                <w:sz w:val="24"/>
              </w:rPr>
              <w:t>纳瓦拉</w:t>
            </w:r>
          </w:p>
          <w:p w:rsidR="00000000" w:rsidRDefault="00000000">
            <w:pPr>
              <w:spacing w:line="240" w:lineRule="atLeast"/>
              <w:rPr>
                <w:rFonts w:ascii="仿宋体"/>
                <w:sz w:val="24"/>
              </w:rPr>
            </w:pPr>
            <w:r>
              <w:rPr>
                <w:rFonts w:ascii="仿宋体" w:hint="eastAsia"/>
                <w:sz w:val="24"/>
              </w:rPr>
              <w:t>拉里奥哈</w:t>
            </w:r>
          </w:p>
          <w:p w:rsidR="00000000" w:rsidRDefault="00000000">
            <w:pPr>
              <w:spacing w:line="240" w:lineRule="atLeast"/>
              <w:rPr>
                <w:rFonts w:ascii="仿宋体"/>
                <w:sz w:val="24"/>
              </w:rPr>
            </w:pPr>
            <w:r>
              <w:rPr>
                <w:rFonts w:ascii="仿宋体" w:hint="eastAsia"/>
                <w:sz w:val="24"/>
              </w:rPr>
              <w:t>巴伦西亚区</w:t>
            </w:r>
          </w:p>
          <w:p w:rsidR="00000000" w:rsidRDefault="00000000">
            <w:pPr>
              <w:spacing w:line="240" w:lineRule="atLeast"/>
              <w:jc w:val="left"/>
              <w:rPr>
                <w:rFonts w:ascii="仿宋体"/>
                <w:sz w:val="24"/>
              </w:rPr>
            </w:pPr>
            <w:r>
              <w:rPr>
                <w:rFonts w:ascii="仿宋体" w:hint="eastAsia"/>
                <w:sz w:val="24"/>
              </w:rPr>
              <w:t>巴斯克地区</w:t>
            </w:r>
          </w:p>
        </w:tc>
        <w:tc>
          <w:tcPr>
            <w:tcW w:w="720" w:type="dxa"/>
            <w:tcBorders>
              <w:top w:val="nil"/>
              <w:bottom w:val="nil"/>
            </w:tcBorders>
          </w:tcPr>
          <w:p w:rsidR="00000000" w:rsidRDefault="00000000">
            <w:pPr>
              <w:spacing w:line="240" w:lineRule="atLeast"/>
              <w:jc w:val="center"/>
              <w:rPr>
                <w:rFonts w:ascii="仿宋体"/>
                <w:sz w:val="24"/>
              </w:rPr>
            </w:pPr>
            <w:r>
              <w:rPr>
                <w:rFonts w:ascii="仿宋体"/>
                <w:sz w:val="24"/>
              </w:rPr>
              <w:t>2</w:t>
            </w:r>
          </w:p>
          <w:p w:rsidR="00000000" w:rsidRDefault="00000000">
            <w:pPr>
              <w:spacing w:line="240" w:lineRule="atLeast"/>
              <w:jc w:val="center"/>
              <w:rPr>
                <w:rFonts w:ascii="仿宋体"/>
                <w:sz w:val="24"/>
              </w:rPr>
            </w:pPr>
            <w:r>
              <w:rPr>
                <w:rFonts w:ascii="仿宋体"/>
                <w:sz w:val="24"/>
              </w:rPr>
              <w:t>1</w:t>
            </w:r>
          </w:p>
          <w:p w:rsidR="00000000" w:rsidRDefault="00000000">
            <w:pPr>
              <w:spacing w:line="240" w:lineRule="atLeast"/>
              <w:jc w:val="center"/>
              <w:rPr>
                <w:rFonts w:ascii="仿宋体"/>
                <w:sz w:val="24"/>
              </w:rPr>
            </w:pPr>
            <w:r>
              <w:rPr>
                <w:rFonts w:ascii="仿宋体"/>
                <w:sz w:val="24"/>
              </w:rPr>
              <w:t>2</w:t>
            </w:r>
          </w:p>
          <w:p w:rsidR="00000000" w:rsidRDefault="00000000">
            <w:pPr>
              <w:spacing w:line="240" w:lineRule="atLeast"/>
              <w:jc w:val="center"/>
              <w:rPr>
                <w:rFonts w:ascii="仿宋体"/>
                <w:sz w:val="24"/>
              </w:rPr>
            </w:pPr>
            <w:r>
              <w:rPr>
                <w:rFonts w:ascii="仿宋体"/>
                <w:sz w:val="24"/>
              </w:rPr>
              <w:t>0</w:t>
            </w:r>
          </w:p>
          <w:p w:rsidR="00000000" w:rsidRDefault="00000000">
            <w:pPr>
              <w:spacing w:line="240" w:lineRule="atLeast"/>
              <w:jc w:val="center"/>
              <w:rPr>
                <w:rFonts w:ascii="仿宋体"/>
                <w:sz w:val="24"/>
              </w:rPr>
            </w:pPr>
            <w:r>
              <w:rPr>
                <w:rFonts w:ascii="仿宋体"/>
                <w:sz w:val="24"/>
              </w:rPr>
              <w:t>0</w:t>
            </w:r>
          </w:p>
          <w:p w:rsidR="00000000" w:rsidRDefault="00000000">
            <w:pPr>
              <w:spacing w:line="240" w:lineRule="atLeast"/>
              <w:jc w:val="center"/>
              <w:rPr>
                <w:rFonts w:ascii="仿宋体"/>
                <w:sz w:val="24"/>
              </w:rPr>
            </w:pPr>
            <w:r>
              <w:rPr>
                <w:rFonts w:ascii="仿宋体"/>
                <w:sz w:val="24"/>
              </w:rPr>
              <w:t>0</w:t>
            </w:r>
          </w:p>
          <w:p w:rsidR="00000000" w:rsidRDefault="00000000">
            <w:pPr>
              <w:spacing w:line="240" w:lineRule="atLeast"/>
              <w:jc w:val="center"/>
              <w:rPr>
                <w:rFonts w:ascii="仿宋体"/>
                <w:sz w:val="24"/>
              </w:rPr>
            </w:pPr>
            <w:r>
              <w:rPr>
                <w:rFonts w:ascii="仿宋体"/>
                <w:sz w:val="24"/>
              </w:rPr>
              <w:t>0</w:t>
            </w:r>
          </w:p>
          <w:p w:rsidR="00000000" w:rsidRDefault="00000000">
            <w:pPr>
              <w:spacing w:line="240" w:lineRule="atLeast"/>
              <w:jc w:val="center"/>
              <w:rPr>
                <w:rFonts w:ascii="仿宋体"/>
                <w:sz w:val="24"/>
              </w:rPr>
            </w:pPr>
            <w:r>
              <w:rPr>
                <w:rFonts w:ascii="仿宋体"/>
                <w:sz w:val="24"/>
              </w:rPr>
              <w:t>1</w:t>
            </w:r>
          </w:p>
          <w:p w:rsidR="00000000" w:rsidRDefault="00000000">
            <w:pPr>
              <w:spacing w:line="240" w:lineRule="atLeast"/>
              <w:jc w:val="center"/>
              <w:rPr>
                <w:rFonts w:ascii="仿宋体"/>
                <w:sz w:val="24"/>
              </w:rPr>
            </w:pPr>
            <w:r>
              <w:rPr>
                <w:rFonts w:ascii="仿宋体"/>
                <w:sz w:val="24"/>
              </w:rPr>
              <w:t>1</w:t>
            </w:r>
          </w:p>
          <w:p w:rsidR="00000000" w:rsidRDefault="00000000">
            <w:pPr>
              <w:spacing w:line="240" w:lineRule="atLeast"/>
              <w:jc w:val="center"/>
              <w:rPr>
                <w:rFonts w:ascii="仿宋体"/>
                <w:sz w:val="24"/>
              </w:rPr>
            </w:pPr>
            <w:r>
              <w:rPr>
                <w:rFonts w:ascii="仿宋体"/>
                <w:sz w:val="24"/>
              </w:rPr>
              <w:t>2</w:t>
            </w:r>
          </w:p>
          <w:p w:rsidR="00000000" w:rsidRDefault="00000000">
            <w:pPr>
              <w:spacing w:line="240" w:lineRule="atLeast"/>
              <w:jc w:val="center"/>
              <w:rPr>
                <w:rFonts w:ascii="仿宋体"/>
                <w:sz w:val="24"/>
              </w:rPr>
            </w:pPr>
            <w:r>
              <w:rPr>
                <w:rFonts w:ascii="仿宋体"/>
                <w:sz w:val="24"/>
              </w:rPr>
              <w:t>0</w:t>
            </w:r>
          </w:p>
          <w:p w:rsidR="00000000" w:rsidRDefault="00000000">
            <w:pPr>
              <w:spacing w:line="240" w:lineRule="atLeast"/>
              <w:jc w:val="center"/>
              <w:rPr>
                <w:rFonts w:ascii="仿宋体"/>
                <w:sz w:val="24"/>
              </w:rPr>
            </w:pPr>
            <w:r>
              <w:rPr>
                <w:rFonts w:ascii="仿宋体"/>
                <w:sz w:val="24"/>
              </w:rPr>
              <w:t>1</w:t>
            </w:r>
          </w:p>
          <w:p w:rsidR="00000000" w:rsidRDefault="00000000">
            <w:pPr>
              <w:spacing w:line="240" w:lineRule="atLeast"/>
              <w:jc w:val="center"/>
              <w:rPr>
                <w:rFonts w:ascii="仿宋体"/>
                <w:sz w:val="24"/>
              </w:rPr>
            </w:pPr>
            <w:r>
              <w:rPr>
                <w:rFonts w:ascii="仿宋体"/>
                <w:sz w:val="24"/>
              </w:rPr>
              <w:t>1</w:t>
            </w:r>
          </w:p>
          <w:p w:rsidR="00000000" w:rsidRDefault="00000000">
            <w:pPr>
              <w:spacing w:line="240" w:lineRule="atLeast"/>
              <w:jc w:val="center"/>
              <w:rPr>
                <w:rFonts w:ascii="仿宋体"/>
                <w:sz w:val="24"/>
              </w:rPr>
            </w:pPr>
            <w:r>
              <w:rPr>
                <w:rFonts w:ascii="仿宋体"/>
                <w:sz w:val="24"/>
              </w:rPr>
              <w:t>0</w:t>
            </w:r>
          </w:p>
          <w:p w:rsidR="00000000" w:rsidRDefault="00000000">
            <w:pPr>
              <w:spacing w:line="240" w:lineRule="atLeast"/>
              <w:jc w:val="center"/>
              <w:rPr>
                <w:rFonts w:ascii="仿宋体"/>
                <w:sz w:val="24"/>
              </w:rPr>
            </w:pPr>
            <w:r>
              <w:rPr>
                <w:rFonts w:ascii="仿宋体"/>
                <w:sz w:val="24"/>
              </w:rPr>
              <w:t>3</w:t>
            </w:r>
          </w:p>
          <w:p w:rsidR="00000000" w:rsidRDefault="00000000">
            <w:pPr>
              <w:spacing w:line="240" w:lineRule="atLeast"/>
              <w:jc w:val="center"/>
              <w:rPr>
                <w:rFonts w:ascii="仿宋体"/>
                <w:sz w:val="24"/>
              </w:rPr>
            </w:pPr>
            <w:r>
              <w:rPr>
                <w:rFonts w:ascii="仿宋体"/>
                <w:sz w:val="24"/>
              </w:rPr>
              <w:t>0</w:t>
            </w:r>
          </w:p>
          <w:p w:rsidR="00000000" w:rsidRDefault="00000000">
            <w:pPr>
              <w:spacing w:line="240" w:lineRule="atLeast"/>
              <w:jc w:val="center"/>
              <w:rPr>
                <w:rFonts w:ascii="仿宋体"/>
                <w:sz w:val="24"/>
              </w:rPr>
            </w:pPr>
            <w:r>
              <w:rPr>
                <w:rFonts w:ascii="仿宋体"/>
                <w:sz w:val="24"/>
              </w:rPr>
              <w:t>1</w:t>
            </w:r>
          </w:p>
        </w:tc>
        <w:tc>
          <w:tcPr>
            <w:tcW w:w="1800" w:type="dxa"/>
            <w:tcBorders>
              <w:top w:val="nil"/>
              <w:bottom w:val="nil"/>
            </w:tcBorders>
          </w:tcPr>
          <w:p w:rsidR="00000000" w:rsidRDefault="00000000">
            <w:pPr>
              <w:spacing w:line="240" w:lineRule="atLeast"/>
              <w:ind w:right="452"/>
              <w:jc w:val="right"/>
              <w:rPr>
                <w:rFonts w:ascii="仿宋体"/>
                <w:sz w:val="24"/>
              </w:rPr>
            </w:pPr>
            <w:r>
              <w:rPr>
                <w:rFonts w:ascii="仿宋体"/>
                <w:sz w:val="24"/>
              </w:rPr>
              <w:t>20.00</w:t>
            </w:r>
          </w:p>
          <w:p w:rsidR="00000000" w:rsidRDefault="00000000">
            <w:pPr>
              <w:spacing w:line="240" w:lineRule="atLeast"/>
              <w:ind w:right="452"/>
              <w:jc w:val="right"/>
              <w:rPr>
                <w:rFonts w:ascii="仿宋体"/>
                <w:sz w:val="24"/>
              </w:rPr>
            </w:pPr>
            <w:r>
              <w:rPr>
                <w:rFonts w:ascii="仿宋体"/>
                <w:sz w:val="24"/>
              </w:rPr>
              <w:t>12.50</w:t>
            </w:r>
          </w:p>
          <w:p w:rsidR="00000000" w:rsidRDefault="00000000">
            <w:pPr>
              <w:spacing w:line="240" w:lineRule="atLeast"/>
              <w:ind w:right="452"/>
              <w:jc w:val="right"/>
              <w:rPr>
                <w:rFonts w:ascii="仿宋体"/>
                <w:sz w:val="24"/>
              </w:rPr>
            </w:pPr>
            <w:r>
              <w:rPr>
                <w:rFonts w:ascii="仿宋体"/>
                <w:sz w:val="24"/>
              </w:rPr>
              <w:t>25.00</w:t>
            </w:r>
          </w:p>
          <w:p w:rsidR="00000000" w:rsidRDefault="00000000">
            <w:pPr>
              <w:spacing w:line="240" w:lineRule="atLeast"/>
              <w:ind w:right="452"/>
              <w:jc w:val="right"/>
              <w:rPr>
                <w:rFonts w:ascii="仿宋体"/>
                <w:sz w:val="24"/>
              </w:rPr>
            </w:pPr>
            <w:r>
              <w:rPr>
                <w:rFonts w:ascii="仿宋体"/>
                <w:sz w:val="24"/>
              </w:rPr>
              <w:t>0.00</w:t>
            </w:r>
          </w:p>
          <w:p w:rsidR="00000000" w:rsidRDefault="00000000">
            <w:pPr>
              <w:spacing w:line="240" w:lineRule="atLeast"/>
              <w:ind w:right="452"/>
              <w:jc w:val="right"/>
              <w:rPr>
                <w:rFonts w:ascii="仿宋体"/>
                <w:sz w:val="24"/>
              </w:rPr>
            </w:pPr>
            <w:r>
              <w:rPr>
                <w:rFonts w:ascii="仿宋体"/>
                <w:sz w:val="24"/>
              </w:rPr>
              <w:t>0.00</w:t>
            </w:r>
          </w:p>
          <w:p w:rsidR="00000000" w:rsidRDefault="00000000">
            <w:pPr>
              <w:spacing w:line="240" w:lineRule="atLeast"/>
              <w:ind w:right="452"/>
              <w:jc w:val="right"/>
              <w:rPr>
                <w:rFonts w:ascii="仿宋体"/>
                <w:sz w:val="24"/>
              </w:rPr>
            </w:pPr>
            <w:r>
              <w:rPr>
                <w:rFonts w:ascii="仿宋体"/>
                <w:sz w:val="24"/>
              </w:rPr>
              <w:t>0.00</w:t>
            </w:r>
          </w:p>
          <w:p w:rsidR="00000000" w:rsidRDefault="00000000">
            <w:pPr>
              <w:spacing w:line="240" w:lineRule="atLeast"/>
              <w:ind w:right="452"/>
              <w:jc w:val="right"/>
              <w:rPr>
                <w:rFonts w:ascii="仿宋体"/>
                <w:sz w:val="24"/>
              </w:rPr>
            </w:pPr>
            <w:r>
              <w:rPr>
                <w:rFonts w:ascii="仿宋体"/>
                <w:sz w:val="24"/>
              </w:rPr>
              <w:t>0.00</w:t>
            </w:r>
          </w:p>
          <w:p w:rsidR="00000000" w:rsidRDefault="00000000">
            <w:pPr>
              <w:spacing w:line="240" w:lineRule="atLeast"/>
              <w:ind w:right="452"/>
              <w:jc w:val="right"/>
              <w:rPr>
                <w:rFonts w:ascii="仿宋体"/>
                <w:sz w:val="24"/>
              </w:rPr>
            </w:pPr>
            <w:r>
              <w:rPr>
                <w:rFonts w:ascii="仿宋体"/>
                <w:sz w:val="24"/>
              </w:rPr>
              <w:t>11.11</w:t>
            </w:r>
          </w:p>
          <w:p w:rsidR="00000000" w:rsidRDefault="00000000">
            <w:pPr>
              <w:spacing w:line="240" w:lineRule="atLeast"/>
              <w:ind w:right="452"/>
              <w:jc w:val="right"/>
              <w:rPr>
                <w:rFonts w:ascii="仿宋体"/>
                <w:sz w:val="24"/>
              </w:rPr>
            </w:pPr>
            <w:r>
              <w:rPr>
                <w:rFonts w:ascii="仿宋体"/>
                <w:sz w:val="24"/>
              </w:rPr>
              <w:t>7.69</w:t>
            </w:r>
          </w:p>
          <w:p w:rsidR="00000000" w:rsidRDefault="00000000">
            <w:pPr>
              <w:spacing w:line="240" w:lineRule="atLeast"/>
              <w:ind w:right="452"/>
              <w:jc w:val="right"/>
              <w:rPr>
                <w:rFonts w:ascii="仿宋体"/>
                <w:sz w:val="24"/>
              </w:rPr>
            </w:pPr>
            <w:r>
              <w:rPr>
                <w:rFonts w:ascii="仿宋体"/>
                <w:sz w:val="24"/>
              </w:rPr>
              <w:t>25.00</w:t>
            </w:r>
          </w:p>
          <w:p w:rsidR="00000000" w:rsidRDefault="00000000">
            <w:pPr>
              <w:spacing w:line="240" w:lineRule="atLeast"/>
              <w:ind w:right="452"/>
              <w:jc w:val="right"/>
              <w:rPr>
                <w:rFonts w:ascii="仿宋体"/>
                <w:sz w:val="24"/>
              </w:rPr>
            </w:pPr>
            <w:r>
              <w:rPr>
                <w:rFonts w:ascii="仿宋体"/>
                <w:sz w:val="24"/>
              </w:rPr>
              <w:t>0.00</w:t>
            </w:r>
          </w:p>
          <w:p w:rsidR="00000000" w:rsidRDefault="00000000">
            <w:pPr>
              <w:spacing w:line="240" w:lineRule="atLeast"/>
              <w:ind w:right="452"/>
              <w:jc w:val="right"/>
              <w:rPr>
                <w:rFonts w:ascii="仿宋体"/>
                <w:sz w:val="24"/>
              </w:rPr>
            </w:pPr>
            <w:r>
              <w:rPr>
                <w:rFonts w:ascii="仿宋体"/>
                <w:sz w:val="24"/>
              </w:rPr>
              <w:t>10.00</w:t>
            </w:r>
          </w:p>
          <w:p w:rsidR="00000000" w:rsidRDefault="00000000">
            <w:pPr>
              <w:spacing w:line="240" w:lineRule="atLeast"/>
              <w:ind w:right="452"/>
              <w:jc w:val="right"/>
              <w:rPr>
                <w:rFonts w:ascii="仿宋体"/>
                <w:sz w:val="24"/>
              </w:rPr>
            </w:pPr>
            <w:r>
              <w:rPr>
                <w:rFonts w:ascii="仿宋体"/>
                <w:sz w:val="24"/>
              </w:rPr>
              <w:t>12.50</w:t>
            </w:r>
          </w:p>
          <w:p w:rsidR="00000000" w:rsidRDefault="00000000">
            <w:pPr>
              <w:spacing w:line="240" w:lineRule="atLeast"/>
              <w:ind w:right="452"/>
              <w:jc w:val="right"/>
              <w:rPr>
                <w:rFonts w:ascii="仿宋体"/>
                <w:sz w:val="24"/>
              </w:rPr>
            </w:pPr>
            <w:r>
              <w:rPr>
                <w:rFonts w:ascii="仿宋体"/>
                <w:sz w:val="24"/>
              </w:rPr>
              <w:t>0.00</w:t>
            </w:r>
          </w:p>
          <w:p w:rsidR="00000000" w:rsidRDefault="00000000">
            <w:pPr>
              <w:spacing w:line="240" w:lineRule="atLeast"/>
              <w:ind w:right="452"/>
              <w:jc w:val="right"/>
              <w:rPr>
                <w:rFonts w:ascii="仿宋体"/>
                <w:sz w:val="24"/>
              </w:rPr>
            </w:pPr>
            <w:r>
              <w:rPr>
                <w:rFonts w:ascii="仿宋体"/>
                <w:sz w:val="24"/>
              </w:rPr>
              <w:t>33.33</w:t>
            </w:r>
          </w:p>
          <w:p w:rsidR="00000000" w:rsidRDefault="00000000">
            <w:pPr>
              <w:spacing w:line="240" w:lineRule="atLeast"/>
              <w:ind w:right="452"/>
              <w:jc w:val="right"/>
              <w:rPr>
                <w:rFonts w:ascii="仿宋体"/>
                <w:sz w:val="24"/>
              </w:rPr>
            </w:pPr>
            <w:r>
              <w:rPr>
                <w:rFonts w:ascii="仿宋体"/>
                <w:sz w:val="24"/>
              </w:rPr>
              <w:t>0.00</w:t>
            </w:r>
          </w:p>
          <w:p w:rsidR="00000000" w:rsidRDefault="00000000">
            <w:pPr>
              <w:spacing w:line="240" w:lineRule="atLeast"/>
              <w:ind w:right="452"/>
              <w:jc w:val="right"/>
              <w:rPr>
                <w:rFonts w:ascii="仿宋体"/>
                <w:sz w:val="24"/>
              </w:rPr>
            </w:pPr>
            <w:r>
              <w:rPr>
                <w:rFonts w:ascii="仿宋体"/>
                <w:sz w:val="24"/>
              </w:rPr>
              <w:t>7.69</w:t>
            </w:r>
          </w:p>
        </w:tc>
        <w:tc>
          <w:tcPr>
            <w:tcW w:w="720" w:type="dxa"/>
            <w:tcBorders>
              <w:top w:val="nil"/>
              <w:bottom w:val="nil"/>
            </w:tcBorders>
          </w:tcPr>
          <w:p w:rsidR="00000000" w:rsidRDefault="00000000">
            <w:pPr>
              <w:spacing w:line="240" w:lineRule="atLeast"/>
              <w:ind w:right="92"/>
              <w:jc w:val="right"/>
              <w:rPr>
                <w:rFonts w:ascii="仿宋体"/>
                <w:sz w:val="24"/>
              </w:rPr>
            </w:pPr>
            <w:r>
              <w:rPr>
                <w:rFonts w:ascii="仿宋体"/>
                <w:sz w:val="24"/>
              </w:rPr>
              <w:t>8</w:t>
            </w:r>
          </w:p>
          <w:p w:rsidR="00000000" w:rsidRDefault="00000000">
            <w:pPr>
              <w:spacing w:line="240" w:lineRule="atLeast"/>
              <w:ind w:right="92"/>
              <w:jc w:val="right"/>
              <w:rPr>
                <w:rFonts w:ascii="仿宋体"/>
                <w:sz w:val="24"/>
              </w:rPr>
            </w:pPr>
            <w:r>
              <w:rPr>
                <w:rFonts w:ascii="仿宋体"/>
                <w:sz w:val="24"/>
              </w:rPr>
              <w:t>7</w:t>
            </w:r>
          </w:p>
          <w:p w:rsidR="00000000" w:rsidRDefault="00000000">
            <w:pPr>
              <w:spacing w:line="240" w:lineRule="atLeast"/>
              <w:ind w:right="92"/>
              <w:jc w:val="right"/>
              <w:rPr>
                <w:rFonts w:ascii="仿宋体"/>
                <w:sz w:val="24"/>
              </w:rPr>
            </w:pPr>
            <w:r>
              <w:rPr>
                <w:rFonts w:ascii="仿宋体"/>
                <w:sz w:val="24"/>
              </w:rPr>
              <w:t>6</w:t>
            </w:r>
          </w:p>
          <w:p w:rsidR="00000000" w:rsidRDefault="00000000">
            <w:pPr>
              <w:spacing w:line="240" w:lineRule="atLeast"/>
              <w:ind w:right="92"/>
              <w:jc w:val="right"/>
              <w:rPr>
                <w:rFonts w:ascii="仿宋体"/>
                <w:sz w:val="24"/>
              </w:rPr>
            </w:pPr>
            <w:r>
              <w:rPr>
                <w:rFonts w:ascii="仿宋体"/>
                <w:sz w:val="24"/>
              </w:rPr>
              <w:t>11</w:t>
            </w:r>
          </w:p>
          <w:p w:rsidR="00000000" w:rsidRDefault="00000000">
            <w:pPr>
              <w:spacing w:line="240" w:lineRule="atLeast"/>
              <w:ind w:right="92"/>
              <w:jc w:val="right"/>
              <w:rPr>
                <w:rFonts w:ascii="仿宋体"/>
                <w:sz w:val="24"/>
              </w:rPr>
            </w:pPr>
            <w:r>
              <w:rPr>
                <w:rFonts w:ascii="仿宋体"/>
                <w:sz w:val="24"/>
              </w:rPr>
              <w:t>10</w:t>
            </w:r>
          </w:p>
          <w:p w:rsidR="00000000" w:rsidRDefault="00000000">
            <w:pPr>
              <w:spacing w:line="240" w:lineRule="atLeast"/>
              <w:ind w:right="92"/>
              <w:jc w:val="right"/>
              <w:rPr>
                <w:rFonts w:ascii="仿宋体"/>
                <w:sz w:val="24"/>
              </w:rPr>
            </w:pPr>
            <w:r>
              <w:rPr>
                <w:rFonts w:ascii="仿宋体"/>
                <w:sz w:val="24"/>
              </w:rPr>
              <w:t>9</w:t>
            </w:r>
          </w:p>
          <w:p w:rsidR="00000000" w:rsidRDefault="00000000">
            <w:pPr>
              <w:spacing w:line="240" w:lineRule="atLeast"/>
              <w:ind w:right="92"/>
              <w:jc w:val="right"/>
              <w:rPr>
                <w:rFonts w:ascii="仿宋体"/>
                <w:sz w:val="24"/>
              </w:rPr>
            </w:pPr>
            <w:r>
              <w:rPr>
                <w:rFonts w:ascii="仿宋体"/>
                <w:sz w:val="24"/>
              </w:rPr>
              <w:t>7</w:t>
            </w:r>
          </w:p>
          <w:p w:rsidR="00000000" w:rsidRDefault="00000000">
            <w:pPr>
              <w:spacing w:line="240" w:lineRule="atLeast"/>
              <w:ind w:right="92"/>
              <w:jc w:val="right"/>
              <w:rPr>
                <w:rFonts w:ascii="仿宋体"/>
                <w:sz w:val="24"/>
              </w:rPr>
            </w:pPr>
            <w:r>
              <w:rPr>
                <w:rFonts w:ascii="仿宋体"/>
                <w:sz w:val="24"/>
              </w:rPr>
              <w:t>8</w:t>
            </w:r>
          </w:p>
          <w:p w:rsidR="00000000" w:rsidRDefault="00000000">
            <w:pPr>
              <w:spacing w:line="240" w:lineRule="atLeast"/>
              <w:ind w:right="92"/>
              <w:jc w:val="right"/>
              <w:rPr>
                <w:rFonts w:ascii="仿宋体"/>
                <w:sz w:val="24"/>
              </w:rPr>
            </w:pPr>
            <w:r>
              <w:rPr>
                <w:rFonts w:ascii="仿宋体"/>
                <w:sz w:val="24"/>
              </w:rPr>
              <w:t>12</w:t>
            </w:r>
          </w:p>
          <w:p w:rsidR="00000000" w:rsidRDefault="00000000">
            <w:pPr>
              <w:spacing w:line="240" w:lineRule="atLeast"/>
              <w:ind w:right="92"/>
              <w:jc w:val="right"/>
              <w:rPr>
                <w:rFonts w:ascii="仿宋体"/>
                <w:sz w:val="24"/>
              </w:rPr>
            </w:pPr>
            <w:r>
              <w:rPr>
                <w:rFonts w:ascii="仿宋体"/>
                <w:sz w:val="24"/>
              </w:rPr>
              <w:t>6</w:t>
            </w:r>
          </w:p>
          <w:p w:rsidR="00000000" w:rsidRDefault="00000000">
            <w:pPr>
              <w:spacing w:line="240" w:lineRule="atLeast"/>
              <w:ind w:right="92"/>
              <w:jc w:val="right"/>
              <w:rPr>
                <w:rFonts w:ascii="仿宋体"/>
                <w:sz w:val="24"/>
              </w:rPr>
            </w:pPr>
            <w:r>
              <w:rPr>
                <w:rFonts w:ascii="仿宋体"/>
                <w:sz w:val="24"/>
              </w:rPr>
              <w:t>12</w:t>
            </w:r>
          </w:p>
          <w:p w:rsidR="00000000" w:rsidRDefault="00000000">
            <w:pPr>
              <w:spacing w:line="240" w:lineRule="atLeast"/>
              <w:ind w:right="92"/>
              <w:jc w:val="right"/>
              <w:rPr>
                <w:rFonts w:ascii="仿宋体"/>
                <w:sz w:val="24"/>
              </w:rPr>
            </w:pPr>
            <w:r>
              <w:rPr>
                <w:rFonts w:ascii="仿宋体"/>
                <w:sz w:val="24"/>
              </w:rPr>
              <w:t>9</w:t>
            </w:r>
          </w:p>
          <w:p w:rsidR="00000000" w:rsidRDefault="00000000">
            <w:pPr>
              <w:spacing w:line="240" w:lineRule="atLeast"/>
              <w:ind w:right="92"/>
              <w:jc w:val="right"/>
              <w:rPr>
                <w:rFonts w:ascii="仿宋体"/>
                <w:sz w:val="24"/>
              </w:rPr>
            </w:pPr>
            <w:r>
              <w:rPr>
                <w:rFonts w:ascii="仿宋体"/>
                <w:sz w:val="24"/>
              </w:rPr>
              <w:t>7</w:t>
            </w:r>
          </w:p>
          <w:p w:rsidR="00000000" w:rsidRDefault="00000000">
            <w:pPr>
              <w:spacing w:line="240" w:lineRule="atLeast"/>
              <w:ind w:right="92"/>
              <w:jc w:val="right"/>
              <w:rPr>
                <w:rFonts w:ascii="仿宋体"/>
                <w:sz w:val="24"/>
              </w:rPr>
            </w:pPr>
            <w:r>
              <w:rPr>
                <w:rFonts w:ascii="仿宋体"/>
                <w:sz w:val="24"/>
              </w:rPr>
              <w:t>10</w:t>
            </w:r>
          </w:p>
          <w:p w:rsidR="00000000" w:rsidRDefault="00000000">
            <w:pPr>
              <w:spacing w:line="240" w:lineRule="atLeast"/>
              <w:ind w:right="92"/>
              <w:jc w:val="right"/>
              <w:rPr>
                <w:rFonts w:ascii="仿宋体"/>
                <w:sz w:val="24"/>
              </w:rPr>
            </w:pPr>
            <w:r>
              <w:rPr>
                <w:rFonts w:ascii="仿宋体"/>
                <w:sz w:val="24"/>
              </w:rPr>
              <w:t>6</w:t>
            </w:r>
          </w:p>
          <w:p w:rsidR="00000000" w:rsidRDefault="00000000">
            <w:pPr>
              <w:spacing w:line="240" w:lineRule="atLeast"/>
              <w:ind w:right="92"/>
              <w:jc w:val="right"/>
              <w:rPr>
                <w:rFonts w:ascii="仿宋体"/>
                <w:sz w:val="24"/>
              </w:rPr>
            </w:pPr>
            <w:r>
              <w:rPr>
                <w:rFonts w:ascii="仿宋体"/>
                <w:sz w:val="24"/>
              </w:rPr>
              <w:t>9</w:t>
            </w:r>
          </w:p>
          <w:p w:rsidR="00000000" w:rsidRDefault="00000000">
            <w:pPr>
              <w:spacing w:line="240" w:lineRule="atLeast"/>
              <w:ind w:right="92"/>
              <w:jc w:val="right"/>
              <w:rPr>
                <w:rFonts w:ascii="仿宋体"/>
                <w:sz w:val="24"/>
              </w:rPr>
            </w:pPr>
            <w:r>
              <w:rPr>
                <w:rFonts w:ascii="仿宋体"/>
                <w:sz w:val="24"/>
              </w:rPr>
              <w:t>12</w:t>
            </w:r>
          </w:p>
        </w:tc>
        <w:tc>
          <w:tcPr>
            <w:tcW w:w="694" w:type="dxa"/>
            <w:tcBorders>
              <w:top w:val="nil"/>
              <w:bottom w:val="nil"/>
            </w:tcBorders>
          </w:tcPr>
          <w:p w:rsidR="00000000" w:rsidRDefault="00000000">
            <w:pPr>
              <w:spacing w:line="240" w:lineRule="atLeast"/>
              <w:ind w:right="66"/>
              <w:jc w:val="right"/>
              <w:rPr>
                <w:rFonts w:ascii="仿宋体"/>
                <w:sz w:val="24"/>
              </w:rPr>
            </w:pPr>
            <w:r>
              <w:rPr>
                <w:rFonts w:ascii="仿宋体"/>
                <w:sz w:val="24"/>
              </w:rPr>
              <w:t>3</w:t>
            </w:r>
          </w:p>
          <w:p w:rsidR="00000000" w:rsidRDefault="00000000">
            <w:pPr>
              <w:spacing w:line="240" w:lineRule="atLeast"/>
              <w:ind w:right="66"/>
              <w:jc w:val="right"/>
              <w:rPr>
                <w:rFonts w:ascii="仿宋体"/>
                <w:sz w:val="24"/>
              </w:rPr>
            </w:pPr>
            <w:r>
              <w:rPr>
                <w:rFonts w:ascii="仿宋体"/>
                <w:sz w:val="24"/>
              </w:rPr>
              <w:t>0</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0</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2</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0</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0</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1</w:t>
            </w:r>
          </w:p>
          <w:p w:rsidR="00000000" w:rsidRDefault="00000000">
            <w:pPr>
              <w:spacing w:line="240" w:lineRule="atLeast"/>
              <w:ind w:right="66"/>
              <w:jc w:val="right"/>
              <w:rPr>
                <w:rFonts w:ascii="仿宋体"/>
                <w:sz w:val="24"/>
              </w:rPr>
            </w:pPr>
            <w:r>
              <w:rPr>
                <w:rFonts w:ascii="仿宋体"/>
                <w:sz w:val="24"/>
              </w:rPr>
              <w:t>2</w:t>
            </w:r>
          </w:p>
        </w:tc>
        <w:tc>
          <w:tcPr>
            <w:tcW w:w="1826" w:type="dxa"/>
            <w:tcBorders>
              <w:top w:val="nil"/>
              <w:bottom w:val="nil"/>
            </w:tcBorders>
          </w:tcPr>
          <w:p w:rsidR="00000000" w:rsidRDefault="00000000">
            <w:pPr>
              <w:spacing w:line="240" w:lineRule="atLeast"/>
              <w:ind w:right="332"/>
              <w:jc w:val="right"/>
              <w:rPr>
                <w:rFonts w:ascii="仿宋体"/>
                <w:sz w:val="24"/>
              </w:rPr>
            </w:pPr>
            <w:r>
              <w:rPr>
                <w:rFonts w:ascii="仿宋体"/>
                <w:sz w:val="24"/>
              </w:rPr>
              <w:t>27.27</w:t>
            </w:r>
          </w:p>
          <w:p w:rsidR="00000000" w:rsidRDefault="00000000">
            <w:pPr>
              <w:spacing w:line="240" w:lineRule="atLeast"/>
              <w:ind w:right="332"/>
              <w:jc w:val="right"/>
              <w:rPr>
                <w:rFonts w:ascii="仿宋体"/>
                <w:sz w:val="24"/>
              </w:rPr>
            </w:pPr>
            <w:r>
              <w:rPr>
                <w:rFonts w:ascii="仿宋体"/>
                <w:sz w:val="24"/>
              </w:rPr>
              <w:t>0.00</w:t>
            </w:r>
          </w:p>
          <w:p w:rsidR="00000000" w:rsidRDefault="00000000">
            <w:pPr>
              <w:spacing w:line="240" w:lineRule="atLeast"/>
              <w:ind w:right="332"/>
              <w:jc w:val="right"/>
              <w:rPr>
                <w:rFonts w:ascii="仿宋体"/>
                <w:sz w:val="24"/>
              </w:rPr>
            </w:pPr>
            <w:r>
              <w:rPr>
                <w:rFonts w:ascii="仿宋体"/>
                <w:sz w:val="24"/>
              </w:rPr>
              <w:t>16.67</w:t>
            </w:r>
          </w:p>
          <w:p w:rsidR="00000000" w:rsidRDefault="00000000">
            <w:pPr>
              <w:spacing w:line="240" w:lineRule="atLeast"/>
              <w:ind w:right="332"/>
              <w:jc w:val="right"/>
              <w:rPr>
                <w:rFonts w:ascii="仿宋体"/>
                <w:sz w:val="24"/>
              </w:rPr>
            </w:pPr>
            <w:r>
              <w:rPr>
                <w:rFonts w:ascii="仿宋体"/>
                <w:sz w:val="24"/>
              </w:rPr>
              <w:t>11.11</w:t>
            </w:r>
          </w:p>
          <w:p w:rsidR="00000000" w:rsidRDefault="00000000">
            <w:pPr>
              <w:spacing w:line="240" w:lineRule="atLeast"/>
              <w:ind w:right="332"/>
              <w:jc w:val="right"/>
              <w:rPr>
                <w:rFonts w:ascii="仿宋体"/>
                <w:sz w:val="24"/>
              </w:rPr>
            </w:pPr>
            <w:r>
              <w:rPr>
                <w:rFonts w:ascii="仿宋体"/>
                <w:sz w:val="24"/>
              </w:rPr>
              <w:t>0.00</w:t>
            </w:r>
          </w:p>
          <w:p w:rsidR="00000000" w:rsidRDefault="00000000">
            <w:pPr>
              <w:spacing w:line="240" w:lineRule="atLeast"/>
              <w:ind w:right="332"/>
              <w:jc w:val="right"/>
              <w:rPr>
                <w:rFonts w:ascii="仿宋体"/>
                <w:sz w:val="24"/>
              </w:rPr>
            </w:pPr>
            <w:r>
              <w:rPr>
                <w:rFonts w:ascii="仿宋体"/>
                <w:sz w:val="24"/>
              </w:rPr>
              <w:t>10.00</w:t>
            </w:r>
          </w:p>
          <w:p w:rsidR="00000000" w:rsidRDefault="00000000">
            <w:pPr>
              <w:spacing w:line="240" w:lineRule="atLeast"/>
              <w:ind w:right="332"/>
              <w:jc w:val="right"/>
              <w:rPr>
                <w:rFonts w:ascii="仿宋体"/>
                <w:sz w:val="24"/>
              </w:rPr>
            </w:pPr>
            <w:r>
              <w:rPr>
                <w:rFonts w:ascii="仿宋体"/>
                <w:sz w:val="24"/>
              </w:rPr>
              <w:t>25.00</w:t>
            </w:r>
          </w:p>
          <w:p w:rsidR="00000000" w:rsidRDefault="00000000">
            <w:pPr>
              <w:spacing w:line="240" w:lineRule="atLeast"/>
              <w:ind w:right="332"/>
              <w:jc w:val="right"/>
              <w:rPr>
                <w:rFonts w:ascii="仿宋体"/>
                <w:sz w:val="24"/>
              </w:rPr>
            </w:pPr>
            <w:r>
              <w:rPr>
                <w:rFonts w:ascii="仿宋体"/>
                <w:sz w:val="24"/>
              </w:rPr>
              <w:t>12.50</w:t>
            </w:r>
          </w:p>
          <w:p w:rsidR="00000000" w:rsidRDefault="00000000">
            <w:pPr>
              <w:spacing w:line="240" w:lineRule="atLeast"/>
              <w:ind w:right="332"/>
              <w:jc w:val="right"/>
              <w:rPr>
                <w:rFonts w:ascii="仿宋体"/>
                <w:sz w:val="24"/>
              </w:rPr>
            </w:pPr>
            <w:r>
              <w:rPr>
                <w:rFonts w:ascii="仿宋体"/>
                <w:sz w:val="24"/>
              </w:rPr>
              <w:t>7.14</w:t>
            </w:r>
          </w:p>
          <w:p w:rsidR="00000000" w:rsidRDefault="00000000">
            <w:pPr>
              <w:spacing w:line="240" w:lineRule="atLeast"/>
              <w:ind w:right="332"/>
              <w:jc w:val="right"/>
              <w:rPr>
                <w:rFonts w:ascii="仿宋体"/>
                <w:sz w:val="24"/>
              </w:rPr>
            </w:pPr>
            <w:r>
              <w:rPr>
                <w:rFonts w:ascii="仿宋体"/>
                <w:sz w:val="24"/>
              </w:rPr>
              <w:t>0.00</w:t>
            </w:r>
          </w:p>
          <w:p w:rsidR="00000000" w:rsidRDefault="00000000">
            <w:pPr>
              <w:spacing w:line="240" w:lineRule="atLeast"/>
              <w:ind w:right="332"/>
              <w:jc w:val="right"/>
              <w:rPr>
                <w:rFonts w:ascii="仿宋体"/>
                <w:sz w:val="24"/>
              </w:rPr>
            </w:pPr>
            <w:r>
              <w:rPr>
                <w:rFonts w:ascii="仿宋体"/>
                <w:sz w:val="24"/>
              </w:rPr>
              <w:t>9.09</w:t>
            </w:r>
          </w:p>
          <w:p w:rsidR="00000000" w:rsidRDefault="00000000">
            <w:pPr>
              <w:spacing w:line="240" w:lineRule="atLeast"/>
              <w:ind w:right="332"/>
              <w:jc w:val="right"/>
              <w:rPr>
                <w:rFonts w:ascii="仿宋体"/>
                <w:sz w:val="24"/>
              </w:rPr>
            </w:pPr>
            <w:r>
              <w:rPr>
                <w:rFonts w:ascii="仿宋体"/>
                <w:sz w:val="24"/>
              </w:rPr>
              <w:t>14.29</w:t>
            </w:r>
          </w:p>
          <w:p w:rsidR="00000000" w:rsidRDefault="00000000">
            <w:pPr>
              <w:spacing w:line="240" w:lineRule="atLeast"/>
              <w:ind w:right="332"/>
              <w:jc w:val="right"/>
              <w:rPr>
                <w:rFonts w:ascii="仿宋体"/>
                <w:sz w:val="24"/>
              </w:rPr>
            </w:pPr>
            <w:r>
              <w:rPr>
                <w:rFonts w:ascii="仿宋体"/>
                <w:sz w:val="24"/>
              </w:rPr>
              <w:t>12.50</w:t>
            </w:r>
          </w:p>
          <w:p w:rsidR="00000000" w:rsidRDefault="00000000">
            <w:pPr>
              <w:spacing w:line="240" w:lineRule="atLeast"/>
              <w:ind w:right="332"/>
              <w:jc w:val="right"/>
              <w:rPr>
                <w:rFonts w:ascii="仿宋体"/>
                <w:sz w:val="24"/>
              </w:rPr>
            </w:pPr>
            <w:r>
              <w:rPr>
                <w:rFonts w:ascii="仿宋体"/>
                <w:sz w:val="24"/>
              </w:rPr>
              <w:t>0.00</w:t>
            </w:r>
          </w:p>
          <w:p w:rsidR="00000000" w:rsidRDefault="00000000">
            <w:pPr>
              <w:spacing w:line="240" w:lineRule="atLeast"/>
              <w:ind w:right="332"/>
              <w:jc w:val="right"/>
              <w:rPr>
                <w:rFonts w:ascii="仿宋体"/>
                <w:sz w:val="24"/>
              </w:rPr>
            </w:pPr>
            <w:r>
              <w:rPr>
                <w:rFonts w:ascii="仿宋体"/>
                <w:sz w:val="24"/>
              </w:rPr>
              <w:t>16.67</w:t>
            </w:r>
          </w:p>
          <w:p w:rsidR="00000000" w:rsidRDefault="00000000">
            <w:pPr>
              <w:spacing w:line="240" w:lineRule="atLeast"/>
              <w:ind w:right="332"/>
              <w:jc w:val="right"/>
              <w:rPr>
                <w:rFonts w:ascii="仿宋体"/>
                <w:sz w:val="24"/>
              </w:rPr>
            </w:pPr>
            <w:r>
              <w:rPr>
                <w:rFonts w:ascii="仿宋体"/>
                <w:sz w:val="24"/>
              </w:rPr>
              <w:t>12.50</w:t>
            </w:r>
          </w:p>
          <w:p w:rsidR="00000000" w:rsidRDefault="00000000">
            <w:pPr>
              <w:spacing w:line="240" w:lineRule="atLeast"/>
              <w:ind w:right="332"/>
              <w:jc w:val="right"/>
              <w:rPr>
                <w:rFonts w:ascii="仿宋体"/>
                <w:sz w:val="24"/>
              </w:rPr>
            </w:pPr>
            <w:r>
              <w:rPr>
                <w:rFonts w:ascii="仿宋体"/>
                <w:sz w:val="24"/>
              </w:rPr>
              <w:t>20.00</w:t>
            </w:r>
          </w:p>
        </w:tc>
        <w:tc>
          <w:tcPr>
            <w:tcW w:w="577" w:type="dxa"/>
            <w:tcBorders>
              <w:top w:val="nil"/>
              <w:bottom w:val="nil"/>
            </w:tcBorders>
          </w:tcPr>
          <w:p w:rsidR="00000000" w:rsidRDefault="00000000">
            <w:pPr>
              <w:spacing w:line="240" w:lineRule="atLeast"/>
              <w:jc w:val="center"/>
              <w:rPr>
                <w:rFonts w:ascii="仿宋体"/>
                <w:sz w:val="24"/>
              </w:rPr>
            </w:pPr>
            <w:r>
              <w:rPr>
                <w:rFonts w:ascii="仿宋体"/>
                <w:sz w:val="24"/>
              </w:rPr>
              <w:t>8</w:t>
            </w:r>
          </w:p>
          <w:p w:rsidR="00000000" w:rsidRDefault="00000000">
            <w:pPr>
              <w:spacing w:line="240" w:lineRule="atLeast"/>
              <w:jc w:val="center"/>
              <w:rPr>
                <w:rFonts w:ascii="仿宋体"/>
                <w:sz w:val="24"/>
              </w:rPr>
            </w:pPr>
            <w:r>
              <w:rPr>
                <w:rFonts w:ascii="仿宋体"/>
                <w:sz w:val="24"/>
              </w:rPr>
              <w:t>6</w:t>
            </w:r>
          </w:p>
          <w:p w:rsidR="00000000" w:rsidRDefault="00000000">
            <w:pPr>
              <w:spacing w:line="240" w:lineRule="atLeast"/>
              <w:jc w:val="center"/>
              <w:rPr>
                <w:rFonts w:ascii="仿宋体"/>
                <w:sz w:val="24"/>
              </w:rPr>
            </w:pPr>
            <w:r>
              <w:rPr>
                <w:rFonts w:ascii="仿宋体"/>
                <w:sz w:val="24"/>
              </w:rPr>
              <w:t>5</w:t>
            </w:r>
          </w:p>
          <w:p w:rsidR="00000000" w:rsidRDefault="00000000">
            <w:pPr>
              <w:spacing w:line="240" w:lineRule="atLeast"/>
              <w:jc w:val="center"/>
              <w:rPr>
                <w:rFonts w:ascii="仿宋体"/>
                <w:sz w:val="24"/>
              </w:rPr>
            </w:pPr>
            <w:r>
              <w:rPr>
                <w:rFonts w:ascii="仿宋体"/>
                <w:sz w:val="24"/>
              </w:rPr>
              <w:t>8</w:t>
            </w:r>
          </w:p>
          <w:p w:rsidR="00000000" w:rsidRDefault="00000000">
            <w:pPr>
              <w:spacing w:line="240" w:lineRule="atLeast"/>
              <w:jc w:val="center"/>
              <w:rPr>
                <w:rFonts w:ascii="仿宋体"/>
                <w:sz w:val="24"/>
              </w:rPr>
            </w:pPr>
            <w:r>
              <w:rPr>
                <w:rFonts w:ascii="仿宋体"/>
                <w:sz w:val="24"/>
              </w:rPr>
              <w:t>10</w:t>
            </w:r>
          </w:p>
          <w:p w:rsidR="00000000" w:rsidRDefault="00000000">
            <w:pPr>
              <w:spacing w:line="240" w:lineRule="atLeast"/>
              <w:jc w:val="center"/>
              <w:rPr>
                <w:rFonts w:ascii="仿宋体"/>
                <w:sz w:val="24"/>
              </w:rPr>
            </w:pPr>
            <w:r>
              <w:rPr>
                <w:rFonts w:ascii="仿宋体"/>
                <w:sz w:val="24"/>
              </w:rPr>
              <w:t>9</w:t>
            </w:r>
          </w:p>
          <w:p w:rsidR="00000000" w:rsidRDefault="00000000">
            <w:pPr>
              <w:spacing w:line="240" w:lineRule="atLeast"/>
              <w:jc w:val="center"/>
              <w:rPr>
                <w:rFonts w:ascii="仿宋体"/>
                <w:sz w:val="24"/>
              </w:rPr>
            </w:pPr>
            <w:r>
              <w:rPr>
                <w:rFonts w:ascii="仿宋体"/>
                <w:sz w:val="24"/>
              </w:rPr>
              <w:t>6</w:t>
            </w:r>
          </w:p>
          <w:p w:rsidR="00000000" w:rsidRDefault="00000000">
            <w:pPr>
              <w:spacing w:line="240" w:lineRule="atLeast"/>
              <w:jc w:val="center"/>
              <w:rPr>
                <w:rFonts w:ascii="仿宋体"/>
                <w:sz w:val="24"/>
              </w:rPr>
            </w:pPr>
            <w:r>
              <w:rPr>
                <w:rFonts w:ascii="仿宋体"/>
                <w:sz w:val="24"/>
              </w:rPr>
              <w:t>7*</w:t>
            </w:r>
          </w:p>
          <w:p w:rsidR="00000000" w:rsidRDefault="00000000">
            <w:pPr>
              <w:spacing w:line="240" w:lineRule="atLeast"/>
              <w:jc w:val="center"/>
              <w:rPr>
                <w:rFonts w:ascii="仿宋体"/>
                <w:sz w:val="24"/>
              </w:rPr>
            </w:pPr>
            <w:r>
              <w:rPr>
                <w:rFonts w:ascii="仿宋体"/>
                <w:sz w:val="24"/>
              </w:rPr>
              <w:t>13</w:t>
            </w:r>
          </w:p>
          <w:p w:rsidR="00000000" w:rsidRDefault="00000000">
            <w:pPr>
              <w:spacing w:line="240" w:lineRule="atLeast"/>
              <w:jc w:val="center"/>
              <w:rPr>
                <w:rFonts w:ascii="仿宋体"/>
                <w:sz w:val="24"/>
              </w:rPr>
            </w:pPr>
            <w:r>
              <w:rPr>
                <w:rFonts w:ascii="仿宋体"/>
                <w:sz w:val="24"/>
              </w:rPr>
              <w:t>8</w:t>
            </w:r>
          </w:p>
          <w:p w:rsidR="00000000" w:rsidRDefault="00000000">
            <w:pPr>
              <w:spacing w:line="240" w:lineRule="atLeast"/>
              <w:jc w:val="center"/>
              <w:rPr>
                <w:rFonts w:ascii="仿宋体"/>
                <w:sz w:val="24"/>
              </w:rPr>
            </w:pPr>
            <w:r>
              <w:rPr>
                <w:rFonts w:ascii="仿宋体"/>
                <w:sz w:val="24"/>
              </w:rPr>
              <w:t>10</w:t>
            </w:r>
          </w:p>
          <w:p w:rsidR="00000000" w:rsidRDefault="00000000">
            <w:pPr>
              <w:spacing w:line="240" w:lineRule="atLeast"/>
              <w:jc w:val="center"/>
              <w:rPr>
                <w:rFonts w:ascii="仿宋体"/>
                <w:sz w:val="24"/>
              </w:rPr>
            </w:pPr>
            <w:r>
              <w:rPr>
                <w:rFonts w:ascii="仿宋体"/>
                <w:sz w:val="24"/>
              </w:rPr>
              <w:t>6</w:t>
            </w:r>
          </w:p>
          <w:p w:rsidR="00000000" w:rsidRDefault="00000000">
            <w:pPr>
              <w:spacing w:line="240" w:lineRule="atLeast"/>
              <w:jc w:val="center"/>
              <w:rPr>
                <w:rFonts w:ascii="仿宋体"/>
                <w:sz w:val="24"/>
              </w:rPr>
            </w:pPr>
            <w:r>
              <w:rPr>
                <w:rFonts w:ascii="仿宋体"/>
                <w:sz w:val="24"/>
              </w:rPr>
              <w:t>7</w:t>
            </w:r>
          </w:p>
          <w:p w:rsidR="00000000" w:rsidRDefault="00000000">
            <w:pPr>
              <w:spacing w:line="240" w:lineRule="atLeast"/>
              <w:jc w:val="center"/>
              <w:rPr>
                <w:rFonts w:ascii="仿宋体"/>
                <w:sz w:val="24"/>
              </w:rPr>
            </w:pPr>
            <w:r>
              <w:rPr>
                <w:rFonts w:ascii="仿宋体"/>
                <w:sz w:val="24"/>
              </w:rPr>
              <w:t>9</w:t>
            </w:r>
          </w:p>
          <w:p w:rsidR="00000000" w:rsidRDefault="00000000">
            <w:pPr>
              <w:spacing w:line="240" w:lineRule="atLeast"/>
              <w:jc w:val="center"/>
              <w:rPr>
                <w:rFonts w:ascii="仿宋体"/>
                <w:sz w:val="24"/>
              </w:rPr>
            </w:pPr>
            <w:r>
              <w:rPr>
                <w:rFonts w:ascii="仿宋体"/>
                <w:sz w:val="24"/>
              </w:rPr>
              <w:t>5</w:t>
            </w:r>
          </w:p>
          <w:p w:rsidR="00000000" w:rsidRDefault="00000000">
            <w:pPr>
              <w:spacing w:line="240" w:lineRule="atLeast"/>
              <w:jc w:val="center"/>
              <w:rPr>
                <w:rFonts w:ascii="仿宋体"/>
                <w:sz w:val="24"/>
              </w:rPr>
            </w:pPr>
            <w:r>
              <w:rPr>
                <w:rFonts w:ascii="仿宋体"/>
                <w:sz w:val="24"/>
              </w:rPr>
              <w:t>7</w:t>
            </w:r>
          </w:p>
          <w:p w:rsidR="00000000" w:rsidRDefault="00000000">
            <w:pPr>
              <w:spacing w:line="240" w:lineRule="atLeast"/>
              <w:jc w:val="center"/>
              <w:rPr>
                <w:rFonts w:ascii="仿宋体"/>
                <w:sz w:val="24"/>
              </w:rPr>
            </w:pPr>
            <w:r>
              <w:rPr>
                <w:rFonts w:ascii="仿宋体"/>
                <w:sz w:val="24"/>
              </w:rPr>
              <w:t>8</w:t>
            </w:r>
          </w:p>
        </w:tc>
      </w:tr>
      <w:tr w:rsidR="00000000">
        <w:tblPrEx>
          <w:tblCellMar>
            <w:top w:w="0" w:type="dxa"/>
            <w:bottom w:w="0" w:type="dxa"/>
          </w:tblCellMar>
        </w:tblPrEx>
        <w:trPr>
          <w:gridAfter w:val="1"/>
        </w:trPr>
        <w:tc>
          <w:tcPr>
            <w:tcW w:w="2308" w:type="dxa"/>
            <w:tcBorders>
              <w:top w:val="nil"/>
            </w:tcBorders>
          </w:tcPr>
          <w:p w:rsidR="00000000" w:rsidRDefault="00000000">
            <w:pPr>
              <w:spacing w:line="240" w:lineRule="atLeast"/>
              <w:jc w:val="center"/>
              <w:rPr>
                <w:rFonts w:ascii="仿宋体"/>
                <w:sz w:val="24"/>
              </w:rPr>
            </w:pPr>
            <w:r>
              <w:rPr>
                <w:rFonts w:ascii="仿宋体" w:hint="eastAsia"/>
                <w:sz w:val="24"/>
              </w:rPr>
              <w:t>共计</w:t>
            </w:r>
          </w:p>
        </w:tc>
        <w:tc>
          <w:tcPr>
            <w:tcW w:w="720" w:type="dxa"/>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sz w:val="24"/>
              </w:rPr>
              <w:t>15</w:t>
            </w:r>
          </w:p>
        </w:tc>
        <w:tc>
          <w:tcPr>
            <w:tcW w:w="1800" w:type="dxa"/>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sz w:val="24"/>
              </w:rPr>
              <w:t xml:space="preserve">   9.15</w:t>
            </w:r>
          </w:p>
        </w:tc>
        <w:tc>
          <w:tcPr>
            <w:tcW w:w="720" w:type="dxa"/>
            <w:tcBorders>
              <w:top w:val="single" w:sz="6" w:space="0" w:color="auto"/>
              <w:bottom w:val="single" w:sz="6" w:space="0" w:color="auto"/>
            </w:tcBorders>
          </w:tcPr>
          <w:p w:rsidR="00000000" w:rsidRDefault="00000000">
            <w:pPr>
              <w:tabs>
                <w:tab w:val="left" w:pos="572"/>
              </w:tabs>
              <w:spacing w:line="240" w:lineRule="atLeast"/>
              <w:jc w:val="left"/>
              <w:rPr>
                <w:rFonts w:ascii="仿宋体"/>
                <w:sz w:val="24"/>
              </w:rPr>
            </w:pPr>
            <w:r>
              <w:rPr>
                <w:rFonts w:ascii="仿宋体"/>
                <w:sz w:val="24"/>
              </w:rPr>
              <w:t xml:space="preserve">  149</w:t>
            </w:r>
          </w:p>
        </w:tc>
        <w:tc>
          <w:tcPr>
            <w:tcW w:w="694" w:type="dxa"/>
            <w:tcBorders>
              <w:top w:val="single" w:sz="6" w:space="0" w:color="auto"/>
              <w:bottom w:val="single" w:sz="6" w:space="0" w:color="auto"/>
            </w:tcBorders>
          </w:tcPr>
          <w:p w:rsidR="00000000" w:rsidRDefault="00000000">
            <w:pPr>
              <w:spacing w:line="240" w:lineRule="atLeast"/>
              <w:ind w:right="66"/>
              <w:jc w:val="right"/>
              <w:rPr>
                <w:rFonts w:ascii="仿宋体"/>
                <w:sz w:val="24"/>
              </w:rPr>
            </w:pPr>
            <w:r>
              <w:rPr>
                <w:rFonts w:ascii="仿宋体"/>
                <w:sz w:val="24"/>
              </w:rPr>
              <w:t>17</w:t>
            </w:r>
          </w:p>
        </w:tc>
        <w:tc>
          <w:tcPr>
            <w:tcW w:w="1826" w:type="dxa"/>
            <w:tcBorders>
              <w:top w:val="single" w:sz="6" w:space="0" w:color="auto"/>
              <w:bottom w:val="single" w:sz="6" w:space="0" w:color="auto"/>
            </w:tcBorders>
          </w:tcPr>
          <w:p w:rsidR="00000000" w:rsidRDefault="00000000">
            <w:pPr>
              <w:tabs>
                <w:tab w:val="left" w:pos="1438"/>
              </w:tabs>
              <w:spacing w:line="240" w:lineRule="atLeast"/>
              <w:ind w:left="838" w:right="332" w:hanging="838"/>
              <w:jc w:val="center"/>
              <w:rPr>
                <w:rFonts w:ascii="仿宋体"/>
                <w:sz w:val="24"/>
              </w:rPr>
            </w:pPr>
            <w:r>
              <w:rPr>
                <w:rFonts w:ascii="仿宋体"/>
                <w:sz w:val="24"/>
              </w:rPr>
              <w:t xml:space="preserve">       11.41</w:t>
            </w:r>
          </w:p>
        </w:tc>
        <w:tc>
          <w:tcPr>
            <w:tcW w:w="577" w:type="dxa"/>
            <w:tcBorders>
              <w:top w:val="single" w:sz="6" w:space="0" w:color="auto"/>
              <w:bottom w:val="single" w:sz="6" w:space="0" w:color="auto"/>
            </w:tcBorders>
          </w:tcPr>
          <w:p w:rsidR="00000000" w:rsidRDefault="00000000">
            <w:pPr>
              <w:tabs>
                <w:tab w:val="left" w:pos="332"/>
              </w:tabs>
              <w:spacing w:line="240" w:lineRule="atLeast"/>
              <w:jc w:val="left"/>
              <w:rPr>
                <w:rFonts w:ascii="仿宋体"/>
                <w:sz w:val="24"/>
              </w:rPr>
            </w:pPr>
            <w:r>
              <w:rPr>
                <w:rFonts w:ascii="仿宋体"/>
                <w:sz w:val="24"/>
              </w:rPr>
              <w:t>132</w:t>
            </w:r>
          </w:p>
        </w:tc>
      </w:tr>
    </w:tbl>
    <w:p w:rsidR="00000000" w:rsidRDefault="00000000">
      <w:pPr>
        <w:spacing w:after="360" w:line="460" w:lineRule="exact"/>
        <w:ind w:firstLine="600"/>
        <w:rPr>
          <w:rFonts w:ascii="仿宋体"/>
        </w:rPr>
      </w:pPr>
      <w:r>
        <w:rPr>
          <w:rFonts w:ascii="仿宋体" w:hint="eastAsia"/>
          <w:u w:val="single"/>
        </w:rPr>
        <w:t>资料来源</w:t>
      </w:r>
      <w:r>
        <w:rPr>
          <w:rFonts w:ascii="仿宋体" w:hint="eastAsia"/>
        </w:rPr>
        <w:t>：根据</w:t>
      </w:r>
      <w:r>
        <w:rPr>
          <w:rFonts w:ascii="仿宋体"/>
        </w:rPr>
        <w:t>1993</w:t>
      </w:r>
      <w:r>
        <w:rPr>
          <w:rFonts w:ascii="仿宋体" w:hint="eastAsia"/>
        </w:rPr>
        <w:t>年</w:t>
      </w:r>
      <w:r>
        <w:rPr>
          <w:rFonts w:ascii="仿宋体"/>
        </w:rPr>
        <w:t>5</w:t>
      </w:r>
      <w:r>
        <w:rPr>
          <w:rFonts w:ascii="仿宋体" w:hint="eastAsia"/>
        </w:rPr>
        <w:t>月和</w:t>
      </w:r>
      <w:r>
        <w:rPr>
          <w:rFonts w:ascii="仿宋体"/>
        </w:rPr>
        <w:t>1995</w:t>
      </w:r>
      <w:r>
        <w:rPr>
          <w:rFonts w:ascii="仿宋体" w:hint="eastAsia"/>
        </w:rPr>
        <w:t>年</w:t>
      </w:r>
      <w:r>
        <w:rPr>
          <w:rFonts w:ascii="仿宋体"/>
        </w:rPr>
        <w:t>3</w:t>
      </w:r>
      <w:r>
        <w:rPr>
          <w:rFonts w:ascii="仿宋体" w:hint="eastAsia"/>
        </w:rPr>
        <w:t>月的高级职位表数据计算。</w:t>
      </w:r>
    </w:p>
    <w:p w:rsidR="00000000" w:rsidRDefault="00000000">
      <w:pPr>
        <w:spacing w:after="360" w:line="460" w:lineRule="exact"/>
        <w:ind w:firstLine="600"/>
        <w:rPr>
          <w:rFonts w:ascii="仿宋体"/>
        </w:rPr>
      </w:pPr>
      <w:r>
        <w:rPr>
          <w:rFonts w:ascii="仿宋体"/>
        </w:rPr>
        <w:t>* 1995</w:t>
      </w:r>
      <w:r>
        <w:rPr>
          <w:rFonts w:ascii="仿宋体" w:hint="eastAsia"/>
        </w:rPr>
        <w:t>年</w:t>
      </w:r>
      <w:r>
        <w:rPr>
          <w:rFonts w:ascii="仿宋体"/>
        </w:rPr>
        <w:t>5</w:t>
      </w:r>
      <w:r>
        <w:rPr>
          <w:rFonts w:ascii="仿宋体" w:hint="eastAsia"/>
        </w:rPr>
        <w:t>月西班牙市政选举后，女市议员和市长增加了；这种增加是重要的，因为在省会进展很大：从一个女市长</w:t>
      </w:r>
      <w:r>
        <w:rPr>
          <w:rFonts w:ascii="仿宋体"/>
        </w:rPr>
        <w:t>(</w:t>
      </w:r>
      <w:r>
        <w:rPr>
          <w:rFonts w:ascii="仿宋体" w:hint="eastAsia"/>
        </w:rPr>
        <w:t>巴伦西亚</w:t>
      </w:r>
      <w:r>
        <w:rPr>
          <w:rFonts w:ascii="仿宋体"/>
        </w:rPr>
        <w:t>)</w:t>
      </w:r>
      <w:r>
        <w:rPr>
          <w:rFonts w:ascii="仿宋体" w:hint="eastAsia"/>
        </w:rPr>
        <w:t>增至六个</w:t>
      </w:r>
      <w:r>
        <w:rPr>
          <w:rFonts w:ascii="仿宋体"/>
        </w:rPr>
        <w:t>(</w:t>
      </w:r>
      <w:r>
        <w:rPr>
          <w:rFonts w:ascii="仿宋体" w:hint="eastAsia"/>
        </w:rPr>
        <w:t>巴伦西亚、塞维利亚、萨拉戈萨、马拉加、加的斯和阿维拉。此外，从</w:t>
      </w:r>
      <w:r>
        <w:rPr>
          <w:rFonts w:ascii="仿宋体"/>
        </w:rPr>
        <w:t>1991</w:t>
      </w:r>
      <w:r>
        <w:rPr>
          <w:rFonts w:ascii="仿宋体" w:hint="eastAsia"/>
        </w:rPr>
        <w:t>到</w:t>
      </w:r>
      <w:r>
        <w:rPr>
          <w:rFonts w:ascii="仿宋体"/>
        </w:rPr>
        <w:t>1995</w:t>
      </w:r>
      <w:r>
        <w:rPr>
          <w:rFonts w:ascii="仿宋体" w:hint="eastAsia"/>
        </w:rPr>
        <w:t>，市议会中的妇女人数增加了</w:t>
      </w:r>
      <w:r>
        <w:rPr>
          <w:rFonts w:ascii="仿宋体"/>
        </w:rPr>
        <w:t>1.6%</w:t>
      </w:r>
      <w:r>
        <w:rPr>
          <w:rFonts w:ascii="仿宋体" w:hint="eastAsia"/>
        </w:rPr>
        <w:t>。</w:t>
      </w:r>
    </w:p>
    <w:p w:rsidR="00000000" w:rsidRDefault="00000000">
      <w:pPr>
        <w:spacing w:after="360" w:line="460" w:lineRule="exact"/>
        <w:ind w:firstLine="600"/>
        <w:rPr>
          <w:rFonts w:ascii="仿宋体"/>
        </w:rPr>
      </w:pPr>
      <w:r>
        <w:rPr>
          <w:rFonts w:ascii="仿宋体"/>
        </w:rPr>
        <w:t>1991</w:t>
      </w:r>
      <w:r>
        <w:rPr>
          <w:rFonts w:ascii="仿宋体" w:hint="eastAsia"/>
        </w:rPr>
        <w:t>年有</w:t>
      </w:r>
      <w:r>
        <w:rPr>
          <w:rFonts w:ascii="仿宋体"/>
        </w:rPr>
        <w:t>393</w:t>
      </w:r>
      <w:r>
        <w:rPr>
          <w:rFonts w:ascii="仿宋体" w:hint="eastAsia"/>
        </w:rPr>
        <w:t>名女市长，</w:t>
      </w:r>
      <w:r>
        <w:rPr>
          <w:rFonts w:ascii="仿宋体"/>
        </w:rPr>
        <w:t>1995</w:t>
      </w:r>
      <w:r>
        <w:rPr>
          <w:rFonts w:ascii="仿宋体" w:hint="eastAsia"/>
        </w:rPr>
        <w:t>年有</w:t>
      </w:r>
      <w:r>
        <w:rPr>
          <w:rFonts w:ascii="仿宋体"/>
        </w:rPr>
        <w:t>529</w:t>
      </w:r>
      <w:r>
        <w:rPr>
          <w:rFonts w:ascii="仿宋体" w:hint="eastAsia"/>
        </w:rPr>
        <w:t>名。</w:t>
      </w:r>
    </w:p>
    <w:p w:rsidR="00000000" w:rsidRDefault="00000000">
      <w:pPr>
        <w:spacing w:after="360" w:line="460" w:lineRule="exact"/>
        <w:ind w:firstLine="600"/>
        <w:rPr>
          <w:rFonts w:ascii="仿宋体"/>
        </w:rPr>
      </w:pPr>
      <w:r>
        <w:rPr>
          <w:rFonts w:ascii="仿宋体" w:hint="eastAsia"/>
        </w:rPr>
        <w:t>马德里区各市的女市长比例最大</w:t>
      </w:r>
      <w:r>
        <w:rPr>
          <w:rFonts w:ascii="仿宋体"/>
        </w:rPr>
        <w:t>––</w:t>
      </w:r>
      <w:r>
        <w:rPr>
          <w:rFonts w:ascii="仿宋体" w:hint="eastAsia"/>
        </w:rPr>
        <w:t>超过全国平均数</w:t>
      </w:r>
      <w:r>
        <w:rPr>
          <w:rFonts w:ascii="仿宋体"/>
        </w:rPr>
        <w:t>(10.6%)</w:t>
      </w:r>
      <w:r>
        <w:rPr>
          <w:rFonts w:ascii="仿宋体" w:hint="eastAsia"/>
        </w:rPr>
        <w:t>。巴利阿里群岛</w:t>
      </w:r>
      <w:r>
        <w:rPr>
          <w:rFonts w:ascii="仿宋体"/>
        </w:rPr>
        <w:t>(10.4%)</w:t>
      </w:r>
      <w:r>
        <w:rPr>
          <w:rFonts w:ascii="仿宋体" w:hint="eastAsia"/>
        </w:rPr>
        <w:t>、巴斯克地区</w:t>
      </w:r>
      <w:r>
        <w:rPr>
          <w:rFonts w:ascii="仿宋体"/>
        </w:rPr>
        <w:t>(8.8%)</w:t>
      </w:r>
      <w:r>
        <w:rPr>
          <w:rFonts w:ascii="仿宋体" w:hint="eastAsia"/>
        </w:rPr>
        <w:t>、卡斯蒂利亚</w:t>
      </w:r>
      <w:r>
        <w:rPr>
          <w:rFonts w:ascii="仿宋体"/>
        </w:rPr>
        <w:t>––</w:t>
      </w:r>
      <w:r>
        <w:rPr>
          <w:rFonts w:ascii="仿宋体" w:hint="eastAsia"/>
        </w:rPr>
        <w:t>拉曼查</w:t>
      </w:r>
      <w:r>
        <w:rPr>
          <w:rFonts w:ascii="仿宋体"/>
        </w:rPr>
        <w:t>(8.6%)</w:t>
      </w:r>
      <w:r>
        <w:rPr>
          <w:rFonts w:ascii="仿宋体" w:hint="eastAsia"/>
        </w:rPr>
        <w:t>、拉里奥哈</w:t>
      </w:r>
      <w:r>
        <w:rPr>
          <w:rFonts w:ascii="仿宋体"/>
        </w:rPr>
        <w:t>(8.0%)</w:t>
      </w:r>
      <w:r>
        <w:rPr>
          <w:rFonts w:ascii="仿宋体" w:hint="eastAsia"/>
        </w:rPr>
        <w:t>、卡斯蒂利亚</w:t>
      </w:r>
      <w:r>
        <w:rPr>
          <w:rFonts w:ascii="仿宋体"/>
        </w:rPr>
        <w:t>––</w:t>
      </w:r>
      <w:r>
        <w:rPr>
          <w:rFonts w:ascii="仿宋体" w:hint="eastAsia"/>
        </w:rPr>
        <w:t>莱昂</w:t>
      </w:r>
      <w:r>
        <w:rPr>
          <w:rFonts w:ascii="仿宋体"/>
        </w:rPr>
        <w:t>(7.6%)</w:t>
      </w:r>
      <w:r>
        <w:rPr>
          <w:rFonts w:ascii="仿宋体" w:hint="eastAsia"/>
        </w:rPr>
        <w:t>和阿拉贡</w:t>
      </w:r>
      <w:r>
        <w:rPr>
          <w:rFonts w:ascii="仿宋体"/>
        </w:rPr>
        <w:t>(7.9%)</w:t>
      </w:r>
      <w:r>
        <w:rPr>
          <w:rFonts w:ascii="仿宋体" w:hint="eastAsia"/>
        </w:rPr>
        <w:t>。比例最低的为加那利群岛</w:t>
      </w:r>
      <w:r>
        <w:rPr>
          <w:rFonts w:ascii="仿宋体"/>
        </w:rPr>
        <w:t>(2.3%)</w:t>
      </w:r>
      <w:r>
        <w:rPr>
          <w:rFonts w:ascii="仿宋体" w:hint="eastAsia"/>
        </w:rPr>
        <w:t>。</w:t>
      </w:r>
    </w:p>
    <w:p w:rsidR="00000000" w:rsidRDefault="00000000">
      <w:pPr>
        <w:spacing w:after="360" w:line="460" w:lineRule="exact"/>
        <w:ind w:firstLine="600"/>
        <w:rPr>
          <w:rFonts w:ascii="仿宋体"/>
        </w:rPr>
      </w:pPr>
      <w:r>
        <w:rPr>
          <w:rFonts w:ascii="仿宋体" w:hint="eastAsia"/>
        </w:rPr>
        <w:t>与</w:t>
      </w:r>
      <w:r>
        <w:rPr>
          <w:rFonts w:ascii="仿宋体"/>
        </w:rPr>
        <w:t>1991</w:t>
      </w:r>
      <w:r>
        <w:rPr>
          <w:rFonts w:ascii="仿宋体" w:hint="eastAsia"/>
        </w:rPr>
        <w:t>年数据相比，西班牙各地区，除坎塔布里亚、纳瓦拉和巴斯克地区外，女市长的比例都增加了。阿斯图里亚斯和加那利群岛无变化</w:t>
      </w:r>
      <w:r>
        <w:rPr>
          <w:rFonts w:ascii="仿宋体"/>
        </w:rPr>
        <w:t>(</w:t>
      </w:r>
      <w:r>
        <w:rPr>
          <w:rFonts w:ascii="仿宋体" w:hint="eastAsia"/>
        </w:rPr>
        <w:t>表</w:t>
      </w:r>
      <w:r>
        <w:rPr>
          <w:rFonts w:ascii="仿宋体"/>
        </w:rPr>
        <w:t>7.3)</w:t>
      </w:r>
      <w:r>
        <w:rPr>
          <w:rFonts w:ascii="仿宋体" w:hint="eastAsia"/>
        </w:rPr>
        <w:t>。</w:t>
      </w:r>
    </w:p>
    <w:p w:rsidR="00000000" w:rsidRDefault="00000000">
      <w:pPr>
        <w:spacing w:after="360" w:line="460" w:lineRule="exact"/>
        <w:jc w:val="center"/>
        <w:rPr>
          <w:rFonts w:ascii="仿宋体"/>
        </w:rPr>
      </w:pPr>
      <w:r>
        <w:rPr>
          <w:rFonts w:ascii="仿宋体" w:hint="eastAsia"/>
        </w:rPr>
        <w:t>表</w:t>
      </w:r>
      <w:r>
        <w:rPr>
          <w:rFonts w:ascii="仿宋体"/>
        </w:rPr>
        <w:t xml:space="preserve">7.3.    </w:t>
      </w:r>
      <w:r>
        <w:rPr>
          <w:rFonts w:ascii="仿宋体" w:hint="eastAsia"/>
        </w:rPr>
        <w:t>自治区的女市长</w:t>
      </w:r>
    </w:p>
    <w:tbl>
      <w:tblPr>
        <w:tblW w:w="0" w:type="auto"/>
        <w:tblInd w:w="-26"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3028"/>
        <w:gridCol w:w="944"/>
        <w:gridCol w:w="856"/>
        <w:gridCol w:w="840"/>
        <w:gridCol w:w="840"/>
        <w:gridCol w:w="1200"/>
        <w:gridCol w:w="1200"/>
      </w:tblGrid>
      <w:tr w:rsidR="00000000">
        <w:tblPrEx>
          <w:tblCellMar>
            <w:top w:w="0" w:type="dxa"/>
            <w:bottom w:w="0" w:type="dxa"/>
          </w:tblCellMar>
        </w:tblPrEx>
        <w:tc>
          <w:tcPr>
            <w:tcW w:w="3028" w:type="dxa"/>
            <w:tcBorders>
              <w:top w:val="single" w:sz="6" w:space="0" w:color="auto"/>
            </w:tcBorders>
          </w:tcPr>
          <w:p w:rsidR="00000000" w:rsidRDefault="00000000">
            <w:pPr>
              <w:spacing w:line="240" w:lineRule="atLeast"/>
              <w:rPr>
                <w:rFonts w:ascii="仿宋体"/>
                <w:sz w:val="24"/>
              </w:rPr>
            </w:pPr>
          </w:p>
        </w:tc>
        <w:tc>
          <w:tcPr>
            <w:tcW w:w="1800" w:type="dxa"/>
            <w:gridSpan w:val="2"/>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hint="eastAsia"/>
                <w:sz w:val="24"/>
              </w:rPr>
              <w:t>市议员</w:t>
            </w:r>
          </w:p>
        </w:tc>
        <w:tc>
          <w:tcPr>
            <w:tcW w:w="1680" w:type="dxa"/>
            <w:gridSpan w:val="2"/>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hint="eastAsia"/>
                <w:sz w:val="24"/>
              </w:rPr>
              <w:t>女市长</w:t>
            </w:r>
          </w:p>
        </w:tc>
        <w:tc>
          <w:tcPr>
            <w:tcW w:w="2400" w:type="dxa"/>
            <w:gridSpan w:val="2"/>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hint="eastAsia"/>
                <w:sz w:val="24"/>
              </w:rPr>
              <w:t>女市长所占百分比</w:t>
            </w:r>
          </w:p>
        </w:tc>
      </w:tr>
      <w:tr w:rsidR="00000000">
        <w:tblPrEx>
          <w:tblCellMar>
            <w:top w:w="0" w:type="dxa"/>
            <w:bottom w:w="0" w:type="dxa"/>
          </w:tblCellMar>
        </w:tblPrEx>
        <w:tc>
          <w:tcPr>
            <w:tcW w:w="3028" w:type="dxa"/>
            <w:tcBorders>
              <w:top w:val="nil"/>
              <w:bottom w:val="single" w:sz="6" w:space="0" w:color="auto"/>
            </w:tcBorders>
          </w:tcPr>
          <w:p w:rsidR="00000000" w:rsidRDefault="00000000">
            <w:pPr>
              <w:spacing w:line="240" w:lineRule="atLeast"/>
              <w:rPr>
                <w:rFonts w:ascii="仿宋体"/>
                <w:sz w:val="24"/>
              </w:rPr>
            </w:pPr>
            <w:r>
              <w:rPr>
                <w:rFonts w:ascii="仿宋体" w:hint="eastAsia"/>
                <w:sz w:val="24"/>
              </w:rPr>
              <w:t>区</w:t>
            </w:r>
          </w:p>
        </w:tc>
        <w:tc>
          <w:tcPr>
            <w:tcW w:w="944" w:type="dxa"/>
            <w:tcBorders>
              <w:top w:val="nil"/>
              <w:bottom w:val="single" w:sz="6" w:space="0" w:color="auto"/>
            </w:tcBorders>
          </w:tcPr>
          <w:p w:rsidR="00000000" w:rsidRDefault="00000000">
            <w:pPr>
              <w:spacing w:line="240" w:lineRule="atLeast"/>
              <w:jc w:val="center"/>
              <w:rPr>
                <w:rFonts w:ascii="仿宋体"/>
                <w:sz w:val="24"/>
              </w:rPr>
            </w:pPr>
            <w:r>
              <w:rPr>
                <w:rFonts w:ascii="仿宋体"/>
                <w:sz w:val="24"/>
              </w:rPr>
              <w:t>1991</w:t>
            </w:r>
          </w:p>
        </w:tc>
        <w:tc>
          <w:tcPr>
            <w:tcW w:w="856" w:type="dxa"/>
            <w:tcBorders>
              <w:top w:val="nil"/>
              <w:bottom w:val="single" w:sz="6" w:space="0" w:color="auto"/>
            </w:tcBorders>
          </w:tcPr>
          <w:p w:rsidR="00000000" w:rsidRDefault="00000000">
            <w:pPr>
              <w:spacing w:line="240" w:lineRule="atLeast"/>
              <w:jc w:val="center"/>
              <w:rPr>
                <w:rFonts w:ascii="仿宋体"/>
                <w:sz w:val="24"/>
              </w:rPr>
            </w:pPr>
            <w:r>
              <w:rPr>
                <w:rFonts w:ascii="仿宋体"/>
                <w:sz w:val="24"/>
              </w:rPr>
              <w:t>1995</w:t>
            </w:r>
          </w:p>
        </w:tc>
        <w:tc>
          <w:tcPr>
            <w:tcW w:w="840" w:type="dxa"/>
            <w:tcBorders>
              <w:top w:val="nil"/>
              <w:bottom w:val="single" w:sz="6" w:space="0" w:color="auto"/>
            </w:tcBorders>
          </w:tcPr>
          <w:p w:rsidR="00000000" w:rsidRDefault="00000000">
            <w:pPr>
              <w:spacing w:line="240" w:lineRule="atLeast"/>
              <w:jc w:val="center"/>
              <w:rPr>
                <w:rFonts w:ascii="仿宋体"/>
                <w:sz w:val="24"/>
              </w:rPr>
            </w:pPr>
            <w:r>
              <w:rPr>
                <w:rFonts w:ascii="仿宋体"/>
                <w:sz w:val="24"/>
              </w:rPr>
              <w:t>1991</w:t>
            </w:r>
          </w:p>
        </w:tc>
        <w:tc>
          <w:tcPr>
            <w:tcW w:w="840" w:type="dxa"/>
            <w:tcBorders>
              <w:top w:val="nil"/>
              <w:bottom w:val="single" w:sz="6" w:space="0" w:color="auto"/>
            </w:tcBorders>
          </w:tcPr>
          <w:p w:rsidR="00000000" w:rsidRDefault="00000000">
            <w:pPr>
              <w:spacing w:line="240" w:lineRule="atLeast"/>
              <w:jc w:val="center"/>
              <w:rPr>
                <w:rFonts w:ascii="仿宋体"/>
                <w:sz w:val="24"/>
              </w:rPr>
            </w:pPr>
            <w:r>
              <w:rPr>
                <w:rFonts w:ascii="仿宋体"/>
                <w:sz w:val="24"/>
              </w:rPr>
              <w:t>1995</w:t>
            </w:r>
          </w:p>
        </w:tc>
        <w:tc>
          <w:tcPr>
            <w:tcW w:w="1200" w:type="dxa"/>
            <w:tcBorders>
              <w:top w:val="nil"/>
              <w:bottom w:val="single" w:sz="6" w:space="0" w:color="auto"/>
            </w:tcBorders>
          </w:tcPr>
          <w:p w:rsidR="00000000" w:rsidRDefault="00000000">
            <w:pPr>
              <w:spacing w:line="240" w:lineRule="atLeast"/>
              <w:jc w:val="center"/>
              <w:rPr>
                <w:rFonts w:ascii="仿宋体"/>
                <w:sz w:val="24"/>
              </w:rPr>
            </w:pPr>
            <w:r>
              <w:rPr>
                <w:rFonts w:ascii="仿宋体"/>
                <w:sz w:val="24"/>
              </w:rPr>
              <w:t>1991</w:t>
            </w:r>
          </w:p>
        </w:tc>
        <w:tc>
          <w:tcPr>
            <w:tcW w:w="1200" w:type="dxa"/>
            <w:tcBorders>
              <w:top w:val="nil"/>
              <w:bottom w:val="single" w:sz="6" w:space="0" w:color="auto"/>
            </w:tcBorders>
          </w:tcPr>
          <w:p w:rsidR="00000000" w:rsidRDefault="00000000">
            <w:pPr>
              <w:spacing w:line="240" w:lineRule="atLeast"/>
              <w:jc w:val="center"/>
              <w:rPr>
                <w:rFonts w:ascii="仿宋体"/>
                <w:sz w:val="24"/>
              </w:rPr>
            </w:pPr>
            <w:r>
              <w:rPr>
                <w:rFonts w:ascii="仿宋体"/>
                <w:sz w:val="24"/>
              </w:rPr>
              <w:t>1995</w:t>
            </w:r>
          </w:p>
        </w:tc>
      </w:tr>
      <w:tr w:rsidR="00000000">
        <w:tblPrEx>
          <w:tblCellMar>
            <w:top w:w="0" w:type="dxa"/>
            <w:bottom w:w="0" w:type="dxa"/>
          </w:tblCellMar>
        </w:tblPrEx>
        <w:tc>
          <w:tcPr>
            <w:tcW w:w="3028" w:type="dxa"/>
            <w:tcBorders>
              <w:top w:val="nil"/>
              <w:bottom w:val="nil"/>
            </w:tcBorders>
          </w:tcPr>
          <w:p w:rsidR="00000000" w:rsidRDefault="00000000">
            <w:pPr>
              <w:spacing w:line="240" w:lineRule="atLeast"/>
              <w:rPr>
                <w:rFonts w:ascii="仿宋体"/>
                <w:sz w:val="24"/>
              </w:rPr>
            </w:pPr>
            <w:r>
              <w:rPr>
                <w:rFonts w:ascii="仿宋体" w:hint="eastAsia"/>
                <w:sz w:val="24"/>
              </w:rPr>
              <w:t>安达卢西亚</w:t>
            </w:r>
          </w:p>
          <w:p w:rsidR="00000000" w:rsidRDefault="00000000">
            <w:pPr>
              <w:spacing w:line="240" w:lineRule="atLeast"/>
              <w:rPr>
                <w:rFonts w:ascii="仿宋体"/>
                <w:sz w:val="24"/>
              </w:rPr>
            </w:pPr>
            <w:r>
              <w:rPr>
                <w:rFonts w:ascii="仿宋体" w:hint="eastAsia"/>
                <w:sz w:val="24"/>
              </w:rPr>
              <w:t>阿拉贡</w:t>
            </w:r>
          </w:p>
          <w:p w:rsidR="00000000" w:rsidRDefault="00000000">
            <w:pPr>
              <w:spacing w:line="240" w:lineRule="atLeast"/>
              <w:rPr>
                <w:rFonts w:ascii="仿宋体"/>
                <w:sz w:val="24"/>
              </w:rPr>
            </w:pPr>
            <w:r>
              <w:rPr>
                <w:rFonts w:ascii="仿宋体" w:hint="eastAsia"/>
                <w:sz w:val="24"/>
              </w:rPr>
              <w:t>阿斯图里亚斯</w:t>
            </w:r>
          </w:p>
          <w:p w:rsidR="00000000" w:rsidRDefault="00000000">
            <w:pPr>
              <w:spacing w:line="240" w:lineRule="atLeast"/>
              <w:rPr>
                <w:rFonts w:ascii="仿宋体"/>
                <w:sz w:val="24"/>
              </w:rPr>
            </w:pPr>
            <w:r>
              <w:rPr>
                <w:rFonts w:ascii="仿宋体" w:hint="eastAsia"/>
                <w:sz w:val="24"/>
              </w:rPr>
              <w:t>巴利阿里群岛</w:t>
            </w:r>
          </w:p>
          <w:p w:rsidR="00000000" w:rsidRDefault="00000000">
            <w:pPr>
              <w:spacing w:line="240" w:lineRule="atLeast"/>
              <w:rPr>
                <w:rFonts w:ascii="仿宋体"/>
                <w:sz w:val="24"/>
              </w:rPr>
            </w:pPr>
            <w:r>
              <w:rPr>
                <w:rFonts w:ascii="仿宋体" w:hint="eastAsia"/>
                <w:sz w:val="24"/>
              </w:rPr>
              <w:t>加那利群岛</w:t>
            </w:r>
          </w:p>
          <w:p w:rsidR="00000000" w:rsidRDefault="00000000">
            <w:pPr>
              <w:spacing w:line="240" w:lineRule="atLeast"/>
              <w:rPr>
                <w:rFonts w:ascii="仿宋体"/>
                <w:sz w:val="24"/>
              </w:rPr>
            </w:pPr>
            <w:r>
              <w:rPr>
                <w:rFonts w:ascii="仿宋体" w:hint="eastAsia"/>
                <w:sz w:val="24"/>
              </w:rPr>
              <w:t>坎塔布里亚</w:t>
            </w:r>
          </w:p>
          <w:p w:rsidR="00000000" w:rsidRDefault="00000000">
            <w:pPr>
              <w:spacing w:line="240" w:lineRule="atLeast"/>
              <w:rPr>
                <w:rFonts w:ascii="仿宋体"/>
                <w:sz w:val="24"/>
              </w:rPr>
            </w:pPr>
            <w:r>
              <w:rPr>
                <w:rFonts w:ascii="仿宋体" w:hint="eastAsia"/>
                <w:sz w:val="24"/>
              </w:rPr>
              <w:t>卡斯蒂利亚</w:t>
            </w:r>
            <w:r>
              <w:rPr>
                <w:rFonts w:ascii="仿宋体"/>
                <w:sz w:val="24"/>
              </w:rPr>
              <w:t>–</w:t>
            </w:r>
            <w:r>
              <w:rPr>
                <w:rFonts w:ascii="仿宋体" w:hint="eastAsia"/>
                <w:sz w:val="24"/>
              </w:rPr>
              <w:t>莱昂</w:t>
            </w:r>
          </w:p>
          <w:p w:rsidR="00000000" w:rsidRDefault="00000000">
            <w:pPr>
              <w:spacing w:line="240" w:lineRule="atLeast"/>
              <w:rPr>
                <w:rFonts w:ascii="仿宋体"/>
                <w:sz w:val="24"/>
              </w:rPr>
            </w:pPr>
            <w:r>
              <w:rPr>
                <w:rFonts w:ascii="仿宋体" w:hint="eastAsia"/>
                <w:sz w:val="24"/>
              </w:rPr>
              <w:t>卡斯蒂利亚</w:t>
            </w:r>
            <w:r>
              <w:rPr>
                <w:rFonts w:ascii="仿宋体"/>
                <w:sz w:val="24"/>
              </w:rPr>
              <w:t>–</w:t>
            </w:r>
            <w:r>
              <w:rPr>
                <w:rFonts w:ascii="仿宋体" w:hint="eastAsia"/>
                <w:sz w:val="24"/>
              </w:rPr>
              <w:t>拉曼查</w:t>
            </w:r>
          </w:p>
          <w:p w:rsidR="00000000" w:rsidRDefault="00000000">
            <w:pPr>
              <w:spacing w:line="240" w:lineRule="atLeast"/>
              <w:rPr>
                <w:rFonts w:ascii="仿宋体"/>
                <w:sz w:val="24"/>
              </w:rPr>
            </w:pPr>
            <w:r>
              <w:rPr>
                <w:rFonts w:ascii="仿宋体" w:hint="eastAsia"/>
                <w:sz w:val="24"/>
              </w:rPr>
              <w:t>加泰罗尼亚</w:t>
            </w:r>
          </w:p>
          <w:p w:rsidR="00000000" w:rsidRDefault="00000000">
            <w:pPr>
              <w:spacing w:line="240" w:lineRule="atLeast"/>
              <w:rPr>
                <w:rFonts w:ascii="仿宋体"/>
                <w:sz w:val="24"/>
              </w:rPr>
            </w:pPr>
            <w:r>
              <w:rPr>
                <w:rFonts w:ascii="仿宋体" w:hint="eastAsia"/>
                <w:sz w:val="24"/>
              </w:rPr>
              <w:t>埃斯特雷马杜拉</w:t>
            </w:r>
          </w:p>
          <w:p w:rsidR="00000000" w:rsidRDefault="00000000">
            <w:pPr>
              <w:spacing w:line="240" w:lineRule="atLeast"/>
              <w:rPr>
                <w:rFonts w:ascii="仿宋体"/>
                <w:sz w:val="24"/>
              </w:rPr>
            </w:pPr>
            <w:r>
              <w:rPr>
                <w:rFonts w:ascii="仿宋体" w:hint="eastAsia"/>
                <w:sz w:val="24"/>
              </w:rPr>
              <w:t>加利西亚</w:t>
            </w:r>
          </w:p>
          <w:p w:rsidR="00000000" w:rsidRDefault="00000000">
            <w:pPr>
              <w:spacing w:line="240" w:lineRule="atLeast"/>
              <w:rPr>
                <w:rFonts w:ascii="仿宋体"/>
                <w:sz w:val="24"/>
              </w:rPr>
            </w:pPr>
            <w:r>
              <w:rPr>
                <w:rFonts w:ascii="仿宋体" w:hint="eastAsia"/>
                <w:sz w:val="24"/>
              </w:rPr>
              <w:t>马德里</w:t>
            </w:r>
          </w:p>
          <w:p w:rsidR="00000000" w:rsidRDefault="00000000">
            <w:pPr>
              <w:spacing w:line="240" w:lineRule="atLeast"/>
              <w:rPr>
                <w:rFonts w:ascii="仿宋体"/>
                <w:sz w:val="24"/>
              </w:rPr>
            </w:pPr>
            <w:r>
              <w:rPr>
                <w:rFonts w:ascii="仿宋体" w:hint="eastAsia"/>
                <w:sz w:val="24"/>
              </w:rPr>
              <w:t>穆尔西亚</w:t>
            </w:r>
          </w:p>
          <w:p w:rsidR="00000000" w:rsidRDefault="00000000">
            <w:pPr>
              <w:spacing w:line="240" w:lineRule="atLeast"/>
              <w:rPr>
                <w:rFonts w:ascii="仿宋体"/>
                <w:sz w:val="24"/>
              </w:rPr>
            </w:pPr>
            <w:r>
              <w:rPr>
                <w:rFonts w:ascii="仿宋体" w:hint="eastAsia"/>
                <w:sz w:val="24"/>
              </w:rPr>
              <w:t>纳瓦拉</w:t>
            </w:r>
          </w:p>
          <w:p w:rsidR="00000000" w:rsidRDefault="00000000">
            <w:pPr>
              <w:spacing w:line="240" w:lineRule="atLeast"/>
              <w:rPr>
                <w:rFonts w:ascii="仿宋体"/>
                <w:sz w:val="24"/>
              </w:rPr>
            </w:pPr>
            <w:r>
              <w:rPr>
                <w:rFonts w:ascii="仿宋体" w:hint="eastAsia"/>
                <w:sz w:val="24"/>
              </w:rPr>
              <w:t>拉里奥哈</w:t>
            </w:r>
          </w:p>
          <w:p w:rsidR="00000000" w:rsidRDefault="00000000">
            <w:pPr>
              <w:spacing w:line="240" w:lineRule="atLeast"/>
              <w:rPr>
                <w:rFonts w:ascii="仿宋体"/>
                <w:sz w:val="24"/>
              </w:rPr>
            </w:pPr>
            <w:r>
              <w:rPr>
                <w:rFonts w:ascii="仿宋体" w:hint="eastAsia"/>
                <w:sz w:val="24"/>
              </w:rPr>
              <w:t>巴伦西亚区</w:t>
            </w:r>
          </w:p>
          <w:p w:rsidR="00000000" w:rsidRDefault="00000000">
            <w:pPr>
              <w:spacing w:line="240" w:lineRule="atLeast"/>
              <w:rPr>
                <w:rFonts w:ascii="仿宋体"/>
                <w:sz w:val="24"/>
              </w:rPr>
            </w:pPr>
            <w:r>
              <w:rPr>
                <w:rFonts w:ascii="仿宋体" w:hint="eastAsia"/>
                <w:sz w:val="24"/>
              </w:rPr>
              <w:t>巴斯克地区</w:t>
            </w:r>
          </w:p>
        </w:tc>
        <w:tc>
          <w:tcPr>
            <w:tcW w:w="944" w:type="dxa"/>
            <w:tcBorders>
              <w:top w:val="nil"/>
              <w:bottom w:val="nil"/>
            </w:tcBorders>
          </w:tcPr>
          <w:p w:rsidR="00000000" w:rsidRDefault="00000000">
            <w:pPr>
              <w:spacing w:line="240" w:lineRule="atLeast"/>
              <w:ind w:right="68"/>
              <w:jc w:val="right"/>
              <w:rPr>
                <w:rFonts w:ascii="仿宋体"/>
                <w:sz w:val="24"/>
              </w:rPr>
            </w:pPr>
            <w:r>
              <w:rPr>
                <w:rFonts w:ascii="仿宋体"/>
                <w:sz w:val="24"/>
              </w:rPr>
              <w:t>768</w:t>
            </w:r>
          </w:p>
          <w:p w:rsidR="00000000" w:rsidRDefault="00000000">
            <w:pPr>
              <w:spacing w:line="240" w:lineRule="atLeast"/>
              <w:ind w:right="68"/>
              <w:jc w:val="right"/>
              <w:rPr>
                <w:rFonts w:ascii="仿宋体"/>
                <w:sz w:val="24"/>
              </w:rPr>
            </w:pPr>
            <w:r>
              <w:rPr>
                <w:rFonts w:ascii="仿宋体"/>
                <w:sz w:val="24"/>
              </w:rPr>
              <w:t>729</w:t>
            </w:r>
          </w:p>
          <w:p w:rsidR="00000000" w:rsidRDefault="00000000">
            <w:pPr>
              <w:spacing w:line="240" w:lineRule="atLeast"/>
              <w:ind w:right="68"/>
              <w:jc w:val="right"/>
              <w:rPr>
                <w:rFonts w:ascii="仿宋体"/>
                <w:sz w:val="24"/>
              </w:rPr>
            </w:pPr>
            <w:r>
              <w:rPr>
                <w:rFonts w:ascii="仿宋体"/>
                <w:sz w:val="24"/>
              </w:rPr>
              <w:t>78</w:t>
            </w:r>
          </w:p>
          <w:p w:rsidR="00000000" w:rsidRDefault="00000000">
            <w:pPr>
              <w:spacing w:line="240" w:lineRule="atLeast"/>
              <w:ind w:right="68"/>
              <w:jc w:val="right"/>
              <w:rPr>
                <w:rFonts w:ascii="仿宋体"/>
                <w:sz w:val="24"/>
              </w:rPr>
            </w:pPr>
            <w:r>
              <w:rPr>
                <w:rFonts w:ascii="仿宋体"/>
                <w:sz w:val="24"/>
              </w:rPr>
              <w:t>67</w:t>
            </w:r>
          </w:p>
          <w:p w:rsidR="00000000" w:rsidRDefault="00000000">
            <w:pPr>
              <w:spacing w:line="240" w:lineRule="atLeast"/>
              <w:ind w:right="68"/>
              <w:jc w:val="right"/>
              <w:rPr>
                <w:rFonts w:ascii="仿宋体"/>
                <w:sz w:val="24"/>
              </w:rPr>
            </w:pPr>
            <w:r>
              <w:rPr>
                <w:rFonts w:ascii="仿宋体"/>
                <w:sz w:val="24"/>
              </w:rPr>
              <w:t>87</w:t>
            </w:r>
          </w:p>
          <w:p w:rsidR="00000000" w:rsidRDefault="00000000">
            <w:pPr>
              <w:spacing w:line="240" w:lineRule="atLeast"/>
              <w:ind w:right="68"/>
              <w:jc w:val="right"/>
              <w:rPr>
                <w:rFonts w:ascii="仿宋体"/>
                <w:sz w:val="24"/>
              </w:rPr>
            </w:pPr>
            <w:r>
              <w:rPr>
                <w:rFonts w:ascii="仿宋体"/>
                <w:sz w:val="24"/>
              </w:rPr>
              <w:t>102</w:t>
            </w:r>
          </w:p>
          <w:p w:rsidR="00000000" w:rsidRDefault="00000000">
            <w:pPr>
              <w:spacing w:line="240" w:lineRule="atLeast"/>
              <w:ind w:right="68"/>
              <w:jc w:val="right"/>
              <w:rPr>
                <w:rFonts w:ascii="仿宋体"/>
                <w:sz w:val="24"/>
              </w:rPr>
            </w:pPr>
            <w:r>
              <w:rPr>
                <w:rFonts w:ascii="仿宋体"/>
                <w:sz w:val="24"/>
              </w:rPr>
              <w:t>2 248</w:t>
            </w:r>
          </w:p>
          <w:p w:rsidR="00000000" w:rsidRDefault="00000000">
            <w:pPr>
              <w:spacing w:line="240" w:lineRule="atLeast"/>
              <w:ind w:right="68"/>
              <w:jc w:val="right"/>
              <w:rPr>
                <w:rFonts w:ascii="仿宋体"/>
                <w:sz w:val="24"/>
              </w:rPr>
            </w:pPr>
            <w:r>
              <w:rPr>
                <w:rFonts w:ascii="仿宋体"/>
                <w:sz w:val="24"/>
              </w:rPr>
              <w:t>915</w:t>
            </w:r>
          </w:p>
          <w:p w:rsidR="00000000" w:rsidRDefault="00000000">
            <w:pPr>
              <w:spacing w:line="240" w:lineRule="atLeast"/>
              <w:ind w:right="68"/>
              <w:jc w:val="right"/>
              <w:rPr>
                <w:rFonts w:ascii="仿宋体"/>
                <w:sz w:val="24"/>
              </w:rPr>
            </w:pPr>
            <w:r>
              <w:rPr>
                <w:rFonts w:ascii="仿宋体"/>
                <w:sz w:val="24"/>
              </w:rPr>
              <w:t>942</w:t>
            </w:r>
          </w:p>
          <w:p w:rsidR="00000000" w:rsidRDefault="00000000">
            <w:pPr>
              <w:spacing w:line="240" w:lineRule="atLeast"/>
              <w:ind w:right="68"/>
              <w:jc w:val="right"/>
              <w:rPr>
                <w:rFonts w:ascii="仿宋体"/>
                <w:sz w:val="24"/>
              </w:rPr>
            </w:pPr>
            <w:r>
              <w:rPr>
                <w:rFonts w:ascii="仿宋体"/>
                <w:sz w:val="24"/>
              </w:rPr>
              <w:t>380</w:t>
            </w:r>
          </w:p>
          <w:p w:rsidR="00000000" w:rsidRDefault="00000000">
            <w:pPr>
              <w:spacing w:line="240" w:lineRule="atLeast"/>
              <w:ind w:right="68"/>
              <w:jc w:val="right"/>
              <w:rPr>
                <w:rFonts w:ascii="仿宋体"/>
                <w:sz w:val="24"/>
              </w:rPr>
            </w:pPr>
            <w:r>
              <w:rPr>
                <w:rFonts w:ascii="仿宋体"/>
                <w:sz w:val="24"/>
              </w:rPr>
              <w:t>313</w:t>
            </w:r>
          </w:p>
          <w:p w:rsidR="00000000" w:rsidRDefault="00000000">
            <w:pPr>
              <w:spacing w:line="240" w:lineRule="atLeast"/>
              <w:ind w:right="68"/>
              <w:jc w:val="right"/>
              <w:rPr>
                <w:rFonts w:ascii="仿宋体"/>
                <w:sz w:val="24"/>
              </w:rPr>
            </w:pPr>
            <w:r>
              <w:rPr>
                <w:rFonts w:ascii="仿宋体"/>
                <w:sz w:val="24"/>
              </w:rPr>
              <w:t>179</w:t>
            </w:r>
          </w:p>
          <w:p w:rsidR="00000000" w:rsidRDefault="00000000">
            <w:pPr>
              <w:spacing w:line="240" w:lineRule="atLeast"/>
              <w:ind w:right="68"/>
              <w:jc w:val="right"/>
              <w:rPr>
                <w:rFonts w:ascii="仿宋体"/>
                <w:sz w:val="24"/>
              </w:rPr>
            </w:pPr>
            <w:r>
              <w:rPr>
                <w:rFonts w:ascii="仿宋体"/>
                <w:sz w:val="24"/>
              </w:rPr>
              <w:t>45</w:t>
            </w:r>
          </w:p>
          <w:p w:rsidR="00000000" w:rsidRDefault="00000000">
            <w:pPr>
              <w:spacing w:line="240" w:lineRule="atLeast"/>
              <w:ind w:right="68"/>
              <w:jc w:val="right"/>
              <w:rPr>
                <w:rFonts w:ascii="仿宋体"/>
                <w:sz w:val="24"/>
              </w:rPr>
            </w:pPr>
            <w:r>
              <w:rPr>
                <w:rFonts w:ascii="仿宋体"/>
                <w:sz w:val="24"/>
              </w:rPr>
              <w:t>271</w:t>
            </w:r>
          </w:p>
          <w:p w:rsidR="00000000" w:rsidRDefault="00000000">
            <w:pPr>
              <w:spacing w:line="240" w:lineRule="atLeast"/>
              <w:ind w:right="68"/>
              <w:jc w:val="right"/>
              <w:rPr>
                <w:rFonts w:ascii="仿宋体"/>
                <w:sz w:val="24"/>
              </w:rPr>
            </w:pPr>
            <w:r>
              <w:rPr>
                <w:rFonts w:ascii="仿宋体"/>
                <w:sz w:val="24"/>
              </w:rPr>
              <w:t>174</w:t>
            </w:r>
          </w:p>
          <w:p w:rsidR="00000000" w:rsidRDefault="00000000">
            <w:pPr>
              <w:spacing w:line="240" w:lineRule="atLeast"/>
              <w:ind w:right="68"/>
              <w:jc w:val="right"/>
              <w:rPr>
                <w:rFonts w:ascii="仿宋体"/>
                <w:sz w:val="24"/>
              </w:rPr>
            </w:pPr>
            <w:r>
              <w:rPr>
                <w:rFonts w:ascii="仿宋体"/>
                <w:sz w:val="24"/>
              </w:rPr>
              <w:t>540</w:t>
            </w:r>
          </w:p>
          <w:p w:rsidR="00000000" w:rsidRDefault="00000000">
            <w:pPr>
              <w:spacing w:line="240" w:lineRule="atLeast"/>
              <w:ind w:right="68"/>
              <w:jc w:val="right"/>
              <w:rPr>
                <w:rFonts w:ascii="仿宋体"/>
                <w:sz w:val="24"/>
              </w:rPr>
            </w:pPr>
            <w:r>
              <w:rPr>
                <w:rFonts w:ascii="仿宋体"/>
                <w:sz w:val="24"/>
              </w:rPr>
              <w:t>248</w:t>
            </w:r>
          </w:p>
        </w:tc>
        <w:tc>
          <w:tcPr>
            <w:tcW w:w="856" w:type="dxa"/>
            <w:tcBorders>
              <w:top w:val="nil"/>
              <w:bottom w:val="nil"/>
            </w:tcBorders>
          </w:tcPr>
          <w:p w:rsidR="00000000" w:rsidRDefault="00000000">
            <w:pPr>
              <w:spacing w:line="240" w:lineRule="atLeast"/>
              <w:jc w:val="right"/>
              <w:rPr>
                <w:rFonts w:ascii="仿宋体"/>
                <w:sz w:val="24"/>
              </w:rPr>
            </w:pPr>
            <w:r>
              <w:rPr>
                <w:rFonts w:ascii="仿宋体"/>
                <w:sz w:val="24"/>
              </w:rPr>
              <w:t>770</w:t>
            </w:r>
          </w:p>
          <w:p w:rsidR="00000000" w:rsidRDefault="00000000">
            <w:pPr>
              <w:spacing w:line="240" w:lineRule="atLeast"/>
              <w:jc w:val="right"/>
              <w:rPr>
                <w:rFonts w:ascii="仿宋体"/>
                <w:sz w:val="24"/>
              </w:rPr>
            </w:pPr>
            <w:r>
              <w:rPr>
                <w:rFonts w:ascii="仿宋体"/>
                <w:sz w:val="24"/>
              </w:rPr>
              <w:t>729</w:t>
            </w:r>
          </w:p>
          <w:p w:rsidR="00000000" w:rsidRDefault="00000000">
            <w:pPr>
              <w:spacing w:line="240" w:lineRule="atLeast"/>
              <w:jc w:val="right"/>
              <w:rPr>
                <w:rFonts w:ascii="仿宋体"/>
                <w:sz w:val="24"/>
              </w:rPr>
            </w:pPr>
            <w:r>
              <w:rPr>
                <w:rFonts w:ascii="仿宋体"/>
                <w:sz w:val="24"/>
              </w:rPr>
              <w:t>78</w:t>
            </w:r>
          </w:p>
          <w:p w:rsidR="00000000" w:rsidRDefault="00000000">
            <w:pPr>
              <w:spacing w:line="240" w:lineRule="atLeast"/>
              <w:jc w:val="right"/>
              <w:rPr>
                <w:rFonts w:ascii="仿宋体"/>
                <w:sz w:val="24"/>
              </w:rPr>
            </w:pPr>
            <w:r>
              <w:rPr>
                <w:rFonts w:ascii="仿宋体"/>
                <w:sz w:val="24"/>
              </w:rPr>
              <w:t>67</w:t>
            </w:r>
          </w:p>
          <w:p w:rsidR="00000000" w:rsidRDefault="00000000">
            <w:pPr>
              <w:spacing w:line="240" w:lineRule="atLeast"/>
              <w:jc w:val="right"/>
              <w:rPr>
                <w:rFonts w:ascii="仿宋体"/>
                <w:sz w:val="24"/>
              </w:rPr>
            </w:pPr>
            <w:r>
              <w:rPr>
                <w:rFonts w:ascii="仿宋体"/>
                <w:sz w:val="24"/>
              </w:rPr>
              <w:t>87</w:t>
            </w:r>
          </w:p>
          <w:p w:rsidR="00000000" w:rsidRDefault="00000000">
            <w:pPr>
              <w:spacing w:line="240" w:lineRule="atLeast"/>
              <w:jc w:val="right"/>
              <w:rPr>
                <w:rFonts w:ascii="仿宋体"/>
                <w:sz w:val="24"/>
              </w:rPr>
            </w:pPr>
            <w:r>
              <w:rPr>
                <w:rFonts w:ascii="仿宋体"/>
                <w:sz w:val="24"/>
              </w:rPr>
              <w:t>102</w:t>
            </w:r>
          </w:p>
          <w:p w:rsidR="00000000" w:rsidRDefault="00000000">
            <w:pPr>
              <w:spacing w:line="240" w:lineRule="atLeast"/>
              <w:jc w:val="right"/>
              <w:rPr>
                <w:rFonts w:ascii="仿宋体"/>
                <w:sz w:val="24"/>
              </w:rPr>
            </w:pPr>
            <w:r>
              <w:rPr>
                <w:rFonts w:ascii="仿宋体"/>
                <w:sz w:val="24"/>
              </w:rPr>
              <w:t>2 248</w:t>
            </w:r>
          </w:p>
          <w:p w:rsidR="00000000" w:rsidRDefault="00000000">
            <w:pPr>
              <w:spacing w:line="240" w:lineRule="atLeast"/>
              <w:jc w:val="right"/>
              <w:rPr>
                <w:rFonts w:ascii="仿宋体"/>
                <w:sz w:val="24"/>
              </w:rPr>
            </w:pPr>
            <w:r>
              <w:rPr>
                <w:rFonts w:ascii="仿宋体"/>
                <w:sz w:val="24"/>
              </w:rPr>
              <w:t>915</w:t>
            </w:r>
          </w:p>
          <w:p w:rsidR="00000000" w:rsidRDefault="00000000">
            <w:pPr>
              <w:spacing w:line="240" w:lineRule="atLeast"/>
              <w:jc w:val="right"/>
              <w:rPr>
                <w:rFonts w:ascii="仿宋体"/>
                <w:sz w:val="24"/>
              </w:rPr>
            </w:pPr>
            <w:r>
              <w:rPr>
                <w:rFonts w:ascii="仿宋体"/>
                <w:sz w:val="24"/>
              </w:rPr>
              <w:t>944</w:t>
            </w:r>
          </w:p>
          <w:p w:rsidR="00000000" w:rsidRDefault="00000000">
            <w:pPr>
              <w:spacing w:line="240" w:lineRule="atLeast"/>
              <w:jc w:val="right"/>
              <w:rPr>
                <w:rFonts w:ascii="仿宋体"/>
                <w:sz w:val="24"/>
              </w:rPr>
            </w:pPr>
            <w:r>
              <w:rPr>
                <w:rFonts w:ascii="仿宋体"/>
                <w:sz w:val="24"/>
              </w:rPr>
              <w:t>382</w:t>
            </w:r>
          </w:p>
          <w:p w:rsidR="00000000" w:rsidRDefault="00000000">
            <w:pPr>
              <w:spacing w:line="240" w:lineRule="atLeast"/>
              <w:jc w:val="right"/>
              <w:rPr>
                <w:rFonts w:ascii="仿宋体"/>
                <w:sz w:val="24"/>
              </w:rPr>
            </w:pPr>
            <w:r>
              <w:rPr>
                <w:rFonts w:ascii="仿宋体"/>
                <w:sz w:val="24"/>
              </w:rPr>
              <w:t>314</w:t>
            </w:r>
          </w:p>
          <w:p w:rsidR="00000000" w:rsidRDefault="00000000">
            <w:pPr>
              <w:spacing w:line="240" w:lineRule="atLeast"/>
              <w:jc w:val="right"/>
              <w:rPr>
                <w:rFonts w:ascii="仿宋体"/>
                <w:sz w:val="24"/>
              </w:rPr>
            </w:pPr>
            <w:r>
              <w:rPr>
                <w:rFonts w:ascii="仿宋体"/>
                <w:sz w:val="24"/>
              </w:rPr>
              <w:t>179</w:t>
            </w:r>
          </w:p>
          <w:p w:rsidR="00000000" w:rsidRDefault="00000000">
            <w:pPr>
              <w:spacing w:line="240" w:lineRule="atLeast"/>
              <w:jc w:val="right"/>
              <w:rPr>
                <w:rFonts w:ascii="仿宋体"/>
                <w:sz w:val="24"/>
              </w:rPr>
            </w:pPr>
            <w:r>
              <w:rPr>
                <w:rFonts w:ascii="仿宋体"/>
                <w:sz w:val="24"/>
              </w:rPr>
              <w:t>45</w:t>
            </w:r>
          </w:p>
          <w:p w:rsidR="00000000" w:rsidRDefault="00000000">
            <w:pPr>
              <w:spacing w:line="240" w:lineRule="atLeast"/>
              <w:jc w:val="right"/>
              <w:rPr>
                <w:rFonts w:ascii="仿宋体"/>
                <w:sz w:val="24"/>
              </w:rPr>
            </w:pPr>
            <w:r>
              <w:rPr>
                <w:rFonts w:ascii="仿宋体"/>
                <w:sz w:val="24"/>
              </w:rPr>
              <w:t>272</w:t>
            </w:r>
          </w:p>
          <w:p w:rsidR="00000000" w:rsidRDefault="00000000">
            <w:pPr>
              <w:spacing w:line="240" w:lineRule="atLeast"/>
              <w:jc w:val="right"/>
              <w:rPr>
                <w:rFonts w:ascii="仿宋体"/>
                <w:sz w:val="24"/>
              </w:rPr>
            </w:pPr>
            <w:r>
              <w:rPr>
                <w:rFonts w:ascii="仿宋体"/>
                <w:sz w:val="24"/>
              </w:rPr>
              <w:t>174</w:t>
            </w:r>
          </w:p>
          <w:p w:rsidR="00000000" w:rsidRDefault="00000000">
            <w:pPr>
              <w:spacing w:line="240" w:lineRule="atLeast"/>
              <w:jc w:val="right"/>
              <w:rPr>
                <w:rFonts w:ascii="仿宋体"/>
                <w:sz w:val="24"/>
              </w:rPr>
            </w:pPr>
            <w:r>
              <w:rPr>
                <w:rFonts w:ascii="仿宋体"/>
                <w:sz w:val="24"/>
              </w:rPr>
              <w:t>540</w:t>
            </w:r>
          </w:p>
          <w:p w:rsidR="00000000" w:rsidRDefault="00000000">
            <w:pPr>
              <w:spacing w:line="240" w:lineRule="atLeast"/>
              <w:jc w:val="right"/>
              <w:rPr>
                <w:rFonts w:ascii="仿宋体"/>
                <w:sz w:val="24"/>
              </w:rPr>
            </w:pPr>
            <w:r>
              <w:rPr>
                <w:rFonts w:ascii="仿宋体"/>
                <w:sz w:val="24"/>
              </w:rPr>
              <w:t>250</w:t>
            </w:r>
          </w:p>
        </w:tc>
        <w:tc>
          <w:tcPr>
            <w:tcW w:w="840" w:type="dxa"/>
            <w:tcBorders>
              <w:top w:val="nil"/>
              <w:bottom w:val="nil"/>
            </w:tcBorders>
          </w:tcPr>
          <w:p w:rsidR="00000000" w:rsidRDefault="00000000">
            <w:pPr>
              <w:spacing w:line="240" w:lineRule="atLeast"/>
              <w:jc w:val="right"/>
              <w:rPr>
                <w:rFonts w:ascii="仿宋体"/>
                <w:sz w:val="24"/>
              </w:rPr>
            </w:pPr>
            <w:r>
              <w:rPr>
                <w:rFonts w:ascii="仿宋体"/>
                <w:sz w:val="24"/>
              </w:rPr>
              <w:t>14</w:t>
            </w:r>
          </w:p>
          <w:p w:rsidR="00000000" w:rsidRDefault="00000000">
            <w:pPr>
              <w:spacing w:line="240" w:lineRule="atLeast"/>
              <w:jc w:val="right"/>
              <w:rPr>
                <w:rFonts w:ascii="仿宋体"/>
                <w:sz w:val="24"/>
              </w:rPr>
            </w:pPr>
            <w:r>
              <w:rPr>
                <w:rFonts w:ascii="仿宋体"/>
                <w:sz w:val="24"/>
              </w:rPr>
              <w:t>36</w:t>
            </w:r>
          </w:p>
          <w:p w:rsidR="00000000" w:rsidRDefault="00000000">
            <w:pPr>
              <w:spacing w:line="240" w:lineRule="atLeast"/>
              <w:jc w:val="right"/>
              <w:rPr>
                <w:rFonts w:ascii="仿宋体"/>
                <w:sz w:val="24"/>
              </w:rPr>
            </w:pPr>
            <w:r>
              <w:rPr>
                <w:rFonts w:ascii="仿宋体"/>
                <w:sz w:val="24"/>
              </w:rPr>
              <w:t>3</w:t>
            </w:r>
          </w:p>
          <w:p w:rsidR="00000000" w:rsidRDefault="00000000">
            <w:pPr>
              <w:spacing w:line="240" w:lineRule="atLeast"/>
              <w:jc w:val="right"/>
              <w:rPr>
                <w:rFonts w:ascii="仿宋体"/>
                <w:sz w:val="24"/>
              </w:rPr>
            </w:pPr>
            <w:r>
              <w:rPr>
                <w:rFonts w:ascii="仿宋体"/>
                <w:sz w:val="24"/>
              </w:rPr>
              <w:t>5</w:t>
            </w:r>
          </w:p>
          <w:p w:rsidR="00000000" w:rsidRDefault="00000000">
            <w:pPr>
              <w:spacing w:line="240" w:lineRule="atLeast"/>
              <w:jc w:val="right"/>
              <w:rPr>
                <w:rFonts w:ascii="仿宋体"/>
                <w:sz w:val="24"/>
              </w:rPr>
            </w:pPr>
            <w:r>
              <w:rPr>
                <w:rFonts w:ascii="仿宋体"/>
                <w:sz w:val="24"/>
              </w:rPr>
              <w:t>2</w:t>
            </w:r>
          </w:p>
          <w:p w:rsidR="00000000" w:rsidRDefault="00000000">
            <w:pPr>
              <w:spacing w:line="240" w:lineRule="atLeast"/>
              <w:jc w:val="right"/>
              <w:rPr>
                <w:rFonts w:ascii="仿宋体"/>
                <w:sz w:val="24"/>
              </w:rPr>
            </w:pPr>
            <w:r>
              <w:rPr>
                <w:rFonts w:ascii="仿宋体"/>
                <w:sz w:val="24"/>
              </w:rPr>
              <w:t>4</w:t>
            </w:r>
          </w:p>
          <w:p w:rsidR="00000000" w:rsidRDefault="00000000">
            <w:pPr>
              <w:spacing w:line="240" w:lineRule="atLeast"/>
              <w:jc w:val="right"/>
              <w:rPr>
                <w:rFonts w:ascii="仿宋体"/>
                <w:sz w:val="24"/>
              </w:rPr>
            </w:pPr>
            <w:r>
              <w:rPr>
                <w:rFonts w:ascii="仿宋体"/>
                <w:sz w:val="24"/>
              </w:rPr>
              <w:t>123</w:t>
            </w:r>
          </w:p>
          <w:p w:rsidR="00000000" w:rsidRDefault="00000000">
            <w:pPr>
              <w:spacing w:line="240" w:lineRule="atLeast"/>
              <w:jc w:val="right"/>
              <w:rPr>
                <w:rFonts w:ascii="仿宋体"/>
                <w:sz w:val="24"/>
              </w:rPr>
            </w:pPr>
            <w:r>
              <w:rPr>
                <w:rFonts w:ascii="仿宋体"/>
                <w:sz w:val="24"/>
              </w:rPr>
              <w:t>62</w:t>
            </w:r>
          </w:p>
          <w:p w:rsidR="00000000" w:rsidRDefault="00000000">
            <w:pPr>
              <w:spacing w:line="240" w:lineRule="atLeast"/>
              <w:jc w:val="right"/>
              <w:rPr>
                <w:rFonts w:ascii="仿宋体"/>
                <w:sz w:val="24"/>
              </w:rPr>
            </w:pPr>
            <w:r>
              <w:rPr>
                <w:rFonts w:ascii="仿宋体"/>
                <w:sz w:val="24"/>
              </w:rPr>
              <w:t>34</w:t>
            </w:r>
          </w:p>
          <w:p w:rsidR="00000000" w:rsidRDefault="00000000">
            <w:pPr>
              <w:spacing w:line="240" w:lineRule="atLeast"/>
              <w:jc w:val="right"/>
              <w:rPr>
                <w:rFonts w:ascii="仿宋体"/>
                <w:sz w:val="24"/>
              </w:rPr>
            </w:pPr>
            <w:r>
              <w:rPr>
                <w:rFonts w:ascii="仿宋体"/>
                <w:sz w:val="24"/>
              </w:rPr>
              <w:t>16</w:t>
            </w:r>
          </w:p>
          <w:p w:rsidR="00000000" w:rsidRDefault="00000000">
            <w:pPr>
              <w:spacing w:line="240" w:lineRule="atLeast"/>
              <w:jc w:val="right"/>
              <w:rPr>
                <w:rFonts w:ascii="仿宋体"/>
                <w:sz w:val="24"/>
              </w:rPr>
            </w:pPr>
            <w:r>
              <w:rPr>
                <w:rFonts w:ascii="仿宋体"/>
                <w:sz w:val="24"/>
              </w:rPr>
              <w:t>11</w:t>
            </w:r>
          </w:p>
          <w:p w:rsidR="00000000" w:rsidRDefault="00000000">
            <w:pPr>
              <w:spacing w:line="240" w:lineRule="atLeast"/>
              <w:jc w:val="right"/>
              <w:rPr>
                <w:rFonts w:ascii="仿宋体"/>
                <w:sz w:val="24"/>
              </w:rPr>
            </w:pPr>
            <w:r>
              <w:rPr>
                <w:rFonts w:ascii="仿宋体"/>
                <w:sz w:val="24"/>
              </w:rPr>
              <w:t>15</w:t>
            </w:r>
          </w:p>
          <w:p w:rsidR="00000000" w:rsidRDefault="00000000">
            <w:pPr>
              <w:spacing w:line="240" w:lineRule="atLeast"/>
              <w:jc w:val="right"/>
              <w:rPr>
                <w:rFonts w:ascii="仿宋体"/>
                <w:sz w:val="24"/>
              </w:rPr>
            </w:pPr>
            <w:r>
              <w:rPr>
                <w:rFonts w:ascii="仿宋体"/>
                <w:sz w:val="24"/>
              </w:rPr>
              <w:t>2</w:t>
            </w:r>
          </w:p>
          <w:p w:rsidR="00000000" w:rsidRDefault="00000000">
            <w:pPr>
              <w:spacing w:line="240" w:lineRule="atLeast"/>
              <w:jc w:val="right"/>
              <w:rPr>
                <w:rFonts w:ascii="仿宋体"/>
                <w:sz w:val="24"/>
              </w:rPr>
            </w:pPr>
            <w:r>
              <w:rPr>
                <w:rFonts w:ascii="仿宋体"/>
                <w:sz w:val="24"/>
              </w:rPr>
              <w:t>14</w:t>
            </w:r>
          </w:p>
          <w:p w:rsidR="00000000" w:rsidRDefault="00000000">
            <w:pPr>
              <w:spacing w:line="240" w:lineRule="atLeast"/>
              <w:jc w:val="right"/>
              <w:rPr>
                <w:rFonts w:ascii="仿宋体"/>
                <w:sz w:val="24"/>
              </w:rPr>
            </w:pPr>
            <w:r>
              <w:rPr>
                <w:rFonts w:ascii="仿宋体"/>
                <w:sz w:val="24"/>
              </w:rPr>
              <w:t>10</w:t>
            </w:r>
          </w:p>
          <w:p w:rsidR="00000000" w:rsidRDefault="00000000">
            <w:pPr>
              <w:spacing w:line="240" w:lineRule="atLeast"/>
              <w:jc w:val="right"/>
              <w:rPr>
                <w:rFonts w:ascii="仿宋体"/>
                <w:sz w:val="24"/>
              </w:rPr>
            </w:pPr>
            <w:r>
              <w:rPr>
                <w:rFonts w:ascii="仿宋体"/>
                <w:sz w:val="24"/>
              </w:rPr>
              <w:t>19</w:t>
            </w:r>
          </w:p>
          <w:p w:rsidR="00000000" w:rsidRDefault="00000000">
            <w:pPr>
              <w:spacing w:line="240" w:lineRule="atLeast"/>
              <w:jc w:val="right"/>
              <w:rPr>
                <w:rFonts w:ascii="仿宋体"/>
                <w:sz w:val="24"/>
              </w:rPr>
            </w:pPr>
            <w:r>
              <w:rPr>
                <w:rFonts w:ascii="仿宋体"/>
                <w:sz w:val="24"/>
              </w:rPr>
              <w:t>23</w:t>
            </w:r>
          </w:p>
        </w:tc>
        <w:tc>
          <w:tcPr>
            <w:tcW w:w="840" w:type="dxa"/>
            <w:tcBorders>
              <w:top w:val="nil"/>
              <w:bottom w:val="nil"/>
            </w:tcBorders>
          </w:tcPr>
          <w:p w:rsidR="00000000" w:rsidRDefault="00000000">
            <w:pPr>
              <w:spacing w:line="240" w:lineRule="atLeast"/>
              <w:ind w:right="92"/>
              <w:jc w:val="right"/>
              <w:rPr>
                <w:rFonts w:ascii="仿宋体"/>
                <w:sz w:val="24"/>
              </w:rPr>
            </w:pPr>
            <w:r>
              <w:rPr>
                <w:rFonts w:ascii="仿宋体"/>
                <w:sz w:val="24"/>
              </w:rPr>
              <w:t>30</w:t>
            </w:r>
          </w:p>
          <w:p w:rsidR="00000000" w:rsidRDefault="00000000">
            <w:pPr>
              <w:spacing w:line="240" w:lineRule="atLeast"/>
              <w:ind w:right="92"/>
              <w:jc w:val="right"/>
              <w:rPr>
                <w:rFonts w:ascii="仿宋体"/>
                <w:sz w:val="24"/>
              </w:rPr>
            </w:pPr>
            <w:r>
              <w:rPr>
                <w:rFonts w:ascii="仿宋体"/>
                <w:sz w:val="24"/>
              </w:rPr>
              <w:t>50</w:t>
            </w:r>
          </w:p>
          <w:p w:rsidR="00000000" w:rsidRDefault="00000000">
            <w:pPr>
              <w:spacing w:line="240" w:lineRule="atLeast"/>
              <w:ind w:right="92"/>
              <w:jc w:val="right"/>
              <w:rPr>
                <w:rFonts w:ascii="仿宋体"/>
                <w:sz w:val="24"/>
              </w:rPr>
            </w:pPr>
            <w:r>
              <w:rPr>
                <w:rFonts w:ascii="仿宋体"/>
                <w:sz w:val="24"/>
              </w:rPr>
              <w:t>3</w:t>
            </w:r>
          </w:p>
          <w:p w:rsidR="00000000" w:rsidRDefault="00000000">
            <w:pPr>
              <w:spacing w:line="240" w:lineRule="atLeast"/>
              <w:ind w:right="92"/>
              <w:jc w:val="right"/>
              <w:rPr>
                <w:rFonts w:ascii="仿宋体"/>
                <w:sz w:val="24"/>
              </w:rPr>
            </w:pPr>
            <w:r>
              <w:rPr>
                <w:rFonts w:ascii="仿宋体"/>
                <w:sz w:val="24"/>
              </w:rPr>
              <w:t>7</w:t>
            </w:r>
          </w:p>
          <w:p w:rsidR="00000000" w:rsidRDefault="00000000">
            <w:pPr>
              <w:spacing w:line="240" w:lineRule="atLeast"/>
              <w:ind w:right="92"/>
              <w:jc w:val="right"/>
              <w:rPr>
                <w:rFonts w:ascii="仿宋体"/>
                <w:sz w:val="24"/>
              </w:rPr>
            </w:pPr>
            <w:r>
              <w:rPr>
                <w:rFonts w:ascii="仿宋体"/>
                <w:sz w:val="24"/>
              </w:rPr>
              <w:t>2</w:t>
            </w:r>
          </w:p>
          <w:p w:rsidR="00000000" w:rsidRDefault="00000000">
            <w:pPr>
              <w:spacing w:line="240" w:lineRule="atLeast"/>
              <w:ind w:right="92"/>
              <w:jc w:val="right"/>
              <w:rPr>
                <w:rFonts w:ascii="仿宋体"/>
                <w:sz w:val="24"/>
              </w:rPr>
            </w:pPr>
            <w:r>
              <w:rPr>
                <w:rFonts w:ascii="仿宋体"/>
                <w:sz w:val="24"/>
              </w:rPr>
              <w:t>3</w:t>
            </w:r>
          </w:p>
          <w:p w:rsidR="00000000" w:rsidRDefault="00000000">
            <w:pPr>
              <w:spacing w:line="240" w:lineRule="atLeast"/>
              <w:ind w:right="92"/>
              <w:jc w:val="right"/>
              <w:rPr>
                <w:rFonts w:ascii="仿宋体"/>
                <w:sz w:val="24"/>
              </w:rPr>
            </w:pPr>
            <w:r>
              <w:rPr>
                <w:rFonts w:ascii="仿宋体"/>
                <w:sz w:val="24"/>
              </w:rPr>
              <w:t>170</w:t>
            </w:r>
          </w:p>
          <w:p w:rsidR="00000000" w:rsidRDefault="00000000">
            <w:pPr>
              <w:spacing w:line="240" w:lineRule="atLeast"/>
              <w:ind w:right="92"/>
              <w:jc w:val="right"/>
              <w:rPr>
                <w:rFonts w:ascii="仿宋体"/>
                <w:sz w:val="24"/>
              </w:rPr>
            </w:pPr>
            <w:r>
              <w:rPr>
                <w:rFonts w:ascii="仿宋体"/>
                <w:sz w:val="24"/>
              </w:rPr>
              <w:t>79</w:t>
            </w:r>
          </w:p>
          <w:p w:rsidR="00000000" w:rsidRDefault="00000000">
            <w:pPr>
              <w:spacing w:line="240" w:lineRule="atLeast"/>
              <w:ind w:right="92"/>
              <w:jc w:val="right"/>
              <w:rPr>
                <w:rFonts w:ascii="仿宋体"/>
                <w:sz w:val="24"/>
              </w:rPr>
            </w:pPr>
            <w:r>
              <w:rPr>
                <w:rFonts w:ascii="仿宋体"/>
                <w:sz w:val="24"/>
              </w:rPr>
              <w:t>44</w:t>
            </w:r>
          </w:p>
          <w:p w:rsidR="00000000" w:rsidRDefault="00000000">
            <w:pPr>
              <w:spacing w:line="240" w:lineRule="atLeast"/>
              <w:ind w:right="92"/>
              <w:jc w:val="right"/>
              <w:rPr>
                <w:rFonts w:ascii="仿宋体"/>
                <w:sz w:val="24"/>
              </w:rPr>
            </w:pPr>
            <w:r>
              <w:rPr>
                <w:rFonts w:ascii="仿宋体"/>
                <w:sz w:val="24"/>
              </w:rPr>
              <w:t>22</w:t>
            </w:r>
          </w:p>
          <w:p w:rsidR="00000000" w:rsidRDefault="00000000">
            <w:pPr>
              <w:spacing w:line="240" w:lineRule="atLeast"/>
              <w:ind w:right="92"/>
              <w:jc w:val="right"/>
              <w:rPr>
                <w:rFonts w:ascii="仿宋体"/>
                <w:sz w:val="24"/>
              </w:rPr>
            </w:pPr>
            <w:r>
              <w:rPr>
                <w:rFonts w:ascii="仿宋体"/>
                <w:sz w:val="24"/>
              </w:rPr>
              <w:t>14</w:t>
            </w:r>
          </w:p>
          <w:p w:rsidR="00000000" w:rsidRDefault="00000000">
            <w:pPr>
              <w:spacing w:line="240" w:lineRule="atLeast"/>
              <w:ind w:right="92"/>
              <w:jc w:val="right"/>
              <w:rPr>
                <w:rFonts w:ascii="仿宋体"/>
                <w:sz w:val="24"/>
              </w:rPr>
            </w:pPr>
            <w:r>
              <w:rPr>
                <w:rFonts w:ascii="仿宋体"/>
                <w:sz w:val="24"/>
              </w:rPr>
              <w:t>19</w:t>
            </w:r>
          </w:p>
          <w:p w:rsidR="00000000" w:rsidRDefault="00000000">
            <w:pPr>
              <w:spacing w:line="240" w:lineRule="atLeast"/>
              <w:ind w:right="92"/>
              <w:jc w:val="right"/>
              <w:rPr>
                <w:rFonts w:ascii="仿宋体"/>
                <w:sz w:val="24"/>
              </w:rPr>
            </w:pPr>
            <w:r>
              <w:rPr>
                <w:rFonts w:ascii="仿宋体"/>
                <w:sz w:val="24"/>
              </w:rPr>
              <w:t>3</w:t>
            </w:r>
          </w:p>
          <w:p w:rsidR="00000000" w:rsidRDefault="00000000">
            <w:pPr>
              <w:spacing w:line="240" w:lineRule="atLeast"/>
              <w:ind w:right="92"/>
              <w:jc w:val="right"/>
              <w:rPr>
                <w:rFonts w:ascii="仿宋体"/>
                <w:sz w:val="24"/>
              </w:rPr>
            </w:pPr>
            <w:r>
              <w:rPr>
                <w:rFonts w:ascii="仿宋体"/>
                <w:sz w:val="24"/>
              </w:rPr>
              <w:t>14</w:t>
            </w:r>
          </w:p>
          <w:p w:rsidR="00000000" w:rsidRDefault="00000000">
            <w:pPr>
              <w:spacing w:line="240" w:lineRule="atLeast"/>
              <w:ind w:right="92"/>
              <w:jc w:val="right"/>
              <w:rPr>
                <w:rFonts w:ascii="仿宋体"/>
                <w:sz w:val="24"/>
              </w:rPr>
            </w:pPr>
            <w:r>
              <w:rPr>
                <w:rFonts w:ascii="仿宋体"/>
                <w:sz w:val="24"/>
              </w:rPr>
              <w:t>14</w:t>
            </w:r>
          </w:p>
          <w:p w:rsidR="00000000" w:rsidRDefault="00000000">
            <w:pPr>
              <w:spacing w:line="240" w:lineRule="atLeast"/>
              <w:ind w:right="92"/>
              <w:jc w:val="right"/>
              <w:rPr>
                <w:rFonts w:ascii="仿宋体"/>
                <w:sz w:val="24"/>
              </w:rPr>
            </w:pPr>
            <w:r>
              <w:rPr>
                <w:rFonts w:ascii="仿宋体"/>
                <w:sz w:val="24"/>
              </w:rPr>
              <w:t>33</w:t>
            </w:r>
          </w:p>
          <w:p w:rsidR="00000000" w:rsidRDefault="00000000">
            <w:pPr>
              <w:spacing w:line="240" w:lineRule="atLeast"/>
              <w:ind w:right="92"/>
              <w:jc w:val="right"/>
              <w:rPr>
                <w:rFonts w:ascii="仿宋体"/>
                <w:sz w:val="24"/>
              </w:rPr>
            </w:pPr>
            <w:r>
              <w:rPr>
                <w:rFonts w:ascii="仿宋体"/>
                <w:sz w:val="24"/>
              </w:rPr>
              <w:t>22</w:t>
            </w:r>
          </w:p>
        </w:tc>
        <w:tc>
          <w:tcPr>
            <w:tcW w:w="1200" w:type="dxa"/>
            <w:tcBorders>
              <w:top w:val="nil"/>
              <w:bottom w:val="nil"/>
            </w:tcBorders>
          </w:tcPr>
          <w:p w:rsidR="00000000" w:rsidRDefault="00000000">
            <w:pPr>
              <w:spacing w:line="240" w:lineRule="atLeast"/>
              <w:ind w:right="195"/>
              <w:jc w:val="right"/>
              <w:rPr>
                <w:rFonts w:ascii="仿宋体"/>
                <w:sz w:val="24"/>
              </w:rPr>
            </w:pPr>
            <w:r>
              <w:rPr>
                <w:rFonts w:ascii="仿宋体"/>
                <w:sz w:val="24"/>
              </w:rPr>
              <w:t>1.8</w:t>
            </w:r>
          </w:p>
          <w:p w:rsidR="00000000" w:rsidRDefault="00000000">
            <w:pPr>
              <w:spacing w:line="240" w:lineRule="atLeast"/>
              <w:ind w:right="195"/>
              <w:jc w:val="right"/>
              <w:rPr>
                <w:rFonts w:ascii="仿宋体"/>
                <w:sz w:val="24"/>
              </w:rPr>
            </w:pPr>
            <w:r>
              <w:rPr>
                <w:rFonts w:ascii="仿宋体"/>
                <w:sz w:val="24"/>
              </w:rPr>
              <w:t>4.9</w:t>
            </w:r>
          </w:p>
          <w:p w:rsidR="00000000" w:rsidRDefault="00000000">
            <w:pPr>
              <w:spacing w:line="240" w:lineRule="atLeast"/>
              <w:ind w:right="195"/>
              <w:jc w:val="right"/>
              <w:rPr>
                <w:rFonts w:ascii="仿宋体"/>
                <w:sz w:val="24"/>
              </w:rPr>
            </w:pPr>
            <w:r>
              <w:rPr>
                <w:rFonts w:ascii="仿宋体"/>
                <w:sz w:val="24"/>
              </w:rPr>
              <w:t>3.8</w:t>
            </w:r>
          </w:p>
          <w:p w:rsidR="00000000" w:rsidRDefault="00000000">
            <w:pPr>
              <w:spacing w:line="240" w:lineRule="atLeast"/>
              <w:ind w:right="195"/>
              <w:jc w:val="right"/>
              <w:rPr>
                <w:rFonts w:ascii="仿宋体"/>
                <w:sz w:val="24"/>
              </w:rPr>
            </w:pPr>
            <w:r>
              <w:rPr>
                <w:rFonts w:ascii="仿宋体"/>
                <w:sz w:val="24"/>
              </w:rPr>
              <w:t>7.5</w:t>
            </w:r>
          </w:p>
          <w:p w:rsidR="00000000" w:rsidRDefault="00000000">
            <w:pPr>
              <w:spacing w:line="240" w:lineRule="atLeast"/>
              <w:ind w:right="195"/>
              <w:jc w:val="right"/>
              <w:rPr>
                <w:rFonts w:ascii="仿宋体"/>
                <w:sz w:val="24"/>
              </w:rPr>
            </w:pPr>
            <w:r>
              <w:rPr>
                <w:rFonts w:ascii="仿宋体"/>
                <w:sz w:val="24"/>
              </w:rPr>
              <w:t>2.3</w:t>
            </w:r>
          </w:p>
          <w:p w:rsidR="00000000" w:rsidRDefault="00000000">
            <w:pPr>
              <w:spacing w:line="240" w:lineRule="atLeast"/>
              <w:ind w:right="195"/>
              <w:jc w:val="right"/>
              <w:rPr>
                <w:rFonts w:ascii="仿宋体"/>
                <w:sz w:val="24"/>
              </w:rPr>
            </w:pPr>
            <w:r>
              <w:rPr>
                <w:rFonts w:ascii="仿宋体"/>
                <w:sz w:val="24"/>
              </w:rPr>
              <w:t>3.9</w:t>
            </w:r>
          </w:p>
          <w:p w:rsidR="00000000" w:rsidRDefault="00000000">
            <w:pPr>
              <w:spacing w:line="240" w:lineRule="atLeast"/>
              <w:ind w:right="195"/>
              <w:jc w:val="right"/>
              <w:rPr>
                <w:rFonts w:ascii="仿宋体"/>
                <w:sz w:val="24"/>
              </w:rPr>
            </w:pPr>
            <w:r>
              <w:rPr>
                <w:rFonts w:ascii="仿宋体"/>
                <w:sz w:val="24"/>
              </w:rPr>
              <w:t>5.5</w:t>
            </w:r>
          </w:p>
          <w:p w:rsidR="00000000" w:rsidRDefault="00000000">
            <w:pPr>
              <w:spacing w:line="240" w:lineRule="atLeast"/>
              <w:ind w:right="195"/>
              <w:jc w:val="right"/>
              <w:rPr>
                <w:rFonts w:ascii="仿宋体"/>
                <w:sz w:val="24"/>
              </w:rPr>
            </w:pPr>
            <w:r>
              <w:rPr>
                <w:rFonts w:ascii="仿宋体"/>
                <w:sz w:val="24"/>
              </w:rPr>
              <w:t>6.8</w:t>
            </w:r>
          </w:p>
          <w:p w:rsidR="00000000" w:rsidRDefault="00000000">
            <w:pPr>
              <w:spacing w:line="240" w:lineRule="atLeast"/>
              <w:ind w:right="195"/>
              <w:jc w:val="right"/>
              <w:rPr>
                <w:rFonts w:ascii="仿宋体"/>
                <w:sz w:val="24"/>
              </w:rPr>
            </w:pPr>
            <w:r>
              <w:rPr>
                <w:rFonts w:ascii="仿宋体"/>
                <w:sz w:val="24"/>
              </w:rPr>
              <w:t>3.6</w:t>
            </w:r>
          </w:p>
          <w:p w:rsidR="00000000" w:rsidRDefault="00000000">
            <w:pPr>
              <w:spacing w:line="240" w:lineRule="atLeast"/>
              <w:ind w:right="195"/>
              <w:jc w:val="right"/>
              <w:rPr>
                <w:rFonts w:ascii="仿宋体"/>
                <w:sz w:val="24"/>
              </w:rPr>
            </w:pPr>
            <w:r>
              <w:rPr>
                <w:rFonts w:ascii="仿宋体"/>
                <w:sz w:val="24"/>
              </w:rPr>
              <w:t>4.2</w:t>
            </w:r>
          </w:p>
          <w:p w:rsidR="00000000" w:rsidRDefault="00000000">
            <w:pPr>
              <w:spacing w:line="240" w:lineRule="atLeast"/>
              <w:ind w:right="195"/>
              <w:jc w:val="right"/>
              <w:rPr>
                <w:rFonts w:ascii="仿宋体"/>
                <w:sz w:val="24"/>
              </w:rPr>
            </w:pPr>
            <w:r>
              <w:rPr>
                <w:rFonts w:ascii="仿宋体"/>
                <w:sz w:val="24"/>
              </w:rPr>
              <w:t>3.5</w:t>
            </w:r>
          </w:p>
          <w:p w:rsidR="00000000" w:rsidRDefault="00000000">
            <w:pPr>
              <w:spacing w:line="240" w:lineRule="atLeast"/>
              <w:ind w:right="195"/>
              <w:jc w:val="right"/>
              <w:rPr>
                <w:rFonts w:ascii="仿宋体"/>
                <w:sz w:val="24"/>
              </w:rPr>
            </w:pPr>
            <w:r>
              <w:rPr>
                <w:rFonts w:ascii="仿宋体"/>
                <w:sz w:val="24"/>
              </w:rPr>
              <w:t>8.4</w:t>
            </w:r>
          </w:p>
          <w:p w:rsidR="00000000" w:rsidRDefault="00000000">
            <w:pPr>
              <w:spacing w:line="240" w:lineRule="atLeast"/>
              <w:ind w:right="195"/>
              <w:jc w:val="right"/>
              <w:rPr>
                <w:rFonts w:ascii="仿宋体"/>
                <w:sz w:val="24"/>
              </w:rPr>
            </w:pPr>
            <w:r>
              <w:rPr>
                <w:rFonts w:ascii="仿宋体"/>
                <w:sz w:val="24"/>
              </w:rPr>
              <w:t>4.4</w:t>
            </w:r>
          </w:p>
          <w:p w:rsidR="00000000" w:rsidRDefault="00000000">
            <w:pPr>
              <w:spacing w:line="240" w:lineRule="atLeast"/>
              <w:ind w:right="195"/>
              <w:jc w:val="right"/>
              <w:rPr>
                <w:rFonts w:ascii="仿宋体"/>
                <w:sz w:val="24"/>
              </w:rPr>
            </w:pPr>
            <w:r>
              <w:rPr>
                <w:rFonts w:ascii="仿宋体"/>
                <w:sz w:val="24"/>
              </w:rPr>
              <w:t>5.2</w:t>
            </w:r>
          </w:p>
          <w:p w:rsidR="00000000" w:rsidRDefault="00000000">
            <w:pPr>
              <w:spacing w:line="240" w:lineRule="atLeast"/>
              <w:ind w:right="195"/>
              <w:jc w:val="right"/>
              <w:rPr>
                <w:rFonts w:ascii="仿宋体"/>
                <w:sz w:val="24"/>
              </w:rPr>
            </w:pPr>
            <w:r>
              <w:rPr>
                <w:rFonts w:ascii="仿宋体"/>
                <w:sz w:val="24"/>
              </w:rPr>
              <w:t>5.7</w:t>
            </w:r>
          </w:p>
          <w:p w:rsidR="00000000" w:rsidRDefault="00000000">
            <w:pPr>
              <w:spacing w:line="240" w:lineRule="atLeast"/>
              <w:ind w:right="195"/>
              <w:jc w:val="right"/>
              <w:rPr>
                <w:rFonts w:ascii="仿宋体"/>
                <w:sz w:val="24"/>
              </w:rPr>
            </w:pPr>
            <w:r>
              <w:rPr>
                <w:rFonts w:ascii="仿宋体"/>
                <w:sz w:val="24"/>
              </w:rPr>
              <w:t>3.5</w:t>
            </w:r>
          </w:p>
          <w:p w:rsidR="00000000" w:rsidRDefault="00000000">
            <w:pPr>
              <w:spacing w:line="240" w:lineRule="atLeast"/>
              <w:ind w:right="195"/>
              <w:jc w:val="right"/>
              <w:rPr>
                <w:rFonts w:ascii="仿宋体"/>
                <w:sz w:val="24"/>
              </w:rPr>
            </w:pPr>
            <w:r>
              <w:rPr>
                <w:rFonts w:ascii="仿宋体"/>
                <w:sz w:val="24"/>
              </w:rPr>
              <w:t>9.3</w:t>
            </w:r>
          </w:p>
        </w:tc>
        <w:tc>
          <w:tcPr>
            <w:tcW w:w="1200" w:type="dxa"/>
            <w:tcBorders>
              <w:top w:val="nil"/>
              <w:bottom w:val="nil"/>
            </w:tcBorders>
          </w:tcPr>
          <w:p w:rsidR="00000000" w:rsidRDefault="00000000">
            <w:pPr>
              <w:spacing w:line="240" w:lineRule="atLeast"/>
              <w:ind w:right="236"/>
              <w:jc w:val="right"/>
              <w:rPr>
                <w:rFonts w:ascii="仿宋体"/>
                <w:sz w:val="24"/>
              </w:rPr>
            </w:pPr>
            <w:r>
              <w:rPr>
                <w:rFonts w:ascii="仿宋体"/>
                <w:sz w:val="24"/>
              </w:rPr>
              <w:t>3.9</w:t>
            </w:r>
          </w:p>
          <w:p w:rsidR="00000000" w:rsidRDefault="00000000">
            <w:pPr>
              <w:spacing w:line="240" w:lineRule="atLeast"/>
              <w:ind w:right="236"/>
              <w:jc w:val="right"/>
              <w:rPr>
                <w:rFonts w:ascii="仿宋体"/>
                <w:sz w:val="24"/>
              </w:rPr>
            </w:pPr>
            <w:r>
              <w:rPr>
                <w:rFonts w:ascii="仿宋体"/>
                <w:sz w:val="24"/>
              </w:rPr>
              <w:t>6.9</w:t>
            </w:r>
          </w:p>
          <w:p w:rsidR="00000000" w:rsidRDefault="00000000">
            <w:pPr>
              <w:spacing w:line="240" w:lineRule="atLeast"/>
              <w:ind w:right="236"/>
              <w:jc w:val="right"/>
              <w:rPr>
                <w:rFonts w:ascii="仿宋体"/>
                <w:sz w:val="24"/>
              </w:rPr>
            </w:pPr>
            <w:r>
              <w:rPr>
                <w:rFonts w:ascii="仿宋体"/>
                <w:sz w:val="24"/>
              </w:rPr>
              <w:t>3.8</w:t>
            </w:r>
          </w:p>
          <w:p w:rsidR="00000000" w:rsidRDefault="00000000">
            <w:pPr>
              <w:spacing w:line="240" w:lineRule="atLeast"/>
              <w:ind w:right="236"/>
              <w:jc w:val="right"/>
              <w:rPr>
                <w:rFonts w:ascii="仿宋体"/>
                <w:sz w:val="24"/>
              </w:rPr>
            </w:pPr>
            <w:r>
              <w:rPr>
                <w:rFonts w:ascii="仿宋体"/>
                <w:sz w:val="24"/>
              </w:rPr>
              <w:t>10.4</w:t>
            </w:r>
          </w:p>
          <w:p w:rsidR="00000000" w:rsidRDefault="00000000">
            <w:pPr>
              <w:spacing w:line="240" w:lineRule="atLeast"/>
              <w:ind w:right="236"/>
              <w:jc w:val="right"/>
              <w:rPr>
                <w:rFonts w:ascii="仿宋体"/>
                <w:sz w:val="24"/>
              </w:rPr>
            </w:pPr>
            <w:r>
              <w:rPr>
                <w:rFonts w:ascii="仿宋体"/>
                <w:sz w:val="24"/>
              </w:rPr>
              <w:t>2.3</w:t>
            </w:r>
          </w:p>
          <w:p w:rsidR="00000000" w:rsidRDefault="00000000">
            <w:pPr>
              <w:spacing w:line="240" w:lineRule="atLeast"/>
              <w:ind w:right="236"/>
              <w:jc w:val="right"/>
              <w:rPr>
                <w:rFonts w:ascii="仿宋体"/>
                <w:sz w:val="24"/>
              </w:rPr>
            </w:pPr>
            <w:r>
              <w:rPr>
                <w:rFonts w:ascii="仿宋体"/>
                <w:sz w:val="24"/>
              </w:rPr>
              <w:t>2.9</w:t>
            </w:r>
          </w:p>
          <w:p w:rsidR="00000000" w:rsidRDefault="00000000">
            <w:pPr>
              <w:spacing w:line="240" w:lineRule="atLeast"/>
              <w:ind w:right="236"/>
              <w:jc w:val="right"/>
              <w:rPr>
                <w:rFonts w:ascii="仿宋体"/>
                <w:sz w:val="24"/>
              </w:rPr>
            </w:pPr>
            <w:r>
              <w:rPr>
                <w:rFonts w:ascii="仿宋体"/>
                <w:sz w:val="24"/>
              </w:rPr>
              <w:t>7.6</w:t>
            </w:r>
          </w:p>
          <w:p w:rsidR="00000000" w:rsidRDefault="00000000">
            <w:pPr>
              <w:spacing w:line="240" w:lineRule="atLeast"/>
              <w:ind w:right="236"/>
              <w:jc w:val="right"/>
              <w:rPr>
                <w:rFonts w:ascii="仿宋体"/>
                <w:sz w:val="24"/>
              </w:rPr>
            </w:pPr>
            <w:r>
              <w:rPr>
                <w:rFonts w:ascii="仿宋体"/>
                <w:sz w:val="24"/>
              </w:rPr>
              <w:t>8.6</w:t>
            </w:r>
          </w:p>
          <w:p w:rsidR="00000000" w:rsidRDefault="00000000">
            <w:pPr>
              <w:spacing w:line="240" w:lineRule="atLeast"/>
              <w:ind w:right="236"/>
              <w:jc w:val="right"/>
              <w:rPr>
                <w:rFonts w:ascii="仿宋体"/>
                <w:sz w:val="24"/>
              </w:rPr>
            </w:pPr>
            <w:r>
              <w:rPr>
                <w:rFonts w:ascii="仿宋体"/>
                <w:sz w:val="24"/>
              </w:rPr>
              <w:t>4.7</w:t>
            </w:r>
          </w:p>
          <w:p w:rsidR="00000000" w:rsidRDefault="00000000">
            <w:pPr>
              <w:spacing w:line="240" w:lineRule="atLeast"/>
              <w:ind w:right="236"/>
              <w:jc w:val="right"/>
              <w:rPr>
                <w:rFonts w:ascii="仿宋体"/>
                <w:sz w:val="24"/>
              </w:rPr>
            </w:pPr>
            <w:r>
              <w:rPr>
                <w:rFonts w:ascii="仿宋体"/>
                <w:sz w:val="24"/>
              </w:rPr>
              <w:t>5.8</w:t>
            </w:r>
          </w:p>
          <w:p w:rsidR="00000000" w:rsidRDefault="00000000">
            <w:pPr>
              <w:spacing w:line="240" w:lineRule="atLeast"/>
              <w:ind w:right="236"/>
              <w:jc w:val="right"/>
              <w:rPr>
                <w:rFonts w:ascii="仿宋体"/>
                <w:sz w:val="24"/>
              </w:rPr>
            </w:pPr>
            <w:r>
              <w:rPr>
                <w:rFonts w:ascii="仿宋体"/>
                <w:sz w:val="24"/>
              </w:rPr>
              <w:t>4.5</w:t>
            </w:r>
          </w:p>
          <w:p w:rsidR="00000000" w:rsidRDefault="00000000">
            <w:pPr>
              <w:spacing w:line="240" w:lineRule="atLeast"/>
              <w:ind w:right="236"/>
              <w:jc w:val="right"/>
              <w:rPr>
                <w:rFonts w:ascii="仿宋体"/>
                <w:sz w:val="24"/>
              </w:rPr>
            </w:pPr>
            <w:r>
              <w:rPr>
                <w:rFonts w:ascii="仿宋体"/>
                <w:sz w:val="24"/>
              </w:rPr>
              <w:t>10.6</w:t>
            </w:r>
          </w:p>
          <w:p w:rsidR="00000000" w:rsidRDefault="00000000">
            <w:pPr>
              <w:spacing w:line="240" w:lineRule="atLeast"/>
              <w:ind w:right="236"/>
              <w:jc w:val="right"/>
              <w:rPr>
                <w:rFonts w:ascii="仿宋体"/>
                <w:sz w:val="24"/>
              </w:rPr>
            </w:pPr>
            <w:r>
              <w:rPr>
                <w:rFonts w:ascii="仿宋体"/>
                <w:sz w:val="24"/>
              </w:rPr>
              <w:t>6.7</w:t>
            </w:r>
          </w:p>
          <w:p w:rsidR="00000000" w:rsidRDefault="00000000">
            <w:pPr>
              <w:spacing w:line="240" w:lineRule="atLeast"/>
              <w:ind w:right="236"/>
              <w:jc w:val="right"/>
              <w:rPr>
                <w:rFonts w:ascii="仿宋体"/>
                <w:sz w:val="24"/>
              </w:rPr>
            </w:pPr>
            <w:r>
              <w:rPr>
                <w:rFonts w:ascii="仿宋体"/>
                <w:sz w:val="24"/>
              </w:rPr>
              <w:t>5.1</w:t>
            </w:r>
          </w:p>
          <w:p w:rsidR="00000000" w:rsidRDefault="00000000">
            <w:pPr>
              <w:spacing w:line="240" w:lineRule="atLeast"/>
              <w:ind w:right="236"/>
              <w:jc w:val="right"/>
              <w:rPr>
                <w:rFonts w:ascii="仿宋体"/>
                <w:sz w:val="24"/>
              </w:rPr>
            </w:pPr>
            <w:r>
              <w:rPr>
                <w:rFonts w:ascii="仿宋体"/>
                <w:sz w:val="24"/>
              </w:rPr>
              <w:t>8.0</w:t>
            </w:r>
          </w:p>
          <w:p w:rsidR="00000000" w:rsidRDefault="00000000">
            <w:pPr>
              <w:spacing w:line="240" w:lineRule="atLeast"/>
              <w:ind w:right="236"/>
              <w:jc w:val="right"/>
              <w:rPr>
                <w:rFonts w:ascii="仿宋体"/>
                <w:sz w:val="24"/>
              </w:rPr>
            </w:pPr>
            <w:r>
              <w:rPr>
                <w:rFonts w:ascii="仿宋体"/>
                <w:sz w:val="24"/>
              </w:rPr>
              <w:t>6.1</w:t>
            </w:r>
          </w:p>
          <w:p w:rsidR="00000000" w:rsidRDefault="00000000">
            <w:pPr>
              <w:spacing w:line="240" w:lineRule="atLeast"/>
              <w:ind w:right="236"/>
              <w:jc w:val="right"/>
              <w:rPr>
                <w:rFonts w:ascii="仿宋体"/>
                <w:sz w:val="24"/>
              </w:rPr>
            </w:pPr>
            <w:r>
              <w:rPr>
                <w:rFonts w:ascii="仿宋体"/>
                <w:sz w:val="24"/>
              </w:rPr>
              <w:t>8.8</w:t>
            </w:r>
          </w:p>
        </w:tc>
      </w:tr>
      <w:tr w:rsidR="00000000">
        <w:tblPrEx>
          <w:tblCellMar>
            <w:top w:w="0" w:type="dxa"/>
            <w:bottom w:w="0" w:type="dxa"/>
          </w:tblCellMar>
        </w:tblPrEx>
        <w:tc>
          <w:tcPr>
            <w:tcW w:w="3028" w:type="dxa"/>
            <w:tcBorders>
              <w:top w:val="nil"/>
              <w:bottom w:val="single" w:sz="6" w:space="0" w:color="auto"/>
            </w:tcBorders>
          </w:tcPr>
          <w:p w:rsidR="00000000" w:rsidRDefault="00000000">
            <w:pPr>
              <w:spacing w:line="240" w:lineRule="atLeast"/>
              <w:jc w:val="center"/>
              <w:rPr>
                <w:rFonts w:ascii="仿宋体"/>
                <w:sz w:val="24"/>
              </w:rPr>
            </w:pPr>
            <w:r>
              <w:rPr>
                <w:rFonts w:ascii="仿宋体" w:hint="eastAsia"/>
                <w:sz w:val="24"/>
              </w:rPr>
              <w:t>共计</w:t>
            </w:r>
          </w:p>
        </w:tc>
        <w:tc>
          <w:tcPr>
            <w:tcW w:w="944" w:type="dxa"/>
            <w:tcBorders>
              <w:top w:val="single" w:sz="6" w:space="0" w:color="auto"/>
              <w:bottom w:val="single" w:sz="6" w:space="0" w:color="auto"/>
            </w:tcBorders>
          </w:tcPr>
          <w:p w:rsidR="00000000" w:rsidRDefault="00000000">
            <w:pPr>
              <w:spacing w:line="240" w:lineRule="atLeast"/>
              <w:jc w:val="right"/>
              <w:rPr>
                <w:rFonts w:ascii="仿宋体"/>
                <w:sz w:val="24"/>
              </w:rPr>
            </w:pPr>
            <w:r>
              <w:rPr>
                <w:rFonts w:ascii="仿宋体"/>
                <w:sz w:val="24"/>
              </w:rPr>
              <w:t xml:space="preserve">8 086 </w:t>
            </w:r>
          </w:p>
        </w:tc>
        <w:tc>
          <w:tcPr>
            <w:tcW w:w="856" w:type="dxa"/>
            <w:tcBorders>
              <w:top w:val="single" w:sz="6" w:space="0" w:color="auto"/>
              <w:bottom w:val="single" w:sz="6" w:space="0" w:color="auto"/>
            </w:tcBorders>
          </w:tcPr>
          <w:p w:rsidR="00000000" w:rsidRDefault="00000000">
            <w:pPr>
              <w:spacing w:line="240" w:lineRule="atLeast"/>
              <w:jc w:val="right"/>
              <w:rPr>
                <w:rFonts w:ascii="仿宋体"/>
                <w:sz w:val="24"/>
              </w:rPr>
            </w:pPr>
            <w:r>
              <w:rPr>
                <w:rFonts w:ascii="仿宋体"/>
                <w:sz w:val="24"/>
              </w:rPr>
              <w:t>8 096</w:t>
            </w:r>
          </w:p>
        </w:tc>
        <w:tc>
          <w:tcPr>
            <w:tcW w:w="840" w:type="dxa"/>
            <w:tcBorders>
              <w:top w:val="single" w:sz="6" w:space="0" w:color="auto"/>
              <w:bottom w:val="single" w:sz="6" w:space="0" w:color="auto"/>
            </w:tcBorders>
          </w:tcPr>
          <w:p w:rsidR="00000000" w:rsidRDefault="00000000">
            <w:pPr>
              <w:spacing w:line="240" w:lineRule="atLeast"/>
              <w:jc w:val="right"/>
              <w:rPr>
                <w:rFonts w:ascii="仿宋体"/>
                <w:sz w:val="24"/>
              </w:rPr>
            </w:pPr>
            <w:r>
              <w:rPr>
                <w:rFonts w:ascii="仿宋体"/>
                <w:sz w:val="24"/>
              </w:rPr>
              <w:t>393</w:t>
            </w:r>
          </w:p>
        </w:tc>
        <w:tc>
          <w:tcPr>
            <w:tcW w:w="840" w:type="dxa"/>
            <w:tcBorders>
              <w:top w:val="single" w:sz="6" w:space="0" w:color="auto"/>
              <w:bottom w:val="single" w:sz="6" w:space="0" w:color="auto"/>
            </w:tcBorders>
          </w:tcPr>
          <w:p w:rsidR="00000000" w:rsidRDefault="00000000">
            <w:pPr>
              <w:spacing w:line="240" w:lineRule="atLeast"/>
              <w:ind w:right="92"/>
              <w:jc w:val="right"/>
              <w:rPr>
                <w:rFonts w:ascii="仿宋体"/>
                <w:sz w:val="24"/>
              </w:rPr>
            </w:pPr>
            <w:r>
              <w:rPr>
                <w:rFonts w:ascii="仿宋体"/>
                <w:sz w:val="24"/>
              </w:rPr>
              <w:t>529</w:t>
            </w:r>
          </w:p>
        </w:tc>
        <w:tc>
          <w:tcPr>
            <w:tcW w:w="1200" w:type="dxa"/>
            <w:tcBorders>
              <w:top w:val="single" w:sz="6" w:space="0" w:color="auto"/>
              <w:bottom w:val="single" w:sz="6" w:space="0" w:color="auto"/>
            </w:tcBorders>
          </w:tcPr>
          <w:p w:rsidR="00000000" w:rsidRDefault="00000000">
            <w:pPr>
              <w:spacing w:line="240" w:lineRule="atLeast"/>
              <w:ind w:right="195"/>
              <w:jc w:val="right"/>
              <w:rPr>
                <w:rFonts w:ascii="仿宋体"/>
                <w:sz w:val="24"/>
              </w:rPr>
            </w:pPr>
            <w:r>
              <w:rPr>
                <w:rFonts w:ascii="仿宋体"/>
                <w:sz w:val="24"/>
              </w:rPr>
              <w:t>4.9</w:t>
            </w:r>
          </w:p>
        </w:tc>
        <w:tc>
          <w:tcPr>
            <w:tcW w:w="1200" w:type="dxa"/>
            <w:tcBorders>
              <w:top w:val="single" w:sz="6" w:space="0" w:color="auto"/>
              <w:bottom w:val="single" w:sz="6" w:space="0" w:color="auto"/>
            </w:tcBorders>
          </w:tcPr>
          <w:p w:rsidR="00000000" w:rsidRDefault="00000000">
            <w:pPr>
              <w:spacing w:line="240" w:lineRule="atLeast"/>
              <w:ind w:right="236"/>
              <w:jc w:val="right"/>
              <w:rPr>
                <w:rFonts w:ascii="仿宋体"/>
                <w:sz w:val="24"/>
              </w:rPr>
            </w:pPr>
            <w:r>
              <w:rPr>
                <w:rFonts w:ascii="仿宋体"/>
                <w:sz w:val="24"/>
              </w:rPr>
              <w:t>6.5</w:t>
            </w:r>
          </w:p>
        </w:tc>
      </w:tr>
    </w:tbl>
    <w:p w:rsidR="00000000" w:rsidRDefault="00000000">
      <w:pPr>
        <w:spacing w:line="460" w:lineRule="exact"/>
        <w:ind w:firstLine="357"/>
        <w:rPr>
          <w:rFonts w:ascii="仿宋体"/>
        </w:rPr>
      </w:pPr>
      <w:r>
        <w:rPr>
          <w:rFonts w:ascii="仿宋体" w:hint="eastAsia"/>
          <w:u w:val="single"/>
        </w:rPr>
        <w:t>资料来源</w:t>
      </w:r>
      <w:r>
        <w:rPr>
          <w:rFonts w:ascii="仿宋体" w:hint="eastAsia"/>
        </w:rPr>
        <w:t>：公共行政管理部，</w:t>
      </w:r>
      <w:r>
        <w:rPr>
          <w:rFonts w:ascii="仿宋体"/>
        </w:rPr>
        <w:t>1991</w:t>
      </w:r>
      <w:r>
        <w:rPr>
          <w:rFonts w:ascii="仿宋体" w:hint="eastAsia"/>
        </w:rPr>
        <w:t>。</w:t>
      </w:r>
    </w:p>
    <w:p w:rsidR="00000000" w:rsidRDefault="00000000">
      <w:pPr>
        <w:spacing w:after="240" w:line="460" w:lineRule="exact"/>
        <w:ind w:firstLine="1800"/>
        <w:rPr>
          <w:rFonts w:ascii="仿宋体"/>
        </w:rPr>
      </w:pPr>
      <w:r>
        <w:rPr>
          <w:rFonts w:ascii="仿宋体" w:hint="eastAsia"/>
        </w:rPr>
        <w:t>司法及内政部，</w:t>
      </w:r>
      <w:r>
        <w:rPr>
          <w:rFonts w:ascii="仿宋体"/>
        </w:rPr>
        <w:t>1995</w:t>
      </w:r>
      <w:r>
        <w:rPr>
          <w:rFonts w:ascii="仿宋体" w:hint="eastAsia"/>
        </w:rPr>
        <w:t>。</w:t>
      </w:r>
    </w:p>
    <w:p w:rsidR="00000000" w:rsidRDefault="00000000">
      <w:pPr>
        <w:spacing w:after="360" w:line="460" w:lineRule="exact"/>
        <w:ind w:firstLine="600"/>
        <w:rPr>
          <w:rFonts w:ascii="仿宋体"/>
        </w:rPr>
      </w:pPr>
      <w:r>
        <w:rPr>
          <w:rFonts w:ascii="仿宋体" w:hint="eastAsia"/>
        </w:rPr>
        <w:t>根据公务员管理局资料，由于建立了一些新的副国务秘书级职位，</w:t>
      </w:r>
      <w:r>
        <w:rPr>
          <w:rFonts w:ascii="仿宋体"/>
        </w:rPr>
        <w:t>1995</w:t>
      </w:r>
      <w:r>
        <w:rPr>
          <w:rFonts w:ascii="仿宋体" w:hint="eastAsia"/>
        </w:rPr>
        <w:t>到</w:t>
      </w:r>
      <w:r>
        <w:rPr>
          <w:rFonts w:ascii="仿宋体"/>
        </w:rPr>
        <w:t>1996</w:t>
      </w:r>
      <w:r>
        <w:rPr>
          <w:rFonts w:ascii="仿宋体" w:hint="eastAsia"/>
        </w:rPr>
        <w:t>年，担任国家行政最高级职务的妇女的绝对数字增加了。</w:t>
      </w:r>
      <w:r>
        <w:rPr>
          <w:rFonts w:ascii="仿宋体"/>
        </w:rPr>
        <w:t>1996</w:t>
      </w:r>
      <w:r>
        <w:rPr>
          <w:rFonts w:ascii="仿宋体" w:hint="eastAsia"/>
        </w:rPr>
        <w:t>年高级官员中妇女占</w:t>
      </w:r>
      <w:r>
        <w:rPr>
          <w:rFonts w:ascii="仿宋体"/>
        </w:rPr>
        <w:t>13.10%</w:t>
      </w:r>
      <w:r>
        <w:rPr>
          <w:rFonts w:ascii="仿宋体" w:hint="eastAsia"/>
        </w:rPr>
        <w:t>，</w:t>
      </w:r>
      <w:r>
        <w:rPr>
          <w:rFonts w:ascii="仿宋体"/>
        </w:rPr>
        <w:t>1995</w:t>
      </w:r>
      <w:r>
        <w:rPr>
          <w:rFonts w:ascii="仿宋体" w:hint="eastAsia"/>
        </w:rPr>
        <w:t>年占</w:t>
      </w:r>
      <w:r>
        <w:rPr>
          <w:rFonts w:ascii="仿宋体"/>
        </w:rPr>
        <w:t>14.24%</w:t>
      </w:r>
      <w:r>
        <w:rPr>
          <w:rFonts w:ascii="仿宋体" w:hint="eastAsia"/>
        </w:rPr>
        <w:t>，</w:t>
      </w:r>
      <w:r>
        <w:rPr>
          <w:rFonts w:ascii="仿宋体"/>
        </w:rPr>
        <w:t>1996</w:t>
      </w:r>
      <w:r>
        <w:rPr>
          <w:rFonts w:ascii="仿宋体" w:hint="eastAsia"/>
        </w:rPr>
        <w:t>年占</w:t>
      </w:r>
      <w:r>
        <w:rPr>
          <w:rFonts w:ascii="仿宋体"/>
        </w:rPr>
        <w:t>14.20%</w:t>
      </w:r>
      <w:r>
        <w:rPr>
          <w:rFonts w:ascii="仿宋体" w:hint="eastAsia"/>
        </w:rPr>
        <w:t>。</w:t>
      </w:r>
    </w:p>
    <w:p w:rsidR="00000000" w:rsidRDefault="00000000">
      <w:pPr>
        <w:spacing w:after="360" w:line="460" w:lineRule="exact"/>
        <w:ind w:firstLine="600"/>
        <w:rPr>
          <w:rFonts w:ascii="仿宋体"/>
        </w:rPr>
      </w:pPr>
      <w:r>
        <w:rPr>
          <w:rFonts w:ascii="仿宋体" w:hint="eastAsia"/>
        </w:rPr>
        <w:t>各部中的妇女的分布情况表明存在着某种性别歧视模式。在社会事务、文化、同议会联系、教育与科学某部有更多妇女，而在外交部、国防部、公共工程和交通运输部妇女较少</w:t>
      </w:r>
      <w:r>
        <w:rPr>
          <w:rFonts w:ascii="仿宋体"/>
        </w:rPr>
        <w:t>(</w:t>
      </w:r>
      <w:r>
        <w:rPr>
          <w:rFonts w:ascii="仿宋体" w:hint="eastAsia"/>
        </w:rPr>
        <w:t>不到</w:t>
      </w:r>
      <w:r>
        <w:rPr>
          <w:rFonts w:ascii="仿宋体"/>
        </w:rPr>
        <w:t>10%)</w:t>
      </w:r>
      <w:r>
        <w:rPr>
          <w:rFonts w:ascii="仿宋体" w:hint="eastAsia"/>
        </w:rPr>
        <w:t>。</w:t>
      </w:r>
    </w:p>
    <w:p w:rsidR="00000000" w:rsidRDefault="00000000">
      <w:pPr>
        <w:spacing w:after="360" w:line="460" w:lineRule="exact"/>
        <w:ind w:firstLine="600"/>
        <w:rPr>
          <w:rFonts w:ascii="仿宋体"/>
        </w:rPr>
      </w:pPr>
      <w:r>
        <w:rPr>
          <w:rFonts w:ascii="仿宋体" w:hint="eastAsia"/>
        </w:rPr>
        <w:t>从</w:t>
      </w:r>
      <w:r>
        <w:rPr>
          <w:rFonts w:ascii="仿宋体"/>
        </w:rPr>
        <w:t>1993</w:t>
      </w:r>
      <w:r>
        <w:rPr>
          <w:rFonts w:ascii="仿宋体" w:hint="eastAsia"/>
        </w:rPr>
        <w:t>到</w:t>
      </w:r>
      <w:r>
        <w:rPr>
          <w:rFonts w:ascii="仿宋体"/>
        </w:rPr>
        <w:t>1995</w:t>
      </w:r>
      <w:r>
        <w:rPr>
          <w:rFonts w:ascii="仿宋体" w:hint="eastAsia"/>
        </w:rPr>
        <w:t>年，妇女在行政部门担任高级职务，即政治职务的妇女数目相对增加。这一增加可在内阁中</w:t>
      </w:r>
      <w:r>
        <w:rPr>
          <w:rFonts w:ascii="仿宋体"/>
        </w:rPr>
        <w:t>(20.0%)</w:t>
      </w:r>
      <w:r>
        <w:rPr>
          <w:rFonts w:ascii="仿宋体" w:hint="eastAsia"/>
        </w:rPr>
        <w:t>和国务秘书处</w:t>
      </w:r>
      <w:r>
        <w:rPr>
          <w:rFonts w:ascii="仿宋体"/>
        </w:rPr>
        <w:t>(25.0%)</w:t>
      </w:r>
      <w:r>
        <w:rPr>
          <w:rFonts w:ascii="仿宋体" w:hint="eastAsia"/>
        </w:rPr>
        <w:t>和副国务秘书处</w:t>
      </w:r>
      <w:r>
        <w:rPr>
          <w:rFonts w:ascii="仿宋体"/>
        </w:rPr>
        <w:t>(9.09%)</w:t>
      </w:r>
      <w:r>
        <w:rPr>
          <w:rFonts w:ascii="仿宋体" w:hint="eastAsia"/>
        </w:rPr>
        <w:t>中看出来，而在总管理局中则略有下降</w:t>
      </w:r>
      <w:r>
        <w:rPr>
          <w:rFonts w:ascii="仿宋体"/>
        </w:rPr>
        <w:t>(13.75%)</w:t>
      </w:r>
      <w:r>
        <w:rPr>
          <w:rFonts w:ascii="仿宋体" w:hint="eastAsia"/>
        </w:rPr>
        <w:t>。然而，同前一年比起来，</w:t>
      </w:r>
      <w:r>
        <w:rPr>
          <w:rFonts w:ascii="仿宋体"/>
        </w:rPr>
        <w:t>1996</w:t>
      </w:r>
      <w:r>
        <w:rPr>
          <w:rFonts w:ascii="仿宋体" w:hint="eastAsia"/>
        </w:rPr>
        <w:t>年</w:t>
      </w:r>
      <w:r>
        <w:rPr>
          <w:rFonts w:ascii="仿宋体"/>
        </w:rPr>
        <w:t>3</w:t>
      </w:r>
      <w:r>
        <w:rPr>
          <w:rFonts w:ascii="仿宋体" w:hint="eastAsia"/>
        </w:rPr>
        <w:t>月略有下降，这可从表</w:t>
      </w:r>
      <w:r>
        <w:rPr>
          <w:rFonts w:ascii="仿宋体"/>
        </w:rPr>
        <w:t>7.4</w:t>
      </w:r>
      <w:r>
        <w:rPr>
          <w:rFonts w:ascii="仿宋体" w:hint="eastAsia"/>
        </w:rPr>
        <w:t>中看出来。</w:t>
      </w:r>
    </w:p>
    <w:p w:rsidR="00000000" w:rsidRDefault="00000000">
      <w:pPr>
        <w:spacing w:after="360" w:line="460" w:lineRule="exact"/>
        <w:jc w:val="center"/>
        <w:rPr>
          <w:rFonts w:ascii="仿宋体"/>
        </w:rPr>
      </w:pPr>
      <w:r>
        <w:rPr>
          <w:rFonts w:ascii="仿宋体" w:hint="eastAsia"/>
        </w:rPr>
        <w:t>表</w:t>
      </w:r>
      <w:r>
        <w:rPr>
          <w:rFonts w:ascii="仿宋体"/>
        </w:rPr>
        <w:t xml:space="preserve">7.4.  </w:t>
      </w:r>
      <w:r>
        <w:rPr>
          <w:rFonts w:ascii="仿宋体" w:hint="eastAsia"/>
        </w:rPr>
        <w:t>妇女担任行政部门高级职务情况</w:t>
      </w:r>
    </w:p>
    <w:tbl>
      <w:tblPr>
        <w:tblW w:w="0" w:type="auto"/>
        <w:tblInd w:w="-26"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068"/>
        <w:gridCol w:w="720"/>
        <w:gridCol w:w="600"/>
        <w:gridCol w:w="2021"/>
        <w:gridCol w:w="19"/>
        <w:gridCol w:w="764"/>
        <w:gridCol w:w="549"/>
        <w:gridCol w:w="1952"/>
        <w:gridCol w:w="3"/>
      </w:tblGrid>
      <w:tr w:rsidR="00000000">
        <w:tblPrEx>
          <w:tblCellMar>
            <w:top w:w="0" w:type="dxa"/>
            <w:bottom w:w="0" w:type="dxa"/>
          </w:tblCellMar>
        </w:tblPrEx>
        <w:tc>
          <w:tcPr>
            <w:tcW w:w="2068" w:type="dxa"/>
          </w:tcPr>
          <w:p w:rsidR="00000000" w:rsidRDefault="00000000">
            <w:pPr>
              <w:spacing w:line="240" w:lineRule="atLeast"/>
              <w:jc w:val="center"/>
              <w:rPr>
                <w:rFonts w:ascii="仿宋体"/>
                <w:sz w:val="24"/>
              </w:rPr>
            </w:pPr>
          </w:p>
        </w:tc>
        <w:tc>
          <w:tcPr>
            <w:tcW w:w="3360" w:type="dxa"/>
            <w:gridSpan w:val="4"/>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sz w:val="24"/>
              </w:rPr>
              <w:t>1995</w:t>
            </w:r>
          </w:p>
        </w:tc>
        <w:tc>
          <w:tcPr>
            <w:tcW w:w="3268" w:type="dxa"/>
            <w:gridSpan w:val="4"/>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sz w:val="24"/>
              </w:rPr>
              <w:t>1996</w:t>
            </w:r>
            <w:r>
              <w:rPr>
                <w:rFonts w:ascii="仿宋体"/>
                <w:b/>
                <w:sz w:val="24"/>
                <w:vertAlign w:val="superscript"/>
              </w:rPr>
              <w:t>a</w:t>
            </w:r>
          </w:p>
        </w:tc>
      </w:tr>
      <w:tr w:rsidR="00000000">
        <w:tblPrEx>
          <w:tblCellMar>
            <w:top w:w="0" w:type="dxa"/>
            <w:bottom w:w="0" w:type="dxa"/>
          </w:tblCellMar>
        </w:tblPrEx>
        <w:trPr>
          <w:gridAfter w:val="1"/>
        </w:trPr>
        <w:tc>
          <w:tcPr>
            <w:tcW w:w="2068" w:type="dxa"/>
            <w:tcBorders>
              <w:top w:val="nil"/>
              <w:bottom w:val="single" w:sz="6" w:space="0" w:color="auto"/>
            </w:tcBorders>
          </w:tcPr>
          <w:p w:rsidR="00000000" w:rsidRDefault="00000000">
            <w:pPr>
              <w:spacing w:line="240" w:lineRule="atLeast"/>
              <w:jc w:val="center"/>
              <w:rPr>
                <w:rFonts w:ascii="仿宋体"/>
                <w:sz w:val="24"/>
              </w:rPr>
            </w:pPr>
          </w:p>
        </w:tc>
        <w:tc>
          <w:tcPr>
            <w:tcW w:w="720" w:type="dxa"/>
            <w:tcBorders>
              <w:top w:val="nil"/>
              <w:bottom w:val="nil"/>
            </w:tcBorders>
          </w:tcPr>
          <w:p w:rsidR="00000000" w:rsidRDefault="00000000">
            <w:pPr>
              <w:spacing w:line="240" w:lineRule="atLeast"/>
              <w:jc w:val="center"/>
              <w:rPr>
                <w:rFonts w:ascii="仿宋体"/>
                <w:sz w:val="24"/>
              </w:rPr>
            </w:pPr>
            <w:r>
              <w:rPr>
                <w:rFonts w:ascii="仿宋体" w:hint="eastAsia"/>
                <w:sz w:val="24"/>
              </w:rPr>
              <w:t>共计</w:t>
            </w:r>
          </w:p>
        </w:tc>
        <w:tc>
          <w:tcPr>
            <w:tcW w:w="600" w:type="dxa"/>
            <w:tcBorders>
              <w:top w:val="nil"/>
              <w:bottom w:val="nil"/>
            </w:tcBorders>
          </w:tcPr>
          <w:p w:rsidR="00000000" w:rsidRDefault="00000000">
            <w:pPr>
              <w:spacing w:line="240" w:lineRule="atLeast"/>
              <w:jc w:val="center"/>
              <w:rPr>
                <w:rFonts w:ascii="仿宋体"/>
                <w:sz w:val="24"/>
              </w:rPr>
            </w:pPr>
            <w:r>
              <w:rPr>
                <w:rFonts w:ascii="仿宋体" w:hint="eastAsia"/>
                <w:sz w:val="24"/>
              </w:rPr>
              <w:t>女</w:t>
            </w:r>
          </w:p>
        </w:tc>
        <w:tc>
          <w:tcPr>
            <w:tcW w:w="2021" w:type="dxa"/>
            <w:tcBorders>
              <w:top w:val="nil"/>
              <w:bottom w:val="nil"/>
            </w:tcBorders>
          </w:tcPr>
          <w:p w:rsidR="00000000" w:rsidRDefault="00000000">
            <w:pPr>
              <w:spacing w:line="240" w:lineRule="atLeast"/>
              <w:jc w:val="center"/>
              <w:rPr>
                <w:rFonts w:ascii="仿宋体"/>
                <w:sz w:val="24"/>
              </w:rPr>
            </w:pPr>
            <w:r>
              <w:rPr>
                <w:rFonts w:ascii="仿宋体" w:hint="eastAsia"/>
                <w:sz w:val="24"/>
              </w:rPr>
              <w:t>妇女所占百分比</w:t>
            </w:r>
          </w:p>
        </w:tc>
        <w:tc>
          <w:tcPr>
            <w:tcW w:w="783" w:type="dxa"/>
            <w:gridSpan w:val="2"/>
            <w:tcBorders>
              <w:top w:val="nil"/>
              <w:bottom w:val="nil"/>
            </w:tcBorders>
          </w:tcPr>
          <w:p w:rsidR="00000000" w:rsidRDefault="00000000">
            <w:pPr>
              <w:spacing w:line="240" w:lineRule="atLeast"/>
              <w:jc w:val="center"/>
              <w:rPr>
                <w:rFonts w:ascii="仿宋体"/>
                <w:sz w:val="24"/>
              </w:rPr>
            </w:pPr>
            <w:r>
              <w:rPr>
                <w:rFonts w:ascii="仿宋体" w:hint="eastAsia"/>
                <w:sz w:val="24"/>
              </w:rPr>
              <w:t>共计</w:t>
            </w:r>
          </w:p>
        </w:tc>
        <w:tc>
          <w:tcPr>
            <w:tcW w:w="549" w:type="dxa"/>
            <w:tcBorders>
              <w:top w:val="nil"/>
              <w:bottom w:val="nil"/>
            </w:tcBorders>
          </w:tcPr>
          <w:p w:rsidR="00000000" w:rsidRDefault="00000000">
            <w:pPr>
              <w:spacing w:line="240" w:lineRule="atLeast"/>
              <w:jc w:val="center"/>
              <w:rPr>
                <w:rFonts w:ascii="仿宋体"/>
                <w:sz w:val="24"/>
              </w:rPr>
            </w:pPr>
            <w:r>
              <w:rPr>
                <w:rFonts w:ascii="仿宋体" w:hint="eastAsia"/>
                <w:sz w:val="24"/>
              </w:rPr>
              <w:t>女</w:t>
            </w:r>
          </w:p>
        </w:tc>
        <w:tc>
          <w:tcPr>
            <w:tcW w:w="1952" w:type="dxa"/>
            <w:tcBorders>
              <w:top w:val="nil"/>
              <w:bottom w:val="nil"/>
            </w:tcBorders>
          </w:tcPr>
          <w:p w:rsidR="00000000" w:rsidRDefault="00000000">
            <w:pPr>
              <w:spacing w:line="240" w:lineRule="atLeast"/>
              <w:jc w:val="center"/>
              <w:rPr>
                <w:rFonts w:ascii="仿宋体"/>
                <w:sz w:val="24"/>
              </w:rPr>
            </w:pPr>
            <w:r>
              <w:rPr>
                <w:rFonts w:ascii="仿宋体" w:hint="eastAsia"/>
                <w:sz w:val="24"/>
              </w:rPr>
              <w:t>妇女所占百分比</w:t>
            </w:r>
          </w:p>
        </w:tc>
      </w:tr>
      <w:tr w:rsidR="00000000">
        <w:tblPrEx>
          <w:tblCellMar>
            <w:top w:w="0" w:type="dxa"/>
            <w:bottom w:w="0" w:type="dxa"/>
          </w:tblCellMar>
        </w:tblPrEx>
        <w:trPr>
          <w:gridAfter w:val="1"/>
        </w:trPr>
        <w:tc>
          <w:tcPr>
            <w:tcW w:w="2068" w:type="dxa"/>
            <w:tcBorders>
              <w:top w:val="nil"/>
              <w:bottom w:val="nil"/>
            </w:tcBorders>
          </w:tcPr>
          <w:p w:rsidR="00000000" w:rsidRDefault="00000000">
            <w:pPr>
              <w:spacing w:line="240" w:lineRule="atLeast"/>
              <w:jc w:val="left"/>
              <w:rPr>
                <w:rFonts w:ascii="仿宋体"/>
                <w:sz w:val="24"/>
              </w:rPr>
            </w:pPr>
            <w:r>
              <w:rPr>
                <w:rFonts w:ascii="仿宋体" w:hint="eastAsia"/>
                <w:sz w:val="24"/>
              </w:rPr>
              <w:t>内阁</w:t>
            </w:r>
          </w:p>
          <w:p w:rsidR="00000000" w:rsidRDefault="00000000">
            <w:pPr>
              <w:spacing w:line="240" w:lineRule="atLeast"/>
              <w:jc w:val="left"/>
              <w:rPr>
                <w:rFonts w:ascii="仿宋体"/>
                <w:sz w:val="24"/>
              </w:rPr>
            </w:pPr>
            <w:r>
              <w:rPr>
                <w:rFonts w:ascii="仿宋体" w:hint="eastAsia"/>
                <w:sz w:val="24"/>
              </w:rPr>
              <w:t>国务秘书处</w:t>
            </w:r>
          </w:p>
          <w:p w:rsidR="00000000" w:rsidRDefault="00000000">
            <w:pPr>
              <w:spacing w:line="240" w:lineRule="atLeast"/>
              <w:jc w:val="left"/>
              <w:rPr>
                <w:rFonts w:ascii="仿宋体"/>
                <w:sz w:val="24"/>
              </w:rPr>
            </w:pPr>
            <w:r>
              <w:rPr>
                <w:rFonts w:ascii="仿宋体" w:hint="eastAsia"/>
                <w:sz w:val="24"/>
              </w:rPr>
              <w:t>副国务秘书处</w:t>
            </w:r>
          </w:p>
          <w:p w:rsidR="00000000" w:rsidRDefault="00000000">
            <w:pPr>
              <w:spacing w:line="240" w:lineRule="atLeast"/>
              <w:jc w:val="left"/>
              <w:rPr>
                <w:rFonts w:ascii="仿宋体"/>
                <w:sz w:val="24"/>
              </w:rPr>
            </w:pPr>
            <w:r>
              <w:rPr>
                <w:rFonts w:ascii="仿宋体" w:hint="eastAsia"/>
                <w:sz w:val="24"/>
              </w:rPr>
              <w:t>总管理局</w:t>
            </w:r>
          </w:p>
          <w:p w:rsidR="00000000" w:rsidRDefault="00000000">
            <w:pPr>
              <w:spacing w:line="240" w:lineRule="atLeast"/>
              <w:jc w:val="left"/>
              <w:rPr>
                <w:rFonts w:ascii="仿宋体"/>
                <w:sz w:val="24"/>
              </w:rPr>
            </w:pPr>
            <w:r>
              <w:rPr>
                <w:rFonts w:ascii="仿宋体" w:hint="eastAsia"/>
                <w:sz w:val="24"/>
              </w:rPr>
              <w:t>其他高级职位</w:t>
            </w:r>
          </w:p>
        </w:tc>
        <w:tc>
          <w:tcPr>
            <w:tcW w:w="720" w:type="dxa"/>
            <w:tcBorders>
              <w:top w:val="single" w:sz="6" w:space="0" w:color="auto"/>
              <w:bottom w:val="nil"/>
            </w:tcBorders>
          </w:tcPr>
          <w:p w:rsidR="00000000" w:rsidRDefault="00000000">
            <w:pPr>
              <w:spacing w:line="240" w:lineRule="atLeast"/>
              <w:jc w:val="right"/>
              <w:rPr>
                <w:rFonts w:ascii="仿宋体"/>
                <w:sz w:val="24"/>
              </w:rPr>
            </w:pPr>
            <w:r>
              <w:rPr>
                <w:rFonts w:ascii="仿宋体"/>
                <w:sz w:val="24"/>
              </w:rPr>
              <w:t>15</w:t>
            </w:r>
          </w:p>
          <w:p w:rsidR="00000000" w:rsidRDefault="00000000">
            <w:pPr>
              <w:spacing w:line="240" w:lineRule="atLeast"/>
              <w:jc w:val="right"/>
              <w:rPr>
                <w:rFonts w:ascii="仿宋体"/>
                <w:sz w:val="24"/>
              </w:rPr>
            </w:pPr>
            <w:r>
              <w:rPr>
                <w:rFonts w:ascii="仿宋体"/>
                <w:sz w:val="24"/>
              </w:rPr>
              <w:t>20</w:t>
            </w:r>
          </w:p>
          <w:p w:rsidR="00000000" w:rsidRDefault="00000000">
            <w:pPr>
              <w:spacing w:line="240" w:lineRule="atLeast"/>
              <w:jc w:val="right"/>
              <w:rPr>
                <w:rFonts w:ascii="仿宋体"/>
                <w:sz w:val="24"/>
              </w:rPr>
            </w:pPr>
            <w:r>
              <w:rPr>
                <w:rFonts w:ascii="仿宋体"/>
                <w:sz w:val="24"/>
              </w:rPr>
              <w:t>22</w:t>
            </w:r>
          </w:p>
          <w:p w:rsidR="00000000" w:rsidRDefault="00000000">
            <w:pPr>
              <w:spacing w:line="240" w:lineRule="atLeast"/>
              <w:jc w:val="right"/>
              <w:rPr>
                <w:rFonts w:ascii="仿宋体"/>
                <w:sz w:val="24"/>
              </w:rPr>
            </w:pPr>
            <w:r>
              <w:rPr>
                <w:rFonts w:ascii="仿宋体"/>
                <w:sz w:val="24"/>
              </w:rPr>
              <w:t>269</w:t>
            </w:r>
          </w:p>
          <w:p w:rsidR="00000000" w:rsidRDefault="00000000">
            <w:pPr>
              <w:spacing w:line="240" w:lineRule="atLeast"/>
              <w:jc w:val="right"/>
              <w:rPr>
                <w:rFonts w:ascii="仿宋体"/>
                <w:sz w:val="24"/>
              </w:rPr>
            </w:pPr>
            <w:r>
              <w:rPr>
                <w:rFonts w:ascii="仿宋体"/>
                <w:sz w:val="24"/>
              </w:rPr>
              <w:t>11</w:t>
            </w:r>
          </w:p>
        </w:tc>
        <w:tc>
          <w:tcPr>
            <w:tcW w:w="600" w:type="dxa"/>
            <w:tcBorders>
              <w:top w:val="single" w:sz="6" w:space="0" w:color="auto"/>
              <w:bottom w:val="nil"/>
            </w:tcBorders>
          </w:tcPr>
          <w:p w:rsidR="00000000" w:rsidRDefault="00000000">
            <w:pPr>
              <w:spacing w:line="240" w:lineRule="atLeast"/>
              <w:jc w:val="right"/>
              <w:rPr>
                <w:rFonts w:ascii="仿宋体"/>
                <w:sz w:val="24"/>
              </w:rPr>
            </w:pPr>
            <w:r>
              <w:rPr>
                <w:rFonts w:ascii="仿宋体"/>
                <w:sz w:val="24"/>
              </w:rPr>
              <w:t>3</w:t>
            </w:r>
          </w:p>
          <w:p w:rsidR="00000000" w:rsidRDefault="00000000">
            <w:pPr>
              <w:spacing w:line="240" w:lineRule="atLeast"/>
              <w:jc w:val="right"/>
              <w:rPr>
                <w:rFonts w:ascii="仿宋体"/>
                <w:sz w:val="24"/>
              </w:rPr>
            </w:pPr>
            <w:r>
              <w:rPr>
                <w:rFonts w:ascii="仿宋体"/>
                <w:sz w:val="24"/>
              </w:rPr>
              <w:t>5</w:t>
            </w:r>
          </w:p>
          <w:p w:rsidR="00000000" w:rsidRDefault="00000000">
            <w:pPr>
              <w:spacing w:line="240" w:lineRule="atLeast"/>
              <w:jc w:val="right"/>
              <w:rPr>
                <w:rFonts w:ascii="仿宋体"/>
                <w:sz w:val="24"/>
              </w:rPr>
            </w:pPr>
            <w:r>
              <w:rPr>
                <w:rFonts w:ascii="仿宋体"/>
                <w:sz w:val="24"/>
              </w:rPr>
              <w:t>2</w:t>
            </w:r>
          </w:p>
          <w:p w:rsidR="00000000" w:rsidRDefault="00000000">
            <w:pPr>
              <w:spacing w:line="240" w:lineRule="atLeast"/>
              <w:jc w:val="right"/>
              <w:rPr>
                <w:rFonts w:ascii="仿宋体"/>
                <w:sz w:val="24"/>
              </w:rPr>
            </w:pPr>
            <w:r>
              <w:rPr>
                <w:rFonts w:ascii="仿宋体"/>
                <w:sz w:val="24"/>
              </w:rPr>
              <w:t>37</w:t>
            </w:r>
          </w:p>
          <w:p w:rsidR="00000000" w:rsidRDefault="00000000">
            <w:pPr>
              <w:spacing w:line="240" w:lineRule="atLeast"/>
              <w:jc w:val="right"/>
              <w:rPr>
                <w:rFonts w:ascii="仿宋体"/>
                <w:sz w:val="24"/>
              </w:rPr>
            </w:pPr>
            <w:r>
              <w:rPr>
                <w:rFonts w:ascii="仿宋体"/>
                <w:sz w:val="24"/>
              </w:rPr>
              <w:t>1</w:t>
            </w:r>
          </w:p>
        </w:tc>
        <w:tc>
          <w:tcPr>
            <w:tcW w:w="2021" w:type="dxa"/>
            <w:tcBorders>
              <w:top w:val="single" w:sz="6" w:space="0" w:color="auto"/>
              <w:bottom w:val="nil"/>
            </w:tcBorders>
          </w:tcPr>
          <w:p w:rsidR="00000000" w:rsidRDefault="00000000">
            <w:pPr>
              <w:spacing w:line="240" w:lineRule="atLeast"/>
              <w:ind w:right="673"/>
              <w:jc w:val="right"/>
              <w:rPr>
                <w:rFonts w:ascii="仿宋体"/>
                <w:sz w:val="24"/>
              </w:rPr>
            </w:pPr>
            <w:r>
              <w:rPr>
                <w:rFonts w:ascii="仿宋体"/>
                <w:sz w:val="24"/>
              </w:rPr>
              <w:t>20.00</w:t>
            </w:r>
          </w:p>
          <w:p w:rsidR="00000000" w:rsidRDefault="00000000">
            <w:pPr>
              <w:spacing w:line="240" w:lineRule="atLeast"/>
              <w:ind w:right="673"/>
              <w:jc w:val="right"/>
              <w:rPr>
                <w:rFonts w:ascii="仿宋体"/>
                <w:sz w:val="24"/>
              </w:rPr>
            </w:pPr>
            <w:r>
              <w:rPr>
                <w:rFonts w:ascii="仿宋体"/>
                <w:sz w:val="24"/>
              </w:rPr>
              <w:t>25.00</w:t>
            </w:r>
          </w:p>
          <w:p w:rsidR="00000000" w:rsidRDefault="00000000">
            <w:pPr>
              <w:spacing w:line="240" w:lineRule="atLeast"/>
              <w:ind w:right="673"/>
              <w:jc w:val="right"/>
              <w:rPr>
                <w:rFonts w:ascii="仿宋体"/>
                <w:sz w:val="24"/>
              </w:rPr>
            </w:pPr>
            <w:r>
              <w:rPr>
                <w:rFonts w:ascii="仿宋体"/>
                <w:sz w:val="24"/>
              </w:rPr>
              <w:t>9.09</w:t>
            </w:r>
          </w:p>
          <w:p w:rsidR="00000000" w:rsidRDefault="00000000">
            <w:pPr>
              <w:spacing w:line="240" w:lineRule="atLeast"/>
              <w:ind w:right="673"/>
              <w:jc w:val="right"/>
              <w:rPr>
                <w:rFonts w:ascii="仿宋体"/>
                <w:sz w:val="24"/>
              </w:rPr>
            </w:pPr>
            <w:r>
              <w:rPr>
                <w:rFonts w:ascii="仿宋体"/>
                <w:sz w:val="24"/>
              </w:rPr>
              <w:t>13.75</w:t>
            </w:r>
          </w:p>
          <w:p w:rsidR="00000000" w:rsidRDefault="00000000">
            <w:pPr>
              <w:spacing w:line="240" w:lineRule="atLeast"/>
              <w:ind w:right="673"/>
              <w:jc w:val="right"/>
              <w:rPr>
                <w:rFonts w:ascii="仿宋体"/>
                <w:sz w:val="24"/>
              </w:rPr>
            </w:pPr>
            <w:r>
              <w:rPr>
                <w:rFonts w:ascii="仿宋体"/>
                <w:sz w:val="24"/>
              </w:rPr>
              <w:t>9.09</w:t>
            </w:r>
          </w:p>
        </w:tc>
        <w:tc>
          <w:tcPr>
            <w:tcW w:w="783" w:type="dxa"/>
            <w:gridSpan w:val="2"/>
            <w:tcBorders>
              <w:top w:val="single" w:sz="6" w:space="0" w:color="auto"/>
              <w:bottom w:val="nil"/>
            </w:tcBorders>
          </w:tcPr>
          <w:p w:rsidR="00000000" w:rsidRDefault="00000000">
            <w:pPr>
              <w:spacing w:line="240" w:lineRule="atLeast"/>
              <w:jc w:val="right"/>
              <w:rPr>
                <w:rFonts w:ascii="仿宋体"/>
                <w:sz w:val="24"/>
              </w:rPr>
            </w:pPr>
            <w:r>
              <w:rPr>
                <w:rFonts w:ascii="仿宋体"/>
                <w:sz w:val="24"/>
              </w:rPr>
              <w:t>15</w:t>
            </w:r>
          </w:p>
          <w:p w:rsidR="00000000" w:rsidRDefault="00000000">
            <w:pPr>
              <w:spacing w:line="240" w:lineRule="atLeast"/>
              <w:jc w:val="right"/>
              <w:rPr>
                <w:rFonts w:ascii="仿宋体"/>
                <w:sz w:val="24"/>
              </w:rPr>
            </w:pPr>
            <w:r>
              <w:rPr>
                <w:rFonts w:ascii="仿宋体"/>
                <w:sz w:val="24"/>
              </w:rPr>
              <w:t>22</w:t>
            </w:r>
          </w:p>
          <w:p w:rsidR="00000000" w:rsidRDefault="00000000">
            <w:pPr>
              <w:spacing w:line="240" w:lineRule="atLeast"/>
              <w:jc w:val="right"/>
              <w:rPr>
                <w:rFonts w:ascii="仿宋体"/>
                <w:sz w:val="24"/>
              </w:rPr>
            </w:pPr>
            <w:r>
              <w:rPr>
                <w:rFonts w:ascii="仿宋体"/>
                <w:sz w:val="24"/>
              </w:rPr>
              <w:t>41</w:t>
            </w:r>
          </w:p>
          <w:p w:rsidR="00000000" w:rsidRDefault="00000000">
            <w:pPr>
              <w:spacing w:line="240" w:lineRule="atLeast"/>
              <w:jc w:val="right"/>
              <w:rPr>
                <w:rFonts w:ascii="仿宋体"/>
                <w:sz w:val="24"/>
              </w:rPr>
            </w:pPr>
            <w:r>
              <w:rPr>
                <w:rFonts w:ascii="仿宋体"/>
                <w:sz w:val="24"/>
              </w:rPr>
              <w:t>267</w:t>
            </w:r>
          </w:p>
          <w:p w:rsidR="00000000" w:rsidRDefault="00000000">
            <w:pPr>
              <w:spacing w:line="240" w:lineRule="atLeast"/>
              <w:jc w:val="right"/>
              <w:rPr>
                <w:rFonts w:ascii="仿宋体"/>
                <w:sz w:val="24"/>
              </w:rPr>
            </w:pPr>
            <w:r>
              <w:rPr>
                <w:rFonts w:ascii="仿宋体"/>
                <w:sz w:val="24"/>
              </w:rPr>
              <w:t>–</w:t>
            </w:r>
          </w:p>
        </w:tc>
        <w:tc>
          <w:tcPr>
            <w:tcW w:w="549" w:type="dxa"/>
            <w:tcBorders>
              <w:top w:val="single" w:sz="6" w:space="0" w:color="auto"/>
              <w:bottom w:val="nil"/>
            </w:tcBorders>
          </w:tcPr>
          <w:p w:rsidR="00000000" w:rsidRDefault="00000000">
            <w:pPr>
              <w:spacing w:line="240" w:lineRule="atLeast"/>
              <w:jc w:val="right"/>
              <w:rPr>
                <w:rFonts w:ascii="仿宋体"/>
                <w:sz w:val="24"/>
              </w:rPr>
            </w:pPr>
            <w:r>
              <w:rPr>
                <w:rFonts w:ascii="仿宋体"/>
                <w:sz w:val="24"/>
              </w:rPr>
              <w:t>3</w:t>
            </w:r>
          </w:p>
          <w:p w:rsidR="00000000" w:rsidRDefault="00000000">
            <w:pPr>
              <w:spacing w:line="240" w:lineRule="atLeast"/>
              <w:jc w:val="right"/>
              <w:rPr>
                <w:rFonts w:ascii="仿宋体"/>
                <w:sz w:val="24"/>
              </w:rPr>
            </w:pPr>
            <w:r>
              <w:rPr>
                <w:rFonts w:ascii="仿宋体"/>
                <w:sz w:val="24"/>
              </w:rPr>
              <w:t>5</w:t>
            </w:r>
          </w:p>
          <w:p w:rsidR="00000000" w:rsidRDefault="00000000">
            <w:pPr>
              <w:spacing w:line="240" w:lineRule="atLeast"/>
              <w:jc w:val="right"/>
              <w:rPr>
                <w:rFonts w:ascii="仿宋体"/>
                <w:sz w:val="24"/>
              </w:rPr>
            </w:pPr>
            <w:r>
              <w:rPr>
                <w:rFonts w:ascii="仿宋体"/>
                <w:sz w:val="24"/>
              </w:rPr>
              <w:t>3</w:t>
            </w:r>
          </w:p>
          <w:p w:rsidR="00000000" w:rsidRDefault="00000000">
            <w:pPr>
              <w:spacing w:line="240" w:lineRule="atLeast"/>
              <w:jc w:val="right"/>
              <w:rPr>
                <w:rFonts w:ascii="仿宋体"/>
                <w:sz w:val="24"/>
              </w:rPr>
            </w:pPr>
            <w:r>
              <w:rPr>
                <w:rFonts w:ascii="仿宋体"/>
                <w:sz w:val="24"/>
              </w:rPr>
              <w:t>38</w:t>
            </w:r>
          </w:p>
          <w:p w:rsidR="00000000" w:rsidRDefault="00000000">
            <w:pPr>
              <w:spacing w:line="240" w:lineRule="atLeast"/>
              <w:jc w:val="right"/>
              <w:rPr>
                <w:rFonts w:ascii="仿宋体"/>
                <w:sz w:val="24"/>
              </w:rPr>
            </w:pPr>
            <w:r>
              <w:rPr>
                <w:rFonts w:ascii="仿宋体"/>
                <w:sz w:val="24"/>
              </w:rPr>
              <w:t>–</w:t>
            </w:r>
          </w:p>
        </w:tc>
        <w:tc>
          <w:tcPr>
            <w:tcW w:w="1952" w:type="dxa"/>
            <w:tcBorders>
              <w:top w:val="single" w:sz="6" w:space="0" w:color="auto"/>
              <w:bottom w:val="nil"/>
            </w:tcBorders>
          </w:tcPr>
          <w:p w:rsidR="00000000" w:rsidRDefault="00000000">
            <w:pPr>
              <w:spacing w:line="240" w:lineRule="atLeast"/>
              <w:ind w:right="477"/>
              <w:jc w:val="right"/>
              <w:rPr>
                <w:rFonts w:ascii="仿宋体"/>
                <w:sz w:val="24"/>
              </w:rPr>
            </w:pPr>
            <w:r>
              <w:rPr>
                <w:rFonts w:ascii="仿宋体"/>
                <w:sz w:val="24"/>
              </w:rPr>
              <w:t>20.00</w:t>
            </w:r>
          </w:p>
          <w:p w:rsidR="00000000" w:rsidRDefault="00000000">
            <w:pPr>
              <w:spacing w:line="240" w:lineRule="atLeast"/>
              <w:ind w:right="477"/>
              <w:jc w:val="right"/>
              <w:rPr>
                <w:rFonts w:ascii="仿宋体"/>
                <w:sz w:val="24"/>
              </w:rPr>
            </w:pPr>
            <w:r>
              <w:rPr>
                <w:rFonts w:ascii="仿宋体"/>
                <w:sz w:val="24"/>
              </w:rPr>
              <w:t>22.73</w:t>
            </w:r>
          </w:p>
          <w:p w:rsidR="00000000" w:rsidRDefault="00000000">
            <w:pPr>
              <w:spacing w:line="240" w:lineRule="atLeast"/>
              <w:ind w:right="477"/>
              <w:jc w:val="right"/>
              <w:rPr>
                <w:rFonts w:ascii="仿宋体"/>
                <w:sz w:val="24"/>
              </w:rPr>
            </w:pPr>
            <w:r>
              <w:rPr>
                <w:rFonts w:ascii="仿宋体"/>
                <w:sz w:val="24"/>
              </w:rPr>
              <w:t>7.32</w:t>
            </w:r>
          </w:p>
          <w:p w:rsidR="00000000" w:rsidRDefault="00000000">
            <w:pPr>
              <w:spacing w:line="240" w:lineRule="atLeast"/>
              <w:ind w:right="477"/>
              <w:jc w:val="right"/>
              <w:rPr>
                <w:rFonts w:ascii="仿宋体"/>
                <w:sz w:val="24"/>
              </w:rPr>
            </w:pPr>
            <w:r>
              <w:rPr>
                <w:rFonts w:ascii="仿宋体"/>
                <w:sz w:val="24"/>
              </w:rPr>
              <w:t>14.23</w:t>
            </w:r>
          </w:p>
          <w:p w:rsidR="00000000" w:rsidRDefault="00000000">
            <w:pPr>
              <w:spacing w:line="240" w:lineRule="atLeast"/>
              <w:ind w:right="477"/>
              <w:jc w:val="right"/>
              <w:rPr>
                <w:rFonts w:ascii="仿宋体"/>
                <w:sz w:val="24"/>
              </w:rPr>
            </w:pPr>
            <w:r>
              <w:rPr>
                <w:rFonts w:ascii="仿宋体"/>
                <w:sz w:val="24"/>
              </w:rPr>
              <w:t>–</w:t>
            </w:r>
          </w:p>
        </w:tc>
      </w:tr>
      <w:tr w:rsidR="00000000">
        <w:tblPrEx>
          <w:tblCellMar>
            <w:top w:w="0" w:type="dxa"/>
            <w:bottom w:w="0" w:type="dxa"/>
          </w:tblCellMar>
        </w:tblPrEx>
        <w:trPr>
          <w:gridAfter w:val="1"/>
        </w:trPr>
        <w:tc>
          <w:tcPr>
            <w:tcW w:w="2068" w:type="dxa"/>
            <w:tcBorders>
              <w:top w:val="nil"/>
              <w:bottom w:val="single" w:sz="6" w:space="0" w:color="auto"/>
            </w:tcBorders>
          </w:tcPr>
          <w:p w:rsidR="00000000" w:rsidRDefault="00000000">
            <w:pPr>
              <w:spacing w:line="240" w:lineRule="atLeast"/>
              <w:jc w:val="center"/>
              <w:rPr>
                <w:rFonts w:ascii="仿宋体"/>
                <w:sz w:val="24"/>
              </w:rPr>
            </w:pPr>
            <w:r>
              <w:rPr>
                <w:rFonts w:ascii="仿宋体" w:hint="eastAsia"/>
                <w:sz w:val="24"/>
              </w:rPr>
              <w:t>总计</w:t>
            </w:r>
          </w:p>
        </w:tc>
        <w:tc>
          <w:tcPr>
            <w:tcW w:w="720" w:type="dxa"/>
            <w:tcBorders>
              <w:top w:val="single" w:sz="6" w:space="0" w:color="auto"/>
              <w:bottom w:val="single" w:sz="6" w:space="0" w:color="auto"/>
            </w:tcBorders>
          </w:tcPr>
          <w:p w:rsidR="00000000" w:rsidRDefault="00000000">
            <w:pPr>
              <w:spacing w:line="240" w:lineRule="atLeast"/>
              <w:jc w:val="right"/>
              <w:rPr>
                <w:rFonts w:ascii="仿宋体"/>
                <w:sz w:val="24"/>
              </w:rPr>
            </w:pPr>
            <w:r>
              <w:rPr>
                <w:rFonts w:ascii="仿宋体"/>
                <w:sz w:val="24"/>
              </w:rPr>
              <w:t>337</w:t>
            </w:r>
          </w:p>
        </w:tc>
        <w:tc>
          <w:tcPr>
            <w:tcW w:w="600" w:type="dxa"/>
            <w:tcBorders>
              <w:top w:val="single" w:sz="6" w:space="0" w:color="auto"/>
              <w:bottom w:val="single" w:sz="6" w:space="0" w:color="auto"/>
            </w:tcBorders>
          </w:tcPr>
          <w:p w:rsidR="00000000" w:rsidRDefault="00000000">
            <w:pPr>
              <w:spacing w:line="240" w:lineRule="atLeast"/>
              <w:jc w:val="right"/>
              <w:rPr>
                <w:rFonts w:ascii="仿宋体"/>
                <w:sz w:val="24"/>
              </w:rPr>
            </w:pPr>
            <w:r>
              <w:rPr>
                <w:rFonts w:ascii="仿宋体"/>
                <w:sz w:val="24"/>
              </w:rPr>
              <w:t>48</w:t>
            </w:r>
          </w:p>
        </w:tc>
        <w:tc>
          <w:tcPr>
            <w:tcW w:w="2021" w:type="dxa"/>
            <w:tcBorders>
              <w:top w:val="single" w:sz="6" w:space="0" w:color="auto"/>
              <w:bottom w:val="single" w:sz="6" w:space="0" w:color="auto"/>
            </w:tcBorders>
          </w:tcPr>
          <w:p w:rsidR="00000000" w:rsidRDefault="00000000">
            <w:pPr>
              <w:spacing w:line="240" w:lineRule="atLeast"/>
              <w:ind w:right="673"/>
              <w:jc w:val="right"/>
              <w:rPr>
                <w:rFonts w:ascii="仿宋体"/>
                <w:sz w:val="24"/>
              </w:rPr>
            </w:pPr>
            <w:r>
              <w:rPr>
                <w:rFonts w:ascii="仿宋体"/>
                <w:sz w:val="24"/>
              </w:rPr>
              <w:t>14.24</w:t>
            </w:r>
          </w:p>
        </w:tc>
        <w:tc>
          <w:tcPr>
            <w:tcW w:w="783" w:type="dxa"/>
            <w:gridSpan w:val="2"/>
            <w:tcBorders>
              <w:top w:val="single" w:sz="6" w:space="0" w:color="auto"/>
              <w:bottom w:val="single" w:sz="6" w:space="0" w:color="auto"/>
            </w:tcBorders>
          </w:tcPr>
          <w:p w:rsidR="00000000" w:rsidRDefault="00000000">
            <w:pPr>
              <w:spacing w:line="240" w:lineRule="atLeast"/>
              <w:jc w:val="right"/>
              <w:rPr>
                <w:rFonts w:ascii="仿宋体"/>
                <w:sz w:val="24"/>
              </w:rPr>
            </w:pPr>
            <w:r>
              <w:rPr>
                <w:rFonts w:ascii="仿宋体"/>
                <w:sz w:val="24"/>
              </w:rPr>
              <w:t>345</w:t>
            </w:r>
          </w:p>
        </w:tc>
        <w:tc>
          <w:tcPr>
            <w:tcW w:w="549" w:type="dxa"/>
            <w:tcBorders>
              <w:top w:val="single" w:sz="6" w:space="0" w:color="auto"/>
              <w:bottom w:val="single" w:sz="6" w:space="0" w:color="auto"/>
            </w:tcBorders>
          </w:tcPr>
          <w:p w:rsidR="00000000" w:rsidRDefault="00000000">
            <w:pPr>
              <w:spacing w:line="240" w:lineRule="atLeast"/>
              <w:jc w:val="right"/>
              <w:rPr>
                <w:rFonts w:ascii="仿宋体"/>
                <w:sz w:val="24"/>
              </w:rPr>
            </w:pPr>
            <w:r>
              <w:rPr>
                <w:rFonts w:ascii="仿宋体"/>
                <w:sz w:val="24"/>
              </w:rPr>
              <w:t>49</w:t>
            </w:r>
          </w:p>
        </w:tc>
        <w:tc>
          <w:tcPr>
            <w:tcW w:w="1952" w:type="dxa"/>
            <w:tcBorders>
              <w:top w:val="single" w:sz="6" w:space="0" w:color="auto"/>
              <w:bottom w:val="single" w:sz="6" w:space="0" w:color="auto"/>
            </w:tcBorders>
          </w:tcPr>
          <w:p w:rsidR="00000000" w:rsidRDefault="00000000">
            <w:pPr>
              <w:spacing w:line="240" w:lineRule="atLeast"/>
              <w:ind w:right="477"/>
              <w:jc w:val="right"/>
              <w:rPr>
                <w:rFonts w:ascii="仿宋体"/>
                <w:sz w:val="24"/>
              </w:rPr>
            </w:pPr>
            <w:r>
              <w:rPr>
                <w:rFonts w:ascii="仿宋体"/>
                <w:sz w:val="24"/>
              </w:rPr>
              <w:t>14.20</w:t>
            </w:r>
          </w:p>
        </w:tc>
      </w:tr>
    </w:tbl>
    <w:p w:rsidR="00000000" w:rsidRDefault="00000000">
      <w:pPr>
        <w:spacing w:after="360" w:line="460" w:lineRule="exact"/>
        <w:ind w:firstLine="600"/>
        <w:jc w:val="left"/>
        <w:rPr>
          <w:rFonts w:ascii="仿宋体"/>
        </w:rPr>
      </w:pPr>
      <w:r>
        <w:rPr>
          <w:rFonts w:ascii="仿宋体" w:hint="eastAsia"/>
          <w:u w:val="single"/>
        </w:rPr>
        <w:t>资料来源</w:t>
      </w:r>
      <w:r>
        <w:rPr>
          <w:rFonts w:ascii="仿宋体" w:hint="eastAsia"/>
        </w:rPr>
        <w:t>：公共行政管理部和根据官方数据计算。</w:t>
      </w:r>
    </w:p>
    <w:p w:rsidR="00000000" w:rsidRDefault="00000000">
      <w:pPr>
        <w:spacing w:after="360" w:line="460" w:lineRule="exact"/>
        <w:ind w:firstLine="600"/>
        <w:jc w:val="left"/>
        <w:rPr>
          <w:rFonts w:ascii="仿宋体"/>
        </w:rPr>
      </w:pPr>
      <w:r>
        <w:rPr>
          <w:rFonts w:ascii="仿宋体"/>
        </w:rPr>
        <w:t xml:space="preserve">a. </w:t>
      </w:r>
      <w:r>
        <w:rPr>
          <w:rFonts w:ascii="仿宋体" w:hint="eastAsia"/>
        </w:rPr>
        <w:t>数据截至</w:t>
      </w:r>
      <w:r>
        <w:rPr>
          <w:rFonts w:ascii="仿宋体"/>
        </w:rPr>
        <w:t>1996</w:t>
      </w:r>
      <w:r>
        <w:rPr>
          <w:rFonts w:ascii="仿宋体" w:hint="eastAsia"/>
        </w:rPr>
        <w:t>年</w:t>
      </w:r>
      <w:r>
        <w:rPr>
          <w:rFonts w:ascii="仿宋体"/>
        </w:rPr>
        <w:t>3</w:t>
      </w:r>
      <w:r>
        <w:rPr>
          <w:rFonts w:ascii="仿宋体" w:hint="eastAsia"/>
        </w:rPr>
        <w:t>月</w:t>
      </w:r>
      <w:r>
        <w:rPr>
          <w:rFonts w:ascii="仿宋体"/>
        </w:rPr>
        <w:t>25</w:t>
      </w:r>
      <w:r>
        <w:rPr>
          <w:rFonts w:ascii="仿宋体" w:hint="eastAsia"/>
        </w:rPr>
        <w:t>日。</w:t>
      </w:r>
    </w:p>
    <w:p w:rsidR="00000000" w:rsidRDefault="00000000">
      <w:pPr>
        <w:spacing w:after="360" w:line="460" w:lineRule="exact"/>
        <w:ind w:firstLine="600"/>
        <w:jc w:val="left"/>
        <w:rPr>
          <w:rFonts w:ascii="仿宋体"/>
        </w:rPr>
      </w:pPr>
      <w:r>
        <w:rPr>
          <w:rFonts w:ascii="仿宋体" w:hint="eastAsia"/>
        </w:rPr>
        <w:t>关于妇女参加司法部门情况，</w:t>
      </w:r>
      <w:r>
        <w:rPr>
          <w:rFonts w:ascii="仿宋体"/>
        </w:rPr>
        <w:t>1995</w:t>
      </w:r>
      <w:r>
        <w:rPr>
          <w:rFonts w:ascii="仿宋体" w:hint="eastAsia"/>
        </w:rPr>
        <w:t>年在法院书记官的专业类别</w:t>
      </w:r>
      <w:r>
        <w:rPr>
          <w:rFonts w:ascii="仿宋体"/>
        </w:rPr>
        <w:t>(</w:t>
      </w:r>
      <w:r>
        <w:rPr>
          <w:rFonts w:ascii="仿宋体" w:hint="eastAsia"/>
        </w:rPr>
        <w:t>第二和第三类</w:t>
      </w:r>
      <w:r>
        <w:rPr>
          <w:rFonts w:ascii="仿宋体"/>
        </w:rPr>
        <w:t>)</w:t>
      </w:r>
      <w:r>
        <w:rPr>
          <w:rFonts w:ascii="仿宋体" w:hint="eastAsia"/>
        </w:rPr>
        <w:t>和律师类别中有更多妇女。</w:t>
      </w:r>
    </w:p>
    <w:p w:rsidR="00000000" w:rsidRDefault="00000000">
      <w:pPr>
        <w:spacing w:after="360" w:line="460" w:lineRule="exact"/>
        <w:ind w:firstLine="600"/>
        <w:jc w:val="left"/>
        <w:rPr>
          <w:rFonts w:ascii="仿宋体"/>
        </w:rPr>
      </w:pPr>
      <w:r>
        <w:rPr>
          <w:rFonts w:ascii="仿宋体" w:hint="eastAsia"/>
        </w:rPr>
        <w:t>同年，女法官同男法官比起来比例最低，只占</w:t>
      </w:r>
      <w:r>
        <w:rPr>
          <w:rFonts w:ascii="仿宋体"/>
        </w:rPr>
        <w:t>27.5%</w:t>
      </w:r>
      <w:r>
        <w:rPr>
          <w:rFonts w:ascii="仿宋体" w:hint="eastAsia"/>
        </w:rPr>
        <w:t>。再者，在最高法院没有妇女。</w:t>
      </w:r>
    </w:p>
    <w:p w:rsidR="00000000" w:rsidRDefault="00000000">
      <w:pPr>
        <w:spacing w:after="360" w:line="460" w:lineRule="exact"/>
        <w:ind w:firstLine="357"/>
        <w:jc w:val="center"/>
        <w:rPr>
          <w:rFonts w:ascii="仿宋体"/>
        </w:rPr>
      </w:pPr>
      <w:r>
        <w:rPr>
          <w:rFonts w:ascii="仿宋体" w:hint="eastAsia"/>
        </w:rPr>
        <w:t>表</w:t>
      </w:r>
      <w:r>
        <w:rPr>
          <w:rFonts w:ascii="仿宋体"/>
        </w:rPr>
        <w:t xml:space="preserve">7.5.  </w:t>
      </w:r>
      <w:r>
        <w:rPr>
          <w:rFonts w:ascii="仿宋体" w:hint="eastAsia"/>
        </w:rPr>
        <w:t>妇女参与司法制度情况，</w:t>
      </w:r>
      <w:r>
        <w:rPr>
          <w:rFonts w:ascii="仿宋体"/>
        </w:rPr>
        <w:t>1995</w:t>
      </w:r>
      <w:r>
        <w:rPr>
          <w:rFonts w:ascii="仿宋体" w:hint="eastAsia"/>
        </w:rPr>
        <w:t>年</w:t>
      </w:r>
    </w:p>
    <w:tbl>
      <w:tblPr>
        <w:tblW w:w="0" w:type="auto"/>
        <w:tblInd w:w="-26"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1739"/>
        <w:gridCol w:w="1169"/>
        <w:gridCol w:w="2280"/>
        <w:gridCol w:w="1161"/>
        <w:gridCol w:w="2347"/>
      </w:tblGrid>
      <w:tr w:rsidR="00000000">
        <w:tblPrEx>
          <w:tblCellMar>
            <w:top w:w="0" w:type="dxa"/>
            <w:bottom w:w="0" w:type="dxa"/>
          </w:tblCellMar>
        </w:tblPrEx>
        <w:tc>
          <w:tcPr>
            <w:tcW w:w="1739" w:type="dxa"/>
            <w:tcBorders>
              <w:top w:val="single" w:sz="6" w:space="0" w:color="auto"/>
              <w:bottom w:val="single" w:sz="6" w:space="0" w:color="auto"/>
            </w:tcBorders>
          </w:tcPr>
          <w:p w:rsidR="00000000" w:rsidRDefault="00000000">
            <w:pPr>
              <w:spacing w:line="240" w:lineRule="atLeast"/>
              <w:jc w:val="center"/>
              <w:rPr>
                <w:rFonts w:ascii="仿宋体"/>
                <w:sz w:val="24"/>
              </w:rPr>
            </w:pPr>
          </w:p>
        </w:tc>
        <w:tc>
          <w:tcPr>
            <w:tcW w:w="1169" w:type="dxa"/>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hint="eastAsia"/>
                <w:sz w:val="24"/>
              </w:rPr>
              <w:t>女</w:t>
            </w:r>
          </w:p>
        </w:tc>
        <w:tc>
          <w:tcPr>
            <w:tcW w:w="2280" w:type="dxa"/>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hint="eastAsia"/>
                <w:sz w:val="24"/>
              </w:rPr>
              <w:t>妇女所占百分比</w:t>
            </w:r>
          </w:p>
        </w:tc>
        <w:tc>
          <w:tcPr>
            <w:tcW w:w="1161" w:type="dxa"/>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hint="eastAsia"/>
                <w:sz w:val="24"/>
              </w:rPr>
              <w:t>男</w:t>
            </w:r>
          </w:p>
        </w:tc>
        <w:tc>
          <w:tcPr>
            <w:tcW w:w="2347" w:type="dxa"/>
            <w:tcBorders>
              <w:top w:val="single" w:sz="6" w:space="0" w:color="auto"/>
              <w:bottom w:val="single" w:sz="6" w:space="0" w:color="auto"/>
            </w:tcBorders>
          </w:tcPr>
          <w:p w:rsidR="00000000" w:rsidRDefault="00000000">
            <w:pPr>
              <w:spacing w:line="240" w:lineRule="atLeast"/>
              <w:jc w:val="center"/>
              <w:rPr>
                <w:rFonts w:ascii="仿宋体"/>
                <w:sz w:val="24"/>
              </w:rPr>
            </w:pPr>
            <w:r>
              <w:rPr>
                <w:rFonts w:ascii="仿宋体" w:hint="eastAsia"/>
                <w:sz w:val="24"/>
              </w:rPr>
              <w:t>男子所占百分比</w:t>
            </w:r>
          </w:p>
        </w:tc>
      </w:tr>
      <w:tr w:rsidR="00000000">
        <w:tblPrEx>
          <w:tblCellMar>
            <w:top w:w="0" w:type="dxa"/>
            <w:bottom w:w="0" w:type="dxa"/>
          </w:tblCellMar>
        </w:tblPrEx>
        <w:tc>
          <w:tcPr>
            <w:tcW w:w="1739" w:type="dxa"/>
            <w:tcBorders>
              <w:top w:val="nil"/>
            </w:tcBorders>
          </w:tcPr>
          <w:p w:rsidR="00000000" w:rsidRDefault="00000000">
            <w:pPr>
              <w:spacing w:line="240" w:lineRule="atLeast"/>
              <w:jc w:val="left"/>
              <w:rPr>
                <w:rFonts w:ascii="仿宋体"/>
                <w:sz w:val="24"/>
              </w:rPr>
            </w:pPr>
            <w:r>
              <w:rPr>
                <w:rFonts w:ascii="仿宋体" w:hint="eastAsia"/>
                <w:sz w:val="24"/>
              </w:rPr>
              <w:t>检察官</w:t>
            </w:r>
            <w:r>
              <w:rPr>
                <w:rFonts w:ascii="仿宋体"/>
                <w:sz w:val="24"/>
              </w:rPr>
              <w:t>(1)</w:t>
            </w:r>
          </w:p>
          <w:p w:rsidR="00000000" w:rsidRDefault="00000000">
            <w:pPr>
              <w:spacing w:line="240" w:lineRule="atLeast"/>
              <w:jc w:val="left"/>
              <w:rPr>
                <w:rFonts w:ascii="仿宋体"/>
                <w:sz w:val="24"/>
              </w:rPr>
            </w:pPr>
            <w:r>
              <w:rPr>
                <w:rFonts w:ascii="仿宋体" w:hint="eastAsia"/>
                <w:sz w:val="24"/>
              </w:rPr>
              <w:t>书记官</w:t>
            </w:r>
            <w:r>
              <w:rPr>
                <w:rFonts w:ascii="仿宋体"/>
                <w:sz w:val="24"/>
              </w:rPr>
              <w:t>(2)</w:t>
            </w:r>
          </w:p>
          <w:p w:rsidR="00000000" w:rsidRDefault="00000000">
            <w:pPr>
              <w:spacing w:line="240" w:lineRule="atLeast"/>
              <w:jc w:val="left"/>
              <w:rPr>
                <w:rFonts w:ascii="仿宋体"/>
                <w:sz w:val="24"/>
              </w:rPr>
            </w:pPr>
            <w:r>
              <w:rPr>
                <w:rFonts w:ascii="仿宋体" w:hint="eastAsia"/>
                <w:sz w:val="24"/>
              </w:rPr>
              <w:t>第一类</w:t>
            </w:r>
          </w:p>
          <w:p w:rsidR="00000000" w:rsidRDefault="00000000">
            <w:pPr>
              <w:spacing w:line="240" w:lineRule="atLeast"/>
              <w:jc w:val="left"/>
              <w:rPr>
                <w:rFonts w:ascii="仿宋体"/>
                <w:sz w:val="24"/>
              </w:rPr>
            </w:pPr>
            <w:r>
              <w:rPr>
                <w:rFonts w:ascii="仿宋体" w:hint="eastAsia"/>
                <w:sz w:val="24"/>
              </w:rPr>
              <w:t>第二类</w:t>
            </w:r>
          </w:p>
          <w:p w:rsidR="00000000" w:rsidRDefault="00000000">
            <w:pPr>
              <w:spacing w:line="240" w:lineRule="atLeast"/>
              <w:jc w:val="left"/>
              <w:rPr>
                <w:rFonts w:ascii="仿宋体"/>
                <w:sz w:val="24"/>
              </w:rPr>
            </w:pPr>
            <w:r>
              <w:rPr>
                <w:rFonts w:ascii="仿宋体" w:hint="eastAsia"/>
                <w:sz w:val="24"/>
              </w:rPr>
              <w:t>第三类</w:t>
            </w:r>
          </w:p>
          <w:p w:rsidR="00000000" w:rsidRDefault="00000000">
            <w:pPr>
              <w:spacing w:line="240" w:lineRule="atLeast"/>
              <w:jc w:val="left"/>
              <w:rPr>
                <w:rFonts w:ascii="仿宋体"/>
                <w:sz w:val="24"/>
              </w:rPr>
            </w:pPr>
            <w:r>
              <w:rPr>
                <w:rFonts w:ascii="仿宋体" w:hint="eastAsia"/>
                <w:sz w:val="24"/>
              </w:rPr>
              <w:t>律师</w:t>
            </w:r>
            <w:r>
              <w:rPr>
                <w:rFonts w:ascii="仿宋体"/>
                <w:sz w:val="24"/>
              </w:rPr>
              <w:t>(3)</w:t>
            </w:r>
          </w:p>
          <w:p w:rsidR="00000000" w:rsidRDefault="00000000">
            <w:pPr>
              <w:spacing w:line="240" w:lineRule="atLeast"/>
              <w:jc w:val="left"/>
              <w:rPr>
                <w:rFonts w:ascii="仿宋体"/>
                <w:sz w:val="24"/>
              </w:rPr>
            </w:pPr>
            <w:r>
              <w:rPr>
                <w:rFonts w:ascii="仿宋体" w:hint="eastAsia"/>
                <w:sz w:val="24"/>
              </w:rPr>
              <w:t>法官总数</w:t>
            </w:r>
            <w:r>
              <w:rPr>
                <w:rFonts w:ascii="仿宋体"/>
                <w:sz w:val="24"/>
              </w:rPr>
              <w:t>(4)</w:t>
            </w:r>
          </w:p>
          <w:p w:rsidR="00000000" w:rsidRDefault="00000000">
            <w:pPr>
              <w:spacing w:line="240" w:lineRule="atLeast"/>
              <w:jc w:val="left"/>
              <w:rPr>
                <w:rFonts w:ascii="仿宋体"/>
                <w:sz w:val="24"/>
              </w:rPr>
            </w:pPr>
            <w:r>
              <w:rPr>
                <w:rFonts w:ascii="仿宋体" w:hint="eastAsia"/>
                <w:sz w:val="24"/>
              </w:rPr>
              <w:t>法官</w:t>
            </w:r>
          </w:p>
          <w:p w:rsidR="00000000" w:rsidRDefault="00000000">
            <w:pPr>
              <w:spacing w:line="240" w:lineRule="atLeast"/>
              <w:jc w:val="left"/>
              <w:rPr>
                <w:rFonts w:ascii="仿宋体"/>
                <w:sz w:val="24"/>
              </w:rPr>
            </w:pPr>
            <w:r>
              <w:rPr>
                <w:rFonts w:ascii="仿宋体" w:hint="eastAsia"/>
                <w:sz w:val="24"/>
              </w:rPr>
              <w:t>地方法官</w:t>
            </w:r>
          </w:p>
          <w:p w:rsidR="00000000" w:rsidRDefault="00000000">
            <w:pPr>
              <w:spacing w:line="240" w:lineRule="atLeast"/>
              <w:jc w:val="left"/>
              <w:rPr>
                <w:rFonts w:ascii="仿宋体"/>
                <w:sz w:val="24"/>
              </w:rPr>
            </w:pPr>
            <w:r>
              <w:rPr>
                <w:rFonts w:ascii="仿宋体" w:hint="eastAsia"/>
                <w:sz w:val="24"/>
              </w:rPr>
              <w:t>最高法院</w:t>
            </w:r>
          </w:p>
        </w:tc>
        <w:tc>
          <w:tcPr>
            <w:tcW w:w="1169" w:type="dxa"/>
            <w:tcBorders>
              <w:top w:val="nil"/>
            </w:tcBorders>
          </w:tcPr>
          <w:p w:rsidR="00000000" w:rsidRDefault="00000000">
            <w:pPr>
              <w:spacing w:line="240" w:lineRule="atLeast"/>
              <w:ind w:right="293"/>
              <w:jc w:val="right"/>
              <w:rPr>
                <w:rFonts w:ascii="仿宋体"/>
                <w:sz w:val="24"/>
              </w:rPr>
            </w:pPr>
            <w:r>
              <w:rPr>
                <w:rFonts w:ascii="仿宋体"/>
                <w:sz w:val="24"/>
              </w:rPr>
              <w:t>509</w:t>
            </w:r>
          </w:p>
          <w:p w:rsidR="00000000" w:rsidRDefault="00000000">
            <w:pPr>
              <w:spacing w:line="240" w:lineRule="atLeast"/>
              <w:ind w:right="293"/>
              <w:jc w:val="right"/>
              <w:rPr>
                <w:rFonts w:ascii="仿宋体"/>
                <w:sz w:val="24"/>
              </w:rPr>
            </w:pPr>
            <w:r>
              <w:rPr>
                <w:rFonts w:ascii="仿宋体"/>
                <w:sz w:val="24"/>
              </w:rPr>
              <w:t>1 295</w:t>
            </w:r>
          </w:p>
          <w:p w:rsidR="00000000" w:rsidRDefault="00000000">
            <w:pPr>
              <w:spacing w:line="240" w:lineRule="atLeast"/>
              <w:ind w:right="293"/>
              <w:jc w:val="right"/>
              <w:rPr>
                <w:rFonts w:ascii="仿宋体"/>
                <w:sz w:val="24"/>
              </w:rPr>
            </w:pPr>
            <w:r>
              <w:rPr>
                <w:rFonts w:ascii="仿宋体"/>
                <w:sz w:val="24"/>
              </w:rPr>
              <w:t>9</w:t>
            </w:r>
          </w:p>
          <w:p w:rsidR="00000000" w:rsidRDefault="00000000">
            <w:pPr>
              <w:spacing w:line="240" w:lineRule="atLeast"/>
              <w:ind w:right="293"/>
              <w:jc w:val="right"/>
              <w:rPr>
                <w:rFonts w:ascii="仿宋体"/>
                <w:sz w:val="24"/>
              </w:rPr>
            </w:pPr>
            <w:r>
              <w:rPr>
                <w:rFonts w:ascii="仿宋体"/>
                <w:sz w:val="24"/>
              </w:rPr>
              <w:t>1 055</w:t>
            </w:r>
          </w:p>
          <w:p w:rsidR="00000000" w:rsidRDefault="00000000">
            <w:pPr>
              <w:spacing w:line="240" w:lineRule="atLeast"/>
              <w:ind w:right="293"/>
              <w:jc w:val="right"/>
              <w:rPr>
                <w:rFonts w:ascii="仿宋体"/>
                <w:sz w:val="24"/>
              </w:rPr>
            </w:pPr>
            <w:r>
              <w:rPr>
                <w:rFonts w:ascii="仿宋体"/>
                <w:sz w:val="24"/>
              </w:rPr>
              <w:t>231</w:t>
            </w:r>
          </w:p>
          <w:p w:rsidR="00000000" w:rsidRDefault="00000000">
            <w:pPr>
              <w:spacing w:line="240" w:lineRule="atLeast"/>
              <w:ind w:right="293"/>
              <w:jc w:val="right"/>
              <w:rPr>
                <w:rFonts w:ascii="仿宋体"/>
                <w:sz w:val="24"/>
              </w:rPr>
            </w:pPr>
            <w:r>
              <w:rPr>
                <w:rFonts w:ascii="仿宋体"/>
                <w:sz w:val="24"/>
              </w:rPr>
              <w:t>3 644</w:t>
            </w:r>
          </w:p>
          <w:p w:rsidR="00000000" w:rsidRDefault="00000000">
            <w:pPr>
              <w:spacing w:line="240" w:lineRule="atLeast"/>
              <w:ind w:right="293"/>
              <w:jc w:val="right"/>
              <w:rPr>
                <w:rFonts w:ascii="仿宋体"/>
                <w:sz w:val="24"/>
              </w:rPr>
            </w:pPr>
            <w:r>
              <w:rPr>
                <w:rFonts w:ascii="仿宋体"/>
                <w:sz w:val="24"/>
              </w:rPr>
              <w:t>1 050</w:t>
            </w:r>
          </w:p>
          <w:p w:rsidR="00000000" w:rsidRDefault="00000000">
            <w:pPr>
              <w:spacing w:line="240" w:lineRule="atLeast"/>
              <w:ind w:right="293"/>
              <w:jc w:val="right"/>
              <w:rPr>
                <w:rFonts w:ascii="仿宋体"/>
                <w:sz w:val="24"/>
              </w:rPr>
            </w:pPr>
            <w:r>
              <w:rPr>
                <w:rFonts w:ascii="仿宋体"/>
                <w:sz w:val="24"/>
              </w:rPr>
              <w:t>338</w:t>
            </w:r>
          </w:p>
          <w:p w:rsidR="00000000" w:rsidRDefault="00000000">
            <w:pPr>
              <w:spacing w:line="240" w:lineRule="atLeast"/>
              <w:ind w:right="293"/>
              <w:jc w:val="right"/>
              <w:rPr>
                <w:rFonts w:ascii="仿宋体"/>
                <w:sz w:val="24"/>
              </w:rPr>
            </w:pPr>
            <w:r>
              <w:rPr>
                <w:rFonts w:ascii="仿宋体"/>
                <w:sz w:val="24"/>
              </w:rPr>
              <w:t>712</w:t>
            </w:r>
          </w:p>
          <w:p w:rsidR="00000000" w:rsidRDefault="00000000">
            <w:pPr>
              <w:spacing w:line="240" w:lineRule="atLeast"/>
              <w:ind w:right="293"/>
              <w:jc w:val="right"/>
              <w:rPr>
                <w:rFonts w:ascii="仿宋体"/>
                <w:sz w:val="24"/>
              </w:rPr>
            </w:pPr>
            <w:r>
              <w:rPr>
                <w:rFonts w:ascii="仿宋体"/>
                <w:sz w:val="24"/>
              </w:rPr>
              <w:t>0</w:t>
            </w:r>
          </w:p>
        </w:tc>
        <w:tc>
          <w:tcPr>
            <w:tcW w:w="2280" w:type="dxa"/>
            <w:tcBorders>
              <w:top w:val="nil"/>
            </w:tcBorders>
          </w:tcPr>
          <w:p w:rsidR="00000000" w:rsidRDefault="00000000">
            <w:pPr>
              <w:spacing w:line="240" w:lineRule="atLeast"/>
              <w:ind w:right="572"/>
              <w:jc w:val="right"/>
              <w:rPr>
                <w:rFonts w:ascii="仿宋体"/>
                <w:sz w:val="24"/>
              </w:rPr>
            </w:pPr>
            <w:r>
              <w:rPr>
                <w:rFonts w:ascii="仿宋体"/>
                <w:sz w:val="24"/>
              </w:rPr>
              <w:t>41.31</w:t>
            </w:r>
          </w:p>
          <w:p w:rsidR="00000000" w:rsidRDefault="00000000">
            <w:pPr>
              <w:spacing w:line="240" w:lineRule="atLeast"/>
              <w:ind w:right="572"/>
              <w:jc w:val="right"/>
              <w:rPr>
                <w:rFonts w:ascii="仿宋体"/>
                <w:sz w:val="24"/>
              </w:rPr>
            </w:pPr>
            <w:r>
              <w:rPr>
                <w:rFonts w:ascii="仿宋体"/>
                <w:sz w:val="24"/>
              </w:rPr>
              <w:t>56.30</w:t>
            </w:r>
          </w:p>
          <w:p w:rsidR="00000000" w:rsidRDefault="00000000">
            <w:pPr>
              <w:spacing w:line="240" w:lineRule="atLeast"/>
              <w:ind w:right="572"/>
              <w:jc w:val="right"/>
              <w:rPr>
                <w:rFonts w:ascii="仿宋体"/>
                <w:sz w:val="24"/>
              </w:rPr>
            </w:pPr>
            <w:r>
              <w:rPr>
                <w:rFonts w:ascii="仿宋体"/>
                <w:sz w:val="24"/>
              </w:rPr>
              <w:t>20.45</w:t>
            </w:r>
          </w:p>
          <w:p w:rsidR="00000000" w:rsidRDefault="00000000">
            <w:pPr>
              <w:spacing w:line="240" w:lineRule="atLeast"/>
              <w:ind w:right="572"/>
              <w:jc w:val="right"/>
              <w:rPr>
                <w:rFonts w:ascii="仿宋体"/>
                <w:sz w:val="24"/>
              </w:rPr>
            </w:pPr>
            <w:r>
              <w:rPr>
                <w:rFonts w:ascii="仿宋体"/>
                <w:sz w:val="24"/>
              </w:rPr>
              <w:t>57.49</w:t>
            </w:r>
          </w:p>
          <w:p w:rsidR="00000000" w:rsidRDefault="00000000">
            <w:pPr>
              <w:spacing w:line="240" w:lineRule="atLeast"/>
              <w:ind w:right="572"/>
              <w:jc w:val="right"/>
              <w:rPr>
                <w:rFonts w:ascii="仿宋体"/>
                <w:sz w:val="24"/>
              </w:rPr>
            </w:pPr>
            <w:r>
              <w:rPr>
                <w:rFonts w:ascii="仿宋体"/>
                <w:sz w:val="24"/>
              </w:rPr>
              <w:t>54.87</w:t>
            </w:r>
          </w:p>
          <w:p w:rsidR="00000000" w:rsidRDefault="00000000">
            <w:pPr>
              <w:spacing w:line="240" w:lineRule="atLeast"/>
              <w:ind w:right="572"/>
              <w:jc w:val="right"/>
              <w:rPr>
                <w:rFonts w:ascii="仿宋体"/>
                <w:sz w:val="24"/>
              </w:rPr>
            </w:pPr>
            <w:r>
              <w:rPr>
                <w:rFonts w:ascii="仿宋体"/>
                <w:sz w:val="24"/>
              </w:rPr>
              <w:t>51.70</w:t>
            </w:r>
          </w:p>
          <w:p w:rsidR="00000000" w:rsidRDefault="00000000">
            <w:pPr>
              <w:spacing w:line="240" w:lineRule="atLeast"/>
              <w:ind w:right="572"/>
              <w:jc w:val="right"/>
              <w:rPr>
                <w:rFonts w:ascii="仿宋体"/>
                <w:sz w:val="24"/>
              </w:rPr>
            </w:pPr>
            <w:r>
              <w:rPr>
                <w:rFonts w:ascii="仿宋体"/>
                <w:sz w:val="24"/>
              </w:rPr>
              <w:t>31.03</w:t>
            </w:r>
          </w:p>
          <w:p w:rsidR="00000000" w:rsidRDefault="00000000">
            <w:pPr>
              <w:spacing w:line="240" w:lineRule="atLeast"/>
              <w:ind w:right="572"/>
              <w:jc w:val="right"/>
              <w:rPr>
                <w:rFonts w:ascii="仿宋体"/>
                <w:sz w:val="24"/>
              </w:rPr>
            </w:pPr>
            <w:r>
              <w:rPr>
                <w:rFonts w:ascii="仿宋体"/>
                <w:sz w:val="24"/>
              </w:rPr>
              <w:t>48.22</w:t>
            </w:r>
          </w:p>
          <w:p w:rsidR="00000000" w:rsidRDefault="00000000">
            <w:pPr>
              <w:spacing w:line="240" w:lineRule="atLeast"/>
              <w:ind w:right="572"/>
              <w:jc w:val="right"/>
              <w:rPr>
                <w:rFonts w:ascii="仿宋体"/>
                <w:sz w:val="24"/>
              </w:rPr>
            </w:pPr>
            <w:r>
              <w:rPr>
                <w:rFonts w:ascii="仿宋体"/>
                <w:sz w:val="24"/>
              </w:rPr>
              <w:t>27.55</w:t>
            </w:r>
          </w:p>
          <w:p w:rsidR="00000000" w:rsidRDefault="00000000">
            <w:pPr>
              <w:spacing w:line="240" w:lineRule="atLeast"/>
              <w:ind w:right="572"/>
              <w:jc w:val="right"/>
              <w:rPr>
                <w:rFonts w:ascii="仿宋体"/>
                <w:sz w:val="24"/>
              </w:rPr>
            </w:pPr>
            <w:r>
              <w:rPr>
                <w:rFonts w:ascii="仿宋体"/>
                <w:sz w:val="24"/>
              </w:rPr>
              <w:t>0.00</w:t>
            </w:r>
          </w:p>
        </w:tc>
        <w:tc>
          <w:tcPr>
            <w:tcW w:w="1161" w:type="dxa"/>
            <w:tcBorders>
              <w:top w:val="nil"/>
            </w:tcBorders>
          </w:tcPr>
          <w:p w:rsidR="00000000" w:rsidRDefault="00000000">
            <w:pPr>
              <w:spacing w:line="240" w:lineRule="atLeast"/>
              <w:ind w:right="285"/>
              <w:jc w:val="right"/>
              <w:rPr>
                <w:rFonts w:ascii="仿宋体"/>
                <w:sz w:val="24"/>
              </w:rPr>
            </w:pPr>
            <w:r>
              <w:rPr>
                <w:rFonts w:ascii="仿宋体"/>
                <w:sz w:val="24"/>
              </w:rPr>
              <w:t>723</w:t>
            </w:r>
          </w:p>
          <w:p w:rsidR="00000000" w:rsidRDefault="00000000">
            <w:pPr>
              <w:spacing w:line="240" w:lineRule="atLeast"/>
              <w:ind w:right="285"/>
              <w:jc w:val="right"/>
              <w:rPr>
                <w:rFonts w:ascii="仿宋体"/>
                <w:sz w:val="24"/>
              </w:rPr>
            </w:pPr>
            <w:r>
              <w:rPr>
                <w:rFonts w:ascii="仿宋体"/>
                <w:sz w:val="24"/>
              </w:rPr>
              <w:t>1 005</w:t>
            </w:r>
          </w:p>
          <w:p w:rsidR="00000000" w:rsidRDefault="00000000">
            <w:pPr>
              <w:spacing w:line="240" w:lineRule="atLeast"/>
              <w:ind w:right="285"/>
              <w:jc w:val="right"/>
              <w:rPr>
                <w:rFonts w:ascii="仿宋体"/>
                <w:sz w:val="24"/>
              </w:rPr>
            </w:pPr>
            <w:r>
              <w:rPr>
                <w:rFonts w:ascii="仿宋体"/>
                <w:sz w:val="24"/>
              </w:rPr>
              <w:t>35</w:t>
            </w:r>
          </w:p>
          <w:p w:rsidR="00000000" w:rsidRDefault="00000000">
            <w:pPr>
              <w:spacing w:line="240" w:lineRule="atLeast"/>
              <w:ind w:right="285"/>
              <w:jc w:val="right"/>
              <w:rPr>
                <w:rFonts w:ascii="仿宋体"/>
                <w:sz w:val="24"/>
              </w:rPr>
            </w:pPr>
            <w:r>
              <w:rPr>
                <w:rFonts w:ascii="仿宋体"/>
                <w:sz w:val="24"/>
              </w:rPr>
              <w:t>780</w:t>
            </w:r>
          </w:p>
          <w:p w:rsidR="00000000" w:rsidRDefault="00000000">
            <w:pPr>
              <w:spacing w:line="240" w:lineRule="atLeast"/>
              <w:ind w:right="285"/>
              <w:jc w:val="right"/>
              <w:rPr>
                <w:rFonts w:ascii="仿宋体"/>
                <w:sz w:val="24"/>
              </w:rPr>
            </w:pPr>
            <w:r>
              <w:rPr>
                <w:rFonts w:ascii="仿宋体"/>
                <w:sz w:val="24"/>
              </w:rPr>
              <w:t>190</w:t>
            </w:r>
          </w:p>
          <w:p w:rsidR="00000000" w:rsidRDefault="00000000">
            <w:pPr>
              <w:spacing w:line="240" w:lineRule="atLeast"/>
              <w:ind w:right="285"/>
              <w:jc w:val="right"/>
              <w:rPr>
                <w:rFonts w:ascii="仿宋体"/>
                <w:sz w:val="24"/>
              </w:rPr>
            </w:pPr>
            <w:r>
              <w:rPr>
                <w:rFonts w:ascii="仿宋体"/>
                <w:sz w:val="24"/>
              </w:rPr>
              <w:t>3 405</w:t>
            </w:r>
          </w:p>
          <w:p w:rsidR="00000000" w:rsidRDefault="00000000">
            <w:pPr>
              <w:spacing w:line="240" w:lineRule="atLeast"/>
              <w:ind w:right="285"/>
              <w:jc w:val="right"/>
              <w:rPr>
                <w:rFonts w:ascii="仿宋体"/>
                <w:sz w:val="24"/>
              </w:rPr>
            </w:pPr>
            <w:r>
              <w:rPr>
                <w:rFonts w:ascii="仿宋体"/>
                <w:sz w:val="24"/>
              </w:rPr>
              <w:t>2 334</w:t>
            </w:r>
          </w:p>
          <w:p w:rsidR="00000000" w:rsidRDefault="00000000">
            <w:pPr>
              <w:spacing w:line="240" w:lineRule="atLeast"/>
              <w:ind w:right="285"/>
              <w:jc w:val="right"/>
              <w:rPr>
                <w:rFonts w:ascii="仿宋体"/>
                <w:sz w:val="24"/>
              </w:rPr>
            </w:pPr>
            <w:r>
              <w:rPr>
                <w:rFonts w:ascii="仿宋体"/>
                <w:sz w:val="24"/>
              </w:rPr>
              <w:t>363</w:t>
            </w:r>
          </w:p>
          <w:p w:rsidR="00000000" w:rsidRDefault="00000000">
            <w:pPr>
              <w:spacing w:line="240" w:lineRule="atLeast"/>
              <w:ind w:right="285"/>
              <w:jc w:val="right"/>
              <w:rPr>
                <w:rFonts w:ascii="仿宋体"/>
                <w:sz w:val="24"/>
              </w:rPr>
            </w:pPr>
            <w:r>
              <w:rPr>
                <w:rFonts w:ascii="仿宋体"/>
                <w:sz w:val="24"/>
              </w:rPr>
              <w:t>1 872</w:t>
            </w:r>
          </w:p>
          <w:p w:rsidR="00000000" w:rsidRDefault="00000000">
            <w:pPr>
              <w:spacing w:line="240" w:lineRule="atLeast"/>
              <w:ind w:right="285"/>
              <w:jc w:val="right"/>
              <w:rPr>
                <w:rFonts w:ascii="仿宋体"/>
                <w:sz w:val="24"/>
              </w:rPr>
            </w:pPr>
            <w:r>
              <w:rPr>
                <w:rFonts w:ascii="仿宋体"/>
                <w:sz w:val="24"/>
              </w:rPr>
              <w:t>99</w:t>
            </w:r>
          </w:p>
        </w:tc>
        <w:tc>
          <w:tcPr>
            <w:tcW w:w="2347" w:type="dxa"/>
            <w:tcBorders>
              <w:top w:val="nil"/>
            </w:tcBorders>
          </w:tcPr>
          <w:p w:rsidR="00000000" w:rsidRDefault="00000000">
            <w:pPr>
              <w:spacing w:line="240" w:lineRule="atLeast"/>
              <w:ind w:right="720"/>
              <w:jc w:val="right"/>
              <w:rPr>
                <w:rFonts w:ascii="仿宋体"/>
                <w:sz w:val="24"/>
              </w:rPr>
            </w:pPr>
            <w:r>
              <w:rPr>
                <w:rFonts w:ascii="仿宋体"/>
                <w:sz w:val="24"/>
              </w:rPr>
              <w:t>58.69</w:t>
            </w:r>
          </w:p>
          <w:p w:rsidR="00000000" w:rsidRDefault="00000000">
            <w:pPr>
              <w:spacing w:line="240" w:lineRule="atLeast"/>
              <w:ind w:right="720"/>
              <w:jc w:val="right"/>
              <w:rPr>
                <w:rFonts w:ascii="仿宋体"/>
                <w:sz w:val="24"/>
              </w:rPr>
            </w:pPr>
            <w:r>
              <w:rPr>
                <w:rFonts w:ascii="仿宋体"/>
                <w:sz w:val="24"/>
              </w:rPr>
              <w:t>43.70</w:t>
            </w:r>
          </w:p>
          <w:p w:rsidR="00000000" w:rsidRDefault="00000000">
            <w:pPr>
              <w:spacing w:line="240" w:lineRule="atLeast"/>
              <w:ind w:right="720"/>
              <w:jc w:val="right"/>
              <w:rPr>
                <w:rFonts w:ascii="仿宋体"/>
                <w:sz w:val="24"/>
              </w:rPr>
            </w:pPr>
            <w:r>
              <w:rPr>
                <w:rFonts w:ascii="仿宋体"/>
                <w:sz w:val="24"/>
              </w:rPr>
              <w:t>79.55</w:t>
            </w:r>
          </w:p>
          <w:p w:rsidR="00000000" w:rsidRDefault="00000000">
            <w:pPr>
              <w:spacing w:line="240" w:lineRule="atLeast"/>
              <w:ind w:right="720"/>
              <w:jc w:val="right"/>
              <w:rPr>
                <w:rFonts w:ascii="仿宋体"/>
                <w:sz w:val="24"/>
              </w:rPr>
            </w:pPr>
            <w:r>
              <w:rPr>
                <w:rFonts w:ascii="仿宋体"/>
                <w:sz w:val="24"/>
              </w:rPr>
              <w:t>42.51</w:t>
            </w:r>
          </w:p>
          <w:p w:rsidR="00000000" w:rsidRDefault="00000000">
            <w:pPr>
              <w:spacing w:line="240" w:lineRule="atLeast"/>
              <w:ind w:right="720"/>
              <w:jc w:val="right"/>
              <w:rPr>
                <w:rFonts w:ascii="仿宋体"/>
                <w:sz w:val="24"/>
              </w:rPr>
            </w:pPr>
            <w:r>
              <w:rPr>
                <w:rFonts w:ascii="仿宋体"/>
                <w:sz w:val="24"/>
              </w:rPr>
              <w:t>45.13</w:t>
            </w:r>
          </w:p>
          <w:p w:rsidR="00000000" w:rsidRDefault="00000000">
            <w:pPr>
              <w:spacing w:line="240" w:lineRule="atLeast"/>
              <w:ind w:right="720"/>
              <w:jc w:val="right"/>
              <w:rPr>
                <w:rFonts w:ascii="仿宋体"/>
                <w:sz w:val="24"/>
              </w:rPr>
            </w:pPr>
            <w:r>
              <w:rPr>
                <w:rFonts w:ascii="仿宋体"/>
                <w:sz w:val="24"/>
              </w:rPr>
              <w:t>48.30</w:t>
            </w:r>
          </w:p>
          <w:p w:rsidR="00000000" w:rsidRDefault="00000000">
            <w:pPr>
              <w:spacing w:line="240" w:lineRule="atLeast"/>
              <w:ind w:right="720"/>
              <w:jc w:val="right"/>
              <w:rPr>
                <w:rFonts w:ascii="仿宋体"/>
                <w:sz w:val="24"/>
              </w:rPr>
            </w:pPr>
            <w:r>
              <w:rPr>
                <w:rFonts w:ascii="仿宋体"/>
                <w:sz w:val="24"/>
              </w:rPr>
              <w:t>68.97</w:t>
            </w:r>
          </w:p>
          <w:p w:rsidR="00000000" w:rsidRDefault="00000000">
            <w:pPr>
              <w:spacing w:line="240" w:lineRule="atLeast"/>
              <w:ind w:right="720"/>
              <w:jc w:val="right"/>
              <w:rPr>
                <w:rFonts w:ascii="仿宋体"/>
                <w:sz w:val="24"/>
              </w:rPr>
            </w:pPr>
            <w:r>
              <w:rPr>
                <w:rFonts w:ascii="仿宋体"/>
                <w:sz w:val="24"/>
              </w:rPr>
              <w:t>51.78</w:t>
            </w:r>
          </w:p>
          <w:p w:rsidR="00000000" w:rsidRDefault="00000000">
            <w:pPr>
              <w:spacing w:line="240" w:lineRule="atLeast"/>
              <w:ind w:right="720"/>
              <w:jc w:val="right"/>
              <w:rPr>
                <w:rFonts w:ascii="仿宋体"/>
                <w:sz w:val="24"/>
              </w:rPr>
            </w:pPr>
            <w:r>
              <w:rPr>
                <w:rFonts w:ascii="仿宋体"/>
                <w:sz w:val="24"/>
              </w:rPr>
              <w:t>72.45</w:t>
            </w:r>
          </w:p>
          <w:p w:rsidR="00000000" w:rsidRDefault="00000000">
            <w:pPr>
              <w:spacing w:line="240" w:lineRule="atLeast"/>
              <w:ind w:right="720"/>
              <w:jc w:val="right"/>
              <w:rPr>
                <w:rFonts w:ascii="仿宋体"/>
                <w:sz w:val="24"/>
              </w:rPr>
            </w:pPr>
            <w:r>
              <w:rPr>
                <w:rFonts w:ascii="仿宋体"/>
                <w:sz w:val="24"/>
              </w:rPr>
              <w:t>100.00</w:t>
            </w:r>
          </w:p>
        </w:tc>
      </w:tr>
    </w:tbl>
    <w:p w:rsidR="00000000" w:rsidRDefault="00000000">
      <w:pPr>
        <w:spacing w:line="460" w:lineRule="exact"/>
        <w:ind w:firstLine="601"/>
        <w:jc w:val="left"/>
        <w:rPr>
          <w:rFonts w:ascii="仿宋体"/>
        </w:rPr>
      </w:pPr>
      <w:r>
        <w:rPr>
          <w:rFonts w:ascii="仿宋体" w:hint="eastAsia"/>
          <w:u w:val="single"/>
        </w:rPr>
        <w:t>资料来源</w:t>
      </w:r>
      <w:r>
        <w:rPr>
          <w:rFonts w:ascii="仿宋体" w:hint="eastAsia"/>
        </w:rPr>
        <w:t>：</w:t>
      </w:r>
    </w:p>
    <w:p w:rsidR="00000000" w:rsidRDefault="00000000">
      <w:pPr>
        <w:spacing w:line="460" w:lineRule="exact"/>
        <w:ind w:firstLine="601"/>
        <w:jc w:val="left"/>
        <w:rPr>
          <w:rFonts w:ascii="仿宋体"/>
        </w:rPr>
      </w:pPr>
      <w:r>
        <w:rPr>
          <w:rFonts w:ascii="仿宋体"/>
        </w:rPr>
        <w:t xml:space="preserve">(1) </w:t>
      </w:r>
      <w:r>
        <w:rPr>
          <w:rFonts w:ascii="仿宋体" w:hint="eastAsia"/>
        </w:rPr>
        <w:t>国家检察总长办公室提供数据。</w:t>
      </w:r>
    </w:p>
    <w:p w:rsidR="00000000" w:rsidRDefault="00000000">
      <w:pPr>
        <w:spacing w:line="460" w:lineRule="exact"/>
        <w:ind w:firstLine="601"/>
        <w:jc w:val="left"/>
        <w:rPr>
          <w:rFonts w:ascii="仿宋体"/>
        </w:rPr>
      </w:pPr>
      <w:r>
        <w:rPr>
          <w:rFonts w:ascii="仿宋体"/>
        </w:rPr>
        <w:t xml:space="preserve">(2) </w:t>
      </w:r>
      <w:r>
        <w:rPr>
          <w:rFonts w:ascii="仿宋体" w:hint="eastAsia"/>
        </w:rPr>
        <w:t>根据司法和内政部提供的数据计算。</w:t>
      </w:r>
    </w:p>
    <w:p w:rsidR="00000000" w:rsidRDefault="00000000">
      <w:pPr>
        <w:spacing w:line="460" w:lineRule="exact"/>
        <w:ind w:firstLine="601"/>
        <w:jc w:val="left"/>
        <w:rPr>
          <w:rFonts w:ascii="仿宋体"/>
        </w:rPr>
      </w:pPr>
      <w:r>
        <w:rPr>
          <w:rFonts w:ascii="仿宋体"/>
        </w:rPr>
        <w:t xml:space="preserve">(3) </w:t>
      </w:r>
      <w:r>
        <w:rPr>
          <w:rFonts w:ascii="仿宋体" w:hint="eastAsia"/>
        </w:rPr>
        <w:t>西班牙律师协会总理事会提供的数据。</w:t>
      </w:r>
    </w:p>
    <w:p w:rsidR="00000000" w:rsidRDefault="00000000">
      <w:pPr>
        <w:spacing w:after="360" w:line="460" w:lineRule="exact"/>
        <w:ind w:firstLine="600"/>
        <w:jc w:val="left"/>
        <w:rPr>
          <w:rFonts w:ascii="仿宋体"/>
        </w:rPr>
      </w:pPr>
      <w:r>
        <w:rPr>
          <w:rFonts w:ascii="仿宋体"/>
        </w:rPr>
        <w:t xml:space="preserve">(4) </w:t>
      </w:r>
      <w:r>
        <w:rPr>
          <w:rFonts w:ascii="仿宋体" w:hint="eastAsia"/>
        </w:rPr>
        <w:t>司法总理事会提供的数据。</w:t>
      </w:r>
    </w:p>
    <w:p w:rsidR="00000000" w:rsidRDefault="00000000">
      <w:pPr>
        <w:spacing w:after="360" w:line="460" w:lineRule="exact"/>
        <w:ind w:firstLine="600"/>
        <w:jc w:val="left"/>
        <w:rPr>
          <w:rFonts w:ascii="仿宋体"/>
        </w:rPr>
      </w:pPr>
      <w:r>
        <w:rPr>
          <w:rFonts w:ascii="仿宋体" w:hint="eastAsia"/>
        </w:rPr>
        <w:t>妇女参加工会人数很少。根据</w:t>
      </w:r>
      <w:r>
        <w:rPr>
          <w:rFonts w:ascii="仿宋体"/>
        </w:rPr>
        <w:t>(</w:t>
      </w:r>
      <w:r>
        <w:rPr>
          <w:rFonts w:ascii="仿宋体" w:hint="eastAsia"/>
        </w:rPr>
        <w:t>欧洲女工和工会</w:t>
      </w:r>
      <w:r>
        <w:rPr>
          <w:rFonts w:ascii="仿宋体"/>
        </w:rPr>
        <w:t>)</w:t>
      </w:r>
      <w:r>
        <w:rPr>
          <w:rFonts w:ascii="仿宋体" w:hint="eastAsia"/>
        </w:rPr>
        <w:t>有关两个主要工会的数据，</w:t>
      </w:r>
      <w:r>
        <w:rPr>
          <w:rFonts w:ascii="仿宋体"/>
        </w:rPr>
        <w:t>1992</w:t>
      </w:r>
      <w:r>
        <w:rPr>
          <w:rFonts w:ascii="仿宋体" w:hint="eastAsia"/>
        </w:rPr>
        <w:t>年工人总工会只有</w:t>
      </w:r>
      <w:r>
        <w:rPr>
          <w:rFonts w:ascii="仿宋体"/>
        </w:rPr>
        <w:t>18%</w:t>
      </w:r>
      <w:r>
        <w:rPr>
          <w:rFonts w:ascii="仿宋体" w:hint="eastAsia"/>
        </w:rPr>
        <w:t>的会员是妇女，工人委员会会员只有</w:t>
      </w:r>
      <w:r>
        <w:rPr>
          <w:rFonts w:ascii="仿宋体"/>
        </w:rPr>
        <w:t>13%</w:t>
      </w:r>
      <w:r>
        <w:rPr>
          <w:rFonts w:ascii="仿宋体" w:hint="eastAsia"/>
        </w:rPr>
        <w:t>为妇女。</w:t>
      </w:r>
    </w:p>
    <w:p w:rsidR="00000000" w:rsidRDefault="00000000">
      <w:pPr>
        <w:spacing w:after="360" w:line="460" w:lineRule="exact"/>
        <w:ind w:firstLine="600"/>
        <w:jc w:val="left"/>
        <w:rPr>
          <w:rFonts w:ascii="仿宋体"/>
        </w:rPr>
      </w:pPr>
      <w:r>
        <w:rPr>
          <w:rFonts w:ascii="仿宋体" w:hint="eastAsia"/>
        </w:rPr>
        <w:t>妇女参加妇女协会的人数有增加。根据妇女问题研究所的数据库，近年来这些机构登记的数字增加到</w:t>
      </w:r>
      <w:r>
        <w:rPr>
          <w:rFonts w:ascii="仿宋体"/>
        </w:rPr>
        <w:t>2796</w:t>
      </w:r>
      <w:r>
        <w:rPr>
          <w:rFonts w:ascii="仿宋体" w:hint="eastAsia"/>
        </w:rPr>
        <w:t>个，其中</w:t>
      </w:r>
      <w:r>
        <w:rPr>
          <w:rFonts w:ascii="仿宋体"/>
        </w:rPr>
        <w:t>180</w:t>
      </w:r>
      <w:r>
        <w:rPr>
          <w:rFonts w:ascii="仿宋体" w:hint="eastAsia"/>
        </w:rPr>
        <w:t>个为全国性机构，</w:t>
      </w:r>
      <w:r>
        <w:rPr>
          <w:rFonts w:ascii="仿宋体"/>
        </w:rPr>
        <w:t>2616</w:t>
      </w:r>
      <w:r>
        <w:rPr>
          <w:rFonts w:ascii="仿宋体" w:hint="eastAsia"/>
        </w:rPr>
        <w:t>个为区域性机构。</w:t>
      </w:r>
    </w:p>
    <w:p w:rsidR="00000000" w:rsidRDefault="00000000">
      <w:pPr>
        <w:spacing w:after="360" w:line="460" w:lineRule="exact"/>
        <w:ind w:firstLine="360"/>
        <w:jc w:val="center"/>
        <w:rPr>
          <w:rFonts w:ascii="仿宋体"/>
          <w:u w:val="single"/>
        </w:rPr>
      </w:pPr>
      <w:r>
        <w:rPr>
          <w:rFonts w:ascii="仿宋体" w:hint="eastAsia"/>
          <w:u w:val="single"/>
        </w:rPr>
        <w:t>第</w:t>
      </w:r>
      <w:r>
        <w:rPr>
          <w:rFonts w:ascii="仿宋体"/>
          <w:u w:val="single"/>
        </w:rPr>
        <w:t>8</w:t>
      </w:r>
      <w:r>
        <w:rPr>
          <w:rFonts w:ascii="仿宋体" w:hint="eastAsia"/>
          <w:u w:val="single"/>
        </w:rPr>
        <w:t>条</w:t>
      </w:r>
    </w:p>
    <w:p w:rsidR="00000000" w:rsidRDefault="00000000">
      <w:pPr>
        <w:spacing w:after="360" w:line="460" w:lineRule="exact"/>
        <w:ind w:firstLine="600"/>
        <w:rPr>
          <w:rFonts w:ascii="仿宋体"/>
        </w:rPr>
      </w:pPr>
      <w:r>
        <w:rPr>
          <w:rFonts w:ascii="仿宋体"/>
        </w:rPr>
        <w:t>1989</w:t>
      </w:r>
      <w:r>
        <w:rPr>
          <w:rFonts w:ascii="仿宋体" w:hint="eastAsia"/>
        </w:rPr>
        <w:t>到</w:t>
      </w:r>
      <w:r>
        <w:rPr>
          <w:rFonts w:ascii="仿宋体"/>
        </w:rPr>
        <w:t>1995</w:t>
      </w:r>
      <w:r>
        <w:rPr>
          <w:rFonts w:ascii="仿宋体" w:hint="eastAsia"/>
        </w:rPr>
        <w:t>年间，欧洲议会中西班牙妇女人数翻了一番，从占</w:t>
      </w:r>
      <w:r>
        <w:rPr>
          <w:rFonts w:ascii="仿宋体"/>
        </w:rPr>
        <w:t>15%</w:t>
      </w:r>
      <w:r>
        <w:rPr>
          <w:rFonts w:ascii="仿宋体" w:hint="eastAsia"/>
        </w:rPr>
        <w:t>增至</w:t>
      </w:r>
      <w:r>
        <w:rPr>
          <w:rFonts w:ascii="仿宋体"/>
        </w:rPr>
        <w:t>32.8%</w:t>
      </w:r>
      <w:r>
        <w:rPr>
          <w:rFonts w:ascii="仿宋体" w:hint="eastAsia"/>
        </w:rPr>
        <w:t>。用绝对数字来说，</w:t>
      </w:r>
      <w:r>
        <w:rPr>
          <w:rFonts w:ascii="仿宋体"/>
        </w:rPr>
        <w:t>1989</w:t>
      </w:r>
      <w:r>
        <w:rPr>
          <w:rFonts w:ascii="仿宋体" w:hint="eastAsia"/>
        </w:rPr>
        <w:t>年为</w:t>
      </w:r>
      <w:r>
        <w:rPr>
          <w:rFonts w:ascii="仿宋体"/>
        </w:rPr>
        <w:t>9</w:t>
      </w:r>
      <w:r>
        <w:rPr>
          <w:rFonts w:ascii="仿宋体" w:hint="eastAsia"/>
        </w:rPr>
        <w:t>名为妇女，</w:t>
      </w:r>
      <w:r>
        <w:rPr>
          <w:rFonts w:ascii="仿宋体"/>
        </w:rPr>
        <w:t>1995</w:t>
      </w:r>
      <w:r>
        <w:rPr>
          <w:rFonts w:ascii="仿宋体" w:hint="eastAsia"/>
        </w:rPr>
        <w:t>年增至</w:t>
      </w:r>
      <w:r>
        <w:rPr>
          <w:rFonts w:ascii="仿宋体"/>
        </w:rPr>
        <w:t>22</w:t>
      </w:r>
      <w:r>
        <w:rPr>
          <w:rFonts w:ascii="仿宋体" w:hint="eastAsia"/>
        </w:rPr>
        <w:t>名。</w:t>
      </w:r>
    </w:p>
    <w:p w:rsidR="00000000" w:rsidRDefault="00000000">
      <w:pPr>
        <w:spacing w:after="360" w:line="460" w:lineRule="exact"/>
        <w:ind w:firstLine="600"/>
        <w:rPr>
          <w:rFonts w:ascii="仿宋体"/>
        </w:rPr>
      </w:pPr>
      <w:r>
        <w:rPr>
          <w:rFonts w:ascii="仿宋体"/>
        </w:rPr>
        <w:t>1995</w:t>
      </w:r>
      <w:r>
        <w:rPr>
          <w:rFonts w:ascii="仿宋体" w:hint="eastAsia"/>
        </w:rPr>
        <w:t>年西班牙妇女所占百分比比欧洲议会中妇女的平均比例为高</w:t>
      </w:r>
      <w:r>
        <w:rPr>
          <w:rFonts w:ascii="仿宋体"/>
        </w:rPr>
        <w:t>(</w:t>
      </w:r>
      <w:r>
        <w:rPr>
          <w:rFonts w:ascii="仿宋体" w:hint="eastAsia"/>
        </w:rPr>
        <w:t>前者为</w:t>
      </w:r>
      <w:r>
        <w:rPr>
          <w:rFonts w:ascii="仿宋体"/>
        </w:rPr>
        <w:t>38.21%</w:t>
      </w:r>
      <w:r>
        <w:rPr>
          <w:rFonts w:ascii="仿宋体" w:hint="eastAsia"/>
        </w:rPr>
        <w:t>，后者为</w:t>
      </w:r>
      <w:r>
        <w:rPr>
          <w:rFonts w:ascii="仿宋体"/>
        </w:rPr>
        <w:t>27.64%) (</w:t>
      </w:r>
      <w:r>
        <w:rPr>
          <w:rFonts w:ascii="仿宋体" w:hint="eastAsia"/>
        </w:rPr>
        <w:t>见表</w:t>
      </w:r>
      <w:r>
        <w:rPr>
          <w:rFonts w:ascii="仿宋体"/>
        </w:rPr>
        <w:t>8.1)</w:t>
      </w:r>
      <w:r>
        <w:rPr>
          <w:rFonts w:ascii="仿宋体" w:hint="eastAsia"/>
        </w:rPr>
        <w:t>。</w:t>
      </w:r>
    </w:p>
    <w:p w:rsidR="00000000" w:rsidRDefault="00000000">
      <w:pPr>
        <w:spacing w:after="360" w:line="460" w:lineRule="exact"/>
        <w:jc w:val="center"/>
        <w:rPr>
          <w:rFonts w:ascii="仿宋体"/>
        </w:rPr>
      </w:pPr>
      <w:r>
        <w:rPr>
          <w:rFonts w:ascii="仿宋体" w:hint="eastAsia"/>
        </w:rPr>
        <w:t>表</w:t>
      </w:r>
      <w:r>
        <w:rPr>
          <w:rFonts w:ascii="仿宋体"/>
        </w:rPr>
        <w:t xml:space="preserve">8.1.  </w:t>
      </w:r>
      <w:r>
        <w:rPr>
          <w:rFonts w:ascii="仿宋体" w:hint="eastAsia"/>
        </w:rPr>
        <w:t>西班牙妇女参加欧洲议会情况</w:t>
      </w:r>
    </w:p>
    <w:tbl>
      <w:tblPr>
        <w:tblW w:w="0" w:type="auto"/>
        <w:tblInd w:w="-26"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1228"/>
        <w:gridCol w:w="14"/>
        <w:gridCol w:w="706"/>
        <w:gridCol w:w="720"/>
        <w:gridCol w:w="2280"/>
        <w:gridCol w:w="12"/>
        <w:gridCol w:w="837"/>
        <w:gridCol w:w="689"/>
        <w:gridCol w:w="2206"/>
        <w:gridCol w:w="2"/>
      </w:tblGrid>
      <w:tr w:rsidR="00000000">
        <w:tblPrEx>
          <w:tblCellMar>
            <w:top w:w="0" w:type="dxa"/>
            <w:bottom w:w="0" w:type="dxa"/>
          </w:tblCellMar>
        </w:tblPrEx>
        <w:tc>
          <w:tcPr>
            <w:tcW w:w="1228" w:type="dxa"/>
          </w:tcPr>
          <w:p w:rsidR="00000000" w:rsidRDefault="00000000">
            <w:pPr>
              <w:spacing w:line="240" w:lineRule="atLeast"/>
              <w:rPr>
                <w:rFonts w:ascii="仿宋体"/>
              </w:rPr>
            </w:pPr>
          </w:p>
        </w:tc>
        <w:tc>
          <w:tcPr>
            <w:tcW w:w="3720" w:type="dxa"/>
            <w:gridSpan w:val="4"/>
            <w:tcBorders>
              <w:top w:val="single" w:sz="6" w:space="0" w:color="auto"/>
              <w:bottom w:val="single" w:sz="6" w:space="0" w:color="auto"/>
            </w:tcBorders>
          </w:tcPr>
          <w:p w:rsidR="00000000" w:rsidRDefault="00000000">
            <w:pPr>
              <w:spacing w:line="240" w:lineRule="atLeast"/>
              <w:jc w:val="center"/>
              <w:rPr>
                <w:rFonts w:ascii="仿宋体"/>
              </w:rPr>
            </w:pPr>
            <w:r>
              <w:rPr>
                <w:rFonts w:ascii="仿宋体"/>
              </w:rPr>
              <w:t>1989</w:t>
            </w:r>
          </w:p>
        </w:tc>
        <w:tc>
          <w:tcPr>
            <w:tcW w:w="3746" w:type="dxa"/>
            <w:gridSpan w:val="5"/>
            <w:tcBorders>
              <w:top w:val="single" w:sz="6" w:space="0" w:color="auto"/>
              <w:bottom w:val="single" w:sz="6" w:space="0" w:color="auto"/>
            </w:tcBorders>
          </w:tcPr>
          <w:p w:rsidR="00000000" w:rsidRDefault="00000000">
            <w:pPr>
              <w:spacing w:line="240" w:lineRule="atLeast"/>
              <w:jc w:val="center"/>
              <w:rPr>
                <w:rFonts w:ascii="仿宋体"/>
              </w:rPr>
            </w:pPr>
            <w:r>
              <w:rPr>
                <w:rFonts w:ascii="仿宋体"/>
              </w:rPr>
              <w:t>1995</w:t>
            </w:r>
          </w:p>
        </w:tc>
      </w:tr>
      <w:tr w:rsidR="00000000">
        <w:tblPrEx>
          <w:tblCellMar>
            <w:top w:w="0" w:type="dxa"/>
            <w:bottom w:w="0" w:type="dxa"/>
          </w:tblCellMar>
        </w:tblPrEx>
        <w:trPr>
          <w:gridAfter w:val="1"/>
        </w:trPr>
        <w:tc>
          <w:tcPr>
            <w:tcW w:w="1242" w:type="dxa"/>
            <w:gridSpan w:val="2"/>
          </w:tcPr>
          <w:p w:rsidR="00000000" w:rsidRDefault="00000000">
            <w:pPr>
              <w:spacing w:line="240" w:lineRule="atLeast"/>
              <w:jc w:val="center"/>
              <w:rPr>
                <w:rFonts w:ascii="仿宋体"/>
              </w:rPr>
            </w:pPr>
          </w:p>
        </w:tc>
        <w:tc>
          <w:tcPr>
            <w:tcW w:w="706" w:type="dxa"/>
          </w:tcPr>
          <w:p w:rsidR="00000000" w:rsidRDefault="00000000">
            <w:pPr>
              <w:spacing w:line="240" w:lineRule="atLeast"/>
              <w:jc w:val="center"/>
              <w:rPr>
                <w:rFonts w:ascii="仿宋体"/>
              </w:rPr>
            </w:pPr>
            <w:r>
              <w:rPr>
                <w:rFonts w:ascii="仿宋体" w:hint="eastAsia"/>
              </w:rPr>
              <w:t>席位</w:t>
            </w:r>
          </w:p>
        </w:tc>
        <w:tc>
          <w:tcPr>
            <w:tcW w:w="720" w:type="dxa"/>
          </w:tcPr>
          <w:p w:rsidR="00000000" w:rsidRDefault="00000000">
            <w:pPr>
              <w:spacing w:line="240" w:lineRule="atLeast"/>
              <w:jc w:val="center"/>
              <w:rPr>
                <w:rFonts w:ascii="仿宋体"/>
              </w:rPr>
            </w:pPr>
            <w:r>
              <w:rPr>
                <w:rFonts w:ascii="仿宋体" w:hint="eastAsia"/>
              </w:rPr>
              <w:t>妇女</w:t>
            </w:r>
          </w:p>
        </w:tc>
        <w:tc>
          <w:tcPr>
            <w:tcW w:w="2292" w:type="dxa"/>
            <w:gridSpan w:val="2"/>
          </w:tcPr>
          <w:p w:rsidR="00000000" w:rsidRDefault="00000000">
            <w:pPr>
              <w:spacing w:line="240" w:lineRule="atLeast"/>
              <w:jc w:val="center"/>
              <w:rPr>
                <w:rFonts w:ascii="仿宋体"/>
              </w:rPr>
            </w:pPr>
            <w:r>
              <w:rPr>
                <w:rFonts w:ascii="仿宋体" w:hint="eastAsia"/>
              </w:rPr>
              <w:t>妇女所占百分比</w:t>
            </w:r>
          </w:p>
        </w:tc>
        <w:tc>
          <w:tcPr>
            <w:tcW w:w="837" w:type="dxa"/>
          </w:tcPr>
          <w:p w:rsidR="00000000" w:rsidRDefault="00000000">
            <w:pPr>
              <w:spacing w:line="240" w:lineRule="atLeast"/>
              <w:jc w:val="center"/>
              <w:rPr>
                <w:rFonts w:ascii="仿宋体"/>
              </w:rPr>
            </w:pPr>
            <w:r>
              <w:rPr>
                <w:rFonts w:ascii="仿宋体" w:hint="eastAsia"/>
              </w:rPr>
              <w:t>席位</w:t>
            </w:r>
          </w:p>
        </w:tc>
        <w:tc>
          <w:tcPr>
            <w:tcW w:w="689" w:type="dxa"/>
          </w:tcPr>
          <w:p w:rsidR="00000000" w:rsidRDefault="00000000">
            <w:pPr>
              <w:spacing w:line="240" w:lineRule="atLeast"/>
              <w:jc w:val="center"/>
              <w:rPr>
                <w:rFonts w:ascii="仿宋体"/>
              </w:rPr>
            </w:pPr>
            <w:r>
              <w:rPr>
                <w:rFonts w:ascii="仿宋体" w:hint="eastAsia"/>
              </w:rPr>
              <w:t>妇女</w:t>
            </w:r>
          </w:p>
        </w:tc>
        <w:tc>
          <w:tcPr>
            <w:tcW w:w="2206" w:type="dxa"/>
          </w:tcPr>
          <w:p w:rsidR="00000000" w:rsidRDefault="00000000">
            <w:pPr>
              <w:spacing w:line="240" w:lineRule="atLeast"/>
              <w:jc w:val="center"/>
              <w:rPr>
                <w:rFonts w:ascii="仿宋体"/>
              </w:rPr>
            </w:pPr>
            <w:r>
              <w:rPr>
                <w:rFonts w:ascii="仿宋体" w:hint="eastAsia"/>
              </w:rPr>
              <w:t>妇女所占百分比</w:t>
            </w:r>
          </w:p>
        </w:tc>
      </w:tr>
      <w:tr w:rsidR="00000000">
        <w:tblPrEx>
          <w:tblCellMar>
            <w:top w:w="0" w:type="dxa"/>
            <w:bottom w:w="0" w:type="dxa"/>
          </w:tblCellMar>
        </w:tblPrEx>
        <w:trPr>
          <w:gridAfter w:val="1"/>
        </w:trPr>
        <w:tc>
          <w:tcPr>
            <w:tcW w:w="1242" w:type="dxa"/>
            <w:gridSpan w:val="2"/>
          </w:tcPr>
          <w:p w:rsidR="00000000" w:rsidRDefault="00000000">
            <w:pPr>
              <w:spacing w:line="240" w:lineRule="atLeast"/>
              <w:rPr>
                <w:rFonts w:ascii="仿宋体"/>
              </w:rPr>
            </w:pPr>
            <w:r>
              <w:rPr>
                <w:rFonts w:ascii="仿宋体" w:hint="eastAsia"/>
              </w:rPr>
              <w:t>西班牙</w:t>
            </w:r>
          </w:p>
          <w:p w:rsidR="00000000" w:rsidRDefault="00000000">
            <w:pPr>
              <w:spacing w:line="240" w:lineRule="atLeast"/>
              <w:rPr>
                <w:rFonts w:ascii="仿宋体"/>
              </w:rPr>
            </w:pPr>
            <w:r>
              <w:rPr>
                <w:rFonts w:ascii="仿宋体" w:hint="eastAsia"/>
              </w:rPr>
              <w:t>欧洲</w:t>
            </w:r>
          </w:p>
        </w:tc>
        <w:tc>
          <w:tcPr>
            <w:tcW w:w="706" w:type="dxa"/>
          </w:tcPr>
          <w:p w:rsidR="00000000" w:rsidRDefault="00000000">
            <w:pPr>
              <w:spacing w:line="240" w:lineRule="atLeast"/>
              <w:jc w:val="right"/>
              <w:rPr>
                <w:rFonts w:ascii="仿宋体"/>
              </w:rPr>
            </w:pPr>
            <w:r>
              <w:rPr>
                <w:rFonts w:ascii="仿宋体"/>
              </w:rPr>
              <w:t>60</w:t>
            </w:r>
          </w:p>
          <w:p w:rsidR="00000000" w:rsidRDefault="00000000">
            <w:pPr>
              <w:spacing w:line="240" w:lineRule="atLeast"/>
              <w:jc w:val="right"/>
              <w:rPr>
                <w:rFonts w:ascii="仿宋体"/>
              </w:rPr>
            </w:pPr>
            <w:r>
              <w:rPr>
                <w:rFonts w:ascii="仿宋体"/>
              </w:rPr>
              <w:t>518</w:t>
            </w:r>
          </w:p>
        </w:tc>
        <w:tc>
          <w:tcPr>
            <w:tcW w:w="720" w:type="dxa"/>
          </w:tcPr>
          <w:p w:rsidR="00000000" w:rsidRDefault="00000000">
            <w:pPr>
              <w:spacing w:line="240" w:lineRule="atLeast"/>
              <w:jc w:val="right"/>
              <w:rPr>
                <w:rFonts w:ascii="仿宋体"/>
              </w:rPr>
            </w:pPr>
            <w:r>
              <w:rPr>
                <w:rFonts w:ascii="仿宋体"/>
              </w:rPr>
              <w:t>9</w:t>
            </w:r>
          </w:p>
          <w:p w:rsidR="00000000" w:rsidRDefault="00000000">
            <w:pPr>
              <w:spacing w:line="240" w:lineRule="atLeast"/>
              <w:jc w:val="right"/>
              <w:rPr>
                <w:rFonts w:ascii="仿宋体"/>
              </w:rPr>
            </w:pPr>
            <w:r>
              <w:rPr>
                <w:rFonts w:ascii="仿宋体"/>
              </w:rPr>
              <w:t>100</w:t>
            </w:r>
          </w:p>
        </w:tc>
        <w:tc>
          <w:tcPr>
            <w:tcW w:w="2292" w:type="dxa"/>
            <w:gridSpan w:val="2"/>
          </w:tcPr>
          <w:p w:rsidR="00000000" w:rsidRDefault="00000000">
            <w:pPr>
              <w:spacing w:line="240" w:lineRule="atLeast"/>
              <w:jc w:val="center"/>
              <w:rPr>
                <w:rFonts w:ascii="仿宋体"/>
              </w:rPr>
            </w:pPr>
            <w:r>
              <w:rPr>
                <w:rFonts w:ascii="仿宋体"/>
              </w:rPr>
              <w:t>15.00</w:t>
            </w:r>
          </w:p>
          <w:p w:rsidR="00000000" w:rsidRDefault="00000000">
            <w:pPr>
              <w:spacing w:line="240" w:lineRule="atLeast"/>
              <w:jc w:val="center"/>
              <w:rPr>
                <w:rFonts w:ascii="仿宋体"/>
              </w:rPr>
            </w:pPr>
            <w:r>
              <w:rPr>
                <w:rFonts w:ascii="仿宋体"/>
              </w:rPr>
              <w:t>19.31</w:t>
            </w:r>
          </w:p>
        </w:tc>
        <w:tc>
          <w:tcPr>
            <w:tcW w:w="837" w:type="dxa"/>
          </w:tcPr>
          <w:p w:rsidR="00000000" w:rsidRDefault="00000000">
            <w:pPr>
              <w:spacing w:line="240" w:lineRule="atLeast"/>
              <w:jc w:val="right"/>
              <w:rPr>
                <w:rFonts w:ascii="仿宋体"/>
              </w:rPr>
            </w:pPr>
            <w:r>
              <w:rPr>
                <w:rFonts w:ascii="仿宋体"/>
              </w:rPr>
              <w:t>64</w:t>
            </w:r>
          </w:p>
          <w:p w:rsidR="00000000" w:rsidRDefault="00000000">
            <w:pPr>
              <w:spacing w:line="240" w:lineRule="atLeast"/>
              <w:jc w:val="right"/>
              <w:rPr>
                <w:rFonts w:ascii="仿宋体"/>
              </w:rPr>
            </w:pPr>
            <w:r>
              <w:rPr>
                <w:rFonts w:ascii="仿宋体"/>
              </w:rPr>
              <w:t>626</w:t>
            </w:r>
          </w:p>
        </w:tc>
        <w:tc>
          <w:tcPr>
            <w:tcW w:w="689" w:type="dxa"/>
          </w:tcPr>
          <w:p w:rsidR="00000000" w:rsidRDefault="00000000">
            <w:pPr>
              <w:spacing w:line="240" w:lineRule="atLeast"/>
              <w:jc w:val="right"/>
              <w:rPr>
                <w:rFonts w:ascii="仿宋体"/>
              </w:rPr>
            </w:pPr>
            <w:r>
              <w:rPr>
                <w:rFonts w:ascii="仿宋体"/>
              </w:rPr>
              <w:t>21</w:t>
            </w:r>
          </w:p>
          <w:p w:rsidR="00000000" w:rsidRDefault="00000000">
            <w:pPr>
              <w:spacing w:line="240" w:lineRule="atLeast"/>
              <w:jc w:val="right"/>
              <w:rPr>
                <w:rFonts w:ascii="仿宋体"/>
              </w:rPr>
            </w:pPr>
            <w:r>
              <w:rPr>
                <w:rFonts w:ascii="仿宋体"/>
              </w:rPr>
              <w:t>173</w:t>
            </w:r>
          </w:p>
        </w:tc>
        <w:tc>
          <w:tcPr>
            <w:tcW w:w="2206" w:type="dxa"/>
          </w:tcPr>
          <w:p w:rsidR="00000000" w:rsidRDefault="00000000">
            <w:pPr>
              <w:spacing w:line="240" w:lineRule="atLeast"/>
              <w:jc w:val="center"/>
              <w:rPr>
                <w:rFonts w:ascii="仿宋体"/>
              </w:rPr>
            </w:pPr>
            <w:r>
              <w:rPr>
                <w:rFonts w:ascii="仿宋体"/>
              </w:rPr>
              <w:t>32.81</w:t>
            </w:r>
          </w:p>
          <w:p w:rsidR="00000000" w:rsidRDefault="00000000">
            <w:pPr>
              <w:spacing w:line="240" w:lineRule="atLeast"/>
              <w:jc w:val="center"/>
              <w:rPr>
                <w:rFonts w:ascii="仿宋体"/>
              </w:rPr>
            </w:pPr>
            <w:r>
              <w:rPr>
                <w:rFonts w:ascii="仿宋体"/>
              </w:rPr>
              <w:t>27.64</w:t>
            </w:r>
          </w:p>
        </w:tc>
      </w:tr>
    </w:tbl>
    <w:p w:rsidR="00000000" w:rsidRDefault="00000000">
      <w:pPr>
        <w:spacing w:after="360" w:line="460" w:lineRule="exact"/>
        <w:ind w:firstLine="600"/>
        <w:rPr>
          <w:rFonts w:ascii="仿宋体"/>
        </w:rPr>
      </w:pPr>
      <w:r>
        <w:rPr>
          <w:rFonts w:ascii="仿宋体" w:hint="eastAsia"/>
          <w:u w:val="single"/>
        </w:rPr>
        <w:t>资料来源</w:t>
      </w:r>
      <w:r>
        <w:rPr>
          <w:rFonts w:ascii="仿宋体" w:hint="eastAsia"/>
        </w:rPr>
        <w:t>：根据“妇女与政治权力”，议会同盟，</w:t>
      </w:r>
      <w:r>
        <w:rPr>
          <w:rFonts w:ascii="仿宋体"/>
        </w:rPr>
        <w:t>1991</w:t>
      </w:r>
      <w:r>
        <w:rPr>
          <w:rFonts w:ascii="仿宋体" w:hint="eastAsia"/>
        </w:rPr>
        <w:t>，以及欧洲议会西班牙办事处提供的数据计算。</w:t>
      </w:r>
    </w:p>
    <w:p w:rsidR="00000000" w:rsidRDefault="00000000">
      <w:pPr>
        <w:spacing w:after="360" w:line="460" w:lineRule="exact"/>
        <w:jc w:val="center"/>
        <w:rPr>
          <w:rFonts w:ascii="仿宋体"/>
        </w:rPr>
      </w:pPr>
      <w:r>
        <w:rPr>
          <w:rFonts w:ascii="仿宋体"/>
        </w:rPr>
        <w:br w:type="page"/>
        <w:t xml:space="preserve">III.  </w:t>
      </w:r>
      <w:r>
        <w:rPr>
          <w:rFonts w:ascii="仿宋体" w:hint="eastAsia"/>
        </w:rPr>
        <w:t>第</w:t>
      </w:r>
      <w:r>
        <w:rPr>
          <w:rFonts w:ascii="仿宋体"/>
        </w:rPr>
        <w:t>10</w:t>
      </w:r>
      <w:r>
        <w:rPr>
          <w:rFonts w:ascii="仿宋体" w:hint="eastAsia"/>
        </w:rPr>
        <w:t>到</w:t>
      </w:r>
      <w:r>
        <w:rPr>
          <w:rFonts w:ascii="仿宋体"/>
        </w:rPr>
        <w:t>14</w:t>
      </w:r>
      <w:r>
        <w:rPr>
          <w:rFonts w:ascii="仿宋体" w:hint="eastAsia"/>
        </w:rPr>
        <w:t>条</w:t>
      </w:r>
    </w:p>
    <w:p w:rsidR="00000000" w:rsidRDefault="00000000">
      <w:pPr>
        <w:spacing w:after="360" w:line="460" w:lineRule="exact"/>
        <w:jc w:val="center"/>
        <w:rPr>
          <w:rFonts w:ascii="仿宋体"/>
          <w:u w:val="single"/>
        </w:rPr>
      </w:pPr>
      <w:r>
        <w:rPr>
          <w:rFonts w:ascii="仿宋体"/>
        </w:rPr>
        <w:t xml:space="preserve">III.1.  </w:t>
      </w:r>
      <w:r>
        <w:rPr>
          <w:rFonts w:ascii="仿宋体" w:hint="eastAsia"/>
          <w:u w:val="single"/>
        </w:rPr>
        <w:t>立法措施</w:t>
      </w:r>
    </w:p>
    <w:p w:rsidR="00000000" w:rsidRDefault="00000000">
      <w:pPr>
        <w:spacing w:after="360" w:line="460" w:lineRule="exact"/>
        <w:rPr>
          <w:rFonts w:ascii="仿宋体"/>
          <w:u w:val="single"/>
        </w:rPr>
      </w:pPr>
      <w:r>
        <w:rPr>
          <w:rFonts w:ascii="仿宋体" w:hint="eastAsia"/>
          <w:u w:val="single"/>
        </w:rPr>
        <w:t>教育</w:t>
      </w:r>
    </w:p>
    <w:p w:rsidR="00000000" w:rsidRDefault="00000000">
      <w:pPr>
        <w:spacing w:after="360" w:line="460" w:lineRule="exact"/>
        <w:ind w:firstLine="600"/>
        <w:rPr>
          <w:rFonts w:ascii="仿宋体"/>
        </w:rPr>
      </w:pPr>
      <w:r>
        <w:rPr>
          <w:rFonts w:ascii="仿宋体" w:hint="eastAsia"/>
        </w:rPr>
        <w:t>关于修正或废除歧视妇女的法律条例、习俗和惯例的适当措施，应该说本报告提及的所有改革都是为此目的采取的适当措施；然而，我们认为教育是这方面最重要的领域，因此要求注意以下问题：</w:t>
      </w:r>
    </w:p>
    <w:p w:rsidR="00000000" w:rsidRDefault="00000000">
      <w:pPr>
        <w:spacing w:after="360" w:line="460" w:lineRule="exact"/>
        <w:ind w:firstLine="600"/>
        <w:rPr>
          <w:rFonts w:ascii="仿宋体"/>
        </w:rPr>
      </w:pPr>
      <w:r>
        <w:rPr>
          <w:rFonts w:ascii="仿宋体" w:hint="eastAsia"/>
        </w:rPr>
        <w:t>有关教育制度总规程的</w:t>
      </w:r>
      <w:r>
        <w:rPr>
          <w:rFonts w:ascii="仿宋体"/>
        </w:rPr>
        <w:t>10</w:t>
      </w:r>
      <w:r>
        <w:rPr>
          <w:rFonts w:ascii="仿宋体" w:hint="eastAsia"/>
        </w:rPr>
        <w:t>月</w:t>
      </w:r>
      <w:r>
        <w:rPr>
          <w:rFonts w:ascii="仿宋体"/>
        </w:rPr>
        <w:t>3</w:t>
      </w:r>
      <w:r>
        <w:rPr>
          <w:rFonts w:ascii="仿宋体" w:hint="eastAsia"/>
        </w:rPr>
        <w:t>日的第</w:t>
      </w:r>
      <w:r>
        <w:rPr>
          <w:rFonts w:ascii="仿宋体"/>
        </w:rPr>
        <w:t>1/1990</w:t>
      </w:r>
      <w:r>
        <w:rPr>
          <w:rFonts w:ascii="仿宋体" w:hint="eastAsia"/>
        </w:rPr>
        <w:t>号根本法第</w:t>
      </w:r>
      <w:r>
        <w:rPr>
          <w:rFonts w:ascii="仿宋体"/>
        </w:rPr>
        <w:t>2</w:t>
      </w:r>
      <w:r>
        <w:rPr>
          <w:rFonts w:ascii="仿宋体" w:hint="eastAsia"/>
        </w:rPr>
        <w:t>条规定男女之间权利的有效平等和废除任何种类的歧视是教育必须重视的原则之一。同一法律第</w:t>
      </w:r>
      <w:r>
        <w:rPr>
          <w:rFonts w:ascii="仿宋体"/>
        </w:rPr>
        <w:t>57</w:t>
      </w:r>
      <w:r>
        <w:rPr>
          <w:rFonts w:ascii="仿宋体" w:hint="eastAsia"/>
        </w:rPr>
        <w:t>条规定在编写教材时，应注意消除可能会损害男女权利平等的任何种类的歧视性定型观念。</w:t>
      </w:r>
    </w:p>
    <w:p w:rsidR="00000000" w:rsidRDefault="00000000">
      <w:pPr>
        <w:spacing w:after="360" w:line="460" w:lineRule="exact"/>
        <w:ind w:firstLine="600"/>
        <w:rPr>
          <w:rFonts w:ascii="仿宋体"/>
        </w:rPr>
      </w:pPr>
      <w:r>
        <w:rPr>
          <w:rFonts w:ascii="仿宋体"/>
        </w:rPr>
        <w:t>1991</w:t>
      </w:r>
      <w:r>
        <w:rPr>
          <w:rFonts w:ascii="仿宋体" w:hint="eastAsia"/>
        </w:rPr>
        <w:t>年</w:t>
      </w:r>
      <w:r>
        <w:rPr>
          <w:rFonts w:ascii="仿宋体"/>
        </w:rPr>
        <w:t>6</w:t>
      </w:r>
      <w:r>
        <w:rPr>
          <w:rFonts w:ascii="仿宋体" w:hint="eastAsia"/>
        </w:rPr>
        <w:t>月</w:t>
      </w:r>
      <w:r>
        <w:rPr>
          <w:rFonts w:ascii="仿宋体"/>
        </w:rPr>
        <w:t>14</w:t>
      </w:r>
      <w:r>
        <w:rPr>
          <w:rFonts w:ascii="仿宋体" w:hint="eastAsia"/>
        </w:rPr>
        <w:t>日的第</w:t>
      </w:r>
      <w:r>
        <w:rPr>
          <w:rFonts w:ascii="仿宋体"/>
        </w:rPr>
        <w:t>1006</w:t>
      </w:r>
      <w:r>
        <w:rPr>
          <w:rFonts w:ascii="仿宋体" w:hint="eastAsia"/>
        </w:rPr>
        <w:t>和</w:t>
      </w:r>
      <w:r>
        <w:rPr>
          <w:rFonts w:ascii="仿宋体"/>
        </w:rPr>
        <w:t>1007</w:t>
      </w:r>
      <w:r>
        <w:rPr>
          <w:rFonts w:ascii="仿宋体" w:hint="eastAsia"/>
        </w:rPr>
        <w:t>号敕令以及</w:t>
      </w:r>
      <w:r>
        <w:rPr>
          <w:rFonts w:ascii="仿宋体"/>
        </w:rPr>
        <w:t>1991</w:t>
      </w:r>
      <w:r>
        <w:rPr>
          <w:rFonts w:ascii="仿宋体" w:hint="eastAsia"/>
        </w:rPr>
        <w:t>年</w:t>
      </w:r>
      <w:r>
        <w:rPr>
          <w:rFonts w:ascii="仿宋体"/>
        </w:rPr>
        <w:t>9</w:t>
      </w:r>
      <w:r>
        <w:rPr>
          <w:rFonts w:ascii="仿宋体" w:hint="eastAsia"/>
        </w:rPr>
        <w:t>月</w:t>
      </w:r>
      <w:r>
        <w:rPr>
          <w:rFonts w:ascii="仿宋体"/>
        </w:rPr>
        <w:t>6</w:t>
      </w:r>
      <w:r>
        <w:rPr>
          <w:rFonts w:ascii="仿宋体" w:hint="eastAsia"/>
        </w:rPr>
        <w:t>日的第</w:t>
      </w:r>
      <w:r>
        <w:rPr>
          <w:rFonts w:ascii="仿宋体"/>
        </w:rPr>
        <w:t>1330</w:t>
      </w:r>
      <w:r>
        <w:rPr>
          <w:rFonts w:ascii="仿宋体" w:hint="eastAsia"/>
        </w:rPr>
        <w:t>号敕令，规定了学前教育课程的基本组成部分和初级与中级义务教育的最低限度内容。下面是这些敕令中影响到机会均等原则的一些最重要方面：</w:t>
      </w:r>
    </w:p>
    <w:p w:rsidR="00000000" w:rsidRDefault="00000000">
      <w:pPr>
        <w:spacing w:after="360" w:line="460" w:lineRule="exact"/>
        <w:ind w:firstLine="600"/>
        <w:rPr>
          <w:rFonts w:ascii="仿宋体"/>
        </w:rPr>
      </w:pPr>
      <w:r>
        <w:rPr>
          <w:rFonts w:ascii="仿宋体"/>
        </w:rPr>
        <w:sym w:font="Courier New" w:char="2219"/>
      </w:r>
      <w:r>
        <w:rPr>
          <w:rFonts w:ascii="仿宋体"/>
        </w:rPr>
        <w:t xml:space="preserve"> </w:t>
      </w:r>
      <w:r>
        <w:rPr>
          <w:rFonts w:ascii="仿宋体" w:hint="eastAsia"/>
        </w:rPr>
        <w:t>发展男女之间尊重与团结的原则；</w:t>
      </w:r>
    </w:p>
    <w:p w:rsidR="00000000" w:rsidRDefault="00000000">
      <w:pPr>
        <w:spacing w:after="360" w:line="460" w:lineRule="exact"/>
        <w:ind w:firstLine="600"/>
        <w:rPr>
          <w:rFonts w:ascii="仿宋体"/>
        </w:rPr>
      </w:pPr>
      <w:r>
        <w:rPr>
          <w:rFonts w:ascii="仿宋体"/>
        </w:rPr>
        <w:sym w:font="Courier New" w:char="2219"/>
      </w:r>
      <w:r>
        <w:rPr>
          <w:rFonts w:ascii="仿宋体"/>
        </w:rPr>
        <w:t xml:space="preserve"> </w:t>
      </w:r>
      <w:r>
        <w:rPr>
          <w:rFonts w:ascii="仿宋体" w:hint="eastAsia"/>
        </w:rPr>
        <w:t>提高应由男女分担的家庭任务与活动以及关心人的地位；</w:t>
      </w:r>
    </w:p>
    <w:p w:rsidR="00000000" w:rsidRDefault="00000000">
      <w:pPr>
        <w:spacing w:after="360" w:line="460" w:lineRule="exact"/>
        <w:ind w:firstLine="600"/>
        <w:rPr>
          <w:rFonts w:ascii="仿宋体"/>
        </w:rPr>
      </w:pPr>
      <w:r>
        <w:rPr>
          <w:rFonts w:ascii="仿宋体"/>
        </w:rPr>
        <w:sym w:font="Courier New" w:char="2219"/>
      </w:r>
      <w:r>
        <w:rPr>
          <w:rFonts w:ascii="仿宋体"/>
        </w:rPr>
        <w:t xml:space="preserve"> </w:t>
      </w:r>
      <w:r>
        <w:rPr>
          <w:rFonts w:ascii="仿宋体" w:hint="eastAsia"/>
        </w:rPr>
        <w:t>无偏见和不墨守陈规地研究感情关系和性关系；</w:t>
      </w:r>
    </w:p>
    <w:p w:rsidR="00000000" w:rsidRDefault="00000000">
      <w:pPr>
        <w:spacing w:after="360" w:line="460" w:lineRule="exact"/>
        <w:ind w:firstLine="600"/>
        <w:rPr>
          <w:rFonts w:ascii="仿宋体"/>
        </w:rPr>
      </w:pPr>
      <w:r>
        <w:rPr>
          <w:rFonts w:ascii="仿宋体"/>
        </w:rPr>
        <w:sym w:font="Courier New" w:char="2219"/>
      </w:r>
      <w:r>
        <w:rPr>
          <w:rFonts w:ascii="仿宋体"/>
        </w:rPr>
        <w:t xml:space="preserve"> </w:t>
      </w:r>
      <w:r>
        <w:rPr>
          <w:rFonts w:ascii="仿宋体" w:hint="eastAsia"/>
        </w:rPr>
        <w:t>分析带性别歧视的语言以便改变它；</w:t>
      </w:r>
    </w:p>
    <w:p w:rsidR="00000000" w:rsidRDefault="00000000">
      <w:pPr>
        <w:spacing w:after="360" w:line="460" w:lineRule="exact"/>
        <w:ind w:firstLine="600"/>
        <w:rPr>
          <w:rFonts w:ascii="仿宋体"/>
        </w:rPr>
      </w:pPr>
      <w:r>
        <w:rPr>
          <w:rFonts w:ascii="仿宋体"/>
        </w:rPr>
        <w:sym w:font="Courier New" w:char="2219"/>
      </w:r>
      <w:r>
        <w:rPr>
          <w:rFonts w:ascii="仿宋体"/>
        </w:rPr>
        <w:t xml:space="preserve"> </w:t>
      </w:r>
      <w:r>
        <w:rPr>
          <w:rFonts w:ascii="仿宋体" w:hint="eastAsia"/>
        </w:rPr>
        <w:t>承认并重视妇女对社会的贡献；</w:t>
      </w:r>
    </w:p>
    <w:p w:rsidR="00000000" w:rsidRDefault="00000000">
      <w:pPr>
        <w:spacing w:after="360" w:line="460" w:lineRule="exact"/>
        <w:ind w:firstLine="600"/>
        <w:rPr>
          <w:rFonts w:ascii="仿宋体"/>
        </w:rPr>
      </w:pPr>
      <w:r>
        <w:rPr>
          <w:rFonts w:ascii="仿宋体"/>
        </w:rPr>
        <w:sym w:font="Courier New" w:char="2219"/>
      </w:r>
      <w:r>
        <w:rPr>
          <w:rFonts w:ascii="仿宋体"/>
        </w:rPr>
        <w:t xml:space="preserve"> </w:t>
      </w:r>
      <w:r>
        <w:rPr>
          <w:rFonts w:ascii="仿宋体" w:hint="eastAsia"/>
        </w:rPr>
        <w:t>修改表现一成不变形象的作用与成见；</w:t>
      </w:r>
    </w:p>
    <w:p w:rsidR="00000000" w:rsidRDefault="00000000">
      <w:pPr>
        <w:spacing w:after="360" w:line="460" w:lineRule="exact"/>
        <w:ind w:firstLine="600"/>
        <w:rPr>
          <w:rFonts w:ascii="仿宋体"/>
        </w:rPr>
      </w:pPr>
      <w:r>
        <w:rPr>
          <w:rFonts w:ascii="仿宋体"/>
        </w:rPr>
        <w:sym w:font="Courier New" w:char="2219"/>
      </w:r>
      <w:r>
        <w:rPr>
          <w:rFonts w:ascii="仿宋体"/>
        </w:rPr>
        <w:t xml:space="preserve"> </w:t>
      </w:r>
      <w:r>
        <w:rPr>
          <w:rFonts w:ascii="仿宋体" w:hint="eastAsia"/>
        </w:rPr>
        <w:t>承认男女平等主义是一种当代的伦理工程。</w:t>
      </w:r>
    </w:p>
    <w:p w:rsidR="00000000" w:rsidRDefault="00000000">
      <w:pPr>
        <w:spacing w:after="360" w:line="460" w:lineRule="exact"/>
        <w:ind w:firstLine="600"/>
        <w:rPr>
          <w:rFonts w:ascii="仿宋体"/>
        </w:rPr>
      </w:pPr>
      <w:r>
        <w:rPr>
          <w:rFonts w:ascii="仿宋体"/>
        </w:rPr>
        <w:t>1991</w:t>
      </w:r>
      <w:r>
        <w:rPr>
          <w:rFonts w:ascii="仿宋体" w:hint="eastAsia"/>
        </w:rPr>
        <w:t>年</w:t>
      </w:r>
      <w:r>
        <w:rPr>
          <w:rFonts w:ascii="仿宋体"/>
        </w:rPr>
        <w:t>9</w:t>
      </w:r>
      <w:r>
        <w:rPr>
          <w:rFonts w:ascii="仿宋体" w:hint="eastAsia"/>
        </w:rPr>
        <w:t>月</w:t>
      </w:r>
      <w:r>
        <w:rPr>
          <w:rFonts w:ascii="仿宋体"/>
        </w:rPr>
        <w:t>3</w:t>
      </w:r>
      <w:r>
        <w:rPr>
          <w:rFonts w:ascii="仿宋体" w:hint="eastAsia"/>
        </w:rPr>
        <w:t>日的第</w:t>
      </w:r>
      <w:r>
        <w:rPr>
          <w:rFonts w:ascii="仿宋体"/>
        </w:rPr>
        <w:t>1333</w:t>
      </w:r>
      <w:r>
        <w:rPr>
          <w:rFonts w:ascii="仿宋体" w:hint="eastAsia"/>
        </w:rPr>
        <w:t>、</w:t>
      </w:r>
      <w:r>
        <w:rPr>
          <w:rFonts w:ascii="仿宋体"/>
        </w:rPr>
        <w:t>1334</w:t>
      </w:r>
      <w:r>
        <w:rPr>
          <w:rFonts w:ascii="仿宋体" w:hint="eastAsia"/>
        </w:rPr>
        <w:t>和</w:t>
      </w:r>
      <w:r>
        <w:rPr>
          <w:rFonts w:ascii="仿宋体"/>
        </w:rPr>
        <w:t>1335</w:t>
      </w:r>
      <w:r>
        <w:rPr>
          <w:rFonts w:ascii="仿宋体" w:hint="eastAsia"/>
        </w:rPr>
        <w:t>号敕令补充了上述敕令中有关教学大纲的内容和评价标准。</w:t>
      </w:r>
    </w:p>
    <w:p w:rsidR="00000000" w:rsidRDefault="00000000">
      <w:pPr>
        <w:spacing w:after="360" w:line="460" w:lineRule="exact"/>
        <w:ind w:firstLine="600"/>
        <w:rPr>
          <w:rFonts w:ascii="仿宋体"/>
        </w:rPr>
      </w:pPr>
      <w:r>
        <w:rPr>
          <w:rFonts w:ascii="仿宋体" w:hint="eastAsia"/>
        </w:rPr>
        <w:t>根据这些原则和第二项妇女平等机会行动计划，</w:t>
      </w:r>
      <w:r>
        <w:rPr>
          <w:rFonts w:ascii="仿宋体"/>
        </w:rPr>
        <w:t>1991</w:t>
      </w:r>
      <w:r>
        <w:rPr>
          <w:rFonts w:ascii="仿宋体" w:hint="eastAsia"/>
        </w:rPr>
        <w:t>年</w:t>
      </w:r>
      <w:r>
        <w:rPr>
          <w:rFonts w:ascii="仿宋体"/>
        </w:rPr>
        <w:t>1</w:t>
      </w:r>
      <w:r>
        <w:rPr>
          <w:rFonts w:ascii="仿宋体" w:hint="eastAsia"/>
        </w:rPr>
        <w:t>月</w:t>
      </w:r>
      <w:r>
        <w:rPr>
          <w:rFonts w:ascii="仿宋体"/>
        </w:rPr>
        <w:t>21</w:t>
      </w:r>
      <w:r>
        <w:rPr>
          <w:rFonts w:ascii="仿宋体" w:hint="eastAsia"/>
        </w:rPr>
        <w:t>日颁布了一项命令，设立了给非性别歧视教材发放的“埃米莉亚·帕尔多·巴桑”奖。</w:t>
      </w:r>
    </w:p>
    <w:p w:rsidR="00000000" w:rsidRDefault="00000000">
      <w:pPr>
        <w:spacing w:after="360" w:line="460" w:lineRule="exact"/>
        <w:ind w:firstLine="600"/>
        <w:rPr>
          <w:rFonts w:ascii="仿宋体"/>
        </w:rPr>
      </w:pPr>
      <w:r>
        <w:rPr>
          <w:rFonts w:ascii="仿宋体"/>
        </w:rPr>
        <w:t>1995</w:t>
      </w:r>
      <w:r>
        <w:rPr>
          <w:rFonts w:ascii="仿宋体" w:hint="eastAsia"/>
        </w:rPr>
        <w:t>年</w:t>
      </w:r>
      <w:r>
        <w:rPr>
          <w:rFonts w:ascii="仿宋体"/>
        </w:rPr>
        <w:t>1</w:t>
      </w:r>
      <w:r>
        <w:rPr>
          <w:rFonts w:ascii="仿宋体" w:hint="eastAsia"/>
        </w:rPr>
        <w:t>月</w:t>
      </w:r>
      <w:r>
        <w:rPr>
          <w:rFonts w:ascii="仿宋体"/>
        </w:rPr>
        <w:t>17</w:t>
      </w:r>
      <w:r>
        <w:rPr>
          <w:rFonts w:ascii="仿宋体" w:hint="eastAsia"/>
        </w:rPr>
        <w:t>日的一项决议扩大了义务制中等教育中选修科目的范围，现在包括“男女的社会角色”，以便给学生提供了解分配给妇女的角色起变化过程的必要钥匙；改变迄今为止男女所起的作用正在对男女之间人际关系产生的影响。</w:t>
      </w:r>
    </w:p>
    <w:p w:rsidR="00000000" w:rsidRDefault="00000000">
      <w:pPr>
        <w:spacing w:after="360" w:line="460" w:lineRule="exact"/>
        <w:ind w:firstLine="600"/>
        <w:rPr>
          <w:rFonts w:ascii="仿宋体"/>
        </w:rPr>
      </w:pPr>
      <w:r>
        <w:rPr>
          <w:rFonts w:ascii="仿宋体"/>
        </w:rPr>
        <w:t>1995</w:t>
      </w:r>
      <w:r>
        <w:rPr>
          <w:rFonts w:ascii="仿宋体" w:hint="eastAsia"/>
        </w:rPr>
        <w:t>年</w:t>
      </w:r>
      <w:r>
        <w:rPr>
          <w:rFonts w:ascii="仿宋体"/>
        </w:rPr>
        <w:t>3</w:t>
      </w:r>
      <w:r>
        <w:rPr>
          <w:rFonts w:ascii="仿宋体" w:hint="eastAsia"/>
        </w:rPr>
        <w:t>月</w:t>
      </w:r>
      <w:r>
        <w:rPr>
          <w:rFonts w:ascii="仿宋体"/>
        </w:rPr>
        <w:t>22</w:t>
      </w:r>
      <w:r>
        <w:rPr>
          <w:rFonts w:ascii="仿宋体" w:hint="eastAsia"/>
        </w:rPr>
        <w:t>日的一项命令修改了正式学历的称谓以反映它们的接受者的性别。正如命令的序言所说，目的在于避免性别歧视和传达出正确的妇女形象；这给西班牙社会的重要方面和教育当局传达了这一思想，即按照鼓励正确使用语言的政策，应采取必要的行动以确保正式学历的称谓能反映出它们的接受者的性别。</w:t>
      </w:r>
    </w:p>
    <w:p w:rsidR="00000000" w:rsidRDefault="00000000">
      <w:pPr>
        <w:spacing w:after="360" w:line="460" w:lineRule="exact"/>
        <w:rPr>
          <w:rFonts w:ascii="仿宋体"/>
          <w:u w:val="single"/>
        </w:rPr>
      </w:pPr>
      <w:r>
        <w:rPr>
          <w:rFonts w:ascii="仿宋体" w:hint="eastAsia"/>
          <w:u w:val="single"/>
        </w:rPr>
        <w:t>社会准则的改革</w:t>
      </w:r>
    </w:p>
    <w:p w:rsidR="00000000" w:rsidRDefault="00000000">
      <w:pPr>
        <w:spacing w:after="360" w:line="460" w:lineRule="exact"/>
        <w:ind w:firstLine="600"/>
        <w:rPr>
          <w:rFonts w:ascii="仿宋体"/>
        </w:rPr>
      </w:pPr>
      <w:r>
        <w:rPr>
          <w:rFonts w:ascii="仿宋体" w:hint="eastAsia"/>
        </w:rPr>
        <w:t>必须强调指出，已在这一领域中实行了旨在确保妇女机会平等的大多数变革和革新。这样做的理由之一是西班牙是欧洲联盟的成员国，因此西班牙国家有义务把共同体的法律纳入它的国内法中。</w:t>
      </w:r>
    </w:p>
    <w:p w:rsidR="00000000" w:rsidRDefault="00000000">
      <w:pPr>
        <w:spacing w:after="360" w:line="460" w:lineRule="exact"/>
        <w:rPr>
          <w:rFonts w:ascii="仿宋体"/>
          <w:u w:val="single"/>
        </w:rPr>
      </w:pPr>
      <w:r>
        <w:rPr>
          <w:rFonts w:ascii="仿宋体" w:hint="eastAsia"/>
          <w:u w:val="single"/>
        </w:rPr>
        <w:t>有关就业的立法</w:t>
      </w:r>
    </w:p>
    <w:p w:rsidR="00000000" w:rsidRDefault="00000000">
      <w:pPr>
        <w:spacing w:after="360" w:line="460" w:lineRule="exact"/>
        <w:ind w:firstLine="601"/>
        <w:rPr>
          <w:rFonts w:ascii="仿宋体"/>
        </w:rPr>
      </w:pPr>
      <w:r>
        <w:rPr>
          <w:rFonts w:ascii="仿宋体"/>
        </w:rPr>
        <w:t>7</w:t>
      </w:r>
      <w:r>
        <w:rPr>
          <w:rFonts w:ascii="仿宋体" w:hint="eastAsia"/>
        </w:rPr>
        <w:t>月</w:t>
      </w:r>
      <w:r>
        <w:rPr>
          <w:rFonts w:ascii="仿宋体"/>
        </w:rPr>
        <w:t>30</w:t>
      </w:r>
      <w:r>
        <w:rPr>
          <w:rFonts w:ascii="仿宋体" w:hint="eastAsia"/>
        </w:rPr>
        <w:t>日有关促进就业和在失业时提供保护的紧急措施的第</w:t>
      </w:r>
      <w:r>
        <w:rPr>
          <w:rFonts w:ascii="仿宋体"/>
        </w:rPr>
        <w:t>20/1992</w:t>
      </w:r>
      <w:r>
        <w:rPr>
          <w:rFonts w:ascii="仿宋体" w:hint="eastAsia"/>
        </w:rPr>
        <w:t>号法企图加强旨在鼓励无限期雇用在求职方面特别困难的群体如妇女的安排工作政策。为实现这一目标而可能提供的刺激措施是同与求职者的年龄和性别有关的找工作的困难程度相称的。</w:t>
      </w:r>
    </w:p>
    <w:p w:rsidR="00000000" w:rsidRDefault="00000000">
      <w:pPr>
        <w:spacing w:after="360" w:line="460" w:lineRule="exact"/>
        <w:ind w:firstLine="601"/>
        <w:rPr>
          <w:rFonts w:ascii="仿宋体"/>
        </w:rPr>
      </w:pPr>
      <w:r>
        <w:rPr>
          <w:rFonts w:ascii="仿宋体" w:hint="eastAsia"/>
        </w:rPr>
        <w:t>对在妇女任职人员不足的职业或行业中登记失业至少一年的妇女，或年龄超过</w:t>
      </w:r>
      <w:r>
        <w:rPr>
          <w:rFonts w:ascii="仿宋体"/>
        </w:rPr>
        <w:t>25</w:t>
      </w:r>
      <w:r>
        <w:rPr>
          <w:rFonts w:ascii="仿宋体" w:hint="eastAsia"/>
        </w:rPr>
        <w:t>岁曾作过工作，在经过至少五年歇工后又想再出来工作的妇女，只要根据法律或协议企业对她们的雇用不是强制性的，对与这些妇女的每一项开口合同都给予</w:t>
      </w:r>
      <w:r>
        <w:rPr>
          <w:rFonts w:ascii="仿宋体"/>
        </w:rPr>
        <w:t>500,000</w:t>
      </w:r>
      <w:r>
        <w:rPr>
          <w:rFonts w:ascii="仿宋体" w:hint="eastAsia"/>
        </w:rPr>
        <w:t>比塞塔的津贴。</w:t>
      </w:r>
    </w:p>
    <w:p w:rsidR="00000000" w:rsidRDefault="00000000">
      <w:pPr>
        <w:spacing w:after="360" w:line="460" w:lineRule="exact"/>
        <w:ind w:firstLine="601"/>
        <w:rPr>
          <w:rFonts w:ascii="仿宋体"/>
        </w:rPr>
      </w:pPr>
      <w:r>
        <w:rPr>
          <w:rFonts w:ascii="仿宋体"/>
        </w:rPr>
        <w:t>1992</w:t>
      </w:r>
      <w:r>
        <w:rPr>
          <w:rFonts w:ascii="仿宋体" w:hint="eastAsia"/>
        </w:rPr>
        <w:t>年</w:t>
      </w:r>
      <w:r>
        <w:rPr>
          <w:rFonts w:ascii="仿宋体"/>
        </w:rPr>
        <w:t>8</w:t>
      </w:r>
      <w:r>
        <w:rPr>
          <w:rFonts w:ascii="仿宋体" w:hint="eastAsia"/>
        </w:rPr>
        <w:t>月</w:t>
      </w:r>
      <w:r>
        <w:rPr>
          <w:rFonts w:ascii="仿宋体"/>
        </w:rPr>
        <w:t>6</w:t>
      </w:r>
      <w:r>
        <w:rPr>
          <w:rFonts w:ascii="仿宋体" w:hint="eastAsia"/>
        </w:rPr>
        <w:t>日的一项命令核准了一份被认为是妇女任职人员不足的行业和职业的清单，以便对她们的就业提供津贴。</w:t>
      </w:r>
    </w:p>
    <w:p w:rsidR="00000000" w:rsidRDefault="00000000">
      <w:pPr>
        <w:spacing w:after="360" w:line="460" w:lineRule="exact"/>
        <w:ind w:firstLine="601"/>
        <w:rPr>
          <w:rFonts w:ascii="仿宋体"/>
        </w:rPr>
      </w:pPr>
      <w:r>
        <w:rPr>
          <w:rFonts w:ascii="仿宋体" w:hint="eastAsia"/>
        </w:rPr>
        <w:t>在有关促进就业的紧急措施的</w:t>
      </w:r>
      <w:r>
        <w:rPr>
          <w:rFonts w:ascii="仿宋体"/>
        </w:rPr>
        <w:t>5</w:t>
      </w:r>
      <w:r>
        <w:rPr>
          <w:rFonts w:ascii="仿宋体" w:hint="eastAsia"/>
        </w:rPr>
        <w:t>月</w:t>
      </w:r>
      <w:r>
        <w:rPr>
          <w:rFonts w:ascii="仿宋体"/>
        </w:rPr>
        <w:t>19</w:t>
      </w:r>
      <w:r>
        <w:rPr>
          <w:rFonts w:ascii="仿宋体" w:hint="eastAsia"/>
        </w:rPr>
        <w:t>日第</w:t>
      </w:r>
      <w:r>
        <w:rPr>
          <w:rFonts w:ascii="仿宋体"/>
        </w:rPr>
        <w:t>10/1994</w:t>
      </w:r>
      <w:r>
        <w:rPr>
          <w:rFonts w:ascii="仿宋体" w:hint="eastAsia"/>
        </w:rPr>
        <w:t>号法中保留了这项津贴。</w:t>
      </w:r>
    </w:p>
    <w:p w:rsidR="00000000" w:rsidRDefault="00000000">
      <w:pPr>
        <w:spacing w:after="360" w:line="460" w:lineRule="exact"/>
        <w:ind w:firstLine="601"/>
        <w:rPr>
          <w:rFonts w:ascii="仿宋体"/>
        </w:rPr>
      </w:pPr>
      <w:r>
        <w:rPr>
          <w:rFonts w:ascii="仿宋体" w:hint="eastAsia"/>
        </w:rPr>
        <w:t>此外，制订全国职业培训及就业计划</w:t>
      </w:r>
      <w:r>
        <w:rPr>
          <w:rFonts w:ascii="仿宋体"/>
        </w:rPr>
        <w:t>(FIP</w:t>
      </w:r>
      <w:r>
        <w:rPr>
          <w:rFonts w:ascii="仿宋体" w:hint="eastAsia"/>
        </w:rPr>
        <w:t>计划</w:t>
      </w:r>
      <w:r>
        <w:rPr>
          <w:rFonts w:ascii="仿宋体"/>
        </w:rPr>
        <w:t>)</w:t>
      </w:r>
      <w:r>
        <w:rPr>
          <w:rFonts w:ascii="仿宋体" w:hint="eastAsia"/>
        </w:rPr>
        <w:t>的</w:t>
      </w:r>
      <w:r>
        <w:rPr>
          <w:rFonts w:ascii="仿宋体"/>
        </w:rPr>
        <w:t>5</w:t>
      </w:r>
      <w:r>
        <w:rPr>
          <w:rFonts w:ascii="仿宋体" w:hint="eastAsia"/>
        </w:rPr>
        <w:t>月</w:t>
      </w:r>
      <w:r>
        <w:rPr>
          <w:rFonts w:ascii="仿宋体"/>
        </w:rPr>
        <w:t>3</w:t>
      </w:r>
      <w:r>
        <w:rPr>
          <w:rFonts w:ascii="仿宋体" w:hint="eastAsia"/>
        </w:rPr>
        <w:t>日第</w:t>
      </w:r>
      <w:r>
        <w:rPr>
          <w:rFonts w:ascii="仿宋体"/>
        </w:rPr>
        <w:t>631/1933</w:t>
      </w:r>
      <w:r>
        <w:rPr>
          <w:rFonts w:ascii="仿宋体" w:hint="eastAsia"/>
        </w:rPr>
        <w:t>号敕令，规定了为失业工人进行的一系列职业培训活动，以便在这些人缺少任何具体职业培训或他们的条件不合或不足时使他们能具备生产制度所需的条件并给他们工作。有一些这样的工人，他们愿参加</w:t>
      </w:r>
      <w:r>
        <w:rPr>
          <w:rFonts w:ascii="仿宋体"/>
        </w:rPr>
        <w:t>FIP</w:t>
      </w:r>
      <w:r>
        <w:rPr>
          <w:rFonts w:ascii="仿宋体" w:hint="eastAsia"/>
        </w:rPr>
        <w:t>计划的活动，包括在求职和恢复工作方面特别困难的失业者，特别是想重新进入劳力市场的妇女。</w:t>
      </w:r>
    </w:p>
    <w:p w:rsidR="00000000" w:rsidRDefault="00000000">
      <w:pPr>
        <w:spacing w:after="360" w:line="460" w:lineRule="exact"/>
        <w:ind w:firstLine="601"/>
        <w:rPr>
          <w:rFonts w:ascii="仿宋体"/>
        </w:rPr>
      </w:pPr>
      <w:r>
        <w:rPr>
          <w:rFonts w:ascii="仿宋体"/>
        </w:rPr>
        <w:t>1993</w:t>
      </w:r>
      <w:r>
        <w:rPr>
          <w:rFonts w:ascii="仿宋体" w:hint="eastAsia"/>
        </w:rPr>
        <w:t>年</w:t>
      </w:r>
      <w:r>
        <w:rPr>
          <w:rFonts w:ascii="仿宋体"/>
        </w:rPr>
        <w:t>6</w:t>
      </w:r>
      <w:r>
        <w:rPr>
          <w:rFonts w:ascii="仿宋体" w:hint="eastAsia"/>
        </w:rPr>
        <w:t>月</w:t>
      </w:r>
      <w:r>
        <w:rPr>
          <w:rFonts w:ascii="仿宋体"/>
        </w:rPr>
        <w:t>4</w:t>
      </w:r>
      <w:r>
        <w:rPr>
          <w:rFonts w:ascii="仿宋体" w:hint="eastAsia"/>
        </w:rPr>
        <w:t>日的一项命令按照</w:t>
      </w:r>
      <w:r>
        <w:rPr>
          <w:rFonts w:ascii="仿宋体"/>
        </w:rPr>
        <w:t>FIP</w:t>
      </w:r>
      <w:r>
        <w:rPr>
          <w:rFonts w:ascii="仿宋体" w:hint="eastAsia"/>
        </w:rPr>
        <w:t>计划继续实行</w:t>
      </w:r>
      <w:r>
        <w:rPr>
          <w:rFonts w:ascii="仿宋体"/>
        </w:rPr>
        <w:t>1989</w:t>
      </w:r>
      <w:r>
        <w:rPr>
          <w:rFonts w:ascii="仿宋体" w:hint="eastAsia"/>
        </w:rPr>
        <w:t>年开始的政策，规定了为求职特别困难的有家庭负担的单身妇女和移民妇女实施的职业培训方案应具备的条件。</w:t>
      </w:r>
    </w:p>
    <w:p w:rsidR="00000000" w:rsidRDefault="00000000">
      <w:pPr>
        <w:spacing w:after="360" w:line="460" w:lineRule="exact"/>
        <w:ind w:firstLine="601"/>
        <w:rPr>
          <w:rFonts w:ascii="仿宋体"/>
        </w:rPr>
      </w:pPr>
      <w:r>
        <w:rPr>
          <w:rFonts w:ascii="仿宋体" w:hint="eastAsia"/>
        </w:rPr>
        <w:t>妇女问题研究所参加了这一方案，并从它微薄的经济资源中为上述两类参加者提供奖学金和援助。</w:t>
      </w:r>
    </w:p>
    <w:p w:rsidR="00000000" w:rsidRDefault="00000000">
      <w:pPr>
        <w:spacing w:after="360" w:line="460" w:lineRule="exact"/>
        <w:ind w:firstLine="601"/>
        <w:rPr>
          <w:rFonts w:ascii="仿宋体"/>
        </w:rPr>
      </w:pPr>
      <w:r>
        <w:rPr>
          <w:rFonts w:ascii="仿宋体" w:hint="eastAsia"/>
        </w:rPr>
        <w:t>第二项妇女平等机会行动计划的目标之一是鼓励在企业内实行纠正歧视措施和就在企业中实行平等机会计划订立协议以推动妇女担任公营企业的决策职位。根据这项政策，</w:t>
      </w:r>
      <w:r>
        <w:rPr>
          <w:rFonts w:ascii="仿宋体"/>
        </w:rPr>
        <w:t>1993</w:t>
      </w:r>
      <w:r>
        <w:rPr>
          <w:rFonts w:ascii="仿宋体" w:hint="eastAsia"/>
        </w:rPr>
        <w:t>年</w:t>
      </w:r>
      <w:r>
        <w:rPr>
          <w:rFonts w:ascii="仿宋体"/>
        </w:rPr>
        <w:t>12</w:t>
      </w:r>
      <w:r>
        <w:rPr>
          <w:rFonts w:ascii="仿宋体" w:hint="eastAsia"/>
        </w:rPr>
        <w:t>月</w:t>
      </w:r>
      <w:r>
        <w:rPr>
          <w:rFonts w:ascii="仿宋体"/>
        </w:rPr>
        <w:t>9</w:t>
      </w:r>
      <w:r>
        <w:rPr>
          <w:rFonts w:ascii="仿宋体" w:hint="eastAsia"/>
        </w:rPr>
        <w:t>日同</w:t>
      </w:r>
      <w:r>
        <w:rPr>
          <w:rFonts w:ascii="仿宋体"/>
        </w:rPr>
        <w:t>INI/TENEO</w:t>
      </w:r>
      <w:r>
        <w:rPr>
          <w:rFonts w:ascii="仿宋体" w:hint="eastAsia"/>
        </w:rPr>
        <w:t>集团缔结了一项协议，</w:t>
      </w:r>
      <w:r>
        <w:rPr>
          <w:rFonts w:ascii="仿宋体"/>
        </w:rPr>
        <w:t>1994</w:t>
      </w:r>
      <w:r>
        <w:rPr>
          <w:rFonts w:ascii="仿宋体" w:hint="eastAsia"/>
        </w:rPr>
        <w:t>年</w:t>
      </w:r>
      <w:r>
        <w:rPr>
          <w:rFonts w:ascii="仿宋体"/>
        </w:rPr>
        <w:t>7</w:t>
      </w:r>
      <w:r>
        <w:rPr>
          <w:rFonts w:ascii="仿宋体" w:hint="eastAsia"/>
        </w:rPr>
        <w:t>月</w:t>
      </w:r>
      <w:r>
        <w:rPr>
          <w:rFonts w:ascii="仿宋体"/>
        </w:rPr>
        <w:t>29</w:t>
      </w:r>
      <w:r>
        <w:rPr>
          <w:rFonts w:ascii="仿宋体" w:hint="eastAsia"/>
        </w:rPr>
        <w:t>日颁布了一项命令，设立一笔奖学金，帮助妇女在该集团所属企业内获得工作经验。奖学金由妇女问题研究所给予求职的失业妇女或想找到与其培训水平相当的更好工作的失业妇女。</w:t>
      </w:r>
    </w:p>
    <w:p w:rsidR="00000000" w:rsidRDefault="00000000">
      <w:pPr>
        <w:spacing w:after="360" w:line="460" w:lineRule="exact"/>
        <w:ind w:firstLine="601"/>
      </w:pPr>
      <w:r>
        <w:t>1996</w:t>
      </w:r>
      <w:r>
        <w:rPr>
          <w:rFonts w:hint="eastAsia"/>
        </w:rPr>
        <w:t>年</w:t>
      </w:r>
      <w:r>
        <w:t>1</w:t>
      </w:r>
      <w:r>
        <w:rPr>
          <w:rFonts w:hint="eastAsia"/>
        </w:rPr>
        <w:t>月</w:t>
      </w:r>
      <w:r>
        <w:t>25</w:t>
      </w:r>
      <w:r>
        <w:rPr>
          <w:rFonts w:hint="eastAsia"/>
        </w:rPr>
        <w:t>日的一项命令导致建立了促进男女机会平等研究所。全国性的妇女问题研究所和巴斯克地区妇女问题研究所已同意共同制定</w:t>
      </w:r>
      <w:r>
        <w:t>OPTIMA</w:t>
      </w:r>
      <w:r>
        <w:rPr>
          <w:rFonts w:hint="eastAsia"/>
        </w:rPr>
        <w:t>机会平等方案，该方案作为社区的就业</w:t>
      </w:r>
      <w:r>
        <w:t>––</w:t>
      </w:r>
      <w:r>
        <w:rPr>
          <w:rFonts w:hint="eastAsia"/>
        </w:rPr>
        <w:t>妇女组织倡议的一部分，目的在于鼓励和支持组织和企业采取纠正歧视的措施，以促进妇女的征聘、长期雇用和提升。制定</w:t>
      </w:r>
      <w:r>
        <w:t>OPTIMA</w:t>
      </w:r>
      <w:r>
        <w:rPr>
          <w:rFonts w:hint="eastAsia"/>
        </w:rPr>
        <w:t>方案还是为了鼓励传播企业贯彻机会平等政策的实际经验。</w:t>
      </w:r>
    </w:p>
    <w:p w:rsidR="00000000" w:rsidRDefault="00000000">
      <w:pPr>
        <w:spacing w:after="360" w:line="460" w:lineRule="exact"/>
        <w:ind w:firstLine="601"/>
        <w:rPr>
          <w:rFonts w:ascii="仿宋体"/>
        </w:rPr>
      </w:pPr>
      <w:r>
        <w:rPr>
          <w:rFonts w:ascii="仿宋体" w:hint="eastAsia"/>
        </w:rPr>
        <w:t>促进机会均等研究所的成立既是为了承认致力于平等的各组织的活动，也是为了最大限度宣传各企业在这方面采取的首倡行动。</w:t>
      </w:r>
    </w:p>
    <w:p w:rsidR="00000000" w:rsidRDefault="00000000">
      <w:pPr>
        <w:spacing w:after="360" w:line="460" w:lineRule="exact"/>
        <w:rPr>
          <w:rFonts w:ascii="仿宋体"/>
          <w:u w:val="single"/>
        </w:rPr>
      </w:pPr>
      <w:r>
        <w:rPr>
          <w:rFonts w:ascii="仿宋体" w:hint="eastAsia"/>
          <w:u w:val="single"/>
        </w:rPr>
        <w:t>劳工立法</w:t>
      </w:r>
    </w:p>
    <w:p w:rsidR="00000000" w:rsidRDefault="00000000">
      <w:pPr>
        <w:spacing w:after="360" w:line="460" w:lineRule="exact"/>
        <w:ind w:firstLine="600"/>
        <w:rPr>
          <w:rFonts w:ascii="仿宋体"/>
        </w:rPr>
      </w:pPr>
      <w:r>
        <w:rPr>
          <w:rFonts w:ascii="仿宋体"/>
        </w:rPr>
        <w:t>4</w:t>
      </w:r>
      <w:r>
        <w:rPr>
          <w:rFonts w:ascii="仿宋体" w:hint="eastAsia"/>
        </w:rPr>
        <w:t>月</w:t>
      </w:r>
      <w:r>
        <w:rPr>
          <w:rFonts w:ascii="仿宋体"/>
        </w:rPr>
        <w:t>30</w:t>
      </w:r>
      <w:r>
        <w:rPr>
          <w:rFonts w:ascii="仿宋体" w:hint="eastAsia"/>
        </w:rPr>
        <w:t>日的第</w:t>
      </w:r>
      <w:r>
        <w:rPr>
          <w:rFonts w:ascii="仿宋体"/>
        </w:rPr>
        <w:t>8/1992</w:t>
      </w:r>
      <w:r>
        <w:rPr>
          <w:rFonts w:ascii="仿宋体" w:hint="eastAsia"/>
        </w:rPr>
        <w:t>号法修正了工人法规和改革公共行政有关离职的措施法。它允许工人或公务员在按照一项行政或司法抚养决定或一项确定收养的司法决定收养一个从</w:t>
      </w:r>
      <w:r>
        <w:rPr>
          <w:rFonts w:ascii="仿宋体"/>
        </w:rPr>
        <w:t>9</w:t>
      </w:r>
      <w:r>
        <w:rPr>
          <w:rFonts w:ascii="仿宋体" w:hint="eastAsia"/>
        </w:rPr>
        <w:t>个月到</w:t>
      </w:r>
      <w:r>
        <w:rPr>
          <w:rFonts w:ascii="仿宋体"/>
        </w:rPr>
        <w:t>5</w:t>
      </w:r>
      <w:r>
        <w:rPr>
          <w:rFonts w:ascii="仿宋体" w:hint="eastAsia"/>
        </w:rPr>
        <w:t>岁的孩子时选择离职。</w:t>
      </w:r>
    </w:p>
    <w:p w:rsidR="00000000" w:rsidRDefault="00000000">
      <w:pPr>
        <w:spacing w:after="360" w:line="460" w:lineRule="exact"/>
        <w:ind w:firstLine="600"/>
        <w:rPr>
          <w:rFonts w:ascii="仿宋体"/>
        </w:rPr>
      </w:pPr>
      <w:r>
        <w:rPr>
          <w:rFonts w:ascii="仿宋体"/>
        </w:rPr>
        <w:t>5</w:t>
      </w:r>
      <w:r>
        <w:rPr>
          <w:rFonts w:ascii="仿宋体" w:hint="eastAsia"/>
        </w:rPr>
        <w:t>月</w:t>
      </w:r>
      <w:r>
        <w:rPr>
          <w:rFonts w:ascii="仿宋体"/>
        </w:rPr>
        <w:t>19</w:t>
      </w:r>
      <w:r>
        <w:rPr>
          <w:rFonts w:ascii="仿宋体" w:hint="eastAsia"/>
        </w:rPr>
        <w:t>日的第</w:t>
      </w:r>
      <w:r>
        <w:rPr>
          <w:rFonts w:ascii="仿宋体"/>
        </w:rPr>
        <w:t>11/94</w:t>
      </w:r>
      <w:r>
        <w:rPr>
          <w:rFonts w:ascii="仿宋体" w:hint="eastAsia"/>
        </w:rPr>
        <w:t>号法按照第二项妇女平等机会行动计划和共同体法，修正了工人法规有关报酬的第</w:t>
      </w:r>
      <w:r>
        <w:rPr>
          <w:rFonts w:ascii="仿宋体"/>
        </w:rPr>
        <w:t>28</w:t>
      </w:r>
      <w:r>
        <w:rPr>
          <w:rFonts w:ascii="仿宋体" w:hint="eastAsia"/>
        </w:rPr>
        <w:t>条，用“同值工作”取代了“同等工作”。</w:t>
      </w:r>
    </w:p>
    <w:p w:rsidR="00000000" w:rsidRDefault="00000000">
      <w:pPr>
        <w:spacing w:after="360" w:line="460" w:lineRule="exact"/>
        <w:ind w:firstLine="600"/>
        <w:rPr>
          <w:rFonts w:ascii="仿宋体"/>
        </w:rPr>
      </w:pPr>
      <w:r>
        <w:rPr>
          <w:rFonts w:ascii="仿宋体"/>
        </w:rPr>
        <w:t>1994</w:t>
      </w:r>
      <w:r>
        <w:rPr>
          <w:rFonts w:ascii="仿宋体" w:hint="eastAsia"/>
        </w:rPr>
        <w:t>年</w:t>
      </w:r>
      <w:r>
        <w:rPr>
          <w:rFonts w:ascii="仿宋体"/>
        </w:rPr>
        <w:t>3</w:t>
      </w:r>
      <w:r>
        <w:rPr>
          <w:rFonts w:ascii="仿宋体" w:hint="eastAsia"/>
        </w:rPr>
        <w:t>月</w:t>
      </w:r>
      <w:r>
        <w:rPr>
          <w:rFonts w:ascii="仿宋体"/>
        </w:rPr>
        <w:t>24</w:t>
      </w:r>
      <w:r>
        <w:rPr>
          <w:rFonts w:ascii="仿宋体" w:hint="eastAsia"/>
        </w:rPr>
        <w:t>日公布了规定父母产假和产假的</w:t>
      </w:r>
      <w:r>
        <w:rPr>
          <w:rFonts w:ascii="仿宋体"/>
        </w:rPr>
        <w:t>3</w:t>
      </w:r>
      <w:r>
        <w:rPr>
          <w:rFonts w:ascii="仿宋体" w:hint="eastAsia"/>
        </w:rPr>
        <w:t>月</w:t>
      </w:r>
      <w:r>
        <w:rPr>
          <w:rFonts w:ascii="仿宋体"/>
        </w:rPr>
        <w:t>23</w:t>
      </w:r>
      <w:r>
        <w:rPr>
          <w:rFonts w:ascii="仿宋体" w:hint="eastAsia"/>
        </w:rPr>
        <w:t>日第</w:t>
      </w:r>
      <w:r>
        <w:rPr>
          <w:rFonts w:ascii="仿宋体"/>
        </w:rPr>
        <w:t>4/1995</w:t>
      </w:r>
      <w:r>
        <w:rPr>
          <w:rFonts w:ascii="仿宋体" w:hint="eastAsia"/>
        </w:rPr>
        <w:t>号法。它批准为照看</w:t>
      </w:r>
      <w:r>
        <w:rPr>
          <w:rFonts w:ascii="仿宋体"/>
        </w:rPr>
        <w:t>3</w:t>
      </w:r>
      <w:r>
        <w:rPr>
          <w:rFonts w:ascii="仿宋体" w:hint="eastAsia"/>
        </w:rPr>
        <w:t>岁以下儿童给予假期，并在第一年内保持休假状态的权利和一年后回去担任同样职业和相等类别的工作的权利。</w:t>
      </w:r>
    </w:p>
    <w:p w:rsidR="00000000" w:rsidRDefault="00000000">
      <w:pPr>
        <w:spacing w:after="360" w:line="460" w:lineRule="exact"/>
        <w:ind w:firstLine="600"/>
        <w:rPr>
          <w:rFonts w:ascii="仿宋体"/>
        </w:rPr>
      </w:pPr>
      <w:r>
        <w:rPr>
          <w:rFonts w:ascii="仿宋体" w:hint="eastAsia"/>
        </w:rPr>
        <w:t>根据包括公务员从而修正了公共行政改革法的有关条例规定，为了获得失业补助告假被认为是与解雇相似的一种处境。</w:t>
      </w:r>
    </w:p>
    <w:p w:rsidR="00000000" w:rsidRDefault="00000000">
      <w:pPr>
        <w:spacing w:after="360" w:line="460" w:lineRule="exact"/>
        <w:ind w:firstLine="600"/>
        <w:rPr>
          <w:rFonts w:ascii="仿宋体"/>
        </w:rPr>
      </w:pPr>
      <w:r>
        <w:rPr>
          <w:rFonts w:ascii="仿宋体" w:hint="eastAsia"/>
        </w:rPr>
        <w:t>由</w:t>
      </w:r>
      <w:r>
        <w:rPr>
          <w:rFonts w:ascii="仿宋体"/>
        </w:rPr>
        <w:t>12</w:t>
      </w:r>
      <w:r>
        <w:rPr>
          <w:rFonts w:ascii="仿宋体" w:hint="eastAsia"/>
        </w:rPr>
        <w:t>月</w:t>
      </w:r>
      <w:r>
        <w:rPr>
          <w:rFonts w:ascii="仿宋体"/>
        </w:rPr>
        <w:t>20</w:t>
      </w:r>
      <w:r>
        <w:rPr>
          <w:rFonts w:ascii="仿宋体" w:hint="eastAsia"/>
        </w:rPr>
        <w:t>日的第</w:t>
      </w:r>
      <w:r>
        <w:rPr>
          <w:rFonts w:ascii="仿宋体"/>
        </w:rPr>
        <w:t>26/1990</w:t>
      </w:r>
      <w:r>
        <w:rPr>
          <w:rFonts w:ascii="仿宋体" w:hint="eastAsia"/>
        </w:rPr>
        <w:t>号法制订的社会保障总法第</w:t>
      </w:r>
      <w:r>
        <w:rPr>
          <w:rFonts w:ascii="仿宋体"/>
        </w:rPr>
        <w:t>167.1(b)</w:t>
      </w:r>
      <w:r>
        <w:rPr>
          <w:rFonts w:ascii="仿宋体" w:hint="eastAsia"/>
        </w:rPr>
        <w:t>条规定了非缴款社会保障补助，并列入通过了社会保障总法修订文本的</w:t>
      </w:r>
      <w:r>
        <w:rPr>
          <w:rFonts w:ascii="仿宋体"/>
        </w:rPr>
        <w:t>6</w:t>
      </w:r>
      <w:r>
        <w:rPr>
          <w:rFonts w:ascii="仿宋体" w:hint="eastAsia"/>
        </w:rPr>
        <w:t>月</w:t>
      </w:r>
      <w:r>
        <w:rPr>
          <w:rFonts w:ascii="仿宋体"/>
        </w:rPr>
        <w:t>20</w:t>
      </w:r>
      <w:r>
        <w:rPr>
          <w:rFonts w:ascii="仿宋体" w:hint="eastAsia"/>
        </w:rPr>
        <w:t>日第</w:t>
      </w:r>
      <w:r>
        <w:rPr>
          <w:rFonts w:ascii="仿宋体"/>
        </w:rPr>
        <w:t>1/1994</w:t>
      </w:r>
      <w:r>
        <w:rPr>
          <w:rFonts w:ascii="仿宋体" w:hint="eastAsia"/>
        </w:rPr>
        <w:t>号敕令的第</w:t>
      </w:r>
      <w:r>
        <w:rPr>
          <w:rFonts w:ascii="仿宋体"/>
        </w:rPr>
        <w:t>180</w:t>
      </w:r>
      <w:r>
        <w:rPr>
          <w:rFonts w:ascii="仿宋体" w:hint="eastAsia"/>
        </w:rPr>
        <w:t>条中。它在谈到与子女津贴有关的缴款方法时指出“按照可适用立法，工人为照管每个孩子而可在保留工作的情况下休假的第一年，将被视为实际缴款的时期。”</w:t>
      </w:r>
    </w:p>
    <w:p w:rsidR="00000000" w:rsidRDefault="00000000">
      <w:pPr>
        <w:spacing w:after="360" w:line="460" w:lineRule="exact"/>
        <w:ind w:firstLine="600"/>
        <w:rPr>
          <w:rFonts w:ascii="仿宋体"/>
        </w:rPr>
      </w:pPr>
      <w:r>
        <w:rPr>
          <w:rFonts w:ascii="仿宋体" w:hint="eastAsia"/>
        </w:rPr>
        <w:t>有了上述修正条款，照管孩子的假期可能不被算作能获得失业补助的缴款就业期。</w:t>
      </w:r>
    </w:p>
    <w:p w:rsidR="00000000" w:rsidRDefault="00000000">
      <w:pPr>
        <w:spacing w:after="360" w:line="460" w:lineRule="exact"/>
        <w:ind w:firstLine="600"/>
        <w:rPr>
          <w:rFonts w:ascii="仿宋体"/>
        </w:rPr>
      </w:pPr>
      <w:r>
        <w:rPr>
          <w:rFonts w:ascii="仿宋体" w:hint="eastAsia"/>
        </w:rPr>
        <w:t>加以规定的还有工人有权参加培训班和缔结临时合同以取代休假并有权享有减少向雇主的社会保障缴款的权利的工人。在同以缴款方式或作为福利领取失业补助并领取这种补助已超过一年的人缔结合同时，减少的数额为：第一年</w:t>
      </w:r>
      <w:r>
        <w:rPr>
          <w:rFonts w:ascii="仿宋体"/>
        </w:rPr>
        <w:t>95%</w:t>
      </w:r>
      <w:r>
        <w:rPr>
          <w:rFonts w:ascii="仿宋体" w:hint="eastAsia"/>
        </w:rPr>
        <w:t>，第二年</w:t>
      </w:r>
      <w:r>
        <w:rPr>
          <w:rFonts w:ascii="仿宋体"/>
        </w:rPr>
        <w:t>60%</w:t>
      </w:r>
      <w:r>
        <w:rPr>
          <w:rFonts w:ascii="仿宋体" w:hint="eastAsia"/>
        </w:rPr>
        <w:t>，第三年</w:t>
      </w:r>
      <w:r>
        <w:rPr>
          <w:rFonts w:ascii="仿宋体"/>
        </w:rPr>
        <w:t>50%</w:t>
      </w:r>
      <w:r>
        <w:rPr>
          <w:rFonts w:ascii="仿宋体" w:hint="eastAsia"/>
        </w:rPr>
        <w:t>。</w:t>
      </w:r>
    </w:p>
    <w:p w:rsidR="00000000" w:rsidRDefault="00000000">
      <w:pPr>
        <w:spacing w:after="360" w:line="460" w:lineRule="exact"/>
        <w:ind w:firstLine="600"/>
        <w:rPr>
          <w:rFonts w:ascii="仿宋体"/>
        </w:rPr>
      </w:pPr>
      <w:r>
        <w:rPr>
          <w:rFonts w:ascii="仿宋体" w:hint="eastAsia"/>
        </w:rPr>
        <w:t>所有这些改革均已列入现行的</w:t>
      </w:r>
      <w:r>
        <w:rPr>
          <w:rFonts w:ascii="仿宋体"/>
        </w:rPr>
        <w:t>3</w:t>
      </w:r>
      <w:r>
        <w:rPr>
          <w:rFonts w:ascii="仿宋体" w:hint="eastAsia"/>
        </w:rPr>
        <w:t>月</w:t>
      </w:r>
      <w:r>
        <w:rPr>
          <w:rFonts w:ascii="仿宋体"/>
        </w:rPr>
        <w:t>24</w:t>
      </w:r>
      <w:r>
        <w:rPr>
          <w:rFonts w:ascii="仿宋体" w:hint="eastAsia"/>
        </w:rPr>
        <w:t>日第</w:t>
      </w:r>
      <w:r>
        <w:rPr>
          <w:rFonts w:ascii="仿宋体"/>
        </w:rPr>
        <w:t>1/1995</w:t>
      </w:r>
      <w:r>
        <w:rPr>
          <w:rFonts w:ascii="仿宋体" w:hint="eastAsia"/>
        </w:rPr>
        <w:t>号敕令通过的工人法规修订新文本中。</w:t>
      </w:r>
    </w:p>
    <w:p w:rsidR="00000000" w:rsidRDefault="00000000">
      <w:pPr>
        <w:spacing w:after="360" w:line="460" w:lineRule="exact"/>
        <w:ind w:firstLine="600"/>
        <w:rPr>
          <w:rFonts w:ascii="仿宋体"/>
        </w:rPr>
      </w:pPr>
      <w:r>
        <w:rPr>
          <w:rFonts w:ascii="仿宋体" w:hint="eastAsia"/>
        </w:rPr>
        <w:t>最后，在审议的这段期间，西班牙已废除了如下各条，认为它们违反了平等原则：</w:t>
      </w:r>
      <w:r>
        <w:rPr>
          <w:rFonts w:ascii="仿宋体"/>
        </w:rPr>
        <w:t>1991</w:t>
      </w:r>
      <w:r>
        <w:rPr>
          <w:rFonts w:ascii="仿宋体" w:hint="eastAsia"/>
        </w:rPr>
        <w:t>年</w:t>
      </w:r>
      <w:r>
        <w:rPr>
          <w:rFonts w:ascii="仿宋体"/>
        </w:rPr>
        <w:t>5</w:t>
      </w:r>
      <w:r>
        <w:rPr>
          <w:rFonts w:ascii="仿宋体" w:hint="eastAsia"/>
        </w:rPr>
        <w:t>月</w:t>
      </w:r>
      <w:r>
        <w:rPr>
          <w:rFonts w:ascii="仿宋体"/>
        </w:rPr>
        <w:t>6</w:t>
      </w:r>
      <w:r>
        <w:rPr>
          <w:rFonts w:ascii="仿宋体" w:hint="eastAsia"/>
        </w:rPr>
        <w:t>日，欧洲社会宪章有关禁止雇用女工从事地下采矿工作以及由于其危险、危害健康和艰苦性质而不适于她们的其他所有工作的第</w:t>
      </w:r>
      <w:r>
        <w:rPr>
          <w:rFonts w:ascii="仿宋体"/>
        </w:rPr>
        <w:t>8</w:t>
      </w:r>
      <w:r>
        <w:rPr>
          <w:rFonts w:ascii="仿宋体" w:hint="eastAsia"/>
        </w:rPr>
        <w:t>条第</w:t>
      </w:r>
      <w:r>
        <w:rPr>
          <w:rFonts w:ascii="仿宋体"/>
        </w:rPr>
        <w:t>4(b)</w:t>
      </w:r>
      <w:r>
        <w:rPr>
          <w:rFonts w:ascii="仿宋体" w:hint="eastAsia"/>
        </w:rPr>
        <w:t>项；以及</w:t>
      </w:r>
      <w:r>
        <w:rPr>
          <w:rFonts w:ascii="仿宋体"/>
        </w:rPr>
        <w:t>1991</w:t>
      </w:r>
      <w:r>
        <w:rPr>
          <w:rFonts w:ascii="仿宋体" w:hint="eastAsia"/>
        </w:rPr>
        <w:t>年</w:t>
      </w:r>
      <w:r>
        <w:rPr>
          <w:rFonts w:ascii="仿宋体"/>
        </w:rPr>
        <w:t>3</w:t>
      </w:r>
      <w:r>
        <w:rPr>
          <w:rFonts w:ascii="仿宋体" w:hint="eastAsia"/>
        </w:rPr>
        <w:t>月</w:t>
      </w:r>
      <w:r>
        <w:rPr>
          <w:rFonts w:ascii="仿宋体"/>
        </w:rPr>
        <w:t>26</w:t>
      </w:r>
      <w:r>
        <w:rPr>
          <w:rFonts w:ascii="仿宋体" w:hint="eastAsia"/>
        </w:rPr>
        <w:t>日，有关工业中雇用的妇女从事夜班工作的国际劳工组织第</w:t>
      </w:r>
      <w:r>
        <w:rPr>
          <w:rFonts w:ascii="仿宋体"/>
        </w:rPr>
        <w:t>89</w:t>
      </w:r>
      <w:r>
        <w:rPr>
          <w:rFonts w:ascii="仿宋体" w:hint="eastAsia"/>
        </w:rPr>
        <w:t>号公约。</w:t>
      </w:r>
    </w:p>
    <w:p w:rsidR="00000000" w:rsidRDefault="00000000">
      <w:pPr>
        <w:spacing w:after="360" w:line="460" w:lineRule="exact"/>
        <w:rPr>
          <w:rFonts w:ascii="仿宋体"/>
          <w:u w:val="single"/>
        </w:rPr>
      </w:pPr>
      <w:r>
        <w:rPr>
          <w:rFonts w:ascii="仿宋体" w:hint="eastAsia"/>
          <w:u w:val="single"/>
        </w:rPr>
        <w:t>社会立法</w:t>
      </w:r>
    </w:p>
    <w:p w:rsidR="00000000" w:rsidRDefault="00000000">
      <w:pPr>
        <w:spacing w:after="360" w:line="460" w:lineRule="exact"/>
        <w:ind w:firstLine="601"/>
        <w:rPr>
          <w:rFonts w:ascii="仿宋体"/>
        </w:rPr>
      </w:pPr>
      <w:r>
        <w:rPr>
          <w:rFonts w:ascii="仿宋体" w:hint="eastAsia"/>
        </w:rPr>
        <w:t>根据共同体法，</w:t>
      </w:r>
      <w:r>
        <w:rPr>
          <w:rFonts w:ascii="仿宋体"/>
        </w:rPr>
        <w:t>12</w:t>
      </w:r>
      <w:r>
        <w:rPr>
          <w:rFonts w:ascii="仿宋体" w:hint="eastAsia"/>
        </w:rPr>
        <w:t>月</w:t>
      </w:r>
      <w:r>
        <w:rPr>
          <w:rFonts w:ascii="仿宋体"/>
        </w:rPr>
        <w:t>29</w:t>
      </w:r>
      <w:r>
        <w:rPr>
          <w:rFonts w:ascii="仿宋体" w:hint="eastAsia"/>
        </w:rPr>
        <w:t>日颁布了第</w:t>
      </w:r>
      <w:r>
        <w:rPr>
          <w:rFonts w:ascii="仿宋体"/>
        </w:rPr>
        <w:t>7/1989</w:t>
      </w:r>
      <w:r>
        <w:rPr>
          <w:rFonts w:ascii="仿宋体" w:hint="eastAsia"/>
        </w:rPr>
        <w:t>号敕令；这一法令由关于预算财政和征税紧急措施的第</w:t>
      </w:r>
      <w:r>
        <w:rPr>
          <w:rFonts w:ascii="仿宋体"/>
        </w:rPr>
        <w:t>5/1990</w:t>
      </w:r>
      <w:r>
        <w:rPr>
          <w:rFonts w:ascii="仿宋体" w:hint="eastAsia"/>
        </w:rPr>
        <w:t>号法所取代，后者规定自</w:t>
      </w:r>
      <w:r>
        <w:rPr>
          <w:rFonts w:ascii="仿宋体"/>
        </w:rPr>
        <w:t>1990</w:t>
      </w:r>
      <w:r>
        <w:rPr>
          <w:rFonts w:ascii="仿宋体" w:hint="eastAsia"/>
        </w:rPr>
        <w:t>年</w:t>
      </w:r>
      <w:r>
        <w:rPr>
          <w:rFonts w:ascii="仿宋体"/>
        </w:rPr>
        <w:t>5</w:t>
      </w:r>
      <w:r>
        <w:rPr>
          <w:rFonts w:ascii="仿宋体" w:hint="eastAsia"/>
        </w:rPr>
        <w:t>月起，凡能证明他</w:t>
      </w:r>
      <w:r>
        <w:rPr>
          <w:rFonts w:ascii="仿宋体"/>
        </w:rPr>
        <w:t>/</w:t>
      </w:r>
      <w:r>
        <w:rPr>
          <w:rFonts w:ascii="仿宋体" w:hint="eastAsia"/>
        </w:rPr>
        <w:t>她作为他</w:t>
      </w:r>
      <w:r>
        <w:rPr>
          <w:rFonts w:ascii="仿宋体"/>
        </w:rPr>
        <w:t>/</w:t>
      </w:r>
      <w:r>
        <w:rPr>
          <w:rFonts w:ascii="仿宋体" w:hint="eastAsia"/>
        </w:rPr>
        <w:t>她的配偶</w:t>
      </w:r>
      <w:r>
        <w:rPr>
          <w:rFonts w:ascii="仿宋体"/>
        </w:rPr>
        <w:t>/</w:t>
      </w:r>
      <w:r>
        <w:rPr>
          <w:rFonts w:ascii="仿宋体" w:hint="eastAsia"/>
        </w:rPr>
        <w:t>雇主的雇员地位的配偶，可在社会保障机构中登记为第三方的一个工人。</w:t>
      </w:r>
    </w:p>
    <w:p w:rsidR="00000000" w:rsidRDefault="00000000">
      <w:pPr>
        <w:spacing w:after="360" w:line="460" w:lineRule="exact"/>
        <w:ind w:firstLine="601"/>
        <w:rPr>
          <w:rFonts w:ascii="仿宋体"/>
        </w:rPr>
      </w:pPr>
      <w:r>
        <w:rPr>
          <w:rFonts w:ascii="仿宋体" w:hint="eastAsia"/>
        </w:rPr>
        <w:t>劳工和社会保障部</w:t>
      </w:r>
      <w:r>
        <w:rPr>
          <w:rFonts w:ascii="仿宋体"/>
        </w:rPr>
        <w:t>1991</w:t>
      </w:r>
      <w:r>
        <w:rPr>
          <w:rFonts w:ascii="仿宋体" w:hint="eastAsia"/>
        </w:rPr>
        <w:t>年</w:t>
      </w:r>
      <w:r>
        <w:rPr>
          <w:rFonts w:ascii="仿宋体"/>
        </w:rPr>
        <w:t>7</w:t>
      </w:r>
      <w:r>
        <w:rPr>
          <w:rFonts w:ascii="仿宋体" w:hint="eastAsia"/>
        </w:rPr>
        <w:t>月</w:t>
      </w:r>
      <w:r>
        <w:rPr>
          <w:rFonts w:ascii="仿宋体"/>
        </w:rPr>
        <w:t>18</w:t>
      </w:r>
      <w:r>
        <w:rPr>
          <w:rFonts w:ascii="仿宋体" w:hint="eastAsia"/>
        </w:rPr>
        <w:t>日的一项命令规定，凡因为要照看不满</w:t>
      </w:r>
      <w:r>
        <w:rPr>
          <w:rFonts w:ascii="仿宋体"/>
        </w:rPr>
        <w:t>6</w:t>
      </w:r>
      <w:r>
        <w:rPr>
          <w:rFonts w:ascii="仿宋体" w:hint="eastAsia"/>
        </w:rPr>
        <w:t>岁的小孩或在其法定监护下的生理上和精神上有缺陷的人而缩短工作日并相应减少工资的人，可同社会保障机构订立特别协议以保证计算他们缴款的基础同他们工作日未缩短时他们的缴款计算基础相同。</w:t>
      </w:r>
    </w:p>
    <w:p w:rsidR="00000000" w:rsidRDefault="00000000">
      <w:pPr>
        <w:spacing w:after="360" w:line="460" w:lineRule="exact"/>
        <w:ind w:firstLine="601"/>
        <w:rPr>
          <w:rFonts w:ascii="仿宋体"/>
        </w:rPr>
      </w:pPr>
      <w:r>
        <w:rPr>
          <w:rFonts w:ascii="仿宋体" w:hint="eastAsia"/>
        </w:rPr>
        <w:t>根据这一特别协议作出的缴款符合于由于普通疾病或工作场所外的事故引起的与退休、终身残疾、死亡和孤寡状态有关的情况。缔结特别协议的工人被认为处于同在相应社会保障制度下被解雇相似的处境。</w:t>
      </w:r>
    </w:p>
    <w:p w:rsidR="00000000" w:rsidRDefault="00000000">
      <w:pPr>
        <w:spacing w:after="360" w:line="460" w:lineRule="exact"/>
        <w:ind w:firstLine="601"/>
        <w:rPr>
          <w:rFonts w:ascii="仿宋体"/>
        </w:rPr>
      </w:pPr>
      <w:r>
        <w:rPr>
          <w:rFonts w:ascii="仿宋体" w:hint="eastAsia"/>
        </w:rPr>
        <w:t>所有这些问题均在</w:t>
      </w:r>
      <w:r>
        <w:rPr>
          <w:rFonts w:ascii="仿宋体"/>
        </w:rPr>
        <w:t>12</w:t>
      </w:r>
      <w:r>
        <w:rPr>
          <w:rFonts w:ascii="仿宋体" w:hint="eastAsia"/>
        </w:rPr>
        <w:t>月</w:t>
      </w:r>
      <w:r>
        <w:rPr>
          <w:rFonts w:ascii="仿宋体"/>
        </w:rPr>
        <w:t>22</w:t>
      </w:r>
      <w:r>
        <w:rPr>
          <w:rFonts w:ascii="仿宋体" w:hint="eastAsia"/>
        </w:rPr>
        <w:t>日的第</w:t>
      </w:r>
      <w:r>
        <w:rPr>
          <w:rFonts w:ascii="仿宋体"/>
        </w:rPr>
        <w:t>2064/1995</w:t>
      </w:r>
      <w:r>
        <w:rPr>
          <w:rFonts w:ascii="仿宋体" w:hint="eastAsia"/>
        </w:rPr>
        <w:t>号敕令中得到处理，该敕令通过了有关缴款和解决其他社会保障要求的总条例。</w:t>
      </w:r>
    </w:p>
    <w:p w:rsidR="00000000" w:rsidRDefault="00000000">
      <w:pPr>
        <w:spacing w:after="360" w:line="460" w:lineRule="exact"/>
        <w:ind w:firstLine="601"/>
        <w:rPr>
          <w:rFonts w:ascii="仿宋体"/>
        </w:rPr>
      </w:pPr>
      <w:r>
        <w:rPr>
          <w:rFonts w:ascii="仿宋体" w:hint="eastAsia"/>
        </w:rPr>
        <w:t>该敕令还规定无论什么原因暂时丧失能力期间以及在产假期间支付缴款的义务，即使这两种情况都是暂时中止劳资关系的理由。</w:t>
      </w:r>
    </w:p>
    <w:p w:rsidR="00000000" w:rsidRDefault="00000000">
      <w:pPr>
        <w:spacing w:after="360" w:line="460" w:lineRule="exact"/>
        <w:ind w:firstLine="601"/>
        <w:rPr>
          <w:rFonts w:ascii="仿宋体"/>
        </w:rPr>
      </w:pPr>
      <w:r>
        <w:rPr>
          <w:rFonts w:ascii="仿宋体" w:hint="eastAsia"/>
        </w:rPr>
        <w:t>有关财政、行政和社会措施的</w:t>
      </w:r>
      <w:r>
        <w:rPr>
          <w:rFonts w:ascii="仿宋体"/>
        </w:rPr>
        <w:t>12</w:t>
      </w:r>
      <w:r>
        <w:rPr>
          <w:rFonts w:ascii="仿宋体" w:hint="eastAsia"/>
        </w:rPr>
        <w:t>月</w:t>
      </w:r>
      <w:r>
        <w:rPr>
          <w:rFonts w:ascii="仿宋体"/>
        </w:rPr>
        <w:t>30</w:t>
      </w:r>
      <w:r>
        <w:rPr>
          <w:rFonts w:ascii="仿宋体" w:hint="eastAsia"/>
        </w:rPr>
        <w:t>日的第</w:t>
      </w:r>
      <w:r>
        <w:rPr>
          <w:rFonts w:ascii="仿宋体"/>
        </w:rPr>
        <w:t>42/1994</w:t>
      </w:r>
      <w:r>
        <w:rPr>
          <w:rFonts w:ascii="仿宋体" w:hint="eastAsia"/>
        </w:rPr>
        <w:t>号法在</w:t>
      </w:r>
      <w:r>
        <w:rPr>
          <w:rFonts w:ascii="仿宋体"/>
        </w:rPr>
        <w:t>6</w:t>
      </w:r>
      <w:r>
        <w:rPr>
          <w:rFonts w:ascii="仿宋体" w:hint="eastAsia"/>
        </w:rPr>
        <w:t>月</w:t>
      </w:r>
      <w:r>
        <w:rPr>
          <w:rFonts w:ascii="仿宋体"/>
        </w:rPr>
        <w:t>20</w:t>
      </w:r>
      <w:r>
        <w:rPr>
          <w:rFonts w:ascii="仿宋体" w:hint="eastAsia"/>
        </w:rPr>
        <w:t>的第</w:t>
      </w:r>
      <w:r>
        <w:rPr>
          <w:rFonts w:ascii="仿宋体"/>
        </w:rPr>
        <w:t>1/1994</w:t>
      </w:r>
      <w:r>
        <w:rPr>
          <w:rFonts w:ascii="仿宋体" w:hint="eastAsia"/>
        </w:rPr>
        <w:t>号敕令通过的社会保障总法修订文本中加进了新的第四章之二。这就使产假按第二项妇女平等机会行动计划</w:t>
      </w:r>
      <w:r>
        <w:rPr>
          <w:rFonts w:ascii="仿宋体"/>
        </w:rPr>
        <w:t>(1993-1995)</w:t>
      </w:r>
      <w:r>
        <w:rPr>
          <w:rFonts w:ascii="仿宋体" w:hint="eastAsia"/>
        </w:rPr>
        <w:t>，成为一种特别假。该法还把产妇津贴提高到规章规定的相应基数的</w:t>
      </w:r>
      <w:r>
        <w:rPr>
          <w:rFonts w:ascii="仿宋体"/>
        </w:rPr>
        <w:t>100%</w:t>
      </w:r>
      <w:r>
        <w:rPr>
          <w:rFonts w:ascii="仿宋体" w:hint="eastAsia"/>
        </w:rPr>
        <w:t>。</w:t>
      </w:r>
    </w:p>
    <w:p w:rsidR="00000000" w:rsidRDefault="00000000">
      <w:pPr>
        <w:spacing w:after="360" w:line="460" w:lineRule="exact"/>
        <w:rPr>
          <w:rFonts w:ascii="仿宋体"/>
          <w:u w:val="single"/>
        </w:rPr>
      </w:pPr>
      <w:r>
        <w:rPr>
          <w:rFonts w:ascii="仿宋体" w:hint="eastAsia"/>
          <w:u w:val="single"/>
        </w:rPr>
        <w:t>产妇保护</w:t>
      </w:r>
    </w:p>
    <w:p w:rsidR="00000000" w:rsidRDefault="00000000">
      <w:pPr>
        <w:spacing w:after="360" w:line="460" w:lineRule="exact"/>
        <w:ind w:firstLine="601"/>
        <w:rPr>
          <w:rFonts w:ascii="仿宋体"/>
        </w:rPr>
      </w:pPr>
      <w:r>
        <w:rPr>
          <w:rFonts w:ascii="仿宋体" w:hint="eastAsia"/>
        </w:rPr>
        <w:t>西班牙立法，特别是工人法规、社会保障法和新的劳动危险法规定了对女工的产妇保护。还有其它一些规定一般产妇保护的规定，不管她们是否在工作。</w:t>
      </w:r>
    </w:p>
    <w:p w:rsidR="00000000" w:rsidRDefault="00000000">
      <w:pPr>
        <w:spacing w:after="360" w:line="460" w:lineRule="exact"/>
        <w:ind w:firstLine="601"/>
        <w:rPr>
          <w:rFonts w:ascii="仿宋体"/>
        </w:rPr>
      </w:pPr>
      <w:r>
        <w:rPr>
          <w:rFonts w:ascii="仿宋体" w:hint="eastAsia"/>
        </w:rPr>
        <w:t>最好先审查</w:t>
      </w:r>
      <w:r>
        <w:rPr>
          <w:rFonts w:ascii="仿宋体"/>
        </w:rPr>
        <w:t>11</w:t>
      </w:r>
      <w:r>
        <w:rPr>
          <w:rFonts w:ascii="仿宋体" w:hint="eastAsia"/>
        </w:rPr>
        <w:t>月</w:t>
      </w:r>
      <w:r>
        <w:rPr>
          <w:rFonts w:ascii="仿宋体"/>
        </w:rPr>
        <w:t>8</w:t>
      </w:r>
      <w:r>
        <w:rPr>
          <w:rFonts w:ascii="仿宋体" w:hint="eastAsia"/>
        </w:rPr>
        <w:t>日有关劳动危险预防的第</w:t>
      </w:r>
      <w:r>
        <w:rPr>
          <w:rFonts w:ascii="仿宋体"/>
        </w:rPr>
        <w:t>3/1995</w:t>
      </w:r>
      <w:r>
        <w:rPr>
          <w:rFonts w:ascii="仿宋体" w:hint="eastAsia"/>
        </w:rPr>
        <w:t>号法，因为它最有创新性。</w:t>
      </w:r>
    </w:p>
    <w:p w:rsidR="00000000" w:rsidRDefault="00000000">
      <w:pPr>
        <w:spacing w:after="360" w:line="460" w:lineRule="exact"/>
        <w:ind w:firstLine="601"/>
        <w:rPr>
          <w:rFonts w:ascii="仿宋体"/>
        </w:rPr>
      </w:pPr>
      <w:r>
        <w:rPr>
          <w:rFonts w:ascii="仿宋体" w:hint="eastAsia"/>
        </w:rPr>
        <w:t>该法规定了一种新型的假期“即为在工作日进行分娩前的技术检查所需的时间”，这一假期的规定列在工人法规中，为附加规定第</w:t>
      </w:r>
      <w:r>
        <w:rPr>
          <w:rFonts w:ascii="仿宋体"/>
        </w:rPr>
        <w:t>11</w:t>
      </w:r>
      <w:r>
        <w:rPr>
          <w:rFonts w:ascii="仿宋体" w:hint="eastAsia"/>
        </w:rPr>
        <w:t>条。</w:t>
      </w:r>
    </w:p>
    <w:p w:rsidR="00000000" w:rsidRDefault="00000000">
      <w:pPr>
        <w:spacing w:after="360" w:line="460" w:lineRule="exact"/>
        <w:ind w:firstLine="601"/>
        <w:rPr>
          <w:rFonts w:ascii="仿宋体"/>
        </w:rPr>
      </w:pPr>
      <w:r>
        <w:rPr>
          <w:rFonts w:ascii="仿宋体" w:hint="eastAsia"/>
        </w:rPr>
        <w:t>该法还有题目名为“产妇保护”的一条，它规定在可能出现具体危险的任何活动时，危险评估应包括怀孕及刚分娩或在哺乳期中的女工面临的风险的性质、程度和期限，以及评估可能对工人或胎儿的健康有消极影响的工作程序和条件。在这种情况下，雇主必须采取必要措施以避免这类危险并酌情把工人调到适合她的情况的岗位上去。在适当情况下，这类措施包括不要求她去做夜班或轮班工作。</w:t>
      </w:r>
    </w:p>
    <w:p w:rsidR="00000000" w:rsidRDefault="00000000">
      <w:pPr>
        <w:spacing w:after="360" w:line="460" w:lineRule="exact"/>
        <w:ind w:firstLine="601"/>
        <w:rPr>
          <w:rFonts w:ascii="仿宋体"/>
        </w:rPr>
      </w:pPr>
      <w:r>
        <w:rPr>
          <w:rFonts w:ascii="仿宋体" w:hint="eastAsia"/>
        </w:rPr>
        <w:t>该法的通过最终废除了</w:t>
      </w:r>
      <w:r>
        <w:rPr>
          <w:rFonts w:ascii="仿宋体"/>
        </w:rPr>
        <w:t>1957</w:t>
      </w:r>
      <w:r>
        <w:rPr>
          <w:rFonts w:ascii="仿宋体" w:hint="eastAsia"/>
        </w:rPr>
        <w:t>年</w:t>
      </w:r>
      <w:r>
        <w:rPr>
          <w:rFonts w:ascii="仿宋体"/>
        </w:rPr>
        <w:t>7</w:t>
      </w:r>
      <w:r>
        <w:rPr>
          <w:rFonts w:ascii="仿宋体" w:hint="eastAsia"/>
        </w:rPr>
        <w:t>月</w:t>
      </w:r>
      <w:r>
        <w:rPr>
          <w:rFonts w:ascii="仿宋体"/>
        </w:rPr>
        <w:t>26</w:t>
      </w:r>
      <w:r>
        <w:rPr>
          <w:rFonts w:ascii="仿宋体" w:hint="eastAsia"/>
        </w:rPr>
        <w:t>日的法令，查明了禁止妇女和儿童去干的工作种类，同时保持了有关童工的规定。</w:t>
      </w:r>
    </w:p>
    <w:p w:rsidR="00000000" w:rsidRDefault="00000000">
      <w:pPr>
        <w:spacing w:after="360" w:line="460" w:lineRule="exact"/>
        <w:ind w:firstLine="601"/>
        <w:rPr>
          <w:rFonts w:ascii="仿宋体"/>
        </w:rPr>
      </w:pPr>
      <w:r>
        <w:rPr>
          <w:rFonts w:ascii="仿宋体" w:hint="eastAsia"/>
        </w:rPr>
        <w:t>再者，还有一系列规定产妇保护的各个方面的法律，包括下面所述的那些法律。</w:t>
      </w:r>
    </w:p>
    <w:p w:rsidR="00000000" w:rsidRDefault="00000000">
      <w:pPr>
        <w:spacing w:after="360" w:line="460" w:lineRule="exact"/>
        <w:ind w:firstLine="601"/>
        <w:rPr>
          <w:rFonts w:ascii="仿宋体"/>
        </w:rPr>
      </w:pPr>
      <w:r>
        <w:rPr>
          <w:rFonts w:ascii="仿宋体"/>
        </w:rPr>
        <w:t>3</w:t>
      </w:r>
      <w:r>
        <w:rPr>
          <w:rFonts w:ascii="仿宋体" w:hint="eastAsia"/>
        </w:rPr>
        <w:t>月</w:t>
      </w:r>
      <w:r>
        <w:rPr>
          <w:rFonts w:ascii="仿宋体"/>
        </w:rPr>
        <w:t>4</w:t>
      </w:r>
      <w:r>
        <w:rPr>
          <w:rFonts w:ascii="仿宋体" w:hint="eastAsia"/>
        </w:rPr>
        <w:t>日的第</w:t>
      </w:r>
      <w:r>
        <w:rPr>
          <w:rFonts w:ascii="仿宋体"/>
        </w:rPr>
        <w:t>192/1988</w:t>
      </w:r>
      <w:r>
        <w:rPr>
          <w:rFonts w:ascii="仿宋体" w:hint="eastAsia"/>
        </w:rPr>
        <w:t>号敕令限制了菸草的销售和使用，以便保护广大群众的健康，禁止在孕妇工作的任何工作场所吸烟。</w:t>
      </w:r>
    </w:p>
    <w:p w:rsidR="00000000" w:rsidRDefault="00000000">
      <w:pPr>
        <w:spacing w:after="360" w:line="460" w:lineRule="exact"/>
        <w:ind w:firstLine="601"/>
        <w:rPr>
          <w:rFonts w:ascii="仿宋体"/>
        </w:rPr>
      </w:pPr>
      <w:r>
        <w:rPr>
          <w:rFonts w:ascii="仿宋体" w:hint="eastAsia"/>
        </w:rPr>
        <w:t>关于安装和使用进行医疗诊断的</w:t>
      </w:r>
      <w:r>
        <w:rPr>
          <w:rFonts w:ascii="仿宋体"/>
        </w:rPr>
        <w:t>X</w:t>
      </w:r>
      <w:r>
        <w:rPr>
          <w:rFonts w:ascii="仿宋体" w:hint="eastAsia"/>
        </w:rPr>
        <w:t>射线设备的</w:t>
      </w:r>
      <w:r>
        <w:rPr>
          <w:rFonts w:ascii="仿宋体"/>
        </w:rPr>
        <w:t>12</w:t>
      </w:r>
      <w:r>
        <w:rPr>
          <w:rFonts w:ascii="仿宋体" w:hint="eastAsia"/>
        </w:rPr>
        <w:t>月</w:t>
      </w:r>
      <w:r>
        <w:rPr>
          <w:rFonts w:ascii="仿宋体"/>
        </w:rPr>
        <w:t>30</w:t>
      </w:r>
      <w:r>
        <w:rPr>
          <w:rFonts w:ascii="仿宋体" w:hint="eastAsia"/>
        </w:rPr>
        <w:t>日第</w:t>
      </w:r>
      <w:r>
        <w:rPr>
          <w:rFonts w:ascii="仿宋体"/>
        </w:rPr>
        <w:t>18/1991</w:t>
      </w:r>
      <w:r>
        <w:rPr>
          <w:rFonts w:ascii="仿宋体" w:hint="eastAsia"/>
        </w:rPr>
        <w:t>号敕令，禁止要求怀孕工人在不能机械地固定病人不动的地方，让病人同其他工人轮流固定不动。</w:t>
      </w:r>
    </w:p>
    <w:p w:rsidR="00000000" w:rsidRDefault="00000000">
      <w:pPr>
        <w:spacing w:after="360" w:line="460" w:lineRule="exact"/>
        <w:ind w:firstLine="601"/>
        <w:rPr>
          <w:rFonts w:ascii="仿宋体"/>
        </w:rPr>
      </w:pPr>
      <w:r>
        <w:rPr>
          <w:rFonts w:ascii="仿宋体" w:hint="eastAsia"/>
        </w:rPr>
        <w:t>关于防止致电离辐射的健康保护，</w:t>
      </w:r>
      <w:r>
        <w:rPr>
          <w:rFonts w:ascii="仿宋体"/>
        </w:rPr>
        <w:t>1</w:t>
      </w:r>
      <w:r>
        <w:rPr>
          <w:rFonts w:ascii="仿宋体" w:hint="eastAsia"/>
        </w:rPr>
        <w:t>月</w:t>
      </w:r>
      <w:r>
        <w:rPr>
          <w:rFonts w:ascii="仿宋体"/>
        </w:rPr>
        <w:t>24</w:t>
      </w:r>
      <w:r>
        <w:rPr>
          <w:rFonts w:ascii="仿宋体" w:hint="eastAsia"/>
        </w:rPr>
        <w:t>日的第</w:t>
      </w:r>
      <w:r>
        <w:rPr>
          <w:rFonts w:ascii="仿宋体"/>
        </w:rPr>
        <w:t>53/1992</w:t>
      </w:r>
      <w:r>
        <w:rPr>
          <w:rFonts w:ascii="仿宋体" w:hint="eastAsia"/>
        </w:rPr>
        <w:t>号敕令通过一项规定辐射限度的条例。因此禁止哺乳母亲从事引起污染的严重危险的工作。同一法律规定不遵守这些条例是非常严重的违法行为，要处以</w:t>
      </w:r>
      <w:r>
        <w:rPr>
          <w:rFonts w:ascii="仿宋体"/>
        </w:rPr>
        <w:t>7,000,001</w:t>
      </w:r>
      <w:r>
        <w:rPr>
          <w:rFonts w:ascii="仿宋体" w:hint="eastAsia"/>
        </w:rPr>
        <w:t>到</w:t>
      </w:r>
      <w:r>
        <w:rPr>
          <w:rFonts w:ascii="仿宋体"/>
        </w:rPr>
        <w:t>100,000,000</w:t>
      </w:r>
      <w:r>
        <w:rPr>
          <w:rFonts w:ascii="仿宋体" w:hint="eastAsia"/>
        </w:rPr>
        <w:t>比塞塔的罚金。</w:t>
      </w:r>
    </w:p>
    <w:p w:rsidR="00000000" w:rsidRDefault="00000000">
      <w:pPr>
        <w:spacing w:after="480" w:line="460" w:lineRule="exact"/>
        <w:ind w:firstLine="601"/>
        <w:rPr>
          <w:rFonts w:ascii="仿宋体"/>
        </w:rPr>
      </w:pPr>
      <w:r>
        <w:rPr>
          <w:rFonts w:ascii="仿宋体" w:hint="eastAsia"/>
        </w:rPr>
        <w:t>规定了全国卫生系统的保健服务的</w:t>
      </w:r>
      <w:r>
        <w:rPr>
          <w:rFonts w:ascii="仿宋体"/>
        </w:rPr>
        <w:t>1</w:t>
      </w:r>
      <w:r>
        <w:rPr>
          <w:rFonts w:ascii="仿宋体" w:hint="eastAsia"/>
        </w:rPr>
        <w:t>月</w:t>
      </w:r>
      <w:r>
        <w:rPr>
          <w:rFonts w:ascii="仿宋体"/>
        </w:rPr>
        <w:t>20</w:t>
      </w:r>
      <w:r>
        <w:rPr>
          <w:rFonts w:ascii="仿宋体" w:hint="eastAsia"/>
        </w:rPr>
        <w:t>日第</w:t>
      </w:r>
      <w:r>
        <w:rPr>
          <w:rFonts w:ascii="仿宋体"/>
        </w:rPr>
        <w:t>63/1995</w:t>
      </w:r>
      <w:r>
        <w:rPr>
          <w:rFonts w:ascii="仿宋体" w:hint="eastAsia"/>
        </w:rPr>
        <w:t>号敕令，明确提到享受最初保健护理的妇女。这包括孕期的早期照料和跟踪，为分娩作的准备工作，分娩后第一年的随访，查明危险群体，早期诊断妇科和乳腺癌以及对更年期的病理学综合症的治疗。上述情况同第二项平等机会行动计划的目标有一部分是一致的。</w:t>
      </w:r>
    </w:p>
    <w:p w:rsidR="00000000" w:rsidRDefault="00000000">
      <w:pPr>
        <w:spacing w:after="360" w:line="460" w:lineRule="exact"/>
        <w:jc w:val="center"/>
        <w:rPr>
          <w:rFonts w:ascii="仿宋体"/>
          <w:u w:val="single"/>
        </w:rPr>
      </w:pPr>
      <w:r>
        <w:rPr>
          <w:rFonts w:ascii="仿宋体"/>
        </w:rPr>
        <w:t xml:space="preserve">III.2.  </w:t>
      </w:r>
      <w:r>
        <w:rPr>
          <w:rFonts w:ascii="仿宋体" w:hint="eastAsia"/>
          <w:u w:val="single"/>
        </w:rPr>
        <w:t>妇女地位的变化</w:t>
      </w:r>
    </w:p>
    <w:p w:rsidR="00000000" w:rsidRDefault="00000000">
      <w:pPr>
        <w:spacing w:after="360" w:line="460" w:lineRule="exact"/>
        <w:jc w:val="center"/>
        <w:rPr>
          <w:rFonts w:ascii="仿宋体"/>
          <w:u w:val="single"/>
        </w:rPr>
      </w:pPr>
      <w:r>
        <w:rPr>
          <w:rFonts w:ascii="仿宋体" w:hint="eastAsia"/>
          <w:u w:val="single"/>
        </w:rPr>
        <w:t>第</w:t>
      </w:r>
      <w:r>
        <w:rPr>
          <w:rFonts w:ascii="仿宋体"/>
          <w:u w:val="single"/>
        </w:rPr>
        <w:t>10</w:t>
      </w:r>
      <w:r>
        <w:rPr>
          <w:rFonts w:ascii="仿宋体" w:hint="eastAsia"/>
          <w:u w:val="single"/>
        </w:rPr>
        <w:t>条</w:t>
      </w:r>
    </w:p>
    <w:p w:rsidR="00000000" w:rsidRDefault="00000000">
      <w:pPr>
        <w:spacing w:after="120" w:line="460" w:lineRule="exact"/>
        <w:ind w:firstLine="601"/>
        <w:jc w:val="left"/>
        <w:rPr>
          <w:rFonts w:ascii="仿宋体"/>
        </w:rPr>
      </w:pPr>
      <w:r>
        <w:rPr>
          <w:rFonts w:ascii="仿宋体" w:hint="eastAsia"/>
        </w:rPr>
        <w:t>正如前面报告指出的，西班牙教育制度是建立在机会均等原则之上的，公立教育为义务和男女同校，对</w:t>
      </w:r>
      <w:r>
        <w:rPr>
          <w:rFonts w:ascii="仿宋体"/>
        </w:rPr>
        <w:t>6</w:t>
      </w:r>
      <w:r>
        <w:rPr>
          <w:rFonts w:ascii="仿宋体" w:hint="eastAsia"/>
        </w:rPr>
        <w:t>到</w:t>
      </w:r>
      <w:r>
        <w:rPr>
          <w:rFonts w:ascii="仿宋体"/>
        </w:rPr>
        <w:t>16</w:t>
      </w:r>
      <w:r>
        <w:rPr>
          <w:rFonts w:ascii="仿宋体" w:hint="eastAsia"/>
        </w:rPr>
        <w:t>岁的孩子免费。</w:t>
      </w:r>
    </w:p>
    <w:p w:rsidR="00000000" w:rsidRDefault="00000000">
      <w:pPr>
        <w:spacing w:after="120" w:line="460" w:lineRule="exact"/>
        <w:ind w:firstLine="601"/>
        <w:jc w:val="left"/>
        <w:rPr>
          <w:rFonts w:ascii="仿宋体"/>
        </w:rPr>
      </w:pPr>
      <w:r>
        <w:rPr>
          <w:rFonts w:ascii="仿宋体"/>
        </w:rPr>
        <w:t>1990/91</w:t>
      </w:r>
      <w:r>
        <w:rPr>
          <w:rFonts w:ascii="仿宋体" w:hint="eastAsia"/>
        </w:rPr>
        <w:t>学年结束时妇女总入学率同前几个学年相比，各级都有提高。</w:t>
      </w:r>
    </w:p>
    <w:p w:rsidR="00000000" w:rsidRDefault="00000000">
      <w:pPr>
        <w:spacing w:after="120" w:line="460" w:lineRule="exact"/>
        <w:ind w:firstLine="601"/>
        <w:jc w:val="left"/>
        <w:rPr>
          <w:rFonts w:ascii="仿宋体"/>
        </w:rPr>
      </w:pPr>
      <w:r>
        <w:rPr>
          <w:rFonts w:ascii="仿宋体"/>
        </w:rPr>
        <w:t>1993/94</w:t>
      </w:r>
      <w:r>
        <w:rPr>
          <w:rFonts w:ascii="仿宋体" w:hint="eastAsia"/>
        </w:rPr>
        <w:t>学年的数据表明，一般来说，如果把各级男女入学的百分比加以比较，女生将近为</w:t>
      </w:r>
      <w:r>
        <w:rPr>
          <w:rFonts w:ascii="仿宋体"/>
        </w:rPr>
        <w:t>50%(</w:t>
      </w:r>
      <w:r>
        <w:rPr>
          <w:rFonts w:ascii="仿宋体" w:hint="eastAsia"/>
        </w:rPr>
        <w:t>见表</w:t>
      </w:r>
      <w:r>
        <w:rPr>
          <w:rFonts w:ascii="仿宋体"/>
        </w:rPr>
        <w:t>10.1)</w:t>
      </w:r>
      <w:r>
        <w:rPr>
          <w:rFonts w:ascii="仿宋体" w:hint="eastAsia"/>
        </w:rPr>
        <w:t>。</w:t>
      </w:r>
    </w:p>
    <w:p w:rsidR="00000000" w:rsidRDefault="00000000">
      <w:pPr>
        <w:spacing w:after="240" w:line="460" w:lineRule="exact"/>
        <w:ind w:firstLine="601"/>
        <w:jc w:val="center"/>
        <w:rPr>
          <w:rFonts w:ascii="仿宋体"/>
        </w:rPr>
      </w:pPr>
      <w:r>
        <w:rPr>
          <w:rFonts w:ascii="仿宋体" w:hint="eastAsia"/>
        </w:rPr>
        <w:t>表</w:t>
      </w:r>
      <w:r>
        <w:rPr>
          <w:rFonts w:ascii="仿宋体"/>
        </w:rPr>
        <w:t xml:space="preserve">10.1.  </w:t>
      </w:r>
      <w:r>
        <w:rPr>
          <w:rFonts w:ascii="仿宋体" w:hint="eastAsia"/>
        </w:rPr>
        <w:t>按性别分列的各级学校入学人数，</w:t>
      </w:r>
      <w:r>
        <w:rPr>
          <w:rFonts w:ascii="仿宋体"/>
        </w:rPr>
        <w:t>1993/94</w:t>
      </w:r>
    </w:p>
    <w:tbl>
      <w:tblPr>
        <w:tblW w:w="0" w:type="auto"/>
        <w:tblInd w:w="-26" w:type="dxa"/>
        <w:tblBorders>
          <w:top w:val="single" w:sz="6" w:space="0" w:color="auto"/>
          <w:bottom w:val="single" w:sz="6" w:space="0" w:color="auto"/>
        </w:tblBorders>
        <w:tblLayout w:type="fixed"/>
        <w:tblCellMar>
          <w:left w:w="28" w:type="dxa"/>
          <w:right w:w="28" w:type="dxa"/>
        </w:tblCellMar>
        <w:tblLook w:val="0000" w:firstRow="0" w:lastRow="0" w:firstColumn="0" w:lastColumn="0" w:noHBand="0" w:noVBand="0"/>
      </w:tblPr>
      <w:tblGrid>
        <w:gridCol w:w="2788"/>
        <w:gridCol w:w="1493"/>
        <w:gridCol w:w="1119"/>
        <w:gridCol w:w="388"/>
        <w:gridCol w:w="1431"/>
        <w:gridCol w:w="1929"/>
      </w:tblGrid>
      <w:tr w:rsidR="00000000">
        <w:tblPrEx>
          <w:tblCellMar>
            <w:top w:w="0" w:type="dxa"/>
            <w:bottom w:w="0" w:type="dxa"/>
          </w:tblCellMar>
        </w:tblPrEx>
        <w:tc>
          <w:tcPr>
            <w:tcW w:w="2788" w:type="dxa"/>
            <w:tcBorders>
              <w:top w:val="single" w:sz="6" w:space="0" w:color="auto"/>
              <w:bottom w:val="single" w:sz="6" w:space="0" w:color="auto"/>
            </w:tcBorders>
          </w:tcPr>
          <w:p w:rsidR="00000000" w:rsidRDefault="00000000">
            <w:pPr>
              <w:spacing w:line="240" w:lineRule="exact"/>
              <w:jc w:val="left"/>
              <w:rPr>
                <w:rFonts w:ascii="仿宋体"/>
                <w:sz w:val="18"/>
                <w:u w:val="single"/>
              </w:rPr>
            </w:pPr>
          </w:p>
        </w:tc>
        <w:tc>
          <w:tcPr>
            <w:tcW w:w="1493" w:type="dxa"/>
            <w:tcBorders>
              <w:top w:val="single" w:sz="6" w:space="0" w:color="auto"/>
              <w:bottom w:val="single" w:sz="6" w:space="0" w:color="auto"/>
            </w:tcBorders>
          </w:tcPr>
          <w:p w:rsidR="00000000" w:rsidRDefault="00000000">
            <w:pPr>
              <w:spacing w:line="240" w:lineRule="exact"/>
              <w:jc w:val="center"/>
              <w:rPr>
                <w:rFonts w:ascii="仿宋体"/>
                <w:sz w:val="18"/>
                <w:u w:val="single"/>
              </w:rPr>
            </w:pPr>
            <w:r>
              <w:rPr>
                <w:rFonts w:ascii="仿宋体" w:hint="eastAsia"/>
                <w:sz w:val="18"/>
              </w:rPr>
              <w:t>共计</w:t>
            </w:r>
          </w:p>
        </w:tc>
        <w:tc>
          <w:tcPr>
            <w:tcW w:w="1119" w:type="dxa"/>
            <w:tcBorders>
              <w:top w:val="single" w:sz="6" w:space="0" w:color="auto"/>
              <w:bottom w:val="single" w:sz="6" w:space="0" w:color="auto"/>
            </w:tcBorders>
          </w:tcPr>
          <w:p w:rsidR="00000000" w:rsidRDefault="00000000">
            <w:pPr>
              <w:spacing w:line="240" w:lineRule="exact"/>
              <w:jc w:val="center"/>
              <w:rPr>
                <w:rFonts w:ascii="仿宋体"/>
                <w:sz w:val="18"/>
                <w:u w:val="single"/>
              </w:rPr>
            </w:pPr>
            <w:r>
              <w:rPr>
                <w:rFonts w:ascii="仿宋体" w:hint="eastAsia"/>
                <w:sz w:val="18"/>
              </w:rPr>
              <w:t>女</w:t>
            </w:r>
          </w:p>
        </w:tc>
        <w:tc>
          <w:tcPr>
            <w:tcW w:w="1819" w:type="dxa"/>
            <w:gridSpan w:val="2"/>
            <w:tcBorders>
              <w:top w:val="single" w:sz="6" w:space="0" w:color="auto"/>
              <w:bottom w:val="single" w:sz="6" w:space="0" w:color="auto"/>
            </w:tcBorders>
          </w:tcPr>
          <w:p w:rsidR="00000000" w:rsidRDefault="00000000">
            <w:pPr>
              <w:spacing w:line="240" w:lineRule="exact"/>
              <w:jc w:val="center"/>
              <w:rPr>
                <w:rFonts w:ascii="仿宋体"/>
                <w:sz w:val="18"/>
              </w:rPr>
            </w:pPr>
            <w:r>
              <w:rPr>
                <w:rFonts w:ascii="仿宋体" w:hint="eastAsia"/>
                <w:sz w:val="18"/>
              </w:rPr>
              <w:t>男</w:t>
            </w:r>
          </w:p>
        </w:tc>
        <w:tc>
          <w:tcPr>
            <w:tcW w:w="1929" w:type="dxa"/>
            <w:tcBorders>
              <w:top w:val="single" w:sz="6" w:space="0" w:color="auto"/>
              <w:bottom w:val="single" w:sz="6" w:space="0" w:color="auto"/>
            </w:tcBorders>
          </w:tcPr>
          <w:p w:rsidR="00000000" w:rsidRDefault="00000000">
            <w:pPr>
              <w:spacing w:line="240" w:lineRule="exact"/>
              <w:jc w:val="center"/>
              <w:rPr>
                <w:rFonts w:ascii="仿宋体"/>
                <w:sz w:val="18"/>
              </w:rPr>
            </w:pPr>
            <w:r>
              <w:rPr>
                <w:rFonts w:ascii="仿宋体" w:hint="eastAsia"/>
                <w:sz w:val="18"/>
              </w:rPr>
              <w:t>女生所占百分比</w:t>
            </w:r>
          </w:p>
        </w:tc>
      </w:tr>
      <w:tr w:rsidR="00000000">
        <w:tblPrEx>
          <w:tblCellMar>
            <w:top w:w="0" w:type="dxa"/>
            <w:bottom w:w="0" w:type="dxa"/>
          </w:tblCellMar>
        </w:tblPrEx>
        <w:tc>
          <w:tcPr>
            <w:tcW w:w="2788" w:type="dxa"/>
          </w:tcPr>
          <w:p w:rsidR="00000000" w:rsidRDefault="00000000">
            <w:pPr>
              <w:spacing w:line="240" w:lineRule="exact"/>
              <w:jc w:val="left"/>
              <w:rPr>
                <w:rFonts w:ascii="仿宋体"/>
                <w:sz w:val="18"/>
              </w:rPr>
            </w:pPr>
            <w:r>
              <w:rPr>
                <w:rFonts w:ascii="仿宋体" w:hint="eastAsia"/>
                <w:sz w:val="18"/>
              </w:rPr>
              <w:t>共计</w:t>
            </w:r>
          </w:p>
          <w:p w:rsidR="00000000" w:rsidRDefault="00000000">
            <w:pPr>
              <w:spacing w:line="240" w:lineRule="exact"/>
              <w:jc w:val="left"/>
              <w:rPr>
                <w:rFonts w:ascii="仿宋体"/>
                <w:sz w:val="18"/>
              </w:rPr>
            </w:pPr>
            <w:r>
              <w:rPr>
                <w:rFonts w:ascii="仿宋体" w:hint="eastAsia"/>
                <w:sz w:val="18"/>
              </w:rPr>
              <w:t>幼儿</w:t>
            </w:r>
            <w:r>
              <w:rPr>
                <w:rFonts w:ascii="仿宋体"/>
                <w:sz w:val="18"/>
              </w:rPr>
              <w:t>/</w:t>
            </w:r>
            <w:r>
              <w:rPr>
                <w:rFonts w:ascii="仿宋体" w:hint="eastAsia"/>
                <w:sz w:val="18"/>
              </w:rPr>
              <w:t>学前教育</w:t>
            </w:r>
          </w:p>
          <w:p w:rsidR="00000000" w:rsidRDefault="00000000">
            <w:pPr>
              <w:spacing w:line="240" w:lineRule="exact"/>
              <w:jc w:val="left"/>
              <w:rPr>
                <w:rFonts w:ascii="仿宋体"/>
                <w:sz w:val="18"/>
              </w:rPr>
            </w:pPr>
            <w:r>
              <w:rPr>
                <w:rFonts w:ascii="仿宋体" w:hint="eastAsia"/>
                <w:sz w:val="18"/>
              </w:rPr>
              <w:t>小学</w:t>
            </w:r>
            <w:r>
              <w:rPr>
                <w:rFonts w:ascii="仿宋体"/>
                <w:sz w:val="18"/>
              </w:rPr>
              <w:t>(</w:t>
            </w:r>
            <w:r>
              <w:rPr>
                <w:rFonts w:ascii="仿宋体" w:hint="eastAsia"/>
                <w:sz w:val="18"/>
              </w:rPr>
              <w:t>普通基础教育</w:t>
            </w:r>
            <w:r>
              <w:rPr>
                <w:rFonts w:ascii="仿宋体"/>
                <w:sz w:val="18"/>
              </w:rPr>
              <w:t>)(EGB)</w:t>
            </w:r>
          </w:p>
          <w:p w:rsidR="00000000" w:rsidRDefault="00000000">
            <w:pPr>
              <w:spacing w:line="240" w:lineRule="exact"/>
              <w:jc w:val="left"/>
              <w:rPr>
                <w:rFonts w:ascii="仿宋体"/>
                <w:sz w:val="18"/>
              </w:rPr>
            </w:pPr>
            <w:r>
              <w:rPr>
                <w:rFonts w:ascii="仿宋体" w:hint="eastAsia"/>
                <w:sz w:val="18"/>
              </w:rPr>
              <w:t>义务中等教育</w:t>
            </w:r>
          </w:p>
          <w:p w:rsidR="00000000" w:rsidRDefault="00000000">
            <w:pPr>
              <w:spacing w:line="240" w:lineRule="exact"/>
              <w:jc w:val="left"/>
              <w:rPr>
                <w:rFonts w:ascii="仿宋体"/>
                <w:sz w:val="18"/>
              </w:rPr>
            </w:pPr>
            <w:r>
              <w:rPr>
                <w:rFonts w:ascii="仿宋体"/>
                <w:sz w:val="18"/>
              </w:rPr>
              <w:t xml:space="preserve">BUP </w:t>
            </w:r>
            <w:r>
              <w:rPr>
                <w:rFonts w:ascii="仿宋体" w:hint="eastAsia"/>
                <w:sz w:val="18"/>
              </w:rPr>
              <w:t>和</w:t>
            </w:r>
            <w:r>
              <w:rPr>
                <w:rFonts w:ascii="仿宋体"/>
                <w:sz w:val="18"/>
              </w:rPr>
              <w:t>COU</w:t>
            </w:r>
          </w:p>
          <w:p w:rsidR="00000000" w:rsidRDefault="00000000">
            <w:pPr>
              <w:spacing w:line="240" w:lineRule="exact"/>
              <w:jc w:val="left"/>
              <w:rPr>
                <w:rFonts w:ascii="仿宋体"/>
                <w:sz w:val="18"/>
              </w:rPr>
            </w:pPr>
            <w:r>
              <w:rPr>
                <w:rFonts w:ascii="仿宋体" w:hint="eastAsia"/>
                <w:sz w:val="18"/>
              </w:rPr>
              <w:t>实验中学</w:t>
            </w:r>
          </w:p>
          <w:p w:rsidR="00000000" w:rsidRDefault="00000000">
            <w:pPr>
              <w:spacing w:line="240" w:lineRule="exact"/>
              <w:jc w:val="left"/>
              <w:rPr>
                <w:rFonts w:ascii="仿宋体"/>
                <w:sz w:val="18"/>
              </w:rPr>
            </w:pPr>
            <w:r>
              <w:rPr>
                <w:rFonts w:ascii="仿宋体"/>
                <w:sz w:val="18"/>
              </w:rPr>
              <w:t>LOGSE*</w:t>
            </w:r>
            <w:r>
              <w:rPr>
                <w:rFonts w:ascii="仿宋体" w:hint="eastAsia"/>
                <w:sz w:val="18"/>
              </w:rPr>
              <w:t>中学</w:t>
            </w:r>
          </w:p>
          <w:p w:rsidR="00000000" w:rsidRDefault="00000000">
            <w:pPr>
              <w:spacing w:line="240" w:lineRule="exact"/>
              <w:jc w:val="left"/>
              <w:rPr>
                <w:rFonts w:ascii="仿宋体"/>
                <w:sz w:val="18"/>
              </w:rPr>
            </w:pPr>
            <w:r>
              <w:rPr>
                <w:rFonts w:ascii="仿宋体"/>
                <w:sz w:val="18"/>
              </w:rPr>
              <w:t xml:space="preserve">BUP </w:t>
            </w:r>
            <w:r>
              <w:rPr>
                <w:rFonts w:ascii="仿宋体" w:hint="eastAsia"/>
                <w:sz w:val="18"/>
              </w:rPr>
              <w:t>和</w:t>
            </w:r>
            <w:r>
              <w:rPr>
                <w:rFonts w:ascii="仿宋体"/>
                <w:sz w:val="18"/>
              </w:rPr>
              <w:t>COU</w:t>
            </w:r>
            <w:r>
              <w:rPr>
                <w:rFonts w:ascii="仿宋体" w:hint="eastAsia"/>
                <w:sz w:val="18"/>
              </w:rPr>
              <w:t>远距离学习</w:t>
            </w:r>
          </w:p>
          <w:p w:rsidR="00000000" w:rsidRDefault="00000000">
            <w:pPr>
              <w:spacing w:line="240" w:lineRule="exact"/>
              <w:jc w:val="left"/>
              <w:rPr>
                <w:rFonts w:ascii="仿宋体"/>
                <w:sz w:val="18"/>
              </w:rPr>
            </w:pPr>
            <w:r>
              <w:rPr>
                <w:rFonts w:ascii="仿宋体" w:hint="eastAsia"/>
                <w:sz w:val="18"/>
              </w:rPr>
              <w:t>职业培训</w:t>
            </w:r>
          </w:p>
          <w:p w:rsidR="00000000" w:rsidRDefault="00000000">
            <w:pPr>
              <w:spacing w:line="240" w:lineRule="exact"/>
              <w:jc w:val="left"/>
              <w:rPr>
                <w:rFonts w:ascii="仿宋体"/>
                <w:sz w:val="18"/>
              </w:rPr>
            </w:pPr>
            <w:r>
              <w:rPr>
                <w:rFonts w:ascii="仿宋体" w:hint="eastAsia"/>
                <w:sz w:val="18"/>
              </w:rPr>
              <w:t>职业单元</w:t>
            </w:r>
            <w:r>
              <w:rPr>
                <w:rFonts w:ascii="仿宋体"/>
                <w:sz w:val="18"/>
              </w:rPr>
              <w:t>II</w:t>
            </w:r>
            <w:r>
              <w:rPr>
                <w:rFonts w:ascii="仿宋体"/>
                <w:b/>
                <w:sz w:val="18"/>
                <w:vertAlign w:val="superscript"/>
              </w:rPr>
              <w:t>a</w:t>
            </w:r>
          </w:p>
          <w:p w:rsidR="00000000" w:rsidRDefault="00000000">
            <w:pPr>
              <w:spacing w:line="240" w:lineRule="exact"/>
              <w:jc w:val="left"/>
              <w:rPr>
                <w:rFonts w:ascii="仿宋体"/>
                <w:sz w:val="18"/>
              </w:rPr>
            </w:pPr>
            <w:r>
              <w:rPr>
                <w:rFonts w:ascii="仿宋体" w:hint="eastAsia"/>
                <w:sz w:val="18"/>
              </w:rPr>
              <w:t>职业单元</w:t>
            </w:r>
            <w:r>
              <w:rPr>
                <w:rFonts w:ascii="仿宋体"/>
                <w:sz w:val="18"/>
              </w:rPr>
              <w:t>III</w:t>
            </w:r>
            <w:r>
              <w:rPr>
                <w:rFonts w:ascii="仿宋体"/>
                <w:b/>
                <w:sz w:val="18"/>
                <w:vertAlign w:val="superscript"/>
              </w:rPr>
              <w:t>a</w:t>
            </w:r>
          </w:p>
          <w:p w:rsidR="00000000" w:rsidRDefault="00000000">
            <w:pPr>
              <w:spacing w:line="240" w:lineRule="exact"/>
              <w:jc w:val="left"/>
              <w:rPr>
                <w:rFonts w:ascii="仿宋体"/>
                <w:b/>
                <w:sz w:val="18"/>
                <w:vertAlign w:val="superscript"/>
              </w:rPr>
            </w:pPr>
            <w:r>
              <w:rPr>
                <w:rFonts w:ascii="仿宋体" w:hint="eastAsia"/>
                <w:sz w:val="18"/>
              </w:rPr>
              <w:t>短期大学周期</w:t>
            </w:r>
            <w:r>
              <w:rPr>
                <w:rFonts w:ascii="仿宋体"/>
                <w:b/>
                <w:sz w:val="18"/>
                <w:vertAlign w:val="superscript"/>
              </w:rPr>
              <w:t>b</w:t>
            </w:r>
          </w:p>
          <w:p w:rsidR="00000000" w:rsidRDefault="00000000">
            <w:pPr>
              <w:spacing w:line="240" w:lineRule="exact"/>
              <w:jc w:val="left"/>
              <w:rPr>
                <w:rFonts w:ascii="仿宋体"/>
                <w:b/>
                <w:sz w:val="18"/>
                <w:vertAlign w:val="superscript"/>
              </w:rPr>
            </w:pPr>
            <w:r>
              <w:rPr>
                <w:rFonts w:ascii="仿宋体" w:hint="eastAsia"/>
                <w:sz w:val="18"/>
              </w:rPr>
              <w:t>长期大学周期</w:t>
            </w:r>
            <w:r>
              <w:rPr>
                <w:rFonts w:ascii="仿宋体"/>
                <w:b/>
                <w:sz w:val="18"/>
                <w:vertAlign w:val="superscript"/>
              </w:rPr>
              <w:t xml:space="preserve"> b</w:t>
            </w:r>
          </w:p>
          <w:p w:rsidR="00000000" w:rsidRDefault="00000000">
            <w:pPr>
              <w:spacing w:line="240" w:lineRule="exact"/>
              <w:jc w:val="left"/>
              <w:rPr>
                <w:rFonts w:ascii="仿宋体"/>
                <w:sz w:val="18"/>
                <w:u w:val="single"/>
              </w:rPr>
            </w:pPr>
            <w:r>
              <w:rPr>
                <w:rFonts w:ascii="仿宋体" w:hint="eastAsia"/>
                <w:sz w:val="18"/>
              </w:rPr>
              <w:t>大学专有学位</w:t>
            </w:r>
            <w:r>
              <w:rPr>
                <w:rFonts w:ascii="仿宋体"/>
                <w:b/>
                <w:sz w:val="18"/>
                <w:vertAlign w:val="superscript"/>
              </w:rPr>
              <w:t xml:space="preserve"> b</w:t>
            </w:r>
          </w:p>
        </w:tc>
        <w:tc>
          <w:tcPr>
            <w:tcW w:w="1493" w:type="dxa"/>
          </w:tcPr>
          <w:p w:rsidR="00000000" w:rsidRDefault="00000000">
            <w:pPr>
              <w:spacing w:line="240" w:lineRule="exact"/>
              <w:jc w:val="right"/>
              <w:rPr>
                <w:rFonts w:ascii="仿宋体"/>
                <w:sz w:val="18"/>
              </w:rPr>
            </w:pPr>
            <w:r>
              <w:rPr>
                <w:rFonts w:ascii="仿宋体"/>
                <w:sz w:val="18"/>
              </w:rPr>
              <w:t>9 311 076</w:t>
            </w:r>
          </w:p>
          <w:p w:rsidR="00000000" w:rsidRDefault="00000000">
            <w:pPr>
              <w:spacing w:line="240" w:lineRule="exact"/>
              <w:jc w:val="right"/>
              <w:rPr>
                <w:rFonts w:ascii="仿宋体"/>
                <w:sz w:val="18"/>
              </w:rPr>
            </w:pPr>
            <w:r>
              <w:rPr>
                <w:rFonts w:ascii="仿宋体"/>
                <w:sz w:val="18"/>
              </w:rPr>
              <w:t>1 083 330</w:t>
            </w:r>
          </w:p>
          <w:p w:rsidR="00000000" w:rsidRDefault="00000000">
            <w:pPr>
              <w:spacing w:line="240" w:lineRule="exact"/>
              <w:jc w:val="right"/>
              <w:rPr>
                <w:rFonts w:ascii="仿宋体"/>
                <w:sz w:val="18"/>
              </w:rPr>
            </w:pPr>
            <w:r>
              <w:rPr>
                <w:rFonts w:ascii="仿宋体"/>
                <w:sz w:val="18"/>
              </w:rPr>
              <w:t>4 280 938</w:t>
            </w:r>
          </w:p>
          <w:p w:rsidR="00000000" w:rsidRDefault="00000000">
            <w:pPr>
              <w:spacing w:line="240" w:lineRule="exact"/>
              <w:jc w:val="right"/>
              <w:rPr>
                <w:rFonts w:ascii="仿宋体"/>
                <w:sz w:val="18"/>
              </w:rPr>
            </w:pPr>
            <w:r>
              <w:rPr>
                <w:rFonts w:ascii="仿宋体"/>
                <w:sz w:val="18"/>
              </w:rPr>
              <w:t>180 352</w:t>
            </w:r>
          </w:p>
          <w:p w:rsidR="00000000" w:rsidRDefault="00000000">
            <w:pPr>
              <w:spacing w:line="240" w:lineRule="exact"/>
              <w:jc w:val="right"/>
              <w:rPr>
                <w:rFonts w:ascii="仿宋体"/>
                <w:sz w:val="18"/>
              </w:rPr>
            </w:pPr>
            <w:r>
              <w:rPr>
                <w:rFonts w:ascii="仿宋体"/>
                <w:sz w:val="18"/>
              </w:rPr>
              <w:t>1 467 805</w:t>
            </w:r>
          </w:p>
          <w:p w:rsidR="00000000" w:rsidRDefault="00000000">
            <w:pPr>
              <w:spacing w:line="240" w:lineRule="exact"/>
              <w:jc w:val="right"/>
              <w:rPr>
                <w:rFonts w:ascii="仿宋体"/>
                <w:sz w:val="18"/>
              </w:rPr>
            </w:pPr>
            <w:r>
              <w:rPr>
                <w:rFonts w:ascii="仿宋体"/>
                <w:sz w:val="18"/>
              </w:rPr>
              <w:t>46 174</w:t>
            </w:r>
          </w:p>
          <w:p w:rsidR="00000000" w:rsidRDefault="00000000">
            <w:pPr>
              <w:spacing w:line="240" w:lineRule="exact"/>
              <w:jc w:val="right"/>
              <w:rPr>
                <w:rFonts w:ascii="仿宋体"/>
                <w:sz w:val="18"/>
              </w:rPr>
            </w:pPr>
            <w:r>
              <w:rPr>
                <w:rFonts w:ascii="仿宋体"/>
                <w:sz w:val="18"/>
              </w:rPr>
              <w:t>33 108</w:t>
            </w:r>
          </w:p>
          <w:p w:rsidR="00000000" w:rsidRDefault="00000000">
            <w:pPr>
              <w:spacing w:line="240" w:lineRule="exact"/>
              <w:jc w:val="right"/>
              <w:rPr>
                <w:rFonts w:ascii="仿宋体"/>
                <w:sz w:val="18"/>
              </w:rPr>
            </w:pPr>
            <w:r>
              <w:rPr>
                <w:rFonts w:ascii="仿宋体"/>
                <w:sz w:val="18"/>
              </w:rPr>
              <w:t>47 961</w:t>
            </w:r>
          </w:p>
          <w:p w:rsidR="00000000" w:rsidRDefault="00000000">
            <w:pPr>
              <w:spacing w:line="240" w:lineRule="exact"/>
              <w:jc w:val="right"/>
              <w:rPr>
                <w:rFonts w:ascii="仿宋体"/>
                <w:sz w:val="18"/>
              </w:rPr>
            </w:pPr>
            <w:r>
              <w:rPr>
                <w:rFonts w:ascii="仿宋体"/>
                <w:sz w:val="18"/>
              </w:rPr>
              <w:t>847 783</w:t>
            </w:r>
          </w:p>
          <w:p w:rsidR="00000000" w:rsidRDefault="00000000">
            <w:pPr>
              <w:spacing w:line="240" w:lineRule="exact"/>
              <w:jc w:val="right"/>
              <w:rPr>
                <w:rFonts w:ascii="仿宋体"/>
                <w:sz w:val="18"/>
              </w:rPr>
            </w:pPr>
            <w:r>
              <w:rPr>
                <w:rFonts w:ascii="仿宋体"/>
                <w:sz w:val="18"/>
              </w:rPr>
              <w:t>15 217</w:t>
            </w:r>
          </w:p>
          <w:p w:rsidR="00000000" w:rsidRDefault="00000000">
            <w:pPr>
              <w:spacing w:line="240" w:lineRule="exact"/>
              <w:jc w:val="right"/>
              <w:rPr>
                <w:rFonts w:ascii="仿宋体"/>
                <w:sz w:val="18"/>
              </w:rPr>
            </w:pPr>
            <w:r>
              <w:rPr>
                <w:rFonts w:ascii="仿宋体"/>
                <w:sz w:val="18"/>
              </w:rPr>
              <w:t>16 412</w:t>
            </w:r>
          </w:p>
          <w:p w:rsidR="00000000" w:rsidRDefault="00000000">
            <w:pPr>
              <w:spacing w:line="240" w:lineRule="exact"/>
              <w:jc w:val="right"/>
              <w:rPr>
                <w:rFonts w:ascii="仿宋体"/>
                <w:sz w:val="18"/>
              </w:rPr>
            </w:pPr>
            <w:r>
              <w:rPr>
                <w:rFonts w:ascii="仿宋体"/>
                <w:sz w:val="18"/>
              </w:rPr>
              <w:t>873 848</w:t>
            </w:r>
          </w:p>
          <w:p w:rsidR="00000000" w:rsidRDefault="00000000">
            <w:pPr>
              <w:spacing w:line="240" w:lineRule="exact"/>
              <w:jc w:val="right"/>
              <w:rPr>
                <w:rFonts w:ascii="仿宋体"/>
                <w:sz w:val="18"/>
              </w:rPr>
            </w:pPr>
            <w:r>
              <w:rPr>
                <w:rFonts w:ascii="仿宋体"/>
                <w:sz w:val="18"/>
              </w:rPr>
              <w:t>416 673</w:t>
            </w:r>
          </w:p>
          <w:p w:rsidR="00000000" w:rsidRDefault="00000000">
            <w:pPr>
              <w:spacing w:line="240" w:lineRule="exact"/>
              <w:jc w:val="right"/>
              <w:rPr>
                <w:rFonts w:ascii="仿宋体"/>
                <w:sz w:val="18"/>
                <w:u w:val="single"/>
              </w:rPr>
            </w:pPr>
            <w:r>
              <w:rPr>
                <w:rFonts w:ascii="仿宋体"/>
                <w:sz w:val="18"/>
              </w:rPr>
              <w:t>1 475</w:t>
            </w:r>
          </w:p>
        </w:tc>
        <w:tc>
          <w:tcPr>
            <w:tcW w:w="1507" w:type="dxa"/>
            <w:gridSpan w:val="2"/>
          </w:tcPr>
          <w:p w:rsidR="00000000" w:rsidRDefault="00000000">
            <w:pPr>
              <w:spacing w:line="240" w:lineRule="exact"/>
              <w:jc w:val="right"/>
              <w:rPr>
                <w:rFonts w:ascii="仿宋体"/>
                <w:sz w:val="18"/>
              </w:rPr>
            </w:pPr>
            <w:r>
              <w:rPr>
                <w:rFonts w:ascii="仿宋体"/>
                <w:sz w:val="18"/>
              </w:rPr>
              <w:t>4 613 339</w:t>
            </w:r>
          </w:p>
          <w:p w:rsidR="00000000" w:rsidRDefault="00000000">
            <w:pPr>
              <w:spacing w:line="240" w:lineRule="exact"/>
              <w:jc w:val="right"/>
              <w:rPr>
                <w:rFonts w:ascii="仿宋体"/>
                <w:sz w:val="18"/>
              </w:rPr>
            </w:pPr>
            <w:r>
              <w:rPr>
                <w:rFonts w:ascii="仿宋体"/>
                <w:sz w:val="18"/>
              </w:rPr>
              <w:t>527 860</w:t>
            </w:r>
          </w:p>
          <w:p w:rsidR="00000000" w:rsidRDefault="00000000">
            <w:pPr>
              <w:spacing w:line="240" w:lineRule="exact"/>
              <w:jc w:val="right"/>
              <w:rPr>
                <w:rFonts w:ascii="仿宋体"/>
                <w:sz w:val="18"/>
              </w:rPr>
            </w:pPr>
            <w:r>
              <w:rPr>
                <w:rFonts w:ascii="仿宋体"/>
                <w:sz w:val="18"/>
              </w:rPr>
              <w:t>2 060 549</w:t>
            </w:r>
          </w:p>
          <w:p w:rsidR="00000000" w:rsidRDefault="00000000">
            <w:pPr>
              <w:spacing w:line="240" w:lineRule="exact"/>
              <w:jc w:val="right"/>
              <w:rPr>
                <w:rFonts w:ascii="仿宋体"/>
                <w:sz w:val="18"/>
              </w:rPr>
            </w:pPr>
            <w:r>
              <w:rPr>
                <w:rFonts w:ascii="仿宋体"/>
                <w:sz w:val="18"/>
              </w:rPr>
              <w:t>87 905</w:t>
            </w:r>
          </w:p>
          <w:p w:rsidR="00000000" w:rsidRDefault="00000000">
            <w:pPr>
              <w:spacing w:line="240" w:lineRule="exact"/>
              <w:jc w:val="right"/>
              <w:rPr>
                <w:rFonts w:ascii="仿宋体"/>
                <w:sz w:val="18"/>
              </w:rPr>
            </w:pPr>
            <w:r>
              <w:rPr>
                <w:rFonts w:ascii="仿宋体"/>
                <w:sz w:val="18"/>
              </w:rPr>
              <w:t>794 178</w:t>
            </w:r>
          </w:p>
          <w:p w:rsidR="00000000" w:rsidRDefault="00000000">
            <w:pPr>
              <w:spacing w:line="240" w:lineRule="exact"/>
              <w:jc w:val="right"/>
              <w:rPr>
                <w:rFonts w:ascii="仿宋体"/>
                <w:sz w:val="18"/>
              </w:rPr>
            </w:pPr>
            <w:r>
              <w:rPr>
                <w:rFonts w:ascii="仿宋体"/>
                <w:sz w:val="18"/>
              </w:rPr>
              <w:t>21 317</w:t>
            </w:r>
          </w:p>
          <w:p w:rsidR="00000000" w:rsidRDefault="00000000">
            <w:pPr>
              <w:spacing w:line="240" w:lineRule="exact"/>
              <w:jc w:val="right"/>
              <w:rPr>
                <w:rFonts w:ascii="仿宋体"/>
                <w:sz w:val="18"/>
              </w:rPr>
            </w:pPr>
            <w:r>
              <w:rPr>
                <w:rFonts w:ascii="仿宋体"/>
                <w:sz w:val="18"/>
              </w:rPr>
              <w:t>17 619</w:t>
            </w:r>
          </w:p>
          <w:p w:rsidR="00000000" w:rsidRDefault="00000000">
            <w:pPr>
              <w:spacing w:line="240" w:lineRule="exact"/>
              <w:jc w:val="right"/>
              <w:rPr>
                <w:rFonts w:ascii="仿宋体"/>
                <w:sz w:val="18"/>
              </w:rPr>
            </w:pPr>
            <w:r>
              <w:rPr>
                <w:rFonts w:ascii="仿宋体"/>
                <w:sz w:val="18"/>
              </w:rPr>
              <w:t>25 717</w:t>
            </w:r>
          </w:p>
          <w:p w:rsidR="00000000" w:rsidRDefault="00000000">
            <w:pPr>
              <w:spacing w:line="240" w:lineRule="exact"/>
              <w:jc w:val="right"/>
              <w:rPr>
                <w:rFonts w:ascii="仿宋体"/>
                <w:sz w:val="18"/>
              </w:rPr>
            </w:pPr>
            <w:r>
              <w:rPr>
                <w:rFonts w:ascii="仿宋体"/>
                <w:sz w:val="18"/>
              </w:rPr>
              <w:t>399 381</w:t>
            </w:r>
          </w:p>
          <w:p w:rsidR="00000000" w:rsidRDefault="00000000">
            <w:pPr>
              <w:spacing w:line="240" w:lineRule="exact"/>
              <w:jc w:val="right"/>
              <w:rPr>
                <w:rFonts w:ascii="仿宋体"/>
                <w:sz w:val="18"/>
              </w:rPr>
            </w:pPr>
            <w:r>
              <w:rPr>
                <w:rFonts w:ascii="仿宋体"/>
                <w:sz w:val="18"/>
              </w:rPr>
              <w:t>7 151</w:t>
            </w:r>
          </w:p>
          <w:p w:rsidR="00000000" w:rsidRDefault="00000000">
            <w:pPr>
              <w:spacing w:line="240" w:lineRule="exact"/>
              <w:jc w:val="right"/>
              <w:rPr>
                <w:rFonts w:ascii="仿宋体"/>
                <w:sz w:val="18"/>
              </w:rPr>
            </w:pPr>
            <w:r>
              <w:rPr>
                <w:rFonts w:ascii="仿宋体"/>
                <w:sz w:val="18"/>
              </w:rPr>
              <w:t>8 086</w:t>
            </w:r>
          </w:p>
          <w:p w:rsidR="00000000" w:rsidRDefault="00000000">
            <w:pPr>
              <w:spacing w:line="240" w:lineRule="exact"/>
              <w:jc w:val="right"/>
              <w:rPr>
                <w:rFonts w:ascii="仿宋体"/>
                <w:sz w:val="18"/>
              </w:rPr>
            </w:pPr>
            <w:r>
              <w:rPr>
                <w:rFonts w:ascii="仿宋体"/>
                <w:sz w:val="18"/>
              </w:rPr>
              <w:t>459 207</w:t>
            </w:r>
          </w:p>
          <w:p w:rsidR="00000000" w:rsidRDefault="00000000">
            <w:pPr>
              <w:spacing w:line="240" w:lineRule="exact"/>
              <w:jc w:val="right"/>
              <w:rPr>
                <w:rFonts w:ascii="仿宋体"/>
                <w:sz w:val="18"/>
              </w:rPr>
            </w:pPr>
            <w:r>
              <w:rPr>
                <w:rFonts w:ascii="仿宋体"/>
                <w:sz w:val="18"/>
              </w:rPr>
              <w:t>203 920</w:t>
            </w:r>
          </w:p>
          <w:p w:rsidR="00000000" w:rsidRDefault="00000000">
            <w:pPr>
              <w:spacing w:line="240" w:lineRule="exact"/>
              <w:jc w:val="right"/>
              <w:rPr>
                <w:rFonts w:ascii="仿宋体"/>
                <w:sz w:val="18"/>
                <w:u w:val="single"/>
              </w:rPr>
            </w:pPr>
            <w:r>
              <w:rPr>
                <w:rFonts w:ascii="仿宋体"/>
                <w:sz w:val="18"/>
              </w:rPr>
              <w:t>449</w:t>
            </w:r>
          </w:p>
        </w:tc>
        <w:tc>
          <w:tcPr>
            <w:tcW w:w="1431" w:type="dxa"/>
          </w:tcPr>
          <w:p w:rsidR="00000000" w:rsidRDefault="00000000">
            <w:pPr>
              <w:spacing w:line="240" w:lineRule="exact"/>
              <w:jc w:val="right"/>
              <w:rPr>
                <w:rFonts w:ascii="仿宋体"/>
                <w:sz w:val="18"/>
              </w:rPr>
            </w:pPr>
            <w:r>
              <w:rPr>
                <w:rFonts w:ascii="仿宋体"/>
                <w:sz w:val="18"/>
              </w:rPr>
              <w:t>4 697 737</w:t>
            </w:r>
          </w:p>
          <w:p w:rsidR="00000000" w:rsidRDefault="00000000">
            <w:pPr>
              <w:spacing w:line="240" w:lineRule="exact"/>
              <w:jc w:val="right"/>
              <w:rPr>
                <w:rFonts w:ascii="仿宋体"/>
                <w:sz w:val="18"/>
              </w:rPr>
            </w:pPr>
            <w:r>
              <w:rPr>
                <w:rFonts w:ascii="仿宋体"/>
                <w:sz w:val="18"/>
              </w:rPr>
              <w:t>555 470</w:t>
            </w:r>
          </w:p>
          <w:p w:rsidR="00000000" w:rsidRDefault="00000000">
            <w:pPr>
              <w:spacing w:line="240" w:lineRule="exact"/>
              <w:jc w:val="right"/>
              <w:rPr>
                <w:rFonts w:ascii="仿宋体"/>
                <w:sz w:val="18"/>
              </w:rPr>
            </w:pPr>
            <w:r>
              <w:rPr>
                <w:rFonts w:ascii="仿宋体"/>
                <w:sz w:val="18"/>
              </w:rPr>
              <w:t>2 220 389</w:t>
            </w:r>
          </w:p>
          <w:p w:rsidR="00000000" w:rsidRDefault="00000000">
            <w:pPr>
              <w:spacing w:line="240" w:lineRule="exact"/>
              <w:jc w:val="right"/>
              <w:rPr>
                <w:rFonts w:ascii="仿宋体"/>
                <w:sz w:val="18"/>
              </w:rPr>
            </w:pPr>
            <w:r>
              <w:rPr>
                <w:rFonts w:ascii="仿宋体"/>
                <w:sz w:val="18"/>
              </w:rPr>
              <w:t>92 447</w:t>
            </w:r>
          </w:p>
          <w:p w:rsidR="00000000" w:rsidRDefault="00000000">
            <w:pPr>
              <w:spacing w:line="240" w:lineRule="exact"/>
              <w:jc w:val="right"/>
              <w:rPr>
                <w:rFonts w:ascii="仿宋体"/>
                <w:sz w:val="18"/>
              </w:rPr>
            </w:pPr>
            <w:r>
              <w:rPr>
                <w:rFonts w:ascii="仿宋体"/>
                <w:sz w:val="18"/>
              </w:rPr>
              <w:t>673 627</w:t>
            </w:r>
          </w:p>
          <w:p w:rsidR="00000000" w:rsidRDefault="00000000">
            <w:pPr>
              <w:spacing w:line="240" w:lineRule="exact"/>
              <w:jc w:val="right"/>
              <w:rPr>
                <w:rFonts w:ascii="仿宋体"/>
                <w:sz w:val="18"/>
              </w:rPr>
            </w:pPr>
            <w:r>
              <w:rPr>
                <w:rFonts w:ascii="仿宋体"/>
                <w:sz w:val="18"/>
              </w:rPr>
              <w:t>24 857</w:t>
            </w:r>
          </w:p>
          <w:p w:rsidR="00000000" w:rsidRDefault="00000000">
            <w:pPr>
              <w:spacing w:line="240" w:lineRule="exact"/>
              <w:jc w:val="right"/>
              <w:rPr>
                <w:rFonts w:ascii="仿宋体"/>
                <w:sz w:val="18"/>
              </w:rPr>
            </w:pPr>
            <w:r>
              <w:rPr>
                <w:rFonts w:ascii="仿宋体"/>
                <w:sz w:val="18"/>
              </w:rPr>
              <w:t>15 489</w:t>
            </w:r>
          </w:p>
          <w:p w:rsidR="00000000" w:rsidRDefault="00000000">
            <w:pPr>
              <w:spacing w:line="240" w:lineRule="exact"/>
              <w:jc w:val="right"/>
              <w:rPr>
                <w:rFonts w:ascii="仿宋体"/>
                <w:sz w:val="18"/>
              </w:rPr>
            </w:pPr>
            <w:r>
              <w:rPr>
                <w:rFonts w:ascii="仿宋体"/>
                <w:sz w:val="18"/>
              </w:rPr>
              <w:t>22 244</w:t>
            </w:r>
          </w:p>
          <w:p w:rsidR="00000000" w:rsidRDefault="00000000">
            <w:pPr>
              <w:spacing w:line="240" w:lineRule="exact"/>
              <w:jc w:val="right"/>
              <w:rPr>
                <w:rFonts w:ascii="仿宋体"/>
                <w:sz w:val="18"/>
              </w:rPr>
            </w:pPr>
            <w:r>
              <w:rPr>
                <w:rFonts w:ascii="仿宋体"/>
                <w:sz w:val="18"/>
              </w:rPr>
              <w:t>448 402</w:t>
            </w:r>
          </w:p>
          <w:p w:rsidR="00000000" w:rsidRDefault="00000000">
            <w:pPr>
              <w:spacing w:line="240" w:lineRule="exact"/>
              <w:jc w:val="right"/>
              <w:rPr>
                <w:rFonts w:ascii="仿宋体"/>
                <w:sz w:val="18"/>
              </w:rPr>
            </w:pPr>
            <w:r>
              <w:rPr>
                <w:rFonts w:ascii="仿宋体"/>
                <w:sz w:val="18"/>
              </w:rPr>
              <w:t>8 066</w:t>
            </w:r>
          </w:p>
          <w:p w:rsidR="00000000" w:rsidRDefault="00000000">
            <w:pPr>
              <w:spacing w:line="240" w:lineRule="exact"/>
              <w:jc w:val="right"/>
              <w:rPr>
                <w:rFonts w:ascii="仿宋体"/>
                <w:sz w:val="18"/>
              </w:rPr>
            </w:pPr>
            <w:r>
              <w:rPr>
                <w:rFonts w:ascii="仿宋体"/>
                <w:sz w:val="18"/>
              </w:rPr>
              <w:t>8 326</w:t>
            </w:r>
          </w:p>
          <w:p w:rsidR="00000000" w:rsidRDefault="00000000">
            <w:pPr>
              <w:spacing w:line="240" w:lineRule="exact"/>
              <w:jc w:val="right"/>
              <w:rPr>
                <w:rFonts w:ascii="仿宋体"/>
                <w:sz w:val="18"/>
              </w:rPr>
            </w:pPr>
            <w:r>
              <w:rPr>
                <w:rFonts w:ascii="仿宋体"/>
                <w:sz w:val="18"/>
              </w:rPr>
              <w:t>414 641</w:t>
            </w:r>
          </w:p>
          <w:p w:rsidR="00000000" w:rsidRDefault="00000000">
            <w:pPr>
              <w:spacing w:line="240" w:lineRule="exact"/>
              <w:jc w:val="right"/>
              <w:rPr>
                <w:rFonts w:ascii="仿宋体"/>
                <w:sz w:val="18"/>
              </w:rPr>
            </w:pPr>
            <w:r>
              <w:rPr>
                <w:rFonts w:ascii="仿宋体"/>
                <w:sz w:val="18"/>
              </w:rPr>
              <w:t>212 753</w:t>
            </w:r>
          </w:p>
          <w:p w:rsidR="00000000" w:rsidRDefault="00000000">
            <w:pPr>
              <w:spacing w:line="240" w:lineRule="exact"/>
              <w:jc w:val="right"/>
              <w:rPr>
                <w:rFonts w:ascii="仿宋体"/>
                <w:sz w:val="18"/>
                <w:u w:val="single"/>
              </w:rPr>
            </w:pPr>
            <w:r>
              <w:rPr>
                <w:rFonts w:ascii="仿宋体"/>
                <w:sz w:val="18"/>
              </w:rPr>
              <w:t>1 026</w:t>
            </w:r>
          </w:p>
        </w:tc>
        <w:tc>
          <w:tcPr>
            <w:tcW w:w="1929" w:type="dxa"/>
          </w:tcPr>
          <w:p w:rsidR="00000000" w:rsidRDefault="00000000">
            <w:pPr>
              <w:spacing w:line="240" w:lineRule="exact"/>
              <w:jc w:val="center"/>
              <w:rPr>
                <w:rFonts w:ascii="仿宋体"/>
                <w:sz w:val="18"/>
              </w:rPr>
            </w:pPr>
            <w:r>
              <w:rPr>
                <w:rFonts w:ascii="仿宋体"/>
                <w:sz w:val="18"/>
              </w:rPr>
              <w:t>49.55</w:t>
            </w:r>
          </w:p>
          <w:p w:rsidR="00000000" w:rsidRDefault="00000000">
            <w:pPr>
              <w:spacing w:line="240" w:lineRule="exact"/>
              <w:jc w:val="center"/>
              <w:rPr>
                <w:rFonts w:ascii="仿宋体"/>
                <w:sz w:val="18"/>
              </w:rPr>
            </w:pPr>
            <w:r>
              <w:rPr>
                <w:rFonts w:ascii="仿宋体"/>
                <w:sz w:val="18"/>
              </w:rPr>
              <w:t>48.73</w:t>
            </w:r>
          </w:p>
          <w:p w:rsidR="00000000" w:rsidRDefault="00000000">
            <w:pPr>
              <w:spacing w:line="240" w:lineRule="exact"/>
              <w:jc w:val="center"/>
              <w:rPr>
                <w:rFonts w:ascii="仿宋体"/>
                <w:sz w:val="18"/>
              </w:rPr>
            </w:pPr>
            <w:r>
              <w:rPr>
                <w:rFonts w:ascii="仿宋体"/>
                <w:sz w:val="18"/>
              </w:rPr>
              <w:t>48.13</w:t>
            </w:r>
          </w:p>
          <w:p w:rsidR="00000000" w:rsidRDefault="00000000">
            <w:pPr>
              <w:spacing w:line="240" w:lineRule="exact"/>
              <w:jc w:val="center"/>
              <w:rPr>
                <w:rFonts w:ascii="仿宋体"/>
                <w:sz w:val="18"/>
              </w:rPr>
            </w:pPr>
            <w:r>
              <w:rPr>
                <w:rFonts w:ascii="仿宋体"/>
                <w:sz w:val="18"/>
              </w:rPr>
              <w:t>48.74</w:t>
            </w:r>
          </w:p>
          <w:p w:rsidR="00000000" w:rsidRDefault="00000000">
            <w:pPr>
              <w:spacing w:line="240" w:lineRule="exact"/>
              <w:jc w:val="center"/>
              <w:rPr>
                <w:rFonts w:ascii="仿宋体"/>
                <w:sz w:val="18"/>
              </w:rPr>
            </w:pPr>
            <w:r>
              <w:rPr>
                <w:rFonts w:ascii="仿宋体"/>
                <w:sz w:val="18"/>
              </w:rPr>
              <w:t>54.11</w:t>
            </w:r>
          </w:p>
          <w:p w:rsidR="00000000" w:rsidRDefault="00000000">
            <w:pPr>
              <w:spacing w:line="240" w:lineRule="exact"/>
              <w:jc w:val="center"/>
              <w:rPr>
                <w:rFonts w:ascii="仿宋体"/>
                <w:sz w:val="18"/>
              </w:rPr>
            </w:pPr>
            <w:r>
              <w:rPr>
                <w:rFonts w:ascii="仿宋体"/>
                <w:sz w:val="18"/>
              </w:rPr>
              <w:t>46.17</w:t>
            </w:r>
          </w:p>
          <w:p w:rsidR="00000000" w:rsidRDefault="00000000">
            <w:pPr>
              <w:spacing w:line="240" w:lineRule="exact"/>
              <w:jc w:val="center"/>
              <w:rPr>
                <w:rFonts w:ascii="仿宋体"/>
                <w:sz w:val="18"/>
              </w:rPr>
            </w:pPr>
            <w:r>
              <w:rPr>
                <w:rFonts w:ascii="仿宋体"/>
                <w:sz w:val="18"/>
              </w:rPr>
              <w:t>53.22</w:t>
            </w:r>
          </w:p>
          <w:p w:rsidR="00000000" w:rsidRDefault="00000000">
            <w:pPr>
              <w:spacing w:line="240" w:lineRule="exact"/>
              <w:jc w:val="center"/>
              <w:rPr>
                <w:rFonts w:ascii="仿宋体"/>
                <w:sz w:val="18"/>
              </w:rPr>
            </w:pPr>
            <w:r>
              <w:rPr>
                <w:rFonts w:ascii="仿宋体"/>
                <w:sz w:val="18"/>
              </w:rPr>
              <w:t>53.62</w:t>
            </w:r>
          </w:p>
          <w:p w:rsidR="00000000" w:rsidRDefault="00000000">
            <w:pPr>
              <w:spacing w:line="240" w:lineRule="exact"/>
              <w:jc w:val="center"/>
              <w:rPr>
                <w:rFonts w:ascii="仿宋体"/>
                <w:sz w:val="18"/>
              </w:rPr>
            </w:pPr>
            <w:r>
              <w:rPr>
                <w:rFonts w:ascii="仿宋体"/>
                <w:sz w:val="18"/>
              </w:rPr>
              <w:t>47.11</w:t>
            </w:r>
          </w:p>
          <w:p w:rsidR="00000000" w:rsidRDefault="00000000">
            <w:pPr>
              <w:spacing w:line="240" w:lineRule="exact"/>
              <w:jc w:val="center"/>
              <w:rPr>
                <w:rFonts w:ascii="仿宋体"/>
                <w:sz w:val="18"/>
              </w:rPr>
            </w:pPr>
            <w:r>
              <w:rPr>
                <w:rFonts w:ascii="仿宋体"/>
                <w:sz w:val="18"/>
              </w:rPr>
              <w:t>46.99</w:t>
            </w:r>
          </w:p>
          <w:p w:rsidR="00000000" w:rsidRDefault="00000000">
            <w:pPr>
              <w:spacing w:line="240" w:lineRule="exact"/>
              <w:jc w:val="center"/>
              <w:rPr>
                <w:rFonts w:ascii="仿宋体"/>
                <w:sz w:val="18"/>
              </w:rPr>
            </w:pPr>
            <w:r>
              <w:rPr>
                <w:rFonts w:ascii="仿宋体"/>
                <w:sz w:val="18"/>
              </w:rPr>
              <w:t>49.27</w:t>
            </w:r>
          </w:p>
          <w:p w:rsidR="00000000" w:rsidRDefault="00000000">
            <w:pPr>
              <w:spacing w:line="240" w:lineRule="exact"/>
              <w:jc w:val="center"/>
              <w:rPr>
                <w:rFonts w:ascii="仿宋体"/>
                <w:sz w:val="18"/>
              </w:rPr>
            </w:pPr>
            <w:r>
              <w:rPr>
                <w:rFonts w:ascii="仿宋体"/>
                <w:sz w:val="18"/>
              </w:rPr>
              <w:t>52.55</w:t>
            </w:r>
          </w:p>
          <w:p w:rsidR="00000000" w:rsidRDefault="00000000">
            <w:pPr>
              <w:spacing w:line="240" w:lineRule="exact"/>
              <w:jc w:val="center"/>
              <w:rPr>
                <w:rFonts w:ascii="仿宋体"/>
                <w:sz w:val="18"/>
              </w:rPr>
            </w:pPr>
            <w:r>
              <w:rPr>
                <w:rFonts w:ascii="仿宋体"/>
                <w:sz w:val="18"/>
              </w:rPr>
              <w:t>48.94</w:t>
            </w:r>
          </w:p>
          <w:p w:rsidR="00000000" w:rsidRDefault="00000000">
            <w:pPr>
              <w:spacing w:line="240" w:lineRule="exact"/>
              <w:jc w:val="center"/>
              <w:rPr>
                <w:rFonts w:ascii="仿宋体"/>
                <w:sz w:val="18"/>
                <w:u w:val="single"/>
              </w:rPr>
            </w:pPr>
            <w:r>
              <w:rPr>
                <w:rFonts w:ascii="仿宋体"/>
                <w:sz w:val="18"/>
              </w:rPr>
              <w:t>30.44</w:t>
            </w:r>
          </w:p>
        </w:tc>
      </w:tr>
    </w:tbl>
    <w:p w:rsidR="00000000" w:rsidRDefault="00000000">
      <w:pPr>
        <w:spacing w:after="120" w:line="460" w:lineRule="exact"/>
        <w:ind w:firstLine="601"/>
        <w:jc w:val="left"/>
        <w:rPr>
          <w:rFonts w:ascii="仿宋体"/>
        </w:rPr>
      </w:pPr>
      <w:r>
        <w:rPr>
          <w:rFonts w:ascii="仿宋体"/>
        </w:rPr>
        <w:t xml:space="preserve">* </w:t>
      </w:r>
      <w:r>
        <w:rPr>
          <w:rFonts w:ascii="仿宋体" w:hint="eastAsia"/>
        </w:rPr>
        <w:t>教育制度一般安排基本法。</w:t>
      </w:r>
    </w:p>
    <w:p w:rsidR="00000000" w:rsidRDefault="00000000">
      <w:pPr>
        <w:spacing w:after="120" w:line="460" w:lineRule="exact"/>
        <w:ind w:firstLine="601"/>
        <w:jc w:val="left"/>
        <w:rPr>
          <w:rFonts w:ascii="仿宋体"/>
        </w:rPr>
      </w:pPr>
      <w:r>
        <w:rPr>
          <w:rFonts w:ascii="仿宋体" w:hint="eastAsia"/>
          <w:u w:val="single"/>
        </w:rPr>
        <w:t>资料来源</w:t>
      </w:r>
      <w:r>
        <w:rPr>
          <w:rFonts w:ascii="仿宋体" w:hint="eastAsia"/>
        </w:rPr>
        <w:t>：根据教育与科学部《大学统计年鉴，</w:t>
      </w:r>
      <w:r>
        <w:rPr>
          <w:rFonts w:ascii="仿宋体"/>
        </w:rPr>
        <w:t>1993/94</w:t>
      </w:r>
      <w:r>
        <w:rPr>
          <w:rFonts w:ascii="仿宋体" w:hint="eastAsia"/>
        </w:rPr>
        <w:t>》和教育和科学部《西班牙教育统计，</w:t>
      </w:r>
      <w:r>
        <w:rPr>
          <w:rFonts w:ascii="仿宋体"/>
        </w:rPr>
        <w:t>1993/94</w:t>
      </w:r>
      <w:r>
        <w:rPr>
          <w:rFonts w:ascii="仿宋体" w:hint="eastAsia"/>
        </w:rPr>
        <w:t>》的数据估计。</w:t>
      </w:r>
    </w:p>
    <w:p w:rsidR="00000000" w:rsidRDefault="00000000">
      <w:pPr>
        <w:spacing w:line="460" w:lineRule="exact"/>
        <w:ind w:firstLine="601"/>
        <w:jc w:val="left"/>
        <w:rPr>
          <w:rFonts w:ascii="仿宋体"/>
        </w:rPr>
      </w:pPr>
      <w:r>
        <w:rPr>
          <w:rFonts w:ascii="仿宋体"/>
        </w:rPr>
        <w:t xml:space="preserve">a.  </w:t>
      </w:r>
      <w:r>
        <w:rPr>
          <w:rFonts w:ascii="仿宋体" w:hint="eastAsia"/>
        </w:rPr>
        <w:t>包括远距离学习。</w:t>
      </w:r>
    </w:p>
    <w:p w:rsidR="00000000" w:rsidRDefault="00000000">
      <w:pPr>
        <w:spacing w:after="360" w:line="460" w:lineRule="exact"/>
        <w:ind w:firstLine="601"/>
        <w:jc w:val="left"/>
        <w:rPr>
          <w:rFonts w:ascii="仿宋体"/>
        </w:rPr>
      </w:pPr>
      <w:r>
        <w:rPr>
          <w:rFonts w:ascii="仿宋体"/>
        </w:rPr>
        <w:t>b.  1992/93</w:t>
      </w:r>
      <w:r>
        <w:rPr>
          <w:rFonts w:ascii="仿宋体" w:hint="eastAsia"/>
        </w:rPr>
        <w:t>学年数据。</w:t>
      </w:r>
    </w:p>
    <w:p w:rsidR="00000000" w:rsidRDefault="00000000">
      <w:pPr>
        <w:spacing w:after="360" w:line="460" w:lineRule="exact"/>
        <w:ind w:firstLine="601"/>
        <w:jc w:val="left"/>
        <w:rPr>
          <w:rFonts w:ascii="仿宋体"/>
        </w:rPr>
      </w:pPr>
      <w:r>
        <w:rPr>
          <w:rFonts w:ascii="仿宋体"/>
        </w:rPr>
        <w:t>1991</w:t>
      </w:r>
      <w:r>
        <w:rPr>
          <w:rFonts w:ascii="仿宋体" w:hint="eastAsia"/>
        </w:rPr>
        <w:t>年参加多用途联合中学</w:t>
      </w:r>
      <w:r>
        <w:rPr>
          <w:rFonts w:ascii="仿宋体"/>
        </w:rPr>
        <w:t>(BUP)</w:t>
      </w:r>
      <w:r>
        <w:rPr>
          <w:rFonts w:ascii="仿宋体" w:hint="eastAsia"/>
        </w:rPr>
        <w:t>方案的学生</w:t>
      </w:r>
      <w:r>
        <w:rPr>
          <w:rFonts w:ascii="仿宋体"/>
        </w:rPr>
        <w:t>50%</w:t>
      </w:r>
      <w:r>
        <w:rPr>
          <w:rFonts w:ascii="仿宋体" w:hint="eastAsia"/>
        </w:rPr>
        <w:t>以上为女性；她们也占参加大学情况介绍班</w:t>
      </w:r>
      <w:r>
        <w:rPr>
          <w:rFonts w:ascii="仿宋体"/>
        </w:rPr>
        <w:t>(COU)</w:t>
      </w:r>
      <w:r>
        <w:rPr>
          <w:rFonts w:ascii="仿宋体" w:hint="eastAsia"/>
        </w:rPr>
        <w:t>的学生的</w:t>
      </w:r>
      <w:r>
        <w:rPr>
          <w:rFonts w:ascii="仿宋体"/>
        </w:rPr>
        <w:t>50%</w:t>
      </w:r>
      <w:r>
        <w:rPr>
          <w:rFonts w:ascii="仿宋体" w:hint="eastAsia"/>
        </w:rPr>
        <w:t>以上。在学年结束时，同前一学年相比，妇女在各级学生总数中的百分比提高了。如表</w:t>
      </w:r>
      <w:r>
        <w:rPr>
          <w:rFonts w:ascii="仿宋体"/>
        </w:rPr>
        <w:t>10.1</w:t>
      </w:r>
      <w:r>
        <w:rPr>
          <w:rFonts w:ascii="仿宋体" w:hint="eastAsia"/>
        </w:rPr>
        <w:t>所示，在</w:t>
      </w:r>
      <w:r>
        <w:rPr>
          <w:rFonts w:ascii="仿宋体"/>
        </w:rPr>
        <w:t>1993/94</w:t>
      </w:r>
      <w:r>
        <w:rPr>
          <w:rFonts w:ascii="仿宋体" w:hint="eastAsia"/>
        </w:rPr>
        <w:t>学年，在所有</w:t>
      </w:r>
      <w:r>
        <w:rPr>
          <w:rFonts w:ascii="仿宋体"/>
        </w:rPr>
        <w:t>BUP</w:t>
      </w:r>
      <w:r>
        <w:rPr>
          <w:rFonts w:ascii="仿宋体" w:hint="eastAsia"/>
        </w:rPr>
        <w:t>和</w:t>
      </w:r>
      <w:r>
        <w:rPr>
          <w:rFonts w:ascii="仿宋体"/>
        </w:rPr>
        <w:t>COU</w:t>
      </w:r>
      <w:r>
        <w:rPr>
          <w:rFonts w:ascii="仿宋体" w:hint="eastAsia"/>
        </w:rPr>
        <w:t>方案中和在大学短期班中，入学的女生都超过了男生。</w:t>
      </w:r>
    </w:p>
    <w:p w:rsidR="00000000" w:rsidRDefault="00000000">
      <w:pPr>
        <w:spacing w:after="360" w:line="460" w:lineRule="exact"/>
        <w:ind w:firstLine="601"/>
        <w:jc w:val="left"/>
        <w:rPr>
          <w:rFonts w:ascii="仿宋体"/>
        </w:rPr>
      </w:pPr>
      <w:r>
        <w:rPr>
          <w:rFonts w:ascii="仿宋体" w:hint="eastAsia"/>
        </w:rPr>
        <w:t>在</w:t>
      </w:r>
      <w:r>
        <w:rPr>
          <w:rFonts w:ascii="仿宋体"/>
        </w:rPr>
        <w:t>1990/91</w:t>
      </w:r>
      <w:r>
        <w:rPr>
          <w:rFonts w:ascii="仿宋体" w:hint="eastAsia"/>
        </w:rPr>
        <w:t>学年的职业培训毕业生中，妇女占</w:t>
      </w:r>
      <w:r>
        <w:rPr>
          <w:rFonts w:ascii="仿宋体"/>
        </w:rPr>
        <w:t>43.6%</w:t>
      </w:r>
      <w:r>
        <w:rPr>
          <w:rFonts w:ascii="仿宋体" w:hint="eastAsia"/>
        </w:rPr>
        <w:t>，这意味着比男子少。</w:t>
      </w:r>
      <w:r>
        <w:rPr>
          <w:rFonts w:ascii="仿宋体"/>
        </w:rPr>
        <w:t>1993/94</w:t>
      </w:r>
      <w:r>
        <w:rPr>
          <w:rFonts w:ascii="仿宋体" w:hint="eastAsia"/>
        </w:rPr>
        <w:t>学年中，这一趋势仍在继续，妇女占入学人数的</w:t>
      </w:r>
      <w:r>
        <w:rPr>
          <w:rFonts w:ascii="仿宋体"/>
        </w:rPr>
        <w:t>43.3%</w:t>
      </w:r>
      <w:r>
        <w:rPr>
          <w:rFonts w:ascii="仿宋体" w:hint="eastAsia"/>
        </w:rPr>
        <w:t>。</w:t>
      </w:r>
    </w:p>
    <w:p w:rsidR="00000000" w:rsidRDefault="00000000">
      <w:pPr>
        <w:spacing w:after="360" w:line="460" w:lineRule="exact"/>
        <w:ind w:firstLine="601"/>
        <w:jc w:val="left"/>
        <w:rPr>
          <w:rFonts w:ascii="仿宋体"/>
        </w:rPr>
      </w:pPr>
      <w:r>
        <w:rPr>
          <w:rFonts w:ascii="仿宋体" w:hint="eastAsia"/>
        </w:rPr>
        <w:t>大多数职业培训女毕业生选择了学行政管理；在</w:t>
      </w:r>
      <w:r>
        <w:rPr>
          <w:rFonts w:ascii="仿宋体"/>
        </w:rPr>
        <w:t>1991</w:t>
      </w:r>
      <w:r>
        <w:rPr>
          <w:rFonts w:ascii="仿宋体" w:hint="eastAsia"/>
        </w:rPr>
        <w:t>到</w:t>
      </w:r>
      <w:r>
        <w:rPr>
          <w:rFonts w:ascii="仿宋体"/>
        </w:rPr>
        <w:t>1994</w:t>
      </w:r>
      <w:r>
        <w:rPr>
          <w:rFonts w:ascii="仿宋体" w:hint="eastAsia"/>
        </w:rPr>
        <w:t>年间，这些数字很少变化。</w:t>
      </w:r>
    </w:p>
    <w:p w:rsidR="00000000" w:rsidRDefault="00000000">
      <w:pPr>
        <w:spacing w:after="360" w:line="460" w:lineRule="exact"/>
        <w:ind w:firstLine="601"/>
        <w:jc w:val="left"/>
        <w:rPr>
          <w:rFonts w:ascii="仿宋体"/>
        </w:rPr>
      </w:pPr>
      <w:r>
        <w:rPr>
          <w:rFonts w:ascii="仿宋体" w:hint="eastAsia"/>
        </w:rPr>
        <w:t>在</w:t>
      </w:r>
      <w:r>
        <w:rPr>
          <w:rFonts w:ascii="仿宋体"/>
        </w:rPr>
        <w:t>1991</w:t>
      </w:r>
      <w:r>
        <w:rPr>
          <w:rFonts w:ascii="仿宋体" w:hint="eastAsia"/>
        </w:rPr>
        <w:t>和</w:t>
      </w:r>
      <w:r>
        <w:rPr>
          <w:rFonts w:ascii="仿宋体"/>
        </w:rPr>
        <w:t>1994</w:t>
      </w:r>
      <w:r>
        <w:rPr>
          <w:rFonts w:ascii="仿宋体" w:hint="eastAsia"/>
        </w:rPr>
        <w:t>年，在传统上被认为是“男人的”专业中，职业培训女毕业生人数很少，在汽车业中只有</w:t>
      </w:r>
      <w:r>
        <w:rPr>
          <w:rFonts w:ascii="仿宋体"/>
        </w:rPr>
        <w:t>1%</w:t>
      </w:r>
      <w:r>
        <w:rPr>
          <w:rFonts w:ascii="仿宋体" w:hint="eastAsia"/>
        </w:rPr>
        <w:t>，在海洋捕鱼业、电气建筑和采矿业中只有</w:t>
      </w:r>
      <w:r>
        <w:rPr>
          <w:rFonts w:ascii="仿宋体"/>
        </w:rPr>
        <w:t>2.5%</w:t>
      </w:r>
      <w:r>
        <w:rPr>
          <w:rFonts w:ascii="仿宋体" w:hint="eastAsia"/>
        </w:rPr>
        <w:t>。</w:t>
      </w:r>
    </w:p>
    <w:p w:rsidR="00000000" w:rsidRDefault="00000000">
      <w:pPr>
        <w:spacing w:after="360" w:line="460" w:lineRule="exact"/>
        <w:ind w:firstLine="601"/>
        <w:jc w:val="left"/>
        <w:rPr>
          <w:rFonts w:ascii="仿宋体"/>
          <w:u w:val="single"/>
        </w:rPr>
      </w:pPr>
      <w:r>
        <w:rPr>
          <w:rFonts w:ascii="仿宋体" w:hint="eastAsia"/>
        </w:rPr>
        <w:t>然而，准备到化学工业中工作的妇女人数却大大增加，从</w:t>
      </w:r>
      <w:r>
        <w:rPr>
          <w:rFonts w:ascii="仿宋体"/>
        </w:rPr>
        <w:t>1991</w:t>
      </w:r>
      <w:r>
        <w:rPr>
          <w:rFonts w:ascii="仿宋体" w:hint="eastAsia"/>
        </w:rPr>
        <w:t>年的</w:t>
      </w:r>
      <w:r>
        <w:rPr>
          <w:rFonts w:ascii="仿宋体"/>
        </w:rPr>
        <w:t>48.47%</w:t>
      </w:r>
      <w:r>
        <w:rPr>
          <w:rFonts w:ascii="仿宋体" w:hint="eastAsia"/>
        </w:rPr>
        <w:t>增至</w:t>
      </w:r>
      <w:r>
        <w:rPr>
          <w:rFonts w:ascii="仿宋体"/>
        </w:rPr>
        <w:t>1994</w:t>
      </w:r>
      <w:r>
        <w:rPr>
          <w:rFonts w:ascii="仿宋体" w:hint="eastAsia"/>
        </w:rPr>
        <w:t>年的</w:t>
      </w:r>
      <w:r>
        <w:rPr>
          <w:rFonts w:ascii="仿宋体"/>
        </w:rPr>
        <w:t>52.5%</w:t>
      </w:r>
      <w:r>
        <w:rPr>
          <w:rFonts w:ascii="仿宋体" w:hint="eastAsia"/>
        </w:rPr>
        <w:t>。这些数字似乎说明，妇女正在开始进入过去主要由男性统治的一个领域。</w:t>
      </w:r>
    </w:p>
    <w:p w:rsidR="00000000" w:rsidRDefault="00000000">
      <w:pPr>
        <w:spacing w:after="360" w:line="460" w:lineRule="exact"/>
        <w:ind w:firstLine="601"/>
        <w:rPr>
          <w:rFonts w:ascii="仿宋体"/>
        </w:rPr>
      </w:pPr>
      <w:r>
        <w:rPr>
          <w:rFonts w:ascii="仿宋体" w:hint="eastAsia"/>
        </w:rPr>
        <w:t>然而，在习惯上被认为是“妇女的”领域中入学的学生中</w:t>
      </w:r>
      <w:r>
        <w:rPr>
          <w:rFonts w:ascii="仿宋体"/>
        </w:rPr>
        <w:t>90%</w:t>
      </w:r>
      <w:r>
        <w:rPr>
          <w:rFonts w:ascii="仿宋体" w:hint="eastAsia"/>
        </w:rPr>
        <w:t>以上是妇女：家政、时装和成衣业以及理发。虽然无论从绝对数字还是相对数字来看，妇女在保健方面人数继续很多，在这一领域中毕业的妇女数从</w:t>
      </w:r>
      <w:r>
        <w:rPr>
          <w:rFonts w:ascii="仿宋体"/>
        </w:rPr>
        <w:t>1991</w:t>
      </w:r>
      <w:r>
        <w:rPr>
          <w:rFonts w:ascii="仿宋体" w:hint="eastAsia"/>
        </w:rPr>
        <w:t>年的</w:t>
      </w:r>
      <w:r>
        <w:rPr>
          <w:rFonts w:ascii="仿宋体"/>
        </w:rPr>
        <w:t>87.08%</w:t>
      </w:r>
      <w:r>
        <w:rPr>
          <w:rFonts w:ascii="仿宋体" w:hint="eastAsia"/>
        </w:rPr>
        <w:t>降至</w:t>
      </w:r>
      <w:r>
        <w:rPr>
          <w:rFonts w:ascii="仿宋体"/>
        </w:rPr>
        <w:t>1993</w:t>
      </w:r>
      <w:r>
        <w:rPr>
          <w:rFonts w:ascii="仿宋体" w:hint="eastAsia"/>
        </w:rPr>
        <w:t>年的</w:t>
      </w:r>
      <w:r>
        <w:rPr>
          <w:rFonts w:ascii="仿宋体"/>
        </w:rPr>
        <w:t>84.08%</w:t>
      </w:r>
      <w:r>
        <w:rPr>
          <w:rFonts w:ascii="仿宋体" w:hint="eastAsia"/>
        </w:rPr>
        <w:t>；男子已开始占领辅助性保健的职位，这一事实可能说明这一领域的趋势正在起变化。</w:t>
      </w:r>
    </w:p>
    <w:p w:rsidR="00000000" w:rsidRDefault="00000000">
      <w:pPr>
        <w:spacing w:after="360" w:line="460" w:lineRule="exact"/>
        <w:ind w:firstLine="601"/>
        <w:rPr>
          <w:rFonts w:ascii="仿宋体"/>
        </w:rPr>
      </w:pPr>
      <w:r>
        <w:rPr>
          <w:rFonts w:ascii="仿宋体" w:hint="eastAsia"/>
        </w:rPr>
        <w:t>还应该指出，妇女获得纺织业资格的人数从</w:t>
      </w:r>
      <w:r>
        <w:rPr>
          <w:rFonts w:ascii="仿宋体"/>
        </w:rPr>
        <w:t>1991</w:t>
      </w:r>
      <w:r>
        <w:rPr>
          <w:rFonts w:ascii="仿宋体" w:hint="eastAsia"/>
        </w:rPr>
        <w:t>年的</w:t>
      </w:r>
      <w:r>
        <w:rPr>
          <w:rFonts w:ascii="仿宋体"/>
        </w:rPr>
        <w:t>84.07%</w:t>
      </w:r>
      <w:r>
        <w:rPr>
          <w:rFonts w:ascii="仿宋体" w:hint="eastAsia"/>
        </w:rPr>
        <w:t>降至</w:t>
      </w:r>
      <w:r>
        <w:rPr>
          <w:rFonts w:ascii="仿宋体"/>
        </w:rPr>
        <w:t>1994</w:t>
      </w:r>
      <w:r>
        <w:rPr>
          <w:rFonts w:ascii="仿宋体" w:hint="eastAsia"/>
        </w:rPr>
        <w:t>年的</w:t>
      </w:r>
      <w:r>
        <w:rPr>
          <w:rFonts w:ascii="仿宋体"/>
        </w:rPr>
        <w:t>52.14%</w:t>
      </w:r>
      <w:r>
        <w:rPr>
          <w:rFonts w:ascii="仿宋体" w:hint="eastAsia"/>
        </w:rPr>
        <w:t>。因此，同职业培训男女毕业生总人数比起来，这一领域里妇女的绝对数减少了，这反映出进入这一传统只是妇女领域的行业的受过职业培训的妇女减少了</w:t>
      </w:r>
      <w:r>
        <w:rPr>
          <w:rFonts w:ascii="仿宋体"/>
        </w:rPr>
        <w:t>(</w:t>
      </w:r>
      <w:r>
        <w:rPr>
          <w:rFonts w:ascii="仿宋体" w:hint="eastAsia"/>
        </w:rPr>
        <w:t>表</w:t>
      </w:r>
      <w:r>
        <w:rPr>
          <w:rFonts w:ascii="仿宋体"/>
        </w:rPr>
        <w:t>10.2)</w:t>
      </w:r>
      <w:r>
        <w:rPr>
          <w:rFonts w:ascii="仿宋体" w:hint="eastAsia"/>
        </w:rPr>
        <w:t>。</w:t>
      </w:r>
    </w:p>
    <w:p w:rsidR="00000000" w:rsidRDefault="00000000">
      <w:pPr>
        <w:spacing w:after="360" w:line="460" w:lineRule="exact"/>
        <w:ind w:firstLine="600"/>
        <w:rPr>
          <w:rFonts w:ascii="仿宋体"/>
        </w:rPr>
      </w:pPr>
      <w:r>
        <w:rPr>
          <w:rFonts w:ascii="仿宋体" w:hint="eastAsia"/>
        </w:rPr>
        <w:t>关于大学教育，</w:t>
      </w:r>
      <w:r>
        <w:rPr>
          <w:rFonts w:ascii="仿宋体"/>
        </w:rPr>
        <w:t>1991</w:t>
      </w:r>
      <w:r>
        <w:rPr>
          <w:rFonts w:ascii="仿宋体" w:hint="eastAsia"/>
        </w:rPr>
        <w:t>年在所有大学院系及学院中各科中注册的妇女的比例比男子高</w:t>
      </w:r>
      <w:r>
        <w:rPr>
          <w:rFonts w:ascii="仿宋体"/>
        </w:rPr>
        <w:t>(68.81%</w:t>
      </w:r>
      <w:r>
        <w:rPr>
          <w:rFonts w:ascii="仿宋体" w:hint="eastAsia"/>
        </w:rPr>
        <w:t>比</w:t>
      </w:r>
      <w:r>
        <w:rPr>
          <w:rFonts w:ascii="仿宋体"/>
        </w:rPr>
        <w:t>57.42%)</w:t>
      </w:r>
      <w:r>
        <w:rPr>
          <w:rFonts w:ascii="仿宋体" w:hint="eastAsia"/>
        </w:rPr>
        <w:t>，但在高等技术学校中却比男子低</w:t>
      </w:r>
      <w:r>
        <w:rPr>
          <w:rFonts w:ascii="仿宋体"/>
        </w:rPr>
        <w:t>(2.62%</w:t>
      </w:r>
      <w:r>
        <w:rPr>
          <w:rFonts w:ascii="仿宋体" w:hint="eastAsia"/>
        </w:rPr>
        <w:t>比</w:t>
      </w:r>
      <w:r>
        <w:rPr>
          <w:rFonts w:ascii="仿宋体"/>
        </w:rPr>
        <w:t>10.65%)</w:t>
      </w:r>
      <w:r>
        <w:rPr>
          <w:rFonts w:ascii="仿宋体" w:hint="eastAsia"/>
        </w:rPr>
        <w:t>，在大学学院中也是如此</w:t>
      </w:r>
      <w:r>
        <w:rPr>
          <w:rFonts w:ascii="仿宋体"/>
        </w:rPr>
        <w:t>(28.57%</w:t>
      </w:r>
      <w:r>
        <w:rPr>
          <w:rFonts w:ascii="仿宋体" w:hint="eastAsia"/>
        </w:rPr>
        <w:t>比</w:t>
      </w:r>
      <w:r>
        <w:rPr>
          <w:rFonts w:ascii="仿宋体"/>
        </w:rPr>
        <w:t>31.93%)</w:t>
      </w:r>
      <w:r>
        <w:rPr>
          <w:rFonts w:ascii="仿宋体" w:hint="eastAsia"/>
        </w:rPr>
        <w:t>。然而，这一趋势似乎已开始转变，因为在后两组学校中妇女人数有了很大增加，而在大学第一年各班特别在大学学院中妇女注册的比例比在所有研究课程中注册的所有妇女高</w:t>
      </w:r>
      <w:r>
        <w:rPr>
          <w:rFonts w:ascii="仿宋体"/>
        </w:rPr>
        <w:t>10</w:t>
      </w:r>
      <w:r>
        <w:rPr>
          <w:rFonts w:ascii="仿宋体" w:hint="eastAsia"/>
        </w:rPr>
        <w:t>个百分点（</w:t>
      </w:r>
      <w:r>
        <w:rPr>
          <w:rFonts w:ascii="仿宋体"/>
        </w:rPr>
        <w:t>39.35%</w:t>
      </w:r>
      <w:r>
        <w:rPr>
          <w:rFonts w:ascii="仿宋体" w:hint="eastAsia"/>
        </w:rPr>
        <w:t>）。</w:t>
      </w:r>
    </w:p>
    <w:p w:rsidR="00000000" w:rsidRDefault="00000000">
      <w:pPr>
        <w:spacing w:after="360" w:line="460" w:lineRule="exact"/>
        <w:ind w:firstLine="600"/>
        <w:rPr>
          <w:rFonts w:ascii="仿宋体"/>
        </w:rPr>
      </w:pPr>
      <w:r>
        <w:rPr>
          <w:rFonts w:ascii="仿宋体" w:hint="eastAsia"/>
        </w:rPr>
        <w:t>此外，大学学院的妇女学习成绩优于男子，因为她们中完成学业的比例更高</w:t>
      </w:r>
      <w:r>
        <w:rPr>
          <w:rFonts w:ascii="仿宋体"/>
        </w:rPr>
        <w:t>(40.5%</w:t>
      </w:r>
      <w:r>
        <w:rPr>
          <w:rFonts w:ascii="仿宋体" w:hint="eastAsia"/>
        </w:rPr>
        <w:t>，男子为</w:t>
      </w:r>
      <w:r>
        <w:rPr>
          <w:rFonts w:ascii="仿宋体"/>
        </w:rPr>
        <w:t>32.57%)</w:t>
      </w:r>
      <w:r>
        <w:rPr>
          <w:rFonts w:ascii="仿宋体" w:hint="eastAsia"/>
        </w:rPr>
        <w:t>，妇女弃学的人数越来越少。在高等技术学校中，妇女的不及格率高些，虽然自</w:t>
      </w:r>
      <w:r>
        <w:rPr>
          <w:rFonts w:ascii="仿宋体"/>
        </w:rPr>
        <w:t>1991</w:t>
      </w:r>
      <w:r>
        <w:rPr>
          <w:rFonts w:ascii="仿宋体" w:hint="eastAsia"/>
        </w:rPr>
        <w:t>年以来的指数在不断下降。</w:t>
      </w:r>
    </w:p>
    <w:p w:rsidR="00000000" w:rsidRDefault="00000000">
      <w:pPr>
        <w:spacing w:after="360" w:line="460" w:lineRule="exact"/>
        <w:ind w:firstLine="600"/>
        <w:jc w:val="center"/>
        <w:rPr>
          <w:rFonts w:ascii="仿宋体"/>
        </w:rPr>
      </w:pPr>
      <w:r>
        <w:rPr>
          <w:rFonts w:ascii="仿宋体"/>
        </w:rPr>
        <w:t>1992/93</w:t>
      </w:r>
      <w:r>
        <w:rPr>
          <w:rFonts w:ascii="仿宋体" w:hint="eastAsia"/>
        </w:rPr>
        <w:t>学年中，</w:t>
      </w:r>
      <w:r>
        <w:rPr>
          <w:rFonts w:ascii="仿宋体"/>
        </w:rPr>
        <w:t>51.9%</w:t>
      </w:r>
      <w:r>
        <w:rPr>
          <w:rFonts w:ascii="仿宋体" w:hint="eastAsia"/>
        </w:rPr>
        <w:t>的大学生为妇女；她们在人文学科中占优势</w:t>
      </w:r>
      <w:r>
        <w:rPr>
          <w:rFonts w:ascii="仿宋体"/>
        </w:rPr>
        <w:t>(66.8%)</w:t>
      </w:r>
      <w:r>
        <w:rPr>
          <w:rFonts w:ascii="仿宋体" w:hint="eastAsia"/>
        </w:rPr>
        <w:t>，但在技术学习方面则占少数</w:t>
      </w:r>
      <w:r>
        <w:rPr>
          <w:rFonts w:ascii="仿宋体"/>
        </w:rPr>
        <w:t>(22.6%)</w:t>
      </w:r>
      <w:r>
        <w:rPr>
          <w:rFonts w:ascii="仿宋体" w:hint="eastAsia"/>
        </w:rPr>
        <w:t>，这可从表</w:t>
      </w:r>
      <w:r>
        <w:rPr>
          <w:rFonts w:ascii="仿宋体"/>
        </w:rPr>
        <w:t>10.3</w:t>
      </w:r>
      <w:r>
        <w:rPr>
          <w:rFonts w:ascii="仿宋体" w:hint="eastAsia"/>
        </w:rPr>
        <w:t>中看出来。</w:t>
      </w:r>
      <w:r>
        <w:rPr>
          <w:rFonts w:ascii="仿宋体"/>
        </w:rPr>
        <w:br w:type="page"/>
      </w:r>
      <w:r>
        <w:rPr>
          <w:rFonts w:ascii="仿宋体" w:hint="eastAsia"/>
        </w:rPr>
        <w:t>表</w:t>
      </w:r>
      <w:r>
        <w:rPr>
          <w:rFonts w:ascii="仿宋体"/>
        </w:rPr>
        <w:t xml:space="preserve">10.2. </w:t>
      </w:r>
      <w:r>
        <w:rPr>
          <w:rFonts w:ascii="仿宋体" w:hint="eastAsia"/>
        </w:rPr>
        <w:t>按性别和专业分列的职业培训毕业生人数</w:t>
      </w:r>
    </w:p>
    <w:tbl>
      <w:tblPr>
        <w:tblW w:w="0" w:type="auto"/>
        <w:tblInd w:w="-26" w:type="dxa"/>
        <w:tblLayout w:type="fixed"/>
        <w:tblCellMar>
          <w:left w:w="28" w:type="dxa"/>
          <w:right w:w="28" w:type="dxa"/>
        </w:tblCellMar>
        <w:tblLook w:val="0000" w:firstRow="0" w:lastRow="0" w:firstColumn="0" w:lastColumn="0" w:noHBand="0" w:noVBand="0"/>
      </w:tblPr>
      <w:tblGrid>
        <w:gridCol w:w="1588"/>
        <w:gridCol w:w="1560"/>
        <w:gridCol w:w="1080"/>
        <w:gridCol w:w="1015"/>
        <w:gridCol w:w="1142"/>
        <w:gridCol w:w="1142"/>
        <w:gridCol w:w="1167"/>
        <w:gridCol w:w="1"/>
      </w:tblGrid>
      <w:tr w:rsidR="00000000">
        <w:tblPrEx>
          <w:tblCellMar>
            <w:top w:w="0" w:type="dxa"/>
            <w:bottom w:w="0" w:type="dxa"/>
          </w:tblCellMar>
        </w:tblPrEx>
        <w:trPr>
          <w:gridAfter w:val="1"/>
        </w:trPr>
        <w:tc>
          <w:tcPr>
            <w:tcW w:w="1588" w:type="dxa"/>
            <w:tcBorders>
              <w:top w:val="single" w:sz="6" w:space="0" w:color="auto"/>
            </w:tcBorders>
          </w:tcPr>
          <w:p w:rsidR="00000000" w:rsidRDefault="00000000">
            <w:pPr>
              <w:spacing w:line="240" w:lineRule="atLeast"/>
              <w:rPr>
                <w:rFonts w:ascii="仿宋体"/>
                <w:sz w:val="24"/>
              </w:rPr>
            </w:pPr>
          </w:p>
        </w:tc>
        <w:tc>
          <w:tcPr>
            <w:tcW w:w="3655" w:type="dxa"/>
            <w:gridSpan w:val="3"/>
            <w:tcBorders>
              <w:top w:val="single" w:sz="6" w:space="0" w:color="auto"/>
            </w:tcBorders>
          </w:tcPr>
          <w:p w:rsidR="00000000" w:rsidRDefault="00000000">
            <w:pPr>
              <w:spacing w:line="240" w:lineRule="atLeast"/>
              <w:jc w:val="center"/>
              <w:rPr>
                <w:rFonts w:ascii="仿宋体"/>
                <w:sz w:val="24"/>
              </w:rPr>
            </w:pPr>
            <w:r>
              <w:rPr>
                <w:rFonts w:ascii="仿宋体"/>
                <w:sz w:val="24"/>
              </w:rPr>
              <w:t>1990/91</w:t>
            </w:r>
            <w:r>
              <w:rPr>
                <w:rFonts w:ascii="仿宋体" w:hint="eastAsia"/>
                <w:sz w:val="24"/>
              </w:rPr>
              <w:t>学年</w:t>
            </w:r>
          </w:p>
        </w:tc>
        <w:tc>
          <w:tcPr>
            <w:tcW w:w="3451" w:type="dxa"/>
            <w:gridSpan w:val="3"/>
            <w:tcBorders>
              <w:top w:val="single" w:sz="6" w:space="0" w:color="auto"/>
            </w:tcBorders>
          </w:tcPr>
          <w:p w:rsidR="00000000" w:rsidRDefault="00000000">
            <w:pPr>
              <w:spacing w:line="240" w:lineRule="atLeast"/>
              <w:jc w:val="center"/>
              <w:rPr>
                <w:rFonts w:ascii="仿宋体"/>
                <w:sz w:val="24"/>
              </w:rPr>
            </w:pPr>
            <w:r>
              <w:rPr>
                <w:rFonts w:ascii="仿宋体"/>
                <w:sz w:val="24"/>
              </w:rPr>
              <w:t>1993/94</w:t>
            </w:r>
            <w:r>
              <w:rPr>
                <w:rFonts w:ascii="仿宋体" w:hint="eastAsia"/>
                <w:sz w:val="24"/>
              </w:rPr>
              <w:t>学年</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eastAsia="SimSun"/>
                <w:noProof/>
                <w:sz w:val="21"/>
              </w:rPr>
              <w:pict>
                <v:rect id="_x0000_s1027" style="position:absolute;left:0;text-align:left;margin-left:252.05pt;margin-top:28.95pt;width:12.05pt;height:10.45pt;z-index:2;mso-position-horizontal-relative:text;mso-position-vertical-relative:text" o:allowincell="f" stroked="f">
                  <v:textbox inset="1pt,1pt,1pt,1pt">
                    <w:txbxContent>
                      <w:p w:rsidR="00000000" w:rsidRDefault="00000000"/>
                    </w:txbxContent>
                  </v:textbox>
                </v:rect>
              </w:pict>
            </w:r>
          </w:p>
        </w:tc>
        <w:tc>
          <w:tcPr>
            <w:tcW w:w="1560" w:type="dxa"/>
          </w:tcPr>
          <w:p w:rsidR="00000000" w:rsidRDefault="00000000">
            <w:pPr>
              <w:spacing w:line="240" w:lineRule="atLeast"/>
              <w:jc w:val="center"/>
              <w:rPr>
                <w:rFonts w:ascii="仿宋体"/>
                <w:sz w:val="24"/>
              </w:rPr>
            </w:pPr>
            <w:r>
              <w:rPr>
                <w:rFonts w:ascii="仿宋体" w:hint="eastAsia"/>
                <w:sz w:val="24"/>
              </w:rPr>
              <w:t>共计</w:t>
            </w:r>
          </w:p>
        </w:tc>
        <w:tc>
          <w:tcPr>
            <w:tcW w:w="1080" w:type="dxa"/>
          </w:tcPr>
          <w:p w:rsidR="00000000" w:rsidRDefault="00000000">
            <w:pPr>
              <w:spacing w:line="240" w:lineRule="atLeast"/>
              <w:jc w:val="center"/>
              <w:rPr>
                <w:rFonts w:ascii="仿宋体"/>
                <w:sz w:val="24"/>
              </w:rPr>
            </w:pPr>
            <w:r>
              <w:rPr>
                <w:rFonts w:ascii="仿宋体" w:hint="eastAsia"/>
                <w:sz w:val="24"/>
              </w:rPr>
              <w:t>妇女</w:t>
            </w:r>
          </w:p>
        </w:tc>
        <w:tc>
          <w:tcPr>
            <w:tcW w:w="1015" w:type="dxa"/>
          </w:tcPr>
          <w:p w:rsidR="00000000" w:rsidRDefault="00000000">
            <w:pPr>
              <w:spacing w:line="240" w:lineRule="atLeast"/>
              <w:jc w:val="center"/>
              <w:rPr>
                <w:rFonts w:ascii="仿宋体"/>
                <w:sz w:val="24"/>
              </w:rPr>
            </w:pPr>
            <w:r>
              <w:rPr>
                <w:rFonts w:ascii="仿宋体" w:hint="eastAsia"/>
                <w:sz w:val="24"/>
              </w:rPr>
              <w:t>妇女所占百分比</w:t>
            </w:r>
          </w:p>
        </w:tc>
        <w:tc>
          <w:tcPr>
            <w:tcW w:w="1142" w:type="dxa"/>
          </w:tcPr>
          <w:p w:rsidR="00000000" w:rsidRDefault="00000000">
            <w:pPr>
              <w:spacing w:line="240" w:lineRule="atLeast"/>
              <w:jc w:val="center"/>
              <w:rPr>
                <w:rFonts w:ascii="仿宋体"/>
                <w:sz w:val="24"/>
              </w:rPr>
            </w:pPr>
            <w:r>
              <w:rPr>
                <w:rFonts w:ascii="仿宋体" w:hint="eastAsia"/>
                <w:sz w:val="24"/>
              </w:rPr>
              <w:t>共计</w:t>
            </w:r>
          </w:p>
        </w:tc>
        <w:tc>
          <w:tcPr>
            <w:tcW w:w="1142" w:type="dxa"/>
          </w:tcPr>
          <w:p w:rsidR="00000000" w:rsidRDefault="00000000">
            <w:pPr>
              <w:spacing w:line="240" w:lineRule="atLeast"/>
              <w:jc w:val="center"/>
              <w:rPr>
                <w:rFonts w:ascii="仿宋体"/>
                <w:sz w:val="24"/>
              </w:rPr>
            </w:pPr>
            <w:r>
              <w:rPr>
                <w:rFonts w:ascii="仿宋体" w:hint="eastAsia"/>
                <w:sz w:val="24"/>
              </w:rPr>
              <w:t>妇女</w:t>
            </w:r>
          </w:p>
        </w:tc>
        <w:tc>
          <w:tcPr>
            <w:tcW w:w="1168" w:type="dxa"/>
            <w:gridSpan w:val="2"/>
          </w:tcPr>
          <w:p w:rsidR="00000000" w:rsidRDefault="00000000">
            <w:pPr>
              <w:spacing w:line="240" w:lineRule="atLeast"/>
              <w:jc w:val="center"/>
              <w:rPr>
                <w:rFonts w:ascii="仿宋体"/>
                <w:sz w:val="24"/>
              </w:rPr>
            </w:pPr>
            <w:r>
              <w:rPr>
                <w:rFonts w:ascii="仿宋体" w:hint="eastAsia"/>
                <w:sz w:val="24"/>
              </w:rPr>
              <w:t>妇女所占百分比</w:t>
            </w:r>
          </w:p>
        </w:tc>
      </w:tr>
      <w:tr w:rsidR="00000000">
        <w:tblPrEx>
          <w:tblCellMar>
            <w:top w:w="0" w:type="dxa"/>
            <w:bottom w:w="0" w:type="dxa"/>
          </w:tblCellMar>
        </w:tblPrEx>
        <w:tc>
          <w:tcPr>
            <w:tcW w:w="1588" w:type="dxa"/>
            <w:tcBorders>
              <w:top w:val="single" w:sz="6" w:space="0" w:color="auto"/>
              <w:bottom w:val="single" w:sz="6" w:space="0" w:color="auto"/>
            </w:tcBorders>
          </w:tcPr>
          <w:p w:rsidR="00000000" w:rsidRDefault="00000000">
            <w:pPr>
              <w:spacing w:line="240" w:lineRule="atLeast"/>
              <w:rPr>
                <w:rFonts w:ascii="仿宋体"/>
                <w:sz w:val="24"/>
              </w:rPr>
            </w:pPr>
            <w:r>
              <w:rPr>
                <w:rFonts w:ascii="仿宋体" w:hint="eastAsia"/>
                <w:sz w:val="24"/>
              </w:rPr>
              <w:t>注册人数总数</w:t>
            </w:r>
          </w:p>
        </w:tc>
        <w:tc>
          <w:tcPr>
            <w:tcW w:w="1560" w:type="dxa"/>
            <w:tcBorders>
              <w:top w:val="single" w:sz="6" w:space="0" w:color="auto"/>
              <w:bottom w:val="single" w:sz="6" w:space="0" w:color="auto"/>
            </w:tcBorders>
          </w:tcPr>
          <w:p w:rsidR="00000000" w:rsidRDefault="00000000">
            <w:pPr>
              <w:spacing w:line="240" w:lineRule="atLeast"/>
              <w:ind w:right="332"/>
              <w:jc w:val="right"/>
              <w:rPr>
                <w:rFonts w:ascii="仿宋体"/>
                <w:sz w:val="21"/>
              </w:rPr>
            </w:pPr>
            <w:r>
              <w:rPr>
                <w:rFonts w:ascii="仿宋体"/>
                <w:sz w:val="21"/>
              </w:rPr>
              <w:t>285 189</w:t>
            </w:r>
          </w:p>
        </w:tc>
        <w:tc>
          <w:tcPr>
            <w:tcW w:w="1080" w:type="dxa"/>
            <w:tcBorders>
              <w:top w:val="single" w:sz="6" w:space="0" w:color="auto"/>
              <w:bottom w:val="single" w:sz="6" w:space="0" w:color="auto"/>
            </w:tcBorders>
          </w:tcPr>
          <w:p w:rsidR="00000000" w:rsidRDefault="00000000">
            <w:pPr>
              <w:spacing w:line="240" w:lineRule="atLeast"/>
              <w:ind w:right="204"/>
              <w:jc w:val="right"/>
              <w:rPr>
                <w:rFonts w:ascii="仿宋体"/>
                <w:sz w:val="21"/>
              </w:rPr>
            </w:pPr>
            <w:r>
              <w:rPr>
                <w:rFonts w:ascii="仿宋体"/>
                <w:sz w:val="21"/>
              </w:rPr>
              <w:t>124 294</w:t>
            </w:r>
          </w:p>
        </w:tc>
        <w:tc>
          <w:tcPr>
            <w:tcW w:w="1015" w:type="dxa"/>
            <w:tcBorders>
              <w:top w:val="single" w:sz="6" w:space="0" w:color="auto"/>
              <w:bottom w:val="single" w:sz="6" w:space="0" w:color="auto"/>
            </w:tcBorders>
          </w:tcPr>
          <w:p w:rsidR="00000000" w:rsidRDefault="00000000">
            <w:pPr>
              <w:spacing w:line="240" w:lineRule="atLeast"/>
              <w:ind w:right="224"/>
              <w:jc w:val="right"/>
              <w:rPr>
                <w:rFonts w:ascii="仿宋体"/>
                <w:sz w:val="21"/>
              </w:rPr>
            </w:pPr>
            <w:r>
              <w:rPr>
                <w:rFonts w:ascii="仿宋体"/>
                <w:sz w:val="21"/>
              </w:rPr>
              <w:t>43.58</w:t>
            </w:r>
          </w:p>
        </w:tc>
        <w:tc>
          <w:tcPr>
            <w:tcW w:w="1142" w:type="dxa"/>
            <w:tcBorders>
              <w:top w:val="single" w:sz="6" w:space="0" w:color="auto"/>
              <w:bottom w:val="single" w:sz="6" w:space="0" w:color="auto"/>
            </w:tcBorders>
          </w:tcPr>
          <w:p w:rsidR="00000000" w:rsidRDefault="00000000">
            <w:pPr>
              <w:spacing w:line="240" w:lineRule="atLeast"/>
              <w:ind w:right="209"/>
              <w:jc w:val="right"/>
              <w:rPr>
                <w:rFonts w:ascii="仿宋体"/>
                <w:sz w:val="21"/>
              </w:rPr>
            </w:pPr>
            <w:r>
              <w:rPr>
                <w:rFonts w:ascii="仿宋体"/>
                <w:sz w:val="21"/>
              </w:rPr>
              <w:t>256 660</w:t>
            </w:r>
          </w:p>
        </w:tc>
        <w:tc>
          <w:tcPr>
            <w:tcW w:w="1142" w:type="dxa"/>
            <w:tcBorders>
              <w:top w:val="single" w:sz="6" w:space="0" w:color="auto"/>
              <w:bottom w:val="single" w:sz="6" w:space="0" w:color="auto"/>
            </w:tcBorders>
          </w:tcPr>
          <w:p w:rsidR="00000000" w:rsidRDefault="00000000">
            <w:pPr>
              <w:spacing w:line="240" w:lineRule="atLeast"/>
              <w:ind w:right="266"/>
              <w:jc w:val="right"/>
              <w:rPr>
                <w:rFonts w:ascii="仿宋体"/>
                <w:sz w:val="21"/>
              </w:rPr>
            </w:pPr>
            <w:r>
              <w:rPr>
                <w:rFonts w:ascii="仿宋体"/>
                <w:sz w:val="21"/>
              </w:rPr>
              <w:t>111 138</w:t>
            </w:r>
          </w:p>
        </w:tc>
        <w:tc>
          <w:tcPr>
            <w:tcW w:w="1168" w:type="dxa"/>
            <w:gridSpan w:val="2"/>
            <w:tcBorders>
              <w:top w:val="single" w:sz="6" w:space="0" w:color="auto"/>
              <w:bottom w:val="single" w:sz="6" w:space="0" w:color="auto"/>
            </w:tcBorders>
          </w:tcPr>
          <w:p w:rsidR="00000000" w:rsidRDefault="00000000">
            <w:pPr>
              <w:spacing w:line="240" w:lineRule="atLeast"/>
              <w:ind w:right="236"/>
              <w:jc w:val="right"/>
              <w:rPr>
                <w:rFonts w:ascii="仿宋体"/>
                <w:sz w:val="21"/>
              </w:rPr>
            </w:pPr>
            <w:r>
              <w:rPr>
                <w:rFonts w:ascii="仿宋体"/>
                <w:sz w:val="21"/>
              </w:rPr>
              <w:t>43.30</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行政管理</w:t>
            </w:r>
          </w:p>
        </w:tc>
        <w:tc>
          <w:tcPr>
            <w:tcW w:w="1560" w:type="dxa"/>
          </w:tcPr>
          <w:p w:rsidR="00000000" w:rsidRDefault="00000000">
            <w:pPr>
              <w:spacing w:line="240" w:lineRule="atLeast"/>
              <w:ind w:right="332"/>
              <w:jc w:val="right"/>
              <w:rPr>
                <w:rFonts w:ascii="仿宋体"/>
                <w:sz w:val="21"/>
              </w:rPr>
            </w:pPr>
            <w:r>
              <w:rPr>
                <w:rFonts w:ascii="仿宋体"/>
                <w:sz w:val="21"/>
              </w:rPr>
              <w:t>117 681</w:t>
            </w:r>
          </w:p>
        </w:tc>
        <w:tc>
          <w:tcPr>
            <w:tcW w:w="1080" w:type="dxa"/>
          </w:tcPr>
          <w:p w:rsidR="00000000" w:rsidRDefault="00000000">
            <w:pPr>
              <w:spacing w:line="240" w:lineRule="atLeast"/>
              <w:ind w:right="204"/>
              <w:jc w:val="right"/>
              <w:rPr>
                <w:rFonts w:ascii="仿宋体"/>
                <w:sz w:val="21"/>
              </w:rPr>
            </w:pPr>
            <w:r>
              <w:rPr>
                <w:rFonts w:ascii="仿宋体"/>
                <w:sz w:val="21"/>
              </w:rPr>
              <w:t>76 610</w:t>
            </w:r>
          </w:p>
        </w:tc>
        <w:tc>
          <w:tcPr>
            <w:tcW w:w="1015" w:type="dxa"/>
          </w:tcPr>
          <w:p w:rsidR="00000000" w:rsidRDefault="00000000">
            <w:pPr>
              <w:spacing w:line="240" w:lineRule="atLeast"/>
              <w:ind w:right="224"/>
              <w:jc w:val="right"/>
              <w:rPr>
                <w:rFonts w:ascii="仿宋体"/>
                <w:sz w:val="21"/>
              </w:rPr>
            </w:pPr>
            <w:r>
              <w:rPr>
                <w:rFonts w:ascii="仿宋体"/>
                <w:sz w:val="21"/>
              </w:rPr>
              <w:t>65.10</w:t>
            </w:r>
          </w:p>
        </w:tc>
        <w:tc>
          <w:tcPr>
            <w:tcW w:w="1142" w:type="dxa"/>
          </w:tcPr>
          <w:p w:rsidR="00000000" w:rsidRDefault="00000000">
            <w:pPr>
              <w:spacing w:line="240" w:lineRule="atLeast"/>
              <w:ind w:right="209"/>
              <w:jc w:val="right"/>
              <w:rPr>
                <w:rFonts w:ascii="仿宋体"/>
                <w:sz w:val="21"/>
              </w:rPr>
            </w:pPr>
            <w:r>
              <w:rPr>
                <w:rFonts w:ascii="仿宋体"/>
                <w:sz w:val="21"/>
              </w:rPr>
              <w:t>109 808</w:t>
            </w:r>
          </w:p>
        </w:tc>
        <w:tc>
          <w:tcPr>
            <w:tcW w:w="1142" w:type="dxa"/>
          </w:tcPr>
          <w:p w:rsidR="00000000" w:rsidRDefault="00000000">
            <w:pPr>
              <w:spacing w:line="240" w:lineRule="atLeast"/>
              <w:ind w:right="266"/>
              <w:jc w:val="right"/>
              <w:rPr>
                <w:rFonts w:ascii="仿宋体"/>
                <w:sz w:val="21"/>
              </w:rPr>
            </w:pPr>
            <w:r>
              <w:rPr>
                <w:rFonts w:ascii="仿宋体"/>
                <w:sz w:val="21"/>
              </w:rPr>
              <w:t>72 425</w:t>
            </w:r>
          </w:p>
        </w:tc>
        <w:tc>
          <w:tcPr>
            <w:tcW w:w="1168" w:type="dxa"/>
            <w:gridSpan w:val="2"/>
          </w:tcPr>
          <w:p w:rsidR="00000000" w:rsidRDefault="00000000">
            <w:pPr>
              <w:spacing w:line="240" w:lineRule="atLeast"/>
              <w:ind w:right="236"/>
              <w:jc w:val="right"/>
              <w:rPr>
                <w:rFonts w:ascii="仿宋体"/>
                <w:sz w:val="21"/>
              </w:rPr>
            </w:pPr>
            <w:r>
              <w:rPr>
                <w:rFonts w:ascii="仿宋体"/>
                <w:sz w:val="21"/>
              </w:rPr>
              <w:t>65.96</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农业</w:t>
            </w:r>
          </w:p>
        </w:tc>
        <w:tc>
          <w:tcPr>
            <w:tcW w:w="1560" w:type="dxa"/>
          </w:tcPr>
          <w:p w:rsidR="00000000" w:rsidRDefault="00000000">
            <w:pPr>
              <w:spacing w:line="240" w:lineRule="atLeast"/>
              <w:ind w:right="332"/>
              <w:jc w:val="right"/>
              <w:rPr>
                <w:rFonts w:ascii="仿宋体"/>
                <w:sz w:val="21"/>
              </w:rPr>
            </w:pPr>
            <w:r>
              <w:rPr>
                <w:rFonts w:ascii="仿宋体"/>
                <w:sz w:val="21"/>
              </w:rPr>
              <w:t>5 327</w:t>
            </w:r>
          </w:p>
        </w:tc>
        <w:tc>
          <w:tcPr>
            <w:tcW w:w="1080" w:type="dxa"/>
          </w:tcPr>
          <w:p w:rsidR="00000000" w:rsidRDefault="00000000">
            <w:pPr>
              <w:spacing w:line="240" w:lineRule="atLeast"/>
              <w:ind w:right="204"/>
              <w:jc w:val="right"/>
              <w:rPr>
                <w:rFonts w:ascii="仿宋体"/>
                <w:sz w:val="21"/>
              </w:rPr>
            </w:pPr>
            <w:r>
              <w:rPr>
                <w:rFonts w:ascii="仿宋体"/>
                <w:sz w:val="21"/>
              </w:rPr>
              <w:t>1 249</w:t>
            </w:r>
          </w:p>
        </w:tc>
        <w:tc>
          <w:tcPr>
            <w:tcW w:w="1015" w:type="dxa"/>
          </w:tcPr>
          <w:p w:rsidR="00000000" w:rsidRDefault="00000000">
            <w:pPr>
              <w:spacing w:line="240" w:lineRule="atLeast"/>
              <w:ind w:right="224"/>
              <w:jc w:val="right"/>
              <w:rPr>
                <w:rFonts w:ascii="仿宋体"/>
                <w:sz w:val="21"/>
              </w:rPr>
            </w:pPr>
            <w:r>
              <w:rPr>
                <w:rFonts w:ascii="仿宋体"/>
                <w:sz w:val="21"/>
              </w:rPr>
              <w:t>23.45</w:t>
            </w:r>
          </w:p>
        </w:tc>
        <w:tc>
          <w:tcPr>
            <w:tcW w:w="1142" w:type="dxa"/>
          </w:tcPr>
          <w:p w:rsidR="00000000" w:rsidRDefault="00000000">
            <w:pPr>
              <w:spacing w:line="240" w:lineRule="atLeast"/>
              <w:ind w:right="209"/>
              <w:jc w:val="right"/>
              <w:rPr>
                <w:rFonts w:ascii="仿宋体"/>
                <w:sz w:val="21"/>
              </w:rPr>
            </w:pPr>
            <w:r>
              <w:rPr>
                <w:rFonts w:ascii="仿宋体"/>
                <w:sz w:val="21"/>
              </w:rPr>
              <w:t>3 797</w:t>
            </w:r>
          </w:p>
        </w:tc>
        <w:tc>
          <w:tcPr>
            <w:tcW w:w="1142" w:type="dxa"/>
          </w:tcPr>
          <w:p w:rsidR="00000000" w:rsidRDefault="00000000">
            <w:pPr>
              <w:spacing w:line="240" w:lineRule="atLeast"/>
              <w:ind w:right="266"/>
              <w:jc w:val="right"/>
              <w:rPr>
                <w:rFonts w:ascii="仿宋体"/>
                <w:sz w:val="21"/>
              </w:rPr>
            </w:pPr>
            <w:r>
              <w:rPr>
                <w:rFonts w:ascii="仿宋体"/>
                <w:sz w:val="21"/>
              </w:rPr>
              <w:t>804</w:t>
            </w:r>
          </w:p>
        </w:tc>
        <w:tc>
          <w:tcPr>
            <w:tcW w:w="1168" w:type="dxa"/>
            <w:gridSpan w:val="2"/>
          </w:tcPr>
          <w:p w:rsidR="00000000" w:rsidRDefault="00000000">
            <w:pPr>
              <w:spacing w:line="240" w:lineRule="atLeast"/>
              <w:ind w:right="236"/>
              <w:jc w:val="right"/>
              <w:rPr>
                <w:rFonts w:ascii="仿宋体"/>
                <w:sz w:val="21"/>
              </w:rPr>
            </w:pPr>
            <w:r>
              <w:rPr>
                <w:rFonts w:ascii="仿宋体"/>
                <w:sz w:val="21"/>
              </w:rPr>
              <w:t>21.17</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绘画艺术</w:t>
            </w:r>
          </w:p>
        </w:tc>
        <w:tc>
          <w:tcPr>
            <w:tcW w:w="1560" w:type="dxa"/>
          </w:tcPr>
          <w:p w:rsidR="00000000" w:rsidRDefault="00000000">
            <w:pPr>
              <w:spacing w:line="240" w:lineRule="atLeast"/>
              <w:ind w:right="332"/>
              <w:jc w:val="right"/>
              <w:rPr>
                <w:rFonts w:ascii="仿宋体"/>
                <w:sz w:val="21"/>
              </w:rPr>
            </w:pPr>
            <w:r>
              <w:rPr>
                <w:rFonts w:ascii="仿宋体"/>
                <w:sz w:val="21"/>
              </w:rPr>
              <w:t>1 731</w:t>
            </w:r>
          </w:p>
        </w:tc>
        <w:tc>
          <w:tcPr>
            <w:tcW w:w="1080" w:type="dxa"/>
          </w:tcPr>
          <w:p w:rsidR="00000000" w:rsidRDefault="00000000">
            <w:pPr>
              <w:spacing w:line="240" w:lineRule="atLeast"/>
              <w:ind w:right="204"/>
              <w:jc w:val="right"/>
              <w:rPr>
                <w:rFonts w:ascii="仿宋体"/>
                <w:sz w:val="21"/>
              </w:rPr>
            </w:pPr>
            <w:r>
              <w:rPr>
                <w:rFonts w:ascii="仿宋体"/>
                <w:sz w:val="21"/>
              </w:rPr>
              <w:t>305</w:t>
            </w:r>
          </w:p>
        </w:tc>
        <w:tc>
          <w:tcPr>
            <w:tcW w:w="1015" w:type="dxa"/>
          </w:tcPr>
          <w:p w:rsidR="00000000" w:rsidRDefault="00000000">
            <w:pPr>
              <w:spacing w:line="240" w:lineRule="atLeast"/>
              <w:ind w:right="224"/>
              <w:jc w:val="right"/>
              <w:rPr>
                <w:rFonts w:ascii="仿宋体"/>
                <w:sz w:val="21"/>
              </w:rPr>
            </w:pPr>
            <w:r>
              <w:rPr>
                <w:rFonts w:ascii="仿宋体"/>
                <w:sz w:val="21"/>
              </w:rPr>
              <w:t>17.62</w:t>
            </w:r>
          </w:p>
        </w:tc>
        <w:tc>
          <w:tcPr>
            <w:tcW w:w="1142" w:type="dxa"/>
          </w:tcPr>
          <w:p w:rsidR="00000000" w:rsidRDefault="00000000">
            <w:pPr>
              <w:spacing w:line="240" w:lineRule="atLeast"/>
              <w:ind w:right="209"/>
              <w:jc w:val="right"/>
              <w:rPr>
                <w:rFonts w:ascii="仿宋体"/>
                <w:sz w:val="21"/>
              </w:rPr>
            </w:pPr>
            <w:r>
              <w:rPr>
                <w:rFonts w:ascii="仿宋体"/>
                <w:sz w:val="21"/>
              </w:rPr>
              <w:t>1 571</w:t>
            </w:r>
          </w:p>
        </w:tc>
        <w:tc>
          <w:tcPr>
            <w:tcW w:w="1142" w:type="dxa"/>
          </w:tcPr>
          <w:p w:rsidR="00000000" w:rsidRDefault="00000000">
            <w:pPr>
              <w:spacing w:line="240" w:lineRule="atLeast"/>
              <w:ind w:right="266"/>
              <w:jc w:val="right"/>
              <w:rPr>
                <w:rFonts w:ascii="仿宋体"/>
                <w:sz w:val="21"/>
              </w:rPr>
            </w:pPr>
            <w:r>
              <w:rPr>
                <w:rFonts w:ascii="仿宋体"/>
                <w:sz w:val="21"/>
              </w:rPr>
              <w:t>310</w:t>
            </w:r>
          </w:p>
        </w:tc>
        <w:tc>
          <w:tcPr>
            <w:tcW w:w="1168" w:type="dxa"/>
            <w:gridSpan w:val="2"/>
          </w:tcPr>
          <w:p w:rsidR="00000000" w:rsidRDefault="00000000">
            <w:pPr>
              <w:spacing w:line="240" w:lineRule="atLeast"/>
              <w:ind w:right="236"/>
              <w:jc w:val="right"/>
              <w:rPr>
                <w:rFonts w:ascii="仿宋体"/>
                <w:sz w:val="21"/>
              </w:rPr>
            </w:pPr>
            <w:r>
              <w:rPr>
                <w:rFonts w:ascii="仿宋体"/>
                <w:sz w:val="21"/>
              </w:rPr>
              <w:t>19.73</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汽车业</w:t>
            </w:r>
          </w:p>
        </w:tc>
        <w:tc>
          <w:tcPr>
            <w:tcW w:w="1560" w:type="dxa"/>
          </w:tcPr>
          <w:p w:rsidR="00000000" w:rsidRDefault="00000000">
            <w:pPr>
              <w:spacing w:line="240" w:lineRule="atLeast"/>
              <w:ind w:right="332"/>
              <w:jc w:val="right"/>
              <w:rPr>
                <w:rFonts w:ascii="仿宋体"/>
                <w:sz w:val="21"/>
              </w:rPr>
            </w:pPr>
            <w:r>
              <w:rPr>
                <w:rFonts w:ascii="仿宋体"/>
                <w:sz w:val="21"/>
              </w:rPr>
              <w:t>21 158</w:t>
            </w:r>
          </w:p>
        </w:tc>
        <w:tc>
          <w:tcPr>
            <w:tcW w:w="1080" w:type="dxa"/>
          </w:tcPr>
          <w:p w:rsidR="00000000" w:rsidRDefault="00000000">
            <w:pPr>
              <w:spacing w:line="240" w:lineRule="atLeast"/>
              <w:ind w:right="204"/>
              <w:jc w:val="right"/>
              <w:rPr>
                <w:rFonts w:ascii="仿宋体"/>
                <w:sz w:val="21"/>
              </w:rPr>
            </w:pPr>
            <w:r>
              <w:rPr>
                <w:rFonts w:ascii="仿宋体"/>
                <w:sz w:val="21"/>
              </w:rPr>
              <w:t>142</w:t>
            </w:r>
          </w:p>
        </w:tc>
        <w:tc>
          <w:tcPr>
            <w:tcW w:w="1015" w:type="dxa"/>
          </w:tcPr>
          <w:p w:rsidR="00000000" w:rsidRDefault="00000000">
            <w:pPr>
              <w:spacing w:line="240" w:lineRule="atLeast"/>
              <w:ind w:right="224"/>
              <w:jc w:val="right"/>
              <w:rPr>
                <w:rFonts w:ascii="仿宋体"/>
                <w:sz w:val="21"/>
              </w:rPr>
            </w:pPr>
            <w:r>
              <w:rPr>
                <w:rFonts w:ascii="仿宋体"/>
                <w:sz w:val="21"/>
              </w:rPr>
              <w:t>0.67</w:t>
            </w:r>
          </w:p>
        </w:tc>
        <w:tc>
          <w:tcPr>
            <w:tcW w:w="1142" w:type="dxa"/>
          </w:tcPr>
          <w:p w:rsidR="00000000" w:rsidRDefault="00000000">
            <w:pPr>
              <w:spacing w:line="240" w:lineRule="atLeast"/>
              <w:ind w:right="209"/>
              <w:jc w:val="right"/>
              <w:rPr>
                <w:rFonts w:ascii="仿宋体"/>
                <w:sz w:val="21"/>
              </w:rPr>
            </w:pPr>
            <w:r>
              <w:rPr>
                <w:rFonts w:ascii="仿宋体"/>
                <w:sz w:val="21"/>
              </w:rPr>
              <w:t>19 008</w:t>
            </w:r>
          </w:p>
        </w:tc>
        <w:tc>
          <w:tcPr>
            <w:tcW w:w="1142" w:type="dxa"/>
          </w:tcPr>
          <w:p w:rsidR="00000000" w:rsidRDefault="00000000">
            <w:pPr>
              <w:spacing w:line="240" w:lineRule="atLeast"/>
              <w:ind w:right="266"/>
              <w:jc w:val="right"/>
              <w:rPr>
                <w:rFonts w:ascii="仿宋体"/>
                <w:sz w:val="21"/>
              </w:rPr>
            </w:pPr>
            <w:r>
              <w:rPr>
                <w:rFonts w:ascii="仿宋体"/>
                <w:sz w:val="21"/>
              </w:rPr>
              <w:t xml:space="preserve">173 </w:t>
            </w:r>
          </w:p>
        </w:tc>
        <w:tc>
          <w:tcPr>
            <w:tcW w:w="1168" w:type="dxa"/>
            <w:gridSpan w:val="2"/>
          </w:tcPr>
          <w:p w:rsidR="00000000" w:rsidRDefault="00000000">
            <w:pPr>
              <w:spacing w:line="240" w:lineRule="atLeast"/>
              <w:ind w:right="236"/>
              <w:jc w:val="right"/>
              <w:rPr>
                <w:rFonts w:ascii="仿宋体"/>
                <w:sz w:val="21"/>
              </w:rPr>
            </w:pPr>
            <w:r>
              <w:rPr>
                <w:rFonts w:ascii="仿宋体"/>
                <w:sz w:val="21"/>
              </w:rPr>
              <w:t>0.91</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建筑</w:t>
            </w:r>
          </w:p>
        </w:tc>
        <w:tc>
          <w:tcPr>
            <w:tcW w:w="1560" w:type="dxa"/>
          </w:tcPr>
          <w:p w:rsidR="00000000" w:rsidRDefault="00000000">
            <w:pPr>
              <w:spacing w:line="240" w:lineRule="atLeast"/>
              <w:ind w:right="332"/>
              <w:jc w:val="right"/>
              <w:rPr>
                <w:rFonts w:ascii="仿宋体"/>
                <w:sz w:val="21"/>
              </w:rPr>
            </w:pPr>
            <w:r>
              <w:rPr>
                <w:rFonts w:ascii="仿宋体"/>
                <w:sz w:val="21"/>
              </w:rPr>
              <w:t>507</w:t>
            </w:r>
          </w:p>
        </w:tc>
        <w:tc>
          <w:tcPr>
            <w:tcW w:w="1080" w:type="dxa"/>
          </w:tcPr>
          <w:p w:rsidR="00000000" w:rsidRDefault="00000000">
            <w:pPr>
              <w:spacing w:line="240" w:lineRule="atLeast"/>
              <w:ind w:right="204"/>
              <w:jc w:val="right"/>
              <w:rPr>
                <w:rFonts w:ascii="仿宋体"/>
                <w:sz w:val="21"/>
              </w:rPr>
            </w:pPr>
            <w:r>
              <w:rPr>
                <w:rFonts w:ascii="仿宋体"/>
                <w:sz w:val="21"/>
              </w:rPr>
              <w:t>12</w:t>
            </w:r>
          </w:p>
        </w:tc>
        <w:tc>
          <w:tcPr>
            <w:tcW w:w="1015" w:type="dxa"/>
          </w:tcPr>
          <w:p w:rsidR="00000000" w:rsidRDefault="00000000">
            <w:pPr>
              <w:spacing w:line="240" w:lineRule="atLeast"/>
              <w:ind w:right="224"/>
              <w:jc w:val="right"/>
              <w:rPr>
                <w:rFonts w:ascii="仿宋体"/>
                <w:sz w:val="21"/>
              </w:rPr>
            </w:pPr>
            <w:r>
              <w:rPr>
                <w:rFonts w:ascii="仿宋体"/>
                <w:sz w:val="21"/>
              </w:rPr>
              <w:t>2.37</w:t>
            </w:r>
          </w:p>
        </w:tc>
        <w:tc>
          <w:tcPr>
            <w:tcW w:w="1142" w:type="dxa"/>
          </w:tcPr>
          <w:p w:rsidR="00000000" w:rsidRDefault="00000000">
            <w:pPr>
              <w:spacing w:line="240" w:lineRule="atLeast"/>
              <w:ind w:right="209"/>
              <w:jc w:val="right"/>
              <w:rPr>
                <w:rFonts w:ascii="仿宋体"/>
                <w:sz w:val="21"/>
              </w:rPr>
            </w:pPr>
            <w:r>
              <w:rPr>
                <w:rFonts w:ascii="仿宋体"/>
                <w:sz w:val="21"/>
              </w:rPr>
              <w:t>454</w:t>
            </w:r>
          </w:p>
        </w:tc>
        <w:tc>
          <w:tcPr>
            <w:tcW w:w="1142" w:type="dxa"/>
          </w:tcPr>
          <w:p w:rsidR="00000000" w:rsidRDefault="00000000">
            <w:pPr>
              <w:spacing w:line="240" w:lineRule="atLeast"/>
              <w:ind w:right="266"/>
              <w:jc w:val="right"/>
              <w:rPr>
                <w:rFonts w:ascii="仿宋体"/>
                <w:sz w:val="21"/>
              </w:rPr>
            </w:pPr>
            <w:r>
              <w:rPr>
                <w:rFonts w:ascii="仿宋体"/>
                <w:sz w:val="21"/>
              </w:rPr>
              <w:t>11</w:t>
            </w:r>
          </w:p>
        </w:tc>
        <w:tc>
          <w:tcPr>
            <w:tcW w:w="1168" w:type="dxa"/>
            <w:gridSpan w:val="2"/>
          </w:tcPr>
          <w:p w:rsidR="00000000" w:rsidRDefault="00000000">
            <w:pPr>
              <w:spacing w:line="240" w:lineRule="atLeast"/>
              <w:ind w:right="236"/>
              <w:jc w:val="right"/>
              <w:rPr>
                <w:rFonts w:ascii="仿宋体"/>
                <w:sz w:val="21"/>
              </w:rPr>
            </w:pPr>
            <w:r>
              <w:rPr>
                <w:rFonts w:ascii="仿宋体"/>
                <w:sz w:val="21"/>
              </w:rPr>
              <w:t>2.42</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绘图</w:t>
            </w:r>
          </w:p>
        </w:tc>
        <w:tc>
          <w:tcPr>
            <w:tcW w:w="1560" w:type="dxa"/>
          </w:tcPr>
          <w:p w:rsidR="00000000" w:rsidRDefault="00000000">
            <w:pPr>
              <w:spacing w:line="240" w:lineRule="atLeast"/>
              <w:ind w:right="332"/>
              <w:jc w:val="right"/>
              <w:rPr>
                <w:rFonts w:ascii="仿宋体"/>
                <w:sz w:val="21"/>
              </w:rPr>
            </w:pPr>
            <w:r>
              <w:rPr>
                <w:rFonts w:ascii="仿宋体"/>
                <w:sz w:val="21"/>
              </w:rPr>
              <w:t>11 720</w:t>
            </w:r>
          </w:p>
        </w:tc>
        <w:tc>
          <w:tcPr>
            <w:tcW w:w="1080" w:type="dxa"/>
          </w:tcPr>
          <w:p w:rsidR="00000000" w:rsidRDefault="00000000">
            <w:pPr>
              <w:spacing w:line="240" w:lineRule="atLeast"/>
              <w:ind w:right="204"/>
              <w:jc w:val="right"/>
              <w:rPr>
                <w:rFonts w:ascii="仿宋体"/>
                <w:sz w:val="21"/>
              </w:rPr>
            </w:pPr>
            <w:r>
              <w:rPr>
                <w:rFonts w:ascii="仿宋体"/>
                <w:sz w:val="21"/>
              </w:rPr>
              <w:t>3 683</w:t>
            </w:r>
          </w:p>
        </w:tc>
        <w:tc>
          <w:tcPr>
            <w:tcW w:w="1015" w:type="dxa"/>
          </w:tcPr>
          <w:p w:rsidR="00000000" w:rsidRDefault="00000000">
            <w:pPr>
              <w:spacing w:line="240" w:lineRule="atLeast"/>
              <w:ind w:right="224"/>
              <w:jc w:val="right"/>
              <w:rPr>
                <w:rFonts w:ascii="仿宋体"/>
                <w:sz w:val="21"/>
              </w:rPr>
            </w:pPr>
            <w:r>
              <w:rPr>
                <w:rFonts w:ascii="仿宋体"/>
                <w:sz w:val="21"/>
              </w:rPr>
              <w:t>31.42</w:t>
            </w:r>
          </w:p>
        </w:tc>
        <w:tc>
          <w:tcPr>
            <w:tcW w:w="1142" w:type="dxa"/>
          </w:tcPr>
          <w:p w:rsidR="00000000" w:rsidRDefault="00000000">
            <w:pPr>
              <w:spacing w:line="240" w:lineRule="atLeast"/>
              <w:ind w:right="209"/>
              <w:jc w:val="right"/>
              <w:rPr>
                <w:rFonts w:ascii="仿宋体"/>
                <w:sz w:val="21"/>
              </w:rPr>
            </w:pPr>
            <w:r>
              <w:rPr>
                <w:rFonts w:ascii="仿宋体"/>
                <w:sz w:val="21"/>
              </w:rPr>
              <w:t>11 802</w:t>
            </w:r>
          </w:p>
        </w:tc>
        <w:tc>
          <w:tcPr>
            <w:tcW w:w="1142" w:type="dxa"/>
          </w:tcPr>
          <w:p w:rsidR="00000000" w:rsidRDefault="00000000">
            <w:pPr>
              <w:spacing w:line="240" w:lineRule="atLeast"/>
              <w:ind w:right="266"/>
              <w:jc w:val="right"/>
              <w:rPr>
                <w:rFonts w:ascii="仿宋体"/>
                <w:sz w:val="21"/>
              </w:rPr>
            </w:pPr>
            <w:r>
              <w:rPr>
                <w:rFonts w:ascii="仿宋体"/>
                <w:sz w:val="21"/>
              </w:rPr>
              <w:t>3 866</w:t>
            </w:r>
          </w:p>
        </w:tc>
        <w:tc>
          <w:tcPr>
            <w:tcW w:w="1168" w:type="dxa"/>
            <w:gridSpan w:val="2"/>
          </w:tcPr>
          <w:p w:rsidR="00000000" w:rsidRDefault="00000000">
            <w:pPr>
              <w:spacing w:line="240" w:lineRule="atLeast"/>
              <w:ind w:right="236"/>
              <w:jc w:val="right"/>
              <w:rPr>
                <w:rFonts w:ascii="仿宋体"/>
                <w:sz w:val="21"/>
              </w:rPr>
            </w:pPr>
            <w:r>
              <w:rPr>
                <w:rFonts w:ascii="仿宋体"/>
                <w:sz w:val="21"/>
              </w:rPr>
              <w:t>32.76</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电气业</w:t>
            </w:r>
          </w:p>
        </w:tc>
        <w:tc>
          <w:tcPr>
            <w:tcW w:w="1560" w:type="dxa"/>
          </w:tcPr>
          <w:p w:rsidR="00000000" w:rsidRDefault="00000000">
            <w:pPr>
              <w:spacing w:line="240" w:lineRule="atLeast"/>
              <w:ind w:right="332"/>
              <w:jc w:val="right"/>
              <w:rPr>
                <w:rFonts w:ascii="仿宋体"/>
                <w:sz w:val="21"/>
              </w:rPr>
            </w:pPr>
            <w:r>
              <w:rPr>
                <w:rFonts w:ascii="仿宋体"/>
                <w:sz w:val="21"/>
              </w:rPr>
              <w:t>63 447</w:t>
            </w:r>
          </w:p>
        </w:tc>
        <w:tc>
          <w:tcPr>
            <w:tcW w:w="1080" w:type="dxa"/>
          </w:tcPr>
          <w:p w:rsidR="00000000" w:rsidRDefault="00000000">
            <w:pPr>
              <w:spacing w:line="240" w:lineRule="atLeast"/>
              <w:ind w:right="204"/>
              <w:jc w:val="right"/>
              <w:rPr>
                <w:rFonts w:ascii="仿宋体"/>
                <w:sz w:val="21"/>
              </w:rPr>
            </w:pPr>
            <w:r>
              <w:rPr>
                <w:rFonts w:ascii="仿宋体"/>
                <w:sz w:val="21"/>
              </w:rPr>
              <w:t>1 528</w:t>
            </w:r>
          </w:p>
        </w:tc>
        <w:tc>
          <w:tcPr>
            <w:tcW w:w="1015" w:type="dxa"/>
          </w:tcPr>
          <w:p w:rsidR="00000000" w:rsidRDefault="00000000">
            <w:pPr>
              <w:spacing w:line="240" w:lineRule="atLeast"/>
              <w:ind w:right="224"/>
              <w:jc w:val="right"/>
              <w:rPr>
                <w:rFonts w:ascii="仿宋体"/>
                <w:sz w:val="21"/>
              </w:rPr>
            </w:pPr>
            <w:r>
              <w:rPr>
                <w:rFonts w:ascii="仿宋体"/>
                <w:sz w:val="21"/>
              </w:rPr>
              <w:t>2.41</w:t>
            </w:r>
          </w:p>
        </w:tc>
        <w:tc>
          <w:tcPr>
            <w:tcW w:w="1142" w:type="dxa"/>
          </w:tcPr>
          <w:p w:rsidR="00000000" w:rsidRDefault="00000000">
            <w:pPr>
              <w:spacing w:line="240" w:lineRule="atLeast"/>
              <w:ind w:right="209"/>
              <w:jc w:val="right"/>
              <w:rPr>
                <w:rFonts w:ascii="仿宋体"/>
                <w:sz w:val="21"/>
              </w:rPr>
            </w:pPr>
            <w:r>
              <w:rPr>
                <w:rFonts w:ascii="仿宋体"/>
                <w:sz w:val="21"/>
              </w:rPr>
              <w:t>57 031</w:t>
            </w:r>
          </w:p>
        </w:tc>
        <w:tc>
          <w:tcPr>
            <w:tcW w:w="1142" w:type="dxa"/>
          </w:tcPr>
          <w:p w:rsidR="00000000" w:rsidRDefault="00000000">
            <w:pPr>
              <w:spacing w:line="240" w:lineRule="atLeast"/>
              <w:ind w:right="266"/>
              <w:jc w:val="right"/>
              <w:rPr>
                <w:rFonts w:ascii="仿宋体"/>
                <w:sz w:val="21"/>
              </w:rPr>
            </w:pPr>
            <w:r>
              <w:rPr>
                <w:rFonts w:ascii="仿宋体"/>
                <w:sz w:val="21"/>
              </w:rPr>
              <w:t>1 032</w:t>
            </w:r>
          </w:p>
        </w:tc>
        <w:tc>
          <w:tcPr>
            <w:tcW w:w="1168" w:type="dxa"/>
            <w:gridSpan w:val="2"/>
          </w:tcPr>
          <w:p w:rsidR="00000000" w:rsidRDefault="00000000">
            <w:pPr>
              <w:spacing w:line="240" w:lineRule="atLeast"/>
              <w:ind w:right="236"/>
              <w:jc w:val="right"/>
              <w:rPr>
                <w:rFonts w:ascii="仿宋体"/>
                <w:sz w:val="21"/>
              </w:rPr>
            </w:pPr>
            <w:r>
              <w:rPr>
                <w:rFonts w:ascii="仿宋体"/>
                <w:sz w:val="21"/>
              </w:rPr>
              <w:t>1.81</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家政</w:t>
            </w:r>
          </w:p>
        </w:tc>
        <w:tc>
          <w:tcPr>
            <w:tcW w:w="1560" w:type="dxa"/>
          </w:tcPr>
          <w:p w:rsidR="00000000" w:rsidRDefault="00000000">
            <w:pPr>
              <w:spacing w:line="240" w:lineRule="atLeast"/>
              <w:ind w:right="332"/>
              <w:jc w:val="right"/>
              <w:rPr>
                <w:rFonts w:ascii="仿宋体"/>
                <w:sz w:val="21"/>
              </w:rPr>
            </w:pPr>
            <w:r>
              <w:rPr>
                <w:rFonts w:ascii="仿宋体"/>
                <w:sz w:val="21"/>
              </w:rPr>
              <w:t>6 887</w:t>
            </w:r>
          </w:p>
        </w:tc>
        <w:tc>
          <w:tcPr>
            <w:tcW w:w="1080" w:type="dxa"/>
          </w:tcPr>
          <w:p w:rsidR="00000000" w:rsidRDefault="00000000">
            <w:pPr>
              <w:spacing w:line="240" w:lineRule="atLeast"/>
              <w:ind w:right="204"/>
              <w:jc w:val="right"/>
              <w:rPr>
                <w:rFonts w:ascii="仿宋体"/>
                <w:sz w:val="21"/>
              </w:rPr>
            </w:pPr>
            <w:r>
              <w:rPr>
                <w:rFonts w:ascii="仿宋体"/>
                <w:sz w:val="21"/>
              </w:rPr>
              <w:t>6 605</w:t>
            </w:r>
          </w:p>
        </w:tc>
        <w:tc>
          <w:tcPr>
            <w:tcW w:w="1015" w:type="dxa"/>
          </w:tcPr>
          <w:p w:rsidR="00000000" w:rsidRDefault="00000000">
            <w:pPr>
              <w:spacing w:line="240" w:lineRule="atLeast"/>
              <w:ind w:right="224"/>
              <w:jc w:val="right"/>
              <w:rPr>
                <w:rFonts w:ascii="仿宋体"/>
                <w:sz w:val="21"/>
              </w:rPr>
            </w:pPr>
            <w:r>
              <w:rPr>
                <w:rFonts w:ascii="仿宋体"/>
                <w:sz w:val="21"/>
              </w:rPr>
              <w:t>95.91</w:t>
            </w:r>
          </w:p>
        </w:tc>
        <w:tc>
          <w:tcPr>
            <w:tcW w:w="1142" w:type="dxa"/>
          </w:tcPr>
          <w:p w:rsidR="00000000" w:rsidRDefault="00000000">
            <w:pPr>
              <w:spacing w:line="240" w:lineRule="atLeast"/>
              <w:ind w:right="209"/>
              <w:jc w:val="right"/>
              <w:rPr>
                <w:rFonts w:ascii="仿宋体"/>
                <w:sz w:val="21"/>
              </w:rPr>
            </w:pPr>
            <w:r>
              <w:rPr>
                <w:rFonts w:ascii="仿宋体"/>
                <w:sz w:val="21"/>
              </w:rPr>
              <w:t>6 109</w:t>
            </w:r>
          </w:p>
        </w:tc>
        <w:tc>
          <w:tcPr>
            <w:tcW w:w="1142" w:type="dxa"/>
          </w:tcPr>
          <w:p w:rsidR="00000000" w:rsidRDefault="00000000">
            <w:pPr>
              <w:spacing w:line="240" w:lineRule="atLeast"/>
              <w:ind w:right="266"/>
              <w:jc w:val="right"/>
              <w:rPr>
                <w:rFonts w:ascii="仿宋体"/>
                <w:sz w:val="21"/>
              </w:rPr>
            </w:pPr>
            <w:r>
              <w:rPr>
                <w:rFonts w:ascii="仿宋体"/>
                <w:sz w:val="21"/>
              </w:rPr>
              <w:t>6 059</w:t>
            </w:r>
          </w:p>
        </w:tc>
        <w:tc>
          <w:tcPr>
            <w:tcW w:w="1168" w:type="dxa"/>
            <w:gridSpan w:val="2"/>
          </w:tcPr>
          <w:p w:rsidR="00000000" w:rsidRDefault="00000000">
            <w:pPr>
              <w:spacing w:line="240" w:lineRule="atLeast"/>
              <w:ind w:right="236"/>
              <w:jc w:val="right"/>
              <w:rPr>
                <w:rFonts w:ascii="仿宋体"/>
                <w:sz w:val="21"/>
              </w:rPr>
            </w:pPr>
            <w:r>
              <w:rPr>
                <w:rFonts w:ascii="仿宋体"/>
                <w:sz w:val="21"/>
              </w:rPr>
              <w:t>99.18</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旅游饮食业</w:t>
            </w:r>
          </w:p>
        </w:tc>
        <w:tc>
          <w:tcPr>
            <w:tcW w:w="1560" w:type="dxa"/>
          </w:tcPr>
          <w:p w:rsidR="00000000" w:rsidRDefault="00000000">
            <w:pPr>
              <w:spacing w:line="240" w:lineRule="atLeast"/>
              <w:ind w:right="332"/>
              <w:jc w:val="right"/>
              <w:rPr>
                <w:rFonts w:ascii="仿宋体"/>
                <w:sz w:val="21"/>
              </w:rPr>
            </w:pPr>
            <w:r>
              <w:rPr>
                <w:rFonts w:ascii="仿宋体"/>
                <w:sz w:val="21"/>
              </w:rPr>
              <w:t>3 819</w:t>
            </w:r>
          </w:p>
        </w:tc>
        <w:tc>
          <w:tcPr>
            <w:tcW w:w="1080" w:type="dxa"/>
          </w:tcPr>
          <w:p w:rsidR="00000000" w:rsidRDefault="00000000">
            <w:pPr>
              <w:spacing w:line="240" w:lineRule="atLeast"/>
              <w:ind w:right="204"/>
              <w:jc w:val="right"/>
              <w:rPr>
                <w:rFonts w:ascii="仿宋体"/>
                <w:sz w:val="21"/>
              </w:rPr>
            </w:pPr>
            <w:r>
              <w:rPr>
                <w:rFonts w:ascii="仿宋体"/>
                <w:sz w:val="21"/>
              </w:rPr>
              <w:t>1 627</w:t>
            </w:r>
          </w:p>
        </w:tc>
        <w:tc>
          <w:tcPr>
            <w:tcW w:w="1015" w:type="dxa"/>
          </w:tcPr>
          <w:p w:rsidR="00000000" w:rsidRDefault="00000000">
            <w:pPr>
              <w:spacing w:line="240" w:lineRule="atLeast"/>
              <w:ind w:right="224"/>
              <w:jc w:val="right"/>
              <w:rPr>
                <w:rFonts w:ascii="仿宋体"/>
                <w:sz w:val="21"/>
              </w:rPr>
            </w:pPr>
            <w:r>
              <w:rPr>
                <w:rFonts w:ascii="仿宋体"/>
                <w:sz w:val="21"/>
              </w:rPr>
              <w:t>42.60</w:t>
            </w:r>
          </w:p>
        </w:tc>
        <w:tc>
          <w:tcPr>
            <w:tcW w:w="1142" w:type="dxa"/>
          </w:tcPr>
          <w:p w:rsidR="00000000" w:rsidRDefault="00000000">
            <w:pPr>
              <w:spacing w:line="240" w:lineRule="atLeast"/>
              <w:ind w:right="209"/>
              <w:jc w:val="right"/>
              <w:rPr>
                <w:rFonts w:ascii="仿宋体"/>
                <w:sz w:val="21"/>
              </w:rPr>
            </w:pPr>
            <w:r>
              <w:rPr>
                <w:rFonts w:ascii="仿宋体"/>
                <w:sz w:val="21"/>
              </w:rPr>
              <w:t>4 261</w:t>
            </w:r>
          </w:p>
        </w:tc>
        <w:tc>
          <w:tcPr>
            <w:tcW w:w="1142" w:type="dxa"/>
          </w:tcPr>
          <w:p w:rsidR="00000000" w:rsidRDefault="00000000">
            <w:pPr>
              <w:spacing w:line="240" w:lineRule="atLeast"/>
              <w:ind w:right="266"/>
              <w:jc w:val="right"/>
              <w:rPr>
                <w:rFonts w:ascii="仿宋体"/>
                <w:sz w:val="21"/>
              </w:rPr>
            </w:pPr>
            <w:r>
              <w:rPr>
                <w:rFonts w:ascii="仿宋体"/>
                <w:sz w:val="21"/>
              </w:rPr>
              <w:t>1 832</w:t>
            </w:r>
          </w:p>
        </w:tc>
        <w:tc>
          <w:tcPr>
            <w:tcW w:w="1168" w:type="dxa"/>
            <w:gridSpan w:val="2"/>
          </w:tcPr>
          <w:p w:rsidR="00000000" w:rsidRDefault="00000000">
            <w:pPr>
              <w:spacing w:line="240" w:lineRule="atLeast"/>
              <w:ind w:right="236"/>
              <w:jc w:val="right"/>
              <w:rPr>
                <w:rFonts w:ascii="仿宋体"/>
                <w:sz w:val="21"/>
              </w:rPr>
            </w:pPr>
            <w:r>
              <w:rPr>
                <w:rFonts w:ascii="仿宋体"/>
                <w:sz w:val="21"/>
              </w:rPr>
              <w:t>42.99</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音像材料</w:t>
            </w:r>
          </w:p>
        </w:tc>
        <w:tc>
          <w:tcPr>
            <w:tcW w:w="1560" w:type="dxa"/>
          </w:tcPr>
          <w:p w:rsidR="00000000" w:rsidRDefault="00000000">
            <w:pPr>
              <w:spacing w:line="240" w:lineRule="atLeast"/>
              <w:ind w:right="332"/>
              <w:jc w:val="right"/>
              <w:rPr>
                <w:rFonts w:ascii="仿宋体"/>
                <w:sz w:val="21"/>
              </w:rPr>
            </w:pPr>
            <w:r>
              <w:rPr>
                <w:rFonts w:ascii="仿宋体"/>
                <w:sz w:val="21"/>
              </w:rPr>
              <w:t>3 113</w:t>
            </w:r>
          </w:p>
        </w:tc>
        <w:tc>
          <w:tcPr>
            <w:tcW w:w="1080" w:type="dxa"/>
          </w:tcPr>
          <w:p w:rsidR="00000000" w:rsidRDefault="00000000">
            <w:pPr>
              <w:spacing w:line="240" w:lineRule="atLeast"/>
              <w:ind w:right="204"/>
              <w:jc w:val="right"/>
              <w:rPr>
                <w:rFonts w:ascii="仿宋体"/>
                <w:sz w:val="21"/>
              </w:rPr>
            </w:pPr>
            <w:r>
              <w:rPr>
                <w:rFonts w:ascii="仿宋体"/>
                <w:sz w:val="21"/>
              </w:rPr>
              <w:t>1 128</w:t>
            </w:r>
          </w:p>
        </w:tc>
        <w:tc>
          <w:tcPr>
            <w:tcW w:w="1015" w:type="dxa"/>
          </w:tcPr>
          <w:p w:rsidR="00000000" w:rsidRDefault="00000000">
            <w:pPr>
              <w:spacing w:line="240" w:lineRule="atLeast"/>
              <w:ind w:right="224"/>
              <w:jc w:val="right"/>
              <w:rPr>
                <w:rFonts w:ascii="仿宋体"/>
                <w:sz w:val="21"/>
              </w:rPr>
            </w:pPr>
            <w:r>
              <w:rPr>
                <w:rFonts w:ascii="仿宋体"/>
                <w:sz w:val="21"/>
              </w:rPr>
              <w:t>36.24</w:t>
            </w:r>
          </w:p>
        </w:tc>
        <w:tc>
          <w:tcPr>
            <w:tcW w:w="1142" w:type="dxa"/>
          </w:tcPr>
          <w:p w:rsidR="00000000" w:rsidRDefault="00000000">
            <w:pPr>
              <w:spacing w:line="240" w:lineRule="atLeast"/>
              <w:ind w:right="209"/>
              <w:jc w:val="right"/>
              <w:rPr>
                <w:rFonts w:ascii="仿宋体"/>
                <w:sz w:val="21"/>
              </w:rPr>
            </w:pPr>
            <w:r>
              <w:rPr>
                <w:rFonts w:ascii="仿宋体"/>
                <w:sz w:val="21"/>
              </w:rPr>
              <w:t>3 396</w:t>
            </w:r>
          </w:p>
        </w:tc>
        <w:tc>
          <w:tcPr>
            <w:tcW w:w="1142" w:type="dxa"/>
          </w:tcPr>
          <w:p w:rsidR="00000000" w:rsidRDefault="00000000">
            <w:pPr>
              <w:spacing w:line="240" w:lineRule="atLeast"/>
              <w:ind w:right="266"/>
              <w:jc w:val="right"/>
              <w:rPr>
                <w:rFonts w:ascii="仿宋体"/>
                <w:sz w:val="21"/>
              </w:rPr>
            </w:pPr>
            <w:r>
              <w:rPr>
                <w:rFonts w:ascii="仿宋体"/>
                <w:sz w:val="21"/>
              </w:rPr>
              <w:t>1 180</w:t>
            </w:r>
          </w:p>
        </w:tc>
        <w:tc>
          <w:tcPr>
            <w:tcW w:w="1168" w:type="dxa"/>
            <w:gridSpan w:val="2"/>
          </w:tcPr>
          <w:p w:rsidR="00000000" w:rsidRDefault="00000000">
            <w:pPr>
              <w:spacing w:line="240" w:lineRule="atLeast"/>
              <w:ind w:right="236"/>
              <w:jc w:val="right"/>
              <w:rPr>
                <w:rFonts w:ascii="仿宋体"/>
                <w:sz w:val="21"/>
              </w:rPr>
            </w:pPr>
            <w:r>
              <w:rPr>
                <w:rFonts w:ascii="仿宋体"/>
                <w:sz w:val="21"/>
              </w:rPr>
              <w:t>34.75</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木工</w:t>
            </w:r>
          </w:p>
        </w:tc>
        <w:tc>
          <w:tcPr>
            <w:tcW w:w="1560" w:type="dxa"/>
          </w:tcPr>
          <w:p w:rsidR="00000000" w:rsidRDefault="00000000">
            <w:pPr>
              <w:spacing w:line="240" w:lineRule="atLeast"/>
              <w:ind w:right="332"/>
              <w:jc w:val="right"/>
              <w:rPr>
                <w:rFonts w:ascii="仿宋体"/>
                <w:sz w:val="21"/>
              </w:rPr>
            </w:pPr>
            <w:r>
              <w:rPr>
                <w:rFonts w:ascii="仿宋体"/>
                <w:sz w:val="21"/>
              </w:rPr>
              <w:t>1 355</w:t>
            </w:r>
          </w:p>
        </w:tc>
        <w:tc>
          <w:tcPr>
            <w:tcW w:w="1080" w:type="dxa"/>
          </w:tcPr>
          <w:p w:rsidR="00000000" w:rsidRDefault="00000000">
            <w:pPr>
              <w:spacing w:line="240" w:lineRule="atLeast"/>
              <w:ind w:right="204"/>
              <w:jc w:val="right"/>
              <w:rPr>
                <w:rFonts w:ascii="仿宋体"/>
                <w:sz w:val="21"/>
              </w:rPr>
            </w:pPr>
            <w:r>
              <w:rPr>
                <w:rFonts w:ascii="仿宋体"/>
                <w:sz w:val="21"/>
              </w:rPr>
              <w:t>64</w:t>
            </w:r>
          </w:p>
        </w:tc>
        <w:tc>
          <w:tcPr>
            <w:tcW w:w="1015" w:type="dxa"/>
          </w:tcPr>
          <w:p w:rsidR="00000000" w:rsidRDefault="00000000">
            <w:pPr>
              <w:spacing w:line="240" w:lineRule="atLeast"/>
              <w:ind w:right="224"/>
              <w:jc w:val="right"/>
              <w:rPr>
                <w:rFonts w:ascii="仿宋体"/>
                <w:sz w:val="21"/>
              </w:rPr>
            </w:pPr>
            <w:r>
              <w:rPr>
                <w:rFonts w:ascii="仿宋体"/>
                <w:sz w:val="21"/>
              </w:rPr>
              <w:t>4.72</w:t>
            </w:r>
          </w:p>
        </w:tc>
        <w:tc>
          <w:tcPr>
            <w:tcW w:w="1142" w:type="dxa"/>
          </w:tcPr>
          <w:p w:rsidR="00000000" w:rsidRDefault="00000000">
            <w:pPr>
              <w:spacing w:line="240" w:lineRule="atLeast"/>
              <w:ind w:right="209"/>
              <w:jc w:val="right"/>
              <w:rPr>
                <w:rFonts w:ascii="仿宋体"/>
                <w:sz w:val="21"/>
              </w:rPr>
            </w:pPr>
            <w:r>
              <w:rPr>
                <w:rFonts w:ascii="仿宋体"/>
                <w:sz w:val="21"/>
              </w:rPr>
              <w:t>1 171</w:t>
            </w:r>
          </w:p>
        </w:tc>
        <w:tc>
          <w:tcPr>
            <w:tcW w:w="1142" w:type="dxa"/>
          </w:tcPr>
          <w:p w:rsidR="00000000" w:rsidRDefault="00000000">
            <w:pPr>
              <w:spacing w:line="240" w:lineRule="atLeast"/>
              <w:ind w:right="266"/>
              <w:jc w:val="right"/>
              <w:rPr>
                <w:rFonts w:ascii="仿宋体"/>
                <w:sz w:val="21"/>
              </w:rPr>
            </w:pPr>
            <w:r>
              <w:rPr>
                <w:rFonts w:ascii="仿宋体"/>
                <w:sz w:val="21"/>
              </w:rPr>
              <w:t>28</w:t>
            </w:r>
          </w:p>
        </w:tc>
        <w:tc>
          <w:tcPr>
            <w:tcW w:w="1168" w:type="dxa"/>
            <w:gridSpan w:val="2"/>
          </w:tcPr>
          <w:p w:rsidR="00000000" w:rsidRDefault="00000000">
            <w:pPr>
              <w:spacing w:line="240" w:lineRule="atLeast"/>
              <w:ind w:right="236"/>
              <w:jc w:val="right"/>
              <w:rPr>
                <w:rFonts w:ascii="仿宋体"/>
                <w:sz w:val="21"/>
              </w:rPr>
            </w:pPr>
            <w:r>
              <w:rPr>
                <w:rFonts w:ascii="仿宋体"/>
                <w:sz w:val="21"/>
              </w:rPr>
              <w:t>2.39</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海洋捕鱼</w:t>
            </w:r>
          </w:p>
        </w:tc>
        <w:tc>
          <w:tcPr>
            <w:tcW w:w="1560" w:type="dxa"/>
          </w:tcPr>
          <w:p w:rsidR="00000000" w:rsidRDefault="00000000">
            <w:pPr>
              <w:spacing w:line="240" w:lineRule="atLeast"/>
              <w:ind w:right="332"/>
              <w:jc w:val="right"/>
              <w:rPr>
                <w:rFonts w:ascii="仿宋体"/>
                <w:sz w:val="21"/>
              </w:rPr>
            </w:pPr>
            <w:r>
              <w:rPr>
                <w:rFonts w:ascii="仿宋体"/>
                <w:sz w:val="21"/>
              </w:rPr>
              <w:t>181</w:t>
            </w:r>
          </w:p>
        </w:tc>
        <w:tc>
          <w:tcPr>
            <w:tcW w:w="1080" w:type="dxa"/>
          </w:tcPr>
          <w:p w:rsidR="00000000" w:rsidRDefault="00000000">
            <w:pPr>
              <w:spacing w:line="240" w:lineRule="atLeast"/>
              <w:ind w:right="204"/>
              <w:jc w:val="right"/>
              <w:rPr>
                <w:rFonts w:ascii="仿宋体"/>
                <w:sz w:val="21"/>
              </w:rPr>
            </w:pPr>
            <w:r>
              <w:rPr>
                <w:rFonts w:ascii="仿宋体"/>
                <w:sz w:val="21"/>
              </w:rPr>
              <w:t>2</w:t>
            </w:r>
          </w:p>
        </w:tc>
        <w:tc>
          <w:tcPr>
            <w:tcW w:w="1015" w:type="dxa"/>
          </w:tcPr>
          <w:p w:rsidR="00000000" w:rsidRDefault="00000000">
            <w:pPr>
              <w:spacing w:line="240" w:lineRule="atLeast"/>
              <w:ind w:right="224"/>
              <w:jc w:val="right"/>
              <w:rPr>
                <w:rFonts w:ascii="仿宋体"/>
                <w:sz w:val="21"/>
              </w:rPr>
            </w:pPr>
            <w:r>
              <w:rPr>
                <w:rFonts w:ascii="仿宋体"/>
                <w:sz w:val="21"/>
              </w:rPr>
              <w:t>1.10</w:t>
            </w:r>
          </w:p>
        </w:tc>
        <w:tc>
          <w:tcPr>
            <w:tcW w:w="1142" w:type="dxa"/>
          </w:tcPr>
          <w:p w:rsidR="00000000" w:rsidRDefault="00000000">
            <w:pPr>
              <w:spacing w:line="240" w:lineRule="atLeast"/>
              <w:ind w:right="209"/>
              <w:jc w:val="right"/>
              <w:rPr>
                <w:rFonts w:ascii="仿宋体"/>
                <w:sz w:val="21"/>
              </w:rPr>
            </w:pPr>
            <w:r>
              <w:rPr>
                <w:rFonts w:ascii="仿宋体"/>
                <w:sz w:val="21"/>
              </w:rPr>
              <w:t>132</w:t>
            </w:r>
          </w:p>
        </w:tc>
        <w:tc>
          <w:tcPr>
            <w:tcW w:w="1142" w:type="dxa"/>
          </w:tcPr>
          <w:p w:rsidR="00000000" w:rsidRDefault="00000000">
            <w:pPr>
              <w:spacing w:line="240" w:lineRule="atLeast"/>
              <w:ind w:right="266"/>
              <w:jc w:val="right"/>
              <w:rPr>
                <w:rFonts w:ascii="仿宋体"/>
                <w:sz w:val="21"/>
              </w:rPr>
            </w:pPr>
            <w:r>
              <w:rPr>
                <w:rFonts w:ascii="仿宋体"/>
                <w:sz w:val="21"/>
              </w:rPr>
              <w:t>2</w:t>
            </w:r>
          </w:p>
        </w:tc>
        <w:tc>
          <w:tcPr>
            <w:tcW w:w="1168" w:type="dxa"/>
            <w:gridSpan w:val="2"/>
          </w:tcPr>
          <w:p w:rsidR="00000000" w:rsidRDefault="00000000">
            <w:pPr>
              <w:spacing w:line="240" w:lineRule="atLeast"/>
              <w:ind w:right="236"/>
              <w:jc w:val="right"/>
              <w:rPr>
                <w:rFonts w:ascii="仿宋体"/>
                <w:sz w:val="21"/>
              </w:rPr>
            </w:pPr>
            <w:r>
              <w:rPr>
                <w:rFonts w:ascii="仿宋体"/>
                <w:sz w:val="21"/>
              </w:rPr>
              <w:t>1.52</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金属加工</w:t>
            </w:r>
          </w:p>
        </w:tc>
        <w:tc>
          <w:tcPr>
            <w:tcW w:w="1560" w:type="dxa"/>
          </w:tcPr>
          <w:p w:rsidR="00000000" w:rsidRDefault="00000000">
            <w:pPr>
              <w:spacing w:line="240" w:lineRule="atLeast"/>
              <w:ind w:right="332"/>
              <w:jc w:val="right"/>
              <w:rPr>
                <w:rFonts w:ascii="仿宋体"/>
                <w:sz w:val="21"/>
              </w:rPr>
            </w:pPr>
            <w:r>
              <w:rPr>
                <w:rFonts w:ascii="仿宋体"/>
                <w:sz w:val="21"/>
              </w:rPr>
              <w:t>12 800</w:t>
            </w:r>
          </w:p>
        </w:tc>
        <w:tc>
          <w:tcPr>
            <w:tcW w:w="1080" w:type="dxa"/>
          </w:tcPr>
          <w:p w:rsidR="00000000" w:rsidRDefault="00000000">
            <w:pPr>
              <w:spacing w:line="240" w:lineRule="atLeast"/>
              <w:ind w:right="204"/>
              <w:jc w:val="right"/>
              <w:rPr>
                <w:rFonts w:ascii="仿宋体"/>
                <w:sz w:val="21"/>
              </w:rPr>
            </w:pPr>
            <w:r>
              <w:rPr>
                <w:rFonts w:ascii="仿宋体"/>
                <w:sz w:val="21"/>
              </w:rPr>
              <w:t>381</w:t>
            </w:r>
          </w:p>
        </w:tc>
        <w:tc>
          <w:tcPr>
            <w:tcW w:w="1015" w:type="dxa"/>
          </w:tcPr>
          <w:p w:rsidR="00000000" w:rsidRDefault="00000000">
            <w:pPr>
              <w:spacing w:line="240" w:lineRule="atLeast"/>
              <w:ind w:right="224"/>
              <w:jc w:val="right"/>
              <w:rPr>
                <w:rFonts w:ascii="仿宋体"/>
                <w:sz w:val="21"/>
              </w:rPr>
            </w:pPr>
            <w:r>
              <w:rPr>
                <w:rFonts w:ascii="仿宋体"/>
                <w:sz w:val="21"/>
              </w:rPr>
              <w:t>2.98</w:t>
            </w:r>
          </w:p>
        </w:tc>
        <w:tc>
          <w:tcPr>
            <w:tcW w:w="1142" w:type="dxa"/>
          </w:tcPr>
          <w:p w:rsidR="00000000" w:rsidRDefault="00000000">
            <w:pPr>
              <w:spacing w:line="240" w:lineRule="atLeast"/>
              <w:ind w:right="209"/>
              <w:jc w:val="right"/>
              <w:rPr>
                <w:rFonts w:ascii="仿宋体"/>
                <w:sz w:val="21"/>
              </w:rPr>
            </w:pPr>
            <w:r>
              <w:rPr>
                <w:rFonts w:ascii="仿宋体"/>
                <w:sz w:val="21"/>
              </w:rPr>
              <w:t>10 816</w:t>
            </w:r>
          </w:p>
        </w:tc>
        <w:tc>
          <w:tcPr>
            <w:tcW w:w="1142" w:type="dxa"/>
          </w:tcPr>
          <w:p w:rsidR="00000000" w:rsidRDefault="00000000">
            <w:pPr>
              <w:spacing w:line="240" w:lineRule="atLeast"/>
              <w:ind w:right="266"/>
              <w:jc w:val="right"/>
              <w:rPr>
                <w:rFonts w:ascii="仿宋体"/>
                <w:sz w:val="21"/>
              </w:rPr>
            </w:pPr>
            <w:r>
              <w:rPr>
                <w:rFonts w:ascii="仿宋体"/>
                <w:sz w:val="21"/>
              </w:rPr>
              <w:t>248</w:t>
            </w:r>
          </w:p>
        </w:tc>
        <w:tc>
          <w:tcPr>
            <w:tcW w:w="1168" w:type="dxa"/>
            <w:gridSpan w:val="2"/>
          </w:tcPr>
          <w:p w:rsidR="00000000" w:rsidRDefault="00000000">
            <w:pPr>
              <w:spacing w:line="240" w:lineRule="atLeast"/>
              <w:ind w:right="236"/>
              <w:jc w:val="right"/>
              <w:rPr>
                <w:rFonts w:ascii="仿宋体"/>
                <w:sz w:val="21"/>
              </w:rPr>
            </w:pPr>
            <w:r>
              <w:rPr>
                <w:rFonts w:ascii="仿宋体"/>
                <w:sz w:val="21"/>
              </w:rPr>
              <w:t>2.29</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采矿</w:t>
            </w:r>
          </w:p>
        </w:tc>
        <w:tc>
          <w:tcPr>
            <w:tcW w:w="1560" w:type="dxa"/>
          </w:tcPr>
          <w:p w:rsidR="00000000" w:rsidRDefault="00000000">
            <w:pPr>
              <w:spacing w:line="240" w:lineRule="atLeast"/>
              <w:ind w:right="332"/>
              <w:jc w:val="right"/>
              <w:rPr>
                <w:rFonts w:ascii="仿宋体"/>
                <w:sz w:val="21"/>
              </w:rPr>
            </w:pPr>
          </w:p>
        </w:tc>
        <w:tc>
          <w:tcPr>
            <w:tcW w:w="1080" w:type="dxa"/>
          </w:tcPr>
          <w:p w:rsidR="00000000" w:rsidRDefault="00000000">
            <w:pPr>
              <w:spacing w:line="240" w:lineRule="atLeast"/>
              <w:ind w:right="204"/>
              <w:jc w:val="right"/>
              <w:rPr>
                <w:rFonts w:ascii="仿宋体"/>
                <w:sz w:val="21"/>
              </w:rPr>
            </w:pPr>
          </w:p>
        </w:tc>
        <w:tc>
          <w:tcPr>
            <w:tcW w:w="1015" w:type="dxa"/>
          </w:tcPr>
          <w:p w:rsidR="00000000" w:rsidRDefault="00000000">
            <w:pPr>
              <w:spacing w:line="240" w:lineRule="atLeast"/>
              <w:ind w:right="224"/>
              <w:jc w:val="right"/>
              <w:rPr>
                <w:rFonts w:ascii="仿宋体"/>
                <w:sz w:val="21"/>
              </w:rPr>
            </w:pPr>
          </w:p>
        </w:tc>
        <w:tc>
          <w:tcPr>
            <w:tcW w:w="1142" w:type="dxa"/>
          </w:tcPr>
          <w:p w:rsidR="00000000" w:rsidRDefault="00000000">
            <w:pPr>
              <w:spacing w:line="240" w:lineRule="atLeast"/>
              <w:ind w:right="209"/>
              <w:jc w:val="right"/>
              <w:rPr>
                <w:rFonts w:ascii="仿宋体"/>
                <w:sz w:val="21"/>
              </w:rPr>
            </w:pPr>
            <w:r>
              <w:rPr>
                <w:rFonts w:ascii="仿宋体"/>
                <w:sz w:val="21"/>
              </w:rPr>
              <w:t>59</w:t>
            </w:r>
          </w:p>
        </w:tc>
        <w:tc>
          <w:tcPr>
            <w:tcW w:w="1142" w:type="dxa"/>
          </w:tcPr>
          <w:p w:rsidR="00000000" w:rsidRDefault="00000000">
            <w:pPr>
              <w:spacing w:line="240" w:lineRule="atLeast"/>
              <w:ind w:right="266"/>
              <w:jc w:val="right"/>
              <w:rPr>
                <w:rFonts w:ascii="仿宋体"/>
                <w:sz w:val="21"/>
              </w:rPr>
            </w:pPr>
            <w:r>
              <w:rPr>
                <w:rFonts w:ascii="仿宋体"/>
                <w:sz w:val="21"/>
              </w:rPr>
              <w:t>1</w:t>
            </w:r>
          </w:p>
        </w:tc>
        <w:tc>
          <w:tcPr>
            <w:tcW w:w="1168" w:type="dxa"/>
            <w:gridSpan w:val="2"/>
          </w:tcPr>
          <w:p w:rsidR="00000000" w:rsidRDefault="00000000">
            <w:pPr>
              <w:spacing w:line="240" w:lineRule="atLeast"/>
              <w:ind w:right="236"/>
              <w:jc w:val="right"/>
              <w:rPr>
                <w:rFonts w:ascii="仿宋体"/>
                <w:sz w:val="21"/>
              </w:rPr>
            </w:pPr>
            <w:r>
              <w:rPr>
                <w:rFonts w:ascii="仿宋体"/>
                <w:sz w:val="21"/>
              </w:rPr>
              <w:t>1.69</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时装及成衣</w:t>
            </w:r>
          </w:p>
        </w:tc>
        <w:tc>
          <w:tcPr>
            <w:tcW w:w="1560" w:type="dxa"/>
          </w:tcPr>
          <w:p w:rsidR="00000000" w:rsidRDefault="00000000">
            <w:pPr>
              <w:spacing w:line="240" w:lineRule="atLeast"/>
              <w:ind w:right="332"/>
              <w:jc w:val="right"/>
              <w:rPr>
                <w:rFonts w:ascii="仿宋体"/>
                <w:sz w:val="21"/>
              </w:rPr>
            </w:pPr>
            <w:r>
              <w:rPr>
                <w:rFonts w:ascii="仿宋体"/>
                <w:sz w:val="21"/>
              </w:rPr>
              <w:t>1 534</w:t>
            </w:r>
          </w:p>
        </w:tc>
        <w:tc>
          <w:tcPr>
            <w:tcW w:w="1080" w:type="dxa"/>
          </w:tcPr>
          <w:p w:rsidR="00000000" w:rsidRDefault="00000000">
            <w:pPr>
              <w:spacing w:line="240" w:lineRule="atLeast"/>
              <w:ind w:right="204"/>
              <w:jc w:val="right"/>
              <w:rPr>
                <w:rFonts w:ascii="仿宋体"/>
                <w:sz w:val="21"/>
              </w:rPr>
            </w:pPr>
            <w:r>
              <w:rPr>
                <w:rFonts w:ascii="仿宋体"/>
                <w:sz w:val="21"/>
              </w:rPr>
              <w:t>1 418</w:t>
            </w:r>
          </w:p>
        </w:tc>
        <w:tc>
          <w:tcPr>
            <w:tcW w:w="1015" w:type="dxa"/>
          </w:tcPr>
          <w:p w:rsidR="00000000" w:rsidRDefault="00000000">
            <w:pPr>
              <w:spacing w:line="240" w:lineRule="atLeast"/>
              <w:ind w:right="224"/>
              <w:jc w:val="right"/>
              <w:rPr>
                <w:rFonts w:ascii="仿宋体"/>
                <w:sz w:val="21"/>
              </w:rPr>
            </w:pPr>
            <w:r>
              <w:rPr>
                <w:rFonts w:ascii="仿宋体"/>
                <w:sz w:val="21"/>
              </w:rPr>
              <w:t>92.44</w:t>
            </w:r>
          </w:p>
        </w:tc>
        <w:tc>
          <w:tcPr>
            <w:tcW w:w="1142" w:type="dxa"/>
          </w:tcPr>
          <w:p w:rsidR="00000000" w:rsidRDefault="00000000">
            <w:pPr>
              <w:spacing w:line="240" w:lineRule="atLeast"/>
              <w:ind w:right="209"/>
              <w:jc w:val="right"/>
              <w:rPr>
                <w:rFonts w:ascii="仿宋体"/>
                <w:sz w:val="21"/>
              </w:rPr>
            </w:pPr>
            <w:r>
              <w:rPr>
                <w:rFonts w:ascii="仿宋体"/>
                <w:sz w:val="21"/>
              </w:rPr>
              <w:t>974</w:t>
            </w:r>
          </w:p>
        </w:tc>
        <w:tc>
          <w:tcPr>
            <w:tcW w:w="1142" w:type="dxa"/>
          </w:tcPr>
          <w:p w:rsidR="00000000" w:rsidRDefault="00000000">
            <w:pPr>
              <w:spacing w:line="240" w:lineRule="atLeast"/>
              <w:ind w:right="266"/>
              <w:jc w:val="right"/>
              <w:rPr>
                <w:rFonts w:ascii="仿宋体"/>
                <w:sz w:val="21"/>
              </w:rPr>
            </w:pPr>
            <w:r>
              <w:rPr>
                <w:rFonts w:ascii="仿宋体"/>
                <w:sz w:val="21"/>
              </w:rPr>
              <w:t>935</w:t>
            </w:r>
          </w:p>
        </w:tc>
        <w:tc>
          <w:tcPr>
            <w:tcW w:w="1168" w:type="dxa"/>
            <w:gridSpan w:val="2"/>
          </w:tcPr>
          <w:p w:rsidR="00000000" w:rsidRDefault="00000000">
            <w:pPr>
              <w:spacing w:line="240" w:lineRule="atLeast"/>
              <w:ind w:right="236"/>
              <w:jc w:val="right"/>
              <w:rPr>
                <w:rFonts w:ascii="仿宋体"/>
                <w:sz w:val="21"/>
              </w:rPr>
            </w:pPr>
            <w:r>
              <w:rPr>
                <w:rFonts w:ascii="仿宋体"/>
                <w:sz w:val="21"/>
              </w:rPr>
              <w:t>96.00</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理发</w:t>
            </w:r>
          </w:p>
        </w:tc>
        <w:tc>
          <w:tcPr>
            <w:tcW w:w="1560" w:type="dxa"/>
          </w:tcPr>
          <w:p w:rsidR="00000000" w:rsidRDefault="00000000">
            <w:pPr>
              <w:spacing w:line="240" w:lineRule="atLeast"/>
              <w:ind w:right="332"/>
              <w:jc w:val="right"/>
              <w:rPr>
                <w:rFonts w:ascii="仿宋体"/>
                <w:sz w:val="21"/>
              </w:rPr>
            </w:pPr>
            <w:r>
              <w:rPr>
                <w:rFonts w:ascii="仿宋体"/>
                <w:sz w:val="21"/>
              </w:rPr>
              <w:t>13 947</w:t>
            </w:r>
          </w:p>
        </w:tc>
        <w:tc>
          <w:tcPr>
            <w:tcW w:w="1080" w:type="dxa"/>
          </w:tcPr>
          <w:p w:rsidR="00000000" w:rsidRDefault="00000000">
            <w:pPr>
              <w:spacing w:line="240" w:lineRule="atLeast"/>
              <w:ind w:right="204"/>
              <w:jc w:val="right"/>
              <w:rPr>
                <w:rFonts w:ascii="仿宋体"/>
                <w:sz w:val="21"/>
              </w:rPr>
            </w:pPr>
            <w:r>
              <w:rPr>
                <w:rFonts w:ascii="仿宋体"/>
                <w:sz w:val="21"/>
              </w:rPr>
              <w:t>13 151</w:t>
            </w:r>
          </w:p>
        </w:tc>
        <w:tc>
          <w:tcPr>
            <w:tcW w:w="1015" w:type="dxa"/>
          </w:tcPr>
          <w:p w:rsidR="00000000" w:rsidRDefault="00000000">
            <w:pPr>
              <w:spacing w:line="240" w:lineRule="atLeast"/>
              <w:ind w:right="224"/>
              <w:jc w:val="right"/>
              <w:rPr>
                <w:rFonts w:ascii="仿宋体"/>
                <w:sz w:val="21"/>
              </w:rPr>
            </w:pPr>
            <w:r>
              <w:rPr>
                <w:rFonts w:ascii="仿宋体"/>
                <w:sz w:val="21"/>
              </w:rPr>
              <w:t>94.29</w:t>
            </w:r>
          </w:p>
        </w:tc>
        <w:tc>
          <w:tcPr>
            <w:tcW w:w="1142" w:type="dxa"/>
          </w:tcPr>
          <w:p w:rsidR="00000000" w:rsidRDefault="00000000">
            <w:pPr>
              <w:spacing w:line="240" w:lineRule="atLeast"/>
              <w:ind w:right="209"/>
              <w:jc w:val="right"/>
              <w:rPr>
                <w:rFonts w:ascii="仿宋体"/>
                <w:sz w:val="21"/>
              </w:rPr>
            </w:pPr>
            <w:r>
              <w:rPr>
                <w:rFonts w:ascii="仿宋体"/>
                <w:sz w:val="21"/>
              </w:rPr>
              <w:t>8 208</w:t>
            </w:r>
          </w:p>
        </w:tc>
        <w:tc>
          <w:tcPr>
            <w:tcW w:w="1142" w:type="dxa"/>
          </w:tcPr>
          <w:p w:rsidR="00000000" w:rsidRDefault="00000000">
            <w:pPr>
              <w:spacing w:line="240" w:lineRule="atLeast"/>
              <w:ind w:right="266"/>
              <w:jc w:val="right"/>
              <w:rPr>
                <w:rFonts w:ascii="仿宋体"/>
                <w:sz w:val="21"/>
              </w:rPr>
            </w:pPr>
            <w:r>
              <w:rPr>
                <w:rFonts w:ascii="仿宋体"/>
                <w:sz w:val="21"/>
              </w:rPr>
              <w:t>7 854</w:t>
            </w:r>
          </w:p>
        </w:tc>
        <w:tc>
          <w:tcPr>
            <w:tcW w:w="1168" w:type="dxa"/>
            <w:gridSpan w:val="2"/>
          </w:tcPr>
          <w:p w:rsidR="00000000" w:rsidRDefault="00000000">
            <w:pPr>
              <w:spacing w:line="240" w:lineRule="atLeast"/>
              <w:ind w:right="236"/>
              <w:jc w:val="right"/>
              <w:rPr>
                <w:rFonts w:ascii="仿宋体"/>
                <w:sz w:val="21"/>
              </w:rPr>
            </w:pPr>
            <w:r>
              <w:rPr>
                <w:rFonts w:ascii="仿宋体"/>
                <w:sz w:val="21"/>
              </w:rPr>
              <w:t>95.69</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皮革业</w:t>
            </w:r>
          </w:p>
        </w:tc>
        <w:tc>
          <w:tcPr>
            <w:tcW w:w="1560" w:type="dxa"/>
          </w:tcPr>
          <w:p w:rsidR="00000000" w:rsidRDefault="00000000">
            <w:pPr>
              <w:spacing w:line="240" w:lineRule="atLeast"/>
              <w:ind w:right="332"/>
              <w:jc w:val="right"/>
              <w:rPr>
                <w:rFonts w:ascii="仿宋体"/>
                <w:sz w:val="21"/>
              </w:rPr>
            </w:pPr>
            <w:r>
              <w:rPr>
                <w:rFonts w:ascii="仿宋体"/>
                <w:sz w:val="21"/>
              </w:rPr>
              <w:t>93</w:t>
            </w:r>
          </w:p>
        </w:tc>
        <w:tc>
          <w:tcPr>
            <w:tcW w:w="1080" w:type="dxa"/>
          </w:tcPr>
          <w:p w:rsidR="00000000" w:rsidRDefault="00000000">
            <w:pPr>
              <w:spacing w:line="240" w:lineRule="atLeast"/>
              <w:ind w:right="204"/>
              <w:jc w:val="right"/>
              <w:rPr>
                <w:rFonts w:ascii="仿宋体"/>
                <w:sz w:val="21"/>
              </w:rPr>
            </w:pPr>
            <w:r>
              <w:rPr>
                <w:rFonts w:ascii="仿宋体"/>
                <w:sz w:val="21"/>
              </w:rPr>
              <w:t>31</w:t>
            </w:r>
          </w:p>
        </w:tc>
        <w:tc>
          <w:tcPr>
            <w:tcW w:w="1015" w:type="dxa"/>
          </w:tcPr>
          <w:p w:rsidR="00000000" w:rsidRDefault="00000000">
            <w:pPr>
              <w:spacing w:line="240" w:lineRule="atLeast"/>
              <w:ind w:right="224"/>
              <w:jc w:val="right"/>
              <w:rPr>
                <w:rFonts w:ascii="仿宋体"/>
                <w:sz w:val="21"/>
              </w:rPr>
            </w:pPr>
            <w:r>
              <w:rPr>
                <w:rFonts w:ascii="仿宋体"/>
                <w:sz w:val="21"/>
              </w:rPr>
              <w:t>33.33</w:t>
            </w:r>
          </w:p>
        </w:tc>
        <w:tc>
          <w:tcPr>
            <w:tcW w:w="1142" w:type="dxa"/>
          </w:tcPr>
          <w:p w:rsidR="00000000" w:rsidRDefault="00000000">
            <w:pPr>
              <w:spacing w:line="240" w:lineRule="atLeast"/>
              <w:ind w:right="209"/>
              <w:jc w:val="right"/>
              <w:rPr>
                <w:rFonts w:ascii="仿宋体"/>
                <w:sz w:val="21"/>
              </w:rPr>
            </w:pPr>
            <w:r>
              <w:rPr>
                <w:rFonts w:ascii="仿宋体"/>
                <w:sz w:val="21"/>
              </w:rPr>
              <w:t>70</w:t>
            </w:r>
          </w:p>
        </w:tc>
        <w:tc>
          <w:tcPr>
            <w:tcW w:w="1142" w:type="dxa"/>
          </w:tcPr>
          <w:p w:rsidR="00000000" w:rsidRDefault="00000000">
            <w:pPr>
              <w:spacing w:line="240" w:lineRule="atLeast"/>
              <w:ind w:right="266"/>
              <w:jc w:val="right"/>
              <w:rPr>
                <w:rFonts w:ascii="仿宋体"/>
                <w:sz w:val="21"/>
              </w:rPr>
            </w:pPr>
            <w:r>
              <w:rPr>
                <w:rFonts w:ascii="仿宋体"/>
                <w:sz w:val="21"/>
              </w:rPr>
              <w:t>25</w:t>
            </w:r>
          </w:p>
        </w:tc>
        <w:tc>
          <w:tcPr>
            <w:tcW w:w="1168" w:type="dxa"/>
            <w:gridSpan w:val="2"/>
          </w:tcPr>
          <w:p w:rsidR="00000000" w:rsidRDefault="00000000">
            <w:pPr>
              <w:spacing w:line="240" w:lineRule="atLeast"/>
              <w:ind w:right="236"/>
              <w:jc w:val="right"/>
              <w:rPr>
                <w:rFonts w:ascii="仿宋体"/>
                <w:sz w:val="21"/>
              </w:rPr>
            </w:pPr>
            <w:r>
              <w:rPr>
                <w:rFonts w:ascii="仿宋体"/>
                <w:sz w:val="21"/>
              </w:rPr>
              <w:t>35.71</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化学工业</w:t>
            </w:r>
          </w:p>
        </w:tc>
        <w:tc>
          <w:tcPr>
            <w:tcW w:w="1560" w:type="dxa"/>
          </w:tcPr>
          <w:p w:rsidR="00000000" w:rsidRDefault="00000000">
            <w:pPr>
              <w:spacing w:line="240" w:lineRule="atLeast"/>
              <w:ind w:right="332"/>
              <w:jc w:val="right"/>
              <w:rPr>
                <w:rFonts w:ascii="仿宋体"/>
                <w:sz w:val="21"/>
              </w:rPr>
            </w:pPr>
            <w:r>
              <w:rPr>
                <w:rFonts w:ascii="仿宋体"/>
                <w:sz w:val="21"/>
              </w:rPr>
              <w:t>2 445</w:t>
            </w:r>
          </w:p>
        </w:tc>
        <w:tc>
          <w:tcPr>
            <w:tcW w:w="1080" w:type="dxa"/>
          </w:tcPr>
          <w:p w:rsidR="00000000" w:rsidRDefault="00000000">
            <w:pPr>
              <w:spacing w:line="240" w:lineRule="atLeast"/>
              <w:ind w:right="204"/>
              <w:jc w:val="right"/>
              <w:rPr>
                <w:rFonts w:ascii="仿宋体"/>
                <w:sz w:val="21"/>
              </w:rPr>
            </w:pPr>
            <w:r>
              <w:rPr>
                <w:rFonts w:ascii="仿宋体"/>
                <w:sz w:val="21"/>
              </w:rPr>
              <w:t>1 185</w:t>
            </w:r>
          </w:p>
        </w:tc>
        <w:tc>
          <w:tcPr>
            <w:tcW w:w="1015" w:type="dxa"/>
          </w:tcPr>
          <w:p w:rsidR="00000000" w:rsidRDefault="00000000">
            <w:pPr>
              <w:spacing w:line="240" w:lineRule="atLeast"/>
              <w:ind w:right="224"/>
              <w:jc w:val="right"/>
              <w:rPr>
                <w:rFonts w:ascii="仿宋体"/>
                <w:sz w:val="21"/>
              </w:rPr>
            </w:pPr>
            <w:r>
              <w:rPr>
                <w:rFonts w:ascii="仿宋体"/>
                <w:sz w:val="21"/>
              </w:rPr>
              <w:t>48.47</w:t>
            </w:r>
          </w:p>
        </w:tc>
        <w:tc>
          <w:tcPr>
            <w:tcW w:w="1142" w:type="dxa"/>
          </w:tcPr>
          <w:p w:rsidR="00000000" w:rsidRDefault="00000000">
            <w:pPr>
              <w:spacing w:line="240" w:lineRule="atLeast"/>
              <w:ind w:right="209"/>
              <w:jc w:val="right"/>
              <w:rPr>
                <w:rFonts w:ascii="仿宋体"/>
                <w:sz w:val="21"/>
              </w:rPr>
            </w:pPr>
            <w:r>
              <w:rPr>
                <w:rFonts w:ascii="仿宋体"/>
                <w:sz w:val="21"/>
              </w:rPr>
              <w:t>2 339</w:t>
            </w:r>
          </w:p>
        </w:tc>
        <w:tc>
          <w:tcPr>
            <w:tcW w:w="1142" w:type="dxa"/>
          </w:tcPr>
          <w:p w:rsidR="00000000" w:rsidRDefault="00000000">
            <w:pPr>
              <w:spacing w:line="240" w:lineRule="atLeast"/>
              <w:ind w:right="266"/>
              <w:jc w:val="right"/>
              <w:rPr>
                <w:rFonts w:ascii="仿宋体"/>
                <w:sz w:val="21"/>
              </w:rPr>
            </w:pPr>
            <w:r>
              <w:rPr>
                <w:rFonts w:ascii="仿宋体"/>
                <w:sz w:val="21"/>
              </w:rPr>
              <w:t>1 228</w:t>
            </w:r>
          </w:p>
        </w:tc>
        <w:tc>
          <w:tcPr>
            <w:tcW w:w="1168" w:type="dxa"/>
            <w:gridSpan w:val="2"/>
          </w:tcPr>
          <w:p w:rsidR="00000000" w:rsidRDefault="00000000">
            <w:pPr>
              <w:spacing w:line="240" w:lineRule="atLeast"/>
              <w:ind w:right="236"/>
              <w:jc w:val="right"/>
              <w:rPr>
                <w:rFonts w:ascii="仿宋体"/>
                <w:sz w:val="21"/>
              </w:rPr>
            </w:pPr>
            <w:r>
              <w:rPr>
                <w:rFonts w:ascii="仿宋体"/>
                <w:sz w:val="21"/>
              </w:rPr>
              <w:t>52.50</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保健</w:t>
            </w:r>
          </w:p>
        </w:tc>
        <w:tc>
          <w:tcPr>
            <w:tcW w:w="1560" w:type="dxa"/>
          </w:tcPr>
          <w:p w:rsidR="00000000" w:rsidRDefault="00000000">
            <w:pPr>
              <w:spacing w:line="240" w:lineRule="atLeast"/>
              <w:ind w:right="332"/>
              <w:jc w:val="right"/>
              <w:rPr>
                <w:rFonts w:ascii="仿宋体"/>
                <w:sz w:val="21"/>
              </w:rPr>
            </w:pPr>
            <w:r>
              <w:rPr>
                <w:rFonts w:ascii="仿宋体"/>
                <w:sz w:val="21"/>
              </w:rPr>
              <w:t>17 125</w:t>
            </w:r>
          </w:p>
        </w:tc>
        <w:tc>
          <w:tcPr>
            <w:tcW w:w="1080" w:type="dxa"/>
          </w:tcPr>
          <w:p w:rsidR="00000000" w:rsidRDefault="00000000">
            <w:pPr>
              <w:spacing w:line="240" w:lineRule="atLeast"/>
              <w:ind w:right="204"/>
              <w:jc w:val="right"/>
              <w:rPr>
                <w:rFonts w:ascii="仿宋体"/>
                <w:sz w:val="21"/>
              </w:rPr>
            </w:pPr>
            <w:r>
              <w:rPr>
                <w:rFonts w:ascii="仿宋体"/>
                <w:sz w:val="21"/>
              </w:rPr>
              <w:t>14 912</w:t>
            </w:r>
          </w:p>
        </w:tc>
        <w:tc>
          <w:tcPr>
            <w:tcW w:w="1015" w:type="dxa"/>
          </w:tcPr>
          <w:p w:rsidR="00000000" w:rsidRDefault="00000000">
            <w:pPr>
              <w:spacing w:line="240" w:lineRule="atLeast"/>
              <w:ind w:right="224"/>
              <w:jc w:val="right"/>
              <w:rPr>
                <w:rFonts w:ascii="仿宋体"/>
                <w:sz w:val="21"/>
              </w:rPr>
            </w:pPr>
            <w:r>
              <w:rPr>
                <w:rFonts w:ascii="仿宋体"/>
                <w:sz w:val="21"/>
              </w:rPr>
              <w:t>87.08</w:t>
            </w:r>
          </w:p>
        </w:tc>
        <w:tc>
          <w:tcPr>
            <w:tcW w:w="1142" w:type="dxa"/>
          </w:tcPr>
          <w:p w:rsidR="00000000" w:rsidRDefault="00000000">
            <w:pPr>
              <w:spacing w:line="240" w:lineRule="atLeast"/>
              <w:ind w:right="209"/>
              <w:jc w:val="right"/>
              <w:rPr>
                <w:rFonts w:ascii="仿宋体"/>
                <w:sz w:val="21"/>
              </w:rPr>
            </w:pPr>
            <w:r>
              <w:rPr>
                <w:rFonts w:ascii="仿宋体"/>
                <w:sz w:val="21"/>
              </w:rPr>
              <w:t>15 537</w:t>
            </w:r>
          </w:p>
        </w:tc>
        <w:tc>
          <w:tcPr>
            <w:tcW w:w="1142" w:type="dxa"/>
          </w:tcPr>
          <w:p w:rsidR="00000000" w:rsidRDefault="00000000">
            <w:pPr>
              <w:spacing w:line="240" w:lineRule="atLeast"/>
              <w:ind w:right="266"/>
              <w:jc w:val="right"/>
              <w:rPr>
                <w:rFonts w:ascii="仿宋体"/>
                <w:sz w:val="21"/>
              </w:rPr>
            </w:pPr>
            <w:r>
              <w:rPr>
                <w:rFonts w:ascii="仿宋体"/>
                <w:sz w:val="21"/>
              </w:rPr>
              <w:t>13 064</w:t>
            </w:r>
          </w:p>
        </w:tc>
        <w:tc>
          <w:tcPr>
            <w:tcW w:w="1168" w:type="dxa"/>
            <w:gridSpan w:val="2"/>
          </w:tcPr>
          <w:p w:rsidR="00000000" w:rsidRDefault="00000000">
            <w:pPr>
              <w:spacing w:line="240" w:lineRule="atLeast"/>
              <w:ind w:right="236"/>
              <w:jc w:val="right"/>
              <w:rPr>
                <w:rFonts w:ascii="仿宋体"/>
                <w:sz w:val="21"/>
              </w:rPr>
            </w:pPr>
            <w:r>
              <w:rPr>
                <w:rFonts w:ascii="仿宋体"/>
                <w:sz w:val="21"/>
              </w:rPr>
              <w:t>84.08</w:t>
            </w:r>
          </w:p>
        </w:tc>
      </w:tr>
      <w:tr w:rsidR="00000000">
        <w:tblPrEx>
          <w:tblCellMar>
            <w:top w:w="0" w:type="dxa"/>
            <w:bottom w:w="0" w:type="dxa"/>
          </w:tblCellMar>
        </w:tblPrEx>
        <w:tc>
          <w:tcPr>
            <w:tcW w:w="1588" w:type="dxa"/>
          </w:tcPr>
          <w:p w:rsidR="00000000" w:rsidRDefault="00000000">
            <w:pPr>
              <w:spacing w:line="240" w:lineRule="atLeast"/>
              <w:rPr>
                <w:rFonts w:ascii="仿宋体"/>
                <w:sz w:val="24"/>
              </w:rPr>
            </w:pPr>
            <w:r>
              <w:rPr>
                <w:rFonts w:ascii="仿宋体" w:hint="eastAsia"/>
                <w:sz w:val="24"/>
              </w:rPr>
              <w:t>纺织</w:t>
            </w:r>
          </w:p>
        </w:tc>
        <w:tc>
          <w:tcPr>
            <w:tcW w:w="1560" w:type="dxa"/>
          </w:tcPr>
          <w:p w:rsidR="00000000" w:rsidRDefault="00000000">
            <w:pPr>
              <w:spacing w:line="240" w:lineRule="atLeast"/>
              <w:ind w:right="332"/>
              <w:jc w:val="right"/>
              <w:rPr>
                <w:rFonts w:ascii="仿宋体"/>
                <w:sz w:val="21"/>
              </w:rPr>
            </w:pPr>
            <w:r>
              <w:rPr>
                <w:rFonts w:ascii="仿宋体"/>
                <w:sz w:val="21"/>
              </w:rPr>
              <w:t>226</w:t>
            </w:r>
          </w:p>
        </w:tc>
        <w:tc>
          <w:tcPr>
            <w:tcW w:w="1080" w:type="dxa"/>
          </w:tcPr>
          <w:p w:rsidR="00000000" w:rsidRDefault="00000000">
            <w:pPr>
              <w:spacing w:line="240" w:lineRule="atLeast"/>
              <w:ind w:right="204"/>
              <w:jc w:val="right"/>
              <w:rPr>
                <w:rFonts w:ascii="仿宋体"/>
                <w:sz w:val="21"/>
              </w:rPr>
            </w:pPr>
            <w:r>
              <w:rPr>
                <w:rFonts w:ascii="仿宋体"/>
                <w:sz w:val="21"/>
              </w:rPr>
              <w:t>190</w:t>
            </w:r>
          </w:p>
        </w:tc>
        <w:tc>
          <w:tcPr>
            <w:tcW w:w="1015" w:type="dxa"/>
          </w:tcPr>
          <w:p w:rsidR="00000000" w:rsidRDefault="00000000">
            <w:pPr>
              <w:spacing w:line="240" w:lineRule="atLeast"/>
              <w:ind w:right="224"/>
              <w:jc w:val="right"/>
              <w:rPr>
                <w:rFonts w:ascii="仿宋体"/>
                <w:sz w:val="21"/>
              </w:rPr>
            </w:pPr>
            <w:r>
              <w:rPr>
                <w:rFonts w:ascii="仿宋体"/>
                <w:sz w:val="21"/>
              </w:rPr>
              <w:t>84.07</w:t>
            </w:r>
          </w:p>
        </w:tc>
        <w:tc>
          <w:tcPr>
            <w:tcW w:w="1142" w:type="dxa"/>
          </w:tcPr>
          <w:p w:rsidR="00000000" w:rsidRDefault="00000000">
            <w:pPr>
              <w:spacing w:line="240" w:lineRule="atLeast"/>
              <w:ind w:right="209"/>
              <w:jc w:val="right"/>
              <w:rPr>
                <w:rFonts w:ascii="仿宋体"/>
                <w:sz w:val="21"/>
              </w:rPr>
            </w:pPr>
            <w:r>
              <w:rPr>
                <w:rFonts w:ascii="仿宋体"/>
                <w:sz w:val="21"/>
              </w:rPr>
              <w:t>117</w:t>
            </w:r>
          </w:p>
        </w:tc>
        <w:tc>
          <w:tcPr>
            <w:tcW w:w="1142" w:type="dxa"/>
          </w:tcPr>
          <w:p w:rsidR="00000000" w:rsidRDefault="00000000">
            <w:pPr>
              <w:spacing w:line="240" w:lineRule="atLeast"/>
              <w:ind w:right="266"/>
              <w:jc w:val="right"/>
              <w:rPr>
                <w:rFonts w:ascii="仿宋体"/>
                <w:sz w:val="21"/>
              </w:rPr>
            </w:pPr>
            <w:r>
              <w:rPr>
                <w:rFonts w:ascii="仿宋体"/>
                <w:sz w:val="21"/>
              </w:rPr>
              <w:t>61</w:t>
            </w:r>
          </w:p>
        </w:tc>
        <w:tc>
          <w:tcPr>
            <w:tcW w:w="1168" w:type="dxa"/>
            <w:gridSpan w:val="2"/>
          </w:tcPr>
          <w:p w:rsidR="00000000" w:rsidRDefault="00000000">
            <w:pPr>
              <w:spacing w:line="240" w:lineRule="atLeast"/>
              <w:ind w:right="236"/>
              <w:jc w:val="right"/>
              <w:rPr>
                <w:rFonts w:ascii="仿宋体"/>
                <w:sz w:val="21"/>
              </w:rPr>
            </w:pPr>
            <w:r>
              <w:rPr>
                <w:rFonts w:ascii="仿宋体"/>
                <w:sz w:val="21"/>
              </w:rPr>
              <w:t>52.14</w:t>
            </w:r>
          </w:p>
        </w:tc>
      </w:tr>
      <w:tr w:rsidR="00000000">
        <w:tblPrEx>
          <w:tblCellMar>
            <w:top w:w="0" w:type="dxa"/>
            <w:bottom w:w="0" w:type="dxa"/>
          </w:tblCellMar>
        </w:tblPrEx>
        <w:tc>
          <w:tcPr>
            <w:tcW w:w="1588" w:type="dxa"/>
            <w:tcBorders>
              <w:bottom w:val="single" w:sz="6" w:space="0" w:color="auto"/>
            </w:tcBorders>
          </w:tcPr>
          <w:p w:rsidR="00000000" w:rsidRDefault="00000000">
            <w:pPr>
              <w:spacing w:line="240" w:lineRule="atLeast"/>
              <w:rPr>
                <w:rFonts w:ascii="仿宋体"/>
                <w:sz w:val="24"/>
              </w:rPr>
            </w:pPr>
            <w:r>
              <w:rPr>
                <w:rFonts w:ascii="仿宋体" w:hint="eastAsia"/>
                <w:sz w:val="24"/>
              </w:rPr>
              <w:t>玻璃及陶瓷</w:t>
            </w:r>
          </w:p>
        </w:tc>
        <w:tc>
          <w:tcPr>
            <w:tcW w:w="1560" w:type="dxa"/>
            <w:tcBorders>
              <w:bottom w:val="single" w:sz="6" w:space="0" w:color="auto"/>
            </w:tcBorders>
          </w:tcPr>
          <w:p w:rsidR="00000000" w:rsidRDefault="00000000">
            <w:pPr>
              <w:spacing w:line="240" w:lineRule="atLeast"/>
              <w:ind w:right="332"/>
              <w:jc w:val="right"/>
              <w:rPr>
                <w:rFonts w:ascii="仿宋体"/>
                <w:sz w:val="21"/>
              </w:rPr>
            </w:pPr>
            <w:r>
              <w:rPr>
                <w:rFonts w:ascii="仿宋体"/>
                <w:sz w:val="21"/>
              </w:rPr>
              <w:t>93</w:t>
            </w:r>
          </w:p>
        </w:tc>
        <w:tc>
          <w:tcPr>
            <w:tcW w:w="1080" w:type="dxa"/>
            <w:tcBorders>
              <w:bottom w:val="single" w:sz="6" w:space="0" w:color="auto"/>
            </w:tcBorders>
          </w:tcPr>
          <w:p w:rsidR="00000000" w:rsidRDefault="00000000">
            <w:pPr>
              <w:spacing w:line="240" w:lineRule="atLeast"/>
              <w:ind w:right="204"/>
              <w:jc w:val="right"/>
              <w:rPr>
                <w:rFonts w:ascii="仿宋体"/>
                <w:sz w:val="21"/>
              </w:rPr>
            </w:pPr>
            <w:r>
              <w:rPr>
                <w:rFonts w:ascii="仿宋体"/>
                <w:sz w:val="21"/>
              </w:rPr>
              <w:t>71</w:t>
            </w:r>
          </w:p>
        </w:tc>
        <w:tc>
          <w:tcPr>
            <w:tcW w:w="1015" w:type="dxa"/>
            <w:tcBorders>
              <w:bottom w:val="single" w:sz="6" w:space="0" w:color="auto"/>
            </w:tcBorders>
          </w:tcPr>
          <w:p w:rsidR="00000000" w:rsidRDefault="00000000">
            <w:pPr>
              <w:spacing w:line="240" w:lineRule="atLeast"/>
              <w:ind w:right="224"/>
              <w:jc w:val="right"/>
              <w:rPr>
                <w:rFonts w:ascii="仿宋体"/>
                <w:sz w:val="21"/>
              </w:rPr>
            </w:pPr>
            <w:r>
              <w:rPr>
                <w:rFonts w:ascii="仿宋体"/>
                <w:sz w:val="21"/>
              </w:rPr>
              <w:t>76.34</w:t>
            </w:r>
          </w:p>
        </w:tc>
        <w:tc>
          <w:tcPr>
            <w:tcW w:w="1142" w:type="dxa"/>
            <w:tcBorders>
              <w:bottom w:val="single" w:sz="6" w:space="0" w:color="auto"/>
            </w:tcBorders>
          </w:tcPr>
          <w:p w:rsidR="00000000" w:rsidRDefault="00000000">
            <w:pPr>
              <w:spacing w:line="240" w:lineRule="atLeast"/>
              <w:ind w:right="209"/>
              <w:jc w:val="right"/>
              <w:rPr>
                <w:rFonts w:ascii="仿宋体"/>
                <w:sz w:val="21"/>
              </w:rPr>
            </w:pPr>
          </w:p>
        </w:tc>
        <w:tc>
          <w:tcPr>
            <w:tcW w:w="1142" w:type="dxa"/>
            <w:tcBorders>
              <w:bottom w:val="single" w:sz="6" w:space="0" w:color="auto"/>
            </w:tcBorders>
          </w:tcPr>
          <w:p w:rsidR="00000000" w:rsidRDefault="00000000">
            <w:pPr>
              <w:spacing w:line="240" w:lineRule="atLeast"/>
              <w:ind w:right="266"/>
              <w:jc w:val="right"/>
              <w:rPr>
                <w:rFonts w:ascii="仿宋体"/>
                <w:sz w:val="21"/>
              </w:rPr>
            </w:pPr>
          </w:p>
        </w:tc>
        <w:tc>
          <w:tcPr>
            <w:tcW w:w="1168" w:type="dxa"/>
            <w:gridSpan w:val="2"/>
            <w:tcBorders>
              <w:bottom w:val="single" w:sz="6" w:space="0" w:color="auto"/>
            </w:tcBorders>
          </w:tcPr>
          <w:p w:rsidR="00000000" w:rsidRDefault="00000000">
            <w:pPr>
              <w:spacing w:line="240" w:lineRule="atLeast"/>
              <w:ind w:right="236"/>
              <w:jc w:val="right"/>
              <w:rPr>
                <w:rFonts w:ascii="仿宋体"/>
                <w:sz w:val="21"/>
              </w:rPr>
            </w:pPr>
          </w:p>
        </w:tc>
      </w:tr>
    </w:tbl>
    <w:p w:rsidR="00000000" w:rsidRDefault="00000000">
      <w:pPr>
        <w:spacing w:after="360" w:line="460" w:lineRule="atLeast"/>
        <w:ind w:firstLine="600"/>
        <w:rPr>
          <w:rFonts w:ascii="仿宋体"/>
        </w:rPr>
      </w:pPr>
      <w:r>
        <w:rPr>
          <w:rFonts w:ascii="仿宋体" w:hint="eastAsia"/>
          <w:u w:val="single"/>
        </w:rPr>
        <w:t>资料来源</w:t>
      </w:r>
      <w:r>
        <w:rPr>
          <w:rFonts w:ascii="仿宋体" w:hint="eastAsia"/>
        </w:rPr>
        <w:t>：教育与科学部，职业培训。</w:t>
      </w:r>
    </w:p>
    <w:p w:rsidR="00000000" w:rsidRDefault="00000000">
      <w:pPr>
        <w:spacing w:after="360" w:line="460" w:lineRule="atLeast"/>
        <w:jc w:val="center"/>
        <w:rPr>
          <w:rFonts w:ascii="仿宋体"/>
        </w:rPr>
      </w:pPr>
      <w:r>
        <w:rPr>
          <w:rFonts w:ascii="仿宋体"/>
        </w:rPr>
        <w:br w:type="page"/>
      </w:r>
      <w:r>
        <w:rPr>
          <w:rFonts w:ascii="仿宋体" w:hint="eastAsia"/>
        </w:rPr>
        <w:t>表</w:t>
      </w:r>
      <w:r>
        <w:rPr>
          <w:rFonts w:ascii="仿宋体"/>
        </w:rPr>
        <w:t xml:space="preserve">10.3. </w:t>
      </w:r>
      <w:r>
        <w:rPr>
          <w:rFonts w:ascii="仿宋体" w:hint="eastAsia"/>
        </w:rPr>
        <w:t>按性别和学习专业分列的大学注册学生数，</w:t>
      </w:r>
      <w:r>
        <w:rPr>
          <w:rFonts w:ascii="仿宋体"/>
        </w:rPr>
        <w:t>1992/93</w:t>
      </w:r>
    </w:p>
    <w:tbl>
      <w:tblPr>
        <w:tblW w:w="0" w:type="auto"/>
        <w:tblInd w:w="-26" w:type="dxa"/>
        <w:tblLayout w:type="fixed"/>
        <w:tblCellMar>
          <w:left w:w="28" w:type="dxa"/>
          <w:right w:w="28" w:type="dxa"/>
        </w:tblCellMar>
        <w:tblLook w:val="0000" w:firstRow="0" w:lastRow="0" w:firstColumn="0" w:lastColumn="0" w:noHBand="0" w:noVBand="0"/>
      </w:tblPr>
      <w:tblGrid>
        <w:gridCol w:w="2068"/>
        <w:gridCol w:w="1657"/>
        <w:gridCol w:w="1703"/>
        <w:gridCol w:w="1722"/>
        <w:gridCol w:w="1998"/>
      </w:tblGrid>
      <w:tr w:rsidR="00000000">
        <w:tblPrEx>
          <w:tblCellMar>
            <w:top w:w="0" w:type="dxa"/>
            <w:bottom w:w="0" w:type="dxa"/>
          </w:tblCellMar>
        </w:tblPrEx>
        <w:tc>
          <w:tcPr>
            <w:tcW w:w="2068" w:type="dxa"/>
            <w:tcBorders>
              <w:top w:val="single" w:sz="6" w:space="0" w:color="auto"/>
              <w:bottom w:val="single" w:sz="6" w:space="0" w:color="auto"/>
            </w:tcBorders>
          </w:tcPr>
          <w:p w:rsidR="00000000" w:rsidRDefault="00000000">
            <w:pPr>
              <w:spacing w:line="460" w:lineRule="atLeast"/>
              <w:jc w:val="center"/>
              <w:rPr>
                <w:rFonts w:ascii="仿宋体"/>
              </w:rPr>
            </w:pPr>
          </w:p>
        </w:tc>
        <w:tc>
          <w:tcPr>
            <w:tcW w:w="1657"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共计</w:t>
            </w:r>
          </w:p>
        </w:tc>
        <w:tc>
          <w:tcPr>
            <w:tcW w:w="1703"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女</w:t>
            </w:r>
          </w:p>
        </w:tc>
        <w:tc>
          <w:tcPr>
            <w:tcW w:w="1722"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男</w:t>
            </w:r>
          </w:p>
        </w:tc>
        <w:tc>
          <w:tcPr>
            <w:tcW w:w="1998"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妇女所占百分比</w:t>
            </w:r>
          </w:p>
        </w:tc>
      </w:tr>
      <w:tr w:rsidR="00000000">
        <w:tblPrEx>
          <w:tblCellMar>
            <w:top w:w="0" w:type="dxa"/>
            <w:bottom w:w="0" w:type="dxa"/>
          </w:tblCellMar>
        </w:tblPrEx>
        <w:tc>
          <w:tcPr>
            <w:tcW w:w="2068" w:type="dxa"/>
          </w:tcPr>
          <w:p w:rsidR="00000000" w:rsidRDefault="00000000">
            <w:pPr>
              <w:spacing w:line="460" w:lineRule="atLeast"/>
              <w:rPr>
                <w:rFonts w:ascii="仿宋体"/>
              </w:rPr>
            </w:pPr>
            <w:r>
              <w:rPr>
                <w:rFonts w:ascii="仿宋体" w:hint="eastAsia"/>
              </w:rPr>
              <w:t>所有学科</w:t>
            </w:r>
          </w:p>
        </w:tc>
        <w:tc>
          <w:tcPr>
            <w:tcW w:w="1657" w:type="dxa"/>
          </w:tcPr>
          <w:p w:rsidR="00000000" w:rsidRDefault="00000000">
            <w:pPr>
              <w:spacing w:line="460" w:lineRule="atLeast"/>
              <w:ind w:right="309"/>
              <w:jc w:val="right"/>
              <w:rPr>
                <w:rFonts w:ascii="仿宋体"/>
                <w:sz w:val="24"/>
              </w:rPr>
            </w:pPr>
            <w:r>
              <w:rPr>
                <w:rFonts w:ascii="仿宋体"/>
                <w:sz w:val="24"/>
              </w:rPr>
              <w:t>1 291 996</w:t>
            </w:r>
          </w:p>
        </w:tc>
        <w:tc>
          <w:tcPr>
            <w:tcW w:w="1703" w:type="dxa"/>
          </w:tcPr>
          <w:p w:rsidR="00000000" w:rsidRDefault="00000000">
            <w:pPr>
              <w:spacing w:line="460" w:lineRule="atLeast"/>
              <w:ind w:right="270"/>
              <w:jc w:val="right"/>
              <w:rPr>
                <w:rFonts w:ascii="仿宋体"/>
                <w:sz w:val="24"/>
              </w:rPr>
            </w:pPr>
            <w:r>
              <w:rPr>
                <w:rFonts w:ascii="仿宋体"/>
                <w:sz w:val="24"/>
              </w:rPr>
              <w:t>671 063</w:t>
            </w:r>
          </w:p>
        </w:tc>
        <w:tc>
          <w:tcPr>
            <w:tcW w:w="1722" w:type="dxa"/>
          </w:tcPr>
          <w:p w:rsidR="00000000" w:rsidRDefault="00000000">
            <w:pPr>
              <w:spacing w:line="460" w:lineRule="atLeast"/>
              <w:ind w:right="278"/>
              <w:jc w:val="right"/>
              <w:rPr>
                <w:rFonts w:ascii="仿宋体"/>
                <w:sz w:val="24"/>
              </w:rPr>
            </w:pPr>
            <w:r>
              <w:rPr>
                <w:rFonts w:ascii="仿宋体"/>
                <w:sz w:val="24"/>
              </w:rPr>
              <w:t>620 933</w:t>
            </w:r>
          </w:p>
        </w:tc>
        <w:tc>
          <w:tcPr>
            <w:tcW w:w="1998" w:type="dxa"/>
          </w:tcPr>
          <w:p w:rsidR="00000000" w:rsidRDefault="00000000">
            <w:pPr>
              <w:spacing w:line="460" w:lineRule="atLeast"/>
              <w:ind w:right="720"/>
              <w:jc w:val="right"/>
              <w:rPr>
                <w:rFonts w:ascii="仿宋体"/>
                <w:sz w:val="24"/>
              </w:rPr>
            </w:pPr>
            <w:r>
              <w:rPr>
                <w:rFonts w:ascii="仿宋体"/>
                <w:sz w:val="24"/>
              </w:rPr>
              <w:t>51.94</w:t>
            </w:r>
          </w:p>
        </w:tc>
      </w:tr>
      <w:tr w:rsidR="00000000">
        <w:tblPrEx>
          <w:tblCellMar>
            <w:top w:w="0" w:type="dxa"/>
            <w:bottom w:w="0" w:type="dxa"/>
          </w:tblCellMar>
        </w:tblPrEx>
        <w:tc>
          <w:tcPr>
            <w:tcW w:w="2068" w:type="dxa"/>
          </w:tcPr>
          <w:p w:rsidR="00000000" w:rsidRDefault="00000000">
            <w:pPr>
              <w:spacing w:line="460" w:lineRule="atLeast"/>
              <w:rPr>
                <w:rFonts w:ascii="仿宋体"/>
              </w:rPr>
            </w:pPr>
            <w:r>
              <w:rPr>
                <w:rFonts w:ascii="仿宋体" w:hint="eastAsia"/>
              </w:rPr>
              <w:t>人文学科</w:t>
            </w:r>
          </w:p>
        </w:tc>
        <w:tc>
          <w:tcPr>
            <w:tcW w:w="1657" w:type="dxa"/>
          </w:tcPr>
          <w:p w:rsidR="00000000" w:rsidRDefault="00000000">
            <w:pPr>
              <w:spacing w:line="460" w:lineRule="atLeast"/>
              <w:ind w:right="309"/>
              <w:jc w:val="right"/>
              <w:rPr>
                <w:rFonts w:ascii="仿宋体"/>
                <w:sz w:val="24"/>
              </w:rPr>
            </w:pPr>
            <w:r>
              <w:rPr>
                <w:rFonts w:ascii="仿宋体"/>
                <w:sz w:val="24"/>
              </w:rPr>
              <w:t>127 386</w:t>
            </w:r>
          </w:p>
        </w:tc>
        <w:tc>
          <w:tcPr>
            <w:tcW w:w="1703" w:type="dxa"/>
          </w:tcPr>
          <w:p w:rsidR="00000000" w:rsidRDefault="00000000">
            <w:pPr>
              <w:spacing w:line="460" w:lineRule="atLeast"/>
              <w:ind w:right="270"/>
              <w:jc w:val="right"/>
              <w:rPr>
                <w:rFonts w:ascii="仿宋体"/>
                <w:sz w:val="24"/>
              </w:rPr>
            </w:pPr>
            <w:r>
              <w:rPr>
                <w:rFonts w:ascii="仿宋体"/>
                <w:sz w:val="24"/>
              </w:rPr>
              <w:t>85 208</w:t>
            </w:r>
          </w:p>
        </w:tc>
        <w:tc>
          <w:tcPr>
            <w:tcW w:w="1722" w:type="dxa"/>
          </w:tcPr>
          <w:p w:rsidR="00000000" w:rsidRDefault="00000000">
            <w:pPr>
              <w:spacing w:line="460" w:lineRule="atLeast"/>
              <w:ind w:right="278"/>
              <w:jc w:val="right"/>
              <w:rPr>
                <w:rFonts w:ascii="仿宋体"/>
                <w:sz w:val="24"/>
              </w:rPr>
            </w:pPr>
            <w:r>
              <w:rPr>
                <w:rFonts w:ascii="仿宋体"/>
                <w:sz w:val="24"/>
              </w:rPr>
              <w:t>42 178</w:t>
            </w:r>
          </w:p>
        </w:tc>
        <w:tc>
          <w:tcPr>
            <w:tcW w:w="1998" w:type="dxa"/>
          </w:tcPr>
          <w:p w:rsidR="00000000" w:rsidRDefault="00000000">
            <w:pPr>
              <w:spacing w:line="460" w:lineRule="atLeast"/>
              <w:ind w:right="720"/>
              <w:jc w:val="right"/>
              <w:rPr>
                <w:rFonts w:ascii="仿宋体"/>
                <w:sz w:val="24"/>
              </w:rPr>
            </w:pPr>
            <w:r>
              <w:rPr>
                <w:rFonts w:ascii="仿宋体"/>
                <w:sz w:val="24"/>
              </w:rPr>
              <w:t>66.89</w:t>
            </w:r>
          </w:p>
        </w:tc>
      </w:tr>
      <w:tr w:rsidR="00000000">
        <w:tblPrEx>
          <w:tblCellMar>
            <w:top w:w="0" w:type="dxa"/>
            <w:bottom w:w="0" w:type="dxa"/>
          </w:tblCellMar>
        </w:tblPrEx>
        <w:tc>
          <w:tcPr>
            <w:tcW w:w="2068" w:type="dxa"/>
          </w:tcPr>
          <w:p w:rsidR="00000000" w:rsidRDefault="00000000">
            <w:pPr>
              <w:spacing w:line="460" w:lineRule="atLeast"/>
              <w:rPr>
                <w:rFonts w:ascii="仿宋体"/>
              </w:rPr>
            </w:pPr>
            <w:r>
              <w:rPr>
                <w:rFonts w:ascii="仿宋体" w:hint="eastAsia"/>
              </w:rPr>
              <w:t>社会科学及法律</w:t>
            </w:r>
          </w:p>
        </w:tc>
        <w:tc>
          <w:tcPr>
            <w:tcW w:w="1657" w:type="dxa"/>
          </w:tcPr>
          <w:p w:rsidR="00000000" w:rsidRDefault="00000000">
            <w:pPr>
              <w:spacing w:line="460" w:lineRule="atLeast"/>
              <w:ind w:right="309"/>
              <w:jc w:val="right"/>
              <w:rPr>
                <w:rFonts w:ascii="仿宋体"/>
                <w:sz w:val="24"/>
              </w:rPr>
            </w:pPr>
            <w:r>
              <w:rPr>
                <w:rFonts w:ascii="仿宋体"/>
                <w:sz w:val="24"/>
              </w:rPr>
              <w:t>692 378</w:t>
            </w:r>
          </w:p>
        </w:tc>
        <w:tc>
          <w:tcPr>
            <w:tcW w:w="1703" w:type="dxa"/>
          </w:tcPr>
          <w:p w:rsidR="00000000" w:rsidRDefault="00000000">
            <w:pPr>
              <w:spacing w:line="460" w:lineRule="atLeast"/>
              <w:ind w:right="270"/>
              <w:jc w:val="right"/>
              <w:rPr>
                <w:rFonts w:ascii="仿宋体"/>
                <w:sz w:val="24"/>
              </w:rPr>
            </w:pPr>
            <w:r>
              <w:rPr>
                <w:rFonts w:ascii="仿宋体"/>
                <w:sz w:val="24"/>
              </w:rPr>
              <w:t>397 771</w:t>
            </w:r>
          </w:p>
        </w:tc>
        <w:tc>
          <w:tcPr>
            <w:tcW w:w="1722" w:type="dxa"/>
          </w:tcPr>
          <w:p w:rsidR="00000000" w:rsidRDefault="00000000">
            <w:pPr>
              <w:spacing w:line="460" w:lineRule="atLeast"/>
              <w:ind w:right="278"/>
              <w:jc w:val="right"/>
              <w:rPr>
                <w:rFonts w:ascii="仿宋体"/>
                <w:sz w:val="24"/>
              </w:rPr>
            </w:pPr>
            <w:r>
              <w:rPr>
                <w:rFonts w:ascii="仿宋体"/>
                <w:sz w:val="24"/>
              </w:rPr>
              <w:t>294 607</w:t>
            </w:r>
          </w:p>
        </w:tc>
        <w:tc>
          <w:tcPr>
            <w:tcW w:w="1998" w:type="dxa"/>
          </w:tcPr>
          <w:p w:rsidR="00000000" w:rsidRDefault="00000000">
            <w:pPr>
              <w:spacing w:line="460" w:lineRule="atLeast"/>
              <w:ind w:right="720"/>
              <w:jc w:val="right"/>
              <w:rPr>
                <w:rFonts w:ascii="仿宋体"/>
                <w:sz w:val="24"/>
              </w:rPr>
            </w:pPr>
            <w:r>
              <w:rPr>
                <w:rFonts w:ascii="仿宋体"/>
                <w:sz w:val="24"/>
              </w:rPr>
              <w:t>57.45</w:t>
            </w:r>
          </w:p>
        </w:tc>
      </w:tr>
      <w:tr w:rsidR="00000000">
        <w:tblPrEx>
          <w:tblCellMar>
            <w:top w:w="0" w:type="dxa"/>
            <w:bottom w:w="0" w:type="dxa"/>
          </w:tblCellMar>
        </w:tblPrEx>
        <w:tc>
          <w:tcPr>
            <w:tcW w:w="2068" w:type="dxa"/>
          </w:tcPr>
          <w:p w:rsidR="00000000" w:rsidRDefault="00000000">
            <w:pPr>
              <w:spacing w:line="460" w:lineRule="atLeast"/>
              <w:rPr>
                <w:rFonts w:ascii="仿宋体"/>
              </w:rPr>
            </w:pPr>
            <w:r>
              <w:rPr>
                <w:rFonts w:ascii="仿宋体" w:hint="eastAsia"/>
              </w:rPr>
              <w:t>实验科学</w:t>
            </w:r>
          </w:p>
        </w:tc>
        <w:tc>
          <w:tcPr>
            <w:tcW w:w="1657" w:type="dxa"/>
          </w:tcPr>
          <w:p w:rsidR="00000000" w:rsidRDefault="00000000">
            <w:pPr>
              <w:spacing w:line="460" w:lineRule="atLeast"/>
              <w:ind w:right="309"/>
              <w:jc w:val="right"/>
              <w:rPr>
                <w:rFonts w:ascii="仿宋体"/>
                <w:sz w:val="24"/>
              </w:rPr>
            </w:pPr>
            <w:r>
              <w:rPr>
                <w:rFonts w:ascii="仿宋体"/>
                <w:sz w:val="24"/>
              </w:rPr>
              <w:t>102 040</w:t>
            </w:r>
          </w:p>
        </w:tc>
        <w:tc>
          <w:tcPr>
            <w:tcW w:w="1703" w:type="dxa"/>
          </w:tcPr>
          <w:p w:rsidR="00000000" w:rsidRDefault="00000000">
            <w:pPr>
              <w:spacing w:line="460" w:lineRule="atLeast"/>
              <w:ind w:right="270"/>
              <w:jc w:val="right"/>
              <w:rPr>
                <w:rFonts w:ascii="仿宋体"/>
                <w:sz w:val="24"/>
              </w:rPr>
            </w:pPr>
            <w:r>
              <w:rPr>
                <w:rFonts w:ascii="仿宋体"/>
                <w:sz w:val="24"/>
              </w:rPr>
              <w:t>49 540</w:t>
            </w:r>
          </w:p>
        </w:tc>
        <w:tc>
          <w:tcPr>
            <w:tcW w:w="1722" w:type="dxa"/>
          </w:tcPr>
          <w:p w:rsidR="00000000" w:rsidRDefault="00000000">
            <w:pPr>
              <w:spacing w:line="460" w:lineRule="atLeast"/>
              <w:ind w:right="278"/>
              <w:jc w:val="right"/>
              <w:rPr>
                <w:rFonts w:ascii="仿宋体"/>
                <w:sz w:val="24"/>
              </w:rPr>
            </w:pPr>
            <w:r>
              <w:rPr>
                <w:rFonts w:ascii="仿宋体"/>
                <w:sz w:val="24"/>
              </w:rPr>
              <w:t>52 500</w:t>
            </w:r>
          </w:p>
        </w:tc>
        <w:tc>
          <w:tcPr>
            <w:tcW w:w="1998" w:type="dxa"/>
          </w:tcPr>
          <w:p w:rsidR="00000000" w:rsidRDefault="00000000">
            <w:pPr>
              <w:spacing w:line="460" w:lineRule="atLeast"/>
              <w:ind w:right="720"/>
              <w:jc w:val="right"/>
              <w:rPr>
                <w:rFonts w:ascii="仿宋体"/>
                <w:sz w:val="24"/>
              </w:rPr>
            </w:pPr>
            <w:r>
              <w:rPr>
                <w:rFonts w:ascii="仿宋体"/>
                <w:sz w:val="24"/>
              </w:rPr>
              <w:t>48.55</w:t>
            </w:r>
          </w:p>
        </w:tc>
      </w:tr>
      <w:tr w:rsidR="00000000">
        <w:tblPrEx>
          <w:tblCellMar>
            <w:top w:w="0" w:type="dxa"/>
            <w:bottom w:w="0" w:type="dxa"/>
          </w:tblCellMar>
        </w:tblPrEx>
        <w:tc>
          <w:tcPr>
            <w:tcW w:w="2068" w:type="dxa"/>
          </w:tcPr>
          <w:p w:rsidR="00000000" w:rsidRDefault="00000000">
            <w:pPr>
              <w:spacing w:line="460" w:lineRule="atLeast"/>
              <w:rPr>
                <w:rFonts w:ascii="仿宋体"/>
              </w:rPr>
            </w:pPr>
            <w:r>
              <w:rPr>
                <w:rFonts w:ascii="仿宋体" w:hint="eastAsia"/>
              </w:rPr>
              <w:t>保健学</w:t>
            </w:r>
          </w:p>
        </w:tc>
        <w:tc>
          <w:tcPr>
            <w:tcW w:w="1657" w:type="dxa"/>
          </w:tcPr>
          <w:p w:rsidR="00000000" w:rsidRDefault="00000000">
            <w:pPr>
              <w:spacing w:line="460" w:lineRule="atLeast"/>
              <w:ind w:right="309"/>
              <w:jc w:val="right"/>
              <w:rPr>
                <w:rFonts w:ascii="仿宋体"/>
                <w:sz w:val="24"/>
              </w:rPr>
            </w:pPr>
            <w:r>
              <w:rPr>
                <w:rFonts w:ascii="仿宋体"/>
                <w:sz w:val="24"/>
              </w:rPr>
              <w:t>103 565</w:t>
            </w:r>
          </w:p>
        </w:tc>
        <w:tc>
          <w:tcPr>
            <w:tcW w:w="1703" w:type="dxa"/>
          </w:tcPr>
          <w:p w:rsidR="00000000" w:rsidRDefault="00000000">
            <w:pPr>
              <w:spacing w:line="460" w:lineRule="atLeast"/>
              <w:ind w:right="270"/>
              <w:jc w:val="right"/>
              <w:rPr>
                <w:rFonts w:ascii="仿宋体"/>
                <w:sz w:val="24"/>
              </w:rPr>
            </w:pPr>
            <w:r>
              <w:rPr>
                <w:rFonts w:ascii="仿宋体"/>
                <w:sz w:val="24"/>
              </w:rPr>
              <w:t>69 679</w:t>
            </w:r>
          </w:p>
        </w:tc>
        <w:tc>
          <w:tcPr>
            <w:tcW w:w="1722" w:type="dxa"/>
          </w:tcPr>
          <w:p w:rsidR="00000000" w:rsidRDefault="00000000">
            <w:pPr>
              <w:spacing w:line="460" w:lineRule="atLeast"/>
              <w:ind w:right="278"/>
              <w:jc w:val="right"/>
              <w:rPr>
                <w:rFonts w:ascii="仿宋体"/>
                <w:sz w:val="24"/>
              </w:rPr>
            </w:pPr>
            <w:r>
              <w:rPr>
                <w:rFonts w:ascii="仿宋体"/>
                <w:sz w:val="24"/>
              </w:rPr>
              <w:t>33 886</w:t>
            </w:r>
          </w:p>
        </w:tc>
        <w:tc>
          <w:tcPr>
            <w:tcW w:w="1998" w:type="dxa"/>
          </w:tcPr>
          <w:p w:rsidR="00000000" w:rsidRDefault="00000000">
            <w:pPr>
              <w:spacing w:line="460" w:lineRule="atLeast"/>
              <w:ind w:right="720"/>
              <w:jc w:val="right"/>
              <w:rPr>
                <w:rFonts w:ascii="仿宋体"/>
                <w:sz w:val="24"/>
              </w:rPr>
            </w:pPr>
            <w:r>
              <w:rPr>
                <w:rFonts w:ascii="仿宋体"/>
                <w:sz w:val="24"/>
              </w:rPr>
              <w:t>67.28</w:t>
            </w:r>
          </w:p>
        </w:tc>
      </w:tr>
      <w:tr w:rsidR="00000000">
        <w:tblPrEx>
          <w:tblCellMar>
            <w:top w:w="0" w:type="dxa"/>
            <w:bottom w:w="0" w:type="dxa"/>
          </w:tblCellMar>
        </w:tblPrEx>
        <w:tc>
          <w:tcPr>
            <w:tcW w:w="2068" w:type="dxa"/>
          </w:tcPr>
          <w:p w:rsidR="00000000" w:rsidRDefault="00000000">
            <w:pPr>
              <w:spacing w:line="460" w:lineRule="atLeast"/>
              <w:rPr>
                <w:rFonts w:ascii="仿宋体"/>
              </w:rPr>
            </w:pPr>
            <w:r>
              <w:rPr>
                <w:rFonts w:ascii="仿宋体" w:hint="eastAsia"/>
              </w:rPr>
              <w:t>技术</w:t>
            </w:r>
          </w:p>
        </w:tc>
        <w:tc>
          <w:tcPr>
            <w:tcW w:w="1657" w:type="dxa"/>
          </w:tcPr>
          <w:p w:rsidR="00000000" w:rsidRDefault="00000000">
            <w:pPr>
              <w:spacing w:line="460" w:lineRule="atLeast"/>
              <w:ind w:right="309"/>
              <w:jc w:val="right"/>
              <w:rPr>
                <w:rFonts w:ascii="仿宋体"/>
                <w:sz w:val="24"/>
              </w:rPr>
            </w:pPr>
            <w:r>
              <w:rPr>
                <w:rFonts w:ascii="仿宋体"/>
                <w:sz w:val="24"/>
              </w:rPr>
              <w:t>265 152</w:t>
            </w:r>
          </w:p>
        </w:tc>
        <w:tc>
          <w:tcPr>
            <w:tcW w:w="1703" w:type="dxa"/>
          </w:tcPr>
          <w:p w:rsidR="00000000" w:rsidRDefault="00000000">
            <w:pPr>
              <w:spacing w:line="460" w:lineRule="atLeast"/>
              <w:ind w:right="270"/>
              <w:jc w:val="right"/>
              <w:rPr>
                <w:rFonts w:ascii="仿宋体"/>
                <w:sz w:val="24"/>
              </w:rPr>
            </w:pPr>
            <w:r>
              <w:rPr>
                <w:rFonts w:ascii="仿宋体"/>
                <w:sz w:val="24"/>
              </w:rPr>
              <w:t>60 083</w:t>
            </w:r>
          </w:p>
        </w:tc>
        <w:tc>
          <w:tcPr>
            <w:tcW w:w="1722" w:type="dxa"/>
          </w:tcPr>
          <w:p w:rsidR="00000000" w:rsidRDefault="00000000">
            <w:pPr>
              <w:spacing w:line="460" w:lineRule="atLeast"/>
              <w:ind w:right="278"/>
              <w:jc w:val="right"/>
              <w:rPr>
                <w:rFonts w:ascii="仿宋体"/>
                <w:sz w:val="24"/>
              </w:rPr>
            </w:pPr>
            <w:r>
              <w:rPr>
                <w:rFonts w:ascii="仿宋体"/>
                <w:sz w:val="24"/>
              </w:rPr>
              <w:t>205 069</w:t>
            </w:r>
          </w:p>
        </w:tc>
        <w:tc>
          <w:tcPr>
            <w:tcW w:w="1998" w:type="dxa"/>
          </w:tcPr>
          <w:p w:rsidR="00000000" w:rsidRDefault="00000000">
            <w:pPr>
              <w:spacing w:line="460" w:lineRule="atLeast"/>
              <w:ind w:right="720"/>
              <w:jc w:val="right"/>
              <w:rPr>
                <w:rFonts w:ascii="仿宋体"/>
                <w:sz w:val="24"/>
              </w:rPr>
            </w:pPr>
            <w:r>
              <w:rPr>
                <w:rFonts w:ascii="仿宋体"/>
                <w:sz w:val="24"/>
              </w:rPr>
              <w:t>22.66</w:t>
            </w:r>
          </w:p>
        </w:tc>
      </w:tr>
      <w:tr w:rsidR="00000000">
        <w:tblPrEx>
          <w:tblCellMar>
            <w:top w:w="0" w:type="dxa"/>
            <w:bottom w:w="0" w:type="dxa"/>
          </w:tblCellMar>
        </w:tblPrEx>
        <w:tc>
          <w:tcPr>
            <w:tcW w:w="2068" w:type="dxa"/>
            <w:tcBorders>
              <w:bottom w:val="single" w:sz="6" w:space="0" w:color="auto"/>
            </w:tcBorders>
          </w:tcPr>
          <w:p w:rsidR="00000000" w:rsidRDefault="00000000">
            <w:pPr>
              <w:spacing w:line="460" w:lineRule="atLeast"/>
              <w:rPr>
                <w:rFonts w:ascii="仿宋体"/>
              </w:rPr>
            </w:pPr>
            <w:r>
              <w:rPr>
                <w:rFonts w:ascii="仿宋体" w:hint="eastAsia"/>
              </w:rPr>
              <w:t>大学专有方案</w:t>
            </w:r>
          </w:p>
        </w:tc>
        <w:tc>
          <w:tcPr>
            <w:tcW w:w="1657" w:type="dxa"/>
            <w:tcBorders>
              <w:bottom w:val="single" w:sz="6" w:space="0" w:color="auto"/>
            </w:tcBorders>
          </w:tcPr>
          <w:p w:rsidR="00000000" w:rsidRDefault="00000000">
            <w:pPr>
              <w:spacing w:line="460" w:lineRule="atLeast"/>
              <w:ind w:right="309"/>
              <w:jc w:val="right"/>
              <w:rPr>
                <w:rFonts w:ascii="仿宋体"/>
                <w:sz w:val="24"/>
              </w:rPr>
            </w:pPr>
            <w:r>
              <w:rPr>
                <w:rFonts w:ascii="仿宋体"/>
                <w:sz w:val="24"/>
              </w:rPr>
              <w:t>1 475</w:t>
            </w:r>
          </w:p>
        </w:tc>
        <w:tc>
          <w:tcPr>
            <w:tcW w:w="1703" w:type="dxa"/>
            <w:tcBorders>
              <w:bottom w:val="single" w:sz="6" w:space="0" w:color="auto"/>
            </w:tcBorders>
          </w:tcPr>
          <w:p w:rsidR="00000000" w:rsidRDefault="00000000">
            <w:pPr>
              <w:spacing w:line="460" w:lineRule="atLeast"/>
              <w:ind w:right="270"/>
              <w:jc w:val="right"/>
              <w:rPr>
                <w:rFonts w:ascii="仿宋体"/>
                <w:sz w:val="24"/>
              </w:rPr>
            </w:pPr>
            <w:r>
              <w:rPr>
                <w:rFonts w:ascii="仿宋体"/>
                <w:sz w:val="24"/>
              </w:rPr>
              <w:t>449</w:t>
            </w:r>
          </w:p>
        </w:tc>
        <w:tc>
          <w:tcPr>
            <w:tcW w:w="1722" w:type="dxa"/>
            <w:tcBorders>
              <w:left w:val="nil"/>
              <w:bottom w:val="single" w:sz="6" w:space="0" w:color="auto"/>
            </w:tcBorders>
          </w:tcPr>
          <w:p w:rsidR="00000000" w:rsidRDefault="00000000">
            <w:pPr>
              <w:spacing w:line="460" w:lineRule="atLeast"/>
              <w:ind w:right="278"/>
              <w:jc w:val="right"/>
              <w:rPr>
                <w:rFonts w:ascii="仿宋体"/>
                <w:sz w:val="24"/>
              </w:rPr>
            </w:pPr>
            <w:r>
              <w:rPr>
                <w:rFonts w:ascii="仿宋体"/>
                <w:sz w:val="24"/>
              </w:rPr>
              <w:t>1 026</w:t>
            </w:r>
          </w:p>
        </w:tc>
        <w:tc>
          <w:tcPr>
            <w:tcW w:w="1998" w:type="dxa"/>
            <w:tcBorders>
              <w:bottom w:val="single" w:sz="6" w:space="0" w:color="auto"/>
            </w:tcBorders>
          </w:tcPr>
          <w:p w:rsidR="00000000" w:rsidRDefault="00000000">
            <w:pPr>
              <w:spacing w:line="460" w:lineRule="atLeast"/>
              <w:ind w:right="720"/>
              <w:jc w:val="right"/>
              <w:rPr>
                <w:rFonts w:ascii="仿宋体"/>
                <w:sz w:val="24"/>
              </w:rPr>
            </w:pPr>
            <w:r>
              <w:rPr>
                <w:rFonts w:ascii="仿宋体"/>
                <w:sz w:val="24"/>
              </w:rPr>
              <w:t>30.44</w:t>
            </w:r>
          </w:p>
        </w:tc>
      </w:tr>
    </w:tbl>
    <w:p w:rsidR="00000000" w:rsidRDefault="00000000">
      <w:pPr>
        <w:spacing w:after="360" w:line="460" w:lineRule="exact"/>
        <w:ind w:firstLine="600"/>
        <w:rPr>
          <w:rFonts w:ascii="仿宋体"/>
        </w:rPr>
      </w:pPr>
      <w:r>
        <w:rPr>
          <w:rFonts w:ascii="仿宋体" w:hint="eastAsia"/>
          <w:u w:val="single"/>
        </w:rPr>
        <w:t>资料来源</w:t>
      </w:r>
      <w:r>
        <w:rPr>
          <w:rFonts w:ascii="仿宋体" w:hint="eastAsia"/>
        </w:rPr>
        <w:t>：根据教育与科学部《大学统计年鉴，</w:t>
      </w:r>
      <w:r>
        <w:rPr>
          <w:rFonts w:ascii="仿宋体"/>
        </w:rPr>
        <w:t>1993/94</w:t>
      </w:r>
      <w:r>
        <w:rPr>
          <w:rFonts w:ascii="仿宋体" w:hint="eastAsia"/>
        </w:rPr>
        <w:t>》的数据计算。</w:t>
      </w:r>
    </w:p>
    <w:p w:rsidR="00000000" w:rsidRDefault="00000000">
      <w:pPr>
        <w:spacing w:after="360" w:line="460" w:lineRule="exact"/>
        <w:ind w:firstLine="601"/>
        <w:rPr>
          <w:rFonts w:ascii="仿宋体"/>
        </w:rPr>
      </w:pPr>
      <w:r>
        <w:rPr>
          <w:rFonts w:ascii="仿宋体" w:hint="eastAsia"/>
        </w:rPr>
        <w:t>如表</w:t>
      </w:r>
      <w:r>
        <w:rPr>
          <w:rFonts w:ascii="仿宋体"/>
        </w:rPr>
        <w:t>10.4</w:t>
      </w:r>
      <w:r>
        <w:rPr>
          <w:rFonts w:ascii="仿宋体" w:hint="eastAsia"/>
        </w:rPr>
        <w:t>所指出的，西班牙</w:t>
      </w:r>
      <w:r>
        <w:rPr>
          <w:rFonts w:ascii="仿宋体"/>
        </w:rPr>
        <w:t>1995</w:t>
      </w:r>
      <w:r>
        <w:rPr>
          <w:rFonts w:ascii="仿宋体" w:hint="eastAsia"/>
        </w:rPr>
        <w:t>年有</w:t>
      </w:r>
      <w:r>
        <w:rPr>
          <w:rFonts w:ascii="仿宋体"/>
        </w:rPr>
        <w:t>5.49%</w:t>
      </w:r>
      <w:r>
        <w:rPr>
          <w:rFonts w:ascii="仿宋体" w:hint="eastAsia"/>
        </w:rPr>
        <w:t>的妇女参加了第一年大学学习，而男子比例则为</w:t>
      </w:r>
      <w:r>
        <w:rPr>
          <w:rFonts w:ascii="仿宋体"/>
        </w:rPr>
        <w:t>4.45%</w:t>
      </w:r>
      <w:r>
        <w:rPr>
          <w:rFonts w:ascii="仿宋体" w:hint="eastAsia"/>
        </w:rPr>
        <w:t>。在第二年学习中，比例几乎相反：那一级的妇女占妇女总数的</w:t>
      </w:r>
      <w:r>
        <w:rPr>
          <w:rFonts w:ascii="仿宋体"/>
        </w:rPr>
        <w:t>3.73%</w:t>
      </w:r>
      <w:r>
        <w:rPr>
          <w:rFonts w:ascii="仿宋体" w:hint="eastAsia"/>
        </w:rPr>
        <w:t>，而男子则占男子总数的</w:t>
      </w:r>
      <w:r>
        <w:rPr>
          <w:rFonts w:ascii="仿宋体"/>
        </w:rPr>
        <w:t>5.16%</w:t>
      </w:r>
      <w:r>
        <w:rPr>
          <w:rFonts w:ascii="仿宋体" w:hint="eastAsia"/>
        </w:rPr>
        <w:t>。</w:t>
      </w:r>
    </w:p>
    <w:p w:rsidR="00000000" w:rsidRDefault="00000000">
      <w:pPr>
        <w:spacing w:after="360" w:line="460" w:lineRule="exact"/>
        <w:ind w:firstLine="601"/>
        <w:rPr>
          <w:rFonts w:ascii="仿宋体"/>
        </w:rPr>
      </w:pPr>
      <w:r>
        <w:rPr>
          <w:rFonts w:ascii="仿宋体" w:hint="eastAsia"/>
        </w:rPr>
        <w:t>如表</w:t>
      </w:r>
      <w:r>
        <w:rPr>
          <w:rFonts w:ascii="仿宋体"/>
        </w:rPr>
        <w:t>10.4</w:t>
      </w:r>
      <w:r>
        <w:rPr>
          <w:rFonts w:ascii="仿宋体" w:hint="eastAsia"/>
        </w:rPr>
        <w:t>所示，</w:t>
      </w:r>
      <w:r>
        <w:rPr>
          <w:rFonts w:ascii="仿宋体"/>
        </w:rPr>
        <w:t>1991</w:t>
      </w:r>
      <w:r>
        <w:rPr>
          <w:rFonts w:ascii="仿宋体" w:hint="eastAsia"/>
        </w:rPr>
        <w:t>年妇女百分比最高的是小学教育，即占</w:t>
      </w:r>
      <w:r>
        <w:rPr>
          <w:rFonts w:ascii="仿宋体"/>
        </w:rPr>
        <w:t>37.9%</w:t>
      </w:r>
      <w:r>
        <w:rPr>
          <w:rFonts w:ascii="仿宋体" w:hint="eastAsia"/>
        </w:rPr>
        <w:t>；那一级教育男子为</w:t>
      </w:r>
      <w:r>
        <w:rPr>
          <w:rFonts w:ascii="仿宋体"/>
        </w:rPr>
        <w:t>38.2%</w:t>
      </w:r>
      <w:r>
        <w:rPr>
          <w:rFonts w:ascii="仿宋体" w:hint="eastAsia"/>
        </w:rPr>
        <w:t>。这些百分比</w:t>
      </w:r>
      <w:r>
        <w:rPr>
          <w:rFonts w:ascii="仿宋体"/>
        </w:rPr>
        <w:t>1995</w:t>
      </w:r>
      <w:r>
        <w:rPr>
          <w:rFonts w:ascii="仿宋体" w:hint="eastAsia"/>
        </w:rPr>
        <w:t>年下降了；妇女降至</w:t>
      </w:r>
      <w:r>
        <w:rPr>
          <w:rFonts w:ascii="仿宋体"/>
        </w:rPr>
        <w:t>33.11%</w:t>
      </w:r>
      <w:r>
        <w:rPr>
          <w:rFonts w:ascii="仿宋体" w:hint="eastAsia"/>
        </w:rPr>
        <w:t>，男子降至</w:t>
      </w:r>
      <w:r>
        <w:rPr>
          <w:rFonts w:ascii="仿宋体"/>
        </w:rPr>
        <w:t>32.73%</w:t>
      </w:r>
      <w:r>
        <w:rPr>
          <w:rFonts w:ascii="仿宋体" w:hint="eastAsia"/>
        </w:rPr>
        <w:t>。这两项下降均伴之以中级</w:t>
      </w:r>
      <w:r>
        <w:rPr>
          <w:rFonts w:ascii="仿宋体"/>
        </w:rPr>
        <w:t>(</w:t>
      </w:r>
      <w:r>
        <w:rPr>
          <w:rFonts w:ascii="仿宋体" w:hint="eastAsia"/>
        </w:rPr>
        <w:t>中级学习和中等技术培训</w:t>
      </w:r>
      <w:r>
        <w:rPr>
          <w:rFonts w:ascii="仿宋体"/>
        </w:rPr>
        <w:t>)</w:t>
      </w:r>
      <w:r>
        <w:rPr>
          <w:rFonts w:ascii="仿宋体" w:hint="eastAsia"/>
        </w:rPr>
        <w:t>的增加；妇女增加了</w:t>
      </w:r>
      <w:r>
        <w:rPr>
          <w:rFonts w:ascii="仿宋体"/>
        </w:rPr>
        <w:t>6</w:t>
      </w:r>
      <w:r>
        <w:rPr>
          <w:rFonts w:ascii="仿宋体" w:hint="eastAsia"/>
        </w:rPr>
        <w:t>点以上，从</w:t>
      </w:r>
      <w:r>
        <w:rPr>
          <w:rFonts w:ascii="仿宋体"/>
        </w:rPr>
        <w:t>25.3%</w:t>
      </w:r>
      <w:r>
        <w:rPr>
          <w:rFonts w:ascii="仿宋体" w:hint="eastAsia"/>
        </w:rPr>
        <w:t>增至</w:t>
      </w:r>
      <w:r>
        <w:rPr>
          <w:rFonts w:ascii="仿宋体"/>
        </w:rPr>
        <w:t>33.45%</w:t>
      </w:r>
      <w:r>
        <w:rPr>
          <w:rFonts w:ascii="仿宋体" w:hint="eastAsia"/>
        </w:rPr>
        <w:t>。男子在中级的百分比从</w:t>
      </w:r>
      <w:r>
        <w:rPr>
          <w:rFonts w:ascii="仿宋体"/>
        </w:rPr>
        <w:t>1991</w:t>
      </w:r>
      <w:r>
        <w:rPr>
          <w:rFonts w:ascii="仿宋体" w:hint="eastAsia"/>
        </w:rPr>
        <w:t>年的</w:t>
      </w:r>
      <w:r>
        <w:rPr>
          <w:rFonts w:ascii="仿宋体"/>
        </w:rPr>
        <w:t>28.57%</w:t>
      </w:r>
      <w:r>
        <w:rPr>
          <w:rFonts w:ascii="仿宋体" w:hint="eastAsia"/>
        </w:rPr>
        <w:t>增至</w:t>
      </w:r>
      <w:r>
        <w:rPr>
          <w:rFonts w:ascii="仿宋体"/>
        </w:rPr>
        <w:t>1995</w:t>
      </w:r>
      <w:r>
        <w:rPr>
          <w:rFonts w:ascii="仿宋体" w:hint="eastAsia"/>
        </w:rPr>
        <w:t>年的</w:t>
      </w:r>
      <w:r>
        <w:rPr>
          <w:rFonts w:ascii="仿宋体"/>
        </w:rPr>
        <w:t>37.69%</w:t>
      </w:r>
      <w:r>
        <w:rPr>
          <w:rFonts w:ascii="仿宋体" w:hint="eastAsia"/>
        </w:rPr>
        <w:t>。在两者这都是最高的百分比。</w:t>
      </w:r>
    </w:p>
    <w:p w:rsidR="00000000" w:rsidRDefault="00000000">
      <w:pPr>
        <w:spacing w:after="360" w:line="460" w:lineRule="exact"/>
        <w:ind w:firstLine="600"/>
        <w:jc w:val="center"/>
        <w:rPr>
          <w:rFonts w:ascii="仿宋体"/>
        </w:rPr>
      </w:pPr>
      <w:r>
        <w:rPr>
          <w:rFonts w:ascii="仿宋体"/>
        </w:rPr>
        <w:br w:type="page"/>
      </w:r>
      <w:r>
        <w:rPr>
          <w:rFonts w:ascii="仿宋体" w:hint="eastAsia"/>
        </w:rPr>
        <w:t>表</w:t>
      </w:r>
      <w:r>
        <w:rPr>
          <w:rFonts w:ascii="仿宋体"/>
        </w:rPr>
        <w:t xml:space="preserve">10.4. </w:t>
      </w:r>
      <w:r>
        <w:rPr>
          <w:rFonts w:ascii="仿宋体" w:hint="eastAsia"/>
        </w:rPr>
        <w:t>按性别分列的</w:t>
      </w:r>
      <w:r>
        <w:rPr>
          <w:rFonts w:ascii="仿宋体"/>
        </w:rPr>
        <w:t>16</w:t>
      </w:r>
      <w:r>
        <w:rPr>
          <w:rFonts w:ascii="仿宋体" w:hint="eastAsia"/>
        </w:rPr>
        <w:t>及</w:t>
      </w:r>
      <w:r>
        <w:rPr>
          <w:rFonts w:ascii="仿宋体"/>
        </w:rPr>
        <w:t>16</w:t>
      </w:r>
      <w:r>
        <w:rPr>
          <w:rFonts w:ascii="仿宋体" w:hint="eastAsia"/>
        </w:rPr>
        <w:t>岁以上人口的教育水平</w:t>
      </w:r>
    </w:p>
    <w:tbl>
      <w:tblPr>
        <w:tblW w:w="0" w:type="auto"/>
        <w:tblInd w:w="-26" w:type="dxa"/>
        <w:tblLayout w:type="fixed"/>
        <w:tblCellMar>
          <w:left w:w="28" w:type="dxa"/>
          <w:right w:w="28" w:type="dxa"/>
        </w:tblCellMar>
        <w:tblLook w:val="0000" w:firstRow="0" w:lastRow="0" w:firstColumn="0" w:lastColumn="0" w:noHBand="0" w:noVBand="0"/>
      </w:tblPr>
      <w:tblGrid>
        <w:gridCol w:w="2068"/>
        <w:gridCol w:w="1320"/>
        <w:gridCol w:w="1125"/>
        <w:gridCol w:w="1155"/>
        <w:gridCol w:w="1266"/>
        <w:gridCol w:w="1030"/>
        <w:gridCol w:w="1064"/>
      </w:tblGrid>
      <w:tr w:rsidR="00000000">
        <w:tblPrEx>
          <w:tblCellMar>
            <w:top w:w="0" w:type="dxa"/>
            <w:bottom w:w="0" w:type="dxa"/>
          </w:tblCellMar>
        </w:tblPrEx>
        <w:tc>
          <w:tcPr>
            <w:tcW w:w="2068" w:type="dxa"/>
            <w:tcBorders>
              <w:top w:val="single" w:sz="6" w:space="0" w:color="auto"/>
            </w:tcBorders>
          </w:tcPr>
          <w:p w:rsidR="00000000" w:rsidRDefault="00000000">
            <w:pPr>
              <w:spacing w:line="460" w:lineRule="atLeast"/>
              <w:rPr>
                <w:rFonts w:ascii="仿宋体"/>
                <w:sz w:val="24"/>
              </w:rPr>
            </w:pPr>
          </w:p>
        </w:tc>
        <w:tc>
          <w:tcPr>
            <w:tcW w:w="1320" w:type="dxa"/>
            <w:tcBorders>
              <w:top w:val="single" w:sz="6" w:space="0" w:color="auto"/>
            </w:tcBorders>
          </w:tcPr>
          <w:p w:rsidR="00000000" w:rsidRDefault="00000000">
            <w:pPr>
              <w:spacing w:line="460" w:lineRule="atLeast"/>
              <w:rPr>
                <w:rFonts w:ascii="仿宋体"/>
                <w:sz w:val="24"/>
              </w:rPr>
            </w:pPr>
          </w:p>
        </w:tc>
        <w:tc>
          <w:tcPr>
            <w:tcW w:w="1125" w:type="dxa"/>
            <w:tcBorders>
              <w:top w:val="single" w:sz="6" w:space="0" w:color="auto"/>
            </w:tcBorders>
          </w:tcPr>
          <w:p w:rsidR="00000000" w:rsidRDefault="00000000">
            <w:pPr>
              <w:spacing w:line="460" w:lineRule="atLeast"/>
              <w:rPr>
                <w:rFonts w:ascii="仿宋体"/>
                <w:sz w:val="24"/>
              </w:rPr>
            </w:pPr>
            <w:r>
              <w:rPr>
                <w:rFonts w:ascii="仿宋体"/>
                <w:sz w:val="24"/>
              </w:rPr>
              <w:t>1991</w:t>
            </w:r>
          </w:p>
        </w:tc>
        <w:tc>
          <w:tcPr>
            <w:tcW w:w="1155" w:type="dxa"/>
            <w:tcBorders>
              <w:top w:val="single" w:sz="6" w:space="0" w:color="auto"/>
            </w:tcBorders>
          </w:tcPr>
          <w:p w:rsidR="00000000" w:rsidRDefault="00000000">
            <w:pPr>
              <w:spacing w:line="460" w:lineRule="atLeast"/>
              <w:rPr>
                <w:rFonts w:ascii="仿宋体"/>
                <w:sz w:val="24"/>
              </w:rPr>
            </w:pPr>
          </w:p>
        </w:tc>
        <w:tc>
          <w:tcPr>
            <w:tcW w:w="1266" w:type="dxa"/>
            <w:tcBorders>
              <w:top w:val="single" w:sz="6" w:space="0" w:color="auto"/>
            </w:tcBorders>
          </w:tcPr>
          <w:p w:rsidR="00000000" w:rsidRDefault="00000000">
            <w:pPr>
              <w:spacing w:line="460" w:lineRule="atLeast"/>
              <w:rPr>
                <w:rFonts w:ascii="仿宋体"/>
                <w:sz w:val="24"/>
              </w:rPr>
            </w:pPr>
          </w:p>
        </w:tc>
        <w:tc>
          <w:tcPr>
            <w:tcW w:w="1030" w:type="dxa"/>
            <w:tcBorders>
              <w:top w:val="single" w:sz="6" w:space="0" w:color="auto"/>
            </w:tcBorders>
          </w:tcPr>
          <w:p w:rsidR="00000000" w:rsidRDefault="00000000">
            <w:pPr>
              <w:spacing w:line="460" w:lineRule="atLeast"/>
              <w:rPr>
                <w:rFonts w:ascii="仿宋体"/>
                <w:sz w:val="24"/>
              </w:rPr>
            </w:pPr>
            <w:r>
              <w:rPr>
                <w:rFonts w:ascii="仿宋体"/>
                <w:sz w:val="24"/>
              </w:rPr>
              <w:t>1995</w:t>
            </w:r>
          </w:p>
        </w:tc>
        <w:tc>
          <w:tcPr>
            <w:tcW w:w="1064" w:type="dxa"/>
            <w:tcBorders>
              <w:top w:val="single" w:sz="6" w:space="0" w:color="auto"/>
            </w:tcBorders>
          </w:tcPr>
          <w:p w:rsidR="00000000" w:rsidRDefault="00000000">
            <w:pPr>
              <w:spacing w:line="460" w:lineRule="atLeast"/>
              <w:rPr>
                <w:rFonts w:ascii="仿宋体"/>
                <w:sz w:val="24"/>
              </w:rPr>
            </w:pPr>
          </w:p>
        </w:tc>
      </w:tr>
      <w:tr w:rsidR="00000000">
        <w:tblPrEx>
          <w:tblCellMar>
            <w:top w:w="0" w:type="dxa"/>
            <w:bottom w:w="0" w:type="dxa"/>
          </w:tblCellMar>
        </w:tblPrEx>
        <w:tc>
          <w:tcPr>
            <w:tcW w:w="2068" w:type="dxa"/>
            <w:tcBorders>
              <w:bottom w:val="single" w:sz="6" w:space="0" w:color="auto"/>
            </w:tcBorders>
          </w:tcPr>
          <w:p w:rsidR="00000000" w:rsidRDefault="00000000">
            <w:pPr>
              <w:spacing w:line="460" w:lineRule="atLeast"/>
              <w:jc w:val="center"/>
              <w:rPr>
                <w:rFonts w:ascii="仿宋体"/>
                <w:sz w:val="24"/>
              </w:rPr>
            </w:pPr>
            <w:r>
              <w:rPr>
                <w:rFonts w:eastAsia="SimSun"/>
                <w:noProof/>
                <w:sz w:val="21"/>
              </w:rPr>
              <w:pict>
                <v:rect id="_x0000_s1028" style="position:absolute;left:0;text-align:left;margin-left:276.05pt;margin-top:39.15pt;width:12.05pt;height:10.45pt;z-index:3;mso-position-horizontal-relative:text;mso-position-vertical-relative:text" o:allowincell="f" stroked="f">
                  <v:textbox inset="1pt,1pt,1pt,1pt">
                    <w:txbxContent>
                      <w:p w:rsidR="00000000" w:rsidRDefault="00000000"/>
                    </w:txbxContent>
                  </v:textbox>
                </v:rect>
              </w:pict>
            </w:r>
          </w:p>
        </w:tc>
        <w:tc>
          <w:tcPr>
            <w:tcW w:w="1320"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男女合计</w:t>
            </w:r>
          </w:p>
        </w:tc>
        <w:tc>
          <w:tcPr>
            <w:tcW w:w="1125"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妇女所占</w:t>
            </w:r>
          </w:p>
          <w:p w:rsidR="00000000" w:rsidRDefault="00000000">
            <w:pPr>
              <w:spacing w:line="460" w:lineRule="atLeast"/>
              <w:jc w:val="center"/>
              <w:rPr>
                <w:rFonts w:ascii="仿宋体"/>
                <w:sz w:val="24"/>
              </w:rPr>
            </w:pPr>
            <w:r>
              <w:rPr>
                <w:rFonts w:ascii="仿宋体" w:hint="eastAsia"/>
                <w:sz w:val="24"/>
              </w:rPr>
              <w:t>百分比</w:t>
            </w:r>
          </w:p>
        </w:tc>
        <w:tc>
          <w:tcPr>
            <w:tcW w:w="1155"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男子所占百分比</w:t>
            </w:r>
          </w:p>
        </w:tc>
        <w:tc>
          <w:tcPr>
            <w:tcW w:w="1266"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男女合计</w:t>
            </w:r>
          </w:p>
        </w:tc>
        <w:tc>
          <w:tcPr>
            <w:tcW w:w="1030"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妇女所占百分比</w:t>
            </w:r>
          </w:p>
        </w:tc>
        <w:tc>
          <w:tcPr>
            <w:tcW w:w="1064"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男子所占百分比</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共计</w:t>
            </w:r>
          </w:p>
        </w:tc>
        <w:tc>
          <w:tcPr>
            <w:tcW w:w="1320" w:type="dxa"/>
          </w:tcPr>
          <w:p w:rsidR="00000000" w:rsidRDefault="00000000">
            <w:pPr>
              <w:spacing w:line="460" w:lineRule="atLeast"/>
              <w:ind w:right="186"/>
              <w:jc w:val="right"/>
              <w:rPr>
                <w:rFonts w:ascii="仿宋体"/>
                <w:sz w:val="21"/>
              </w:rPr>
            </w:pPr>
            <w:r>
              <w:rPr>
                <w:rFonts w:ascii="仿宋体"/>
                <w:sz w:val="21"/>
              </w:rPr>
              <w:t>30 651 500</w:t>
            </w:r>
          </w:p>
        </w:tc>
        <w:tc>
          <w:tcPr>
            <w:tcW w:w="1125" w:type="dxa"/>
          </w:tcPr>
          <w:p w:rsidR="00000000" w:rsidRDefault="00000000">
            <w:pPr>
              <w:spacing w:line="460" w:lineRule="atLeast"/>
              <w:ind w:right="166"/>
              <w:jc w:val="right"/>
              <w:rPr>
                <w:rFonts w:ascii="仿宋体"/>
                <w:sz w:val="21"/>
              </w:rPr>
            </w:pPr>
            <w:r>
              <w:rPr>
                <w:rFonts w:ascii="仿宋体"/>
                <w:sz w:val="21"/>
              </w:rPr>
              <w:t>100.00</w:t>
            </w:r>
          </w:p>
        </w:tc>
        <w:tc>
          <w:tcPr>
            <w:tcW w:w="1155" w:type="dxa"/>
          </w:tcPr>
          <w:p w:rsidR="00000000" w:rsidRDefault="00000000">
            <w:pPr>
              <w:spacing w:line="460" w:lineRule="atLeast"/>
              <w:ind w:right="148"/>
              <w:jc w:val="right"/>
              <w:rPr>
                <w:rFonts w:ascii="仿宋体"/>
                <w:sz w:val="21"/>
              </w:rPr>
            </w:pPr>
            <w:r>
              <w:rPr>
                <w:rFonts w:ascii="仿宋体"/>
                <w:sz w:val="21"/>
              </w:rPr>
              <w:t>100.00</w:t>
            </w:r>
          </w:p>
        </w:tc>
        <w:tc>
          <w:tcPr>
            <w:tcW w:w="1266" w:type="dxa"/>
          </w:tcPr>
          <w:p w:rsidR="00000000" w:rsidRDefault="00000000">
            <w:pPr>
              <w:spacing w:line="460" w:lineRule="atLeast"/>
              <w:ind w:right="92"/>
              <w:jc w:val="right"/>
              <w:rPr>
                <w:rFonts w:ascii="仿宋体"/>
                <w:sz w:val="21"/>
              </w:rPr>
            </w:pPr>
            <w:r>
              <w:rPr>
                <w:rFonts w:ascii="仿宋体"/>
                <w:sz w:val="21"/>
              </w:rPr>
              <w:t>31 996 800</w:t>
            </w:r>
          </w:p>
        </w:tc>
        <w:tc>
          <w:tcPr>
            <w:tcW w:w="1030" w:type="dxa"/>
          </w:tcPr>
          <w:p w:rsidR="00000000" w:rsidRDefault="00000000">
            <w:pPr>
              <w:spacing w:line="460" w:lineRule="atLeast"/>
              <w:ind w:right="148"/>
              <w:jc w:val="right"/>
              <w:rPr>
                <w:rFonts w:ascii="仿宋体"/>
                <w:sz w:val="21"/>
              </w:rPr>
            </w:pPr>
            <w:r>
              <w:rPr>
                <w:rFonts w:ascii="仿宋体"/>
                <w:sz w:val="21"/>
              </w:rPr>
              <w:t>100.00</w:t>
            </w:r>
          </w:p>
        </w:tc>
        <w:tc>
          <w:tcPr>
            <w:tcW w:w="1064" w:type="dxa"/>
          </w:tcPr>
          <w:p w:rsidR="00000000" w:rsidRDefault="00000000">
            <w:pPr>
              <w:spacing w:line="460" w:lineRule="atLeast"/>
              <w:ind w:right="122"/>
              <w:jc w:val="right"/>
              <w:rPr>
                <w:rFonts w:ascii="仿宋体"/>
                <w:sz w:val="21"/>
              </w:rPr>
            </w:pPr>
            <w:r>
              <w:rPr>
                <w:rFonts w:ascii="仿宋体"/>
                <w:sz w:val="21"/>
              </w:rPr>
              <w:t>100.00</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文盲</w:t>
            </w:r>
          </w:p>
        </w:tc>
        <w:tc>
          <w:tcPr>
            <w:tcW w:w="1320" w:type="dxa"/>
          </w:tcPr>
          <w:p w:rsidR="00000000" w:rsidRDefault="00000000">
            <w:pPr>
              <w:spacing w:line="460" w:lineRule="atLeast"/>
              <w:ind w:right="186"/>
              <w:jc w:val="right"/>
              <w:rPr>
                <w:rFonts w:ascii="仿宋体"/>
                <w:sz w:val="21"/>
              </w:rPr>
            </w:pPr>
            <w:r>
              <w:rPr>
                <w:rFonts w:ascii="仿宋体"/>
                <w:sz w:val="21"/>
              </w:rPr>
              <w:t>1 609 700</w:t>
            </w:r>
          </w:p>
        </w:tc>
        <w:tc>
          <w:tcPr>
            <w:tcW w:w="1125" w:type="dxa"/>
          </w:tcPr>
          <w:p w:rsidR="00000000" w:rsidRDefault="00000000">
            <w:pPr>
              <w:spacing w:line="460" w:lineRule="atLeast"/>
              <w:ind w:right="166"/>
              <w:jc w:val="right"/>
              <w:rPr>
                <w:rFonts w:ascii="仿宋体"/>
                <w:sz w:val="21"/>
              </w:rPr>
            </w:pPr>
            <w:r>
              <w:rPr>
                <w:rFonts w:ascii="仿宋体"/>
                <w:sz w:val="21"/>
              </w:rPr>
              <w:t>7.40</w:t>
            </w:r>
          </w:p>
        </w:tc>
        <w:tc>
          <w:tcPr>
            <w:tcW w:w="1155" w:type="dxa"/>
          </w:tcPr>
          <w:p w:rsidR="00000000" w:rsidRDefault="00000000">
            <w:pPr>
              <w:spacing w:line="460" w:lineRule="atLeast"/>
              <w:ind w:right="148"/>
              <w:jc w:val="right"/>
              <w:rPr>
                <w:rFonts w:ascii="仿宋体"/>
                <w:sz w:val="21"/>
              </w:rPr>
            </w:pPr>
            <w:r>
              <w:rPr>
                <w:rFonts w:ascii="仿宋体"/>
                <w:sz w:val="21"/>
              </w:rPr>
              <w:t>2.98</w:t>
            </w:r>
          </w:p>
        </w:tc>
        <w:tc>
          <w:tcPr>
            <w:tcW w:w="1266" w:type="dxa"/>
          </w:tcPr>
          <w:p w:rsidR="00000000" w:rsidRDefault="00000000">
            <w:pPr>
              <w:spacing w:line="460" w:lineRule="atLeast"/>
              <w:ind w:right="92"/>
              <w:jc w:val="right"/>
              <w:rPr>
                <w:rFonts w:ascii="仿宋体"/>
                <w:sz w:val="21"/>
              </w:rPr>
            </w:pPr>
            <w:r>
              <w:rPr>
                <w:rFonts w:ascii="仿宋体"/>
                <w:sz w:val="21"/>
              </w:rPr>
              <w:t>1 287 500</w:t>
            </w:r>
          </w:p>
        </w:tc>
        <w:tc>
          <w:tcPr>
            <w:tcW w:w="1030" w:type="dxa"/>
          </w:tcPr>
          <w:p w:rsidR="00000000" w:rsidRDefault="00000000">
            <w:pPr>
              <w:spacing w:line="460" w:lineRule="atLeast"/>
              <w:ind w:right="148"/>
              <w:jc w:val="right"/>
              <w:rPr>
                <w:rFonts w:ascii="仿宋体"/>
                <w:sz w:val="21"/>
              </w:rPr>
            </w:pPr>
            <w:r>
              <w:rPr>
                <w:rFonts w:ascii="仿宋体"/>
                <w:sz w:val="21"/>
              </w:rPr>
              <w:t>5.57</w:t>
            </w:r>
          </w:p>
        </w:tc>
        <w:tc>
          <w:tcPr>
            <w:tcW w:w="1064" w:type="dxa"/>
          </w:tcPr>
          <w:p w:rsidR="00000000" w:rsidRDefault="00000000">
            <w:pPr>
              <w:spacing w:line="460" w:lineRule="atLeast"/>
              <w:ind w:right="122"/>
              <w:jc w:val="right"/>
              <w:rPr>
                <w:rFonts w:ascii="仿宋体"/>
                <w:sz w:val="21"/>
              </w:rPr>
            </w:pPr>
            <w:r>
              <w:rPr>
                <w:rFonts w:ascii="仿宋体"/>
                <w:sz w:val="21"/>
              </w:rPr>
              <w:t>2.36</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未上过学校</w:t>
            </w:r>
            <w:r>
              <w:rPr>
                <w:rFonts w:ascii="仿宋体"/>
                <w:sz w:val="24"/>
              </w:rPr>
              <w:t xml:space="preserve">  </w:t>
            </w:r>
          </w:p>
        </w:tc>
        <w:tc>
          <w:tcPr>
            <w:tcW w:w="1320" w:type="dxa"/>
          </w:tcPr>
          <w:p w:rsidR="00000000" w:rsidRDefault="00000000">
            <w:pPr>
              <w:spacing w:line="460" w:lineRule="atLeast"/>
              <w:ind w:right="186"/>
              <w:jc w:val="right"/>
              <w:rPr>
                <w:rFonts w:ascii="仿宋体"/>
                <w:sz w:val="21"/>
              </w:rPr>
            </w:pPr>
            <w:r>
              <w:rPr>
                <w:rFonts w:ascii="仿宋体"/>
                <w:sz w:val="21"/>
              </w:rPr>
              <w:t>4 986 700</w:t>
            </w:r>
          </w:p>
        </w:tc>
        <w:tc>
          <w:tcPr>
            <w:tcW w:w="1125" w:type="dxa"/>
          </w:tcPr>
          <w:p w:rsidR="00000000" w:rsidRDefault="00000000">
            <w:pPr>
              <w:spacing w:line="460" w:lineRule="atLeast"/>
              <w:ind w:right="166"/>
              <w:jc w:val="right"/>
              <w:rPr>
                <w:rFonts w:ascii="仿宋体"/>
                <w:sz w:val="21"/>
              </w:rPr>
            </w:pPr>
            <w:r>
              <w:rPr>
                <w:rFonts w:ascii="仿宋体"/>
                <w:sz w:val="21"/>
              </w:rPr>
              <w:t>17.60</w:t>
            </w:r>
          </w:p>
        </w:tc>
        <w:tc>
          <w:tcPr>
            <w:tcW w:w="1155" w:type="dxa"/>
          </w:tcPr>
          <w:p w:rsidR="00000000" w:rsidRDefault="00000000">
            <w:pPr>
              <w:spacing w:line="460" w:lineRule="atLeast"/>
              <w:ind w:right="148"/>
              <w:jc w:val="right"/>
              <w:rPr>
                <w:rFonts w:ascii="仿宋体"/>
                <w:sz w:val="21"/>
              </w:rPr>
            </w:pPr>
            <w:r>
              <w:rPr>
                <w:rFonts w:ascii="仿宋体"/>
                <w:sz w:val="21"/>
              </w:rPr>
              <w:t>14.79</w:t>
            </w:r>
          </w:p>
        </w:tc>
        <w:tc>
          <w:tcPr>
            <w:tcW w:w="1266" w:type="dxa"/>
          </w:tcPr>
          <w:p w:rsidR="00000000" w:rsidRDefault="00000000">
            <w:pPr>
              <w:spacing w:line="460" w:lineRule="atLeast"/>
              <w:ind w:right="92"/>
              <w:jc w:val="right"/>
              <w:rPr>
                <w:rFonts w:ascii="仿宋体"/>
                <w:sz w:val="21"/>
              </w:rPr>
            </w:pPr>
            <w:r>
              <w:rPr>
                <w:rFonts w:ascii="仿宋体"/>
                <w:sz w:val="21"/>
              </w:rPr>
              <w:t>4 528 200</w:t>
            </w:r>
          </w:p>
        </w:tc>
        <w:tc>
          <w:tcPr>
            <w:tcW w:w="1030" w:type="dxa"/>
          </w:tcPr>
          <w:p w:rsidR="00000000" w:rsidRDefault="00000000">
            <w:pPr>
              <w:spacing w:line="460" w:lineRule="atLeast"/>
              <w:ind w:right="148"/>
              <w:jc w:val="right"/>
              <w:rPr>
                <w:rFonts w:ascii="仿宋体"/>
                <w:sz w:val="21"/>
              </w:rPr>
            </w:pPr>
            <w:r>
              <w:rPr>
                <w:rFonts w:ascii="仿宋体"/>
                <w:sz w:val="21"/>
              </w:rPr>
              <w:t>15.57</w:t>
            </w:r>
          </w:p>
        </w:tc>
        <w:tc>
          <w:tcPr>
            <w:tcW w:w="1064" w:type="dxa"/>
          </w:tcPr>
          <w:p w:rsidR="00000000" w:rsidRDefault="00000000">
            <w:pPr>
              <w:spacing w:line="460" w:lineRule="atLeast"/>
              <w:ind w:right="122"/>
              <w:jc w:val="right"/>
              <w:rPr>
                <w:rFonts w:ascii="仿宋体"/>
                <w:sz w:val="21"/>
              </w:rPr>
            </w:pPr>
            <w:r>
              <w:rPr>
                <w:rFonts w:ascii="仿宋体"/>
                <w:sz w:val="21"/>
              </w:rPr>
              <w:t>12.63</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初级</w:t>
            </w:r>
          </w:p>
        </w:tc>
        <w:tc>
          <w:tcPr>
            <w:tcW w:w="1320" w:type="dxa"/>
          </w:tcPr>
          <w:p w:rsidR="00000000" w:rsidRDefault="00000000">
            <w:pPr>
              <w:spacing w:line="460" w:lineRule="atLeast"/>
              <w:ind w:right="186"/>
              <w:jc w:val="right"/>
              <w:rPr>
                <w:rFonts w:ascii="仿宋体"/>
                <w:sz w:val="21"/>
              </w:rPr>
            </w:pPr>
            <w:r>
              <w:rPr>
                <w:rFonts w:ascii="仿宋体"/>
                <w:sz w:val="21"/>
              </w:rPr>
              <w:t>11 671 400</w:t>
            </w:r>
          </w:p>
        </w:tc>
        <w:tc>
          <w:tcPr>
            <w:tcW w:w="1125" w:type="dxa"/>
          </w:tcPr>
          <w:p w:rsidR="00000000" w:rsidRDefault="00000000">
            <w:pPr>
              <w:spacing w:line="460" w:lineRule="atLeast"/>
              <w:ind w:right="166"/>
              <w:jc w:val="right"/>
              <w:rPr>
                <w:rFonts w:ascii="仿宋体"/>
                <w:sz w:val="21"/>
              </w:rPr>
            </w:pPr>
            <w:r>
              <w:rPr>
                <w:rFonts w:ascii="仿宋体"/>
                <w:sz w:val="21"/>
              </w:rPr>
              <w:t>37.90</w:t>
            </w:r>
          </w:p>
        </w:tc>
        <w:tc>
          <w:tcPr>
            <w:tcW w:w="1155" w:type="dxa"/>
          </w:tcPr>
          <w:p w:rsidR="00000000" w:rsidRDefault="00000000">
            <w:pPr>
              <w:spacing w:line="460" w:lineRule="atLeast"/>
              <w:ind w:right="148"/>
              <w:jc w:val="right"/>
              <w:rPr>
                <w:rFonts w:ascii="仿宋体"/>
                <w:sz w:val="21"/>
              </w:rPr>
            </w:pPr>
            <w:r>
              <w:rPr>
                <w:rFonts w:ascii="仿宋体"/>
                <w:sz w:val="21"/>
              </w:rPr>
              <w:t>38.22</w:t>
            </w:r>
          </w:p>
        </w:tc>
        <w:tc>
          <w:tcPr>
            <w:tcW w:w="1266" w:type="dxa"/>
          </w:tcPr>
          <w:p w:rsidR="00000000" w:rsidRDefault="00000000">
            <w:pPr>
              <w:spacing w:line="460" w:lineRule="atLeast"/>
              <w:ind w:right="92"/>
              <w:jc w:val="right"/>
              <w:rPr>
                <w:rFonts w:ascii="仿宋体"/>
                <w:sz w:val="21"/>
              </w:rPr>
            </w:pPr>
            <w:r>
              <w:rPr>
                <w:rFonts w:ascii="仿宋体"/>
                <w:sz w:val="21"/>
              </w:rPr>
              <w:t>10 534 800</w:t>
            </w:r>
          </w:p>
        </w:tc>
        <w:tc>
          <w:tcPr>
            <w:tcW w:w="1030" w:type="dxa"/>
          </w:tcPr>
          <w:p w:rsidR="00000000" w:rsidRDefault="00000000">
            <w:pPr>
              <w:spacing w:line="460" w:lineRule="atLeast"/>
              <w:ind w:right="148"/>
              <w:jc w:val="right"/>
              <w:rPr>
                <w:rFonts w:ascii="仿宋体"/>
                <w:sz w:val="21"/>
              </w:rPr>
            </w:pPr>
            <w:r>
              <w:rPr>
                <w:rFonts w:ascii="仿宋体"/>
                <w:sz w:val="21"/>
              </w:rPr>
              <w:t>33.11</w:t>
            </w:r>
          </w:p>
        </w:tc>
        <w:tc>
          <w:tcPr>
            <w:tcW w:w="1064" w:type="dxa"/>
          </w:tcPr>
          <w:p w:rsidR="00000000" w:rsidRDefault="00000000">
            <w:pPr>
              <w:spacing w:line="460" w:lineRule="atLeast"/>
              <w:ind w:right="122"/>
              <w:jc w:val="right"/>
              <w:rPr>
                <w:rFonts w:ascii="仿宋体"/>
                <w:sz w:val="21"/>
              </w:rPr>
            </w:pPr>
            <w:r>
              <w:rPr>
                <w:rFonts w:ascii="仿宋体"/>
                <w:sz w:val="21"/>
              </w:rPr>
              <w:t>32.73</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中等</w:t>
            </w:r>
          </w:p>
        </w:tc>
        <w:tc>
          <w:tcPr>
            <w:tcW w:w="1320" w:type="dxa"/>
          </w:tcPr>
          <w:p w:rsidR="00000000" w:rsidRDefault="00000000">
            <w:pPr>
              <w:spacing w:line="460" w:lineRule="atLeast"/>
              <w:ind w:right="186"/>
              <w:jc w:val="right"/>
              <w:rPr>
                <w:rFonts w:ascii="仿宋体"/>
                <w:sz w:val="21"/>
              </w:rPr>
            </w:pPr>
            <w:r>
              <w:rPr>
                <w:rFonts w:ascii="仿宋体"/>
                <w:sz w:val="21"/>
              </w:rPr>
              <w:t>8 233 100</w:t>
            </w:r>
          </w:p>
        </w:tc>
        <w:tc>
          <w:tcPr>
            <w:tcW w:w="1125" w:type="dxa"/>
          </w:tcPr>
          <w:p w:rsidR="00000000" w:rsidRDefault="00000000">
            <w:pPr>
              <w:spacing w:line="460" w:lineRule="atLeast"/>
              <w:ind w:right="166"/>
              <w:jc w:val="right"/>
              <w:rPr>
                <w:rFonts w:ascii="仿宋体"/>
                <w:sz w:val="21"/>
              </w:rPr>
            </w:pPr>
            <w:r>
              <w:rPr>
                <w:rFonts w:ascii="仿宋体"/>
                <w:sz w:val="21"/>
              </w:rPr>
              <w:t>25.30</w:t>
            </w:r>
          </w:p>
        </w:tc>
        <w:tc>
          <w:tcPr>
            <w:tcW w:w="1155" w:type="dxa"/>
          </w:tcPr>
          <w:p w:rsidR="00000000" w:rsidRDefault="00000000">
            <w:pPr>
              <w:spacing w:line="460" w:lineRule="atLeast"/>
              <w:ind w:right="148"/>
              <w:jc w:val="right"/>
              <w:rPr>
                <w:rFonts w:ascii="仿宋体"/>
                <w:sz w:val="21"/>
              </w:rPr>
            </w:pPr>
            <w:r>
              <w:rPr>
                <w:rFonts w:ascii="仿宋体"/>
                <w:sz w:val="21"/>
              </w:rPr>
              <w:t>28.57</w:t>
            </w:r>
          </w:p>
        </w:tc>
        <w:tc>
          <w:tcPr>
            <w:tcW w:w="1266" w:type="dxa"/>
          </w:tcPr>
          <w:p w:rsidR="00000000" w:rsidRDefault="00000000">
            <w:pPr>
              <w:spacing w:line="460" w:lineRule="atLeast"/>
              <w:ind w:right="92"/>
              <w:jc w:val="right"/>
              <w:rPr>
                <w:rFonts w:ascii="仿宋体"/>
                <w:sz w:val="21"/>
              </w:rPr>
            </w:pPr>
            <w:r>
              <w:rPr>
                <w:rFonts w:ascii="仿宋体"/>
                <w:sz w:val="21"/>
              </w:rPr>
              <w:t>9 839 000</w:t>
            </w:r>
          </w:p>
        </w:tc>
        <w:tc>
          <w:tcPr>
            <w:tcW w:w="1030" w:type="dxa"/>
          </w:tcPr>
          <w:p w:rsidR="00000000" w:rsidRDefault="00000000">
            <w:pPr>
              <w:spacing w:line="460" w:lineRule="atLeast"/>
              <w:ind w:right="148"/>
              <w:jc w:val="right"/>
              <w:rPr>
                <w:rFonts w:ascii="仿宋体"/>
                <w:sz w:val="21"/>
              </w:rPr>
            </w:pPr>
            <w:r>
              <w:rPr>
                <w:rFonts w:ascii="仿宋体"/>
                <w:sz w:val="21"/>
              </w:rPr>
              <w:t>29.11</w:t>
            </w:r>
          </w:p>
        </w:tc>
        <w:tc>
          <w:tcPr>
            <w:tcW w:w="1064" w:type="dxa"/>
          </w:tcPr>
          <w:p w:rsidR="00000000" w:rsidRDefault="00000000">
            <w:pPr>
              <w:spacing w:line="460" w:lineRule="atLeast"/>
              <w:ind w:right="122"/>
              <w:jc w:val="right"/>
              <w:rPr>
                <w:rFonts w:ascii="仿宋体"/>
                <w:sz w:val="21"/>
              </w:rPr>
            </w:pPr>
            <w:r>
              <w:rPr>
                <w:rFonts w:ascii="仿宋体"/>
                <w:sz w:val="21"/>
              </w:rPr>
              <w:t>32.52</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中等职业技术</w:t>
            </w:r>
          </w:p>
        </w:tc>
        <w:tc>
          <w:tcPr>
            <w:tcW w:w="1320" w:type="dxa"/>
          </w:tcPr>
          <w:p w:rsidR="00000000" w:rsidRDefault="00000000">
            <w:pPr>
              <w:spacing w:line="460" w:lineRule="atLeast"/>
              <w:ind w:right="186"/>
              <w:jc w:val="right"/>
              <w:rPr>
                <w:rFonts w:ascii="仿宋体"/>
                <w:sz w:val="21"/>
              </w:rPr>
            </w:pPr>
          </w:p>
        </w:tc>
        <w:tc>
          <w:tcPr>
            <w:tcW w:w="1125" w:type="dxa"/>
          </w:tcPr>
          <w:p w:rsidR="00000000" w:rsidRDefault="00000000">
            <w:pPr>
              <w:spacing w:line="460" w:lineRule="atLeast"/>
              <w:ind w:right="166"/>
              <w:jc w:val="right"/>
              <w:rPr>
                <w:rFonts w:ascii="仿宋体"/>
                <w:sz w:val="21"/>
              </w:rPr>
            </w:pPr>
          </w:p>
        </w:tc>
        <w:tc>
          <w:tcPr>
            <w:tcW w:w="1155" w:type="dxa"/>
          </w:tcPr>
          <w:p w:rsidR="00000000" w:rsidRDefault="00000000">
            <w:pPr>
              <w:spacing w:line="460" w:lineRule="atLeast"/>
              <w:ind w:right="148"/>
              <w:jc w:val="right"/>
              <w:rPr>
                <w:rFonts w:ascii="仿宋体"/>
                <w:sz w:val="21"/>
              </w:rPr>
            </w:pPr>
          </w:p>
        </w:tc>
        <w:tc>
          <w:tcPr>
            <w:tcW w:w="1266" w:type="dxa"/>
          </w:tcPr>
          <w:p w:rsidR="00000000" w:rsidRDefault="00000000">
            <w:pPr>
              <w:spacing w:line="460" w:lineRule="atLeast"/>
              <w:ind w:right="92"/>
              <w:jc w:val="right"/>
              <w:rPr>
                <w:rFonts w:ascii="仿宋体"/>
                <w:sz w:val="21"/>
              </w:rPr>
            </w:pPr>
            <w:r>
              <w:rPr>
                <w:rFonts w:ascii="仿宋体"/>
                <w:sz w:val="21"/>
              </w:rPr>
              <w:t>1 515 900</w:t>
            </w:r>
          </w:p>
        </w:tc>
        <w:tc>
          <w:tcPr>
            <w:tcW w:w="1030" w:type="dxa"/>
          </w:tcPr>
          <w:p w:rsidR="00000000" w:rsidRDefault="00000000">
            <w:pPr>
              <w:spacing w:line="460" w:lineRule="atLeast"/>
              <w:ind w:right="148"/>
              <w:jc w:val="right"/>
              <w:rPr>
                <w:rFonts w:ascii="仿宋体"/>
                <w:sz w:val="21"/>
              </w:rPr>
            </w:pPr>
            <w:r>
              <w:rPr>
                <w:rFonts w:ascii="仿宋体"/>
                <w:sz w:val="21"/>
              </w:rPr>
              <w:t>4.34</w:t>
            </w:r>
          </w:p>
        </w:tc>
        <w:tc>
          <w:tcPr>
            <w:tcW w:w="1064" w:type="dxa"/>
          </w:tcPr>
          <w:p w:rsidR="00000000" w:rsidRDefault="00000000">
            <w:pPr>
              <w:spacing w:line="460" w:lineRule="atLeast"/>
              <w:ind w:right="122"/>
              <w:jc w:val="right"/>
              <w:rPr>
                <w:rFonts w:ascii="仿宋体"/>
                <w:sz w:val="21"/>
              </w:rPr>
            </w:pPr>
            <w:r>
              <w:rPr>
                <w:rFonts w:ascii="仿宋体"/>
                <w:sz w:val="21"/>
              </w:rPr>
              <w:t>5.17</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高等职业技术</w:t>
            </w:r>
          </w:p>
        </w:tc>
        <w:tc>
          <w:tcPr>
            <w:tcW w:w="1320" w:type="dxa"/>
          </w:tcPr>
          <w:p w:rsidR="00000000" w:rsidRDefault="00000000">
            <w:pPr>
              <w:spacing w:line="460" w:lineRule="atLeast"/>
              <w:ind w:right="186"/>
              <w:jc w:val="right"/>
              <w:rPr>
                <w:rFonts w:ascii="仿宋体"/>
                <w:sz w:val="21"/>
              </w:rPr>
            </w:pPr>
          </w:p>
        </w:tc>
        <w:tc>
          <w:tcPr>
            <w:tcW w:w="1125" w:type="dxa"/>
          </w:tcPr>
          <w:p w:rsidR="00000000" w:rsidRDefault="00000000">
            <w:pPr>
              <w:spacing w:line="460" w:lineRule="atLeast"/>
              <w:ind w:right="166"/>
              <w:jc w:val="right"/>
              <w:rPr>
                <w:rFonts w:ascii="仿宋体"/>
                <w:sz w:val="21"/>
              </w:rPr>
            </w:pPr>
          </w:p>
        </w:tc>
        <w:tc>
          <w:tcPr>
            <w:tcW w:w="1155" w:type="dxa"/>
          </w:tcPr>
          <w:p w:rsidR="00000000" w:rsidRDefault="00000000">
            <w:pPr>
              <w:spacing w:line="460" w:lineRule="atLeast"/>
              <w:ind w:right="148"/>
              <w:jc w:val="right"/>
              <w:rPr>
                <w:rFonts w:ascii="仿宋体"/>
                <w:sz w:val="21"/>
              </w:rPr>
            </w:pPr>
          </w:p>
        </w:tc>
        <w:tc>
          <w:tcPr>
            <w:tcW w:w="1266" w:type="dxa"/>
          </w:tcPr>
          <w:p w:rsidR="00000000" w:rsidRDefault="00000000">
            <w:pPr>
              <w:spacing w:line="460" w:lineRule="atLeast"/>
              <w:ind w:right="92"/>
              <w:jc w:val="right"/>
              <w:rPr>
                <w:rFonts w:ascii="仿宋体"/>
                <w:sz w:val="21"/>
              </w:rPr>
            </w:pPr>
            <w:r>
              <w:rPr>
                <w:rFonts w:ascii="仿宋体"/>
                <w:sz w:val="21"/>
              </w:rPr>
              <w:t>1 245 300</w:t>
            </w:r>
          </w:p>
        </w:tc>
        <w:tc>
          <w:tcPr>
            <w:tcW w:w="1030" w:type="dxa"/>
          </w:tcPr>
          <w:p w:rsidR="00000000" w:rsidRDefault="00000000">
            <w:pPr>
              <w:spacing w:line="460" w:lineRule="atLeast"/>
              <w:ind w:right="148"/>
              <w:jc w:val="right"/>
              <w:rPr>
                <w:rFonts w:ascii="仿宋体"/>
                <w:sz w:val="21"/>
              </w:rPr>
            </w:pPr>
            <w:r>
              <w:rPr>
                <w:rFonts w:ascii="仿宋体"/>
                <w:sz w:val="21"/>
              </w:rPr>
              <w:t>2.98</w:t>
            </w:r>
          </w:p>
        </w:tc>
        <w:tc>
          <w:tcPr>
            <w:tcW w:w="1064" w:type="dxa"/>
          </w:tcPr>
          <w:p w:rsidR="00000000" w:rsidRDefault="00000000">
            <w:pPr>
              <w:spacing w:line="460" w:lineRule="atLeast"/>
              <w:ind w:right="122"/>
              <w:jc w:val="right"/>
              <w:rPr>
                <w:rFonts w:ascii="仿宋体"/>
                <w:sz w:val="21"/>
              </w:rPr>
            </w:pPr>
            <w:r>
              <w:rPr>
                <w:rFonts w:ascii="仿宋体"/>
                <w:sz w:val="21"/>
              </w:rPr>
              <w:t>4.87</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职业培训</w:t>
            </w:r>
          </w:p>
        </w:tc>
        <w:tc>
          <w:tcPr>
            <w:tcW w:w="1320" w:type="dxa"/>
          </w:tcPr>
          <w:p w:rsidR="00000000" w:rsidRDefault="00000000">
            <w:pPr>
              <w:spacing w:line="460" w:lineRule="atLeast"/>
              <w:ind w:right="186"/>
              <w:jc w:val="right"/>
              <w:rPr>
                <w:rFonts w:ascii="仿宋体"/>
                <w:sz w:val="21"/>
              </w:rPr>
            </w:pPr>
            <w:r>
              <w:rPr>
                <w:rFonts w:ascii="仿宋体"/>
                <w:sz w:val="21"/>
              </w:rPr>
              <w:t>1 786 500</w:t>
            </w:r>
          </w:p>
        </w:tc>
        <w:tc>
          <w:tcPr>
            <w:tcW w:w="1125" w:type="dxa"/>
          </w:tcPr>
          <w:p w:rsidR="00000000" w:rsidRDefault="00000000">
            <w:pPr>
              <w:spacing w:line="460" w:lineRule="atLeast"/>
              <w:ind w:right="166"/>
              <w:jc w:val="right"/>
              <w:rPr>
                <w:rFonts w:ascii="仿宋体"/>
                <w:sz w:val="21"/>
              </w:rPr>
            </w:pPr>
            <w:r>
              <w:rPr>
                <w:rFonts w:ascii="仿宋体"/>
                <w:sz w:val="21"/>
              </w:rPr>
              <w:t>4.60</w:t>
            </w:r>
          </w:p>
        </w:tc>
        <w:tc>
          <w:tcPr>
            <w:tcW w:w="1155" w:type="dxa"/>
          </w:tcPr>
          <w:p w:rsidR="00000000" w:rsidRDefault="00000000">
            <w:pPr>
              <w:spacing w:line="460" w:lineRule="atLeast"/>
              <w:ind w:right="148"/>
              <w:jc w:val="right"/>
              <w:rPr>
                <w:rFonts w:ascii="仿宋体"/>
                <w:sz w:val="21"/>
              </w:rPr>
            </w:pPr>
            <w:r>
              <w:rPr>
                <w:rFonts w:ascii="仿宋体"/>
                <w:sz w:val="21"/>
              </w:rPr>
              <w:t>7.11</w:t>
            </w:r>
          </w:p>
        </w:tc>
        <w:tc>
          <w:tcPr>
            <w:tcW w:w="1266" w:type="dxa"/>
          </w:tcPr>
          <w:p w:rsidR="00000000" w:rsidRDefault="00000000">
            <w:pPr>
              <w:spacing w:line="460" w:lineRule="atLeast"/>
              <w:ind w:right="92"/>
              <w:jc w:val="right"/>
              <w:rPr>
                <w:rFonts w:ascii="仿宋体"/>
                <w:sz w:val="21"/>
              </w:rPr>
            </w:pPr>
          </w:p>
        </w:tc>
        <w:tc>
          <w:tcPr>
            <w:tcW w:w="1030" w:type="dxa"/>
          </w:tcPr>
          <w:p w:rsidR="00000000" w:rsidRDefault="00000000">
            <w:pPr>
              <w:spacing w:line="460" w:lineRule="atLeast"/>
              <w:ind w:right="148"/>
              <w:jc w:val="right"/>
              <w:rPr>
                <w:rFonts w:ascii="仿宋体"/>
                <w:sz w:val="21"/>
              </w:rPr>
            </w:pPr>
          </w:p>
        </w:tc>
        <w:tc>
          <w:tcPr>
            <w:tcW w:w="1064" w:type="dxa"/>
          </w:tcPr>
          <w:p w:rsidR="00000000" w:rsidRDefault="00000000">
            <w:pPr>
              <w:spacing w:line="460" w:lineRule="atLeast"/>
              <w:ind w:right="122"/>
              <w:jc w:val="right"/>
              <w:rPr>
                <w:rFonts w:ascii="仿宋体"/>
                <w:sz w:val="21"/>
              </w:rPr>
            </w:pP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大学前</w:t>
            </w:r>
          </w:p>
        </w:tc>
        <w:tc>
          <w:tcPr>
            <w:tcW w:w="1320" w:type="dxa"/>
          </w:tcPr>
          <w:p w:rsidR="00000000" w:rsidRDefault="00000000">
            <w:pPr>
              <w:spacing w:line="460" w:lineRule="atLeast"/>
              <w:ind w:right="186"/>
              <w:jc w:val="right"/>
              <w:rPr>
                <w:rFonts w:ascii="仿宋体"/>
                <w:sz w:val="21"/>
              </w:rPr>
            </w:pPr>
            <w:r>
              <w:rPr>
                <w:rFonts w:ascii="仿宋体"/>
                <w:sz w:val="21"/>
              </w:rPr>
              <w:t>1 299 400</w:t>
            </w:r>
          </w:p>
        </w:tc>
        <w:tc>
          <w:tcPr>
            <w:tcW w:w="1125" w:type="dxa"/>
          </w:tcPr>
          <w:p w:rsidR="00000000" w:rsidRDefault="00000000">
            <w:pPr>
              <w:spacing w:line="460" w:lineRule="atLeast"/>
              <w:ind w:right="166"/>
              <w:jc w:val="right"/>
              <w:rPr>
                <w:rFonts w:ascii="仿宋体"/>
                <w:sz w:val="21"/>
              </w:rPr>
            </w:pPr>
            <w:r>
              <w:rPr>
                <w:rFonts w:ascii="仿宋体"/>
                <w:sz w:val="21"/>
              </w:rPr>
              <w:t>4.50</w:t>
            </w:r>
          </w:p>
        </w:tc>
        <w:tc>
          <w:tcPr>
            <w:tcW w:w="1155" w:type="dxa"/>
          </w:tcPr>
          <w:p w:rsidR="00000000" w:rsidRDefault="00000000">
            <w:pPr>
              <w:spacing w:line="460" w:lineRule="atLeast"/>
              <w:ind w:right="148"/>
              <w:jc w:val="right"/>
              <w:rPr>
                <w:rFonts w:ascii="仿宋体"/>
                <w:sz w:val="21"/>
              </w:rPr>
            </w:pPr>
            <w:r>
              <w:rPr>
                <w:rFonts w:ascii="仿宋体"/>
                <w:sz w:val="21"/>
              </w:rPr>
              <w:t>3.93</w:t>
            </w:r>
          </w:p>
        </w:tc>
        <w:tc>
          <w:tcPr>
            <w:tcW w:w="1266" w:type="dxa"/>
          </w:tcPr>
          <w:p w:rsidR="00000000" w:rsidRDefault="00000000">
            <w:pPr>
              <w:spacing w:line="460" w:lineRule="atLeast"/>
              <w:ind w:right="92"/>
              <w:jc w:val="right"/>
              <w:rPr>
                <w:rFonts w:ascii="仿宋体"/>
                <w:sz w:val="21"/>
              </w:rPr>
            </w:pPr>
            <w:r>
              <w:rPr>
                <w:rFonts w:ascii="仿宋体"/>
                <w:sz w:val="21"/>
              </w:rPr>
              <w:t>36 700</w:t>
            </w:r>
          </w:p>
        </w:tc>
        <w:tc>
          <w:tcPr>
            <w:tcW w:w="1030" w:type="dxa"/>
          </w:tcPr>
          <w:p w:rsidR="00000000" w:rsidRDefault="00000000">
            <w:pPr>
              <w:spacing w:line="460" w:lineRule="atLeast"/>
              <w:ind w:right="148"/>
              <w:jc w:val="right"/>
              <w:rPr>
                <w:rFonts w:ascii="仿宋体"/>
                <w:sz w:val="21"/>
              </w:rPr>
            </w:pPr>
            <w:r>
              <w:rPr>
                <w:rFonts w:ascii="仿宋体"/>
                <w:sz w:val="21"/>
              </w:rPr>
              <w:t>0.11</w:t>
            </w:r>
          </w:p>
        </w:tc>
        <w:tc>
          <w:tcPr>
            <w:tcW w:w="1064" w:type="dxa"/>
          </w:tcPr>
          <w:p w:rsidR="00000000" w:rsidRDefault="00000000">
            <w:pPr>
              <w:spacing w:line="460" w:lineRule="atLeast"/>
              <w:ind w:right="122"/>
              <w:jc w:val="right"/>
              <w:rPr>
                <w:rFonts w:ascii="仿宋体"/>
                <w:sz w:val="21"/>
              </w:rPr>
            </w:pPr>
            <w:r>
              <w:rPr>
                <w:rFonts w:ascii="仿宋体"/>
                <w:sz w:val="21"/>
              </w:rPr>
              <w:t>0.12</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大学一年级</w:t>
            </w:r>
          </w:p>
        </w:tc>
        <w:tc>
          <w:tcPr>
            <w:tcW w:w="1320" w:type="dxa"/>
          </w:tcPr>
          <w:p w:rsidR="00000000" w:rsidRDefault="00000000">
            <w:pPr>
              <w:spacing w:line="460" w:lineRule="atLeast"/>
              <w:ind w:right="186"/>
              <w:jc w:val="right"/>
              <w:rPr>
                <w:rFonts w:ascii="仿宋体"/>
                <w:sz w:val="21"/>
              </w:rPr>
            </w:pPr>
          </w:p>
        </w:tc>
        <w:tc>
          <w:tcPr>
            <w:tcW w:w="1125" w:type="dxa"/>
          </w:tcPr>
          <w:p w:rsidR="00000000" w:rsidRDefault="00000000">
            <w:pPr>
              <w:spacing w:line="460" w:lineRule="atLeast"/>
              <w:ind w:right="166"/>
              <w:jc w:val="right"/>
              <w:rPr>
                <w:rFonts w:ascii="仿宋体"/>
                <w:sz w:val="21"/>
              </w:rPr>
            </w:pPr>
          </w:p>
        </w:tc>
        <w:tc>
          <w:tcPr>
            <w:tcW w:w="1155" w:type="dxa"/>
          </w:tcPr>
          <w:p w:rsidR="00000000" w:rsidRDefault="00000000">
            <w:pPr>
              <w:spacing w:line="460" w:lineRule="atLeast"/>
              <w:ind w:right="148"/>
              <w:jc w:val="right"/>
              <w:rPr>
                <w:rFonts w:ascii="仿宋体"/>
                <w:sz w:val="21"/>
              </w:rPr>
            </w:pPr>
          </w:p>
        </w:tc>
        <w:tc>
          <w:tcPr>
            <w:tcW w:w="1266" w:type="dxa"/>
          </w:tcPr>
          <w:p w:rsidR="00000000" w:rsidRDefault="00000000">
            <w:pPr>
              <w:spacing w:line="460" w:lineRule="atLeast"/>
              <w:ind w:right="92"/>
              <w:jc w:val="right"/>
              <w:rPr>
                <w:rFonts w:ascii="仿宋体"/>
                <w:sz w:val="21"/>
              </w:rPr>
            </w:pPr>
            <w:r>
              <w:rPr>
                <w:rFonts w:ascii="仿宋体"/>
                <w:sz w:val="21"/>
              </w:rPr>
              <w:t>1 596 400</w:t>
            </w:r>
          </w:p>
        </w:tc>
        <w:tc>
          <w:tcPr>
            <w:tcW w:w="1030" w:type="dxa"/>
          </w:tcPr>
          <w:p w:rsidR="00000000" w:rsidRDefault="00000000">
            <w:pPr>
              <w:spacing w:line="460" w:lineRule="atLeast"/>
              <w:ind w:right="148"/>
              <w:jc w:val="right"/>
              <w:rPr>
                <w:rFonts w:ascii="仿宋体"/>
                <w:sz w:val="21"/>
              </w:rPr>
            </w:pPr>
            <w:r>
              <w:rPr>
                <w:rFonts w:ascii="仿宋体"/>
                <w:sz w:val="21"/>
              </w:rPr>
              <w:t>5.49</w:t>
            </w:r>
          </w:p>
        </w:tc>
        <w:tc>
          <w:tcPr>
            <w:tcW w:w="1064" w:type="dxa"/>
          </w:tcPr>
          <w:p w:rsidR="00000000" w:rsidRDefault="00000000">
            <w:pPr>
              <w:spacing w:line="460" w:lineRule="atLeast"/>
              <w:ind w:right="122"/>
              <w:jc w:val="right"/>
              <w:rPr>
                <w:rFonts w:ascii="仿宋体"/>
                <w:sz w:val="21"/>
              </w:rPr>
            </w:pPr>
            <w:r>
              <w:rPr>
                <w:rFonts w:ascii="仿宋体"/>
                <w:sz w:val="21"/>
              </w:rPr>
              <w:t>4.45</w:t>
            </w:r>
          </w:p>
        </w:tc>
      </w:tr>
      <w:tr w:rsidR="00000000">
        <w:tblPrEx>
          <w:tblCellMar>
            <w:top w:w="0" w:type="dxa"/>
            <w:bottom w:w="0" w:type="dxa"/>
          </w:tblCellMar>
        </w:tblPrEx>
        <w:tc>
          <w:tcPr>
            <w:tcW w:w="2068" w:type="dxa"/>
          </w:tcPr>
          <w:p w:rsidR="00000000" w:rsidRDefault="00000000">
            <w:pPr>
              <w:spacing w:line="460" w:lineRule="atLeast"/>
              <w:rPr>
                <w:rFonts w:ascii="仿宋体"/>
                <w:sz w:val="24"/>
              </w:rPr>
            </w:pPr>
            <w:r>
              <w:rPr>
                <w:rFonts w:ascii="仿宋体" w:hint="eastAsia"/>
                <w:sz w:val="24"/>
              </w:rPr>
              <w:t>高年级</w:t>
            </w:r>
          </w:p>
        </w:tc>
        <w:tc>
          <w:tcPr>
            <w:tcW w:w="1320" w:type="dxa"/>
          </w:tcPr>
          <w:p w:rsidR="00000000" w:rsidRDefault="00000000">
            <w:pPr>
              <w:spacing w:line="460" w:lineRule="atLeast"/>
              <w:ind w:right="186"/>
              <w:jc w:val="right"/>
              <w:rPr>
                <w:rFonts w:ascii="仿宋体"/>
                <w:sz w:val="21"/>
              </w:rPr>
            </w:pPr>
            <w:r>
              <w:rPr>
                <w:rFonts w:ascii="仿宋体"/>
                <w:sz w:val="21"/>
              </w:rPr>
              <w:t>1 064 800</w:t>
            </w:r>
          </w:p>
        </w:tc>
        <w:tc>
          <w:tcPr>
            <w:tcW w:w="1125" w:type="dxa"/>
          </w:tcPr>
          <w:p w:rsidR="00000000" w:rsidRDefault="00000000">
            <w:pPr>
              <w:spacing w:line="460" w:lineRule="atLeast"/>
              <w:ind w:right="166"/>
              <w:jc w:val="right"/>
              <w:rPr>
                <w:rFonts w:ascii="仿宋体"/>
                <w:sz w:val="21"/>
              </w:rPr>
            </w:pPr>
            <w:r>
              <w:rPr>
                <w:rFonts w:ascii="仿宋体"/>
                <w:sz w:val="21"/>
              </w:rPr>
              <w:t>2.60</w:t>
            </w:r>
          </w:p>
        </w:tc>
        <w:tc>
          <w:tcPr>
            <w:tcW w:w="1155" w:type="dxa"/>
          </w:tcPr>
          <w:p w:rsidR="00000000" w:rsidRDefault="00000000">
            <w:pPr>
              <w:spacing w:line="460" w:lineRule="atLeast"/>
              <w:jc w:val="right"/>
              <w:rPr>
                <w:rFonts w:ascii="仿宋体"/>
                <w:sz w:val="21"/>
              </w:rPr>
            </w:pPr>
            <w:r>
              <w:rPr>
                <w:rFonts w:ascii="仿宋体"/>
                <w:sz w:val="21"/>
              </w:rPr>
              <w:t>4.40</w:t>
            </w:r>
          </w:p>
        </w:tc>
        <w:tc>
          <w:tcPr>
            <w:tcW w:w="1266" w:type="dxa"/>
          </w:tcPr>
          <w:p w:rsidR="00000000" w:rsidRDefault="00000000">
            <w:pPr>
              <w:spacing w:line="460" w:lineRule="atLeast"/>
              <w:ind w:right="92"/>
              <w:jc w:val="right"/>
              <w:rPr>
                <w:rFonts w:ascii="仿宋体"/>
                <w:sz w:val="21"/>
              </w:rPr>
            </w:pPr>
          </w:p>
        </w:tc>
        <w:tc>
          <w:tcPr>
            <w:tcW w:w="1030" w:type="dxa"/>
          </w:tcPr>
          <w:p w:rsidR="00000000" w:rsidRDefault="00000000">
            <w:pPr>
              <w:spacing w:line="460" w:lineRule="atLeast"/>
              <w:ind w:right="148"/>
              <w:jc w:val="right"/>
              <w:rPr>
                <w:rFonts w:ascii="仿宋体"/>
                <w:sz w:val="21"/>
              </w:rPr>
            </w:pPr>
          </w:p>
        </w:tc>
        <w:tc>
          <w:tcPr>
            <w:tcW w:w="1064" w:type="dxa"/>
          </w:tcPr>
          <w:p w:rsidR="00000000" w:rsidRDefault="00000000">
            <w:pPr>
              <w:spacing w:line="460" w:lineRule="atLeast"/>
              <w:ind w:right="122"/>
              <w:jc w:val="right"/>
              <w:rPr>
                <w:rFonts w:ascii="仿宋体"/>
                <w:sz w:val="21"/>
              </w:rPr>
            </w:pPr>
          </w:p>
        </w:tc>
      </w:tr>
      <w:tr w:rsidR="00000000">
        <w:tblPrEx>
          <w:tblCellMar>
            <w:top w:w="0" w:type="dxa"/>
            <w:bottom w:w="0" w:type="dxa"/>
          </w:tblCellMar>
        </w:tblPrEx>
        <w:tc>
          <w:tcPr>
            <w:tcW w:w="2068" w:type="dxa"/>
            <w:tcBorders>
              <w:bottom w:val="single" w:sz="6" w:space="0" w:color="auto"/>
            </w:tcBorders>
          </w:tcPr>
          <w:p w:rsidR="00000000" w:rsidRDefault="00000000">
            <w:pPr>
              <w:spacing w:line="460" w:lineRule="atLeast"/>
              <w:rPr>
                <w:rFonts w:ascii="仿宋体"/>
                <w:sz w:val="24"/>
              </w:rPr>
            </w:pPr>
            <w:r>
              <w:rPr>
                <w:rFonts w:ascii="仿宋体" w:hint="eastAsia"/>
                <w:sz w:val="24"/>
              </w:rPr>
              <w:t>大学二、三年级</w:t>
            </w:r>
          </w:p>
        </w:tc>
        <w:tc>
          <w:tcPr>
            <w:tcW w:w="1320" w:type="dxa"/>
            <w:tcBorders>
              <w:bottom w:val="single" w:sz="6" w:space="0" w:color="auto"/>
            </w:tcBorders>
          </w:tcPr>
          <w:p w:rsidR="00000000" w:rsidRDefault="00000000">
            <w:pPr>
              <w:spacing w:line="460" w:lineRule="atLeast"/>
              <w:ind w:right="186"/>
              <w:jc w:val="right"/>
              <w:rPr>
                <w:rFonts w:ascii="仿宋体"/>
                <w:sz w:val="21"/>
              </w:rPr>
            </w:pPr>
          </w:p>
        </w:tc>
        <w:tc>
          <w:tcPr>
            <w:tcW w:w="1125" w:type="dxa"/>
            <w:tcBorders>
              <w:bottom w:val="single" w:sz="6" w:space="0" w:color="auto"/>
            </w:tcBorders>
          </w:tcPr>
          <w:p w:rsidR="00000000" w:rsidRDefault="00000000">
            <w:pPr>
              <w:spacing w:line="460" w:lineRule="atLeast"/>
              <w:jc w:val="right"/>
              <w:rPr>
                <w:rFonts w:ascii="仿宋体"/>
                <w:sz w:val="21"/>
              </w:rPr>
            </w:pPr>
          </w:p>
        </w:tc>
        <w:tc>
          <w:tcPr>
            <w:tcW w:w="1155" w:type="dxa"/>
            <w:tcBorders>
              <w:bottom w:val="single" w:sz="6" w:space="0" w:color="auto"/>
            </w:tcBorders>
          </w:tcPr>
          <w:p w:rsidR="00000000" w:rsidRDefault="00000000">
            <w:pPr>
              <w:spacing w:line="460" w:lineRule="atLeast"/>
              <w:jc w:val="right"/>
              <w:rPr>
                <w:rFonts w:ascii="仿宋体"/>
                <w:sz w:val="21"/>
              </w:rPr>
            </w:pPr>
          </w:p>
        </w:tc>
        <w:tc>
          <w:tcPr>
            <w:tcW w:w="1266" w:type="dxa"/>
            <w:tcBorders>
              <w:bottom w:val="single" w:sz="6" w:space="0" w:color="auto"/>
            </w:tcBorders>
          </w:tcPr>
          <w:p w:rsidR="00000000" w:rsidRDefault="00000000">
            <w:pPr>
              <w:spacing w:line="460" w:lineRule="atLeast"/>
              <w:ind w:right="92"/>
              <w:jc w:val="right"/>
              <w:rPr>
                <w:rFonts w:ascii="仿宋体"/>
                <w:sz w:val="21"/>
              </w:rPr>
            </w:pPr>
            <w:r>
              <w:rPr>
                <w:rFonts w:ascii="仿宋体"/>
                <w:sz w:val="21"/>
              </w:rPr>
              <w:t>1 413 000</w:t>
            </w:r>
          </w:p>
        </w:tc>
        <w:tc>
          <w:tcPr>
            <w:tcW w:w="1030" w:type="dxa"/>
            <w:tcBorders>
              <w:bottom w:val="single" w:sz="6" w:space="0" w:color="auto"/>
            </w:tcBorders>
          </w:tcPr>
          <w:p w:rsidR="00000000" w:rsidRDefault="00000000">
            <w:pPr>
              <w:spacing w:line="460" w:lineRule="atLeast"/>
              <w:ind w:right="148"/>
              <w:jc w:val="right"/>
              <w:rPr>
                <w:rFonts w:ascii="仿宋体"/>
                <w:sz w:val="21"/>
              </w:rPr>
            </w:pPr>
            <w:r>
              <w:rPr>
                <w:rFonts w:ascii="仿宋体"/>
                <w:sz w:val="21"/>
              </w:rPr>
              <w:t>3.73</w:t>
            </w:r>
          </w:p>
        </w:tc>
        <w:tc>
          <w:tcPr>
            <w:tcW w:w="1064" w:type="dxa"/>
            <w:tcBorders>
              <w:bottom w:val="single" w:sz="6" w:space="0" w:color="auto"/>
            </w:tcBorders>
          </w:tcPr>
          <w:p w:rsidR="00000000" w:rsidRDefault="00000000">
            <w:pPr>
              <w:spacing w:line="460" w:lineRule="atLeast"/>
              <w:ind w:right="122"/>
              <w:jc w:val="right"/>
              <w:rPr>
                <w:rFonts w:ascii="仿宋体"/>
                <w:sz w:val="21"/>
              </w:rPr>
            </w:pPr>
            <w:r>
              <w:rPr>
                <w:rFonts w:ascii="仿宋体"/>
                <w:sz w:val="21"/>
              </w:rPr>
              <w:t>5.16</w:t>
            </w:r>
          </w:p>
        </w:tc>
      </w:tr>
    </w:tbl>
    <w:p w:rsidR="00000000" w:rsidRDefault="00000000">
      <w:pPr>
        <w:spacing w:after="360" w:line="460" w:lineRule="exact"/>
        <w:ind w:firstLine="601"/>
        <w:rPr>
          <w:rFonts w:ascii="仿宋体"/>
        </w:rPr>
      </w:pPr>
      <w:r>
        <w:rPr>
          <w:rFonts w:ascii="仿宋体" w:hint="eastAsia"/>
          <w:u w:val="single"/>
        </w:rPr>
        <w:t>资料来源</w:t>
      </w:r>
      <w:r>
        <w:rPr>
          <w:rFonts w:ascii="仿宋体" w:hint="eastAsia"/>
        </w:rPr>
        <w:t>：参加经济活动人口调查。</w:t>
      </w:r>
    </w:p>
    <w:p w:rsidR="00000000" w:rsidRDefault="00000000">
      <w:pPr>
        <w:spacing w:after="360" w:line="460" w:lineRule="exact"/>
        <w:ind w:firstLine="601"/>
        <w:rPr>
          <w:rFonts w:ascii="仿宋体"/>
        </w:rPr>
      </w:pPr>
      <w:r>
        <w:rPr>
          <w:rFonts w:ascii="仿宋体"/>
        </w:rPr>
        <w:t xml:space="preserve">a. </w:t>
      </w:r>
      <w:r>
        <w:rPr>
          <w:rFonts w:ascii="仿宋体" w:hint="eastAsia"/>
        </w:rPr>
        <w:t>包括未能达到领取大学同等学历证书的中学后学习。</w:t>
      </w:r>
    </w:p>
    <w:p w:rsidR="00000000" w:rsidRDefault="00000000">
      <w:pPr>
        <w:spacing w:after="360" w:line="460" w:lineRule="exact"/>
        <w:ind w:firstLine="601"/>
        <w:rPr>
          <w:rFonts w:ascii="仿宋体"/>
        </w:rPr>
      </w:pPr>
      <w:r>
        <w:rPr>
          <w:rFonts w:ascii="仿宋体" w:hint="eastAsia"/>
        </w:rPr>
        <w:t>必须指出终身教育计划</w:t>
      </w:r>
      <w:r>
        <w:rPr>
          <w:rFonts w:ascii="仿宋体"/>
        </w:rPr>
        <w:t>(1990-1991)</w:t>
      </w:r>
      <w:r>
        <w:rPr>
          <w:rFonts w:ascii="仿宋体" w:hint="eastAsia"/>
        </w:rPr>
        <w:t>在这一五年期间的影响，根据该计划，妇女研究所和教育部共同合作开展了有利于未享有适当的教育机会但希望开始或继续她们的培训的妇女的活动。除了有关教育、保健、工作和政治参与的课堂视听材料外，还为该方案编制了题为“另一条道路”的成套教材。这个计划的影响的一个例子就是文盲或未进过学校的妇女的百分比下降了。</w:t>
      </w:r>
    </w:p>
    <w:p w:rsidR="00000000" w:rsidRDefault="00000000">
      <w:pPr>
        <w:spacing w:after="360" w:line="460" w:lineRule="exact"/>
        <w:ind w:firstLine="601"/>
        <w:rPr>
          <w:rFonts w:ascii="仿宋体"/>
        </w:rPr>
      </w:pPr>
      <w:r>
        <w:rPr>
          <w:rFonts w:ascii="仿宋体" w:hint="eastAsia"/>
        </w:rPr>
        <w:t>一般来说，</w:t>
      </w:r>
      <w:r>
        <w:rPr>
          <w:rFonts w:ascii="仿宋体"/>
        </w:rPr>
        <w:t>1993</w:t>
      </w:r>
      <w:r>
        <w:rPr>
          <w:rFonts w:ascii="仿宋体" w:hint="eastAsia"/>
        </w:rPr>
        <w:t>年女教师的百分比</w:t>
      </w:r>
      <w:r>
        <w:rPr>
          <w:rFonts w:ascii="仿宋体"/>
        </w:rPr>
        <w:t>(</w:t>
      </w:r>
      <w:r>
        <w:rPr>
          <w:rFonts w:ascii="仿宋体" w:hint="eastAsia"/>
        </w:rPr>
        <w:t>全体教师中占</w:t>
      </w:r>
      <w:r>
        <w:rPr>
          <w:rFonts w:ascii="仿宋体"/>
        </w:rPr>
        <w:t>57.41%)</w:t>
      </w:r>
      <w:r>
        <w:rPr>
          <w:rFonts w:ascii="仿宋体" w:hint="eastAsia"/>
        </w:rPr>
        <w:t>高于男教师。但对妇女存在着某些歧视，因为她们在教育制度最低级别中占教师的百分比最高，学前教师中占</w:t>
      </w:r>
      <w:r>
        <w:rPr>
          <w:rFonts w:ascii="仿宋体"/>
        </w:rPr>
        <w:t>97%</w:t>
      </w:r>
      <w:r>
        <w:rPr>
          <w:rFonts w:ascii="仿宋体" w:hint="eastAsia"/>
        </w:rPr>
        <w:t>，特殊教育教师中占</w:t>
      </w:r>
      <w:r>
        <w:rPr>
          <w:rFonts w:ascii="仿宋体"/>
        </w:rPr>
        <w:t>75%</w:t>
      </w:r>
      <w:r>
        <w:rPr>
          <w:rFonts w:ascii="仿宋体" w:hint="eastAsia"/>
        </w:rPr>
        <w:t>，普通基础教育教师中占</w:t>
      </w:r>
      <w:r>
        <w:rPr>
          <w:rFonts w:ascii="仿宋体"/>
        </w:rPr>
        <w:t>65.3%</w:t>
      </w:r>
      <w:r>
        <w:rPr>
          <w:rFonts w:ascii="仿宋体" w:hint="eastAsia"/>
        </w:rPr>
        <w:t>，而在其他所有各级教师中则只占</w:t>
      </w:r>
      <w:r>
        <w:rPr>
          <w:rFonts w:ascii="仿宋体"/>
        </w:rPr>
        <w:t>50%</w:t>
      </w:r>
      <w:r>
        <w:rPr>
          <w:rFonts w:ascii="仿宋体" w:hint="eastAsia"/>
        </w:rPr>
        <w:t>。</w:t>
      </w:r>
    </w:p>
    <w:p w:rsidR="00000000" w:rsidRDefault="00000000">
      <w:pPr>
        <w:spacing w:after="360" w:line="460" w:lineRule="exact"/>
        <w:ind w:firstLine="600"/>
        <w:jc w:val="center"/>
        <w:rPr>
          <w:rFonts w:ascii="仿宋体"/>
        </w:rPr>
      </w:pPr>
      <w:r>
        <w:rPr>
          <w:rFonts w:ascii="仿宋体" w:hint="eastAsia"/>
        </w:rPr>
        <w:t>表</w:t>
      </w:r>
      <w:r>
        <w:rPr>
          <w:rFonts w:ascii="仿宋体"/>
        </w:rPr>
        <w:t xml:space="preserve">10.5. </w:t>
      </w:r>
      <w:r>
        <w:rPr>
          <w:rFonts w:ascii="仿宋体" w:hint="eastAsia"/>
        </w:rPr>
        <w:t>按专业、水平和性别分列的教师人数，</w:t>
      </w:r>
      <w:r>
        <w:rPr>
          <w:rFonts w:ascii="仿宋体"/>
        </w:rPr>
        <w:t>1993/94</w:t>
      </w:r>
    </w:p>
    <w:tbl>
      <w:tblPr>
        <w:tblW w:w="0" w:type="auto"/>
        <w:tblInd w:w="-26" w:type="dxa"/>
        <w:tblLayout w:type="fixed"/>
        <w:tblCellMar>
          <w:left w:w="28" w:type="dxa"/>
          <w:right w:w="28" w:type="dxa"/>
        </w:tblCellMar>
        <w:tblLook w:val="0000" w:firstRow="0" w:lastRow="0" w:firstColumn="0" w:lastColumn="0" w:noHBand="0" w:noVBand="0"/>
      </w:tblPr>
      <w:tblGrid>
        <w:gridCol w:w="3148"/>
        <w:gridCol w:w="1783"/>
        <w:gridCol w:w="1783"/>
        <w:gridCol w:w="2315"/>
      </w:tblGrid>
      <w:tr w:rsidR="00000000">
        <w:tblPrEx>
          <w:tblCellMar>
            <w:top w:w="0" w:type="dxa"/>
            <w:bottom w:w="0" w:type="dxa"/>
          </w:tblCellMar>
        </w:tblPrEx>
        <w:tc>
          <w:tcPr>
            <w:tcW w:w="3148" w:type="dxa"/>
            <w:tcBorders>
              <w:top w:val="single" w:sz="6" w:space="0" w:color="auto"/>
              <w:bottom w:val="single" w:sz="6" w:space="0" w:color="auto"/>
            </w:tcBorders>
          </w:tcPr>
          <w:p w:rsidR="00000000" w:rsidRDefault="00000000">
            <w:pPr>
              <w:spacing w:line="460" w:lineRule="atLeast"/>
              <w:jc w:val="center"/>
              <w:rPr>
                <w:rFonts w:ascii="仿宋体"/>
              </w:rPr>
            </w:pPr>
          </w:p>
        </w:tc>
        <w:tc>
          <w:tcPr>
            <w:tcW w:w="1783"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男女合计</w:t>
            </w:r>
          </w:p>
        </w:tc>
        <w:tc>
          <w:tcPr>
            <w:tcW w:w="1783"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女</w:t>
            </w:r>
          </w:p>
        </w:tc>
        <w:tc>
          <w:tcPr>
            <w:tcW w:w="2315"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妇女所占百分比</w:t>
            </w:r>
          </w:p>
        </w:tc>
      </w:tr>
      <w:tr w:rsidR="00000000">
        <w:tblPrEx>
          <w:tblCellMar>
            <w:top w:w="0" w:type="dxa"/>
            <w:bottom w:w="0" w:type="dxa"/>
          </w:tblCellMar>
        </w:tblPrEx>
        <w:tc>
          <w:tcPr>
            <w:tcW w:w="3148" w:type="dxa"/>
          </w:tcPr>
          <w:p w:rsidR="00000000" w:rsidRDefault="00000000">
            <w:pPr>
              <w:spacing w:line="460" w:lineRule="atLeast"/>
              <w:rPr>
                <w:rFonts w:ascii="仿宋体"/>
              </w:rPr>
            </w:pPr>
            <w:r>
              <w:rPr>
                <w:rFonts w:ascii="仿宋体" w:hint="eastAsia"/>
              </w:rPr>
              <w:t>共计</w:t>
            </w:r>
          </w:p>
        </w:tc>
        <w:tc>
          <w:tcPr>
            <w:tcW w:w="1783" w:type="dxa"/>
          </w:tcPr>
          <w:p w:rsidR="00000000" w:rsidRDefault="00000000">
            <w:pPr>
              <w:spacing w:line="460" w:lineRule="atLeast"/>
              <w:ind w:right="569"/>
              <w:jc w:val="right"/>
              <w:rPr>
                <w:rFonts w:ascii="仿宋体"/>
                <w:sz w:val="24"/>
              </w:rPr>
            </w:pPr>
            <w:r>
              <w:rPr>
                <w:rFonts w:ascii="仿宋体"/>
                <w:sz w:val="24"/>
              </w:rPr>
              <w:t>560 532</w:t>
            </w:r>
          </w:p>
        </w:tc>
        <w:tc>
          <w:tcPr>
            <w:tcW w:w="1783" w:type="dxa"/>
          </w:tcPr>
          <w:p w:rsidR="00000000" w:rsidRDefault="00000000">
            <w:pPr>
              <w:spacing w:line="460" w:lineRule="atLeast"/>
              <w:ind w:right="498"/>
              <w:jc w:val="right"/>
              <w:rPr>
                <w:rFonts w:ascii="仿宋体"/>
                <w:sz w:val="24"/>
              </w:rPr>
            </w:pPr>
            <w:r>
              <w:rPr>
                <w:rFonts w:ascii="仿宋体"/>
                <w:sz w:val="24"/>
              </w:rPr>
              <w:t>321 801</w:t>
            </w:r>
          </w:p>
        </w:tc>
        <w:tc>
          <w:tcPr>
            <w:tcW w:w="2315" w:type="dxa"/>
          </w:tcPr>
          <w:p w:rsidR="00000000" w:rsidRDefault="00000000">
            <w:pPr>
              <w:spacing w:line="460" w:lineRule="atLeast"/>
              <w:ind w:right="667"/>
              <w:jc w:val="right"/>
              <w:rPr>
                <w:rFonts w:ascii="仿宋体"/>
                <w:sz w:val="24"/>
              </w:rPr>
            </w:pPr>
            <w:r>
              <w:rPr>
                <w:rFonts w:ascii="仿宋体"/>
                <w:sz w:val="24"/>
              </w:rPr>
              <w:t>57.41</w:t>
            </w:r>
          </w:p>
        </w:tc>
      </w:tr>
      <w:tr w:rsidR="00000000">
        <w:tblPrEx>
          <w:tblCellMar>
            <w:top w:w="0" w:type="dxa"/>
            <w:bottom w:w="0" w:type="dxa"/>
          </w:tblCellMar>
        </w:tblPrEx>
        <w:tc>
          <w:tcPr>
            <w:tcW w:w="3148" w:type="dxa"/>
          </w:tcPr>
          <w:p w:rsidR="00000000" w:rsidRDefault="00000000">
            <w:pPr>
              <w:spacing w:line="460" w:lineRule="atLeast"/>
              <w:rPr>
                <w:rFonts w:ascii="仿宋体"/>
              </w:rPr>
            </w:pPr>
            <w:r>
              <w:rPr>
                <w:rFonts w:ascii="仿宋体" w:hint="eastAsia"/>
              </w:rPr>
              <w:t>幼儿</w:t>
            </w:r>
            <w:r>
              <w:rPr>
                <w:rFonts w:ascii="仿宋体"/>
              </w:rPr>
              <w:t>/</w:t>
            </w:r>
            <w:r>
              <w:rPr>
                <w:rFonts w:ascii="仿宋体" w:hint="eastAsia"/>
              </w:rPr>
              <w:t>学前教育</w:t>
            </w:r>
          </w:p>
        </w:tc>
        <w:tc>
          <w:tcPr>
            <w:tcW w:w="1783" w:type="dxa"/>
          </w:tcPr>
          <w:p w:rsidR="00000000" w:rsidRDefault="00000000">
            <w:pPr>
              <w:spacing w:line="460" w:lineRule="atLeast"/>
              <w:ind w:right="569"/>
              <w:jc w:val="right"/>
              <w:rPr>
                <w:rFonts w:ascii="仿宋体"/>
                <w:sz w:val="24"/>
              </w:rPr>
            </w:pPr>
            <w:r>
              <w:rPr>
                <w:rFonts w:ascii="仿宋体"/>
                <w:sz w:val="24"/>
              </w:rPr>
              <w:t>51 654</w:t>
            </w:r>
          </w:p>
        </w:tc>
        <w:tc>
          <w:tcPr>
            <w:tcW w:w="1783" w:type="dxa"/>
          </w:tcPr>
          <w:p w:rsidR="00000000" w:rsidRDefault="00000000">
            <w:pPr>
              <w:spacing w:line="460" w:lineRule="atLeast"/>
              <w:ind w:right="498"/>
              <w:jc w:val="right"/>
              <w:rPr>
                <w:rFonts w:ascii="仿宋体"/>
                <w:sz w:val="24"/>
              </w:rPr>
            </w:pPr>
            <w:r>
              <w:rPr>
                <w:rFonts w:ascii="仿宋体"/>
                <w:sz w:val="24"/>
              </w:rPr>
              <w:t>49 634</w:t>
            </w:r>
          </w:p>
        </w:tc>
        <w:tc>
          <w:tcPr>
            <w:tcW w:w="2315" w:type="dxa"/>
          </w:tcPr>
          <w:p w:rsidR="00000000" w:rsidRDefault="00000000">
            <w:pPr>
              <w:spacing w:line="460" w:lineRule="atLeast"/>
              <w:ind w:right="667"/>
              <w:jc w:val="right"/>
              <w:rPr>
                <w:rFonts w:ascii="仿宋体"/>
                <w:sz w:val="24"/>
              </w:rPr>
            </w:pPr>
            <w:r>
              <w:rPr>
                <w:rFonts w:ascii="仿宋体"/>
                <w:sz w:val="24"/>
              </w:rPr>
              <w:t>96.09</w:t>
            </w:r>
          </w:p>
        </w:tc>
      </w:tr>
      <w:tr w:rsidR="00000000">
        <w:tblPrEx>
          <w:tblCellMar>
            <w:top w:w="0" w:type="dxa"/>
            <w:bottom w:w="0" w:type="dxa"/>
          </w:tblCellMar>
        </w:tblPrEx>
        <w:tc>
          <w:tcPr>
            <w:tcW w:w="3148" w:type="dxa"/>
          </w:tcPr>
          <w:p w:rsidR="00000000" w:rsidRDefault="00000000">
            <w:pPr>
              <w:spacing w:line="460" w:lineRule="atLeast"/>
              <w:rPr>
                <w:rFonts w:ascii="仿宋体"/>
              </w:rPr>
            </w:pPr>
            <w:r>
              <w:rPr>
                <w:rFonts w:ascii="仿宋体" w:hint="eastAsia"/>
              </w:rPr>
              <w:t>小学</w:t>
            </w:r>
            <w:r>
              <w:rPr>
                <w:rFonts w:ascii="仿宋体"/>
              </w:rPr>
              <w:t>/</w:t>
            </w:r>
            <w:r>
              <w:rPr>
                <w:rFonts w:ascii="仿宋体" w:hint="eastAsia"/>
              </w:rPr>
              <w:t>普通基础教育</w:t>
            </w:r>
            <w:r>
              <w:rPr>
                <w:rFonts w:ascii="仿宋体"/>
              </w:rPr>
              <w:t>(EGB)</w:t>
            </w:r>
          </w:p>
        </w:tc>
        <w:tc>
          <w:tcPr>
            <w:tcW w:w="1783" w:type="dxa"/>
          </w:tcPr>
          <w:p w:rsidR="00000000" w:rsidRDefault="00000000">
            <w:pPr>
              <w:spacing w:line="460" w:lineRule="atLeast"/>
              <w:ind w:right="569"/>
              <w:jc w:val="right"/>
              <w:rPr>
                <w:rFonts w:ascii="仿宋体"/>
                <w:sz w:val="24"/>
              </w:rPr>
            </w:pPr>
            <w:r>
              <w:rPr>
                <w:rFonts w:ascii="仿宋体"/>
                <w:sz w:val="24"/>
              </w:rPr>
              <w:t>227 649</w:t>
            </w:r>
          </w:p>
        </w:tc>
        <w:tc>
          <w:tcPr>
            <w:tcW w:w="1783" w:type="dxa"/>
          </w:tcPr>
          <w:p w:rsidR="00000000" w:rsidRDefault="00000000">
            <w:pPr>
              <w:spacing w:line="460" w:lineRule="atLeast"/>
              <w:ind w:right="498"/>
              <w:jc w:val="right"/>
              <w:rPr>
                <w:rFonts w:ascii="仿宋体"/>
                <w:sz w:val="24"/>
              </w:rPr>
            </w:pPr>
            <w:r>
              <w:rPr>
                <w:rFonts w:ascii="仿宋体"/>
                <w:sz w:val="24"/>
              </w:rPr>
              <w:t>148 632</w:t>
            </w:r>
          </w:p>
        </w:tc>
        <w:tc>
          <w:tcPr>
            <w:tcW w:w="2315" w:type="dxa"/>
          </w:tcPr>
          <w:p w:rsidR="00000000" w:rsidRDefault="00000000">
            <w:pPr>
              <w:spacing w:line="460" w:lineRule="atLeast"/>
              <w:ind w:right="667"/>
              <w:jc w:val="right"/>
              <w:rPr>
                <w:rFonts w:ascii="仿宋体"/>
                <w:sz w:val="24"/>
              </w:rPr>
            </w:pPr>
            <w:r>
              <w:rPr>
                <w:rFonts w:ascii="仿宋体"/>
                <w:sz w:val="24"/>
              </w:rPr>
              <w:t>65.29</w:t>
            </w:r>
          </w:p>
        </w:tc>
      </w:tr>
      <w:tr w:rsidR="00000000">
        <w:tblPrEx>
          <w:tblCellMar>
            <w:top w:w="0" w:type="dxa"/>
            <w:bottom w:w="0" w:type="dxa"/>
          </w:tblCellMar>
        </w:tblPrEx>
        <w:tc>
          <w:tcPr>
            <w:tcW w:w="3148" w:type="dxa"/>
          </w:tcPr>
          <w:p w:rsidR="00000000" w:rsidRDefault="00000000">
            <w:pPr>
              <w:spacing w:line="460" w:lineRule="atLeast"/>
              <w:rPr>
                <w:rFonts w:ascii="仿宋体"/>
              </w:rPr>
            </w:pPr>
            <w:r>
              <w:rPr>
                <w:rFonts w:ascii="仿宋体" w:hint="eastAsia"/>
              </w:rPr>
              <w:t>特殊教育</w:t>
            </w:r>
            <w:r>
              <w:rPr>
                <w:rFonts w:ascii="仿宋体"/>
                <w:b/>
                <w:vertAlign w:val="superscript"/>
              </w:rPr>
              <w:t>a</w:t>
            </w:r>
          </w:p>
        </w:tc>
        <w:tc>
          <w:tcPr>
            <w:tcW w:w="1783" w:type="dxa"/>
          </w:tcPr>
          <w:p w:rsidR="00000000" w:rsidRDefault="00000000">
            <w:pPr>
              <w:spacing w:line="460" w:lineRule="atLeast"/>
              <w:ind w:right="569"/>
              <w:jc w:val="right"/>
              <w:rPr>
                <w:rFonts w:ascii="仿宋体"/>
                <w:sz w:val="24"/>
              </w:rPr>
            </w:pPr>
            <w:r>
              <w:rPr>
                <w:rFonts w:ascii="仿宋体"/>
                <w:sz w:val="24"/>
              </w:rPr>
              <w:t>5 852</w:t>
            </w:r>
          </w:p>
        </w:tc>
        <w:tc>
          <w:tcPr>
            <w:tcW w:w="1783" w:type="dxa"/>
          </w:tcPr>
          <w:p w:rsidR="00000000" w:rsidRDefault="00000000">
            <w:pPr>
              <w:spacing w:line="460" w:lineRule="atLeast"/>
              <w:ind w:right="498"/>
              <w:jc w:val="right"/>
              <w:rPr>
                <w:rFonts w:ascii="仿宋体"/>
                <w:sz w:val="24"/>
              </w:rPr>
            </w:pPr>
            <w:r>
              <w:rPr>
                <w:rFonts w:ascii="仿宋体"/>
                <w:sz w:val="24"/>
              </w:rPr>
              <w:t>4 392</w:t>
            </w:r>
          </w:p>
        </w:tc>
        <w:tc>
          <w:tcPr>
            <w:tcW w:w="2315" w:type="dxa"/>
          </w:tcPr>
          <w:p w:rsidR="00000000" w:rsidRDefault="00000000">
            <w:pPr>
              <w:spacing w:line="460" w:lineRule="atLeast"/>
              <w:ind w:right="667"/>
              <w:jc w:val="right"/>
              <w:rPr>
                <w:rFonts w:ascii="仿宋体"/>
                <w:sz w:val="24"/>
              </w:rPr>
            </w:pPr>
            <w:r>
              <w:rPr>
                <w:rFonts w:ascii="仿宋体"/>
                <w:sz w:val="24"/>
              </w:rPr>
              <w:t>75.05</w:t>
            </w:r>
          </w:p>
        </w:tc>
      </w:tr>
      <w:tr w:rsidR="00000000">
        <w:tblPrEx>
          <w:tblCellMar>
            <w:top w:w="0" w:type="dxa"/>
            <w:bottom w:w="0" w:type="dxa"/>
          </w:tblCellMar>
        </w:tblPrEx>
        <w:tc>
          <w:tcPr>
            <w:tcW w:w="3148" w:type="dxa"/>
          </w:tcPr>
          <w:p w:rsidR="00000000" w:rsidRDefault="00000000">
            <w:pPr>
              <w:spacing w:line="460" w:lineRule="atLeast"/>
              <w:rPr>
                <w:rFonts w:ascii="仿宋体"/>
              </w:rPr>
            </w:pPr>
            <w:r>
              <w:rPr>
                <w:rFonts w:ascii="仿宋体" w:hint="eastAsia"/>
              </w:rPr>
              <w:t>初中</w:t>
            </w:r>
            <w:r>
              <w:rPr>
                <w:rFonts w:ascii="仿宋体"/>
              </w:rPr>
              <w:t>/</w:t>
            </w:r>
            <w:r>
              <w:rPr>
                <w:rFonts w:ascii="仿宋体" w:hint="eastAsia"/>
              </w:rPr>
              <w:t>中学教育</w:t>
            </w:r>
          </w:p>
        </w:tc>
        <w:tc>
          <w:tcPr>
            <w:tcW w:w="1783" w:type="dxa"/>
          </w:tcPr>
          <w:p w:rsidR="00000000" w:rsidRDefault="00000000">
            <w:pPr>
              <w:spacing w:line="460" w:lineRule="atLeast"/>
              <w:ind w:right="569"/>
              <w:jc w:val="right"/>
              <w:rPr>
                <w:rFonts w:ascii="仿宋体"/>
                <w:sz w:val="24"/>
              </w:rPr>
            </w:pPr>
            <w:r>
              <w:rPr>
                <w:rFonts w:ascii="仿宋体"/>
                <w:sz w:val="24"/>
              </w:rPr>
              <w:t>175 561</w:t>
            </w:r>
          </w:p>
        </w:tc>
        <w:tc>
          <w:tcPr>
            <w:tcW w:w="1783" w:type="dxa"/>
          </w:tcPr>
          <w:p w:rsidR="00000000" w:rsidRDefault="00000000">
            <w:pPr>
              <w:spacing w:line="460" w:lineRule="atLeast"/>
              <w:ind w:right="498"/>
              <w:jc w:val="right"/>
              <w:rPr>
                <w:rFonts w:ascii="仿宋体"/>
                <w:sz w:val="24"/>
              </w:rPr>
            </w:pPr>
            <w:r>
              <w:rPr>
                <w:rFonts w:ascii="仿宋体"/>
                <w:sz w:val="24"/>
              </w:rPr>
              <w:t>85 217</w:t>
            </w:r>
          </w:p>
        </w:tc>
        <w:tc>
          <w:tcPr>
            <w:tcW w:w="2315" w:type="dxa"/>
          </w:tcPr>
          <w:p w:rsidR="00000000" w:rsidRDefault="00000000">
            <w:pPr>
              <w:spacing w:line="460" w:lineRule="atLeast"/>
              <w:ind w:right="667"/>
              <w:jc w:val="right"/>
              <w:rPr>
                <w:rFonts w:ascii="仿宋体"/>
                <w:sz w:val="24"/>
              </w:rPr>
            </w:pPr>
            <w:r>
              <w:rPr>
                <w:rFonts w:ascii="仿宋体"/>
                <w:sz w:val="24"/>
              </w:rPr>
              <w:t>48.54</w:t>
            </w:r>
          </w:p>
        </w:tc>
      </w:tr>
      <w:tr w:rsidR="00000000">
        <w:tblPrEx>
          <w:tblCellMar>
            <w:top w:w="0" w:type="dxa"/>
            <w:bottom w:w="0" w:type="dxa"/>
          </w:tblCellMar>
        </w:tblPrEx>
        <w:tc>
          <w:tcPr>
            <w:tcW w:w="3148" w:type="dxa"/>
          </w:tcPr>
          <w:p w:rsidR="00000000" w:rsidRDefault="00000000">
            <w:pPr>
              <w:spacing w:line="460" w:lineRule="atLeast"/>
              <w:rPr>
                <w:rFonts w:ascii="仿宋体"/>
              </w:rPr>
            </w:pPr>
            <w:r>
              <w:rPr>
                <w:rFonts w:ascii="仿宋体" w:hint="eastAsia"/>
              </w:rPr>
              <w:t>特别课程教学</w:t>
            </w:r>
          </w:p>
        </w:tc>
        <w:tc>
          <w:tcPr>
            <w:tcW w:w="1783" w:type="dxa"/>
          </w:tcPr>
          <w:p w:rsidR="00000000" w:rsidRDefault="00000000">
            <w:pPr>
              <w:spacing w:line="460" w:lineRule="atLeast"/>
              <w:ind w:right="569"/>
              <w:jc w:val="right"/>
              <w:rPr>
                <w:rFonts w:ascii="仿宋体"/>
                <w:sz w:val="24"/>
              </w:rPr>
            </w:pPr>
            <w:r>
              <w:rPr>
                <w:rFonts w:ascii="仿宋体"/>
                <w:sz w:val="24"/>
              </w:rPr>
              <w:t>15 419</w:t>
            </w:r>
          </w:p>
        </w:tc>
        <w:tc>
          <w:tcPr>
            <w:tcW w:w="1783" w:type="dxa"/>
          </w:tcPr>
          <w:p w:rsidR="00000000" w:rsidRDefault="00000000">
            <w:pPr>
              <w:spacing w:line="460" w:lineRule="atLeast"/>
              <w:ind w:right="498"/>
              <w:jc w:val="right"/>
              <w:rPr>
                <w:rFonts w:ascii="仿宋体"/>
                <w:sz w:val="24"/>
              </w:rPr>
            </w:pPr>
            <w:r>
              <w:rPr>
                <w:rFonts w:ascii="仿宋体"/>
                <w:sz w:val="24"/>
              </w:rPr>
              <w:t>7 554</w:t>
            </w:r>
          </w:p>
        </w:tc>
        <w:tc>
          <w:tcPr>
            <w:tcW w:w="2315" w:type="dxa"/>
          </w:tcPr>
          <w:p w:rsidR="00000000" w:rsidRDefault="00000000">
            <w:pPr>
              <w:spacing w:line="460" w:lineRule="atLeast"/>
              <w:ind w:right="667"/>
              <w:jc w:val="right"/>
              <w:rPr>
                <w:rFonts w:ascii="仿宋体"/>
                <w:sz w:val="24"/>
              </w:rPr>
            </w:pPr>
            <w:r>
              <w:rPr>
                <w:rFonts w:ascii="仿宋体"/>
                <w:sz w:val="24"/>
              </w:rPr>
              <w:t>48.99</w:t>
            </w:r>
          </w:p>
        </w:tc>
      </w:tr>
      <w:tr w:rsidR="00000000">
        <w:tblPrEx>
          <w:tblCellMar>
            <w:top w:w="0" w:type="dxa"/>
            <w:bottom w:w="0" w:type="dxa"/>
          </w:tblCellMar>
        </w:tblPrEx>
        <w:tc>
          <w:tcPr>
            <w:tcW w:w="3148" w:type="dxa"/>
          </w:tcPr>
          <w:p w:rsidR="00000000" w:rsidRDefault="00000000">
            <w:pPr>
              <w:spacing w:line="460" w:lineRule="atLeast"/>
              <w:rPr>
                <w:rFonts w:ascii="仿宋体"/>
              </w:rPr>
            </w:pPr>
            <w:r>
              <w:rPr>
                <w:rFonts w:ascii="仿宋体" w:hint="eastAsia"/>
              </w:rPr>
              <w:t>其他中学教育</w:t>
            </w:r>
            <w:r>
              <w:rPr>
                <w:rFonts w:ascii="仿宋体"/>
                <w:b/>
                <w:vertAlign w:val="superscript"/>
              </w:rPr>
              <w:t>b</w:t>
            </w:r>
          </w:p>
        </w:tc>
        <w:tc>
          <w:tcPr>
            <w:tcW w:w="1783" w:type="dxa"/>
          </w:tcPr>
          <w:p w:rsidR="00000000" w:rsidRDefault="00000000">
            <w:pPr>
              <w:spacing w:line="460" w:lineRule="atLeast"/>
              <w:ind w:right="569"/>
              <w:jc w:val="right"/>
              <w:rPr>
                <w:rFonts w:ascii="仿宋体"/>
                <w:sz w:val="24"/>
              </w:rPr>
            </w:pPr>
            <w:r>
              <w:rPr>
                <w:rFonts w:ascii="仿宋体"/>
                <w:sz w:val="24"/>
              </w:rPr>
              <w:t>641</w:t>
            </w:r>
          </w:p>
        </w:tc>
        <w:tc>
          <w:tcPr>
            <w:tcW w:w="1783" w:type="dxa"/>
          </w:tcPr>
          <w:p w:rsidR="00000000" w:rsidRDefault="00000000">
            <w:pPr>
              <w:spacing w:line="460" w:lineRule="atLeast"/>
              <w:ind w:right="498"/>
              <w:jc w:val="right"/>
              <w:rPr>
                <w:rFonts w:ascii="仿宋体"/>
                <w:sz w:val="24"/>
              </w:rPr>
            </w:pPr>
            <w:r>
              <w:rPr>
                <w:rFonts w:ascii="仿宋体"/>
                <w:sz w:val="24"/>
              </w:rPr>
              <w:t>47</w:t>
            </w:r>
          </w:p>
        </w:tc>
        <w:tc>
          <w:tcPr>
            <w:tcW w:w="2315" w:type="dxa"/>
          </w:tcPr>
          <w:p w:rsidR="00000000" w:rsidRDefault="00000000">
            <w:pPr>
              <w:spacing w:line="460" w:lineRule="atLeast"/>
              <w:ind w:right="667"/>
              <w:jc w:val="right"/>
              <w:rPr>
                <w:rFonts w:ascii="仿宋体"/>
                <w:sz w:val="24"/>
              </w:rPr>
            </w:pPr>
            <w:r>
              <w:rPr>
                <w:rFonts w:ascii="仿宋体"/>
                <w:sz w:val="24"/>
              </w:rPr>
              <w:t>7.33</w:t>
            </w:r>
          </w:p>
        </w:tc>
      </w:tr>
      <w:tr w:rsidR="00000000">
        <w:tblPrEx>
          <w:tblCellMar>
            <w:top w:w="0" w:type="dxa"/>
            <w:bottom w:w="0" w:type="dxa"/>
          </w:tblCellMar>
        </w:tblPrEx>
        <w:tc>
          <w:tcPr>
            <w:tcW w:w="3148" w:type="dxa"/>
          </w:tcPr>
          <w:p w:rsidR="00000000" w:rsidRDefault="00000000">
            <w:pPr>
              <w:spacing w:line="460" w:lineRule="atLeast"/>
              <w:rPr>
                <w:rFonts w:ascii="仿宋体"/>
              </w:rPr>
            </w:pPr>
            <w:r>
              <w:rPr>
                <w:rFonts w:ascii="仿宋体" w:hint="eastAsia"/>
              </w:rPr>
              <w:t>远距离学习</w:t>
            </w:r>
          </w:p>
        </w:tc>
        <w:tc>
          <w:tcPr>
            <w:tcW w:w="1783" w:type="dxa"/>
          </w:tcPr>
          <w:p w:rsidR="00000000" w:rsidRDefault="00000000">
            <w:pPr>
              <w:spacing w:line="460" w:lineRule="atLeast"/>
              <w:ind w:right="569"/>
              <w:jc w:val="right"/>
              <w:rPr>
                <w:rFonts w:ascii="仿宋体"/>
                <w:sz w:val="24"/>
              </w:rPr>
            </w:pPr>
            <w:r>
              <w:rPr>
                <w:rFonts w:ascii="仿宋体"/>
                <w:sz w:val="24"/>
              </w:rPr>
              <w:t>672</w:t>
            </w:r>
          </w:p>
        </w:tc>
        <w:tc>
          <w:tcPr>
            <w:tcW w:w="1783" w:type="dxa"/>
          </w:tcPr>
          <w:p w:rsidR="00000000" w:rsidRDefault="00000000">
            <w:pPr>
              <w:spacing w:line="460" w:lineRule="atLeast"/>
              <w:ind w:right="498"/>
              <w:jc w:val="right"/>
              <w:rPr>
                <w:rFonts w:ascii="仿宋体"/>
                <w:sz w:val="24"/>
              </w:rPr>
            </w:pPr>
            <w:r>
              <w:rPr>
                <w:rFonts w:ascii="仿宋体"/>
                <w:sz w:val="24"/>
              </w:rPr>
              <w:t>315</w:t>
            </w:r>
          </w:p>
        </w:tc>
        <w:tc>
          <w:tcPr>
            <w:tcW w:w="2315" w:type="dxa"/>
          </w:tcPr>
          <w:p w:rsidR="00000000" w:rsidRDefault="00000000">
            <w:pPr>
              <w:spacing w:line="460" w:lineRule="atLeast"/>
              <w:ind w:right="667"/>
              <w:jc w:val="right"/>
              <w:rPr>
                <w:rFonts w:ascii="仿宋体"/>
                <w:sz w:val="24"/>
              </w:rPr>
            </w:pPr>
            <w:r>
              <w:rPr>
                <w:rFonts w:ascii="仿宋体"/>
                <w:sz w:val="24"/>
              </w:rPr>
              <w:t>46.88</w:t>
            </w:r>
          </w:p>
        </w:tc>
      </w:tr>
      <w:tr w:rsidR="00000000">
        <w:tblPrEx>
          <w:tblCellMar>
            <w:top w:w="0" w:type="dxa"/>
            <w:bottom w:w="0" w:type="dxa"/>
          </w:tblCellMar>
        </w:tblPrEx>
        <w:tc>
          <w:tcPr>
            <w:tcW w:w="3148" w:type="dxa"/>
          </w:tcPr>
          <w:p w:rsidR="00000000" w:rsidRDefault="00000000">
            <w:pPr>
              <w:spacing w:line="460" w:lineRule="atLeast"/>
              <w:rPr>
                <w:rFonts w:ascii="仿宋体"/>
              </w:rPr>
            </w:pPr>
            <w:r>
              <w:rPr>
                <w:rFonts w:ascii="仿宋体" w:hint="eastAsia"/>
              </w:rPr>
              <w:t>成人教育</w:t>
            </w:r>
          </w:p>
        </w:tc>
        <w:tc>
          <w:tcPr>
            <w:tcW w:w="1783" w:type="dxa"/>
          </w:tcPr>
          <w:p w:rsidR="00000000" w:rsidRDefault="00000000">
            <w:pPr>
              <w:spacing w:line="460" w:lineRule="atLeast"/>
              <w:ind w:right="569"/>
              <w:jc w:val="right"/>
              <w:rPr>
                <w:rFonts w:ascii="仿宋体"/>
                <w:sz w:val="24"/>
              </w:rPr>
            </w:pPr>
            <w:r>
              <w:rPr>
                <w:rFonts w:ascii="仿宋体"/>
                <w:sz w:val="24"/>
              </w:rPr>
              <w:t>11 787</w:t>
            </w:r>
          </w:p>
        </w:tc>
        <w:tc>
          <w:tcPr>
            <w:tcW w:w="1783" w:type="dxa"/>
          </w:tcPr>
          <w:p w:rsidR="00000000" w:rsidRDefault="00000000">
            <w:pPr>
              <w:spacing w:line="460" w:lineRule="atLeast"/>
              <w:ind w:right="498"/>
              <w:jc w:val="right"/>
              <w:rPr>
                <w:rFonts w:ascii="仿宋体"/>
                <w:sz w:val="24"/>
              </w:rPr>
            </w:pPr>
            <w:r>
              <w:rPr>
                <w:rFonts w:ascii="仿宋体"/>
                <w:sz w:val="24"/>
              </w:rPr>
              <w:t>4 712</w:t>
            </w:r>
          </w:p>
        </w:tc>
        <w:tc>
          <w:tcPr>
            <w:tcW w:w="2315" w:type="dxa"/>
          </w:tcPr>
          <w:p w:rsidR="00000000" w:rsidRDefault="00000000">
            <w:pPr>
              <w:spacing w:line="460" w:lineRule="atLeast"/>
              <w:ind w:right="667"/>
              <w:jc w:val="right"/>
              <w:rPr>
                <w:rFonts w:ascii="仿宋体"/>
                <w:sz w:val="24"/>
              </w:rPr>
            </w:pPr>
            <w:r>
              <w:rPr>
                <w:rFonts w:ascii="仿宋体"/>
                <w:sz w:val="24"/>
              </w:rPr>
              <w:t>38.98</w:t>
            </w:r>
          </w:p>
        </w:tc>
      </w:tr>
      <w:tr w:rsidR="00000000">
        <w:tblPrEx>
          <w:tblCellMar>
            <w:top w:w="0" w:type="dxa"/>
            <w:bottom w:w="0" w:type="dxa"/>
          </w:tblCellMar>
        </w:tblPrEx>
        <w:tc>
          <w:tcPr>
            <w:tcW w:w="3148" w:type="dxa"/>
            <w:tcBorders>
              <w:bottom w:val="single" w:sz="6" w:space="0" w:color="auto"/>
            </w:tcBorders>
          </w:tcPr>
          <w:p w:rsidR="00000000" w:rsidRDefault="00000000">
            <w:pPr>
              <w:spacing w:line="460" w:lineRule="atLeast"/>
              <w:rPr>
                <w:rFonts w:ascii="仿宋体"/>
              </w:rPr>
            </w:pPr>
            <w:r>
              <w:rPr>
                <w:rFonts w:ascii="仿宋体" w:hint="eastAsia"/>
              </w:rPr>
              <w:t>大学教育</w:t>
            </w:r>
            <w:r>
              <w:rPr>
                <w:rFonts w:ascii="仿宋体"/>
                <w:b/>
                <w:vertAlign w:val="superscript"/>
              </w:rPr>
              <w:t>c</w:t>
            </w:r>
          </w:p>
        </w:tc>
        <w:tc>
          <w:tcPr>
            <w:tcW w:w="1783" w:type="dxa"/>
            <w:tcBorders>
              <w:bottom w:val="single" w:sz="6" w:space="0" w:color="auto"/>
            </w:tcBorders>
          </w:tcPr>
          <w:p w:rsidR="00000000" w:rsidRDefault="00000000">
            <w:pPr>
              <w:spacing w:line="460" w:lineRule="atLeast"/>
              <w:ind w:right="569"/>
              <w:jc w:val="right"/>
              <w:rPr>
                <w:rFonts w:ascii="仿宋体"/>
                <w:sz w:val="24"/>
              </w:rPr>
            </w:pPr>
            <w:r>
              <w:rPr>
                <w:rFonts w:ascii="仿宋体"/>
                <w:sz w:val="24"/>
              </w:rPr>
              <w:t>71 297</w:t>
            </w:r>
          </w:p>
        </w:tc>
        <w:tc>
          <w:tcPr>
            <w:tcW w:w="1783" w:type="dxa"/>
            <w:tcBorders>
              <w:bottom w:val="single" w:sz="6" w:space="0" w:color="auto"/>
            </w:tcBorders>
          </w:tcPr>
          <w:p w:rsidR="00000000" w:rsidRDefault="00000000">
            <w:pPr>
              <w:spacing w:line="460" w:lineRule="atLeast"/>
              <w:ind w:right="498"/>
              <w:jc w:val="right"/>
              <w:rPr>
                <w:rFonts w:ascii="仿宋体"/>
                <w:sz w:val="24"/>
              </w:rPr>
            </w:pPr>
            <w:r>
              <w:rPr>
                <w:rFonts w:ascii="仿宋体"/>
                <w:sz w:val="24"/>
              </w:rPr>
              <w:t>21 410</w:t>
            </w:r>
          </w:p>
        </w:tc>
        <w:tc>
          <w:tcPr>
            <w:tcW w:w="2315" w:type="dxa"/>
            <w:tcBorders>
              <w:bottom w:val="single" w:sz="6" w:space="0" w:color="auto"/>
            </w:tcBorders>
          </w:tcPr>
          <w:p w:rsidR="00000000" w:rsidRDefault="00000000">
            <w:pPr>
              <w:spacing w:line="460" w:lineRule="atLeast"/>
              <w:ind w:right="667"/>
              <w:jc w:val="right"/>
              <w:rPr>
                <w:rFonts w:ascii="仿宋体"/>
                <w:sz w:val="24"/>
              </w:rPr>
            </w:pPr>
            <w:r>
              <w:rPr>
                <w:rFonts w:ascii="仿宋体"/>
                <w:sz w:val="24"/>
              </w:rPr>
              <w:t>30.03</w:t>
            </w:r>
          </w:p>
        </w:tc>
      </w:tr>
    </w:tbl>
    <w:p w:rsidR="00000000" w:rsidRDefault="00000000">
      <w:pPr>
        <w:spacing w:after="360" w:line="460" w:lineRule="exact"/>
        <w:ind w:firstLine="601"/>
        <w:rPr>
          <w:rFonts w:ascii="仿宋体"/>
        </w:rPr>
      </w:pPr>
      <w:r>
        <w:rPr>
          <w:rFonts w:ascii="仿宋体" w:hint="eastAsia"/>
          <w:u w:val="single"/>
        </w:rPr>
        <w:t>资料来源</w:t>
      </w:r>
      <w:r>
        <w:rPr>
          <w:rFonts w:ascii="仿宋体" w:hint="eastAsia"/>
        </w:rPr>
        <w:t>：根据教育与科学部《西班牙教育统计，</w:t>
      </w:r>
      <w:r>
        <w:rPr>
          <w:rFonts w:ascii="仿宋体"/>
        </w:rPr>
        <w:t>92/93</w:t>
      </w:r>
      <w:r>
        <w:rPr>
          <w:rFonts w:ascii="仿宋体" w:hint="eastAsia"/>
        </w:rPr>
        <w:t>》和《西班牙高等教育统计》数据计算。</w:t>
      </w:r>
    </w:p>
    <w:p w:rsidR="00000000" w:rsidRDefault="00000000">
      <w:pPr>
        <w:spacing w:line="460" w:lineRule="exact"/>
        <w:ind w:firstLine="601"/>
        <w:rPr>
          <w:rFonts w:ascii="仿宋体"/>
        </w:rPr>
      </w:pPr>
      <w:r>
        <w:rPr>
          <w:rFonts w:ascii="仿宋体"/>
        </w:rPr>
        <w:t xml:space="preserve">a.  </w:t>
      </w:r>
      <w:r>
        <w:rPr>
          <w:rFonts w:ascii="仿宋体" w:hint="eastAsia"/>
        </w:rPr>
        <w:t>包括各中心及普通机构中的特殊教育单位的全体教学人员。</w:t>
      </w:r>
    </w:p>
    <w:p w:rsidR="00000000" w:rsidRDefault="00000000">
      <w:pPr>
        <w:spacing w:line="460" w:lineRule="exact"/>
        <w:ind w:firstLine="601"/>
        <w:rPr>
          <w:rFonts w:ascii="仿宋体"/>
        </w:rPr>
      </w:pPr>
      <w:r>
        <w:rPr>
          <w:rFonts w:ascii="仿宋体"/>
        </w:rPr>
        <w:t xml:space="preserve">b.  </w:t>
      </w:r>
      <w:r>
        <w:rPr>
          <w:rFonts w:ascii="仿宋体" w:hint="eastAsia"/>
        </w:rPr>
        <w:t>包括农业培训班及为军士进行的军事教育。</w:t>
      </w:r>
    </w:p>
    <w:p w:rsidR="00000000" w:rsidRDefault="00000000">
      <w:pPr>
        <w:spacing w:after="360" w:line="460" w:lineRule="exact"/>
        <w:ind w:firstLine="601"/>
        <w:rPr>
          <w:rFonts w:ascii="仿宋体"/>
        </w:rPr>
      </w:pPr>
      <w:r>
        <w:rPr>
          <w:rFonts w:ascii="仿宋体"/>
        </w:rPr>
        <w:t>c.  1992/93</w:t>
      </w:r>
      <w:r>
        <w:rPr>
          <w:rFonts w:ascii="仿宋体" w:hint="eastAsia"/>
        </w:rPr>
        <w:t>学年数据。</w:t>
      </w:r>
    </w:p>
    <w:p w:rsidR="00000000" w:rsidRDefault="00000000">
      <w:pPr>
        <w:spacing w:after="360" w:line="460" w:lineRule="exact"/>
        <w:ind w:firstLine="601"/>
        <w:rPr>
          <w:rFonts w:ascii="仿宋体"/>
        </w:rPr>
      </w:pPr>
      <w:r>
        <w:rPr>
          <w:rFonts w:ascii="仿宋体"/>
        </w:rPr>
        <w:t>1992/93</w:t>
      </w:r>
      <w:r>
        <w:rPr>
          <w:rFonts w:ascii="仿宋体" w:hint="eastAsia"/>
        </w:rPr>
        <w:t>学年中教育与科学部发放的奖学金，获得者中</w:t>
      </w:r>
      <w:r>
        <w:rPr>
          <w:rFonts w:ascii="仿宋体"/>
        </w:rPr>
        <w:t>58.16%</w:t>
      </w:r>
      <w:r>
        <w:rPr>
          <w:rFonts w:ascii="仿宋体" w:hint="eastAsia"/>
        </w:rPr>
        <w:t>为妇女。妇女在最高年级中占多数</w:t>
      </w:r>
      <w:r>
        <w:rPr>
          <w:rFonts w:ascii="仿宋体"/>
        </w:rPr>
        <w:t>(59.66%)(</w:t>
      </w:r>
      <w:r>
        <w:rPr>
          <w:rFonts w:ascii="仿宋体" w:hint="eastAsia"/>
        </w:rPr>
        <w:t>表</w:t>
      </w:r>
      <w:r>
        <w:rPr>
          <w:rFonts w:ascii="仿宋体"/>
        </w:rPr>
        <w:t>10.6)</w:t>
      </w:r>
    </w:p>
    <w:p w:rsidR="00000000" w:rsidRDefault="00000000">
      <w:pPr>
        <w:spacing w:after="360" w:line="460" w:lineRule="atLeast"/>
        <w:ind w:firstLine="600"/>
        <w:jc w:val="center"/>
        <w:rPr>
          <w:rFonts w:ascii="仿宋体"/>
        </w:rPr>
      </w:pPr>
      <w:r>
        <w:rPr>
          <w:rFonts w:ascii="仿宋体"/>
        </w:rPr>
        <w:br w:type="page"/>
      </w:r>
      <w:r>
        <w:rPr>
          <w:rFonts w:ascii="仿宋体" w:hint="eastAsia"/>
        </w:rPr>
        <w:t>表</w:t>
      </w:r>
      <w:r>
        <w:rPr>
          <w:rFonts w:ascii="仿宋体"/>
        </w:rPr>
        <w:t xml:space="preserve">10.6. </w:t>
      </w:r>
      <w:r>
        <w:rPr>
          <w:rFonts w:ascii="仿宋体" w:hint="eastAsia"/>
        </w:rPr>
        <w:t>按性别和年级平均分列的领奖学金男女大学生数</w:t>
      </w:r>
    </w:p>
    <w:tbl>
      <w:tblPr>
        <w:tblW w:w="0" w:type="auto"/>
        <w:tblInd w:w="-26" w:type="dxa"/>
        <w:tblLayout w:type="fixed"/>
        <w:tblCellMar>
          <w:left w:w="28" w:type="dxa"/>
          <w:right w:w="28" w:type="dxa"/>
        </w:tblCellMar>
        <w:tblLook w:val="0000" w:firstRow="0" w:lastRow="0" w:firstColumn="0" w:lastColumn="0" w:noHBand="0" w:noVBand="0"/>
      </w:tblPr>
      <w:tblGrid>
        <w:gridCol w:w="1828"/>
        <w:gridCol w:w="944"/>
        <w:gridCol w:w="1157"/>
        <w:gridCol w:w="899"/>
        <w:gridCol w:w="840"/>
        <w:gridCol w:w="960"/>
        <w:gridCol w:w="720"/>
        <w:gridCol w:w="840"/>
        <w:gridCol w:w="841"/>
      </w:tblGrid>
      <w:tr w:rsidR="00000000">
        <w:tblPrEx>
          <w:tblCellMar>
            <w:top w:w="0" w:type="dxa"/>
            <w:bottom w:w="0" w:type="dxa"/>
          </w:tblCellMar>
        </w:tblPrEx>
        <w:tc>
          <w:tcPr>
            <w:tcW w:w="1828" w:type="dxa"/>
            <w:tcBorders>
              <w:top w:val="single" w:sz="6" w:space="0" w:color="auto"/>
              <w:bottom w:val="single" w:sz="6" w:space="0" w:color="auto"/>
            </w:tcBorders>
          </w:tcPr>
          <w:p w:rsidR="00000000" w:rsidRDefault="00000000">
            <w:pPr>
              <w:spacing w:line="460" w:lineRule="atLeast"/>
              <w:jc w:val="center"/>
              <w:rPr>
                <w:rFonts w:ascii="仿宋体"/>
                <w:sz w:val="24"/>
              </w:rPr>
            </w:pPr>
          </w:p>
        </w:tc>
        <w:tc>
          <w:tcPr>
            <w:tcW w:w="944"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hint="eastAsia"/>
                <w:sz w:val="24"/>
              </w:rPr>
              <w:t>合计</w:t>
            </w:r>
          </w:p>
        </w:tc>
        <w:tc>
          <w:tcPr>
            <w:tcW w:w="1157"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hint="eastAsia"/>
                <w:sz w:val="24"/>
              </w:rPr>
              <w:t>年级</w:t>
            </w:r>
            <w:r>
              <w:rPr>
                <w:rFonts w:ascii="仿宋体"/>
                <w:sz w:val="24"/>
              </w:rPr>
              <w:t xml:space="preserve"> 4-5</w:t>
            </w:r>
          </w:p>
        </w:tc>
        <w:tc>
          <w:tcPr>
            <w:tcW w:w="899"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sz w:val="24"/>
              </w:rPr>
              <w:t>&gt;5-6</w:t>
            </w:r>
          </w:p>
        </w:tc>
        <w:tc>
          <w:tcPr>
            <w:tcW w:w="840"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sz w:val="24"/>
              </w:rPr>
              <w:t>&gt;6-7</w:t>
            </w:r>
          </w:p>
        </w:tc>
        <w:tc>
          <w:tcPr>
            <w:tcW w:w="960"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sz w:val="24"/>
              </w:rPr>
              <w:t>&gt;7-8</w:t>
            </w:r>
          </w:p>
        </w:tc>
        <w:tc>
          <w:tcPr>
            <w:tcW w:w="720"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sz w:val="24"/>
              </w:rPr>
              <w:t>&gt;8-9</w:t>
            </w:r>
          </w:p>
        </w:tc>
        <w:tc>
          <w:tcPr>
            <w:tcW w:w="840"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sz w:val="24"/>
              </w:rPr>
              <w:t>&gt;9-10</w:t>
            </w:r>
          </w:p>
        </w:tc>
        <w:tc>
          <w:tcPr>
            <w:tcW w:w="841"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hint="eastAsia"/>
                <w:sz w:val="24"/>
              </w:rPr>
              <w:t>无回音</w:t>
            </w:r>
          </w:p>
        </w:tc>
      </w:tr>
      <w:tr w:rsidR="00000000">
        <w:tblPrEx>
          <w:tblCellMar>
            <w:top w:w="0" w:type="dxa"/>
            <w:bottom w:w="0" w:type="dxa"/>
          </w:tblCellMar>
        </w:tblPrEx>
        <w:tc>
          <w:tcPr>
            <w:tcW w:w="1828" w:type="dxa"/>
          </w:tcPr>
          <w:p w:rsidR="00000000" w:rsidRDefault="00000000">
            <w:pPr>
              <w:spacing w:line="460" w:lineRule="atLeast"/>
              <w:rPr>
                <w:rFonts w:ascii="仿宋体"/>
                <w:sz w:val="24"/>
              </w:rPr>
            </w:pPr>
            <w:r>
              <w:rPr>
                <w:rFonts w:ascii="仿宋体" w:hint="eastAsia"/>
                <w:sz w:val="24"/>
              </w:rPr>
              <w:t>女</w:t>
            </w:r>
          </w:p>
        </w:tc>
        <w:tc>
          <w:tcPr>
            <w:tcW w:w="944" w:type="dxa"/>
          </w:tcPr>
          <w:p w:rsidR="00000000" w:rsidRDefault="00000000">
            <w:pPr>
              <w:spacing w:line="460" w:lineRule="atLeast"/>
              <w:jc w:val="center"/>
              <w:rPr>
                <w:rFonts w:ascii="仿宋体"/>
                <w:sz w:val="24"/>
              </w:rPr>
            </w:pPr>
            <w:r>
              <w:rPr>
                <w:rFonts w:ascii="仿宋体"/>
                <w:sz w:val="24"/>
              </w:rPr>
              <w:t>120 834</w:t>
            </w:r>
          </w:p>
        </w:tc>
        <w:tc>
          <w:tcPr>
            <w:tcW w:w="1157" w:type="dxa"/>
          </w:tcPr>
          <w:p w:rsidR="00000000" w:rsidRDefault="00000000">
            <w:pPr>
              <w:spacing w:line="460" w:lineRule="atLeast"/>
              <w:jc w:val="center"/>
              <w:rPr>
                <w:rFonts w:ascii="仿宋体"/>
                <w:sz w:val="24"/>
              </w:rPr>
            </w:pPr>
            <w:r>
              <w:rPr>
                <w:rFonts w:ascii="仿宋体"/>
                <w:sz w:val="24"/>
              </w:rPr>
              <w:t>15 822</w:t>
            </w:r>
          </w:p>
        </w:tc>
        <w:tc>
          <w:tcPr>
            <w:tcW w:w="899" w:type="dxa"/>
          </w:tcPr>
          <w:p w:rsidR="00000000" w:rsidRDefault="00000000">
            <w:pPr>
              <w:spacing w:line="460" w:lineRule="atLeast"/>
              <w:jc w:val="center"/>
              <w:rPr>
                <w:rFonts w:ascii="仿宋体"/>
                <w:sz w:val="24"/>
              </w:rPr>
            </w:pPr>
            <w:r>
              <w:rPr>
                <w:rFonts w:ascii="仿宋体"/>
                <w:sz w:val="24"/>
              </w:rPr>
              <w:t>42 734</w:t>
            </w:r>
          </w:p>
        </w:tc>
        <w:tc>
          <w:tcPr>
            <w:tcW w:w="840" w:type="dxa"/>
          </w:tcPr>
          <w:p w:rsidR="00000000" w:rsidRDefault="00000000">
            <w:pPr>
              <w:spacing w:line="460" w:lineRule="atLeast"/>
              <w:jc w:val="center"/>
              <w:rPr>
                <w:rFonts w:ascii="仿宋体"/>
                <w:sz w:val="24"/>
              </w:rPr>
            </w:pPr>
            <w:r>
              <w:rPr>
                <w:rFonts w:ascii="仿宋体"/>
                <w:sz w:val="24"/>
              </w:rPr>
              <w:t>36 395</w:t>
            </w:r>
          </w:p>
        </w:tc>
        <w:tc>
          <w:tcPr>
            <w:tcW w:w="960" w:type="dxa"/>
          </w:tcPr>
          <w:p w:rsidR="00000000" w:rsidRDefault="00000000">
            <w:pPr>
              <w:spacing w:line="460" w:lineRule="atLeast"/>
              <w:jc w:val="center"/>
              <w:rPr>
                <w:rFonts w:ascii="仿宋体"/>
                <w:sz w:val="24"/>
              </w:rPr>
            </w:pPr>
            <w:r>
              <w:rPr>
                <w:rFonts w:ascii="仿宋体"/>
                <w:sz w:val="24"/>
              </w:rPr>
              <w:t>17 037</w:t>
            </w:r>
          </w:p>
        </w:tc>
        <w:tc>
          <w:tcPr>
            <w:tcW w:w="720" w:type="dxa"/>
          </w:tcPr>
          <w:p w:rsidR="00000000" w:rsidRDefault="00000000">
            <w:pPr>
              <w:spacing w:line="460" w:lineRule="atLeast"/>
              <w:jc w:val="center"/>
              <w:rPr>
                <w:rFonts w:ascii="仿宋体"/>
                <w:sz w:val="24"/>
              </w:rPr>
            </w:pPr>
            <w:r>
              <w:rPr>
                <w:rFonts w:ascii="仿宋体"/>
                <w:sz w:val="24"/>
              </w:rPr>
              <w:t>5 536</w:t>
            </w:r>
          </w:p>
        </w:tc>
        <w:tc>
          <w:tcPr>
            <w:tcW w:w="840" w:type="dxa"/>
          </w:tcPr>
          <w:p w:rsidR="00000000" w:rsidRDefault="00000000">
            <w:pPr>
              <w:spacing w:line="460" w:lineRule="atLeast"/>
              <w:jc w:val="center"/>
              <w:rPr>
                <w:rFonts w:ascii="仿宋体"/>
                <w:sz w:val="24"/>
              </w:rPr>
            </w:pPr>
            <w:r>
              <w:rPr>
                <w:rFonts w:ascii="仿宋体"/>
                <w:sz w:val="24"/>
              </w:rPr>
              <w:t>644</w:t>
            </w:r>
          </w:p>
        </w:tc>
        <w:tc>
          <w:tcPr>
            <w:tcW w:w="841" w:type="dxa"/>
          </w:tcPr>
          <w:p w:rsidR="00000000" w:rsidRDefault="00000000">
            <w:pPr>
              <w:spacing w:line="460" w:lineRule="atLeast"/>
              <w:jc w:val="center"/>
              <w:rPr>
                <w:rFonts w:ascii="仿宋体"/>
                <w:sz w:val="24"/>
              </w:rPr>
            </w:pPr>
            <w:r>
              <w:rPr>
                <w:rFonts w:ascii="仿宋体"/>
                <w:sz w:val="24"/>
              </w:rPr>
              <w:t>2 666</w:t>
            </w:r>
          </w:p>
        </w:tc>
      </w:tr>
      <w:tr w:rsidR="00000000">
        <w:tblPrEx>
          <w:tblCellMar>
            <w:top w:w="0" w:type="dxa"/>
            <w:bottom w:w="0" w:type="dxa"/>
          </w:tblCellMar>
        </w:tblPrEx>
        <w:tc>
          <w:tcPr>
            <w:tcW w:w="1828" w:type="dxa"/>
          </w:tcPr>
          <w:p w:rsidR="00000000" w:rsidRDefault="00000000">
            <w:pPr>
              <w:spacing w:line="460" w:lineRule="atLeast"/>
              <w:rPr>
                <w:rFonts w:ascii="仿宋体"/>
                <w:sz w:val="24"/>
              </w:rPr>
            </w:pPr>
            <w:r>
              <w:rPr>
                <w:rFonts w:ascii="仿宋体" w:hint="eastAsia"/>
                <w:sz w:val="24"/>
              </w:rPr>
              <w:t>男</w:t>
            </w:r>
          </w:p>
        </w:tc>
        <w:tc>
          <w:tcPr>
            <w:tcW w:w="944" w:type="dxa"/>
          </w:tcPr>
          <w:p w:rsidR="00000000" w:rsidRDefault="00000000">
            <w:pPr>
              <w:spacing w:line="460" w:lineRule="atLeast"/>
              <w:jc w:val="center"/>
              <w:rPr>
                <w:rFonts w:ascii="仿宋体"/>
                <w:sz w:val="24"/>
              </w:rPr>
            </w:pPr>
            <w:r>
              <w:rPr>
                <w:rFonts w:ascii="仿宋体"/>
                <w:sz w:val="24"/>
              </w:rPr>
              <w:t>86 908</w:t>
            </w:r>
          </w:p>
        </w:tc>
        <w:tc>
          <w:tcPr>
            <w:tcW w:w="1157" w:type="dxa"/>
          </w:tcPr>
          <w:p w:rsidR="00000000" w:rsidRDefault="00000000">
            <w:pPr>
              <w:spacing w:line="460" w:lineRule="atLeast"/>
              <w:jc w:val="center"/>
              <w:rPr>
                <w:rFonts w:ascii="仿宋体"/>
                <w:sz w:val="24"/>
              </w:rPr>
            </w:pPr>
            <w:r>
              <w:rPr>
                <w:rFonts w:ascii="仿宋体"/>
                <w:sz w:val="24"/>
              </w:rPr>
              <w:t>16 574</w:t>
            </w:r>
          </w:p>
        </w:tc>
        <w:tc>
          <w:tcPr>
            <w:tcW w:w="899" w:type="dxa"/>
          </w:tcPr>
          <w:p w:rsidR="00000000" w:rsidRDefault="00000000">
            <w:pPr>
              <w:spacing w:line="460" w:lineRule="atLeast"/>
              <w:jc w:val="center"/>
              <w:rPr>
                <w:rFonts w:ascii="仿宋体"/>
                <w:sz w:val="24"/>
              </w:rPr>
            </w:pPr>
            <w:r>
              <w:rPr>
                <w:rFonts w:ascii="仿宋体"/>
                <w:sz w:val="24"/>
              </w:rPr>
              <w:t>30 333</w:t>
            </w:r>
          </w:p>
        </w:tc>
        <w:tc>
          <w:tcPr>
            <w:tcW w:w="840" w:type="dxa"/>
          </w:tcPr>
          <w:p w:rsidR="00000000" w:rsidRDefault="00000000">
            <w:pPr>
              <w:spacing w:line="460" w:lineRule="atLeast"/>
              <w:jc w:val="center"/>
              <w:rPr>
                <w:rFonts w:ascii="仿宋体"/>
                <w:sz w:val="24"/>
              </w:rPr>
            </w:pPr>
            <w:r>
              <w:rPr>
                <w:rFonts w:ascii="仿宋体"/>
                <w:sz w:val="24"/>
              </w:rPr>
              <w:t>23 056</w:t>
            </w:r>
          </w:p>
        </w:tc>
        <w:tc>
          <w:tcPr>
            <w:tcW w:w="960" w:type="dxa"/>
          </w:tcPr>
          <w:p w:rsidR="00000000" w:rsidRDefault="00000000">
            <w:pPr>
              <w:spacing w:line="460" w:lineRule="atLeast"/>
              <w:jc w:val="center"/>
              <w:rPr>
                <w:rFonts w:ascii="仿宋体"/>
                <w:sz w:val="24"/>
              </w:rPr>
            </w:pPr>
            <w:r>
              <w:rPr>
                <w:rFonts w:ascii="仿宋体"/>
                <w:sz w:val="24"/>
              </w:rPr>
              <w:t>10 709</w:t>
            </w:r>
          </w:p>
        </w:tc>
        <w:tc>
          <w:tcPr>
            <w:tcW w:w="720" w:type="dxa"/>
          </w:tcPr>
          <w:p w:rsidR="00000000" w:rsidRDefault="00000000">
            <w:pPr>
              <w:spacing w:line="460" w:lineRule="atLeast"/>
              <w:jc w:val="center"/>
              <w:rPr>
                <w:rFonts w:ascii="仿宋体"/>
                <w:sz w:val="24"/>
              </w:rPr>
            </w:pPr>
            <w:r>
              <w:rPr>
                <w:rFonts w:ascii="仿宋体"/>
                <w:sz w:val="24"/>
              </w:rPr>
              <w:t>3 383</w:t>
            </w:r>
          </w:p>
        </w:tc>
        <w:tc>
          <w:tcPr>
            <w:tcW w:w="840" w:type="dxa"/>
          </w:tcPr>
          <w:p w:rsidR="00000000" w:rsidRDefault="00000000">
            <w:pPr>
              <w:spacing w:line="460" w:lineRule="atLeast"/>
              <w:jc w:val="center"/>
              <w:rPr>
                <w:rFonts w:ascii="仿宋体"/>
                <w:sz w:val="24"/>
              </w:rPr>
            </w:pPr>
            <w:r>
              <w:rPr>
                <w:rFonts w:ascii="仿宋体"/>
                <w:sz w:val="24"/>
              </w:rPr>
              <w:t>534</w:t>
            </w:r>
          </w:p>
        </w:tc>
        <w:tc>
          <w:tcPr>
            <w:tcW w:w="841" w:type="dxa"/>
          </w:tcPr>
          <w:p w:rsidR="00000000" w:rsidRDefault="00000000">
            <w:pPr>
              <w:spacing w:line="460" w:lineRule="atLeast"/>
              <w:jc w:val="center"/>
              <w:rPr>
                <w:rFonts w:ascii="仿宋体"/>
                <w:sz w:val="24"/>
              </w:rPr>
            </w:pPr>
            <w:r>
              <w:rPr>
                <w:rFonts w:ascii="仿宋体"/>
                <w:sz w:val="24"/>
              </w:rPr>
              <w:t>2 319</w:t>
            </w:r>
          </w:p>
        </w:tc>
      </w:tr>
      <w:tr w:rsidR="00000000">
        <w:tblPrEx>
          <w:tblCellMar>
            <w:top w:w="0" w:type="dxa"/>
            <w:bottom w:w="0" w:type="dxa"/>
          </w:tblCellMar>
        </w:tblPrEx>
        <w:tc>
          <w:tcPr>
            <w:tcW w:w="1828" w:type="dxa"/>
            <w:tcBorders>
              <w:bottom w:val="single" w:sz="6" w:space="0" w:color="auto"/>
            </w:tcBorders>
          </w:tcPr>
          <w:p w:rsidR="00000000" w:rsidRDefault="00000000">
            <w:pPr>
              <w:spacing w:line="460" w:lineRule="atLeast"/>
              <w:rPr>
                <w:rFonts w:ascii="仿宋体"/>
                <w:sz w:val="24"/>
              </w:rPr>
            </w:pPr>
            <w:r>
              <w:rPr>
                <w:rFonts w:ascii="仿宋体" w:hint="eastAsia"/>
                <w:sz w:val="24"/>
              </w:rPr>
              <w:t>妇女所占百分比</w:t>
            </w:r>
          </w:p>
        </w:tc>
        <w:tc>
          <w:tcPr>
            <w:tcW w:w="944" w:type="dxa"/>
            <w:tcBorders>
              <w:bottom w:val="single" w:sz="6" w:space="0" w:color="auto"/>
            </w:tcBorders>
          </w:tcPr>
          <w:p w:rsidR="00000000" w:rsidRDefault="00000000">
            <w:pPr>
              <w:spacing w:line="460" w:lineRule="atLeast"/>
              <w:jc w:val="center"/>
              <w:rPr>
                <w:rFonts w:ascii="仿宋体"/>
                <w:sz w:val="24"/>
              </w:rPr>
            </w:pPr>
            <w:r>
              <w:rPr>
                <w:rFonts w:ascii="仿宋体"/>
                <w:sz w:val="24"/>
              </w:rPr>
              <w:t>58.16</w:t>
            </w:r>
          </w:p>
        </w:tc>
        <w:tc>
          <w:tcPr>
            <w:tcW w:w="1157" w:type="dxa"/>
            <w:tcBorders>
              <w:bottom w:val="single" w:sz="6" w:space="0" w:color="auto"/>
            </w:tcBorders>
          </w:tcPr>
          <w:p w:rsidR="00000000" w:rsidRDefault="00000000">
            <w:pPr>
              <w:spacing w:line="460" w:lineRule="atLeast"/>
              <w:jc w:val="center"/>
              <w:rPr>
                <w:rFonts w:ascii="仿宋体"/>
                <w:sz w:val="24"/>
              </w:rPr>
            </w:pPr>
            <w:r>
              <w:rPr>
                <w:rFonts w:ascii="仿宋体"/>
                <w:sz w:val="24"/>
              </w:rPr>
              <w:t>48.84</w:t>
            </w:r>
          </w:p>
        </w:tc>
        <w:tc>
          <w:tcPr>
            <w:tcW w:w="899" w:type="dxa"/>
            <w:tcBorders>
              <w:bottom w:val="single" w:sz="6" w:space="0" w:color="auto"/>
            </w:tcBorders>
          </w:tcPr>
          <w:p w:rsidR="00000000" w:rsidRDefault="00000000">
            <w:pPr>
              <w:spacing w:line="460" w:lineRule="atLeast"/>
              <w:jc w:val="center"/>
              <w:rPr>
                <w:rFonts w:ascii="仿宋体"/>
                <w:sz w:val="24"/>
              </w:rPr>
            </w:pPr>
            <w:r>
              <w:rPr>
                <w:rFonts w:ascii="仿宋体"/>
                <w:sz w:val="24"/>
              </w:rPr>
              <w:t>58.49</w:t>
            </w:r>
          </w:p>
        </w:tc>
        <w:tc>
          <w:tcPr>
            <w:tcW w:w="840" w:type="dxa"/>
            <w:tcBorders>
              <w:bottom w:val="single" w:sz="6" w:space="0" w:color="auto"/>
            </w:tcBorders>
          </w:tcPr>
          <w:p w:rsidR="00000000" w:rsidRDefault="00000000">
            <w:pPr>
              <w:spacing w:line="460" w:lineRule="atLeast"/>
              <w:jc w:val="center"/>
              <w:rPr>
                <w:rFonts w:ascii="仿宋体"/>
                <w:sz w:val="24"/>
              </w:rPr>
            </w:pPr>
            <w:r>
              <w:rPr>
                <w:rFonts w:ascii="仿宋体"/>
                <w:sz w:val="24"/>
              </w:rPr>
              <w:t>61.22</w:t>
            </w:r>
          </w:p>
        </w:tc>
        <w:tc>
          <w:tcPr>
            <w:tcW w:w="960" w:type="dxa"/>
            <w:tcBorders>
              <w:bottom w:val="single" w:sz="6" w:space="0" w:color="auto"/>
            </w:tcBorders>
          </w:tcPr>
          <w:p w:rsidR="00000000" w:rsidRDefault="00000000">
            <w:pPr>
              <w:spacing w:line="460" w:lineRule="atLeast"/>
              <w:jc w:val="center"/>
              <w:rPr>
                <w:rFonts w:ascii="仿宋体"/>
                <w:sz w:val="24"/>
              </w:rPr>
            </w:pPr>
            <w:r>
              <w:rPr>
                <w:rFonts w:ascii="仿宋体"/>
                <w:sz w:val="24"/>
              </w:rPr>
              <w:t>61.29</w:t>
            </w:r>
          </w:p>
        </w:tc>
        <w:tc>
          <w:tcPr>
            <w:tcW w:w="720" w:type="dxa"/>
            <w:tcBorders>
              <w:bottom w:val="single" w:sz="6" w:space="0" w:color="auto"/>
            </w:tcBorders>
          </w:tcPr>
          <w:p w:rsidR="00000000" w:rsidRDefault="00000000">
            <w:pPr>
              <w:spacing w:line="460" w:lineRule="atLeast"/>
              <w:jc w:val="center"/>
              <w:rPr>
                <w:rFonts w:ascii="仿宋体"/>
                <w:sz w:val="24"/>
              </w:rPr>
            </w:pPr>
            <w:r>
              <w:rPr>
                <w:rFonts w:ascii="仿宋体"/>
                <w:sz w:val="24"/>
              </w:rPr>
              <w:t>62.07</w:t>
            </w:r>
          </w:p>
        </w:tc>
        <w:tc>
          <w:tcPr>
            <w:tcW w:w="840" w:type="dxa"/>
            <w:tcBorders>
              <w:bottom w:val="single" w:sz="6" w:space="0" w:color="auto"/>
            </w:tcBorders>
          </w:tcPr>
          <w:p w:rsidR="00000000" w:rsidRDefault="00000000">
            <w:pPr>
              <w:spacing w:line="460" w:lineRule="atLeast"/>
              <w:jc w:val="center"/>
              <w:rPr>
                <w:rFonts w:ascii="仿宋体"/>
                <w:sz w:val="24"/>
              </w:rPr>
            </w:pPr>
            <w:r>
              <w:rPr>
                <w:rFonts w:ascii="仿宋体"/>
                <w:sz w:val="24"/>
              </w:rPr>
              <w:t>54.48</w:t>
            </w:r>
          </w:p>
        </w:tc>
        <w:tc>
          <w:tcPr>
            <w:tcW w:w="841" w:type="dxa"/>
            <w:tcBorders>
              <w:bottom w:val="single" w:sz="6" w:space="0" w:color="auto"/>
            </w:tcBorders>
          </w:tcPr>
          <w:p w:rsidR="00000000" w:rsidRDefault="00000000">
            <w:pPr>
              <w:spacing w:line="460" w:lineRule="atLeast"/>
              <w:jc w:val="center"/>
              <w:rPr>
                <w:rFonts w:ascii="仿宋体"/>
                <w:sz w:val="24"/>
              </w:rPr>
            </w:pPr>
            <w:r>
              <w:rPr>
                <w:rFonts w:ascii="仿宋体"/>
                <w:sz w:val="24"/>
              </w:rPr>
              <w:t>53.48</w:t>
            </w:r>
          </w:p>
        </w:tc>
      </w:tr>
    </w:tbl>
    <w:p w:rsidR="00000000" w:rsidRDefault="00000000">
      <w:pPr>
        <w:spacing w:after="360" w:line="460" w:lineRule="exact"/>
        <w:ind w:firstLine="601"/>
        <w:rPr>
          <w:rFonts w:ascii="仿宋体"/>
        </w:rPr>
      </w:pPr>
      <w:r>
        <w:rPr>
          <w:rFonts w:ascii="仿宋体" w:hint="eastAsia"/>
          <w:u w:val="single"/>
        </w:rPr>
        <w:t>资料来源</w:t>
      </w:r>
      <w:r>
        <w:rPr>
          <w:rFonts w:ascii="仿宋体" w:hint="eastAsia"/>
        </w:rPr>
        <w:t>：根据教育与科学部《大学统计年鉴</w:t>
      </w:r>
      <w:r>
        <w:rPr>
          <w:rFonts w:ascii="仿宋体"/>
        </w:rPr>
        <w:t>1993/94</w:t>
      </w:r>
      <w:r>
        <w:rPr>
          <w:rFonts w:ascii="仿宋体" w:hint="eastAsia"/>
        </w:rPr>
        <w:t>》的数据计算。</w:t>
      </w:r>
    </w:p>
    <w:p w:rsidR="00000000" w:rsidRDefault="00000000">
      <w:pPr>
        <w:spacing w:after="360" w:line="460" w:lineRule="exact"/>
        <w:ind w:firstLine="601"/>
        <w:rPr>
          <w:rFonts w:ascii="仿宋体"/>
        </w:rPr>
      </w:pPr>
      <w:r>
        <w:rPr>
          <w:rFonts w:ascii="仿宋体"/>
        </w:rPr>
        <w:t xml:space="preserve">a.  </w:t>
      </w:r>
      <w:r>
        <w:rPr>
          <w:rFonts w:ascii="仿宋体" w:hint="eastAsia"/>
        </w:rPr>
        <w:t>未包括巴斯克地区数据。</w:t>
      </w:r>
    </w:p>
    <w:p w:rsidR="00000000" w:rsidRDefault="00000000">
      <w:pPr>
        <w:spacing w:after="360" w:line="460" w:lineRule="exact"/>
        <w:ind w:firstLine="601"/>
        <w:rPr>
          <w:rFonts w:ascii="仿宋体"/>
        </w:rPr>
      </w:pPr>
      <w:r>
        <w:rPr>
          <w:rFonts w:ascii="仿宋体" w:hint="eastAsia"/>
        </w:rPr>
        <w:t>根据</w:t>
      </w:r>
      <w:r>
        <w:rPr>
          <w:rFonts w:ascii="仿宋体"/>
        </w:rPr>
        <w:t>1993</w:t>
      </w:r>
      <w:r>
        <w:rPr>
          <w:rFonts w:ascii="仿宋体" w:hint="eastAsia"/>
        </w:rPr>
        <w:t>年全国健康调查的数字，就西班牙妇女对体育的重视来说，妇女从事“轻度”体育锻炼的百分比高于男子。被调查的妇女中约有</w:t>
      </w:r>
      <w:r>
        <w:rPr>
          <w:rFonts w:ascii="仿宋体"/>
        </w:rPr>
        <w:t>21%</w:t>
      </w:r>
      <w:r>
        <w:rPr>
          <w:rFonts w:ascii="仿宋体" w:hint="eastAsia"/>
        </w:rPr>
        <w:t>的认为她们自己“不积极”，而作为抽样的男子中只有大约</w:t>
      </w:r>
      <w:r>
        <w:rPr>
          <w:rFonts w:ascii="仿宋体"/>
        </w:rPr>
        <w:t>17%</w:t>
      </w:r>
      <w:r>
        <w:rPr>
          <w:rFonts w:ascii="仿宋体" w:hint="eastAsia"/>
        </w:rPr>
        <w:t>认为自己是“不积极的”。</w:t>
      </w:r>
    </w:p>
    <w:p w:rsidR="00000000" w:rsidRDefault="00000000">
      <w:pPr>
        <w:spacing w:after="360" w:line="460" w:lineRule="atLeast"/>
        <w:ind w:firstLine="600"/>
        <w:jc w:val="center"/>
        <w:rPr>
          <w:rFonts w:ascii="仿宋体"/>
        </w:rPr>
      </w:pPr>
      <w:r>
        <w:rPr>
          <w:rFonts w:ascii="仿宋体" w:hint="eastAsia"/>
        </w:rPr>
        <w:t>表</w:t>
      </w:r>
      <w:r>
        <w:rPr>
          <w:rFonts w:ascii="仿宋体"/>
        </w:rPr>
        <w:t xml:space="preserve">10.7. </w:t>
      </w:r>
      <w:r>
        <w:rPr>
          <w:rFonts w:ascii="仿宋体" w:hint="eastAsia"/>
        </w:rPr>
        <w:t>按性别分列的体育锻炼情况</w:t>
      </w:r>
    </w:p>
    <w:tbl>
      <w:tblPr>
        <w:tblW w:w="0" w:type="auto"/>
        <w:tblInd w:w="-26" w:type="dxa"/>
        <w:tblLayout w:type="fixed"/>
        <w:tblCellMar>
          <w:left w:w="28" w:type="dxa"/>
          <w:right w:w="28" w:type="dxa"/>
        </w:tblCellMar>
        <w:tblLook w:val="0000" w:firstRow="0" w:lastRow="0" w:firstColumn="0" w:lastColumn="0" w:noHBand="0" w:noVBand="0"/>
      </w:tblPr>
      <w:tblGrid>
        <w:gridCol w:w="2174"/>
        <w:gridCol w:w="2174"/>
        <w:gridCol w:w="2174"/>
        <w:gridCol w:w="2174"/>
      </w:tblGrid>
      <w:tr w:rsidR="00000000">
        <w:tblPrEx>
          <w:tblCellMar>
            <w:top w:w="0" w:type="dxa"/>
            <w:bottom w:w="0" w:type="dxa"/>
          </w:tblCellMar>
        </w:tblPrEx>
        <w:tc>
          <w:tcPr>
            <w:tcW w:w="2174" w:type="dxa"/>
            <w:tcBorders>
              <w:top w:val="single" w:sz="6" w:space="0" w:color="auto"/>
              <w:bottom w:val="single" w:sz="6" w:space="0" w:color="auto"/>
            </w:tcBorders>
          </w:tcPr>
          <w:p w:rsidR="00000000" w:rsidRDefault="00000000">
            <w:pPr>
              <w:spacing w:line="460" w:lineRule="atLeast"/>
              <w:jc w:val="center"/>
              <w:rPr>
                <w:rFonts w:ascii="仿宋体"/>
              </w:rPr>
            </w:pPr>
          </w:p>
        </w:tc>
        <w:tc>
          <w:tcPr>
            <w:tcW w:w="2174"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合计</w:t>
            </w:r>
          </w:p>
        </w:tc>
        <w:tc>
          <w:tcPr>
            <w:tcW w:w="2174"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妇女所占百分比</w:t>
            </w:r>
          </w:p>
        </w:tc>
        <w:tc>
          <w:tcPr>
            <w:tcW w:w="2174"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男子所占百分比</w:t>
            </w:r>
          </w:p>
        </w:tc>
      </w:tr>
      <w:tr w:rsidR="00000000">
        <w:tblPrEx>
          <w:tblCellMar>
            <w:top w:w="0" w:type="dxa"/>
            <w:bottom w:w="0" w:type="dxa"/>
          </w:tblCellMar>
        </w:tblPrEx>
        <w:tc>
          <w:tcPr>
            <w:tcW w:w="2174" w:type="dxa"/>
          </w:tcPr>
          <w:p w:rsidR="00000000" w:rsidRDefault="00000000">
            <w:pPr>
              <w:spacing w:line="460" w:lineRule="atLeast"/>
              <w:rPr>
                <w:rFonts w:ascii="仿宋体"/>
              </w:rPr>
            </w:pPr>
            <w:r>
              <w:rPr>
                <w:rFonts w:ascii="仿宋体" w:hint="eastAsia"/>
              </w:rPr>
              <w:t>不积极</w:t>
            </w:r>
          </w:p>
        </w:tc>
        <w:tc>
          <w:tcPr>
            <w:tcW w:w="2174" w:type="dxa"/>
          </w:tcPr>
          <w:p w:rsidR="00000000" w:rsidRDefault="00000000">
            <w:pPr>
              <w:spacing w:line="460" w:lineRule="atLeast"/>
              <w:ind w:right="932"/>
              <w:jc w:val="right"/>
              <w:rPr>
                <w:rFonts w:ascii="仿宋体"/>
                <w:sz w:val="24"/>
              </w:rPr>
            </w:pPr>
            <w:r>
              <w:rPr>
                <w:rFonts w:ascii="仿宋体"/>
                <w:sz w:val="24"/>
              </w:rPr>
              <w:t>19</w:t>
            </w:r>
          </w:p>
        </w:tc>
        <w:tc>
          <w:tcPr>
            <w:tcW w:w="2174" w:type="dxa"/>
          </w:tcPr>
          <w:p w:rsidR="00000000" w:rsidRDefault="00000000">
            <w:pPr>
              <w:spacing w:line="460" w:lineRule="atLeast"/>
              <w:ind w:right="946"/>
              <w:jc w:val="right"/>
              <w:rPr>
                <w:rFonts w:ascii="仿宋体"/>
                <w:sz w:val="24"/>
              </w:rPr>
            </w:pPr>
            <w:r>
              <w:rPr>
                <w:rFonts w:ascii="仿宋体"/>
                <w:sz w:val="24"/>
              </w:rPr>
              <w:t>21</w:t>
            </w:r>
          </w:p>
        </w:tc>
        <w:tc>
          <w:tcPr>
            <w:tcW w:w="2174" w:type="dxa"/>
          </w:tcPr>
          <w:p w:rsidR="00000000" w:rsidRDefault="00000000">
            <w:pPr>
              <w:spacing w:line="460" w:lineRule="atLeast"/>
              <w:ind w:right="960"/>
              <w:jc w:val="right"/>
              <w:rPr>
                <w:rFonts w:ascii="仿宋体"/>
                <w:sz w:val="24"/>
              </w:rPr>
            </w:pPr>
            <w:r>
              <w:rPr>
                <w:rFonts w:ascii="仿宋体"/>
                <w:sz w:val="24"/>
              </w:rPr>
              <w:t>17</w:t>
            </w:r>
          </w:p>
        </w:tc>
      </w:tr>
      <w:tr w:rsidR="00000000">
        <w:tblPrEx>
          <w:tblCellMar>
            <w:top w:w="0" w:type="dxa"/>
            <w:bottom w:w="0" w:type="dxa"/>
          </w:tblCellMar>
        </w:tblPrEx>
        <w:tc>
          <w:tcPr>
            <w:tcW w:w="2174" w:type="dxa"/>
          </w:tcPr>
          <w:p w:rsidR="00000000" w:rsidRDefault="00000000">
            <w:pPr>
              <w:spacing w:line="460" w:lineRule="atLeast"/>
              <w:rPr>
                <w:rFonts w:ascii="仿宋体"/>
              </w:rPr>
            </w:pPr>
            <w:r>
              <w:rPr>
                <w:rFonts w:ascii="仿宋体" w:hint="eastAsia"/>
              </w:rPr>
              <w:t>轻度</w:t>
            </w:r>
          </w:p>
        </w:tc>
        <w:tc>
          <w:tcPr>
            <w:tcW w:w="2174" w:type="dxa"/>
          </w:tcPr>
          <w:p w:rsidR="00000000" w:rsidRDefault="00000000">
            <w:pPr>
              <w:spacing w:line="460" w:lineRule="atLeast"/>
              <w:ind w:right="932"/>
              <w:jc w:val="right"/>
              <w:rPr>
                <w:rFonts w:ascii="仿宋体"/>
                <w:sz w:val="24"/>
              </w:rPr>
            </w:pPr>
            <w:r>
              <w:rPr>
                <w:rFonts w:ascii="仿宋体"/>
                <w:sz w:val="24"/>
              </w:rPr>
              <w:t>38</w:t>
            </w:r>
          </w:p>
        </w:tc>
        <w:tc>
          <w:tcPr>
            <w:tcW w:w="2174" w:type="dxa"/>
          </w:tcPr>
          <w:p w:rsidR="00000000" w:rsidRDefault="00000000">
            <w:pPr>
              <w:spacing w:line="460" w:lineRule="atLeast"/>
              <w:ind w:right="946"/>
              <w:jc w:val="right"/>
              <w:rPr>
                <w:rFonts w:ascii="仿宋体"/>
                <w:sz w:val="24"/>
              </w:rPr>
            </w:pPr>
            <w:r>
              <w:rPr>
                <w:rFonts w:ascii="仿宋体"/>
                <w:sz w:val="24"/>
              </w:rPr>
              <w:t>45</w:t>
            </w:r>
          </w:p>
        </w:tc>
        <w:tc>
          <w:tcPr>
            <w:tcW w:w="2174" w:type="dxa"/>
          </w:tcPr>
          <w:p w:rsidR="00000000" w:rsidRDefault="00000000">
            <w:pPr>
              <w:spacing w:line="460" w:lineRule="atLeast"/>
              <w:ind w:right="960"/>
              <w:jc w:val="right"/>
              <w:rPr>
                <w:rFonts w:ascii="仿宋体"/>
                <w:sz w:val="24"/>
              </w:rPr>
            </w:pPr>
            <w:r>
              <w:rPr>
                <w:rFonts w:ascii="仿宋体"/>
                <w:sz w:val="24"/>
              </w:rPr>
              <w:t>31</w:t>
            </w:r>
          </w:p>
        </w:tc>
      </w:tr>
      <w:tr w:rsidR="00000000">
        <w:tblPrEx>
          <w:tblCellMar>
            <w:top w:w="0" w:type="dxa"/>
            <w:bottom w:w="0" w:type="dxa"/>
          </w:tblCellMar>
        </w:tblPrEx>
        <w:tc>
          <w:tcPr>
            <w:tcW w:w="2174" w:type="dxa"/>
          </w:tcPr>
          <w:p w:rsidR="00000000" w:rsidRDefault="00000000">
            <w:pPr>
              <w:spacing w:line="460" w:lineRule="atLeast"/>
              <w:rPr>
                <w:rFonts w:ascii="仿宋体"/>
              </w:rPr>
            </w:pPr>
            <w:r>
              <w:rPr>
                <w:rFonts w:ascii="仿宋体" w:hint="eastAsia"/>
              </w:rPr>
              <w:t>经常</w:t>
            </w:r>
          </w:p>
        </w:tc>
        <w:tc>
          <w:tcPr>
            <w:tcW w:w="2174" w:type="dxa"/>
          </w:tcPr>
          <w:p w:rsidR="00000000" w:rsidRDefault="00000000">
            <w:pPr>
              <w:spacing w:line="460" w:lineRule="atLeast"/>
              <w:ind w:right="932"/>
              <w:jc w:val="right"/>
              <w:rPr>
                <w:rFonts w:ascii="仿宋体"/>
                <w:sz w:val="24"/>
              </w:rPr>
            </w:pPr>
            <w:r>
              <w:rPr>
                <w:rFonts w:ascii="仿宋体"/>
                <w:sz w:val="24"/>
              </w:rPr>
              <w:t>34</w:t>
            </w:r>
          </w:p>
        </w:tc>
        <w:tc>
          <w:tcPr>
            <w:tcW w:w="2174" w:type="dxa"/>
          </w:tcPr>
          <w:p w:rsidR="00000000" w:rsidRDefault="00000000">
            <w:pPr>
              <w:spacing w:line="460" w:lineRule="atLeast"/>
              <w:ind w:right="946"/>
              <w:jc w:val="right"/>
              <w:rPr>
                <w:rFonts w:ascii="仿宋体"/>
                <w:sz w:val="24"/>
              </w:rPr>
            </w:pPr>
            <w:r>
              <w:rPr>
                <w:rFonts w:ascii="仿宋体"/>
                <w:sz w:val="24"/>
              </w:rPr>
              <w:t>30</w:t>
            </w:r>
          </w:p>
        </w:tc>
        <w:tc>
          <w:tcPr>
            <w:tcW w:w="2174" w:type="dxa"/>
          </w:tcPr>
          <w:p w:rsidR="00000000" w:rsidRDefault="00000000">
            <w:pPr>
              <w:spacing w:line="460" w:lineRule="atLeast"/>
              <w:ind w:right="960"/>
              <w:jc w:val="right"/>
              <w:rPr>
                <w:rFonts w:ascii="仿宋体"/>
                <w:sz w:val="24"/>
              </w:rPr>
            </w:pPr>
            <w:r>
              <w:rPr>
                <w:rFonts w:ascii="仿宋体"/>
                <w:sz w:val="24"/>
              </w:rPr>
              <w:t>37</w:t>
            </w:r>
          </w:p>
        </w:tc>
      </w:tr>
      <w:tr w:rsidR="00000000">
        <w:tblPrEx>
          <w:tblCellMar>
            <w:top w:w="0" w:type="dxa"/>
            <w:bottom w:w="0" w:type="dxa"/>
          </w:tblCellMar>
        </w:tblPrEx>
        <w:tc>
          <w:tcPr>
            <w:tcW w:w="2174" w:type="dxa"/>
          </w:tcPr>
          <w:p w:rsidR="00000000" w:rsidRDefault="00000000">
            <w:pPr>
              <w:spacing w:line="460" w:lineRule="atLeast"/>
              <w:rPr>
                <w:rFonts w:ascii="仿宋体"/>
              </w:rPr>
            </w:pPr>
            <w:r>
              <w:rPr>
                <w:rFonts w:ascii="仿宋体" w:hint="eastAsia"/>
              </w:rPr>
              <w:t>剧烈</w:t>
            </w:r>
          </w:p>
        </w:tc>
        <w:tc>
          <w:tcPr>
            <w:tcW w:w="2174" w:type="dxa"/>
          </w:tcPr>
          <w:p w:rsidR="00000000" w:rsidRDefault="00000000">
            <w:pPr>
              <w:spacing w:line="460" w:lineRule="atLeast"/>
              <w:ind w:right="932"/>
              <w:jc w:val="right"/>
              <w:rPr>
                <w:rFonts w:ascii="仿宋体"/>
                <w:sz w:val="24"/>
              </w:rPr>
            </w:pPr>
            <w:r>
              <w:rPr>
                <w:rFonts w:ascii="仿宋体"/>
                <w:sz w:val="24"/>
              </w:rPr>
              <w:t>9</w:t>
            </w:r>
          </w:p>
        </w:tc>
        <w:tc>
          <w:tcPr>
            <w:tcW w:w="2174" w:type="dxa"/>
          </w:tcPr>
          <w:p w:rsidR="00000000" w:rsidRDefault="00000000">
            <w:pPr>
              <w:spacing w:line="460" w:lineRule="atLeast"/>
              <w:ind w:right="946"/>
              <w:jc w:val="right"/>
              <w:rPr>
                <w:rFonts w:ascii="仿宋体"/>
                <w:sz w:val="24"/>
              </w:rPr>
            </w:pPr>
            <w:r>
              <w:rPr>
                <w:rFonts w:ascii="仿宋体"/>
                <w:sz w:val="24"/>
              </w:rPr>
              <w:t>3</w:t>
            </w:r>
          </w:p>
        </w:tc>
        <w:tc>
          <w:tcPr>
            <w:tcW w:w="2174" w:type="dxa"/>
          </w:tcPr>
          <w:p w:rsidR="00000000" w:rsidRDefault="00000000">
            <w:pPr>
              <w:spacing w:line="460" w:lineRule="atLeast"/>
              <w:ind w:right="960"/>
              <w:jc w:val="right"/>
              <w:rPr>
                <w:rFonts w:ascii="仿宋体"/>
                <w:sz w:val="24"/>
              </w:rPr>
            </w:pPr>
            <w:r>
              <w:rPr>
                <w:rFonts w:ascii="仿宋体"/>
                <w:sz w:val="24"/>
              </w:rPr>
              <w:t>14</w:t>
            </w:r>
          </w:p>
        </w:tc>
      </w:tr>
      <w:tr w:rsidR="00000000">
        <w:tblPrEx>
          <w:tblCellMar>
            <w:top w:w="0" w:type="dxa"/>
            <w:bottom w:w="0" w:type="dxa"/>
          </w:tblCellMar>
        </w:tblPrEx>
        <w:tc>
          <w:tcPr>
            <w:tcW w:w="2174" w:type="dxa"/>
            <w:tcBorders>
              <w:bottom w:val="single" w:sz="6" w:space="0" w:color="auto"/>
            </w:tcBorders>
          </w:tcPr>
          <w:p w:rsidR="00000000" w:rsidRDefault="00000000">
            <w:pPr>
              <w:spacing w:line="460" w:lineRule="atLeast"/>
              <w:rPr>
                <w:rFonts w:ascii="仿宋体"/>
              </w:rPr>
            </w:pPr>
            <w:r>
              <w:rPr>
                <w:rFonts w:ascii="仿宋体" w:hint="eastAsia"/>
              </w:rPr>
              <w:t>无回音</w:t>
            </w:r>
          </w:p>
        </w:tc>
        <w:tc>
          <w:tcPr>
            <w:tcW w:w="2174" w:type="dxa"/>
            <w:tcBorders>
              <w:bottom w:val="single" w:sz="6" w:space="0" w:color="auto"/>
            </w:tcBorders>
          </w:tcPr>
          <w:p w:rsidR="00000000" w:rsidRDefault="00000000">
            <w:pPr>
              <w:spacing w:line="460" w:lineRule="atLeast"/>
              <w:ind w:right="932"/>
              <w:jc w:val="right"/>
              <w:rPr>
                <w:rFonts w:ascii="仿宋体"/>
                <w:sz w:val="24"/>
              </w:rPr>
            </w:pPr>
            <w:r>
              <w:rPr>
                <w:rFonts w:ascii="仿宋体"/>
                <w:sz w:val="24"/>
              </w:rPr>
              <w:t>1</w:t>
            </w:r>
          </w:p>
        </w:tc>
        <w:tc>
          <w:tcPr>
            <w:tcW w:w="2174" w:type="dxa"/>
            <w:tcBorders>
              <w:bottom w:val="single" w:sz="6" w:space="0" w:color="auto"/>
            </w:tcBorders>
          </w:tcPr>
          <w:p w:rsidR="00000000" w:rsidRDefault="00000000">
            <w:pPr>
              <w:spacing w:line="460" w:lineRule="atLeast"/>
              <w:ind w:right="946"/>
              <w:jc w:val="right"/>
              <w:rPr>
                <w:rFonts w:ascii="仿宋体"/>
                <w:sz w:val="24"/>
              </w:rPr>
            </w:pPr>
            <w:r>
              <w:rPr>
                <w:rFonts w:ascii="仿宋体"/>
                <w:sz w:val="24"/>
              </w:rPr>
              <w:t>1</w:t>
            </w:r>
          </w:p>
        </w:tc>
        <w:tc>
          <w:tcPr>
            <w:tcW w:w="2174" w:type="dxa"/>
            <w:tcBorders>
              <w:bottom w:val="single" w:sz="6" w:space="0" w:color="auto"/>
            </w:tcBorders>
          </w:tcPr>
          <w:p w:rsidR="00000000" w:rsidRDefault="00000000">
            <w:pPr>
              <w:spacing w:line="460" w:lineRule="atLeast"/>
              <w:ind w:right="960"/>
              <w:jc w:val="right"/>
              <w:rPr>
                <w:rFonts w:ascii="仿宋体"/>
                <w:sz w:val="24"/>
              </w:rPr>
            </w:pPr>
            <w:r>
              <w:rPr>
                <w:rFonts w:ascii="仿宋体"/>
                <w:sz w:val="24"/>
              </w:rPr>
              <w:t>1</w:t>
            </w:r>
          </w:p>
        </w:tc>
      </w:tr>
    </w:tbl>
    <w:p w:rsidR="00000000" w:rsidRDefault="00000000">
      <w:pPr>
        <w:spacing w:before="120" w:after="360" w:line="460" w:lineRule="exact"/>
        <w:ind w:firstLine="601"/>
        <w:rPr>
          <w:rFonts w:ascii="仿宋体"/>
        </w:rPr>
      </w:pPr>
      <w:r>
        <w:rPr>
          <w:rFonts w:ascii="仿宋体" w:hint="eastAsia"/>
          <w:u w:val="single"/>
        </w:rPr>
        <w:t>注</w:t>
      </w:r>
      <w:r>
        <w:rPr>
          <w:rFonts w:ascii="仿宋体" w:hint="eastAsia"/>
        </w:rPr>
        <w:t>：调查取样：</w:t>
      </w:r>
      <w:r>
        <w:rPr>
          <w:rFonts w:ascii="仿宋体"/>
        </w:rPr>
        <w:t>21,028</w:t>
      </w:r>
      <w:r>
        <w:rPr>
          <w:rFonts w:ascii="仿宋体" w:hint="eastAsia"/>
        </w:rPr>
        <w:t>。</w:t>
      </w:r>
    </w:p>
    <w:p w:rsidR="00000000" w:rsidRDefault="00000000">
      <w:pPr>
        <w:spacing w:after="360" w:line="460" w:lineRule="exact"/>
        <w:ind w:firstLine="600"/>
        <w:rPr>
          <w:rFonts w:ascii="仿宋体"/>
        </w:rPr>
      </w:pPr>
      <w:r>
        <w:rPr>
          <w:rFonts w:ascii="仿宋体" w:hint="eastAsia"/>
          <w:u w:val="single"/>
        </w:rPr>
        <w:t>资料来源</w:t>
      </w:r>
      <w:r>
        <w:rPr>
          <w:rFonts w:ascii="仿宋体" w:hint="eastAsia"/>
        </w:rPr>
        <w:t>：根据卫生及消费者事务部</w:t>
      </w:r>
      <w:r>
        <w:rPr>
          <w:rFonts w:ascii="仿宋体"/>
        </w:rPr>
        <w:t>1993</w:t>
      </w:r>
      <w:r>
        <w:rPr>
          <w:rFonts w:ascii="仿宋体" w:hint="eastAsia"/>
        </w:rPr>
        <w:t>年西班牙全国健康调查数据计算。</w:t>
      </w:r>
    </w:p>
    <w:p w:rsidR="00000000" w:rsidRDefault="00000000">
      <w:pPr>
        <w:spacing w:after="360" w:line="460" w:lineRule="atLeast"/>
        <w:ind w:firstLine="600"/>
        <w:rPr>
          <w:rFonts w:ascii="仿宋体"/>
        </w:rPr>
      </w:pPr>
    </w:p>
    <w:p w:rsidR="00000000" w:rsidRDefault="00000000">
      <w:pPr>
        <w:spacing w:after="360" w:line="460" w:lineRule="exact"/>
        <w:jc w:val="center"/>
        <w:rPr>
          <w:rFonts w:ascii="仿宋体"/>
          <w:u w:val="single"/>
        </w:rPr>
      </w:pPr>
      <w:r>
        <w:rPr>
          <w:rFonts w:ascii="仿宋体" w:hint="eastAsia"/>
          <w:u w:val="single"/>
        </w:rPr>
        <w:t>第</w:t>
      </w:r>
      <w:r>
        <w:rPr>
          <w:rFonts w:ascii="仿宋体"/>
          <w:u w:val="single"/>
        </w:rPr>
        <w:t xml:space="preserve">11 </w:t>
      </w:r>
      <w:r>
        <w:rPr>
          <w:rFonts w:ascii="仿宋体" w:hint="eastAsia"/>
          <w:u w:val="single"/>
        </w:rPr>
        <w:t>条</w:t>
      </w:r>
    </w:p>
    <w:p w:rsidR="00000000" w:rsidRDefault="00000000">
      <w:pPr>
        <w:spacing w:after="360" w:line="460" w:lineRule="exact"/>
        <w:ind w:firstLine="600"/>
        <w:jc w:val="left"/>
        <w:rPr>
          <w:rFonts w:ascii="仿宋体"/>
        </w:rPr>
      </w:pPr>
      <w:r>
        <w:rPr>
          <w:rFonts w:ascii="仿宋体" w:hint="eastAsia"/>
        </w:rPr>
        <w:t>在这一领域内，同她们以前主要从事家务活和照管子女的情况比起来，妇女地位相对提高的情况是引人注目的。</w:t>
      </w:r>
    </w:p>
    <w:p w:rsidR="00000000" w:rsidRDefault="00000000">
      <w:pPr>
        <w:spacing w:after="360" w:line="460" w:lineRule="exact"/>
        <w:ind w:firstLine="600"/>
        <w:jc w:val="left"/>
        <w:rPr>
          <w:rFonts w:ascii="仿宋体"/>
        </w:rPr>
      </w:pPr>
      <w:r>
        <w:rPr>
          <w:rFonts w:ascii="仿宋体" w:hint="eastAsia"/>
        </w:rPr>
        <w:t>妇女参加工作人数一直在持续不断、虽然是微小地增长，从</w:t>
      </w:r>
      <w:r>
        <w:rPr>
          <w:rFonts w:ascii="仿宋体"/>
        </w:rPr>
        <w:t>1991</w:t>
      </w:r>
      <w:r>
        <w:rPr>
          <w:rFonts w:ascii="仿宋体" w:hint="eastAsia"/>
        </w:rPr>
        <w:t>年占全部工作人口的</w:t>
      </w:r>
      <w:r>
        <w:rPr>
          <w:rFonts w:ascii="仿宋体"/>
        </w:rPr>
        <w:t>32.5%</w:t>
      </w:r>
      <w:r>
        <w:rPr>
          <w:rFonts w:ascii="仿宋体" w:hint="eastAsia"/>
        </w:rPr>
        <w:t>增至</w:t>
      </w:r>
      <w:r>
        <w:rPr>
          <w:rFonts w:ascii="仿宋体"/>
        </w:rPr>
        <w:t>1995</w:t>
      </w:r>
      <w:r>
        <w:rPr>
          <w:rFonts w:ascii="仿宋体" w:hint="eastAsia"/>
        </w:rPr>
        <w:t>年的</w:t>
      </w:r>
      <w:r>
        <w:rPr>
          <w:rFonts w:ascii="仿宋体"/>
        </w:rPr>
        <w:t>34.77%</w:t>
      </w:r>
      <w:r>
        <w:rPr>
          <w:rFonts w:ascii="仿宋体" w:hint="eastAsia"/>
        </w:rPr>
        <w:t>。相反，男子工作人口的比例在这段期间却下降了</w:t>
      </w:r>
      <w:r>
        <w:rPr>
          <w:rFonts w:ascii="仿宋体"/>
        </w:rPr>
        <w:t>1.52</w:t>
      </w:r>
      <w:r>
        <w:rPr>
          <w:rFonts w:ascii="仿宋体" w:hint="eastAsia"/>
        </w:rPr>
        <w:t>个百分点。</w:t>
      </w:r>
    </w:p>
    <w:p w:rsidR="00000000" w:rsidRDefault="00000000">
      <w:pPr>
        <w:spacing w:after="360" w:line="460" w:lineRule="exact"/>
        <w:ind w:firstLine="600"/>
        <w:jc w:val="left"/>
        <w:rPr>
          <w:rFonts w:ascii="仿宋体"/>
        </w:rPr>
      </w:pPr>
      <w:r>
        <w:rPr>
          <w:rFonts w:ascii="仿宋体"/>
        </w:rPr>
        <w:t>1991</w:t>
      </w:r>
      <w:r>
        <w:rPr>
          <w:rFonts w:ascii="仿宋体" w:hint="eastAsia"/>
        </w:rPr>
        <w:t>和</w:t>
      </w:r>
      <w:r>
        <w:rPr>
          <w:rFonts w:ascii="仿宋体"/>
        </w:rPr>
        <w:t>1995</w:t>
      </w:r>
      <w:r>
        <w:rPr>
          <w:rFonts w:ascii="仿宋体" w:hint="eastAsia"/>
        </w:rPr>
        <w:t>年，大多数工作妇女都在服务部门工作，分别占全体工作人口的</w:t>
      </w:r>
      <w:r>
        <w:rPr>
          <w:rFonts w:ascii="仿宋体"/>
        </w:rPr>
        <w:t>42.98%</w:t>
      </w:r>
      <w:r>
        <w:rPr>
          <w:rFonts w:ascii="仿宋体" w:hint="eastAsia"/>
        </w:rPr>
        <w:t>和</w:t>
      </w:r>
      <w:r>
        <w:rPr>
          <w:rFonts w:ascii="仿宋体"/>
        </w:rPr>
        <w:t>45.51%</w:t>
      </w:r>
      <w:r>
        <w:rPr>
          <w:rFonts w:ascii="仿宋体" w:hint="eastAsia"/>
        </w:rPr>
        <w:t>。</w:t>
      </w:r>
    </w:p>
    <w:p w:rsidR="00000000" w:rsidRDefault="00000000">
      <w:pPr>
        <w:spacing w:after="360" w:line="460" w:lineRule="exact"/>
        <w:ind w:firstLine="600"/>
        <w:jc w:val="left"/>
        <w:rPr>
          <w:rFonts w:ascii="仿宋体"/>
        </w:rPr>
      </w:pPr>
      <w:r>
        <w:rPr>
          <w:rFonts w:ascii="仿宋体" w:hint="eastAsia"/>
        </w:rPr>
        <w:t>在建筑部门，妇女人数比其他任何部门都低，尽管在</w:t>
      </w:r>
      <w:r>
        <w:rPr>
          <w:rFonts w:ascii="仿宋体"/>
        </w:rPr>
        <w:t>1994(3.27%)</w:t>
      </w:r>
      <w:r>
        <w:rPr>
          <w:rFonts w:ascii="仿宋体" w:hint="eastAsia"/>
        </w:rPr>
        <w:t>和</w:t>
      </w:r>
      <w:r>
        <w:rPr>
          <w:rFonts w:ascii="仿宋体"/>
        </w:rPr>
        <w:t>1995(3.93%)</w:t>
      </w:r>
      <w:r>
        <w:rPr>
          <w:rFonts w:ascii="仿宋体" w:hint="eastAsia"/>
        </w:rPr>
        <w:t>年间有上升趋势。</w:t>
      </w:r>
    </w:p>
    <w:p w:rsidR="00000000" w:rsidRDefault="00000000">
      <w:pPr>
        <w:spacing w:after="360" w:line="460" w:lineRule="exact"/>
        <w:ind w:firstLine="600"/>
        <w:jc w:val="left"/>
        <w:rPr>
          <w:rFonts w:ascii="仿宋体"/>
        </w:rPr>
      </w:pPr>
      <w:r>
        <w:rPr>
          <w:rFonts w:ascii="仿宋体" w:hint="eastAsia"/>
        </w:rPr>
        <w:t>在工业部门，工作妇女的百分比从</w:t>
      </w:r>
      <w:r>
        <w:rPr>
          <w:rFonts w:ascii="仿宋体"/>
        </w:rPr>
        <w:t>1991</w:t>
      </w:r>
      <w:r>
        <w:rPr>
          <w:rFonts w:ascii="仿宋体" w:hint="eastAsia"/>
        </w:rPr>
        <w:t>年的占</w:t>
      </w:r>
      <w:r>
        <w:rPr>
          <w:rFonts w:ascii="仿宋体"/>
        </w:rPr>
        <w:t>22.17%</w:t>
      </w:r>
      <w:r>
        <w:rPr>
          <w:rFonts w:ascii="仿宋体" w:hint="eastAsia"/>
        </w:rPr>
        <w:t>降至</w:t>
      </w:r>
      <w:r>
        <w:rPr>
          <w:rFonts w:ascii="仿宋体"/>
        </w:rPr>
        <w:t>1995</w:t>
      </w:r>
      <w:r>
        <w:rPr>
          <w:rFonts w:ascii="仿宋体" w:hint="eastAsia"/>
        </w:rPr>
        <w:t>年的</w:t>
      </w:r>
      <w:r>
        <w:rPr>
          <w:rFonts w:ascii="仿宋体"/>
        </w:rPr>
        <w:t>21.93%</w:t>
      </w:r>
      <w:r>
        <w:rPr>
          <w:rFonts w:ascii="仿宋体" w:hint="eastAsia"/>
        </w:rPr>
        <w:t>。</w:t>
      </w:r>
    </w:p>
    <w:p w:rsidR="00000000" w:rsidRDefault="00000000">
      <w:pPr>
        <w:spacing w:after="360" w:line="460" w:lineRule="exact"/>
        <w:ind w:firstLine="600"/>
        <w:jc w:val="left"/>
        <w:rPr>
          <w:rFonts w:ascii="仿宋体"/>
        </w:rPr>
      </w:pPr>
      <w:r>
        <w:rPr>
          <w:rFonts w:ascii="仿宋体" w:hint="eastAsia"/>
        </w:rPr>
        <w:t>在农业部门，在参考年份</w:t>
      </w:r>
      <w:r>
        <w:rPr>
          <w:rFonts w:ascii="仿宋体"/>
        </w:rPr>
        <w:t>(1991-1995)</w:t>
      </w:r>
      <w:r>
        <w:rPr>
          <w:rFonts w:ascii="仿宋体" w:hint="eastAsia"/>
        </w:rPr>
        <w:t>中增加了一个百分比。</w:t>
      </w:r>
    </w:p>
    <w:p w:rsidR="00000000" w:rsidRDefault="00000000">
      <w:pPr>
        <w:spacing w:after="360" w:line="460" w:lineRule="exact"/>
        <w:ind w:firstLine="600"/>
        <w:jc w:val="left"/>
        <w:rPr>
          <w:rFonts w:ascii="仿宋体"/>
        </w:rPr>
      </w:pPr>
      <w:r>
        <w:rPr>
          <w:rFonts w:ascii="仿宋体" w:hint="eastAsia"/>
        </w:rPr>
        <w:t>提供的数据反映了西班牙经济向服务性经济的转变和妇女参加服务部门的人数不断增多。</w:t>
      </w:r>
    </w:p>
    <w:p w:rsidR="00000000" w:rsidRDefault="00000000">
      <w:pPr>
        <w:spacing w:after="360" w:line="460" w:lineRule="exact"/>
        <w:ind w:firstLine="600"/>
        <w:jc w:val="center"/>
        <w:rPr>
          <w:rFonts w:ascii="仿宋体"/>
        </w:rPr>
      </w:pPr>
      <w:r>
        <w:rPr>
          <w:rFonts w:ascii="仿宋体"/>
        </w:rPr>
        <w:br w:type="page"/>
      </w:r>
      <w:r>
        <w:rPr>
          <w:rFonts w:ascii="仿宋体" w:hint="eastAsia"/>
        </w:rPr>
        <w:t>表</w:t>
      </w:r>
      <w:r>
        <w:rPr>
          <w:rFonts w:ascii="仿宋体"/>
        </w:rPr>
        <w:t xml:space="preserve">11.1. </w:t>
      </w:r>
      <w:r>
        <w:rPr>
          <w:rFonts w:ascii="仿宋体" w:hint="eastAsia"/>
        </w:rPr>
        <w:t>按性别分列的从事主要活动部门的参加经济活动人口</w:t>
      </w:r>
    </w:p>
    <w:tbl>
      <w:tblPr>
        <w:tblW w:w="0" w:type="auto"/>
        <w:tblInd w:w="-26" w:type="dxa"/>
        <w:tblLayout w:type="fixed"/>
        <w:tblCellMar>
          <w:left w:w="28" w:type="dxa"/>
          <w:right w:w="28" w:type="dxa"/>
        </w:tblCellMar>
        <w:tblLook w:val="0000" w:firstRow="0" w:lastRow="0" w:firstColumn="0" w:lastColumn="0" w:noHBand="0" w:noVBand="0"/>
      </w:tblPr>
      <w:tblGrid>
        <w:gridCol w:w="748"/>
        <w:gridCol w:w="1560"/>
        <w:gridCol w:w="1440"/>
        <w:gridCol w:w="1080"/>
        <w:gridCol w:w="1440"/>
        <w:gridCol w:w="1343"/>
        <w:gridCol w:w="1177"/>
        <w:gridCol w:w="1"/>
      </w:tblGrid>
      <w:tr w:rsidR="00000000">
        <w:tblPrEx>
          <w:tblCellMar>
            <w:top w:w="0" w:type="dxa"/>
            <w:bottom w:w="0" w:type="dxa"/>
          </w:tblCellMar>
        </w:tblPrEx>
        <w:trPr>
          <w:gridAfter w:val="1"/>
        </w:trPr>
        <w:tc>
          <w:tcPr>
            <w:tcW w:w="748" w:type="dxa"/>
            <w:tcBorders>
              <w:top w:val="single" w:sz="6" w:space="0" w:color="auto"/>
            </w:tcBorders>
          </w:tcPr>
          <w:p w:rsidR="00000000" w:rsidRDefault="00000000">
            <w:pPr>
              <w:spacing w:line="460" w:lineRule="atLeast"/>
              <w:jc w:val="left"/>
              <w:rPr>
                <w:rFonts w:ascii="仿宋体"/>
                <w:sz w:val="24"/>
                <w:u w:val="single"/>
              </w:rPr>
            </w:pPr>
          </w:p>
        </w:tc>
        <w:tc>
          <w:tcPr>
            <w:tcW w:w="4080" w:type="dxa"/>
            <w:gridSpan w:val="3"/>
            <w:tcBorders>
              <w:top w:val="single" w:sz="6" w:space="0" w:color="auto"/>
              <w:bottom w:val="single" w:sz="6" w:space="0" w:color="auto"/>
            </w:tcBorders>
          </w:tcPr>
          <w:p w:rsidR="00000000" w:rsidRDefault="00000000">
            <w:pPr>
              <w:spacing w:line="460" w:lineRule="atLeast"/>
              <w:jc w:val="center"/>
              <w:rPr>
                <w:rFonts w:ascii="仿宋体"/>
                <w:sz w:val="24"/>
                <w:u w:val="single"/>
              </w:rPr>
            </w:pPr>
            <w:r>
              <w:rPr>
                <w:rFonts w:ascii="仿宋体"/>
                <w:sz w:val="24"/>
              </w:rPr>
              <w:t>1991</w:t>
            </w:r>
          </w:p>
        </w:tc>
        <w:tc>
          <w:tcPr>
            <w:tcW w:w="3960" w:type="dxa"/>
            <w:gridSpan w:val="3"/>
            <w:tcBorders>
              <w:top w:val="single" w:sz="6" w:space="0" w:color="auto"/>
              <w:bottom w:val="single" w:sz="6" w:space="0" w:color="auto"/>
            </w:tcBorders>
          </w:tcPr>
          <w:p w:rsidR="00000000" w:rsidRDefault="00000000">
            <w:pPr>
              <w:spacing w:line="460" w:lineRule="atLeast"/>
              <w:jc w:val="center"/>
              <w:rPr>
                <w:rFonts w:ascii="仿宋体"/>
                <w:sz w:val="24"/>
                <w:u w:val="single"/>
              </w:rPr>
            </w:pPr>
            <w:r>
              <w:rPr>
                <w:rFonts w:ascii="仿宋体"/>
                <w:sz w:val="24"/>
              </w:rPr>
              <w:t>1995</w:t>
            </w:r>
          </w:p>
        </w:tc>
      </w:tr>
      <w:tr w:rsidR="00000000">
        <w:tblPrEx>
          <w:tblCellMar>
            <w:top w:w="0" w:type="dxa"/>
            <w:bottom w:w="0" w:type="dxa"/>
          </w:tblCellMar>
        </w:tblPrEx>
        <w:tc>
          <w:tcPr>
            <w:tcW w:w="748" w:type="dxa"/>
            <w:tcBorders>
              <w:bottom w:val="single" w:sz="6" w:space="0" w:color="auto"/>
            </w:tcBorders>
          </w:tcPr>
          <w:p w:rsidR="00000000" w:rsidRDefault="00000000">
            <w:pPr>
              <w:spacing w:line="460" w:lineRule="atLeast"/>
              <w:jc w:val="center"/>
              <w:rPr>
                <w:rFonts w:ascii="仿宋体"/>
                <w:sz w:val="24"/>
              </w:rPr>
            </w:pPr>
          </w:p>
        </w:tc>
        <w:tc>
          <w:tcPr>
            <w:tcW w:w="1560" w:type="dxa"/>
            <w:tcBorders>
              <w:bottom w:val="single" w:sz="6" w:space="0" w:color="auto"/>
            </w:tcBorders>
          </w:tcPr>
          <w:p w:rsidR="00000000" w:rsidRDefault="00000000">
            <w:pPr>
              <w:spacing w:line="460" w:lineRule="atLeast"/>
              <w:jc w:val="center"/>
              <w:rPr>
                <w:rFonts w:ascii="仿宋体"/>
                <w:sz w:val="24"/>
              </w:rPr>
            </w:pPr>
          </w:p>
          <w:p w:rsidR="00000000" w:rsidRDefault="00000000">
            <w:pPr>
              <w:spacing w:line="460" w:lineRule="atLeast"/>
              <w:jc w:val="center"/>
              <w:rPr>
                <w:rFonts w:ascii="仿宋体"/>
                <w:sz w:val="24"/>
              </w:rPr>
            </w:pPr>
            <w:r>
              <w:rPr>
                <w:rFonts w:ascii="仿宋体" w:hint="eastAsia"/>
                <w:sz w:val="24"/>
              </w:rPr>
              <w:t>共计</w:t>
            </w:r>
          </w:p>
        </w:tc>
        <w:tc>
          <w:tcPr>
            <w:tcW w:w="1440" w:type="dxa"/>
            <w:tcBorders>
              <w:bottom w:val="single" w:sz="6" w:space="0" w:color="auto"/>
            </w:tcBorders>
          </w:tcPr>
          <w:p w:rsidR="00000000" w:rsidRDefault="00000000">
            <w:pPr>
              <w:spacing w:line="460" w:lineRule="atLeast"/>
              <w:jc w:val="center"/>
              <w:rPr>
                <w:rFonts w:ascii="仿宋体"/>
                <w:sz w:val="24"/>
              </w:rPr>
            </w:pPr>
          </w:p>
          <w:p w:rsidR="00000000" w:rsidRDefault="00000000">
            <w:pPr>
              <w:spacing w:line="460" w:lineRule="atLeast"/>
              <w:jc w:val="center"/>
              <w:rPr>
                <w:rFonts w:ascii="仿宋体"/>
                <w:sz w:val="24"/>
              </w:rPr>
            </w:pPr>
            <w:r>
              <w:rPr>
                <w:rFonts w:ascii="仿宋体" w:hint="eastAsia"/>
                <w:sz w:val="24"/>
              </w:rPr>
              <w:t>女</w:t>
            </w:r>
          </w:p>
        </w:tc>
        <w:tc>
          <w:tcPr>
            <w:tcW w:w="1080"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妇女所占百分比</w:t>
            </w:r>
          </w:p>
        </w:tc>
        <w:tc>
          <w:tcPr>
            <w:tcW w:w="1440" w:type="dxa"/>
            <w:tcBorders>
              <w:bottom w:val="single" w:sz="6" w:space="0" w:color="auto"/>
            </w:tcBorders>
          </w:tcPr>
          <w:p w:rsidR="00000000" w:rsidRDefault="00000000">
            <w:pPr>
              <w:spacing w:line="460" w:lineRule="atLeast"/>
              <w:jc w:val="center"/>
              <w:rPr>
                <w:rFonts w:ascii="仿宋体"/>
                <w:sz w:val="24"/>
              </w:rPr>
            </w:pPr>
          </w:p>
          <w:p w:rsidR="00000000" w:rsidRDefault="00000000">
            <w:pPr>
              <w:spacing w:line="460" w:lineRule="atLeast"/>
              <w:jc w:val="center"/>
              <w:rPr>
                <w:rFonts w:ascii="仿宋体"/>
                <w:sz w:val="24"/>
              </w:rPr>
            </w:pPr>
            <w:r>
              <w:rPr>
                <w:rFonts w:ascii="仿宋体" w:hint="eastAsia"/>
                <w:sz w:val="24"/>
              </w:rPr>
              <w:t>共计</w:t>
            </w:r>
          </w:p>
        </w:tc>
        <w:tc>
          <w:tcPr>
            <w:tcW w:w="1343" w:type="dxa"/>
            <w:tcBorders>
              <w:bottom w:val="single" w:sz="6" w:space="0" w:color="auto"/>
            </w:tcBorders>
          </w:tcPr>
          <w:p w:rsidR="00000000" w:rsidRDefault="00000000">
            <w:pPr>
              <w:spacing w:line="460" w:lineRule="atLeast"/>
              <w:jc w:val="center"/>
              <w:rPr>
                <w:rFonts w:ascii="仿宋体"/>
                <w:sz w:val="24"/>
              </w:rPr>
            </w:pPr>
          </w:p>
          <w:p w:rsidR="00000000" w:rsidRDefault="00000000">
            <w:pPr>
              <w:spacing w:line="460" w:lineRule="atLeast"/>
              <w:jc w:val="center"/>
              <w:rPr>
                <w:rFonts w:ascii="仿宋体"/>
                <w:sz w:val="24"/>
              </w:rPr>
            </w:pPr>
            <w:r>
              <w:rPr>
                <w:rFonts w:ascii="仿宋体" w:hint="eastAsia"/>
                <w:sz w:val="24"/>
              </w:rPr>
              <w:t>女</w:t>
            </w:r>
          </w:p>
        </w:tc>
        <w:tc>
          <w:tcPr>
            <w:tcW w:w="1178" w:type="dxa"/>
            <w:gridSpan w:val="2"/>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妇女所占</w:t>
            </w:r>
            <w:r>
              <w:rPr>
                <w:rFonts w:ascii="仿宋体"/>
                <w:sz w:val="24"/>
              </w:rPr>
              <w:t xml:space="preserve"> </w:t>
            </w:r>
            <w:r>
              <w:rPr>
                <w:rFonts w:ascii="仿宋体" w:hint="eastAsia"/>
                <w:sz w:val="24"/>
              </w:rPr>
              <w:t>百分比</w:t>
            </w:r>
          </w:p>
        </w:tc>
      </w:tr>
      <w:tr w:rsidR="00000000">
        <w:tblPrEx>
          <w:tblCellMar>
            <w:top w:w="0" w:type="dxa"/>
            <w:bottom w:w="0" w:type="dxa"/>
          </w:tblCellMar>
        </w:tblPrEx>
        <w:tc>
          <w:tcPr>
            <w:tcW w:w="748" w:type="dxa"/>
          </w:tcPr>
          <w:p w:rsidR="00000000" w:rsidRDefault="00000000">
            <w:pPr>
              <w:spacing w:line="460" w:lineRule="atLeast"/>
              <w:jc w:val="left"/>
              <w:rPr>
                <w:rFonts w:ascii="仿宋体"/>
                <w:sz w:val="24"/>
              </w:rPr>
            </w:pPr>
            <w:r>
              <w:rPr>
                <w:rFonts w:ascii="仿宋体" w:hint="eastAsia"/>
                <w:sz w:val="24"/>
              </w:rPr>
              <w:t>共计</w:t>
            </w:r>
          </w:p>
        </w:tc>
        <w:tc>
          <w:tcPr>
            <w:tcW w:w="1560" w:type="dxa"/>
          </w:tcPr>
          <w:p w:rsidR="00000000" w:rsidRDefault="00000000">
            <w:pPr>
              <w:spacing w:line="460" w:lineRule="atLeast"/>
              <w:ind w:right="332"/>
              <w:jc w:val="right"/>
              <w:rPr>
                <w:rFonts w:ascii="仿宋体"/>
                <w:sz w:val="24"/>
              </w:rPr>
            </w:pPr>
            <w:r>
              <w:rPr>
                <w:rFonts w:ascii="仿宋体"/>
                <w:spacing w:val="-4"/>
                <w:sz w:val="24"/>
              </w:rPr>
              <w:t>12 558 900</w:t>
            </w:r>
          </w:p>
        </w:tc>
        <w:tc>
          <w:tcPr>
            <w:tcW w:w="1440" w:type="dxa"/>
          </w:tcPr>
          <w:p w:rsidR="00000000" w:rsidRDefault="00000000">
            <w:pPr>
              <w:spacing w:line="460" w:lineRule="atLeast"/>
              <w:ind w:right="165"/>
              <w:jc w:val="right"/>
              <w:rPr>
                <w:rFonts w:ascii="仿宋体"/>
                <w:sz w:val="24"/>
              </w:rPr>
            </w:pPr>
            <w:r>
              <w:rPr>
                <w:rFonts w:ascii="仿宋体"/>
                <w:sz w:val="24"/>
              </w:rPr>
              <w:t>4 081 300</w:t>
            </w:r>
          </w:p>
        </w:tc>
        <w:tc>
          <w:tcPr>
            <w:tcW w:w="1080" w:type="dxa"/>
          </w:tcPr>
          <w:p w:rsidR="00000000" w:rsidRDefault="00000000">
            <w:pPr>
              <w:spacing w:line="460" w:lineRule="atLeast"/>
              <w:ind w:right="332"/>
              <w:jc w:val="right"/>
              <w:rPr>
                <w:rFonts w:ascii="仿宋体"/>
                <w:sz w:val="24"/>
              </w:rPr>
            </w:pPr>
            <w:r>
              <w:rPr>
                <w:rFonts w:ascii="仿宋体"/>
                <w:sz w:val="24"/>
              </w:rPr>
              <w:t>32.50</w:t>
            </w:r>
          </w:p>
        </w:tc>
        <w:tc>
          <w:tcPr>
            <w:tcW w:w="1440" w:type="dxa"/>
          </w:tcPr>
          <w:p w:rsidR="00000000" w:rsidRDefault="00000000">
            <w:pPr>
              <w:spacing w:line="460" w:lineRule="atLeast"/>
              <w:ind w:right="265"/>
              <w:jc w:val="right"/>
              <w:rPr>
                <w:rFonts w:ascii="仿宋体"/>
                <w:spacing w:val="-8"/>
                <w:sz w:val="24"/>
              </w:rPr>
            </w:pPr>
            <w:r>
              <w:rPr>
                <w:rFonts w:ascii="仿宋体"/>
                <w:spacing w:val="-8"/>
                <w:sz w:val="24"/>
              </w:rPr>
              <w:t>12 142 700</w:t>
            </w:r>
          </w:p>
        </w:tc>
        <w:tc>
          <w:tcPr>
            <w:tcW w:w="1343" w:type="dxa"/>
          </w:tcPr>
          <w:p w:rsidR="00000000" w:rsidRDefault="00000000">
            <w:pPr>
              <w:spacing w:line="460" w:lineRule="atLeast"/>
              <w:ind w:right="196"/>
              <w:jc w:val="right"/>
              <w:rPr>
                <w:rFonts w:ascii="仿宋体"/>
                <w:sz w:val="24"/>
              </w:rPr>
            </w:pPr>
            <w:r>
              <w:rPr>
                <w:rFonts w:ascii="仿宋体"/>
                <w:sz w:val="24"/>
              </w:rPr>
              <w:t>4 222 400</w:t>
            </w:r>
          </w:p>
        </w:tc>
        <w:tc>
          <w:tcPr>
            <w:tcW w:w="1178" w:type="dxa"/>
            <w:gridSpan w:val="2"/>
          </w:tcPr>
          <w:p w:rsidR="00000000" w:rsidRDefault="00000000">
            <w:pPr>
              <w:spacing w:line="460" w:lineRule="atLeast"/>
              <w:ind w:right="213"/>
              <w:jc w:val="right"/>
              <w:rPr>
                <w:rFonts w:ascii="仿宋体"/>
                <w:sz w:val="24"/>
              </w:rPr>
            </w:pPr>
            <w:r>
              <w:rPr>
                <w:rFonts w:ascii="仿宋体"/>
                <w:sz w:val="24"/>
              </w:rPr>
              <w:t>34.77</w:t>
            </w:r>
          </w:p>
        </w:tc>
      </w:tr>
      <w:tr w:rsidR="00000000">
        <w:tblPrEx>
          <w:tblCellMar>
            <w:top w:w="0" w:type="dxa"/>
            <w:bottom w:w="0" w:type="dxa"/>
          </w:tblCellMar>
        </w:tblPrEx>
        <w:tc>
          <w:tcPr>
            <w:tcW w:w="748" w:type="dxa"/>
          </w:tcPr>
          <w:p w:rsidR="00000000" w:rsidRDefault="00000000">
            <w:pPr>
              <w:spacing w:line="460" w:lineRule="atLeast"/>
              <w:jc w:val="left"/>
              <w:rPr>
                <w:rFonts w:ascii="仿宋体"/>
                <w:sz w:val="24"/>
              </w:rPr>
            </w:pPr>
            <w:r>
              <w:rPr>
                <w:rFonts w:ascii="仿宋体" w:hint="eastAsia"/>
                <w:sz w:val="24"/>
              </w:rPr>
              <w:t>农业</w:t>
            </w:r>
          </w:p>
        </w:tc>
        <w:tc>
          <w:tcPr>
            <w:tcW w:w="1560" w:type="dxa"/>
          </w:tcPr>
          <w:p w:rsidR="00000000" w:rsidRDefault="00000000">
            <w:pPr>
              <w:spacing w:line="460" w:lineRule="atLeast"/>
              <w:ind w:right="332"/>
              <w:jc w:val="right"/>
              <w:rPr>
                <w:rFonts w:ascii="仿宋体"/>
                <w:sz w:val="24"/>
              </w:rPr>
            </w:pPr>
            <w:r>
              <w:rPr>
                <w:rFonts w:ascii="仿宋体"/>
                <w:sz w:val="24"/>
              </w:rPr>
              <w:t>1 274 600</w:t>
            </w:r>
          </w:p>
        </w:tc>
        <w:tc>
          <w:tcPr>
            <w:tcW w:w="1440" w:type="dxa"/>
          </w:tcPr>
          <w:p w:rsidR="00000000" w:rsidRDefault="00000000">
            <w:pPr>
              <w:spacing w:line="460" w:lineRule="atLeast"/>
              <w:ind w:right="165"/>
              <w:jc w:val="right"/>
              <w:rPr>
                <w:rFonts w:ascii="仿宋体"/>
                <w:sz w:val="24"/>
              </w:rPr>
            </w:pPr>
            <w:r>
              <w:rPr>
                <w:rFonts w:ascii="仿宋体"/>
                <w:sz w:val="24"/>
              </w:rPr>
              <w:t>334 100</w:t>
            </w:r>
          </w:p>
        </w:tc>
        <w:tc>
          <w:tcPr>
            <w:tcW w:w="1080" w:type="dxa"/>
          </w:tcPr>
          <w:p w:rsidR="00000000" w:rsidRDefault="00000000">
            <w:pPr>
              <w:spacing w:line="460" w:lineRule="atLeast"/>
              <w:ind w:right="332"/>
              <w:jc w:val="right"/>
              <w:rPr>
                <w:rFonts w:ascii="仿宋体"/>
                <w:sz w:val="24"/>
              </w:rPr>
            </w:pPr>
            <w:r>
              <w:rPr>
                <w:rFonts w:ascii="仿宋体"/>
                <w:sz w:val="24"/>
              </w:rPr>
              <w:t>26.21</w:t>
            </w:r>
          </w:p>
        </w:tc>
        <w:tc>
          <w:tcPr>
            <w:tcW w:w="1440" w:type="dxa"/>
          </w:tcPr>
          <w:p w:rsidR="00000000" w:rsidRDefault="00000000">
            <w:pPr>
              <w:spacing w:line="460" w:lineRule="atLeast"/>
              <w:ind w:right="265"/>
              <w:jc w:val="right"/>
              <w:rPr>
                <w:rFonts w:ascii="仿宋体"/>
                <w:sz w:val="24"/>
              </w:rPr>
            </w:pPr>
            <w:r>
              <w:rPr>
                <w:rFonts w:ascii="仿宋体"/>
                <w:sz w:val="24"/>
              </w:rPr>
              <w:t>1 075 000</w:t>
            </w:r>
          </w:p>
        </w:tc>
        <w:tc>
          <w:tcPr>
            <w:tcW w:w="1343" w:type="dxa"/>
          </w:tcPr>
          <w:p w:rsidR="00000000" w:rsidRDefault="00000000">
            <w:pPr>
              <w:spacing w:line="460" w:lineRule="atLeast"/>
              <w:ind w:right="196"/>
              <w:jc w:val="right"/>
              <w:rPr>
                <w:rFonts w:ascii="仿宋体"/>
                <w:sz w:val="24"/>
              </w:rPr>
            </w:pPr>
            <w:r>
              <w:rPr>
                <w:rFonts w:ascii="仿宋体"/>
                <w:sz w:val="24"/>
              </w:rPr>
              <w:t>292 400</w:t>
            </w:r>
          </w:p>
        </w:tc>
        <w:tc>
          <w:tcPr>
            <w:tcW w:w="1178" w:type="dxa"/>
            <w:gridSpan w:val="2"/>
          </w:tcPr>
          <w:p w:rsidR="00000000" w:rsidRDefault="00000000">
            <w:pPr>
              <w:spacing w:line="460" w:lineRule="atLeast"/>
              <w:ind w:right="213"/>
              <w:jc w:val="right"/>
              <w:rPr>
                <w:rFonts w:ascii="仿宋体"/>
                <w:sz w:val="24"/>
              </w:rPr>
            </w:pPr>
            <w:r>
              <w:rPr>
                <w:rFonts w:ascii="仿宋体"/>
                <w:sz w:val="24"/>
              </w:rPr>
              <w:t>27.20</w:t>
            </w:r>
          </w:p>
        </w:tc>
      </w:tr>
      <w:tr w:rsidR="00000000">
        <w:tblPrEx>
          <w:tblCellMar>
            <w:top w:w="0" w:type="dxa"/>
            <w:bottom w:w="0" w:type="dxa"/>
          </w:tblCellMar>
        </w:tblPrEx>
        <w:tc>
          <w:tcPr>
            <w:tcW w:w="748" w:type="dxa"/>
          </w:tcPr>
          <w:p w:rsidR="00000000" w:rsidRDefault="00000000">
            <w:pPr>
              <w:spacing w:line="460" w:lineRule="atLeast"/>
              <w:jc w:val="left"/>
              <w:rPr>
                <w:rFonts w:ascii="仿宋体"/>
                <w:sz w:val="24"/>
              </w:rPr>
            </w:pPr>
            <w:r>
              <w:rPr>
                <w:rFonts w:ascii="仿宋体" w:hint="eastAsia"/>
                <w:sz w:val="24"/>
              </w:rPr>
              <w:t>工业</w:t>
            </w:r>
          </w:p>
        </w:tc>
        <w:tc>
          <w:tcPr>
            <w:tcW w:w="1560" w:type="dxa"/>
          </w:tcPr>
          <w:p w:rsidR="00000000" w:rsidRDefault="00000000">
            <w:pPr>
              <w:spacing w:line="460" w:lineRule="atLeast"/>
              <w:ind w:right="332"/>
              <w:jc w:val="right"/>
              <w:rPr>
                <w:rFonts w:ascii="仿宋体"/>
                <w:sz w:val="24"/>
              </w:rPr>
            </w:pPr>
            <w:r>
              <w:rPr>
                <w:rFonts w:ascii="仿宋体"/>
                <w:sz w:val="24"/>
              </w:rPr>
              <w:t>2 880 100</w:t>
            </w:r>
          </w:p>
        </w:tc>
        <w:tc>
          <w:tcPr>
            <w:tcW w:w="1440" w:type="dxa"/>
          </w:tcPr>
          <w:p w:rsidR="00000000" w:rsidRDefault="00000000">
            <w:pPr>
              <w:spacing w:line="460" w:lineRule="atLeast"/>
              <w:ind w:right="165"/>
              <w:jc w:val="right"/>
              <w:rPr>
                <w:rFonts w:ascii="仿宋体"/>
                <w:sz w:val="24"/>
              </w:rPr>
            </w:pPr>
            <w:r>
              <w:rPr>
                <w:rFonts w:ascii="仿宋体"/>
                <w:sz w:val="24"/>
              </w:rPr>
              <w:t>638 500</w:t>
            </w:r>
          </w:p>
        </w:tc>
        <w:tc>
          <w:tcPr>
            <w:tcW w:w="1080" w:type="dxa"/>
          </w:tcPr>
          <w:p w:rsidR="00000000" w:rsidRDefault="00000000">
            <w:pPr>
              <w:spacing w:line="460" w:lineRule="atLeast"/>
              <w:ind w:right="332"/>
              <w:jc w:val="right"/>
              <w:rPr>
                <w:rFonts w:ascii="仿宋体"/>
                <w:sz w:val="24"/>
              </w:rPr>
            </w:pPr>
            <w:r>
              <w:rPr>
                <w:rFonts w:ascii="仿宋体"/>
                <w:sz w:val="24"/>
              </w:rPr>
              <w:t>22.17</w:t>
            </w:r>
          </w:p>
        </w:tc>
        <w:tc>
          <w:tcPr>
            <w:tcW w:w="1440" w:type="dxa"/>
          </w:tcPr>
          <w:p w:rsidR="00000000" w:rsidRDefault="00000000">
            <w:pPr>
              <w:spacing w:line="460" w:lineRule="atLeast"/>
              <w:ind w:right="265"/>
              <w:jc w:val="right"/>
              <w:rPr>
                <w:rFonts w:ascii="仿宋体"/>
                <w:sz w:val="24"/>
              </w:rPr>
            </w:pPr>
            <w:r>
              <w:rPr>
                <w:rFonts w:ascii="仿宋体"/>
                <w:sz w:val="24"/>
              </w:rPr>
              <w:t>2 493 800</w:t>
            </w:r>
          </w:p>
        </w:tc>
        <w:tc>
          <w:tcPr>
            <w:tcW w:w="1343" w:type="dxa"/>
          </w:tcPr>
          <w:p w:rsidR="00000000" w:rsidRDefault="00000000">
            <w:pPr>
              <w:spacing w:line="460" w:lineRule="atLeast"/>
              <w:ind w:right="196"/>
              <w:jc w:val="right"/>
              <w:rPr>
                <w:rFonts w:ascii="仿宋体"/>
                <w:sz w:val="24"/>
              </w:rPr>
            </w:pPr>
            <w:r>
              <w:rPr>
                <w:rFonts w:ascii="仿宋体"/>
                <w:sz w:val="24"/>
              </w:rPr>
              <w:t>546 900</w:t>
            </w:r>
          </w:p>
        </w:tc>
        <w:tc>
          <w:tcPr>
            <w:tcW w:w="1178" w:type="dxa"/>
            <w:gridSpan w:val="2"/>
          </w:tcPr>
          <w:p w:rsidR="00000000" w:rsidRDefault="00000000">
            <w:pPr>
              <w:spacing w:line="460" w:lineRule="atLeast"/>
              <w:ind w:right="213"/>
              <w:jc w:val="right"/>
              <w:rPr>
                <w:rFonts w:ascii="仿宋体"/>
                <w:sz w:val="24"/>
              </w:rPr>
            </w:pPr>
            <w:r>
              <w:rPr>
                <w:rFonts w:ascii="仿宋体"/>
                <w:sz w:val="24"/>
              </w:rPr>
              <w:t>21.93</w:t>
            </w:r>
          </w:p>
        </w:tc>
      </w:tr>
      <w:tr w:rsidR="00000000">
        <w:tblPrEx>
          <w:tblCellMar>
            <w:top w:w="0" w:type="dxa"/>
            <w:bottom w:w="0" w:type="dxa"/>
          </w:tblCellMar>
        </w:tblPrEx>
        <w:tc>
          <w:tcPr>
            <w:tcW w:w="748" w:type="dxa"/>
          </w:tcPr>
          <w:p w:rsidR="00000000" w:rsidRDefault="00000000">
            <w:pPr>
              <w:spacing w:line="460" w:lineRule="atLeast"/>
              <w:jc w:val="left"/>
              <w:rPr>
                <w:rFonts w:ascii="仿宋体"/>
                <w:sz w:val="24"/>
              </w:rPr>
            </w:pPr>
            <w:r>
              <w:rPr>
                <w:rFonts w:ascii="仿宋体" w:hint="eastAsia"/>
                <w:sz w:val="24"/>
              </w:rPr>
              <w:t>建筑</w:t>
            </w:r>
          </w:p>
        </w:tc>
        <w:tc>
          <w:tcPr>
            <w:tcW w:w="1560" w:type="dxa"/>
          </w:tcPr>
          <w:p w:rsidR="00000000" w:rsidRDefault="00000000">
            <w:pPr>
              <w:spacing w:line="460" w:lineRule="atLeast"/>
              <w:ind w:right="332"/>
              <w:jc w:val="right"/>
              <w:rPr>
                <w:rFonts w:ascii="仿宋体"/>
                <w:sz w:val="24"/>
              </w:rPr>
            </w:pPr>
            <w:r>
              <w:rPr>
                <w:rFonts w:ascii="仿宋体"/>
                <w:sz w:val="24"/>
              </w:rPr>
              <w:t>1 268 500</w:t>
            </w:r>
          </w:p>
        </w:tc>
        <w:tc>
          <w:tcPr>
            <w:tcW w:w="1440" w:type="dxa"/>
          </w:tcPr>
          <w:p w:rsidR="00000000" w:rsidRDefault="00000000">
            <w:pPr>
              <w:spacing w:line="460" w:lineRule="atLeast"/>
              <w:ind w:right="165"/>
              <w:jc w:val="right"/>
              <w:rPr>
                <w:rFonts w:ascii="仿宋体"/>
                <w:sz w:val="24"/>
              </w:rPr>
            </w:pPr>
            <w:r>
              <w:rPr>
                <w:rFonts w:ascii="仿宋体"/>
                <w:sz w:val="24"/>
              </w:rPr>
              <w:t>41 500</w:t>
            </w:r>
          </w:p>
        </w:tc>
        <w:tc>
          <w:tcPr>
            <w:tcW w:w="1080" w:type="dxa"/>
          </w:tcPr>
          <w:p w:rsidR="00000000" w:rsidRDefault="00000000">
            <w:pPr>
              <w:spacing w:line="460" w:lineRule="atLeast"/>
              <w:ind w:right="332"/>
              <w:jc w:val="right"/>
              <w:rPr>
                <w:rFonts w:ascii="仿宋体"/>
                <w:sz w:val="24"/>
              </w:rPr>
            </w:pPr>
            <w:r>
              <w:rPr>
                <w:rFonts w:ascii="仿宋体"/>
                <w:sz w:val="24"/>
              </w:rPr>
              <w:t>3.27</w:t>
            </w:r>
          </w:p>
        </w:tc>
        <w:tc>
          <w:tcPr>
            <w:tcW w:w="1440" w:type="dxa"/>
          </w:tcPr>
          <w:p w:rsidR="00000000" w:rsidRDefault="00000000">
            <w:pPr>
              <w:spacing w:line="460" w:lineRule="atLeast"/>
              <w:ind w:right="265"/>
              <w:jc w:val="right"/>
              <w:rPr>
                <w:rFonts w:ascii="仿宋体"/>
                <w:sz w:val="24"/>
              </w:rPr>
            </w:pPr>
            <w:r>
              <w:rPr>
                <w:rFonts w:ascii="仿宋体"/>
                <w:sz w:val="24"/>
              </w:rPr>
              <w:t>1 140 400</w:t>
            </w:r>
          </w:p>
        </w:tc>
        <w:tc>
          <w:tcPr>
            <w:tcW w:w="1343" w:type="dxa"/>
          </w:tcPr>
          <w:p w:rsidR="00000000" w:rsidRDefault="00000000">
            <w:pPr>
              <w:spacing w:line="460" w:lineRule="atLeast"/>
              <w:ind w:right="196"/>
              <w:jc w:val="right"/>
              <w:rPr>
                <w:rFonts w:ascii="仿宋体"/>
                <w:sz w:val="24"/>
              </w:rPr>
            </w:pPr>
            <w:r>
              <w:rPr>
                <w:rFonts w:ascii="仿宋体"/>
                <w:sz w:val="24"/>
              </w:rPr>
              <w:t>44 800</w:t>
            </w:r>
          </w:p>
        </w:tc>
        <w:tc>
          <w:tcPr>
            <w:tcW w:w="1178" w:type="dxa"/>
            <w:gridSpan w:val="2"/>
          </w:tcPr>
          <w:p w:rsidR="00000000" w:rsidRDefault="00000000">
            <w:pPr>
              <w:spacing w:line="460" w:lineRule="atLeast"/>
              <w:ind w:right="213"/>
              <w:jc w:val="right"/>
              <w:rPr>
                <w:rFonts w:ascii="仿宋体"/>
                <w:sz w:val="24"/>
              </w:rPr>
            </w:pPr>
            <w:r>
              <w:rPr>
                <w:rFonts w:ascii="仿宋体"/>
                <w:sz w:val="24"/>
              </w:rPr>
              <w:t>3.93</w:t>
            </w:r>
          </w:p>
        </w:tc>
      </w:tr>
      <w:tr w:rsidR="00000000">
        <w:tblPrEx>
          <w:tblCellMar>
            <w:top w:w="0" w:type="dxa"/>
            <w:bottom w:w="0" w:type="dxa"/>
          </w:tblCellMar>
        </w:tblPrEx>
        <w:tc>
          <w:tcPr>
            <w:tcW w:w="748" w:type="dxa"/>
            <w:tcBorders>
              <w:bottom w:val="single" w:sz="6" w:space="0" w:color="auto"/>
            </w:tcBorders>
          </w:tcPr>
          <w:p w:rsidR="00000000" w:rsidRDefault="00000000">
            <w:pPr>
              <w:spacing w:line="460" w:lineRule="atLeast"/>
              <w:jc w:val="left"/>
              <w:rPr>
                <w:rFonts w:ascii="仿宋体"/>
                <w:sz w:val="24"/>
              </w:rPr>
            </w:pPr>
            <w:r>
              <w:rPr>
                <w:rFonts w:ascii="仿宋体" w:hint="eastAsia"/>
                <w:sz w:val="24"/>
              </w:rPr>
              <w:t>服务</w:t>
            </w:r>
          </w:p>
        </w:tc>
        <w:tc>
          <w:tcPr>
            <w:tcW w:w="1560" w:type="dxa"/>
            <w:tcBorders>
              <w:bottom w:val="single" w:sz="6" w:space="0" w:color="auto"/>
            </w:tcBorders>
          </w:tcPr>
          <w:p w:rsidR="00000000" w:rsidRDefault="00000000">
            <w:pPr>
              <w:spacing w:line="460" w:lineRule="atLeast"/>
              <w:ind w:right="332"/>
              <w:jc w:val="right"/>
              <w:rPr>
                <w:rFonts w:ascii="仿宋体"/>
                <w:sz w:val="24"/>
              </w:rPr>
            </w:pPr>
            <w:r>
              <w:rPr>
                <w:rFonts w:ascii="仿宋体"/>
                <w:sz w:val="24"/>
              </w:rPr>
              <w:t>7 135 700</w:t>
            </w:r>
          </w:p>
        </w:tc>
        <w:tc>
          <w:tcPr>
            <w:tcW w:w="1440" w:type="dxa"/>
            <w:tcBorders>
              <w:bottom w:val="single" w:sz="6" w:space="0" w:color="auto"/>
            </w:tcBorders>
          </w:tcPr>
          <w:p w:rsidR="00000000" w:rsidRDefault="00000000">
            <w:pPr>
              <w:spacing w:line="460" w:lineRule="atLeast"/>
              <w:ind w:right="165"/>
              <w:jc w:val="right"/>
              <w:rPr>
                <w:rFonts w:ascii="仿宋体"/>
                <w:sz w:val="24"/>
              </w:rPr>
            </w:pPr>
            <w:r>
              <w:rPr>
                <w:rFonts w:ascii="仿宋体"/>
                <w:sz w:val="24"/>
              </w:rPr>
              <w:t>3 067 200</w:t>
            </w:r>
          </w:p>
        </w:tc>
        <w:tc>
          <w:tcPr>
            <w:tcW w:w="1080" w:type="dxa"/>
            <w:tcBorders>
              <w:bottom w:val="single" w:sz="6" w:space="0" w:color="auto"/>
            </w:tcBorders>
          </w:tcPr>
          <w:p w:rsidR="00000000" w:rsidRDefault="00000000">
            <w:pPr>
              <w:spacing w:line="460" w:lineRule="atLeast"/>
              <w:ind w:right="332"/>
              <w:jc w:val="right"/>
              <w:rPr>
                <w:rFonts w:ascii="仿宋体"/>
                <w:sz w:val="24"/>
              </w:rPr>
            </w:pPr>
            <w:r>
              <w:rPr>
                <w:rFonts w:ascii="仿宋体"/>
                <w:sz w:val="24"/>
              </w:rPr>
              <w:t>42.98</w:t>
            </w:r>
          </w:p>
        </w:tc>
        <w:tc>
          <w:tcPr>
            <w:tcW w:w="1440" w:type="dxa"/>
            <w:tcBorders>
              <w:bottom w:val="single" w:sz="6" w:space="0" w:color="auto"/>
            </w:tcBorders>
          </w:tcPr>
          <w:p w:rsidR="00000000" w:rsidRDefault="00000000">
            <w:pPr>
              <w:spacing w:line="460" w:lineRule="atLeast"/>
              <w:ind w:right="265"/>
              <w:jc w:val="right"/>
              <w:rPr>
                <w:rFonts w:ascii="仿宋体"/>
                <w:sz w:val="24"/>
              </w:rPr>
            </w:pPr>
            <w:r>
              <w:rPr>
                <w:rFonts w:ascii="仿宋体"/>
                <w:sz w:val="24"/>
              </w:rPr>
              <w:t>7 433 500</w:t>
            </w:r>
          </w:p>
        </w:tc>
        <w:tc>
          <w:tcPr>
            <w:tcW w:w="1343" w:type="dxa"/>
            <w:tcBorders>
              <w:bottom w:val="single" w:sz="6" w:space="0" w:color="auto"/>
            </w:tcBorders>
          </w:tcPr>
          <w:p w:rsidR="00000000" w:rsidRDefault="00000000">
            <w:pPr>
              <w:spacing w:line="460" w:lineRule="atLeast"/>
              <w:ind w:right="196"/>
              <w:jc w:val="right"/>
              <w:rPr>
                <w:rFonts w:ascii="仿宋体"/>
                <w:sz w:val="24"/>
              </w:rPr>
            </w:pPr>
            <w:r>
              <w:rPr>
                <w:rFonts w:ascii="仿宋体"/>
                <w:sz w:val="24"/>
              </w:rPr>
              <w:t>3 383 300</w:t>
            </w:r>
          </w:p>
        </w:tc>
        <w:tc>
          <w:tcPr>
            <w:tcW w:w="1178" w:type="dxa"/>
            <w:gridSpan w:val="2"/>
            <w:tcBorders>
              <w:bottom w:val="single" w:sz="6" w:space="0" w:color="auto"/>
            </w:tcBorders>
          </w:tcPr>
          <w:p w:rsidR="00000000" w:rsidRDefault="00000000">
            <w:pPr>
              <w:spacing w:line="460" w:lineRule="atLeast"/>
              <w:ind w:right="213"/>
              <w:jc w:val="right"/>
              <w:rPr>
                <w:rFonts w:ascii="仿宋体"/>
                <w:sz w:val="24"/>
              </w:rPr>
            </w:pPr>
            <w:r>
              <w:rPr>
                <w:rFonts w:ascii="仿宋体"/>
                <w:sz w:val="24"/>
              </w:rPr>
              <w:t>45.51</w:t>
            </w:r>
          </w:p>
        </w:tc>
      </w:tr>
    </w:tbl>
    <w:p w:rsidR="00000000" w:rsidRDefault="00000000">
      <w:pPr>
        <w:spacing w:after="360" w:line="460" w:lineRule="exact"/>
        <w:ind w:firstLine="601"/>
        <w:jc w:val="left"/>
        <w:rPr>
          <w:rFonts w:ascii="仿宋体"/>
        </w:rPr>
      </w:pPr>
      <w:r>
        <w:rPr>
          <w:rFonts w:ascii="仿宋体" w:hint="eastAsia"/>
          <w:u w:val="single"/>
        </w:rPr>
        <w:t>资料来源</w:t>
      </w:r>
      <w:r>
        <w:rPr>
          <w:rFonts w:ascii="仿宋体" w:hint="eastAsia"/>
        </w:rPr>
        <w:t>：参加经济活动人口调查，第四季度。</w:t>
      </w:r>
    </w:p>
    <w:p w:rsidR="00000000" w:rsidRDefault="00000000">
      <w:pPr>
        <w:spacing w:after="360" w:line="460" w:lineRule="exact"/>
        <w:ind w:firstLine="601"/>
        <w:jc w:val="left"/>
        <w:rPr>
          <w:rFonts w:ascii="仿宋体"/>
        </w:rPr>
      </w:pPr>
      <w:r>
        <w:rPr>
          <w:rFonts w:ascii="仿宋体" w:hint="eastAsia"/>
        </w:rPr>
        <w:t>在任何年龄组中，妇女在劳动力中的比例始终比男子低</w:t>
      </w:r>
      <w:r>
        <w:rPr>
          <w:rFonts w:ascii="仿宋体"/>
        </w:rPr>
        <w:t>(</w:t>
      </w:r>
      <w:r>
        <w:rPr>
          <w:rFonts w:ascii="仿宋体" w:hint="eastAsia"/>
        </w:rPr>
        <w:t>表</w:t>
      </w:r>
      <w:r>
        <w:rPr>
          <w:rFonts w:ascii="仿宋体"/>
        </w:rPr>
        <w:t>11.2)</w:t>
      </w:r>
    </w:p>
    <w:p w:rsidR="00000000" w:rsidRDefault="00000000">
      <w:pPr>
        <w:spacing w:after="360" w:line="460" w:lineRule="exact"/>
        <w:ind w:firstLine="601"/>
        <w:jc w:val="left"/>
        <w:rPr>
          <w:rFonts w:ascii="仿宋体"/>
        </w:rPr>
      </w:pPr>
      <w:r>
        <w:rPr>
          <w:rFonts w:ascii="仿宋体"/>
        </w:rPr>
        <w:t>1991</w:t>
      </w:r>
      <w:r>
        <w:rPr>
          <w:rFonts w:ascii="仿宋体" w:hint="eastAsia"/>
        </w:rPr>
        <w:t>年，妇女百分比最高的在最年轻的年龄组，基本上是</w:t>
      </w:r>
      <w:r>
        <w:rPr>
          <w:rFonts w:ascii="仿宋体"/>
        </w:rPr>
        <w:t>20</w:t>
      </w:r>
      <w:r>
        <w:rPr>
          <w:rFonts w:ascii="仿宋体" w:hint="eastAsia"/>
        </w:rPr>
        <w:t>到</w:t>
      </w:r>
      <w:r>
        <w:rPr>
          <w:rFonts w:ascii="仿宋体"/>
        </w:rPr>
        <w:t>29</w:t>
      </w:r>
      <w:r>
        <w:rPr>
          <w:rFonts w:ascii="仿宋体" w:hint="eastAsia"/>
        </w:rPr>
        <w:t>岁之间，即使</w:t>
      </w:r>
      <w:r>
        <w:rPr>
          <w:rFonts w:ascii="仿宋体"/>
        </w:rPr>
        <w:t>50%</w:t>
      </w:r>
      <w:r>
        <w:rPr>
          <w:rFonts w:ascii="仿宋体" w:hint="eastAsia"/>
        </w:rPr>
        <w:t>以上的比率是在</w:t>
      </w:r>
      <w:r>
        <w:rPr>
          <w:rFonts w:ascii="仿宋体"/>
        </w:rPr>
        <w:t>39</w:t>
      </w:r>
      <w:r>
        <w:rPr>
          <w:rFonts w:ascii="仿宋体" w:hint="eastAsia"/>
        </w:rPr>
        <w:t>岁这个年龄以下。</w:t>
      </w:r>
      <w:r>
        <w:rPr>
          <w:rFonts w:ascii="仿宋体"/>
        </w:rPr>
        <w:t>1995</w:t>
      </w:r>
      <w:r>
        <w:rPr>
          <w:rFonts w:ascii="仿宋体" w:hint="eastAsia"/>
        </w:rPr>
        <w:t>年，妇女最活跃的年龄组是</w:t>
      </w:r>
      <w:r>
        <w:rPr>
          <w:rFonts w:ascii="仿宋体"/>
        </w:rPr>
        <w:t>25</w:t>
      </w:r>
      <w:r>
        <w:rPr>
          <w:rFonts w:ascii="仿宋体" w:hint="eastAsia"/>
        </w:rPr>
        <w:t>到</w:t>
      </w:r>
      <w:r>
        <w:rPr>
          <w:rFonts w:ascii="仿宋体"/>
        </w:rPr>
        <w:t>29</w:t>
      </w:r>
      <w:r>
        <w:rPr>
          <w:rFonts w:ascii="仿宋体" w:hint="eastAsia"/>
        </w:rPr>
        <w:t>岁，但在</w:t>
      </w:r>
      <w:r>
        <w:rPr>
          <w:rFonts w:ascii="仿宋体"/>
        </w:rPr>
        <w:t>20</w:t>
      </w:r>
      <w:r>
        <w:rPr>
          <w:rFonts w:ascii="仿宋体" w:hint="eastAsia"/>
        </w:rPr>
        <w:t>到</w:t>
      </w:r>
      <w:r>
        <w:rPr>
          <w:rFonts w:ascii="仿宋体"/>
        </w:rPr>
        <w:t>44</w:t>
      </w:r>
      <w:r>
        <w:rPr>
          <w:rFonts w:ascii="仿宋体" w:hint="eastAsia"/>
        </w:rPr>
        <w:t>岁这个组中，工作妇女超过</w:t>
      </w:r>
      <w:r>
        <w:rPr>
          <w:rFonts w:ascii="仿宋体"/>
        </w:rPr>
        <w:t>50%</w:t>
      </w:r>
      <w:r>
        <w:rPr>
          <w:rFonts w:ascii="仿宋体" w:hint="eastAsia"/>
        </w:rPr>
        <w:t>比率的更多。男子的就业率在所有年龄中都更高些。</w:t>
      </w:r>
    </w:p>
    <w:p w:rsidR="00000000" w:rsidRDefault="00000000">
      <w:pPr>
        <w:spacing w:after="360" w:line="460" w:lineRule="atLeast"/>
        <w:jc w:val="center"/>
        <w:rPr>
          <w:rFonts w:ascii="仿宋体"/>
        </w:rPr>
      </w:pPr>
      <w:r>
        <w:rPr>
          <w:rFonts w:ascii="仿宋体"/>
        </w:rPr>
        <w:br w:type="page"/>
      </w:r>
      <w:r>
        <w:rPr>
          <w:rFonts w:ascii="仿宋体" w:hint="eastAsia"/>
        </w:rPr>
        <w:t>表</w:t>
      </w:r>
      <w:r>
        <w:rPr>
          <w:rFonts w:ascii="仿宋体"/>
        </w:rPr>
        <w:t xml:space="preserve">11.2. </w:t>
      </w:r>
      <w:r>
        <w:rPr>
          <w:rFonts w:ascii="仿宋体" w:hint="eastAsia"/>
        </w:rPr>
        <w:t>按性别和年龄组分列的经济活动率</w:t>
      </w:r>
    </w:p>
    <w:tbl>
      <w:tblPr>
        <w:tblW w:w="0" w:type="auto"/>
        <w:tblInd w:w="-26" w:type="dxa"/>
        <w:tblLayout w:type="fixed"/>
        <w:tblCellMar>
          <w:left w:w="28" w:type="dxa"/>
          <w:right w:w="28" w:type="dxa"/>
        </w:tblCellMar>
        <w:tblLook w:val="0000" w:firstRow="0" w:lastRow="0" w:firstColumn="0" w:lastColumn="0" w:noHBand="0" w:noVBand="0"/>
      </w:tblPr>
      <w:tblGrid>
        <w:gridCol w:w="1948"/>
        <w:gridCol w:w="1687"/>
        <w:gridCol w:w="1687"/>
        <w:gridCol w:w="1687"/>
        <w:gridCol w:w="1899"/>
      </w:tblGrid>
      <w:tr w:rsidR="00000000">
        <w:tblPrEx>
          <w:tblCellMar>
            <w:top w:w="0" w:type="dxa"/>
            <w:bottom w:w="0" w:type="dxa"/>
          </w:tblCellMar>
        </w:tblPrEx>
        <w:tc>
          <w:tcPr>
            <w:tcW w:w="1948" w:type="dxa"/>
            <w:tcBorders>
              <w:top w:val="single" w:sz="6" w:space="0" w:color="auto"/>
            </w:tcBorders>
          </w:tcPr>
          <w:p w:rsidR="00000000" w:rsidRDefault="00000000">
            <w:pPr>
              <w:spacing w:line="460" w:lineRule="atLeast"/>
              <w:jc w:val="left"/>
              <w:rPr>
                <w:rFonts w:ascii="仿宋体"/>
              </w:rPr>
            </w:pPr>
          </w:p>
        </w:tc>
        <w:tc>
          <w:tcPr>
            <w:tcW w:w="3374" w:type="dxa"/>
            <w:gridSpan w:val="2"/>
            <w:tcBorders>
              <w:top w:val="single" w:sz="6" w:space="0" w:color="auto"/>
              <w:bottom w:val="single" w:sz="6" w:space="0" w:color="auto"/>
            </w:tcBorders>
          </w:tcPr>
          <w:p w:rsidR="00000000" w:rsidRDefault="00000000">
            <w:pPr>
              <w:spacing w:line="460" w:lineRule="atLeast"/>
              <w:jc w:val="center"/>
              <w:rPr>
                <w:rFonts w:ascii="仿宋体"/>
              </w:rPr>
            </w:pPr>
            <w:r>
              <w:rPr>
                <w:rFonts w:ascii="仿宋体"/>
              </w:rPr>
              <w:t>1991</w:t>
            </w:r>
          </w:p>
        </w:tc>
        <w:tc>
          <w:tcPr>
            <w:tcW w:w="3586" w:type="dxa"/>
            <w:gridSpan w:val="2"/>
            <w:tcBorders>
              <w:top w:val="single" w:sz="6" w:space="0" w:color="auto"/>
              <w:bottom w:val="single" w:sz="6" w:space="0" w:color="auto"/>
            </w:tcBorders>
          </w:tcPr>
          <w:p w:rsidR="00000000" w:rsidRDefault="00000000">
            <w:pPr>
              <w:spacing w:line="460" w:lineRule="atLeast"/>
              <w:jc w:val="center"/>
              <w:rPr>
                <w:rFonts w:ascii="仿宋体"/>
              </w:rPr>
            </w:pPr>
            <w:r>
              <w:rPr>
                <w:rFonts w:ascii="仿宋体"/>
              </w:rPr>
              <w:t>1995</w:t>
            </w:r>
          </w:p>
        </w:tc>
      </w:tr>
      <w:tr w:rsidR="00000000">
        <w:tblPrEx>
          <w:tblCellMar>
            <w:top w:w="0" w:type="dxa"/>
            <w:bottom w:w="0" w:type="dxa"/>
          </w:tblCellMar>
        </w:tblPrEx>
        <w:tc>
          <w:tcPr>
            <w:tcW w:w="1948" w:type="dxa"/>
            <w:tcBorders>
              <w:bottom w:val="single" w:sz="6" w:space="0" w:color="auto"/>
            </w:tcBorders>
          </w:tcPr>
          <w:p w:rsidR="00000000" w:rsidRDefault="00000000">
            <w:pPr>
              <w:spacing w:line="460" w:lineRule="atLeast"/>
              <w:jc w:val="left"/>
              <w:rPr>
                <w:rFonts w:ascii="仿宋体"/>
              </w:rPr>
            </w:pPr>
          </w:p>
        </w:tc>
        <w:tc>
          <w:tcPr>
            <w:tcW w:w="1687" w:type="dxa"/>
            <w:tcBorders>
              <w:bottom w:val="single" w:sz="6" w:space="0" w:color="auto"/>
            </w:tcBorders>
          </w:tcPr>
          <w:p w:rsidR="00000000" w:rsidRDefault="00000000">
            <w:pPr>
              <w:spacing w:line="460" w:lineRule="atLeast"/>
              <w:jc w:val="center"/>
              <w:rPr>
                <w:rFonts w:ascii="仿宋体"/>
              </w:rPr>
            </w:pPr>
            <w:r>
              <w:rPr>
                <w:rFonts w:ascii="仿宋体" w:hint="eastAsia"/>
              </w:rPr>
              <w:t>女</w:t>
            </w:r>
          </w:p>
        </w:tc>
        <w:tc>
          <w:tcPr>
            <w:tcW w:w="1687" w:type="dxa"/>
            <w:tcBorders>
              <w:bottom w:val="single" w:sz="6" w:space="0" w:color="auto"/>
            </w:tcBorders>
          </w:tcPr>
          <w:p w:rsidR="00000000" w:rsidRDefault="00000000">
            <w:pPr>
              <w:spacing w:line="460" w:lineRule="atLeast"/>
              <w:jc w:val="center"/>
              <w:rPr>
                <w:rFonts w:ascii="仿宋体"/>
              </w:rPr>
            </w:pPr>
            <w:r>
              <w:rPr>
                <w:rFonts w:ascii="仿宋体" w:hint="eastAsia"/>
              </w:rPr>
              <w:t>男</w:t>
            </w:r>
          </w:p>
        </w:tc>
        <w:tc>
          <w:tcPr>
            <w:tcW w:w="1687" w:type="dxa"/>
            <w:tcBorders>
              <w:bottom w:val="single" w:sz="6" w:space="0" w:color="auto"/>
            </w:tcBorders>
          </w:tcPr>
          <w:p w:rsidR="00000000" w:rsidRDefault="00000000">
            <w:pPr>
              <w:spacing w:line="460" w:lineRule="atLeast"/>
              <w:jc w:val="center"/>
              <w:rPr>
                <w:rFonts w:ascii="仿宋体"/>
              </w:rPr>
            </w:pPr>
            <w:r>
              <w:rPr>
                <w:rFonts w:ascii="仿宋体" w:hint="eastAsia"/>
              </w:rPr>
              <w:t>女</w:t>
            </w:r>
          </w:p>
        </w:tc>
        <w:tc>
          <w:tcPr>
            <w:tcW w:w="1899" w:type="dxa"/>
            <w:tcBorders>
              <w:bottom w:val="single" w:sz="6" w:space="0" w:color="auto"/>
            </w:tcBorders>
          </w:tcPr>
          <w:p w:rsidR="00000000" w:rsidRDefault="00000000">
            <w:pPr>
              <w:spacing w:line="460" w:lineRule="atLeast"/>
              <w:jc w:val="center"/>
              <w:rPr>
                <w:rFonts w:ascii="仿宋体"/>
              </w:rPr>
            </w:pPr>
            <w:r>
              <w:rPr>
                <w:rFonts w:ascii="仿宋体" w:hint="eastAsia"/>
              </w:rPr>
              <w:t>男</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共计</w:t>
            </w:r>
          </w:p>
        </w:tc>
        <w:tc>
          <w:tcPr>
            <w:tcW w:w="1687" w:type="dxa"/>
          </w:tcPr>
          <w:p w:rsidR="00000000" w:rsidRDefault="00000000">
            <w:pPr>
              <w:spacing w:line="460" w:lineRule="atLeast"/>
              <w:ind w:right="459"/>
              <w:jc w:val="right"/>
              <w:rPr>
                <w:rFonts w:ascii="仿宋体"/>
                <w:sz w:val="24"/>
              </w:rPr>
            </w:pPr>
            <w:r>
              <w:rPr>
                <w:rFonts w:ascii="仿宋体"/>
                <w:sz w:val="24"/>
              </w:rPr>
              <w:t>33.85</w:t>
            </w:r>
          </w:p>
        </w:tc>
        <w:tc>
          <w:tcPr>
            <w:tcW w:w="1687" w:type="dxa"/>
          </w:tcPr>
          <w:p w:rsidR="00000000" w:rsidRDefault="00000000">
            <w:pPr>
              <w:spacing w:line="460" w:lineRule="atLeast"/>
              <w:ind w:right="466"/>
              <w:jc w:val="right"/>
              <w:rPr>
                <w:rFonts w:ascii="仿宋体"/>
                <w:sz w:val="24"/>
              </w:rPr>
            </w:pPr>
            <w:r>
              <w:rPr>
                <w:rFonts w:ascii="仿宋体"/>
                <w:sz w:val="24"/>
              </w:rPr>
              <w:t>65.47</w:t>
            </w:r>
          </w:p>
        </w:tc>
        <w:tc>
          <w:tcPr>
            <w:tcW w:w="1687" w:type="dxa"/>
          </w:tcPr>
          <w:p w:rsidR="00000000" w:rsidRDefault="00000000">
            <w:pPr>
              <w:spacing w:line="460" w:lineRule="atLeast"/>
              <w:ind w:right="473"/>
              <w:jc w:val="right"/>
              <w:rPr>
                <w:rFonts w:ascii="仿宋体"/>
                <w:sz w:val="24"/>
              </w:rPr>
            </w:pPr>
            <w:r>
              <w:rPr>
                <w:rFonts w:ascii="仿宋体"/>
                <w:sz w:val="24"/>
              </w:rPr>
              <w:t>36.48</w:t>
            </w:r>
          </w:p>
        </w:tc>
        <w:tc>
          <w:tcPr>
            <w:tcW w:w="1899" w:type="dxa"/>
          </w:tcPr>
          <w:p w:rsidR="00000000" w:rsidRDefault="00000000">
            <w:pPr>
              <w:spacing w:line="460" w:lineRule="atLeast"/>
              <w:ind w:right="480"/>
              <w:jc w:val="right"/>
              <w:rPr>
                <w:rFonts w:ascii="仿宋体"/>
                <w:sz w:val="24"/>
              </w:rPr>
            </w:pPr>
            <w:r>
              <w:rPr>
                <w:rFonts w:ascii="仿宋体"/>
                <w:sz w:val="24"/>
              </w:rPr>
              <w:t>62.77</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16</w:t>
            </w:r>
            <w:r>
              <w:rPr>
                <w:rFonts w:ascii="仿宋体" w:hint="eastAsia"/>
              </w:rPr>
              <w:t>到</w:t>
            </w:r>
            <w:r>
              <w:rPr>
                <w:rFonts w:ascii="仿宋体"/>
              </w:rPr>
              <w:t>19</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26.82</w:t>
            </w:r>
          </w:p>
        </w:tc>
        <w:tc>
          <w:tcPr>
            <w:tcW w:w="1687" w:type="dxa"/>
          </w:tcPr>
          <w:p w:rsidR="00000000" w:rsidRDefault="00000000">
            <w:pPr>
              <w:spacing w:line="460" w:lineRule="atLeast"/>
              <w:ind w:right="466"/>
              <w:jc w:val="right"/>
              <w:rPr>
                <w:rFonts w:ascii="仿宋体"/>
                <w:sz w:val="24"/>
              </w:rPr>
            </w:pPr>
            <w:r>
              <w:rPr>
                <w:rFonts w:ascii="仿宋体"/>
                <w:sz w:val="24"/>
              </w:rPr>
              <w:t>32.26</w:t>
            </w:r>
          </w:p>
        </w:tc>
        <w:tc>
          <w:tcPr>
            <w:tcW w:w="1687" w:type="dxa"/>
          </w:tcPr>
          <w:p w:rsidR="00000000" w:rsidRDefault="00000000">
            <w:pPr>
              <w:spacing w:line="460" w:lineRule="atLeast"/>
              <w:ind w:right="473"/>
              <w:jc w:val="right"/>
              <w:rPr>
                <w:rFonts w:ascii="仿宋体"/>
                <w:sz w:val="24"/>
              </w:rPr>
            </w:pPr>
            <w:r>
              <w:rPr>
                <w:rFonts w:ascii="仿宋体"/>
                <w:sz w:val="24"/>
              </w:rPr>
              <w:t>21.63</w:t>
            </w:r>
          </w:p>
        </w:tc>
        <w:tc>
          <w:tcPr>
            <w:tcW w:w="1899" w:type="dxa"/>
          </w:tcPr>
          <w:p w:rsidR="00000000" w:rsidRDefault="00000000">
            <w:pPr>
              <w:spacing w:line="460" w:lineRule="atLeast"/>
              <w:ind w:right="480"/>
              <w:jc w:val="right"/>
              <w:rPr>
                <w:rFonts w:ascii="仿宋体"/>
                <w:sz w:val="24"/>
              </w:rPr>
            </w:pPr>
            <w:r>
              <w:rPr>
                <w:rFonts w:ascii="仿宋体"/>
                <w:sz w:val="24"/>
              </w:rPr>
              <w:t>25.97</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20</w:t>
            </w:r>
            <w:r>
              <w:rPr>
                <w:rFonts w:ascii="仿宋体" w:hint="eastAsia"/>
              </w:rPr>
              <w:t>到</w:t>
            </w:r>
            <w:r>
              <w:rPr>
                <w:rFonts w:ascii="仿宋体"/>
              </w:rPr>
              <w:t>24</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61.03</w:t>
            </w:r>
          </w:p>
        </w:tc>
        <w:tc>
          <w:tcPr>
            <w:tcW w:w="1687" w:type="dxa"/>
          </w:tcPr>
          <w:p w:rsidR="00000000" w:rsidRDefault="00000000">
            <w:pPr>
              <w:spacing w:line="460" w:lineRule="atLeast"/>
              <w:ind w:right="466"/>
              <w:jc w:val="right"/>
              <w:rPr>
                <w:rFonts w:ascii="仿宋体"/>
                <w:sz w:val="24"/>
              </w:rPr>
            </w:pPr>
            <w:r>
              <w:rPr>
                <w:rFonts w:ascii="仿宋体"/>
                <w:sz w:val="24"/>
              </w:rPr>
              <w:t>70.22</w:t>
            </w:r>
          </w:p>
        </w:tc>
        <w:tc>
          <w:tcPr>
            <w:tcW w:w="1687" w:type="dxa"/>
          </w:tcPr>
          <w:p w:rsidR="00000000" w:rsidRDefault="00000000">
            <w:pPr>
              <w:spacing w:line="460" w:lineRule="atLeast"/>
              <w:ind w:right="473"/>
              <w:jc w:val="right"/>
              <w:rPr>
                <w:rFonts w:ascii="仿宋体"/>
                <w:sz w:val="24"/>
              </w:rPr>
            </w:pPr>
            <w:r>
              <w:rPr>
                <w:rFonts w:ascii="仿宋体"/>
                <w:sz w:val="24"/>
              </w:rPr>
              <w:t>58.07</w:t>
            </w:r>
          </w:p>
        </w:tc>
        <w:tc>
          <w:tcPr>
            <w:tcW w:w="1899" w:type="dxa"/>
          </w:tcPr>
          <w:p w:rsidR="00000000" w:rsidRDefault="00000000">
            <w:pPr>
              <w:spacing w:line="460" w:lineRule="atLeast"/>
              <w:ind w:right="480"/>
              <w:jc w:val="right"/>
              <w:rPr>
                <w:rFonts w:ascii="仿宋体"/>
                <w:sz w:val="24"/>
              </w:rPr>
            </w:pPr>
            <w:r>
              <w:rPr>
                <w:rFonts w:ascii="仿宋体"/>
                <w:sz w:val="24"/>
              </w:rPr>
              <w:t>63.51</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25</w:t>
            </w:r>
            <w:r>
              <w:rPr>
                <w:rFonts w:ascii="仿宋体" w:hint="eastAsia"/>
              </w:rPr>
              <w:t>到</w:t>
            </w:r>
            <w:r>
              <w:rPr>
                <w:rFonts w:ascii="仿宋体"/>
              </w:rPr>
              <w:t>29</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65.92</w:t>
            </w:r>
          </w:p>
        </w:tc>
        <w:tc>
          <w:tcPr>
            <w:tcW w:w="1687" w:type="dxa"/>
          </w:tcPr>
          <w:p w:rsidR="00000000" w:rsidRDefault="00000000">
            <w:pPr>
              <w:spacing w:line="460" w:lineRule="atLeast"/>
              <w:ind w:left="-635" w:right="466" w:firstLine="635"/>
              <w:jc w:val="right"/>
              <w:rPr>
                <w:rFonts w:ascii="仿宋体"/>
                <w:sz w:val="24"/>
              </w:rPr>
            </w:pPr>
            <w:r>
              <w:rPr>
                <w:rFonts w:ascii="仿宋体"/>
                <w:sz w:val="24"/>
              </w:rPr>
              <w:t>90.77</w:t>
            </w:r>
          </w:p>
        </w:tc>
        <w:tc>
          <w:tcPr>
            <w:tcW w:w="1687" w:type="dxa"/>
          </w:tcPr>
          <w:p w:rsidR="00000000" w:rsidRDefault="00000000">
            <w:pPr>
              <w:spacing w:line="460" w:lineRule="atLeast"/>
              <w:ind w:right="473"/>
              <w:jc w:val="right"/>
              <w:rPr>
                <w:rFonts w:ascii="仿宋体"/>
                <w:sz w:val="24"/>
              </w:rPr>
            </w:pPr>
            <w:r>
              <w:rPr>
                <w:rFonts w:ascii="仿宋体"/>
                <w:sz w:val="24"/>
              </w:rPr>
              <w:t>73.35</w:t>
            </w:r>
          </w:p>
        </w:tc>
        <w:tc>
          <w:tcPr>
            <w:tcW w:w="1899" w:type="dxa"/>
          </w:tcPr>
          <w:p w:rsidR="00000000" w:rsidRDefault="00000000">
            <w:pPr>
              <w:spacing w:line="460" w:lineRule="atLeast"/>
              <w:ind w:right="480"/>
              <w:jc w:val="right"/>
              <w:rPr>
                <w:rFonts w:ascii="仿宋体"/>
                <w:sz w:val="24"/>
              </w:rPr>
            </w:pPr>
            <w:r>
              <w:rPr>
                <w:rFonts w:ascii="仿宋体"/>
                <w:sz w:val="24"/>
              </w:rPr>
              <w:t>87.97</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30</w:t>
            </w:r>
            <w:r>
              <w:rPr>
                <w:rFonts w:ascii="仿宋体" w:hint="eastAsia"/>
              </w:rPr>
              <w:t>到</w:t>
            </w:r>
            <w:r>
              <w:rPr>
                <w:rFonts w:ascii="仿宋体"/>
              </w:rPr>
              <w:t>34</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58.44</w:t>
            </w:r>
          </w:p>
        </w:tc>
        <w:tc>
          <w:tcPr>
            <w:tcW w:w="1687" w:type="dxa"/>
          </w:tcPr>
          <w:p w:rsidR="00000000" w:rsidRDefault="00000000">
            <w:pPr>
              <w:spacing w:line="460" w:lineRule="atLeast"/>
              <w:ind w:right="466"/>
              <w:jc w:val="right"/>
              <w:rPr>
                <w:rFonts w:ascii="仿宋体"/>
                <w:sz w:val="24"/>
              </w:rPr>
            </w:pPr>
            <w:r>
              <w:rPr>
                <w:rFonts w:ascii="仿宋体"/>
                <w:sz w:val="24"/>
              </w:rPr>
              <w:t>95.85</w:t>
            </w:r>
          </w:p>
        </w:tc>
        <w:tc>
          <w:tcPr>
            <w:tcW w:w="1687" w:type="dxa"/>
          </w:tcPr>
          <w:p w:rsidR="00000000" w:rsidRDefault="00000000">
            <w:pPr>
              <w:spacing w:line="460" w:lineRule="atLeast"/>
              <w:ind w:right="473"/>
              <w:jc w:val="right"/>
              <w:rPr>
                <w:rFonts w:ascii="仿宋体"/>
                <w:sz w:val="24"/>
              </w:rPr>
            </w:pPr>
            <w:r>
              <w:rPr>
                <w:rFonts w:ascii="仿宋体"/>
                <w:sz w:val="24"/>
              </w:rPr>
              <w:t>63.06</w:t>
            </w:r>
          </w:p>
        </w:tc>
        <w:tc>
          <w:tcPr>
            <w:tcW w:w="1899" w:type="dxa"/>
          </w:tcPr>
          <w:p w:rsidR="00000000" w:rsidRDefault="00000000">
            <w:pPr>
              <w:spacing w:line="460" w:lineRule="atLeast"/>
              <w:ind w:right="480"/>
              <w:jc w:val="right"/>
              <w:rPr>
                <w:rFonts w:ascii="仿宋体"/>
                <w:sz w:val="24"/>
              </w:rPr>
            </w:pPr>
            <w:r>
              <w:rPr>
                <w:rFonts w:ascii="仿宋体"/>
                <w:sz w:val="24"/>
              </w:rPr>
              <w:t>94.44</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35</w:t>
            </w:r>
            <w:r>
              <w:rPr>
                <w:rFonts w:ascii="仿宋体" w:hint="eastAsia"/>
              </w:rPr>
              <w:t>到</w:t>
            </w:r>
            <w:r>
              <w:rPr>
                <w:rFonts w:ascii="仿宋体"/>
              </w:rPr>
              <w:t>39</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53.36</w:t>
            </w:r>
          </w:p>
        </w:tc>
        <w:tc>
          <w:tcPr>
            <w:tcW w:w="1687" w:type="dxa"/>
          </w:tcPr>
          <w:p w:rsidR="00000000" w:rsidRDefault="00000000">
            <w:pPr>
              <w:spacing w:line="460" w:lineRule="atLeast"/>
              <w:ind w:right="466"/>
              <w:jc w:val="right"/>
              <w:rPr>
                <w:rFonts w:ascii="仿宋体"/>
                <w:sz w:val="24"/>
              </w:rPr>
            </w:pPr>
            <w:r>
              <w:rPr>
                <w:rFonts w:ascii="仿宋体"/>
                <w:sz w:val="24"/>
              </w:rPr>
              <w:t>96.55</w:t>
            </w:r>
          </w:p>
        </w:tc>
        <w:tc>
          <w:tcPr>
            <w:tcW w:w="1687" w:type="dxa"/>
          </w:tcPr>
          <w:p w:rsidR="00000000" w:rsidRDefault="00000000">
            <w:pPr>
              <w:spacing w:line="460" w:lineRule="atLeast"/>
              <w:ind w:right="473"/>
              <w:jc w:val="right"/>
              <w:rPr>
                <w:rFonts w:ascii="仿宋体"/>
                <w:sz w:val="24"/>
              </w:rPr>
            </w:pPr>
            <w:r>
              <w:rPr>
                <w:rFonts w:ascii="仿宋体"/>
                <w:sz w:val="24"/>
              </w:rPr>
              <w:t>60.60</w:t>
            </w:r>
          </w:p>
        </w:tc>
        <w:tc>
          <w:tcPr>
            <w:tcW w:w="1899" w:type="dxa"/>
          </w:tcPr>
          <w:p w:rsidR="00000000" w:rsidRDefault="00000000">
            <w:pPr>
              <w:spacing w:line="460" w:lineRule="atLeast"/>
              <w:ind w:right="480"/>
              <w:jc w:val="right"/>
              <w:rPr>
                <w:rFonts w:ascii="仿宋体"/>
                <w:sz w:val="24"/>
              </w:rPr>
            </w:pPr>
            <w:r>
              <w:rPr>
                <w:rFonts w:ascii="仿宋体"/>
                <w:sz w:val="24"/>
              </w:rPr>
              <w:t>95.41</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40</w:t>
            </w:r>
            <w:r>
              <w:rPr>
                <w:rFonts w:ascii="仿宋体" w:hint="eastAsia"/>
              </w:rPr>
              <w:t>到</w:t>
            </w:r>
            <w:r>
              <w:rPr>
                <w:rFonts w:ascii="仿宋体"/>
              </w:rPr>
              <w:t>44</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43.54</w:t>
            </w:r>
          </w:p>
        </w:tc>
        <w:tc>
          <w:tcPr>
            <w:tcW w:w="1687" w:type="dxa"/>
          </w:tcPr>
          <w:p w:rsidR="00000000" w:rsidRDefault="00000000">
            <w:pPr>
              <w:spacing w:line="460" w:lineRule="atLeast"/>
              <w:ind w:right="466"/>
              <w:jc w:val="right"/>
              <w:rPr>
                <w:rFonts w:ascii="仿宋体"/>
                <w:sz w:val="24"/>
              </w:rPr>
            </w:pPr>
            <w:r>
              <w:rPr>
                <w:rFonts w:ascii="仿宋体"/>
                <w:sz w:val="24"/>
              </w:rPr>
              <w:t>95.56</w:t>
            </w:r>
          </w:p>
        </w:tc>
        <w:tc>
          <w:tcPr>
            <w:tcW w:w="1687" w:type="dxa"/>
          </w:tcPr>
          <w:p w:rsidR="00000000" w:rsidRDefault="00000000">
            <w:pPr>
              <w:spacing w:line="460" w:lineRule="atLeast"/>
              <w:ind w:right="473"/>
              <w:jc w:val="right"/>
              <w:rPr>
                <w:rFonts w:ascii="仿宋体"/>
                <w:sz w:val="24"/>
              </w:rPr>
            </w:pPr>
            <w:r>
              <w:rPr>
                <w:rFonts w:ascii="仿宋体"/>
                <w:sz w:val="24"/>
              </w:rPr>
              <w:t>54.46</w:t>
            </w:r>
          </w:p>
        </w:tc>
        <w:tc>
          <w:tcPr>
            <w:tcW w:w="1899" w:type="dxa"/>
          </w:tcPr>
          <w:p w:rsidR="00000000" w:rsidRDefault="00000000">
            <w:pPr>
              <w:spacing w:line="460" w:lineRule="atLeast"/>
              <w:ind w:right="480"/>
              <w:jc w:val="right"/>
              <w:rPr>
                <w:rFonts w:ascii="仿宋体"/>
                <w:sz w:val="24"/>
              </w:rPr>
            </w:pPr>
            <w:r>
              <w:rPr>
                <w:rFonts w:ascii="仿宋体"/>
                <w:sz w:val="24"/>
              </w:rPr>
              <w:t>95.08</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45</w:t>
            </w:r>
            <w:r>
              <w:rPr>
                <w:rFonts w:ascii="仿宋体" w:hint="eastAsia"/>
              </w:rPr>
              <w:t>到</w:t>
            </w:r>
            <w:r>
              <w:rPr>
                <w:rFonts w:ascii="仿宋体"/>
              </w:rPr>
              <w:t>49</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36.71</w:t>
            </w:r>
          </w:p>
        </w:tc>
        <w:tc>
          <w:tcPr>
            <w:tcW w:w="1687" w:type="dxa"/>
          </w:tcPr>
          <w:p w:rsidR="00000000" w:rsidRDefault="00000000">
            <w:pPr>
              <w:spacing w:line="460" w:lineRule="atLeast"/>
              <w:ind w:right="466"/>
              <w:jc w:val="right"/>
              <w:rPr>
                <w:rFonts w:ascii="仿宋体"/>
                <w:sz w:val="24"/>
              </w:rPr>
            </w:pPr>
            <w:r>
              <w:rPr>
                <w:rFonts w:ascii="仿宋体"/>
                <w:sz w:val="24"/>
              </w:rPr>
              <w:t>93.42</w:t>
            </w:r>
          </w:p>
        </w:tc>
        <w:tc>
          <w:tcPr>
            <w:tcW w:w="1687" w:type="dxa"/>
          </w:tcPr>
          <w:p w:rsidR="00000000" w:rsidRDefault="00000000">
            <w:pPr>
              <w:spacing w:line="460" w:lineRule="atLeast"/>
              <w:ind w:right="473"/>
              <w:jc w:val="right"/>
              <w:rPr>
                <w:rFonts w:ascii="仿宋体"/>
                <w:sz w:val="24"/>
              </w:rPr>
            </w:pPr>
            <w:r>
              <w:rPr>
                <w:rFonts w:ascii="仿宋体"/>
                <w:sz w:val="24"/>
              </w:rPr>
              <w:t>44.63</w:t>
            </w:r>
          </w:p>
        </w:tc>
        <w:tc>
          <w:tcPr>
            <w:tcW w:w="1899" w:type="dxa"/>
          </w:tcPr>
          <w:p w:rsidR="00000000" w:rsidRDefault="00000000">
            <w:pPr>
              <w:spacing w:line="460" w:lineRule="atLeast"/>
              <w:ind w:right="480"/>
              <w:jc w:val="right"/>
              <w:rPr>
                <w:rFonts w:ascii="仿宋体"/>
                <w:sz w:val="24"/>
              </w:rPr>
            </w:pPr>
            <w:r>
              <w:rPr>
                <w:rFonts w:ascii="仿宋体"/>
                <w:sz w:val="24"/>
              </w:rPr>
              <w:t>93.49</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50</w:t>
            </w:r>
            <w:r>
              <w:rPr>
                <w:rFonts w:ascii="仿宋体" w:hint="eastAsia"/>
              </w:rPr>
              <w:t>到</w:t>
            </w:r>
            <w:r>
              <w:rPr>
                <w:rFonts w:ascii="仿宋体"/>
              </w:rPr>
              <w:t>54</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31.28</w:t>
            </w:r>
          </w:p>
        </w:tc>
        <w:tc>
          <w:tcPr>
            <w:tcW w:w="1687" w:type="dxa"/>
          </w:tcPr>
          <w:p w:rsidR="00000000" w:rsidRDefault="00000000">
            <w:pPr>
              <w:spacing w:line="460" w:lineRule="atLeast"/>
              <w:ind w:right="466"/>
              <w:jc w:val="right"/>
              <w:rPr>
                <w:rFonts w:ascii="仿宋体"/>
                <w:sz w:val="24"/>
              </w:rPr>
            </w:pPr>
            <w:r>
              <w:rPr>
                <w:rFonts w:ascii="仿宋体"/>
                <w:sz w:val="24"/>
              </w:rPr>
              <w:t>88.85</w:t>
            </w:r>
          </w:p>
        </w:tc>
        <w:tc>
          <w:tcPr>
            <w:tcW w:w="1687" w:type="dxa"/>
          </w:tcPr>
          <w:p w:rsidR="00000000" w:rsidRDefault="00000000">
            <w:pPr>
              <w:spacing w:line="460" w:lineRule="atLeast"/>
              <w:ind w:right="473"/>
              <w:jc w:val="right"/>
              <w:rPr>
                <w:rFonts w:ascii="仿宋体"/>
                <w:sz w:val="24"/>
              </w:rPr>
            </w:pPr>
            <w:r>
              <w:rPr>
                <w:rFonts w:ascii="仿宋体"/>
                <w:sz w:val="24"/>
              </w:rPr>
              <w:t>35.35</w:t>
            </w:r>
          </w:p>
        </w:tc>
        <w:tc>
          <w:tcPr>
            <w:tcW w:w="1899" w:type="dxa"/>
          </w:tcPr>
          <w:p w:rsidR="00000000" w:rsidRDefault="00000000">
            <w:pPr>
              <w:spacing w:line="460" w:lineRule="atLeast"/>
              <w:ind w:right="480"/>
              <w:jc w:val="right"/>
              <w:rPr>
                <w:rFonts w:ascii="仿宋体"/>
                <w:sz w:val="24"/>
              </w:rPr>
            </w:pPr>
            <w:r>
              <w:rPr>
                <w:rFonts w:ascii="仿宋体"/>
                <w:sz w:val="24"/>
              </w:rPr>
              <w:t>87.85</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55</w:t>
            </w:r>
            <w:r>
              <w:rPr>
                <w:rFonts w:ascii="仿宋体" w:hint="eastAsia"/>
              </w:rPr>
              <w:t>到</w:t>
            </w:r>
            <w:r>
              <w:rPr>
                <w:rFonts w:ascii="仿宋体"/>
              </w:rPr>
              <w:t>59</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23.43</w:t>
            </w:r>
          </w:p>
        </w:tc>
        <w:tc>
          <w:tcPr>
            <w:tcW w:w="1687" w:type="dxa"/>
          </w:tcPr>
          <w:p w:rsidR="00000000" w:rsidRDefault="00000000">
            <w:pPr>
              <w:spacing w:line="460" w:lineRule="atLeast"/>
              <w:ind w:right="466"/>
              <w:jc w:val="right"/>
              <w:rPr>
                <w:rFonts w:ascii="仿宋体"/>
                <w:sz w:val="24"/>
              </w:rPr>
            </w:pPr>
            <w:r>
              <w:rPr>
                <w:rFonts w:ascii="仿宋体"/>
                <w:sz w:val="24"/>
              </w:rPr>
              <w:t>76.75</w:t>
            </w:r>
          </w:p>
        </w:tc>
        <w:tc>
          <w:tcPr>
            <w:tcW w:w="1687" w:type="dxa"/>
          </w:tcPr>
          <w:p w:rsidR="00000000" w:rsidRDefault="00000000">
            <w:pPr>
              <w:spacing w:line="460" w:lineRule="atLeast"/>
              <w:ind w:right="473"/>
              <w:jc w:val="right"/>
              <w:rPr>
                <w:rFonts w:ascii="仿宋体"/>
                <w:sz w:val="24"/>
              </w:rPr>
            </w:pPr>
            <w:r>
              <w:rPr>
                <w:rFonts w:ascii="仿宋体"/>
                <w:sz w:val="24"/>
              </w:rPr>
              <w:t>25.88</w:t>
            </w:r>
          </w:p>
        </w:tc>
        <w:tc>
          <w:tcPr>
            <w:tcW w:w="1899" w:type="dxa"/>
          </w:tcPr>
          <w:p w:rsidR="00000000" w:rsidRDefault="00000000">
            <w:pPr>
              <w:spacing w:line="460" w:lineRule="atLeast"/>
              <w:ind w:right="480"/>
              <w:jc w:val="right"/>
              <w:rPr>
                <w:rFonts w:ascii="仿宋体"/>
                <w:sz w:val="24"/>
              </w:rPr>
            </w:pPr>
            <w:r>
              <w:rPr>
                <w:rFonts w:ascii="仿宋体"/>
                <w:sz w:val="24"/>
              </w:rPr>
              <w:t>71.43</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60</w:t>
            </w:r>
            <w:r>
              <w:rPr>
                <w:rFonts w:ascii="仿宋体" w:hint="eastAsia"/>
              </w:rPr>
              <w:t>到</w:t>
            </w:r>
            <w:r>
              <w:rPr>
                <w:rFonts w:ascii="仿宋体"/>
              </w:rPr>
              <w:t>64</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15.98</w:t>
            </w:r>
          </w:p>
        </w:tc>
        <w:tc>
          <w:tcPr>
            <w:tcW w:w="1687" w:type="dxa"/>
          </w:tcPr>
          <w:p w:rsidR="00000000" w:rsidRDefault="00000000">
            <w:pPr>
              <w:spacing w:line="460" w:lineRule="atLeast"/>
              <w:ind w:right="466"/>
              <w:jc w:val="right"/>
              <w:rPr>
                <w:rFonts w:ascii="仿宋体"/>
                <w:sz w:val="24"/>
              </w:rPr>
            </w:pPr>
            <w:r>
              <w:rPr>
                <w:rFonts w:ascii="仿宋体"/>
                <w:sz w:val="24"/>
              </w:rPr>
              <w:t>47.16</w:t>
            </w:r>
          </w:p>
        </w:tc>
        <w:tc>
          <w:tcPr>
            <w:tcW w:w="1687" w:type="dxa"/>
          </w:tcPr>
          <w:p w:rsidR="00000000" w:rsidRDefault="00000000">
            <w:pPr>
              <w:spacing w:line="460" w:lineRule="atLeast"/>
              <w:ind w:right="473"/>
              <w:jc w:val="right"/>
              <w:rPr>
                <w:rFonts w:ascii="仿宋体"/>
                <w:sz w:val="24"/>
              </w:rPr>
            </w:pPr>
            <w:r>
              <w:rPr>
                <w:rFonts w:ascii="仿宋体"/>
                <w:sz w:val="24"/>
              </w:rPr>
              <w:t>15.37</w:t>
            </w:r>
          </w:p>
        </w:tc>
        <w:tc>
          <w:tcPr>
            <w:tcW w:w="1899" w:type="dxa"/>
          </w:tcPr>
          <w:p w:rsidR="00000000" w:rsidRDefault="00000000">
            <w:pPr>
              <w:spacing w:line="460" w:lineRule="atLeast"/>
              <w:ind w:right="480"/>
              <w:jc w:val="right"/>
              <w:rPr>
                <w:rFonts w:ascii="仿宋体"/>
                <w:sz w:val="24"/>
              </w:rPr>
            </w:pPr>
            <w:r>
              <w:rPr>
                <w:rFonts w:ascii="仿宋体"/>
                <w:sz w:val="24"/>
              </w:rPr>
              <w:t>41.43</w:t>
            </w:r>
          </w:p>
        </w:tc>
      </w:tr>
      <w:tr w:rsidR="00000000">
        <w:tblPrEx>
          <w:tblCellMar>
            <w:top w:w="0" w:type="dxa"/>
            <w:bottom w:w="0" w:type="dxa"/>
          </w:tblCellMar>
        </w:tblPrEx>
        <w:tc>
          <w:tcPr>
            <w:tcW w:w="1948" w:type="dxa"/>
          </w:tcPr>
          <w:p w:rsidR="00000000" w:rsidRDefault="00000000">
            <w:pPr>
              <w:spacing w:line="460" w:lineRule="atLeast"/>
              <w:jc w:val="left"/>
              <w:rPr>
                <w:rFonts w:ascii="仿宋体"/>
              </w:rPr>
            </w:pPr>
            <w:r>
              <w:rPr>
                <w:rFonts w:ascii="仿宋体" w:hint="eastAsia"/>
              </w:rPr>
              <w:t>从</w:t>
            </w:r>
            <w:r>
              <w:rPr>
                <w:rFonts w:ascii="仿宋体"/>
              </w:rPr>
              <w:t>65</w:t>
            </w:r>
            <w:r>
              <w:rPr>
                <w:rFonts w:ascii="仿宋体" w:hint="eastAsia"/>
              </w:rPr>
              <w:t>到</w:t>
            </w:r>
            <w:r>
              <w:rPr>
                <w:rFonts w:ascii="仿宋体"/>
              </w:rPr>
              <w:t>69</w:t>
            </w:r>
            <w:r>
              <w:rPr>
                <w:rFonts w:ascii="仿宋体" w:hint="eastAsia"/>
              </w:rPr>
              <w:t>岁</w:t>
            </w:r>
          </w:p>
        </w:tc>
        <w:tc>
          <w:tcPr>
            <w:tcW w:w="1687" w:type="dxa"/>
          </w:tcPr>
          <w:p w:rsidR="00000000" w:rsidRDefault="00000000">
            <w:pPr>
              <w:spacing w:line="460" w:lineRule="atLeast"/>
              <w:ind w:right="459"/>
              <w:jc w:val="right"/>
              <w:rPr>
                <w:rFonts w:ascii="仿宋体"/>
                <w:sz w:val="24"/>
              </w:rPr>
            </w:pPr>
            <w:r>
              <w:rPr>
                <w:rFonts w:ascii="仿宋体"/>
                <w:sz w:val="24"/>
              </w:rPr>
              <w:t>3.04</w:t>
            </w:r>
          </w:p>
        </w:tc>
        <w:tc>
          <w:tcPr>
            <w:tcW w:w="1687" w:type="dxa"/>
          </w:tcPr>
          <w:p w:rsidR="00000000" w:rsidRDefault="00000000">
            <w:pPr>
              <w:spacing w:line="460" w:lineRule="atLeast"/>
              <w:ind w:right="466"/>
              <w:jc w:val="right"/>
              <w:rPr>
                <w:rFonts w:ascii="仿宋体"/>
                <w:sz w:val="24"/>
              </w:rPr>
            </w:pPr>
            <w:r>
              <w:rPr>
                <w:rFonts w:ascii="仿宋体"/>
                <w:sz w:val="24"/>
              </w:rPr>
              <w:t>7.47</w:t>
            </w:r>
          </w:p>
        </w:tc>
        <w:tc>
          <w:tcPr>
            <w:tcW w:w="1687" w:type="dxa"/>
          </w:tcPr>
          <w:p w:rsidR="00000000" w:rsidRDefault="00000000">
            <w:pPr>
              <w:spacing w:line="460" w:lineRule="atLeast"/>
              <w:ind w:right="473"/>
              <w:jc w:val="right"/>
              <w:rPr>
                <w:rFonts w:ascii="仿宋体"/>
                <w:sz w:val="24"/>
              </w:rPr>
            </w:pPr>
            <w:r>
              <w:rPr>
                <w:rFonts w:ascii="仿宋体"/>
                <w:sz w:val="24"/>
              </w:rPr>
              <w:t>2.90</w:t>
            </w:r>
          </w:p>
        </w:tc>
        <w:tc>
          <w:tcPr>
            <w:tcW w:w="1899" w:type="dxa"/>
          </w:tcPr>
          <w:p w:rsidR="00000000" w:rsidRDefault="00000000">
            <w:pPr>
              <w:spacing w:line="460" w:lineRule="atLeast"/>
              <w:ind w:right="480"/>
              <w:jc w:val="right"/>
              <w:rPr>
                <w:rFonts w:ascii="仿宋体"/>
                <w:sz w:val="24"/>
              </w:rPr>
            </w:pPr>
            <w:r>
              <w:rPr>
                <w:rFonts w:ascii="仿宋体"/>
                <w:sz w:val="24"/>
              </w:rPr>
              <w:t>5.71</w:t>
            </w:r>
          </w:p>
        </w:tc>
      </w:tr>
      <w:tr w:rsidR="00000000">
        <w:tblPrEx>
          <w:tblCellMar>
            <w:top w:w="0" w:type="dxa"/>
            <w:bottom w:w="0" w:type="dxa"/>
          </w:tblCellMar>
        </w:tblPrEx>
        <w:tc>
          <w:tcPr>
            <w:tcW w:w="1948" w:type="dxa"/>
            <w:tcBorders>
              <w:bottom w:val="single" w:sz="6" w:space="0" w:color="auto"/>
            </w:tcBorders>
          </w:tcPr>
          <w:p w:rsidR="00000000" w:rsidRDefault="00000000">
            <w:pPr>
              <w:spacing w:line="460" w:lineRule="atLeast"/>
              <w:jc w:val="left"/>
              <w:rPr>
                <w:rFonts w:ascii="仿宋体"/>
              </w:rPr>
            </w:pPr>
            <w:r>
              <w:rPr>
                <w:rFonts w:ascii="仿宋体"/>
              </w:rPr>
              <w:t>70</w:t>
            </w:r>
            <w:r>
              <w:rPr>
                <w:rFonts w:ascii="仿宋体" w:hint="eastAsia"/>
              </w:rPr>
              <w:t>和</w:t>
            </w:r>
            <w:r>
              <w:rPr>
                <w:rFonts w:ascii="仿宋体"/>
              </w:rPr>
              <w:t>70</w:t>
            </w:r>
            <w:r>
              <w:rPr>
                <w:rFonts w:ascii="仿宋体" w:hint="eastAsia"/>
              </w:rPr>
              <w:t>岁以上</w:t>
            </w:r>
          </w:p>
        </w:tc>
        <w:tc>
          <w:tcPr>
            <w:tcW w:w="1687" w:type="dxa"/>
            <w:tcBorders>
              <w:bottom w:val="single" w:sz="6" w:space="0" w:color="auto"/>
            </w:tcBorders>
          </w:tcPr>
          <w:p w:rsidR="00000000" w:rsidRDefault="00000000">
            <w:pPr>
              <w:spacing w:line="460" w:lineRule="atLeast"/>
              <w:ind w:right="459"/>
              <w:jc w:val="right"/>
              <w:rPr>
                <w:rFonts w:ascii="仿宋体"/>
                <w:sz w:val="24"/>
              </w:rPr>
            </w:pPr>
            <w:r>
              <w:rPr>
                <w:rFonts w:ascii="仿宋体"/>
                <w:sz w:val="24"/>
              </w:rPr>
              <w:t>0.58</w:t>
            </w:r>
          </w:p>
        </w:tc>
        <w:tc>
          <w:tcPr>
            <w:tcW w:w="1687" w:type="dxa"/>
            <w:tcBorders>
              <w:bottom w:val="single" w:sz="6" w:space="0" w:color="auto"/>
            </w:tcBorders>
          </w:tcPr>
          <w:p w:rsidR="00000000" w:rsidRDefault="00000000">
            <w:pPr>
              <w:spacing w:line="460" w:lineRule="atLeast"/>
              <w:ind w:right="466"/>
              <w:jc w:val="right"/>
              <w:rPr>
                <w:rFonts w:ascii="仿宋体"/>
                <w:sz w:val="24"/>
              </w:rPr>
            </w:pPr>
            <w:r>
              <w:rPr>
                <w:rFonts w:ascii="仿宋体"/>
                <w:sz w:val="24"/>
              </w:rPr>
              <w:t>1.05</w:t>
            </w:r>
          </w:p>
        </w:tc>
        <w:tc>
          <w:tcPr>
            <w:tcW w:w="1687" w:type="dxa"/>
            <w:tcBorders>
              <w:bottom w:val="single" w:sz="6" w:space="0" w:color="auto"/>
            </w:tcBorders>
          </w:tcPr>
          <w:p w:rsidR="00000000" w:rsidRDefault="00000000">
            <w:pPr>
              <w:spacing w:line="460" w:lineRule="atLeast"/>
              <w:ind w:right="473"/>
              <w:jc w:val="right"/>
              <w:rPr>
                <w:rFonts w:ascii="仿宋体"/>
                <w:sz w:val="24"/>
              </w:rPr>
            </w:pPr>
            <w:r>
              <w:rPr>
                <w:rFonts w:ascii="仿宋体"/>
                <w:sz w:val="24"/>
              </w:rPr>
              <w:t>0.59</w:t>
            </w:r>
          </w:p>
        </w:tc>
        <w:tc>
          <w:tcPr>
            <w:tcW w:w="1899" w:type="dxa"/>
            <w:tcBorders>
              <w:bottom w:val="single" w:sz="6" w:space="0" w:color="auto"/>
            </w:tcBorders>
          </w:tcPr>
          <w:p w:rsidR="00000000" w:rsidRDefault="00000000">
            <w:pPr>
              <w:spacing w:line="460" w:lineRule="atLeast"/>
              <w:ind w:right="480"/>
              <w:jc w:val="right"/>
              <w:rPr>
                <w:rFonts w:ascii="仿宋体"/>
                <w:sz w:val="24"/>
              </w:rPr>
            </w:pPr>
            <w:r>
              <w:rPr>
                <w:rFonts w:ascii="仿宋体"/>
                <w:sz w:val="24"/>
              </w:rPr>
              <w:t>1.46</w:t>
            </w:r>
          </w:p>
        </w:tc>
      </w:tr>
    </w:tbl>
    <w:p w:rsidR="00000000" w:rsidRDefault="00000000">
      <w:pPr>
        <w:spacing w:after="360" w:line="240" w:lineRule="atLeast"/>
        <w:ind w:firstLine="601"/>
        <w:jc w:val="left"/>
        <w:rPr>
          <w:rFonts w:ascii="仿宋体"/>
        </w:rPr>
      </w:pPr>
      <w:r>
        <w:rPr>
          <w:rFonts w:ascii="仿宋体" w:hint="eastAsia"/>
          <w:u w:val="single"/>
        </w:rPr>
        <w:t>资料来源</w:t>
      </w:r>
      <w:r>
        <w:rPr>
          <w:rFonts w:ascii="仿宋体" w:hint="eastAsia"/>
        </w:rPr>
        <w:t>：参加经济活动人口调查，第四季度。</w:t>
      </w:r>
    </w:p>
    <w:p w:rsidR="00000000" w:rsidRDefault="00000000">
      <w:pPr>
        <w:spacing w:after="360" w:line="240" w:lineRule="atLeast"/>
        <w:ind w:firstLine="601"/>
        <w:jc w:val="left"/>
        <w:rPr>
          <w:rFonts w:ascii="仿宋体"/>
        </w:rPr>
      </w:pPr>
      <w:r>
        <w:rPr>
          <w:rFonts w:ascii="仿宋体" w:hint="eastAsia"/>
        </w:rPr>
        <w:t>在</w:t>
      </w:r>
      <w:r>
        <w:rPr>
          <w:rFonts w:ascii="仿宋体"/>
        </w:rPr>
        <w:t>1991</w:t>
      </w:r>
      <w:r>
        <w:rPr>
          <w:rFonts w:ascii="仿宋体" w:hint="eastAsia"/>
        </w:rPr>
        <w:t>到</w:t>
      </w:r>
      <w:r>
        <w:rPr>
          <w:rFonts w:ascii="仿宋体"/>
        </w:rPr>
        <w:t>1995</w:t>
      </w:r>
      <w:r>
        <w:rPr>
          <w:rFonts w:ascii="仿宋体" w:hint="eastAsia"/>
        </w:rPr>
        <w:t>年间，妇女不断变化的经济活动率反映出稍微向上的趋势。妇女的失业率始终高于男子，但在</w:t>
      </w:r>
      <w:r>
        <w:rPr>
          <w:rFonts w:ascii="仿宋体"/>
        </w:rPr>
        <w:t>1991</w:t>
      </w:r>
      <w:r>
        <w:rPr>
          <w:rFonts w:ascii="仿宋体" w:hint="eastAsia"/>
        </w:rPr>
        <w:t>到</w:t>
      </w:r>
      <w:r>
        <w:rPr>
          <w:rFonts w:ascii="仿宋体"/>
        </w:rPr>
        <w:t>1995</w:t>
      </w:r>
      <w:r>
        <w:rPr>
          <w:rFonts w:ascii="仿宋体" w:hint="eastAsia"/>
        </w:rPr>
        <w:t>年间，男女都有增长趋势</w:t>
      </w:r>
      <w:r>
        <w:rPr>
          <w:rFonts w:ascii="仿宋体"/>
        </w:rPr>
        <w:t>(</w:t>
      </w:r>
      <w:r>
        <w:rPr>
          <w:rFonts w:ascii="仿宋体" w:hint="eastAsia"/>
        </w:rPr>
        <w:t>表</w:t>
      </w:r>
      <w:r>
        <w:rPr>
          <w:rFonts w:ascii="仿宋体"/>
        </w:rPr>
        <w:t>11.3)</w:t>
      </w:r>
      <w:r>
        <w:rPr>
          <w:rFonts w:ascii="仿宋体" w:hint="eastAsia"/>
        </w:rPr>
        <w:t>。</w:t>
      </w:r>
    </w:p>
    <w:p w:rsidR="00000000" w:rsidRDefault="00000000">
      <w:pPr>
        <w:spacing w:after="360" w:line="240" w:lineRule="atLeast"/>
        <w:jc w:val="center"/>
        <w:rPr>
          <w:rFonts w:ascii="仿宋体"/>
        </w:rPr>
      </w:pPr>
      <w:r>
        <w:rPr>
          <w:rFonts w:ascii="仿宋体" w:hint="eastAsia"/>
        </w:rPr>
        <w:t>表</w:t>
      </w:r>
      <w:r>
        <w:rPr>
          <w:rFonts w:ascii="仿宋体"/>
        </w:rPr>
        <w:t xml:space="preserve">11.3. </w:t>
      </w:r>
      <w:r>
        <w:rPr>
          <w:rFonts w:ascii="仿宋体" w:hint="eastAsia"/>
        </w:rPr>
        <w:t>按性别分列的就业和失业年平均率趋势</w:t>
      </w:r>
    </w:p>
    <w:tbl>
      <w:tblPr>
        <w:tblW w:w="0" w:type="auto"/>
        <w:tblInd w:w="-26" w:type="dxa"/>
        <w:tblLayout w:type="fixed"/>
        <w:tblCellMar>
          <w:left w:w="28" w:type="dxa"/>
          <w:right w:w="28" w:type="dxa"/>
        </w:tblCellMar>
        <w:tblLook w:val="0000" w:firstRow="0" w:lastRow="0" w:firstColumn="0" w:lastColumn="0" w:noHBand="0" w:noVBand="0"/>
      </w:tblPr>
      <w:tblGrid>
        <w:gridCol w:w="1739"/>
        <w:gridCol w:w="1739"/>
        <w:gridCol w:w="1739"/>
        <w:gridCol w:w="1739"/>
        <w:gridCol w:w="1739"/>
      </w:tblGrid>
      <w:tr w:rsidR="00000000">
        <w:tblPrEx>
          <w:tblCellMar>
            <w:top w:w="0" w:type="dxa"/>
            <w:bottom w:w="0" w:type="dxa"/>
          </w:tblCellMar>
        </w:tblPrEx>
        <w:tc>
          <w:tcPr>
            <w:tcW w:w="1739" w:type="dxa"/>
            <w:tcBorders>
              <w:top w:val="single" w:sz="6" w:space="0" w:color="auto"/>
            </w:tcBorders>
          </w:tcPr>
          <w:p w:rsidR="00000000" w:rsidRDefault="00000000">
            <w:pPr>
              <w:spacing w:line="460" w:lineRule="atLeast"/>
              <w:jc w:val="left"/>
              <w:rPr>
                <w:rFonts w:ascii="仿宋体"/>
                <w:sz w:val="24"/>
                <w:u w:val="single"/>
              </w:rPr>
            </w:pPr>
          </w:p>
        </w:tc>
        <w:tc>
          <w:tcPr>
            <w:tcW w:w="3478" w:type="dxa"/>
            <w:gridSpan w:val="2"/>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hint="eastAsia"/>
                <w:sz w:val="24"/>
              </w:rPr>
              <w:t>就业率</w:t>
            </w:r>
          </w:p>
        </w:tc>
        <w:tc>
          <w:tcPr>
            <w:tcW w:w="3478" w:type="dxa"/>
            <w:gridSpan w:val="2"/>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hint="eastAsia"/>
                <w:sz w:val="24"/>
              </w:rPr>
              <w:t>失业率</w:t>
            </w:r>
          </w:p>
        </w:tc>
      </w:tr>
      <w:tr w:rsidR="00000000">
        <w:tblPrEx>
          <w:tblCellMar>
            <w:top w:w="0" w:type="dxa"/>
            <w:bottom w:w="0" w:type="dxa"/>
          </w:tblCellMar>
        </w:tblPrEx>
        <w:tc>
          <w:tcPr>
            <w:tcW w:w="1739" w:type="dxa"/>
            <w:tcBorders>
              <w:bottom w:val="single" w:sz="6" w:space="0" w:color="auto"/>
            </w:tcBorders>
          </w:tcPr>
          <w:p w:rsidR="00000000" w:rsidRDefault="00000000">
            <w:pPr>
              <w:spacing w:line="460" w:lineRule="atLeast"/>
              <w:jc w:val="left"/>
              <w:rPr>
                <w:rFonts w:ascii="仿宋体"/>
                <w:sz w:val="24"/>
              </w:rPr>
            </w:pPr>
            <w:r>
              <w:rPr>
                <w:rFonts w:ascii="仿宋体" w:hint="eastAsia"/>
                <w:sz w:val="24"/>
              </w:rPr>
              <w:t>年度</w:t>
            </w:r>
          </w:p>
        </w:tc>
        <w:tc>
          <w:tcPr>
            <w:tcW w:w="1739"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女</w:t>
            </w:r>
          </w:p>
        </w:tc>
        <w:tc>
          <w:tcPr>
            <w:tcW w:w="1739"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男</w:t>
            </w:r>
          </w:p>
        </w:tc>
        <w:tc>
          <w:tcPr>
            <w:tcW w:w="1739"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女</w:t>
            </w:r>
          </w:p>
        </w:tc>
        <w:tc>
          <w:tcPr>
            <w:tcW w:w="1739"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男</w:t>
            </w:r>
          </w:p>
        </w:tc>
      </w:tr>
      <w:tr w:rsidR="00000000">
        <w:tblPrEx>
          <w:tblCellMar>
            <w:top w:w="0" w:type="dxa"/>
            <w:bottom w:w="0" w:type="dxa"/>
          </w:tblCellMar>
        </w:tblPrEx>
        <w:tc>
          <w:tcPr>
            <w:tcW w:w="1739" w:type="dxa"/>
          </w:tcPr>
          <w:p w:rsidR="00000000" w:rsidRDefault="00000000">
            <w:pPr>
              <w:spacing w:line="460" w:lineRule="atLeast"/>
              <w:jc w:val="left"/>
              <w:rPr>
                <w:rFonts w:ascii="仿宋体"/>
                <w:sz w:val="24"/>
              </w:rPr>
            </w:pPr>
            <w:r>
              <w:rPr>
                <w:rFonts w:ascii="仿宋体"/>
                <w:sz w:val="24"/>
              </w:rPr>
              <w:t>1991</w:t>
            </w:r>
          </w:p>
        </w:tc>
        <w:tc>
          <w:tcPr>
            <w:tcW w:w="1739" w:type="dxa"/>
          </w:tcPr>
          <w:p w:rsidR="00000000" w:rsidRDefault="00000000">
            <w:pPr>
              <w:spacing w:line="460" w:lineRule="atLeast"/>
              <w:jc w:val="center"/>
              <w:rPr>
                <w:rFonts w:ascii="仿宋体"/>
                <w:sz w:val="24"/>
              </w:rPr>
            </w:pPr>
            <w:r>
              <w:rPr>
                <w:rFonts w:ascii="仿宋体"/>
                <w:sz w:val="24"/>
              </w:rPr>
              <w:t>33.60</w:t>
            </w:r>
          </w:p>
        </w:tc>
        <w:tc>
          <w:tcPr>
            <w:tcW w:w="1739" w:type="dxa"/>
          </w:tcPr>
          <w:p w:rsidR="00000000" w:rsidRDefault="00000000">
            <w:pPr>
              <w:spacing w:line="460" w:lineRule="atLeast"/>
              <w:jc w:val="center"/>
              <w:rPr>
                <w:rFonts w:ascii="仿宋体"/>
                <w:sz w:val="24"/>
              </w:rPr>
            </w:pPr>
            <w:r>
              <w:rPr>
                <w:rFonts w:ascii="仿宋体"/>
                <w:sz w:val="24"/>
              </w:rPr>
              <w:t>65.80</w:t>
            </w:r>
          </w:p>
        </w:tc>
        <w:tc>
          <w:tcPr>
            <w:tcW w:w="1739" w:type="dxa"/>
          </w:tcPr>
          <w:p w:rsidR="00000000" w:rsidRDefault="00000000">
            <w:pPr>
              <w:spacing w:line="460" w:lineRule="atLeast"/>
              <w:jc w:val="center"/>
              <w:rPr>
                <w:rFonts w:ascii="仿宋体"/>
                <w:sz w:val="24"/>
              </w:rPr>
            </w:pPr>
            <w:r>
              <w:rPr>
                <w:rFonts w:ascii="仿宋体"/>
                <w:sz w:val="24"/>
              </w:rPr>
              <w:t>23.80</w:t>
            </w:r>
          </w:p>
        </w:tc>
        <w:tc>
          <w:tcPr>
            <w:tcW w:w="1739" w:type="dxa"/>
          </w:tcPr>
          <w:p w:rsidR="00000000" w:rsidRDefault="00000000">
            <w:pPr>
              <w:spacing w:line="460" w:lineRule="atLeast"/>
              <w:jc w:val="center"/>
              <w:rPr>
                <w:rFonts w:ascii="仿宋体"/>
                <w:sz w:val="24"/>
              </w:rPr>
            </w:pPr>
            <w:r>
              <w:rPr>
                <w:rFonts w:ascii="仿宋体"/>
                <w:sz w:val="24"/>
              </w:rPr>
              <w:t>12.30</w:t>
            </w:r>
          </w:p>
        </w:tc>
      </w:tr>
      <w:tr w:rsidR="00000000">
        <w:tblPrEx>
          <w:tblCellMar>
            <w:top w:w="0" w:type="dxa"/>
            <w:bottom w:w="0" w:type="dxa"/>
          </w:tblCellMar>
        </w:tblPrEx>
        <w:tc>
          <w:tcPr>
            <w:tcW w:w="1739" w:type="dxa"/>
            <w:tcBorders>
              <w:bottom w:val="single" w:sz="6" w:space="0" w:color="auto"/>
            </w:tcBorders>
          </w:tcPr>
          <w:p w:rsidR="00000000" w:rsidRDefault="00000000">
            <w:pPr>
              <w:spacing w:line="460" w:lineRule="atLeast"/>
              <w:jc w:val="left"/>
              <w:rPr>
                <w:rFonts w:ascii="仿宋体"/>
                <w:sz w:val="24"/>
              </w:rPr>
            </w:pPr>
            <w:r>
              <w:rPr>
                <w:rFonts w:ascii="仿宋体"/>
                <w:sz w:val="24"/>
              </w:rPr>
              <w:t>1995</w:t>
            </w:r>
          </w:p>
        </w:tc>
        <w:tc>
          <w:tcPr>
            <w:tcW w:w="1739" w:type="dxa"/>
            <w:tcBorders>
              <w:bottom w:val="single" w:sz="6" w:space="0" w:color="auto"/>
            </w:tcBorders>
          </w:tcPr>
          <w:p w:rsidR="00000000" w:rsidRDefault="00000000">
            <w:pPr>
              <w:spacing w:line="460" w:lineRule="atLeast"/>
              <w:jc w:val="center"/>
              <w:rPr>
                <w:rFonts w:ascii="仿宋体"/>
                <w:sz w:val="24"/>
              </w:rPr>
            </w:pPr>
            <w:r>
              <w:rPr>
                <w:rFonts w:ascii="仿宋体"/>
                <w:sz w:val="24"/>
              </w:rPr>
              <w:t>36.48</w:t>
            </w:r>
          </w:p>
        </w:tc>
        <w:tc>
          <w:tcPr>
            <w:tcW w:w="1739" w:type="dxa"/>
            <w:tcBorders>
              <w:bottom w:val="single" w:sz="6" w:space="0" w:color="auto"/>
            </w:tcBorders>
          </w:tcPr>
          <w:p w:rsidR="00000000" w:rsidRDefault="00000000">
            <w:pPr>
              <w:spacing w:line="460" w:lineRule="atLeast"/>
              <w:jc w:val="center"/>
              <w:rPr>
                <w:rFonts w:ascii="仿宋体"/>
                <w:sz w:val="24"/>
              </w:rPr>
            </w:pPr>
            <w:r>
              <w:rPr>
                <w:rFonts w:ascii="仿宋体"/>
                <w:sz w:val="24"/>
              </w:rPr>
              <w:t>62.77</w:t>
            </w:r>
          </w:p>
        </w:tc>
        <w:tc>
          <w:tcPr>
            <w:tcW w:w="1739" w:type="dxa"/>
            <w:tcBorders>
              <w:bottom w:val="single" w:sz="6" w:space="0" w:color="auto"/>
            </w:tcBorders>
          </w:tcPr>
          <w:p w:rsidR="00000000" w:rsidRDefault="00000000">
            <w:pPr>
              <w:spacing w:line="460" w:lineRule="atLeast"/>
              <w:jc w:val="center"/>
              <w:rPr>
                <w:rFonts w:ascii="仿宋体"/>
                <w:sz w:val="24"/>
              </w:rPr>
            </w:pPr>
            <w:r>
              <w:rPr>
                <w:rFonts w:ascii="仿宋体"/>
                <w:sz w:val="24"/>
              </w:rPr>
              <w:t>30.22</w:t>
            </w:r>
          </w:p>
        </w:tc>
        <w:tc>
          <w:tcPr>
            <w:tcW w:w="1739" w:type="dxa"/>
            <w:tcBorders>
              <w:bottom w:val="single" w:sz="6" w:space="0" w:color="auto"/>
            </w:tcBorders>
          </w:tcPr>
          <w:p w:rsidR="00000000" w:rsidRDefault="00000000">
            <w:pPr>
              <w:spacing w:line="460" w:lineRule="atLeast"/>
              <w:jc w:val="center"/>
              <w:rPr>
                <w:rFonts w:ascii="仿宋体"/>
                <w:sz w:val="24"/>
              </w:rPr>
            </w:pPr>
            <w:r>
              <w:rPr>
                <w:rFonts w:ascii="仿宋体"/>
                <w:sz w:val="24"/>
              </w:rPr>
              <w:t>18.10</w:t>
            </w:r>
          </w:p>
        </w:tc>
      </w:tr>
    </w:tbl>
    <w:p w:rsidR="00000000" w:rsidRDefault="00000000">
      <w:pPr>
        <w:spacing w:after="360" w:line="460" w:lineRule="atLeast"/>
        <w:ind w:firstLine="600"/>
        <w:jc w:val="left"/>
        <w:rPr>
          <w:rFonts w:ascii="仿宋体"/>
        </w:rPr>
      </w:pPr>
      <w:r>
        <w:rPr>
          <w:rFonts w:ascii="仿宋体" w:hint="eastAsia"/>
          <w:u w:val="single"/>
        </w:rPr>
        <w:t>资料来源</w:t>
      </w:r>
      <w:r>
        <w:rPr>
          <w:rFonts w:ascii="仿宋体" w:hint="eastAsia"/>
        </w:rPr>
        <w:t>：劳工和社会保障部劳工统计公报。</w:t>
      </w:r>
    </w:p>
    <w:p w:rsidR="00000000" w:rsidRDefault="00000000">
      <w:pPr>
        <w:spacing w:after="360" w:line="460" w:lineRule="atLeast"/>
        <w:ind w:firstLine="600"/>
        <w:rPr>
          <w:rFonts w:ascii="仿宋体"/>
        </w:rPr>
      </w:pPr>
      <w:r>
        <w:rPr>
          <w:rFonts w:ascii="仿宋体" w:hint="eastAsia"/>
        </w:rPr>
        <w:t>必须考虑到就业的性质，也就是工作条件，因为这些能透露出性别不平等。在所有男女就业者中，</w:t>
      </w:r>
      <w:r>
        <w:rPr>
          <w:rFonts w:ascii="仿宋体"/>
        </w:rPr>
        <w:t>1991</w:t>
      </w:r>
      <w:r>
        <w:rPr>
          <w:rFonts w:ascii="仿宋体" w:hint="eastAsia"/>
        </w:rPr>
        <w:t>年从事非全日工作的妇女占了</w:t>
      </w:r>
      <w:r>
        <w:rPr>
          <w:rFonts w:ascii="仿宋体"/>
        </w:rPr>
        <w:t>11.37%</w:t>
      </w:r>
      <w:r>
        <w:rPr>
          <w:rFonts w:ascii="仿宋体" w:hint="eastAsia"/>
        </w:rPr>
        <w:t>，而订立了非全日合同的男子只占</w:t>
      </w:r>
      <w:r>
        <w:rPr>
          <w:rFonts w:ascii="仿宋体"/>
        </w:rPr>
        <w:t>1.5%</w:t>
      </w:r>
      <w:r>
        <w:rPr>
          <w:rFonts w:ascii="仿宋体" w:hint="eastAsia"/>
        </w:rPr>
        <w:t>；</w:t>
      </w:r>
      <w:r>
        <w:rPr>
          <w:rFonts w:ascii="仿宋体"/>
        </w:rPr>
        <w:t>1995</w:t>
      </w:r>
      <w:r>
        <w:rPr>
          <w:rFonts w:ascii="仿宋体" w:hint="eastAsia"/>
        </w:rPr>
        <w:t>年，这些数字分别为</w:t>
      </w:r>
      <w:r>
        <w:rPr>
          <w:rFonts w:ascii="仿宋体"/>
        </w:rPr>
        <w:t>16.5%</w:t>
      </w:r>
      <w:r>
        <w:rPr>
          <w:rFonts w:ascii="仿宋体" w:hint="eastAsia"/>
        </w:rPr>
        <w:t>和</w:t>
      </w:r>
      <w:r>
        <w:rPr>
          <w:rFonts w:ascii="仿宋体"/>
        </w:rPr>
        <w:t>3%</w:t>
      </w:r>
      <w:r>
        <w:rPr>
          <w:rFonts w:ascii="仿宋体" w:hint="eastAsia"/>
        </w:rPr>
        <w:t>。从趋势来看，无论男女订立非全日制合同的都在上升，这就导致这样的结论，即影响到男子和妇女的就业不稳定日益加深，但程度不同</w:t>
      </w:r>
      <w:r>
        <w:rPr>
          <w:rFonts w:ascii="仿宋体"/>
        </w:rPr>
        <w:t>(</w:t>
      </w:r>
      <w:r>
        <w:rPr>
          <w:rFonts w:ascii="仿宋体" w:hint="eastAsia"/>
        </w:rPr>
        <w:t>表</w:t>
      </w:r>
      <w:r>
        <w:rPr>
          <w:rFonts w:ascii="仿宋体"/>
        </w:rPr>
        <w:t>11.4)</w:t>
      </w:r>
      <w:r>
        <w:rPr>
          <w:rFonts w:ascii="仿宋体" w:hint="eastAsia"/>
        </w:rPr>
        <w:t>。</w:t>
      </w:r>
    </w:p>
    <w:p w:rsidR="00000000" w:rsidRDefault="00000000">
      <w:pPr>
        <w:spacing w:after="360" w:line="460" w:lineRule="atLeast"/>
        <w:jc w:val="center"/>
        <w:rPr>
          <w:rFonts w:ascii="仿宋体"/>
        </w:rPr>
      </w:pPr>
      <w:r>
        <w:rPr>
          <w:rFonts w:ascii="仿宋体" w:hint="eastAsia"/>
        </w:rPr>
        <w:t>表</w:t>
      </w:r>
      <w:r>
        <w:rPr>
          <w:rFonts w:ascii="仿宋体"/>
        </w:rPr>
        <w:t xml:space="preserve">11.4. </w:t>
      </w:r>
      <w:r>
        <w:rPr>
          <w:rFonts w:ascii="仿宋体" w:hint="eastAsia"/>
        </w:rPr>
        <w:t>按工作周类型和性别分列的就业劳动力</w:t>
      </w:r>
    </w:p>
    <w:tbl>
      <w:tblPr>
        <w:tblW w:w="0" w:type="auto"/>
        <w:tblInd w:w="-118" w:type="dxa"/>
        <w:tblLayout w:type="fixed"/>
        <w:tblCellMar>
          <w:left w:w="28" w:type="dxa"/>
          <w:right w:w="28" w:type="dxa"/>
        </w:tblCellMar>
        <w:tblLook w:val="0000" w:firstRow="0" w:lastRow="0" w:firstColumn="0" w:lastColumn="0" w:noHBand="0" w:noVBand="0"/>
      </w:tblPr>
      <w:tblGrid>
        <w:gridCol w:w="1200"/>
        <w:gridCol w:w="960"/>
        <w:gridCol w:w="856"/>
        <w:gridCol w:w="944"/>
        <w:gridCol w:w="960"/>
        <w:gridCol w:w="1011"/>
        <w:gridCol w:w="2"/>
        <w:gridCol w:w="67"/>
        <w:gridCol w:w="720"/>
        <w:gridCol w:w="39"/>
        <w:gridCol w:w="921"/>
        <w:gridCol w:w="840"/>
        <w:gridCol w:w="240"/>
      </w:tblGrid>
      <w:tr w:rsidR="00000000">
        <w:tblPrEx>
          <w:tblCellMar>
            <w:top w:w="0" w:type="dxa"/>
            <w:bottom w:w="0" w:type="dxa"/>
          </w:tblCellMar>
        </w:tblPrEx>
        <w:tc>
          <w:tcPr>
            <w:tcW w:w="1200" w:type="dxa"/>
            <w:tcBorders>
              <w:top w:val="single" w:sz="6" w:space="0" w:color="auto"/>
            </w:tcBorders>
          </w:tcPr>
          <w:p w:rsidR="00000000" w:rsidRDefault="00000000">
            <w:pPr>
              <w:spacing w:line="460" w:lineRule="atLeast"/>
              <w:jc w:val="center"/>
              <w:rPr>
                <w:rFonts w:ascii="仿宋体"/>
              </w:rPr>
            </w:pPr>
          </w:p>
        </w:tc>
        <w:tc>
          <w:tcPr>
            <w:tcW w:w="3720" w:type="dxa"/>
            <w:gridSpan w:val="4"/>
            <w:tcBorders>
              <w:top w:val="single" w:sz="6" w:space="0" w:color="auto"/>
              <w:bottom w:val="single" w:sz="6" w:space="0" w:color="auto"/>
            </w:tcBorders>
          </w:tcPr>
          <w:p w:rsidR="00000000" w:rsidRDefault="00000000">
            <w:pPr>
              <w:spacing w:line="460" w:lineRule="atLeast"/>
              <w:jc w:val="center"/>
              <w:rPr>
                <w:rFonts w:ascii="仿宋体"/>
              </w:rPr>
            </w:pPr>
            <w:r>
              <w:rPr>
                <w:rFonts w:ascii="仿宋体"/>
              </w:rPr>
              <w:t>1991</w:t>
            </w:r>
          </w:p>
        </w:tc>
        <w:tc>
          <w:tcPr>
            <w:tcW w:w="3840" w:type="dxa"/>
            <w:gridSpan w:val="8"/>
            <w:tcBorders>
              <w:top w:val="single" w:sz="6" w:space="0" w:color="auto"/>
              <w:bottom w:val="single" w:sz="6" w:space="0" w:color="auto"/>
            </w:tcBorders>
          </w:tcPr>
          <w:p w:rsidR="00000000" w:rsidRDefault="00000000">
            <w:pPr>
              <w:spacing w:line="460" w:lineRule="atLeast"/>
              <w:jc w:val="center"/>
              <w:rPr>
                <w:rFonts w:ascii="仿宋体"/>
              </w:rPr>
            </w:pPr>
            <w:r>
              <w:rPr>
                <w:rFonts w:ascii="仿宋体"/>
              </w:rPr>
              <w:t>1995</w:t>
            </w:r>
          </w:p>
        </w:tc>
      </w:tr>
      <w:tr w:rsidR="00000000">
        <w:tblPrEx>
          <w:tblCellMar>
            <w:top w:w="0" w:type="dxa"/>
            <w:bottom w:w="0" w:type="dxa"/>
          </w:tblCellMar>
        </w:tblPrEx>
        <w:tc>
          <w:tcPr>
            <w:tcW w:w="1200" w:type="dxa"/>
            <w:tcBorders>
              <w:bottom w:val="single" w:sz="6" w:space="0" w:color="auto"/>
            </w:tcBorders>
          </w:tcPr>
          <w:p w:rsidR="00000000" w:rsidRDefault="00000000">
            <w:pPr>
              <w:spacing w:line="460" w:lineRule="atLeast"/>
              <w:jc w:val="left"/>
              <w:rPr>
                <w:rFonts w:ascii="仿宋体"/>
                <w:spacing w:val="-16"/>
                <w:sz w:val="24"/>
              </w:rPr>
            </w:pPr>
          </w:p>
        </w:tc>
        <w:tc>
          <w:tcPr>
            <w:tcW w:w="960" w:type="dxa"/>
            <w:tcBorders>
              <w:bottom w:val="single" w:sz="6" w:space="0" w:color="auto"/>
            </w:tcBorders>
          </w:tcPr>
          <w:p w:rsidR="00000000" w:rsidRDefault="00000000">
            <w:pPr>
              <w:spacing w:line="460" w:lineRule="atLeast"/>
              <w:jc w:val="center"/>
              <w:rPr>
                <w:rFonts w:ascii="仿宋体"/>
                <w:spacing w:val="-16"/>
                <w:sz w:val="24"/>
              </w:rPr>
            </w:pPr>
            <w:r>
              <w:rPr>
                <w:rFonts w:ascii="仿宋体" w:hint="eastAsia"/>
                <w:spacing w:val="-16"/>
                <w:sz w:val="24"/>
              </w:rPr>
              <w:t>共计</w:t>
            </w:r>
          </w:p>
        </w:tc>
        <w:tc>
          <w:tcPr>
            <w:tcW w:w="856" w:type="dxa"/>
            <w:tcBorders>
              <w:bottom w:val="single" w:sz="6" w:space="0" w:color="auto"/>
            </w:tcBorders>
          </w:tcPr>
          <w:p w:rsidR="00000000" w:rsidRDefault="00000000">
            <w:pPr>
              <w:spacing w:line="460" w:lineRule="atLeast"/>
              <w:jc w:val="center"/>
              <w:rPr>
                <w:rFonts w:ascii="仿宋体"/>
                <w:spacing w:val="-16"/>
                <w:sz w:val="24"/>
              </w:rPr>
            </w:pPr>
            <w:r>
              <w:rPr>
                <w:rFonts w:ascii="仿宋体" w:hint="eastAsia"/>
                <w:spacing w:val="-16"/>
                <w:sz w:val="24"/>
              </w:rPr>
              <w:t>女</w:t>
            </w:r>
          </w:p>
        </w:tc>
        <w:tc>
          <w:tcPr>
            <w:tcW w:w="944" w:type="dxa"/>
            <w:tcBorders>
              <w:bottom w:val="single" w:sz="6" w:space="0" w:color="auto"/>
            </w:tcBorders>
          </w:tcPr>
          <w:p w:rsidR="00000000" w:rsidRDefault="00000000">
            <w:pPr>
              <w:spacing w:line="460" w:lineRule="atLeast"/>
              <w:jc w:val="center"/>
              <w:rPr>
                <w:rFonts w:ascii="仿宋体"/>
                <w:spacing w:val="-16"/>
                <w:sz w:val="24"/>
              </w:rPr>
            </w:pPr>
            <w:r>
              <w:rPr>
                <w:rFonts w:ascii="仿宋体" w:hint="eastAsia"/>
                <w:spacing w:val="-16"/>
                <w:sz w:val="24"/>
              </w:rPr>
              <w:t>妇女所占百分比</w:t>
            </w:r>
          </w:p>
        </w:tc>
        <w:tc>
          <w:tcPr>
            <w:tcW w:w="960" w:type="dxa"/>
            <w:tcBorders>
              <w:bottom w:val="single" w:sz="6" w:space="0" w:color="auto"/>
            </w:tcBorders>
          </w:tcPr>
          <w:p w:rsidR="00000000" w:rsidRDefault="00000000">
            <w:pPr>
              <w:spacing w:line="460" w:lineRule="atLeast"/>
              <w:jc w:val="center"/>
              <w:rPr>
                <w:rFonts w:ascii="仿宋体"/>
                <w:spacing w:val="-16"/>
                <w:sz w:val="24"/>
              </w:rPr>
            </w:pPr>
            <w:r>
              <w:rPr>
                <w:rFonts w:ascii="仿宋体" w:hint="eastAsia"/>
                <w:spacing w:val="-16"/>
                <w:sz w:val="24"/>
              </w:rPr>
              <w:t>男子所占百分比</w:t>
            </w:r>
          </w:p>
        </w:tc>
        <w:tc>
          <w:tcPr>
            <w:tcW w:w="1013" w:type="dxa"/>
            <w:gridSpan w:val="2"/>
            <w:tcBorders>
              <w:bottom w:val="single" w:sz="6" w:space="0" w:color="auto"/>
            </w:tcBorders>
          </w:tcPr>
          <w:p w:rsidR="00000000" w:rsidRDefault="00000000">
            <w:pPr>
              <w:spacing w:line="460" w:lineRule="atLeast"/>
              <w:jc w:val="center"/>
              <w:rPr>
                <w:rFonts w:ascii="仿宋体"/>
                <w:spacing w:val="-16"/>
                <w:sz w:val="24"/>
              </w:rPr>
            </w:pPr>
            <w:r>
              <w:rPr>
                <w:rFonts w:ascii="仿宋体" w:hint="eastAsia"/>
                <w:spacing w:val="-16"/>
                <w:sz w:val="24"/>
              </w:rPr>
              <w:t>共计</w:t>
            </w:r>
          </w:p>
        </w:tc>
        <w:tc>
          <w:tcPr>
            <w:tcW w:w="826" w:type="dxa"/>
            <w:gridSpan w:val="3"/>
            <w:tcBorders>
              <w:bottom w:val="single" w:sz="6" w:space="0" w:color="auto"/>
            </w:tcBorders>
          </w:tcPr>
          <w:p w:rsidR="00000000" w:rsidRDefault="00000000">
            <w:pPr>
              <w:spacing w:line="460" w:lineRule="atLeast"/>
              <w:jc w:val="center"/>
              <w:rPr>
                <w:rFonts w:ascii="仿宋体"/>
                <w:spacing w:val="-16"/>
                <w:sz w:val="24"/>
              </w:rPr>
            </w:pPr>
            <w:r>
              <w:rPr>
                <w:rFonts w:ascii="仿宋体" w:hint="eastAsia"/>
                <w:spacing w:val="-16"/>
                <w:sz w:val="24"/>
              </w:rPr>
              <w:t>女</w:t>
            </w:r>
          </w:p>
        </w:tc>
        <w:tc>
          <w:tcPr>
            <w:tcW w:w="921" w:type="dxa"/>
            <w:tcBorders>
              <w:bottom w:val="single" w:sz="6" w:space="0" w:color="auto"/>
            </w:tcBorders>
          </w:tcPr>
          <w:p w:rsidR="00000000" w:rsidRDefault="00000000">
            <w:pPr>
              <w:spacing w:line="460" w:lineRule="atLeast"/>
              <w:jc w:val="center"/>
              <w:rPr>
                <w:rFonts w:ascii="仿宋体"/>
                <w:spacing w:val="-16"/>
                <w:sz w:val="24"/>
              </w:rPr>
            </w:pPr>
            <w:r>
              <w:rPr>
                <w:rFonts w:ascii="仿宋体" w:hint="eastAsia"/>
                <w:spacing w:val="-16"/>
                <w:sz w:val="24"/>
              </w:rPr>
              <w:t>妇女所占百分比</w:t>
            </w:r>
          </w:p>
        </w:tc>
        <w:tc>
          <w:tcPr>
            <w:tcW w:w="1080" w:type="dxa"/>
            <w:gridSpan w:val="2"/>
            <w:tcBorders>
              <w:bottom w:val="single" w:sz="6" w:space="0" w:color="auto"/>
            </w:tcBorders>
          </w:tcPr>
          <w:p w:rsidR="00000000" w:rsidRDefault="00000000">
            <w:pPr>
              <w:spacing w:line="460" w:lineRule="atLeast"/>
              <w:jc w:val="center"/>
              <w:rPr>
                <w:rFonts w:ascii="仿宋体"/>
                <w:spacing w:val="-16"/>
                <w:sz w:val="24"/>
              </w:rPr>
            </w:pPr>
            <w:r>
              <w:rPr>
                <w:rFonts w:ascii="仿宋体" w:hint="eastAsia"/>
                <w:spacing w:val="-16"/>
                <w:sz w:val="24"/>
              </w:rPr>
              <w:t>男子所占百分比</w:t>
            </w:r>
          </w:p>
        </w:tc>
      </w:tr>
      <w:tr w:rsidR="00000000">
        <w:tblPrEx>
          <w:tblCellMar>
            <w:top w:w="0" w:type="dxa"/>
            <w:bottom w:w="0" w:type="dxa"/>
          </w:tblCellMar>
        </w:tblPrEx>
        <w:tc>
          <w:tcPr>
            <w:tcW w:w="1200" w:type="dxa"/>
          </w:tcPr>
          <w:p w:rsidR="00000000" w:rsidRDefault="00000000">
            <w:pPr>
              <w:spacing w:line="460" w:lineRule="atLeast"/>
              <w:jc w:val="left"/>
              <w:rPr>
                <w:rFonts w:ascii="仿宋体"/>
                <w:spacing w:val="-16"/>
                <w:sz w:val="24"/>
              </w:rPr>
            </w:pPr>
            <w:r>
              <w:rPr>
                <w:rFonts w:ascii="仿宋体" w:hint="eastAsia"/>
                <w:spacing w:val="-16"/>
                <w:sz w:val="24"/>
              </w:rPr>
              <w:t>就业劳动力</w:t>
            </w:r>
          </w:p>
        </w:tc>
        <w:tc>
          <w:tcPr>
            <w:tcW w:w="960" w:type="dxa"/>
          </w:tcPr>
          <w:p w:rsidR="00000000" w:rsidRDefault="00000000">
            <w:pPr>
              <w:spacing w:line="460" w:lineRule="atLeast"/>
              <w:ind w:right="84"/>
              <w:jc w:val="right"/>
              <w:rPr>
                <w:rFonts w:ascii="仿宋体"/>
                <w:spacing w:val="-16"/>
                <w:sz w:val="18"/>
              </w:rPr>
            </w:pPr>
            <w:r>
              <w:rPr>
                <w:rFonts w:ascii="仿宋体"/>
                <w:spacing w:val="-16"/>
                <w:sz w:val="18"/>
              </w:rPr>
              <w:t>12 558 900</w:t>
            </w:r>
          </w:p>
        </w:tc>
        <w:tc>
          <w:tcPr>
            <w:tcW w:w="856" w:type="dxa"/>
          </w:tcPr>
          <w:p w:rsidR="00000000" w:rsidRDefault="00000000">
            <w:pPr>
              <w:spacing w:line="460" w:lineRule="atLeast"/>
              <w:ind w:right="54"/>
              <w:jc w:val="right"/>
              <w:rPr>
                <w:rFonts w:ascii="仿宋体"/>
                <w:spacing w:val="-16"/>
                <w:sz w:val="18"/>
              </w:rPr>
            </w:pPr>
            <w:r>
              <w:rPr>
                <w:rFonts w:ascii="仿宋体"/>
                <w:spacing w:val="-16"/>
                <w:sz w:val="18"/>
              </w:rPr>
              <w:t>4 081 300</w:t>
            </w:r>
          </w:p>
        </w:tc>
        <w:tc>
          <w:tcPr>
            <w:tcW w:w="944" w:type="dxa"/>
          </w:tcPr>
          <w:p w:rsidR="00000000" w:rsidRDefault="00000000">
            <w:pPr>
              <w:spacing w:line="460" w:lineRule="atLeast"/>
              <w:ind w:right="82"/>
              <w:jc w:val="right"/>
              <w:rPr>
                <w:rFonts w:ascii="仿宋体"/>
                <w:spacing w:val="-16"/>
                <w:sz w:val="18"/>
              </w:rPr>
            </w:pPr>
            <w:r>
              <w:rPr>
                <w:rFonts w:ascii="仿宋体"/>
                <w:spacing w:val="-16"/>
                <w:sz w:val="18"/>
              </w:rPr>
              <w:t>100.00</w:t>
            </w:r>
          </w:p>
        </w:tc>
        <w:tc>
          <w:tcPr>
            <w:tcW w:w="960" w:type="dxa"/>
          </w:tcPr>
          <w:p w:rsidR="00000000" w:rsidRDefault="00000000">
            <w:pPr>
              <w:spacing w:line="460" w:lineRule="atLeast"/>
              <w:ind w:right="15"/>
              <w:jc w:val="right"/>
              <w:rPr>
                <w:rFonts w:ascii="仿宋体"/>
                <w:spacing w:val="-16"/>
                <w:sz w:val="18"/>
              </w:rPr>
            </w:pPr>
            <w:r>
              <w:rPr>
                <w:rFonts w:ascii="仿宋体"/>
                <w:spacing w:val="-16"/>
                <w:sz w:val="18"/>
              </w:rPr>
              <w:t>100.00</w:t>
            </w:r>
          </w:p>
        </w:tc>
        <w:tc>
          <w:tcPr>
            <w:tcW w:w="1011" w:type="dxa"/>
          </w:tcPr>
          <w:p w:rsidR="00000000" w:rsidRDefault="00000000">
            <w:pPr>
              <w:spacing w:line="460" w:lineRule="atLeast"/>
              <w:ind w:right="68"/>
              <w:jc w:val="right"/>
              <w:rPr>
                <w:rFonts w:ascii="仿宋体"/>
                <w:spacing w:val="-16"/>
                <w:sz w:val="18"/>
              </w:rPr>
            </w:pPr>
            <w:r>
              <w:rPr>
                <w:rFonts w:ascii="仿宋体"/>
                <w:spacing w:val="-16"/>
                <w:sz w:val="18"/>
              </w:rPr>
              <w:t>12 142 700</w:t>
            </w:r>
          </w:p>
        </w:tc>
        <w:tc>
          <w:tcPr>
            <w:tcW w:w="828" w:type="dxa"/>
            <w:gridSpan w:val="4"/>
          </w:tcPr>
          <w:p w:rsidR="00000000" w:rsidRDefault="00000000">
            <w:pPr>
              <w:spacing w:line="460" w:lineRule="atLeast"/>
              <w:jc w:val="right"/>
              <w:rPr>
                <w:rFonts w:ascii="仿宋体"/>
                <w:spacing w:val="-16"/>
                <w:sz w:val="18"/>
              </w:rPr>
            </w:pPr>
            <w:r>
              <w:rPr>
                <w:rFonts w:ascii="仿宋体"/>
                <w:spacing w:val="-16"/>
                <w:sz w:val="18"/>
              </w:rPr>
              <w:t>4 222 400</w:t>
            </w:r>
          </w:p>
        </w:tc>
        <w:tc>
          <w:tcPr>
            <w:tcW w:w="921" w:type="dxa"/>
          </w:tcPr>
          <w:p w:rsidR="00000000" w:rsidRDefault="00000000">
            <w:pPr>
              <w:spacing w:line="460" w:lineRule="atLeast"/>
              <w:ind w:right="39"/>
              <w:jc w:val="right"/>
              <w:rPr>
                <w:rFonts w:ascii="仿宋体"/>
                <w:spacing w:val="-16"/>
                <w:sz w:val="18"/>
              </w:rPr>
            </w:pPr>
            <w:r>
              <w:rPr>
                <w:rFonts w:ascii="仿宋体"/>
                <w:spacing w:val="-16"/>
                <w:sz w:val="18"/>
              </w:rPr>
              <w:t>100.00</w:t>
            </w:r>
          </w:p>
        </w:tc>
        <w:tc>
          <w:tcPr>
            <w:tcW w:w="840" w:type="dxa"/>
          </w:tcPr>
          <w:p w:rsidR="00000000" w:rsidRDefault="00000000">
            <w:pPr>
              <w:spacing w:line="460" w:lineRule="atLeast"/>
              <w:jc w:val="right"/>
              <w:rPr>
                <w:rFonts w:ascii="仿宋体"/>
                <w:spacing w:val="-16"/>
                <w:sz w:val="18"/>
              </w:rPr>
            </w:pPr>
            <w:r>
              <w:rPr>
                <w:rFonts w:ascii="仿宋体"/>
                <w:spacing w:val="-16"/>
                <w:sz w:val="18"/>
              </w:rPr>
              <w:t>100.00</w:t>
            </w:r>
          </w:p>
        </w:tc>
        <w:tc>
          <w:tcPr>
            <w:tcW w:w="240" w:type="dxa"/>
          </w:tcPr>
          <w:p w:rsidR="00000000" w:rsidRDefault="00000000">
            <w:pPr>
              <w:spacing w:line="460" w:lineRule="atLeast"/>
              <w:jc w:val="right"/>
              <w:rPr>
                <w:rFonts w:ascii="仿宋体"/>
                <w:spacing w:val="-16"/>
                <w:sz w:val="18"/>
              </w:rPr>
            </w:pPr>
          </w:p>
        </w:tc>
      </w:tr>
      <w:tr w:rsidR="00000000">
        <w:tblPrEx>
          <w:tblCellMar>
            <w:top w:w="0" w:type="dxa"/>
            <w:bottom w:w="0" w:type="dxa"/>
          </w:tblCellMar>
        </w:tblPrEx>
        <w:tc>
          <w:tcPr>
            <w:tcW w:w="1200" w:type="dxa"/>
          </w:tcPr>
          <w:p w:rsidR="00000000" w:rsidRDefault="00000000">
            <w:pPr>
              <w:spacing w:line="460" w:lineRule="atLeast"/>
              <w:jc w:val="left"/>
              <w:rPr>
                <w:rFonts w:ascii="仿宋体"/>
                <w:spacing w:val="-16"/>
                <w:sz w:val="24"/>
              </w:rPr>
            </w:pPr>
            <w:r>
              <w:rPr>
                <w:rFonts w:ascii="仿宋体" w:hint="eastAsia"/>
                <w:spacing w:val="-16"/>
                <w:sz w:val="24"/>
              </w:rPr>
              <w:t>全日工作</w:t>
            </w:r>
          </w:p>
        </w:tc>
        <w:tc>
          <w:tcPr>
            <w:tcW w:w="960" w:type="dxa"/>
          </w:tcPr>
          <w:p w:rsidR="00000000" w:rsidRDefault="00000000">
            <w:pPr>
              <w:spacing w:line="460" w:lineRule="atLeast"/>
              <w:ind w:right="84"/>
              <w:jc w:val="right"/>
              <w:rPr>
                <w:rFonts w:ascii="仿宋体"/>
                <w:spacing w:val="-16"/>
                <w:sz w:val="18"/>
              </w:rPr>
            </w:pPr>
            <w:r>
              <w:rPr>
                <w:rFonts w:ascii="仿宋体"/>
                <w:spacing w:val="-16"/>
                <w:sz w:val="18"/>
              </w:rPr>
              <w:t>11 957 900</w:t>
            </w:r>
          </w:p>
        </w:tc>
        <w:tc>
          <w:tcPr>
            <w:tcW w:w="856" w:type="dxa"/>
          </w:tcPr>
          <w:p w:rsidR="00000000" w:rsidRDefault="00000000">
            <w:pPr>
              <w:spacing w:line="460" w:lineRule="atLeast"/>
              <w:ind w:right="54"/>
              <w:jc w:val="right"/>
              <w:rPr>
                <w:rFonts w:ascii="仿宋体"/>
                <w:spacing w:val="-16"/>
                <w:sz w:val="18"/>
              </w:rPr>
            </w:pPr>
            <w:r>
              <w:rPr>
                <w:rFonts w:ascii="仿宋体"/>
                <w:spacing w:val="-16"/>
                <w:sz w:val="18"/>
              </w:rPr>
              <w:t>3 615 600</w:t>
            </w:r>
          </w:p>
        </w:tc>
        <w:tc>
          <w:tcPr>
            <w:tcW w:w="944" w:type="dxa"/>
          </w:tcPr>
          <w:p w:rsidR="00000000" w:rsidRDefault="00000000">
            <w:pPr>
              <w:spacing w:line="460" w:lineRule="atLeast"/>
              <w:ind w:right="82"/>
              <w:jc w:val="right"/>
              <w:rPr>
                <w:rFonts w:ascii="仿宋体"/>
                <w:spacing w:val="-16"/>
                <w:sz w:val="18"/>
              </w:rPr>
            </w:pPr>
            <w:r>
              <w:rPr>
                <w:rFonts w:ascii="仿宋体"/>
                <w:spacing w:val="-16"/>
                <w:sz w:val="18"/>
              </w:rPr>
              <w:t>88.59</w:t>
            </w:r>
          </w:p>
        </w:tc>
        <w:tc>
          <w:tcPr>
            <w:tcW w:w="960" w:type="dxa"/>
          </w:tcPr>
          <w:p w:rsidR="00000000" w:rsidRDefault="00000000">
            <w:pPr>
              <w:spacing w:line="460" w:lineRule="atLeast"/>
              <w:ind w:right="15"/>
              <w:jc w:val="right"/>
              <w:rPr>
                <w:rFonts w:ascii="仿宋体"/>
                <w:spacing w:val="-16"/>
                <w:sz w:val="18"/>
              </w:rPr>
            </w:pPr>
            <w:r>
              <w:rPr>
                <w:rFonts w:ascii="仿宋体"/>
                <w:spacing w:val="-16"/>
                <w:sz w:val="18"/>
              </w:rPr>
              <w:t>98.40</w:t>
            </w:r>
          </w:p>
        </w:tc>
        <w:tc>
          <w:tcPr>
            <w:tcW w:w="1011" w:type="dxa"/>
          </w:tcPr>
          <w:p w:rsidR="00000000" w:rsidRDefault="00000000">
            <w:pPr>
              <w:spacing w:line="460" w:lineRule="atLeast"/>
              <w:ind w:right="68"/>
              <w:jc w:val="right"/>
              <w:rPr>
                <w:rFonts w:ascii="仿宋体"/>
                <w:spacing w:val="-16"/>
                <w:sz w:val="18"/>
              </w:rPr>
            </w:pPr>
            <w:r>
              <w:rPr>
                <w:rFonts w:ascii="仿宋体"/>
                <w:spacing w:val="-16"/>
                <w:sz w:val="18"/>
              </w:rPr>
              <w:t>11 201 100</w:t>
            </w:r>
          </w:p>
        </w:tc>
        <w:tc>
          <w:tcPr>
            <w:tcW w:w="828" w:type="dxa"/>
            <w:gridSpan w:val="4"/>
          </w:tcPr>
          <w:p w:rsidR="00000000" w:rsidRDefault="00000000">
            <w:pPr>
              <w:spacing w:line="460" w:lineRule="atLeast"/>
              <w:jc w:val="right"/>
              <w:rPr>
                <w:rFonts w:ascii="仿宋体"/>
                <w:spacing w:val="-16"/>
                <w:sz w:val="18"/>
              </w:rPr>
            </w:pPr>
            <w:r>
              <w:rPr>
                <w:rFonts w:ascii="仿宋体"/>
                <w:spacing w:val="-16"/>
                <w:sz w:val="18"/>
              </w:rPr>
              <w:t>3 525 000</w:t>
            </w:r>
          </w:p>
        </w:tc>
        <w:tc>
          <w:tcPr>
            <w:tcW w:w="921" w:type="dxa"/>
          </w:tcPr>
          <w:p w:rsidR="00000000" w:rsidRDefault="00000000">
            <w:pPr>
              <w:spacing w:line="460" w:lineRule="atLeast"/>
              <w:ind w:right="39"/>
              <w:jc w:val="right"/>
              <w:rPr>
                <w:rFonts w:ascii="仿宋体"/>
                <w:spacing w:val="-16"/>
                <w:sz w:val="18"/>
              </w:rPr>
            </w:pPr>
            <w:r>
              <w:rPr>
                <w:rFonts w:ascii="仿宋体"/>
                <w:spacing w:val="-16"/>
                <w:sz w:val="18"/>
              </w:rPr>
              <w:t>83.59</w:t>
            </w:r>
          </w:p>
        </w:tc>
        <w:tc>
          <w:tcPr>
            <w:tcW w:w="840" w:type="dxa"/>
          </w:tcPr>
          <w:p w:rsidR="00000000" w:rsidRDefault="00000000">
            <w:pPr>
              <w:spacing w:line="460" w:lineRule="atLeast"/>
              <w:jc w:val="right"/>
              <w:rPr>
                <w:rFonts w:ascii="仿宋体"/>
                <w:spacing w:val="-16"/>
                <w:sz w:val="18"/>
              </w:rPr>
            </w:pPr>
            <w:r>
              <w:rPr>
                <w:rFonts w:ascii="仿宋体"/>
                <w:spacing w:val="-16"/>
                <w:sz w:val="18"/>
              </w:rPr>
              <w:t>96.91</w:t>
            </w:r>
          </w:p>
        </w:tc>
        <w:tc>
          <w:tcPr>
            <w:tcW w:w="240" w:type="dxa"/>
          </w:tcPr>
          <w:p w:rsidR="00000000" w:rsidRDefault="00000000">
            <w:pPr>
              <w:spacing w:line="460" w:lineRule="atLeast"/>
              <w:jc w:val="right"/>
              <w:rPr>
                <w:rFonts w:ascii="仿宋体"/>
                <w:spacing w:val="-16"/>
                <w:sz w:val="18"/>
              </w:rPr>
            </w:pPr>
          </w:p>
        </w:tc>
      </w:tr>
      <w:tr w:rsidR="00000000">
        <w:tblPrEx>
          <w:tblCellMar>
            <w:top w:w="0" w:type="dxa"/>
            <w:bottom w:w="0" w:type="dxa"/>
          </w:tblCellMar>
        </w:tblPrEx>
        <w:tc>
          <w:tcPr>
            <w:tcW w:w="1200" w:type="dxa"/>
          </w:tcPr>
          <w:p w:rsidR="00000000" w:rsidRDefault="00000000">
            <w:pPr>
              <w:spacing w:line="460" w:lineRule="atLeast"/>
              <w:jc w:val="left"/>
              <w:rPr>
                <w:rFonts w:ascii="仿宋体"/>
                <w:spacing w:val="-16"/>
                <w:sz w:val="24"/>
              </w:rPr>
            </w:pPr>
            <w:r>
              <w:rPr>
                <w:rFonts w:ascii="仿宋体" w:hint="eastAsia"/>
                <w:spacing w:val="-16"/>
                <w:sz w:val="24"/>
              </w:rPr>
              <w:t>非全日工作</w:t>
            </w:r>
          </w:p>
        </w:tc>
        <w:tc>
          <w:tcPr>
            <w:tcW w:w="960" w:type="dxa"/>
          </w:tcPr>
          <w:p w:rsidR="00000000" w:rsidRDefault="00000000">
            <w:pPr>
              <w:spacing w:line="460" w:lineRule="atLeast"/>
              <w:ind w:right="84"/>
              <w:jc w:val="right"/>
              <w:rPr>
                <w:rFonts w:ascii="仿宋体"/>
                <w:spacing w:val="-16"/>
                <w:sz w:val="18"/>
              </w:rPr>
            </w:pPr>
            <w:r>
              <w:rPr>
                <w:rFonts w:ascii="仿宋体"/>
                <w:spacing w:val="-16"/>
                <w:sz w:val="18"/>
              </w:rPr>
              <w:t>591 000</w:t>
            </w:r>
          </w:p>
        </w:tc>
        <w:tc>
          <w:tcPr>
            <w:tcW w:w="856" w:type="dxa"/>
          </w:tcPr>
          <w:p w:rsidR="00000000" w:rsidRDefault="00000000">
            <w:pPr>
              <w:spacing w:line="460" w:lineRule="atLeast"/>
              <w:ind w:right="54"/>
              <w:jc w:val="right"/>
              <w:rPr>
                <w:rFonts w:ascii="仿宋体"/>
                <w:spacing w:val="-16"/>
                <w:sz w:val="18"/>
              </w:rPr>
            </w:pPr>
            <w:r>
              <w:rPr>
                <w:rFonts w:ascii="仿宋体"/>
                <w:spacing w:val="-16"/>
                <w:sz w:val="18"/>
              </w:rPr>
              <w:t>464 000</w:t>
            </w:r>
          </w:p>
        </w:tc>
        <w:tc>
          <w:tcPr>
            <w:tcW w:w="944" w:type="dxa"/>
          </w:tcPr>
          <w:p w:rsidR="00000000" w:rsidRDefault="00000000">
            <w:pPr>
              <w:spacing w:line="460" w:lineRule="atLeast"/>
              <w:ind w:right="82"/>
              <w:jc w:val="right"/>
              <w:rPr>
                <w:rFonts w:ascii="仿宋体"/>
                <w:spacing w:val="-16"/>
                <w:sz w:val="18"/>
              </w:rPr>
            </w:pPr>
            <w:r>
              <w:rPr>
                <w:rFonts w:ascii="仿宋体"/>
                <w:spacing w:val="-16"/>
                <w:sz w:val="18"/>
              </w:rPr>
              <w:t>11.37</w:t>
            </w:r>
          </w:p>
        </w:tc>
        <w:tc>
          <w:tcPr>
            <w:tcW w:w="960" w:type="dxa"/>
          </w:tcPr>
          <w:p w:rsidR="00000000" w:rsidRDefault="00000000">
            <w:pPr>
              <w:spacing w:line="460" w:lineRule="atLeast"/>
              <w:ind w:right="15"/>
              <w:jc w:val="right"/>
              <w:rPr>
                <w:rFonts w:ascii="仿宋体"/>
                <w:spacing w:val="-16"/>
                <w:sz w:val="18"/>
              </w:rPr>
            </w:pPr>
            <w:r>
              <w:rPr>
                <w:rFonts w:ascii="仿宋体"/>
                <w:spacing w:val="-16"/>
                <w:sz w:val="18"/>
              </w:rPr>
              <w:t>1.50</w:t>
            </w:r>
          </w:p>
        </w:tc>
        <w:tc>
          <w:tcPr>
            <w:tcW w:w="1011" w:type="dxa"/>
          </w:tcPr>
          <w:p w:rsidR="00000000" w:rsidRDefault="00000000">
            <w:pPr>
              <w:spacing w:line="460" w:lineRule="atLeast"/>
              <w:ind w:right="68"/>
              <w:jc w:val="right"/>
              <w:rPr>
                <w:rFonts w:ascii="仿宋体"/>
                <w:spacing w:val="-16"/>
                <w:sz w:val="18"/>
              </w:rPr>
            </w:pPr>
            <w:r>
              <w:rPr>
                <w:rFonts w:ascii="仿宋体"/>
                <w:spacing w:val="-16"/>
                <w:sz w:val="18"/>
              </w:rPr>
              <w:t>934 500</w:t>
            </w:r>
          </w:p>
        </w:tc>
        <w:tc>
          <w:tcPr>
            <w:tcW w:w="828" w:type="dxa"/>
            <w:gridSpan w:val="4"/>
          </w:tcPr>
          <w:p w:rsidR="00000000" w:rsidRDefault="00000000">
            <w:pPr>
              <w:spacing w:line="460" w:lineRule="atLeast"/>
              <w:jc w:val="right"/>
              <w:rPr>
                <w:rFonts w:ascii="仿宋体"/>
                <w:spacing w:val="-16"/>
                <w:sz w:val="18"/>
              </w:rPr>
            </w:pPr>
            <w:r>
              <w:rPr>
                <w:rFonts w:ascii="仿宋体"/>
                <w:spacing w:val="-16"/>
                <w:sz w:val="18"/>
              </w:rPr>
              <w:t>695 800</w:t>
            </w:r>
          </w:p>
        </w:tc>
        <w:tc>
          <w:tcPr>
            <w:tcW w:w="921" w:type="dxa"/>
          </w:tcPr>
          <w:p w:rsidR="00000000" w:rsidRDefault="00000000">
            <w:pPr>
              <w:spacing w:line="460" w:lineRule="atLeast"/>
              <w:ind w:right="39"/>
              <w:jc w:val="right"/>
              <w:rPr>
                <w:rFonts w:ascii="仿宋体"/>
                <w:spacing w:val="-16"/>
                <w:sz w:val="18"/>
              </w:rPr>
            </w:pPr>
            <w:r>
              <w:rPr>
                <w:rFonts w:ascii="仿宋体"/>
                <w:spacing w:val="-16"/>
                <w:sz w:val="18"/>
              </w:rPr>
              <w:t>16.47</w:t>
            </w:r>
          </w:p>
        </w:tc>
        <w:tc>
          <w:tcPr>
            <w:tcW w:w="840" w:type="dxa"/>
          </w:tcPr>
          <w:p w:rsidR="00000000" w:rsidRDefault="00000000">
            <w:pPr>
              <w:spacing w:line="460" w:lineRule="atLeast"/>
              <w:jc w:val="right"/>
              <w:rPr>
                <w:rFonts w:ascii="仿宋体"/>
                <w:spacing w:val="-16"/>
                <w:sz w:val="18"/>
              </w:rPr>
            </w:pPr>
            <w:r>
              <w:rPr>
                <w:rFonts w:ascii="仿宋体"/>
                <w:spacing w:val="-16"/>
                <w:sz w:val="18"/>
              </w:rPr>
              <w:t>3.01</w:t>
            </w:r>
          </w:p>
        </w:tc>
        <w:tc>
          <w:tcPr>
            <w:tcW w:w="240" w:type="dxa"/>
          </w:tcPr>
          <w:p w:rsidR="00000000" w:rsidRDefault="00000000">
            <w:pPr>
              <w:spacing w:line="460" w:lineRule="atLeast"/>
              <w:jc w:val="right"/>
              <w:rPr>
                <w:rFonts w:ascii="仿宋体"/>
                <w:spacing w:val="-16"/>
                <w:sz w:val="18"/>
              </w:rPr>
            </w:pPr>
          </w:p>
        </w:tc>
      </w:tr>
      <w:tr w:rsidR="00000000">
        <w:tblPrEx>
          <w:tblCellMar>
            <w:top w:w="0" w:type="dxa"/>
            <w:bottom w:w="0" w:type="dxa"/>
          </w:tblCellMar>
        </w:tblPrEx>
        <w:tc>
          <w:tcPr>
            <w:tcW w:w="1200" w:type="dxa"/>
            <w:tcBorders>
              <w:bottom w:val="single" w:sz="6" w:space="0" w:color="auto"/>
            </w:tcBorders>
          </w:tcPr>
          <w:p w:rsidR="00000000" w:rsidRDefault="00000000">
            <w:pPr>
              <w:spacing w:line="460" w:lineRule="atLeast"/>
              <w:jc w:val="left"/>
              <w:rPr>
                <w:rFonts w:ascii="仿宋体"/>
                <w:spacing w:val="-16"/>
                <w:sz w:val="24"/>
              </w:rPr>
            </w:pPr>
            <w:r>
              <w:rPr>
                <w:rFonts w:ascii="仿宋体" w:hint="eastAsia"/>
                <w:spacing w:val="-16"/>
                <w:sz w:val="24"/>
              </w:rPr>
              <w:t>无法分类者</w:t>
            </w:r>
          </w:p>
        </w:tc>
        <w:tc>
          <w:tcPr>
            <w:tcW w:w="960" w:type="dxa"/>
            <w:tcBorders>
              <w:bottom w:val="single" w:sz="6" w:space="0" w:color="auto"/>
            </w:tcBorders>
          </w:tcPr>
          <w:p w:rsidR="00000000" w:rsidRDefault="00000000">
            <w:pPr>
              <w:spacing w:line="460" w:lineRule="atLeast"/>
              <w:ind w:right="84"/>
              <w:jc w:val="right"/>
              <w:rPr>
                <w:rFonts w:ascii="仿宋体"/>
                <w:spacing w:val="-16"/>
                <w:sz w:val="18"/>
              </w:rPr>
            </w:pPr>
            <w:r>
              <w:rPr>
                <w:rFonts w:ascii="仿宋体"/>
                <w:spacing w:val="-16"/>
                <w:sz w:val="18"/>
              </w:rPr>
              <w:t>10 000</w:t>
            </w:r>
          </w:p>
        </w:tc>
        <w:tc>
          <w:tcPr>
            <w:tcW w:w="856" w:type="dxa"/>
            <w:tcBorders>
              <w:bottom w:val="single" w:sz="6" w:space="0" w:color="auto"/>
            </w:tcBorders>
          </w:tcPr>
          <w:p w:rsidR="00000000" w:rsidRDefault="00000000">
            <w:pPr>
              <w:spacing w:line="460" w:lineRule="atLeast"/>
              <w:ind w:right="54"/>
              <w:jc w:val="right"/>
              <w:rPr>
                <w:rFonts w:ascii="仿宋体"/>
                <w:spacing w:val="-16"/>
                <w:sz w:val="18"/>
              </w:rPr>
            </w:pPr>
            <w:r>
              <w:rPr>
                <w:rFonts w:ascii="仿宋体"/>
                <w:spacing w:val="-16"/>
                <w:sz w:val="18"/>
              </w:rPr>
              <w:t>1 700</w:t>
            </w:r>
          </w:p>
        </w:tc>
        <w:tc>
          <w:tcPr>
            <w:tcW w:w="944" w:type="dxa"/>
            <w:tcBorders>
              <w:bottom w:val="single" w:sz="6" w:space="0" w:color="auto"/>
            </w:tcBorders>
          </w:tcPr>
          <w:p w:rsidR="00000000" w:rsidRDefault="00000000">
            <w:pPr>
              <w:spacing w:line="460" w:lineRule="atLeast"/>
              <w:ind w:right="82"/>
              <w:jc w:val="right"/>
              <w:rPr>
                <w:rFonts w:ascii="仿宋体"/>
                <w:spacing w:val="-16"/>
                <w:sz w:val="18"/>
              </w:rPr>
            </w:pPr>
            <w:r>
              <w:rPr>
                <w:rFonts w:ascii="仿宋体"/>
                <w:spacing w:val="-16"/>
                <w:sz w:val="18"/>
              </w:rPr>
              <w:t>0.04</w:t>
            </w:r>
          </w:p>
        </w:tc>
        <w:tc>
          <w:tcPr>
            <w:tcW w:w="960" w:type="dxa"/>
            <w:tcBorders>
              <w:bottom w:val="single" w:sz="6" w:space="0" w:color="auto"/>
            </w:tcBorders>
          </w:tcPr>
          <w:p w:rsidR="00000000" w:rsidRDefault="00000000">
            <w:pPr>
              <w:spacing w:line="460" w:lineRule="atLeast"/>
              <w:ind w:right="15"/>
              <w:jc w:val="right"/>
              <w:rPr>
                <w:rFonts w:ascii="仿宋体"/>
                <w:spacing w:val="-16"/>
                <w:sz w:val="18"/>
              </w:rPr>
            </w:pPr>
            <w:r>
              <w:rPr>
                <w:rFonts w:ascii="仿宋体"/>
                <w:spacing w:val="-16"/>
                <w:sz w:val="18"/>
              </w:rPr>
              <w:t>0.10</w:t>
            </w:r>
          </w:p>
        </w:tc>
        <w:tc>
          <w:tcPr>
            <w:tcW w:w="1080" w:type="dxa"/>
            <w:gridSpan w:val="3"/>
            <w:tcBorders>
              <w:bottom w:val="single" w:sz="6" w:space="0" w:color="auto"/>
            </w:tcBorders>
          </w:tcPr>
          <w:p w:rsidR="00000000" w:rsidRDefault="00000000">
            <w:pPr>
              <w:spacing w:line="460" w:lineRule="atLeast"/>
              <w:ind w:right="68"/>
              <w:jc w:val="right"/>
              <w:rPr>
                <w:rFonts w:ascii="仿宋体"/>
                <w:spacing w:val="-16"/>
                <w:sz w:val="18"/>
              </w:rPr>
            </w:pPr>
            <w:r>
              <w:rPr>
                <w:rFonts w:ascii="仿宋体"/>
                <w:spacing w:val="-16"/>
                <w:sz w:val="18"/>
              </w:rPr>
              <w:t>7 000</w:t>
            </w:r>
          </w:p>
        </w:tc>
        <w:tc>
          <w:tcPr>
            <w:tcW w:w="720" w:type="dxa"/>
            <w:tcBorders>
              <w:bottom w:val="single" w:sz="6" w:space="0" w:color="auto"/>
            </w:tcBorders>
          </w:tcPr>
          <w:p w:rsidR="00000000" w:rsidRDefault="00000000">
            <w:pPr>
              <w:spacing w:line="460" w:lineRule="atLeast"/>
              <w:jc w:val="right"/>
              <w:rPr>
                <w:rFonts w:ascii="仿宋体"/>
                <w:spacing w:val="-16"/>
                <w:sz w:val="18"/>
              </w:rPr>
            </w:pPr>
            <w:r>
              <w:rPr>
                <w:rFonts w:ascii="仿宋体"/>
                <w:spacing w:val="-16"/>
                <w:sz w:val="18"/>
              </w:rPr>
              <w:t>1 600</w:t>
            </w:r>
          </w:p>
        </w:tc>
        <w:tc>
          <w:tcPr>
            <w:tcW w:w="960" w:type="dxa"/>
            <w:gridSpan w:val="2"/>
            <w:tcBorders>
              <w:bottom w:val="single" w:sz="6" w:space="0" w:color="auto"/>
            </w:tcBorders>
          </w:tcPr>
          <w:p w:rsidR="00000000" w:rsidRDefault="00000000">
            <w:pPr>
              <w:spacing w:line="460" w:lineRule="atLeast"/>
              <w:ind w:right="39"/>
              <w:jc w:val="right"/>
              <w:rPr>
                <w:rFonts w:ascii="仿宋体"/>
                <w:spacing w:val="-16"/>
                <w:sz w:val="18"/>
              </w:rPr>
            </w:pPr>
            <w:r>
              <w:rPr>
                <w:rFonts w:ascii="仿宋体"/>
                <w:spacing w:val="-16"/>
                <w:sz w:val="18"/>
              </w:rPr>
              <w:t>0.03</w:t>
            </w:r>
          </w:p>
        </w:tc>
        <w:tc>
          <w:tcPr>
            <w:tcW w:w="840" w:type="dxa"/>
            <w:tcBorders>
              <w:bottom w:val="single" w:sz="6" w:space="0" w:color="auto"/>
            </w:tcBorders>
          </w:tcPr>
          <w:p w:rsidR="00000000" w:rsidRDefault="00000000">
            <w:pPr>
              <w:spacing w:line="460" w:lineRule="atLeast"/>
              <w:jc w:val="right"/>
              <w:rPr>
                <w:rFonts w:ascii="仿宋体"/>
                <w:spacing w:val="-16"/>
                <w:sz w:val="18"/>
              </w:rPr>
            </w:pPr>
            <w:r>
              <w:rPr>
                <w:rFonts w:ascii="仿宋体"/>
                <w:spacing w:val="-16"/>
                <w:sz w:val="18"/>
              </w:rPr>
              <w:t>0.06</w:t>
            </w:r>
          </w:p>
        </w:tc>
        <w:tc>
          <w:tcPr>
            <w:tcW w:w="240" w:type="dxa"/>
            <w:tcBorders>
              <w:bottom w:val="single" w:sz="6" w:space="0" w:color="auto"/>
            </w:tcBorders>
          </w:tcPr>
          <w:p w:rsidR="00000000" w:rsidRDefault="00000000">
            <w:pPr>
              <w:spacing w:line="460" w:lineRule="atLeast"/>
              <w:jc w:val="right"/>
              <w:rPr>
                <w:rFonts w:ascii="仿宋体"/>
                <w:spacing w:val="-16"/>
                <w:sz w:val="18"/>
              </w:rPr>
            </w:pPr>
          </w:p>
        </w:tc>
      </w:tr>
    </w:tbl>
    <w:p w:rsidR="00000000" w:rsidRDefault="00000000">
      <w:pPr>
        <w:spacing w:after="360" w:line="460" w:lineRule="exact"/>
        <w:ind w:firstLine="601"/>
        <w:jc w:val="left"/>
        <w:rPr>
          <w:rFonts w:ascii="仿宋体"/>
        </w:rPr>
      </w:pPr>
      <w:r>
        <w:rPr>
          <w:rFonts w:ascii="仿宋体" w:hint="eastAsia"/>
          <w:u w:val="single"/>
        </w:rPr>
        <w:t>资料来源</w:t>
      </w:r>
      <w:r>
        <w:rPr>
          <w:rFonts w:ascii="仿宋体" w:hint="eastAsia"/>
        </w:rPr>
        <w:t>：参加经济活动人口调查，第四季度。</w:t>
      </w:r>
    </w:p>
    <w:p w:rsidR="00000000" w:rsidRDefault="00000000">
      <w:pPr>
        <w:spacing w:after="360" w:line="460" w:lineRule="exact"/>
        <w:ind w:firstLine="601"/>
        <w:rPr>
          <w:rFonts w:ascii="仿宋体"/>
        </w:rPr>
      </w:pPr>
      <w:r>
        <w:rPr>
          <w:rFonts w:ascii="仿宋体" w:hint="eastAsia"/>
        </w:rPr>
        <w:t>另一个工作条件是它是固定或临时性工作。数字表明妇女临时就业的多些，因为在所有靠工资收入的妇女中，</w:t>
      </w:r>
      <w:r>
        <w:rPr>
          <w:rFonts w:ascii="仿宋体"/>
        </w:rPr>
        <w:t>1991</w:t>
      </w:r>
      <w:r>
        <w:rPr>
          <w:rFonts w:ascii="仿宋体" w:hint="eastAsia"/>
        </w:rPr>
        <w:t>年作非全日工作的占</w:t>
      </w:r>
      <w:r>
        <w:rPr>
          <w:rFonts w:ascii="仿宋体"/>
        </w:rPr>
        <w:t>39.47%</w:t>
      </w:r>
      <w:r>
        <w:rPr>
          <w:rFonts w:ascii="仿宋体" w:hint="eastAsia"/>
        </w:rPr>
        <w:t>，</w:t>
      </w:r>
      <w:r>
        <w:rPr>
          <w:rFonts w:ascii="仿宋体"/>
        </w:rPr>
        <w:t>1995</w:t>
      </w:r>
      <w:r>
        <w:rPr>
          <w:rFonts w:ascii="仿宋体" w:hint="eastAsia"/>
        </w:rPr>
        <w:t>年占</w:t>
      </w:r>
      <w:r>
        <w:rPr>
          <w:rFonts w:ascii="仿宋体"/>
        </w:rPr>
        <w:t>37.5%</w:t>
      </w:r>
      <w:r>
        <w:rPr>
          <w:rFonts w:ascii="仿宋体" w:hint="eastAsia"/>
        </w:rPr>
        <w:t>，而男子</w:t>
      </w:r>
      <w:r>
        <w:rPr>
          <w:rFonts w:ascii="仿宋体"/>
        </w:rPr>
        <w:t>1991</w:t>
      </w:r>
      <w:r>
        <w:rPr>
          <w:rFonts w:ascii="仿宋体" w:hint="eastAsia"/>
        </w:rPr>
        <w:t>年为</w:t>
      </w:r>
      <w:r>
        <w:rPr>
          <w:rFonts w:ascii="仿宋体"/>
        </w:rPr>
        <w:t>30.27%</w:t>
      </w:r>
      <w:r>
        <w:rPr>
          <w:rFonts w:ascii="仿宋体" w:hint="eastAsia"/>
        </w:rPr>
        <w:t>，</w:t>
      </w:r>
      <w:r>
        <w:rPr>
          <w:rFonts w:ascii="仿宋体"/>
        </w:rPr>
        <w:t>1995</w:t>
      </w:r>
      <w:r>
        <w:rPr>
          <w:rFonts w:ascii="仿宋体" w:hint="eastAsia"/>
        </w:rPr>
        <w:t>年为</w:t>
      </w:r>
      <w:r>
        <w:rPr>
          <w:rFonts w:ascii="仿宋体"/>
        </w:rPr>
        <w:t>32.86%</w:t>
      </w:r>
      <w:r>
        <w:rPr>
          <w:rFonts w:ascii="仿宋体" w:hint="eastAsia"/>
        </w:rPr>
        <w:t>。</w:t>
      </w:r>
    </w:p>
    <w:p w:rsidR="00000000" w:rsidRDefault="00000000">
      <w:pPr>
        <w:spacing w:after="360" w:line="460" w:lineRule="exact"/>
        <w:ind w:firstLine="601"/>
        <w:jc w:val="left"/>
        <w:rPr>
          <w:rFonts w:ascii="仿宋体"/>
        </w:rPr>
      </w:pPr>
      <w:r>
        <w:rPr>
          <w:rFonts w:ascii="仿宋体" w:hint="eastAsia"/>
        </w:rPr>
        <w:t>然而，必须指出，虽然订立临时合同的工作妇女的百分比下降了，同一时期男子的百分比却提高了</w:t>
      </w:r>
      <w:r>
        <w:rPr>
          <w:rFonts w:ascii="仿宋体"/>
        </w:rPr>
        <w:t>(</w:t>
      </w:r>
      <w:r>
        <w:rPr>
          <w:rFonts w:ascii="仿宋体" w:hint="eastAsia"/>
        </w:rPr>
        <w:t>表</w:t>
      </w:r>
      <w:r>
        <w:rPr>
          <w:rFonts w:ascii="仿宋体"/>
        </w:rPr>
        <w:t>11.5)</w:t>
      </w:r>
      <w:r>
        <w:rPr>
          <w:rFonts w:ascii="仿宋体" w:hint="eastAsia"/>
        </w:rPr>
        <w:t>。</w:t>
      </w:r>
    </w:p>
    <w:p w:rsidR="00000000" w:rsidRDefault="00000000">
      <w:pPr>
        <w:spacing w:after="360" w:line="460" w:lineRule="exact"/>
        <w:ind w:firstLine="601"/>
        <w:jc w:val="left"/>
        <w:rPr>
          <w:rFonts w:ascii="仿宋体"/>
        </w:rPr>
      </w:pPr>
    </w:p>
    <w:p w:rsidR="00000000" w:rsidRDefault="00000000">
      <w:pPr>
        <w:spacing w:after="360" w:line="460" w:lineRule="exact"/>
        <w:ind w:firstLine="601"/>
        <w:jc w:val="left"/>
        <w:rPr>
          <w:rFonts w:ascii="仿宋体"/>
        </w:rPr>
      </w:pPr>
    </w:p>
    <w:p w:rsidR="00000000" w:rsidRDefault="00000000">
      <w:pPr>
        <w:spacing w:after="360" w:line="460" w:lineRule="exact"/>
        <w:ind w:firstLine="601"/>
        <w:jc w:val="left"/>
        <w:rPr>
          <w:rFonts w:ascii="仿宋体"/>
        </w:rPr>
      </w:pPr>
    </w:p>
    <w:p w:rsidR="00000000" w:rsidRDefault="00000000">
      <w:pPr>
        <w:spacing w:after="360" w:line="460" w:lineRule="exact"/>
        <w:jc w:val="center"/>
        <w:rPr>
          <w:rFonts w:ascii="仿宋体"/>
        </w:rPr>
      </w:pPr>
      <w:r>
        <w:rPr>
          <w:rFonts w:ascii="仿宋体" w:hint="eastAsia"/>
        </w:rPr>
        <w:t>表</w:t>
      </w:r>
      <w:r>
        <w:rPr>
          <w:rFonts w:ascii="仿宋体"/>
        </w:rPr>
        <w:t xml:space="preserve">11.5. </w:t>
      </w:r>
      <w:r>
        <w:rPr>
          <w:rFonts w:ascii="仿宋体" w:hint="eastAsia"/>
        </w:rPr>
        <w:t>按合同类型和性别分列的工资劳动者</w:t>
      </w:r>
    </w:p>
    <w:tbl>
      <w:tblPr>
        <w:tblW w:w="0" w:type="auto"/>
        <w:tblInd w:w="-26" w:type="dxa"/>
        <w:tblLayout w:type="fixed"/>
        <w:tblCellMar>
          <w:left w:w="28" w:type="dxa"/>
          <w:right w:w="28" w:type="dxa"/>
        </w:tblCellMar>
        <w:tblLook w:val="0000" w:firstRow="0" w:lastRow="0" w:firstColumn="0" w:lastColumn="0" w:noHBand="0" w:noVBand="0"/>
      </w:tblPr>
      <w:tblGrid>
        <w:gridCol w:w="1468"/>
        <w:gridCol w:w="1200"/>
        <w:gridCol w:w="1206"/>
        <w:gridCol w:w="1206"/>
        <w:gridCol w:w="1308"/>
        <w:gridCol w:w="1200"/>
        <w:gridCol w:w="1439"/>
        <w:gridCol w:w="1"/>
      </w:tblGrid>
      <w:tr w:rsidR="00000000">
        <w:tblPrEx>
          <w:tblCellMar>
            <w:top w:w="0" w:type="dxa"/>
            <w:bottom w:w="0" w:type="dxa"/>
          </w:tblCellMar>
        </w:tblPrEx>
        <w:tc>
          <w:tcPr>
            <w:tcW w:w="1468" w:type="dxa"/>
            <w:tcBorders>
              <w:top w:val="single" w:sz="6" w:space="0" w:color="auto"/>
            </w:tcBorders>
          </w:tcPr>
          <w:p w:rsidR="00000000" w:rsidRDefault="00000000">
            <w:pPr>
              <w:spacing w:line="360" w:lineRule="exact"/>
              <w:jc w:val="left"/>
              <w:rPr>
                <w:rFonts w:ascii="仿宋体"/>
                <w:sz w:val="24"/>
              </w:rPr>
            </w:pPr>
          </w:p>
        </w:tc>
        <w:tc>
          <w:tcPr>
            <w:tcW w:w="3612" w:type="dxa"/>
            <w:gridSpan w:val="3"/>
            <w:tcBorders>
              <w:top w:val="single" w:sz="6" w:space="0" w:color="auto"/>
              <w:bottom w:val="single" w:sz="6" w:space="0" w:color="auto"/>
            </w:tcBorders>
          </w:tcPr>
          <w:p w:rsidR="00000000" w:rsidRDefault="00000000">
            <w:pPr>
              <w:spacing w:line="360" w:lineRule="exact"/>
              <w:jc w:val="center"/>
              <w:rPr>
                <w:rFonts w:ascii="仿宋体"/>
                <w:sz w:val="24"/>
              </w:rPr>
            </w:pPr>
            <w:r>
              <w:rPr>
                <w:rFonts w:ascii="仿宋体"/>
                <w:sz w:val="24"/>
              </w:rPr>
              <w:t>1991</w:t>
            </w:r>
          </w:p>
        </w:tc>
        <w:tc>
          <w:tcPr>
            <w:tcW w:w="3948" w:type="dxa"/>
            <w:gridSpan w:val="4"/>
            <w:tcBorders>
              <w:top w:val="single" w:sz="6" w:space="0" w:color="auto"/>
              <w:bottom w:val="single" w:sz="6" w:space="0" w:color="auto"/>
            </w:tcBorders>
          </w:tcPr>
          <w:p w:rsidR="00000000" w:rsidRDefault="00000000">
            <w:pPr>
              <w:spacing w:line="360" w:lineRule="exact"/>
              <w:jc w:val="center"/>
              <w:rPr>
                <w:rFonts w:ascii="仿宋体"/>
                <w:sz w:val="24"/>
              </w:rPr>
            </w:pPr>
            <w:r>
              <w:rPr>
                <w:rFonts w:ascii="仿宋体"/>
                <w:sz w:val="24"/>
              </w:rPr>
              <w:t>1995</w:t>
            </w:r>
          </w:p>
        </w:tc>
      </w:tr>
      <w:tr w:rsidR="00000000">
        <w:tblPrEx>
          <w:tblCellMar>
            <w:top w:w="0" w:type="dxa"/>
            <w:bottom w:w="0" w:type="dxa"/>
          </w:tblCellMar>
        </w:tblPrEx>
        <w:trPr>
          <w:gridAfter w:val="1"/>
        </w:trPr>
        <w:tc>
          <w:tcPr>
            <w:tcW w:w="1468" w:type="dxa"/>
            <w:tcBorders>
              <w:bottom w:val="single" w:sz="6" w:space="0" w:color="auto"/>
            </w:tcBorders>
          </w:tcPr>
          <w:p w:rsidR="00000000" w:rsidRDefault="00000000">
            <w:pPr>
              <w:spacing w:line="360" w:lineRule="exact"/>
              <w:jc w:val="center"/>
              <w:rPr>
                <w:rFonts w:ascii="仿宋体"/>
                <w:sz w:val="24"/>
              </w:rPr>
            </w:pPr>
          </w:p>
        </w:tc>
        <w:tc>
          <w:tcPr>
            <w:tcW w:w="1200" w:type="dxa"/>
            <w:tcBorders>
              <w:bottom w:val="single" w:sz="6" w:space="0" w:color="auto"/>
            </w:tcBorders>
          </w:tcPr>
          <w:p w:rsidR="00000000" w:rsidRDefault="00000000">
            <w:pPr>
              <w:spacing w:line="360" w:lineRule="exact"/>
              <w:jc w:val="center"/>
              <w:rPr>
                <w:rFonts w:ascii="仿宋体"/>
                <w:sz w:val="24"/>
              </w:rPr>
            </w:pPr>
            <w:r>
              <w:rPr>
                <w:rFonts w:ascii="仿宋体" w:hint="eastAsia"/>
                <w:sz w:val="24"/>
              </w:rPr>
              <w:t>共计</w:t>
            </w:r>
          </w:p>
        </w:tc>
        <w:tc>
          <w:tcPr>
            <w:tcW w:w="1206" w:type="dxa"/>
            <w:tcBorders>
              <w:bottom w:val="single" w:sz="6" w:space="0" w:color="auto"/>
            </w:tcBorders>
          </w:tcPr>
          <w:p w:rsidR="00000000" w:rsidRDefault="00000000">
            <w:pPr>
              <w:spacing w:line="360" w:lineRule="exact"/>
              <w:jc w:val="center"/>
              <w:rPr>
                <w:rFonts w:ascii="仿宋体"/>
                <w:sz w:val="24"/>
              </w:rPr>
            </w:pPr>
            <w:r>
              <w:rPr>
                <w:rFonts w:ascii="仿宋体" w:hint="eastAsia"/>
                <w:sz w:val="24"/>
              </w:rPr>
              <w:t>妇女所占</w:t>
            </w:r>
          </w:p>
          <w:p w:rsidR="00000000" w:rsidRDefault="00000000">
            <w:pPr>
              <w:spacing w:line="360" w:lineRule="exact"/>
              <w:jc w:val="center"/>
              <w:rPr>
                <w:rFonts w:ascii="仿宋体"/>
                <w:sz w:val="24"/>
              </w:rPr>
            </w:pPr>
            <w:r>
              <w:rPr>
                <w:rFonts w:ascii="仿宋体" w:hint="eastAsia"/>
                <w:sz w:val="24"/>
              </w:rPr>
              <w:t>百分比</w:t>
            </w:r>
          </w:p>
        </w:tc>
        <w:tc>
          <w:tcPr>
            <w:tcW w:w="1206" w:type="dxa"/>
            <w:tcBorders>
              <w:bottom w:val="single" w:sz="6" w:space="0" w:color="auto"/>
            </w:tcBorders>
          </w:tcPr>
          <w:p w:rsidR="00000000" w:rsidRDefault="00000000">
            <w:pPr>
              <w:spacing w:line="360" w:lineRule="exact"/>
              <w:jc w:val="center"/>
              <w:rPr>
                <w:rFonts w:ascii="仿宋体"/>
                <w:sz w:val="24"/>
              </w:rPr>
            </w:pPr>
            <w:r>
              <w:rPr>
                <w:rFonts w:ascii="仿宋体" w:hint="eastAsia"/>
                <w:sz w:val="24"/>
              </w:rPr>
              <w:t>男子所占</w:t>
            </w:r>
          </w:p>
          <w:p w:rsidR="00000000" w:rsidRDefault="00000000">
            <w:pPr>
              <w:spacing w:line="360" w:lineRule="exact"/>
              <w:jc w:val="center"/>
              <w:rPr>
                <w:rFonts w:ascii="仿宋体"/>
                <w:sz w:val="24"/>
              </w:rPr>
            </w:pPr>
            <w:r>
              <w:rPr>
                <w:rFonts w:ascii="仿宋体" w:hint="eastAsia"/>
                <w:sz w:val="24"/>
              </w:rPr>
              <w:t>百分比</w:t>
            </w:r>
          </w:p>
        </w:tc>
        <w:tc>
          <w:tcPr>
            <w:tcW w:w="1308" w:type="dxa"/>
            <w:tcBorders>
              <w:bottom w:val="single" w:sz="6" w:space="0" w:color="auto"/>
            </w:tcBorders>
          </w:tcPr>
          <w:p w:rsidR="00000000" w:rsidRDefault="00000000">
            <w:pPr>
              <w:spacing w:line="360" w:lineRule="exact"/>
              <w:jc w:val="center"/>
              <w:rPr>
                <w:rFonts w:ascii="仿宋体"/>
                <w:sz w:val="24"/>
              </w:rPr>
            </w:pPr>
            <w:r>
              <w:rPr>
                <w:rFonts w:ascii="仿宋体" w:hint="eastAsia"/>
                <w:sz w:val="24"/>
              </w:rPr>
              <w:t>共计</w:t>
            </w:r>
          </w:p>
        </w:tc>
        <w:tc>
          <w:tcPr>
            <w:tcW w:w="1200" w:type="dxa"/>
            <w:tcBorders>
              <w:bottom w:val="single" w:sz="6" w:space="0" w:color="auto"/>
            </w:tcBorders>
          </w:tcPr>
          <w:p w:rsidR="00000000" w:rsidRDefault="00000000">
            <w:pPr>
              <w:spacing w:line="360" w:lineRule="exact"/>
              <w:jc w:val="center"/>
              <w:rPr>
                <w:rFonts w:ascii="仿宋体"/>
                <w:sz w:val="24"/>
              </w:rPr>
            </w:pPr>
            <w:r>
              <w:rPr>
                <w:rFonts w:ascii="仿宋体" w:hint="eastAsia"/>
                <w:sz w:val="24"/>
              </w:rPr>
              <w:t>妇女所占</w:t>
            </w:r>
          </w:p>
          <w:p w:rsidR="00000000" w:rsidRDefault="00000000">
            <w:pPr>
              <w:spacing w:line="360" w:lineRule="exact"/>
              <w:jc w:val="center"/>
              <w:rPr>
                <w:rFonts w:ascii="仿宋体"/>
                <w:sz w:val="24"/>
              </w:rPr>
            </w:pPr>
            <w:r>
              <w:rPr>
                <w:rFonts w:ascii="仿宋体" w:hint="eastAsia"/>
                <w:sz w:val="24"/>
              </w:rPr>
              <w:t>百分比</w:t>
            </w:r>
          </w:p>
        </w:tc>
        <w:tc>
          <w:tcPr>
            <w:tcW w:w="1439" w:type="dxa"/>
            <w:tcBorders>
              <w:bottom w:val="single" w:sz="6" w:space="0" w:color="auto"/>
            </w:tcBorders>
          </w:tcPr>
          <w:p w:rsidR="00000000" w:rsidRDefault="00000000">
            <w:pPr>
              <w:spacing w:line="360" w:lineRule="exact"/>
              <w:jc w:val="center"/>
              <w:rPr>
                <w:rFonts w:ascii="仿宋体"/>
                <w:sz w:val="24"/>
              </w:rPr>
            </w:pPr>
            <w:r>
              <w:rPr>
                <w:rFonts w:ascii="仿宋体" w:hint="eastAsia"/>
                <w:sz w:val="24"/>
              </w:rPr>
              <w:t>男子所占</w:t>
            </w:r>
          </w:p>
          <w:p w:rsidR="00000000" w:rsidRDefault="00000000">
            <w:pPr>
              <w:spacing w:line="360" w:lineRule="exact"/>
              <w:jc w:val="center"/>
              <w:rPr>
                <w:rFonts w:ascii="仿宋体"/>
                <w:sz w:val="24"/>
              </w:rPr>
            </w:pPr>
            <w:r>
              <w:rPr>
                <w:rFonts w:ascii="仿宋体" w:hint="eastAsia"/>
                <w:sz w:val="24"/>
              </w:rPr>
              <w:t>百分比</w:t>
            </w:r>
          </w:p>
        </w:tc>
      </w:tr>
      <w:tr w:rsidR="00000000">
        <w:tblPrEx>
          <w:tblCellMar>
            <w:top w:w="0" w:type="dxa"/>
            <w:bottom w:w="0" w:type="dxa"/>
          </w:tblCellMar>
        </w:tblPrEx>
        <w:trPr>
          <w:gridAfter w:val="1"/>
        </w:trPr>
        <w:tc>
          <w:tcPr>
            <w:tcW w:w="1468" w:type="dxa"/>
          </w:tcPr>
          <w:p w:rsidR="00000000" w:rsidRDefault="00000000">
            <w:pPr>
              <w:spacing w:line="360" w:lineRule="exact"/>
              <w:jc w:val="left"/>
              <w:rPr>
                <w:rFonts w:ascii="仿宋体"/>
                <w:sz w:val="24"/>
              </w:rPr>
            </w:pPr>
            <w:r>
              <w:rPr>
                <w:rFonts w:ascii="仿宋体" w:hint="eastAsia"/>
                <w:sz w:val="24"/>
              </w:rPr>
              <w:t>工资劳动者</w:t>
            </w:r>
          </w:p>
        </w:tc>
        <w:tc>
          <w:tcPr>
            <w:tcW w:w="1200" w:type="dxa"/>
          </w:tcPr>
          <w:p w:rsidR="00000000" w:rsidRDefault="00000000">
            <w:pPr>
              <w:spacing w:line="360" w:lineRule="exact"/>
              <w:ind w:right="92"/>
              <w:jc w:val="right"/>
              <w:rPr>
                <w:rFonts w:ascii="仿宋体"/>
                <w:sz w:val="21"/>
              </w:rPr>
            </w:pPr>
            <w:r>
              <w:rPr>
                <w:rFonts w:ascii="仿宋体"/>
                <w:sz w:val="21"/>
              </w:rPr>
              <w:t>9 346 800</w:t>
            </w:r>
          </w:p>
        </w:tc>
        <w:tc>
          <w:tcPr>
            <w:tcW w:w="1206" w:type="dxa"/>
          </w:tcPr>
          <w:p w:rsidR="00000000" w:rsidRDefault="00000000">
            <w:pPr>
              <w:spacing w:line="360" w:lineRule="exact"/>
              <w:ind w:right="241"/>
              <w:jc w:val="right"/>
              <w:rPr>
                <w:rFonts w:ascii="仿宋体"/>
                <w:sz w:val="21"/>
              </w:rPr>
            </w:pPr>
            <w:r>
              <w:rPr>
                <w:rFonts w:ascii="仿宋体"/>
                <w:sz w:val="21"/>
              </w:rPr>
              <w:t>100.00</w:t>
            </w:r>
          </w:p>
        </w:tc>
        <w:tc>
          <w:tcPr>
            <w:tcW w:w="1206" w:type="dxa"/>
          </w:tcPr>
          <w:p w:rsidR="00000000" w:rsidRDefault="00000000">
            <w:pPr>
              <w:spacing w:line="360" w:lineRule="exact"/>
              <w:ind w:right="270"/>
              <w:jc w:val="right"/>
              <w:rPr>
                <w:rFonts w:ascii="仿宋体"/>
                <w:sz w:val="21"/>
              </w:rPr>
            </w:pPr>
            <w:r>
              <w:rPr>
                <w:rFonts w:ascii="仿宋体"/>
                <w:sz w:val="21"/>
              </w:rPr>
              <w:t>100.00</w:t>
            </w:r>
          </w:p>
        </w:tc>
        <w:tc>
          <w:tcPr>
            <w:tcW w:w="1308" w:type="dxa"/>
          </w:tcPr>
          <w:p w:rsidR="00000000" w:rsidRDefault="00000000">
            <w:pPr>
              <w:spacing w:line="360" w:lineRule="exact"/>
              <w:ind w:right="179"/>
              <w:jc w:val="right"/>
              <w:rPr>
                <w:rFonts w:ascii="仿宋体"/>
                <w:sz w:val="21"/>
              </w:rPr>
            </w:pPr>
            <w:r>
              <w:rPr>
                <w:rFonts w:ascii="仿宋体"/>
                <w:sz w:val="21"/>
              </w:rPr>
              <w:t>9 028 300</w:t>
            </w:r>
          </w:p>
        </w:tc>
        <w:tc>
          <w:tcPr>
            <w:tcW w:w="1200" w:type="dxa"/>
          </w:tcPr>
          <w:p w:rsidR="00000000" w:rsidRDefault="00000000">
            <w:pPr>
              <w:spacing w:line="360" w:lineRule="exact"/>
              <w:ind w:right="328"/>
              <w:jc w:val="right"/>
              <w:rPr>
                <w:rFonts w:ascii="仿宋体"/>
                <w:sz w:val="21"/>
              </w:rPr>
            </w:pPr>
            <w:r>
              <w:rPr>
                <w:rFonts w:ascii="仿宋体"/>
                <w:sz w:val="21"/>
              </w:rPr>
              <w:t>100.00</w:t>
            </w:r>
          </w:p>
        </w:tc>
        <w:tc>
          <w:tcPr>
            <w:tcW w:w="1439" w:type="dxa"/>
          </w:tcPr>
          <w:p w:rsidR="00000000" w:rsidRDefault="00000000">
            <w:pPr>
              <w:spacing w:line="360" w:lineRule="exact"/>
              <w:ind w:right="353"/>
              <w:jc w:val="right"/>
              <w:rPr>
                <w:rFonts w:ascii="仿宋体"/>
                <w:sz w:val="21"/>
              </w:rPr>
            </w:pPr>
            <w:r>
              <w:rPr>
                <w:rFonts w:ascii="仿宋体"/>
                <w:sz w:val="21"/>
              </w:rPr>
              <w:t>100.00</w:t>
            </w:r>
          </w:p>
        </w:tc>
      </w:tr>
      <w:tr w:rsidR="00000000">
        <w:tblPrEx>
          <w:tblCellMar>
            <w:top w:w="0" w:type="dxa"/>
            <w:bottom w:w="0" w:type="dxa"/>
          </w:tblCellMar>
        </w:tblPrEx>
        <w:trPr>
          <w:gridAfter w:val="1"/>
        </w:trPr>
        <w:tc>
          <w:tcPr>
            <w:tcW w:w="1468" w:type="dxa"/>
          </w:tcPr>
          <w:p w:rsidR="00000000" w:rsidRDefault="00000000">
            <w:pPr>
              <w:spacing w:line="360" w:lineRule="exact"/>
              <w:jc w:val="left"/>
              <w:rPr>
                <w:rFonts w:ascii="仿宋体"/>
                <w:sz w:val="24"/>
              </w:rPr>
            </w:pPr>
            <w:r>
              <w:rPr>
                <w:rFonts w:ascii="仿宋体" w:hint="eastAsia"/>
                <w:sz w:val="24"/>
              </w:rPr>
              <w:t>临时合同</w:t>
            </w:r>
          </w:p>
        </w:tc>
        <w:tc>
          <w:tcPr>
            <w:tcW w:w="1200" w:type="dxa"/>
          </w:tcPr>
          <w:p w:rsidR="00000000" w:rsidRDefault="00000000">
            <w:pPr>
              <w:spacing w:line="360" w:lineRule="exact"/>
              <w:ind w:right="92"/>
              <w:jc w:val="right"/>
              <w:rPr>
                <w:rFonts w:ascii="仿宋体"/>
                <w:sz w:val="21"/>
              </w:rPr>
            </w:pPr>
            <w:r>
              <w:rPr>
                <w:rFonts w:ascii="仿宋体"/>
                <w:sz w:val="21"/>
              </w:rPr>
              <w:t>3 111 000</w:t>
            </w:r>
          </w:p>
        </w:tc>
        <w:tc>
          <w:tcPr>
            <w:tcW w:w="1206" w:type="dxa"/>
          </w:tcPr>
          <w:p w:rsidR="00000000" w:rsidRDefault="00000000">
            <w:pPr>
              <w:spacing w:line="360" w:lineRule="exact"/>
              <w:ind w:right="241"/>
              <w:jc w:val="right"/>
              <w:rPr>
                <w:rFonts w:ascii="仿宋体"/>
                <w:sz w:val="21"/>
              </w:rPr>
            </w:pPr>
            <w:r>
              <w:rPr>
                <w:rFonts w:ascii="仿宋体"/>
                <w:sz w:val="21"/>
              </w:rPr>
              <w:t>39.47</w:t>
            </w:r>
          </w:p>
        </w:tc>
        <w:tc>
          <w:tcPr>
            <w:tcW w:w="1206" w:type="dxa"/>
          </w:tcPr>
          <w:p w:rsidR="00000000" w:rsidRDefault="00000000">
            <w:pPr>
              <w:spacing w:line="360" w:lineRule="exact"/>
              <w:ind w:right="270"/>
              <w:jc w:val="right"/>
              <w:rPr>
                <w:rFonts w:ascii="仿宋体"/>
                <w:sz w:val="21"/>
              </w:rPr>
            </w:pPr>
            <w:r>
              <w:rPr>
                <w:rFonts w:ascii="仿宋体"/>
                <w:sz w:val="21"/>
              </w:rPr>
              <w:t>30.27</w:t>
            </w:r>
          </w:p>
        </w:tc>
        <w:tc>
          <w:tcPr>
            <w:tcW w:w="1308" w:type="dxa"/>
          </w:tcPr>
          <w:p w:rsidR="00000000" w:rsidRDefault="00000000">
            <w:pPr>
              <w:spacing w:line="360" w:lineRule="exact"/>
              <w:ind w:right="179"/>
              <w:jc w:val="right"/>
              <w:rPr>
                <w:rFonts w:ascii="仿宋体"/>
                <w:sz w:val="21"/>
              </w:rPr>
            </w:pPr>
            <w:r>
              <w:rPr>
                <w:rFonts w:ascii="仿宋体"/>
                <w:sz w:val="21"/>
              </w:rPr>
              <w:t>3 115 300</w:t>
            </w:r>
          </w:p>
        </w:tc>
        <w:tc>
          <w:tcPr>
            <w:tcW w:w="1200" w:type="dxa"/>
          </w:tcPr>
          <w:p w:rsidR="00000000" w:rsidRDefault="00000000">
            <w:pPr>
              <w:spacing w:line="360" w:lineRule="exact"/>
              <w:ind w:right="328"/>
              <w:jc w:val="right"/>
              <w:rPr>
                <w:rFonts w:ascii="仿宋体"/>
                <w:sz w:val="21"/>
              </w:rPr>
            </w:pPr>
            <w:r>
              <w:rPr>
                <w:rFonts w:ascii="仿宋体"/>
                <w:sz w:val="21"/>
              </w:rPr>
              <w:t>37.50</w:t>
            </w:r>
          </w:p>
        </w:tc>
        <w:tc>
          <w:tcPr>
            <w:tcW w:w="1439" w:type="dxa"/>
          </w:tcPr>
          <w:p w:rsidR="00000000" w:rsidRDefault="00000000">
            <w:pPr>
              <w:spacing w:line="360" w:lineRule="exact"/>
              <w:ind w:right="353"/>
              <w:jc w:val="right"/>
              <w:rPr>
                <w:rFonts w:ascii="仿宋体"/>
                <w:sz w:val="21"/>
              </w:rPr>
            </w:pPr>
            <w:r>
              <w:rPr>
                <w:rFonts w:ascii="仿宋体"/>
                <w:sz w:val="21"/>
              </w:rPr>
              <w:t>32.86</w:t>
            </w:r>
          </w:p>
        </w:tc>
      </w:tr>
      <w:tr w:rsidR="00000000">
        <w:tblPrEx>
          <w:tblCellMar>
            <w:top w:w="0" w:type="dxa"/>
            <w:bottom w:w="0" w:type="dxa"/>
          </w:tblCellMar>
        </w:tblPrEx>
        <w:trPr>
          <w:gridAfter w:val="1"/>
        </w:trPr>
        <w:tc>
          <w:tcPr>
            <w:tcW w:w="1468" w:type="dxa"/>
            <w:tcBorders>
              <w:bottom w:val="single" w:sz="6" w:space="0" w:color="auto"/>
            </w:tcBorders>
          </w:tcPr>
          <w:p w:rsidR="00000000" w:rsidRDefault="00000000">
            <w:pPr>
              <w:spacing w:line="360" w:lineRule="exact"/>
              <w:jc w:val="left"/>
              <w:rPr>
                <w:rFonts w:ascii="仿宋体"/>
                <w:sz w:val="24"/>
              </w:rPr>
            </w:pPr>
            <w:r>
              <w:rPr>
                <w:rFonts w:ascii="仿宋体" w:hint="eastAsia"/>
                <w:sz w:val="24"/>
              </w:rPr>
              <w:t>其他</w:t>
            </w:r>
          </w:p>
        </w:tc>
        <w:tc>
          <w:tcPr>
            <w:tcW w:w="1200" w:type="dxa"/>
            <w:tcBorders>
              <w:bottom w:val="single" w:sz="6" w:space="0" w:color="auto"/>
            </w:tcBorders>
          </w:tcPr>
          <w:p w:rsidR="00000000" w:rsidRDefault="00000000">
            <w:pPr>
              <w:spacing w:line="360" w:lineRule="exact"/>
              <w:ind w:right="92"/>
              <w:jc w:val="right"/>
              <w:rPr>
                <w:rFonts w:ascii="仿宋体"/>
                <w:sz w:val="21"/>
              </w:rPr>
            </w:pPr>
            <w:r>
              <w:rPr>
                <w:rFonts w:ascii="仿宋体"/>
                <w:sz w:val="21"/>
              </w:rPr>
              <w:t>6 235 800</w:t>
            </w:r>
          </w:p>
        </w:tc>
        <w:tc>
          <w:tcPr>
            <w:tcW w:w="1206" w:type="dxa"/>
            <w:tcBorders>
              <w:bottom w:val="single" w:sz="6" w:space="0" w:color="auto"/>
            </w:tcBorders>
          </w:tcPr>
          <w:p w:rsidR="00000000" w:rsidRDefault="00000000">
            <w:pPr>
              <w:spacing w:line="360" w:lineRule="exact"/>
              <w:ind w:right="241"/>
              <w:jc w:val="right"/>
              <w:rPr>
                <w:rFonts w:ascii="仿宋体"/>
                <w:sz w:val="21"/>
              </w:rPr>
            </w:pPr>
            <w:r>
              <w:rPr>
                <w:rFonts w:ascii="仿宋体"/>
                <w:sz w:val="21"/>
              </w:rPr>
              <w:t>60.53</w:t>
            </w:r>
          </w:p>
        </w:tc>
        <w:tc>
          <w:tcPr>
            <w:tcW w:w="1206" w:type="dxa"/>
            <w:tcBorders>
              <w:bottom w:val="single" w:sz="6" w:space="0" w:color="auto"/>
            </w:tcBorders>
          </w:tcPr>
          <w:p w:rsidR="00000000" w:rsidRDefault="00000000">
            <w:pPr>
              <w:spacing w:line="360" w:lineRule="exact"/>
              <w:ind w:right="270"/>
              <w:jc w:val="right"/>
              <w:rPr>
                <w:rFonts w:ascii="仿宋体"/>
                <w:sz w:val="21"/>
              </w:rPr>
            </w:pPr>
            <w:r>
              <w:rPr>
                <w:rFonts w:ascii="仿宋体"/>
                <w:sz w:val="21"/>
              </w:rPr>
              <w:t>69.73</w:t>
            </w:r>
          </w:p>
        </w:tc>
        <w:tc>
          <w:tcPr>
            <w:tcW w:w="1308" w:type="dxa"/>
            <w:tcBorders>
              <w:bottom w:val="single" w:sz="6" w:space="0" w:color="auto"/>
            </w:tcBorders>
          </w:tcPr>
          <w:p w:rsidR="00000000" w:rsidRDefault="00000000">
            <w:pPr>
              <w:spacing w:line="360" w:lineRule="exact"/>
              <w:ind w:right="179"/>
              <w:jc w:val="right"/>
              <w:rPr>
                <w:rFonts w:ascii="仿宋体"/>
                <w:sz w:val="21"/>
              </w:rPr>
            </w:pPr>
            <w:r>
              <w:rPr>
                <w:rFonts w:ascii="仿宋体"/>
                <w:sz w:val="21"/>
              </w:rPr>
              <w:t>5 913 000</w:t>
            </w:r>
          </w:p>
        </w:tc>
        <w:tc>
          <w:tcPr>
            <w:tcW w:w="1200" w:type="dxa"/>
            <w:tcBorders>
              <w:bottom w:val="single" w:sz="6" w:space="0" w:color="auto"/>
            </w:tcBorders>
          </w:tcPr>
          <w:p w:rsidR="00000000" w:rsidRDefault="00000000">
            <w:pPr>
              <w:spacing w:line="360" w:lineRule="exact"/>
              <w:ind w:right="328"/>
              <w:jc w:val="right"/>
              <w:rPr>
                <w:rFonts w:ascii="仿宋体"/>
                <w:sz w:val="21"/>
              </w:rPr>
            </w:pPr>
            <w:r>
              <w:rPr>
                <w:rFonts w:ascii="仿宋体"/>
                <w:sz w:val="21"/>
              </w:rPr>
              <w:t>62.50</w:t>
            </w:r>
          </w:p>
        </w:tc>
        <w:tc>
          <w:tcPr>
            <w:tcW w:w="1439" w:type="dxa"/>
            <w:tcBorders>
              <w:bottom w:val="single" w:sz="6" w:space="0" w:color="auto"/>
            </w:tcBorders>
          </w:tcPr>
          <w:p w:rsidR="00000000" w:rsidRDefault="00000000">
            <w:pPr>
              <w:spacing w:line="360" w:lineRule="exact"/>
              <w:ind w:right="353"/>
              <w:jc w:val="right"/>
              <w:rPr>
                <w:rFonts w:ascii="仿宋体"/>
                <w:sz w:val="21"/>
              </w:rPr>
            </w:pPr>
            <w:r>
              <w:rPr>
                <w:rFonts w:ascii="仿宋体"/>
                <w:sz w:val="21"/>
              </w:rPr>
              <w:t>67.14</w:t>
            </w:r>
          </w:p>
        </w:tc>
      </w:tr>
    </w:tbl>
    <w:p w:rsidR="00000000" w:rsidRDefault="00000000">
      <w:pPr>
        <w:spacing w:before="120" w:after="240" w:line="460" w:lineRule="exact"/>
        <w:ind w:firstLine="601"/>
        <w:jc w:val="left"/>
        <w:rPr>
          <w:rFonts w:ascii="仿宋体"/>
        </w:rPr>
      </w:pPr>
      <w:r>
        <w:rPr>
          <w:rFonts w:ascii="仿宋体" w:hint="eastAsia"/>
          <w:u w:val="single"/>
        </w:rPr>
        <w:t>资源来源</w:t>
      </w:r>
      <w:r>
        <w:rPr>
          <w:rFonts w:ascii="仿宋体" w:hint="eastAsia"/>
        </w:rPr>
        <w:t>：参加经济活动人口调查，第四季度。</w:t>
      </w:r>
    </w:p>
    <w:p w:rsidR="00000000" w:rsidRDefault="00000000">
      <w:pPr>
        <w:spacing w:after="240" w:line="460" w:lineRule="exact"/>
        <w:ind w:firstLine="600"/>
        <w:jc w:val="left"/>
        <w:rPr>
          <w:rFonts w:ascii="仿宋体"/>
        </w:rPr>
      </w:pPr>
      <w:r>
        <w:rPr>
          <w:rFonts w:ascii="仿宋体" w:hint="eastAsia"/>
        </w:rPr>
        <w:t>关于未参加经济活动人口，大多数未参加经济活动妇女在</w:t>
      </w:r>
      <w:r>
        <w:rPr>
          <w:rFonts w:ascii="仿宋体"/>
        </w:rPr>
        <w:t>1991</w:t>
      </w:r>
      <w:r>
        <w:rPr>
          <w:rFonts w:ascii="仿宋体" w:hint="eastAsia"/>
        </w:rPr>
        <w:t>和</w:t>
      </w:r>
      <w:r>
        <w:rPr>
          <w:rFonts w:ascii="仿宋体"/>
        </w:rPr>
        <w:t>1995</w:t>
      </w:r>
      <w:r>
        <w:rPr>
          <w:rFonts w:ascii="仿宋体" w:hint="eastAsia"/>
        </w:rPr>
        <w:t>年被列入家务工作类</w:t>
      </w:r>
      <w:r>
        <w:rPr>
          <w:rFonts w:ascii="仿宋体"/>
        </w:rPr>
        <w:t>(</w:t>
      </w:r>
      <w:r>
        <w:rPr>
          <w:rFonts w:ascii="仿宋体" w:hint="eastAsia"/>
        </w:rPr>
        <w:t>分别为</w:t>
      </w:r>
      <w:r>
        <w:rPr>
          <w:rFonts w:ascii="仿宋体"/>
        </w:rPr>
        <w:t>55.77%</w:t>
      </w:r>
      <w:r>
        <w:rPr>
          <w:rFonts w:ascii="仿宋体" w:hint="eastAsia"/>
        </w:rPr>
        <w:t>和</w:t>
      </w:r>
      <w:r>
        <w:rPr>
          <w:rFonts w:ascii="仿宋体"/>
        </w:rPr>
        <w:t>52.67%)</w:t>
      </w:r>
      <w:r>
        <w:rPr>
          <w:rFonts w:ascii="仿宋体" w:hint="eastAsia"/>
        </w:rPr>
        <w:t>；她们的人数正在减少。另一方面，大多数未参加经济活动的男子是退休人员或领取养恤金者；记录的相应百分比在</w:t>
      </w:r>
      <w:r>
        <w:rPr>
          <w:rFonts w:ascii="仿宋体"/>
        </w:rPr>
        <w:t>1991</w:t>
      </w:r>
      <w:r>
        <w:rPr>
          <w:rFonts w:ascii="仿宋体" w:hint="eastAsia"/>
        </w:rPr>
        <w:t>和</w:t>
      </w:r>
      <w:r>
        <w:rPr>
          <w:rFonts w:ascii="仿宋体"/>
        </w:rPr>
        <w:t>1995</w:t>
      </w:r>
      <w:r>
        <w:rPr>
          <w:rFonts w:ascii="仿宋体" w:hint="eastAsia"/>
        </w:rPr>
        <w:t>年分别为</w:t>
      </w:r>
      <w:r>
        <w:rPr>
          <w:rFonts w:ascii="仿宋体"/>
        </w:rPr>
        <w:t>59.18%</w:t>
      </w:r>
      <w:r>
        <w:rPr>
          <w:rFonts w:ascii="仿宋体" w:hint="eastAsia"/>
        </w:rPr>
        <w:t>和</w:t>
      </w:r>
      <w:r>
        <w:rPr>
          <w:rFonts w:ascii="仿宋体"/>
        </w:rPr>
        <w:t>56.95%</w:t>
      </w:r>
      <w:r>
        <w:rPr>
          <w:rFonts w:ascii="仿宋体" w:hint="eastAsia"/>
        </w:rPr>
        <w:t>。</w:t>
      </w:r>
    </w:p>
    <w:p w:rsidR="00000000" w:rsidRDefault="00000000">
      <w:pPr>
        <w:spacing w:after="240" w:line="460" w:lineRule="exact"/>
        <w:ind w:firstLine="600"/>
        <w:jc w:val="left"/>
        <w:rPr>
          <w:rFonts w:ascii="仿宋体"/>
        </w:rPr>
      </w:pPr>
      <w:r>
        <w:rPr>
          <w:rFonts w:ascii="仿宋体" w:hint="eastAsia"/>
        </w:rPr>
        <w:t>这两年内，无论男女，人数占第二位的未参加经济活动人口是学生</w:t>
      </w:r>
      <w:r>
        <w:rPr>
          <w:rFonts w:ascii="仿宋体"/>
        </w:rPr>
        <w:t>(</w:t>
      </w:r>
      <w:r>
        <w:rPr>
          <w:rFonts w:ascii="仿宋体" w:hint="eastAsia"/>
        </w:rPr>
        <w:t>表</w:t>
      </w:r>
      <w:r>
        <w:rPr>
          <w:rFonts w:ascii="仿宋体"/>
        </w:rPr>
        <w:t>11.6)</w:t>
      </w:r>
      <w:r>
        <w:rPr>
          <w:rFonts w:ascii="仿宋体" w:hint="eastAsia"/>
        </w:rPr>
        <w:t>。</w:t>
      </w:r>
    </w:p>
    <w:p w:rsidR="00000000" w:rsidRDefault="00000000">
      <w:pPr>
        <w:spacing w:after="240" w:line="460" w:lineRule="exact"/>
        <w:jc w:val="center"/>
        <w:rPr>
          <w:rFonts w:ascii="仿宋体"/>
        </w:rPr>
      </w:pPr>
      <w:r>
        <w:rPr>
          <w:rFonts w:ascii="仿宋体" w:hint="eastAsia"/>
        </w:rPr>
        <w:t>表</w:t>
      </w:r>
      <w:r>
        <w:rPr>
          <w:rFonts w:ascii="仿宋体"/>
        </w:rPr>
        <w:t xml:space="preserve">11.6. </w:t>
      </w:r>
      <w:r>
        <w:rPr>
          <w:rFonts w:ascii="仿宋体" w:hint="eastAsia"/>
        </w:rPr>
        <w:t>按性别和未参加活动类型分列的未参加经济活动人口</w:t>
      </w:r>
    </w:p>
    <w:tbl>
      <w:tblPr>
        <w:tblW w:w="0" w:type="auto"/>
        <w:tblInd w:w="-26" w:type="dxa"/>
        <w:tblLayout w:type="fixed"/>
        <w:tblCellMar>
          <w:left w:w="28" w:type="dxa"/>
          <w:right w:w="28" w:type="dxa"/>
        </w:tblCellMar>
        <w:tblLook w:val="0000" w:firstRow="0" w:lastRow="0" w:firstColumn="0" w:lastColumn="0" w:noHBand="0" w:noVBand="0"/>
      </w:tblPr>
      <w:tblGrid>
        <w:gridCol w:w="1228"/>
        <w:gridCol w:w="960"/>
        <w:gridCol w:w="960"/>
        <w:gridCol w:w="840"/>
        <w:gridCol w:w="600"/>
        <w:gridCol w:w="120"/>
        <w:gridCol w:w="1116"/>
        <w:gridCol w:w="1044"/>
        <w:gridCol w:w="720"/>
        <w:gridCol w:w="261"/>
        <w:gridCol w:w="1"/>
        <w:gridCol w:w="938"/>
        <w:gridCol w:w="360"/>
      </w:tblGrid>
      <w:tr w:rsidR="00000000">
        <w:tblPrEx>
          <w:tblCellMar>
            <w:top w:w="0" w:type="dxa"/>
            <w:bottom w:w="0" w:type="dxa"/>
          </w:tblCellMar>
        </w:tblPrEx>
        <w:tc>
          <w:tcPr>
            <w:tcW w:w="1228" w:type="dxa"/>
            <w:tcBorders>
              <w:top w:val="single" w:sz="6" w:space="0" w:color="auto"/>
            </w:tcBorders>
          </w:tcPr>
          <w:p w:rsidR="00000000" w:rsidRDefault="00000000">
            <w:pPr>
              <w:spacing w:line="340" w:lineRule="exact"/>
              <w:jc w:val="left"/>
              <w:rPr>
                <w:rFonts w:ascii="仿宋体"/>
                <w:spacing w:val="-20"/>
                <w:sz w:val="21"/>
              </w:rPr>
            </w:pPr>
          </w:p>
        </w:tc>
        <w:tc>
          <w:tcPr>
            <w:tcW w:w="3480" w:type="dxa"/>
            <w:gridSpan w:val="5"/>
            <w:tcBorders>
              <w:top w:val="single" w:sz="6" w:space="0" w:color="auto"/>
              <w:bottom w:val="single" w:sz="6" w:space="0" w:color="auto"/>
            </w:tcBorders>
          </w:tcPr>
          <w:p w:rsidR="00000000" w:rsidRDefault="00000000">
            <w:pPr>
              <w:spacing w:line="340" w:lineRule="exact"/>
              <w:jc w:val="center"/>
              <w:rPr>
                <w:rFonts w:ascii="仿宋体"/>
                <w:spacing w:val="-20"/>
                <w:sz w:val="21"/>
              </w:rPr>
            </w:pPr>
            <w:r>
              <w:rPr>
                <w:rFonts w:ascii="仿宋体"/>
                <w:spacing w:val="-20"/>
                <w:sz w:val="21"/>
              </w:rPr>
              <w:t>1991</w:t>
            </w:r>
          </w:p>
        </w:tc>
        <w:tc>
          <w:tcPr>
            <w:tcW w:w="4440" w:type="dxa"/>
            <w:gridSpan w:val="7"/>
            <w:tcBorders>
              <w:top w:val="single" w:sz="6" w:space="0" w:color="auto"/>
              <w:bottom w:val="single" w:sz="6" w:space="0" w:color="auto"/>
            </w:tcBorders>
          </w:tcPr>
          <w:p w:rsidR="00000000" w:rsidRDefault="00000000">
            <w:pPr>
              <w:spacing w:line="340" w:lineRule="exact"/>
              <w:jc w:val="center"/>
              <w:rPr>
                <w:rFonts w:ascii="仿宋体"/>
                <w:spacing w:val="-20"/>
                <w:sz w:val="21"/>
              </w:rPr>
            </w:pPr>
            <w:r>
              <w:rPr>
                <w:rFonts w:ascii="仿宋体"/>
                <w:spacing w:val="-20"/>
                <w:sz w:val="21"/>
              </w:rPr>
              <w:t>1995</w:t>
            </w:r>
          </w:p>
        </w:tc>
      </w:tr>
      <w:tr w:rsidR="00000000">
        <w:tblPrEx>
          <w:tblCellMar>
            <w:top w:w="0" w:type="dxa"/>
            <w:bottom w:w="0" w:type="dxa"/>
          </w:tblCellMar>
        </w:tblPrEx>
        <w:tc>
          <w:tcPr>
            <w:tcW w:w="1228" w:type="dxa"/>
            <w:tcBorders>
              <w:bottom w:val="single" w:sz="6" w:space="0" w:color="auto"/>
            </w:tcBorders>
          </w:tcPr>
          <w:p w:rsidR="00000000" w:rsidRDefault="00000000">
            <w:pPr>
              <w:spacing w:line="340" w:lineRule="exact"/>
              <w:jc w:val="center"/>
              <w:rPr>
                <w:rFonts w:ascii="仿宋体"/>
                <w:spacing w:val="-20"/>
                <w:sz w:val="21"/>
              </w:rPr>
            </w:pPr>
          </w:p>
        </w:tc>
        <w:tc>
          <w:tcPr>
            <w:tcW w:w="960" w:type="dxa"/>
            <w:tcBorders>
              <w:bottom w:val="single" w:sz="6" w:space="0" w:color="auto"/>
            </w:tcBorders>
          </w:tcPr>
          <w:p w:rsidR="00000000" w:rsidRDefault="00000000">
            <w:pPr>
              <w:spacing w:line="340" w:lineRule="exact"/>
              <w:jc w:val="center"/>
              <w:rPr>
                <w:rFonts w:ascii="仿宋体"/>
                <w:spacing w:val="-20"/>
                <w:sz w:val="21"/>
              </w:rPr>
            </w:pPr>
            <w:r>
              <w:rPr>
                <w:rFonts w:ascii="仿宋体" w:hint="eastAsia"/>
                <w:spacing w:val="-20"/>
                <w:sz w:val="21"/>
              </w:rPr>
              <w:t>共计</w:t>
            </w:r>
          </w:p>
        </w:tc>
        <w:tc>
          <w:tcPr>
            <w:tcW w:w="960" w:type="dxa"/>
            <w:tcBorders>
              <w:bottom w:val="single" w:sz="6" w:space="0" w:color="auto"/>
            </w:tcBorders>
          </w:tcPr>
          <w:p w:rsidR="00000000" w:rsidRDefault="00000000">
            <w:pPr>
              <w:spacing w:line="340" w:lineRule="exact"/>
              <w:jc w:val="center"/>
              <w:rPr>
                <w:rFonts w:ascii="仿宋体"/>
                <w:spacing w:val="-20"/>
                <w:sz w:val="21"/>
              </w:rPr>
            </w:pPr>
            <w:r>
              <w:rPr>
                <w:rFonts w:ascii="仿宋体" w:hint="eastAsia"/>
                <w:spacing w:val="-20"/>
                <w:sz w:val="21"/>
              </w:rPr>
              <w:t>女</w:t>
            </w:r>
          </w:p>
        </w:tc>
        <w:tc>
          <w:tcPr>
            <w:tcW w:w="840" w:type="dxa"/>
            <w:tcBorders>
              <w:bottom w:val="single" w:sz="6" w:space="0" w:color="auto"/>
            </w:tcBorders>
          </w:tcPr>
          <w:p w:rsidR="00000000" w:rsidRDefault="00000000">
            <w:pPr>
              <w:spacing w:line="340" w:lineRule="exact"/>
              <w:jc w:val="center"/>
              <w:rPr>
                <w:rFonts w:ascii="仿宋体"/>
                <w:spacing w:val="-20"/>
                <w:sz w:val="21"/>
              </w:rPr>
            </w:pPr>
            <w:r>
              <w:rPr>
                <w:rFonts w:ascii="仿宋体" w:hint="eastAsia"/>
                <w:spacing w:val="-20"/>
                <w:sz w:val="21"/>
              </w:rPr>
              <w:t>妇女所占</w:t>
            </w:r>
          </w:p>
          <w:p w:rsidR="00000000" w:rsidRDefault="00000000">
            <w:pPr>
              <w:spacing w:line="340" w:lineRule="exact"/>
              <w:jc w:val="center"/>
              <w:rPr>
                <w:rFonts w:ascii="仿宋体"/>
                <w:spacing w:val="-20"/>
                <w:sz w:val="21"/>
              </w:rPr>
            </w:pPr>
            <w:r>
              <w:rPr>
                <w:rFonts w:ascii="仿宋体" w:hint="eastAsia"/>
                <w:spacing w:val="-20"/>
                <w:sz w:val="21"/>
              </w:rPr>
              <w:t>百分比</w:t>
            </w:r>
          </w:p>
        </w:tc>
        <w:tc>
          <w:tcPr>
            <w:tcW w:w="720" w:type="dxa"/>
            <w:gridSpan w:val="2"/>
            <w:tcBorders>
              <w:bottom w:val="single" w:sz="6" w:space="0" w:color="auto"/>
            </w:tcBorders>
          </w:tcPr>
          <w:p w:rsidR="00000000" w:rsidRDefault="00000000">
            <w:pPr>
              <w:spacing w:line="340" w:lineRule="exact"/>
              <w:jc w:val="center"/>
              <w:rPr>
                <w:rFonts w:ascii="仿宋体"/>
                <w:spacing w:val="-20"/>
                <w:sz w:val="21"/>
              </w:rPr>
            </w:pPr>
            <w:r>
              <w:rPr>
                <w:rFonts w:ascii="仿宋体" w:hint="eastAsia"/>
                <w:spacing w:val="-20"/>
                <w:sz w:val="21"/>
              </w:rPr>
              <w:t>男子所占</w:t>
            </w:r>
          </w:p>
          <w:p w:rsidR="00000000" w:rsidRDefault="00000000">
            <w:pPr>
              <w:spacing w:line="340" w:lineRule="exact"/>
              <w:jc w:val="center"/>
              <w:rPr>
                <w:rFonts w:ascii="仿宋体"/>
                <w:spacing w:val="-20"/>
                <w:sz w:val="21"/>
              </w:rPr>
            </w:pPr>
            <w:r>
              <w:rPr>
                <w:rFonts w:ascii="仿宋体" w:hint="eastAsia"/>
                <w:spacing w:val="-20"/>
                <w:sz w:val="21"/>
              </w:rPr>
              <w:t>百分比</w:t>
            </w:r>
          </w:p>
        </w:tc>
        <w:tc>
          <w:tcPr>
            <w:tcW w:w="1116" w:type="dxa"/>
            <w:tcBorders>
              <w:bottom w:val="single" w:sz="6" w:space="0" w:color="auto"/>
            </w:tcBorders>
          </w:tcPr>
          <w:p w:rsidR="00000000" w:rsidRDefault="00000000">
            <w:pPr>
              <w:spacing w:line="340" w:lineRule="exact"/>
              <w:jc w:val="center"/>
              <w:rPr>
                <w:rFonts w:ascii="仿宋体"/>
                <w:spacing w:val="-20"/>
                <w:sz w:val="21"/>
              </w:rPr>
            </w:pPr>
            <w:r>
              <w:rPr>
                <w:rFonts w:ascii="仿宋体" w:hint="eastAsia"/>
                <w:spacing w:val="-20"/>
                <w:sz w:val="21"/>
              </w:rPr>
              <w:t>共计</w:t>
            </w:r>
          </w:p>
        </w:tc>
        <w:tc>
          <w:tcPr>
            <w:tcW w:w="1044" w:type="dxa"/>
            <w:tcBorders>
              <w:bottom w:val="single" w:sz="6" w:space="0" w:color="auto"/>
            </w:tcBorders>
          </w:tcPr>
          <w:p w:rsidR="00000000" w:rsidRDefault="00000000">
            <w:pPr>
              <w:spacing w:line="340" w:lineRule="exact"/>
              <w:jc w:val="center"/>
              <w:rPr>
                <w:rFonts w:ascii="仿宋体"/>
                <w:spacing w:val="-20"/>
                <w:sz w:val="21"/>
              </w:rPr>
            </w:pPr>
            <w:r>
              <w:rPr>
                <w:rFonts w:ascii="仿宋体" w:hint="eastAsia"/>
                <w:spacing w:val="-20"/>
                <w:sz w:val="21"/>
              </w:rPr>
              <w:t>女</w:t>
            </w:r>
          </w:p>
        </w:tc>
        <w:tc>
          <w:tcPr>
            <w:tcW w:w="982" w:type="dxa"/>
            <w:gridSpan w:val="3"/>
            <w:tcBorders>
              <w:bottom w:val="single" w:sz="6" w:space="0" w:color="auto"/>
            </w:tcBorders>
          </w:tcPr>
          <w:p w:rsidR="00000000" w:rsidRDefault="00000000">
            <w:pPr>
              <w:spacing w:line="340" w:lineRule="exact"/>
              <w:jc w:val="center"/>
              <w:rPr>
                <w:rFonts w:ascii="仿宋体"/>
                <w:spacing w:val="-20"/>
                <w:sz w:val="21"/>
              </w:rPr>
            </w:pPr>
            <w:r>
              <w:rPr>
                <w:rFonts w:ascii="仿宋体" w:hint="eastAsia"/>
                <w:spacing w:val="-20"/>
                <w:sz w:val="21"/>
              </w:rPr>
              <w:t>妇女所占</w:t>
            </w:r>
          </w:p>
          <w:p w:rsidR="00000000" w:rsidRDefault="00000000">
            <w:pPr>
              <w:spacing w:line="340" w:lineRule="exact"/>
              <w:jc w:val="center"/>
              <w:rPr>
                <w:rFonts w:ascii="仿宋体"/>
                <w:spacing w:val="-20"/>
                <w:sz w:val="21"/>
              </w:rPr>
            </w:pPr>
            <w:r>
              <w:rPr>
                <w:rFonts w:ascii="仿宋体" w:hint="eastAsia"/>
                <w:spacing w:val="-20"/>
                <w:sz w:val="21"/>
              </w:rPr>
              <w:t>百分比</w:t>
            </w:r>
          </w:p>
        </w:tc>
        <w:tc>
          <w:tcPr>
            <w:tcW w:w="1298" w:type="dxa"/>
            <w:gridSpan w:val="2"/>
            <w:tcBorders>
              <w:bottom w:val="single" w:sz="6" w:space="0" w:color="auto"/>
            </w:tcBorders>
          </w:tcPr>
          <w:p w:rsidR="00000000" w:rsidRDefault="00000000">
            <w:pPr>
              <w:spacing w:line="340" w:lineRule="exact"/>
              <w:jc w:val="center"/>
              <w:rPr>
                <w:rFonts w:ascii="仿宋体"/>
                <w:spacing w:val="-20"/>
                <w:sz w:val="21"/>
              </w:rPr>
            </w:pPr>
            <w:r>
              <w:rPr>
                <w:rFonts w:ascii="仿宋体" w:hint="eastAsia"/>
                <w:spacing w:val="-20"/>
                <w:sz w:val="21"/>
              </w:rPr>
              <w:t>男子所占</w:t>
            </w:r>
          </w:p>
          <w:p w:rsidR="00000000" w:rsidRDefault="00000000">
            <w:pPr>
              <w:spacing w:line="340" w:lineRule="exact"/>
              <w:jc w:val="center"/>
              <w:rPr>
                <w:rFonts w:ascii="仿宋体"/>
                <w:spacing w:val="-20"/>
                <w:sz w:val="21"/>
              </w:rPr>
            </w:pPr>
            <w:r>
              <w:rPr>
                <w:rFonts w:ascii="仿宋体" w:hint="eastAsia"/>
                <w:spacing w:val="-20"/>
                <w:sz w:val="21"/>
              </w:rPr>
              <w:t>百分比</w:t>
            </w:r>
          </w:p>
        </w:tc>
      </w:tr>
      <w:tr w:rsidR="00000000">
        <w:tblPrEx>
          <w:tblCellMar>
            <w:top w:w="0" w:type="dxa"/>
            <w:bottom w:w="0" w:type="dxa"/>
          </w:tblCellMar>
        </w:tblPrEx>
        <w:tc>
          <w:tcPr>
            <w:tcW w:w="1228" w:type="dxa"/>
          </w:tcPr>
          <w:p w:rsidR="00000000" w:rsidRDefault="00000000">
            <w:pPr>
              <w:spacing w:line="340" w:lineRule="exact"/>
              <w:jc w:val="left"/>
              <w:rPr>
                <w:rFonts w:ascii="仿宋体"/>
                <w:spacing w:val="-20"/>
                <w:sz w:val="21"/>
              </w:rPr>
            </w:pPr>
            <w:r>
              <w:rPr>
                <w:rFonts w:ascii="仿宋体" w:hint="eastAsia"/>
                <w:spacing w:val="-20"/>
                <w:sz w:val="21"/>
              </w:rPr>
              <w:t>共计</w:t>
            </w:r>
          </w:p>
        </w:tc>
        <w:tc>
          <w:tcPr>
            <w:tcW w:w="960" w:type="dxa"/>
          </w:tcPr>
          <w:p w:rsidR="00000000" w:rsidRDefault="00000000">
            <w:pPr>
              <w:spacing w:line="340" w:lineRule="exact"/>
              <w:jc w:val="right"/>
              <w:rPr>
                <w:rFonts w:ascii="仿宋体"/>
                <w:b/>
                <w:spacing w:val="-16"/>
                <w:sz w:val="21"/>
              </w:rPr>
            </w:pPr>
            <w:r>
              <w:rPr>
                <w:rFonts w:ascii="仿宋体"/>
                <w:spacing w:val="-16"/>
                <w:sz w:val="21"/>
              </w:rPr>
              <w:t>15 461 300</w:t>
            </w:r>
          </w:p>
        </w:tc>
        <w:tc>
          <w:tcPr>
            <w:tcW w:w="960" w:type="dxa"/>
          </w:tcPr>
          <w:p w:rsidR="00000000" w:rsidRDefault="00000000">
            <w:pPr>
              <w:spacing w:line="340" w:lineRule="exact"/>
              <w:jc w:val="right"/>
              <w:rPr>
                <w:rFonts w:ascii="仿宋体"/>
                <w:b/>
                <w:spacing w:val="-16"/>
                <w:sz w:val="21"/>
              </w:rPr>
            </w:pPr>
            <w:r>
              <w:rPr>
                <w:rFonts w:ascii="仿宋体"/>
                <w:spacing w:val="-16"/>
                <w:sz w:val="21"/>
              </w:rPr>
              <w:t xml:space="preserve">10 550 700 </w:t>
            </w:r>
          </w:p>
        </w:tc>
        <w:tc>
          <w:tcPr>
            <w:tcW w:w="840" w:type="dxa"/>
          </w:tcPr>
          <w:p w:rsidR="00000000" w:rsidRDefault="00000000">
            <w:pPr>
              <w:spacing w:line="340" w:lineRule="exact"/>
              <w:ind w:right="170"/>
              <w:jc w:val="right"/>
              <w:rPr>
                <w:rFonts w:ascii="仿宋体"/>
                <w:spacing w:val="-16"/>
                <w:sz w:val="21"/>
              </w:rPr>
            </w:pPr>
            <w:r>
              <w:rPr>
                <w:rFonts w:ascii="仿宋体"/>
                <w:spacing w:val="-16"/>
                <w:sz w:val="21"/>
              </w:rPr>
              <w:t>100.00</w:t>
            </w:r>
          </w:p>
        </w:tc>
        <w:tc>
          <w:tcPr>
            <w:tcW w:w="600" w:type="dxa"/>
          </w:tcPr>
          <w:p w:rsidR="00000000" w:rsidRDefault="00000000">
            <w:pPr>
              <w:spacing w:line="340" w:lineRule="exact"/>
              <w:ind w:right="54"/>
              <w:jc w:val="right"/>
              <w:rPr>
                <w:rFonts w:ascii="仿宋体"/>
                <w:spacing w:val="-16"/>
                <w:sz w:val="21"/>
              </w:rPr>
            </w:pPr>
            <w:r>
              <w:rPr>
                <w:rFonts w:ascii="仿宋体"/>
                <w:spacing w:val="-16"/>
                <w:sz w:val="21"/>
              </w:rPr>
              <w:t>100.00</w:t>
            </w:r>
          </w:p>
        </w:tc>
        <w:tc>
          <w:tcPr>
            <w:tcW w:w="120" w:type="dxa"/>
          </w:tcPr>
          <w:p w:rsidR="00000000" w:rsidRDefault="00000000">
            <w:pPr>
              <w:spacing w:line="340" w:lineRule="exact"/>
              <w:ind w:right="54"/>
              <w:jc w:val="right"/>
              <w:rPr>
                <w:rFonts w:ascii="仿宋体"/>
                <w:spacing w:val="-16"/>
                <w:sz w:val="21"/>
              </w:rPr>
            </w:pPr>
          </w:p>
        </w:tc>
        <w:tc>
          <w:tcPr>
            <w:tcW w:w="1116" w:type="dxa"/>
          </w:tcPr>
          <w:p w:rsidR="00000000" w:rsidRDefault="00000000">
            <w:pPr>
              <w:spacing w:line="340" w:lineRule="exact"/>
              <w:jc w:val="right"/>
              <w:rPr>
                <w:rFonts w:ascii="仿宋体"/>
                <w:spacing w:val="-16"/>
                <w:sz w:val="21"/>
              </w:rPr>
            </w:pPr>
            <w:r>
              <w:rPr>
                <w:rFonts w:ascii="仿宋体"/>
                <w:spacing w:val="-16"/>
                <w:sz w:val="21"/>
              </w:rPr>
              <w:t>16 106 600</w:t>
            </w:r>
          </w:p>
        </w:tc>
        <w:tc>
          <w:tcPr>
            <w:tcW w:w="1044" w:type="dxa"/>
          </w:tcPr>
          <w:p w:rsidR="00000000" w:rsidRDefault="00000000">
            <w:pPr>
              <w:spacing w:line="340" w:lineRule="exact"/>
              <w:jc w:val="right"/>
              <w:rPr>
                <w:rFonts w:ascii="仿宋体"/>
                <w:spacing w:val="-16"/>
                <w:sz w:val="21"/>
              </w:rPr>
            </w:pPr>
            <w:r>
              <w:rPr>
                <w:rFonts w:ascii="仿宋体"/>
                <w:spacing w:val="-16"/>
                <w:sz w:val="21"/>
              </w:rPr>
              <w:t>10 538 100</w:t>
            </w:r>
          </w:p>
        </w:tc>
        <w:tc>
          <w:tcPr>
            <w:tcW w:w="720" w:type="dxa"/>
          </w:tcPr>
          <w:p w:rsidR="00000000" w:rsidRDefault="00000000">
            <w:pPr>
              <w:spacing w:line="340" w:lineRule="exact"/>
              <w:jc w:val="right"/>
              <w:rPr>
                <w:rFonts w:ascii="仿宋体"/>
                <w:spacing w:val="-16"/>
                <w:sz w:val="21"/>
              </w:rPr>
            </w:pPr>
            <w:r>
              <w:rPr>
                <w:rFonts w:ascii="仿宋体"/>
                <w:spacing w:val="-16"/>
                <w:sz w:val="21"/>
              </w:rPr>
              <w:t>100.00</w:t>
            </w:r>
          </w:p>
        </w:tc>
        <w:tc>
          <w:tcPr>
            <w:tcW w:w="262" w:type="dxa"/>
            <w:gridSpan w:val="2"/>
          </w:tcPr>
          <w:p w:rsidR="00000000" w:rsidRDefault="00000000">
            <w:pPr>
              <w:spacing w:line="340" w:lineRule="exact"/>
              <w:jc w:val="right"/>
              <w:rPr>
                <w:rFonts w:ascii="仿宋体"/>
                <w:spacing w:val="-16"/>
                <w:sz w:val="21"/>
              </w:rPr>
            </w:pPr>
          </w:p>
        </w:tc>
        <w:tc>
          <w:tcPr>
            <w:tcW w:w="938" w:type="dxa"/>
          </w:tcPr>
          <w:p w:rsidR="00000000" w:rsidRDefault="00000000">
            <w:pPr>
              <w:spacing w:line="340" w:lineRule="exact"/>
              <w:jc w:val="right"/>
              <w:rPr>
                <w:rFonts w:ascii="仿宋体"/>
                <w:spacing w:val="-16"/>
                <w:sz w:val="21"/>
              </w:rPr>
            </w:pPr>
            <w:r>
              <w:rPr>
                <w:rFonts w:ascii="仿宋体"/>
                <w:spacing w:val="-16"/>
                <w:sz w:val="21"/>
              </w:rPr>
              <w:t>100.00</w:t>
            </w:r>
          </w:p>
        </w:tc>
        <w:tc>
          <w:tcPr>
            <w:tcW w:w="360" w:type="dxa"/>
          </w:tcPr>
          <w:p w:rsidR="00000000" w:rsidRDefault="00000000">
            <w:pPr>
              <w:spacing w:line="340" w:lineRule="exact"/>
              <w:jc w:val="right"/>
              <w:rPr>
                <w:rFonts w:ascii="仿宋体"/>
                <w:spacing w:val="-16"/>
                <w:sz w:val="21"/>
              </w:rPr>
            </w:pPr>
          </w:p>
        </w:tc>
      </w:tr>
      <w:tr w:rsidR="00000000">
        <w:tblPrEx>
          <w:tblCellMar>
            <w:top w:w="0" w:type="dxa"/>
            <w:bottom w:w="0" w:type="dxa"/>
          </w:tblCellMar>
        </w:tblPrEx>
        <w:tc>
          <w:tcPr>
            <w:tcW w:w="1228" w:type="dxa"/>
          </w:tcPr>
          <w:p w:rsidR="00000000" w:rsidRDefault="00000000">
            <w:pPr>
              <w:spacing w:line="340" w:lineRule="exact"/>
              <w:jc w:val="left"/>
              <w:rPr>
                <w:rFonts w:ascii="仿宋体"/>
                <w:spacing w:val="-20"/>
                <w:sz w:val="21"/>
              </w:rPr>
            </w:pPr>
            <w:r>
              <w:rPr>
                <w:rFonts w:ascii="仿宋体" w:hint="eastAsia"/>
                <w:spacing w:val="-20"/>
                <w:sz w:val="21"/>
              </w:rPr>
              <w:t>学生</w:t>
            </w:r>
          </w:p>
        </w:tc>
        <w:tc>
          <w:tcPr>
            <w:tcW w:w="960" w:type="dxa"/>
          </w:tcPr>
          <w:p w:rsidR="00000000" w:rsidRDefault="00000000">
            <w:pPr>
              <w:spacing w:line="340" w:lineRule="exact"/>
              <w:jc w:val="right"/>
              <w:rPr>
                <w:rFonts w:ascii="仿宋体"/>
                <w:spacing w:val="-16"/>
                <w:sz w:val="21"/>
              </w:rPr>
            </w:pPr>
            <w:r>
              <w:rPr>
                <w:rFonts w:ascii="仿宋体"/>
                <w:spacing w:val="-16"/>
                <w:sz w:val="21"/>
              </w:rPr>
              <w:t>2 546 500</w:t>
            </w:r>
          </w:p>
        </w:tc>
        <w:tc>
          <w:tcPr>
            <w:tcW w:w="960" w:type="dxa"/>
          </w:tcPr>
          <w:p w:rsidR="00000000" w:rsidRDefault="00000000">
            <w:pPr>
              <w:spacing w:line="340" w:lineRule="exact"/>
              <w:jc w:val="right"/>
              <w:rPr>
                <w:rFonts w:ascii="仿宋体"/>
                <w:spacing w:val="-16"/>
                <w:sz w:val="21"/>
              </w:rPr>
            </w:pPr>
            <w:r>
              <w:rPr>
                <w:rFonts w:ascii="仿宋体"/>
                <w:spacing w:val="-16"/>
                <w:sz w:val="21"/>
              </w:rPr>
              <w:t xml:space="preserve">1 366 500 </w:t>
            </w:r>
          </w:p>
        </w:tc>
        <w:tc>
          <w:tcPr>
            <w:tcW w:w="840" w:type="dxa"/>
          </w:tcPr>
          <w:p w:rsidR="00000000" w:rsidRDefault="00000000">
            <w:pPr>
              <w:spacing w:line="340" w:lineRule="exact"/>
              <w:ind w:right="170"/>
              <w:jc w:val="right"/>
              <w:rPr>
                <w:rFonts w:ascii="仿宋体"/>
                <w:spacing w:val="-16"/>
                <w:sz w:val="21"/>
              </w:rPr>
            </w:pPr>
            <w:r>
              <w:rPr>
                <w:rFonts w:ascii="仿宋体"/>
                <w:spacing w:val="-16"/>
                <w:sz w:val="21"/>
              </w:rPr>
              <w:t>12.95</w:t>
            </w:r>
          </w:p>
        </w:tc>
        <w:tc>
          <w:tcPr>
            <w:tcW w:w="600" w:type="dxa"/>
          </w:tcPr>
          <w:p w:rsidR="00000000" w:rsidRDefault="00000000">
            <w:pPr>
              <w:spacing w:line="340" w:lineRule="exact"/>
              <w:ind w:right="54"/>
              <w:jc w:val="right"/>
              <w:rPr>
                <w:rFonts w:ascii="仿宋体"/>
                <w:spacing w:val="-16"/>
                <w:sz w:val="21"/>
              </w:rPr>
            </w:pPr>
            <w:r>
              <w:rPr>
                <w:rFonts w:ascii="仿宋体"/>
                <w:spacing w:val="-16"/>
                <w:sz w:val="21"/>
              </w:rPr>
              <w:t>24.03</w:t>
            </w:r>
          </w:p>
        </w:tc>
        <w:tc>
          <w:tcPr>
            <w:tcW w:w="120" w:type="dxa"/>
          </w:tcPr>
          <w:p w:rsidR="00000000" w:rsidRDefault="00000000">
            <w:pPr>
              <w:spacing w:line="340" w:lineRule="exact"/>
              <w:ind w:right="54"/>
              <w:jc w:val="right"/>
              <w:rPr>
                <w:rFonts w:ascii="仿宋体"/>
                <w:spacing w:val="-16"/>
                <w:sz w:val="21"/>
              </w:rPr>
            </w:pPr>
          </w:p>
        </w:tc>
        <w:tc>
          <w:tcPr>
            <w:tcW w:w="1116" w:type="dxa"/>
          </w:tcPr>
          <w:p w:rsidR="00000000" w:rsidRDefault="00000000">
            <w:pPr>
              <w:spacing w:line="340" w:lineRule="exact"/>
              <w:jc w:val="right"/>
              <w:rPr>
                <w:rFonts w:ascii="仿宋体"/>
                <w:spacing w:val="-16"/>
                <w:sz w:val="21"/>
              </w:rPr>
            </w:pPr>
            <w:r>
              <w:rPr>
                <w:rFonts w:ascii="仿宋体"/>
                <w:spacing w:val="-16"/>
                <w:sz w:val="21"/>
              </w:rPr>
              <w:t>3 075 000</w:t>
            </w:r>
          </w:p>
        </w:tc>
        <w:tc>
          <w:tcPr>
            <w:tcW w:w="1044" w:type="dxa"/>
          </w:tcPr>
          <w:p w:rsidR="00000000" w:rsidRDefault="00000000">
            <w:pPr>
              <w:spacing w:line="340" w:lineRule="exact"/>
              <w:jc w:val="right"/>
              <w:rPr>
                <w:rFonts w:ascii="仿宋体"/>
                <w:spacing w:val="-16"/>
                <w:sz w:val="21"/>
              </w:rPr>
            </w:pPr>
            <w:r>
              <w:rPr>
                <w:rFonts w:ascii="仿宋体"/>
                <w:spacing w:val="-16"/>
                <w:sz w:val="21"/>
              </w:rPr>
              <w:t>1 630 400</w:t>
            </w:r>
          </w:p>
        </w:tc>
        <w:tc>
          <w:tcPr>
            <w:tcW w:w="720" w:type="dxa"/>
          </w:tcPr>
          <w:p w:rsidR="00000000" w:rsidRDefault="00000000">
            <w:pPr>
              <w:spacing w:line="340" w:lineRule="exact"/>
              <w:jc w:val="right"/>
              <w:rPr>
                <w:rFonts w:ascii="仿宋体"/>
                <w:spacing w:val="-16"/>
                <w:sz w:val="21"/>
              </w:rPr>
            </w:pPr>
            <w:r>
              <w:rPr>
                <w:rFonts w:ascii="仿宋体"/>
                <w:spacing w:val="-16"/>
                <w:sz w:val="21"/>
              </w:rPr>
              <w:t>15.47</w:t>
            </w:r>
          </w:p>
        </w:tc>
        <w:tc>
          <w:tcPr>
            <w:tcW w:w="262" w:type="dxa"/>
            <w:gridSpan w:val="2"/>
          </w:tcPr>
          <w:p w:rsidR="00000000" w:rsidRDefault="00000000">
            <w:pPr>
              <w:spacing w:line="340" w:lineRule="exact"/>
              <w:jc w:val="right"/>
              <w:rPr>
                <w:rFonts w:ascii="仿宋体"/>
                <w:spacing w:val="-16"/>
                <w:sz w:val="21"/>
              </w:rPr>
            </w:pPr>
          </w:p>
        </w:tc>
        <w:tc>
          <w:tcPr>
            <w:tcW w:w="938" w:type="dxa"/>
          </w:tcPr>
          <w:p w:rsidR="00000000" w:rsidRDefault="00000000">
            <w:pPr>
              <w:spacing w:line="340" w:lineRule="exact"/>
              <w:jc w:val="right"/>
              <w:rPr>
                <w:rFonts w:ascii="仿宋体"/>
                <w:spacing w:val="-16"/>
                <w:sz w:val="21"/>
              </w:rPr>
            </w:pPr>
            <w:r>
              <w:rPr>
                <w:rFonts w:ascii="仿宋体"/>
                <w:spacing w:val="-16"/>
                <w:sz w:val="21"/>
              </w:rPr>
              <w:t>25.94</w:t>
            </w:r>
          </w:p>
        </w:tc>
        <w:tc>
          <w:tcPr>
            <w:tcW w:w="360" w:type="dxa"/>
          </w:tcPr>
          <w:p w:rsidR="00000000" w:rsidRDefault="00000000">
            <w:pPr>
              <w:spacing w:line="340" w:lineRule="exact"/>
              <w:jc w:val="right"/>
              <w:rPr>
                <w:rFonts w:ascii="仿宋体"/>
                <w:spacing w:val="-16"/>
                <w:sz w:val="21"/>
              </w:rPr>
            </w:pPr>
          </w:p>
        </w:tc>
      </w:tr>
      <w:tr w:rsidR="00000000">
        <w:tblPrEx>
          <w:tblCellMar>
            <w:top w:w="0" w:type="dxa"/>
            <w:bottom w:w="0" w:type="dxa"/>
          </w:tblCellMar>
        </w:tblPrEx>
        <w:tc>
          <w:tcPr>
            <w:tcW w:w="1228" w:type="dxa"/>
          </w:tcPr>
          <w:p w:rsidR="00000000" w:rsidRDefault="00000000">
            <w:pPr>
              <w:spacing w:line="340" w:lineRule="exact"/>
              <w:jc w:val="left"/>
              <w:rPr>
                <w:rFonts w:ascii="仿宋体"/>
                <w:spacing w:val="-20"/>
                <w:sz w:val="21"/>
              </w:rPr>
            </w:pPr>
            <w:r>
              <w:rPr>
                <w:rFonts w:ascii="仿宋体" w:hint="eastAsia"/>
                <w:spacing w:val="-20"/>
                <w:sz w:val="21"/>
              </w:rPr>
              <w:t>退休及养恤</w:t>
            </w:r>
          </w:p>
          <w:p w:rsidR="00000000" w:rsidRDefault="00000000">
            <w:pPr>
              <w:spacing w:line="340" w:lineRule="exact"/>
              <w:jc w:val="left"/>
              <w:rPr>
                <w:rFonts w:ascii="仿宋体"/>
                <w:spacing w:val="-20"/>
                <w:sz w:val="21"/>
              </w:rPr>
            </w:pPr>
            <w:r>
              <w:rPr>
                <w:rFonts w:ascii="仿宋体" w:hint="eastAsia"/>
                <w:spacing w:val="-20"/>
                <w:sz w:val="21"/>
              </w:rPr>
              <w:t>金领取者</w:t>
            </w:r>
          </w:p>
        </w:tc>
        <w:tc>
          <w:tcPr>
            <w:tcW w:w="960" w:type="dxa"/>
          </w:tcPr>
          <w:p w:rsidR="00000000" w:rsidRDefault="00000000">
            <w:pPr>
              <w:spacing w:line="340" w:lineRule="exact"/>
              <w:jc w:val="right"/>
              <w:rPr>
                <w:rFonts w:ascii="仿宋体"/>
                <w:spacing w:val="-16"/>
                <w:sz w:val="21"/>
              </w:rPr>
            </w:pPr>
            <w:r>
              <w:rPr>
                <w:rFonts w:ascii="仿宋体"/>
                <w:spacing w:val="-16"/>
                <w:sz w:val="21"/>
              </w:rPr>
              <w:t>4 082 200</w:t>
            </w:r>
          </w:p>
        </w:tc>
        <w:tc>
          <w:tcPr>
            <w:tcW w:w="960" w:type="dxa"/>
          </w:tcPr>
          <w:p w:rsidR="00000000" w:rsidRDefault="00000000">
            <w:pPr>
              <w:spacing w:line="340" w:lineRule="exact"/>
              <w:jc w:val="right"/>
              <w:rPr>
                <w:rFonts w:ascii="仿宋体"/>
                <w:spacing w:val="-16"/>
                <w:sz w:val="21"/>
              </w:rPr>
            </w:pPr>
            <w:r>
              <w:rPr>
                <w:rFonts w:ascii="仿宋体"/>
                <w:spacing w:val="-16"/>
                <w:sz w:val="21"/>
              </w:rPr>
              <w:t>1 176 100</w:t>
            </w:r>
          </w:p>
        </w:tc>
        <w:tc>
          <w:tcPr>
            <w:tcW w:w="840" w:type="dxa"/>
          </w:tcPr>
          <w:p w:rsidR="00000000" w:rsidRDefault="00000000">
            <w:pPr>
              <w:spacing w:line="340" w:lineRule="exact"/>
              <w:ind w:right="170"/>
              <w:jc w:val="right"/>
              <w:rPr>
                <w:rFonts w:ascii="仿宋体"/>
                <w:spacing w:val="-16"/>
                <w:sz w:val="21"/>
              </w:rPr>
            </w:pPr>
            <w:r>
              <w:rPr>
                <w:rFonts w:ascii="仿宋体"/>
                <w:spacing w:val="-16"/>
                <w:sz w:val="21"/>
              </w:rPr>
              <w:t>11.15</w:t>
            </w:r>
          </w:p>
        </w:tc>
        <w:tc>
          <w:tcPr>
            <w:tcW w:w="600" w:type="dxa"/>
          </w:tcPr>
          <w:p w:rsidR="00000000" w:rsidRDefault="00000000">
            <w:pPr>
              <w:spacing w:line="340" w:lineRule="exact"/>
              <w:ind w:right="54"/>
              <w:jc w:val="right"/>
              <w:rPr>
                <w:rFonts w:ascii="仿宋体"/>
                <w:spacing w:val="-16"/>
                <w:sz w:val="21"/>
              </w:rPr>
            </w:pPr>
            <w:r>
              <w:rPr>
                <w:rFonts w:ascii="仿宋体"/>
                <w:spacing w:val="-16"/>
                <w:sz w:val="21"/>
              </w:rPr>
              <w:t>59.18</w:t>
            </w:r>
          </w:p>
        </w:tc>
        <w:tc>
          <w:tcPr>
            <w:tcW w:w="120" w:type="dxa"/>
          </w:tcPr>
          <w:p w:rsidR="00000000" w:rsidRDefault="00000000">
            <w:pPr>
              <w:spacing w:line="340" w:lineRule="exact"/>
              <w:ind w:right="54"/>
              <w:jc w:val="right"/>
              <w:rPr>
                <w:rFonts w:ascii="仿宋体"/>
                <w:spacing w:val="-16"/>
                <w:sz w:val="21"/>
              </w:rPr>
            </w:pPr>
          </w:p>
        </w:tc>
        <w:tc>
          <w:tcPr>
            <w:tcW w:w="1116" w:type="dxa"/>
          </w:tcPr>
          <w:p w:rsidR="00000000" w:rsidRDefault="00000000">
            <w:pPr>
              <w:spacing w:line="340" w:lineRule="exact"/>
              <w:jc w:val="right"/>
              <w:rPr>
                <w:rFonts w:ascii="仿宋体"/>
                <w:spacing w:val="-16"/>
                <w:sz w:val="21"/>
              </w:rPr>
            </w:pPr>
            <w:r>
              <w:rPr>
                <w:rFonts w:ascii="仿宋体"/>
                <w:spacing w:val="-16"/>
                <w:sz w:val="21"/>
              </w:rPr>
              <w:t>4 415 400</w:t>
            </w:r>
          </w:p>
        </w:tc>
        <w:tc>
          <w:tcPr>
            <w:tcW w:w="1044" w:type="dxa"/>
          </w:tcPr>
          <w:p w:rsidR="00000000" w:rsidRDefault="00000000">
            <w:pPr>
              <w:spacing w:line="340" w:lineRule="exact"/>
              <w:jc w:val="right"/>
              <w:rPr>
                <w:rFonts w:ascii="仿宋体"/>
                <w:spacing w:val="-16"/>
                <w:sz w:val="21"/>
              </w:rPr>
            </w:pPr>
            <w:r>
              <w:rPr>
                <w:rFonts w:ascii="仿宋体"/>
                <w:spacing w:val="-16"/>
                <w:sz w:val="21"/>
              </w:rPr>
              <w:t>1 244 300</w:t>
            </w:r>
          </w:p>
        </w:tc>
        <w:tc>
          <w:tcPr>
            <w:tcW w:w="720" w:type="dxa"/>
          </w:tcPr>
          <w:p w:rsidR="00000000" w:rsidRDefault="00000000">
            <w:pPr>
              <w:spacing w:line="340" w:lineRule="exact"/>
              <w:jc w:val="right"/>
              <w:rPr>
                <w:rFonts w:ascii="仿宋体"/>
                <w:spacing w:val="-16"/>
                <w:sz w:val="21"/>
              </w:rPr>
            </w:pPr>
            <w:r>
              <w:rPr>
                <w:rFonts w:ascii="仿宋体"/>
                <w:spacing w:val="-16"/>
                <w:sz w:val="21"/>
              </w:rPr>
              <w:t>11.81</w:t>
            </w:r>
          </w:p>
        </w:tc>
        <w:tc>
          <w:tcPr>
            <w:tcW w:w="262" w:type="dxa"/>
            <w:gridSpan w:val="2"/>
          </w:tcPr>
          <w:p w:rsidR="00000000" w:rsidRDefault="00000000">
            <w:pPr>
              <w:spacing w:line="340" w:lineRule="exact"/>
              <w:jc w:val="right"/>
              <w:rPr>
                <w:rFonts w:ascii="仿宋体"/>
                <w:spacing w:val="-16"/>
                <w:sz w:val="21"/>
              </w:rPr>
            </w:pPr>
          </w:p>
        </w:tc>
        <w:tc>
          <w:tcPr>
            <w:tcW w:w="938" w:type="dxa"/>
          </w:tcPr>
          <w:p w:rsidR="00000000" w:rsidRDefault="00000000">
            <w:pPr>
              <w:spacing w:line="340" w:lineRule="exact"/>
              <w:jc w:val="right"/>
              <w:rPr>
                <w:rFonts w:ascii="仿宋体"/>
                <w:spacing w:val="-16"/>
                <w:sz w:val="21"/>
              </w:rPr>
            </w:pPr>
            <w:r>
              <w:rPr>
                <w:rFonts w:ascii="仿宋体"/>
                <w:spacing w:val="-16"/>
                <w:sz w:val="21"/>
              </w:rPr>
              <w:t>56.95</w:t>
            </w:r>
          </w:p>
        </w:tc>
        <w:tc>
          <w:tcPr>
            <w:tcW w:w="360" w:type="dxa"/>
          </w:tcPr>
          <w:p w:rsidR="00000000" w:rsidRDefault="00000000">
            <w:pPr>
              <w:spacing w:line="340" w:lineRule="exact"/>
              <w:jc w:val="right"/>
              <w:rPr>
                <w:rFonts w:ascii="仿宋体"/>
                <w:spacing w:val="-16"/>
                <w:sz w:val="21"/>
              </w:rPr>
            </w:pPr>
          </w:p>
        </w:tc>
      </w:tr>
      <w:tr w:rsidR="00000000">
        <w:tblPrEx>
          <w:tblCellMar>
            <w:top w:w="0" w:type="dxa"/>
            <w:bottom w:w="0" w:type="dxa"/>
          </w:tblCellMar>
        </w:tblPrEx>
        <w:tc>
          <w:tcPr>
            <w:tcW w:w="1228" w:type="dxa"/>
          </w:tcPr>
          <w:p w:rsidR="00000000" w:rsidRDefault="00000000">
            <w:pPr>
              <w:spacing w:line="340" w:lineRule="exact"/>
              <w:jc w:val="left"/>
              <w:rPr>
                <w:rFonts w:ascii="仿宋体"/>
                <w:spacing w:val="-20"/>
                <w:sz w:val="21"/>
              </w:rPr>
            </w:pPr>
            <w:r>
              <w:rPr>
                <w:rFonts w:ascii="仿宋体" w:hint="eastAsia"/>
                <w:spacing w:val="-20"/>
                <w:sz w:val="21"/>
              </w:rPr>
              <w:t>家务工作</w:t>
            </w:r>
          </w:p>
        </w:tc>
        <w:tc>
          <w:tcPr>
            <w:tcW w:w="960" w:type="dxa"/>
          </w:tcPr>
          <w:p w:rsidR="00000000" w:rsidRDefault="00000000">
            <w:pPr>
              <w:spacing w:line="340" w:lineRule="exact"/>
              <w:jc w:val="right"/>
              <w:rPr>
                <w:rFonts w:ascii="仿宋体"/>
                <w:spacing w:val="-16"/>
                <w:sz w:val="21"/>
              </w:rPr>
            </w:pPr>
            <w:r>
              <w:rPr>
                <w:rFonts w:ascii="仿宋体"/>
                <w:spacing w:val="-16"/>
                <w:sz w:val="21"/>
              </w:rPr>
              <w:t>5 128 100</w:t>
            </w:r>
          </w:p>
        </w:tc>
        <w:tc>
          <w:tcPr>
            <w:tcW w:w="960" w:type="dxa"/>
          </w:tcPr>
          <w:p w:rsidR="00000000" w:rsidRDefault="00000000">
            <w:pPr>
              <w:spacing w:line="340" w:lineRule="exact"/>
              <w:jc w:val="right"/>
              <w:rPr>
                <w:rFonts w:ascii="仿宋体"/>
                <w:spacing w:val="-16"/>
                <w:sz w:val="21"/>
              </w:rPr>
            </w:pPr>
            <w:r>
              <w:rPr>
                <w:rFonts w:ascii="仿宋体"/>
                <w:spacing w:val="-16"/>
                <w:sz w:val="21"/>
              </w:rPr>
              <w:t xml:space="preserve">6 095 300 </w:t>
            </w:r>
          </w:p>
        </w:tc>
        <w:tc>
          <w:tcPr>
            <w:tcW w:w="840" w:type="dxa"/>
          </w:tcPr>
          <w:p w:rsidR="00000000" w:rsidRDefault="00000000">
            <w:pPr>
              <w:spacing w:line="340" w:lineRule="exact"/>
              <w:ind w:right="170"/>
              <w:jc w:val="right"/>
              <w:rPr>
                <w:rFonts w:ascii="仿宋体"/>
                <w:spacing w:val="-16"/>
                <w:sz w:val="21"/>
              </w:rPr>
            </w:pPr>
            <w:r>
              <w:rPr>
                <w:rFonts w:ascii="仿宋体"/>
                <w:spacing w:val="-16"/>
                <w:sz w:val="21"/>
              </w:rPr>
              <w:t>57.77</w:t>
            </w:r>
          </w:p>
        </w:tc>
        <w:tc>
          <w:tcPr>
            <w:tcW w:w="600" w:type="dxa"/>
          </w:tcPr>
          <w:p w:rsidR="00000000" w:rsidRDefault="00000000">
            <w:pPr>
              <w:spacing w:line="340" w:lineRule="exact"/>
              <w:ind w:right="54"/>
              <w:jc w:val="right"/>
              <w:rPr>
                <w:rFonts w:ascii="仿宋体"/>
                <w:spacing w:val="-16"/>
                <w:sz w:val="21"/>
              </w:rPr>
            </w:pPr>
            <w:r>
              <w:rPr>
                <w:rFonts w:ascii="仿宋体"/>
                <w:spacing w:val="-16"/>
                <w:sz w:val="21"/>
              </w:rPr>
              <w:t>0.67</w:t>
            </w:r>
          </w:p>
        </w:tc>
        <w:tc>
          <w:tcPr>
            <w:tcW w:w="120" w:type="dxa"/>
          </w:tcPr>
          <w:p w:rsidR="00000000" w:rsidRDefault="00000000">
            <w:pPr>
              <w:spacing w:line="340" w:lineRule="exact"/>
              <w:ind w:right="54"/>
              <w:jc w:val="right"/>
              <w:rPr>
                <w:rFonts w:ascii="仿宋体"/>
                <w:spacing w:val="-16"/>
                <w:sz w:val="21"/>
              </w:rPr>
            </w:pPr>
          </w:p>
        </w:tc>
        <w:tc>
          <w:tcPr>
            <w:tcW w:w="1116" w:type="dxa"/>
          </w:tcPr>
          <w:p w:rsidR="00000000" w:rsidRDefault="00000000">
            <w:pPr>
              <w:spacing w:line="340" w:lineRule="exact"/>
              <w:jc w:val="right"/>
              <w:rPr>
                <w:rFonts w:ascii="仿宋体"/>
                <w:spacing w:val="-16"/>
                <w:sz w:val="21"/>
              </w:rPr>
            </w:pPr>
            <w:r>
              <w:rPr>
                <w:rFonts w:ascii="仿宋体"/>
                <w:spacing w:val="-16"/>
                <w:sz w:val="21"/>
              </w:rPr>
              <w:t>5 581 700</w:t>
            </w:r>
          </w:p>
        </w:tc>
        <w:tc>
          <w:tcPr>
            <w:tcW w:w="1044" w:type="dxa"/>
          </w:tcPr>
          <w:p w:rsidR="00000000" w:rsidRDefault="00000000">
            <w:pPr>
              <w:spacing w:line="340" w:lineRule="exact"/>
              <w:jc w:val="right"/>
              <w:rPr>
                <w:rFonts w:ascii="仿宋体"/>
                <w:spacing w:val="-16"/>
                <w:sz w:val="21"/>
              </w:rPr>
            </w:pPr>
            <w:r>
              <w:rPr>
                <w:rFonts w:ascii="仿宋体"/>
                <w:spacing w:val="-16"/>
                <w:sz w:val="21"/>
              </w:rPr>
              <w:t>5 550 200</w:t>
            </w:r>
          </w:p>
        </w:tc>
        <w:tc>
          <w:tcPr>
            <w:tcW w:w="720" w:type="dxa"/>
          </w:tcPr>
          <w:p w:rsidR="00000000" w:rsidRDefault="00000000">
            <w:pPr>
              <w:spacing w:line="340" w:lineRule="exact"/>
              <w:jc w:val="right"/>
              <w:rPr>
                <w:rFonts w:ascii="仿宋体"/>
                <w:spacing w:val="-16"/>
                <w:sz w:val="21"/>
              </w:rPr>
            </w:pPr>
            <w:r>
              <w:rPr>
                <w:rFonts w:ascii="仿宋体"/>
                <w:spacing w:val="-16"/>
                <w:sz w:val="21"/>
              </w:rPr>
              <w:t>52.67</w:t>
            </w:r>
          </w:p>
        </w:tc>
        <w:tc>
          <w:tcPr>
            <w:tcW w:w="262" w:type="dxa"/>
            <w:gridSpan w:val="2"/>
          </w:tcPr>
          <w:p w:rsidR="00000000" w:rsidRDefault="00000000">
            <w:pPr>
              <w:spacing w:line="340" w:lineRule="exact"/>
              <w:jc w:val="right"/>
              <w:rPr>
                <w:rFonts w:ascii="仿宋体"/>
                <w:spacing w:val="-16"/>
                <w:sz w:val="21"/>
              </w:rPr>
            </w:pPr>
          </w:p>
        </w:tc>
        <w:tc>
          <w:tcPr>
            <w:tcW w:w="938" w:type="dxa"/>
          </w:tcPr>
          <w:p w:rsidR="00000000" w:rsidRDefault="00000000">
            <w:pPr>
              <w:spacing w:line="340" w:lineRule="exact"/>
              <w:jc w:val="right"/>
              <w:rPr>
                <w:rFonts w:ascii="仿宋体"/>
                <w:spacing w:val="-16"/>
                <w:sz w:val="21"/>
              </w:rPr>
            </w:pPr>
            <w:r>
              <w:rPr>
                <w:rFonts w:ascii="仿宋体"/>
                <w:spacing w:val="-16"/>
                <w:sz w:val="21"/>
              </w:rPr>
              <w:t>0.57</w:t>
            </w:r>
          </w:p>
        </w:tc>
        <w:tc>
          <w:tcPr>
            <w:tcW w:w="360" w:type="dxa"/>
          </w:tcPr>
          <w:p w:rsidR="00000000" w:rsidRDefault="00000000">
            <w:pPr>
              <w:spacing w:line="340" w:lineRule="exact"/>
              <w:jc w:val="right"/>
              <w:rPr>
                <w:rFonts w:ascii="仿宋体"/>
                <w:spacing w:val="-16"/>
                <w:sz w:val="21"/>
              </w:rPr>
            </w:pPr>
          </w:p>
        </w:tc>
      </w:tr>
      <w:tr w:rsidR="00000000">
        <w:tblPrEx>
          <w:tblCellMar>
            <w:top w:w="0" w:type="dxa"/>
            <w:bottom w:w="0" w:type="dxa"/>
          </w:tblCellMar>
        </w:tblPrEx>
        <w:tc>
          <w:tcPr>
            <w:tcW w:w="1228" w:type="dxa"/>
          </w:tcPr>
          <w:p w:rsidR="00000000" w:rsidRDefault="00000000">
            <w:pPr>
              <w:spacing w:line="340" w:lineRule="exact"/>
              <w:jc w:val="left"/>
              <w:rPr>
                <w:rFonts w:ascii="仿宋体"/>
                <w:spacing w:val="-20"/>
                <w:sz w:val="21"/>
              </w:rPr>
            </w:pPr>
            <w:r>
              <w:rPr>
                <w:rFonts w:ascii="仿宋体" w:hint="eastAsia"/>
                <w:spacing w:val="-20"/>
                <w:sz w:val="21"/>
              </w:rPr>
              <w:t>终身残疾</w:t>
            </w:r>
          </w:p>
        </w:tc>
        <w:tc>
          <w:tcPr>
            <w:tcW w:w="960" w:type="dxa"/>
          </w:tcPr>
          <w:p w:rsidR="00000000" w:rsidRDefault="00000000">
            <w:pPr>
              <w:spacing w:line="340" w:lineRule="exact"/>
              <w:jc w:val="right"/>
              <w:rPr>
                <w:rFonts w:ascii="仿宋体"/>
                <w:spacing w:val="-16"/>
                <w:sz w:val="21"/>
              </w:rPr>
            </w:pPr>
            <w:r>
              <w:rPr>
                <w:rFonts w:ascii="仿宋体"/>
                <w:spacing w:val="-16"/>
                <w:sz w:val="21"/>
              </w:rPr>
              <w:t>615 900</w:t>
            </w:r>
          </w:p>
        </w:tc>
        <w:tc>
          <w:tcPr>
            <w:tcW w:w="960" w:type="dxa"/>
          </w:tcPr>
          <w:p w:rsidR="00000000" w:rsidRDefault="00000000">
            <w:pPr>
              <w:spacing w:line="340" w:lineRule="exact"/>
              <w:jc w:val="right"/>
              <w:rPr>
                <w:rFonts w:ascii="仿宋体"/>
                <w:spacing w:val="-16"/>
                <w:sz w:val="21"/>
              </w:rPr>
            </w:pPr>
            <w:r>
              <w:rPr>
                <w:rFonts w:ascii="仿宋体"/>
                <w:spacing w:val="-16"/>
                <w:sz w:val="21"/>
              </w:rPr>
              <w:t>250 800</w:t>
            </w:r>
          </w:p>
        </w:tc>
        <w:tc>
          <w:tcPr>
            <w:tcW w:w="840" w:type="dxa"/>
          </w:tcPr>
          <w:p w:rsidR="00000000" w:rsidRDefault="00000000">
            <w:pPr>
              <w:spacing w:line="340" w:lineRule="exact"/>
              <w:ind w:right="170"/>
              <w:jc w:val="right"/>
              <w:rPr>
                <w:rFonts w:ascii="仿宋体"/>
                <w:spacing w:val="-16"/>
                <w:sz w:val="21"/>
              </w:rPr>
            </w:pPr>
            <w:r>
              <w:rPr>
                <w:rFonts w:ascii="仿宋体"/>
                <w:spacing w:val="-16"/>
                <w:sz w:val="21"/>
              </w:rPr>
              <w:t>2.38</w:t>
            </w:r>
          </w:p>
        </w:tc>
        <w:tc>
          <w:tcPr>
            <w:tcW w:w="600" w:type="dxa"/>
          </w:tcPr>
          <w:p w:rsidR="00000000" w:rsidRDefault="00000000">
            <w:pPr>
              <w:spacing w:line="340" w:lineRule="exact"/>
              <w:ind w:right="54"/>
              <w:jc w:val="right"/>
              <w:rPr>
                <w:rFonts w:ascii="仿宋体"/>
                <w:spacing w:val="-16"/>
                <w:sz w:val="21"/>
              </w:rPr>
            </w:pPr>
            <w:r>
              <w:rPr>
                <w:rFonts w:ascii="仿宋体"/>
                <w:spacing w:val="-16"/>
                <w:sz w:val="21"/>
              </w:rPr>
              <w:t>7.43</w:t>
            </w:r>
          </w:p>
        </w:tc>
        <w:tc>
          <w:tcPr>
            <w:tcW w:w="120" w:type="dxa"/>
          </w:tcPr>
          <w:p w:rsidR="00000000" w:rsidRDefault="00000000">
            <w:pPr>
              <w:spacing w:line="340" w:lineRule="exact"/>
              <w:ind w:right="54"/>
              <w:jc w:val="right"/>
              <w:rPr>
                <w:rFonts w:ascii="仿宋体"/>
                <w:spacing w:val="-16"/>
                <w:sz w:val="21"/>
              </w:rPr>
            </w:pPr>
          </w:p>
        </w:tc>
        <w:tc>
          <w:tcPr>
            <w:tcW w:w="1116" w:type="dxa"/>
          </w:tcPr>
          <w:p w:rsidR="00000000" w:rsidRDefault="00000000">
            <w:pPr>
              <w:spacing w:line="340" w:lineRule="exact"/>
              <w:jc w:val="right"/>
              <w:rPr>
                <w:rFonts w:ascii="仿宋体"/>
                <w:spacing w:val="-16"/>
                <w:sz w:val="21"/>
              </w:rPr>
            </w:pPr>
            <w:r>
              <w:rPr>
                <w:rFonts w:ascii="仿宋体"/>
                <w:spacing w:val="-16"/>
                <w:sz w:val="21"/>
              </w:rPr>
              <w:t>704 100</w:t>
            </w:r>
          </w:p>
        </w:tc>
        <w:tc>
          <w:tcPr>
            <w:tcW w:w="1044" w:type="dxa"/>
          </w:tcPr>
          <w:p w:rsidR="00000000" w:rsidRDefault="00000000">
            <w:pPr>
              <w:spacing w:line="340" w:lineRule="exact"/>
              <w:jc w:val="right"/>
              <w:rPr>
                <w:rFonts w:ascii="仿宋体"/>
                <w:spacing w:val="-16"/>
                <w:sz w:val="21"/>
              </w:rPr>
            </w:pPr>
            <w:r>
              <w:rPr>
                <w:rFonts w:ascii="仿宋体"/>
                <w:spacing w:val="-16"/>
                <w:sz w:val="21"/>
              </w:rPr>
              <w:t>311 800</w:t>
            </w:r>
          </w:p>
        </w:tc>
        <w:tc>
          <w:tcPr>
            <w:tcW w:w="720" w:type="dxa"/>
          </w:tcPr>
          <w:p w:rsidR="00000000" w:rsidRDefault="00000000">
            <w:pPr>
              <w:spacing w:line="340" w:lineRule="exact"/>
              <w:jc w:val="right"/>
              <w:rPr>
                <w:rFonts w:ascii="仿宋体"/>
                <w:spacing w:val="-16"/>
                <w:sz w:val="21"/>
              </w:rPr>
            </w:pPr>
            <w:r>
              <w:rPr>
                <w:rFonts w:ascii="仿宋体"/>
                <w:spacing w:val="-16"/>
                <w:sz w:val="21"/>
              </w:rPr>
              <w:t>2.96</w:t>
            </w:r>
          </w:p>
        </w:tc>
        <w:tc>
          <w:tcPr>
            <w:tcW w:w="262" w:type="dxa"/>
            <w:gridSpan w:val="2"/>
          </w:tcPr>
          <w:p w:rsidR="00000000" w:rsidRDefault="00000000">
            <w:pPr>
              <w:spacing w:line="340" w:lineRule="exact"/>
              <w:jc w:val="right"/>
              <w:rPr>
                <w:rFonts w:ascii="仿宋体"/>
                <w:spacing w:val="-16"/>
                <w:sz w:val="21"/>
              </w:rPr>
            </w:pPr>
          </w:p>
        </w:tc>
        <w:tc>
          <w:tcPr>
            <w:tcW w:w="938" w:type="dxa"/>
          </w:tcPr>
          <w:p w:rsidR="00000000" w:rsidRDefault="00000000">
            <w:pPr>
              <w:spacing w:line="340" w:lineRule="exact"/>
              <w:jc w:val="right"/>
              <w:rPr>
                <w:rFonts w:ascii="仿宋体"/>
                <w:spacing w:val="-16"/>
                <w:sz w:val="21"/>
              </w:rPr>
            </w:pPr>
            <w:r>
              <w:rPr>
                <w:rFonts w:ascii="仿宋体"/>
                <w:spacing w:val="-16"/>
                <w:sz w:val="21"/>
              </w:rPr>
              <w:t>7.04</w:t>
            </w:r>
          </w:p>
        </w:tc>
        <w:tc>
          <w:tcPr>
            <w:tcW w:w="360" w:type="dxa"/>
          </w:tcPr>
          <w:p w:rsidR="00000000" w:rsidRDefault="00000000">
            <w:pPr>
              <w:spacing w:line="340" w:lineRule="exact"/>
              <w:jc w:val="right"/>
              <w:rPr>
                <w:rFonts w:ascii="仿宋体"/>
                <w:spacing w:val="-16"/>
                <w:sz w:val="21"/>
              </w:rPr>
            </w:pPr>
          </w:p>
        </w:tc>
      </w:tr>
      <w:tr w:rsidR="00000000">
        <w:tblPrEx>
          <w:tblCellMar>
            <w:top w:w="0" w:type="dxa"/>
            <w:bottom w:w="0" w:type="dxa"/>
          </w:tblCellMar>
        </w:tblPrEx>
        <w:tc>
          <w:tcPr>
            <w:tcW w:w="1228" w:type="dxa"/>
          </w:tcPr>
          <w:p w:rsidR="00000000" w:rsidRDefault="00000000">
            <w:pPr>
              <w:spacing w:line="340" w:lineRule="exact"/>
              <w:jc w:val="left"/>
              <w:rPr>
                <w:rFonts w:ascii="仿宋体"/>
                <w:spacing w:val="-20"/>
                <w:sz w:val="21"/>
              </w:rPr>
            </w:pPr>
            <w:r>
              <w:rPr>
                <w:rFonts w:ascii="仿宋体" w:hint="eastAsia"/>
                <w:spacing w:val="-20"/>
                <w:sz w:val="21"/>
              </w:rPr>
              <w:t>领取非退休补助</w:t>
            </w:r>
          </w:p>
        </w:tc>
        <w:tc>
          <w:tcPr>
            <w:tcW w:w="960" w:type="dxa"/>
          </w:tcPr>
          <w:p w:rsidR="00000000" w:rsidRDefault="00000000">
            <w:pPr>
              <w:spacing w:line="340" w:lineRule="exact"/>
              <w:jc w:val="right"/>
              <w:rPr>
                <w:rFonts w:ascii="仿宋体"/>
                <w:spacing w:val="-16"/>
                <w:sz w:val="21"/>
              </w:rPr>
            </w:pPr>
            <w:r>
              <w:rPr>
                <w:rFonts w:ascii="仿宋体"/>
                <w:spacing w:val="-16"/>
                <w:sz w:val="21"/>
              </w:rPr>
              <w:t>1 749 600</w:t>
            </w:r>
          </w:p>
        </w:tc>
        <w:tc>
          <w:tcPr>
            <w:tcW w:w="960" w:type="dxa"/>
          </w:tcPr>
          <w:p w:rsidR="00000000" w:rsidRDefault="00000000">
            <w:pPr>
              <w:spacing w:line="340" w:lineRule="exact"/>
              <w:jc w:val="right"/>
              <w:rPr>
                <w:rFonts w:ascii="仿宋体"/>
                <w:spacing w:val="-16"/>
                <w:sz w:val="21"/>
              </w:rPr>
            </w:pPr>
            <w:r>
              <w:rPr>
                <w:rFonts w:ascii="仿宋体"/>
                <w:spacing w:val="-16"/>
                <w:sz w:val="21"/>
              </w:rPr>
              <w:t xml:space="preserve">1 566 800 </w:t>
            </w:r>
          </w:p>
        </w:tc>
        <w:tc>
          <w:tcPr>
            <w:tcW w:w="840" w:type="dxa"/>
          </w:tcPr>
          <w:p w:rsidR="00000000" w:rsidRDefault="00000000">
            <w:pPr>
              <w:spacing w:line="340" w:lineRule="exact"/>
              <w:ind w:right="170"/>
              <w:jc w:val="right"/>
              <w:rPr>
                <w:rFonts w:ascii="仿宋体"/>
                <w:spacing w:val="-16"/>
                <w:sz w:val="21"/>
              </w:rPr>
            </w:pPr>
            <w:r>
              <w:rPr>
                <w:rFonts w:ascii="仿宋体"/>
                <w:spacing w:val="-16"/>
                <w:sz w:val="21"/>
              </w:rPr>
              <w:t>14.85</w:t>
            </w:r>
          </w:p>
        </w:tc>
        <w:tc>
          <w:tcPr>
            <w:tcW w:w="600" w:type="dxa"/>
          </w:tcPr>
          <w:p w:rsidR="00000000" w:rsidRDefault="00000000">
            <w:pPr>
              <w:spacing w:line="340" w:lineRule="exact"/>
              <w:ind w:right="54"/>
              <w:jc w:val="right"/>
              <w:rPr>
                <w:rFonts w:ascii="仿宋体"/>
                <w:spacing w:val="-16"/>
                <w:sz w:val="21"/>
              </w:rPr>
            </w:pPr>
            <w:r>
              <w:rPr>
                <w:rFonts w:ascii="仿宋体"/>
                <w:spacing w:val="-16"/>
                <w:sz w:val="21"/>
              </w:rPr>
              <w:t>3.72</w:t>
            </w:r>
          </w:p>
        </w:tc>
        <w:tc>
          <w:tcPr>
            <w:tcW w:w="120" w:type="dxa"/>
          </w:tcPr>
          <w:p w:rsidR="00000000" w:rsidRDefault="00000000">
            <w:pPr>
              <w:spacing w:line="340" w:lineRule="exact"/>
              <w:ind w:right="54"/>
              <w:jc w:val="right"/>
              <w:rPr>
                <w:rFonts w:ascii="仿宋体"/>
                <w:spacing w:val="-16"/>
                <w:sz w:val="21"/>
              </w:rPr>
            </w:pPr>
          </w:p>
        </w:tc>
        <w:tc>
          <w:tcPr>
            <w:tcW w:w="1116" w:type="dxa"/>
          </w:tcPr>
          <w:p w:rsidR="00000000" w:rsidRDefault="00000000">
            <w:pPr>
              <w:spacing w:line="340" w:lineRule="exact"/>
              <w:jc w:val="right"/>
              <w:rPr>
                <w:rFonts w:ascii="仿宋体"/>
                <w:spacing w:val="-16"/>
                <w:sz w:val="21"/>
              </w:rPr>
            </w:pPr>
            <w:r>
              <w:rPr>
                <w:rFonts w:ascii="仿宋体"/>
                <w:spacing w:val="-16"/>
                <w:sz w:val="21"/>
              </w:rPr>
              <w:t>1 881 200</w:t>
            </w:r>
          </w:p>
        </w:tc>
        <w:tc>
          <w:tcPr>
            <w:tcW w:w="1044" w:type="dxa"/>
          </w:tcPr>
          <w:p w:rsidR="00000000" w:rsidRDefault="00000000">
            <w:pPr>
              <w:spacing w:line="340" w:lineRule="exact"/>
              <w:jc w:val="right"/>
              <w:rPr>
                <w:rFonts w:ascii="仿宋体"/>
                <w:spacing w:val="-16"/>
                <w:sz w:val="21"/>
              </w:rPr>
            </w:pPr>
            <w:r>
              <w:rPr>
                <w:rFonts w:ascii="仿宋体"/>
                <w:spacing w:val="-16"/>
                <w:sz w:val="21"/>
              </w:rPr>
              <w:t>1 712 700</w:t>
            </w:r>
          </w:p>
        </w:tc>
        <w:tc>
          <w:tcPr>
            <w:tcW w:w="720" w:type="dxa"/>
          </w:tcPr>
          <w:p w:rsidR="00000000" w:rsidRDefault="00000000">
            <w:pPr>
              <w:spacing w:line="340" w:lineRule="exact"/>
              <w:jc w:val="right"/>
              <w:rPr>
                <w:rFonts w:ascii="仿宋体"/>
                <w:spacing w:val="-16"/>
                <w:sz w:val="21"/>
              </w:rPr>
            </w:pPr>
            <w:r>
              <w:rPr>
                <w:rFonts w:ascii="仿宋体"/>
                <w:spacing w:val="-16"/>
                <w:sz w:val="21"/>
              </w:rPr>
              <w:t>16.25</w:t>
            </w:r>
          </w:p>
        </w:tc>
        <w:tc>
          <w:tcPr>
            <w:tcW w:w="261" w:type="dxa"/>
          </w:tcPr>
          <w:p w:rsidR="00000000" w:rsidRDefault="00000000">
            <w:pPr>
              <w:spacing w:line="340" w:lineRule="exact"/>
              <w:jc w:val="right"/>
              <w:rPr>
                <w:rFonts w:ascii="仿宋体"/>
                <w:spacing w:val="-16"/>
                <w:sz w:val="21"/>
              </w:rPr>
            </w:pPr>
          </w:p>
        </w:tc>
        <w:tc>
          <w:tcPr>
            <w:tcW w:w="939" w:type="dxa"/>
            <w:gridSpan w:val="2"/>
          </w:tcPr>
          <w:p w:rsidR="00000000" w:rsidRDefault="00000000">
            <w:pPr>
              <w:spacing w:line="340" w:lineRule="exact"/>
              <w:jc w:val="right"/>
              <w:rPr>
                <w:rFonts w:ascii="仿宋体"/>
                <w:spacing w:val="-16"/>
                <w:sz w:val="21"/>
              </w:rPr>
            </w:pPr>
            <w:r>
              <w:rPr>
                <w:rFonts w:ascii="仿宋体"/>
                <w:spacing w:val="-16"/>
                <w:sz w:val="21"/>
              </w:rPr>
              <w:t>3.03</w:t>
            </w:r>
          </w:p>
        </w:tc>
        <w:tc>
          <w:tcPr>
            <w:tcW w:w="360" w:type="dxa"/>
          </w:tcPr>
          <w:p w:rsidR="00000000" w:rsidRDefault="00000000">
            <w:pPr>
              <w:spacing w:line="340" w:lineRule="exact"/>
              <w:jc w:val="right"/>
              <w:rPr>
                <w:rFonts w:ascii="仿宋体"/>
                <w:spacing w:val="-16"/>
                <w:sz w:val="21"/>
              </w:rPr>
            </w:pPr>
          </w:p>
        </w:tc>
      </w:tr>
      <w:tr w:rsidR="00000000">
        <w:tblPrEx>
          <w:tblCellMar>
            <w:top w:w="0" w:type="dxa"/>
            <w:bottom w:w="0" w:type="dxa"/>
          </w:tblCellMar>
        </w:tblPrEx>
        <w:tc>
          <w:tcPr>
            <w:tcW w:w="1228" w:type="dxa"/>
          </w:tcPr>
          <w:p w:rsidR="00000000" w:rsidRDefault="00000000">
            <w:pPr>
              <w:spacing w:line="340" w:lineRule="exact"/>
              <w:jc w:val="left"/>
              <w:rPr>
                <w:rFonts w:ascii="仿宋体"/>
                <w:spacing w:val="-20"/>
                <w:sz w:val="21"/>
              </w:rPr>
            </w:pPr>
            <w:r>
              <w:rPr>
                <w:rFonts w:ascii="仿宋体" w:hint="eastAsia"/>
                <w:spacing w:val="-20"/>
                <w:sz w:val="21"/>
              </w:rPr>
              <w:t>社会工作或</w:t>
            </w:r>
          </w:p>
          <w:p w:rsidR="00000000" w:rsidRDefault="00000000">
            <w:pPr>
              <w:spacing w:line="340" w:lineRule="exact"/>
              <w:jc w:val="left"/>
              <w:rPr>
                <w:rFonts w:ascii="仿宋体"/>
                <w:spacing w:val="-20"/>
                <w:sz w:val="21"/>
              </w:rPr>
            </w:pPr>
            <w:r>
              <w:rPr>
                <w:rFonts w:ascii="仿宋体" w:hint="eastAsia"/>
                <w:spacing w:val="-20"/>
                <w:sz w:val="21"/>
              </w:rPr>
              <w:t>无报酬慈善活动</w:t>
            </w:r>
          </w:p>
        </w:tc>
        <w:tc>
          <w:tcPr>
            <w:tcW w:w="960" w:type="dxa"/>
          </w:tcPr>
          <w:p w:rsidR="00000000" w:rsidRDefault="00000000">
            <w:pPr>
              <w:spacing w:line="340" w:lineRule="exact"/>
              <w:jc w:val="right"/>
              <w:rPr>
                <w:rFonts w:ascii="仿宋体"/>
                <w:spacing w:val="-16"/>
                <w:sz w:val="21"/>
              </w:rPr>
            </w:pPr>
            <w:r>
              <w:rPr>
                <w:rFonts w:ascii="仿宋体"/>
                <w:spacing w:val="-16"/>
                <w:sz w:val="21"/>
              </w:rPr>
              <w:t>1 900</w:t>
            </w:r>
          </w:p>
        </w:tc>
        <w:tc>
          <w:tcPr>
            <w:tcW w:w="960" w:type="dxa"/>
          </w:tcPr>
          <w:p w:rsidR="00000000" w:rsidRDefault="00000000">
            <w:pPr>
              <w:spacing w:line="340" w:lineRule="exact"/>
              <w:jc w:val="right"/>
              <w:rPr>
                <w:rFonts w:ascii="仿宋体"/>
                <w:spacing w:val="-16"/>
                <w:sz w:val="21"/>
              </w:rPr>
            </w:pPr>
            <w:r>
              <w:rPr>
                <w:rFonts w:ascii="仿宋体"/>
                <w:spacing w:val="-16"/>
                <w:sz w:val="21"/>
              </w:rPr>
              <w:t xml:space="preserve">1 500 </w:t>
            </w:r>
          </w:p>
        </w:tc>
        <w:tc>
          <w:tcPr>
            <w:tcW w:w="840" w:type="dxa"/>
          </w:tcPr>
          <w:p w:rsidR="00000000" w:rsidRDefault="00000000">
            <w:pPr>
              <w:spacing w:line="340" w:lineRule="exact"/>
              <w:ind w:right="170"/>
              <w:jc w:val="right"/>
              <w:rPr>
                <w:rFonts w:ascii="仿宋体"/>
                <w:spacing w:val="-16"/>
                <w:sz w:val="21"/>
              </w:rPr>
            </w:pPr>
            <w:r>
              <w:rPr>
                <w:rFonts w:ascii="仿宋体"/>
                <w:spacing w:val="-16"/>
                <w:sz w:val="21"/>
              </w:rPr>
              <w:t>0.01</w:t>
            </w:r>
          </w:p>
        </w:tc>
        <w:tc>
          <w:tcPr>
            <w:tcW w:w="600" w:type="dxa"/>
          </w:tcPr>
          <w:p w:rsidR="00000000" w:rsidRDefault="00000000">
            <w:pPr>
              <w:spacing w:line="340" w:lineRule="exact"/>
              <w:ind w:right="54"/>
              <w:jc w:val="right"/>
              <w:rPr>
                <w:rFonts w:ascii="仿宋体"/>
                <w:spacing w:val="-16"/>
                <w:sz w:val="21"/>
              </w:rPr>
            </w:pPr>
            <w:r>
              <w:rPr>
                <w:rFonts w:ascii="仿宋体"/>
                <w:spacing w:val="-16"/>
                <w:sz w:val="21"/>
              </w:rPr>
              <w:t>0.08</w:t>
            </w:r>
          </w:p>
        </w:tc>
        <w:tc>
          <w:tcPr>
            <w:tcW w:w="120" w:type="dxa"/>
          </w:tcPr>
          <w:p w:rsidR="00000000" w:rsidRDefault="00000000">
            <w:pPr>
              <w:spacing w:line="340" w:lineRule="exact"/>
              <w:ind w:right="54"/>
              <w:jc w:val="right"/>
              <w:rPr>
                <w:rFonts w:ascii="仿宋体"/>
                <w:spacing w:val="-16"/>
                <w:sz w:val="21"/>
              </w:rPr>
            </w:pPr>
          </w:p>
        </w:tc>
        <w:tc>
          <w:tcPr>
            <w:tcW w:w="1116" w:type="dxa"/>
          </w:tcPr>
          <w:p w:rsidR="00000000" w:rsidRDefault="00000000">
            <w:pPr>
              <w:spacing w:line="340" w:lineRule="exact"/>
              <w:jc w:val="right"/>
              <w:rPr>
                <w:rFonts w:ascii="仿宋体"/>
                <w:spacing w:val="-16"/>
                <w:sz w:val="21"/>
              </w:rPr>
            </w:pPr>
            <w:r>
              <w:rPr>
                <w:rFonts w:ascii="仿宋体"/>
                <w:spacing w:val="-16"/>
                <w:sz w:val="21"/>
              </w:rPr>
              <w:t>3 300</w:t>
            </w:r>
          </w:p>
        </w:tc>
        <w:tc>
          <w:tcPr>
            <w:tcW w:w="1044" w:type="dxa"/>
          </w:tcPr>
          <w:p w:rsidR="00000000" w:rsidRDefault="00000000">
            <w:pPr>
              <w:spacing w:line="340" w:lineRule="exact"/>
              <w:jc w:val="right"/>
              <w:rPr>
                <w:rFonts w:ascii="仿宋体"/>
                <w:spacing w:val="-16"/>
                <w:sz w:val="21"/>
              </w:rPr>
            </w:pPr>
            <w:r>
              <w:rPr>
                <w:rFonts w:ascii="仿宋体"/>
                <w:spacing w:val="-16"/>
                <w:sz w:val="21"/>
              </w:rPr>
              <w:t>1 500</w:t>
            </w:r>
          </w:p>
        </w:tc>
        <w:tc>
          <w:tcPr>
            <w:tcW w:w="720" w:type="dxa"/>
          </w:tcPr>
          <w:p w:rsidR="00000000" w:rsidRDefault="00000000">
            <w:pPr>
              <w:spacing w:line="340" w:lineRule="exact"/>
              <w:jc w:val="right"/>
              <w:rPr>
                <w:rFonts w:ascii="仿宋体"/>
                <w:spacing w:val="-16"/>
                <w:sz w:val="21"/>
              </w:rPr>
            </w:pPr>
            <w:r>
              <w:rPr>
                <w:rFonts w:ascii="仿宋体"/>
                <w:spacing w:val="-16"/>
                <w:sz w:val="21"/>
              </w:rPr>
              <w:t>0.01</w:t>
            </w:r>
          </w:p>
        </w:tc>
        <w:tc>
          <w:tcPr>
            <w:tcW w:w="261" w:type="dxa"/>
          </w:tcPr>
          <w:p w:rsidR="00000000" w:rsidRDefault="00000000">
            <w:pPr>
              <w:spacing w:line="340" w:lineRule="exact"/>
              <w:jc w:val="right"/>
              <w:rPr>
                <w:rFonts w:ascii="仿宋体"/>
                <w:spacing w:val="-16"/>
                <w:sz w:val="21"/>
              </w:rPr>
            </w:pPr>
          </w:p>
        </w:tc>
        <w:tc>
          <w:tcPr>
            <w:tcW w:w="939" w:type="dxa"/>
            <w:gridSpan w:val="2"/>
          </w:tcPr>
          <w:p w:rsidR="00000000" w:rsidRDefault="00000000">
            <w:pPr>
              <w:spacing w:line="340" w:lineRule="exact"/>
              <w:jc w:val="right"/>
              <w:rPr>
                <w:rFonts w:ascii="仿宋体"/>
                <w:spacing w:val="-16"/>
                <w:sz w:val="21"/>
              </w:rPr>
            </w:pPr>
            <w:r>
              <w:rPr>
                <w:rFonts w:ascii="仿宋体"/>
                <w:spacing w:val="-16"/>
                <w:sz w:val="21"/>
              </w:rPr>
              <w:t>0.03</w:t>
            </w:r>
          </w:p>
        </w:tc>
        <w:tc>
          <w:tcPr>
            <w:tcW w:w="360" w:type="dxa"/>
          </w:tcPr>
          <w:p w:rsidR="00000000" w:rsidRDefault="00000000">
            <w:pPr>
              <w:spacing w:line="340" w:lineRule="exact"/>
              <w:jc w:val="right"/>
              <w:rPr>
                <w:rFonts w:ascii="仿宋体"/>
                <w:spacing w:val="-16"/>
                <w:sz w:val="21"/>
              </w:rPr>
            </w:pPr>
          </w:p>
        </w:tc>
      </w:tr>
      <w:tr w:rsidR="00000000">
        <w:tblPrEx>
          <w:tblCellMar>
            <w:top w:w="0" w:type="dxa"/>
            <w:bottom w:w="0" w:type="dxa"/>
          </w:tblCellMar>
        </w:tblPrEx>
        <w:tc>
          <w:tcPr>
            <w:tcW w:w="1228" w:type="dxa"/>
            <w:tcBorders>
              <w:bottom w:val="single" w:sz="6" w:space="0" w:color="auto"/>
            </w:tcBorders>
          </w:tcPr>
          <w:p w:rsidR="00000000" w:rsidRDefault="00000000">
            <w:pPr>
              <w:spacing w:line="340" w:lineRule="exact"/>
              <w:jc w:val="left"/>
              <w:rPr>
                <w:rFonts w:ascii="仿宋体"/>
                <w:spacing w:val="-20"/>
                <w:sz w:val="21"/>
              </w:rPr>
            </w:pPr>
            <w:r>
              <w:rPr>
                <w:rFonts w:ascii="仿宋体" w:hint="eastAsia"/>
                <w:spacing w:val="-20"/>
                <w:sz w:val="21"/>
              </w:rPr>
              <w:t>其他</w:t>
            </w:r>
          </w:p>
        </w:tc>
        <w:tc>
          <w:tcPr>
            <w:tcW w:w="960" w:type="dxa"/>
            <w:tcBorders>
              <w:bottom w:val="single" w:sz="6" w:space="0" w:color="auto"/>
            </w:tcBorders>
          </w:tcPr>
          <w:p w:rsidR="00000000" w:rsidRDefault="00000000">
            <w:pPr>
              <w:spacing w:line="340" w:lineRule="exact"/>
              <w:jc w:val="right"/>
              <w:rPr>
                <w:rFonts w:ascii="仿宋体"/>
                <w:spacing w:val="-16"/>
                <w:sz w:val="21"/>
              </w:rPr>
            </w:pPr>
            <w:r>
              <w:rPr>
                <w:rFonts w:ascii="仿宋体"/>
                <w:spacing w:val="-16"/>
                <w:sz w:val="21"/>
              </w:rPr>
              <w:t>337 200</w:t>
            </w:r>
          </w:p>
        </w:tc>
        <w:tc>
          <w:tcPr>
            <w:tcW w:w="960" w:type="dxa"/>
            <w:tcBorders>
              <w:bottom w:val="single" w:sz="6" w:space="0" w:color="auto"/>
            </w:tcBorders>
          </w:tcPr>
          <w:p w:rsidR="00000000" w:rsidRDefault="00000000">
            <w:pPr>
              <w:spacing w:line="340" w:lineRule="exact"/>
              <w:jc w:val="right"/>
              <w:rPr>
                <w:rFonts w:ascii="仿宋体"/>
                <w:spacing w:val="-16"/>
                <w:sz w:val="21"/>
              </w:rPr>
            </w:pPr>
            <w:r>
              <w:rPr>
                <w:rFonts w:ascii="仿宋体"/>
                <w:spacing w:val="-16"/>
                <w:sz w:val="21"/>
              </w:rPr>
              <w:t>93 700</w:t>
            </w:r>
          </w:p>
        </w:tc>
        <w:tc>
          <w:tcPr>
            <w:tcW w:w="840" w:type="dxa"/>
            <w:tcBorders>
              <w:bottom w:val="single" w:sz="6" w:space="0" w:color="auto"/>
            </w:tcBorders>
          </w:tcPr>
          <w:p w:rsidR="00000000" w:rsidRDefault="00000000">
            <w:pPr>
              <w:spacing w:line="340" w:lineRule="exact"/>
              <w:jc w:val="right"/>
              <w:rPr>
                <w:rFonts w:ascii="仿宋体"/>
                <w:spacing w:val="-16"/>
                <w:sz w:val="21"/>
              </w:rPr>
            </w:pPr>
            <w:r>
              <w:rPr>
                <w:rFonts w:ascii="仿宋体"/>
                <w:spacing w:val="-16"/>
                <w:sz w:val="21"/>
              </w:rPr>
              <w:t>0.89</w:t>
            </w:r>
          </w:p>
        </w:tc>
        <w:tc>
          <w:tcPr>
            <w:tcW w:w="600" w:type="dxa"/>
            <w:tcBorders>
              <w:bottom w:val="single" w:sz="6" w:space="0" w:color="auto"/>
            </w:tcBorders>
          </w:tcPr>
          <w:p w:rsidR="00000000" w:rsidRDefault="00000000">
            <w:pPr>
              <w:spacing w:line="340" w:lineRule="exact"/>
              <w:jc w:val="right"/>
              <w:rPr>
                <w:rFonts w:ascii="仿宋体"/>
                <w:spacing w:val="-16"/>
                <w:sz w:val="21"/>
              </w:rPr>
            </w:pPr>
            <w:r>
              <w:rPr>
                <w:rFonts w:ascii="仿宋体"/>
                <w:spacing w:val="-16"/>
                <w:sz w:val="21"/>
              </w:rPr>
              <w:t>4.88</w:t>
            </w:r>
          </w:p>
        </w:tc>
        <w:tc>
          <w:tcPr>
            <w:tcW w:w="120" w:type="dxa"/>
            <w:tcBorders>
              <w:bottom w:val="single" w:sz="6" w:space="0" w:color="auto"/>
            </w:tcBorders>
          </w:tcPr>
          <w:p w:rsidR="00000000" w:rsidRDefault="00000000">
            <w:pPr>
              <w:spacing w:line="340" w:lineRule="exact"/>
              <w:jc w:val="right"/>
              <w:rPr>
                <w:rFonts w:ascii="仿宋体"/>
                <w:spacing w:val="-16"/>
                <w:sz w:val="21"/>
              </w:rPr>
            </w:pPr>
          </w:p>
        </w:tc>
        <w:tc>
          <w:tcPr>
            <w:tcW w:w="1116" w:type="dxa"/>
            <w:tcBorders>
              <w:bottom w:val="single" w:sz="6" w:space="0" w:color="auto"/>
            </w:tcBorders>
          </w:tcPr>
          <w:p w:rsidR="00000000" w:rsidRDefault="00000000">
            <w:pPr>
              <w:spacing w:line="340" w:lineRule="exact"/>
              <w:jc w:val="right"/>
              <w:rPr>
                <w:rFonts w:ascii="仿宋体"/>
                <w:spacing w:val="-16"/>
                <w:sz w:val="21"/>
              </w:rPr>
            </w:pPr>
            <w:r>
              <w:rPr>
                <w:rFonts w:ascii="仿宋体"/>
                <w:spacing w:val="-16"/>
                <w:sz w:val="21"/>
              </w:rPr>
              <w:t>445 800</w:t>
            </w:r>
          </w:p>
        </w:tc>
        <w:tc>
          <w:tcPr>
            <w:tcW w:w="1044" w:type="dxa"/>
            <w:tcBorders>
              <w:bottom w:val="single" w:sz="6" w:space="0" w:color="auto"/>
            </w:tcBorders>
          </w:tcPr>
          <w:p w:rsidR="00000000" w:rsidRDefault="00000000">
            <w:pPr>
              <w:spacing w:line="340" w:lineRule="exact"/>
              <w:jc w:val="right"/>
              <w:rPr>
                <w:rFonts w:ascii="仿宋体"/>
                <w:spacing w:val="-16"/>
                <w:sz w:val="21"/>
              </w:rPr>
            </w:pPr>
            <w:r>
              <w:rPr>
                <w:rFonts w:ascii="仿宋体"/>
                <w:spacing w:val="-16"/>
                <w:sz w:val="21"/>
              </w:rPr>
              <w:t>87 100</w:t>
            </w:r>
          </w:p>
        </w:tc>
        <w:tc>
          <w:tcPr>
            <w:tcW w:w="720" w:type="dxa"/>
            <w:tcBorders>
              <w:bottom w:val="single" w:sz="6" w:space="0" w:color="auto"/>
            </w:tcBorders>
          </w:tcPr>
          <w:p w:rsidR="00000000" w:rsidRDefault="00000000">
            <w:pPr>
              <w:spacing w:line="340" w:lineRule="exact"/>
              <w:jc w:val="right"/>
              <w:rPr>
                <w:rFonts w:ascii="仿宋体"/>
                <w:spacing w:val="-16"/>
                <w:sz w:val="21"/>
              </w:rPr>
            </w:pPr>
            <w:r>
              <w:rPr>
                <w:rFonts w:ascii="仿宋体"/>
                <w:spacing w:val="-16"/>
                <w:sz w:val="21"/>
              </w:rPr>
              <w:t>0.83</w:t>
            </w:r>
          </w:p>
        </w:tc>
        <w:tc>
          <w:tcPr>
            <w:tcW w:w="261" w:type="dxa"/>
            <w:tcBorders>
              <w:bottom w:val="single" w:sz="6" w:space="0" w:color="auto"/>
            </w:tcBorders>
          </w:tcPr>
          <w:p w:rsidR="00000000" w:rsidRDefault="00000000">
            <w:pPr>
              <w:spacing w:line="340" w:lineRule="exact"/>
              <w:jc w:val="right"/>
              <w:rPr>
                <w:rFonts w:ascii="仿宋体"/>
                <w:spacing w:val="-16"/>
                <w:sz w:val="21"/>
              </w:rPr>
            </w:pPr>
          </w:p>
        </w:tc>
        <w:tc>
          <w:tcPr>
            <w:tcW w:w="939" w:type="dxa"/>
            <w:gridSpan w:val="2"/>
            <w:tcBorders>
              <w:bottom w:val="single" w:sz="6" w:space="0" w:color="auto"/>
            </w:tcBorders>
          </w:tcPr>
          <w:p w:rsidR="00000000" w:rsidRDefault="00000000">
            <w:pPr>
              <w:spacing w:line="340" w:lineRule="exact"/>
              <w:jc w:val="right"/>
              <w:rPr>
                <w:rFonts w:ascii="仿宋体"/>
                <w:spacing w:val="-16"/>
                <w:sz w:val="21"/>
              </w:rPr>
            </w:pPr>
            <w:r>
              <w:rPr>
                <w:rFonts w:ascii="仿宋体"/>
                <w:spacing w:val="-16"/>
                <w:sz w:val="21"/>
              </w:rPr>
              <w:t>6.44</w:t>
            </w:r>
          </w:p>
        </w:tc>
        <w:tc>
          <w:tcPr>
            <w:tcW w:w="360" w:type="dxa"/>
            <w:tcBorders>
              <w:bottom w:val="single" w:sz="6" w:space="0" w:color="auto"/>
            </w:tcBorders>
          </w:tcPr>
          <w:p w:rsidR="00000000" w:rsidRDefault="00000000">
            <w:pPr>
              <w:spacing w:line="340" w:lineRule="exact"/>
              <w:jc w:val="right"/>
              <w:rPr>
                <w:rFonts w:ascii="仿宋体"/>
                <w:spacing w:val="-16"/>
                <w:sz w:val="21"/>
              </w:rPr>
            </w:pPr>
          </w:p>
        </w:tc>
      </w:tr>
    </w:tbl>
    <w:p w:rsidR="00000000" w:rsidRDefault="00000000">
      <w:pPr>
        <w:spacing w:after="360" w:line="460" w:lineRule="atLeast"/>
        <w:ind w:firstLine="600"/>
        <w:jc w:val="left"/>
        <w:rPr>
          <w:rFonts w:ascii="仿宋体"/>
        </w:rPr>
      </w:pPr>
      <w:r>
        <w:rPr>
          <w:rFonts w:ascii="仿宋体" w:hint="eastAsia"/>
          <w:u w:val="single"/>
        </w:rPr>
        <w:t>资料来源</w:t>
      </w:r>
      <w:r>
        <w:rPr>
          <w:rFonts w:ascii="仿宋体" w:hint="eastAsia"/>
        </w:rPr>
        <w:t>：参加经济活动人口调查，第四季度。</w:t>
      </w:r>
    </w:p>
    <w:p w:rsidR="00000000" w:rsidRDefault="00000000">
      <w:pPr>
        <w:spacing w:after="360" w:line="460" w:lineRule="atLeast"/>
        <w:ind w:firstLine="600"/>
        <w:jc w:val="left"/>
        <w:rPr>
          <w:rFonts w:ascii="仿宋体"/>
        </w:rPr>
      </w:pPr>
      <w:r>
        <w:rPr>
          <w:rFonts w:ascii="仿宋体" w:hint="eastAsia"/>
        </w:rPr>
        <w:t>虽然私营经济决策机构中妇女仍占少数，</w:t>
      </w:r>
      <w:r>
        <w:rPr>
          <w:rFonts w:ascii="仿宋体"/>
        </w:rPr>
        <w:t>1991</w:t>
      </w:r>
      <w:r>
        <w:rPr>
          <w:rFonts w:ascii="仿宋体" w:hint="eastAsia"/>
        </w:rPr>
        <w:t>到</w:t>
      </w:r>
      <w:r>
        <w:rPr>
          <w:rFonts w:ascii="仿宋体"/>
        </w:rPr>
        <w:t>1995</w:t>
      </w:r>
      <w:r>
        <w:rPr>
          <w:rFonts w:ascii="仿宋体" w:hint="eastAsia"/>
        </w:rPr>
        <w:t>年间，女雇主和自营职业妇女的参加都增多了，雇主从</w:t>
      </w:r>
      <w:r>
        <w:rPr>
          <w:rFonts w:ascii="仿宋体"/>
        </w:rPr>
        <w:t>14.84%</w:t>
      </w:r>
      <w:r>
        <w:rPr>
          <w:rFonts w:ascii="仿宋体" w:hint="eastAsia"/>
        </w:rPr>
        <w:t>增至</w:t>
      </w:r>
      <w:r>
        <w:rPr>
          <w:rFonts w:ascii="仿宋体"/>
        </w:rPr>
        <w:t>18.53%</w:t>
      </w:r>
      <w:r>
        <w:rPr>
          <w:rFonts w:ascii="仿宋体" w:hint="eastAsia"/>
        </w:rPr>
        <w:t>，自营职业妇女从</w:t>
      </w:r>
      <w:r>
        <w:rPr>
          <w:rFonts w:ascii="仿宋体"/>
        </w:rPr>
        <w:t>27.39%</w:t>
      </w:r>
      <w:r>
        <w:rPr>
          <w:rFonts w:ascii="仿宋体" w:hint="eastAsia"/>
        </w:rPr>
        <w:t>增加到</w:t>
      </w:r>
      <w:r>
        <w:rPr>
          <w:rFonts w:ascii="仿宋体"/>
        </w:rPr>
        <w:t>30.29%</w:t>
      </w:r>
      <w:r>
        <w:rPr>
          <w:rFonts w:ascii="仿宋体" w:hint="eastAsia"/>
        </w:rPr>
        <w:t>。在所有职业类别中只有作家庭佣人的妇女的百分比有所下降</w:t>
      </w:r>
      <w:r>
        <w:rPr>
          <w:rFonts w:ascii="仿宋体"/>
        </w:rPr>
        <w:t>(</w:t>
      </w:r>
      <w:r>
        <w:rPr>
          <w:rFonts w:ascii="仿宋体" w:hint="eastAsia"/>
        </w:rPr>
        <w:t>表</w:t>
      </w:r>
      <w:r>
        <w:rPr>
          <w:rFonts w:ascii="仿宋体"/>
        </w:rPr>
        <w:t>11.7)</w:t>
      </w:r>
      <w:r>
        <w:rPr>
          <w:rFonts w:ascii="仿宋体" w:hint="eastAsia"/>
        </w:rPr>
        <w:t>。</w:t>
      </w:r>
    </w:p>
    <w:p w:rsidR="00000000" w:rsidRDefault="00000000">
      <w:pPr>
        <w:spacing w:after="360" w:line="460" w:lineRule="atLeast"/>
        <w:ind w:firstLine="600"/>
        <w:jc w:val="center"/>
        <w:rPr>
          <w:rFonts w:ascii="仿宋体"/>
        </w:rPr>
      </w:pPr>
      <w:r>
        <w:rPr>
          <w:rFonts w:ascii="仿宋体" w:hint="eastAsia"/>
        </w:rPr>
        <w:t>表</w:t>
      </w:r>
      <w:r>
        <w:rPr>
          <w:rFonts w:ascii="仿宋体"/>
        </w:rPr>
        <w:t xml:space="preserve">11.7. </w:t>
      </w:r>
      <w:r>
        <w:rPr>
          <w:rFonts w:ascii="仿宋体" w:hint="eastAsia"/>
        </w:rPr>
        <w:t>按职业类别和性别分列的参加经济活动人口</w:t>
      </w:r>
    </w:p>
    <w:tbl>
      <w:tblPr>
        <w:tblW w:w="0" w:type="auto"/>
        <w:tblInd w:w="-358" w:type="dxa"/>
        <w:tblLayout w:type="fixed"/>
        <w:tblCellMar>
          <w:left w:w="28" w:type="dxa"/>
          <w:right w:w="28" w:type="dxa"/>
        </w:tblCellMar>
        <w:tblLook w:val="0000" w:firstRow="0" w:lastRow="0" w:firstColumn="0" w:lastColumn="0" w:noHBand="0" w:noVBand="0"/>
      </w:tblPr>
      <w:tblGrid>
        <w:gridCol w:w="2520"/>
        <w:gridCol w:w="1200"/>
        <w:gridCol w:w="1168"/>
        <w:gridCol w:w="1112"/>
        <w:gridCol w:w="1320"/>
        <w:gridCol w:w="1200"/>
        <w:gridCol w:w="1080"/>
      </w:tblGrid>
      <w:tr w:rsidR="00000000">
        <w:tblPrEx>
          <w:tblCellMar>
            <w:top w:w="0" w:type="dxa"/>
            <w:bottom w:w="0" w:type="dxa"/>
          </w:tblCellMar>
        </w:tblPrEx>
        <w:tc>
          <w:tcPr>
            <w:tcW w:w="2520" w:type="dxa"/>
            <w:tcBorders>
              <w:top w:val="single" w:sz="6" w:space="0" w:color="auto"/>
            </w:tcBorders>
          </w:tcPr>
          <w:p w:rsidR="00000000" w:rsidRDefault="00000000">
            <w:pPr>
              <w:spacing w:line="460" w:lineRule="atLeast"/>
              <w:jc w:val="left"/>
              <w:rPr>
                <w:rFonts w:ascii="仿宋体"/>
                <w:sz w:val="24"/>
              </w:rPr>
            </w:pPr>
          </w:p>
        </w:tc>
        <w:tc>
          <w:tcPr>
            <w:tcW w:w="3480" w:type="dxa"/>
            <w:gridSpan w:val="3"/>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sz w:val="24"/>
              </w:rPr>
              <w:t>1991</w:t>
            </w:r>
          </w:p>
        </w:tc>
        <w:tc>
          <w:tcPr>
            <w:tcW w:w="3600" w:type="dxa"/>
            <w:gridSpan w:val="3"/>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sz w:val="24"/>
              </w:rPr>
              <w:t>1995</w:t>
            </w:r>
          </w:p>
        </w:tc>
      </w:tr>
      <w:tr w:rsidR="00000000">
        <w:tblPrEx>
          <w:tblCellMar>
            <w:top w:w="0" w:type="dxa"/>
            <w:bottom w:w="0" w:type="dxa"/>
          </w:tblCellMar>
        </w:tblPrEx>
        <w:tc>
          <w:tcPr>
            <w:tcW w:w="2520" w:type="dxa"/>
            <w:tcBorders>
              <w:bottom w:val="single" w:sz="6" w:space="0" w:color="auto"/>
            </w:tcBorders>
          </w:tcPr>
          <w:p w:rsidR="00000000" w:rsidRDefault="00000000">
            <w:pPr>
              <w:spacing w:line="460" w:lineRule="atLeast"/>
              <w:jc w:val="left"/>
              <w:rPr>
                <w:rFonts w:ascii="仿宋体"/>
                <w:sz w:val="24"/>
              </w:rPr>
            </w:pPr>
          </w:p>
        </w:tc>
        <w:tc>
          <w:tcPr>
            <w:tcW w:w="1200"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共计</w:t>
            </w:r>
          </w:p>
        </w:tc>
        <w:tc>
          <w:tcPr>
            <w:tcW w:w="1168"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女</w:t>
            </w:r>
          </w:p>
        </w:tc>
        <w:tc>
          <w:tcPr>
            <w:tcW w:w="1112"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妇女所占百分比</w:t>
            </w:r>
          </w:p>
        </w:tc>
        <w:tc>
          <w:tcPr>
            <w:tcW w:w="1320"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共计</w:t>
            </w:r>
          </w:p>
        </w:tc>
        <w:tc>
          <w:tcPr>
            <w:tcW w:w="1200"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女</w:t>
            </w:r>
          </w:p>
        </w:tc>
        <w:tc>
          <w:tcPr>
            <w:tcW w:w="1080" w:type="dxa"/>
            <w:tcBorders>
              <w:bottom w:val="single" w:sz="6" w:space="0" w:color="auto"/>
            </w:tcBorders>
          </w:tcPr>
          <w:p w:rsidR="00000000" w:rsidRDefault="00000000">
            <w:pPr>
              <w:spacing w:line="460" w:lineRule="atLeast"/>
              <w:jc w:val="center"/>
              <w:rPr>
                <w:rFonts w:ascii="仿宋体"/>
                <w:sz w:val="24"/>
              </w:rPr>
            </w:pPr>
            <w:r>
              <w:rPr>
                <w:rFonts w:ascii="仿宋体" w:hint="eastAsia"/>
                <w:sz w:val="24"/>
              </w:rPr>
              <w:t>妇女所占百分比</w:t>
            </w:r>
          </w:p>
        </w:tc>
      </w:tr>
      <w:tr w:rsidR="00000000">
        <w:tblPrEx>
          <w:tblCellMar>
            <w:top w:w="0" w:type="dxa"/>
            <w:bottom w:w="0" w:type="dxa"/>
          </w:tblCellMar>
        </w:tblPrEx>
        <w:tc>
          <w:tcPr>
            <w:tcW w:w="2520" w:type="dxa"/>
          </w:tcPr>
          <w:p w:rsidR="00000000" w:rsidRDefault="00000000">
            <w:pPr>
              <w:spacing w:line="460" w:lineRule="atLeast"/>
              <w:jc w:val="left"/>
              <w:rPr>
                <w:rFonts w:ascii="仿宋体"/>
                <w:sz w:val="24"/>
              </w:rPr>
            </w:pPr>
            <w:r>
              <w:rPr>
                <w:rFonts w:ascii="仿宋体" w:hint="eastAsia"/>
                <w:sz w:val="24"/>
              </w:rPr>
              <w:t>共计</w:t>
            </w:r>
          </w:p>
        </w:tc>
        <w:tc>
          <w:tcPr>
            <w:tcW w:w="1200" w:type="dxa"/>
          </w:tcPr>
          <w:p w:rsidR="00000000" w:rsidRDefault="00000000">
            <w:pPr>
              <w:spacing w:line="460" w:lineRule="atLeast"/>
              <w:jc w:val="right"/>
              <w:rPr>
                <w:rFonts w:ascii="仿宋体"/>
                <w:spacing w:val="-16"/>
                <w:sz w:val="24"/>
              </w:rPr>
            </w:pPr>
            <w:r>
              <w:rPr>
                <w:rFonts w:ascii="仿宋体"/>
                <w:spacing w:val="-16"/>
                <w:sz w:val="24"/>
              </w:rPr>
              <w:t>12 558 900</w:t>
            </w:r>
          </w:p>
        </w:tc>
        <w:tc>
          <w:tcPr>
            <w:tcW w:w="1168" w:type="dxa"/>
          </w:tcPr>
          <w:p w:rsidR="00000000" w:rsidRDefault="00000000">
            <w:pPr>
              <w:spacing w:line="460" w:lineRule="atLeast"/>
              <w:ind w:right="100"/>
              <w:jc w:val="right"/>
              <w:rPr>
                <w:rFonts w:ascii="仿宋体"/>
                <w:spacing w:val="-16"/>
                <w:sz w:val="24"/>
              </w:rPr>
            </w:pPr>
            <w:r>
              <w:rPr>
                <w:rFonts w:ascii="仿宋体"/>
                <w:spacing w:val="-16"/>
                <w:sz w:val="24"/>
              </w:rPr>
              <w:t>4 081 300</w:t>
            </w:r>
          </w:p>
        </w:tc>
        <w:tc>
          <w:tcPr>
            <w:tcW w:w="1112" w:type="dxa"/>
          </w:tcPr>
          <w:p w:rsidR="00000000" w:rsidRDefault="00000000">
            <w:pPr>
              <w:spacing w:line="460" w:lineRule="atLeast"/>
              <w:ind w:right="208"/>
              <w:jc w:val="right"/>
              <w:rPr>
                <w:rFonts w:ascii="仿宋体"/>
                <w:spacing w:val="-16"/>
                <w:sz w:val="24"/>
              </w:rPr>
            </w:pPr>
            <w:r>
              <w:rPr>
                <w:rFonts w:ascii="仿宋体"/>
                <w:spacing w:val="-16"/>
                <w:sz w:val="24"/>
              </w:rPr>
              <w:t>32.50</w:t>
            </w:r>
          </w:p>
        </w:tc>
        <w:tc>
          <w:tcPr>
            <w:tcW w:w="1320" w:type="dxa"/>
          </w:tcPr>
          <w:p w:rsidR="00000000" w:rsidRDefault="00000000">
            <w:pPr>
              <w:spacing w:line="460" w:lineRule="atLeast"/>
              <w:ind w:right="108"/>
              <w:jc w:val="right"/>
              <w:rPr>
                <w:rFonts w:ascii="仿宋体"/>
                <w:spacing w:val="-16"/>
                <w:sz w:val="24"/>
              </w:rPr>
            </w:pPr>
            <w:r>
              <w:rPr>
                <w:rFonts w:ascii="仿宋体"/>
                <w:spacing w:val="-16"/>
                <w:sz w:val="24"/>
              </w:rPr>
              <w:t>12 142 700</w:t>
            </w:r>
          </w:p>
        </w:tc>
        <w:tc>
          <w:tcPr>
            <w:tcW w:w="1200" w:type="dxa"/>
          </w:tcPr>
          <w:p w:rsidR="00000000" w:rsidRDefault="00000000">
            <w:pPr>
              <w:spacing w:line="460" w:lineRule="atLeast"/>
              <w:ind w:right="112"/>
              <w:jc w:val="right"/>
              <w:rPr>
                <w:rFonts w:ascii="仿宋体"/>
                <w:spacing w:val="-16"/>
                <w:sz w:val="24"/>
              </w:rPr>
            </w:pPr>
            <w:r>
              <w:rPr>
                <w:rFonts w:ascii="仿宋体"/>
                <w:spacing w:val="-16"/>
                <w:sz w:val="24"/>
              </w:rPr>
              <w:t>4 222 400</w:t>
            </w:r>
          </w:p>
        </w:tc>
        <w:tc>
          <w:tcPr>
            <w:tcW w:w="1080" w:type="dxa"/>
          </w:tcPr>
          <w:p w:rsidR="00000000" w:rsidRDefault="00000000">
            <w:pPr>
              <w:spacing w:line="460" w:lineRule="atLeast"/>
              <w:ind w:right="208"/>
              <w:jc w:val="right"/>
              <w:rPr>
                <w:rFonts w:ascii="仿宋体"/>
                <w:spacing w:val="-16"/>
                <w:sz w:val="24"/>
              </w:rPr>
            </w:pPr>
            <w:r>
              <w:rPr>
                <w:rFonts w:ascii="仿宋体"/>
                <w:spacing w:val="-16"/>
                <w:sz w:val="24"/>
              </w:rPr>
              <w:t>34.77</w:t>
            </w:r>
          </w:p>
        </w:tc>
      </w:tr>
      <w:tr w:rsidR="00000000">
        <w:tblPrEx>
          <w:tblCellMar>
            <w:top w:w="0" w:type="dxa"/>
            <w:bottom w:w="0" w:type="dxa"/>
          </w:tblCellMar>
        </w:tblPrEx>
        <w:tc>
          <w:tcPr>
            <w:tcW w:w="2520" w:type="dxa"/>
          </w:tcPr>
          <w:p w:rsidR="00000000" w:rsidRDefault="00000000">
            <w:pPr>
              <w:spacing w:line="460" w:lineRule="atLeast"/>
              <w:jc w:val="left"/>
              <w:rPr>
                <w:rFonts w:ascii="仿宋体"/>
                <w:sz w:val="24"/>
              </w:rPr>
            </w:pPr>
            <w:r>
              <w:rPr>
                <w:rFonts w:ascii="仿宋体" w:hint="eastAsia"/>
                <w:sz w:val="24"/>
              </w:rPr>
              <w:t>雇主</w:t>
            </w:r>
          </w:p>
        </w:tc>
        <w:tc>
          <w:tcPr>
            <w:tcW w:w="1200" w:type="dxa"/>
          </w:tcPr>
          <w:p w:rsidR="00000000" w:rsidRDefault="00000000">
            <w:pPr>
              <w:spacing w:line="460" w:lineRule="atLeast"/>
              <w:jc w:val="right"/>
              <w:rPr>
                <w:rFonts w:ascii="仿宋体"/>
                <w:spacing w:val="-16"/>
                <w:sz w:val="24"/>
              </w:rPr>
            </w:pPr>
            <w:r>
              <w:rPr>
                <w:rFonts w:ascii="仿宋体"/>
                <w:spacing w:val="-16"/>
                <w:sz w:val="24"/>
              </w:rPr>
              <w:t>520 100</w:t>
            </w:r>
          </w:p>
        </w:tc>
        <w:tc>
          <w:tcPr>
            <w:tcW w:w="1168" w:type="dxa"/>
          </w:tcPr>
          <w:p w:rsidR="00000000" w:rsidRDefault="00000000">
            <w:pPr>
              <w:spacing w:line="460" w:lineRule="atLeast"/>
              <w:ind w:right="100"/>
              <w:jc w:val="right"/>
              <w:rPr>
                <w:rFonts w:ascii="仿宋体"/>
                <w:spacing w:val="-16"/>
                <w:sz w:val="24"/>
              </w:rPr>
            </w:pPr>
            <w:r>
              <w:rPr>
                <w:rFonts w:ascii="仿宋体"/>
                <w:spacing w:val="-16"/>
                <w:sz w:val="24"/>
              </w:rPr>
              <w:t>77 200</w:t>
            </w:r>
          </w:p>
        </w:tc>
        <w:tc>
          <w:tcPr>
            <w:tcW w:w="1112" w:type="dxa"/>
          </w:tcPr>
          <w:p w:rsidR="00000000" w:rsidRDefault="00000000">
            <w:pPr>
              <w:spacing w:line="460" w:lineRule="atLeast"/>
              <w:ind w:right="208"/>
              <w:jc w:val="right"/>
              <w:rPr>
                <w:rFonts w:ascii="仿宋体"/>
                <w:spacing w:val="-16"/>
                <w:sz w:val="24"/>
              </w:rPr>
            </w:pPr>
            <w:r>
              <w:rPr>
                <w:rFonts w:ascii="仿宋体"/>
                <w:spacing w:val="-16"/>
                <w:sz w:val="24"/>
              </w:rPr>
              <w:t>14.84</w:t>
            </w:r>
          </w:p>
        </w:tc>
        <w:tc>
          <w:tcPr>
            <w:tcW w:w="1320" w:type="dxa"/>
          </w:tcPr>
          <w:p w:rsidR="00000000" w:rsidRDefault="00000000">
            <w:pPr>
              <w:spacing w:line="460" w:lineRule="atLeast"/>
              <w:ind w:right="108"/>
              <w:jc w:val="right"/>
              <w:rPr>
                <w:rFonts w:ascii="仿宋体"/>
                <w:spacing w:val="-16"/>
                <w:sz w:val="24"/>
              </w:rPr>
            </w:pPr>
            <w:r>
              <w:rPr>
                <w:rFonts w:ascii="仿宋体"/>
                <w:spacing w:val="-16"/>
                <w:sz w:val="24"/>
              </w:rPr>
              <w:t>599 600</w:t>
            </w:r>
          </w:p>
        </w:tc>
        <w:tc>
          <w:tcPr>
            <w:tcW w:w="1200" w:type="dxa"/>
          </w:tcPr>
          <w:p w:rsidR="00000000" w:rsidRDefault="00000000">
            <w:pPr>
              <w:spacing w:line="460" w:lineRule="atLeast"/>
              <w:ind w:right="112"/>
              <w:jc w:val="right"/>
              <w:rPr>
                <w:rFonts w:ascii="仿宋体"/>
                <w:spacing w:val="-16"/>
                <w:sz w:val="24"/>
              </w:rPr>
            </w:pPr>
            <w:r>
              <w:rPr>
                <w:rFonts w:ascii="仿宋体"/>
                <w:spacing w:val="-16"/>
                <w:sz w:val="24"/>
              </w:rPr>
              <w:t>111 100</w:t>
            </w:r>
          </w:p>
        </w:tc>
        <w:tc>
          <w:tcPr>
            <w:tcW w:w="1080" w:type="dxa"/>
          </w:tcPr>
          <w:p w:rsidR="00000000" w:rsidRDefault="00000000">
            <w:pPr>
              <w:spacing w:line="460" w:lineRule="atLeast"/>
              <w:ind w:right="208"/>
              <w:jc w:val="right"/>
              <w:rPr>
                <w:rFonts w:ascii="仿宋体"/>
                <w:spacing w:val="-16"/>
                <w:sz w:val="24"/>
              </w:rPr>
            </w:pPr>
            <w:r>
              <w:rPr>
                <w:rFonts w:ascii="仿宋体"/>
                <w:spacing w:val="-16"/>
                <w:sz w:val="24"/>
              </w:rPr>
              <w:t>18.53</w:t>
            </w:r>
          </w:p>
        </w:tc>
      </w:tr>
      <w:tr w:rsidR="00000000">
        <w:tblPrEx>
          <w:tblCellMar>
            <w:top w:w="0" w:type="dxa"/>
            <w:bottom w:w="0" w:type="dxa"/>
          </w:tblCellMar>
        </w:tblPrEx>
        <w:tc>
          <w:tcPr>
            <w:tcW w:w="2520" w:type="dxa"/>
          </w:tcPr>
          <w:p w:rsidR="00000000" w:rsidRDefault="00000000">
            <w:pPr>
              <w:spacing w:line="460" w:lineRule="atLeast"/>
              <w:jc w:val="left"/>
              <w:rPr>
                <w:rFonts w:ascii="仿宋体"/>
                <w:sz w:val="24"/>
              </w:rPr>
            </w:pPr>
            <w:r>
              <w:rPr>
                <w:rFonts w:ascii="仿宋体" w:hint="eastAsia"/>
                <w:sz w:val="24"/>
              </w:rPr>
              <w:t>自营职业者或独立工人</w:t>
            </w:r>
          </w:p>
        </w:tc>
        <w:tc>
          <w:tcPr>
            <w:tcW w:w="1200" w:type="dxa"/>
          </w:tcPr>
          <w:p w:rsidR="00000000" w:rsidRDefault="00000000">
            <w:pPr>
              <w:spacing w:line="460" w:lineRule="atLeast"/>
              <w:jc w:val="right"/>
              <w:rPr>
                <w:rFonts w:ascii="仿宋体"/>
                <w:spacing w:val="-16"/>
                <w:sz w:val="24"/>
              </w:rPr>
            </w:pPr>
            <w:r>
              <w:rPr>
                <w:rFonts w:ascii="仿宋体"/>
                <w:spacing w:val="-16"/>
                <w:sz w:val="24"/>
              </w:rPr>
              <w:t>1 943 300</w:t>
            </w:r>
          </w:p>
        </w:tc>
        <w:tc>
          <w:tcPr>
            <w:tcW w:w="1168" w:type="dxa"/>
          </w:tcPr>
          <w:p w:rsidR="00000000" w:rsidRDefault="00000000">
            <w:pPr>
              <w:spacing w:line="460" w:lineRule="atLeast"/>
              <w:ind w:right="100"/>
              <w:jc w:val="right"/>
              <w:rPr>
                <w:rFonts w:ascii="仿宋体"/>
                <w:spacing w:val="-16"/>
                <w:sz w:val="24"/>
              </w:rPr>
            </w:pPr>
            <w:r>
              <w:rPr>
                <w:rFonts w:ascii="仿宋体"/>
                <w:spacing w:val="-16"/>
                <w:sz w:val="24"/>
              </w:rPr>
              <w:t>532 300</w:t>
            </w:r>
          </w:p>
        </w:tc>
        <w:tc>
          <w:tcPr>
            <w:tcW w:w="1112" w:type="dxa"/>
          </w:tcPr>
          <w:p w:rsidR="00000000" w:rsidRDefault="00000000">
            <w:pPr>
              <w:spacing w:line="460" w:lineRule="atLeast"/>
              <w:ind w:right="208"/>
              <w:jc w:val="right"/>
              <w:rPr>
                <w:rFonts w:ascii="仿宋体"/>
                <w:spacing w:val="-16"/>
                <w:sz w:val="24"/>
              </w:rPr>
            </w:pPr>
            <w:r>
              <w:rPr>
                <w:rFonts w:ascii="仿宋体"/>
                <w:spacing w:val="-16"/>
                <w:sz w:val="24"/>
              </w:rPr>
              <w:t>27.39</w:t>
            </w:r>
          </w:p>
        </w:tc>
        <w:tc>
          <w:tcPr>
            <w:tcW w:w="1320" w:type="dxa"/>
          </w:tcPr>
          <w:p w:rsidR="00000000" w:rsidRDefault="00000000">
            <w:pPr>
              <w:spacing w:line="460" w:lineRule="atLeast"/>
              <w:ind w:right="108"/>
              <w:jc w:val="right"/>
              <w:rPr>
                <w:rFonts w:ascii="仿宋体"/>
                <w:spacing w:val="-16"/>
                <w:sz w:val="24"/>
              </w:rPr>
            </w:pPr>
            <w:r>
              <w:rPr>
                <w:rFonts w:ascii="仿宋体"/>
                <w:spacing w:val="-16"/>
                <w:sz w:val="24"/>
              </w:rPr>
              <w:t>1 911 200</w:t>
            </w:r>
          </w:p>
        </w:tc>
        <w:tc>
          <w:tcPr>
            <w:tcW w:w="1200" w:type="dxa"/>
          </w:tcPr>
          <w:p w:rsidR="00000000" w:rsidRDefault="00000000">
            <w:pPr>
              <w:spacing w:line="460" w:lineRule="atLeast"/>
              <w:ind w:right="112"/>
              <w:jc w:val="right"/>
              <w:rPr>
                <w:rFonts w:ascii="仿宋体"/>
                <w:spacing w:val="-16"/>
                <w:sz w:val="24"/>
              </w:rPr>
            </w:pPr>
            <w:r>
              <w:rPr>
                <w:rFonts w:ascii="仿宋体"/>
                <w:spacing w:val="-16"/>
                <w:sz w:val="24"/>
              </w:rPr>
              <w:t>578 900</w:t>
            </w:r>
          </w:p>
        </w:tc>
        <w:tc>
          <w:tcPr>
            <w:tcW w:w="1080" w:type="dxa"/>
          </w:tcPr>
          <w:p w:rsidR="00000000" w:rsidRDefault="00000000">
            <w:pPr>
              <w:spacing w:line="460" w:lineRule="atLeast"/>
              <w:ind w:right="208"/>
              <w:jc w:val="right"/>
              <w:rPr>
                <w:rFonts w:ascii="仿宋体"/>
                <w:spacing w:val="-16"/>
                <w:sz w:val="24"/>
              </w:rPr>
            </w:pPr>
            <w:r>
              <w:rPr>
                <w:rFonts w:ascii="仿宋体"/>
                <w:spacing w:val="-16"/>
                <w:sz w:val="24"/>
              </w:rPr>
              <w:t>30.29</w:t>
            </w:r>
          </w:p>
        </w:tc>
      </w:tr>
      <w:tr w:rsidR="00000000">
        <w:tblPrEx>
          <w:tblCellMar>
            <w:top w:w="0" w:type="dxa"/>
            <w:bottom w:w="0" w:type="dxa"/>
          </w:tblCellMar>
        </w:tblPrEx>
        <w:tc>
          <w:tcPr>
            <w:tcW w:w="2520" w:type="dxa"/>
          </w:tcPr>
          <w:p w:rsidR="00000000" w:rsidRDefault="00000000">
            <w:pPr>
              <w:spacing w:line="460" w:lineRule="atLeast"/>
              <w:jc w:val="left"/>
              <w:rPr>
                <w:rFonts w:ascii="仿宋体"/>
                <w:sz w:val="24"/>
              </w:rPr>
            </w:pPr>
            <w:r>
              <w:rPr>
                <w:rFonts w:ascii="仿宋体" w:hint="eastAsia"/>
                <w:sz w:val="24"/>
              </w:rPr>
              <w:t>合作社社员</w:t>
            </w:r>
          </w:p>
        </w:tc>
        <w:tc>
          <w:tcPr>
            <w:tcW w:w="1200" w:type="dxa"/>
          </w:tcPr>
          <w:p w:rsidR="00000000" w:rsidRDefault="00000000">
            <w:pPr>
              <w:spacing w:line="460" w:lineRule="atLeast"/>
              <w:jc w:val="right"/>
              <w:rPr>
                <w:rFonts w:ascii="仿宋体"/>
                <w:spacing w:val="-16"/>
                <w:sz w:val="24"/>
              </w:rPr>
            </w:pPr>
            <w:r>
              <w:rPr>
                <w:rFonts w:ascii="仿宋体"/>
                <w:spacing w:val="-16"/>
                <w:sz w:val="24"/>
              </w:rPr>
              <w:t>95 900</w:t>
            </w:r>
          </w:p>
        </w:tc>
        <w:tc>
          <w:tcPr>
            <w:tcW w:w="1168" w:type="dxa"/>
          </w:tcPr>
          <w:p w:rsidR="00000000" w:rsidRDefault="00000000">
            <w:pPr>
              <w:spacing w:line="460" w:lineRule="atLeast"/>
              <w:ind w:right="100"/>
              <w:jc w:val="right"/>
              <w:rPr>
                <w:rFonts w:ascii="仿宋体"/>
                <w:spacing w:val="-16"/>
                <w:sz w:val="24"/>
              </w:rPr>
            </w:pPr>
            <w:r>
              <w:rPr>
                <w:rFonts w:ascii="仿宋体"/>
                <w:spacing w:val="-16"/>
                <w:sz w:val="24"/>
              </w:rPr>
              <w:t>23 500</w:t>
            </w:r>
          </w:p>
        </w:tc>
        <w:tc>
          <w:tcPr>
            <w:tcW w:w="1112" w:type="dxa"/>
          </w:tcPr>
          <w:p w:rsidR="00000000" w:rsidRDefault="00000000">
            <w:pPr>
              <w:spacing w:line="460" w:lineRule="atLeast"/>
              <w:ind w:right="208"/>
              <w:jc w:val="right"/>
              <w:rPr>
                <w:rFonts w:ascii="仿宋体"/>
                <w:spacing w:val="-16"/>
                <w:sz w:val="24"/>
              </w:rPr>
            </w:pPr>
            <w:r>
              <w:rPr>
                <w:rFonts w:ascii="仿宋体"/>
                <w:spacing w:val="-16"/>
                <w:sz w:val="24"/>
              </w:rPr>
              <w:t>24.50</w:t>
            </w:r>
          </w:p>
        </w:tc>
        <w:tc>
          <w:tcPr>
            <w:tcW w:w="1320" w:type="dxa"/>
          </w:tcPr>
          <w:p w:rsidR="00000000" w:rsidRDefault="00000000">
            <w:pPr>
              <w:spacing w:line="460" w:lineRule="atLeast"/>
              <w:ind w:right="108"/>
              <w:jc w:val="right"/>
              <w:rPr>
                <w:rFonts w:ascii="仿宋体"/>
                <w:spacing w:val="-16"/>
                <w:sz w:val="24"/>
              </w:rPr>
            </w:pPr>
            <w:r>
              <w:rPr>
                <w:rFonts w:ascii="仿宋体"/>
                <w:spacing w:val="-16"/>
                <w:sz w:val="24"/>
              </w:rPr>
              <w:t>106 300</w:t>
            </w:r>
          </w:p>
        </w:tc>
        <w:tc>
          <w:tcPr>
            <w:tcW w:w="1200" w:type="dxa"/>
          </w:tcPr>
          <w:p w:rsidR="00000000" w:rsidRDefault="00000000">
            <w:pPr>
              <w:spacing w:line="460" w:lineRule="atLeast"/>
              <w:ind w:right="112"/>
              <w:jc w:val="right"/>
              <w:rPr>
                <w:rFonts w:ascii="仿宋体"/>
                <w:spacing w:val="-16"/>
                <w:sz w:val="24"/>
              </w:rPr>
            </w:pPr>
            <w:r>
              <w:rPr>
                <w:rFonts w:ascii="仿宋体"/>
                <w:spacing w:val="-16"/>
                <w:sz w:val="24"/>
              </w:rPr>
              <w:t>25 100</w:t>
            </w:r>
          </w:p>
        </w:tc>
        <w:tc>
          <w:tcPr>
            <w:tcW w:w="1080" w:type="dxa"/>
          </w:tcPr>
          <w:p w:rsidR="00000000" w:rsidRDefault="00000000">
            <w:pPr>
              <w:spacing w:line="460" w:lineRule="atLeast"/>
              <w:ind w:right="208"/>
              <w:jc w:val="right"/>
              <w:rPr>
                <w:rFonts w:ascii="仿宋体"/>
                <w:spacing w:val="-16"/>
                <w:sz w:val="24"/>
              </w:rPr>
            </w:pPr>
            <w:r>
              <w:rPr>
                <w:rFonts w:ascii="仿宋体"/>
                <w:spacing w:val="-16"/>
                <w:sz w:val="24"/>
              </w:rPr>
              <w:t>23.61</w:t>
            </w:r>
          </w:p>
        </w:tc>
      </w:tr>
      <w:tr w:rsidR="00000000">
        <w:tblPrEx>
          <w:tblCellMar>
            <w:top w:w="0" w:type="dxa"/>
            <w:bottom w:w="0" w:type="dxa"/>
          </w:tblCellMar>
        </w:tblPrEx>
        <w:tc>
          <w:tcPr>
            <w:tcW w:w="2520" w:type="dxa"/>
          </w:tcPr>
          <w:p w:rsidR="00000000" w:rsidRDefault="00000000">
            <w:pPr>
              <w:spacing w:line="460" w:lineRule="atLeast"/>
              <w:jc w:val="left"/>
              <w:rPr>
                <w:rFonts w:ascii="仿宋体"/>
                <w:sz w:val="24"/>
              </w:rPr>
            </w:pPr>
            <w:r>
              <w:rPr>
                <w:rFonts w:ascii="仿宋体" w:hint="eastAsia"/>
                <w:sz w:val="24"/>
              </w:rPr>
              <w:t>家庭佣人</w:t>
            </w:r>
          </w:p>
        </w:tc>
        <w:tc>
          <w:tcPr>
            <w:tcW w:w="1200" w:type="dxa"/>
          </w:tcPr>
          <w:p w:rsidR="00000000" w:rsidRDefault="00000000">
            <w:pPr>
              <w:spacing w:line="460" w:lineRule="atLeast"/>
              <w:jc w:val="right"/>
              <w:rPr>
                <w:rFonts w:ascii="仿宋体"/>
                <w:spacing w:val="-16"/>
                <w:sz w:val="24"/>
              </w:rPr>
            </w:pPr>
            <w:r>
              <w:rPr>
                <w:rFonts w:ascii="仿宋体"/>
                <w:spacing w:val="-16"/>
                <w:sz w:val="24"/>
              </w:rPr>
              <w:t>618 500</w:t>
            </w:r>
          </w:p>
        </w:tc>
        <w:tc>
          <w:tcPr>
            <w:tcW w:w="1168" w:type="dxa"/>
          </w:tcPr>
          <w:p w:rsidR="00000000" w:rsidRDefault="00000000">
            <w:pPr>
              <w:spacing w:line="460" w:lineRule="atLeast"/>
              <w:ind w:right="100"/>
              <w:jc w:val="right"/>
              <w:rPr>
                <w:rFonts w:ascii="仿宋体"/>
                <w:spacing w:val="-16"/>
                <w:sz w:val="24"/>
              </w:rPr>
            </w:pPr>
            <w:r>
              <w:rPr>
                <w:rFonts w:ascii="仿宋体"/>
                <w:spacing w:val="-16"/>
                <w:sz w:val="24"/>
              </w:rPr>
              <w:t>376 500</w:t>
            </w:r>
          </w:p>
        </w:tc>
        <w:tc>
          <w:tcPr>
            <w:tcW w:w="1112" w:type="dxa"/>
          </w:tcPr>
          <w:p w:rsidR="00000000" w:rsidRDefault="00000000">
            <w:pPr>
              <w:spacing w:line="460" w:lineRule="atLeast"/>
              <w:ind w:right="208"/>
              <w:jc w:val="right"/>
              <w:rPr>
                <w:rFonts w:ascii="仿宋体"/>
                <w:spacing w:val="-16"/>
                <w:sz w:val="24"/>
              </w:rPr>
            </w:pPr>
            <w:r>
              <w:rPr>
                <w:rFonts w:ascii="仿宋体"/>
                <w:spacing w:val="-16"/>
                <w:sz w:val="24"/>
              </w:rPr>
              <w:t>60.87</w:t>
            </w:r>
          </w:p>
        </w:tc>
        <w:tc>
          <w:tcPr>
            <w:tcW w:w="1320" w:type="dxa"/>
          </w:tcPr>
          <w:p w:rsidR="00000000" w:rsidRDefault="00000000">
            <w:pPr>
              <w:spacing w:line="460" w:lineRule="atLeast"/>
              <w:ind w:right="108"/>
              <w:jc w:val="right"/>
              <w:rPr>
                <w:rFonts w:ascii="仿宋体"/>
                <w:spacing w:val="-16"/>
                <w:sz w:val="24"/>
              </w:rPr>
            </w:pPr>
            <w:r>
              <w:rPr>
                <w:rFonts w:ascii="仿宋体"/>
                <w:spacing w:val="-16"/>
                <w:sz w:val="24"/>
              </w:rPr>
              <w:t>469 100</w:t>
            </w:r>
          </w:p>
        </w:tc>
        <w:tc>
          <w:tcPr>
            <w:tcW w:w="1200" w:type="dxa"/>
          </w:tcPr>
          <w:p w:rsidR="00000000" w:rsidRDefault="00000000">
            <w:pPr>
              <w:spacing w:line="460" w:lineRule="atLeast"/>
              <w:ind w:right="112"/>
              <w:jc w:val="right"/>
              <w:rPr>
                <w:rFonts w:ascii="仿宋体"/>
                <w:spacing w:val="-16"/>
                <w:sz w:val="24"/>
              </w:rPr>
            </w:pPr>
            <w:r>
              <w:rPr>
                <w:rFonts w:ascii="仿宋体"/>
                <w:spacing w:val="-16"/>
                <w:sz w:val="24"/>
              </w:rPr>
              <w:t>282 300</w:t>
            </w:r>
          </w:p>
        </w:tc>
        <w:tc>
          <w:tcPr>
            <w:tcW w:w="1080" w:type="dxa"/>
          </w:tcPr>
          <w:p w:rsidR="00000000" w:rsidRDefault="00000000">
            <w:pPr>
              <w:spacing w:line="460" w:lineRule="atLeast"/>
              <w:ind w:right="208"/>
              <w:jc w:val="right"/>
              <w:rPr>
                <w:rFonts w:ascii="仿宋体"/>
                <w:spacing w:val="-16"/>
                <w:sz w:val="24"/>
              </w:rPr>
            </w:pPr>
            <w:r>
              <w:rPr>
                <w:rFonts w:ascii="仿宋体"/>
                <w:spacing w:val="-16"/>
                <w:sz w:val="24"/>
              </w:rPr>
              <w:t>60.18</w:t>
            </w:r>
          </w:p>
        </w:tc>
      </w:tr>
      <w:tr w:rsidR="00000000">
        <w:tblPrEx>
          <w:tblCellMar>
            <w:top w:w="0" w:type="dxa"/>
            <w:bottom w:w="0" w:type="dxa"/>
          </w:tblCellMar>
        </w:tblPrEx>
        <w:tc>
          <w:tcPr>
            <w:tcW w:w="2520" w:type="dxa"/>
          </w:tcPr>
          <w:p w:rsidR="00000000" w:rsidRDefault="00000000">
            <w:pPr>
              <w:spacing w:line="460" w:lineRule="atLeast"/>
              <w:jc w:val="left"/>
              <w:rPr>
                <w:rFonts w:ascii="仿宋体"/>
                <w:sz w:val="24"/>
              </w:rPr>
            </w:pPr>
            <w:r>
              <w:rPr>
                <w:rFonts w:ascii="仿宋体" w:hint="eastAsia"/>
                <w:sz w:val="24"/>
              </w:rPr>
              <w:t>工资劳动者</w:t>
            </w:r>
            <w:r>
              <w:rPr>
                <w:rFonts w:ascii="仿宋体"/>
                <w:sz w:val="24"/>
              </w:rPr>
              <w:t>(</w:t>
            </w:r>
            <w:r>
              <w:rPr>
                <w:rFonts w:ascii="仿宋体" w:hint="eastAsia"/>
                <w:sz w:val="24"/>
              </w:rPr>
              <w:t>公营部门</w:t>
            </w:r>
            <w:r>
              <w:rPr>
                <w:rFonts w:ascii="仿宋体"/>
                <w:sz w:val="24"/>
              </w:rPr>
              <w:t>)</w:t>
            </w:r>
          </w:p>
        </w:tc>
        <w:tc>
          <w:tcPr>
            <w:tcW w:w="1200" w:type="dxa"/>
          </w:tcPr>
          <w:p w:rsidR="00000000" w:rsidRDefault="00000000">
            <w:pPr>
              <w:spacing w:line="460" w:lineRule="atLeast"/>
              <w:jc w:val="right"/>
              <w:rPr>
                <w:rFonts w:ascii="仿宋体"/>
                <w:spacing w:val="-16"/>
                <w:sz w:val="24"/>
              </w:rPr>
            </w:pPr>
            <w:r>
              <w:rPr>
                <w:rFonts w:ascii="仿宋体"/>
                <w:spacing w:val="-16"/>
                <w:sz w:val="24"/>
              </w:rPr>
              <w:t>2 176 900</w:t>
            </w:r>
          </w:p>
        </w:tc>
        <w:tc>
          <w:tcPr>
            <w:tcW w:w="1168" w:type="dxa"/>
          </w:tcPr>
          <w:p w:rsidR="00000000" w:rsidRDefault="00000000">
            <w:pPr>
              <w:spacing w:line="460" w:lineRule="atLeast"/>
              <w:ind w:right="100"/>
              <w:jc w:val="right"/>
              <w:rPr>
                <w:rFonts w:ascii="仿宋体"/>
                <w:spacing w:val="-16"/>
                <w:sz w:val="24"/>
              </w:rPr>
            </w:pPr>
            <w:r>
              <w:rPr>
                <w:rFonts w:ascii="仿宋体"/>
                <w:spacing w:val="-16"/>
                <w:sz w:val="24"/>
              </w:rPr>
              <w:t>895 400</w:t>
            </w:r>
          </w:p>
        </w:tc>
        <w:tc>
          <w:tcPr>
            <w:tcW w:w="1112" w:type="dxa"/>
          </w:tcPr>
          <w:p w:rsidR="00000000" w:rsidRDefault="00000000">
            <w:pPr>
              <w:spacing w:line="460" w:lineRule="atLeast"/>
              <w:ind w:right="208"/>
              <w:jc w:val="right"/>
              <w:rPr>
                <w:rFonts w:ascii="仿宋体"/>
                <w:spacing w:val="-16"/>
                <w:sz w:val="24"/>
              </w:rPr>
            </w:pPr>
            <w:r>
              <w:rPr>
                <w:rFonts w:ascii="仿宋体"/>
                <w:spacing w:val="-16"/>
                <w:sz w:val="24"/>
              </w:rPr>
              <w:t>41.13</w:t>
            </w:r>
          </w:p>
        </w:tc>
        <w:tc>
          <w:tcPr>
            <w:tcW w:w="1320" w:type="dxa"/>
          </w:tcPr>
          <w:p w:rsidR="00000000" w:rsidRDefault="00000000">
            <w:pPr>
              <w:spacing w:line="460" w:lineRule="atLeast"/>
              <w:ind w:right="108"/>
              <w:jc w:val="right"/>
              <w:rPr>
                <w:rFonts w:ascii="仿宋体"/>
                <w:spacing w:val="-16"/>
                <w:sz w:val="24"/>
              </w:rPr>
            </w:pPr>
            <w:r>
              <w:rPr>
                <w:rFonts w:ascii="仿宋体"/>
                <w:spacing w:val="-16"/>
                <w:sz w:val="24"/>
              </w:rPr>
              <w:t>2 133 800</w:t>
            </w:r>
          </w:p>
        </w:tc>
        <w:tc>
          <w:tcPr>
            <w:tcW w:w="1200" w:type="dxa"/>
          </w:tcPr>
          <w:p w:rsidR="00000000" w:rsidRDefault="00000000">
            <w:pPr>
              <w:spacing w:line="460" w:lineRule="atLeast"/>
              <w:ind w:right="112"/>
              <w:jc w:val="right"/>
              <w:rPr>
                <w:rFonts w:ascii="仿宋体"/>
                <w:spacing w:val="-16"/>
                <w:sz w:val="24"/>
              </w:rPr>
            </w:pPr>
            <w:r>
              <w:rPr>
                <w:rFonts w:ascii="仿宋体"/>
                <w:spacing w:val="-16"/>
                <w:sz w:val="24"/>
              </w:rPr>
              <w:t>925 300</w:t>
            </w:r>
          </w:p>
        </w:tc>
        <w:tc>
          <w:tcPr>
            <w:tcW w:w="1080" w:type="dxa"/>
          </w:tcPr>
          <w:p w:rsidR="00000000" w:rsidRDefault="00000000">
            <w:pPr>
              <w:spacing w:line="460" w:lineRule="atLeast"/>
              <w:ind w:right="208"/>
              <w:jc w:val="right"/>
              <w:rPr>
                <w:rFonts w:ascii="仿宋体"/>
                <w:spacing w:val="-16"/>
                <w:sz w:val="24"/>
              </w:rPr>
            </w:pPr>
            <w:r>
              <w:rPr>
                <w:rFonts w:ascii="仿宋体"/>
                <w:spacing w:val="-16"/>
                <w:sz w:val="24"/>
              </w:rPr>
              <w:t>43.36</w:t>
            </w:r>
          </w:p>
        </w:tc>
      </w:tr>
      <w:tr w:rsidR="00000000">
        <w:tblPrEx>
          <w:tblCellMar>
            <w:top w:w="0" w:type="dxa"/>
            <w:bottom w:w="0" w:type="dxa"/>
          </w:tblCellMar>
        </w:tblPrEx>
        <w:tc>
          <w:tcPr>
            <w:tcW w:w="2520" w:type="dxa"/>
          </w:tcPr>
          <w:p w:rsidR="00000000" w:rsidRDefault="00000000">
            <w:pPr>
              <w:spacing w:line="460" w:lineRule="atLeast"/>
              <w:jc w:val="left"/>
              <w:rPr>
                <w:rFonts w:ascii="仿宋体"/>
                <w:sz w:val="24"/>
              </w:rPr>
            </w:pPr>
            <w:r>
              <w:rPr>
                <w:rFonts w:ascii="仿宋体" w:hint="eastAsia"/>
                <w:sz w:val="24"/>
              </w:rPr>
              <w:t>工资劳动者</w:t>
            </w:r>
            <w:r>
              <w:rPr>
                <w:rFonts w:ascii="仿宋体"/>
                <w:sz w:val="24"/>
              </w:rPr>
              <w:t>(</w:t>
            </w:r>
            <w:r>
              <w:rPr>
                <w:rFonts w:ascii="仿宋体" w:hint="eastAsia"/>
                <w:sz w:val="24"/>
              </w:rPr>
              <w:t>私营部门</w:t>
            </w:r>
            <w:r>
              <w:rPr>
                <w:rFonts w:ascii="仿宋体"/>
                <w:sz w:val="24"/>
              </w:rPr>
              <w:t>)</w:t>
            </w:r>
          </w:p>
        </w:tc>
        <w:tc>
          <w:tcPr>
            <w:tcW w:w="1200" w:type="dxa"/>
          </w:tcPr>
          <w:p w:rsidR="00000000" w:rsidRDefault="00000000">
            <w:pPr>
              <w:spacing w:line="460" w:lineRule="atLeast"/>
              <w:jc w:val="right"/>
              <w:rPr>
                <w:rFonts w:ascii="仿宋体"/>
                <w:spacing w:val="-16"/>
                <w:sz w:val="24"/>
              </w:rPr>
            </w:pPr>
            <w:r>
              <w:rPr>
                <w:rFonts w:ascii="仿宋体"/>
                <w:spacing w:val="-16"/>
                <w:sz w:val="24"/>
              </w:rPr>
              <w:t>7 170 000</w:t>
            </w:r>
          </w:p>
        </w:tc>
        <w:tc>
          <w:tcPr>
            <w:tcW w:w="1168" w:type="dxa"/>
          </w:tcPr>
          <w:p w:rsidR="00000000" w:rsidRDefault="00000000">
            <w:pPr>
              <w:spacing w:line="460" w:lineRule="atLeast"/>
              <w:ind w:right="100"/>
              <w:jc w:val="right"/>
              <w:rPr>
                <w:rFonts w:ascii="仿宋体"/>
                <w:spacing w:val="-16"/>
                <w:sz w:val="24"/>
              </w:rPr>
            </w:pPr>
            <w:r>
              <w:rPr>
                <w:rFonts w:ascii="仿宋体"/>
                <w:spacing w:val="-16"/>
                <w:sz w:val="24"/>
              </w:rPr>
              <w:t>2 162 300</w:t>
            </w:r>
          </w:p>
        </w:tc>
        <w:tc>
          <w:tcPr>
            <w:tcW w:w="1112" w:type="dxa"/>
          </w:tcPr>
          <w:p w:rsidR="00000000" w:rsidRDefault="00000000">
            <w:pPr>
              <w:spacing w:line="460" w:lineRule="atLeast"/>
              <w:ind w:right="208"/>
              <w:jc w:val="right"/>
              <w:rPr>
                <w:rFonts w:ascii="仿宋体"/>
                <w:spacing w:val="-16"/>
                <w:sz w:val="24"/>
              </w:rPr>
            </w:pPr>
            <w:r>
              <w:rPr>
                <w:rFonts w:ascii="仿宋体"/>
                <w:spacing w:val="-16"/>
                <w:sz w:val="24"/>
              </w:rPr>
              <w:t>30.16</w:t>
            </w:r>
          </w:p>
        </w:tc>
        <w:tc>
          <w:tcPr>
            <w:tcW w:w="1320" w:type="dxa"/>
          </w:tcPr>
          <w:p w:rsidR="00000000" w:rsidRDefault="00000000">
            <w:pPr>
              <w:spacing w:line="460" w:lineRule="atLeast"/>
              <w:ind w:right="108"/>
              <w:jc w:val="right"/>
              <w:rPr>
                <w:rFonts w:ascii="仿宋体"/>
                <w:spacing w:val="-16"/>
                <w:sz w:val="24"/>
              </w:rPr>
            </w:pPr>
            <w:r>
              <w:rPr>
                <w:rFonts w:ascii="仿宋体"/>
                <w:spacing w:val="-16"/>
                <w:sz w:val="24"/>
              </w:rPr>
              <w:t>6 894 500</w:t>
            </w:r>
          </w:p>
        </w:tc>
        <w:tc>
          <w:tcPr>
            <w:tcW w:w="1200" w:type="dxa"/>
          </w:tcPr>
          <w:p w:rsidR="00000000" w:rsidRDefault="00000000">
            <w:pPr>
              <w:spacing w:line="460" w:lineRule="atLeast"/>
              <w:ind w:right="112"/>
              <w:jc w:val="right"/>
              <w:rPr>
                <w:rFonts w:ascii="仿宋体"/>
                <w:spacing w:val="-16"/>
                <w:sz w:val="24"/>
              </w:rPr>
            </w:pPr>
            <w:r>
              <w:rPr>
                <w:rFonts w:ascii="仿宋体"/>
                <w:spacing w:val="-16"/>
                <w:sz w:val="24"/>
              </w:rPr>
              <w:t>2 286 400</w:t>
            </w:r>
          </w:p>
        </w:tc>
        <w:tc>
          <w:tcPr>
            <w:tcW w:w="1080" w:type="dxa"/>
          </w:tcPr>
          <w:p w:rsidR="00000000" w:rsidRDefault="00000000">
            <w:pPr>
              <w:spacing w:line="460" w:lineRule="atLeast"/>
              <w:ind w:right="208"/>
              <w:jc w:val="right"/>
              <w:rPr>
                <w:rFonts w:ascii="仿宋体"/>
                <w:spacing w:val="-16"/>
                <w:sz w:val="24"/>
              </w:rPr>
            </w:pPr>
            <w:r>
              <w:rPr>
                <w:rFonts w:ascii="仿宋体"/>
                <w:spacing w:val="-16"/>
                <w:sz w:val="24"/>
              </w:rPr>
              <w:t>33.16</w:t>
            </w:r>
          </w:p>
        </w:tc>
      </w:tr>
      <w:tr w:rsidR="00000000">
        <w:tblPrEx>
          <w:tblCellMar>
            <w:top w:w="0" w:type="dxa"/>
            <w:bottom w:w="0" w:type="dxa"/>
          </w:tblCellMar>
        </w:tblPrEx>
        <w:tc>
          <w:tcPr>
            <w:tcW w:w="2520" w:type="dxa"/>
            <w:tcBorders>
              <w:bottom w:val="single" w:sz="6" w:space="0" w:color="auto"/>
            </w:tcBorders>
          </w:tcPr>
          <w:p w:rsidR="00000000" w:rsidRDefault="00000000">
            <w:pPr>
              <w:spacing w:line="460" w:lineRule="atLeast"/>
              <w:jc w:val="left"/>
              <w:rPr>
                <w:rFonts w:ascii="仿宋体"/>
                <w:sz w:val="24"/>
              </w:rPr>
            </w:pPr>
            <w:r>
              <w:rPr>
                <w:rFonts w:ascii="仿宋体" w:hint="eastAsia"/>
                <w:sz w:val="24"/>
              </w:rPr>
              <w:t>其他</w:t>
            </w:r>
          </w:p>
        </w:tc>
        <w:tc>
          <w:tcPr>
            <w:tcW w:w="1200" w:type="dxa"/>
            <w:tcBorders>
              <w:bottom w:val="single" w:sz="6" w:space="0" w:color="auto"/>
            </w:tcBorders>
          </w:tcPr>
          <w:p w:rsidR="00000000" w:rsidRDefault="00000000">
            <w:pPr>
              <w:spacing w:line="460" w:lineRule="atLeast"/>
              <w:jc w:val="right"/>
              <w:rPr>
                <w:rFonts w:ascii="仿宋体"/>
                <w:spacing w:val="-16"/>
                <w:sz w:val="24"/>
              </w:rPr>
            </w:pPr>
            <w:r>
              <w:rPr>
                <w:rFonts w:ascii="仿宋体"/>
                <w:spacing w:val="-16"/>
                <w:sz w:val="24"/>
              </w:rPr>
              <w:t>34 200</w:t>
            </w:r>
          </w:p>
        </w:tc>
        <w:tc>
          <w:tcPr>
            <w:tcW w:w="1168" w:type="dxa"/>
            <w:tcBorders>
              <w:bottom w:val="single" w:sz="6" w:space="0" w:color="auto"/>
            </w:tcBorders>
          </w:tcPr>
          <w:p w:rsidR="00000000" w:rsidRDefault="00000000">
            <w:pPr>
              <w:spacing w:line="460" w:lineRule="atLeast"/>
              <w:ind w:right="100"/>
              <w:jc w:val="right"/>
              <w:rPr>
                <w:rFonts w:ascii="仿宋体"/>
                <w:spacing w:val="-16"/>
                <w:sz w:val="24"/>
              </w:rPr>
            </w:pPr>
            <w:r>
              <w:rPr>
                <w:rFonts w:ascii="仿宋体"/>
                <w:spacing w:val="-16"/>
                <w:sz w:val="24"/>
              </w:rPr>
              <w:t>14 000</w:t>
            </w:r>
          </w:p>
        </w:tc>
        <w:tc>
          <w:tcPr>
            <w:tcW w:w="1112" w:type="dxa"/>
            <w:tcBorders>
              <w:bottom w:val="single" w:sz="6" w:space="0" w:color="auto"/>
            </w:tcBorders>
          </w:tcPr>
          <w:p w:rsidR="00000000" w:rsidRDefault="00000000">
            <w:pPr>
              <w:spacing w:line="460" w:lineRule="atLeast"/>
              <w:ind w:right="208"/>
              <w:jc w:val="right"/>
              <w:rPr>
                <w:rFonts w:ascii="仿宋体"/>
                <w:spacing w:val="-16"/>
                <w:sz w:val="24"/>
              </w:rPr>
            </w:pPr>
            <w:r>
              <w:rPr>
                <w:rFonts w:ascii="仿宋体"/>
                <w:spacing w:val="-16"/>
                <w:sz w:val="24"/>
              </w:rPr>
              <w:t>40.94</w:t>
            </w:r>
          </w:p>
        </w:tc>
        <w:tc>
          <w:tcPr>
            <w:tcW w:w="1320" w:type="dxa"/>
            <w:tcBorders>
              <w:bottom w:val="single" w:sz="6" w:space="0" w:color="auto"/>
            </w:tcBorders>
          </w:tcPr>
          <w:p w:rsidR="00000000" w:rsidRDefault="00000000">
            <w:pPr>
              <w:spacing w:line="460" w:lineRule="atLeast"/>
              <w:ind w:right="108"/>
              <w:jc w:val="right"/>
              <w:rPr>
                <w:rFonts w:ascii="仿宋体"/>
                <w:spacing w:val="-16"/>
                <w:sz w:val="24"/>
              </w:rPr>
            </w:pPr>
            <w:r>
              <w:rPr>
                <w:rFonts w:ascii="仿宋体"/>
                <w:spacing w:val="-16"/>
                <w:sz w:val="24"/>
              </w:rPr>
              <w:t>28 100</w:t>
            </w:r>
          </w:p>
        </w:tc>
        <w:tc>
          <w:tcPr>
            <w:tcW w:w="1200" w:type="dxa"/>
            <w:tcBorders>
              <w:bottom w:val="single" w:sz="6" w:space="0" w:color="auto"/>
            </w:tcBorders>
          </w:tcPr>
          <w:p w:rsidR="00000000" w:rsidRDefault="00000000">
            <w:pPr>
              <w:spacing w:line="460" w:lineRule="atLeast"/>
              <w:ind w:right="112"/>
              <w:jc w:val="right"/>
              <w:rPr>
                <w:rFonts w:ascii="仿宋体"/>
                <w:spacing w:val="-16"/>
                <w:sz w:val="24"/>
              </w:rPr>
            </w:pPr>
            <w:r>
              <w:rPr>
                <w:rFonts w:ascii="仿宋体"/>
                <w:spacing w:val="-16"/>
                <w:sz w:val="24"/>
              </w:rPr>
              <w:t>13 400</w:t>
            </w:r>
          </w:p>
        </w:tc>
        <w:tc>
          <w:tcPr>
            <w:tcW w:w="1080" w:type="dxa"/>
            <w:tcBorders>
              <w:bottom w:val="single" w:sz="6" w:space="0" w:color="auto"/>
            </w:tcBorders>
          </w:tcPr>
          <w:p w:rsidR="00000000" w:rsidRDefault="00000000">
            <w:pPr>
              <w:spacing w:line="460" w:lineRule="atLeast"/>
              <w:ind w:right="208"/>
              <w:jc w:val="right"/>
              <w:rPr>
                <w:rFonts w:ascii="仿宋体"/>
                <w:spacing w:val="-16"/>
                <w:sz w:val="24"/>
              </w:rPr>
            </w:pPr>
            <w:r>
              <w:rPr>
                <w:rFonts w:ascii="仿宋体"/>
                <w:spacing w:val="-16"/>
                <w:sz w:val="24"/>
              </w:rPr>
              <w:t>47.69</w:t>
            </w:r>
          </w:p>
        </w:tc>
      </w:tr>
    </w:tbl>
    <w:p w:rsidR="00000000" w:rsidRDefault="00000000">
      <w:pPr>
        <w:spacing w:before="120" w:after="360" w:line="460" w:lineRule="exact"/>
        <w:ind w:firstLine="601"/>
        <w:jc w:val="left"/>
        <w:rPr>
          <w:rFonts w:ascii="仿宋体"/>
        </w:rPr>
      </w:pPr>
      <w:r>
        <w:rPr>
          <w:rFonts w:ascii="仿宋体" w:hint="eastAsia"/>
          <w:u w:val="single"/>
        </w:rPr>
        <w:t>资料来源</w:t>
      </w:r>
      <w:r>
        <w:rPr>
          <w:rFonts w:ascii="仿宋体" w:hint="eastAsia"/>
        </w:rPr>
        <w:t>：参加经济活动人口调查，第四季度。</w:t>
      </w:r>
    </w:p>
    <w:p w:rsidR="00000000" w:rsidRDefault="00000000">
      <w:pPr>
        <w:spacing w:after="360" w:line="460" w:lineRule="exact"/>
        <w:ind w:firstLine="600"/>
        <w:jc w:val="left"/>
        <w:rPr>
          <w:rFonts w:ascii="仿宋体"/>
        </w:rPr>
      </w:pPr>
      <w:r>
        <w:rPr>
          <w:rFonts w:ascii="仿宋体" w:hint="eastAsia"/>
        </w:rPr>
        <w:t>为实现《公约》第</w:t>
      </w:r>
      <w:r>
        <w:rPr>
          <w:rFonts w:ascii="仿宋体"/>
        </w:rPr>
        <w:t>11(c)</w:t>
      </w:r>
      <w:r>
        <w:rPr>
          <w:rFonts w:ascii="仿宋体" w:hint="eastAsia"/>
        </w:rPr>
        <w:t>条提出的更公平地分担家庭义务，自提交前一次报告后，幼儿学校的数目增多了。</w:t>
      </w:r>
    </w:p>
    <w:p w:rsidR="00000000" w:rsidRDefault="00000000">
      <w:pPr>
        <w:spacing w:after="360" w:line="460" w:lineRule="exact"/>
        <w:ind w:firstLine="600"/>
        <w:jc w:val="left"/>
        <w:rPr>
          <w:rFonts w:ascii="仿宋体"/>
        </w:rPr>
      </w:pPr>
      <w:r>
        <w:rPr>
          <w:rFonts w:ascii="仿宋体"/>
        </w:rPr>
        <w:t>1992</w:t>
      </w:r>
      <w:r>
        <w:rPr>
          <w:rFonts w:ascii="仿宋体" w:hint="eastAsia"/>
        </w:rPr>
        <w:t>年末，为</w:t>
      </w:r>
      <w:r>
        <w:rPr>
          <w:rFonts w:ascii="仿宋体"/>
        </w:rPr>
        <w:t>3</w:t>
      </w:r>
      <w:r>
        <w:rPr>
          <w:rFonts w:ascii="仿宋体" w:hint="eastAsia"/>
        </w:rPr>
        <w:t>岁以下儿童开办的幼儿学校共有</w:t>
      </w:r>
      <w:r>
        <w:rPr>
          <w:rFonts w:ascii="仿宋体"/>
        </w:rPr>
        <w:t>7199</w:t>
      </w:r>
      <w:r>
        <w:rPr>
          <w:rFonts w:ascii="仿宋体" w:hint="eastAsia"/>
        </w:rPr>
        <w:t>个名额。</w:t>
      </w:r>
      <w:r>
        <w:rPr>
          <w:rFonts w:ascii="仿宋体"/>
        </w:rPr>
        <w:t>1995</w:t>
      </w:r>
      <w:r>
        <w:rPr>
          <w:rFonts w:ascii="仿宋体" w:hint="eastAsia"/>
        </w:rPr>
        <w:t>年，增加了</w:t>
      </w:r>
      <w:r>
        <w:rPr>
          <w:rFonts w:ascii="仿宋体"/>
        </w:rPr>
        <w:t>964</w:t>
      </w:r>
      <w:r>
        <w:rPr>
          <w:rFonts w:ascii="仿宋体" w:hint="eastAsia"/>
        </w:rPr>
        <w:t>个名额。</w:t>
      </w:r>
      <w:r>
        <w:rPr>
          <w:rFonts w:ascii="仿宋体"/>
        </w:rPr>
        <w:t>1994</w:t>
      </w:r>
      <w:r>
        <w:rPr>
          <w:rFonts w:ascii="仿宋体" w:hint="eastAsia"/>
        </w:rPr>
        <w:t>年共有</w:t>
      </w:r>
      <w:r>
        <w:rPr>
          <w:rFonts w:ascii="仿宋体"/>
        </w:rPr>
        <w:t>8982</w:t>
      </w:r>
      <w:r>
        <w:rPr>
          <w:rFonts w:ascii="仿宋体" w:hint="eastAsia"/>
        </w:rPr>
        <w:t>个名额。</w:t>
      </w:r>
    </w:p>
    <w:p w:rsidR="00000000" w:rsidRDefault="00000000">
      <w:pPr>
        <w:spacing w:after="360" w:line="460" w:lineRule="exact"/>
        <w:ind w:firstLine="600"/>
        <w:jc w:val="left"/>
        <w:rPr>
          <w:rFonts w:ascii="仿宋体"/>
        </w:rPr>
      </w:pPr>
      <w:r>
        <w:rPr>
          <w:rFonts w:ascii="仿宋体" w:hint="eastAsia"/>
        </w:rPr>
        <w:t>同样，为了消除在照顾孩子问题上对妇女的歧视，上述第</w:t>
      </w:r>
      <w:r>
        <w:rPr>
          <w:rFonts w:ascii="仿宋体"/>
        </w:rPr>
        <w:t>4/1995</w:t>
      </w:r>
      <w:r>
        <w:rPr>
          <w:rFonts w:ascii="仿宋体" w:hint="eastAsia"/>
        </w:rPr>
        <w:t>号法允许父母申请父母亲产假。</w:t>
      </w:r>
    </w:p>
    <w:p w:rsidR="00000000" w:rsidRDefault="00000000">
      <w:pPr>
        <w:spacing w:after="360" w:line="460" w:lineRule="atLeast"/>
        <w:ind w:firstLine="600"/>
        <w:jc w:val="center"/>
        <w:rPr>
          <w:rFonts w:ascii="仿宋体"/>
        </w:rPr>
      </w:pPr>
      <w:r>
        <w:rPr>
          <w:rFonts w:ascii="仿宋体" w:hint="eastAsia"/>
        </w:rPr>
        <w:t>然而，如表</w:t>
      </w:r>
      <w:r>
        <w:rPr>
          <w:rFonts w:ascii="仿宋体"/>
        </w:rPr>
        <w:t>11.8</w:t>
      </w:r>
      <w:r>
        <w:rPr>
          <w:rFonts w:ascii="仿宋体" w:hint="eastAsia"/>
        </w:rPr>
        <w:t>所示，父母亲产假申请的</w:t>
      </w:r>
      <w:r>
        <w:rPr>
          <w:rFonts w:ascii="仿宋体"/>
        </w:rPr>
        <w:t>99.17%</w:t>
      </w:r>
      <w:r>
        <w:rPr>
          <w:rFonts w:ascii="仿宋体" w:hint="eastAsia"/>
        </w:rPr>
        <w:t>都是由母亲提出的。</w:t>
      </w:r>
    </w:p>
    <w:p w:rsidR="00000000" w:rsidRDefault="00000000">
      <w:pPr>
        <w:spacing w:after="360" w:line="460" w:lineRule="atLeast"/>
        <w:jc w:val="center"/>
        <w:rPr>
          <w:rFonts w:ascii="仿宋体"/>
        </w:rPr>
      </w:pPr>
      <w:r>
        <w:rPr>
          <w:rFonts w:ascii="仿宋体" w:hint="eastAsia"/>
        </w:rPr>
        <w:t>表</w:t>
      </w:r>
      <w:r>
        <w:rPr>
          <w:rFonts w:ascii="仿宋体"/>
        </w:rPr>
        <w:t xml:space="preserve">11.8. </w:t>
      </w:r>
      <w:r>
        <w:rPr>
          <w:rFonts w:ascii="仿宋体" w:hint="eastAsia"/>
        </w:rPr>
        <w:t>在一周内休父母亲产假的就业人口</w:t>
      </w:r>
    </w:p>
    <w:tbl>
      <w:tblPr>
        <w:tblW w:w="0" w:type="auto"/>
        <w:tblInd w:w="-26" w:type="dxa"/>
        <w:tblLayout w:type="fixed"/>
        <w:tblCellMar>
          <w:left w:w="28" w:type="dxa"/>
          <w:right w:w="28" w:type="dxa"/>
        </w:tblCellMar>
        <w:tblLook w:val="0000" w:firstRow="0" w:lastRow="0" w:firstColumn="0" w:lastColumn="0" w:noHBand="0" w:noVBand="0"/>
      </w:tblPr>
      <w:tblGrid>
        <w:gridCol w:w="2068"/>
        <w:gridCol w:w="1657"/>
        <w:gridCol w:w="1657"/>
        <w:gridCol w:w="1486"/>
        <w:gridCol w:w="2280"/>
      </w:tblGrid>
      <w:tr w:rsidR="00000000">
        <w:tblPrEx>
          <w:tblCellMar>
            <w:top w:w="0" w:type="dxa"/>
            <w:bottom w:w="0" w:type="dxa"/>
          </w:tblCellMar>
        </w:tblPrEx>
        <w:tc>
          <w:tcPr>
            <w:tcW w:w="2068" w:type="dxa"/>
            <w:tcBorders>
              <w:top w:val="single" w:sz="6" w:space="0" w:color="auto"/>
              <w:bottom w:val="single" w:sz="6" w:space="0" w:color="auto"/>
            </w:tcBorders>
          </w:tcPr>
          <w:p w:rsidR="00000000" w:rsidRDefault="00000000">
            <w:pPr>
              <w:spacing w:line="460" w:lineRule="atLeast"/>
              <w:jc w:val="left"/>
              <w:rPr>
                <w:rFonts w:ascii="仿宋体"/>
                <w:sz w:val="24"/>
              </w:rPr>
            </w:pPr>
          </w:p>
        </w:tc>
        <w:tc>
          <w:tcPr>
            <w:tcW w:w="1657"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hint="eastAsia"/>
                <w:sz w:val="24"/>
              </w:rPr>
              <w:t>共计</w:t>
            </w:r>
          </w:p>
        </w:tc>
        <w:tc>
          <w:tcPr>
            <w:tcW w:w="1657"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hint="eastAsia"/>
                <w:sz w:val="24"/>
              </w:rPr>
              <w:t>女</w:t>
            </w:r>
          </w:p>
        </w:tc>
        <w:tc>
          <w:tcPr>
            <w:tcW w:w="1486"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hint="eastAsia"/>
                <w:sz w:val="24"/>
              </w:rPr>
              <w:t>男</w:t>
            </w:r>
          </w:p>
        </w:tc>
        <w:tc>
          <w:tcPr>
            <w:tcW w:w="2280" w:type="dxa"/>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hint="eastAsia"/>
                <w:sz w:val="24"/>
              </w:rPr>
              <w:t>妇女所占百分比</w:t>
            </w:r>
          </w:p>
        </w:tc>
      </w:tr>
      <w:tr w:rsidR="00000000">
        <w:tblPrEx>
          <w:tblCellMar>
            <w:top w:w="0" w:type="dxa"/>
            <w:bottom w:w="0" w:type="dxa"/>
          </w:tblCellMar>
        </w:tblPrEx>
        <w:tc>
          <w:tcPr>
            <w:tcW w:w="2068" w:type="dxa"/>
          </w:tcPr>
          <w:p w:rsidR="00000000" w:rsidRDefault="00000000">
            <w:pPr>
              <w:spacing w:line="460" w:lineRule="atLeast"/>
              <w:jc w:val="left"/>
              <w:rPr>
                <w:rFonts w:ascii="仿宋体"/>
                <w:sz w:val="24"/>
              </w:rPr>
            </w:pPr>
            <w:r>
              <w:rPr>
                <w:rFonts w:ascii="仿宋体" w:hint="eastAsia"/>
                <w:sz w:val="24"/>
              </w:rPr>
              <w:t>全部假期</w:t>
            </w:r>
          </w:p>
        </w:tc>
        <w:tc>
          <w:tcPr>
            <w:tcW w:w="1657" w:type="dxa"/>
          </w:tcPr>
          <w:p w:rsidR="00000000" w:rsidRDefault="00000000">
            <w:pPr>
              <w:spacing w:line="460" w:lineRule="atLeast"/>
              <w:ind w:right="302"/>
              <w:jc w:val="right"/>
              <w:rPr>
                <w:rFonts w:ascii="仿宋体"/>
                <w:sz w:val="24"/>
              </w:rPr>
            </w:pPr>
            <w:r>
              <w:rPr>
                <w:rFonts w:ascii="仿宋体"/>
                <w:sz w:val="24"/>
              </w:rPr>
              <w:t>470 800</w:t>
            </w:r>
          </w:p>
        </w:tc>
        <w:tc>
          <w:tcPr>
            <w:tcW w:w="1657" w:type="dxa"/>
          </w:tcPr>
          <w:p w:rsidR="00000000" w:rsidRDefault="00000000">
            <w:pPr>
              <w:spacing w:line="460" w:lineRule="atLeast"/>
              <w:ind w:right="361"/>
              <w:jc w:val="right"/>
              <w:rPr>
                <w:rFonts w:ascii="仿宋体"/>
                <w:sz w:val="24"/>
              </w:rPr>
            </w:pPr>
            <w:r>
              <w:rPr>
                <w:rFonts w:ascii="仿宋体"/>
                <w:sz w:val="24"/>
              </w:rPr>
              <w:t>185 600</w:t>
            </w:r>
          </w:p>
        </w:tc>
        <w:tc>
          <w:tcPr>
            <w:tcW w:w="1486" w:type="dxa"/>
          </w:tcPr>
          <w:p w:rsidR="00000000" w:rsidRDefault="00000000">
            <w:pPr>
              <w:spacing w:line="460" w:lineRule="atLeast"/>
              <w:ind w:right="332"/>
              <w:jc w:val="right"/>
              <w:rPr>
                <w:rFonts w:ascii="仿宋体"/>
                <w:sz w:val="24"/>
              </w:rPr>
            </w:pPr>
            <w:r>
              <w:rPr>
                <w:rFonts w:ascii="仿宋体"/>
                <w:sz w:val="24"/>
              </w:rPr>
              <w:t>285 600</w:t>
            </w:r>
          </w:p>
        </w:tc>
        <w:tc>
          <w:tcPr>
            <w:tcW w:w="2280" w:type="dxa"/>
          </w:tcPr>
          <w:p w:rsidR="00000000" w:rsidRDefault="00000000">
            <w:pPr>
              <w:spacing w:line="460" w:lineRule="atLeast"/>
              <w:ind w:right="599"/>
              <w:jc w:val="right"/>
              <w:rPr>
                <w:rFonts w:ascii="仿宋体"/>
                <w:sz w:val="24"/>
              </w:rPr>
            </w:pPr>
            <w:r>
              <w:rPr>
                <w:rFonts w:ascii="仿宋体"/>
                <w:sz w:val="24"/>
              </w:rPr>
              <w:t>39.42</w:t>
            </w:r>
          </w:p>
        </w:tc>
      </w:tr>
      <w:tr w:rsidR="00000000">
        <w:tblPrEx>
          <w:tblCellMar>
            <w:top w:w="0" w:type="dxa"/>
            <w:bottom w:w="0" w:type="dxa"/>
          </w:tblCellMar>
        </w:tblPrEx>
        <w:tc>
          <w:tcPr>
            <w:tcW w:w="2068" w:type="dxa"/>
          </w:tcPr>
          <w:p w:rsidR="00000000" w:rsidRDefault="00000000">
            <w:pPr>
              <w:spacing w:line="460" w:lineRule="atLeast"/>
              <w:jc w:val="left"/>
              <w:rPr>
                <w:rFonts w:ascii="仿宋体"/>
                <w:sz w:val="24"/>
              </w:rPr>
            </w:pPr>
            <w:r>
              <w:rPr>
                <w:rFonts w:ascii="仿宋体" w:hint="eastAsia"/>
                <w:sz w:val="24"/>
              </w:rPr>
              <w:t>父母亲产假</w:t>
            </w:r>
          </w:p>
        </w:tc>
        <w:tc>
          <w:tcPr>
            <w:tcW w:w="1657" w:type="dxa"/>
          </w:tcPr>
          <w:p w:rsidR="00000000" w:rsidRDefault="00000000">
            <w:pPr>
              <w:spacing w:line="460" w:lineRule="atLeast"/>
              <w:ind w:right="302"/>
              <w:jc w:val="right"/>
              <w:rPr>
                <w:rFonts w:ascii="仿宋体"/>
                <w:sz w:val="24"/>
              </w:rPr>
            </w:pPr>
            <w:r>
              <w:rPr>
                <w:rFonts w:ascii="仿宋体"/>
                <w:sz w:val="24"/>
              </w:rPr>
              <w:t>24 100</w:t>
            </w:r>
          </w:p>
        </w:tc>
        <w:tc>
          <w:tcPr>
            <w:tcW w:w="1657" w:type="dxa"/>
          </w:tcPr>
          <w:p w:rsidR="00000000" w:rsidRDefault="00000000">
            <w:pPr>
              <w:spacing w:line="460" w:lineRule="atLeast"/>
              <w:ind w:right="361"/>
              <w:jc w:val="right"/>
              <w:rPr>
                <w:rFonts w:ascii="仿宋体"/>
                <w:sz w:val="24"/>
              </w:rPr>
            </w:pPr>
            <w:r>
              <w:rPr>
                <w:rFonts w:ascii="仿宋体"/>
                <w:sz w:val="24"/>
              </w:rPr>
              <w:t>23 900</w:t>
            </w:r>
          </w:p>
        </w:tc>
        <w:tc>
          <w:tcPr>
            <w:tcW w:w="1486" w:type="dxa"/>
          </w:tcPr>
          <w:p w:rsidR="00000000" w:rsidRDefault="00000000">
            <w:pPr>
              <w:spacing w:line="460" w:lineRule="atLeast"/>
              <w:ind w:right="332"/>
              <w:jc w:val="right"/>
              <w:rPr>
                <w:rFonts w:ascii="仿宋体"/>
                <w:sz w:val="24"/>
              </w:rPr>
            </w:pPr>
            <w:r>
              <w:rPr>
                <w:rFonts w:ascii="仿宋体"/>
                <w:sz w:val="24"/>
              </w:rPr>
              <w:t>200</w:t>
            </w:r>
          </w:p>
        </w:tc>
        <w:tc>
          <w:tcPr>
            <w:tcW w:w="2280" w:type="dxa"/>
          </w:tcPr>
          <w:p w:rsidR="00000000" w:rsidRDefault="00000000">
            <w:pPr>
              <w:spacing w:line="460" w:lineRule="atLeast"/>
              <w:ind w:right="599"/>
              <w:jc w:val="right"/>
              <w:rPr>
                <w:rFonts w:ascii="仿宋体"/>
                <w:sz w:val="24"/>
              </w:rPr>
            </w:pPr>
            <w:r>
              <w:rPr>
                <w:rFonts w:ascii="仿宋体"/>
                <w:sz w:val="24"/>
              </w:rPr>
              <w:t>99.17</w:t>
            </w:r>
          </w:p>
        </w:tc>
      </w:tr>
      <w:tr w:rsidR="00000000">
        <w:tblPrEx>
          <w:tblCellMar>
            <w:top w:w="0" w:type="dxa"/>
            <w:bottom w:w="0" w:type="dxa"/>
          </w:tblCellMar>
        </w:tblPrEx>
        <w:tc>
          <w:tcPr>
            <w:tcW w:w="2068" w:type="dxa"/>
            <w:tcBorders>
              <w:bottom w:val="single" w:sz="6" w:space="0" w:color="auto"/>
            </w:tcBorders>
          </w:tcPr>
          <w:p w:rsidR="00000000" w:rsidRDefault="00000000">
            <w:pPr>
              <w:spacing w:line="460" w:lineRule="atLeast"/>
              <w:jc w:val="left"/>
              <w:rPr>
                <w:rFonts w:ascii="仿宋体"/>
                <w:sz w:val="24"/>
              </w:rPr>
            </w:pPr>
            <w:r>
              <w:rPr>
                <w:rFonts w:ascii="仿宋体" w:hint="eastAsia"/>
                <w:sz w:val="24"/>
              </w:rPr>
              <w:t>父母亲产假百分比</w:t>
            </w:r>
          </w:p>
        </w:tc>
        <w:tc>
          <w:tcPr>
            <w:tcW w:w="1657" w:type="dxa"/>
            <w:tcBorders>
              <w:bottom w:val="single" w:sz="6" w:space="0" w:color="auto"/>
            </w:tcBorders>
          </w:tcPr>
          <w:p w:rsidR="00000000" w:rsidRDefault="00000000">
            <w:pPr>
              <w:spacing w:line="460" w:lineRule="atLeast"/>
              <w:ind w:right="302"/>
              <w:jc w:val="right"/>
              <w:rPr>
                <w:rFonts w:ascii="仿宋体"/>
                <w:sz w:val="24"/>
              </w:rPr>
            </w:pPr>
            <w:r>
              <w:rPr>
                <w:rFonts w:ascii="仿宋体"/>
                <w:sz w:val="24"/>
              </w:rPr>
              <w:t>5.12</w:t>
            </w:r>
          </w:p>
        </w:tc>
        <w:tc>
          <w:tcPr>
            <w:tcW w:w="1657" w:type="dxa"/>
            <w:tcBorders>
              <w:bottom w:val="single" w:sz="6" w:space="0" w:color="auto"/>
            </w:tcBorders>
          </w:tcPr>
          <w:p w:rsidR="00000000" w:rsidRDefault="00000000">
            <w:pPr>
              <w:spacing w:line="460" w:lineRule="atLeast"/>
              <w:ind w:right="361"/>
              <w:jc w:val="right"/>
              <w:rPr>
                <w:rFonts w:ascii="仿宋体"/>
                <w:sz w:val="24"/>
              </w:rPr>
            </w:pPr>
            <w:r>
              <w:rPr>
                <w:rFonts w:ascii="仿宋体"/>
                <w:sz w:val="24"/>
              </w:rPr>
              <w:t>12.88</w:t>
            </w:r>
          </w:p>
        </w:tc>
        <w:tc>
          <w:tcPr>
            <w:tcW w:w="1486" w:type="dxa"/>
            <w:tcBorders>
              <w:bottom w:val="single" w:sz="6" w:space="0" w:color="auto"/>
            </w:tcBorders>
          </w:tcPr>
          <w:p w:rsidR="00000000" w:rsidRDefault="00000000">
            <w:pPr>
              <w:spacing w:line="460" w:lineRule="atLeast"/>
              <w:ind w:right="332"/>
              <w:jc w:val="right"/>
              <w:rPr>
                <w:rFonts w:ascii="仿宋体"/>
                <w:sz w:val="24"/>
              </w:rPr>
            </w:pPr>
            <w:r>
              <w:rPr>
                <w:rFonts w:ascii="仿宋体"/>
                <w:sz w:val="24"/>
              </w:rPr>
              <w:t>0.07</w:t>
            </w:r>
          </w:p>
        </w:tc>
        <w:tc>
          <w:tcPr>
            <w:tcW w:w="2280" w:type="dxa"/>
            <w:tcBorders>
              <w:bottom w:val="single" w:sz="6" w:space="0" w:color="auto"/>
            </w:tcBorders>
          </w:tcPr>
          <w:p w:rsidR="00000000" w:rsidRDefault="00000000">
            <w:pPr>
              <w:spacing w:line="460" w:lineRule="atLeast"/>
              <w:jc w:val="right"/>
              <w:rPr>
                <w:rFonts w:ascii="仿宋体"/>
                <w:sz w:val="24"/>
              </w:rPr>
            </w:pPr>
          </w:p>
        </w:tc>
      </w:tr>
    </w:tbl>
    <w:p w:rsidR="00000000" w:rsidRDefault="00000000">
      <w:pPr>
        <w:spacing w:before="120" w:after="360" w:line="460" w:lineRule="atLeast"/>
        <w:ind w:firstLine="601"/>
        <w:jc w:val="left"/>
        <w:rPr>
          <w:rFonts w:ascii="仿宋体"/>
        </w:rPr>
      </w:pPr>
      <w:r>
        <w:rPr>
          <w:rFonts w:ascii="仿宋体" w:hint="eastAsia"/>
          <w:u w:val="single"/>
        </w:rPr>
        <w:t>资料来源</w:t>
      </w:r>
      <w:r>
        <w:rPr>
          <w:rFonts w:ascii="仿宋体" w:hint="eastAsia"/>
        </w:rPr>
        <w:t>：根据官方数据计算。</w:t>
      </w:r>
    </w:p>
    <w:p w:rsidR="00000000" w:rsidRDefault="00000000">
      <w:pPr>
        <w:spacing w:after="360" w:line="460" w:lineRule="exact"/>
        <w:jc w:val="center"/>
        <w:rPr>
          <w:rFonts w:ascii="仿宋体"/>
        </w:rPr>
      </w:pPr>
      <w:r>
        <w:rPr>
          <w:rFonts w:ascii="仿宋体" w:hint="eastAsia"/>
          <w:u w:val="single"/>
        </w:rPr>
        <w:t>第</w:t>
      </w:r>
      <w:r>
        <w:rPr>
          <w:rFonts w:ascii="仿宋体"/>
          <w:u w:val="single"/>
        </w:rPr>
        <w:t>12</w:t>
      </w:r>
      <w:r>
        <w:rPr>
          <w:rFonts w:ascii="仿宋体" w:hint="eastAsia"/>
          <w:u w:val="single"/>
        </w:rPr>
        <w:t>条</w:t>
      </w:r>
    </w:p>
    <w:p w:rsidR="00000000" w:rsidRDefault="00000000">
      <w:pPr>
        <w:spacing w:after="360" w:line="460" w:lineRule="exact"/>
        <w:ind w:firstLine="601"/>
        <w:jc w:val="left"/>
        <w:rPr>
          <w:rFonts w:ascii="仿宋体"/>
        </w:rPr>
      </w:pPr>
      <w:r>
        <w:rPr>
          <w:rFonts w:ascii="仿宋体" w:hint="eastAsia"/>
        </w:rPr>
        <w:t>在西班牙，妇女有享受同男子一样的保健服务的机会。</w:t>
      </w:r>
      <w:r>
        <w:rPr>
          <w:rFonts w:ascii="仿宋体"/>
        </w:rPr>
        <w:t>1990</w:t>
      </w:r>
      <w:r>
        <w:rPr>
          <w:rFonts w:ascii="仿宋体" w:hint="eastAsia"/>
        </w:rPr>
        <w:t>年数字已指明全部人口都享有公共保健服务的社会保障。</w:t>
      </w:r>
    </w:p>
    <w:p w:rsidR="00000000" w:rsidRDefault="00000000">
      <w:pPr>
        <w:spacing w:after="360" w:line="460" w:lineRule="exact"/>
        <w:ind w:firstLine="601"/>
        <w:jc w:val="left"/>
        <w:rPr>
          <w:rFonts w:ascii="仿宋体"/>
        </w:rPr>
      </w:pPr>
      <w:r>
        <w:rPr>
          <w:rFonts w:ascii="仿宋体" w:hint="eastAsia"/>
        </w:rPr>
        <w:t>负责确保妇女机会平等的机构，特别是妇女问题研究所的目标中包括有促进改善保健领域。</w:t>
      </w:r>
    </w:p>
    <w:p w:rsidR="00000000" w:rsidRDefault="00000000">
      <w:pPr>
        <w:spacing w:after="360" w:line="460" w:lineRule="exact"/>
        <w:ind w:firstLine="601"/>
        <w:jc w:val="left"/>
        <w:rPr>
          <w:rFonts w:ascii="仿宋体"/>
        </w:rPr>
      </w:pPr>
      <w:r>
        <w:rPr>
          <w:rFonts w:ascii="仿宋体" w:hint="eastAsia"/>
        </w:rPr>
        <w:t>因此，它们的活动主要是：</w:t>
      </w:r>
    </w:p>
    <w:p w:rsidR="00000000" w:rsidRDefault="00000000">
      <w:pPr>
        <w:spacing w:after="360" w:line="460" w:lineRule="exact"/>
        <w:ind w:firstLine="601"/>
        <w:jc w:val="left"/>
        <w:rPr>
          <w:rFonts w:ascii="仿宋体"/>
        </w:rPr>
      </w:pPr>
      <w:r>
        <w:rPr>
          <w:rFonts w:ascii="仿宋体"/>
        </w:rPr>
        <w:t xml:space="preserve">(a)  </w:t>
      </w:r>
      <w:r>
        <w:rPr>
          <w:rFonts w:ascii="仿宋体" w:hint="eastAsia"/>
        </w:rPr>
        <w:t>通过编写技术报告、研究材料和健康指南，传播供妇女了解的保健方面的具体信息；</w:t>
      </w:r>
    </w:p>
    <w:p w:rsidR="00000000" w:rsidRDefault="00000000">
      <w:pPr>
        <w:spacing w:after="360" w:line="460" w:lineRule="exact"/>
        <w:ind w:firstLine="601"/>
        <w:jc w:val="left"/>
        <w:rPr>
          <w:rFonts w:ascii="仿宋体"/>
        </w:rPr>
      </w:pPr>
      <w:r>
        <w:rPr>
          <w:rFonts w:ascii="仿宋体"/>
        </w:rPr>
        <w:t xml:space="preserve">(b)  </w:t>
      </w:r>
      <w:r>
        <w:rPr>
          <w:rFonts w:ascii="仿宋体" w:hint="eastAsia"/>
        </w:rPr>
        <w:t>提高保健专业人员的认识和培训；</w:t>
      </w:r>
    </w:p>
    <w:p w:rsidR="00000000" w:rsidRDefault="00000000">
      <w:pPr>
        <w:spacing w:after="360" w:line="460" w:lineRule="exact"/>
        <w:ind w:firstLine="601"/>
        <w:jc w:val="left"/>
        <w:rPr>
          <w:rFonts w:ascii="仿宋体"/>
        </w:rPr>
      </w:pPr>
      <w:r>
        <w:rPr>
          <w:rFonts w:ascii="仿宋体"/>
        </w:rPr>
        <w:t xml:space="preserve">(c)  </w:t>
      </w:r>
      <w:r>
        <w:rPr>
          <w:rFonts w:ascii="仿宋体" w:hint="eastAsia"/>
        </w:rPr>
        <w:t>通过各项公约和修改公约来加强体制协调机构；其中，妇女问题研究所同卫生及消费者事务部签订了一项在卫生领域开展预防与促进活动的合作框架协定和同国家保健研究所总管理处签订了一项合作协定。</w:t>
      </w:r>
      <w:r>
        <w:rPr>
          <w:rFonts w:ascii="仿宋体"/>
        </w:rPr>
        <w:t>1993</w:t>
      </w:r>
      <w:r>
        <w:rPr>
          <w:rFonts w:ascii="仿宋体" w:hint="eastAsia"/>
        </w:rPr>
        <w:t>年，同分析和卫生方案中心缔结了一项合作协定。</w:t>
      </w:r>
    </w:p>
    <w:p w:rsidR="00000000" w:rsidRDefault="00000000">
      <w:pPr>
        <w:spacing w:after="360" w:line="460" w:lineRule="exact"/>
        <w:ind w:firstLine="601"/>
        <w:jc w:val="left"/>
        <w:rPr>
          <w:rFonts w:ascii="仿宋体"/>
        </w:rPr>
      </w:pPr>
      <w:r>
        <w:rPr>
          <w:rFonts w:ascii="仿宋体" w:hint="eastAsia"/>
        </w:rPr>
        <w:t>按照</w:t>
      </w:r>
      <w:r>
        <w:rPr>
          <w:rFonts w:ascii="仿宋体"/>
        </w:rPr>
        <w:t>1991</w:t>
      </w:r>
      <w:r>
        <w:rPr>
          <w:rFonts w:ascii="仿宋体" w:hint="eastAsia"/>
        </w:rPr>
        <w:t>年进行的最新一次西班牙人口普查的数字，每个非单身妇女的生育率为</w:t>
      </w:r>
      <w:r>
        <w:rPr>
          <w:rFonts w:ascii="仿宋体"/>
        </w:rPr>
        <w:t>2.4</w:t>
      </w:r>
      <w:r>
        <w:rPr>
          <w:rFonts w:ascii="仿宋体" w:hint="eastAsia"/>
        </w:rPr>
        <w:t>个孩子，而受过大学教育的妇女的生育率则为</w:t>
      </w:r>
      <w:r>
        <w:rPr>
          <w:rFonts w:ascii="仿宋体"/>
        </w:rPr>
        <w:t>1.6</w:t>
      </w:r>
      <w:r>
        <w:rPr>
          <w:rFonts w:ascii="仿宋体" w:hint="eastAsia"/>
        </w:rPr>
        <w:t>个孩子。</w:t>
      </w:r>
    </w:p>
    <w:p w:rsidR="00000000" w:rsidRDefault="00000000">
      <w:pPr>
        <w:spacing w:after="360" w:line="460" w:lineRule="exact"/>
        <w:ind w:firstLine="601"/>
        <w:jc w:val="left"/>
        <w:rPr>
          <w:rFonts w:ascii="仿宋体"/>
        </w:rPr>
      </w:pPr>
      <w:r>
        <w:rPr>
          <w:rFonts w:ascii="仿宋体" w:hint="eastAsia"/>
        </w:rPr>
        <w:t>西班牙故意终止妊娠的绝对数字继续在增加。</w:t>
      </w:r>
      <w:r>
        <w:rPr>
          <w:rFonts w:ascii="仿宋体"/>
        </w:rPr>
        <w:t>1991</w:t>
      </w:r>
      <w:r>
        <w:rPr>
          <w:rFonts w:ascii="仿宋体" w:hint="eastAsia"/>
        </w:rPr>
        <w:t>年，实行了</w:t>
      </w:r>
      <w:r>
        <w:rPr>
          <w:rFonts w:ascii="仿宋体"/>
        </w:rPr>
        <w:t>41,910</w:t>
      </w:r>
      <w:r>
        <w:rPr>
          <w:rFonts w:ascii="仿宋体" w:hint="eastAsia"/>
        </w:rPr>
        <w:t>起故意终止妊娠行为，</w:t>
      </w:r>
      <w:r>
        <w:rPr>
          <w:rFonts w:ascii="仿宋体"/>
        </w:rPr>
        <w:t>1994</w:t>
      </w:r>
      <w:r>
        <w:rPr>
          <w:rFonts w:ascii="仿宋体" w:hint="eastAsia"/>
        </w:rPr>
        <w:t>年为</w:t>
      </w:r>
      <w:r>
        <w:rPr>
          <w:rFonts w:ascii="仿宋体"/>
        </w:rPr>
        <w:t>47,832</w:t>
      </w:r>
      <w:r>
        <w:rPr>
          <w:rFonts w:ascii="仿宋体" w:hint="eastAsia"/>
        </w:rPr>
        <w:t>起。</w:t>
      </w:r>
    </w:p>
    <w:p w:rsidR="00000000" w:rsidRDefault="00000000">
      <w:pPr>
        <w:spacing w:after="360" w:line="460" w:lineRule="exact"/>
        <w:ind w:firstLine="601"/>
        <w:jc w:val="left"/>
        <w:rPr>
          <w:rFonts w:ascii="仿宋体"/>
        </w:rPr>
      </w:pPr>
      <w:r>
        <w:rPr>
          <w:rFonts w:ascii="仿宋体"/>
        </w:rPr>
        <w:t>1991</w:t>
      </w:r>
      <w:r>
        <w:rPr>
          <w:rFonts w:ascii="仿宋体" w:hint="eastAsia"/>
        </w:rPr>
        <w:t>和</w:t>
      </w:r>
      <w:r>
        <w:rPr>
          <w:rFonts w:ascii="仿宋体"/>
        </w:rPr>
        <w:t>1994</w:t>
      </w:r>
      <w:r>
        <w:rPr>
          <w:rFonts w:ascii="仿宋体" w:hint="eastAsia"/>
        </w:rPr>
        <w:t>年，在全部故意终止行为中，十几岁青少年的堕胎率分别为</w:t>
      </w:r>
      <w:r>
        <w:rPr>
          <w:rFonts w:ascii="仿宋体"/>
        </w:rPr>
        <w:t>12.81%</w:t>
      </w:r>
      <w:r>
        <w:rPr>
          <w:rFonts w:ascii="仿宋体" w:hint="eastAsia"/>
        </w:rPr>
        <w:t>和</w:t>
      </w:r>
      <w:r>
        <w:rPr>
          <w:rFonts w:ascii="仿宋体"/>
        </w:rPr>
        <w:t>13.79%</w:t>
      </w:r>
      <w:r>
        <w:rPr>
          <w:rFonts w:ascii="仿宋体" w:hint="eastAsia"/>
        </w:rPr>
        <w:t>。在大多数情况下，这样做的理由是出于对母亲的身体和心理健康的危险的担心</w:t>
      </w:r>
      <w:r>
        <w:rPr>
          <w:rFonts w:ascii="仿宋体"/>
        </w:rPr>
        <w:t>(</w:t>
      </w:r>
      <w:r>
        <w:rPr>
          <w:rFonts w:ascii="仿宋体" w:hint="eastAsia"/>
        </w:rPr>
        <w:t>表</w:t>
      </w:r>
      <w:r>
        <w:rPr>
          <w:rFonts w:ascii="仿宋体"/>
        </w:rPr>
        <w:t>12.1)</w:t>
      </w:r>
      <w:r>
        <w:rPr>
          <w:rFonts w:ascii="仿宋体" w:hint="eastAsia"/>
        </w:rPr>
        <w:t>。</w:t>
      </w:r>
    </w:p>
    <w:p w:rsidR="00000000" w:rsidRDefault="00000000">
      <w:pPr>
        <w:spacing w:after="360" w:line="460" w:lineRule="exact"/>
        <w:jc w:val="center"/>
        <w:rPr>
          <w:rFonts w:ascii="仿宋体"/>
        </w:rPr>
      </w:pPr>
      <w:r>
        <w:rPr>
          <w:rFonts w:ascii="仿宋体" w:hint="eastAsia"/>
        </w:rPr>
        <w:t>表</w:t>
      </w:r>
      <w:r>
        <w:rPr>
          <w:rFonts w:ascii="仿宋体"/>
        </w:rPr>
        <w:t xml:space="preserve">12.1. </w:t>
      </w:r>
      <w:r>
        <w:rPr>
          <w:rFonts w:ascii="仿宋体" w:hint="eastAsia"/>
        </w:rPr>
        <w:t>故意终止妊娠的趋势</w:t>
      </w:r>
    </w:p>
    <w:tbl>
      <w:tblPr>
        <w:tblW w:w="0" w:type="auto"/>
        <w:tblInd w:w="-26" w:type="dxa"/>
        <w:tblLayout w:type="fixed"/>
        <w:tblCellMar>
          <w:left w:w="28" w:type="dxa"/>
          <w:right w:w="28" w:type="dxa"/>
        </w:tblCellMar>
        <w:tblLook w:val="0000" w:firstRow="0" w:lastRow="0" w:firstColumn="0" w:lastColumn="0" w:noHBand="0" w:noVBand="0"/>
      </w:tblPr>
      <w:tblGrid>
        <w:gridCol w:w="1348"/>
        <w:gridCol w:w="2449"/>
        <w:gridCol w:w="2449"/>
        <w:gridCol w:w="2449"/>
      </w:tblGrid>
      <w:tr w:rsidR="00000000">
        <w:tblPrEx>
          <w:tblCellMar>
            <w:top w:w="0" w:type="dxa"/>
            <w:bottom w:w="0" w:type="dxa"/>
          </w:tblCellMar>
        </w:tblPrEx>
        <w:tc>
          <w:tcPr>
            <w:tcW w:w="1348" w:type="dxa"/>
            <w:tcBorders>
              <w:top w:val="single" w:sz="6" w:space="0" w:color="auto"/>
              <w:bottom w:val="single" w:sz="6" w:space="0" w:color="auto"/>
            </w:tcBorders>
          </w:tcPr>
          <w:p w:rsidR="00000000" w:rsidRDefault="00000000">
            <w:pPr>
              <w:spacing w:line="460" w:lineRule="atLeast"/>
              <w:jc w:val="left"/>
              <w:rPr>
                <w:rFonts w:ascii="仿宋体"/>
              </w:rPr>
            </w:pPr>
          </w:p>
        </w:tc>
        <w:tc>
          <w:tcPr>
            <w:tcW w:w="2449"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实行的故意</w:t>
            </w:r>
          </w:p>
          <w:p w:rsidR="00000000" w:rsidRDefault="00000000">
            <w:pPr>
              <w:spacing w:line="460" w:lineRule="atLeast"/>
              <w:jc w:val="center"/>
              <w:rPr>
                <w:rFonts w:ascii="仿宋体"/>
              </w:rPr>
            </w:pPr>
            <w:r>
              <w:rPr>
                <w:rFonts w:ascii="仿宋体" w:hint="eastAsia"/>
              </w:rPr>
              <w:t>终止妊娠数</w:t>
            </w:r>
          </w:p>
        </w:tc>
        <w:tc>
          <w:tcPr>
            <w:tcW w:w="2449"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对青少年实行的故意终止妊娠数</w:t>
            </w:r>
          </w:p>
          <w:p w:rsidR="00000000" w:rsidRDefault="00000000">
            <w:pPr>
              <w:spacing w:line="460" w:lineRule="atLeast"/>
              <w:jc w:val="center"/>
              <w:rPr>
                <w:rFonts w:ascii="仿宋体"/>
              </w:rPr>
            </w:pPr>
            <w:r>
              <w:rPr>
                <w:rFonts w:ascii="仿宋体"/>
              </w:rPr>
              <w:t>(15</w:t>
            </w:r>
            <w:r>
              <w:rPr>
                <w:rFonts w:ascii="仿宋体" w:hint="eastAsia"/>
              </w:rPr>
              <w:t>到</w:t>
            </w:r>
            <w:r>
              <w:rPr>
                <w:rFonts w:ascii="仿宋体"/>
              </w:rPr>
              <w:t>19</w:t>
            </w:r>
            <w:r>
              <w:rPr>
                <w:rFonts w:ascii="仿宋体" w:hint="eastAsia"/>
              </w:rPr>
              <w:t>岁</w:t>
            </w:r>
            <w:r>
              <w:rPr>
                <w:rFonts w:ascii="仿宋体"/>
              </w:rPr>
              <w:t>)</w:t>
            </w:r>
          </w:p>
        </w:tc>
        <w:tc>
          <w:tcPr>
            <w:tcW w:w="2449" w:type="dxa"/>
            <w:tcBorders>
              <w:top w:val="single" w:sz="6" w:space="0" w:color="auto"/>
              <w:bottom w:val="single" w:sz="6" w:space="0" w:color="auto"/>
            </w:tcBorders>
          </w:tcPr>
          <w:p w:rsidR="00000000" w:rsidRDefault="00000000">
            <w:pPr>
              <w:spacing w:line="460" w:lineRule="atLeast"/>
              <w:jc w:val="center"/>
              <w:rPr>
                <w:rFonts w:ascii="仿宋体"/>
              </w:rPr>
            </w:pPr>
            <w:r>
              <w:rPr>
                <w:rFonts w:ascii="仿宋体" w:hint="eastAsia"/>
              </w:rPr>
              <w:t>青少年所占</w:t>
            </w:r>
          </w:p>
          <w:p w:rsidR="00000000" w:rsidRDefault="00000000">
            <w:pPr>
              <w:spacing w:line="460" w:lineRule="atLeast"/>
              <w:jc w:val="center"/>
              <w:rPr>
                <w:rFonts w:ascii="仿宋体"/>
              </w:rPr>
            </w:pPr>
            <w:r>
              <w:rPr>
                <w:rFonts w:ascii="仿宋体" w:hint="eastAsia"/>
              </w:rPr>
              <w:t>百分比</w:t>
            </w:r>
          </w:p>
        </w:tc>
      </w:tr>
      <w:tr w:rsidR="00000000">
        <w:tblPrEx>
          <w:tblCellMar>
            <w:top w:w="0" w:type="dxa"/>
            <w:bottom w:w="0" w:type="dxa"/>
          </w:tblCellMar>
        </w:tblPrEx>
        <w:tc>
          <w:tcPr>
            <w:tcW w:w="1348" w:type="dxa"/>
          </w:tcPr>
          <w:p w:rsidR="00000000" w:rsidRDefault="00000000">
            <w:pPr>
              <w:spacing w:line="460" w:lineRule="atLeast"/>
              <w:jc w:val="left"/>
              <w:rPr>
                <w:rFonts w:ascii="仿宋体"/>
                <w:sz w:val="24"/>
              </w:rPr>
            </w:pPr>
            <w:r>
              <w:rPr>
                <w:rFonts w:ascii="仿宋体"/>
                <w:sz w:val="24"/>
              </w:rPr>
              <w:t>1991</w:t>
            </w:r>
          </w:p>
        </w:tc>
        <w:tc>
          <w:tcPr>
            <w:tcW w:w="2449" w:type="dxa"/>
          </w:tcPr>
          <w:p w:rsidR="00000000" w:rsidRDefault="00000000">
            <w:pPr>
              <w:spacing w:line="460" w:lineRule="atLeast"/>
              <w:jc w:val="center"/>
              <w:rPr>
                <w:rFonts w:ascii="仿宋体"/>
                <w:sz w:val="24"/>
              </w:rPr>
            </w:pPr>
            <w:r>
              <w:rPr>
                <w:rFonts w:ascii="仿宋体"/>
                <w:sz w:val="24"/>
              </w:rPr>
              <w:t>41 798</w:t>
            </w:r>
          </w:p>
        </w:tc>
        <w:tc>
          <w:tcPr>
            <w:tcW w:w="2449" w:type="dxa"/>
          </w:tcPr>
          <w:p w:rsidR="00000000" w:rsidRDefault="00000000">
            <w:pPr>
              <w:spacing w:line="460" w:lineRule="atLeast"/>
              <w:jc w:val="center"/>
              <w:rPr>
                <w:rFonts w:ascii="仿宋体"/>
                <w:sz w:val="24"/>
              </w:rPr>
            </w:pPr>
            <w:r>
              <w:rPr>
                <w:rFonts w:ascii="仿宋体"/>
                <w:sz w:val="24"/>
              </w:rPr>
              <w:t>5 355</w:t>
            </w:r>
          </w:p>
        </w:tc>
        <w:tc>
          <w:tcPr>
            <w:tcW w:w="2449" w:type="dxa"/>
          </w:tcPr>
          <w:p w:rsidR="00000000" w:rsidRDefault="00000000">
            <w:pPr>
              <w:spacing w:line="460" w:lineRule="atLeast"/>
              <w:jc w:val="center"/>
              <w:rPr>
                <w:rFonts w:ascii="仿宋体"/>
                <w:sz w:val="24"/>
              </w:rPr>
            </w:pPr>
            <w:r>
              <w:rPr>
                <w:rFonts w:ascii="仿宋体"/>
                <w:sz w:val="24"/>
              </w:rPr>
              <w:t>12.81</w:t>
            </w:r>
          </w:p>
        </w:tc>
      </w:tr>
      <w:tr w:rsidR="00000000">
        <w:tblPrEx>
          <w:tblCellMar>
            <w:top w:w="0" w:type="dxa"/>
            <w:bottom w:w="0" w:type="dxa"/>
          </w:tblCellMar>
        </w:tblPrEx>
        <w:tc>
          <w:tcPr>
            <w:tcW w:w="1348" w:type="dxa"/>
          </w:tcPr>
          <w:p w:rsidR="00000000" w:rsidRDefault="00000000">
            <w:pPr>
              <w:spacing w:line="460" w:lineRule="atLeast"/>
              <w:jc w:val="left"/>
              <w:rPr>
                <w:rFonts w:ascii="仿宋体"/>
                <w:sz w:val="24"/>
              </w:rPr>
            </w:pPr>
            <w:r>
              <w:rPr>
                <w:rFonts w:ascii="仿宋体"/>
                <w:sz w:val="24"/>
              </w:rPr>
              <w:t>1993</w:t>
            </w:r>
          </w:p>
        </w:tc>
        <w:tc>
          <w:tcPr>
            <w:tcW w:w="2449" w:type="dxa"/>
          </w:tcPr>
          <w:p w:rsidR="00000000" w:rsidRDefault="00000000">
            <w:pPr>
              <w:spacing w:line="460" w:lineRule="atLeast"/>
              <w:jc w:val="center"/>
              <w:rPr>
                <w:rFonts w:ascii="仿宋体"/>
                <w:sz w:val="24"/>
              </w:rPr>
            </w:pPr>
            <w:r>
              <w:rPr>
                <w:rFonts w:ascii="仿宋体"/>
                <w:sz w:val="24"/>
              </w:rPr>
              <w:t>45 474</w:t>
            </w:r>
          </w:p>
        </w:tc>
        <w:tc>
          <w:tcPr>
            <w:tcW w:w="2449" w:type="dxa"/>
          </w:tcPr>
          <w:p w:rsidR="00000000" w:rsidRDefault="00000000">
            <w:pPr>
              <w:spacing w:line="460" w:lineRule="atLeast"/>
              <w:jc w:val="center"/>
              <w:rPr>
                <w:rFonts w:ascii="仿宋体"/>
                <w:sz w:val="24"/>
              </w:rPr>
            </w:pPr>
            <w:r>
              <w:rPr>
                <w:rFonts w:ascii="仿宋体"/>
                <w:sz w:val="24"/>
              </w:rPr>
              <w:t>6 272</w:t>
            </w:r>
          </w:p>
        </w:tc>
        <w:tc>
          <w:tcPr>
            <w:tcW w:w="2449" w:type="dxa"/>
          </w:tcPr>
          <w:p w:rsidR="00000000" w:rsidRDefault="00000000">
            <w:pPr>
              <w:spacing w:line="460" w:lineRule="atLeast"/>
              <w:jc w:val="center"/>
              <w:rPr>
                <w:rFonts w:ascii="仿宋体"/>
                <w:sz w:val="24"/>
              </w:rPr>
            </w:pPr>
            <w:r>
              <w:rPr>
                <w:rFonts w:ascii="仿宋体"/>
                <w:sz w:val="24"/>
              </w:rPr>
              <w:t>13.77</w:t>
            </w:r>
          </w:p>
        </w:tc>
      </w:tr>
      <w:tr w:rsidR="00000000">
        <w:tblPrEx>
          <w:tblCellMar>
            <w:top w:w="0" w:type="dxa"/>
            <w:bottom w:w="0" w:type="dxa"/>
          </w:tblCellMar>
        </w:tblPrEx>
        <w:tc>
          <w:tcPr>
            <w:tcW w:w="1348" w:type="dxa"/>
            <w:tcBorders>
              <w:bottom w:val="single" w:sz="6" w:space="0" w:color="auto"/>
            </w:tcBorders>
          </w:tcPr>
          <w:p w:rsidR="00000000" w:rsidRDefault="00000000">
            <w:pPr>
              <w:spacing w:line="460" w:lineRule="atLeast"/>
              <w:jc w:val="left"/>
              <w:rPr>
                <w:rFonts w:ascii="仿宋体"/>
                <w:sz w:val="24"/>
              </w:rPr>
            </w:pPr>
            <w:r>
              <w:rPr>
                <w:rFonts w:ascii="仿宋体"/>
                <w:sz w:val="24"/>
              </w:rPr>
              <w:t>1994</w:t>
            </w:r>
          </w:p>
        </w:tc>
        <w:tc>
          <w:tcPr>
            <w:tcW w:w="2449" w:type="dxa"/>
            <w:tcBorders>
              <w:bottom w:val="single" w:sz="6" w:space="0" w:color="auto"/>
            </w:tcBorders>
          </w:tcPr>
          <w:p w:rsidR="00000000" w:rsidRDefault="00000000">
            <w:pPr>
              <w:spacing w:line="460" w:lineRule="atLeast"/>
              <w:jc w:val="center"/>
              <w:rPr>
                <w:rFonts w:ascii="仿宋体"/>
                <w:sz w:val="24"/>
              </w:rPr>
            </w:pPr>
            <w:r>
              <w:rPr>
                <w:rFonts w:ascii="仿宋体"/>
                <w:sz w:val="24"/>
              </w:rPr>
              <w:t>47 832</w:t>
            </w:r>
          </w:p>
        </w:tc>
        <w:tc>
          <w:tcPr>
            <w:tcW w:w="2449" w:type="dxa"/>
            <w:tcBorders>
              <w:bottom w:val="single" w:sz="6" w:space="0" w:color="auto"/>
            </w:tcBorders>
          </w:tcPr>
          <w:p w:rsidR="00000000" w:rsidRDefault="00000000">
            <w:pPr>
              <w:spacing w:line="460" w:lineRule="atLeast"/>
              <w:jc w:val="center"/>
              <w:rPr>
                <w:rFonts w:ascii="仿宋体"/>
                <w:sz w:val="24"/>
              </w:rPr>
            </w:pPr>
            <w:r>
              <w:rPr>
                <w:rFonts w:ascii="仿宋体"/>
                <w:sz w:val="24"/>
              </w:rPr>
              <w:t>6 598</w:t>
            </w:r>
          </w:p>
        </w:tc>
        <w:tc>
          <w:tcPr>
            <w:tcW w:w="2449" w:type="dxa"/>
            <w:tcBorders>
              <w:bottom w:val="single" w:sz="6" w:space="0" w:color="auto"/>
            </w:tcBorders>
          </w:tcPr>
          <w:p w:rsidR="00000000" w:rsidRDefault="00000000">
            <w:pPr>
              <w:spacing w:line="460" w:lineRule="atLeast"/>
              <w:jc w:val="center"/>
              <w:rPr>
                <w:rFonts w:ascii="仿宋体"/>
                <w:sz w:val="24"/>
              </w:rPr>
            </w:pPr>
            <w:r>
              <w:rPr>
                <w:rFonts w:ascii="仿宋体"/>
                <w:sz w:val="24"/>
              </w:rPr>
              <w:t>13.79</w:t>
            </w:r>
          </w:p>
        </w:tc>
      </w:tr>
    </w:tbl>
    <w:p w:rsidR="00000000" w:rsidRDefault="00000000">
      <w:pPr>
        <w:spacing w:before="120" w:after="360" w:line="460" w:lineRule="exact"/>
        <w:ind w:firstLine="601"/>
        <w:jc w:val="left"/>
        <w:rPr>
          <w:rFonts w:ascii="仿宋体"/>
        </w:rPr>
      </w:pPr>
      <w:r>
        <w:rPr>
          <w:rFonts w:ascii="仿宋体" w:hint="eastAsia"/>
          <w:u w:val="single"/>
        </w:rPr>
        <w:t>资料来源</w:t>
      </w:r>
      <w:r>
        <w:rPr>
          <w:rFonts w:ascii="仿宋体" w:hint="eastAsia"/>
        </w:rPr>
        <w:t>：卫生与消费者事务部。</w:t>
      </w:r>
    </w:p>
    <w:p w:rsidR="00000000" w:rsidRDefault="00000000">
      <w:pPr>
        <w:spacing w:after="360" w:line="460" w:lineRule="exact"/>
        <w:ind w:firstLine="600"/>
        <w:jc w:val="left"/>
        <w:rPr>
          <w:rFonts w:ascii="仿宋体"/>
        </w:rPr>
      </w:pPr>
      <w:r>
        <w:rPr>
          <w:rFonts w:ascii="仿宋体"/>
        </w:rPr>
        <w:t>1994</w:t>
      </w:r>
      <w:r>
        <w:rPr>
          <w:rFonts w:ascii="仿宋体" w:hint="eastAsia"/>
        </w:rPr>
        <w:t>和</w:t>
      </w:r>
      <w:r>
        <w:rPr>
          <w:rFonts w:ascii="仿宋体"/>
        </w:rPr>
        <w:t>1995</w:t>
      </w:r>
      <w:r>
        <w:rPr>
          <w:rFonts w:ascii="仿宋体" w:hint="eastAsia"/>
        </w:rPr>
        <w:t>年间，一家管理着将近一半卫生预算的政府机构全国卫生研究所提供的最初保健护理有所增加。对妇女提供的服务包括早期检查癌症和扩大到护理孕妇。此外，如表</w:t>
      </w:r>
      <w:r>
        <w:rPr>
          <w:rFonts w:ascii="仿宋体"/>
        </w:rPr>
        <w:t>12.3</w:t>
      </w:r>
      <w:r>
        <w:rPr>
          <w:rFonts w:ascii="仿宋体" w:hint="eastAsia"/>
        </w:rPr>
        <w:t>所示，提供有关避孕药具使用和监测的情况在一年内翻了一番，包括了</w:t>
      </w:r>
      <w:r>
        <w:rPr>
          <w:rFonts w:ascii="仿宋体"/>
        </w:rPr>
        <w:t>333,033</w:t>
      </w:r>
      <w:r>
        <w:rPr>
          <w:rFonts w:ascii="仿宋体" w:hint="eastAsia"/>
        </w:rPr>
        <w:t>人。</w:t>
      </w:r>
    </w:p>
    <w:p w:rsidR="00000000" w:rsidRDefault="00000000">
      <w:pPr>
        <w:spacing w:after="360" w:line="460" w:lineRule="exact"/>
        <w:ind w:firstLine="600"/>
        <w:jc w:val="left"/>
        <w:rPr>
          <w:rFonts w:ascii="仿宋体"/>
        </w:rPr>
      </w:pPr>
      <w:r>
        <w:rPr>
          <w:rFonts w:ascii="仿宋体" w:hint="eastAsia"/>
        </w:rPr>
        <w:t>此外，为分娩后第一个月的妇女提供的护理增加了</w:t>
      </w:r>
      <w:r>
        <w:rPr>
          <w:rFonts w:ascii="仿宋体"/>
        </w:rPr>
        <w:t>8.5%</w:t>
      </w:r>
      <w:r>
        <w:rPr>
          <w:rFonts w:ascii="仿宋体" w:hint="eastAsia"/>
        </w:rPr>
        <w:t>。全国卫生研究所目前设有</w:t>
      </w:r>
      <w:r>
        <w:rPr>
          <w:rFonts w:ascii="仿宋体"/>
        </w:rPr>
        <w:t>163</w:t>
      </w:r>
      <w:r>
        <w:rPr>
          <w:rFonts w:ascii="仿宋体" w:hint="eastAsia"/>
        </w:rPr>
        <w:t>所产科病房，</w:t>
      </w:r>
      <w:r>
        <w:rPr>
          <w:rFonts w:ascii="仿宋体"/>
        </w:rPr>
        <w:t>1995</w:t>
      </w:r>
      <w:r>
        <w:rPr>
          <w:rFonts w:ascii="仿宋体" w:hint="eastAsia"/>
        </w:rPr>
        <w:t>年中，通过公立医院网，共接生了</w:t>
      </w:r>
      <w:r>
        <w:rPr>
          <w:rFonts w:ascii="仿宋体"/>
        </w:rPr>
        <w:t>103,152</w:t>
      </w:r>
      <w:r>
        <w:rPr>
          <w:rFonts w:ascii="仿宋体" w:hint="eastAsia"/>
        </w:rPr>
        <w:t>个婴儿。</w:t>
      </w:r>
    </w:p>
    <w:p w:rsidR="00000000" w:rsidRDefault="00000000">
      <w:pPr>
        <w:spacing w:after="360" w:line="460" w:lineRule="exact"/>
        <w:ind w:firstLine="600"/>
        <w:jc w:val="left"/>
        <w:rPr>
          <w:rFonts w:ascii="仿宋体"/>
        </w:rPr>
      </w:pPr>
    </w:p>
    <w:p w:rsidR="00000000" w:rsidRDefault="00000000">
      <w:pPr>
        <w:spacing w:after="360" w:line="460" w:lineRule="exact"/>
        <w:jc w:val="center"/>
        <w:rPr>
          <w:rFonts w:ascii="仿宋体"/>
        </w:rPr>
      </w:pPr>
      <w:r>
        <w:rPr>
          <w:rFonts w:ascii="仿宋体" w:hint="eastAsia"/>
        </w:rPr>
        <w:t>表</w:t>
      </w:r>
      <w:r>
        <w:rPr>
          <w:rFonts w:ascii="仿宋体"/>
        </w:rPr>
        <w:t xml:space="preserve">12.3. </w:t>
      </w:r>
      <w:r>
        <w:rPr>
          <w:rFonts w:ascii="仿宋体" w:hint="eastAsia"/>
        </w:rPr>
        <w:t>最初保健护理组对调查人口提供的妇女保健服务</w:t>
      </w:r>
    </w:p>
    <w:tbl>
      <w:tblPr>
        <w:tblW w:w="0" w:type="auto"/>
        <w:tblInd w:w="-26" w:type="dxa"/>
        <w:tblLayout w:type="fixed"/>
        <w:tblCellMar>
          <w:left w:w="28" w:type="dxa"/>
          <w:right w:w="28" w:type="dxa"/>
        </w:tblCellMar>
        <w:tblLook w:val="0000" w:firstRow="0" w:lastRow="0" w:firstColumn="0" w:lastColumn="0" w:noHBand="0" w:noVBand="0"/>
      </w:tblPr>
      <w:tblGrid>
        <w:gridCol w:w="2548"/>
        <w:gridCol w:w="1320"/>
        <w:gridCol w:w="1206"/>
        <w:gridCol w:w="1674"/>
        <w:gridCol w:w="907"/>
        <w:gridCol w:w="1"/>
        <w:gridCol w:w="1492"/>
      </w:tblGrid>
      <w:tr w:rsidR="00000000">
        <w:tblPrEx>
          <w:tblCellMar>
            <w:top w:w="0" w:type="dxa"/>
            <w:bottom w:w="0" w:type="dxa"/>
          </w:tblCellMar>
        </w:tblPrEx>
        <w:tc>
          <w:tcPr>
            <w:tcW w:w="2548" w:type="dxa"/>
            <w:tcBorders>
              <w:top w:val="single" w:sz="6" w:space="0" w:color="auto"/>
              <w:bottom w:val="single" w:sz="6" w:space="0" w:color="auto"/>
            </w:tcBorders>
          </w:tcPr>
          <w:p w:rsidR="00000000" w:rsidRDefault="00000000">
            <w:pPr>
              <w:spacing w:line="460" w:lineRule="atLeast"/>
              <w:jc w:val="left"/>
              <w:rPr>
                <w:rFonts w:ascii="仿宋体"/>
                <w:sz w:val="24"/>
              </w:rPr>
            </w:pPr>
            <w:r>
              <w:rPr>
                <w:rFonts w:ascii="仿宋体" w:hint="eastAsia"/>
                <w:sz w:val="24"/>
              </w:rPr>
              <w:t>全国卫生研究所</w:t>
            </w:r>
          </w:p>
        </w:tc>
        <w:tc>
          <w:tcPr>
            <w:tcW w:w="2526" w:type="dxa"/>
            <w:gridSpan w:val="2"/>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sz w:val="24"/>
              </w:rPr>
              <w:t>1994</w:t>
            </w:r>
          </w:p>
        </w:tc>
        <w:tc>
          <w:tcPr>
            <w:tcW w:w="2582" w:type="dxa"/>
            <w:gridSpan w:val="3"/>
            <w:tcBorders>
              <w:top w:val="single" w:sz="6" w:space="0" w:color="auto"/>
              <w:bottom w:val="single" w:sz="6" w:space="0" w:color="auto"/>
            </w:tcBorders>
          </w:tcPr>
          <w:p w:rsidR="00000000" w:rsidRDefault="00000000">
            <w:pPr>
              <w:spacing w:line="460" w:lineRule="atLeast"/>
              <w:jc w:val="center"/>
              <w:rPr>
                <w:rFonts w:ascii="仿宋体"/>
                <w:sz w:val="24"/>
              </w:rPr>
            </w:pPr>
            <w:r>
              <w:rPr>
                <w:rFonts w:ascii="仿宋体"/>
                <w:sz w:val="24"/>
              </w:rPr>
              <w:t>1995</w:t>
            </w:r>
          </w:p>
        </w:tc>
        <w:tc>
          <w:tcPr>
            <w:tcW w:w="1492" w:type="dxa"/>
            <w:tcBorders>
              <w:top w:val="single" w:sz="6" w:space="0" w:color="auto"/>
              <w:bottom w:val="single" w:sz="6" w:space="0" w:color="auto"/>
            </w:tcBorders>
          </w:tcPr>
          <w:p w:rsidR="00000000" w:rsidRDefault="00000000">
            <w:pPr>
              <w:spacing w:line="460" w:lineRule="atLeast"/>
              <w:jc w:val="left"/>
              <w:rPr>
                <w:rFonts w:ascii="仿宋体"/>
                <w:sz w:val="24"/>
              </w:rPr>
            </w:pPr>
          </w:p>
        </w:tc>
      </w:tr>
      <w:tr w:rsidR="00000000">
        <w:tblPrEx>
          <w:tblCellMar>
            <w:top w:w="0" w:type="dxa"/>
            <w:bottom w:w="0" w:type="dxa"/>
          </w:tblCellMar>
        </w:tblPrEx>
        <w:tc>
          <w:tcPr>
            <w:tcW w:w="2548" w:type="dxa"/>
          </w:tcPr>
          <w:p w:rsidR="00000000" w:rsidRDefault="00000000">
            <w:pPr>
              <w:spacing w:line="460" w:lineRule="atLeast"/>
              <w:jc w:val="left"/>
              <w:rPr>
                <w:rFonts w:ascii="仿宋体"/>
                <w:sz w:val="24"/>
              </w:rPr>
            </w:pPr>
            <w:r>
              <w:rPr>
                <w:rFonts w:ascii="仿宋体" w:hint="eastAsia"/>
                <w:sz w:val="24"/>
              </w:rPr>
              <w:t>服务类别</w:t>
            </w:r>
          </w:p>
        </w:tc>
        <w:tc>
          <w:tcPr>
            <w:tcW w:w="1320" w:type="dxa"/>
          </w:tcPr>
          <w:p w:rsidR="00000000" w:rsidRDefault="00000000">
            <w:pPr>
              <w:spacing w:line="460" w:lineRule="atLeast"/>
              <w:jc w:val="center"/>
              <w:rPr>
                <w:rFonts w:ascii="仿宋体"/>
                <w:sz w:val="24"/>
              </w:rPr>
            </w:pPr>
            <w:r>
              <w:rPr>
                <w:rFonts w:ascii="仿宋体" w:hint="eastAsia"/>
                <w:sz w:val="24"/>
              </w:rPr>
              <w:t>覆盖人数</w:t>
            </w:r>
          </w:p>
        </w:tc>
        <w:tc>
          <w:tcPr>
            <w:tcW w:w="1206" w:type="dxa"/>
          </w:tcPr>
          <w:p w:rsidR="00000000" w:rsidRDefault="00000000">
            <w:pPr>
              <w:spacing w:line="460" w:lineRule="atLeast"/>
              <w:jc w:val="center"/>
              <w:rPr>
                <w:rFonts w:ascii="仿宋体"/>
                <w:sz w:val="24"/>
              </w:rPr>
            </w:pPr>
            <w:r>
              <w:rPr>
                <w:rFonts w:ascii="仿宋体" w:hint="eastAsia"/>
                <w:sz w:val="24"/>
              </w:rPr>
              <w:t>覆盖率</w:t>
            </w:r>
          </w:p>
          <w:p w:rsidR="00000000" w:rsidRDefault="00000000">
            <w:pPr>
              <w:spacing w:line="460" w:lineRule="atLeast"/>
              <w:jc w:val="center"/>
              <w:rPr>
                <w:rFonts w:ascii="仿宋体"/>
                <w:sz w:val="24"/>
              </w:rPr>
            </w:pPr>
            <w:r>
              <w:rPr>
                <w:rFonts w:ascii="仿宋体" w:hint="eastAsia"/>
                <w:sz w:val="24"/>
              </w:rPr>
              <w:t>％</w:t>
            </w:r>
          </w:p>
        </w:tc>
        <w:tc>
          <w:tcPr>
            <w:tcW w:w="1674" w:type="dxa"/>
          </w:tcPr>
          <w:p w:rsidR="00000000" w:rsidRDefault="00000000">
            <w:pPr>
              <w:spacing w:line="460" w:lineRule="atLeast"/>
              <w:jc w:val="center"/>
              <w:rPr>
                <w:rFonts w:ascii="仿宋体"/>
                <w:sz w:val="24"/>
              </w:rPr>
            </w:pPr>
            <w:r>
              <w:rPr>
                <w:rFonts w:ascii="仿宋体" w:hint="eastAsia"/>
                <w:sz w:val="24"/>
              </w:rPr>
              <w:t>覆盖人数</w:t>
            </w:r>
          </w:p>
        </w:tc>
        <w:tc>
          <w:tcPr>
            <w:tcW w:w="907" w:type="dxa"/>
          </w:tcPr>
          <w:p w:rsidR="00000000" w:rsidRDefault="00000000">
            <w:pPr>
              <w:spacing w:line="460" w:lineRule="atLeast"/>
              <w:jc w:val="center"/>
              <w:rPr>
                <w:rFonts w:ascii="仿宋体"/>
                <w:sz w:val="24"/>
              </w:rPr>
            </w:pPr>
            <w:r>
              <w:rPr>
                <w:rFonts w:ascii="仿宋体" w:hint="eastAsia"/>
                <w:sz w:val="24"/>
              </w:rPr>
              <w:t>覆盖率</w:t>
            </w:r>
          </w:p>
          <w:p w:rsidR="00000000" w:rsidRDefault="00000000">
            <w:pPr>
              <w:spacing w:line="460" w:lineRule="atLeast"/>
              <w:jc w:val="center"/>
              <w:rPr>
                <w:rFonts w:ascii="仿宋体"/>
                <w:sz w:val="24"/>
              </w:rPr>
            </w:pPr>
            <w:r>
              <w:rPr>
                <w:rFonts w:ascii="仿宋体" w:hint="eastAsia"/>
                <w:sz w:val="24"/>
              </w:rPr>
              <w:t>％</w:t>
            </w:r>
          </w:p>
        </w:tc>
        <w:tc>
          <w:tcPr>
            <w:tcW w:w="1493" w:type="dxa"/>
            <w:gridSpan w:val="2"/>
          </w:tcPr>
          <w:p w:rsidR="00000000" w:rsidRDefault="00000000">
            <w:pPr>
              <w:spacing w:line="460" w:lineRule="atLeast"/>
              <w:jc w:val="center"/>
              <w:rPr>
                <w:rFonts w:ascii="仿宋体"/>
                <w:sz w:val="24"/>
              </w:rPr>
            </w:pPr>
            <w:r>
              <w:rPr>
                <w:rFonts w:ascii="仿宋体" w:hint="eastAsia"/>
                <w:sz w:val="24"/>
              </w:rPr>
              <w:t>提高百分比</w:t>
            </w:r>
          </w:p>
          <w:p w:rsidR="00000000" w:rsidRDefault="00000000">
            <w:pPr>
              <w:spacing w:line="460" w:lineRule="atLeast"/>
              <w:jc w:val="center"/>
              <w:rPr>
                <w:rFonts w:ascii="仿宋体"/>
                <w:sz w:val="24"/>
              </w:rPr>
            </w:pPr>
            <w:r>
              <w:rPr>
                <w:rFonts w:ascii="仿宋体"/>
                <w:sz w:val="24"/>
              </w:rPr>
              <w:t>1994</w:t>
            </w:r>
            <w:r>
              <w:rPr>
                <w:rFonts w:ascii="仿宋体" w:hint="eastAsia"/>
                <w:sz w:val="24"/>
              </w:rPr>
              <w:t>－</w:t>
            </w:r>
            <w:r>
              <w:rPr>
                <w:rFonts w:ascii="仿宋体"/>
                <w:sz w:val="24"/>
              </w:rPr>
              <w:t>1995</w:t>
            </w:r>
          </w:p>
        </w:tc>
      </w:tr>
      <w:tr w:rsidR="00000000">
        <w:tblPrEx>
          <w:tblCellMar>
            <w:top w:w="0" w:type="dxa"/>
            <w:bottom w:w="0" w:type="dxa"/>
          </w:tblCellMar>
        </w:tblPrEx>
        <w:tc>
          <w:tcPr>
            <w:tcW w:w="2548" w:type="dxa"/>
          </w:tcPr>
          <w:p w:rsidR="00000000" w:rsidRDefault="00000000">
            <w:pPr>
              <w:spacing w:line="460" w:lineRule="atLeast"/>
              <w:jc w:val="left"/>
              <w:rPr>
                <w:rFonts w:ascii="仿宋体"/>
                <w:sz w:val="24"/>
              </w:rPr>
            </w:pPr>
            <w:r>
              <w:rPr>
                <w:rFonts w:ascii="仿宋体" w:hint="eastAsia"/>
                <w:sz w:val="24"/>
              </w:rPr>
              <w:t>扩大到和护理孕妇</w:t>
            </w:r>
          </w:p>
        </w:tc>
        <w:tc>
          <w:tcPr>
            <w:tcW w:w="1320" w:type="dxa"/>
          </w:tcPr>
          <w:p w:rsidR="00000000" w:rsidRDefault="00000000">
            <w:pPr>
              <w:spacing w:line="460" w:lineRule="atLeast"/>
              <w:ind w:right="241"/>
              <w:jc w:val="right"/>
              <w:rPr>
                <w:rFonts w:ascii="仿宋体"/>
                <w:sz w:val="24"/>
              </w:rPr>
            </w:pPr>
            <w:r>
              <w:rPr>
                <w:rFonts w:ascii="仿宋体"/>
                <w:sz w:val="24"/>
              </w:rPr>
              <w:t>52 928</w:t>
            </w:r>
          </w:p>
        </w:tc>
        <w:tc>
          <w:tcPr>
            <w:tcW w:w="1206" w:type="dxa"/>
          </w:tcPr>
          <w:p w:rsidR="00000000" w:rsidRDefault="00000000">
            <w:pPr>
              <w:spacing w:line="460" w:lineRule="atLeast"/>
              <w:ind w:right="270"/>
              <w:jc w:val="right"/>
              <w:rPr>
                <w:rFonts w:ascii="仿宋体"/>
                <w:sz w:val="24"/>
              </w:rPr>
            </w:pPr>
            <w:r>
              <w:rPr>
                <w:rFonts w:ascii="仿宋体"/>
                <w:sz w:val="24"/>
              </w:rPr>
              <w:t>57.2</w:t>
            </w:r>
          </w:p>
        </w:tc>
        <w:tc>
          <w:tcPr>
            <w:tcW w:w="1674" w:type="dxa"/>
          </w:tcPr>
          <w:p w:rsidR="00000000" w:rsidRDefault="00000000">
            <w:pPr>
              <w:spacing w:line="460" w:lineRule="atLeast"/>
              <w:ind w:right="299"/>
              <w:jc w:val="right"/>
              <w:rPr>
                <w:rFonts w:ascii="仿宋体"/>
                <w:sz w:val="24"/>
              </w:rPr>
            </w:pPr>
            <w:r>
              <w:rPr>
                <w:rFonts w:ascii="仿宋体"/>
                <w:sz w:val="24"/>
              </w:rPr>
              <w:t>66 891</w:t>
            </w:r>
          </w:p>
        </w:tc>
        <w:tc>
          <w:tcPr>
            <w:tcW w:w="907" w:type="dxa"/>
          </w:tcPr>
          <w:p w:rsidR="00000000" w:rsidRDefault="00000000">
            <w:pPr>
              <w:spacing w:line="460" w:lineRule="atLeast"/>
              <w:ind w:right="212"/>
              <w:jc w:val="right"/>
              <w:rPr>
                <w:rFonts w:ascii="仿宋体"/>
                <w:sz w:val="24"/>
              </w:rPr>
            </w:pPr>
            <w:r>
              <w:rPr>
                <w:rFonts w:ascii="仿宋体"/>
                <w:sz w:val="24"/>
              </w:rPr>
              <w:t>67.4</w:t>
            </w:r>
          </w:p>
        </w:tc>
        <w:tc>
          <w:tcPr>
            <w:tcW w:w="1493" w:type="dxa"/>
            <w:gridSpan w:val="2"/>
          </w:tcPr>
          <w:p w:rsidR="00000000" w:rsidRDefault="00000000">
            <w:pPr>
              <w:spacing w:line="460" w:lineRule="atLeast"/>
              <w:ind w:right="469"/>
              <w:jc w:val="right"/>
              <w:rPr>
                <w:rFonts w:ascii="仿宋体"/>
                <w:sz w:val="24"/>
              </w:rPr>
            </w:pPr>
            <w:r>
              <w:rPr>
                <w:rFonts w:ascii="仿宋体"/>
                <w:sz w:val="24"/>
              </w:rPr>
              <w:t>10.2</w:t>
            </w:r>
          </w:p>
        </w:tc>
      </w:tr>
      <w:tr w:rsidR="00000000">
        <w:tblPrEx>
          <w:tblCellMar>
            <w:top w:w="0" w:type="dxa"/>
            <w:bottom w:w="0" w:type="dxa"/>
          </w:tblCellMar>
        </w:tblPrEx>
        <w:tc>
          <w:tcPr>
            <w:tcW w:w="2548" w:type="dxa"/>
          </w:tcPr>
          <w:p w:rsidR="00000000" w:rsidRDefault="00000000">
            <w:pPr>
              <w:spacing w:line="460" w:lineRule="atLeast"/>
              <w:jc w:val="left"/>
              <w:rPr>
                <w:rFonts w:ascii="仿宋体"/>
                <w:sz w:val="24"/>
              </w:rPr>
            </w:pPr>
            <w:r>
              <w:rPr>
                <w:rFonts w:ascii="仿宋体" w:hint="eastAsia"/>
                <w:sz w:val="24"/>
              </w:rPr>
              <w:t>监测孕妇</w:t>
            </w:r>
          </w:p>
        </w:tc>
        <w:tc>
          <w:tcPr>
            <w:tcW w:w="1320" w:type="dxa"/>
          </w:tcPr>
          <w:p w:rsidR="00000000" w:rsidRDefault="00000000">
            <w:pPr>
              <w:spacing w:line="460" w:lineRule="atLeast"/>
              <w:ind w:right="241"/>
              <w:jc w:val="right"/>
              <w:rPr>
                <w:rFonts w:ascii="仿宋体"/>
                <w:sz w:val="24"/>
              </w:rPr>
            </w:pPr>
            <w:r>
              <w:rPr>
                <w:rFonts w:ascii="仿宋体"/>
                <w:sz w:val="24"/>
              </w:rPr>
              <w:t>36 447</w:t>
            </w:r>
          </w:p>
        </w:tc>
        <w:tc>
          <w:tcPr>
            <w:tcW w:w="1206" w:type="dxa"/>
          </w:tcPr>
          <w:p w:rsidR="00000000" w:rsidRDefault="00000000">
            <w:pPr>
              <w:spacing w:line="460" w:lineRule="atLeast"/>
              <w:ind w:right="270"/>
              <w:jc w:val="right"/>
              <w:rPr>
                <w:rFonts w:ascii="仿宋体"/>
                <w:sz w:val="24"/>
              </w:rPr>
            </w:pPr>
            <w:r>
              <w:rPr>
                <w:rFonts w:ascii="仿宋体"/>
                <w:sz w:val="24"/>
              </w:rPr>
              <w:t>52.5</w:t>
            </w:r>
          </w:p>
        </w:tc>
        <w:tc>
          <w:tcPr>
            <w:tcW w:w="1674" w:type="dxa"/>
          </w:tcPr>
          <w:p w:rsidR="00000000" w:rsidRDefault="00000000">
            <w:pPr>
              <w:spacing w:line="460" w:lineRule="atLeast"/>
              <w:ind w:right="299"/>
              <w:jc w:val="right"/>
              <w:rPr>
                <w:rFonts w:ascii="仿宋体"/>
                <w:sz w:val="24"/>
              </w:rPr>
            </w:pPr>
            <w:r>
              <w:rPr>
                <w:rFonts w:ascii="仿宋体"/>
                <w:sz w:val="24"/>
              </w:rPr>
              <w:t>40 681</w:t>
            </w:r>
          </w:p>
        </w:tc>
        <w:tc>
          <w:tcPr>
            <w:tcW w:w="907" w:type="dxa"/>
          </w:tcPr>
          <w:p w:rsidR="00000000" w:rsidRDefault="00000000">
            <w:pPr>
              <w:spacing w:line="460" w:lineRule="atLeast"/>
              <w:ind w:right="212"/>
              <w:jc w:val="right"/>
              <w:rPr>
                <w:rFonts w:ascii="仿宋体"/>
                <w:sz w:val="24"/>
              </w:rPr>
            </w:pPr>
            <w:r>
              <w:rPr>
                <w:rFonts w:ascii="仿宋体"/>
                <w:sz w:val="24"/>
              </w:rPr>
              <w:t>54.6</w:t>
            </w:r>
          </w:p>
        </w:tc>
        <w:tc>
          <w:tcPr>
            <w:tcW w:w="1493" w:type="dxa"/>
            <w:gridSpan w:val="2"/>
          </w:tcPr>
          <w:p w:rsidR="00000000" w:rsidRDefault="00000000">
            <w:pPr>
              <w:spacing w:line="460" w:lineRule="atLeast"/>
              <w:ind w:right="469"/>
              <w:jc w:val="right"/>
              <w:rPr>
                <w:rFonts w:ascii="仿宋体"/>
                <w:sz w:val="24"/>
              </w:rPr>
            </w:pPr>
            <w:r>
              <w:rPr>
                <w:rFonts w:ascii="仿宋体"/>
                <w:sz w:val="24"/>
              </w:rPr>
              <w:t>2.1</w:t>
            </w:r>
          </w:p>
        </w:tc>
      </w:tr>
      <w:tr w:rsidR="00000000">
        <w:tblPrEx>
          <w:tblCellMar>
            <w:top w:w="0" w:type="dxa"/>
            <w:bottom w:w="0" w:type="dxa"/>
          </w:tblCellMar>
        </w:tblPrEx>
        <w:tc>
          <w:tcPr>
            <w:tcW w:w="2548" w:type="dxa"/>
          </w:tcPr>
          <w:p w:rsidR="00000000" w:rsidRDefault="00000000">
            <w:pPr>
              <w:spacing w:line="460" w:lineRule="atLeast"/>
              <w:jc w:val="left"/>
              <w:rPr>
                <w:rFonts w:ascii="仿宋体"/>
                <w:sz w:val="24"/>
              </w:rPr>
            </w:pPr>
            <w:r>
              <w:rPr>
                <w:rFonts w:ascii="仿宋体" w:hint="eastAsia"/>
                <w:sz w:val="24"/>
              </w:rPr>
              <w:t>分娩准备</w:t>
            </w:r>
          </w:p>
        </w:tc>
        <w:tc>
          <w:tcPr>
            <w:tcW w:w="1320" w:type="dxa"/>
          </w:tcPr>
          <w:p w:rsidR="00000000" w:rsidRDefault="00000000">
            <w:pPr>
              <w:spacing w:line="460" w:lineRule="atLeast"/>
              <w:ind w:right="241"/>
              <w:jc w:val="right"/>
              <w:rPr>
                <w:rFonts w:ascii="仿宋体"/>
                <w:sz w:val="24"/>
              </w:rPr>
            </w:pPr>
            <w:r>
              <w:rPr>
                <w:rFonts w:ascii="仿宋体"/>
                <w:sz w:val="24"/>
              </w:rPr>
              <w:t>58 179</w:t>
            </w:r>
          </w:p>
        </w:tc>
        <w:tc>
          <w:tcPr>
            <w:tcW w:w="1206" w:type="dxa"/>
          </w:tcPr>
          <w:p w:rsidR="00000000" w:rsidRDefault="00000000">
            <w:pPr>
              <w:spacing w:line="460" w:lineRule="atLeast"/>
              <w:ind w:right="270"/>
              <w:jc w:val="right"/>
              <w:rPr>
                <w:rFonts w:ascii="仿宋体"/>
                <w:sz w:val="24"/>
              </w:rPr>
            </w:pPr>
            <w:r>
              <w:rPr>
                <w:rFonts w:ascii="仿宋体"/>
                <w:sz w:val="24"/>
              </w:rPr>
              <w:t>62.9</w:t>
            </w:r>
          </w:p>
        </w:tc>
        <w:tc>
          <w:tcPr>
            <w:tcW w:w="1674" w:type="dxa"/>
          </w:tcPr>
          <w:p w:rsidR="00000000" w:rsidRDefault="00000000">
            <w:pPr>
              <w:spacing w:line="460" w:lineRule="atLeast"/>
              <w:ind w:right="299"/>
              <w:jc w:val="right"/>
              <w:rPr>
                <w:rFonts w:ascii="仿宋体"/>
                <w:sz w:val="24"/>
              </w:rPr>
            </w:pPr>
            <w:r>
              <w:rPr>
                <w:rFonts w:ascii="仿宋体"/>
                <w:sz w:val="24"/>
              </w:rPr>
              <w:t>65 748</w:t>
            </w:r>
          </w:p>
        </w:tc>
        <w:tc>
          <w:tcPr>
            <w:tcW w:w="907" w:type="dxa"/>
          </w:tcPr>
          <w:p w:rsidR="00000000" w:rsidRDefault="00000000">
            <w:pPr>
              <w:spacing w:line="460" w:lineRule="atLeast"/>
              <w:ind w:right="212"/>
              <w:jc w:val="right"/>
              <w:rPr>
                <w:rFonts w:ascii="仿宋体"/>
                <w:sz w:val="24"/>
              </w:rPr>
            </w:pPr>
            <w:r>
              <w:rPr>
                <w:rFonts w:ascii="仿宋体"/>
                <w:sz w:val="24"/>
              </w:rPr>
              <w:t>66.2</w:t>
            </w:r>
          </w:p>
        </w:tc>
        <w:tc>
          <w:tcPr>
            <w:tcW w:w="1493" w:type="dxa"/>
            <w:gridSpan w:val="2"/>
          </w:tcPr>
          <w:p w:rsidR="00000000" w:rsidRDefault="00000000">
            <w:pPr>
              <w:spacing w:line="460" w:lineRule="atLeast"/>
              <w:ind w:right="469"/>
              <w:jc w:val="right"/>
              <w:rPr>
                <w:rFonts w:ascii="仿宋体"/>
                <w:sz w:val="24"/>
              </w:rPr>
            </w:pPr>
            <w:r>
              <w:rPr>
                <w:rFonts w:ascii="仿宋体"/>
                <w:sz w:val="24"/>
              </w:rPr>
              <w:t>3.4</w:t>
            </w:r>
          </w:p>
        </w:tc>
      </w:tr>
      <w:tr w:rsidR="00000000">
        <w:tblPrEx>
          <w:tblCellMar>
            <w:top w:w="0" w:type="dxa"/>
            <w:bottom w:w="0" w:type="dxa"/>
          </w:tblCellMar>
        </w:tblPrEx>
        <w:tc>
          <w:tcPr>
            <w:tcW w:w="2548" w:type="dxa"/>
          </w:tcPr>
          <w:p w:rsidR="00000000" w:rsidRDefault="00000000">
            <w:pPr>
              <w:spacing w:line="460" w:lineRule="atLeast"/>
              <w:jc w:val="left"/>
              <w:rPr>
                <w:rFonts w:ascii="仿宋体"/>
                <w:sz w:val="24"/>
              </w:rPr>
            </w:pPr>
            <w:r>
              <w:rPr>
                <w:rFonts w:ascii="仿宋体" w:hint="eastAsia"/>
                <w:sz w:val="24"/>
              </w:rPr>
              <w:t>分娩后第一个月随访</w:t>
            </w:r>
          </w:p>
        </w:tc>
        <w:tc>
          <w:tcPr>
            <w:tcW w:w="1320" w:type="dxa"/>
          </w:tcPr>
          <w:p w:rsidR="00000000" w:rsidRDefault="00000000">
            <w:pPr>
              <w:spacing w:line="460" w:lineRule="atLeast"/>
              <w:ind w:right="241"/>
              <w:jc w:val="right"/>
              <w:rPr>
                <w:rFonts w:ascii="仿宋体"/>
                <w:sz w:val="24"/>
              </w:rPr>
            </w:pPr>
            <w:r>
              <w:rPr>
                <w:rFonts w:ascii="仿宋体"/>
                <w:sz w:val="24"/>
              </w:rPr>
              <w:t>50 841</w:t>
            </w:r>
          </w:p>
        </w:tc>
        <w:tc>
          <w:tcPr>
            <w:tcW w:w="1206" w:type="dxa"/>
          </w:tcPr>
          <w:p w:rsidR="00000000" w:rsidRDefault="00000000">
            <w:pPr>
              <w:spacing w:line="460" w:lineRule="atLeast"/>
              <w:ind w:right="270"/>
              <w:jc w:val="right"/>
              <w:rPr>
                <w:rFonts w:ascii="仿宋体"/>
                <w:sz w:val="24"/>
              </w:rPr>
            </w:pPr>
            <w:r>
              <w:rPr>
                <w:rFonts w:ascii="仿宋体"/>
                <w:sz w:val="24"/>
              </w:rPr>
              <w:t>54.9</w:t>
            </w:r>
          </w:p>
        </w:tc>
        <w:tc>
          <w:tcPr>
            <w:tcW w:w="1674" w:type="dxa"/>
          </w:tcPr>
          <w:p w:rsidR="00000000" w:rsidRDefault="00000000">
            <w:pPr>
              <w:spacing w:line="460" w:lineRule="atLeast"/>
              <w:ind w:right="299"/>
              <w:jc w:val="right"/>
              <w:rPr>
                <w:rFonts w:ascii="仿宋体"/>
                <w:sz w:val="24"/>
              </w:rPr>
            </w:pPr>
            <w:r>
              <w:rPr>
                <w:rFonts w:ascii="仿宋体"/>
                <w:sz w:val="24"/>
              </w:rPr>
              <w:t>62 918</w:t>
            </w:r>
          </w:p>
        </w:tc>
        <w:tc>
          <w:tcPr>
            <w:tcW w:w="907" w:type="dxa"/>
          </w:tcPr>
          <w:p w:rsidR="00000000" w:rsidRDefault="00000000">
            <w:pPr>
              <w:spacing w:line="460" w:lineRule="atLeast"/>
              <w:ind w:right="212"/>
              <w:jc w:val="right"/>
              <w:rPr>
                <w:rFonts w:ascii="仿宋体"/>
                <w:sz w:val="24"/>
              </w:rPr>
            </w:pPr>
            <w:r>
              <w:rPr>
                <w:rFonts w:ascii="仿宋体"/>
                <w:sz w:val="24"/>
              </w:rPr>
              <w:t>63.4</w:t>
            </w:r>
          </w:p>
        </w:tc>
        <w:tc>
          <w:tcPr>
            <w:tcW w:w="1493" w:type="dxa"/>
            <w:gridSpan w:val="2"/>
          </w:tcPr>
          <w:p w:rsidR="00000000" w:rsidRDefault="00000000">
            <w:pPr>
              <w:spacing w:line="460" w:lineRule="atLeast"/>
              <w:ind w:right="469"/>
              <w:jc w:val="right"/>
              <w:rPr>
                <w:rFonts w:ascii="仿宋体"/>
                <w:sz w:val="24"/>
              </w:rPr>
            </w:pPr>
            <w:r>
              <w:rPr>
                <w:rFonts w:ascii="仿宋体"/>
                <w:sz w:val="24"/>
              </w:rPr>
              <w:t>8.5</w:t>
            </w:r>
          </w:p>
        </w:tc>
      </w:tr>
      <w:tr w:rsidR="00000000">
        <w:tblPrEx>
          <w:tblCellMar>
            <w:top w:w="0" w:type="dxa"/>
            <w:bottom w:w="0" w:type="dxa"/>
          </w:tblCellMar>
        </w:tblPrEx>
        <w:tc>
          <w:tcPr>
            <w:tcW w:w="2548" w:type="dxa"/>
          </w:tcPr>
          <w:p w:rsidR="00000000" w:rsidRDefault="00000000">
            <w:pPr>
              <w:spacing w:line="460" w:lineRule="atLeast"/>
              <w:ind w:left="240" w:hanging="240"/>
              <w:jc w:val="left"/>
              <w:rPr>
                <w:rFonts w:ascii="仿宋体"/>
                <w:sz w:val="24"/>
              </w:rPr>
            </w:pPr>
            <w:r>
              <w:rPr>
                <w:rFonts w:ascii="仿宋体" w:hint="eastAsia"/>
                <w:sz w:val="24"/>
              </w:rPr>
              <w:t>提供有关避孕药具使用情况的信息和监测</w:t>
            </w:r>
          </w:p>
        </w:tc>
        <w:tc>
          <w:tcPr>
            <w:tcW w:w="1320" w:type="dxa"/>
          </w:tcPr>
          <w:p w:rsidR="00000000" w:rsidRDefault="00000000">
            <w:pPr>
              <w:spacing w:line="460" w:lineRule="atLeast"/>
              <w:ind w:right="241"/>
              <w:jc w:val="right"/>
              <w:rPr>
                <w:rFonts w:ascii="仿宋体"/>
                <w:sz w:val="24"/>
              </w:rPr>
            </w:pPr>
            <w:r>
              <w:rPr>
                <w:rFonts w:ascii="仿宋体"/>
                <w:sz w:val="24"/>
              </w:rPr>
              <w:t xml:space="preserve">169 164 </w:t>
            </w:r>
          </w:p>
        </w:tc>
        <w:tc>
          <w:tcPr>
            <w:tcW w:w="1206" w:type="dxa"/>
          </w:tcPr>
          <w:p w:rsidR="00000000" w:rsidRDefault="00000000">
            <w:pPr>
              <w:spacing w:line="460" w:lineRule="atLeast"/>
              <w:ind w:right="270"/>
              <w:jc w:val="right"/>
              <w:rPr>
                <w:rFonts w:ascii="仿宋体"/>
                <w:sz w:val="24"/>
              </w:rPr>
            </w:pPr>
            <w:r>
              <w:rPr>
                <w:rFonts w:ascii="仿宋体"/>
                <w:sz w:val="24"/>
              </w:rPr>
              <w:t>6.6</w:t>
            </w:r>
          </w:p>
        </w:tc>
        <w:tc>
          <w:tcPr>
            <w:tcW w:w="1674" w:type="dxa"/>
          </w:tcPr>
          <w:p w:rsidR="00000000" w:rsidRDefault="00000000">
            <w:pPr>
              <w:spacing w:line="460" w:lineRule="atLeast"/>
              <w:ind w:right="299"/>
              <w:jc w:val="right"/>
              <w:rPr>
                <w:rFonts w:ascii="仿宋体"/>
                <w:sz w:val="24"/>
              </w:rPr>
            </w:pPr>
            <w:r>
              <w:rPr>
                <w:rFonts w:ascii="仿宋体"/>
                <w:sz w:val="24"/>
              </w:rPr>
              <w:t>333 033</w:t>
            </w:r>
          </w:p>
        </w:tc>
        <w:tc>
          <w:tcPr>
            <w:tcW w:w="907" w:type="dxa"/>
          </w:tcPr>
          <w:p w:rsidR="00000000" w:rsidRDefault="00000000">
            <w:pPr>
              <w:spacing w:line="460" w:lineRule="atLeast"/>
              <w:ind w:right="212"/>
              <w:jc w:val="right"/>
              <w:rPr>
                <w:rFonts w:ascii="仿宋体"/>
                <w:sz w:val="24"/>
              </w:rPr>
            </w:pPr>
            <w:r>
              <w:rPr>
                <w:rFonts w:ascii="仿宋体"/>
                <w:sz w:val="24"/>
              </w:rPr>
              <w:t>12.0</w:t>
            </w:r>
          </w:p>
        </w:tc>
        <w:tc>
          <w:tcPr>
            <w:tcW w:w="1493" w:type="dxa"/>
            <w:gridSpan w:val="2"/>
          </w:tcPr>
          <w:p w:rsidR="00000000" w:rsidRDefault="00000000">
            <w:pPr>
              <w:spacing w:line="460" w:lineRule="atLeast"/>
              <w:ind w:right="469"/>
              <w:jc w:val="right"/>
              <w:rPr>
                <w:rFonts w:ascii="仿宋体"/>
                <w:sz w:val="24"/>
              </w:rPr>
            </w:pPr>
            <w:r>
              <w:rPr>
                <w:rFonts w:ascii="仿宋体"/>
                <w:sz w:val="24"/>
              </w:rPr>
              <w:t>5.5</w:t>
            </w:r>
          </w:p>
        </w:tc>
      </w:tr>
      <w:tr w:rsidR="00000000">
        <w:tblPrEx>
          <w:tblCellMar>
            <w:top w:w="0" w:type="dxa"/>
            <w:bottom w:w="0" w:type="dxa"/>
          </w:tblCellMar>
        </w:tblPrEx>
        <w:tc>
          <w:tcPr>
            <w:tcW w:w="2548" w:type="dxa"/>
          </w:tcPr>
          <w:p w:rsidR="00000000" w:rsidRDefault="00000000">
            <w:pPr>
              <w:spacing w:line="460" w:lineRule="atLeast"/>
              <w:jc w:val="left"/>
              <w:rPr>
                <w:rFonts w:ascii="仿宋体"/>
                <w:sz w:val="24"/>
              </w:rPr>
            </w:pPr>
            <w:r>
              <w:rPr>
                <w:rFonts w:ascii="仿宋体" w:hint="eastAsia"/>
                <w:sz w:val="24"/>
              </w:rPr>
              <w:t>对风疹的免疫注射</w:t>
            </w:r>
          </w:p>
        </w:tc>
        <w:tc>
          <w:tcPr>
            <w:tcW w:w="1320" w:type="dxa"/>
          </w:tcPr>
          <w:p w:rsidR="00000000" w:rsidRDefault="00000000">
            <w:pPr>
              <w:spacing w:line="460" w:lineRule="atLeast"/>
              <w:ind w:right="241"/>
              <w:jc w:val="right"/>
              <w:rPr>
                <w:rFonts w:ascii="仿宋体"/>
                <w:sz w:val="24"/>
              </w:rPr>
            </w:pPr>
          </w:p>
        </w:tc>
        <w:tc>
          <w:tcPr>
            <w:tcW w:w="1206" w:type="dxa"/>
          </w:tcPr>
          <w:p w:rsidR="00000000" w:rsidRDefault="00000000">
            <w:pPr>
              <w:spacing w:line="460" w:lineRule="atLeast"/>
              <w:ind w:right="270"/>
              <w:jc w:val="right"/>
              <w:rPr>
                <w:rFonts w:ascii="仿宋体"/>
                <w:sz w:val="24"/>
              </w:rPr>
            </w:pPr>
          </w:p>
        </w:tc>
        <w:tc>
          <w:tcPr>
            <w:tcW w:w="1674" w:type="dxa"/>
          </w:tcPr>
          <w:p w:rsidR="00000000" w:rsidRDefault="00000000">
            <w:pPr>
              <w:spacing w:line="460" w:lineRule="atLeast"/>
              <w:ind w:right="299"/>
              <w:jc w:val="right"/>
              <w:rPr>
                <w:rFonts w:ascii="仿宋体"/>
                <w:sz w:val="24"/>
              </w:rPr>
            </w:pPr>
            <w:r>
              <w:rPr>
                <w:rFonts w:ascii="仿宋体"/>
                <w:sz w:val="24"/>
              </w:rPr>
              <w:t>159 441</w:t>
            </w:r>
          </w:p>
        </w:tc>
        <w:tc>
          <w:tcPr>
            <w:tcW w:w="907" w:type="dxa"/>
          </w:tcPr>
          <w:p w:rsidR="00000000" w:rsidRDefault="00000000">
            <w:pPr>
              <w:spacing w:line="460" w:lineRule="atLeast"/>
              <w:ind w:right="212"/>
              <w:jc w:val="right"/>
              <w:rPr>
                <w:rFonts w:ascii="仿宋体"/>
                <w:sz w:val="24"/>
              </w:rPr>
            </w:pPr>
            <w:r>
              <w:rPr>
                <w:rFonts w:ascii="仿宋体"/>
                <w:sz w:val="24"/>
              </w:rPr>
              <w:t>9.2</w:t>
            </w:r>
          </w:p>
        </w:tc>
        <w:tc>
          <w:tcPr>
            <w:tcW w:w="1493" w:type="dxa"/>
            <w:gridSpan w:val="2"/>
          </w:tcPr>
          <w:p w:rsidR="00000000" w:rsidRDefault="00000000">
            <w:pPr>
              <w:spacing w:line="460" w:lineRule="atLeast"/>
              <w:ind w:right="469"/>
              <w:jc w:val="right"/>
              <w:rPr>
                <w:rFonts w:ascii="仿宋体"/>
                <w:sz w:val="24"/>
              </w:rPr>
            </w:pPr>
            <w:r>
              <w:rPr>
                <w:rFonts w:ascii="仿宋体"/>
                <w:sz w:val="24"/>
              </w:rPr>
              <w:t>9.2</w:t>
            </w:r>
          </w:p>
        </w:tc>
      </w:tr>
      <w:tr w:rsidR="00000000">
        <w:tblPrEx>
          <w:tblCellMar>
            <w:top w:w="0" w:type="dxa"/>
            <w:bottom w:w="0" w:type="dxa"/>
          </w:tblCellMar>
        </w:tblPrEx>
        <w:tc>
          <w:tcPr>
            <w:tcW w:w="2548" w:type="dxa"/>
          </w:tcPr>
          <w:p w:rsidR="00000000" w:rsidRDefault="00000000">
            <w:pPr>
              <w:spacing w:line="460" w:lineRule="atLeast"/>
              <w:jc w:val="left"/>
              <w:rPr>
                <w:rFonts w:ascii="仿宋体"/>
                <w:sz w:val="24"/>
              </w:rPr>
            </w:pPr>
            <w:r>
              <w:rPr>
                <w:rFonts w:ascii="仿宋体" w:hint="eastAsia"/>
                <w:sz w:val="24"/>
              </w:rPr>
              <w:t>早期检查宫颈癌</w:t>
            </w:r>
          </w:p>
        </w:tc>
        <w:tc>
          <w:tcPr>
            <w:tcW w:w="1320" w:type="dxa"/>
          </w:tcPr>
          <w:p w:rsidR="00000000" w:rsidRDefault="00000000">
            <w:pPr>
              <w:spacing w:line="460" w:lineRule="atLeast"/>
              <w:ind w:right="241"/>
              <w:jc w:val="right"/>
              <w:rPr>
                <w:rFonts w:ascii="仿宋体"/>
                <w:sz w:val="24"/>
              </w:rPr>
            </w:pPr>
            <w:r>
              <w:rPr>
                <w:rFonts w:ascii="仿宋体"/>
                <w:sz w:val="24"/>
              </w:rPr>
              <w:t>281 335</w:t>
            </w:r>
          </w:p>
        </w:tc>
        <w:tc>
          <w:tcPr>
            <w:tcW w:w="1206" w:type="dxa"/>
          </w:tcPr>
          <w:p w:rsidR="00000000" w:rsidRDefault="00000000">
            <w:pPr>
              <w:spacing w:line="460" w:lineRule="atLeast"/>
              <w:ind w:right="270"/>
              <w:jc w:val="right"/>
              <w:rPr>
                <w:rFonts w:ascii="仿宋体"/>
                <w:sz w:val="24"/>
              </w:rPr>
            </w:pPr>
            <w:r>
              <w:rPr>
                <w:rFonts w:ascii="仿宋体"/>
                <w:sz w:val="24"/>
              </w:rPr>
              <w:t>13.6</w:t>
            </w:r>
          </w:p>
        </w:tc>
        <w:tc>
          <w:tcPr>
            <w:tcW w:w="1674" w:type="dxa"/>
          </w:tcPr>
          <w:p w:rsidR="00000000" w:rsidRDefault="00000000">
            <w:pPr>
              <w:spacing w:line="460" w:lineRule="atLeast"/>
              <w:ind w:right="299"/>
              <w:jc w:val="right"/>
              <w:rPr>
                <w:rFonts w:ascii="仿宋体"/>
                <w:sz w:val="24"/>
              </w:rPr>
            </w:pPr>
            <w:r>
              <w:rPr>
                <w:rFonts w:ascii="仿宋体"/>
                <w:sz w:val="24"/>
              </w:rPr>
              <w:t>325 447</w:t>
            </w:r>
          </w:p>
        </w:tc>
        <w:tc>
          <w:tcPr>
            <w:tcW w:w="907" w:type="dxa"/>
          </w:tcPr>
          <w:p w:rsidR="00000000" w:rsidRDefault="00000000">
            <w:pPr>
              <w:spacing w:line="460" w:lineRule="atLeast"/>
              <w:ind w:right="212"/>
              <w:jc w:val="right"/>
              <w:rPr>
                <w:rFonts w:ascii="仿宋体"/>
                <w:sz w:val="24"/>
              </w:rPr>
            </w:pPr>
            <w:r>
              <w:rPr>
                <w:rFonts w:ascii="仿宋体"/>
                <w:sz w:val="24"/>
              </w:rPr>
              <w:t>14.7</w:t>
            </w:r>
          </w:p>
        </w:tc>
        <w:tc>
          <w:tcPr>
            <w:tcW w:w="1493" w:type="dxa"/>
            <w:gridSpan w:val="2"/>
          </w:tcPr>
          <w:p w:rsidR="00000000" w:rsidRDefault="00000000">
            <w:pPr>
              <w:spacing w:line="460" w:lineRule="atLeast"/>
              <w:ind w:right="469"/>
              <w:jc w:val="right"/>
              <w:rPr>
                <w:rFonts w:ascii="仿宋体"/>
                <w:sz w:val="24"/>
              </w:rPr>
            </w:pPr>
            <w:r>
              <w:rPr>
                <w:rFonts w:ascii="仿宋体"/>
                <w:sz w:val="24"/>
              </w:rPr>
              <w:t>1.1</w:t>
            </w:r>
          </w:p>
        </w:tc>
      </w:tr>
      <w:tr w:rsidR="00000000">
        <w:tblPrEx>
          <w:tblCellMar>
            <w:top w:w="0" w:type="dxa"/>
            <w:bottom w:w="0" w:type="dxa"/>
          </w:tblCellMar>
        </w:tblPrEx>
        <w:tc>
          <w:tcPr>
            <w:tcW w:w="2548" w:type="dxa"/>
          </w:tcPr>
          <w:p w:rsidR="00000000" w:rsidRDefault="00000000">
            <w:pPr>
              <w:spacing w:line="460" w:lineRule="atLeast"/>
              <w:jc w:val="left"/>
              <w:rPr>
                <w:rFonts w:ascii="仿宋体"/>
                <w:sz w:val="24"/>
              </w:rPr>
            </w:pPr>
            <w:r>
              <w:rPr>
                <w:rFonts w:ascii="仿宋体" w:hint="eastAsia"/>
                <w:sz w:val="24"/>
              </w:rPr>
              <w:t>早期检查子宫内膜癌</w:t>
            </w:r>
          </w:p>
        </w:tc>
        <w:tc>
          <w:tcPr>
            <w:tcW w:w="1320" w:type="dxa"/>
          </w:tcPr>
          <w:p w:rsidR="00000000" w:rsidRDefault="00000000">
            <w:pPr>
              <w:spacing w:line="460" w:lineRule="atLeast"/>
              <w:ind w:right="241"/>
              <w:jc w:val="right"/>
              <w:rPr>
                <w:rFonts w:ascii="仿宋体"/>
                <w:sz w:val="24"/>
              </w:rPr>
            </w:pPr>
            <w:r>
              <w:rPr>
                <w:rFonts w:ascii="仿宋体"/>
                <w:sz w:val="24"/>
              </w:rPr>
              <w:t>251 182</w:t>
            </w:r>
          </w:p>
        </w:tc>
        <w:tc>
          <w:tcPr>
            <w:tcW w:w="1206" w:type="dxa"/>
          </w:tcPr>
          <w:p w:rsidR="00000000" w:rsidRDefault="00000000">
            <w:pPr>
              <w:spacing w:line="460" w:lineRule="atLeast"/>
              <w:ind w:right="270"/>
              <w:jc w:val="right"/>
              <w:rPr>
                <w:rFonts w:ascii="仿宋体"/>
                <w:sz w:val="24"/>
              </w:rPr>
            </w:pPr>
            <w:r>
              <w:rPr>
                <w:rFonts w:ascii="仿宋体"/>
                <w:sz w:val="24"/>
              </w:rPr>
              <w:t>13.5</w:t>
            </w:r>
          </w:p>
        </w:tc>
        <w:tc>
          <w:tcPr>
            <w:tcW w:w="1674" w:type="dxa"/>
          </w:tcPr>
          <w:p w:rsidR="00000000" w:rsidRDefault="00000000">
            <w:pPr>
              <w:spacing w:line="460" w:lineRule="atLeast"/>
              <w:ind w:right="299"/>
              <w:jc w:val="right"/>
              <w:rPr>
                <w:rFonts w:ascii="仿宋体"/>
                <w:sz w:val="24"/>
              </w:rPr>
            </w:pPr>
            <w:r>
              <w:rPr>
                <w:rFonts w:ascii="仿宋体"/>
                <w:sz w:val="24"/>
              </w:rPr>
              <w:t>510 519</w:t>
            </w:r>
          </w:p>
        </w:tc>
        <w:tc>
          <w:tcPr>
            <w:tcW w:w="907" w:type="dxa"/>
          </w:tcPr>
          <w:p w:rsidR="00000000" w:rsidRDefault="00000000">
            <w:pPr>
              <w:spacing w:line="460" w:lineRule="atLeast"/>
              <w:ind w:right="212"/>
              <w:jc w:val="right"/>
              <w:rPr>
                <w:rFonts w:ascii="仿宋体"/>
                <w:sz w:val="24"/>
              </w:rPr>
            </w:pPr>
            <w:r>
              <w:rPr>
                <w:rFonts w:ascii="仿宋体"/>
                <w:sz w:val="24"/>
              </w:rPr>
              <w:t>25.6</w:t>
            </w:r>
          </w:p>
        </w:tc>
        <w:tc>
          <w:tcPr>
            <w:tcW w:w="1493" w:type="dxa"/>
            <w:gridSpan w:val="2"/>
          </w:tcPr>
          <w:p w:rsidR="00000000" w:rsidRDefault="00000000">
            <w:pPr>
              <w:spacing w:line="460" w:lineRule="atLeast"/>
              <w:ind w:right="469"/>
              <w:jc w:val="right"/>
              <w:rPr>
                <w:rFonts w:ascii="仿宋体"/>
                <w:sz w:val="24"/>
              </w:rPr>
            </w:pPr>
            <w:r>
              <w:rPr>
                <w:rFonts w:ascii="仿宋体"/>
                <w:sz w:val="24"/>
              </w:rPr>
              <w:t>12.1</w:t>
            </w:r>
          </w:p>
        </w:tc>
      </w:tr>
      <w:tr w:rsidR="00000000">
        <w:tblPrEx>
          <w:tblCellMar>
            <w:top w:w="0" w:type="dxa"/>
            <w:bottom w:w="0" w:type="dxa"/>
          </w:tblCellMar>
        </w:tblPrEx>
        <w:tc>
          <w:tcPr>
            <w:tcW w:w="2548" w:type="dxa"/>
            <w:tcBorders>
              <w:bottom w:val="single" w:sz="6" w:space="0" w:color="auto"/>
            </w:tcBorders>
          </w:tcPr>
          <w:p w:rsidR="00000000" w:rsidRDefault="00000000">
            <w:pPr>
              <w:spacing w:line="460" w:lineRule="atLeast"/>
              <w:jc w:val="left"/>
              <w:rPr>
                <w:rFonts w:ascii="仿宋体"/>
                <w:sz w:val="24"/>
              </w:rPr>
            </w:pPr>
            <w:r>
              <w:rPr>
                <w:rFonts w:ascii="仿宋体" w:hint="eastAsia"/>
                <w:sz w:val="24"/>
              </w:rPr>
              <w:t>早期检查乳腺癌</w:t>
            </w:r>
          </w:p>
        </w:tc>
        <w:tc>
          <w:tcPr>
            <w:tcW w:w="1320" w:type="dxa"/>
            <w:tcBorders>
              <w:bottom w:val="single" w:sz="6" w:space="0" w:color="auto"/>
            </w:tcBorders>
          </w:tcPr>
          <w:p w:rsidR="00000000" w:rsidRDefault="00000000">
            <w:pPr>
              <w:spacing w:line="460" w:lineRule="atLeast"/>
              <w:ind w:right="241"/>
              <w:jc w:val="right"/>
              <w:rPr>
                <w:rFonts w:ascii="仿宋体"/>
                <w:sz w:val="24"/>
              </w:rPr>
            </w:pPr>
            <w:r>
              <w:rPr>
                <w:rFonts w:ascii="仿宋体"/>
                <w:sz w:val="24"/>
              </w:rPr>
              <w:t>144 449</w:t>
            </w:r>
          </w:p>
        </w:tc>
        <w:tc>
          <w:tcPr>
            <w:tcW w:w="1206" w:type="dxa"/>
            <w:tcBorders>
              <w:bottom w:val="single" w:sz="6" w:space="0" w:color="auto"/>
            </w:tcBorders>
          </w:tcPr>
          <w:p w:rsidR="00000000" w:rsidRDefault="00000000">
            <w:pPr>
              <w:spacing w:line="460" w:lineRule="atLeast"/>
              <w:ind w:right="270"/>
              <w:jc w:val="right"/>
              <w:rPr>
                <w:rFonts w:ascii="仿宋体"/>
                <w:sz w:val="24"/>
              </w:rPr>
            </w:pPr>
            <w:r>
              <w:rPr>
                <w:rFonts w:ascii="仿宋体"/>
                <w:sz w:val="24"/>
              </w:rPr>
              <w:t>9.6</w:t>
            </w:r>
          </w:p>
        </w:tc>
        <w:tc>
          <w:tcPr>
            <w:tcW w:w="1674" w:type="dxa"/>
            <w:tcBorders>
              <w:bottom w:val="single" w:sz="6" w:space="0" w:color="auto"/>
            </w:tcBorders>
          </w:tcPr>
          <w:p w:rsidR="00000000" w:rsidRDefault="00000000">
            <w:pPr>
              <w:spacing w:line="460" w:lineRule="atLeast"/>
              <w:ind w:right="299"/>
              <w:jc w:val="right"/>
              <w:rPr>
                <w:rFonts w:ascii="仿宋体"/>
                <w:sz w:val="24"/>
              </w:rPr>
            </w:pPr>
            <w:r>
              <w:rPr>
                <w:rFonts w:ascii="仿宋体"/>
                <w:sz w:val="24"/>
              </w:rPr>
              <w:t>219 427</w:t>
            </w:r>
          </w:p>
        </w:tc>
        <w:tc>
          <w:tcPr>
            <w:tcW w:w="907" w:type="dxa"/>
            <w:tcBorders>
              <w:bottom w:val="single" w:sz="6" w:space="0" w:color="auto"/>
            </w:tcBorders>
          </w:tcPr>
          <w:p w:rsidR="00000000" w:rsidRDefault="00000000">
            <w:pPr>
              <w:spacing w:line="460" w:lineRule="atLeast"/>
              <w:ind w:right="212"/>
              <w:jc w:val="right"/>
              <w:rPr>
                <w:rFonts w:ascii="仿宋体"/>
                <w:sz w:val="24"/>
              </w:rPr>
            </w:pPr>
            <w:r>
              <w:rPr>
                <w:rFonts w:ascii="仿宋体"/>
                <w:sz w:val="24"/>
              </w:rPr>
              <w:t>13.6</w:t>
            </w:r>
          </w:p>
        </w:tc>
        <w:tc>
          <w:tcPr>
            <w:tcW w:w="1493" w:type="dxa"/>
            <w:gridSpan w:val="2"/>
            <w:tcBorders>
              <w:bottom w:val="single" w:sz="6" w:space="0" w:color="auto"/>
            </w:tcBorders>
          </w:tcPr>
          <w:p w:rsidR="00000000" w:rsidRDefault="00000000">
            <w:pPr>
              <w:spacing w:line="460" w:lineRule="atLeast"/>
              <w:ind w:right="469"/>
              <w:jc w:val="right"/>
              <w:rPr>
                <w:rFonts w:ascii="仿宋体"/>
                <w:sz w:val="24"/>
              </w:rPr>
            </w:pPr>
            <w:r>
              <w:rPr>
                <w:rFonts w:ascii="仿宋体"/>
                <w:sz w:val="24"/>
              </w:rPr>
              <w:t>4.0</w:t>
            </w:r>
          </w:p>
        </w:tc>
      </w:tr>
    </w:tbl>
    <w:p w:rsidR="00000000" w:rsidRDefault="00000000">
      <w:pPr>
        <w:spacing w:before="120" w:after="360" w:line="460" w:lineRule="exact"/>
        <w:ind w:firstLine="601"/>
        <w:jc w:val="left"/>
        <w:rPr>
          <w:rFonts w:ascii="仿宋体"/>
        </w:rPr>
      </w:pPr>
      <w:r>
        <w:rPr>
          <w:rFonts w:ascii="仿宋体" w:hint="eastAsia"/>
          <w:u w:val="single"/>
        </w:rPr>
        <w:t>注</w:t>
      </w:r>
      <w:r>
        <w:rPr>
          <w:rFonts w:ascii="仿宋体" w:hint="eastAsia"/>
        </w:rPr>
        <w:t>：不包括巴斯克地区、加纳利群岛，加泰罗尼亚、加利西亚和巴伦西亚等自治区。</w:t>
      </w:r>
    </w:p>
    <w:p w:rsidR="00000000" w:rsidRDefault="00000000">
      <w:pPr>
        <w:spacing w:after="240" w:line="460" w:lineRule="exact"/>
        <w:ind w:firstLine="601"/>
        <w:jc w:val="left"/>
        <w:rPr>
          <w:rFonts w:ascii="仿宋体"/>
        </w:rPr>
      </w:pPr>
      <w:r>
        <w:rPr>
          <w:rFonts w:ascii="仿宋体" w:hint="eastAsia"/>
          <w:u w:val="single"/>
        </w:rPr>
        <w:t>资料来源</w:t>
      </w:r>
      <w:r>
        <w:rPr>
          <w:rFonts w:ascii="仿宋体" w:hint="eastAsia"/>
        </w:rPr>
        <w:t>：全国卫生研究所。</w:t>
      </w:r>
    </w:p>
    <w:p w:rsidR="00000000" w:rsidRDefault="00000000">
      <w:pPr>
        <w:spacing w:after="360" w:line="460" w:lineRule="exact"/>
        <w:jc w:val="center"/>
        <w:rPr>
          <w:rFonts w:ascii="仿宋体"/>
        </w:rPr>
      </w:pPr>
      <w:r>
        <w:rPr>
          <w:rFonts w:ascii="仿宋体" w:hint="eastAsia"/>
          <w:u w:val="single"/>
        </w:rPr>
        <w:t>第</w:t>
      </w:r>
      <w:r>
        <w:rPr>
          <w:rFonts w:ascii="仿宋体"/>
          <w:u w:val="single"/>
        </w:rPr>
        <w:t>14</w:t>
      </w:r>
      <w:r>
        <w:rPr>
          <w:rFonts w:ascii="仿宋体" w:hint="eastAsia"/>
          <w:u w:val="single"/>
        </w:rPr>
        <w:t>条</w:t>
      </w:r>
    </w:p>
    <w:p w:rsidR="00000000" w:rsidRDefault="00000000">
      <w:pPr>
        <w:spacing w:after="360" w:line="460" w:lineRule="exact"/>
        <w:ind w:firstLine="600"/>
        <w:jc w:val="left"/>
        <w:rPr>
          <w:rFonts w:ascii="仿宋体"/>
        </w:rPr>
      </w:pPr>
      <w:r>
        <w:rPr>
          <w:rFonts w:ascii="仿宋体"/>
        </w:rPr>
        <w:t>1994</w:t>
      </w:r>
      <w:r>
        <w:rPr>
          <w:rFonts w:ascii="仿宋体" w:hint="eastAsia"/>
        </w:rPr>
        <w:t>年</w:t>
      </w:r>
      <w:r>
        <w:rPr>
          <w:rFonts w:ascii="仿宋体"/>
        </w:rPr>
        <w:t>10</w:t>
      </w:r>
      <w:r>
        <w:rPr>
          <w:rFonts w:ascii="仿宋体" w:hint="eastAsia"/>
        </w:rPr>
        <w:t>月，就第二项妇女平等机会行动计划中的</w:t>
      </w:r>
      <w:r>
        <w:rPr>
          <w:rFonts w:ascii="仿宋体"/>
        </w:rPr>
        <w:t xml:space="preserve"> </w:t>
      </w:r>
      <w:r>
        <w:rPr>
          <w:rFonts w:ascii="仿宋体" w:hint="eastAsia"/>
        </w:rPr>
        <w:t>“妇女参加农村发展，</w:t>
      </w:r>
      <w:r>
        <w:rPr>
          <w:rFonts w:ascii="仿宋体"/>
        </w:rPr>
        <w:t>1994-1995</w:t>
      </w:r>
      <w:r>
        <w:rPr>
          <w:rFonts w:ascii="仿宋体" w:hint="eastAsia"/>
        </w:rPr>
        <w:t>”项目，就西班牙妇女在农村生活中的地位问题开始了一场真正的辩论。要求各机构和社会团体帮助实现预定的变革。</w:t>
      </w:r>
    </w:p>
    <w:p w:rsidR="00000000" w:rsidRDefault="00000000">
      <w:pPr>
        <w:spacing w:after="360" w:line="460" w:lineRule="exact"/>
        <w:ind w:firstLine="600"/>
        <w:jc w:val="left"/>
        <w:rPr>
          <w:rFonts w:ascii="仿宋体"/>
        </w:rPr>
      </w:pPr>
      <w:r>
        <w:rPr>
          <w:rFonts w:ascii="仿宋体"/>
        </w:rPr>
        <w:t>1995</w:t>
      </w:r>
      <w:r>
        <w:rPr>
          <w:rFonts w:ascii="仿宋体" w:hint="eastAsia"/>
        </w:rPr>
        <w:t>年</w:t>
      </w:r>
      <w:r>
        <w:rPr>
          <w:rFonts w:ascii="仿宋体"/>
        </w:rPr>
        <w:t>1</w:t>
      </w:r>
      <w:r>
        <w:rPr>
          <w:rFonts w:ascii="仿宋体" w:hint="eastAsia"/>
        </w:rPr>
        <w:t>月</w:t>
      </w:r>
      <w:r>
        <w:rPr>
          <w:rFonts w:ascii="仿宋体"/>
        </w:rPr>
        <w:t>20</w:t>
      </w:r>
      <w:r>
        <w:rPr>
          <w:rFonts w:ascii="仿宋体" w:hint="eastAsia"/>
        </w:rPr>
        <w:t>日的一项命令宣布为全国土地改革和发展研究所提出的建议筹集资金，以便由非营利组织提供培训，目标之一是更好地培训农业食品部门和一般农村活动中的男女专业人员。该命令对设立培训班起着重要作用，有些培训班专门培训妇女，其他一些不是专为妇女，但妇女人数很多，甚至占多数。</w:t>
      </w:r>
    </w:p>
    <w:p w:rsidR="00000000" w:rsidRDefault="00000000">
      <w:pPr>
        <w:spacing w:after="360" w:line="460" w:lineRule="exact"/>
        <w:ind w:firstLine="600"/>
        <w:jc w:val="left"/>
        <w:rPr>
          <w:rFonts w:ascii="仿宋体"/>
        </w:rPr>
      </w:pPr>
      <w:r>
        <w:rPr>
          <w:rFonts w:ascii="仿宋体" w:hint="eastAsia"/>
        </w:rPr>
        <w:t>收到资金的有如下一些妇女协会：</w:t>
      </w:r>
    </w:p>
    <w:p w:rsidR="00000000" w:rsidRDefault="00000000">
      <w:pPr>
        <w:spacing w:after="360" w:line="460" w:lineRule="exact"/>
        <w:ind w:firstLine="600"/>
        <w:jc w:val="left"/>
        <w:rPr>
          <w:rFonts w:ascii="仿宋体"/>
        </w:rPr>
      </w:pPr>
      <w:r>
        <w:rPr>
          <w:rFonts w:ascii="仿宋体"/>
        </w:rPr>
        <w:t xml:space="preserve">(a)  </w:t>
      </w:r>
      <w:r>
        <w:rPr>
          <w:rFonts w:ascii="仿宋体" w:hint="eastAsia"/>
        </w:rPr>
        <w:t>农村妇女与家庭协会，它主办有关手工业、农村旅游、中小企业管理和农村旅游与可持续发展的四个班；</w:t>
      </w:r>
    </w:p>
    <w:p w:rsidR="00000000" w:rsidRDefault="00000000">
      <w:pPr>
        <w:spacing w:after="360" w:line="460" w:lineRule="exact"/>
        <w:ind w:firstLine="600"/>
        <w:jc w:val="left"/>
        <w:rPr>
          <w:rFonts w:ascii="仿宋体"/>
        </w:rPr>
      </w:pPr>
      <w:r>
        <w:rPr>
          <w:rFonts w:ascii="仿宋体"/>
        </w:rPr>
        <w:t xml:space="preserve">(b)  </w:t>
      </w:r>
      <w:r>
        <w:rPr>
          <w:rFonts w:ascii="仿宋体" w:hint="eastAsia"/>
        </w:rPr>
        <w:t>全国农村妇女联合会，它主办有关老年病、应用数据、农业企业、加工</w:t>
      </w:r>
      <w:r>
        <w:rPr>
          <w:rFonts w:ascii="仿宋体"/>
        </w:rPr>
        <w:t>(</w:t>
      </w:r>
      <w:r>
        <w:rPr>
          <w:rFonts w:ascii="仿宋体" w:hint="eastAsia"/>
        </w:rPr>
        <w:t>保藏方法</w:t>
      </w:r>
      <w:r>
        <w:rPr>
          <w:rFonts w:ascii="仿宋体"/>
        </w:rPr>
        <w:t>)</w:t>
      </w:r>
      <w:r>
        <w:rPr>
          <w:rFonts w:ascii="仿宋体" w:hint="eastAsia"/>
        </w:rPr>
        <w:t>，织机和地毯、开垦自然区、使用柳条、龙舌兰纤维和黑麦杆作工艺品，使用织机的八个班。</w:t>
      </w:r>
      <w:r>
        <w:rPr>
          <w:rFonts w:ascii="仿宋体"/>
        </w:rPr>
        <w:t>195</w:t>
      </w:r>
      <w:r>
        <w:rPr>
          <w:rFonts w:ascii="仿宋体" w:hint="eastAsia"/>
        </w:rPr>
        <w:t>名妇女参加了这些班。</w:t>
      </w:r>
    </w:p>
    <w:p w:rsidR="00000000" w:rsidRDefault="00000000">
      <w:pPr>
        <w:spacing w:after="360" w:line="460" w:lineRule="exact"/>
        <w:ind w:firstLine="600"/>
        <w:jc w:val="left"/>
        <w:rPr>
          <w:rFonts w:ascii="仿宋体"/>
        </w:rPr>
      </w:pPr>
      <w:r>
        <w:rPr>
          <w:rFonts w:ascii="仿宋体" w:hint="eastAsia"/>
        </w:rPr>
        <w:t>除上面提到的两个外，下面的其他组织也参加，它们不完全是妇女团体，但主要由妇女组成：</w:t>
      </w:r>
    </w:p>
    <w:p w:rsidR="00000000" w:rsidRDefault="00000000">
      <w:pPr>
        <w:spacing w:after="360" w:line="460" w:lineRule="exact"/>
        <w:ind w:firstLine="600"/>
        <w:jc w:val="left"/>
        <w:rPr>
          <w:rFonts w:ascii="仿宋体"/>
        </w:rPr>
      </w:pPr>
      <w:r>
        <w:rPr>
          <w:rFonts w:ascii="仿宋体"/>
        </w:rPr>
        <w:t xml:space="preserve">(a)  </w:t>
      </w:r>
      <w:r>
        <w:rPr>
          <w:rFonts w:ascii="仿宋体" w:hint="eastAsia"/>
        </w:rPr>
        <w:t>农业旅游组织，它开办了有关农业、环境和生存空间的主题的课程。</w:t>
      </w:r>
    </w:p>
    <w:p w:rsidR="00000000" w:rsidRDefault="00000000">
      <w:pPr>
        <w:spacing w:after="360" w:line="460" w:lineRule="exact"/>
        <w:ind w:firstLine="600"/>
        <w:jc w:val="left"/>
        <w:rPr>
          <w:rFonts w:ascii="仿宋体"/>
        </w:rPr>
      </w:pPr>
      <w:r>
        <w:rPr>
          <w:rFonts w:ascii="仿宋体"/>
        </w:rPr>
        <w:t xml:space="preserve">(b) </w:t>
      </w:r>
      <w:r>
        <w:rPr>
          <w:rFonts w:ascii="仿宋体" w:hint="eastAsia"/>
        </w:rPr>
        <w:t>农村纲领组织，它在全西班牙开办了有关有机肥料耕作的</w:t>
      </w:r>
      <w:r>
        <w:rPr>
          <w:rFonts w:ascii="仿宋体"/>
        </w:rPr>
        <w:t>10</w:t>
      </w:r>
      <w:r>
        <w:rPr>
          <w:rFonts w:ascii="仿宋体" w:hint="eastAsia"/>
        </w:rPr>
        <w:t>个班，有</w:t>
      </w:r>
      <w:r>
        <w:rPr>
          <w:rFonts w:ascii="仿宋体"/>
        </w:rPr>
        <w:t>340</w:t>
      </w:r>
      <w:r>
        <w:rPr>
          <w:rFonts w:ascii="仿宋体" w:hint="eastAsia"/>
        </w:rPr>
        <w:t>名学生，其中约</w:t>
      </w:r>
      <w:r>
        <w:rPr>
          <w:rFonts w:ascii="仿宋体"/>
        </w:rPr>
        <w:t>40%</w:t>
      </w:r>
      <w:r>
        <w:rPr>
          <w:rFonts w:ascii="仿宋体" w:hint="eastAsia"/>
        </w:rPr>
        <w:t>为妇女。</w:t>
      </w:r>
    </w:p>
    <w:p w:rsidR="00000000" w:rsidRDefault="00000000">
      <w:pPr>
        <w:spacing w:after="360" w:line="460" w:lineRule="exact"/>
        <w:ind w:firstLine="600"/>
        <w:jc w:val="left"/>
        <w:rPr>
          <w:rFonts w:ascii="仿宋体"/>
        </w:rPr>
      </w:pPr>
      <w:r>
        <w:rPr>
          <w:rFonts w:ascii="仿宋体" w:hint="eastAsia"/>
        </w:rPr>
        <w:t>此外，还举行了</w:t>
      </w:r>
      <w:r>
        <w:rPr>
          <w:rFonts w:ascii="仿宋体"/>
        </w:rPr>
        <w:t>80</w:t>
      </w:r>
      <w:r>
        <w:rPr>
          <w:rFonts w:ascii="仿宋体" w:hint="eastAsia"/>
        </w:rPr>
        <w:t>个地方的独立研讨会来讨论由参加上述的“妇女参加农村发展，</w:t>
      </w:r>
      <w:r>
        <w:rPr>
          <w:rFonts w:ascii="仿宋体"/>
        </w:rPr>
        <w:t>1994-1995</w:t>
      </w:r>
      <w:r>
        <w:rPr>
          <w:rFonts w:ascii="仿宋体" w:hint="eastAsia"/>
        </w:rPr>
        <w:t>”项目的所有机构与团体联合起草的“妇女在农村生活中的平等机会宪章”。</w:t>
      </w:r>
    </w:p>
    <w:p w:rsidR="00000000" w:rsidRDefault="00000000">
      <w:pPr>
        <w:tabs>
          <w:tab w:val="left" w:leader="dot" w:pos="7680"/>
        </w:tabs>
        <w:spacing w:after="360" w:line="460" w:lineRule="exact"/>
        <w:ind w:firstLine="601"/>
        <w:jc w:val="left"/>
        <w:rPr>
          <w:rFonts w:ascii="仿宋体"/>
        </w:rPr>
      </w:pPr>
      <w:r>
        <w:rPr>
          <w:rFonts w:ascii="仿宋体"/>
        </w:rPr>
        <w:t>1995</w:t>
      </w:r>
      <w:r>
        <w:rPr>
          <w:rFonts w:ascii="仿宋体" w:hint="eastAsia"/>
        </w:rPr>
        <w:t>年</w:t>
      </w:r>
      <w:r>
        <w:rPr>
          <w:rFonts w:ascii="仿宋体"/>
        </w:rPr>
        <w:t>3</w:t>
      </w:r>
      <w:r>
        <w:rPr>
          <w:rFonts w:ascii="仿宋体" w:hint="eastAsia"/>
        </w:rPr>
        <w:t>月在马德里还举行了一些全国讲习班。</w:t>
      </w:r>
    </w:p>
    <w:p w:rsidR="00000000" w:rsidRDefault="00000000">
      <w:pPr>
        <w:tabs>
          <w:tab w:val="left" w:leader="dot" w:pos="7680"/>
        </w:tabs>
        <w:spacing w:after="360" w:line="460" w:lineRule="exact"/>
        <w:jc w:val="center"/>
        <w:rPr>
          <w:rFonts w:ascii="仿宋体"/>
        </w:rPr>
      </w:pPr>
      <w:r>
        <w:rPr>
          <w:rFonts w:ascii="仿宋体"/>
          <w:u w:val="single"/>
        </w:rPr>
        <w:br w:type="page"/>
      </w:r>
      <w:r>
        <w:rPr>
          <w:rFonts w:ascii="仿宋体"/>
          <w:b/>
        </w:rPr>
        <w:t xml:space="preserve">IV.  </w:t>
      </w:r>
      <w:r>
        <w:rPr>
          <w:rFonts w:ascii="仿宋体" w:hint="eastAsia"/>
          <w:b/>
        </w:rPr>
        <w:t>结论</w:t>
      </w:r>
    </w:p>
    <w:p w:rsidR="00000000" w:rsidRDefault="00000000">
      <w:pPr>
        <w:tabs>
          <w:tab w:val="left" w:leader="dot" w:pos="7680"/>
        </w:tabs>
        <w:spacing w:after="360" w:line="460" w:lineRule="exact"/>
        <w:ind w:firstLine="601"/>
        <w:jc w:val="left"/>
        <w:rPr>
          <w:rFonts w:ascii="仿宋体"/>
        </w:rPr>
      </w:pPr>
      <w:r>
        <w:rPr>
          <w:rFonts w:ascii="仿宋体" w:hint="eastAsia"/>
        </w:rPr>
        <w:t>我们的结论是自前一报告发表以来，妇女的状况已有了很大的改善。</w:t>
      </w:r>
    </w:p>
    <w:p w:rsidR="00000000" w:rsidRDefault="00000000">
      <w:pPr>
        <w:tabs>
          <w:tab w:val="left" w:leader="dot" w:pos="7680"/>
        </w:tabs>
        <w:spacing w:after="360" w:line="460" w:lineRule="exact"/>
        <w:ind w:firstLine="601"/>
        <w:jc w:val="left"/>
        <w:rPr>
          <w:rFonts w:ascii="仿宋体"/>
        </w:rPr>
      </w:pPr>
      <w:r>
        <w:rPr>
          <w:rFonts w:ascii="仿宋体" w:hint="eastAsia"/>
        </w:rPr>
        <w:t>妇女参加政治生活已取得重大进展，这不仅指的是议会、市政府和政府中妇女代表人数更多，而且也指妇女参加决策职务增多和所负责任更大了。</w:t>
      </w:r>
    </w:p>
    <w:p w:rsidR="00000000" w:rsidRDefault="00000000">
      <w:pPr>
        <w:tabs>
          <w:tab w:val="left" w:leader="dot" w:pos="7680"/>
        </w:tabs>
        <w:spacing w:after="360" w:line="460" w:lineRule="exact"/>
        <w:ind w:firstLine="601"/>
        <w:jc w:val="left"/>
        <w:rPr>
          <w:rFonts w:ascii="仿宋体"/>
        </w:rPr>
      </w:pPr>
      <w:r>
        <w:rPr>
          <w:rFonts w:ascii="仿宋体" w:hint="eastAsia"/>
        </w:rPr>
        <w:t>同样，妇女参加其它公共领域，如妇女协会或非政府组织的过程一直在加速进行。</w:t>
      </w:r>
    </w:p>
    <w:p w:rsidR="00000000" w:rsidRDefault="00000000">
      <w:pPr>
        <w:tabs>
          <w:tab w:val="left" w:leader="dot" w:pos="7680"/>
        </w:tabs>
        <w:spacing w:after="360" w:line="460" w:lineRule="exact"/>
        <w:ind w:firstLine="601"/>
        <w:jc w:val="left"/>
        <w:rPr>
          <w:rFonts w:ascii="仿宋体"/>
        </w:rPr>
      </w:pPr>
      <w:r>
        <w:rPr>
          <w:rFonts w:ascii="仿宋体" w:hint="eastAsia"/>
        </w:rPr>
        <w:t>这一切使我们相信，在前十年有力地开始形成的变革过程，正在加强和扩大其效果，打破了作为公共领域特征的男性中心性质。</w:t>
      </w:r>
    </w:p>
    <w:p w:rsidR="00000000" w:rsidRDefault="00000000">
      <w:pPr>
        <w:tabs>
          <w:tab w:val="left" w:leader="dot" w:pos="7680"/>
        </w:tabs>
        <w:spacing w:after="360" w:line="460" w:lineRule="exact"/>
        <w:ind w:firstLine="601"/>
        <w:jc w:val="left"/>
        <w:rPr>
          <w:rFonts w:ascii="仿宋体"/>
        </w:rPr>
      </w:pPr>
      <w:r>
        <w:rPr>
          <w:rFonts w:ascii="仿宋体" w:hint="eastAsia"/>
        </w:rPr>
        <w:t>如果说在政治方面的进展虽持续但却缓慢，如西班牙妇女在欧洲议会中的代表性所证实的那样，在教育方面却非常清楚地看出这五年中出现的变化，妇女不仅在多用途联合中学毕业生中，也已在大学各院系中占了多数。此外，愿意选择传统上被认为是男性的专业的妇女已有了增加，尽管选择女性专业的妇女仍占多数。</w:t>
      </w:r>
    </w:p>
    <w:p w:rsidR="00000000" w:rsidRDefault="00000000">
      <w:pPr>
        <w:tabs>
          <w:tab w:val="left" w:leader="dot" w:pos="7680"/>
        </w:tabs>
        <w:spacing w:after="360" w:line="460" w:lineRule="exact"/>
        <w:ind w:firstLine="601"/>
        <w:jc w:val="left"/>
        <w:rPr>
          <w:rFonts w:ascii="仿宋体"/>
        </w:rPr>
      </w:pPr>
      <w:r>
        <w:rPr>
          <w:rFonts w:ascii="仿宋体" w:hint="eastAsia"/>
        </w:rPr>
        <w:t>同样，五年内中年文盲妇女的人数已有很大减少。</w:t>
      </w:r>
    </w:p>
    <w:p w:rsidR="00000000" w:rsidRDefault="00000000">
      <w:pPr>
        <w:tabs>
          <w:tab w:val="left" w:leader="dot" w:pos="7680"/>
        </w:tabs>
        <w:spacing w:after="360" w:line="460" w:lineRule="exact"/>
        <w:ind w:firstLine="601"/>
        <w:jc w:val="left"/>
        <w:rPr>
          <w:rFonts w:ascii="仿宋体"/>
        </w:rPr>
      </w:pPr>
      <w:r>
        <w:rPr>
          <w:rFonts w:ascii="仿宋体" w:hint="eastAsia"/>
        </w:rPr>
        <w:t>所提到这段期间就业妇女人口的数目有所增加，尽管大多数妇女从事的仍是女性的职业和第三产业，但已可看出育龄妇女离开工作的人数有所减少，尽管仍是临时性就业。</w:t>
      </w:r>
    </w:p>
    <w:p w:rsidR="00000000" w:rsidRDefault="00000000">
      <w:pPr>
        <w:tabs>
          <w:tab w:val="left" w:leader="dot" w:pos="7680"/>
        </w:tabs>
        <w:spacing w:after="360" w:line="460" w:lineRule="exact"/>
        <w:ind w:firstLine="601"/>
        <w:jc w:val="left"/>
        <w:rPr>
          <w:rFonts w:ascii="仿宋体"/>
        </w:rPr>
      </w:pPr>
      <w:r>
        <w:rPr>
          <w:rFonts w:ascii="仿宋体" w:hint="eastAsia"/>
        </w:rPr>
        <w:t>那种认为妇女是个缺乏进取心的集体的社会心理似乎在减弱，因为在这五年内可以看到女企业家和女雇主有了持续的增长。</w:t>
      </w:r>
    </w:p>
    <w:p w:rsidR="00000000" w:rsidRDefault="00000000">
      <w:pPr>
        <w:tabs>
          <w:tab w:val="left" w:leader="dot" w:pos="7680"/>
        </w:tabs>
        <w:spacing w:after="360" w:line="460" w:lineRule="exact"/>
        <w:ind w:firstLine="601"/>
        <w:jc w:val="left"/>
        <w:rPr>
          <w:rFonts w:ascii="仿宋体"/>
          <w:u w:val="single"/>
        </w:rPr>
      </w:pPr>
      <w:r>
        <w:rPr>
          <w:rFonts w:ascii="仿宋体" w:hint="eastAsia"/>
        </w:rPr>
        <w:t>在保健方面，旨在推动预防妇女特有病、非自愿妊娠及性传播疾病的宣传运动的行动在继续进行中。</w:t>
      </w:r>
    </w:p>
    <w:sectPr w:rsidR="00000000">
      <w:headerReference w:type="even" r:id="rId8"/>
      <w:headerReference w:type="default" r:id="rId9"/>
      <w:headerReference w:type="first" r:id="rId10"/>
      <w:footerReference w:type="first" r:id="rId11"/>
      <w:pgSz w:w="11907" w:h="16840" w:code="9"/>
      <w:pgMar w:top="2007" w:right="1247" w:bottom="1417" w:left="1247" w:header="567" w:footer="1134" w:gutter="340"/>
      <w:cols w:space="425"/>
      <w:titlePg/>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CTPU" w:initials="CTPU">
    <w:p w:rsidR="00000000" w:rsidRDefault="00000000">
      <w:pPr>
        <w:pStyle w:val="CommentText"/>
      </w:pPr>
      <w:r>
        <w:fldChar w:fldCharType="begin"/>
      </w:r>
      <w:r>
        <w:instrText>PAGE \# "'</w:instrText>
      </w:r>
      <w:r>
        <w:rPr>
          <w:rFonts w:hint="eastAsia"/>
        </w:rPr>
        <w:instrText>页码</w:instrText>
      </w:r>
      <w:r>
        <w:instrText>: '#'</w:instrText>
      </w:r>
      <w:r>
        <w:br/>
        <w:instrText>'"</w:instrText>
      </w:r>
      <w:r>
        <w:rPr>
          <w:rStyle w:val="CommentReference"/>
        </w:rPr>
        <w:instrText xml:space="preserve">  </w:instrText>
      </w:r>
      <w:r>
        <w:fldChar w:fldCharType="end"/>
      </w:r>
      <w:r>
        <w:rPr>
          <w:rStyle w:val="CommentReference"/>
        </w:rPr>
        <w:annotationRef/>
      </w:r>
      <w:r>
        <w:t>&lt;&lt;ODS JOB NO&gt;&gt;N9631224C&lt;&lt;ODS JOB NO&gt;&gt;</w:t>
      </w:r>
    </w:p>
    <w:p w:rsidR="00000000" w:rsidRDefault="00000000">
      <w:pPr>
        <w:pStyle w:val="CommentText"/>
      </w:pPr>
      <w:r>
        <w:t>&lt;&lt;ODS DOC SYMBOL1&gt;&gt;CEDAW/C/ESP/3&lt;&lt;ODS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仿宋体">
    <w:altName w:val="宋体"/>
    <w:charset w:val="86"/>
    <w:family w:val="roman"/>
    <w:pitch w:val="variable"/>
    <w:sig w:usb0="00000001" w:usb1="080E0000" w:usb2="00000010" w:usb3="00000000" w:csb0="0004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rPr>
        <w:sz w:val="24"/>
      </w:rPr>
      <w:t>96-31224</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spacing w:line="460" w:lineRule="atLeast"/>
        <w:ind w:firstLine="480"/>
        <w:rPr>
          <w:sz w:val="24"/>
        </w:rPr>
      </w:pPr>
      <w:r>
        <w:rPr>
          <w:rStyle w:val="FootnoteReference"/>
          <w:sz w:val="24"/>
        </w:rPr>
        <w:t>*</w:t>
      </w:r>
      <w:r>
        <w:rPr>
          <w:sz w:val="24"/>
        </w:rPr>
        <w:t xml:space="preserve"> </w:t>
      </w:r>
      <w:r>
        <w:rPr>
          <w:rFonts w:hint="eastAsia"/>
          <w:sz w:val="24"/>
        </w:rPr>
        <w:t>关于西班牙政府提交的初步报告，见</w:t>
      </w:r>
      <w:r>
        <w:rPr>
          <w:sz w:val="24"/>
        </w:rPr>
        <w:t>CEDAW/C/5/Add.30</w:t>
      </w:r>
      <w:r>
        <w:rPr>
          <w:rFonts w:hint="eastAsia"/>
          <w:sz w:val="24"/>
        </w:rPr>
        <w:t>和</w:t>
      </w:r>
      <w:r>
        <w:rPr>
          <w:sz w:val="24"/>
        </w:rPr>
        <w:t>Add.30/Amend.1</w:t>
      </w:r>
      <w:r>
        <w:rPr>
          <w:rFonts w:hint="eastAsia"/>
          <w:sz w:val="24"/>
        </w:rPr>
        <w:t>，关于委员会对该报告的审议，见</w:t>
      </w:r>
      <w:r>
        <w:rPr>
          <w:sz w:val="24"/>
        </w:rPr>
        <w:t>CEDAW/C.SR.89</w:t>
      </w:r>
      <w:r>
        <w:rPr>
          <w:rFonts w:hint="eastAsia"/>
          <w:sz w:val="24"/>
        </w:rPr>
        <w:t>和</w:t>
      </w:r>
      <w:r>
        <w:rPr>
          <w:sz w:val="24"/>
        </w:rPr>
        <w:t>92</w:t>
      </w:r>
      <w:r>
        <w:rPr>
          <w:rFonts w:hint="eastAsia"/>
          <w:sz w:val="24"/>
        </w:rPr>
        <w:t>，及《大会第四十二届会议正式纪录，补编第</w:t>
      </w:r>
      <w:r>
        <w:rPr>
          <w:sz w:val="24"/>
        </w:rPr>
        <w:t>38</w:t>
      </w:r>
      <w:r>
        <w:rPr>
          <w:rFonts w:hint="eastAsia"/>
          <w:sz w:val="24"/>
        </w:rPr>
        <w:t>号》，第</w:t>
      </w:r>
      <w:r>
        <w:rPr>
          <w:sz w:val="24"/>
        </w:rPr>
        <w:t>238</w:t>
      </w:r>
      <w:r>
        <w:rPr>
          <w:rFonts w:hint="eastAsia"/>
          <w:sz w:val="24"/>
        </w:rPr>
        <w:t>－</w:t>
      </w:r>
      <w:r>
        <w:rPr>
          <w:sz w:val="24"/>
        </w:rPr>
        <w:t>304</w:t>
      </w:r>
      <w:r>
        <w:rPr>
          <w:rFonts w:hint="eastAsia"/>
          <w:sz w:val="24"/>
        </w:rPr>
        <w:t>段。关于西班牙政府提交的第二次定期报告，见</w:t>
      </w:r>
      <w:r>
        <w:rPr>
          <w:sz w:val="24"/>
        </w:rPr>
        <w:t>CEDAW/C/13/Add.19</w:t>
      </w:r>
      <w:r>
        <w:rPr>
          <w:rFonts w:hint="eastAsia"/>
          <w:sz w:val="24"/>
        </w:rPr>
        <w:t>和</w:t>
      </w:r>
      <w:r>
        <w:rPr>
          <w:sz w:val="24"/>
        </w:rPr>
        <w:t>Add.19/Amend.1</w:t>
      </w:r>
      <w:r>
        <w:rPr>
          <w:rFonts w:hint="eastAsia"/>
          <w:sz w:val="24"/>
        </w:rPr>
        <w:t>；关于委员会对该报告的审议，见</w:t>
      </w:r>
      <w:r>
        <w:rPr>
          <w:sz w:val="24"/>
        </w:rPr>
        <w:t>CEDAW/C/SR.201</w:t>
      </w:r>
      <w:r>
        <w:rPr>
          <w:rFonts w:hint="eastAsia"/>
          <w:sz w:val="24"/>
        </w:rPr>
        <w:t>和《大会正式记录，第四十七届会议，补编第</w:t>
      </w:r>
      <w:r>
        <w:rPr>
          <w:sz w:val="24"/>
        </w:rPr>
        <w:t>38</w:t>
      </w:r>
      <w:r>
        <w:rPr>
          <w:rFonts w:hint="eastAsia"/>
          <w:sz w:val="24"/>
        </w:rPr>
        <w:t>号》（</w:t>
      </w:r>
      <w:r>
        <w:rPr>
          <w:sz w:val="24"/>
        </w:rPr>
        <w:t>A/47/38</w:t>
      </w:r>
      <w:r>
        <w:rPr>
          <w:rFonts w:hint="eastAsia"/>
          <w:sz w:val="24"/>
        </w:rPr>
        <w:t>），第</w:t>
      </w:r>
      <w:r>
        <w:rPr>
          <w:sz w:val="24"/>
        </w:rPr>
        <w:t>303</w:t>
      </w:r>
      <w:r>
        <w:rPr>
          <w:rFonts w:hint="eastAsia"/>
          <w:sz w:val="24"/>
        </w:rPr>
        <w:t>－</w:t>
      </w:r>
      <w:r>
        <w:rPr>
          <w:sz w:val="24"/>
        </w:rPr>
        <w:t>373</w:t>
      </w:r>
      <w:r>
        <w:rPr>
          <w:rFonts w:hint="eastAsia"/>
          <w:sz w:val="24"/>
        </w:rPr>
        <w:t>段。</w:t>
      </w:r>
    </w:p>
    <w:p w:rsidR="00000000" w:rsidRDefault="00000000">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jc w:val="left"/>
      <w:rPr>
        <w:sz w:val="21"/>
      </w:rPr>
    </w:pPr>
    <w:r>
      <w:rPr>
        <w:sz w:val="21"/>
      </w:rPr>
      <w:t>CEDAW/C/ESP/3</w:t>
    </w:r>
  </w:p>
  <w:p w:rsidR="00000000" w:rsidRDefault="00000000">
    <w:pPr>
      <w:pStyle w:val="Header"/>
      <w:pBdr>
        <w:bottom w:val="none" w:sz="0" w:space="0" w:color="auto"/>
      </w:pBdr>
      <w:jc w:val="left"/>
      <w:rPr>
        <w:sz w:val="21"/>
      </w:rPr>
    </w:pPr>
    <w:r>
      <w:rPr>
        <w:sz w:val="21"/>
      </w:rPr>
      <w:t>Chinese</w:t>
    </w:r>
  </w:p>
  <w:p w:rsidR="00000000" w:rsidRDefault="00000000">
    <w:pPr>
      <w:pStyle w:val="Header"/>
      <w:pBdr>
        <w:bottom w:val="none" w:sz="0" w:space="0" w:color="auto"/>
      </w:pBdr>
      <w:jc w:val="left"/>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44</w:t>
    </w:r>
    <w:r>
      <w:rPr>
        <w:rStyle w:val="PageNumber"/>
        <w:sz w:val="21"/>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ind w:left="7440"/>
      <w:jc w:val="both"/>
      <w:rPr>
        <w:sz w:val="21"/>
      </w:rPr>
    </w:pPr>
    <w:r>
      <w:rPr>
        <w:sz w:val="21"/>
      </w:rPr>
      <w:t>CEDAW/C/ESP/3</w:t>
    </w:r>
  </w:p>
  <w:p w:rsidR="00000000" w:rsidRDefault="00000000">
    <w:pPr>
      <w:pStyle w:val="Header"/>
      <w:pBdr>
        <w:bottom w:val="none" w:sz="0" w:space="0" w:color="auto"/>
      </w:pBdr>
      <w:tabs>
        <w:tab w:val="clear" w:pos="4320"/>
        <w:tab w:val="clear" w:pos="8640"/>
      </w:tabs>
      <w:ind w:left="7440"/>
      <w:jc w:val="both"/>
      <w:rPr>
        <w:sz w:val="21"/>
      </w:rPr>
    </w:pPr>
    <w:r>
      <w:rPr>
        <w:sz w:val="21"/>
      </w:rPr>
      <w:t>Chinese</w:t>
    </w:r>
  </w:p>
  <w:p w:rsidR="00000000" w:rsidRDefault="00000000">
    <w:pPr>
      <w:pStyle w:val="Header"/>
      <w:pBdr>
        <w:bottom w:val="none" w:sz="0" w:space="0" w:color="auto"/>
      </w:pBdr>
      <w:tabs>
        <w:tab w:val="clear" w:pos="4320"/>
        <w:tab w:val="clear" w:pos="8640"/>
      </w:tabs>
      <w:ind w:left="7440"/>
      <w:jc w:val="both"/>
      <w:rPr>
        <w:sz w:val="21"/>
      </w:rPr>
    </w:pPr>
    <w:r>
      <w:rPr>
        <w:sz w:val="21"/>
      </w:rPr>
      <w:t xml:space="preserve">Page </w:t>
    </w:r>
    <w:r>
      <w:rPr>
        <w:rStyle w:val="PageNumber"/>
        <w:sz w:val="21"/>
      </w:rPr>
      <w:fldChar w:fldCharType="begin"/>
    </w:r>
    <w:r>
      <w:rPr>
        <w:rStyle w:val="PageNumber"/>
        <w:sz w:val="21"/>
      </w:rPr>
      <w:instrText xml:space="preserve"> PAGE </w:instrText>
    </w:r>
    <w:r>
      <w:rPr>
        <w:rStyle w:val="PageNumber"/>
        <w:sz w:val="21"/>
      </w:rPr>
      <w:fldChar w:fldCharType="separate"/>
    </w:r>
    <w:r>
      <w:rPr>
        <w:rStyle w:val="PageNumber"/>
        <w:sz w:val="21"/>
      </w:rPr>
      <w:t>45</w:t>
    </w:r>
    <w:r>
      <w:rPr>
        <w:rStyle w:val="PageNumber"/>
        <w:sz w:val="21"/>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Bdr>
        <w:bottom w:val="none" w:sz="0" w:space="0" w:color="auto"/>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mirrorMargins/>
  <w:attachedTemplate r:id="rId1"/>
  <w:doNotTrackMoves/>
  <w:defaultTabStop w:val="425"/>
  <w:evenAndOddHeaders/>
  <w:drawingGridHorizontalSpacing w:val="120"/>
  <w:drawingGridVerticalSpacing w:val="104"/>
  <w:displayHorizontalDrawingGridEvery w:val="0"/>
  <w:displayVerticalDrawingGridEvery w:val="3"/>
  <w:characterSpacingControl w:val="compressPunctuation"/>
  <w:noLineBreaksAfter w:lang="ja-JP" w:val="([{·‘“〈《「『【〔〖（．［｛"/>
  <w:noLineBreaksBefore w:lang="ja-JP" w:val="!),.:;?]}¨·ˇˉ—‖’”…∶、。〃々〉》」』】〕〗！＂＇），．：；？］｀｜｝～"/>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adjustRightInd w:val="0"/>
      <w:spacing w:line="312" w:lineRule="atLeast"/>
      <w:jc w:val="both"/>
      <w:textAlignment w:val="baseline"/>
    </w:pPr>
    <w:rPr>
      <w:rFonts w:eastAsia="仿宋体"/>
      <w:sz w:val="28"/>
      <w:lang w:val="en-US" w:eastAsia="zh-CN"/>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l1">
    <w:name w:val="ml1"/>
    <w:basedOn w:val="Normal"/>
    <w:pPr>
      <w:framePr w:w="1861" w:h="1665" w:hSpace="180" w:wrap="around" w:vAnchor="text" w:hAnchor="page" w:x="8762" w:y="237"/>
      <w:spacing w:line="419" w:lineRule="exact"/>
    </w:pPr>
    <w:rPr>
      <w:sz w:val="24"/>
    </w:rPr>
  </w:style>
  <w:style w:type="paragraph" w:customStyle="1" w:styleId="ml2">
    <w:name w:val="ml2"/>
    <w:basedOn w:val="Normal"/>
    <w:pPr>
      <w:framePr w:w="1861" w:h="1041" w:hSpace="180" w:wrap="around" w:vAnchor="text" w:hAnchor="page" w:x="8762" w:y="5"/>
      <w:pBdr>
        <w:top w:val="single" w:sz="6" w:space="1" w:color="auto"/>
        <w:left w:val="single" w:sz="6" w:space="1" w:color="auto"/>
        <w:bottom w:val="single" w:sz="6" w:space="1" w:color="auto"/>
        <w:right w:val="single" w:sz="6" w:space="1" w:color="auto"/>
      </w:pBdr>
      <w:spacing w:line="320" w:lineRule="exact"/>
    </w:pPr>
    <w:rPr>
      <w:sz w:val="18"/>
    </w:rPr>
  </w:style>
  <w:style w:type="paragraph" w:customStyle="1" w:styleId="sj1">
    <w:name w:val="sj1"/>
    <w:basedOn w:val="Normal"/>
    <w:pPr>
      <w:ind w:left="1134" w:hanging="567"/>
    </w:pPr>
  </w:style>
  <w:style w:type="paragraph" w:customStyle="1" w:styleId="sj2">
    <w:name w:val="sj2"/>
    <w:basedOn w:val="Normal"/>
    <w:pPr>
      <w:ind w:left="850" w:hanging="425"/>
    </w:pPr>
    <w:rPr>
      <w:rFonts w:ascii="仿宋体"/>
    </w:rPr>
  </w:style>
  <w:style w:type="paragraph" w:customStyle="1" w:styleId="sj3">
    <w:name w:val="sj3"/>
    <w:basedOn w:val="Normal"/>
    <w:pPr>
      <w:ind w:left="1134" w:hanging="567"/>
    </w:pPr>
  </w:style>
  <w:style w:type="paragraph" w:customStyle="1" w:styleId="sj4">
    <w:name w:val="sj4"/>
    <w:basedOn w:val="Normal"/>
    <w:pPr>
      <w:ind w:left="850" w:hanging="425"/>
    </w:pPr>
    <w:rPr>
      <w:sz w:val="21"/>
    </w:rPr>
  </w:style>
  <w:style w:type="paragraph" w:styleId="FootnoteText">
    <w:name w:val="footnote text"/>
    <w:basedOn w:val="Normal"/>
    <w:semiHidden/>
    <w:pPr>
      <w:jc w:val="left"/>
    </w:pPr>
    <w:rPr>
      <w:sz w:val="18"/>
    </w:rPr>
  </w:style>
  <w:style w:type="paragraph" w:styleId="Header">
    <w:name w:val="header"/>
    <w:basedOn w:val="Normal"/>
    <w:semiHidden/>
    <w:pPr>
      <w:pBdr>
        <w:bottom w:val="single" w:sz="6" w:space="1" w:color="auto"/>
      </w:pBdr>
      <w:tabs>
        <w:tab w:val="center" w:pos="4320"/>
        <w:tab w:val="right" w:pos="8640"/>
      </w:tabs>
      <w:spacing w:line="240" w:lineRule="atLeast"/>
      <w:jc w:val="center"/>
    </w:pPr>
    <w:rPr>
      <w:sz w:val="18"/>
    </w:rPr>
  </w:style>
  <w:style w:type="paragraph" w:styleId="Footer">
    <w:name w:val="footer"/>
    <w:basedOn w:val="Normal"/>
    <w:semiHidden/>
    <w:pPr>
      <w:tabs>
        <w:tab w:val="center" w:pos="4320"/>
        <w:tab w:val="right" w:pos="8640"/>
      </w:tabs>
      <w:spacing w:line="240" w:lineRule="atLeast"/>
      <w:jc w:val="left"/>
    </w:pPr>
    <w:rPr>
      <w:sz w:val="18"/>
    </w:rPr>
  </w:style>
  <w:style w:type="character" w:styleId="PageNumber">
    <w:name w:val="page number"/>
    <w:semiHidden/>
  </w:style>
  <w:style w:type="character" w:styleId="FootnoteReference">
    <w:name w:val="footnote reference"/>
    <w:semiHidden/>
    <w:rPr>
      <w:vertAlign w:val="superscript"/>
    </w:rPr>
  </w:style>
  <w:style w:type="character" w:styleId="CommentReference">
    <w:name w:val="annotation reference"/>
    <w:semiHidden/>
    <w:rPr>
      <w:sz w:val="21"/>
    </w:rPr>
  </w:style>
  <w:style w:type="paragraph" w:styleId="CommentText">
    <w:name w:val="annotation text"/>
    <w:basedOn w:val="Normal"/>
    <w:semiHidden/>
    <w:pPr>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comments" Target="comments.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COFFICE\WINWORD\TEMPLATE\FN.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FN</Template>
  <TotalTime>2</TotalTime>
  <Pages>0</Pages>
  <Words>0</Words>
  <Characters>0</Characters>
  <Application>Microsoft Office Word</Application>
  <DocSecurity>4</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Áª ºÏ ¹ú</dc:title>
  <dc:subject/>
  <dc:creator>CTPU</dc:creator>
  <cp:keywords/>
  <cp:lastModifiedBy>CTPU</cp:lastModifiedBy>
  <cp:revision>3</cp:revision>
  <cp:lastPrinted>1601-01-01T00:00:00Z</cp:lastPrinted>
  <dcterms:created xsi:type="dcterms:W3CDTF">1998-06-15T23:05:00Z</dcterms:created>
  <dcterms:modified xsi:type="dcterms:W3CDTF">1998-06-16T00:26:00Z</dcterms:modified>
</cp:coreProperties>
</file>