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BC56BC">
              <w:rPr>
                <w:rFonts w:hint="eastAsia"/>
                <w:sz w:val="20"/>
              </w:rPr>
              <w:t>C/NIC/CO/4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8D68A1" w:rsidP="00DA36A7">
            <w:pPr>
              <w:spacing w:before="240" w:line="240" w:lineRule="atLeast"/>
              <w:rPr>
                <w:rFonts w:hint="eastAsia"/>
                <w:sz w:val="20"/>
              </w:rPr>
            </w:pPr>
            <w:r>
              <w:rPr>
                <w:sz w:val="20"/>
              </w:rPr>
              <w:t xml:space="preserve">Distr.: </w:t>
            </w:r>
            <w:r w:rsidR="00F1654F" w:rsidRPr="00F1654F">
              <w:rPr>
                <w:sz w:val="20"/>
              </w:rPr>
              <w:t>General</w:t>
            </w:r>
          </w:p>
          <w:p w:rsidR="00E06285" w:rsidRPr="00DA36A7" w:rsidRDefault="00F1654F">
            <w:pPr>
              <w:spacing w:line="240" w:lineRule="atLeast"/>
              <w:rPr>
                <w:sz w:val="20"/>
              </w:rPr>
            </w:pPr>
            <w:r>
              <w:rPr>
                <w:rFonts w:hint="eastAsia"/>
                <w:sz w:val="20"/>
              </w:rPr>
              <w:t xml:space="preserve">20 </w:t>
            </w:r>
            <w:r w:rsidRPr="00F1654F">
              <w:rPr>
                <w:sz w:val="20"/>
              </w:rPr>
              <w:t>October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D68A1">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3F48BA" w:rsidRPr="003F48BA">
        <w:rPr>
          <w:rFonts w:eastAsia="SimHei" w:hint="eastAsia"/>
          <w:szCs w:val="21"/>
        </w:rPr>
        <w:t>五十五</w:t>
      </w:r>
      <w:r>
        <w:rPr>
          <w:rFonts w:eastAsia="SimHei" w:hint="eastAsia"/>
          <w:szCs w:val="21"/>
        </w:rPr>
        <w:t>届会议</w:t>
      </w:r>
    </w:p>
    <w:p w:rsidR="008D68A1" w:rsidRPr="008D68A1" w:rsidRDefault="008D68A1" w:rsidP="006465BF">
      <w:pPr>
        <w:rPr>
          <w:szCs w:val="21"/>
        </w:rPr>
      </w:pPr>
      <w:r w:rsidRPr="008D68A1">
        <w:t>2010</w:t>
      </w:r>
      <w:r w:rsidRPr="008D68A1">
        <w:t>年</w:t>
      </w:r>
      <w:r w:rsidRPr="008D68A1">
        <w:t>9</w:t>
      </w:r>
      <w:r w:rsidRPr="008D68A1">
        <w:t>月</w:t>
      </w:r>
      <w:r w:rsidRPr="008D68A1">
        <w:t>13</w:t>
      </w:r>
      <w:r w:rsidRPr="008D68A1">
        <w:t>日至</w:t>
      </w:r>
      <w:r w:rsidRPr="008D68A1">
        <w:t>10</w:t>
      </w:r>
      <w:r w:rsidRPr="008D68A1">
        <w:t>月</w:t>
      </w:r>
      <w:r w:rsidRPr="008D68A1">
        <w:t>1</w:t>
      </w:r>
      <w:r w:rsidRPr="008D68A1">
        <w:t>日</w:t>
      </w:r>
    </w:p>
    <w:p w:rsidR="003F48BA" w:rsidRDefault="003F48BA" w:rsidP="003F48BA">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3F48BA" w:rsidRDefault="003F48BA" w:rsidP="003F48BA">
      <w:pPr>
        <w:pStyle w:val="H1GC"/>
        <w:rPr>
          <w:rFonts w:hint="eastAsia"/>
        </w:rPr>
      </w:pPr>
      <w:r>
        <w:rPr>
          <w:rFonts w:hint="eastAsia"/>
        </w:rPr>
        <w:tab/>
      </w:r>
      <w:r>
        <w:rPr>
          <w:rFonts w:hint="eastAsia"/>
        </w:rPr>
        <w:tab/>
      </w:r>
      <w:r>
        <w:rPr>
          <w:rFonts w:hint="eastAsia"/>
        </w:rPr>
        <w:t>结论性意见：尼加拉瓜</w:t>
      </w:r>
    </w:p>
    <w:p w:rsidR="003F48BA" w:rsidRDefault="003F48BA" w:rsidP="003F48BA">
      <w:pPr>
        <w:pStyle w:val="SingleTxtGC"/>
        <w:rPr>
          <w:rFonts w:hint="eastAsia"/>
          <w:lang w:val="en-GB"/>
        </w:rPr>
      </w:pPr>
      <w:r>
        <w:rPr>
          <w:rFonts w:hint="eastAsia"/>
        </w:rPr>
        <w:t>1</w:t>
      </w:r>
      <w:r>
        <w:t>.</w:t>
      </w:r>
      <w:r>
        <w:rPr>
          <w:rFonts w:hint="eastAsia"/>
        </w:rPr>
        <w:t xml:space="preserve">  </w:t>
      </w:r>
      <w:r w:rsidR="008D68A1">
        <w:rPr>
          <w:rFonts w:hint="eastAsia"/>
        </w:rPr>
        <w:t>委员会在</w:t>
      </w:r>
      <w:r>
        <w:rPr>
          <w:rFonts w:hint="eastAsia"/>
        </w:rPr>
        <w:t>2010</w:t>
      </w:r>
      <w:r>
        <w:rPr>
          <w:rFonts w:hint="eastAsia"/>
        </w:rPr>
        <w:t>年</w:t>
      </w:r>
      <w:r>
        <w:rPr>
          <w:rFonts w:hint="eastAsia"/>
        </w:rPr>
        <w:t>9</w:t>
      </w:r>
      <w:r>
        <w:rPr>
          <w:rFonts w:hint="eastAsia"/>
        </w:rPr>
        <w:t>月</w:t>
      </w:r>
      <w:r>
        <w:rPr>
          <w:rFonts w:hint="eastAsia"/>
        </w:rPr>
        <w:t>23</w:t>
      </w:r>
      <w:r>
        <w:rPr>
          <w:rFonts w:hint="eastAsia"/>
        </w:rPr>
        <w:t>日</w:t>
      </w:r>
      <w:r w:rsidR="008D68A1">
        <w:rPr>
          <w:rFonts w:hint="eastAsia"/>
        </w:rPr>
        <w:t>举行的</w:t>
      </w:r>
      <w:r>
        <w:rPr>
          <w:rFonts w:hint="eastAsia"/>
        </w:rPr>
        <w:t>第</w:t>
      </w:r>
      <w:r>
        <w:rPr>
          <w:rFonts w:hint="eastAsia"/>
        </w:rPr>
        <w:t>1568</w:t>
      </w:r>
      <w:r>
        <w:rPr>
          <w:rFonts w:hint="eastAsia"/>
        </w:rPr>
        <w:t>和</w:t>
      </w:r>
      <w:r>
        <w:rPr>
          <w:rFonts w:hint="eastAsia"/>
        </w:rPr>
        <w:t>1570</w:t>
      </w:r>
      <w:r>
        <w:rPr>
          <w:rFonts w:hint="eastAsia"/>
        </w:rPr>
        <w:t>次会议</w:t>
      </w:r>
      <w:r w:rsidRPr="00775A79">
        <w:rPr>
          <w:lang w:val="en-GB"/>
        </w:rPr>
        <w:t>(</w:t>
      </w:r>
      <w:r>
        <w:rPr>
          <w:rFonts w:hint="eastAsia"/>
        </w:rPr>
        <w:t>见</w:t>
      </w:r>
      <w:r w:rsidRPr="00775A79">
        <w:rPr>
          <w:lang w:val="en-GB"/>
        </w:rPr>
        <w:t>CRC/C/SR.1568</w:t>
      </w:r>
      <w:r>
        <w:rPr>
          <w:rFonts w:hint="eastAsia"/>
          <w:lang w:val="en-GB"/>
        </w:rPr>
        <w:t>和</w:t>
      </w:r>
      <w:r w:rsidRPr="00775A79">
        <w:rPr>
          <w:lang w:val="en-GB"/>
        </w:rPr>
        <w:t>CRC/C/SR.1570)</w:t>
      </w:r>
      <w:r>
        <w:rPr>
          <w:rFonts w:hint="eastAsia"/>
        </w:rPr>
        <w:t>审议了尼加拉瓜第四次定期报告</w:t>
      </w:r>
      <w:r w:rsidRPr="00775A79">
        <w:rPr>
          <w:lang w:val="en-GB"/>
        </w:rPr>
        <w:t>(CRC/C/NIC/4)</w:t>
      </w:r>
      <w:r>
        <w:rPr>
          <w:rFonts w:hint="eastAsia"/>
          <w:lang w:val="en-GB"/>
        </w:rPr>
        <w:t>，并在</w:t>
      </w:r>
      <w:r>
        <w:rPr>
          <w:rFonts w:hint="eastAsia"/>
          <w:lang w:val="en-GB"/>
        </w:rPr>
        <w:t>2010</w:t>
      </w:r>
      <w:r>
        <w:rPr>
          <w:rFonts w:hint="eastAsia"/>
          <w:lang w:val="en-GB"/>
        </w:rPr>
        <w:t>年</w:t>
      </w:r>
      <w:r>
        <w:rPr>
          <w:rFonts w:hint="eastAsia"/>
          <w:lang w:val="en-GB"/>
        </w:rPr>
        <w:t>10</w:t>
      </w:r>
      <w:r>
        <w:rPr>
          <w:rFonts w:hint="eastAsia"/>
          <w:lang w:val="en-GB"/>
        </w:rPr>
        <w:t>月</w:t>
      </w:r>
      <w:r>
        <w:rPr>
          <w:rFonts w:hint="eastAsia"/>
          <w:lang w:val="en-GB"/>
        </w:rPr>
        <w:t>1</w:t>
      </w:r>
      <w:r>
        <w:rPr>
          <w:rFonts w:hint="eastAsia"/>
          <w:lang w:val="en-GB"/>
        </w:rPr>
        <w:t>日第</w:t>
      </w:r>
      <w:r>
        <w:rPr>
          <w:rFonts w:hint="eastAsia"/>
          <w:lang w:val="en-GB"/>
        </w:rPr>
        <w:t>1583</w:t>
      </w:r>
      <w:r>
        <w:rPr>
          <w:rFonts w:hint="eastAsia"/>
          <w:lang w:val="en-GB"/>
        </w:rPr>
        <w:t>次会议上通过了以下结论性意见。</w:t>
      </w:r>
    </w:p>
    <w:p w:rsidR="003F48BA" w:rsidRDefault="003F48BA" w:rsidP="006B401E">
      <w:pPr>
        <w:pStyle w:val="H1GC"/>
        <w:rPr>
          <w:rFonts w:hint="eastAsia"/>
        </w:rPr>
      </w:pPr>
      <w:r>
        <w:rPr>
          <w:rFonts w:hint="eastAsia"/>
        </w:rPr>
        <w:tab/>
        <w:t>A</w:t>
      </w:r>
      <w:r>
        <w:t>.</w:t>
      </w:r>
      <w:r>
        <w:rPr>
          <w:rFonts w:hint="eastAsia"/>
        </w:rPr>
        <w:tab/>
      </w:r>
      <w:r>
        <w:rPr>
          <w:rFonts w:hint="eastAsia"/>
        </w:rPr>
        <w:t>导言</w:t>
      </w:r>
    </w:p>
    <w:p w:rsidR="003F48BA" w:rsidRDefault="003F48BA" w:rsidP="003F48BA">
      <w:pPr>
        <w:pStyle w:val="SingleTxtGC"/>
        <w:rPr>
          <w:rFonts w:hint="eastAsia"/>
          <w:lang w:val="en-GB"/>
        </w:rPr>
      </w:pPr>
      <w:r>
        <w:rPr>
          <w:rFonts w:hint="eastAsia"/>
        </w:rPr>
        <w:t>2</w:t>
      </w:r>
      <w:r>
        <w:t>.</w:t>
      </w:r>
      <w:r>
        <w:rPr>
          <w:rFonts w:hint="eastAsia"/>
        </w:rPr>
        <w:t xml:space="preserve"> </w:t>
      </w:r>
      <w:r>
        <w:rPr>
          <w:rFonts w:hint="eastAsia"/>
        </w:rPr>
        <w:t>委员会欢迎提交第四次定期报告以及对问题单的书面答复</w:t>
      </w:r>
      <w:r w:rsidRPr="00775A79">
        <w:rPr>
          <w:lang w:val="en-GB"/>
        </w:rPr>
        <w:t>(CRC/C/NIC/Q/4/Add.1)</w:t>
      </w:r>
      <w:r>
        <w:rPr>
          <w:rFonts w:hint="eastAsia"/>
          <w:lang w:val="en-GB"/>
        </w:rPr>
        <w:t>。委员会赞赏高级别代表团出席会议以及所进行的坦诚和积极对话，这有助于人们更好地理解缔约国内的儿童状况。</w:t>
      </w:r>
    </w:p>
    <w:p w:rsidR="003F48BA" w:rsidRDefault="003F48BA" w:rsidP="003F48BA">
      <w:pPr>
        <w:pStyle w:val="SingleTxtGC"/>
        <w:rPr>
          <w:rFonts w:hint="eastAsia"/>
          <w:lang w:val="en-GB"/>
        </w:rPr>
      </w:pPr>
      <w:r>
        <w:rPr>
          <w:rFonts w:hint="eastAsia"/>
          <w:lang w:val="en-GB"/>
        </w:rPr>
        <w:t>3</w:t>
      </w:r>
      <w:r>
        <w:rPr>
          <w:lang w:val="en-GB"/>
        </w:rPr>
        <w:t>.</w:t>
      </w:r>
      <w:r>
        <w:rPr>
          <w:rFonts w:hint="eastAsia"/>
          <w:lang w:val="en-GB"/>
        </w:rPr>
        <w:t xml:space="preserve">  </w:t>
      </w:r>
      <w:r>
        <w:rPr>
          <w:rFonts w:hint="eastAsia"/>
          <w:lang w:val="en-GB"/>
        </w:rPr>
        <w:t>委员会提醒缔约国，</w:t>
      </w:r>
      <w:r w:rsidR="000C52F9">
        <w:rPr>
          <w:rFonts w:hint="eastAsia"/>
          <w:lang w:val="en-GB"/>
        </w:rPr>
        <w:t>对</w:t>
      </w:r>
      <w:r>
        <w:rPr>
          <w:rFonts w:hint="eastAsia"/>
          <w:lang w:val="en-GB"/>
        </w:rPr>
        <w:t>本结论性意见应</w:t>
      </w:r>
      <w:r w:rsidR="000C52F9">
        <w:rPr>
          <w:rFonts w:hint="eastAsia"/>
          <w:lang w:val="en-GB"/>
        </w:rPr>
        <w:t>结合下列文件一并解读</w:t>
      </w:r>
      <w:r w:rsidR="00BF4783">
        <w:rPr>
          <w:rFonts w:hint="eastAsia"/>
          <w:lang w:val="en-GB"/>
        </w:rPr>
        <w:t>，</w:t>
      </w:r>
      <w:r w:rsidR="000C52F9">
        <w:rPr>
          <w:rFonts w:hint="eastAsia"/>
          <w:lang w:val="en-GB"/>
        </w:rPr>
        <w:t>即</w:t>
      </w:r>
      <w:r>
        <w:rPr>
          <w:rFonts w:hint="eastAsia"/>
          <w:lang w:val="en-GB"/>
        </w:rPr>
        <w:t>委员会</w:t>
      </w:r>
      <w:r>
        <w:rPr>
          <w:rFonts w:hint="eastAsia"/>
          <w:lang w:val="en-GB"/>
        </w:rPr>
        <w:t>2010</w:t>
      </w:r>
      <w:r>
        <w:rPr>
          <w:rFonts w:hint="eastAsia"/>
          <w:lang w:val="en-GB"/>
        </w:rPr>
        <w:t>年</w:t>
      </w:r>
      <w:r>
        <w:rPr>
          <w:rFonts w:hint="eastAsia"/>
          <w:lang w:val="en-GB"/>
        </w:rPr>
        <w:t>10</w:t>
      </w:r>
      <w:r>
        <w:rPr>
          <w:rFonts w:hint="eastAsia"/>
          <w:lang w:val="en-GB"/>
        </w:rPr>
        <w:t>月</w:t>
      </w:r>
      <w:r>
        <w:rPr>
          <w:rFonts w:hint="eastAsia"/>
          <w:lang w:val="en-GB"/>
        </w:rPr>
        <w:t>1</w:t>
      </w:r>
      <w:r>
        <w:rPr>
          <w:rFonts w:hint="eastAsia"/>
          <w:lang w:val="en-GB"/>
        </w:rPr>
        <w:t>日就缔约国根据《关于买卖儿童、儿童卖淫和儿童色情制品问题的任择议定书》以及</w:t>
      </w:r>
      <w:r w:rsidR="000C52F9">
        <w:rPr>
          <w:rFonts w:hint="eastAsia"/>
          <w:lang w:val="en-GB"/>
        </w:rPr>
        <w:t>根据</w:t>
      </w:r>
      <w:r>
        <w:rPr>
          <w:rFonts w:hint="eastAsia"/>
          <w:lang w:val="en-GB"/>
        </w:rPr>
        <w:t>《关于儿童卷入武装冲突问题的任择议定书》提交的初次报告通过的结论性意见，</w:t>
      </w:r>
      <w:r w:rsidR="000C52F9">
        <w:rPr>
          <w:rFonts w:hint="eastAsia"/>
          <w:lang w:val="en-GB"/>
        </w:rPr>
        <w:t>二者</w:t>
      </w:r>
      <w:r>
        <w:rPr>
          <w:rFonts w:hint="eastAsia"/>
          <w:lang w:val="en-GB"/>
        </w:rPr>
        <w:t>分别载于</w:t>
      </w:r>
      <w:r w:rsidRPr="007F1D91">
        <w:rPr>
          <w:lang w:val="en-GB"/>
        </w:rPr>
        <w:t>CRC/C/OPSC/NIC/CO/1</w:t>
      </w:r>
      <w:r>
        <w:rPr>
          <w:rFonts w:hint="eastAsia"/>
          <w:lang w:val="en-GB"/>
        </w:rPr>
        <w:t>和</w:t>
      </w:r>
      <w:r w:rsidRPr="007F1D91">
        <w:rPr>
          <w:lang w:val="en-GB"/>
        </w:rPr>
        <w:t>CRC/C/OPAC/NIC/CO/1</w:t>
      </w:r>
      <w:r>
        <w:rPr>
          <w:rFonts w:hint="eastAsia"/>
          <w:lang w:val="en-GB"/>
        </w:rPr>
        <w:t>。</w:t>
      </w:r>
    </w:p>
    <w:p w:rsidR="003F48BA" w:rsidRDefault="003F48BA" w:rsidP="00CA5888">
      <w:pPr>
        <w:pStyle w:val="H1GC"/>
        <w:rPr>
          <w:rFonts w:hint="eastAsia"/>
        </w:rPr>
      </w:pPr>
      <w:r>
        <w:rPr>
          <w:rFonts w:hint="eastAsia"/>
        </w:rPr>
        <w:tab/>
        <w:t>B</w:t>
      </w:r>
      <w:r>
        <w:t>.</w:t>
      </w:r>
      <w:r>
        <w:rPr>
          <w:rFonts w:hint="eastAsia"/>
        </w:rPr>
        <w:tab/>
      </w:r>
      <w:r>
        <w:rPr>
          <w:rFonts w:hint="eastAsia"/>
        </w:rPr>
        <w:t>缔约国的后续措施和所取得的进展</w:t>
      </w:r>
    </w:p>
    <w:p w:rsidR="003F48BA" w:rsidRDefault="003F48BA" w:rsidP="003F48BA">
      <w:pPr>
        <w:pStyle w:val="SingleTxtGC"/>
        <w:rPr>
          <w:rFonts w:hint="eastAsia"/>
        </w:rPr>
      </w:pPr>
      <w:r>
        <w:rPr>
          <w:rFonts w:hint="eastAsia"/>
        </w:rPr>
        <w:t>4</w:t>
      </w:r>
      <w:r>
        <w:t>.</w:t>
      </w:r>
      <w:r>
        <w:rPr>
          <w:rFonts w:hint="eastAsia"/>
        </w:rPr>
        <w:t xml:space="preserve">  </w:t>
      </w:r>
      <w:r>
        <w:rPr>
          <w:rFonts w:hint="eastAsia"/>
        </w:rPr>
        <w:t>委员会欢迎报告期间的一系列积极事态发展，包括采取了法律措施，以执行《公约》，例如：</w:t>
      </w:r>
    </w:p>
    <w:p w:rsidR="003F48BA" w:rsidRDefault="003F48BA" w:rsidP="000C52F9">
      <w:pPr>
        <w:pStyle w:val="SingleTxtGC"/>
        <w:numPr>
          <w:ilvl w:val="0"/>
          <w:numId w:val="5"/>
        </w:numPr>
        <w:rPr>
          <w:rFonts w:hint="eastAsia"/>
        </w:rPr>
      </w:pPr>
      <w:r>
        <w:rPr>
          <w:rFonts w:hint="eastAsia"/>
        </w:rPr>
        <w:t>《食物权框架法》</w:t>
      </w:r>
      <w:r>
        <w:rPr>
          <w:rFonts w:hint="eastAsia"/>
        </w:rPr>
        <w:t>(2009</w:t>
      </w:r>
      <w:r>
        <w:rPr>
          <w:rFonts w:hint="eastAsia"/>
        </w:rPr>
        <w:t>年</w:t>
      </w:r>
      <w:r>
        <w:rPr>
          <w:rFonts w:hint="eastAsia"/>
        </w:rPr>
        <w:t>)</w:t>
      </w:r>
      <w:r>
        <w:rPr>
          <w:rFonts w:hint="eastAsia"/>
        </w:rPr>
        <w:t>；</w:t>
      </w:r>
    </w:p>
    <w:p w:rsidR="003F48BA" w:rsidRDefault="003F48BA" w:rsidP="000C52F9">
      <w:pPr>
        <w:pStyle w:val="SingleTxtGC"/>
        <w:numPr>
          <w:ilvl w:val="0"/>
          <w:numId w:val="5"/>
        </w:numPr>
        <w:rPr>
          <w:rFonts w:hint="eastAsia"/>
        </w:rPr>
      </w:pPr>
      <w:r>
        <w:rPr>
          <w:rFonts w:hint="eastAsia"/>
        </w:rPr>
        <w:t>《促进住房建设和获得社会住房的特别法》</w:t>
      </w:r>
      <w:r>
        <w:rPr>
          <w:rFonts w:hint="eastAsia"/>
        </w:rPr>
        <w:t>(2009</w:t>
      </w:r>
      <w:r>
        <w:rPr>
          <w:rFonts w:hint="eastAsia"/>
        </w:rPr>
        <w:t>年</w:t>
      </w:r>
      <w:r>
        <w:rPr>
          <w:rFonts w:hint="eastAsia"/>
        </w:rPr>
        <w:t>)</w:t>
      </w:r>
      <w:r>
        <w:rPr>
          <w:rFonts w:hint="eastAsia"/>
        </w:rPr>
        <w:t>；</w:t>
      </w:r>
    </w:p>
    <w:p w:rsidR="003F48BA" w:rsidRDefault="003F48BA" w:rsidP="000C52F9">
      <w:pPr>
        <w:pStyle w:val="SingleTxtGC"/>
        <w:numPr>
          <w:ilvl w:val="0"/>
          <w:numId w:val="5"/>
        </w:numPr>
        <w:rPr>
          <w:rFonts w:hint="eastAsia"/>
        </w:rPr>
      </w:pPr>
      <w:r>
        <w:rPr>
          <w:rFonts w:hint="eastAsia"/>
        </w:rPr>
        <w:t>《权利和机会平等法》</w:t>
      </w:r>
      <w:r>
        <w:rPr>
          <w:rFonts w:hint="eastAsia"/>
        </w:rPr>
        <w:t>(2008</w:t>
      </w:r>
      <w:r>
        <w:rPr>
          <w:rFonts w:hint="eastAsia"/>
        </w:rPr>
        <w:t>年</w:t>
      </w:r>
      <w:r>
        <w:rPr>
          <w:rFonts w:hint="eastAsia"/>
        </w:rPr>
        <w:t>)</w:t>
      </w:r>
      <w:r>
        <w:rPr>
          <w:rFonts w:hint="eastAsia"/>
        </w:rPr>
        <w:t>；</w:t>
      </w:r>
    </w:p>
    <w:p w:rsidR="003F48BA" w:rsidRDefault="003F48BA" w:rsidP="000C52F9">
      <w:pPr>
        <w:pStyle w:val="SingleTxtGC"/>
        <w:numPr>
          <w:ilvl w:val="0"/>
          <w:numId w:val="5"/>
        </w:numPr>
        <w:rPr>
          <w:rFonts w:hint="eastAsia"/>
        </w:rPr>
      </w:pPr>
      <w:r>
        <w:rPr>
          <w:rFonts w:hint="eastAsia"/>
        </w:rPr>
        <w:t>《保护精神病患者人权法》</w:t>
      </w:r>
      <w:r>
        <w:rPr>
          <w:rFonts w:hint="eastAsia"/>
        </w:rPr>
        <w:t>(2008</w:t>
      </w:r>
      <w:r>
        <w:rPr>
          <w:rFonts w:hint="eastAsia"/>
        </w:rPr>
        <w:t>年</w:t>
      </w:r>
      <w:r>
        <w:rPr>
          <w:rFonts w:hint="eastAsia"/>
        </w:rPr>
        <w:t>)</w:t>
      </w:r>
      <w:r>
        <w:rPr>
          <w:rFonts w:hint="eastAsia"/>
        </w:rPr>
        <w:t>；</w:t>
      </w:r>
    </w:p>
    <w:p w:rsidR="003F48BA" w:rsidRDefault="003F48BA" w:rsidP="000C52F9">
      <w:pPr>
        <w:pStyle w:val="SingleTxtGC"/>
        <w:numPr>
          <w:ilvl w:val="0"/>
          <w:numId w:val="5"/>
        </w:numPr>
        <w:rPr>
          <w:rFonts w:hint="eastAsia"/>
        </w:rPr>
      </w:pPr>
      <w:r>
        <w:rPr>
          <w:rFonts w:hint="eastAsia"/>
        </w:rPr>
        <w:t>《刑法》</w:t>
      </w:r>
      <w:r>
        <w:rPr>
          <w:rFonts w:hint="eastAsia"/>
        </w:rPr>
        <w:t>(2008</w:t>
      </w:r>
      <w:r>
        <w:rPr>
          <w:rFonts w:hint="eastAsia"/>
        </w:rPr>
        <w:t>年</w:t>
      </w:r>
      <w:r>
        <w:rPr>
          <w:rFonts w:hint="eastAsia"/>
        </w:rPr>
        <w:t>)</w:t>
      </w:r>
      <w:r>
        <w:rPr>
          <w:rFonts w:hint="eastAsia"/>
        </w:rPr>
        <w:t>；</w:t>
      </w:r>
    </w:p>
    <w:p w:rsidR="003F48BA" w:rsidRDefault="000C52F9" w:rsidP="000C52F9">
      <w:pPr>
        <w:pStyle w:val="SingleTxtGC"/>
        <w:numPr>
          <w:ilvl w:val="0"/>
          <w:numId w:val="5"/>
        </w:numPr>
        <w:rPr>
          <w:rFonts w:hint="eastAsia"/>
        </w:rPr>
      </w:pPr>
      <w:r>
        <w:rPr>
          <w:rFonts w:hint="eastAsia"/>
        </w:rPr>
        <w:t>《父</w:t>
      </w:r>
      <w:r w:rsidR="00BF4783">
        <w:rPr>
          <w:rFonts w:hint="eastAsia"/>
        </w:rPr>
        <w:t>母</w:t>
      </w:r>
      <w:r>
        <w:rPr>
          <w:rFonts w:hint="eastAsia"/>
        </w:rPr>
        <w:t>职责</w:t>
      </w:r>
      <w:r w:rsidR="003F48BA">
        <w:rPr>
          <w:rFonts w:hint="eastAsia"/>
        </w:rPr>
        <w:t>法》</w:t>
      </w:r>
      <w:r w:rsidR="003F48BA">
        <w:rPr>
          <w:rFonts w:hint="eastAsia"/>
        </w:rPr>
        <w:t>(2007</w:t>
      </w:r>
      <w:r w:rsidR="003F48BA">
        <w:rPr>
          <w:rFonts w:hint="eastAsia"/>
        </w:rPr>
        <w:t>年</w:t>
      </w:r>
      <w:r w:rsidR="003F48BA">
        <w:rPr>
          <w:rFonts w:hint="eastAsia"/>
        </w:rPr>
        <w:t>)</w:t>
      </w:r>
      <w:r w:rsidR="003F48BA">
        <w:rPr>
          <w:rFonts w:hint="eastAsia"/>
        </w:rPr>
        <w:t>；</w:t>
      </w:r>
    </w:p>
    <w:p w:rsidR="003F48BA" w:rsidRDefault="000C52F9" w:rsidP="000C52F9">
      <w:pPr>
        <w:pStyle w:val="SingleTxtGC"/>
        <w:numPr>
          <w:ilvl w:val="0"/>
          <w:numId w:val="5"/>
        </w:numPr>
        <w:rPr>
          <w:rFonts w:hint="eastAsia"/>
        </w:rPr>
      </w:pPr>
      <w:r>
        <w:rPr>
          <w:rFonts w:hint="eastAsia"/>
        </w:rPr>
        <w:t>《</w:t>
      </w:r>
      <w:r w:rsidR="003F48BA">
        <w:rPr>
          <w:rFonts w:hint="eastAsia"/>
        </w:rPr>
        <w:t>普通教育法</w:t>
      </w:r>
      <w:r>
        <w:rPr>
          <w:rFonts w:hint="eastAsia"/>
        </w:rPr>
        <w:t>》</w:t>
      </w:r>
      <w:r w:rsidR="003F48BA">
        <w:rPr>
          <w:rFonts w:hint="eastAsia"/>
        </w:rPr>
        <w:t>(2006</w:t>
      </w:r>
      <w:r w:rsidR="003F48BA">
        <w:rPr>
          <w:rFonts w:hint="eastAsia"/>
        </w:rPr>
        <w:t>年</w:t>
      </w:r>
      <w:r w:rsidR="003F48BA">
        <w:rPr>
          <w:rFonts w:hint="eastAsia"/>
        </w:rPr>
        <w:t>)</w:t>
      </w:r>
      <w:r w:rsidR="003F48BA">
        <w:rPr>
          <w:rFonts w:hint="eastAsia"/>
        </w:rPr>
        <w:t>。</w:t>
      </w:r>
    </w:p>
    <w:p w:rsidR="003F48BA" w:rsidRDefault="003F48BA" w:rsidP="003F48BA">
      <w:pPr>
        <w:pStyle w:val="SingleTxtGC"/>
        <w:rPr>
          <w:rFonts w:hint="eastAsia"/>
        </w:rPr>
      </w:pPr>
      <w:r>
        <w:rPr>
          <w:rFonts w:hint="eastAsia"/>
        </w:rPr>
        <w:t>5</w:t>
      </w:r>
      <w:r>
        <w:t>.</w:t>
      </w:r>
      <w:r>
        <w:rPr>
          <w:rFonts w:hint="eastAsia"/>
        </w:rPr>
        <w:t xml:space="preserve">  </w:t>
      </w:r>
      <w:r>
        <w:rPr>
          <w:rFonts w:hint="eastAsia"/>
        </w:rPr>
        <w:t>委员会还欢迎尼加拉瓜批准了下列文书：</w:t>
      </w:r>
    </w:p>
    <w:p w:rsidR="003F48BA" w:rsidRDefault="003F48BA" w:rsidP="000C52F9">
      <w:pPr>
        <w:pStyle w:val="SingleTxtGC"/>
        <w:numPr>
          <w:ilvl w:val="0"/>
          <w:numId w:val="6"/>
        </w:numPr>
        <w:rPr>
          <w:rFonts w:hint="eastAsia"/>
        </w:rPr>
      </w:pPr>
      <w:r>
        <w:rPr>
          <w:rFonts w:hint="eastAsia"/>
        </w:rPr>
        <w:t>《残疾人权利公约》及其《任择议定书》；</w:t>
      </w:r>
    </w:p>
    <w:p w:rsidR="003F48BA" w:rsidRDefault="003F48BA" w:rsidP="000C52F9">
      <w:pPr>
        <w:pStyle w:val="SingleTxtGC"/>
        <w:numPr>
          <w:ilvl w:val="0"/>
          <w:numId w:val="6"/>
        </w:numPr>
        <w:rPr>
          <w:rFonts w:hint="eastAsia"/>
        </w:rPr>
      </w:pPr>
      <w:r>
        <w:rPr>
          <w:rFonts w:hint="eastAsia"/>
        </w:rPr>
        <w:t>《禁止酷刑公约任择议定书》；</w:t>
      </w:r>
    </w:p>
    <w:p w:rsidR="003F48BA" w:rsidRDefault="003F48BA" w:rsidP="000C52F9">
      <w:pPr>
        <w:pStyle w:val="SingleTxtGC"/>
        <w:numPr>
          <w:ilvl w:val="0"/>
          <w:numId w:val="6"/>
        </w:numPr>
        <w:rPr>
          <w:rFonts w:hint="eastAsia"/>
        </w:rPr>
      </w:pPr>
      <w:r>
        <w:rPr>
          <w:rFonts w:hint="eastAsia"/>
        </w:rPr>
        <w:t>《公民权利和政治权利国际公约第二项任择议定书》；</w:t>
      </w:r>
    </w:p>
    <w:p w:rsidR="003F48BA" w:rsidRDefault="003F48BA" w:rsidP="000C52F9">
      <w:pPr>
        <w:pStyle w:val="SingleTxtGC"/>
        <w:numPr>
          <w:ilvl w:val="0"/>
          <w:numId w:val="6"/>
        </w:numPr>
        <w:rPr>
          <w:rFonts w:hint="eastAsia"/>
        </w:rPr>
      </w:pPr>
      <w:r>
        <w:rPr>
          <w:rFonts w:hint="eastAsia"/>
        </w:rPr>
        <w:t>《保护所有移徙工人及其家庭成员权利国际公约》；</w:t>
      </w:r>
    </w:p>
    <w:p w:rsidR="003F48BA" w:rsidRDefault="003F48BA" w:rsidP="000C52F9">
      <w:pPr>
        <w:pStyle w:val="SingleTxtGC"/>
        <w:numPr>
          <w:ilvl w:val="0"/>
          <w:numId w:val="6"/>
        </w:numPr>
        <w:rPr>
          <w:rFonts w:hint="eastAsia"/>
        </w:rPr>
      </w:pPr>
      <w:r>
        <w:rPr>
          <w:rFonts w:hint="eastAsia"/>
        </w:rPr>
        <w:t>国际劳工组织</w:t>
      </w:r>
      <w:r>
        <w:rPr>
          <w:rFonts w:hint="eastAsia"/>
        </w:rPr>
        <w:t>(</w:t>
      </w:r>
      <w:r>
        <w:rPr>
          <w:rFonts w:hint="eastAsia"/>
        </w:rPr>
        <w:t>劳工组织</w:t>
      </w:r>
      <w:r>
        <w:rPr>
          <w:rFonts w:hint="eastAsia"/>
        </w:rPr>
        <w:t>)</w:t>
      </w:r>
      <w:r>
        <w:rPr>
          <w:rFonts w:hint="eastAsia"/>
        </w:rPr>
        <w:t>《关于独立国家中土著和部落人民的第</w:t>
      </w:r>
      <w:r>
        <w:rPr>
          <w:rFonts w:hint="eastAsia"/>
        </w:rPr>
        <w:t>169</w:t>
      </w:r>
      <w:r>
        <w:rPr>
          <w:rFonts w:hint="eastAsia"/>
        </w:rPr>
        <w:t>号公约》。</w:t>
      </w:r>
    </w:p>
    <w:p w:rsidR="003F48BA" w:rsidRDefault="003F48BA" w:rsidP="00CA5888">
      <w:pPr>
        <w:pStyle w:val="H1GC"/>
        <w:rPr>
          <w:rFonts w:hint="eastAsia"/>
        </w:rPr>
      </w:pPr>
      <w:r>
        <w:rPr>
          <w:rFonts w:hint="eastAsia"/>
        </w:rPr>
        <w:tab/>
        <w:t>C</w:t>
      </w:r>
      <w:r>
        <w:t>.</w:t>
      </w:r>
      <w:r>
        <w:rPr>
          <w:rFonts w:hint="eastAsia"/>
        </w:rPr>
        <w:tab/>
      </w:r>
      <w:r>
        <w:rPr>
          <w:rFonts w:hint="eastAsia"/>
        </w:rPr>
        <w:t>主要关注领域和建议</w:t>
      </w:r>
    </w:p>
    <w:p w:rsidR="003F48BA" w:rsidRDefault="003F48BA" w:rsidP="00CA5888">
      <w:pPr>
        <w:pStyle w:val="H23GC"/>
        <w:rPr>
          <w:rFonts w:hint="eastAsia"/>
        </w:rPr>
      </w:pPr>
      <w:r>
        <w:rPr>
          <w:rFonts w:hint="eastAsia"/>
        </w:rPr>
        <w:tab/>
        <w:t>1</w:t>
      </w:r>
      <w:r>
        <w:t>.</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w:t>
      </w:r>
      <w:r>
        <w:rPr>
          <w:rFonts w:hint="eastAsia"/>
        </w:rPr>
        <w:t>(</w:t>
      </w:r>
      <w:r>
        <w:rPr>
          <w:rFonts w:hint="eastAsia"/>
        </w:rPr>
        <w:t>第</w:t>
      </w:r>
      <w:r>
        <w:rPr>
          <w:rFonts w:hint="eastAsia"/>
        </w:rPr>
        <w:t>6</w:t>
      </w:r>
      <w:r>
        <w:rPr>
          <w:rFonts w:hint="eastAsia"/>
        </w:rPr>
        <w:t>款</w:t>
      </w:r>
      <w:r>
        <w:rPr>
          <w:rFonts w:hint="eastAsia"/>
        </w:rPr>
        <w:t>))</w:t>
      </w:r>
    </w:p>
    <w:p w:rsidR="003F48BA" w:rsidRDefault="003F48BA" w:rsidP="00CA5888">
      <w:pPr>
        <w:pStyle w:val="H23GC"/>
        <w:rPr>
          <w:rFonts w:hint="eastAsia"/>
        </w:rPr>
      </w:pPr>
      <w:r>
        <w:rPr>
          <w:rFonts w:hint="eastAsia"/>
        </w:rPr>
        <w:tab/>
      </w:r>
      <w:r>
        <w:rPr>
          <w:rFonts w:hint="eastAsia"/>
        </w:rPr>
        <w:tab/>
      </w:r>
      <w:r>
        <w:rPr>
          <w:rFonts w:hint="eastAsia"/>
        </w:rPr>
        <w:t>委员会以往的建议</w:t>
      </w:r>
    </w:p>
    <w:p w:rsidR="003F48BA" w:rsidRDefault="003F48BA" w:rsidP="003F48BA">
      <w:pPr>
        <w:pStyle w:val="SingleTxtGC"/>
        <w:rPr>
          <w:rFonts w:hint="eastAsia"/>
        </w:rPr>
      </w:pPr>
      <w:r>
        <w:rPr>
          <w:rFonts w:hint="eastAsia"/>
        </w:rPr>
        <w:t>6</w:t>
      </w:r>
      <w:r>
        <w:t>.</w:t>
      </w:r>
      <w:r>
        <w:rPr>
          <w:rFonts w:hint="eastAsia"/>
        </w:rPr>
        <w:t xml:space="preserve">  </w:t>
      </w:r>
      <w:r>
        <w:rPr>
          <w:rFonts w:hint="eastAsia"/>
        </w:rPr>
        <w:t>委员会关切地注意到，在审议</w:t>
      </w:r>
      <w:r>
        <w:rPr>
          <w:rFonts w:hint="eastAsia"/>
        </w:rPr>
        <w:t>2005</w:t>
      </w:r>
      <w:r>
        <w:rPr>
          <w:rFonts w:hint="eastAsia"/>
        </w:rPr>
        <w:t>年</w:t>
      </w:r>
      <w:r>
        <w:rPr>
          <w:rFonts w:hint="eastAsia"/>
        </w:rPr>
        <w:t>9</w:t>
      </w:r>
      <w:r>
        <w:rPr>
          <w:rFonts w:hint="eastAsia"/>
        </w:rPr>
        <w:t>月</w:t>
      </w:r>
      <w:r>
        <w:rPr>
          <w:rFonts w:hint="eastAsia"/>
        </w:rPr>
        <w:t>21</w:t>
      </w:r>
      <w:r>
        <w:rPr>
          <w:rFonts w:hint="eastAsia"/>
        </w:rPr>
        <w:t>日缔约国第三次定期报告</w:t>
      </w:r>
      <w:r w:rsidRPr="00AC50AE">
        <w:t>(CRC/C/15/Add.265</w:t>
      </w:r>
      <w:r>
        <w:t>)</w:t>
      </w:r>
      <w:r>
        <w:rPr>
          <w:rFonts w:hint="eastAsia"/>
        </w:rPr>
        <w:t>时提出的各项关切和建议没有得到充分处理。委员会指出在本文件中重申了这些关切和建议。</w:t>
      </w:r>
    </w:p>
    <w:p w:rsidR="003F48BA" w:rsidRDefault="003F48BA" w:rsidP="003F48BA">
      <w:pPr>
        <w:pStyle w:val="SingleTxtGC"/>
        <w:rPr>
          <w:rFonts w:hint="eastAsia"/>
        </w:rPr>
      </w:pPr>
      <w:r>
        <w:rPr>
          <w:rFonts w:hint="eastAsia"/>
        </w:rPr>
        <w:t>7</w:t>
      </w:r>
      <w:r>
        <w:t>.</w:t>
      </w:r>
      <w:r>
        <w:rPr>
          <w:rFonts w:hint="eastAsia"/>
        </w:rPr>
        <w:t xml:space="preserve">  </w:t>
      </w:r>
      <w:r w:rsidRPr="00BF4783">
        <w:rPr>
          <w:rFonts w:eastAsia="SimHei" w:hint="eastAsia"/>
        </w:rPr>
        <w:t>委员会促请缔约国采取一切必要措施，落实关于第三次定期报告的结论性意见中</w:t>
      </w:r>
      <w:r w:rsidR="00B7380F" w:rsidRPr="00BF4783">
        <w:rPr>
          <w:rFonts w:eastAsia="SimHei" w:hint="eastAsia"/>
        </w:rPr>
        <w:t>载入</w:t>
      </w:r>
      <w:r w:rsidRPr="00BF4783">
        <w:rPr>
          <w:rFonts w:eastAsia="SimHei" w:hint="eastAsia"/>
        </w:rPr>
        <w:t>但尚未得到充分执行的建议，包括与执法、国家行动计划与协调、数据收集、结婚年龄、出生登记、体罚、虐待和忽视儿童以及少女早孕有关的建议，并就关于第四次定期报告的本结论性意见中</w:t>
      </w:r>
      <w:r w:rsidR="00B7380F" w:rsidRPr="00BF4783">
        <w:rPr>
          <w:rFonts w:eastAsia="SimHei" w:hint="eastAsia"/>
        </w:rPr>
        <w:t>载入</w:t>
      </w:r>
      <w:r w:rsidRPr="00BF4783">
        <w:rPr>
          <w:rFonts w:eastAsia="SimHei" w:hint="eastAsia"/>
        </w:rPr>
        <w:t>的建议采取适当后续行动。</w:t>
      </w:r>
    </w:p>
    <w:p w:rsidR="003F48BA" w:rsidRDefault="003F48BA" w:rsidP="003F48BA">
      <w:pPr>
        <w:pStyle w:val="H23GC"/>
        <w:rPr>
          <w:rFonts w:hint="eastAsia"/>
        </w:rPr>
      </w:pPr>
      <w:r>
        <w:rPr>
          <w:rFonts w:hint="eastAsia"/>
        </w:rPr>
        <w:tab/>
      </w:r>
      <w:r>
        <w:rPr>
          <w:rFonts w:hint="eastAsia"/>
        </w:rPr>
        <w:tab/>
      </w:r>
      <w:r>
        <w:rPr>
          <w:rFonts w:hint="eastAsia"/>
        </w:rPr>
        <w:t>立法</w:t>
      </w:r>
    </w:p>
    <w:p w:rsidR="003F48BA" w:rsidRDefault="003F48BA" w:rsidP="003F48BA">
      <w:pPr>
        <w:pStyle w:val="SingleTxtGC"/>
        <w:rPr>
          <w:rFonts w:hint="eastAsia"/>
        </w:rPr>
      </w:pPr>
      <w:r>
        <w:rPr>
          <w:rFonts w:hint="eastAsia"/>
        </w:rPr>
        <w:t>8</w:t>
      </w:r>
      <w:r>
        <w:t>.</w:t>
      </w:r>
      <w:r>
        <w:rPr>
          <w:rFonts w:hint="eastAsia"/>
        </w:rPr>
        <w:t xml:space="preserve">  </w:t>
      </w:r>
      <w:r>
        <w:rPr>
          <w:rFonts w:hint="eastAsia"/>
        </w:rPr>
        <w:t>委员会注意到缔约国作出努力，加强与执行《公约》有关的宪法、法律和规范框架，但关切执法力度不足。它特别关切的是，《儿童和青少年法》</w:t>
      </w:r>
      <w:r>
        <w:rPr>
          <w:rFonts w:hint="eastAsia"/>
        </w:rPr>
        <w:t>(</w:t>
      </w:r>
      <w:r w:rsidRPr="005F1CF9">
        <w:rPr>
          <w:lang w:val="en-GB"/>
        </w:rPr>
        <w:t>Código de la Niñez y la Adolescenci</w:t>
      </w:r>
      <w:r w:rsidR="008D68A1">
        <w:rPr>
          <w:lang w:val="en-GB"/>
        </w:rPr>
        <w:t xml:space="preserve">a, </w:t>
      </w:r>
      <w:r>
        <w:rPr>
          <w:rFonts w:hint="eastAsia"/>
        </w:rPr>
        <w:t>1998</w:t>
      </w:r>
      <w:r>
        <w:rPr>
          <w:rFonts w:hint="eastAsia"/>
        </w:rPr>
        <w:t>年</w:t>
      </w:r>
      <w:r>
        <w:rPr>
          <w:rFonts w:hint="eastAsia"/>
        </w:rPr>
        <w:t>)</w:t>
      </w:r>
      <w:r>
        <w:rPr>
          <w:rFonts w:hint="eastAsia"/>
        </w:rPr>
        <w:t>在生效</w:t>
      </w:r>
      <w:r>
        <w:rPr>
          <w:rFonts w:hint="eastAsia"/>
        </w:rPr>
        <w:t>12</w:t>
      </w:r>
      <w:r>
        <w:rPr>
          <w:rFonts w:hint="eastAsia"/>
        </w:rPr>
        <w:t>年之后，仍然没有得到必要的重视，缺乏必要的体制、人力、技术和财政资源，以利充分执行。</w:t>
      </w:r>
    </w:p>
    <w:p w:rsidR="003F48BA" w:rsidRDefault="003F48BA" w:rsidP="003F48BA">
      <w:pPr>
        <w:pStyle w:val="SingleTxtGC"/>
        <w:rPr>
          <w:rFonts w:hint="eastAsia"/>
        </w:rPr>
      </w:pPr>
      <w:r>
        <w:rPr>
          <w:rFonts w:hint="eastAsia"/>
        </w:rPr>
        <w:t>9</w:t>
      </w:r>
      <w:r>
        <w:t>.</w:t>
      </w:r>
      <w:r>
        <w:rPr>
          <w:rFonts w:hint="eastAsia"/>
        </w:rPr>
        <w:t xml:space="preserve">  </w:t>
      </w:r>
      <w:r w:rsidRPr="00BF4783">
        <w:rPr>
          <w:rFonts w:eastAsia="SimHei" w:hint="eastAsia"/>
        </w:rPr>
        <w:t>委员会建议缔约国确保《儿童和青少年法》继续作为总的法律框架，并以新的和具体的立法加以补充，包括新的，仍有待通过的《家庭法》，并划拨适当的人力、技术和财政资源，以充分执行《儿童和青少年法》以及保护和增进儿童权利的所有有关法律</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协调</w:t>
      </w:r>
    </w:p>
    <w:p w:rsidR="003F48BA" w:rsidRDefault="003F48BA" w:rsidP="003F48BA">
      <w:pPr>
        <w:pStyle w:val="SingleTxtGC"/>
        <w:rPr>
          <w:rFonts w:hint="eastAsia"/>
        </w:rPr>
      </w:pPr>
      <w:r>
        <w:rPr>
          <w:rFonts w:hint="eastAsia"/>
        </w:rPr>
        <w:t>10</w:t>
      </w:r>
      <w:r>
        <w:t>.</w:t>
      </w:r>
      <w:r>
        <w:rPr>
          <w:rFonts w:hint="eastAsia"/>
        </w:rPr>
        <w:t xml:space="preserve">  </w:t>
      </w:r>
      <w:r>
        <w:rPr>
          <w:rFonts w:hint="eastAsia"/>
        </w:rPr>
        <w:t>委员会遗憾的是，由总统一级根据《儿童和青少年法》，在民间社会参与下建立的全面关</w:t>
      </w:r>
      <w:r w:rsidR="00B7380F">
        <w:rPr>
          <w:rFonts w:hint="eastAsia"/>
        </w:rPr>
        <w:t>爱</w:t>
      </w:r>
      <w:r>
        <w:rPr>
          <w:rFonts w:hint="eastAsia"/>
        </w:rPr>
        <w:t>和保护儿童和青少年</w:t>
      </w:r>
      <w:r w:rsidR="0075042D">
        <w:rPr>
          <w:rFonts w:hint="eastAsia"/>
        </w:rPr>
        <w:t>全国</w:t>
      </w:r>
      <w:r>
        <w:rPr>
          <w:rFonts w:hint="eastAsia"/>
        </w:rPr>
        <w:t>委员会以往负责协调儿童政策，但因《第</w:t>
      </w:r>
      <w:r>
        <w:rPr>
          <w:rFonts w:hint="eastAsia"/>
        </w:rPr>
        <w:t>290</w:t>
      </w:r>
      <w:r>
        <w:rPr>
          <w:rFonts w:hint="eastAsia"/>
        </w:rPr>
        <w:t>号法》</w:t>
      </w:r>
      <w:r>
        <w:rPr>
          <w:rFonts w:hint="eastAsia"/>
        </w:rPr>
        <w:t>(2008</w:t>
      </w:r>
      <w:r>
        <w:rPr>
          <w:rFonts w:hint="eastAsia"/>
        </w:rPr>
        <w:t>年</w:t>
      </w:r>
      <w:r>
        <w:rPr>
          <w:rFonts w:hint="eastAsia"/>
        </w:rPr>
        <w:t>)</w:t>
      </w:r>
      <w:r>
        <w:rPr>
          <w:rFonts w:hint="eastAsia"/>
        </w:rPr>
        <w:t>失去了这一权</w:t>
      </w:r>
      <w:r w:rsidR="0075042D">
        <w:rPr>
          <w:rFonts w:hint="eastAsia"/>
        </w:rPr>
        <w:t>力</w:t>
      </w:r>
      <w:r>
        <w:rPr>
          <w:rFonts w:hint="eastAsia"/>
        </w:rPr>
        <w:t>，目前附属于家庭、青少年和儿童部，因此影响到整体协调工作，包括与民间社会的协调。它还关切的是，新的国家社会福利制度</w:t>
      </w:r>
      <w:r>
        <w:rPr>
          <w:rFonts w:hint="eastAsia"/>
        </w:rPr>
        <w:t>(</w:t>
      </w:r>
      <w:r w:rsidRPr="005F1CF9">
        <w:rPr>
          <w:lang w:val="en-GB"/>
        </w:rPr>
        <w:t>Sistema Nacional de Bienestar Social</w:t>
      </w:r>
      <w:r>
        <w:rPr>
          <w:rFonts w:hint="eastAsia"/>
        </w:rPr>
        <w:t>)</w:t>
      </w:r>
      <w:r>
        <w:rPr>
          <w:rFonts w:hint="eastAsia"/>
        </w:rPr>
        <w:t>接手社会政策</w:t>
      </w:r>
      <w:r w:rsidR="0075042D">
        <w:rPr>
          <w:rFonts w:hint="eastAsia"/>
        </w:rPr>
        <w:t>，</w:t>
      </w:r>
      <w:r>
        <w:rPr>
          <w:rFonts w:hint="eastAsia"/>
        </w:rPr>
        <w:t>包括与儿童有关的社会政策的整体协调工作，</w:t>
      </w:r>
      <w:r w:rsidR="0075042D">
        <w:rPr>
          <w:rFonts w:hint="eastAsia"/>
        </w:rPr>
        <w:t>因此，</w:t>
      </w:r>
      <w:r>
        <w:rPr>
          <w:rFonts w:hint="eastAsia"/>
        </w:rPr>
        <w:t>普遍增进和保护儿童权利，而不仅仅是处于危险境况儿童的权利失去了针对性和透明度。</w:t>
      </w:r>
    </w:p>
    <w:p w:rsidR="003F48BA" w:rsidRDefault="003F48BA" w:rsidP="003F48BA">
      <w:pPr>
        <w:pStyle w:val="SingleTxtGC"/>
        <w:rPr>
          <w:rFonts w:hint="eastAsia"/>
        </w:rPr>
      </w:pPr>
      <w:r>
        <w:rPr>
          <w:rFonts w:hint="eastAsia"/>
        </w:rPr>
        <w:t>11</w:t>
      </w:r>
      <w:r>
        <w:t>.</w:t>
      </w:r>
      <w:r>
        <w:rPr>
          <w:rFonts w:hint="eastAsia"/>
        </w:rPr>
        <w:t xml:space="preserve">  </w:t>
      </w:r>
      <w:r w:rsidRPr="00BF4783">
        <w:rPr>
          <w:rFonts w:eastAsia="SimHei" w:hint="eastAsia"/>
        </w:rPr>
        <w:t>委员会建议缔约国考虑加强《儿童和青少年法》中所载全面</w:t>
      </w:r>
      <w:r w:rsidR="00A807B5" w:rsidRPr="00BF4783">
        <w:rPr>
          <w:rFonts w:eastAsia="SimHei" w:hint="eastAsia"/>
        </w:rPr>
        <w:t>关爱</w:t>
      </w:r>
      <w:r w:rsidRPr="00BF4783">
        <w:rPr>
          <w:rFonts w:eastAsia="SimHei" w:hint="eastAsia"/>
        </w:rPr>
        <w:t>和保护儿童和青少年</w:t>
      </w:r>
      <w:r w:rsidR="00A807B5" w:rsidRPr="00BF4783">
        <w:rPr>
          <w:rFonts w:eastAsia="SimHei" w:hint="eastAsia"/>
        </w:rPr>
        <w:t>全国</w:t>
      </w:r>
      <w:r w:rsidRPr="00BF4783">
        <w:rPr>
          <w:rFonts w:eastAsia="SimHei" w:hint="eastAsia"/>
        </w:rPr>
        <w:t>委员会的领导和协调职能，在这一方面，梳理二者的作用和活动。家庭、青少年和儿童部和全国社会福利制度确保全面和妥善制定增进和保护儿童权利的制度</w:t>
      </w:r>
      <w:r>
        <w:rPr>
          <w:rFonts w:hint="eastAsia"/>
        </w:rPr>
        <w:t>。</w:t>
      </w:r>
    </w:p>
    <w:p w:rsidR="003F48BA" w:rsidRDefault="003F48BA" w:rsidP="003F48BA">
      <w:pPr>
        <w:pStyle w:val="SingleTxtGC"/>
        <w:rPr>
          <w:rFonts w:hint="eastAsia"/>
        </w:rPr>
      </w:pPr>
      <w:r>
        <w:rPr>
          <w:rFonts w:hint="eastAsia"/>
        </w:rPr>
        <w:t>12</w:t>
      </w:r>
      <w:r>
        <w:t>.</w:t>
      </w:r>
      <w:r>
        <w:rPr>
          <w:rFonts w:hint="eastAsia"/>
        </w:rPr>
        <w:t xml:space="preserve">  </w:t>
      </w:r>
      <w:r>
        <w:rPr>
          <w:rFonts w:hint="eastAsia"/>
        </w:rPr>
        <w:t>委员会满意地注意到在</w:t>
      </w:r>
      <w:r>
        <w:rPr>
          <w:rFonts w:hint="eastAsia"/>
        </w:rPr>
        <w:t>153</w:t>
      </w:r>
      <w:r>
        <w:rPr>
          <w:rFonts w:hint="eastAsia"/>
        </w:rPr>
        <w:t>个城镇中，有</w:t>
      </w:r>
      <w:r>
        <w:rPr>
          <w:rFonts w:hint="eastAsia"/>
        </w:rPr>
        <w:t>100</w:t>
      </w:r>
      <w:r>
        <w:rPr>
          <w:rFonts w:hint="eastAsia"/>
        </w:rPr>
        <w:t>多个城镇设立了城镇儿童和青少年问题委员会</w:t>
      </w:r>
      <w:r>
        <w:rPr>
          <w:rFonts w:hint="eastAsia"/>
        </w:rPr>
        <w:t>(</w:t>
      </w:r>
      <w:r w:rsidRPr="002A3109">
        <w:t>Comisiones Municipales de la Niñez y la Adolescencia</w:t>
      </w:r>
      <w:r>
        <w:rPr>
          <w:rFonts w:hint="eastAsia"/>
        </w:rPr>
        <w:t>)</w:t>
      </w:r>
      <w:r>
        <w:rPr>
          <w:rFonts w:hint="eastAsia"/>
        </w:rPr>
        <w:t>，并有民间社会和儿童参与，以发挥领导作用，在地方一级协调与儿童权利有关的方案。然而，它仍然关切的是，其实际职能因在整个制度中制度清晰度和资源不足而受到限制。</w:t>
      </w:r>
    </w:p>
    <w:p w:rsidR="003F48BA" w:rsidRDefault="003F48BA" w:rsidP="003F48BA">
      <w:pPr>
        <w:pStyle w:val="SingleTxtGC"/>
        <w:rPr>
          <w:rFonts w:hint="eastAsia"/>
        </w:rPr>
      </w:pPr>
      <w:r>
        <w:rPr>
          <w:rFonts w:hint="eastAsia"/>
        </w:rPr>
        <w:t>13</w:t>
      </w:r>
      <w:r>
        <w:t>.</w:t>
      </w:r>
      <w:r>
        <w:rPr>
          <w:rFonts w:hint="eastAsia"/>
        </w:rPr>
        <w:t xml:space="preserve"> </w:t>
      </w:r>
      <w:r w:rsidR="00A807B5">
        <w:rPr>
          <w:rFonts w:hint="eastAsia"/>
        </w:rPr>
        <w:t xml:space="preserve"> </w:t>
      </w:r>
      <w:r w:rsidRPr="00BF4783">
        <w:rPr>
          <w:rFonts w:eastAsia="SimHei" w:hint="eastAsia"/>
        </w:rPr>
        <w:t>委员会促请缔约国确保在所有城镇设立城镇儿童和青少年问题委员会，并向其提供必要的人力、技术和财政资源，以在地方一级确保对儿童方案的明确领导和协调。</w:t>
      </w:r>
    </w:p>
    <w:p w:rsidR="003F48BA" w:rsidRDefault="003F48BA" w:rsidP="003F48BA">
      <w:pPr>
        <w:pStyle w:val="H23GC"/>
        <w:rPr>
          <w:rFonts w:hint="eastAsia"/>
        </w:rPr>
      </w:pPr>
      <w:r>
        <w:rPr>
          <w:rFonts w:hint="eastAsia"/>
        </w:rPr>
        <w:tab/>
      </w:r>
      <w:r>
        <w:rPr>
          <w:rFonts w:hint="eastAsia"/>
        </w:rPr>
        <w:tab/>
      </w:r>
      <w:r>
        <w:rPr>
          <w:rFonts w:hint="eastAsia"/>
        </w:rPr>
        <w:t>国家行动计划</w:t>
      </w:r>
    </w:p>
    <w:p w:rsidR="003F48BA" w:rsidRDefault="003F48BA" w:rsidP="003F48BA">
      <w:pPr>
        <w:pStyle w:val="SingleTxtGC"/>
        <w:rPr>
          <w:rFonts w:hint="eastAsia"/>
          <w:lang w:val="en-GB"/>
        </w:rPr>
      </w:pPr>
      <w:r>
        <w:rPr>
          <w:rFonts w:hint="eastAsia"/>
        </w:rPr>
        <w:t>14</w:t>
      </w:r>
      <w:r>
        <w:t>.</w:t>
      </w:r>
      <w:r>
        <w:rPr>
          <w:rFonts w:hint="eastAsia"/>
        </w:rPr>
        <w:t xml:space="preserve"> </w:t>
      </w:r>
      <w:r w:rsidR="00A807B5">
        <w:rPr>
          <w:rFonts w:hint="eastAsia"/>
        </w:rPr>
        <w:t xml:space="preserve"> </w:t>
      </w:r>
      <w:r>
        <w:rPr>
          <w:rFonts w:hint="eastAsia"/>
        </w:rPr>
        <w:t>委员会注意到，缔约国最近推行了《国家人的发展计划》，但感到关切的是，没有信息说明其中是否或如何列入与《儿童和青少年法》和批准的《儿童和青少年问题国家行动计划》</w:t>
      </w:r>
      <w:r>
        <w:rPr>
          <w:rFonts w:hint="eastAsia"/>
        </w:rPr>
        <w:t>(2002-2011</w:t>
      </w:r>
      <w:r>
        <w:rPr>
          <w:rFonts w:hint="eastAsia"/>
        </w:rPr>
        <w:t>年</w:t>
      </w:r>
      <w:r>
        <w:rPr>
          <w:rFonts w:hint="eastAsia"/>
        </w:rPr>
        <w:t>)</w:t>
      </w:r>
      <w:r>
        <w:rPr>
          <w:rFonts w:hint="eastAsia"/>
        </w:rPr>
        <w:t>一致</w:t>
      </w:r>
      <w:r w:rsidR="00A807B5">
        <w:rPr>
          <w:rFonts w:hint="eastAsia"/>
        </w:rPr>
        <w:t>的</w:t>
      </w:r>
      <w:r>
        <w:rPr>
          <w:rFonts w:hint="eastAsia"/>
        </w:rPr>
        <w:t>儿童权利目标。委员会还关切地注意到，缔约国同时制定并由家庭、青少年和儿童部协调的《爱心方案》</w:t>
      </w:r>
      <w:r>
        <w:rPr>
          <w:rFonts w:hint="eastAsia"/>
        </w:rPr>
        <w:t>(</w:t>
      </w:r>
      <w:r w:rsidRPr="000B1B06">
        <w:rPr>
          <w:lang w:val="en-GB"/>
        </w:rPr>
        <w:t>Programa Amor</w:t>
      </w:r>
      <w:r>
        <w:rPr>
          <w:rFonts w:hint="eastAsia"/>
        </w:rPr>
        <w:t>)</w:t>
      </w:r>
      <w:r>
        <w:rPr>
          <w:rFonts w:hint="eastAsia"/>
        </w:rPr>
        <w:t>和</w:t>
      </w:r>
      <w:r>
        <w:rPr>
          <w:rFonts w:hint="eastAsia"/>
        </w:rPr>
        <w:t>(</w:t>
      </w:r>
      <w:r>
        <w:rPr>
          <w:rFonts w:hint="eastAsia"/>
        </w:rPr>
        <w:t>早期儿童教育</w:t>
      </w:r>
      <w:r w:rsidR="00A807B5">
        <w:rPr>
          <w:rFonts w:hint="eastAsia"/>
        </w:rPr>
        <w:t>爱心</w:t>
      </w:r>
      <w:r>
        <w:rPr>
          <w:rFonts w:hint="eastAsia"/>
        </w:rPr>
        <w:t>战略</w:t>
      </w:r>
      <w:r>
        <w:rPr>
          <w:rFonts w:hint="eastAsia"/>
        </w:rPr>
        <w:t>)</w:t>
      </w:r>
      <w:r w:rsidRPr="000B1B06">
        <w:rPr>
          <w:lang w:val="en-GB"/>
        </w:rPr>
        <w:t>(Estrategia Educativa Amor para los más Chiquitos)</w:t>
      </w:r>
      <w:r>
        <w:rPr>
          <w:rFonts w:hint="eastAsia"/>
          <w:lang w:val="en-GB"/>
        </w:rPr>
        <w:t>似乎取代了《国家行动计划》，尽管它们对特殊保护的重视程度有限。委员会关切的是，这些事态发展就《儿童和青少年法》确立的统一增进和保护儿童权利而言，是一种退步。</w:t>
      </w:r>
    </w:p>
    <w:p w:rsidR="003F48BA" w:rsidRDefault="003F48BA" w:rsidP="003F48BA">
      <w:pPr>
        <w:pStyle w:val="SingleTxtGC"/>
        <w:rPr>
          <w:rFonts w:hint="eastAsia"/>
          <w:lang w:val="en-GB"/>
        </w:rPr>
      </w:pPr>
      <w:r>
        <w:rPr>
          <w:rFonts w:hint="eastAsia"/>
          <w:lang w:val="en-GB"/>
        </w:rPr>
        <w:t>15</w:t>
      </w:r>
      <w:r>
        <w:rPr>
          <w:lang w:val="en-GB"/>
        </w:rPr>
        <w:t>.</w:t>
      </w:r>
      <w:r>
        <w:rPr>
          <w:rFonts w:hint="eastAsia"/>
          <w:lang w:val="en-GB"/>
        </w:rPr>
        <w:t xml:space="preserve">  </w:t>
      </w:r>
      <w:r w:rsidRPr="00272C82">
        <w:rPr>
          <w:rFonts w:eastAsia="SimHei" w:hint="eastAsia"/>
          <w:lang w:val="en-GB"/>
        </w:rPr>
        <w:t>委员会强烈建议缔约国确保《儿童和青少年问题国家行动计划》</w:t>
      </w:r>
      <w:r w:rsidRPr="00272C82">
        <w:rPr>
          <w:rFonts w:eastAsia="SimHei" w:hint="eastAsia"/>
          <w:lang w:val="en-GB"/>
        </w:rPr>
        <w:t>(2002-2011</w:t>
      </w:r>
      <w:r w:rsidRPr="00272C82">
        <w:rPr>
          <w:rFonts w:eastAsia="SimHei" w:hint="eastAsia"/>
          <w:lang w:val="en-GB"/>
        </w:rPr>
        <w:t>年</w:t>
      </w:r>
      <w:r w:rsidRPr="00272C82">
        <w:rPr>
          <w:rFonts w:eastAsia="SimHei" w:hint="eastAsia"/>
          <w:lang w:val="en-GB"/>
        </w:rPr>
        <w:t>)</w:t>
      </w:r>
      <w:r w:rsidRPr="00272C82">
        <w:rPr>
          <w:rFonts w:eastAsia="SimHei" w:hint="eastAsia"/>
          <w:lang w:val="en-GB"/>
        </w:rPr>
        <w:t>以明确和清晰可辨的方式构成其整体规划努力，包括《国家人的发展计划》的一部分。委员会建议</w:t>
      </w:r>
      <w:r w:rsidR="00A807B5" w:rsidRPr="00272C82">
        <w:rPr>
          <w:rFonts w:eastAsia="SimHei" w:hint="eastAsia"/>
          <w:lang w:val="en-GB"/>
        </w:rPr>
        <w:t>将</w:t>
      </w:r>
      <w:r w:rsidRPr="00272C82">
        <w:rPr>
          <w:rFonts w:eastAsia="SimHei" w:hint="eastAsia"/>
          <w:lang w:val="en-GB"/>
        </w:rPr>
        <w:t>目前正在进行的《儿童和青少年问题国家行动计划》评估用于制订关于儿童问题的新的全面行动计划，充分纳入国家发展计划框架中。它还建议在此过程中与民间社会合作，并考虑到《公约》及其两项《任择议定书》的所有规定</w:t>
      </w:r>
      <w:r>
        <w:rPr>
          <w:rFonts w:hint="eastAsia"/>
          <w:lang w:val="en-GB"/>
        </w:rPr>
        <w:t>。</w:t>
      </w:r>
    </w:p>
    <w:p w:rsidR="003F48BA" w:rsidRDefault="003F48BA" w:rsidP="003F48BA">
      <w:pPr>
        <w:pStyle w:val="H23GC"/>
        <w:rPr>
          <w:rFonts w:hint="eastAsia"/>
        </w:rPr>
      </w:pPr>
      <w:r>
        <w:rPr>
          <w:rFonts w:hint="eastAsia"/>
        </w:rPr>
        <w:tab/>
      </w:r>
      <w:r>
        <w:rPr>
          <w:rFonts w:hint="eastAsia"/>
        </w:rPr>
        <w:tab/>
      </w:r>
      <w:r>
        <w:rPr>
          <w:rFonts w:hint="eastAsia"/>
        </w:rPr>
        <w:t>独立监督</w:t>
      </w:r>
    </w:p>
    <w:p w:rsidR="003F48BA" w:rsidRDefault="003F48BA" w:rsidP="003F48BA">
      <w:pPr>
        <w:pStyle w:val="SingleTxtGC"/>
        <w:rPr>
          <w:rFonts w:hint="eastAsia"/>
          <w:iCs/>
        </w:rPr>
      </w:pPr>
      <w:r>
        <w:rPr>
          <w:rFonts w:hint="eastAsia"/>
        </w:rPr>
        <w:t>16</w:t>
      </w:r>
      <w:r>
        <w:t>.</w:t>
      </w:r>
      <w:r>
        <w:rPr>
          <w:rFonts w:hint="eastAsia"/>
        </w:rPr>
        <w:t xml:space="preserve">  </w:t>
      </w:r>
      <w:r>
        <w:rPr>
          <w:rFonts w:hint="eastAsia"/>
        </w:rPr>
        <w:t>委员会欢迎人权监察员办公室</w:t>
      </w:r>
      <w:r>
        <w:rPr>
          <w:rFonts w:hint="eastAsia"/>
        </w:rPr>
        <w:t>(</w:t>
      </w:r>
      <w:r w:rsidRPr="00282AF6">
        <w:rPr>
          <w:iCs/>
        </w:rPr>
        <w:t>Procuraduria Nacional de Derechos Humanos</w:t>
      </w:r>
      <w:r>
        <w:rPr>
          <w:rFonts w:hint="eastAsia"/>
        </w:rPr>
        <w:t>)</w:t>
      </w:r>
      <w:r>
        <w:rPr>
          <w:rFonts w:hint="eastAsia"/>
        </w:rPr>
        <w:t>和保护儿童和青少年特别监察员办公室</w:t>
      </w:r>
      <w:r w:rsidRPr="00282AF6">
        <w:rPr>
          <w:iCs/>
        </w:rPr>
        <w:t>(Procuraduría Especial de la Niñez y la Adolescencia)</w:t>
      </w:r>
      <w:r>
        <w:rPr>
          <w:rFonts w:hint="eastAsia"/>
          <w:iCs/>
        </w:rPr>
        <w:t>积极参与增进和保护儿童权利，调查侵犯儿童权利的行为，但对这一重要工作缺乏人力、技术和财政资源表示关切。它还关切不适当地拖延任命有关监察员。</w:t>
      </w:r>
    </w:p>
    <w:p w:rsidR="003F48BA" w:rsidRDefault="003F48BA" w:rsidP="003F48BA">
      <w:pPr>
        <w:pStyle w:val="SingleTxtGC"/>
        <w:rPr>
          <w:rFonts w:hint="eastAsia"/>
          <w:iCs/>
        </w:rPr>
      </w:pPr>
      <w:r>
        <w:rPr>
          <w:rFonts w:hint="eastAsia"/>
          <w:iCs/>
        </w:rPr>
        <w:t>17</w:t>
      </w:r>
      <w:r>
        <w:rPr>
          <w:iCs/>
        </w:rPr>
        <w:t>.</w:t>
      </w:r>
      <w:r>
        <w:rPr>
          <w:rFonts w:hint="eastAsia"/>
          <w:iCs/>
        </w:rPr>
        <w:t xml:space="preserve">  </w:t>
      </w:r>
      <w:r w:rsidRPr="00C34BFC">
        <w:rPr>
          <w:rFonts w:eastAsia="SimHei" w:hint="eastAsia"/>
          <w:iCs/>
        </w:rPr>
        <w:t>委员会建议缔约国为保护儿童和青少年特别监察员办公室调拨更多人力、技术和财政资源，确保其充分履行职能，监督和维护儿童和青少年权利。它还建议保障人权监察员任命和工作的独立性。委员会建议缔约国考虑委员会关于独立的国家人权机构在增进和保护儿童人权方面作用的第</w:t>
      </w:r>
      <w:r w:rsidRPr="00C34BFC">
        <w:rPr>
          <w:rFonts w:eastAsia="SimHei" w:hint="eastAsia"/>
          <w:iCs/>
        </w:rPr>
        <w:t>2</w:t>
      </w:r>
      <w:r w:rsidRPr="00C34BFC">
        <w:rPr>
          <w:rFonts w:eastAsia="SimHei" w:hint="eastAsia"/>
          <w:iCs/>
        </w:rPr>
        <w:t>号一般性意见</w:t>
      </w:r>
      <w:r w:rsidRPr="00C34BFC">
        <w:rPr>
          <w:rFonts w:eastAsia="SimHei" w:hint="eastAsia"/>
          <w:iCs/>
        </w:rPr>
        <w:t>(2002</w:t>
      </w:r>
      <w:r w:rsidRPr="00C34BFC">
        <w:rPr>
          <w:rFonts w:eastAsia="SimHei" w:hint="eastAsia"/>
          <w:iCs/>
        </w:rPr>
        <w:t>年</w:t>
      </w:r>
      <w:r w:rsidRPr="00C34BFC">
        <w:rPr>
          <w:rFonts w:eastAsia="SimHei" w:hint="eastAsia"/>
          <w:iCs/>
        </w:rPr>
        <w:t>)</w:t>
      </w:r>
      <w:r w:rsidRPr="00C34BFC">
        <w:rPr>
          <w:rFonts w:eastAsia="SimHei" w:hint="eastAsia"/>
          <w:iCs/>
        </w:rPr>
        <w:t>。</w:t>
      </w:r>
    </w:p>
    <w:p w:rsidR="003F48BA" w:rsidRDefault="003F48BA" w:rsidP="00A807B5">
      <w:pPr>
        <w:pStyle w:val="H23GC"/>
        <w:rPr>
          <w:rFonts w:hint="eastAsia"/>
        </w:rPr>
      </w:pPr>
      <w:r>
        <w:rPr>
          <w:rFonts w:hint="eastAsia"/>
        </w:rPr>
        <w:tab/>
      </w:r>
      <w:r>
        <w:rPr>
          <w:rFonts w:hint="eastAsia"/>
        </w:rPr>
        <w:tab/>
      </w:r>
      <w:r w:rsidR="00A807B5">
        <w:rPr>
          <w:rFonts w:hint="eastAsia"/>
        </w:rPr>
        <w:t>调</w:t>
      </w:r>
      <w:r>
        <w:rPr>
          <w:rFonts w:hint="eastAsia"/>
        </w:rPr>
        <w:t>拨资源</w:t>
      </w:r>
    </w:p>
    <w:p w:rsidR="003F48BA" w:rsidRDefault="003F48BA" w:rsidP="003F48BA">
      <w:pPr>
        <w:pStyle w:val="SingleTxtGC"/>
        <w:rPr>
          <w:rFonts w:hint="eastAsia"/>
        </w:rPr>
      </w:pPr>
      <w:r>
        <w:rPr>
          <w:rFonts w:hint="eastAsia"/>
        </w:rPr>
        <w:t>18</w:t>
      </w:r>
      <w:r>
        <w:t>.</w:t>
      </w:r>
      <w:r>
        <w:rPr>
          <w:rFonts w:hint="eastAsia"/>
        </w:rPr>
        <w:t xml:space="preserve">  </w:t>
      </w:r>
      <w:r>
        <w:rPr>
          <w:rFonts w:hint="eastAsia"/>
        </w:rPr>
        <w:t>委员会欢迎过去一些年来，尤其是从国家资源中增加了卫生和教育开支，但感到关切的是，用于社会政策以及具体的儿童计划和方案的资源水平不足，委员会还关切的是，由于金融危机和公共收入基础偏低，财政资源，包括来自国际合作的预算支助和特别方案捐款可能进一步减少。</w:t>
      </w:r>
    </w:p>
    <w:p w:rsidR="003F48BA" w:rsidRDefault="003F48BA" w:rsidP="003F48BA">
      <w:pPr>
        <w:pStyle w:val="SingleTxtGC"/>
        <w:rPr>
          <w:rFonts w:hint="eastAsia"/>
        </w:rPr>
      </w:pPr>
      <w:r>
        <w:rPr>
          <w:rFonts w:hint="eastAsia"/>
        </w:rPr>
        <w:t>19</w:t>
      </w:r>
      <w:r>
        <w:t>.</w:t>
      </w:r>
      <w:r>
        <w:rPr>
          <w:rFonts w:hint="eastAsia"/>
        </w:rPr>
        <w:t xml:space="preserve">  </w:t>
      </w:r>
      <w:r w:rsidRPr="00C34BFC">
        <w:rPr>
          <w:rFonts w:eastAsia="SimHei" w:hint="eastAsia"/>
        </w:rPr>
        <w:t>委员会建议缔约国如上文第</w:t>
      </w:r>
      <w:r w:rsidRPr="00C34BFC">
        <w:rPr>
          <w:rFonts w:eastAsia="SimHei" w:hint="eastAsia"/>
        </w:rPr>
        <w:t>15</w:t>
      </w:r>
      <w:r w:rsidRPr="00C34BFC">
        <w:rPr>
          <w:rFonts w:eastAsia="SimHei" w:hint="eastAsia"/>
        </w:rPr>
        <w:t>段建议，在编制总预算时，制定全面的全国儿童行动计划，充分考虑现有的卫生、教育、营养和社会福利政策，特殊保护和其他方案及其预算需要。它还建议缔约国在预算划拨中，包括在国际合作方面满足透明和平衡的标准。</w:t>
      </w:r>
    </w:p>
    <w:p w:rsidR="003F48BA" w:rsidRPr="00C34BFC" w:rsidRDefault="003F48BA" w:rsidP="003F48BA">
      <w:pPr>
        <w:pStyle w:val="SingleTxtGC"/>
        <w:rPr>
          <w:rFonts w:eastAsia="SimHei" w:hint="eastAsia"/>
        </w:rPr>
      </w:pPr>
      <w:r w:rsidRPr="00C34BFC">
        <w:rPr>
          <w:rFonts w:eastAsia="SimHei" w:hint="eastAsia"/>
        </w:rPr>
        <w:t>20</w:t>
      </w:r>
      <w:r w:rsidRPr="00C34BFC">
        <w:rPr>
          <w:rFonts w:eastAsia="SimHei"/>
        </w:rPr>
        <w:t>.</w:t>
      </w:r>
      <w:r w:rsidRPr="00C34BFC">
        <w:rPr>
          <w:rFonts w:eastAsia="SimHei" w:hint="eastAsia"/>
        </w:rPr>
        <w:t xml:space="preserve">  </w:t>
      </w:r>
      <w:r w:rsidRPr="00C34BFC">
        <w:rPr>
          <w:rFonts w:eastAsia="SimHei" w:hint="eastAsia"/>
        </w:rPr>
        <w:t>尤其是，根据委员会在关于“儿童权利资源</w:t>
      </w:r>
      <w:r w:rsidRPr="00C34BFC">
        <w:rPr>
          <w:rFonts w:eastAsia="SimHei" w:hint="eastAsia"/>
          <w:spacing w:val="-50"/>
        </w:rPr>
        <w:t>―</w:t>
      </w:r>
      <w:r w:rsidRPr="00C34BFC">
        <w:rPr>
          <w:rFonts w:eastAsia="SimHei" w:hint="eastAsia"/>
        </w:rPr>
        <w:t>―国家的责任”</w:t>
      </w:r>
      <w:r w:rsidRPr="00C34BFC">
        <w:rPr>
          <w:rFonts w:eastAsia="SimHei" w:hint="eastAsia"/>
        </w:rPr>
        <w:t>(2007</w:t>
      </w:r>
      <w:r w:rsidRPr="00C34BFC">
        <w:rPr>
          <w:rFonts w:eastAsia="SimHei" w:hint="eastAsia"/>
        </w:rPr>
        <w:t>年</w:t>
      </w:r>
      <w:r w:rsidRPr="00C34BFC">
        <w:rPr>
          <w:rFonts w:eastAsia="SimHei" w:hint="eastAsia"/>
        </w:rPr>
        <w:t>)</w:t>
      </w:r>
      <w:r w:rsidRPr="00C34BFC">
        <w:rPr>
          <w:rFonts w:eastAsia="SimHei" w:hint="eastAsia"/>
        </w:rPr>
        <w:t>的一般性讨论日得出的建议，委员会鼓励缔约国：</w:t>
      </w:r>
    </w:p>
    <w:p w:rsidR="003F48BA" w:rsidRPr="00C34BFC" w:rsidRDefault="00A807B5" w:rsidP="006B401E">
      <w:pPr>
        <w:pStyle w:val="SingleTxtGC"/>
        <w:numPr>
          <w:ilvl w:val="0"/>
          <w:numId w:val="7"/>
        </w:numPr>
        <w:rPr>
          <w:rFonts w:eastAsia="SimHei" w:hint="eastAsia"/>
        </w:rPr>
      </w:pPr>
      <w:r w:rsidRPr="00C34BFC">
        <w:rPr>
          <w:rFonts w:eastAsia="SimHei" w:hint="eastAsia"/>
        </w:rPr>
        <w:t>提高</w:t>
      </w:r>
      <w:r w:rsidR="003F48BA" w:rsidRPr="00C34BFC">
        <w:rPr>
          <w:rFonts w:eastAsia="SimHei" w:hint="eastAsia"/>
        </w:rPr>
        <w:t>增进和保护儿童权利，包括对家庭、青少年和儿童部的社会投资水平，确保对处境不利地区和群体的</w:t>
      </w:r>
      <w:r w:rsidRPr="00C34BFC">
        <w:rPr>
          <w:rFonts w:eastAsia="SimHei" w:hint="eastAsia"/>
        </w:rPr>
        <w:t>增拨</w:t>
      </w:r>
      <w:r w:rsidR="003F48BA" w:rsidRPr="00C34BFC">
        <w:rPr>
          <w:rFonts w:eastAsia="SimHei" w:hint="eastAsia"/>
        </w:rPr>
        <w:t>和公平划拨，包括消除两性和种族差异；</w:t>
      </w:r>
    </w:p>
    <w:p w:rsidR="003F48BA" w:rsidRPr="00C34BFC" w:rsidRDefault="003F48BA" w:rsidP="006B401E">
      <w:pPr>
        <w:pStyle w:val="SingleTxtGC"/>
        <w:numPr>
          <w:ilvl w:val="0"/>
          <w:numId w:val="7"/>
        </w:numPr>
        <w:rPr>
          <w:rFonts w:eastAsia="SimHei" w:hint="eastAsia"/>
        </w:rPr>
      </w:pPr>
      <w:r w:rsidRPr="00C34BFC">
        <w:rPr>
          <w:rFonts w:eastAsia="SimHei" w:hint="eastAsia"/>
        </w:rPr>
        <w:t>在编制国家预算时采取儿童权利方针，为此应在整个预算中执行用</w:t>
      </w:r>
      <w:r w:rsidR="006B401E" w:rsidRPr="00C34BFC">
        <w:rPr>
          <w:rFonts w:eastAsia="SimHei" w:hint="eastAsia"/>
        </w:rPr>
        <w:t>于</w:t>
      </w:r>
      <w:r w:rsidRPr="00C34BFC">
        <w:rPr>
          <w:rFonts w:eastAsia="SimHei" w:hint="eastAsia"/>
        </w:rPr>
        <w:t>儿童的资源划拨和使用的跟踪制度，增加对儿童投资的</w:t>
      </w:r>
      <w:r w:rsidR="006B401E" w:rsidRPr="00C34BFC">
        <w:rPr>
          <w:rFonts w:eastAsia="SimHei" w:hint="eastAsia"/>
        </w:rPr>
        <w:t>能</w:t>
      </w:r>
      <w:r w:rsidRPr="00C34BFC">
        <w:rPr>
          <w:rFonts w:eastAsia="SimHei" w:hint="eastAsia"/>
        </w:rPr>
        <w:t>见度，促进监督和评估；</w:t>
      </w:r>
    </w:p>
    <w:p w:rsidR="003F48BA" w:rsidRPr="00C34BFC" w:rsidRDefault="003F48BA" w:rsidP="006B401E">
      <w:pPr>
        <w:pStyle w:val="SingleTxtGC"/>
        <w:numPr>
          <w:ilvl w:val="0"/>
          <w:numId w:val="7"/>
        </w:numPr>
        <w:rPr>
          <w:rFonts w:eastAsia="SimHei" w:hint="eastAsia"/>
        </w:rPr>
      </w:pPr>
      <w:r w:rsidRPr="00C34BFC">
        <w:rPr>
          <w:rFonts w:eastAsia="SimHei" w:hint="eastAsia"/>
        </w:rPr>
        <w:t>在可能时，根据联合国建议按成果进行预算编制，以监测和评估资源</w:t>
      </w:r>
      <w:r w:rsidR="006B401E" w:rsidRPr="00C34BFC">
        <w:rPr>
          <w:rFonts w:eastAsia="SimHei" w:hint="eastAsia"/>
        </w:rPr>
        <w:t>调</w:t>
      </w:r>
      <w:r w:rsidRPr="00C34BFC">
        <w:rPr>
          <w:rFonts w:eastAsia="SimHei" w:hint="eastAsia"/>
        </w:rPr>
        <w:t>拨的效率，并在必要时，寻求这方面的国际合作。</w:t>
      </w:r>
    </w:p>
    <w:p w:rsidR="003F48BA" w:rsidRPr="00C34BFC" w:rsidRDefault="003F48BA" w:rsidP="006B401E">
      <w:pPr>
        <w:pStyle w:val="SingleTxtGC"/>
        <w:numPr>
          <w:ilvl w:val="0"/>
          <w:numId w:val="7"/>
        </w:numPr>
        <w:rPr>
          <w:rFonts w:eastAsia="SimHei" w:hint="eastAsia"/>
        </w:rPr>
      </w:pPr>
      <w:r w:rsidRPr="00C34BFC">
        <w:rPr>
          <w:rFonts w:eastAsia="SimHei" w:hint="eastAsia"/>
        </w:rPr>
        <w:t>保护儿童和社会预算不受国内外动荡，例如经济危机、自然灾害或其他紧急情况的影响，以维持投资的可持续性；</w:t>
      </w:r>
    </w:p>
    <w:p w:rsidR="003F48BA" w:rsidRPr="00C34BFC" w:rsidRDefault="003F48BA" w:rsidP="006B401E">
      <w:pPr>
        <w:pStyle w:val="SingleTxtGC"/>
        <w:numPr>
          <w:ilvl w:val="0"/>
          <w:numId w:val="7"/>
        </w:numPr>
        <w:rPr>
          <w:rFonts w:eastAsia="SimHei" w:hint="eastAsia"/>
        </w:rPr>
      </w:pPr>
      <w:r w:rsidRPr="00C34BFC">
        <w:rPr>
          <w:rFonts w:eastAsia="SimHei" w:hint="eastAsia"/>
        </w:rPr>
        <w:t>就可能需要采取社会平权措施的情况，例如出生登记</w:t>
      </w:r>
      <w:r w:rsidRPr="00C34BFC">
        <w:rPr>
          <w:rFonts w:eastAsia="SimHei" w:hint="eastAsia"/>
          <w:spacing w:val="-50"/>
        </w:rPr>
        <w:t>―</w:t>
      </w:r>
      <w:r w:rsidRPr="00C34BFC">
        <w:rPr>
          <w:rFonts w:eastAsia="SimHei" w:hint="eastAsia"/>
        </w:rPr>
        <w:t>―尤其是在加勒比沿海自治区</w:t>
      </w:r>
      <w:r w:rsidRPr="00C34BFC">
        <w:rPr>
          <w:rFonts w:eastAsia="SimHei" w:hint="eastAsia"/>
        </w:rPr>
        <w:t>(</w:t>
      </w:r>
      <w:r w:rsidRPr="00C34BFC">
        <w:rPr>
          <w:rFonts w:eastAsia="SimHei" w:hint="eastAsia"/>
        </w:rPr>
        <w:t>北大西洋自治区和南大西洋自治区</w:t>
      </w:r>
      <w:r w:rsidRPr="00C34BFC">
        <w:rPr>
          <w:rFonts w:eastAsia="SimHei" w:hint="eastAsia"/>
        </w:rPr>
        <w:t>)</w:t>
      </w:r>
      <w:r w:rsidRPr="00C34BFC">
        <w:rPr>
          <w:rFonts w:eastAsia="SimHei" w:hint="eastAsia"/>
        </w:rPr>
        <w:t>、慢性营养不良、危害儿童和妇女的暴力、没有家长照料的儿童、土著和移民儿童等</w:t>
      </w:r>
      <w:r w:rsidR="006B401E" w:rsidRPr="00C34BFC">
        <w:rPr>
          <w:rFonts w:eastAsia="SimHei" w:hint="eastAsia"/>
        </w:rPr>
        <w:t>，确定</w:t>
      </w:r>
      <w:r w:rsidRPr="00C34BFC">
        <w:rPr>
          <w:rFonts w:eastAsia="SimHei" w:hint="eastAsia"/>
        </w:rPr>
        <w:t>战略预算方针；</w:t>
      </w:r>
    </w:p>
    <w:p w:rsidR="003F48BA" w:rsidRPr="00C34BFC" w:rsidRDefault="003F48BA" w:rsidP="006B401E">
      <w:pPr>
        <w:pStyle w:val="SingleTxtGC"/>
        <w:numPr>
          <w:ilvl w:val="0"/>
          <w:numId w:val="7"/>
        </w:numPr>
        <w:rPr>
          <w:rFonts w:eastAsia="SimHei" w:hint="eastAsia"/>
        </w:rPr>
      </w:pPr>
      <w:r w:rsidRPr="00C34BFC">
        <w:rPr>
          <w:rFonts w:eastAsia="SimHei" w:hint="eastAsia"/>
        </w:rPr>
        <w:t>确保以公开和透明的方式实施市政和国家当局的适当问责制，使社区和儿童能够适当参与预算编制和监测；</w:t>
      </w:r>
    </w:p>
    <w:p w:rsidR="003F48BA" w:rsidRPr="00C34BFC" w:rsidRDefault="003F48BA" w:rsidP="006B401E">
      <w:pPr>
        <w:pStyle w:val="SingleTxtGC"/>
        <w:numPr>
          <w:ilvl w:val="0"/>
          <w:numId w:val="7"/>
        </w:numPr>
        <w:rPr>
          <w:rFonts w:eastAsia="SimHei" w:hint="eastAsia"/>
        </w:rPr>
      </w:pPr>
      <w:r w:rsidRPr="00C34BFC">
        <w:rPr>
          <w:rFonts w:eastAsia="SimHei" w:hint="eastAsia"/>
        </w:rPr>
        <w:t>酌情寻求联合国儿童基金会以及其他国际组织，包括投资联盟的技术援助。</w:t>
      </w:r>
    </w:p>
    <w:p w:rsidR="003F48BA" w:rsidRDefault="003F48BA" w:rsidP="003F48BA">
      <w:pPr>
        <w:pStyle w:val="H23GC"/>
        <w:rPr>
          <w:rFonts w:hint="eastAsia"/>
        </w:rPr>
      </w:pPr>
      <w:r>
        <w:rPr>
          <w:rFonts w:hint="eastAsia"/>
        </w:rPr>
        <w:tab/>
      </w:r>
      <w:r>
        <w:rPr>
          <w:rFonts w:hint="eastAsia"/>
        </w:rPr>
        <w:tab/>
      </w:r>
      <w:r>
        <w:rPr>
          <w:rFonts w:hint="eastAsia"/>
        </w:rPr>
        <w:t>数据收集</w:t>
      </w:r>
    </w:p>
    <w:p w:rsidR="003F48BA" w:rsidRDefault="003F48BA" w:rsidP="003F48BA">
      <w:pPr>
        <w:pStyle w:val="SingleTxtGC"/>
        <w:rPr>
          <w:rFonts w:hint="eastAsia"/>
        </w:rPr>
      </w:pPr>
      <w:r>
        <w:rPr>
          <w:rFonts w:hint="eastAsia"/>
        </w:rPr>
        <w:t>21</w:t>
      </w:r>
      <w:r>
        <w:t>.</w:t>
      </w:r>
      <w:r>
        <w:rPr>
          <w:rFonts w:hint="eastAsia"/>
        </w:rPr>
        <w:t xml:space="preserve"> </w:t>
      </w:r>
      <w:r>
        <w:rPr>
          <w:rFonts w:hint="eastAsia"/>
        </w:rPr>
        <w:t>委员会欢迎实现国家发展信息研究所和国家统计制度现代化的五年计划。它尤其赞赏设计和落实儿童和青少年问题统计信息制度和与所有有关机构密切合作，建立儿童权利指标制度。但委员会关切的是，儿童和青少年统计信息制度附属</w:t>
      </w:r>
      <w:r w:rsidR="003D28D0">
        <w:rPr>
          <w:rFonts w:hint="eastAsia"/>
        </w:rPr>
        <w:t>于</w:t>
      </w:r>
      <w:r>
        <w:rPr>
          <w:rFonts w:hint="eastAsia"/>
        </w:rPr>
        <w:t>家庭、青少年和儿童部，不是国家统计制度的一部分。此外，委员会关切的是关于处于危险境况儿童的数据仍然不详，没有为该一制度的权利运作</w:t>
      </w:r>
      <w:r w:rsidR="003D28D0">
        <w:rPr>
          <w:rFonts w:hint="eastAsia"/>
        </w:rPr>
        <w:t>调</w:t>
      </w:r>
      <w:r>
        <w:rPr>
          <w:rFonts w:hint="eastAsia"/>
        </w:rPr>
        <w:t>拨充足的财政和人力资源。</w:t>
      </w:r>
    </w:p>
    <w:p w:rsidR="003F48BA" w:rsidRDefault="003F48BA" w:rsidP="003F48BA">
      <w:pPr>
        <w:pStyle w:val="SingleTxtGC"/>
        <w:rPr>
          <w:rFonts w:hint="eastAsia"/>
        </w:rPr>
      </w:pPr>
      <w:r w:rsidRPr="00C34BFC">
        <w:rPr>
          <w:rFonts w:eastAsia="SimHei" w:hint="eastAsia"/>
        </w:rPr>
        <w:t>22</w:t>
      </w:r>
      <w:r w:rsidRPr="00C34BFC">
        <w:rPr>
          <w:rFonts w:eastAsia="SimHei"/>
        </w:rPr>
        <w:t>.</w:t>
      </w:r>
      <w:r w:rsidRPr="00C34BFC">
        <w:rPr>
          <w:rFonts w:eastAsia="SimHei" w:hint="eastAsia"/>
        </w:rPr>
        <w:t xml:space="preserve">  </w:t>
      </w:r>
      <w:r w:rsidRPr="00C34BFC">
        <w:rPr>
          <w:rFonts w:eastAsia="SimHei" w:hint="eastAsia"/>
        </w:rPr>
        <w:t>委员会建议缔约国加强执行国家统计制度和调整国家儿童和青少年权利信息制度，</w:t>
      </w:r>
      <w:r w:rsidR="003D28D0" w:rsidRPr="00C34BFC">
        <w:rPr>
          <w:rFonts w:eastAsia="SimHei" w:hint="eastAsia"/>
        </w:rPr>
        <w:t>调</w:t>
      </w:r>
      <w:r w:rsidRPr="00C34BFC">
        <w:rPr>
          <w:rFonts w:eastAsia="SimHei" w:hint="eastAsia"/>
        </w:rPr>
        <w:t>拨适当的人力、技术和财政资源，同时确保该一制度产生全面的统计信息，并分析儿童权利的落实情况，特别关注在国家和市镇各级处于危险境况的儿童</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传播和宣传</w:t>
      </w:r>
    </w:p>
    <w:p w:rsidR="003F48BA" w:rsidRDefault="003F48BA" w:rsidP="003F48BA">
      <w:pPr>
        <w:pStyle w:val="SingleTxtGC"/>
        <w:rPr>
          <w:rFonts w:hint="eastAsia"/>
        </w:rPr>
      </w:pPr>
      <w:r>
        <w:rPr>
          <w:rFonts w:hint="eastAsia"/>
        </w:rPr>
        <w:t>23</w:t>
      </w:r>
      <w:r>
        <w:t>.</w:t>
      </w:r>
      <w:r>
        <w:rPr>
          <w:rFonts w:hint="eastAsia"/>
        </w:rPr>
        <w:t xml:space="preserve"> </w:t>
      </w:r>
      <w:r>
        <w:rPr>
          <w:rFonts w:hint="eastAsia"/>
        </w:rPr>
        <w:t>委员会注意到已作出努力，通过将儿童的人权纳入初级教育课程，对儿童和教师进行儿童权利教育，但感到关切的是，儿童本身和广大公众对《公约》的意识不足。</w:t>
      </w:r>
    </w:p>
    <w:p w:rsidR="003F48BA" w:rsidRPr="00C34BFC" w:rsidRDefault="003F48BA" w:rsidP="003F48BA">
      <w:pPr>
        <w:pStyle w:val="SingleTxtGC"/>
        <w:rPr>
          <w:rFonts w:eastAsia="SimHei" w:hint="eastAsia"/>
        </w:rPr>
      </w:pPr>
      <w:r w:rsidRPr="00C34BFC">
        <w:rPr>
          <w:rFonts w:eastAsia="SimHei" w:hint="eastAsia"/>
        </w:rPr>
        <w:t>24</w:t>
      </w:r>
      <w:r w:rsidRPr="00C34BFC">
        <w:rPr>
          <w:rFonts w:eastAsia="SimHei"/>
        </w:rPr>
        <w:t>.</w:t>
      </w:r>
      <w:r w:rsidRPr="00C34BFC">
        <w:rPr>
          <w:rFonts w:eastAsia="SimHei" w:hint="eastAsia"/>
        </w:rPr>
        <w:t xml:space="preserve"> </w:t>
      </w:r>
      <w:r w:rsidRPr="00C34BFC">
        <w:rPr>
          <w:rFonts w:eastAsia="SimHei" w:hint="eastAsia"/>
        </w:rPr>
        <w:t>委员会建议缔约国与民间社会一道加强努力，扩大公众、儿童和青少年对《公约》和根据《公约》及其他国际文书制定和批准的国家法律的了解。重点特别放在加勒比沿海自治区</w:t>
      </w:r>
      <w:r w:rsidRPr="00C34BFC">
        <w:rPr>
          <w:rFonts w:eastAsia="SimHei" w:hint="eastAsia"/>
        </w:rPr>
        <w:t>(</w:t>
      </w:r>
      <w:r w:rsidRPr="00C34BFC">
        <w:rPr>
          <w:rFonts w:eastAsia="SimHei" w:hint="eastAsia"/>
        </w:rPr>
        <w:t>北大西洋区和南大西洋区</w:t>
      </w:r>
      <w:r w:rsidRPr="00C34BFC">
        <w:rPr>
          <w:rFonts w:eastAsia="SimHei" w:hint="eastAsia"/>
        </w:rPr>
        <w:t>)</w:t>
      </w:r>
      <w:r w:rsidRPr="00C34BFC">
        <w:rPr>
          <w:rFonts w:eastAsia="SimHei" w:hint="eastAsia"/>
        </w:rPr>
        <w:t>。</w:t>
      </w:r>
    </w:p>
    <w:p w:rsidR="003F48BA" w:rsidRDefault="003F48BA" w:rsidP="003F48BA">
      <w:pPr>
        <w:pStyle w:val="SingleTxtGC"/>
        <w:rPr>
          <w:rFonts w:hint="eastAsia"/>
        </w:rPr>
      </w:pPr>
      <w:r w:rsidRPr="00C34BFC">
        <w:rPr>
          <w:rFonts w:eastAsia="SimHei" w:hint="eastAsia"/>
        </w:rPr>
        <w:t>25</w:t>
      </w:r>
      <w:r w:rsidRPr="00C34BFC">
        <w:rPr>
          <w:rFonts w:eastAsia="SimHei"/>
        </w:rPr>
        <w:t>.</w:t>
      </w:r>
      <w:r w:rsidRPr="00C34BFC">
        <w:rPr>
          <w:rFonts w:eastAsia="SimHei" w:hint="eastAsia"/>
        </w:rPr>
        <w:t xml:space="preserve">  </w:t>
      </w:r>
      <w:r w:rsidRPr="00C34BFC">
        <w:rPr>
          <w:rFonts w:eastAsia="SimHei" w:hint="eastAsia"/>
        </w:rPr>
        <w:t>委员会进一步建议缔约国确保私人和公共媒体尊重儿童权利，尤其是儿童的尊严，支持传播《公约》及其《任择议定书》，在其方案中列入儿童的观点和声音。委员会还建议缔约国鼓励媒体部门尤其是就儿童权利制定职业道德守则</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培训</w:t>
      </w:r>
    </w:p>
    <w:p w:rsidR="003F48BA" w:rsidRDefault="003F48BA" w:rsidP="003F48BA">
      <w:pPr>
        <w:pStyle w:val="SingleTxtGC"/>
        <w:rPr>
          <w:rFonts w:hint="eastAsia"/>
        </w:rPr>
      </w:pPr>
      <w:r>
        <w:rPr>
          <w:rFonts w:hint="eastAsia"/>
        </w:rPr>
        <w:t>26</w:t>
      </w:r>
      <w:r>
        <w:t>.</w:t>
      </w:r>
      <w:r>
        <w:rPr>
          <w:rFonts w:hint="eastAsia"/>
        </w:rPr>
        <w:t xml:space="preserve">  </w:t>
      </w:r>
      <w:r>
        <w:rPr>
          <w:rFonts w:hint="eastAsia"/>
        </w:rPr>
        <w:t>委员会关切的是，从事儿童工作的专业人员对《公约》的</w:t>
      </w:r>
      <w:r w:rsidR="00E91423">
        <w:rPr>
          <w:rFonts w:hint="eastAsia"/>
        </w:rPr>
        <w:t>认</w:t>
      </w:r>
      <w:r>
        <w:rPr>
          <w:rFonts w:hint="eastAsia"/>
        </w:rPr>
        <w:t>识不足。</w:t>
      </w:r>
    </w:p>
    <w:p w:rsidR="003F48BA" w:rsidRPr="00C34BFC" w:rsidRDefault="003F48BA" w:rsidP="003F48BA">
      <w:pPr>
        <w:pStyle w:val="SingleTxtGC"/>
        <w:rPr>
          <w:rFonts w:eastAsia="SimHei" w:hint="eastAsia"/>
        </w:rPr>
      </w:pPr>
      <w:r w:rsidRPr="00C34BFC">
        <w:rPr>
          <w:rFonts w:eastAsia="SimHei" w:hint="eastAsia"/>
        </w:rPr>
        <w:t>27</w:t>
      </w:r>
      <w:r w:rsidRPr="00C34BFC">
        <w:rPr>
          <w:rFonts w:eastAsia="SimHei"/>
        </w:rPr>
        <w:t>.</w:t>
      </w:r>
      <w:r w:rsidRPr="00C34BFC">
        <w:rPr>
          <w:rFonts w:eastAsia="SimHei" w:hint="eastAsia"/>
        </w:rPr>
        <w:t xml:space="preserve">  </w:t>
      </w:r>
      <w:r w:rsidRPr="00C34BFC">
        <w:rPr>
          <w:rFonts w:eastAsia="SimHei" w:hint="eastAsia"/>
        </w:rPr>
        <w:t>委员会建议加强对所有从事儿童工作的专业团体，尤其是执法官员</w:t>
      </w:r>
      <w:r w:rsidR="00E91423" w:rsidRPr="00C34BFC">
        <w:rPr>
          <w:rFonts w:eastAsia="SimHei" w:hint="eastAsia"/>
        </w:rPr>
        <w:t>、</w:t>
      </w:r>
      <w:r w:rsidRPr="00C34BFC">
        <w:rPr>
          <w:rFonts w:eastAsia="SimHei" w:hint="eastAsia"/>
        </w:rPr>
        <w:t>教师</w:t>
      </w:r>
      <w:r w:rsidRPr="00C34BFC">
        <w:rPr>
          <w:rFonts w:eastAsia="SimHei" w:hint="eastAsia"/>
        </w:rPr>
        <w:t>(</w:t>
      </w:r>
      <w:r w:rsidRPr="00C34BFC">
        <w:rPr>
          <w:rFonts w:eastAsia="SimHei" w:hint="eastAsia"/>
        </w:rPr>
        <w:t>包括土著和非洲裔社区、农村和边远地区的教师</w:t>
      </w:r>
      <w:r w:rsidRPr="00C34BFC">
        <w:rPr>
          <w:rFonts w:eastAsia="SimHei" w:hint="eastAsia"/>
        </w:rPr>
        <w:t>)</w:t>
      </w:r>
      <w:r w:rsidRPr="00C34BFC">
        <w:rPr>
          <w:rFonts w:eastAsia="SimHei" w:hint="eastAsia"/>
        </w:rPr>
        <w:t>、卫生工作者、社会工作者和从事各种形式替代性照料的人员的适当和系统培训。</w:t>
      </w:r>
    </w:p>
    <w:p w:rsidR="003F48BA" w:rsidRDefault="003F48BA" w:rsidP="003F48BA">
      <w:pPr>
        <w:pStyle w:val="H23GC"/>
        <w:rPr>
          <w:rFonts w:hint="eastAsia"/>
        </w:rPr>
      </w:pPr>
      <w:r>
        <w:rPr>
          <w:rFonts w:hint="eastAsia"/>
        </w:rPr>
        <w:tab/>
      </w:r>
      <w:r>
        <w:rPr>
          <w:rFonts w:hint="eastAsia"/>
        </w:rPr>
        <w:tab/>
      </w:r>
      <w:r>
        <w:rPr>
          <w:rFonts w:hint="eastAsia"/>
        </w:rPr>
        <w:t>与民间社会的合作</w:t>
      </w:r>
    </w:p>
    <w:p w:rsidR="003F48BA" w:rsidRDefault="003F48BA" w:rsidP="003F48BA">
      <w:pPr>
        <w:pStyle w:val="SingleTxtGC"/>
        <w:rPr>
          <w:rFonts w:hint="eastAsia"/>
        </w:rPr>
      </w:pPr>
      <w:r>
        <w:rPr>
          <w:rFonts w:hint="eastAsia"/>
        </w:rPr>
        <w:t>28</w:t>
      </w:r>
      <w:r>
        <w:t>.</w:t>
      </w:r>
      <w:r>
        <w:rPr>
          <w:rFonts w:hint="eastAsia"/>
        </w:rPr>
        <w:t xml:space="preserve">  </w:t>
      </w:r>
      <w:r>
        <w:rPr>
          <w:rFonts w:hint="eastAsia"/>
        </w:rPr>
        <w:t>委员会关</w:t>
      </w:r>
      <w:r w:rsidR="00E91423">
        <w:rPr>
          <w:rFonts w:hint="eastAsia"/>
        </w:rPr>
        <w:t>切</w:t>
      </w:r>
      <w:r>
        <w:rPr>
          <w:rFonts w:hint="eastAsia"/>
        </w:rPr>
        <w:t>的是，缔约国与广泛的国家和国际非政府组织长期</w:t>
      </w:r>
      <w:r w:rsidR="00E91423">
        <w:rPr>
          <w:rFonts w:hint="eastAsia"/>
        </w:rPr>
        <w:t>的</w:t>
      </w:r>
      <w:r>
        <w:rPr>
          <w:rFonts w:hint="eastAsia"/>
        </w:rPr>
        <w:t>合作传统，最近特别由于全面关爱和保护儿童和青少年全国委员会的削弱而受到更多限制。</w:t>
      </w:r>
    </w:p>
    <w:p w:rsidR="003F48BA" w:rsidRPr="00C34BFC" w:rsidRDefault="003F48BA" w:rsidP="003F48BA">
      <w:pPr>
        <w:pStyle w:val="SingleTxtGC"/>
        <w:rPr>
          <w:rFonts w:eastAsia="SimHei" w:hint="eastAsia"/>
        </w:rPr>
      </w:pPr>
      <w:r w:rsidRPr="00C34BFC">
        <w:rPr>
          <w:rFonts w:eastAsia="SimHei" w:hint="eastAsia"/>
        </w:rPr>
        <w:t>29</w:t>
      </w:r>
      <w:r w:rsidRPr="00C34BFC">
        <w:rPr>
          <w:rFonts w:eastAsia="SimHei"/>
        </w:rPr>
        <w:t>.</w:t>
      </w:r>
      <w:r w:rsidRPr="00C34BFC">
        <w:rPr>
          <w:rFonts w:eastAsia="SimHei" w:hint="eastAsia"/>
        </w:rPr>
        <w:t xml:space="preserve">  </w:t>
      </w:r>
      <w:r w:rsidRPr="00C34BFC">
        <w:rPr>
          <w:rFonts w:eastAsia="SimHei" w:hint="eastAsia"/>
        </w:rPr>
        <w:t>委员会促请缔约国采取一切必要措施，重建与民间社会的信任与合作氛围，全面调</w:t>
      </w:r>
      <w:r w:rsidR="00E91423" w:rsidRPr="00C34BFC">
        <w:rPr>
          <w:rFonts w:eastAsia="SimHei" w:hint="eastAsia"/>
        </w:rPr>
        <w:t>动</w:t>
      </w:r>
      <w:r w:rsidRPr="00C34BFC">
        <w:rPr>
          <w:rFonts w:eastAsia="SimHei" w:hint="eastAsia"/>
        </w:rPr>
        <w:t>社区，包括土著和非洲裔社区、民间社会和儿童组织参与计划、执行、监测和评估与儿童权利有关的政策、计划和方案。</w:t>
      </w:r>
    </w:p>
    <w:p w:rsidR="003F48BA" w:rsidRDefault="003F48BA" w:rsidP="003F48BA">
      <w:pPr>
        <w:pStyle w:val="H23GC"/>
        <w:rPr>
          <w:rFonts w:hint="eastAsia"/>
        </w:rPr>
      </w:pPr>
      <w:r>
        <w:rPr>
          <w:rFonts w:hint="eastAsia"/>
        </w:rPr>
        <w:tab/>
      </w:r>
      <w:r>
        <w:rPr>
          <w:rFonts w:hint="eastAsia"/>
        </w:rPr>
        <w:tab/>
      </w:r>
      <w:r>
        <w:rPr>
          <w:rFonts w:hint="eastAsia"/>
        </w:rPr>
        <w:t>儿童权利和工商业</w:t>
      </w:r>
    </w:p>
    <w:p w:rsidR="003F48BA" w:rsidRDefault="003F48BA" w:rsidP="003F48BA">
      <w:pPr>
        <w:pStyle w:val="SingleTxtGC"/>
        <w:rPr>
          <w:rFonts w:hint="eastAsia"/>
        </w:rPr>
      </w:pPr>
      <w:r>
        <w:rPr>
          <w:rFonts w:hint="eastAsia"/>
        </w:rPr>
        <w:t>30</w:t>
      </w:r>
      <w:r>
        <w:t>.</w:t>
      </w:r>
      <w:r>
        <w:rPr>
          <w:rFonts w:hint="eastAsia"/>
        </w:rPr>
        <w:t xml:space="preserve"> </w:t>
      </w:r>
      <w:r w:rsidR="00C34BFC">
        <w:rPr>
          <w:rFonts w:hint="eastAsia"/>
        </w:rPr>
        <w:t xml:space="preserve"> </w:t>
      </w:r>
      <w:r>
        <w:rPr>
          <w:rFonts w:hint="eastAsia"/>
        </w:rPr>
        <w:t>委员会注意到如对话期间说明的，缔约国与工商界合作，资助特定的公共项目。委员会感到关切的是，在采矿、农工业和其他大</w:t>
      </w:r>
      <w:r w:rsidR="00E91423">
        <w:rPr>
          <w:rFonts w:hint="eastAsia"/>
        </w:rPr>
        <w:t>企业</w:t>
      </w:r>
      <w:r>
        <w:rPr>
          <w:rFonts w:hint="eastAsia"/>
        </w:rPr>
        <w:t>对儿童的安全、生活标准和权利行使的影响方面，没有制定相关政策或条例。</w:t>
      </w:r>
    </w:p>
    <w:p w:rsidR="003F48BA" w:rsidRPr="00C34BFC" w:rsidRDefault="003F48BA" w:rsidP="003F48BA">
      <w:pPr>
        <w:pStyle w:val="SingleTxtGC"/>
        <w:rPr>
          <w:rFonts w:eastAsia="SimHei" w:hint="eastAsia"/>
        </w:rPr>
      </w:pPr>
      <w:r w:rsidRPr="00C34BFC">
        <w:rPr>
          <w:rFonts w:eastAsia="SimHei" w:hint="eastAsia"/>
        </w:rPr>
        <w:t>31</w:t>
      </w:r>
      <w:r w:rsidRPr="00C34BFC">
        <w:rPr>
          <w:rFonts w:eastAsia="SimHei"/>
        </w:rPr>
        <w:t>.</w:t>
      </w:r>
      <w:r w:rsidRPr="00C34BFC">
        <w:rPr>
          <w:rFonts w:eastAsia="SimHei" w:hint="eastAsia"/>
        </w:rPr>
        <w:t xml:space="preserve"> </w:t>
      </w:r>
      <w:r w:rsidR="00C34BFC" w:rsidRPr="00C34BFC">
        <w:rPr>
          <w:rFonts w:eastAsia="SimHei" w:hint="eastAsia"/>
        </w:rPr>
        <w:t xml:space="preserve"> </w:t>
      </w:r>
      <w:r w:rsidRPr="00C34BFC">
        <w:rPr>
          <w:rFonts w:eastAsia="SimHei" w:hint="eastAsia"/>
        </w:rPr>
        <w:t>委员会建议缔约国确保制定适当的政策和条例，促使工商企业</w:t>
      </w:r>
      <w:r w:rsidRPr="00C34BFC">
        <w:rPr>
          <w:rFonts w:eastAsia="SimHei" w:hint="eastAsia"/>
        </w:rPr>
        <w:t>(</w:t>
      </w:r>
      <w:r w:rsidRPr="00C34BFC">
        <w:rPr>
          <w:rFonts w:eastAsia="SimHei" w:hint="eastAsia"/>
        </w:rPr>
        <w:t>无论是私人还是国营企业</w:t>
      </w:r>
      <w:r w:rsidRPr="00C34BFC">
        <w:rPr>
          <w:rFonts w:eastAsia="SimHei" w:hint="eastAsia"/>
        </w:rPr>
        <w:t>)</w:t>
      </w:r>
      <w:r w:rsidRPr="00C34BFC">
        <w:rPr>
          <w:rFonts w:eastAsia="SimHei" w:hint="eastAsia"/>
        </w:rPr>
        <w:t>保护和尊重儿童权利，以对社会和环境负责的方式开展业务。在这一方面，委员会鼓励缔约国确保主管儿童问题的政府部门与投资和贸易、劳工、创新、技术和环境等方面相关机构之间的协调。此外，委员会鼓励缔约国探讨在与多国公司和外国政府谈判投资条约和其他外来投资协定时，纳入关于儿童权利的条款。</w:t>
      </w:r>
    </w:p>
    <w:p w:rsidR="003F48BA" w:rsidRDefault="003F48BA" w:rsidP="003F48BA">
      <w:pPr>
        <w:pStyle w:val="H23GC"/>
        <w:rPr>
          <w:rFonts w:hint="eastAsia"/>
        </w:rPr>
      </w:pPr>
      <w:r>
        <w:rPr>
          <w:rFonts w:hint="eastAsia"/>
        </w:rPr>
        <w:tab/>
      </w:r>
      <w:r>
        <w:rPr>
          <w:rFonts w:hint="eastAsia"/>
        </w:rPr>
        <w:tab/>
      </w:r>
      <w:r>
        <w:rPr>
          <w:rFonts w:hint="eastAsia"/>
        </w:rPr>
        <w:t>国际合作</w:t>
      </w:r>
    </w:p>
    <w:p w:rsidR="003F48BA" w:rsidRDefault="003F48BA" w:rsidP="003F48BA">
      <w:pPr>
        <w:pStyle w:val="SingleTxtGC"/>
        <w:rPr>
          <w:rFonts w:hint="eastAsia"/>
        </w:rPr>
      </w:pPr>
      <w:r>
        <w:rPr>
          <w:rFonts w:hint="eastAsia"/>
        </w:rPr>
        <w:t>32</w:t>
      </w:r>
      <w:r>
        <w:t>.</w:t>
      </w:r>
      <w:r>
        <w:rPr>
          <w:rFonts w:hint="eastAsia"/>
        </w:rPr>
        <w:t xml:space="preserve"> </w:t>
      </w:r>
      <w:r w:rsidR="00C34BFC">
        <w:rPr>
          <w:rFonts w:hint="eastAsia"/>
        </w:rPr>
        <w:t xml:space="preserve"> </w:t>
      </w:r>
      <w:r>
        <w:rPr>
          <w:rFonts w:hint="eastAsia"/>
        </w:rPr>
        <w:t>委员会关切地注意到，预算和方案支助方面的国际合作可能有所减弱，鉴于缔约国在很大程度上依赖国际合作，这可能不符合儿童的最大利益。</w:t>
      </w:r>
    </w:p>
    <w:p w:rsidR="003F48BA" w:rsidRDefault="003F48BA" w:rsidP="003F48BA">
      <w:pPr>
        <w:pStyle w:val="SingleTxtGC"/>
      </w:pPr>
      <w:r w:rsidRPr="00C34BFC">
        <w:rPr>
          <w:rFonts w:eastAsia="SimHei" w:hint="eastAsia"/>
        </w:rPr>
        <w:t>33</w:t>
      </w:r>
      <w:r w:rsidRPr="00C34BFC">
        <w:rPr>
          <w:rFonts w:eastAsia="SimHei"/>
        </w:rPr>
        <w:t>.</w:t>
      </w:r>
      <w:r w:rsidRPr="00C34BFC">
        <w:rPr>
          <w:rFonts w:eastAsia="SimHei" w:hint="eastAsia"/>
        </w:rPr>
        <w:t xml:space="preserve"> </w:t>
      </w:r>
      <w:r w:rsidR="00C34BFC" w:rsidRPr="00C34BFC">
        <w:rPr>
          <w:rFonts w:eastAsia="SimHei" w:hint="eastAsia"/>
        </w:rPr>
        <w:t xml:space="preserve"> </w:t>
      </w:r>
      <w:r w:rsidRPr="00C34BFC">
        <w:rPr>
          <w:rFonts w:eastAsia="SimHei" w:hint="eastAsia"/>
        </w:rPr>
        <w:t>委员会鼓励缔约国实现国内和国际来源预算分配的均衡和透明，同时增加来自国内收入和国际合作的财政和技术资源，用以执行《公约》</w:t>
      </w:r>
      <w:r>
        <w:rPr>
          <w:rFonts w:hint="eastAsia"/>
        </w:rPr>
        <w:t>。</w:t>
      </w:r>
    </w:p>
    <w:p w:rsidR="003F48BA" w:rsidRDefault="003F48BA" w:rsidP="003F48BA">
      <w:pPr>
        <w:pStyle w:val="H23GC"/>
        <w:rPr>
          <w:rFonts w:hint="eastAsia"/>
        </w:rPr>
      </w:pPr>
      <w:r>
        <w:rPr>
          <w:rFonts w:hint="eastAsia"/>
        </w:rPr>
        <w:tab/>
        <w:t>2</w:t>
      </w:r>
      <w:r>
        <w:t>.</w:t>
      </w:r>
      <w:r>
        <w:rPr>
          <w:rFonts w:hint="eastAsia"/>
        </w:rPr>
        <w:tab/>
      </w:r>
      <w:r>
        <w:rPr>
          <w:rFonts w:hint="eastAsia"/>
        </w:rPr>
        <w:t>儿童的定义</w:t>
      </w:r>
      <w:r>
        <w:rPr>
          <w:rFonts w:hint="eastAsia"/>
        </w:rPr>
        <w:t>(</w:t>
      </w:r>
      <w:r>
        <w:rPr>
          <w:rFonts w:hint="eastAsia"/>
        </w:rPr>
        <w:t>《公约》第</w:t>
      </w:r>
      <w:r>
        <w:rPr>
          <w:rFonts w:hint="eastAsia"/>
        </w:rPr>
        <w:t>1</w:t>
      </w:r>
      <w:r>
        <w:rPr>
          <w:rFonts w:hint="eastAsia"/>
        </w:rPr>
        <w:t>条</w:t>
      </w:r>
      <w:r>
        <w:rPr>
          <w:rFonts w:hint="eastAsia"/>
        </w:rPr>
        <w:t>)</w:t>
      </w:r>
    </w:p>
    <w:p w:rsidR="003F48BA" w:rsidRDefault="003F48BA" w:rsidP="003F48BA">
      <w:pPr>
        <w:pStyle w:val="SingleTxtGC"/>
        <w:rPr>
          <w:rFonts w:hint="eastAsia"/>
        </w:rPr>
      </w:pPr>
      <w:r>
        <w:rPr>
          <w:rFonts w:hint="eastAsia"/>
        </w:rPr>
        <w:t>34</w:t>
      </w:r>
      <w:r>
        <w:t>.</w:t>
      </w:r>
      <w:r>
        <w:rPr>
          <w:rFonts w:hint="eastAsia"/>
        </w:rPr>
        <w:t xml:space="preserve">  </w:t>
      </w:r>
      <w:r>
        <w:rPr>
          <w:rFonts w:hint="eastAsia"/>
        </w:rPr>
        <w:t>委员会仍然关</w:t>
      </w:r>
      <w:r w:rsidR="00301AB6">
        <w:rPr>
          <w:rFonts w:hint="eastAsia"/>
        </w:rPr>
        <w:t>切</w:t>
      </w:r>
      <w:r>
        <w:rPr>
          <w:rFonts w:hint="eastAsia"/>
        </w:rPr>
        <w:t>的是，缔约国规定了的最低结婚年龄</w:t>
      </w:r>
      <w:r w:rsidR="009D0C18">
        <w:rPr>
          <w:rFonts w:hint="eastAsia"/>
        </w:rPr>
        <w:t>偏低而且不平等</w:t>
      </w:r>
      <w:r>
        <w:rPr>
          <w:rFonts w:hint="eastAsia"/>
        </w:rPr>
        <w:t>(</w:t>
      </w:r>
      <w:r>
        <w:rPr>
          <w:rFonts w:hint="eastAsia"/>
        </w:rPr>
        <w:t>男</w:t>
      </w:r>
      <w:r w:rsidR="009D0C18">
        <w:rPr>
          <w:rFonts w:hint="eastAsia"/>
        </w:rPr>
        <w:t>童</w:t>
      </w:r>
      <w:r>
        <w:rPr>
          <w:rFonts w:hint="eastAsia"/>
        </w:rPr>
        <w:t>15</w:t>
      </w:r>
      <w:r>
        <w:rPr>
          <w:rFonts w:hint="eastAsia"/>
        </w:rPr>
        <w:t>岁，女</w:t>
      </w:r>
      <w:r w:rsidR="009D0C18">
        <w:rPr>
          <w:rFonts w:hint="eastAsia"/>
        </w:rPr>
        <w:t>童</w:t>
      </w:r>
      <w:r>
        <w:rPr>
          <w:rFonts w:hint="eastAsia"/>
        </w:rPr>
        <w:t>14</w:t>
      </w:r>
      <w:r>
        <w:rPr>
          <w:rFonts w:hint="eastAsia"/>
        </w:rPr>
        <w:t>岁，需经家长同意</w:t>
      </w:r>
      <w:r>
        <w:rPr>
          <w:rFonts w:hint="eastAsia"/>
        </w:rPr>
        <w:t>)</w:t>
      </w:r>
      <w:r>
        <w:rPr>
          <w:rFonts w:hint="eastAsia"/>
        </w:rPr>
        <w:t>。</w:t>
      </w:r>
    </w:p>
    <w:p w:rsidR="003F48BA" w:rsidRDefault="003F48BA" w:rsidP="003F48BA">
      <w:pPr>
        <w:pStyle w:val="SingleTxtGC"/>
        <w:rPr>
          <w:rFonts w:hint="eastAsia"/>
        </w:rPr>
      </w:pPr>
      <w:r w:rsidRPr="005136BE">
        <w:rPr>
          <w:rFonts w:eastAsia="SimHei" w:hint="eastAsia"/>
        </w:rPr>
        <w:t>35</w:t>
      </w:r>
      <w:r w:rsidRPr="005136BE">
        <w:rPr>
          <w:rFonts w:eastAsia="SimHei"/>
        </w:rPr>
        <w:t>.</w:t>
      </w:r>
      <w:r w:rsidRPr="005136BE">
        <w:rPr>
          <w:rFonts w:eastAsia="SimHei" w:hint="eastAsia"/>
        </w:rPr>
        <w:t xml:space="preserve">  </w:t>
      </w:r>
      <w:r w:rsidRPr="005136BE">
        <w:rPr>
          <w:rFonts w:eastAsia="SimHei" w:hint="eastAsia"/>
        </w:rPr>
        <w:t>委员会重申其建议缔约国通过《家庭法》草案，确保女</w:t>
      </w:r>
      <w:r w:rsidR="009D0C18" w:rsidRPr="005136BE">
        <w:rPr>
          <w:rFonts w:eastAsia="SimHei" w:hint="eastAsia"/>
        </w:rPr>
        <w:t>童</w:t>
      </w:r>
      <w:r w:rsidRPr="005136BE">
        <w:rPr>
          <w:rFonts w:eastAsia="SimHei" w:hint="eastAsia"/>
        </w:rPr>
        <w:t>和男</w:t>
      </w:r>
      <w:r w:rsidR="009D0C18" w:rsidRPr="005136BE">
        <w:rPr>
          <w:rFonts w:eastAsia="SimHei" w:hint="eastAsia"/>
        </w:rPr>
        <w:t>童</w:t>
      </w:r>
      <w:r w:rsidRPr="005136BE">
        <w:rPr>
          <w:rFonts w:eastAsia="SimHei" w:hint="eastAsia"/>
        </w:rPr>
        <w:t>的最低结婚年龄为</w:t>
      </w:r>
      <w:r w:rsidRPr="005136BE">
        <w:rPr>
          <w:rFonts w:eastAsia="SimHei" w:hint="eastAsia"/>
        </w:rPr>
        <w:t>18</w:t>
      </w:r>
      <w:r w:rsidRPr="005136BE">
        <w:rPr>
          <w:rFonts w:eastAsia="SimHei" w:hint="eastAsia"/>
        </w:rPr>
        <w:t>岁</w:t>
      </w:r>
      <w:r>
        <w:rPr>
          <w:rFonts w:hint="eastAsia"/>
        </w:rPr>
        <w:t>。</w:t>
      </w:r>
    </w:p>
    <w:p w:rsidR="003F48BA" w:rsidRDefault="003F48BA" w:rsidP="003F48BA">
      <w:pPr>
        <w:pStyle w:val="H23GC"/>
        <w:rPr>
          <w:rFonts w:hint="eastAsia"/>
        </w:rPr>
      </w:pPr>
      <w:r>
        <w:rPr>
          <w:rFonts w:hint="eastAsia"/>
        </w:rPr>
        <w:tab/>
        <w:t>3</w:t>
      </w:r>
      <w:r>
        <w:t>.</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不歧视</w:t>
      </w:r>
    </w:p>
    <w:p w:rsidR="003F48BA" w:rsidRDefault="003F48BA" w:rsidP="003F48BA">
      <w:pPr>
        <w:pStyle w:val="SingleTxtGC"/>
        <w:rPr>
          <w:rFonts w:hint="eastAsia"/>
          <w:lang w:val="en-GB"/>
        </w:rPr>
      </w:pPr>
      <w:r>
        <w:rPr>
          <w:rFonts w:hint="eastAsia"/>
        </w:rPr>
        <w:t>36</w:t>
      </w:r>
      <w:r>
        <w:t>.</w:t>
      </w:r>
      <w:r>
        <w:rPr>
          <w:rFonts w:hint="eastAsia"/>
        </w:rPr>
        <w:t xml:space="preserve">  </w:t>
      </w:r>
      <w:r>
        <w:rPr>
          <w:rFonts w:hint="eastAsia"/>
        </w:rPr>
        <w:t>委员会欢迎缔约国采取立法行动，保障人民，尤其是残疾人、感染艾滋病毒</w:t>
      </w:r>
      <w:r>
        <w:rPr>
          <w:rFonts w:hint="eastAsia"/>
        </w:rPr>
        <w:t>/</w:t>
      </w:r>
      <w:r>
        <w:rPr>
          <w:rFonts w:hint="eastAsia"/>
        </w:rPr>
        <w:t>艾滋病者以及土著和非洲裔人享有平等权利。它还欢迎设立土著人民和种族群体权利特别监察员办公室，以及在加勒比沿海自治区设立地方办事处，并设立性多样性特别监察员办公室。尽管如此，委员会同消除种族歧视委员会</w:t>
      </w:r>
      <w:r>
        <w:rPr>
          <w:rFonts w:hint="eastAsia"/>
        </w:rPr>
        <w:t>(</w:t>
      </w:r>
      <w:r w:rsidRPr="004D1AF1">
        <w:rPr>
          <w:lang w:val="en-GB"/>
        </w:rPr>
        <w:t>CE</w:t>
      </w:r>
      <w:r w:rsidR="005136BE">
        <w:rPr>
          <w:rFonts w:hint="eastAsia"/>
          <w:lang w:val="en-GB"/>
        </w:rPr>
        <w:t>RD</w:t>
      </w:r>
      <w:r w:rsidRPr="004D1AF1">
        <w:rPr>
          <w:lang w:val="en-GB"/>
        </w:rPr>
        <w:t>/C/NIC/CO/</w:t>
      </w:r>
      <w:r>
        <w:rPr>
          <w:rFonts w:hint="eastAsia"/>
          <w:lang w:val="en-GB"/>
        </w:rPr>
        <w:t>1</w:t>
      </w:r>
      <w:r w:rsidR="008D68A1">
        <w:rPr>
          <w:rFonts w:hint="eastAsia"/>
          <w:lang w:val="en-GB"/>
        </w:rPr>
        <w:t>4,</w:t>
      </w:r>
      <w:r w:rsidRPr="004D1AF1">
        <w:rPr>
          <w:lang w:val="en-GB"/>
        </w:rPr>
        <w:t xml:space="preserve"> </w:t>
      </w:r>
      <w:r>
        <w:rPr>
          <w:rFonts w:hint="eastAsia"/>
          <w:lang w:val="en-GB"/>
        </w:rPr>
        <w:t>第</w:t>
      </w:r>
      <w:r>
        <w:rPr>
          <w:rFonts w:hint="eastAsia"/>
          <w:lang w:val="en-GB"/>
        </w:rPr>
        <w:t>12</w:t>
      </w:r>
      <w:r>
        <w:rPr>
          <w:rFonts w:hint="eastAsia"/>
          <w:lang w:val="en-GB"/>
        </w:rPr>
        <w:t>段</w:t>
      </w:r>
      <w:r>
        <w:rPr>
          <w:rFonts w:hint="eastAsia"/>
        </w:rPr>
        <w:t>)</w:t>
      </w:r>
      <w:r>
        <w:rPr>
          <w:rFonts w:hint="eastAsia"/>
        </w:rPr>
        <w:t>和消除对妇女歧视委员会</w:t>
      </w:r>
      <w:r>
        <w:rPr>
          <w:rFonts w:hint="eastAsia"/>
        </w:rPr>
        <w:t>(</w:t>
      </w:r>
      <w:r w:rsidRPr="004D1AF1">
        <w:rPr>
          <w:lang w:val="en-GB"/>
        </w:rPr>
        <w:t>CEDAW/C/NIC/CO/</w:t>
      </w:r>
      <w:r w:rsidR="008D68A1">
        <w:rPr>
          <w:lang w:val="en-GB"/>
        </w:rPr>
        <w:t>6,</w:t>
      </w:r>
      <w:r w:rsidRPr="004D1AF1">
        <w:rPr>
          <w:lang w:val="en-GB"/>
        </w:rPr>
        <w:t xml:space="preserve"> </w:t>
      </w:r>
      <w:r>
        <w:rPr>
          <w:rFonts w:hint="eastAsia"/>
          <w:lang w:val="en-GB"/>
        </w:rPr>
        <w:t>第</w:t>
      </w:r>
      <w:r w:rsidRPr="004D1AF1">
        <w:rPr>
          <w:lang w:val="en-GB"/>
        </w:rPr>
        <w:t>31</w:t>
      </w:r>
      <w:r>
        <w:rPr>
          <w:rFonts w:hint="eastAsia"/>
          <w:lang w:val="en-GB"/>
        </w:rPr>
        <w:t>段</w:t>
      </w:r>
      <w:r>
        <w:rPr>
          <w:rFonts w:hint="eastAsia"/>
          <w:lang w:val="en-GB"/>
        </w:rPr>
        <w:t>)</w:t>
      </w:r>
      <w:r>
        <w:rPr>
          <w:rFonts w:hint="eastAsia"/>
          <w:lang w:val="en-GB"/>
        </w:rPr>
        <w:t>一样，关注土著人民和非洲裔人民，以及农村和边远地区的妇女、女童和儿童继续遭受事实上的歧视。</w:t>
      </w:r>
    </w:p>
    <w:p w:rsidR="003F48BA" w:rsidRPr="005136BE" w:rsidRDefault="003F48BA" w:rsidP="003F48BA">
      <w:pPr>
        <w:pStyle w:val="SingleTxtGC"/>
        <w:rPr>
          <w:rFonts w:eastAsia="SimHei" w:hint="eastAsia"/>
          <w:lang w:val="en-GB"/>
        </w:rPr>
      </w:pPr>
      <w:r w:rsidRPr="005136BE">
        <w:rPr>
          <w:rFonts w:eastAsia="SimHei" w:hint="eastAsia"/>
          <w:lang w:val="en-GB"/>
        </w:rPr>
        <w:t>37</w:t>
      </w:r>
      <w:r w:rsidRPr="005136BE">
        <w:rPr>
          <w:rFonts w:eastAsia="SimHei"/>
          <w:lang w:val="en-GB"/>
        </w:rPr>
        <w:t>.</w:t>
      </w:r>
      <w:r w:rsidRPr="005136BE">
        <w:rPr>
          <w:rFonts w:eastAsia="SimHei" w:hint="eastAsia"/>
          <w:lang w:val="en-GB"/>
        </w:rPr>
        <w:t xml:space="preserve">  </w:t>
      </w:r>
      <w:r w:rsidRPr="005136BE">
        <w:rPr>
          <w:rFonts w:eastAsia="SimHei" w:hint="eastAsia"/>
          <w:lang w:val="en-GB"/>
        </w:rPr>
        <w:t>委员会促请缔约国加强努力，消除包括对土著和非洲裔出身，来自农村或边远地区和患有残疾的儿童和青少年的种族主义和基于性偏见的观念和行为。它还建议缔约国高度重视特别是通过媒体和教育系统来预防和消除歧视的公共议程。委员会还提请缔约国注意</w:t>
      </w:r>
      <w:r w:rsidRPr="005136BE">
        <w:rPr>
          <w:rFonts w:eastAsia="SimHei" w:hint="eastAsia"/>
          <w:lang w:val="en-GB"/>
        </w:rPr>
        <w:t>2001</w:t>
      </w:r>
      <w:r w:rsidRPr="005136BE">
        <w:rPr>
          <w:rFonts w:eastAsia="SimHei" w:hint="eastAsia"/>
          <w:lang w:val="en-GB"/>
        </w:rPr>
        <w:t>年反对种族主义、种族歧视、仇外心理和相关的不容忍现象世界会议通过的《宣言和行动纲领》的原则，以及</w:t>
      </w:r>
      <w:r w:rsidRPr="005136BE">
        <w:rPr>
          <w:rFonts w:eastAsia="SimHei" w:hint="eastAsia"/>
          <w:lang w:val="en-GB"/>
        </w:rPr>
        <w:t>2009</w:t>
      </w:r>
      <w:r w:rsidRPr="005136BE">
        <w:rPr>
          <w:rFonts w:eastAsia="SimHei" w:hint="eastAsia"/>
          <w:lang w:val="en-GB"/>
        </w:rPr>
        <w:t>年德班审查会议通过的成果文件。</w:t>
      </w:r>
    </w:p>
    <w:p w:rsidR="003F48BA" w:rsidRDefault="003F48BA" w:rsidP="003F48BA">
      <w:pPr>
        <w:pStyle w:val="H23GC"/>
        <w:rPr>
          <w:rFonts w:hint="eastAsia"/>
        </w:rPr>
      </w:pPr>
      <w:r>
        <w:rPr>
          <w:rFonts w:hint="eastAsia"/>
        </w:rPr>
        <w:tab/>
      </w:r>
      <w:r>
        <w:rPr>
          <w:rFonts w:hint="eastAsia"/>
        </w:rPr>
        <w:tab/>
      </w:r>
      <w:r>
        <w:rPr>
          <w:rFonts w:hint="eastAsia"/>
        </w:rPr>
        <w:t>儿童的最大利益</w:t>
      </w:r>
    </w:p>
    <w:p w:rsidR="003F48BA" w:rsidRDefault="003F48BA" w:rsidP="003F48BA">
      <w:pPr>
        <w:pStyle w:val="SingleTxtGC"/>
        <w:rPr>
          <w:rFonts w:hint="eastAsia"/>
        </w:rPr>
      </w:pPr>
      <w:r>
        <w:rPr>
          <w:rFonts w:hint="eastAsia"/>
        </w:rPr>
        <w:t>38</w:t>
      </w:r>
      <w:r>
        <w:t>.</w:t>
      </w:r>
      <w:r>
        <w:rPr>
          <w:rFonts w:hint="eastAsia"/>
        </w:rPr>
        <w:t xml:space="preserve">  </w:t>
      </w:r>
      <w:r>
        <w:rPr>
          <w:rFonts w:hint="eastAsia"/>
        </w:rPr>
        <w:t>委员会注意到，根据《儿童和青少年法》第</w:t>
      </w:r>
      <w:r>
        <w:rPr>
          <w:rFonts w:hint="eastAsia"/>
        </w:rPr>
        <w:t>9</w:t>
      </w:r>
      <w:r>
        <w:rPr>
          <w:rFonts w:hint="eastAsia"/>
        </w:rPr>
        <w:t>条，儿童的最大利益应视为一项基本原则。然而，委员会</w:t>
      </w:r>
      <w:r w:rsidR="009D0C18">
        <w:rPr>
          <w:rFonts w:hint="eastAsia"/>
        </w:rPr>
        <w:t>关切</w:t>
      </w:r>
      <w:r>
        <w:rPr>
          <w:rFonts w:hint="eastAsia"/>
        </w:rPr>
        <w:t>的是，家庭或国家司法和行政当局没能很好地理解儿童的最大利益原则，</w:t>
      </w:r>
      <w:r w:rsidR="009D0C18">
        <w:rPr>
          <w:rFonts w:hint="eastAsia"/>
        </w:rPr>
        <w:t>也没能</w:t>
      </w:r>
      <w:r>
        <w:rPr>
          <w:rFonts w:hint="eastAsia"/>
        </w:rPr>
        <w:t>在实践中</w:t>
      </w:r>
      <w:r w:rsidR="009D0C18">
        <w:rPr>
          <w:rFonts w:hint="eastAsia"/>
        </w:rPr>
        <w:t>贯彻</w:t>
      </w:r>
      <w:r>
        <w:rPr>
          <w:rFonts w:hint="eastAsia"/>
        </w:rPr>
        <w:t>始终。</w:t>
      </w:r>
    </w:p>
    <w:p w:rsidR="003F48BA" w:rsidRPr="005136BE" w:rsidRDefault="003F48BA" w:rsidP="003F48BA">
      <w:pPr>
        <w:pStyle w:val="SingleTxtGC"/>
        <w:rPr>
          <w:rFonts w:eastAsia="SimHei" w:hint="eastAsia"/>
        </w:rPr>
      </w:pPr>
      <w:r w:rsidRPr="005136BE">
        <w:rPr>
          <w:rFonts w:eastAsia="SimHei" w:hint="eastAsia"/>
        </w:rPr>
        <w:t>39</w:t>
      </w:r>
      <w:r w:rsidRPr="005136BE">
        <w:rPr>
          <w:rFonts w:eastAsia="SimHei"/>
        </w:rPr>
        <w:t>.</w:t>
      </w:r>
      <w:r w:rsidRPr="005136BE">
        <w:rPr>
          <w:rFonts w:eastAsia="SimHei" w:hint="eastAsia"/>
        </w:rPr>
        <w:t xml:space="preserve">  </w:t>
      </w:r>
      <w:r w:rsidRPr="005136BE">
        <w:rPr>
          <w:rFonts w:eastAsia="SimHei" w:hint="eastAsia"/>
        </w:rPr>
        <w:t>委员会建议缔约国继续并加强其努力，确保将儿童的最大利益这项一般原则适当纳入所有法律规定、司法和行政决定，以及对儿童发生影响的各项方案和项目。</w:t>
      </w:r>
    </w:p>
    <w:p w:rsidR="003F48BA" w:rsidRDefault="003F48BA" w:rsidP="003F48BA">
      <w:pPr>
        <w:pStyle w:val="H23GC"/>
        <w:rPr>
          <w:rFonts w:hint="eastAsia"/>
        </w:rPr>
      </w:pPr>
      <w:r>
        <w:rPr>
          <w:rFonts w:hint="eastAsia"/>
        </w:rPr>
        <w:tab/>
      </w:r>
      <w:r>
        <w:rPr>
          <w:rFonts w:hint="eastAsia"/>
        </w:rPr>
        <w:tab/>
      </w:r>
      <w:r>
        <w:rPr>
          <w:rFonts w:hint="eastAsia"/>
        </w:rPr>
        <w:t>生命、生存和发展权</w:t>
      </w:r>
    </w:p>
    <w:p w:rsidR="003F48BA" w:rsidRDefault="003F48BA" w:rsidP="003F48BA">
      <w:pPr>
        <w:pStyle w:val="SingleTxtGC"/>
        <w:rPr>
          <w:rFonts w:hint="eastAsia"/>
        </w:rPr>
      </w:pPr>
      <w:r>
        <w:rPr>
          <w:rFonts w:hint="eastAsia"/>
        </w:rPr>
        <w:t>40</w:t>
      </w:r>
      <w:r>
        <w:t>.</w:t>
      </w:r>
      <w:r>
        <w:rPr>
          <w:rFonts w:hint="eastAsia"/>
        </w:rPr>
        <w:t xml:space="preserve">  </w:t>
      </w:r>
      <w:r>
        <w:rPr>
          <w:rFonts w:hint="eastAsia"/>
        </w:rPr>
        <w:t>委员会欢迎缔约国决定参与美洲开发银行开展的区域儿童发展指标项目，该项目旨在探讨在日益恶化的社会和经济环境下，尤其是在农村地区，青少年问题的各个方面，</w:t>
      </w:r>
      <w:r w:rsidRPr="004F4AC4">
        <w:rPr>
          <w:rFonts w:eastAsia="SimHei" w:hint="eastAsia"/>
        </w:rPr>
        <w:t>委员会建议缔约国制定目标明确的政策，支持青少年的全面发展，尤其是处于恶劣的社会环境下的儿童的发展，以增加其发展机会</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儿童的发表意见权</w:t>
      </w:r>
    </w:p>
    <w:p w:rsidR="003F48BA" w:rsidRDefault="003F48BA" w:rsidP="003F48BA">
      <w:pPr>
        <w:pStyle w:val="SingleTxtGC"/>
        <w:rPr>
          <w:rFonts w:hint="eastAsia"/>
        </w:rPr>
      </w:pPr>
      <w:r>
        <w:rPr>
          <w:rFonts w:hint="eastAsia"/>
        </w:rPr>
        <w:t>41</w:t>
      </w:r>
      <w:r>
        <w:t>.</w:t>
      </w:r>
      <w:r>
        <w:rPr>
          <w:rFonts w:hint="eastAsia"/>
        </w:rPr>
        <w:t xml:space="preserve">  </w:t>
      </w:r>
      <w:r>
        <w:rPr>
          <w:rFonts w:hint="eastAsia"/>
        </w:rPr>
        <w:t>委员会赞赏在儿童和青少年通过例如学校和市议会发表意见的权利方面取得的成就，但注意到，有关努力的深度不足，新的“直接民主”</w:t>
      </w:r>
      <w:r>
        <w:rPr>
          <w:rFonts w:hint="eastAsia"/>
        </w:rPr>
        <w:t>(</w:t>
      </w:r>
      <w:r>
        <w:rPr>
          <w:rFonts w:hint="eastAsia"/>
        </w:rPr>
        <w:t>例如</w:t>
      </w:r>
      <w:r w:rsidRPr="00DD7E74">
        <w:rPr>
          <w:lang w:val="en-GB"/>
        </w:rPr>
        <w:t>Gabinetes de Participación Popular</w:t>
      </w:r>
      <w:r>
        <w:rPr>
          <w:rFonts w:hint="eastAsia"/>
        </w:rPr>
        <w:t>)</w:t>
      </w:r>
      <w:r>
        <w:rPr>
          <w:rFonts w:hint="eastAsia"/>
        </w:rPr>
        <w:t>的形式似乎以成人为中心，信奉专制。委员会还关切的是，在家庭以及司法和行政诉讼中似乎并未始终充分考虑儿童的意见。</w:t>
      </w:r>
    </w:p>
    <w:p w:rsidR="003F48BA" w:rsidRDefault="003F48BA" w:rsidP="003F48BA">
      <w:pPr>
        <w:pStyle w:val="SingleTxtGC"/>
        <w:rPr>
          <w:rFonts w:hint="eastAsia"/>
        </w:rPr>
      </w:pPr>
      <w:r w:rsidRPr="004F4AC4">
        <w:rPr>
          <w:rFonts w:eastAsia="SimHei" w:hint="eastAsia"/>
        </w:rPr>
        <w:t>42</w:t>
      </w:r>
      <w:r w:rsidRPr="004F4AC4">
        <w:rPr>
          <w:rFonts w:eastAsia="SimHei"/>
        </w:rPr>
        <w:t>.</w:t>
      </w:r>
      <w:r w:rsidRPr="004F4AC4">
        <w:rPr>
          <w:rFonts w:eastAsia="SimHei" w:hint="eastAsia"/>
        </w:rPr>
        <w:t xml:space="preserve">  </w:t>
      </w:r>
      <w:r w:rsidRPr="004F4AC4">
        <w:rPr>
          <w:rFonts w:eastAsia="SimHei" w:hint="eastAsia"/>
        </w:rPr>
        <w:t>委员会建议缔约国加强努力，确保在家庭、学校和社区环境中适当考虑儿童的意见，避免成人的不适当影响，同时</w:t>
      </w:r>
      <w:r w:rsidR="00EE7506" w:rsidRPr="004F4AC4">
        <w:rPr>
          <w:rFonts w:eastAsia="SimHei" w:hint="eastAsia"/>
        </w:rPr>
        <w:t>确保儿童</w:t>
      </w:r>
      <w:r w:rsidRPr="004F4AC4">
        <w:rPr>
          <w:rFonts w:eastAsia="SimHei" w:hint="eastAsia"/>
        </w:rPr>
        <w:t>在家庭和关系到他们的司法和行政诉讼中可以充分表达意见。在这一方面，委员会提请缔约国注意委员会关于儿童发表意见的权利的第</w:t>
      </w:r>
      <w:r w:rsidRPr="004F4AC4">
        <w:rPr>
          <w:rFonts w:eastAsia="SimHei" w:hint="eastAsia"/>
        </w:rPr>
        <w:t>12</w:t>
      </w:r>
      <w:r w:rsidRPr="004F4AC4">
        <w:rPr>
          <w:rFonts w:eastAsia="SimHei" w:hint="eastAsia"/>
        </w:rPr>
        <w:t>号一般意见</w:t>
      </w:r>
      <w:r w:rsidRPr="004F4AC4">
        <w:rPr>
          <w:rFonts w:eastAsia="SimHei" w:hint="eastAsia"/>
        </w:rPr>
        <w:t>(</w:t>
      </w:r>
      <w:r w:rsidRPr="004F4AC4">
        <w:rPr>
          <w:rFonts w:eastAsia="SimHei"/>
          <w:bCs/>
          <w:lang w:val="en-GB"/>
        </w:rPr>
        <w:t>CRC/C/GC/12</w:t>
      </w:r>
      <w:r w:rsidRPr="004F4AC4">
        <w:rPr>
          <w:rFonts w:eastAsia="SimHei" w:hint="eastAsia"/>
        </w:rPr>
        <w:t>)</w:t>
      </w:r>
      <w:r>
        <w:rPr>
          <w:rFonts w:hint="eastAsia"/>
        </w:rPr>
        <w:t>。</w:t>
      </w:r>
    </w:p>
    <w:p w:rsidR="003F48BA" w:rsidRDefault="003F48BA" w:rsidP="003F48BA">
      <w:pPr>
        <w:pStyle w:val="SingleTxtGC"/>
        <w:rPr>
          <w:rFonts w:hint="eastAsia"/>
        </w:rPr>
      </w:pPr>
      <w:r w:rsidRPr="004F4AC4">
        <w:rPr>
          <w:rFonts w:eastAsia="SimHei" w:hint="eastAsia"/>
        </w:rPr>
        <w:t>43</w:t>
      </w:r>
      <w:r w:rsidRPr="004F4AC4">
        <w:rPr>
          <w:rFonts w:eastAsia="SimHei"/>
        </w:rPr>
        <w:t>.</w:t>
      </w:r>
      <w:r w:rsidRPr="004F4AC4">
        <w:rPr>
          <w:rFonts w:eastAsia="SimHei" w:hint="eastAsia"/>
        </w:rPr>
        <w:t xml:space="preserve">  </w:t>
      </w:r>
      <w:r w:rsidRPr="004F4AC4">
        <w:rPr>
          <w:rFonts w:eastAsia="SimHei" w:hint="eastAsia"/>
        </w:rPr>
        <w:t>委员会赞赏采取宪法措施，允许</w:t>
      </w:r>
      <w:r w:rsidRPr="004F4AC4">
        <w:rPr>
          <w:rFonts w:eastAsia="SimHei" w:hint="eastAsia"/>
        </w:rPr>
        <w:t>16</w:t>
      </w:r>
      <w:r w:rsidRPr="004F4AC4">
        <w:rPr>
          <w:rFonts w:eastAsia="SimHei" w:hint="eastAsia"/>
        </w:rPr>
        <w:t>至</w:t>
      </w:r>
      <w:r w:rsidRPr="004F4AC4">
        <w:rPr>
          <w:rFonts w:eastAsia="SimHei" w:hint="eastAsia"/>
        </w:rPr>
        <w:t>18</w:t>
      </w:r>
      <w:r w:rsidRPr="004F4AC4">
        <w:rPr>
          <w:rFonts w:eastAsia="SimHei" w:hint="eastAsia"/>
        </w:rPr>
        <w:t>岁之间儿童参与投票，鼓励缔约国确保通过公民和人权教育对此加以支持，以保证儿童早日了解</w:t>
      </w:r>
      <w:r w:rsidR="00EE7506" w:rsidRPr="004F4AC4">
        <w:rPr>
          <w:rFonts w:eastAsia="SimHei" w:hint="eastAsia"/>
        </w:rPr>
        <w:t>其</w:t>
      </w:r>
      <w:r w:rsidRPr="004F4AC4">
        <w:rPr>
          <w:rFonts w:eastAsia="SimHei" w:hint="eastAsia"/>
        </w:rPr>
        <w:t>作为公民，可以自主和负责任地行使的权利，而该项措施本身不会</w:t>
      </w:r>
      <w:r w:rsidR="00EE7506" w:rsidRPr="004F4AC4">
        <w:rPr>
          <w:rFonts w:eastAsia="SimHei" w:hint="eastAsia"/>
        </w:rPr>
        <w:t>受到</w:t>
      </w:r>
      <w:r w:rsidRPr="004F4AC4">
        <w:rPr>
          <w:rFonts w:eastAsia="SimHei" w:hint="eastAsia"/>
        </w:rPr>
        <w:t>不适当影响。它建议缔约国独立评估有关结果</w:t>
      </w:r>
      <w:r>
        <w:rPr>
          <w:rFonts w:hint="eastAsia"/>
        </w:rPr>
        <w:t>。</w:t>
      </w:r>
    </w:p>
    <w:p w:rsidR="003F48BA" w:rsidRDefault="003F48BA" w:rsidP="003F48BA">
      <w:pPr>
        <w:pStyle w:val="H23GC"/>
        <w:rPr>
          <w:rFonts w:hint="eastAsia"/>
        </w:rPr>
      </w:pPr>
      <w:r>
        <w:rPr>
          <w:rFonts w:hint="eastAsia"/>
        </w:rPr>
        <w:tab/>
        <w:t>4</w:t>
      </w:r>
      <w:r>
        <w:t>.</w:t>
      </w:r>
      <w:r>
        <w:rPr>
          <w:rFonts w:hint="eastAsia"/>
        </w:rPr>
        <w:tab/>
      </w:r>
      <w:r>
        <w:rPr>
          <w:rFonts w:hint="eastAsia"/>
        </w:rPr>
        <w:t>公民权利和自由</w:t>
      </w:r>
      <w:r>
        <w:rPr>
          <w:rFonts w:hint="eastAsia"/>
        </w:rPr>
        <w:t>(</w:t>
      </w:r>
      <w:r>
        <w:rPr>
          <w:rFonts w:hint="eastAsia"/>
        </w:rPr>
        <w:t>《公约》第</w:t>
      </w:r>
      <w:r>
        <w:rPr>
          <w:rFonts w:hint="eastAsia"/>
        </w:rPr>
        <w:t>7</w:t>
      </w:r>
      <w:r>
        <w:rPr>
          <w:rFonts w:hint="eastAsia"/>
        </w:rPr>
        <w:t>、</w:t>
      </w:r>
      <w:r>
        <w:rPr>
          <w:rFonts w:hint="eastAsia"/>
        </w:rPr>
        <w:t>8</w:t>
      </w:r>
      <w:r>
        <w:rPr>
          <w:rFonts w:hint="eastAsia"/>
        </w:rPr>
        <w:t>和</w:t>
      </w:r>
      <w:r>
        <w:rPr>
          <w:rFonts w:hint="eastAsia"/>
        </w:rPr>
        <w:t>13-17</w:t>
      </w:r>
      <w:r>
        <w:rPr>
          <w:rFonts w:hint="eastAsia"/>
        </w:rPr>
        <w:t>条以及第</w:t>
      </w:r>
      <w:r>
        <w:rPr>
          <w:rFonts w:hint="eastAsia"/>
        </w:rPr>
        <w:t>37</w:t>
      </w:r>
      <w:r>
        <w:rPr>
          <w:rFonts w:hint="eastAsia"/>
        </w:rPr>
        <w:t>条</w:t>
      </w:r>
      <w:r>
        <w:t>(a)</w:t>
      </w:r>
      <w:r>
        <w:rPr>
          <w:rFonts w:hint="eastAsia"/>
        </w:rPr>
        <w:t>款</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出生登记和身份权</w:t>
      </w:r>
    </w:p>
    <w:p w:rsidR="003F48BA" w:rsidRDefault="003F48BA" w:rsidP="003F48BA">
      <w:pPr>
        <w:pStyle w:val="SingleTxtGC"/>
        <w:rPr>
          <w:rFonts w:hint="eastAsia"/>
        </w:rPr>
      </w:pPr>
      <w:r>
        <w:rPr>
          <w:rFonts w:hint="eastAsia"/>
        </w:rPr>
        <w:t>44</w:t>
      </w:r>
      <w:r>
        <w:t>.</w:t>
      </w:r>
      <w:r>
        <w:rPr>
          <w:rFonts w:hint="eastAsia"/>
        </w:rPr>
        <w:t xml:space="preserve">  </w:t>
      </w:r>
      <w:r>
        <w:rPr>
          <w:rFonts w:hint="eastAsia"/>
        </w:rPr>
        <w:t>委员会感兴趣地注意到有关国家计划以及各方，包括非政府组织作出了巨大努力，减少未登记儿童的数量</w:t>
      </w:r>
      <w:r w:rsidRPr="00DD7E74">
        <w:t>(Plan Nacional para la Reducción del Subregistro de la Niñez Nicaragüense)</w:t>
      </w:r>
      <w:r>
        <w:rPr>
          <w:rFonts w:hint="eastAsia"/>
        </w:rPr>
        <w:t>，到目前为止，未登记儿童的数量减少了</w:t>
      </w:r>
      <w:r>
        <w:rPr>
          <w:rFonts w:hint="eastAsia"/>
        </w:rPr>
        <w:t>20%</w:t>
      </w:r>
      <w:r>
        <w:rPr>
          <w:rFonts w:hint="eastAsia"/>
        </w:rPr>
        <w:t>。它还注意到其他努力，例如《父母职责法》，该法允许进行</w:t>
      </w:r>
      <w:r>
        <w:rPr>
          <w:rFonts w:hint="eastAsia"/>
        </w:rPr>
        <w:t>DNA</w:t>
      </w:r>
      <w:r>
        <w:rPr>
          <w:rFonts w:hint="eastAsia"/>
        </w:rPr>
        <w:t>检测。然而，委员会感到关切的是，大量儿童仍然未获登记，没有出生证</w:t>
      </w:r>
      <w:r>
        <w:rPr>
          <w:rFonts w:hint="eastAsia"/>
        </w:rPr>
        <w:t>(</w:t>
      </w:r>
      <w:r>
        <w:rPr>
          <w:rFonts w:hint="eastAsia"/>
        </w:rPr>
        <w:t>大约</w:t>
      </w:r>
      <w:r>
        <w:rPr>
          <w:rFonts w:hint="eastAsia"/>
        </w:rPr>
        <w:t>40%)</w:t>
      </w:r>
      <w:r>
        <w:rPr>
          <w:rFonts w:hint="eastAsia"/>
        </w:rPr>
        <w:t>，尤其是土著和非洲裔出身的儿童。</w:t>
      </w:r>
    </w:p>
    <w:p w:rsidR="003F48BA" w:rsidRPr="004F4AC4" w:rsidRDefault="003F48BA" w:rsidP="003F48BA">
      <w:pPr>
        <w:pStyle w:val="SingleTxtGC"/>
        <w:rPr>
          <w:rFonts w:eastAsia="SimHei" w:hint="eastAsia"/>
        </w:rPr>
      </w:pPr>
      <w:r w:rsidRPr="004F4AC4">
        <w:rPr>
          <w:rFonts w:eastAsia="SimHei" w:hint="eastAsia"/>
        </w:rPr>
        <w:t>45</w:t>
      </w:r>
      <w:r w:rsidRPr="004F4AC4">
        <w:rPr>
          <w:rFonts w:eastAsia="SimHei"/>
        </w:rPr>
        <w:t>.</w:t>
      </w:r>
      <w:r w:rsidRPr="004F4AC4">
        <w:rPr>
          <w:rFonts w:eastAsia="SimHei" w:hint="eastAsia"/>
        </w:rPr>
        <w:t xml:space="preserve">  </w:t>
      </w:r>
      <w:r w:rsidRPr="004F4AC4">
        <w:rPr>
          <w:rFonts w:eastAsia="SimHei" w:hint="eastAsia"/>
        </w:rPr>
        <w:t>委员会建议缔约国：</w:t>
      </w:r>
    </w:p>
    <w:p w:rsidR="003F48BA" w:rsidRPr="004F4AC4" w:rsidRDefault="003F48BA" w:rsidP="0070205D">
      <w:pPr>
        <w:pStyle w:val="SingleTxtGC"/>
        <w:numPr>
          <w:ilvl w:val="0"/>
          <w:numId w:val="23"/>
        </w:numPr>
        <w:rPr>
          <w:rFonts w:eastAsia="SimHei" w:hint="eastAsia"/>
        </w:rPr>
      </w:pPr>
      <w:r w:rsidRPr="004F4AC4">
        <w:rPr>
          <w:rFonts w:eastAsia="SimHei" w:hint="eastAsia"/>
        </w:rPr>
        <w:t>毫不拖延地批准新的《民事登记法》并为其适用</w:t>
      </w:r>
      <w:r w:rsidR="00EE7506" w:rsidRPr="004F4AC4">
        <w:rPr>
          <w:rFonts w:eastAsia="SimHei" w:hint="eastAsia"/>
        </w:rPr>
        <w:t>调</w:t>
      </w:r>
      <w:r w:rsidRPr="004F4AC4">
        <w:rPr>
          <w:rFonts w:eastAsia="SimHei" w:hint="eastAsia"/>
        </w:rPr>
        <w:t>拨必要资源，以确保实现市镇和中央各级登记机构的现代化；</w:t>
      </w:r>
    </w:p>
    <w:p w:rsidR="003F48BA" w:rsidRPr="004F4AC4" w:rsidRDefault="003F48BA" w:rsidP="0070205D">
      <w:pPr>
        <w:pStyle w:val="SingleTxtGC"/>
        <w:numPr>
          <w:ilvl w:val="0"/>
          <w:numId w:val="23"/>
        </w:numPr>
        <w:rPr>
          <w:rFonts w:eastAsia="SimHei" w:hint="eastAsia"/>
        </w:rPr>
      </w:pPr>
      <w:r w:rsidRPr="004F4AC4">
        <w:rPr>
          <w:rFonts w:eastAsia="SimHei" w:hint="eastAsia"/>
        </w:rPr>
        <w:t>优先培训民事登记员以及卫生和教育官员，迅速弥补差距，尤其是在加勒比沿海自治区</w:t>
      </w:r>
      <w:r w:rsidRPr="004F4AC4">
        <w:rPr>
          <w:rFonts w:eastAsia="SimHei" w:hint="eastAsia"/>
        </w:rPr>
        <w:t>(</w:t>
      </w:r>
      <w:r w:rsidRPr="004F4AC4">
        <w:rPr>
          <w:rFonts w:eastAsia="SimHei" w:hint="eastAsia"/>
        </w:rPr>
        <w:t>北大西洋区和南大西洋区</w:t>
      </w:r>
      <w:r w:rsidRPr="004F4AC4">
        <w:rPr>
          <w:rFonts w:eastAsia="SimHei" w:hint="eastAsia"/>
        </w:rPr>
        <w:t>)</w:t>
      </w:r>
      <w:r w:rsidRPr="004F4AC4">
        <w:rPr>
          <w:rFonts w:eastAsia="SimHei" w:hint="eastAsia"/>
        </w:rPr>
        <w:t>；</w:t>
      </w:r>
    </w:p>
    <w:p w:rsidR="003F48BA" w:rsidRPr="004F4AC4" w:rsidRDefault="003F48BA" w:rsidP="0070205D">
      <w:pPr>
        <w:pStyle w:val="SingleTxtGC"/>
        <w:numPr>
          <w:ilvl w:val="0"/>
          <w:numId w:val="23"/>
        </w:numPr>
        <w:rPr>
          <w:rFonts w:eastAsia="SimHei" w:hint="eastAsia"/>
        </w:rPr>
      </w:pPr>
      <w:r w:rsidRPr="004F4AC4">
        <w:rPr>
          <w:rFonts w:eastAsia="SimHei" w:hint="eastAsia"/>
        </w:rPr>
        <w:t>推行</w:t>
      </w:r>
      <w:r w:rsidR="00EE7506" w:rsidRPr="004F4AC4">
        <w:rPr>
          <w:rFonts w:eastAsia="SimHei" w:hint="eastAsia"/>
        </w:rPr>
        <w:t>宣传</w:t>
      </w:r>
      <w:r w:rsidRPr="004F4AC4">
        <w:rPr>
          <w:rFonts w:eastAsia="SimHei" w:hint="eastAsia"/>
        </w:rPr>
        <w:t>方案和运动，大规模传播新法内容，鼓励出生登记成为一种日常</w:t>
      </w:r>
      <w:r w:rsidR="00EB421B" w:rsidRPr="004F4AC4">
        <w:rPr>
          <w:rFonts w:eastAsia="SimHei" w:hint="eastAsia"/>
        </w:rPr>
        <w:t>。</w:t>
      </w:r>
    </w:p>
    <w:p w:rsidR="003F48BA" w:rsidRDefault="00EE7506" w:rsidP="00EE7506">
      <w:pPr>
        <w:pStyle w:val="H23GC"/>
        <w:rPr>
          <w:rFonts w:hint="eastAsia"/>
        </w:rPr>
      </w:pPr>
      <w:r>
        <w:rPr>
          <w:rFonts w:hint="eastAsia"/>
        </w:rPr>
        <w:tab/>
      </w:r>
      <w:r>
        <w:rPr>
          <w:rFonts w:hint="eastAsia"/>
        </w:rPr>
        <w:tab/>
      </w:r>
      <w:r w:rsidR="003F48BA">
        <w:rPr>
          <w:rFonts w:hint="eastAsia"/>
        </w:rPr>
        <w:t>酷刑和残忍、不人道或有辱人格的待遇或处</w:t>
      </w:r>
      <w:r>
        <w:rPr>
          <w:rFonts w:hint="eastAsia"/>
        </w:rPr>
        <w:t>罚</w:t>
      </w:r>
    </w:p>
    <w:p w:rsidR="003F48BA" w:rsidRDefault="003F48BA" w:rsidP="003F48BA">
      <w:pPr>
        <w:pStyle w:val="SingleTxtGC"/>
        <w:rPr>
          <w:rFonts w:hint="eastAsia"/>
        </w:rPr>
      </w:pPr>
      <w:r>
        <w:rPr>
          <w:rFonts w:hint="eastAsia"/>
        </w:rPr>
        <w:t>46</w:t>
      </w:r>
      <w:r>
        <w:t>.</w:t>
      </w:r>
      <w:r>
        <w:rPr>
          <w:rFonts w:hint="eastAsia"/>
        </w:rPr>
        <w:t xml:space="preserve">  </w:t>
      </w:r>
      <w:r>
        <w:rPr>
          <w:rFonts w:hint="eastAsia"/>
        </w:rPr>
        <w:t>委员会注意到《宪法》和《儿童和青少年法》都规定了儿童不受酷刑或其他残忍、不人道或有辱人格的待遇或处罚，但关切的是，有报告称，警方对儿童</w:t>
      </w:r>
      <w:r w:rsidR="00EB421B">
        <w:rPr>
          <w:rFonts w:hint="eastAsia"/>
        </w:rPr>
        <w:t>实施</w:t>
      </w:r>
      <w:r>
        <w:rPr>
          <w:rFonts w:hint="eastAsia"/>
        </w:rPr>
        <w:t>有辱人格待遇，而对此缺乏调查或起诉。</w:t>
      </w:r>
    </w:p>
    <w:p w:rsidR="003F48BA" w:rsidRPr="004F4AC4" w:rsidRDefault="003F48BA" w:rsidP="003F48BA">
      <w:pPr>
        <w:pStyle w:val="SingleTxtGC"/>
        <w:rPr>
          <w:rFonts w:eastAsia="SimHei" w:hint="eastAsia"/>
        </w:rPr>
      </w:pPr>
      <w:r w:rsidRPr="004F4AC4">
        <w:rPr>
          <w:rFonts w:eastAsia="SimHei" w:hint="eastAsia"/>
        </w:rPr>
        <w:t>47</w:t>
      </w:r>
      <w:r w:rsidRPr="004F4AC4">
        <w:rPr>
          <w:rFonts w:eastAsia="SimHei"/>
        </w:rPr>
        <w:t>.</w:t>
      </w:r>
      <w:r w:rsidRPr="004F4AC4">
        <w:rPr>
          <w:rFonts w:eastAsia="SimHei" w:hint="eastAsia"/>
        </w:rPr>
        <w:t xml:space="preserve">  </w:t>
      </w:r>
      <w:r w:rsidRPr="004F4AC4">
        <w:rPr>
          <w:rFonts w:eastAsia="SimHei" w:hint="eastAsia"/>
        </w:rPr>
        <w:t>委员会建议缔约国采取适当措施，消除酷刑和残忍、不人道或有辱人格的待遇，包括制定系统的培训方案，培训所有从事儿童工作的专业人员，尤其是警察，以针对酷刑和其他形式的虐待进行预防和保护。委员会还建议缔约国对关于儿童遭受酷刑和虐待的指控进行调查，并采取一切必要措施，将</w:t>
      </w:r>
      <w:r w:rsidR="00EB421B" w:rsidRPr="004F4AC4">
        <w:rPr>
          <w:rFonts w:eastAsia="SimHei" w:hint="eastAsia"/>
        </w:rPr>
        <w:t>被</w:t>
      </w:r>
      <w:r w:rsidRPr="004F4AC4">
        <w:rPr>
          <w:rFonts w:eastAsia="SimHei" w:hint="eastAsia"/>
        </w:rPr>
        <w:t>指控犯罪者绳之以法。</w:t>
      </w:r>
    </w:p>
    <w:p w:rsidR="003F48BA" w:rsidRDefault="003F48BA" w:rsidP="003F48BA">
      <w:pPr>
        <w:pStyle w:val="H23GC"/>
        <w:rPr>
          <w:rFonts w:hint="eastAsia"/>
        </w:rPr>
      </w:pPr>
      <w:r>
        <w:rPr>
          <w:rFonts w:hint="eastAsia"/>
        </w:rPr>
        <w:tab/>
      </w:r>
      <w:r>
        <w:rPr>
          <w:rFonts w:hint="eastAsia"/>
        </w:rPr>
        <w:tab/>
      </w:r>
      <w:r>
        <w:rPr>
          <w:rFonts w:hint="eastAsia"/>
        </w:rPr>
        <w:t>体罚</w:t>
      </w:r>
    </w:p>
    <w:p w:rsidR="003F48BA" w:rsidRDefault="003F48BA" w:rsidP="003F48BA">
      <w:pPr>
        <w:pStyle w:val="SingleTxtGC"/>
        <w:rPr>
          <w:rFonts w:hint="eastAsia"/>
        </w:rPr>
      </w:pPr>
      <w:r>
        <w:rPr>
          <w:rFonts w:hint="eastAsia"/>
        </w:rPr>
        <w:t>48</w:t>
      </w:r>
      <w:r>
        <w:t>.</w:t>
      </w:r>
      <w:r>
        <w:rPr>
          <w:rFonts w:hint="eastAsia"/>
        </w:rPr>
        <w:t xml:space="preserve">  </w:t>
      </w:r>
      <w:r>
        <w:rPr>
          <w:rFonts w:hint="eastAsia"/>
        </w:rPr>
        <w:t>委员会深为关切的是，虽然《刑法》第</w:t>
      </w:r>
      <w:r>
        <w:rPr>
          <w:rFonts w:hint="eastAsia"/>
        </w:rPr>
        <w:t>155</w:t>
      </w:r>
      <w:r>
        <w:rPr>
          <w:rFonts w:hint="eastAsia"/>
        </w:rPr>
        <w:t>条禁止体罚，但为“纪律矫正”的目的允许例外。它还感到关切的是，</w:t>
      </w:r>
      <w:r>
        <w:rPr>
          <w:rFonts w:hint="eastAsia"/>
        </w:rPr>
        <w:t>MINED</w:t>
      </w:r>
      <w:r>
        <w:rPr>
          <w:rFonts w:hint="eastAsia"/>
        </w:rPr>
        <w:t>禁止在学校实行体罚的行政条例的适用不力。</w:t>
      </w:r>
    </w:p>
    <w:p w:rsidR="003F48BA" w:rsidRPr="00A47D26" w:rsidRDefault="003F48BA" w:rsidP="003F48BA">
      <w:pPr>
        <w:pStyle w:val="SingleTxtGC"/>
        <w:rPr>
          <w:rFonts w:eastAsia="SimHei" w:hint="eastAsia"/>
        </w:rPr>
      </w:pPr>
      <w:r>
        <w:rPr>
          <w:rFonts w:hint="eastAsia"/>
        </w:rPr>
        <w:t>49</w:t>
      </w:r>
      <w:r>
        <w:t>.</w:t>
      </w:r>
      <w:r>
        <w:rPr>
          <w:rFonts w:hint="eastAsia"/>
        </w:rPr>
        <w:t xml:space="preserve">  </w:t>
      </w:r>
      <w:r w:rsidRPr="00A47D26">
        <w:rPr>
          <w:rFonts w:eastAsia="SimHei" w:hint="eastAsia"/>
        </w:rPr>
        <w:t>委员会强烈建议缔约国修订《刑法》第</w:t>
      </w:r>
      <w:r w:rsidRPr="00A47D26">
        <w:rPr>
          <w:rFonts w:eastAsia="SimHei" w:hint="eastAsia"/>
        </w:rPr>
        <w:t>155</w:t>
      </w:r>
      <w:r w:rsidRPr="00A47D26">
        <w:rPr>
          <w:rFonts w:eastAsia="SimHei" w:hint="eastAsia"/>
        </w:rPr>
        <w:t>条，明确规定在家庭、其他照料场所、学校、行政和司法环境中，一切体罚</w:t>
      </w:r>
      <w:r w:rsidR="00EB421B">
        <w:rPr>
          <w:rFonts w:eastAsia="SimHei" w:hint="eastAsia"/>
        </w:rPr>
        <w:t>均</w:t>
      </w:r>
      <w:r w:rsidRPr="00A47D26">
        <w:rPr>
          <w:rFonts w:eastAsia="SimHei" w:hint="eastAsia"/>
        </w:rPr>
        <w:t>构成犯法行为。此外，委员会促请缔约国确保实施《教育法》和关于备选的主动和参与性纪律办法的行政条例，违反者应受重罚。关于警察和司法机构，委员会建议确立并推行适当标准，以确保在警察拘留和法律诉讼期间预防和重罚对儿童和青少年的体罚行为。</w:t>
      </w:r>
    </w:p>
    <w:p w:rsidR="003F48BA" w:rsidRDefault="003F48BA" w:rsidP="003F48BA">
      <w:pPr>
        <w:pStyle w:val="H23GC"/>
        <w:rPr>
          <w:rFonts w:hint="eastAsia"/>
        </w:rPr>
      </w:pPr>
      <w:r>
        <w:rPr>
          <w:rFonts w:hint="eastAsia"/>
        </w:rPr>
        <w:tab/>
      </w:r>
      <w:r>
        <w:rPr>
          <w:rFonts w:hint="eastAsia"/>
        </w:rPr>
        <w:tab/>
      </w:r>
      <w:r>
        <w:rPr>
          <w:rFonts w:hint="eastAsia"/>
        </w:rPr>
        <w:t>对联合国关于危害儿童暴力问题研究的后续行动</w:t>
      </w:r>
    </w:p>
    <w:p w:rsidR="003F48BA" w:rsidRPr="00A47D26" w:rsidRDefault="003F48BA" w:rsidP="003F48BA">
      <w:pPr>
        <w:pStyle w:val="SingleTxtGC"/>
        <w:rPr>
          <w:rFonts w:eastAsia="SimHei" w:hint="eastAsia"/>
        </w:rPr>
      </w:pPr>
      <w:r>
        <w:rPr>
          <w:rFonts w:hint="eastAsia"/>
        </w:rPr>
        <w:t>50</w:t>
      </w:r>
      <w:r>
        <w:t>.</w:t>
      </w:r>
      <w:r>
        <w:rPr>
          <w:rFonts w:hint="eastAsia"/>
        </w:rPr>
        <w:t xml:space="preserve"> </w:t>
      </w:r>
      <w:r w:rsidRPr="00A47D26">
        <w:rPr>
          <w:rFonts w:eastAsia="SimHei" w:hint="eastAsia"/>
        </w:rPr>
        <w:t xml:space="preserve"> </w:t>
      </w:r>
      <w:r w:rsidRPr="00A47D26">
        <w:rPr>
          <w:rFonts w:eastAsia="SimHei" w:hint="eastAsia"/>
        </w:rPr>
        <w:t>针对联合国暴力侵害儿童问题的研究报告</w:t>
      </w:r>
      <w:r w:rsidRPr="00A47D26">
        <w:rPr>
          <w:rFonts w:eastAsia="SimHei" w:hint="eastAsia"/>
        </w:rPr>
        <w:t>(A/61/299)</w:t>
      </w:r>
      <w:r w:rsidRPr="00A47D26">
        <w:rPr>
          <w:rFonts w:eastAsia="SimHei" w:hint="eastAsia"/>
        </w:rPr>
        <w:t>，委员会建议缔约国采取一切必要措施，执行独立专家报告中所载各项建议，同时考虑到</w:t>
      </w:r>
      <w:r w:rsidRPr="00A47D26">
        <w:rPr>
          <w:rFonts w:eastAsia="SimHei" w:hint="eastAsia"/>
        </w:rPr>
        <w:t>2005</w:t>
      </w:r>
      <w:r w:rsidRPr="00A47D26">
        <w:rPr>
          <w:rFonts w:eastAsia="SimHei" w:hint="eastAsia"/>
        </w:rPr>
        <w:t>年</w:t>
      </w:r>
      <w:r w:rsidRPr="00A47D26">
        <w:rPr>
          <w:rFonts w:eastAsia="SimHei" w:hint="eastAsia"/>
        </w:rPr>
        <w:t>5</w:t>
      </w:r>
      <w:r w:rsidRPr="00A47D26">
        <w:rPr>
          <w:rFonts w:eastAsia="SimHei" w:hint="eastAsia"/>
        </w:rPr>
        <w:t>月</w:t>
      </w:r>
      <w:r w:rsidRPr="00A47D26">
        <w:rPr>
          <w:rFonts w:eastAsia="SimHei" w:hint="eastAsia"/>
        </w:rPr>
        <w:t>30</w:t>
      </w:r>
      <w:r w:rsidRPr="00A47D26">
        <w:rPr>
          <w:rFonts w:eastAsia="SimHei" w:hint="eastAsia"/>
        </w:rPr>
        <w:t>日至</w:t>
      </w:r>
      <w:r w:rsidRPr="00A47D26">
        <w:rPr>
          <w:rFonts w:eastAsia="SimHei" w:hint="eastAsia"/>
        </w:rPr>
        <w:t>6</w:t>
      </w:r>
      <w:r w:rsidRPr="00A47D26">
        <w:rPr>
          <w:rFonts w:eastAsia="SimHei" w:hint="eastAsia"/>
        </w:rPr>
        <w:t>月</w:t>
      </w:r>
      <w:r w:rsidRPr="00A47D26">
        <w:rPr>
          <w:rFonts w:eastAsia="SimHei" w:hint="eastAsia"/>
        </w:rPr>
        <w:t>1</w:t>
      </w:r>
      <w:r w:rsidRPr="00A47D26">
        <w:rPr>
          <w:rFonts w:eastAsia="SimHei" w:hint="eastAsia"/>
        </w:rPr>
        <w:t>日在布宜诺斯艾利斯举行的关于暴力侵害儿童问题的区域协商的结果和建议。尤其是，委员会促请缔约国特别关注下列建议：</w:t>
      </w:r>
    </w:p>
    <w:p w:rsidR="003F48BA" w:rsidRPr="0070205D" w:rsidRDefault="003F48BA" w:rsidP="0070205D">
      <w:pPr>
        <w:pStyle w:val="SingleTxtGC"/>
        <w:numPr>
          <w:ilvl w:val="0"/>
          <w:numId w:val="22"/>
        </w:numPr>
        <w:rPr>
          <w:rFonts w:eastAsia="SimHei" w:hint="eastAsia"/>
        </w:rPr>
      </w:pPr>
      <w:r w:rsidRPr="0070205D">
        <w:rPr>
          <w:rFonts w:eastAsia="SimHei" w:hint="eastAsia"/>
        </w:rPr>
        <w:t>禁止一切环境中一切形式的暴力侵害儿童</w:t>
      </w:r>
      <w:r w:rsidR="00EB421B" w:rsidRPr="0070205D">
        <w:rPr>
          <w:rFonts w:eastAsia="SimHei" w:hint="eastAsia"/>
        </w:rPr>
        <w:t>行为</w:t>
      </w:r>
      <w:r w:rsidRPr="0070205D">
        <w:rPr>
          <w:rFonts w:eastAsia="SimHei" w:hint="eastAsia"/>
        </w:rPr>
        <w:t>，包括各类体罚；</w:t>
      </w:r>
    </w:p>
    <w:p w:rsidR="003F48BA" w:rsidRPr="0070205D" w:rsidRDefault="003F48BA" w:rsidP="0070205D">
      <w:pPr>
        <w:pStyle w:val="SingleTxtGC"/>
        <w:numPr>
          <w:ilvl w:val="0"/>
          <w:numId w:val="22"/>
        </w:numPr>
        <w:rPr>
          <w:rFonts w:eastAsia="SimHei" w:hint="eastAsia"/>
        </w:rPr>
      </w:pPr>
      <w:r w:rsidRPr="0070205D">
        <w:rPr>
          <w:rFonts w:eastAsia="SimHei" w:hint="eastAsia"/>
        </w:rPr>
        <w:t>通过解决根本原因，将重点放在预防上，并</w:t>
      </w:r>
      <w:r w:rsidR="00EB421B" w:rsidRPr="0070205D">
        <w:rPr>
          <w:rFonts w:eastAsia="SimHei" w:hint="eastAsia"/>
        </w:rPr>
        <w:t>调</w:t>
      </w:r>
      <w:r w:rsidRPr="0070205D">
        <w:rPr>
          <w:rFonts w:eastAsia="SimHei" w:hint="eastAsia"/>
        </w:rPr>
        <w:t>拨足够资源，消除危险因素，在暴力发生前加以制止；</w:t>
      </w:r>
    </w:p>
    <w:p w:rsidR="003F48BA" w:rsidRPr="0070205D" w:rsidRDefault="00EB421B" w:rsidP="0070205D">
      <w:pPr>
        <w:pStyle w:val="SingleTxtGC"/>
        <w:numPr>
          <w:ilvl w:val="0"/>
          <w:numId w:val="22"/>
        </w:numPr>
        <w:rPr>
          <w:rFonts w:eastAsia="SimHei" w:hint="eastAsia"/>
        </w:rPr>
      </w:pPr>
      <w:r w:rsidRPr="0070205D">
        <w:rPr>
          <w:rFonts w:eastAsia="SimHei" w:hint="eastAsia"/>
        </w:rPr>
        <w:t>提高</w:t>
      </w:r>
      <w:r w:rsidR="003F48BA" w:rsidRPr="0070205D">
        <w:rPr>
          <w:rFonts w:eastAsia="SimHei" w:hint="eastAsia"/>
        </w:rPr>
        <w:t>所有从事儿童工作者的能力，并为此投资于系统的教育和培训方案；</w:t>
      </w:r>
    </w:p>
    <w:p w:rsidR="003F48BA" w:rsidRPr="0070205D" w:rsidRDefault="003F48BA" w:rsidP="0070205D">
      <w:pPr>
        <w:pStyle w:val="SingleTxtGC"/>
        <w:numPr>
          <w:ilvl w:val="0"/>
          <w:numId w:val="22"/>
        </w:numPr>
        <w:rPr>
          <w:rFonts w:eastAsia="SimHei" w:hint="eastAsia"/>
        </w:rPr>
      </w:pPr>
      <w:r w:rsidRPr="0070205D">
        <w:rPr>
          <w:rFonts w:eastAsia="SimHei" w:hint="eastAsia"/>
        </w:rPr>
        <w:t>消除暴力侵害儿童的性别因素；</w:t>
      </w:r>
    </w:p>
    <w:p w:rsidR="003F48BA" w:rsidRPr="00473C15" w:rsidRDefault="003F48BA" w:rsidP="0070205D">
      <w:pPr>
        <w:pStyle w:val="SingleTxtGC"/>
        <w:numPr>
          <w:ilvl w:val="0"/>
          <w:numId w:val="22"/>
        </w:numPr>
        <w:rPr>
          <w:rFonts w:hint="eastAsia"/>
        </w:rPr>
      </w:pPr>
      <w:r w:rsidRPr="0070205D">
        <w:rPr>
          <w:rFonts w:eastAsia="SimHei" w:hint="eastAsia"/>
        </w:rPr>
        <w:t>提供可以获得的、对儿童问题敏感的和普遍的康复和重新融入社会服务</w:t>
      </w:r>
      <w:r w:rsidRPr="00473C15">
        <w:rPr>
          <w:rFonts w:hint="eastAsia"/>
        </w:rPr>
        <w:t>。</w:t>
      </w:r>
    </w:p>
    <w:p w:rsidR="003F48BA" w:rsidRDefault="003F48BA" w:rsidP="003F48BA">
      <w:pPr>
        <w:pStyle w:val="SingleTxtGC"/>
        <w:rPr>
          <w:rFonts w:hint="eastAsia"/>
        </w:rPr>
      </w:pPr>
      <w:r w:rsidRPr="00473C15">
        <w:rPr>
          <w:rFonts w:eastAsia="SimHei" w:hint="eastAsia"/>
        </w:rPr>
        <w:t>51</w:t>
      </w:r>
      <w:r w:rsidRPr="00473C15">
        <w:rPr>
          <w:rFonts w:eastAsia="SimHei"/>
        </w:rPr>
        <w:t>.</w:t>
      </w:r>
      <w:r w:rsidRPr="00473C15">
        <w:rPr>
          <w:rFonts w:eastAsia="SimHei" w:hint="eastAsia"/>
        </w:rPr>
        <w:t xml:space="preserve">  </w:t>
      </w:r>
      <w:r w:rsidRPr="00473C15">
        <w:rPr>
          <w:rFonts w:eastAsia="SimHei" w:hint="eastAsia"/>
        </w:rPr>
        <w:t>委员会促请缔约国与民间社会结为伙伴关系，尤其是在儿童参与下，运用这些建议作为行动手段，确保每一名儿童都受到保护，免遭各种形式的身心暴力和性暴力，并加强具体的以及在适当时有时间限制的行动，预防和应对此类暴力和虐待。它还建议缔约国在这方面寻求暴力侵害儿童问题秘书长特别代表、儿童基金会、世界卫生组织和其他有关机构，以及非政府组织伙伴的技术合作</w:t>
      </w:r>
      <w:r>
        <w:rPr>
          <w:rFonts w:hint="eastAsia"/>
        </w:rPr>
        <w:t>。</w:t>
      </w:r>
    </w:p>
    <w:p w:rsidR="003F48BA" w:rsidRDefault="003F48BA" w:rsidP="003F48BA">
      <w:pPr>
        <w:pStyle w:val="H23GC"/>
        <w:rPr>
          <w:rFonts w:hint="eastAsia"/>
        </w:rPr>
      </w:pPr>
      <w:r>
        <w:rPr>
          <w:rFonts w:hint="eastAsia"/>
        </w:rPr>
        <w:tab/>
        <w:t>5</w:t>
      </w:r>
      <w:r>
        <w:t>.</w:t>
      </w:r>
      <w:r>
        <w:rPr>
          <w:rFonts w:hint="eastAsia"/>
        </w:rPr>
        <w:tab/>
      </w:r>
      <w:r>
        <w:rPr>
          <w:rFonts w:hint="eastAsia"/>
        </w:rPr>
        <w:t>家庭环境和替代性照料</w:t>
      </w:r>
      <w:r>
        <w:rPr>
          <w:rFonts w:hint="eastAsia"/>
        </w:rPr>
        <w:t>(</w:t>
      </w:r>
      <w:r>
        <w:rPr>
          <w:rFonts w:hint="eastAsia"/>
        </w:rPr>
        <w:t>《公约》第</w:t>
      </w:r>
      <w:r>
        <w:rPr>
          <w:rFonts w:hint="eastAsia"/>
        </w:rPr>
        <w:t>5</w:t>
      </w:r>
      <w:r>
        <w:rPr>
          <w:rFonts w:hint="eastAsia"/>
        </w:rPr>
        <w:t>、</w:t>
      </w:r>
      <w:r>
        <w:rPr>
          <w:rFonts w:hint="eastAsia"/>
        </w:rPr>
        <w:t>18(</w:t>
      </w:r>
      <w:r>
        <w:rPr>
          <w:rFonts w:hint="eastAsia"/>
        </w:rPr>
        <w:t>第</w:t>
      </w:r>
      <w:r>
        <w:rPr>
          <w:rFonts w:hint="eastAsia"/>
        </w:rPr>
        <w:t>1-2</w:t>
      </w:r>
      <w:r>
        <w:rPr>
          <w:rFonts w:hint="eastAsia"/>
        </w:rPr>
        <w:t>款</w:t>
      </w:r>
      <w:r>
        <w:rPr>
          <w:rFonts w:hint="eastAsia"/>
        </w:rPr>
        <w:t>)</w:t>
      </w:r>
      <w:r>
        <w:rPr>
          <w:rFonts w:hint="eastAsia"/>
        </w:rPr>
        <w:t>、</w:t>
      </w:r>
      <w:r>
        <w:rPr>
          <w:rFonts w:hint="eastAsia"/>
        </w:rPr>
        <w:t>9-11</w:t>
      </w:r>
      <w:r>
        <w:rPr>
          <w:rFonts w:hint="eastAsia"/>
        </w:rPr>
        <w:t>、</w:t>
      </w:r>
      <w:r>
        <w:rPr>
          <w:rFonts w:hint="eastAsia"/>
        </w:rPr>
        <w:t>19-21</w:t>
      </w:r>
      <w:r>
        <w:rPr>
          <w:rFonts w:hint="eastAsia"/>
        </w:rPr>
        <w:t>、</w:t>
      </w:r>
      <w:r>
        <w:rPr>
          <w:rFonts w:hint="eastAsia"/>
        </w:rPr>
        <w:t>25</w:t>
      </w:r>
      <w:r>
        <w:rPr>
          <w:rFonts w:hint="eastAsia"/>
        </w:rPr>
        <w:t>、</w:t>
      </w:r>
      <w:r>
        <w:rPr>
          <w:rFonts w:hint="eastAsia"/>
        </w:rPr>
        <w:t>27(</w:t>
      </w:r>
      <w:r>
        <w:rPr>
          <w:rFonts w:hint="eastAsia"/>
        </w:rPr>
        <w:t>第</w:t>
      </w:r>
      <w:r>
        <w:rPr>
          <w:rFonts w:hint="eastAsia"/>
        </w:rPr>
        <w:t>4</w:t>
      </w:r>
      <w:r>
        <w:rPr>
          <w:rFonts w:hint="eastAsia"/>
        </w:rPr>
        <w:t>款</w:t>
      </w:r>
      <w:r>
        <w:rPr>
          <w:rFonts w:hint="eastAsia"/>
        </w:rPr>
        <w:t>)</w:t>
      </w:r>
      <w:r>
        <w:rPr>
          <w:rFonts w:hint="eastAsia"/>
        </w:rPr>
        <w:t>和</w:t>
      </w:r>
      <w:r>
        <w:rPr>
          <w:rFonts w:hint="eastAsia"/>
        </w:rPr>
        <w:t>39</w:t>
      </w:r>
      <w:r>
        <w:rPr>
          <w:rFonts w:hint="eastAsia"/>
        </w:rPr>
        <w:t>条</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家庭环境</w:t>
      </w:r>
    </w:p>
    <w:p w:rsidR="003F48BA" w:rsidRDefault="003F48BA" w:rsidP="003F48BA">
      <w:pPr>
        <w:pStyle w:val="SingleTxtGC"/>
        <w:rPr>
          <w:rFonts w:hint="eastAsia"/>
        </w:rPr>
      </w:pPr>
      <w:r>
        <w:rPr>
          <w:rFonts w:hint="eastAsia"/>
        </w:rPr>
        <w:t>52</w:t>
      </w:r>
      <w:r>
        <w:t>.</w:t>
      </w:r>
      <w:r>
        <w:rPr>
          <w:rFonts w:hint="eastAsia"/>
        </w:rPr>
        <w:t xml:space="preserve">  </w:t>
      </w:r>
      <w:r w:rsidRPr="002A2093">
        <w:t>委员会关切的是，向有儿女的家庭，尤其是因贫穷陷入困境的家庭、抚养残疾儿童的家庭和单亲家庭提供的支持仍然是不足和断断续续的。在这一方面，委员会还关切的是难以获得家庭咨询服务和家长教育方案，以及在确认和解决家庭问题方面训练有素的专业人员。委员会欢迎设立家庭法庭，但仍然关切的是，这一系统还缺乏适当的知识或财政和技术资源，尤其是在马那瓜以外地区。委员会关切的是，由于家庭法庭和专业法官数量缺乏，法院的书记官</w:t>
      </w:r>
      <w:r w:rsidR="002A2093">
        <w:rPr>
          <w:rFonts w:hint="eastAsia"/>
        </w:rPr>
        <w:t>受</w:t>
      </w:r>
      <w:r w:rsidRPr="002A2093">
        <w:t>权审理诉讼，并由往往缺乏专门资格的民事法官主管有关事宜</w:t>
      </w:r>
      <w:r>
        <w:rPr>
          <w:rFonts w:hint="eastAsia"/>
        </w:rPr>
        <w:t>。</w:t>
      </w:r>
    </w:p>
    <w:p w:rsidR="003F48BA" w:rsidRPr="00473C15" w:rsidRDefault="003F48BA" w:rsidP="003F48BA">
      <w:pPr>
        <w:pStyle w:val="SingleTxtGC"/>
        <w:rPr>
          <w:rFonts w:eastAsia="SimHei" w:hint="eastAsia"/>
        </w:rPr>
      </w:pPr>
      <w:r w:rsidRPr="00473C15">
        <w:rPr>
          <w:rFonts w:eastAsia="SimHei" w:hint="eastAsia"/>
        </w:rPr>
        <w:t>53</w:t>
      </w:r>
      <w:r w:rsidRPr="00473C15">
        <w:rPr>
          <w:rFonts w:eastAsia="SimHei"/>
        </w:rPr>
        <w:t>.</w:t>
      </w:r>
      <w:r w:rsidRPr="00473C15">
        <w:rPr>
          <w:rFonts w:eastAsia="SimHei" w:hint="eastAsia"/>
        </w:rPr>
        <w:t xml:space="preserve">  </w:t>
      </w:r>
      <w:r w:rsidRPr="00473C15">
        <w:rPr>
          <w:rFonts w:eastAsia="SimHei" w:hint="eastAsia"/>
        </w:rPr>
        <w:t>委员会建议缔约国：</w:t>
      </w:r>
    </w:p>
    <w:p w:rsidR="003F48BA" w:rsidRPr="00517DF4" w:rsidRDefault="003F48BA" w:rsidP="00517DF4">
      <w:pPr>
        <w:pStyle w:val="SingleTxtGC"/>
        <w:numPr>
          <w:ilvl w:val="0"/>
          <w:numId w:val="21"/>
        </w:numPr>
        <w:rPr>
          <w:rFonts w:eastAsia="SimHei" w:hint="eastAsia"/>
        </w:rPr>
      </w:pPr>
      <w:r w:rsidRPr="00517DF4">
        <w:rPr>
          <w:rFonts w:eastAsia="SimHei" w:hint="eastAsia"/>
        </w:rPr>
        <w:t>经与民间社会全面协商，尽快通过《家庭法》，并评估和寻求支持，以酌情在全国范围扩展和加强家庭法庭制度；</w:t>
      </w:r>
    </w:p>
    <w:p w:rsidR="003F48BA" w:rsidRPr="00517DF4" w:rsidRDefault="003F48BA" w:rsidP="00517DF4">
      <w:pPr>
        <w:pStyle w:val="SingleTxtGC"/>
        <w:numPr>
          <w:ilvl w:val="0"/>
          <w:numId w:val="21"/>
        </w:numPr>
        <w:rPr>
          <w:rFonts w:eastAsia="SimHei" w:hint="eastAsia"/>
        </w:rPr>
      </w:pPr>
      <w:r w:rsidRPr="00517DF4">
        <w:rPr>
          <w:rFonts w:eastAsia="SimHei" w:hint="eastAsia"/>
        </w:rPr>
        <w:t>加强提供家庭咨询和家长教育的社会服务，培训从事儿童工作的各类专业人员，包括法官和社会工作者，确保开展持续的和对性别问题敏感的培训；</w:t>
      </w:r>
    </w:p>
    <w:p w:rsidR="003F48BA" w:rsidRPr="00517DF4" w:rsidRDefault="003F48BA" w:rsidP="00517DF4">
      <w:pPr>
        <w:pStyle w:val="SingleTxtGC"/>
        <w:numPr>
          <w:ilvl w:val="0"/>
          <w:numId w:val="21"/>
        </w:numPr>
        <w:rPr>
          <w:rFonts w:eastAsia="SimHei" w:hint="eastAsia"/>
        </w:rPr>
      </w:pPr>
      <w:r w:rsidRPr="00517DF4">
        <w:rPr>
          <w:rFonts w:eastAsia="SimHei" w:hint="eastAsia"/>
        </w:rPr>
        <w:t>发展和资助以社区为基础的关注家庭问题的服务，确保</w:t>
      </w:r>
      <w:r w:rsidR="00DD7C62" w:rsidRPr="00517DF4">
        <w:rPr>
          <w:rFonts w:eastAsia="SimHei" w:hint="eastAsia"/>
        </w:rPr>
        <w:t>市镇</w:t>
      </w:r>
      <w:r w:rsidRPr="00517DF4">
        <w:rPr>
          <w:rFonts w:eastAsia="SimHei" w:hint="eastAsia"/>
        </w:rPr>
        <w:t>儿童和青少年问题委员会</w:t>
      </w:r>
      <w:r w:rsidR="00C4590D" w:rsidRPr="00517DF4">
        <w:rPr>
          <w:rFonts w:eastAsia="SimHei" w:hint="eastAsia"/>
        </w:rPr>
        <w:t>成为这一活动的中心</w:t>
      </w:r>
      <w:r w:rsidRPr="00517DF4">
        <w:rPr>
          <w:rFonts w:eastAsia="SimHei" w:hint="eastAsia"/>
        </w:rPr>
        <w:t>，</w:t>
      </w:r>
      <w:r w:rsidR="00C4590D" w:rsidRPr="00517DF4">
        <w:rPr>
          <w:rFonts w:eastAsia="SimHei" w:hint="eastAsia"/>
        </w:rPr>
        <w:t>并</w:t>
      </w:r>
      <w:r w:rsidRPr="00517DF4">
        <w:rPr>
          <w:rFonts w:eastAsia="SimHei" w:hint="eastAsia"/>
        </w:rPr>
        <w:t>与家庭、青少年和儿童部和爱心方案</w:t>
      </w:r>
      <w:r w:rsidR="00C4590D" w:rsidRPr="00517DF4">
        <w:rPr>
          <w:rFonts w:eastAsia="SimHei" w:hint="eastAsia"/>
        </w:rPr>
        <w:t>保持协调</w:t>
      </w:r>
      <w:r w:rsidRPr="00517DF4">
        <w:rPr>
          <w:rFonts w:eastAsia="SimHei" w:hint="eastAsia"/>
        </w:rPr>
        <w:t>；</w:t>
      </w:r>
    </w:p>
    <w:p w:rsidR="003F48BA" w:rsidRPr="00473C15" w:rsidRDefault="003F48BA" w:rsidP="00517DF4">
      <w:pPr>
        <w:pStyle w:val="SingleTxtGC"/>
        <w:numPr>
          <w:ilvl w:val="0"/>
          <w:numId w:val="21"/>
        </w:numPr>
        <w:rPr>
          <w:rFonts w:hint="eastAsia"/>
        </w:rPr>
      </w:pPr>
      <w:r w:rsidRPr="00517DF4">
        <w:rPr>
          <w:rFonts w:eastAsia="SimHei" w:hint="eastAsia"/>
        </w:rPr>
        <w:t>针对最困难家庭，例如抚养残疾儿童的家庭和单亲家庭制定经济和社会援助方案。</w:t>
      </w:r>
    </w:p>
    <w:p w:rsidR="003F48BA" w:rsidRDefault="003F48BA" w:rsidP="003F48BA">
      <w:pPr>
        <w:pStyle w:val="H23GC"/>
        <w:rPr>
          <w:rFonts w:hint="eastAsia"/>
        </w:rPr>
      </w:pPr>
      <w:r>
        <w:rPr>
          <w:rFonts w:hint="eastAsia"/>
        </w:rPr>
        <w:tab/>
      </w:r>
      <w:r>
        <w:rPr>
          <w:rFonts w:hint="eastAsia"/>
        </w:rPr>
        <w:tab/>
      </w:r>
      <w:r>
        <w:rPr>
          <w:rFonts w:hint="eastAsia"/>
        </w:rPr>
        <w:t>被剥夺家庭环境的儿童</w:t>
      </w:r>
    </w:p>
    <w:p w:rsidR="003F48BA" w:rsidRDefault="003F48BA" w:rsidP="003F48BA">
      <w:pPr>
        <w:pStyle w:val="SingleTxtGC"/>
        <w:rPr>
          <w:rFonts w:hint="eastAsia"/>
        </w:rPr>
      </w:pPr>
      <w:r>
        <w:rPr>
          <w:rFonts w:hint="eastAsia"/>
        </w:rPr>
        <w:t>54</w:t>
      </w:r>
      <w:r>
        <w:t>.</w:t>
      </w:r>
      <w:r>
        <w:rPr>
          <w:rFonts w:hint="eastAsia"/>
        </w:rPr>
        <w:t xml:space="preserve">  </w:t>
      </w:r>
      <w:r>
        <w:rPr>
          <w:rFonts w:hint="eastAsia"/>
        </w:rPr>
        <w:t>委员会欢迎缔约国</w:t>
      </w:r>
      <w:r>
        <w:rPr>
          <w:rFonts w:hint="eastAsia"/>
        </w:rPr>
        <w:t>2007</w:t>
      </w:r>
      <w:r>
        <w:rPr>
          <w:rFonts w:hint="eastAsia"/>
        </w:rPr>
        <w:t>年开展工作，帮助福利院儿童重返家庭，但感到关切的是，福利院中仍有许多儿童。它还关切的是，负责这一工作的家庭、青少年和儿童部缺乏</w:t>
      </w:r>
      <w:r w:rsidR="00C4590D">
        <w:rPr>
          <w:rFonts w:hint="eastAsia"/>
        </w:rPr>
        <w:t>以最佳方式履行其职能的足够的技术、财政和人力资源</w:t>
      </w:r>
      <w:r>
        <w:rPr>
          <w:rFonts w:hint="eastAsia"/>
        </w:rPr>
        <w:t>。</w:t>
      </w:r>
    </w:p>
    <w:p w:rsidR="003F48BA" w:rsidRPr="002F05B7" w:rsidRDefault="003F48BA" w:rsidP="003F48BA">
      <w:pPr>
        <w:pStyle w:val="SingleTxtGC"/>
        <w:rPr>
          <w:rFonts w:eastAsia="SimHei" w:hint="eastAsia"/>
        </w:rPr>
      </w:pPr>
      <w:r>
        <w:rPr>
          <w:rFonts w:hint="eastAsia"/>
        </w:rPr>
        <w:t>55</w:t>
      </w:r>
      <w:r>
        <w:t>.</w:t>
      </w:r>
      <w:r>
        <w:rPr>
          <w:rFonts w:hint="eastAsia"/>
        </w:rPr>
        <w:t xml:space="preserve">  </w:t>
      </w:r>
      <w:r w:rsidRPr="002F05B7">
        <w:rPr>
          <w:rFonts w:eastAsia="SimHei" w:hint="eastAsia"/>
        </w:rPr>
        <w:t>委员会建议缔约国：</w:t>
      </w:r>
    </w:p>
    <w:p w:rsidR="003F48BA" w:rsidRPr="00517DF4" w:rsidRDefault="003F48BA" w:rsidP="00517DF4">
      <w:pPr>
        <w:pStyle w:val="SingleTxtGC"/>
        <w:numPr>
          <w:ilvl w:val="0"/>
          <w:numId w:val="20"/>
        </w:numPr>
        <w:rPr>
          <w:rFonts w:eastAsia="SimHei" w:hint="eastAsia"/>
        </w:rPr>
      </w:pPr>
      <w:r w:rsidRPr="00517DF4">
        <w:rPr>
          <w:rFonts w:eastAsia="SimHei" w:hint="eastAsia"/>
        </w:rPr>
        <w:t>继续其防止将儿童送</w:t>
      </w:r>
      <w:r w:rsidR="00C4590D" w:rsidRPr="00517DF4">
        <w:rPr>
          <w:rFonts w:eastAsia="SimHei" w:hint="eastAsia"/>
        </w:rPr>
        <w:t>入</w:t>
      </w:r>
      <w:r w:rsidRPr="00517DF4">
        <w:rPr>
          <w:rFonts w:eastAsia="SimHei" w:hint="eastAsia"/>
        </w:rPr>
        <w:t>福利院的政策，有计划地减少福利院中的儿童数量并加以监测，帮助儿童为离开福利院作好准备；</w:t>
      </w:r>
    </w:p>
    <w:p w:rsidR="003F48BA" w:rsidRPr="00517DF4" w:rsidRDefault="00466D6A" w:rsidP="00517DF4">
      <w:pPr>
        <w:pStyle w:val="SingleTxtGC"/>
        <w:numPr>
          <w:ilvl w:val="0"/>
          <w:numId w:val="20"/>
        </w:numPr>
        <w:rPr>
          <w:rFonts w:eastAsia="SimHei" w:hint="eastAsia"/>
        </w:rPr>
      </w:pPr>
      <w:r w:rsidRPr="00517DF4">
        <w:rPr>
          <w:rFonts w:eastAsia="SimHei" w:hint="eastAsia"/>
        </w:rPr>
        <w:t>进一步优先考虑</w:t>
      </w:r>
      <w:r w:rsidR="003F48BA" w:rsidRPr="00517DF4">
        <w:rPr>
          <w:rFonts w:eastAsia="SimHei" w:hint="eastAsia"/>
        </w:rPr>
        <w:t>家庭式照料环境，包括寄养家庭，而不是福利院安置，为此除其他外，应提高民众对福利院对儿童发展的不利影响的意识；</w:t>
      </w:r>
    </w:p>
    <w:p w:rsidR="003F48BA" w:rsidRPr="00517DF4" w:rsidRDefault="003F48BA" w:rsidP="00517DF4">
      <w:pPr>
        <w:pStyle w:val="SingleTxtGC"/>
        <w:numPr>
          <w:ilvl w:val="0"/>
          <w:numId w:val="20"/>
        </w:numPr>
        <w:rPr>
          <w:rFonts w:eastAsia="SimHei" w:hint="eastAsia"/>
        </w:rPr>
      </w:pPr>
      <w:r w:rsidRPr="00517DF4">
        <w:rPr>
          <w:rFonts w:eastAsia="SimHei" w:hint="eastAsia"/>
        </w:rPr>
        <w:t>向家庭、青少年和儿童部提供必要资源，以利其适当运作；</w:t>
      </w:r>
    </w:p>
    <w:p w:rsidR="003F48BA" w:rsidRPr="00517DF4" w:rsidRDefault="003F48BA" w:rsidP="00517DF4">
      <w:pPr>
        <w:pStyle w:val="SingleTxtGC"/>
        <w:numPr>
          <w:ilvl w:val="0"/>
          <w:numId w:val="20"/>
        </w:numPr>
        <w:rPr>
          <w:rFonts w:eastAsia="SimHei" w:hint="eastAsia"/>
        </w:rPr>
      </w:pPr>
      <w:r w:rsidRPr="00517DF4">
        <w:rPr>
          <w:rFonts w:eastAsia="SimHei" w:hint="eastAsia"/>
        </w:rPr>
        <w:t>根据《公约》第</w:t>
      </w:r>
      <w:r w:rsidRPr="00517DF4">
        <w:rPr>
          <w:rFonts w:eastAsia="SimHei" w:hint="eastAsia"/>
        </w:rPr>
        <w:t>25</w:t>
      </w:r>
      <w:r w:rsidRPr="00517DF4">
        <w:rPr>
          <w:rFonts w:eastAsia="SimHei" w:hint="eastAsia"/>
        </w:rPr>
        <w:t>条和大会通过的《关于儿童替代性照料的指南》</w:t>
      </w:r>
      <w:r w:rsidRPr="00517DF4">
        <w:rPr>
          <w:rFonts w:eastAsia="SimHei"/>
          <w:bCs/>
          <w:lang w:val="en-GB"/>
        </w:rPr>
        <w:t>(A/RES/64/142)</w:t>
      </w:r>
      <w:r w:rsidRPr="00517DF4">
        <w:rPr>
          <w:rFonts w:eastAsia="SimHei" w:hint="eastAsia"/>
          <w:bCs/>
          <w:lang w:val="en-GB"/>
        </w:rPr>
        <w:t>，确保对接受替代性照料的儿童的全面定期审议制度；</w:t>
      </w:r>
    </w:p>
    <w:p w:rsidR="003F48BA" w:rsidRPr="002F05B7" w:rsidRDefault="003F48BA" w:rsidP="00517DF4">
      <w:pPr>
        <w:pStyle w:val="SingleTxtGC"/>
        <w:numPr>
          <w:ilvl w:val="0"/>
          <w:numId w:val="20"/>
        </w:numPr>
        <w:rPr>
          <w:rFonts w:hint="eastAsia"/>
        </w:rPr>
      </w:pPr>
      <w:r w:rsidRPr="00517DF4">
        <w:rPr>
          <w:rFonts w:eastAsia="SimHei" w:hint="eastAsia"/>
          <w:bCs/>
          <w:lang w:val="en-GB"/>
        </w:rPr>
        <w:t>扩大和</w:t>
      </w:r>
      <w:r w:rsidR="00466D6A" w:rsidRPr="00517DF4">
        <w:rPr>
          <w:rFonts w:eastAsia="SimHei" w:hint="eastAsia"/>
          <w:bCs/>
          <w:lang w:val="en-GB"/>
        </w:rPr>
        <w:t>配备</w:t>
      </w:r>
      <w:r w:rsidRPr="00517DF4">
        <w:rPr>
          <w:rFonts w:eastAsia="SimHei" w:hint="eastAsia"/>
          <w:bCs/>
          <w:lang w:val="en-GB"/>
        </w:rPr>
        <w:t>儿童对福利院中虐待行为的投诉设施，</w:t>
      </w:r>
      <w:r w:rsidR="00466D6A" w:rsidRPr="00517DF4">
        <w:rPr>
          <w:rFonts w:eastAsia="SimHei" w:hint="eastAsia"/>
          <w:bCs/>
          <w:lang w:val="en-GB"/>
        </w:rPr>
        <w:t>并</w:t>
      </w:r>
      <w:r w:rsidRPr="00517DF4">
        <w:rPr>
          <w:rFonts w:eastAsia="SimHei" w:hint="eastAsia"/>
          <w:bCs/>
          <w:lang w:val="en-GB"/>
        </w:rPr>
        <w:t>对犯罪行为提出起诉</w:t>
      </w:r>
      <w:r w:rsidRPr="002F05B7">
        <w:rPr>
          <w:rFonts w:hint="eastAsia"/>
          <w:bCs/>
          <w:lang w:val="en-GB"/>
        </w:rPr>
        <w:t>。</w:t>
      </w:r>
    </w:p>
    <w:p w:rsidR="003F48BA" w:rsidRPr="002F05B7" w:rsidRDefault="003F48BA" w:rsidP="003F48BA">
      <w:pPr>
        <w:pStyle w:val="H23GC"/>
        <w:rPr>
          <w:rFonts w:hint="eastAsia"/>
        </w:rPr>
      </w:pPr>
      <w:r w:rsidRPr="002F05B7">
        <w:rPr>
          <w:rFonts w:hint="eastAsia"/>
        </w:rPr>
        <w:tab/>
      </w:r>
      <w:r w:rsidRPr="002F05B7">
        <w:rPr>
          <w:rFonts w:hint="eastAsia"/>
        </w:rPr>
        <w:tab/>
      </w:r>
      <w:r w:rsidRPr="002F05B7">
        <w:rPr>
          <w:rFonts w:hint="eastAsia"/>
        </w:rPr>
        <w:t>收养</w:t>
      </w:r>
    </w:p>
    <w:p w:rsidR="003F48BA" w:rsidRPr="002F05B7" w:rsidRDefault="003F48BA" w:rsidP="003F48BA">
      <w:pPr>
        <w:pStyle w:val="SingleTxtGC"/>
        <w:rPr>
          <w:rFonts w:eastAsia="SimHei" w:hint="eastAsia"/>
        </w:rPr>
      </w:pPr>
      <w:r w:rsidRPr="002F05B7">
        <w:rPr>
          <w:rFonts w:eastAsia="SimHei" w:hint="eastAsia"/>
        </w:rPr>
        <w:t>56</w:t>
      </w:r>
      <w:r w:rsidRPr="002F05B7">
        <w:rPr>
          <w:rFonts w:eastAsia="SimHei"/>
        </w:rPr>
        <w:t>.</w:t>
      </w:r>
      <w:r w:rsidRPr="002F05B7">
        <w:rPr>
          <w:rFonts w:eastAsia="SimHei" w:hint="eastAsia"/>
        </w:rPr>
        <w:t xml:space="preserve">  </w:t>
      </w:r>
      <w:r w:rsidRPr="002F05B7">
        <w:rPr>
          <w:rFonts w:hint="eastAsia"/>
        </w:rPr>
        <w:t>委员会注意到</w:t>
      </w:r>
      <w:r w:rsidRPr="002F05B7">
        <w:rPr>
          <w:rFonts w:hint="eastAsia"/>
        </w:rPr>
        <w:t>2007</w:t>
      </w:r>
      <w:r w:rsidRPr="002F05B7">
        <w:rPr>
          <w:rFonts w:hint="eastAsia"/>
        </w:rPr>
        <w:t>年修订</w:t>
      </w:r>
      <w:r w:rsidR="00466D6A">
        <w:rPr>
          <w:rFonts w:hint="eastAsia"/>
        </w:rPr>
        <w:t>的</w:t>
      </w:r>
      <w:r w:rsidRPr="002F05B7">
        <w:rPr>
          <w:rFonts w:hint="eastAsia"/>
        </w:rPr>
        <w:t>《收养法》更偏重国内收养，但感到关切的是，宣布可以收养的儿童却在福利院停留很长时间</w:t>
      </w:r>
      <w:r w:rsidRPr="002F05B7">
        <w:rPr>
          <w:rFonts w:eastAsia="SimHei" w:hint="eastAsia"/>
        </w:rPr>
        <w:t>。</w:t>
      </w:r>
    </w:p>
    <w:p w:rsidR="003F48BA" w:rsidRPr="002F05B7" w:rsidRDefault="003F48BA" w:rsidP="003F48BA">
      <w:pPr>
        <w:pStyle w:val="SingleTxtGC"/>
        <w:rPr>
          <w:rFonts w:eastAsia="SimHei" w:hint="eastAsia"/>
        </w:rPr>
      </w:pPr>
      <w:r w:rsidRPr="002F05B7">
        <w:rPr>
          <w:rFonts w:eastAsia="SimHei" w:hint="eastAsia"/>
        </w:rPr>
        <w:t>57</w:t>
      </w:r>
      <w:r w:rsidRPr="002F05B7">
        <w:rPr>
          <w:rFonts w:eastAsia="SimHei"/>
        </w:rPr>
        <w:t>.</w:t>
      </w:r>
      <w:r w:rsidRPr="002F05B7">
        <w:rPr>
          <w:rFonts w:eastAsia="SimHei" w:hint="eastAsia"/>
        </w:rPr>
        <w:t xml:space="preserve">  </w:t>
      </w:r>
      <w:r w:rsidRPr="002F05B7">
        <w:rPr>
          <w:rFonts w:eastAsia="SimHei" w:hint="eastAsia"/>
        </w:rPr>
        <w:t>委员会建议缔约国制订规则、</w:t>
      </w:r>
      <w:r w:rsidR="00466D6A">
        <w:rPr>
          <w:rFonts w:eastAsia="SimHei" w:hint="eastAsia"/>
        </w:rPr>
        <w:t>时限</w:t>
      </w:r>
      <w:r w:rsidRPr="002F05B7">
        <w:rPr>
          <w:rFonts w:eastAsia="SimHei" w:hint="eastAsia"/>
        </w:rPr>
        <w:t>和监督机制，并</w:t>
      </w:r>
      <w:r w:rsidR="00466D6A">
        <w:rPr>
          <w:rFonts w:eastAsia="SimHei" w:hint="eastAsia"/>
        </w:rPr>
        <w:t>调</w:t>
      </w:r>
      <w:r w:rsidRPr="002F05B7">
        <w:rPr>
          <w:rFonts w:eastAsia="SimHei" w:hint="eastAsia"/>
        </w:rPr>
        <w:t>拨资源，理顺收养程序，以确保儿童的最大利益。它还建议过渡期间应尽可能短，在此期间内，应交由准备充分的寄养家庭而不是福利院或可能的养父母来照料儿童。委员会还建议缔约国批准</w:t>
      </w:r>
      <w:r w:rsidRPr="002F05B7">
        <w:rPr>
          <w:rFonts w:eastAsia="SimHei" w:hint="eastAsia"/>
        </w:rPr>
        <w:t>1993</w:t>
      </w:r>
      <w:r w:rsidRPr="002F05B7">
        <w:rPr>
          <w:rFonts w:eastAsia="SimHei" w:hint="eastAsia"/>
        </w:rPr>
        <w:t>年</w:t>
      </w:r>
      <w:r w:rsidRPr="002F05B7">
        <w:rPr>
          <w:rFonts w:eastAsia="SimHei" w:hint="eastAsia"/>
        </w:rPr>
        <w:t>5</w:t>
      </w:r>
      <w:r w:rsidRPr="002F05B7">
        <w:rPr>
          <w:rFonts w:eastAsia="SimHei" w:hint="eastAsia"/>
        </w:rPr>
        <w:t>月</w:t>
      </w:r>
      <w:r w:rsidRPr="002F05B7">
        <w:rPr>
          <w:rFonts w:eastAsia="SimHei" w:hint="eastAsia"/>
        </w:rPr>
        <w:t>29</w:t>
      </w:r>
      <w:r w:rsidRPr="002F05B7">
        <w:rPr>
          <w:rFonts w:eastAsia="SimHei" w:hint="eastAsia"/>
        </w:rPr>
        <w:t>日《关于在跨国收养方面保护儿童和进行合作的第</w:t>
      </w:r>
      <w:r w:rsidRPr="002F05B7">
        <w:rPr>
          <w:rFonts w:eastAsia="SimHei" w:hint="eastAsia"/>
        </w:rPr>
        <w:t>33</w:t>
      </w:r>
      <w:r w:rsidRPr="002F05B7">
        <w:rPr>
          <w:rFonts w:eastAsia="SimHei" w:hint="eastAsia"/>
        </w:rPr>
        <w:t>号海牙公约》。</w:t>
      </w:r>
    </w:p>
    <w:p w:rsidR="003F48BA" w:rsidRDefault="003F48BA" w:rsidP="003F48BA">
      <w:pPr>
        <w:pStyle w:val="H23GC"/>
        <w:rPr>
          <w:rFonts w:hint="eastAsia"/>
        </w:rPr>
      </w:pPr>
      <w:r>
        <w:rPr>
          <w:rFonts w:hint="eastAsia"/>
        </w:rPr>
        <w:tab/>
      </w:r>
      <w:r>
        <w:rPr>
          <w:rFonts w:hint="eastAsia"/>
        </w:rPr>
        <w:tab/>
      </w:r>
      <w:r>
        <w:rPr>
          <w:rFonts w:hint="eastAsia"/>
        </w:rPr>
        <w:t>虐待和忽视</w:t>
      </w:r>
    </w:p>
    <w:p w:rsidR="003F48BA" w:rsidRDefault="003F48BA" w:rsidP="003F48BA">
      <w:pPr>
        <w:pStyle w:val="SingleTxtGC"/>
        <w:rPr>
          <w:rFonts w:hint="eastAsia"/>
        </w:rPr>
      </w:pPr>
      <w:r>
        <w:rPr>
          <w:rFonts w:hint="eastAsia"/>
        </w:rPr>
        <w:t>58</w:t>
      </w:r>
      <w:r>
        <w:t>.</w:t>
      </w:r>
      <w:r>
        <w:rPr>
          <w:rFonts w:hint="eastAsia"/>
        </w:rPr>
        <w:t xml:space="preserve">  </w:t>
      </w:r>
      <w:r>
        <w:rPr>
          <w:rFonts w:hint="eastAsia"/>
        </w:rPr>
        <w:t>委员会深感关注的是，如向</w:t>
      </w:r>
      <w:r w:rsidR="002A285F">
        <w:rPr>
          <w:rFonts w:hint="eastAsia"/>
        </w:rPr>
        <w:t>妇女、儿童和青少年警察所</w:t>
      </w:r>
      <w:r w:rsidR="002A285F" w:rsidRPr="002A285F">
        <w:t>(Comisarías de la Mujer, Niños y Adolescentes</w:t>
      </w:r>
      <w:r w:rsidR="002A285F" w:rsidRPr="002A285F">
        <w:rPr>
          <w:rFonts w:hint="eastAsia"/>
        </w:rPr>
        <w:t>)</w:t>
      </w:r>
      <w:r>
        <w:rPr>
          <w:rFonts w:hint="eastAsia"/>
        </w:rPr>
        <w:t>报告的，在缔约国虐待和忽略儿童，包括性虐待，以及家庭暴力和基于性别的暴力情况很严重。它尤其关切的是，大量女童遭到家庭成员的强奸和性虐待，而《刑法》消除了堕胎的可能性，包括因强奸和乱伦而怀孕的受害儿童。委员会欢迎《刑法》定义了性虐待，并规定了保护受害儿童和起诉虐待儿童的家长或监护人的程序，但关切地注意到有报告称，该制度尚未实行，在肉体或性虐待案件中采用了调解的方法。</w:t>
      </w:r>
    </w:p>
    <w:p w:rsidR="003F48BA" w:rsidRPr="002F05B7" w:rsidRDefault="003F48BA" w:rsidP="003F48BA">
      <w:pPr>
        <w:pStyle w:val="SingleTxtGC"/>
        <w:rPr>
          <w:rFonts w:eastAsia="SimHei" w:hint="eastAsia"/>
        </w:rPr>
      </w:pPr>
      <w:r>
        <w:rPr>
          <w:rFonts w:hint="eastAsia"/>
        </w:rPr>
        <w:t>59</w:t>
      </w:r>
      <w:r>
        <w:t>.</w:t>
      </w:r>
      <w:r>
        <w:rPr>
          <w:rFonts w:hint="eastAsia"/>
        </w:rPr>
        <w:t xml:space="preserve"> </w:t>
      </w:r>
      <w:r w:rsidRPr="002F05B7">
        <w:rPr>
          <w:rFonts w:eastAsia="SimHei" w:hint="eastAsia"/>
        </w:rPr>
        <w:t xml:space="preserve"> </w:t>
      </w:r>
      <w:r w:rsidRPr="002F05B7">
        <w:rPr>
          <w:rFonts w:eastAsia="SimHei" w:hint="eastAsia"/>
        </w:rPr>
        <w:t>委员会强烈建议缔约国采取措施，防止家庭暴力和基于性别的暴力及虐待儿童，并针对从事卫生和福利服务的专业人员和工作人员、学校和司法人员进行能力建设，确保及早发现和保护受害人，恰当起诉犯罪者，包括：</w:t>
      </w:r>
    </w:p>
    <w:p w:rsidR="003F48BA" w:rsidRPr="00517DF4" w:rsidRDefault="003F48BA" w:rsidP="00517DF4">
      <w:pPr>
        <w:pStyle w:val="SingleTxtGC"/>
        <w:numPr>
          <w:ilvl w:val="0"/>
          <w:numId w:val="19"/>
        </w:numPr>
        <w:rPr>
          <w:rFonts w:eastAsia="SimHei" w:hint="eastAsia"/>
        </w:rPr>
      </w:pPr>
      <w:r w:rsidRPr="00517DF4">
        <w:rPr>
          <w:rFonts w:eastAsia="SimHei" w:hint="eastAsia"/>
        </w:rPr>
        <w:t>继续并加强宣传方案和行动，提供信息、家长指导和咨询，以防止虐待儿童，特别是性虐待；</w:t>
      </w:r>
    </w:p>
    <w:p w:rsidR="003F48BA" w:rsidRPr="00517DF4" w:rsidRDefault="003F48BA" w:rsidP="00517DF4">
      <w:pPr>
        <w:pStyle w:val="SingleTxtGC"/>
        <w:numPr>
          <w:ilvl w:val="0"/>
          <w:numId w:val="19"/>
        </w:numPr>
        <w:rPr>
          <w:rFonts w:eastAsia="SimHei" w:hint="eastAsia"/>
        </w:rPr>
      </w:pPr>
      <w:r w:rsidRPr="00517DF4">
        <w:rPr>
          <w:rFonts w:eastAsia="SimHei" w:hint="eastAsia"/>
        </w:rPr>
        <w:t>撤消《刑法》中将堕胎刑罪化的条款，确保寻求或实施堕胎的女童在任何情况下都不会受到刑事制裁；</w:t>
      </w:r>
    </w:p>
    <w:p w:rsidR="003F48BA" w:rsidRPr="00517DF4" w:rsidRDefault="003F48BA" w:rsidP="00517DF4">
      <w:pPr>
        <w:pStyle w:val="SingleTxtGC"/>
        <w:numPr>
          <w:ilvl w:val="0"/>
          <w:numId w:val="19"/>
        </w:numPr>
        <w:rPr>
          <w:rFonts w:eastAsia="SimHei" w:hint="eastAsia"/>
        </w:rPr>
      </w:pPr>
      <w:r w:rsidRPr="00517DF4">
        <w:rPr>
          <w:rFonts w:eastAsia="SimHei" w:hint="eastAsia"/>
        </w:rPr>
        <w:t>针对儿童开展关于其权利以及如果遭受虐待，包括性虐待后采取何种步骤的全国教育和宣传方案；</w:t>
      </w:r>
    </w:p>
    <w:p w:rsidR="003F48BA" w:rsidRPr="00517DF4" w:rsidRDefault="003F48BA" w:rsidP="00517DF4">
      <w:pPr>
        <w:pStyle w:val="SingleTxtGC"/>
        <w:numPr>
          <w:ilvl w:val="0"/>
          <w:numId w:val="19"/>
        </w:numPr>
        <w:rPr>
          <w:rFonts w:eastAsia="SimHei" w:hint="eastAsia"/>
        </w:rPr>
      </w:pPr>
      <w:r w:rsidRPr="00517DF4">
        <w:rPr>
          <w:rFonts w:eastAsia="SimHei" w:hint="eastAsia"/>
        </w:rPr>
        <w:t>保护儿童受害人不受进一步虐待的威胁，包括提供庇护所，确保现有的救助热线向国土上所有儿童开放，接受投诉；</w:t>
      </w:r>
    </w:p>
    <w:p w:rsidR="003F48BA" w:rsidRPr="00517DF4" w:rsidRDefault="003F48BA" w:rsidP="00517DF4">
      <w:pPr>
        <w:pStyle w:val="SingleTxtGC"/>
        <w:numPr>
          <w:ilvl w:val="0"/>
          <w:numId w:val="19"/>
        </w:numPr>
        <w:rPr>
          <w:rFonts w:eastAsia="SimHei" w:hint="eastAsia"/>
        </w:rPr>
      </w:pPr>
      <w:r w:rsidRPr="00517DF4">
        <w:rPr>
          <w:rFonts w:eastAsia="SimHei" w:hint="eastAsia"/>
        </w:rPr>
        <w:t>确保儿童受害人可诉诸司法，包括给予支持，以</w:t>
      </w:r>
      <w:r w:rsidR="002A285F" w:rsidRPr="00517DF4">
        <w:rPr>
          <w:rFonts w:eastAsia="SimHei" w:hint="eastAsia"/>
        </w:rPr>
        <w:t>负担</w:t>
      </w:r>
      <w:r w:rsidRPr="00517DF4">
        <w:rPr>
          <w:rFonts w:eastAsia="SimHei" w:hint="eastAsia"/>
        </w:rPr>
        <w:t>寻求正义和补偿的费用，并获得有效补救，同时，刑事司法制度不会再度迫害他们；</w:t>
      </w:r>
    </w:p>
    <w:p w:rsidR="003F48BA" w:rsidRPr="00517DF4" w:rsidRDefault="003F48BA" w:rsidP="00517DF4">
      <w:pPr>
        <w:pStyle w:val="SingleTxtGC"/>
        <w:numPr>
          <w:ilvl w:val="0"/>
          <w:numId w:val="19"/>
        </w:numPr>
        <w:rPr>
          <w:rFonts w:eastAsia="SimHei" w:hint="eastAsia"/>
        </w:rPr>
      </w:pPr>
      <w:r w:rsidRPr="00517DF4">
        <w:rPr>
          <w:rFonts w:eastAsia="SimHei" w:hint="eastAsia"/>
        </w:rPr>
        <w:t>根据罪行的严重程度恰当起诉和惩治犯罪者，不诉诸调解；</w:t>
      </w:r>
    </w:p>
    <w:p w:rsidR="003F48BA" w:rsidRPr="00517DF4" w:rsidRDefault="003F48BA" w:rsidP="00517DF4">
      <w:pPr>
        <w:pStyle w:val="SingleTxtGC"/>
        <w:numPr>
          <w:ilvl w:val="0"/>
          <w:numId w:val="19"/>
        </w:numPr>
        <w:rPr>
          <w:rFonts w:eastAsia="SimHei" w:hint="eastAsia"/>
        </w:rPr>
      </w:pPr>
      <w:r w:rsidRPr="00517DF4">
        <w:rPr>
          <w:rFonts w:eastAsia="SimHei" w:hint="eastAsia"/>
        </w:rPr>
        <w:t>培训教师、执法人员、社会工作者、检察官和其他专业人员以对儿童敏感的方式接受、调查和起诉关于虐待、包括性虐待的投诉；</w:t>
      </w:r>
    </w:p>
    <w:p w:rsidR="003F48BA" w:rsidRPr="002F05B7" w:rsidRDefault="003F48BA" w:rsidP="00517DF4">
      <w:pPr>
        <w:pStyle w:val="SingleTxtGC"/>
        <w:numPr>
          <w:ilvl w:val="0"/>
          <w:numId w:val="19"/>
        </w:numPr>
        <w:rPr>
          <w:rFonts w:hint="eastAsia"/>
        </w:rPr>
      </w:pPr>
      <w:r w:rsidRPr="00517DF4">
        <w:rPr>
          <w:rFonts w:eastAsia="SimHei" w:hint="eastAsia"/>
        </w:rPr>
        <w:t>考虑制订在暴力危害儿童问题上</w:t>
      </w:r>
      <w:r w:rsidRPr="00517DF4">
        <w:rPr>
          <w:rFonts w:eastAsia="SimHei" w:hint="eastAsia"/>
        </w:rPr>
        <w:t>(</w:t>
      </w:r>
      <w:r w:rsidRPr="00517DF4">
        <w:rPr>
          <w:rFonts w:eastAsia="SimHei" w:hint="eastAsia"/>
        </w:rPr>
        <w:t>包括体罚和性虐待</w:t>
      </w:r>
      <w:r w:rsidRPr="00517DF4">
        <w:rPr>
          <w:rFonts w:eastAsia="SimHei" w:hint="eastAsia"/>
        </w:rPr>
        <w:t>)</w:t>
      </w:r>
      <w:r w:rsidRPr="00517DF4">
        <w:rPr>
          <w:rFonts w:eastAsia="SimHei" w:hint="eastAsia"/>
        </w:rPr>
        <w:t>的国家预防、关照和补偿计划，任命协调人，履行领导和协调职能</w:t>
      </w:r>
      <w:r w:rsidRPr="002F05B7">
        <w:rPr>
          <w:rFonts w:hint="eastAsia"/>
        </w:rPr>
        <w:t>。</w:t>
      </w:r>
    </w:p>
    <w:p w:rsidR="003F48BA" w:rsidRDefault="003F48BA" w:rsidP="003F48BA">
      <w:pPr>
        <w:pStyle w:val="H23GC"/>
        <w:rPr>
          <w:rFonts w:hint="eastAsia"/>
        </w:rPr>
      </w:pPr>
      <w:r>
        <w:rPr>
          <w:rFonts w:hint="eastAsia"/>
        </w:rPr>
        <w:tab/>
        <w:t>6</w:t>
      </w:r>
      <w:r>
        <w:t>.</w:t>
      </w:r>
      <w:r>
        <w:rPr>
          <w:rFonts w:hint="eastAsia"/>
        </w:rPr>
        <w:tab/>
      </w:r>
      <w:r>
        <w:rPr>
          <w:rFonts w:hint="eastAsia"/>
        </w:rPr>
        <w:t>基本卫生和福利</w:t>
      </w:r>
      <w:r>
        <w:rPr>
          <w:rFonts w:hint="eastAsia"/>
        </w:rPr>
        <w:t>(</w:t>
      </w:r>
      <w:r>
        <w:rPr>
          <w:rFonts w:hint="eastAsia"/>
        </w:rPr>
        <w:t>《公约》第</w:t>
      </w:r>
      <w:r>
        <w:rPr>
          <w:rFonts w:hint="eastAsia"/>
        </w:rPr>
        <w:t>6</w:t>
      </w:r>
      <w:r>
        <w:rPr>
          <w:rFonts w:hint="eastAsia"/>
        </w:rPr>
        <w:t>、</w:t>
      </w:r>
      <w:r>
        <w:rPr>
          <w:rFonts w:hint="eastAsia"/>
        </w:rPr>
        <w:t>18(</w:t>
      </w:r>
      <w:r>
        <w:rPr>
          <w:rFonts w:hint="eastAsia"/>
        </w:rPr>
        <w:t>第</w:t>
      </w:r>
      <w:r>
        <w:rPr>
          <w:rFonts w:hint="eastAsia"/>
        </w:rPr>
        <w:t>3</w:t>
      </w:r>
      <w:r>
        <w:rPr>
          <w:rFonts w:hint="eastAsia"/>
        </w:rPr>
        <w:t>款</w:t>
      </w:r>
      <w:r>
        <w:rPr>
          <w:rFonts w:hint="eastAsia"/>
        </w:rPr>
        <w:t>)</w:t>
      </w:r>
      <w:r>
        <w:rPr>
          <w:rFonts w:hint="eastAsia"/>
        </w:rPr>
        <w:t>、</w:t>
      </w:r>
      <w:r>
        <w:rPr>
          <w:rFonts w:hint="eastAsia"/>
        </w:rPr>
        <w:t>23</w:t>
      </w:r>
      <w:r>
        <w:rPr>
          <w:rFonts w:hint="eastAsia"/>
        </w:rPr>
        <w:t>、</w:t>
      </w:r>
      <w:r>
        <w:rPr>
          <w:rFonts w:hint="eastAsia"/>
        </w:rPr>
        <w:t>24</w:t>
      </w:r>
      <w:r>
        <w:rPr>
          <w:rFonts w:hint="eastAsia"/>
        </w:rPr>
        <w:t>、</w:t>
      </w:r>
      <w:r>
        <w:rPr>
          <w:rFonts w:hint="eastAsia"/>
        </w:rPr>
        <w:t>26</w:t>
      </w:r>
      <w:r>
        <w:rPr>
          <w:rFonts w:hint="eastAsia"/>
        </w:rPr>
        <w:t>和</w:t>
      </w:r>
      <w:r>
        <w:rPr>
          <w:rFonts w:hint="eastAsia"/>
        </w:rPr>
        <w:t>27(</w:t>
      </w:r>
      <w:r>
        <w:rPr>
          <w:rFonts w:hint="eastAsia"/>
        </w:rPr>
        <w:t>第</w:t>
      </w:r>
      <w:r>
        <w:rPr>
          <w:rFonts w:hint="eastAsia"/>
        </w:rPr>
        <w:t>1-3</w:t>
      </w:r>
      <w:r>
        <w:rPr>
          <w:rFonts w:hint="eastAsia"/>
        </w:rPr>
        <w:t>款</w:t>
      </w:r>
      <w:r>
        <w:rPr>
          <w:rFonts w:hint="eastAsia"/>
        </w:rPr>
        <w:t>)</w:t>
      </w:r>
      <w:r>
        <w:rPr>
          <w:rFonts w:hint="eastAsia"/>
        </w:rPr>
        <w:t>条</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残疾儿童</w:t>
      </w:r>
    </w:p>
    <w:p w:rsidR="003F48BA" w:rsidRDefault="003F48BA" w:rsidP="003F48BA">
      <w:pPr>
        <w:pStyle w:val="SingleTxtGC"/>
        <w:rPr>
          <w:rFonts w:hint="eastAsia"/>
        </w:rPr>
      </w:pPr>
      <w:r>
        <w:rPr>
          <w:rFonts w:hint="eastAsia"/>
        </w:rPr>
        <w:t>60</w:t>
      </w:r>
      <w:r>
        <w:t>.</w:t>
      </w:r>
      <w:r>
        <w:rPr>
          <w:rFonts w:hint="eastAsia"/>
        </w:rPr>
        <w:t xml:space="preserve">  </w:t>
      </w:r>
      <w:r>
        <w:rPr>
          <w:rFonts w:hint="eastAsia"/>
        </w:rPr>
        <w:t>委员会欢迎任命残疾人特别监察员，以及在《教育法》中纳入包容性教育原则，</w:t>
      </w:r>
      <w:r w:rsidR="00D06002">
        <w:rPr>
          <w:rFonts w:hint="eastAsia"/>
        </w:rPr>
        <w:t>促使</w:t>
      </w:r>
      <w:r>
        <w:rPr>
          <w:rFonts w:hint="eastAsia"/>
        </w:rPr>
        <w:t>残疾儿童的入学率提高一倍，但感到关切的是，教育体系，包括培训教师应对这一挑战的效能低下，早期干预和康复服务薄弱，以及有很高比例的残疾儿童不能获得公共卫生服务。</w:t>
      </w:r>
    </w:p>
    <w:p w:rsidR="003F48BA" w:rsidRPr="002F05B7" w:rsidRDefault="003F48BA" w:rsidP="003F48BA">
      <w:pPr>
        <w:pStyle w:val="SingleTxtGC"/>
        <w:rPr>
          <w:rFonts w:eastAsia="SimHei" w:hint="eastAsia"/>
          <w:lang w:val="en-GB"/>
        </w:rPr>
      </w:pPr>
      <w:r>
        <w:rPr>
          <w:rFonts w:hint="eastAsia"/>
        </w:rPr>
        <w:t>61</w:t>
      </w:r>
      <w:r>
        <w:t>.</w:t>
      </w:r>
      <w:r>
        <w:rPr>
          <w:rFonts w:hint="eastAsia"/>
        </w:rPr>
        <w:t xml:space="preserve">  </w:t>
      </w:r>
      <w:r w:rsidRPr="002F05B7">
        <w:rPr>
          <w:rFonts w:eastAsia="SimHei" w:hint="eastAsia"/>
        </w:rPr>
        <w:t>根据《公约》第</w:t>
      </w:r>
      <w:r w:rsidRPr="002F05B7">
        <w:rPr>
          <w:rFonts w:eastAsia="SimHei" w:hint="eastAsia"/>
        </w:rPr>
        <w:t>23</w:t>
      </w:r>
      <w:r w:rsidRPr="002F05B7">
        <w:rPr>
          <w:rFonts w:eastAsia="SimHei" w:hint="eastAsia"/>
        </w:rPr>
        <w:t>条、委员会关于残疾儿童权利的第</w:t>
      </w:r>
      <w:r w:rsidRPr="002F05B7">
        <w:rPr>
          <w:rFonts w:eastAsia="SimHei" w:hint="eastAsia"/>
        </w:rPr>
        <w:t>9</w:t>
      </w:r>
      <w:r w:rsidRPr="002F05B7">
        <w:rPr>
          <w:rFonts w:eastAsia="SimHei" w:hint="eastAsia"/>
        </w:rPr>
        <w:t>号一般性意见</w:t>
      </w:r>
      <w:r w:rsidRPr="002F05B7">
        <w:rPr>
          <w:rFonts w:eastAsia="SimHei" w:hint="eastAsia"/>
        </w:rPr>
        <w:t>(2006)</w:t>
      </w:r>
      <w:r w:rsidRPr="002F05B7">
        <w:rPr>
          <w:rFonts w:eastAsia="SimHei"/>
          <w:lang w:val="en-GB"/>
        </w:rPr>
        <w:t>(CRC/C/GC/9)</w:t>
      </w:r>
      <w:r w:rsidRPr="002F05B7">
        <w:rPr>
          <w:rFonts w:eastAsia="SimHei" w:hint="eastAsia"/>
          <w:lang w:val="en-GB"/>
        </w:rPr>
        <w:t>和《残疾</w:t>
      </w:r>
      <w:r w:rsidR="00D33AAE">
        <w:rPr>
          <w:rFonts w:eastAsia="SimHei" w:hint="eastAsia"/>
          <w:lang w:val="en-GB"/>
        </w:rPr>
        <w:t>人</w:t>
      </w:r>
      <w:r w:rsidRPr="002F05B7">
        <w:rPr>
          <w:rFonts w:eastAsia="SimHei" w:hint="eastAsia"/>
          <w:lang w:val="en-GB"/>
        </w:rPr>
        <w:t>权利公约》，委员会建议缔约国：</w:t>
      </w:r>
    </w:p>
    <w:p w:rsidR="003F48BA" w:rsidRPr="00517DF4" w:rsidRDefault="003F48BA" w:rsidP="00517DF4">
      <w:pPr>
        <w:pStyle w:val="SingleTxtGC"/>
        <w:numPr>
          <w:ilvl w:val="0"/>
          <w:numId w:val="18"/>
        </w:numPr>
        <w:rPr>
          <w:rFonts w:eastAsia="SimHei" w:hint="eastAsia"/>
        </w:rPr>
      </w:pPr>
      <w:r w:rsidRPr="00517DF4">
        <w:rPr>
          <w:rFonts w:eastAsia="SimHei" w:hint="eastAsia"/>
        </w:rPr>
        <w:t>发展家庭支助机制和对家庭及社区的宣传活动，使它们能够帮助残疾儿童行使权利；</w:t>
      </w:r>
    </w:p>
    <w:p w:rsidR="003F48BA" w:rsidRPr="00517DF4" w:rsidRDefault="003F48BA" w:rsidP="00517DF4">
      <w:pPr>
        <w:pStyle w:val="SingleTxtGC"/>
        <w:numPr>
          <w:ilvl w:val="0"/>
          <w:numId w:val="18"/>
        </w:numPr>
        <w:rPr>
          <w:rFonts w:eastAsia="SimHei" w:hint="eastAsia"/>
        </w:rPr>
      </w:pPr>
      <w:r w:rsidRPr="00517DF4">
        <w:rPr>
          <w:rFonts w:eastAsia="SimHei" w:hint="eastAsia"/>
        </w:rPr>
        <w:t>确保教育体系配备完整，以执行包容性教育政策，为此应提供充足的财力和技术资源，确保所有残疾儿童能够接受教育；</w:t>
      </w:r>
    </w:p>
    <w:p w:rsidR="003F48BA" w:rsidRPr="00517DF4" w:rsidRDefault="003F48BA" w:rsidP="00517DF4">
      <w:pPr>
        <w:pStyle w:val="SingleTxtGC"/>
        <w:numPr>
          <w:ilvl w:val="0"/>
          <w:numId w:val="18"/>
        </w:numPr>
        <w:rPr>
          <w:rFonts w:eastAsia="SimHei" w:hint="eastAsia"/>
        </w:rPr>
      </w:pPr>
      <w:r w:rsidRPr="00517DF4">
        <w:rPr>
          <w:rFonts w:eastAsia="SimHei" w:hint="eastAsia"/>
        </w:rPr>
        <w:t>建立卫生和社会服务能力，预防和发现残疾儿童并向他们提供护理，从而支持家庭和社区。</w:t>
      </w:r>
    </w:p>
    <w:p w:rsidR="003F48BA" w:rsidRPr="002F05B7" w:rsidRDefault="003F48BA" w:rsidP="003F48BA">
      <w:pPr>
        <w:pStyle w:val="H23GC"/>
        <w:rPr>
          <w:rFonts w:hint="eastAsia"/>
        </w:rPr>
      </w:pPr>
      <w:r w:rsidRPr="002F05B7">
        <w:rPr>
          <w:rFonts w:hint="eastAsia"/>
        </w:rPr>
        <w:tab/>
      </w:r>
      <w:r w:rsidRPr="002F05B7">
        <w:rPr>
          <w:rFonts w:hint="eastAsia"/>
        </w:rPr>
        <w:tab/>
      </w:r>
      <w:r w:rsidRPr="002F05B7">
        <w:rPr>
          <w:rFonts w:hint="eastAsia"/>
        </w:rPr>
        <w:t>卫生和卫生服务</w:t>
      </w:r>
    </w:p>
    <w:p w:rsidR="003F48BA" w:rsidRDefault="003F48BA" w:rsidP="003F48BA">
      <w:pPr>
        <w:pStyle w:val="SingleTxtGC"/>
        <w:rPr>
          <w:rFonts w:hint="eastAsia"/>
        </w:rPr>
      </w:pPr>
      <w:r>
        <w:rPr>
          <w:rFonts w:hint="eastAsia"/>
        </w:rPr>
        <w:t>62</w:t>
      </w:r>
      <w:r>
        <w:t>.</w:t>
      </w:r>
      <w:r>
        <w:rPr>
          <w:rFonts w:hint="eastAsia"/>
        </w:rPr>
        <w:t xml:space="preserve">  </w:t>
      </w:r>
      <w:r>
        <w:rPr>
          <w:rFonts w:hint="eastAsia"/>
        </w:rPr>
        <w:t>委员会欢迎并承认在降低婴幼儿和产妇死亡率方面取得的进展，但注意到死亡率仍然很高。委员会关切的是，获得卫生保健服务的机会有限，尤其是在加勒比沿海自治区</w:t>
      </w:r>
      <w:r>
        <w:rPr>
          <w:rFonts w:hint="eastAsia"/>
        </w:rPr>
        <w:t>(</w:t>
      </w:r>
      <w:r>
        <w:rPr>
          <w:rFonts w:hint="eastAsia"/>
        </w:rPr>
        <w:t>北大西洋区和南大西洋区</w:t>
      </w:r>
      <w:r>
        <w:rPr>
          <w:rFonts w:hint="eastAsia"/>
        </w:rPr>
        <w:t>)</w:t>
      </w:r>
      <w:r>
        <w:rPr>
          <w:rFonts w:hint="eastAsia"/>
        </w:rPr>
        <w:t>以及太平洋沿岸的农村地区。它还感到关注的是，近来主要是由于经济危机，来自公共资源和国际捐助的卫生拨款减少了。</w:t>
      </w:r>
    </w:p>
    <w:p w:rsidR="003F48BA" w:rsidRPr="002F05B7" w:rsidRDefault="003F48BA" w:rsidP="003F48BA">
      <w:pPr>
        <w:pStyle w:val="SingleTxtGC"/>
        <w:rPr>
          <w:rFonts w:eastAsia="SimHei" w:hint="eastAsia"/>
        </w:rPr>
      </w:pPr>
      <w:r>
        <w:rPr>
          <w:rFonts w:hint="eastAsia"/>
        </w:rPr>
        <w:t>63</w:t>
      </w:r>
      <w:r>
        <w:t>.</w:t>
      </w:r>
      <w:r>
        <w:rPr>
          <w:rFonts w:hint="eastAsia"/>
        </w:rPr>
        <w:t xml:space="preserve">  </w:t>
      </w:r>
      <w:r w:rsidRPr="002F05B7">
        <w:rPr>
          <w:rFonts w:eastAsia="SimHei" w:hint="eastAsia"/>
        </w:rPr>
        <w:t>委员会建议缔约国加强努力，通过确保所有儿童和妇女获得高质量的、对文化敏感的卫生保健服务，维持和扩大婴幼儿和产妇死亡率方面的成就，包括在农村和土著地区，特别关注妊娠期和新生儿期。它还进一步建议缔约国：</w:t>
      </w:r>
    </w:p>
    <w:p w:rsidR="003F48BA" w:rsidRPr="00517DF4" w:rsidRDefault="003F48BA" w:rsidP="00517DF4">
      <w:pPr>
        <w:pStyle w:val="SingleTxtGC"/>
        <w:numPr>
          <w:ilvl w:val="0"/>
          <w:numId w:val="17"/>
        </w:numPr>
        <w:rPr>
          <w:rFonts w:eastAsia="SimHei" w:hint="eastAsia"/>
        </w:rPr>
      </w:pPr>
      <w:r w:rsidRPr="00517DF4">
        <w:rPr>
          <w:rFonts w:eastAsia="SimHei" w:hint="eastAsia"/>
        </w:rPr>
        <w:t>促进全母乳喂养，实行《母乳喂养市场法》，制订婴幼儿喂养战略；</w:t>
      </w:r>
    </w:p>
    <w:p w:rsidR="003F48BA" w:rsidRPr="00517DF4" w:rsidRDefault="003F48BA" w:rsidP="00517DF4">
      <w:pPr>
        <w:pStyle w:val="SingleTxtGC"/>
        <w:numPr>
          <w:ilvl w:val="0"/>
          <w:numId w:val="17"/>
        </w:numPr>
        <w:rPr>
          <w:rFonts w:eastAsia="SimHei" w:hint="eastAsia"/>
        </w:rPr>
      </w:pPr>
      <w:r w:rsidRPr="00517DF4">
        <w:rPr>
          <w:rFonts w:eastAsia="SimHei" w:hint="eastAsia"/>
        </w:rPr>
        <w:t>实行全面的儿童流行病和孕产妇疾病治疗方案，以及对妇女和儿童友好的单位倡议；</w:t>
      </w:r>
    </w:p>
    <w:p w:rsidR="003F48BA" w:rsidRPr="00517DF4" w:rsidRDefault="003F48BA" w:rsidP="00517DF4">
      <w:pPr>
        <w:pStyle w:val="SingleTxtGC"/>
        <w:numPr>
          <w:ilvl w:val="0"/>
          <w:numId w:val="17"/>
        </w:numPr>
        <w:rPr>
          <w:rFonts w:eastAsia="SimHei" w:hint="eastAsia"/>
        </w:rPr>
      </w:pPr>
      <w:r w:rsidRPr="00517DF4">
        <w:rPr>
          <w:rFonts w:eastAsia="SimHei" w:hint="eastAsia"/>
        </w:rPr>
        <w:t>加强家庭和社区卫生模式，支持公共和私人服务供应商建立孕产妇待产网络；</w:t>
      </w:r>
    </w:p>
    <w:p w:rsidR="003F48BA" w:rsidRPr="00517DF4" w:rsidRDefault="003F48BA" w:rsidP="00517DF4">
      <w:pPr>
        <w:pStyle w:val="SingleTxtGC"/>
        <w:numPr>
          <w:ilvl w:val="0"/>
          <w:numId w:val="17"/>
        </w:numPr>
        <w:rPr>
          <w:rFonts w:eastAsia="SimHei" w:hint="eastAsia"/>
        </w:rPr>
      </w:pPr>
      <w:r w:rsidRPr="00517DF4">
        <w:rPr>
          <w:rFonts w:eastAsia="SimHei" w:hint="eastAsia"/>
        </w:rPr>
        <w:t>维持和增加初级卫生保健的预算拨款，促进适当增加在国际合作中的拨款。</w:t>
      </w:r>
    </w:p>
    <w:p w:rsidR="003F48BA" w:rsidRDefault="003F48BA" w:rsidP="003F48BA">
      <w:pPr>
        <w:pStyle w:val="H23GC"/>
        <w:rPr>
          <w:rFonts w:hint="eastAsia"/>
        </w:rPr>
      </w:pPr>
      <w:r>
        <w:rPr>
          <w:rFonts w:hint="eastAsia"/>
        </w:rPr>
        <w:tab/>
      </w:r>
      <w:r>
        <w:rPr>
          <w:rFonts w:hint="eastAsia"/>
        </w:rPr>
        <w:tab/>
      </w:r>
      <w:r>
        <w:rPr>
          <w:rFonts w:hint="eastAsia"/>
        </w:rPr>
        <w:t>青少年卫生</w:t>
      </w:r>
    </w:p>
    <w:p w:rsidR="003F48BA" w:rsidRDefault="003F48BA" w:rsidP="003F48BA">
      <w:pPr>
        <w:pStyle w:val="SingleTxtGC"/>
        <w:rPr>
          <w:rFonts w:hint="eastAsia"/>
          <w:lang w:val="en-GB"/>
        </w:rPr>
      </w:pPr>
      <w:r>
        <w:rPr>
          <w:rFonts w:hint="eastAsia"/>
        </w:rPr>
        <w:t>64</w:t>
      </w:r>
      <w:r>
        <w:t>.</w:t>
      </w:r>
      <w:r>
        <w:rPr>
          <w:rFonts w:hint="eastAsia"/>
        </w:rPr>
        <w:t xml:space="preserve">  </w:t>
      </w:r>
      <w:r>
        <w:rPr>
          <w:rFonts w:hint="eastAsia"/>
        </w:rPr>
        <w:t>委员会深感关注的是，尽管减少了孕产妇死亡率，但怀孕青少年的死亡率在孕产妇总死亡率中所占比例提高了，尤其是在乡镇地区。它还感到关</w:t>
      </w:r>
      <w:r w:rsidR="0094721A">
        <w:rPr>
          <w:rFonts w:hint="eastAsia"/>
        </w:rPr>
        <w:t>切</w:t>
      </w:r>
      <w:r>
        <w:rPr>
          <w:rFonts w:hint="eastAsia"/>
        </w:rPr>
        <w:t>的是，《刑法》将堕胎定为刑事犯罪，尽管母亲的生命受到威胁，而且怀孕是因强奸或乱伦造成的，在这一方面，它同意下述机构以往表明的关切，即禁止酷刑委员会</w:t>
      </w:r>
      <w:r w:rsidRPr="00DD7E74">
        <w:rPr>
          <w:lang w:val="en-GB"/>
        </w:rPr>
        <w:t>(CAT/C/NIC/CO/</w:t>
      </w:r>
      <w:r w:rsidR="008D68A1">
        <w:rPr>
          <w:lang w:val="en-GB"/>
        </w:rPr>
        <w:t>1,</w:t>
      </w:r>
      <w:r w:rsidRPr="00DD7E74">
        <w:rPr>
          <w:lang w:val="en-GB"/>
        </w:rPr>
        <w:t xml:space="preserve"> </w:t>
      </w:r>
      <w:r>
        <w:rPr>
          <w:rFonts w:hint="eastAsia"/>
          <w:lang w:val="en-GB"/>
        </w:rPr>
        <w:t>第</w:t>
      </w:r>
      <w:r w:rsidRPr="00DD7E74">
        <w:rPr>
          <w:lang w:val="en-GB"/>
        </w:rPr>
        <w:t>16</w:t>
      </w:r>
      <w:r>
        <w:rPr>
          <w:rFonts w:hint="eastAsia"/>
          <w:lang w:val="en-GB"/>
        </w:rPr>
        <w:t>段，</w:t>
      </w:r>
      <w:r w:rsidRPr="00DD7E74">
        <w:rPr>
          <w:lang w:val="en-GB"/>
        </w:rPr>
        <w:t>2009</w:t>
      </w:r>
      <w:r>
        <w:rPr>
          <w:rFonts w:hint="eastAsia"/>
          <w:lang w:val="en-GB"/>
        </w:rPr>
        <w:t>年</w:t>
      </w:r>
      <w:r w:rsidRPr="00DD7E74">
        <w:rPr>
          <w:lang w:val="en-GB"/>
        </w:rPr>
        <w:t>)</w:t>
      </w:r>
      <w:r>
        <w:rPr>
          <w:rFonts w:hint="eastAsia"/>
          <w:lang w:val="en-GB"/>
        </w:rPr>
        <w:t>、人权事务委员会</w:t>
      </w:r>
      <w:r w:rsidRPr="00DD7E74">
        <w:rPr>
          <w:lang w:val="en-GB"/>
        </w:rPr>
        <w:t>(CCPR/C/NIC/CO/</w:t>
      </w:r>
      <w:r w:rsidR="008D68A1">
        <w:rPr>
          <w:lang w:val="en-GB"/>
        </w:rPr>
        <w:t>3,</w:t>
      </w:r>
      <w:r w:rsidRPr="00DD7E74">
        <w:rPr>
          <w:lang w:val="en-GB"/>
        </w:rPr>
        <w:t xml:space="preserve"> </w:t>
      </w:r>
      <w:r>
        <w:rPr>
          <w:rFonts w:hint="eastAsia"/>
          <w:lang w:val="en-GB"/>
        </w:rPr>
        <w:t>第</w:t>
      </w:r>
      <w:r w:rsidRPr="00DD7E74">
        <w:rPr>
          <w:lang w:val="en-GB"/>
        </w:rPr>
        <w:t>13</w:t>
      </w:r>
      <w:r>
        <w:rPr>
          <w:rFonts w:hint="eastAsia"/>
          <w:lang w:val="en-GB"/>
        </w:rPr>
        <w:t>段，</w:t>
      </w:r>
      <w:r w:rsidRPr="00DD7E74">
        <w:rPr>
          <w:lang w:val="en-GB"/>
        </w:rPr>
        <w:t>2008</w:t>
      </w:r>
      <w:r>
        <w:rPr>
          <w:rFonts w:hint="eastAsia"/>
          <w:lang w:val="en-GB"/>
        </w:rPr>
        <w:t>年</w:t>
      </w:r>
      <w:r w:rsidRPr="00DD7E74">
        <w:rPr>
          <w:lang w:val="en-GB"/>
        </w:rPr>
        <w:t>)</w:t>
      </w:r>
      <w:r>
        <w:rPr>
          <w:rFonts w:hint="eastAsia"/>
          <w:lang w:val="en-GB"/>
        </w:rPr>
        <w:t>经济、社会、文化权利委员会</w:t>
      </w:r>
      <w:r w:rsidRPr="00DD7E74">
        <w:rPr>
          <w:lang w:val="en-GB"/>
        </w:rPr>
        <w:t>(E/C.12/NIC/CO/</w:t>
      </w:r>
      <w:r w:rsidR="008D68A1">
        <w:rPr>
          <w:lang w:val="en-GB"/>
        </w:rPr>
        <w:t>4,</w:t>
      </w:r>
      <w:r w:rsidRPr="00DD7E74">
        <w:rPr>
          <w:lang w:val="en-GB"/>
        </w:rPr>
        <w:t xml:space="preserve"> </w:t>
      </w:r>
      <w:r>
        <w:rPr>
          <w:rFonts w:hint="eastAsia"/>
          <w:lang w:val="en-GB"/>
        </w:rPr>
        <w:t>第</w:t>
      </w:r>
      <w:r w:rsidRPr="00DD7E74">
        <w:rPr>
          <w:lang w:val="en-GB"/>
        </w:rPr>
        <w:t>26</w:t>
      </w:r>
      <w:r>
        <w:rPr>
          <w:rFonts w:hint="eastAsia"/>
          <w:lang w:val="en-GB"/>
        </w:rPr>
        <w:t>段</w:t>
      </w:r>
      <w:r w:rsidR="0094721A">
        <w:rPr>
          <w:rFonts w:hint="eastAsia"/>
          <w:lang w:val="en-GB"/>
        </w:rPr>
        <w:t>，</w:t>
      </w:r>
      <w:r w:rsidRPr="00DD7E74">
        <w:rPr>
          <w:lang w:val="en-GB"/>
        </w:rPr>
        <w:t>2008</w:t>
      </w:r>
      <w:r>
        <w:rPr>
          <w:rFonts w:hint="eastAsia"/>
          <w:lang w:val="en-GB"/>
        </w:rPr>
        <w:t>年</w:t>
      </w:r>
      <w:r w:rsidRPr="00DD7E74">
        <w:rPr>
          <w:lang w:val="en-GB"/>
        </w:rPr>
        <w:t>)</w:t>
      </w:r>
      <w:r>
        <w:rPr>
          <w:rFonts w:hint="eastAsia"/>
          <w:lang w:val="en-GB"/>
        </w:rPr>
        <w:t>，以及消除对妇女歧视委员会</w:t>
      </w:r>
      <w:r w:rsidRPr="00DD7E74">
        <w:rPr>
          <w:lang w:val="en-GB"/>
        </w:rPr>
        <w:t>(CEDAW/C/NIC/CO/</w:t>
      </w:r>
      <w:r w:rsidR="008D68A1">
        <w:rPr>
          <w:lang w:val="en-GB"/>
        </w:rPr>
        <w:t>6,</w:t>
      </w:r>
      <w:r w:rsidRPr="00DD7E74">
        <w:rPr>
          <w:lang w:val="en-GB"/>
        </w:rPr>
        <w:t xml:space="preserve"> </w:t>
      </w:r>
      <w:r>
        <w:rPr>
          <w:rFonts w:hint="eastAsia"/>
          <w:lang w:val="en-GB"/>
        </w:rPr>
        <w:t>第</w:t>
      </w:r>
      <w:r w:rsidRPr="00DD7E74">
        <w:rPr>
          <w:lang w:val="en-GB"/>
        </w:rPr>
        <w:t>17</w:t>
      </w:r>
      <w:r>
        <w:rPr>
          <w:rFonts w:hint="eastAsia"/>
          <w:lang w:val="en-GB"/>
        </w:rPr>
        <w:t>段</w:t>
      </w:r>
      <w:r w:rsidR="0094721A">
        <w:rPr>
          <w:rFonts w:hint="eastAsia"/>
          <w:lang w:val="en-GB"/>
        </w:rPr>
        <w:t>，</w:t>
      </w:r>
      <w:r w:rsidRPr="00DD7E74">
        <w:rPr>
          <w:lang w:val="en-GB"/>
        </w:rPr>
        <w:t>2007</w:t>
      </w:r>
      <w:r>
        <w:rPr>
          <w:rFonts w:hint="eastAsia"/>
          <w:lang w:val="en-GB"/>
        </w:rPr>
        <w:t>年</w:t>
      </w:r>
      <w:r w:rsidRPr="00DD7E74">
        <w:rPr>
          <w:lang w:val="en-GB"/>
        </w:rPr>
        <w:t>)</w:t>
      </w:r>
      <w:r>
        <w:rPr>
          <w:rFonts w:hint="eastAsia"/>
          <w:lang w:val="en-GB"/>
        </w:rPr>
        <w:t>。委员会还关切的是，卫生和社区服务没有充分关注青少年的整体身心福祉，其对家庭和社区的从属感，以及与性和生殖卫生和</w:t>
      </w:r>
      <w:r w:rsidR="0094721A">
        <w:rPr>
          <w:rFonts w:hint="eastAsia"/>
          <w:lang w:val="en-GB"/>
        </w:rPr>
        <w:t>滥用</w:t>
      </w:r>
      <w:r>
        <w:rPr>
          <w:rFonts w:hint="eastAsia"/>
          <w:lang w:val="en-GB"/>
        </w:rPr>
        <w:t>药物有关的问题。</w:t>
      </w:r>
    </w:p>
    <w:p w:rsidR="003F48BA" w:rsidRPr="002F05B7" w:rsidRDefault="003F48BA" w:rsidP="003F48BA">
      <w:pPr>
        <w:pStyle w:val="SingleTxtGC"/>
        <w:rPr>
          <w:rFonts w:eastAsia="SimHei" w:hint="eastAsia"/>
          <w:lang w:val="en-GB"/>
        </w:rPr>
      </w:pPr>
      <w:r>
        <w:rPr>
          <w:rFonts w:hint="eastAsia"/>
          <w:lang w:val="en-GB"/>
        </w:rPr>
        <w:t>65</w:t>
      </w:r>
      <w:r>
        <w:rPr>
          <w:lang w:val="en-GB"/>
        </w:rPr>
        <w:t>.</w:t>
      </w:r>
      <w:r>
        <w:rPr>
          <w:rFonts w:hint="eastAsia"/>
          <w:lang w:val="en-GB"/>
        </w:rPr>
        <w:t xml:space="preserve">  </w:t>
      </w:r>
      <w:r w:rsidRPr="002F05B7">
        <w:rPr>
          <w:rFonts w:eastAsia="SimHei" w:hint="eastAsia"/>
          <w:lang w:val="en-GB"/>
        </w:rPr>
        <w:t>委员会建议缔约国：</w:t>
      </w:r>
    </w:p>
    <w:p w:rsidR="003F48BA" w:rsidRPr="00517DF4" w:rsidRDefault="003F48BA" w:rsidP="00517DF4">
      <w:pPr>
        <w:pStyle w:val="SingleTxtGC"/>
        <w:numPr>
          <w:ilvl w:val="0"/>
          <w:numId w:val="16"/>
        </w:numPr>
        <w:rPr>
          <w:rFonts w:eastAsia="SimHei" w:hint="eastAsia"/>
        </w:rPr>
      </w:pPr>
      <w:r w:rsidRPr="00517DF4">
        <w:rPr>
          <w:rFonts w:eastAsia="SimHei" w:hint="eastAsia"/>
        </w:rPr>
        <w:t>确保青少年可以获得安全、合法和保密的性与生殖卫生服务，包括信息、咨询和中止妊娠，并可广泛获得避孕手段；</w:t>
      </w:r>
    </w:p>
    <w:p w:rsidR="003F48BA" w:rsidRPr="00517DF4" w:rsidRDefault="003F48BA" w:rsidP="00517DF4">
      <w:pPr>
        <w:pStyle w:val="SingleTxtGC"/>
        <w:numPr>
          <w:ilvl w:val="0"/>
          <w:numId w:val="16"/>
        </w:numPr>
        <w:rPr>
          <w:rFonts w:eastAsia="SimHei" w:hint="eastAsia"/>
        </w:rPr>
      </w:pPr>
      <w:r w:rsidRPr="00517DF4">
        <w:rPr>
          <w:rFonts w:eastAsia="SimHei" w:hint="eastAsia"/>
        </w:rPr>
        <w:t>加强对青少年友好的卫生和社区服务，以确保</w:t>
      </w:r>
      <w:r w:rsidR="0094721A" w:rsidRPr="00517DF4">
        <w:rPr>
          <w:rFonts w:eastAsia="SimHei" w:hint="eastAsia"/>
        </w:rPr>
        <w:t>防止</w:t>
      </w:r>
      <w:r w:rsidRPr="00517DF4">
        <w:rPr>
          <w:rFonts w:eastAsia="SimHei" w:hint="eastAsia"/>
        </w:rPr>
        <w:t>青少年怀孕和</w:t>
      </w:r>
      <w:r w:rsidR="00D22E65" w:rsidRPr="00517DF4">
        <w:rPr>
          <w:rFonts w:eastAsia="SimHei" w:hint="eastAsia"/>
        </w:rPr>
        <w:t>滥用</w:t>
      </w:r>
      <w:r w:rsidRPr="00517DF4">
        <w:rPr>
          <w:rFonts w:eastAsia="SimHei" w:hint="eastAsia"/>
        </w:rPr>
        <w:t>药物，并辅之以学校和媒体中的信息提供和教育；</w:t>
      </w:r>
    </w:p>
    <w:p w:rsidR="003F48BA" w:rsidRPr="002F05B7" w:rsidRDefault="003F48BA" w:rsidP="00517DF4">
      <w:pPr>
        <w:pStyle w:val="SingleTxtGC"/>
        <w:numPr>
          <w:ilvl w:val="0"/>
          <w:numId w:val="16"/>
        </w:numPr>
        <w:rPr>
          <w:rFonts w:hint="eastAsia"/>
        </w:rPr>
      </w:pPr>
      <w:r w:rsidRPr="00517DF4">
        <w:rPr>
          <w:rFonts w:eastAsia="SimHei" w:hint="eastAsia"/>
        </w:rPr>
        <w:t>高度优先考虑制定战略，促进青少年健康的生活方式，包括休闲和体育活动，恢复国家打击毒品委员会，为预防和治疗提供机构间和部门间支持</w:t>
      </w:r>
      <w:r w:rsidRPr="002F05B7">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3F48BA" w:rsidRDefault="003F48BA" w:rsidP="003F48BA">
      <w:pPr>
        <w:pStyle w:val="SingleTxtGC"/>
        <w:rPr>
          <w:rFonts w:hint="eastAsia"/>
        </w:rPr>
      </w:pPr>
      <w:r>
        <w:rPr>
          <w:rFonts w:hint="eastAsia"/>
        </w:rPr>
        <w:t>66</w:t>
      </w:r>
      <w:r>
        <w:t>.</w:t>
      </w:r>
      <w:r>
        <w:rPr>
          <w:rFonts w:hint="eastAsia"/>
        </w:rPr>
        <w:t xml:space="preserve">  </w:t>
      </w:r>
      <w:r>
        <w:rPr>
          <w:rFonts w:hint="eastAsia"/>
        </w:rPr>
        <w:t>委员会对艾滋病毒</w:t>
      </w:r>
      <w:r>
        <w:rPr>
          <w:rFonts w:hint="eastAsia"/>
        </w:rPr>
        <w:t>/</w:t>
      </w:r>
      <w:r>
        <w:rPr>
          <w:rFonts w:hint="eastAsia"/>
        </w:rPr>
        <w:t>艾滋病在缔约国迅速加剧</w:t>
      </w:r>
      <w:r>
        <w:rPr>
          <w:rFonts w:hint="eastAsia"/>
        </w:rPr>
        <w:t>(</w:t>
      </w:r>
      <w:r>
        <w:rPr>
          <w:rFonts w:hint="eastAsia"/>
        </w:rPr>
        <w:t>从</w:t>
      </w:r>
      <w:r>
        <w:rPr>
          <w:rFonts w:hint="eastAsia"/>
        </w:rPr>
        <w:t>2003</w:t>
      </w:r>
      <w:r>
        <w:rPr>
          <w:rFonts w:hint="eastAsia"/>
        </w:rPr>
        <w:t>年的每</w:t>
      </w:r>
      <w:r>
        <w:rPr>
          <w:rFonts w:hint="eastAsia"/>
        </w:rPr>
        <w:t>10</w:t>
      </w:r>
      <w:r>
        <w:rPr>
          <w:rFonts w:hint="eastAsia"/>
        </w:rPr>
        <w:t>万人</w:t>
      </w:r>
      <w:r>
        <w:rPr>
          <w:rFonts w:hint="eastAsia"/>
        </w:rPr>
        <w:t>2</w:t>
      </w:r>
      <w:r>
        <w:t>.</w:t>
      </w:r>
      <w:r>
        <w:rPr>
          <w:rFonts w:hint="eastAsia"/>
        </w:rPr>
        <w:t>52</w:t>
      </w:r>
      <w:r>
        <w:rPr>
          <w:rFonts w:hint="eastAsia"/>
        </w:rPr>
        <w:t>例到</w:t>
      </w:r>
      <w:r>
        <w:rPr>
          <w:rFonts w:hint="eastAsia"/>
        </w:rPr>
        <w:t>2007</w:t>
      </w:r>
      <w:r>
        <w:rPr>
          <w:rFonts w:hint="eastAsia"/>
        </w:rPr>
        <w:t>年的每</w:t>
      </w:r>
      <w:r>
        <w:rPr>
          <w:rFonts w:hint="eastAsia"/>
        </w:rPr>
        <w:t>10</w:t>
      </w:r>
      <w:r>
        <w:rPr>
          <w:rFonts w:hint="eastAsia"/>
        </w:rPr>
        <w:t>万人</w:t>
      </w:r>
      <w:r>
        <w:rPr>
          <w:rFonts w:hint="eastAsia"/>
        </w:rPr>
        <w:t>11</w:t>
      </w:r>
      <w:r>
        <w:t>.</w:t>
      </w:r>
      <w:r>
        <w:rPr>
          <w:rFonts w:hint="eastAsia"/>
        </w:rPr>
        <w:t>8</w:t>
      </w:r>
      <w:r>
        <w:rPr>
          <w:rFonts w:hint="eastAsia"/>
        </w:rPr>
        <w:t>例</w:t>
      </w:r>
      <w:r>
        <w:rPr>
          <w:rFonts w:hint="eastAsia"/>
        </w:rPr>
        <w:t>)</w:t>
      </w:r>
      <w:r>
        <w:rPr>
          <w:rFonts w:hint="eastAsia"/>
        </w:rPr>
        <w:t>、不登记率很高、预防不充分和歧视表示关切。</w:t>
      </w:r>
    </w:p>
    <w:p w:rsidR="003F48BA" w:rsidRPr="002F05B7" w:rsidRDefault="003F48BA" w:rsidP="003F48BA">
      <w:pPr>
        <w:pStyle w:val="SingleTxtGC"/>
        <w:rPr>
          <w:rFonts w:eastAsia="SimHei" w:hint="eastAsia"/>
        </w:rPr>
      </w:pPr>
      <w:r>
        <w:rPr>
          <w:rFonts w:hint="eastAsia"/>
        </w:rPr>
        <w:t>67</w:t>
      </w:r>
      <w:r>
        <w:t>.</w:t>
      </w:r>
      <w:r>
        <w:rPr>
          <w:rFonts w:hint="eastAsia"/>
        </w:rPr>
        <w:t xml:space="preserve"> </w:t>
      </w:r>
      <w:r w:rsidRPr="002F05B7">
        <w:rPr>
          <w:rFonts w:eastAsia="SimHei" w:hint="eastAsia"/>
        </w:rPr>
        <w:t xml:space="preserve"> </w:t>
      </w:r>
      <w:r w:rsidRPr="002F05B7">
        <w:rPr>
          <w:rFonts w:eastAsia="SimHei" w:hint="eastAsia"/>
        </w:rPr>
        <w:t>委员会承认缔约国不断作出努力，应对艾滋病毒</w:t>
      </w:r>
      <w:r w:rsidRPr="002F05B7">
        <w:rPr>
          <w:rFonts w:eastAsia="SimHei" w:hint="eastAsia"/>
        </w:rPr>
        <w:t>/</w:t>
      </w:r>
      <w:r w:rsidRPr="002F05B7">
        <w:rPr>
          <w:rFonts w:eastAsia="SimHei" w:hint="eastAsia"/>
        </w:rPr>
        <w:t>艾滋病的蔓延，尤其是在治疗和护理方面，但建议缔约国采取一切必要措施：</w:t>
      </w:r>
    </w:p>
    <w:p w:rsidR="003F48BA" w:rsidRPr="00517DF4" w:rsidRDefault="003F48BA" w:rsidP="00517DF4">
      <w:pPr>
        <w:pStyle w:val="SingleTxtGC"/>
        <w:numPr>
          <w:ilvl w:val="0"/>
          <w:numId w:val="15"/>
        </w:numPr>
        <w:rPr>
          <w:rFonts w:eastAsia="SimHei" w:hint="eastAsia"/>
        </w:rPr>
      </w:pPr>
      <w:r w:rsidRPr="00517DF4">
        <w:rPr>
          <w:rFonts w:eastAsia="SimHei" w:hint="eastAsia"/>
        </w:rPr>
        <w:t>确保儿童、青少年和孕妇普遍获得与艾滋病毒有关的预防、治疗、护理和支持，以实现到</w:t>
      </w:r>
      <w:r w:rsidRPr="00517DF4">
        <w:rPr>
          <w:rFonts w:eastAsia="SimHei" w:hint="eastAsia"/>
        </w:rPr>
        <w:t>2015</w:t>
      </w:r>
      <w:r w:rsidRPr="00517DF4">
        <w:rPr>
          <w:rFonts w:eastAsia="SimHei" w:hint="eastAsia"/>
        </w:rPr>
        <w:t>年根除艾滋病毒垂直传播和先天性梅毒的目标，并特别关注在青少年中的预防；</w:t>
      </w:r>
    </w:p>
    <w:p w:rsidR="003F48BA" w:rsidRPr="00517DF4" w:rsidRDefault="003F48BA" w:rsidP="00517DF4">
      <w:pPr>
        <w:pStyle w:val="SingleTxtGC"/>
        <w:numPr>
          <w:ilvl w:val="0"/>
          <w:numId w:val="15"/>
        </w:numPr>
        <w:rPr>
          <w:rFonts w:eastAsia="SimHei" w:hint="eastAsia"/>
        </w:rPr>
      </w:pPr>
      <w:r w:rsidRPr="00517DF4">
        <w:rPr>
          <w:rFonts w:eastAsia="SimHei" w:hint="eastAsia"/>
        </w:rPr>
        <w:t>尽一切努力，关照处于危险境况的儿童和青少年以及艾滋病毒</w:t>
      </w:r>
      <w:r w:rsidRPr="00517DF4">
        <w:rPr>
          <w:rFonts w:eastAsia="SimHei" w:hint="eastAsia"/>
        </w:rPr>
        <w:t>/</w:t>
      </w:r>
      <w:r w:rsidRPr="00517DF4">
        <w:rPr>
          <w:rFonts w:eastAsia="SimHei" w:hint="eastAsia"/>
        </w:rPr>
        <w:t>艾滋病孤儿；</w:t>
      </w:r>
    </w:p>
    <w:p w:rsidR="003F48BA" w:rsidRPr="002F05B7" w:rsidRDefault="003F48BA" w:rsidP="00517DF4">
      <w:pPr>
        <w:pStyle w:val="SingleTxtGC"/>
        <w:numPr>
          <w:ilvl w:val="0"/>
          <w:numId w:val="15"/>
        </w:numPr>
        <w:rPr>
          <w:rFonts w:hint="eastAsia"/>
        </w:rPr>
      </w:pPr>
      <w:r w:rsidRPr="00517DF4">
        <w:rPr>
          <w:rFonts w:eastAsia="SimHei" w:hint="eastAsia"/>
        </w:rPr>
        <w:t>加强努力，宣传和教育民众，以避免污名化和歧视</w:t>
      </w:r>
      <w:r w:rsidRPr="002F05B7">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生活水准</w:t>
      </w:r>
    </w:p>
    <w:p w:rsidR="003F48BA" w:rsidRDefault="003F48BA" w:rsidP="003F48BA">
      <w:pPr>
        <w:pStyle w:val="SingleTxtGC"/>
        <w:rPr>
          <w:rFonts w:hint="eastAsia"/>
        </w:rPr>
      </w:pPr>
      <w:r>
        <w:rPr>
          <w:rFonts w:hint="eastAsia"/>
        </w:rPr>
        <w:t>68</w:t>
      </w:r>
      <w:r>
        <w:t>.</w:t>
      </w:r>
      <w:r>
        <w:rPr>
          <w:rFonts w:hint="eastAsia"/>
        </w:rPr>
        <w:t xml:space="preserve">  </w:t>
      </w:r>
      <w:r>
        <w:rPr>
          <w:rFonts w:hint="eastAsia"/>
        </w:rPr>
        <w:t>委员会注意到国家社会福利制度</w:t>
      </w:r>
      <w:r>
        <w:rPr>
          <w:rFonts w:hint="eastAsia"/>
        </w:rPr>
        <w:t>(</w:t>
      </w:r>
      <w:r w:rsidRPr="00DD7E74">
        <w:t>Sistema Nacional de Bienestar Social</w:t>
      </w:r>
      <w:r>
        <w:rPr>
          <w:rFonts w:hint="eastAsia"/>
        </w:rPr>
        <w:t>)</w:t>
      </w:r>
      <w:r>
        <w:rPr>
          <w:rFonts w:hint="eastAsia"/>
        </w:rPr>
        <w:t>负责处理贫穷和危困家庭问题，尤其是确保</w:t>
      </w:r>
      <w:r w:rsidR="00D22E65">
        <w:rPr>
          <w:rFonts w:hint="eastAsia"/>
        </w:rPr>
        <w:t>与</w:t>
      </w:r>
      <w:r>
        <w:rPr>
          <w:rFonts w:hint="eastAsia"/>
        </w:rPr>
        <w:t>家庭、青少年和儿童部主管的爱心方案、零饥饿</w:t>
      </w:r>
      <w:r w:rsidR="00D22E65">
        <w:rPr>
          <w:rFonts w:hint="eastAsia"/>
        </w:rPr>
        <w:t>方案</w:t>
      </w:r>
      <w:r>
        <w:rPr>
          <w:rFonts w:hint="eastAsia"/>
        </w:rPr>
        <w:t>(</w:t>
      </w:r>
      <w:r w:rsidRPr="00DD7E74">
        <w:t>Hambre Cero</w:t>
      </w:r>
      <w:r>
        <w:rPr>
          <w:rFonts w:hint="eastAsia"/>
        </w:rPr>
        <w:t>)</w:t>
      </w:r>
      <w:r>
        <w:rPr>
          <w:rFonts w:hint="eastAsia"/>
        </w:rPr>
        <w:t>、零高利贷</w:t>
      </w:r>
      <w:r w:rsidR="00BE216C">
        <w:rPr>
          <w:rFonts w:hint="eastAsia"/>
        </w:rPr>
        <w:t>方案</w:t>
      </w:r>
      <w:r w:rsidR="00BE216C" w:rsidRPr="00BE216C">
        <w:t>(Usura Cero)</w:t>
      </w:r>
      <w:r>
        <w:rPr>
          <w:rFonts w:hint="eastAsia"/>
        </w:rPr>
        <w:t>之间的协调。但委员会关切的是，贫穷现象很普遍，很严重，极端贫穷影响到儿童，同时，全国家庭之间存在极大的收入差异，这就导致了就业、资产和基本服务方面的悬殊，影响到儿童的生活水准和发</w:t>
      </w:r>
      <w:r w:rsidR="00BE216C">
        <w:rPr>
          <w:rFonts w:hint="eastAsia"/>
        </w:rPr>
        <w:t>育</w:t>
      </w:r>
      <w:r>
        <w:rPr>
          <w:rFonts w:hint="eastAsia"/>
        </w:rPr>
        <w:t>。这种状况要求采取一种全面方针。</w:t>
      </w:r>
    </w:p>
    <w:p w:rsidR="003F48BA" w:rsidRDefault="003F48BA" w:rsidP="003F48BA">
      <w:pPr>
        <w:pStyle w:val="SingleTxtGC"/>
        <w:rPr>
          <w:rFonts w:hint="eastAsia"/>
          <w:bCs/>
        </w:rPr>
      </w:pPr>
      <w:r>
        <w:rPr>
          <w:rFonts w:hint="eastAsia"/>
        </w:rPr>
        <w:t>69</w:t>
      </w:r>
      <w:r>
        <w:t>.</w:t>
      </w:r>
      <w:r>
        <w:rPr>
          <w:rFonts w:hint="eastAsia"/>
        </w:rPr>
        <w:t xml:space="preserve">  </w:t>
      </w:r>
      <w:r w:rsidRPr="002F05B7">
        <w:rPr>
          <w:rFonts w:eastAsia="SimHei" w:hint="eastAsia"/>
        </w:rPr>
        <w:t>委员会建议缔约国作出一切必要努力，提高生活水准。为此除其他外，应改善获得就业、住房、食物、饮用水、卫生服务和电力的机会，尤其应针对极端贫穷者、女性户主家庭和其他有子女的危困人口。委员会还重申食物权问题特别报告员的建议</w:t>
      </w:r>
      <w:r w:rsidRPr="002F05B7">
        <w:rPr>
          <w:rFonts w:eastAsia="SimHei"/>
          <w:bCs/>
        </w:rPr>
        <w:t>(A/HRC/13/33/Add.</w:t>
      </w:r>
      <w:r w:rsidR="008D68A1">
        <w:rPr>
          <w:rFonts w:eastAsia="SimHei"/>
          <w:bCs/>
        </w:rPr>
        <w:t>5,</w:t>
      </w:r>
      <w:r w:rsidRPr="002F05B7">
        <w:rPr>
          <w:rFonts w:eastAsia="SimHei"/>
          <w:bCs/>
        </w:rPr>
        <w:t xml:space="preserve"> </w:t>
      </w:r>
      <w:r w:rsidRPr="002F05B7">
        <w:rPr>
          <w:rFonts w:eastAsia="SimHei" w:hint="eastAsia"/>
          <w:bCs/>
        </w:rPr>
        <w:t>第</w:t>
      </w:r>
      <w:r w:rsidRPr="002F05B7">
        <w:rPr>
          <w:rFonts w:eastAsia="SimHei"/>
          <w:bCs/>
        </w:rPr>
        <w:t>83(f)</w:t>
      </w:r>
      <w:r w:rsidRPr="002F05B7">
        <w:rPr>
          <w:rFonts w:eastAsia="SimHei" w:hint="eastAsia"/>
          <w:bCs/>
        </w:rPr>
        <w:t>段</w:t>
      </w:r>
      <w:r w:rsidRPr="002F05B7">
        <w:rPr>
          <w:rFonts w:eastAsia="SimHei"/>
          <w:bCs/>
        </w:rPr>
        <w:t>)</w:t>
      </w:r>
      <w:r w:rsidRPr="002F05B7">
        <w:rPr>
          <w:rFonts w:eastAsia="SimHei" w:hint="eastAsia"/>
          <w:bCs/>
        </w:rPr>
        <w:t>，即缔约国应将关于不歧视、透明、参与和问责的人权原则纳入零饥饿方案的执行工作中，并建议应在面向儿童和妇女的所有方案中普遍适用这些标准</w:t>
      </w:r>
      <w:r>
        <w:rPr>
          <w:rFonts w:hint="eastAsia"/>
          <w:bCs/>
        </w:rPr>
        <w:t>。</w:t>
      </w:r>
    </w:p>
    <w:p w:rsidR="003F48BA" w:rsidRDefault="003F48BA" w:rsidP="003F48BA">
      <w:pPr>
        <w:pStyle w:val="H23GC"/>
        <w:rPr>
          <w:rFonts w:hint="eastAsia"/>
        </w:rPr>
      </w:pPr>
      <w:r>
        <w:rPr>
          <w:rFonts w:hint="eastAsia"/>
        </w:rPr>
        <w:tab/>
        <w:t>7</w:t>
      </w:r>
      <w:r>
        <w:t>.</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段</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教育，包括职业培训和指导</w:t>
      </w:r>
    </w:p>
    <w:p w:rsidR="003F48BA" w:rsidRDefault="003F48BA" w:rsidP="003F48BA">
      <w:pPr>
        <w:pStyle w:val="SingleTxtGC"/>
        <w:rPr>
          <w:rFonts w:hint="eastAsia"/>
        </w:rPr>
      </w:pPr>
      <w:r>
        <w:rPr>
          <w:rFonts w:hint="eastAsia"/>
        </w:rPr>
        <w:t>70</w:t>
      </w:r>
      <w:r>
        <w:t>.</w:t>
      </w:r>
      <w:r>
        <w:rPr>
          <w:rFonts w:hint="eastAsia"/>
        </w:rPr>
        <w:t xml:space="preserve">  </w:t>
      </w:r>
      <w:r>
        <w:rPr>
          <w:rFonts w:hint="eastAsia"/>
        </w:rPr>
        <w:t>虽然欢迎文化间双语教育政策，文盲率明显降低</w:t>
      </w:r>
      <w:r>
        <w:rPr>
          <w:rFonts w:hint="eastAsia"/>
        </w:rPr>
        <w:t>(</w:t>
      </w:r>
      <w:r>
        <w:rPr>
          <w:rFonts w:hint="eastAsia"/>
        </w:rPr>
        <w:t>从</w:t>
      </w:r>
      <w:r>
        <w:rPr>
          <w:rFonts w:hint="eastAsia"/>
        </w:rPr>
        <w:t>2006</w:t>
      </w:r>
      <w:r>
        <w:rPr>
          <w:rFonts w:hint="eastAsia"/>
        </w:rPr>
        <w:t>年的</w:t>
      </w:r>
      <w:r>
        <w:rPr>
          <w:rFonts w:hint="eastAsia"/>
        </w:rPr>
        <w:t>22%</w:t>
      </w:r>
      <w:r>
        <w:rPr>
          <w:rFonts w:hint="eastAsia"/>
        </w:rPr>
        <w:t>降低到</w:t>
      </w:r>
      <w:r>
        <w:rPr>
          <w:rFonts w:hint="eastAsia"/>
        </w:rPr>
        <w:t>2009</w:t>
      </w:r>
      <w:r>
        <w:rPr>
          <w:rFonts w:hint="eastAsia"/>
        </w:rPr>
        <w:t>年的</w:t>
      </w:r>
      <w:r>
        <w:rPr>
          <w:rFonts w:hint="eastAsia"/>
        </w:rPr>
        <w:t>3</w:t>
      </w:r>
      <w:r>
        <w:t>.</w:t>
      </w:r>
      <w:r>
        <w:rPr>
          <w:rFonts w:hint="eastAsia"/>
        </w:rPr>
        <w:t>6%)</w:t>
      </w:r>
      <w:r>
        <w:rPr>
          <w:rFonts w:hint="eastAsia"/>
        </w:rPr>
        <w:t>，更多儿童入学</w:t>
      </w:r>
      <w:r>
        <w:rPr>
          <w:rFonts w:hint="eastAsia"/>
        </w:rPr>
        <w:t>(</w:t>
      </w:r>
      <w:r>
        <w:rPr>
          <w:rFonts w:hint="eastAsia"/>
        </w:rPr>
        <w:t>儿童辍学人数自</w:t>
      </w:r>
      <w:r>
        <w:rPr>
          <w:rFonts w:hint="eastAsia"/>
        </w:rPr>
        <w:t>2006</w:t>
      </w:r>
      <w:r>
        <w:rPr>
          <w:rFonts w:hint="eastAsia"/>
        </w:rPr>
        <w:t>年以来由</w:t>
      </w:r>
      <w:r>
        <w:rPr>
          <w:rFonts w:hint="eastAsia"/>
        </w:rPr>
        <w:t>100</w:t>
      </w:r>
      <w:r>
        <w:rPr>
          <w:rFonts w:hint="eastAsia"/>
        </w:rPr>
        <w:t>万减少到</w:t>
      </w:r>
      <w:r>
        <w:rPr>
          <w:rFonts w:hint="eastAsia"/>
        </w:rPr>
        <w:t>50</w:t>
      </w:r>
      <w:r>
        <w:rPr>
          <w:rFonts w:hint="eastAsia"/>
        </w:rPr>
        <w:t>万</w:t>
      </w:r>
      <w:r>
        <w:rPr>
          <w:rFonts w:hint="eastAsia"/>
        </w:rPr>
        <w:t>)</w:t>
      </w:r>
      <w:r>
        <w:rPr>
          <w:rFonts w:hint="eastAsia"/>
        </w:rPr>
        <w:t>，同时取消了小学和中学学费，但委员会关切的是：</w:t>
      </w:r>
    </w:p>
    <w:p w:rsidR="003F48BA" w:rsidRPr="00517DF4" w:rsidRDefault="003F48BA" w:rsidP="00517DF4">
      <w:pPr>
        <w:pStyle w:val="SingleTxtGC"/>
        <w:numPr>
          <w:ilvl w:val="0"/>
          <w:numId w:val="14"/>
        </w:numPr>
        <w:rPr>
          <w:rFonts w:eastAsia="SimHei" w:hint="eastAsia"/>
        </w:rPr>
      </w:pPr>
      <w:r w:rsidRPr="00517DF4">
        <w:rPr>
          <w:rFonts w:eastAsia="SimHei" w:hint="eastAsia"/>
        </w:rPr>
        <w:t>大约有</w:t>
      </w:r>
      <w:r w:rsidRPr="00517DF4">
        <w:rPr>
          <w:rFonts w:eastAsia="SimHei" w:hint="eastAsia"/>
        </w:rPr>
        <w:t>50</w:t>
      </w:r>
      <w:r w:rsidRPr="00517DF4">
        <w:rPr>
          <w:rFonts w:eastAsia="SimHei" w:hint="eastAsia"/>
        </w:rPr>
        <w:t>万儿童仍然没有入学，地区差异非常明显；</w:t>
      </w:r>
    </w:p>
    <w:p w:rsidR="003F48BA" w:rsidRPr="00517DF4" w:rsidRDefault="003F48BA" w:rsidP="00517DF4">
      <w:pPr>
        <w:pStyle w:val="SingleTxtGC"/>
        <w:numPr>
          <w:ilvl w:val="0"/>
          <w:numId w:val="14"/>
        </w:numPr>
        <w:rPr>
          <w:rFonts w:eastAsia="SimHei" w:hint="eastAsia"/>
        </w:rPr>
      </w:pPr>
      <w:r w:rsidRPr="00517DF4">
        <w:rPr>
          <w:rFonts w:eastAsia="SimHei" w:hint="eastAsia"/>
        </w:rPr>
        <w:t>辍学率很高，预算拨款不足以负担重建配备完整的学校基础设施，需要进行扩张，以接纳所有儿童入学，确保他们停留的时间更长；</w:t>
      </w:r>
    </w:p>
    <w:p w:rsidR="003F48BA" w:rsidRPr="00517DF4" w:rsidRDefault="003F48BA" w:rsidP="00517DF4">
      <w:pPr>
        <w:pStyle w:val="SingleTxtGC"/>
        <w:numPr>
          <w:ilvl w:val="0"/>
          <w:numId w:val="14"/>
        </w:numPr>
        <w:rPr>
          <w:rFonts w:eastAsia="SimHei" w:hint="eastAsia"/>
        </w:rPr>
      </w:pPr>
      <w:r w:rsidRPr="00517DF4">
        <w:rPr>
          <w:rFonts w:eastAsia="SimHei" w:hint="eastAsia"/>
        </w:rPr>
        <w:t>课程质量偏低，教师培训不足；</w:t>
      </w:r>
    </w:p>
    <w:p w:rsidR="003F48BA" w:rsidRPr="00517DF4" w:rsidRDefault="003F48BA" w:rsidP="00517DF4">
      <w:pPr>
        <w:pStyle w:val="SingleTxtGC"/>
        <w:numPr>
          <w:ilvl w:val="0"/>
          <w:numId w:val="14"/>
        </w:numPr>
        <w:rPr>
          <w:rFonts w:eastAsia="SimHei" w:hint="eastAsia"/>
        </w:rPr>
      </w:pPr>
      <w:r w:rsidRPr="00517DF4">
        <w:rPr>
          <w:rFonts w:eastAsia="SimHei" w:hint="eastAsia"/>
        </w:rPr>
        <w:t>学校中存在暴力和歧视；</w:t>
      </w:r>
    </w:p>
    <w:p w:rsidR="003F48BA" w:rsidRPr="00517DF4" w:rsidRDefault="003F48BA" w:rsidP="00517DF4">
      <w:pPr>
        <w:pStyle w:val="SingleTxtGC"/>
        <w:numPr>
          <w:ilvl w:val="0"/>
          <w:numId w:val="14"/>
        </w:numPr>
        <w:rPr>
          <w:rFonts w:eastAsia="SimHei" w:hint="eastAsia"/>
        </w:rPr>
      </w:pPr>
      <w:r w:rsidRPr="00517DF4">
        <w:rPr>
          <w:rFonts w:eastAsia="SimHei" w:hint="eastAsia"/>
        </w:rPr>
        <w:t>早期儿童教育以及职业教育和培训设施不能满足需要；</w:t>
      </w:r>
    </w:p>
    <w:p w:rsidR="003F48BA" w:rsidRDefault="003F48BA" w:rsidP="00517DF4">
      <w:pPr>
        <w:pStyle w:val="SingleTxtGC"/>
        <w:numPr>
          <w:ilvl w:val="0"/>
          <w:numId w:val="14"/>
        </w:numPr>
        <w:rPr>
          <w:rFonts w:hint="eastAsia"/>
        </w:rPr>
      </w:pPr>
      <w:r w:rsidRPr="00517DF4">
        <w:rPr>
          <w:rFonts w:eastAsia="SimHei" w:hint="eastAsia"/>
        </w:rPr>
        <w:t>全体青少年中，</w:t>
      </w:r>
      <w:r w:rsidR="006C1C65" w:rsidRPr="00517DF4">
        <w:rPr>
          <w:rFonts w:eastAsia="SimHei" w:hint="eastAsia"/>
        </w:rPr>
        <w:t>几乎</w:t>
      </w:r>
      <w:r w:rsidRPr="00517DF4">
        <w:rPr>
          <w:rFonts w:eastAsia="SimHei" w:hint="eastAsia"/>
        </w:rPr>
        <w:t>有半数没有纳入学校系统</w:t>
      </w:r>
      <w:r>
        <w:rPr>
          <w:rFonts w:hint="eastAsia"/>
        </w:rPr>
        <w:t>。</w:t>
      </w:r>
    </w:p>
    <w:p w:rsidR="003F48BA" w:rsidRPr="002F05B7" w:rsidRDefault="003F48BA" w:rsidP="003F48BA">
      <w:pPr>
        <w:pStyle w:val="SingleTxtGC"/>
        <w:rPr>
          <w:rFonts w:eastAsia="SimHei" w:hint="eastAsia"/>
        </w:rPr>
      </w:pPr>
      <w:r>
        <w:rPr>
          <w:rFonts w:hint="eastAsia"/>
        </w:rPr>
        <w:t>71</w:t>
      </w:r>
      <w:r>
        <w:t>.</w:t>
      </w:r>
      <w:r>
        <w:rPr>
          <w:rFonts w:hint="eastAsia"/>
        </w:rPr>
        <w:t xml:space="preserve">  </w:t>
      </w:r>
      <w:r w:rsidRPr="002F05B7">
        <w:rPr>
          <w:rFonts w:eastAsia="SimHei" w:hint="eastAsia"/>
        </w:rPr>
        <w:t>委员会建议缔约国：</w:t>
      </w:r>
    </w:p>
    <w:p w:rsidR="003F48BA" w:rsidRPr="00517DF4" w:rsidRDefault="003F48BA" w:rsidP="00517DF4">
      <w:pPr>
        <w:pStyle w:val="SingleTxtGC"/>
        <w:numPr>
          <w:ilvl w:val="0"/>
          <w:numId w:val="13"/>
        </w:numPr>
        <w:rPr>
          <w:rFonts w:eastAsia="SimHei" w:hint="eastAsia"/>
        </w:rPr>
      </w:pPr>
      <w:r w:rsidRPr="00517DF4">
        <w:rPr>
          <w:rFonts w:eastAsia="SimHei" w:hint="eastAsia"/>
        </w:rPr>
        <w:t>增加预算拨款，以重建和扩展各级教育系统，确保所有儿童都能进入配备完好的学校，教师培训有素，报酬适当；</w:t>
      </w:r>
    </w:p>
    <w:p w:rsidR="003F48BA" w:rsidRPr="00517DF4" w:rsidRDefault="003F48BA" w:rsidP="00517DF4">
      <w:pPr>
        <w:pStyle w:val="SingleTxtGC"/>
        <w:numPr>
          <w:ilvl w:val="0"/>
          <w:numId w:val="13"/>
        </w:numPr>
        <w:rPr>
          <w:rFonts w:eastAsia="SimHei" w:hint="eastAsia"/>
        </w:rPr>
      </w:pPr>
      <w:r w:rsidRPr="00517DF4">
        <w:rPr>
          <w:rFonts w:eastAsia="SimHei" w:hint="eastAsia"/>
        </w:rPr>
        <w:t>采取措施，降低辍学率，鼓励更多儿童在义务教育结束后继续深造；</w:t>
      </w:r>
    </w:p>
    <w:p w:rsidR="003F48BA" w:rsidRPr="00517DF4" w:rsidRDefault="003F48BA" w:rsidP="00517DF4">
      <w:pPr>
        <w:pStyle w:val="SingleTxtGC"/>
        <w:numPr>
          <w:ilvl w:val="0"/>
          <w:numId w:val="13"/>
        </w:numPr>
        <w:rPr>
          <w:rFonts w:eastAsia="SimHei" w:hint="eastAsia"/>
        </w:rPr>
      </w:pPr>
      <w:r w:rsidRPr="00517DF4">
        <w:rPr>
          <w:rFonts w:eastAsia="SimHei" w:hint="eastAsia"/>
        </w:rPr>
        <w:t>执行文化间双语教育政策；</w:t>
      </w:r>
    </w:p>
    <w:p w:rsidR="003F48BA" w:rsidRPr="00517DF4" w:rsidRDefault="003F48BA" w:rsidP="00517DF4">
      <w:pPr>
        <w:pStyle w:val="SingleTxtGC"/>
        <w:numPr>
          <w:ilvl w:val="0"/>
          <w:numId w:val="13"/>
        </w:numPr>
        <w:rPr>
          <w:rFonts w:eastAsia="SimHei" w:hint="eastAsia"/>
        </w:rPr>
      </w:pPr>
      <w:r w:rsidRPr="00517DF4">
        <w:rPr>
          <w:rFonts w:eastAsia="SimHei" w:hint="eastAsia"/>
        </w:rPr>
        <w:t>继续修订教学大纲，改进教师培训，采取互动式教学，提供对儿童友好的学校环境；</w:t>
      </w:r>
    </w:p>
    <w:p w:rsidR="003F48BA" w:rsidRPr="00517DF4" w:rsidRDefault="003F48BA" w:rsidP="00517DF4">
      <w:pPr>
        <w:pStyle w:val="SingleTxtGC"/>
        <w:numPr>
          <w:ilvl w:val="0"/>
          <w:numId w:val="13"/>
        </w:numPr>
        <w:rPr>
          <w:rFonts w:eastAsia="SimHei" w:hint="eastAsia"/>
        </w:rPr>
      </w:pPr>
      <w:r w:rsidRPr="00517DF4">
        <w:rPr>
          <w:rFonts w:eastAsia="SimHei" w:hint="eastAsia"/>
        </w:rPr>
        <w:t>扩大早期儿童发育方案和设施，尤其是，确保处境不利和贫穷儿童获得必要的发展和教育激励措施；</w:t>
      </w:r>
    </w:p>
    <w:p w:rsidR="003F48BA" w:rsidRPr="00517DF4" w:rsidRDefault="003F48BA" w:rsidP="00517DF4">
      <w:pPr>
        <w:pStyle w:val="SingleTxtGC"/>
        <w:numPr>
          <w:ilvl w:val="0"/>
          <w:numId w:val="13"/>
        </w:numPr>
        <w:rPr>
          <w:rFonts w:eastAsia="SimHei" w:hint="eastAsia"/>
        </w:rPr>
      </w:pPr>
      <w:r w:rsidRPr="00517DF4">
        <w:rPr>
          <w:rFonts w:eastAsia="SimHei" w:hint="eastAsia"/>
        </w:rPr>
        <w:t>消除义务教育结束与最低就业年龄之间的差距，为此应延长义务教育期，开展职业培训，帮助青少年掌握熟练工作技能；</w:t>
      </w:r>
    </w:p>
    <w:p w:rsidR="003F48BA" w:rsidRPr="00517DF4" w:rsidRDefault="003F48BA" w:rsidP="00517DF4">
      <w:pPr>
        <w:pStyle w:val="SingleTxtGC"/>
        <w:numPr>
          <w:ilvl w:val="0"/>
          <w:numId w:val="13"/>
        </w:numPr>
        <w:rPr>
          <w:rFonts w:eastAsia="SimHei" w:hint="eastAsia"/>
        </w:rPr>
      </w:pPr>
      <w:r w:rsidRPr="00517DF4">
        <w:rPr>
          <w:rFonts w:eastAsia="SimHei" w:hint="eastAsia"/>
        </w:rPr>
        <w:t>在各级教育系统进行人权和儿童权利教育；</w:t>
      </w:r>
    </w:p>
    <w:p w:rsidR="003F48BA" w:rsidRPr="002F05B7" w:rsidRDefault="003F48BA" w:rsidP="00517DF4">
      <w:pPr>
        <w:pStyle w:val="SingleTxtGC"/>
        <w:numPr>
          <w:ilvl w:val="0"/>
          <w:numId w:val="13"/>
        </w:numPr>
        <w:rPr>
          <w:rFonts w:hint="eastAsia"/>
        </w:rPr>
      </w:pPr>
      <w:r w:rsidRPr="00517DF4">
        <w:rPr>
          <w:rFonts w:eastAsia="SimHei" w:hint="eastAsia"/>
        </w:rPr>
        <w:t>考虑委员会关于教育目的的第</w:t>
      </w:r>
      <w:r w:rsidRPr="00517DF4">
        <w:rPr>
          <w:rFonts w:eastAsia="SimHei" w:hint="eastAsia"/>
        </w:rPr>
        <w:t>1</w:t>
      </w:r>
      <w:r w:rsidRPr="00517DF4">
        <w:rPr>
          <w:rFonts w:eastAsia="SimHei" w:hint="eastAsia"/>
        </w:rPr>
        <w:t>号一般性意见</w:t>
      </w:r>
      <w:r w:rsidRPr="00517DF4">
        <w:rPr>
          <w:rFonts w:eastAsia="SimHei" w:hint="eastAsia"/>
        </w:rPr>
        <w:t>(2001)</w:t>
      </w:r>
      <w:r w:rsidRPr="002F05B7">
        <w:rPr>
          <w:rFonts w:hint="eastAsia"/>
        </w:rPr>
        <w:t>。</w:t>
      </w:r>
    </w:p>
    <w:p w:rsidR="003F48BA" w:rsidRDefault="003F48BA" w:rsidP="003F48BA">
      <w:pPr>
        <w:pStyle w:val="H23GC"/>
        <w:rPr>
          <w:rFonts w:hint="eastAsia"/>
        </w:rPr>
      </w:pPr>
      <w:r>
        <w:rPr>
          <w:rFonts w:hint="eastAsia"/>
        </w:rPr>
        <w:tab/>
        <w:t>8</w:t>
      </w:r>
      <w:r>
        <w:t>.</w:t>
      </w:r>
      <w:r>
        <w:rPr>
          <w:rFonts w:hint="eastAsia"/>
        </w:rPr>
        <w:tab/>
      </w:r>
      <w:r>
        <w:rPr>
          <w:rFonts w:hint="eastAsia"/>
        </w:rPr>
        <w:t>特殊保护措施</w:t>
      </w:r>
      <w:r>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38</w:t>
      </w:r>
      <w:r>
        <w:rPr>
          <w:rFonts w:hint="eastAsia"/>
        </w:rPr>
        <w:t>、</w:t>
      </w:r>
      <w:r>
        <w:rPr>
          <w:rFonts w:hint="eastAsia"/>
        </w:rPr>
        <w:t>39</w:t>
      </w:r>
      <w:r>
        <w:rPr>
          <w:rFonts w:hint="eastAsia"/>
        </w:rPr>
        <w:t>、</w:t>
      </w:r>
      <w:r>
        <w:rPr>
          <w:rFonts w:hint="eastAsia"/>
        </w:rPr>
        <w:t>40</w:t>
      </w:r>
      <w:r>
        <w:rPr>
          <w:rFonts w:hint="eastAsia"/>
        </w:rPr>
        <w:t>、</w:t>
      </w:r>
      <w:r>
        <w:rPr>
          <w:rFonts w:hint="eastAsia"/>
        </w:rPr>
        <w:t>37(b)-(d)</w:t>
      </w:r>
      <w:r>
        <w:rPr>
          <w:rFonts w:hint="eastAsia"/>
        </w:rPr>
        <w:t>、</w:t>
      </w:r>
      <w:r>
        <w:rPr>
          <w:rFonts w:hint="eastAsia"/>
        </w:rPr>
        <w:t>32-36</w:t>
      </w:r>
      <w:r>
        <w:rPr>
          <w:rFonts w:hint="eastAsia"/>
        </w:rPr>
        <w:t>条</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经济剥削，包括童工</w:t>
      </w:r>
    </w:p>
    <w:p w:rsidR="003F48BA" w:rsidRPr="00265E30" w:rsidRDefault="003F48BA" w:rsidP="003F48BA">
      <w:pPr>
        <w:pStyle w:val="SingleTxtGC"/>
        <w:rPr>
          <w:rFonts w:hint="eastAsia"/>
        </w:rPr>
      </w:pPr>
      <w:r>
        <w:rPr>
          <w:rFonts w:hint="eastAsia"/>
        </w:rPr>
        <w:t>72</w:t>
      </w:r>
      <w:r>
        <w:t>.</w:t>
      </w:r>
      <w:r>
        <w:rPr>
          <w:rFonts w:hint="eastAsia"/>
        </w:rPr>
        <w:t xml:space="preserve">  </w:t>
      </w:r>
      <w:r>
        <w:rPr>
          <w:rFonts w:hint="eastAsia"/>
        </w:rPr>
        <w:t>委员会关切的是，童工的数量很大，由于金融危机，数字还可能增加，同时，他们中相当比例在非正式部门劳动，包括从事定义为最恶劣童工形式的活动。</w:t>
      </w:r>
    </w:p>
    <w:p w:rsidR="003F48BA" w:rsidRPr="00602879" w:rsidRDefault="003F48BA" w:rsidP="003F48BA">
      <w:pPr>
        <w:pStyle w:val="SingleTxtGC"/>
        <w:rPr>
          <w:rFonts w:eastAsia="SimHei" w:hint="eastAsia"/>
        </w:rPr>
      </w:pPr>
      <w:r w:rsidRPr="00602879">
        <w:rPr>
          <w:rFonts w:eastAsia="SimHei" w:hint="eastAsia"/>
        </w:rPr>
        <w:t>73</w:t>
      </w:r>
      <w:r w:rsidRPr="00602879">
        <w:rPr>
          <w:rFonts w:eastAsia="SimHei"/>
        </w:rPr>
        <w:t>.</w:t>
      </w:r>
      <w:r w:rsidRPr="00602879">
        <w:rPr>
          <w:rFonts w:eastAsia="SimHei" w:hint="eastAsia"/>
        </w:rPr>
        <w:t xml:space="preserve">  </w:t>
      </w:r>
      <w:r w:rsidRPr="00602879">
        <w:rPr>
          <w:rFonts w:eastAsia="SimHei" w:hint="eastAsia"/>
        </w:rPr>
        <w:t>委员会建议缔约国：</w:t>
      </w:r>
    </w:p>
    <w:p w:rsidR="003F48BA" w:rsidRPr="006C1C65" w:rsidRDefault="003F48BA" w:rsidP="006C1C65">
      <w:pPr>
        <w:pStyle w:val="SingleTxtGC"/>
        <w:numPr>
          <w:ilvl w:val="0"/>
          <w:numId w:val="8"/>
        </w:numPr>
        <w:rPr>
          <w:rFonts w:eastAsia="SimHei" w:hint="eastAsia"/>
        </w:rPr>
      </w:pPr>
      <w:r w:rsidRPr="006C1C65">
        <w:rPr>
          <w:rFonts w:eastAsia="SimHei" w:hint="eastAsia"/>
        </w:rPr>
        <w:t>提供必要的财政和技术支持，以执行其新的《</w:t>
      </w:r>
      <w:r w:rsidRPr="006C1C65">
        <w:rPr>
          <w:rFonts w:eastAsia="SimHei" w:hint="eastAsia"/>
        </w:rPr>
        <w:t>2007-2012</w:t>
      </w:r>
      <w:r w:rsidRPr="006C1C65">
        <w:rPr>
          <w:rFonts w:eastAsia="SimHei" w:hint="eastAsia"/>
        </w:rPr>
        <w:t>年消除童工战略计划》，包括提高公众、雇主和家长对童工有害后果的认识，解决</w:t>
      </w:r>
      <w:r w:rsidR="006C1C65">
        <w:rPr>
          <w:rFonts w:eastAsia="SimHei" w:hint="eastAsia"/>
        </w:rPr>
        <w:t>导致</w:t>
      </w:r>
      <w:r w:rsidRPr="006C1C65">
        <w:rPr>
          <w:rFonts w:eastAsia="SimHei" w:hint="eastAsia"/>
        </w:rPr>
        <w:t>这一做法的</w:t>
      </w:r>
      <w:r w:rsidR="006C1C65">
        <w:rPr>
          <w:rFonts w:eastAsia="SimHei" w:hint="eastAsia"/>
        </w:rPr>
        <w:t>根本</w:t>
      </w:r>
      <w:r w:rsidRPr="006C1C65">
        <w:rPr>
          <w:rFonts w:eastAsia="SimHei" w:hint="eastAsia"/>
        </w:rPr>
        <w:t>原因，包括贫穷；</w:t>
      </w:r>
    </w:p>
    <w:p w:rsidR="003F48BA" w:rsidRPr="006C1C65" w:rsidRDefault="003F48BA" w:rsidP="006C1C65">
      <w:pPr>
        <w:pStyle w:val="SingleTxtGC"/>
        <w:numPr>
          <w:ilvl w:val="0"/>
          <w:numId w:val="8"/>
        </w:numPr>
        <w:rPr>
          <w:rFonts w:eastAsia="SimHei" w:hint="eastAsia"/>
        </w:rPr>
      </w:pPr>
      <w:r w:rsidRPr="006C1C65">
        <w:rPr>
          <w:rFonts w:eastAsia="SimHei" w:hint="eastAsia"/>
        </w:rPr>
        <w:t>适用关于家佣劳动的《劳动法》的新</w:t>
      </w:r>
      <w:r w:rsidR="006C1C65">
        <w:rPr>
          <w:rFonts w:eastAsia="SimHei" w:hint="eastAsia"/>
        </w:rPr>
        <w:t>条例</w:t>
      </w:r>
      <w:r w:rsidRPr="006C1C65">
        <w:rPr>
          <w:rFonts w:eastAsia="SimHei" w:hint="eastAsia"/>
        </w:rPr>
        <w:t>，加强在这一方面的视察；</w:t>
      </w:r>
    </w:p>
    <w:p w:rsidR="003F48BA" w:rsidRPr="006C1C65" w:rsidRDefault="006C1C65" w:rsidP="006C1C65">
      <w:pPr>
        <w:pStyle w:val="SingleTxtGC"/>
        <w:numPr>
          <w:ilvl w:val="0"/>
          <w:numId w:val="8"/>
        </w:numPr>
        <w:rPr>
          <w:rFonts w:eastAsia="SimHei" w:hint="eastAsia"/>
        </w:rPr>
      </w:pPr>
      <w:r>
        <w:rPr>
          <w:rFonts w:eastAsia="SimHei" w:hint="eastAsia"/>
        </w:rPr>
        <w:t>调</w:t>
      </w:r>
      <w:r w:rsidR="003F48BA" w:rsidRPr="006C1C65">
        <w:rPr>
          <w:rFonts w:eastAsia="SimHei" w:hint="eastAsia"/>
        </w:rPr>
        <w:t>拨资源，专门用于劳动部监测和实施劳动法规和条例，尤其是在非正式部门。</w:t>
      </w:r>
    </w:p>
    <w:p w:rsidR="003F48BA" w:rsidRDefault="003F48BA" w:rsidP="003F48BA">
      <w:pPr>
        <w:pStyle w:val="H23GC"/>
        <w:rPr>
          <w:rFonts w:hint="eastAsia"/>
        </w:rPr>
      </w:pPr>
      <w:r>
        <w:rPr>
          <w:rFonts w:hint="eastAsia"/>
        </w:rPr>
        <w:tab/>
      </w:r>
      <w:r>
        <w:rPr>
          <w:rFonts w:hint="eastAsia"/>
        </w:rPr>
        <w:tab/>
      </w:r>
      <w:r>
        <w:rPr>
          <w:rFonts w:hint="eastAsia"/>
        </w:rPr>
        <w:t>街头儿童</w:t>
      </w:r>
    </w:p>
    <w:p w:rsidR="003F48BA" w:rsidRDefault="003F48BA" w:rsidP="003F48BA">
      <w:pPr>
        <w:pStyle w:val="SingleTxtGC"/>
        <w:rPr>
          <w:rFonts w:hint="eastAsia"/>
        </w:rPr>
      </w:pPr>
      <w:r>
        <w:rPr>
          <w:rFonts w:hint="eastAsia"/>
        </w:rPr>
        <w:t>74</w:t>
      </w:r>
      <w:r>
        <w:t>.</w:t>
      </w:r>
      <w:r>
        <w:rPr>
          <w:rFonts w:hint="eastAsia"/>
        </w:rPr>
        <w:t xml:space="preserve">  </w:t>
      </w:r>
      <w:r>
        <w:rPr>
          <w:rFonts w:hint="eastAsia"/>
        </w:rPr>
        <w:t>委员会注意到缔约国表明，正在进行一项研究，评估街头儿童和青少年帮派发生的原因、程度和特点，但感到关切的是，由于多种因素，例如遗弃、虐待、家庭暴力和性暴力，生活在街头的儿童数量很大。</w:t>
      </w:r>
    </w:p>
    <w:p w:rsidR="003F48BA" w:rsidRPr="00602879" w:rsidRDefault="003F48BA" w:rsidP="003F48BA">
      <w:pPr>
        <w:pStyle w:val="SingleTxtGC"/>
        <w:rPr>
          <w:rFonts w:eastAsia="SimHei" w:hint="eastAsia"/>
        </w:rPr>
      </w:pPr>
      <w:r w:rsidRPr="00602879">
        <w:rPr>
          <w:rFonts w:eastAsia="SimHei" w:hint="eastAsia"/>
        </w:rPr>
        <w:t>75</w:t>
      </w:r>
      <w:r w:rsidRPr="00602879">
        <w:rPr>
          <w:rFonts w:eastAsia="SimHei"/>
        </w:rPr>
        <w:t>.</w:t>
      </w:r>
      <w:r w:rsidRPr="00602879">
        <w:rPr>
          <w:rFonts w:eastAsia="SimHei" w:hint="eastAsia"/>
        </w:rPr>
        <w:t xml:space="preserve">  </w:t>
      </w:r>
      <w:r w:rsidRPr="00602879">
        <w:rPr>
          <w:rFonts w:eastAsia="SimHei" w:hint="eastAsia"/>
        </w:rPr>
        <w:t>委员会鼓励缔约国</w:t>
      </w:r>
      <w:r w:rsidR="006C1C65">
        <w:rPr>
          <w:rFonts w:eastAsia="SimHei" w:hint="eastAsia"/>
        </w:rPr>
        <w:t>基于</w:t>
      </w:r>
      <w:r w:rsidRPr="00602879">
        <w:rPr>
          <w:rFonts w:eastAsia="SimHei" w:hint="eastAsia"/>
        </w:rPr>
        <w:t>对迫使儿童沦落街头的文化、社会和经济决定因素的理解和了解，在家庭和社会中加强预防和保护行动。尤其是，委员会建议缔约国：</w:t>
      </w:r>
    </w:p>
    <w:p w:rsidR="003F48BA" w:rsidRPr="006A181E" w:rsidRDefault="003F48BA" w:rsidP="006A181E">
      <w:pPr>
        <w:pStyle w:val="SingleTxtGC"/>
        <w:numPr>
          <w:ilvl w:val="0"/>
          <w:numId w:val="9"/>
        </w:numPr>
        <w:rPr>
          <w:rFonts w:eastAsia="SimHei" w:hint="eastAsia"/>
        </w:rPr>
      </w:pPr>
      <w:r w:rsidRPr="006A181E">
        <w:rPr>
          <w:rFonts w:eastAsia="SimHei" w:hint="eastAsia"/>
        </w:rPr>
        <w:t>在街头儿童自身的积极参与下，制订和执行全面战略，减少街头儿童数目，为公共部门和非政府组织</w:t>
      </w:r>
      <w:r w:rsidR="006C1C65" w:rsidRPr="006A181E">
        <w:rPr>
          <w:rFonts w:eastAsia="SimHei" w:hint="eastAsia"/>
        </w:rPr>
        <w:t>调</w:t>
      </w:r>
      <w:r w:rsidRPr="006A181E">
        <w:rPr>
          <w:rFonts w:eastAsia="SimHei" w:hint="eastAsia"/>
        </w:rPr>
        <w:t>拨必要资源并制定指导方针，以执行和监测此战略；</w:t>
      </w:r>
    </w:p>
    <w:p w:rsidR="003F48BA" w:rsidRPr="006A181E" w:rsidRDefault="003F48BA" w:rsidP="006A181E">
      <w:pPr>
        <w:pStyle w:val="SingleTxtGC"/>
        <w:numPr>
          <w:ilvl w:val="0"/>
          <w:numId w:val="9"/>
        </w:numPr>
        <w:rPr>
          <w:rFonts w:eastAsia="SimHei" w:hint="eastAsia"/>
        </w:rPr>
      </w:pPr>
      <w:r w:rsidRPr="006A181E">
        <w:rPr>
          <w:rFonts w:eastAsia="SimHei" w:hint="eastAsia"/>
        </w:rPr>
        <w:t>在儿童积极参与下，支持家庭团聚方案或其他寄养照料方式，确保儿童的最大利益，并向家庭提供心理和经济支助；</w:t>
      </w:r>
    </w:p>
    <w:p w:rsidR="003F48BA" w:rsidRPr="006A181E" w:rsidRDefault="003F48BA" w:rsidP="006A181E">
      <w:pPr>
        <w:pStyle w:val="SingleTxtGC"/>
        <w:numPr>
          <w:ilvl w:val="0"/>
          <w:numId w:val="9"/>
        </w:numPr>
        <w:rPr>
          <w:rFonts w:eastAsia="SimHei" w:hint="eastAsia"/>
        </w:rPr>
      </w:pPr>
      <w:r w:rsidRPr="006A181E">
        <w:rPr>
          <w:rFonts w:eastAsia="SimHei" w:hint="eastAsia"/>
        </w:rPr>
        <w:t>确保街头儿童能够进入并留在学校中，为他们提供适当的庇护所、食品和卫生服务，同时考虑到男童和女童的不同需要；</w:t>
      </w:r>
    </w:p>
    <w:p w:rsidR="003F48BA" w:rsidRPr="006A181E" w:rsidRDefault="003F48BA" w:rsidP="006A181E">
      <w:pPr>
        <w:pStyle w:val="SingleTxtGC"/>
        <w:numPr>
          <w:ilvl w:val="0"/>
          <w:numId w:val="9"/>
        </w:numPr>
        <w:rPr>
          <w:rFonts w:eastAsia="SimHei" w:hint="eastAsia"/>
        </w:rPr>
      </w:pPr>
      <w:r w:rsidRPr="006A181E">
        <w:rPr>
          <w:rFonts w:eastAsia="SimHei" w:hint="eastAsia"/>
        </w:rPr>
        <w:t>提高公众对街头儿童困境的认识，通过目标明确的措施，防止、调查和惩治歧视和暴力行为，消除曲解和偏见。</w:t>
      </w:r>
    </w:p>
    <w:p w:rsidR="003F48BA" w:rsidRDefault="003F48BA" w:rsidP="003F48BA">
      <w:pPr>
        <w:pStyle w:val="H23GC"/>
        <w:rPr>
          <w:rFonts w:hint="eastAsia"/>
        </w:rPr>
      </w:pPr>
      <w:r>
        <w:rPr>
          <w:rFonts w:hint="eastAsia"/>
        </w:rPr>
        <w:tab/>
      </w:r>
      <w:r>
        <w:rPr>
          <w:rFonts w:hint="eastAsia"/>
        </w:rPr>
        <w:tab/>
      </w:r>
      <w:r>
        <w:rPr>
          <w:rFonts w:hint="eastAsia"/>
        </w:rPr>
        <w:t>性剥削和贩运人口</w:t>
      </w:r>
    </w:p>
    <w:p w:rsidR="003F48BA" w:rsidRDefault="003F48BA" w:rsidP="003F48BA">
      <w:pPr>
        <w:pStyle w:val="SingleTxtGC"/>
        <w:rPr>
          <w:rFonts w:hint="eastAsia"/>
        </w:rPr>
      </w:pPr>
      <w:r>
        <w:rPr>
          <w:rFonts w:hint="eastAsia"/>
        </w:rPr>
        <w:t>76</w:t>
      </w:r>
      <w:r>
        <w:t>.</w:t>
      </w:r>
      <w:r>
        <w:rPr>
          <w:rFonts w:hint="eastAsia"/>
        </w:rPr>
        <w:t xml:space="preserve">  </w:t>
      </w:r>
      <w:r>
        <w:rPr>
          <w:rFonts w:hint="eastAsia"/>
        </w:rPr>
        <w:t>委员会关切的是，大量儿童尤其是女童，成为贩运人口的受害者，对打击这一罪行的重视程度不够。委员会注意到，《刑法》为性暴力和性剥削的受害人规定了应急保护措施，但感到关切的是，缺乏有效战略和制度性发展，确保迅速发现、保护和支持受害人。</w:t>
      </w:r>
    </w:p>
    <w:p w:rsidR="003F48BA" w:rsidRPr="00602879" w:rsidRDefault="003F48BA" w:rsidP="003F48BA">
      <w:pPr>
        <w:pStyle w:val="SingleTxtGC"/>
        <w:rPr>
          <w:rFonts w:eastAsia="SimHei" w:hint="eastAsia"/>
        </w:rPr>
      </w:pPr>
      <w:r>
        <w:rPr>
          <w:rFonts w:hint="eastAsia"/>
        </w:rPr>
        <w:t>77</w:t>
      </w:r>
      <w:r>
        <w:t>.</w:t>
      </w:r>
      <w:r>
        <w:rPr>
          <w:rFonts w:hint="eastAsia"/>
        </w:rPr>
        <w:t xml:space="preserve">  </w:t>
      </w:r>
      <w:r w:rsidRPr="00602879">
        <w:rPr>
          <w:rFonts w:eastAsia="SimHei" w:hint="eastAsia"/>
        </w:rPr>
        <w:t>委员会建议缔约国</w:t>
      </w:r>
      <w:r w:rsidR="006A181E">
        <w:rPr>
          <w:rFonts w:eastAsia="SimHei" w:hint="eastAsia"/>
        </w:rPr>
        <w:t>调</w:t>
      </w:r>
      <w:r w:rsidRPr="00602879">
        <w:rPr>
          <w:rFonts w:eastAsia="SimHei" w:hint="eastAsia"/>
        </w:rPr>
        <w:t>拨充足资源，加强政府行动和协调，以打击性剥削和贩运儿童和妇女，尤其是：</w:t>
      </w:r>
    </w:p>
    <w:p w:rsidR="003F48BA" w:rsidRPr="00517DF4" w:rsidRDefault="003F48BA" w:rsidP="00517DF4">
      <w:pPr>
        <w:pStyle w:val="SingleTxtGC"/>
        <w:numPr>
          <w:ilvl w:val="0"/>
          <w:numId w:val="12"/>
        </w:numPr>
        <w:rPr>
          <w:rFonts w:eastAsia="SimHei" w:hint="eastAsia"/>
        </w:rPr>
      </w:pPr>
      <w:r w:rsidRPr="00517DF4">
        <w:rPr>
          <w:rFonts w:eastAsia="SimHei" w:hint="eastAsia"/>
        </w:rPr>
        <w:t>通过参与性进程，更新到</w:t>
      </w:r>
      <w:r w:rsidRPr="00517DF4">
        <w:rPr>
          <w:rFonts w:eastAsia="SimHei" w:hint="eastAsia"/>
        </w:rPr>
        <w:t>2008</w:t>
      </w:r>
      <w:r w:rsidRPr="00517DF4">
        <w:rPr>
          <w:rFonts w:eastAsia="SimHei" w:hint="eastAsia"/>
        </w:rPr>
        <w:t>年期满的《打击对儿童和青少年商业性剥削的国家计划》；</w:t>
      </w:r>
    </w:p>
    <w:p w:rsidR="003F48BA" w:rsidRPr="00517DF4" w:rsidRDefault="003F48BA" w:rsidP="00517DF4">
      <w:pPr>
        <w:pStyle w:val="SingleTxtGC"/>
        <w:numPr>
          <w:ilvl w:val="0"/>
          <w:numId w:val="12"/>
        </w:numPr>
        <w:rPr>
          <w:rFonts w:eastAsia="SimHei" w:hint="eastAsia"/>
        </w:rPr>
      </w:pPr>
      <w:r w:rsidRPr="00517DF4">
        <w:rPr>
          <w:rFonts w:eastAsia="SimHei" w:hint="eastAsia"/>
        </w:rPr>
        <w:t>加强培训警官</w:t>
      </w:r>
      <w:r w:rsidR="006A181E" w:rsidRPr="00517DF4">
        <w:rPr>
          <w:rFonts w:eastAsia="SimHei" w:hint="eastAsia"/>
        </w:rPr>
        <w:t>、</w:t>
      </w:r>
      <w:r w:rsidRPr="00517DF4">
        <w:rPr>
          <w:rFonts w:eastAsia="SimHei" w:hint="eastAsia"/>
        </w:rPr>
        <w:t>检察官、法官和其他政府官员，以确认、调查和惩治性剥削和贩运儿童和妇女；</w:t>
      </w:r>
    </w:p>
    <w:p w:rsidR="003F48BA" w:rsidRPr="00517DF4" w:rsidRDefault="003F48BA" w:rsidP="00517DF4">
      <w:pPr>
        <w:pStyle w:val="SingleTxtGC"/>
        <w:numPr>
          <w:ilvl w:val="0"/>
          <w:numId w:val="12"/>
        </w:numPr>
        <w:rPr>
          <w:rFonts w:eastAsia="SimHei" w:hint="eastAsia"/>
        </w:rPr>
      </w:pPr>
      <w:r w:rsidRPr="00517DF4">
        <w:rPr>
          <w:rFonts w:eastAsia="SimHei" w:hint="eastAsia"/>
        </w:rPr>
        <w:t>根据在斯德哥尔摩</w:t>
      </w:r>
      <w:r w:rsidRPr="00517DF4">
        <w:rPr>
          <w:rFonts w:eastAsia="SimHei" w:hint="eastAsia"/>
        </w:rPr>
        <w:t>(1996</w:t>
      </w:r>
      <w:r w:rsidRPr="00517DF4">
        <w:rPr>
          <w:rFonts w:eastAsia="SimHei" w:hint="eastAsia"/>
        </w:rPr>
        <w:t>年</w:t>
      </w:r>
      <w:r w:rsidRPr="00517DF4">
        <w:rPr>
          <w:rFonts w:eastAsia="SimHei" w:hint="eastAsia"/>
        </w:rPr>
        <w:t>)</w:t>
      </w:r>
      <w:r w:rsidRPr="00517DF4">
        <w:rPr>
          <w:rFonts w:eastAsia="SimHei" w:hint="eastAsia"/>
        </w:rPr>
        <w:t>、横滨</w:t>
      </w:r>
      <w:r w:rsidRPr="00517DF4">
        <w:rPr>
          <w:rFonts w:eastAsia="SimHei" w:hint="eastAsia"/>
        </w:rPr>
        <w:t>(2001</w:t>
      </w:r>
      <w:r w:rsidRPr="00517DF4">
        <w:rPr>
          <w:rFonts w:eastAsia="SimHei" w:hint="eastAsia"/>
        </w:rPr>
        <w:t>年</w:t>
      </w:r>
      <w:r w:rsidRPr="00517DF4">
        <w:rPr>
          <w:rFonts w:eastAsia="SimHei" w:hint="eastAsia"/>
        </w:rPr>
        <w:t>)</w:t>
      </w:r>
      <w:r w:rsidRPr="00517DF4">
        <w:rPr>
          <w:rFonts w:eastAsia="SimHei" w:hint="eastAsia"/>
        </w:rPr>
        <w:t>和里约热内卢</w:t>
      </w:r>
      <w:r w:rsidRPr="00517DF4">
        <w:rPr>
          <w:rFonts w:eastAsia="SimHei" w:hint="eastAsia"/>
        </w:rPr>
        <w:t>(2008</w:t>
      </w:r>
      <w:r w:rsidRPr="00517DF4">
        <w:rPr>
          <w:rFonts w:eastAsia="SimHei" w:hint="eastAsia"/>
        </w:rPr>
        <w:t>年</w:t>
      </w:r>
      <w:r w:rsidRPr="00517DF4">
        <w:rPr>
          <w:rFonts w:eastAsia="SimHei" w:hint="eastAsia"/>
        </w:rPr>
        <w:t>)</w:t>
      </w:r>
      <w:r w:rsidRPr="00517DF4">
        <w:rPr>
          <w:rFonts w:eastAsia="SimHei" w:hint="eastAsia"/>
        </w:rPr>
        <w:t>召开的防止对儿童进行性剥削世界大会通过的成果文件，就儿童受害人的预防、康复和重新融入社会执行适当政策和方案；</w:t>
      </w:r>
    </w:p>
    <w:p w:rsidR="003F48BA" w:rsidRDefault="003F48BA" w:rsidP="00517DF4">
      <w:pPr>
        <w:pStyle w:val="SingleTxtGC"/>
        <w:numPr>
          <w:ilvl w:val="0"/>
          <w:numId w:val="12"/>
        </w:numPr>
        <w:rPr>
          <w:rFonts w:hint="eastAsia"/>
        </w:rPr>
      </w:pPr>
      <w:r w:rsidRPr="00517DF4">
        <w:rPr>
          <w:rFonts w:eastAsia="SimHei" w:hint="eastAsia"/>
        </w:rPr>
        <w:t>适用儿童权利公约关于买卖儿童、儿童卖淫和儿童色情制品问题的任择议定书委员会就缔约国初次报告通过的结论性意见</w:t>
      </w:r>
      <w:r w:rsidRPr="00517DF4">
        <w:rPr>
          <w:rFonts w:eastAsia="SimHei" w:hint="eastAsia"/>
        </w:rPr>
        <w:t>(CRC/C/OPSC/NIC/CO/1)</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移民儿童</w:t>
      </w:r>
    </w:p>
    <w:p w:rsidR="003F48BA" w:rsidRDefault="003F48BA" w:rsidP="003F48BA">
      <w:pPr>
        <w:pStyle w:val="SingleTxtGC"/>
        <w:rPr>
          <w:rFonts w:hint="eastAsia"/>
        </w:rPr>
      </w:pPr>
      <w:r>
        <w:rPr>
          <w:rFonts w:hint="eastAsia"/>
        </w:rPr>
        <w:t>78</w:t>
      </w:r>
      <w:r>
        <w:t>.</w:t>
      </w:r>
      <w:r>
        <w:rPr>
          <w:rFonts w:hint="eastAsia"/>
        </w:rPr>
        <w:t xml:space="preserve">  </w:t>
      </w:r>
      <w:r>
        <w:rPr>
          <w:rFonts w:hint="eastAsia"/>
        </w:rPr>
        <w:t>委员会关切地注意到，在缔约国，出于经济和就业原因的移徙稳步增长，儿童移民比例很高</w:t>
      </w:r>
      <w:r>
        <w:rPr>
          <w:rFonts w:hint="eastAsia"/>
        </w:rPr>
        <w:t>(25%)</w:t>
      </w:r>
      <w:r>
        <w:rPr>
          <w:rFonts w:hint="eastAsia"/>
        </w:rPr>
        <w:t>，其中</w:t>
      </w:r>
      <w:r>
        <w:rPr>
          <w:rFonts w:hint="eastAsia"/>
        </w:rPr>
        <w:t>17</w:t>
      </w:r>
      <w:r>
        <w:t>.</w:t>
      </w:r>
      <w:r>
        <w:rPr>
          <w:rFonts w:hint="eastAsia"/>
        </w:rPr>
        <w:t>3%</w:t>
      </w:r>
      <w:r>
        <w:rPr>
          <w:rFonts w:hint="eastAsia"/>
        </w:rPr>
        <w:t>为</w:t>
      </w:r>
      <w:r>
        <w:rPr>
          <w:rFonts w:hint="eastAsia"/>
        </w:rPr>
        <w:t>13</w:t>
      </w:r>
      <w:r>
        <w:rPr>
          <w:rFonts w:hint="eastAsia"/>
        </w:rPr>
        <w:t>至</w:t>
      </w:r>
      <w:r>
        <w:rPr>
          <w:rFonts w:hint="eastAsia"/>
        </w:rPr>
        <w:t>17</w:t>
      </w:r>
      <w:r>
        <w:rPr>
          <w:rFonts w:hint="eastAsia"/>
        </w:rPr>
        <w:t>岁的青少年，同时，妇女占总数的</w:t>
      </w:r>
      <w:r>
        <w:rPr>
          <w:rFonts w:hint="eastAsia"/>
        </w:rPr>
        <w:t>49%</w:t>
      </w:r>
      <w:r>
        <w:rPr>
          <w:rFonts w:hint="eastAsia"/>
        </w:rPr>
        <w:t>。委员会还注意到，缔约国积极参加了区域协定，寻求与接纳国制订具体协定和方案，保护移民，包括过境移民。然而，委员会关切的是，缔约国缺乏对处于移徙状态的儿童的特别关注，包括移民儿童、与家人一道移徙的儿童和移民父母留下的儿童。</w:t>
      </w:r>
    </w:p>
    <w:p w:rsidR="003F48BA" w:rsidRPr="006B1C28" w:rsidRDefault="003F48BA" w:rsidP="003F48BA">
      <w:pPr>
        <w:pStyle w:val="SingleTxtGC"/>
        <w:rPr>
          <w:rFonts w:eastAsia="SimHei" w:hint="eastAsia"/>
        </w:rPr>
      </w:pPr>
      <w:r>
        <w:rPr>
          <w:rFonts w:hint="eastAsia"/>
        </w:rPr>
        <w:t>79</w:t>
      </w:r>
      <w:r>
        <w:t>.</w:t>
      </w:r>
      <w:r>
        <w:rPr>
          <w:rFonts w:hint="eastAsia"/>
        </w:rPr>
        <w:t xml:space="preserve">  </w:t>
      </w:r>
      <w:r w:rsidRPr="006B1C28">
        <w:rPr>
          <w:rFonts w:eastAsia="SimHei" w:hint="eastAsia"/>
        </w:rPr>
        <w:t>委员会建议缔约国：</w:t>
      </w:r>
    </w:p>
    <w:p w:rsidR="003F48BA" w:rsidRPr="006B1C28" w:rsidRDefault="003F48BA" w:rsidP="003F48BA">
      <w:pPr>
        <w:pStyle w:val="SingleTxtGC"/>
        <w:numPr>
          <w:ilvl w:val="0"/>
          <w:numId w:val="4"/>
        </w:numPr>
        <w:spacing w:line="360" w:lineRule="auto"/>
        <w:rPr>
          <w:rFonts w:eastAsia="SimHei" w:hint="eastAsia"/>
        </w:rPr>
      </w:pPr>
      <w:r w:rsidRPr="006B1C28">
        <w:rPr>
          <w:rFonts w:eastAsia="SimHei" w:hint="eastAsia"/>
        </w:rPr>
        <w:t>确保目前在国民议会处于协商阶段的《普通移民和外国人法》草案，特别涉及与移徙有关的不同状况对儿童产生的后果，并采取适当政策和方案措施，防止不利影响和保护儿童和妇女；</w:t>
      </w:r>
    </w:p>
    <w:p w:rsidR="003F48BA" w:rsidRPr="006B1C28" w:rsidRDefault="003F48BA" w:rsidP="003F48BA">
      <w:pPr>
        <w:pStyle w:val="SingleTxtGC"/>
        <w:numPr>
          <w:ilvl w:val="0"/>
          <w:numId w:val="4"/>
        </w:numPr>
        <w:spacing w:line="360" w:lineRule="auto"/>
        <w:rPr>
          <w:rFonts w:eastAsia="SimHei" w:hint="eastAsia"/>
        </w:rPr>
      </w:pPr>
      <w:r w:rsidRPr="006B1C28">
        <w:rPr>
          <w:rFonts w:eastAsia="SimHei" w:hint="eastAsia"/>
        </w:rPr>
        <w:t>加入特别侧重于增进和保护移徙状态中儿童和妇女权利，包括家庭团聚的双边和区域协定；</w:t>
      </w:r>
    </w:p>
    <w:p w:rsidR="003F48BA" w:rsidRPr="006B1C28" w:rsidRDefault="003F48BA" w:rsidP="003F48BA">
      <w:pPr>
        <w:pStyle w:val="SingleTxtGC"/>
        <w:numPr>
          <w:ilvl w:val="0"/>
          <w:numId w:val="4"/>
        </w:numPr>
        <w:spacing w:line="360" w:lineRule="auto"/>
        <w:rPr>
          <w:rFonts w:eastAsia="SimHei" w:hint="eastAsia"/>
        </w:rPr>
      </w:pPr>
      <w:r w:rsidRPr="006B1C28">
        <w:rPr>
          <w:rFonts w:eastAsia="SimHei" w:hint="eastAsia"/>
        </w:rPr>
        <w:t>制订宣传方案和开展运动，就移徙对儿童的影响以及保障其权利的需要教育公众、家长和儿童，并与民间社会、宗教、劳工和其他组织</w:t>
      </w:r>
      <w:r>
        <w:rPr>
          <w:rFonts w:eastAsia="SimHei" w:hint="eastAsia"/>
        </w:rPr>
        <w:t>协调</w:t>
      </w:r>
      <w:r w:rsidRPr="006B1C28">
        <w:rPr>
          <w:rFonts w:eastAsia="SimHei" w:hint="eastAsia"/>
        </w:rPr>
        <w:t>，监测妇女和儿童状况。</w:t>
      </w:r>
    </w:p>
    <w:p w:rsidR="003F48BA" w:rsidRDefault="003F48BA" w:rsidP="003F48BA">
      <w:pPr>
        <w:pStyle w:val="H23GC"/>
        <w:rPr>
          <w:rFonts w:hint="eastAsia"/>
        </w:rPr>
      </w:pPr>
      <w:r>
        <w:rPr>
          <w:rFonts w:hint="eastAsia"/>
        </w:rPr>
        <w:tab/>
      </w:r>
      <w:r>
        <w:rPr>
          <w:rFonts w:hint="eastAsia"/>
        </w:rPr>
        <w:tab/>
      </w:r>
      <w:r>
        <w:rPr>
          <w:rFonts w:hint="eastAsia"/>
        </w:rPr>
        <w:t>少年司法</w:t>
      </w:r>
    </w:p>
    <w:p w:rsidR="003F48BA" w:rsidRDefault="003F48BA" w:rsidP="003F48BA">
      <w:pPr>
        <w:pStyle w:val="SingleTxtGC"/>
        <w:rPr>
          <w:rFonts w:hint="eastAsia"/>
        </w:rPr>
      </w:pPr>
      <w:r>
        <w:rPr>
          <w:rFonts w:hint="eastAsia"/>
        </w:rPr>
        <w:t>80</w:t>
      </w:r>
      <w:r>
        <w:t>.</w:t>
      </w:r>
      <w:r>
        <w:rPr>
          <w:rFonts w:hint="eastAsia"/>
        </w:rPr>
        <w:t xml:space="preserve">  </w:t>
      </w:r>
      <w:r>
        <w:rPr>
          <w:rFonts w:hint="eastAsia"/>
        </w:rPr>
        <w:t>委员会欢迎在专门的少年司法制度方面执行《儿童和青少年法》，包括设立专门的少年法庭，编写</w:t>
      </w:r>
      <w:r w:rsidR="006A181E">
        <w:rPr>
          <w:rFonts w:hint="eastAsia"/>
        </w:rPr>
        <w:t>正等待批准的</w:t>
      </w:r>
      <w:r>
        <w:rPr>
          <w:rFonts w:hint="eastAsia"/>
        </w:rPr>
        <w:t>关于剥夺自由替代办法</w:t>
      </w:r>
      <w:r w:rsidR="006A181E">
        <w:rPr>
          <w:rFonts w:hint="eastAsia"/>
        </w:rPr>
        <w:t>，执行和监测刑罚，</w:t>
      </w:r>
      <w:r w:rsidR="00A804E9">
        <w:rPr>
          <w:rFonts w:hint="eastAsia"/>
        </w:rPr>
        <w:t>以及多学科心理治疗小组的程序手册和协议草案</w:t>
      </w:r>
      <w:r>
        <w:rPr>
          <w:rFonts w:hint="eastAsia"/>
        </w:rPr>
        <w:t>。委员会仍然感到关切的是，缺乏专门的儿童拘留中心，这就意味着儿童将与成人关押在一起。它对据报告拘留中心中的伤害、虐待和恶劣的物质条件深感关切。</w:t>
      </w:r>
    </w:p>
    <w:p w:rsidR="003F48BA" w:rsidRDefault="003F48BA" w:rsidP="003F48BA">
      <w:pPr>
        <w:pStyle w:val="SingleTxtGC"/>
        <w:rPr>
          <w:rFonts w:hint="eastAsia"/>
        </w:rPr>
      </w:pPr>
      <w:r>
        <w:rPr>
          <w:rFonts w:hint="eastAsia"/>
        </w:rPr>
        <w:t>81</w:t>
      </w:r>
      <w:r>
        <w:t>.</w:t>
      </w:r>
      <w:r>
        <w:rPr>
          <w:rFonts w:hint="eastAsia"/>
        </w:rPr>
        <w:t xml:space="preserve">  </w:t>
      </w:r>
      <w:r w:rsidRPr="00F67432">
        <w:rPr>
          <w:rFonts w:eastAsia="SimHei" w:hint="eastAsia"/>
        </w:rPr>
        <w:t>委员会促请缔约国确保充分执行少年司法标准，尤其是《公约》第</w:t>
      </w:r>
      <w:r w:rsidRPr="00F67432">
        <w:rPr>
          <w:rFonts w:eastAsia="SimHei" w:hint="eastAsia"/>
        </w:rPr>
        <w:t>37</w:t>
      </w:r>
      <w:r w:rsidRPr="00F67432">
        <w:rPr>
          <w:rFonts w:eastAsia="SimHei"/>
        </w:rPr>
        <w:t>(b)</w:t>
      </w:r>
      <w:r w:rsidRPr="00F67432">
        <w:rPr>
          <w:rFonts w:eastAsia="SimHei" w:hint="eastAsia"/>
        </w:rPr>
        <w:t>、</w:t>
      </w:r>
      <w:r w:rsidRPr="00F67432">
        <w:rPr>
          <w:rFonts w:eastAsia="SimHei" w:hint="eastAsia"/>
        </w:rPr>
        <w:t>39</w:t>
      </w:r>
      <w:r w:rsidRPr="00F67432">
        <w:rPr>
          <w:rFonts w:eastAsia="SimHei" w:hint="eastAsia"/>
        </w:rPr>
        <w:t>和</w:t>
      </w:r>
      <w:r w:rsidRPr="00F67432">
        <w:rPr>
          <w:rFonts w:eastAsia="SimHei" w:hint="eastAsia"/>
        </w:rPr>
        <w:t>40</w:t>
      </w:r>
      <w:r w:rsidRPr="00F67432">
        <w:rPr>
          <w:rFonts w:eastAsia="SimHei" w:hint="eastAsia"/>
        </w:rPr>
        <w:t>条，以及《联合国少年司法最低限度标准规则》</w:t>
      </w:r>
      <w:r w:rsidRPr="00F67432">
        <w:rPr>
          <w:rFonts w:eastAsia="SimHei" w:hint="eastAsia"/>
        </w:rPr>
        <w:t>(</w:t>
      </w:r>
      <w:r w:rsidRPr="00F67432">
        <w:rPr>
          <w:rFonts w:eastAsia="SimHei" w:hint="eastAsia"/>
        </w:rPr>
        <w:t>北京规则</w:t>
      </w:r>
      <w:r w:rsidRPr="00F67432">
        <w:rPr>
          <w:rFonts w:eastAsia="SimHei" w:hint="eastAsia"/>
        </w:rPr>
        <w:t>)</w:t>
      </w:r>
      <w:r w:rsidRPr="00F67432">
        <w:rPr>
          <w:rFonts w:eastAsia="SimHei" w:hint="eastAsia"/>
        </w:rPr>
        <w:t>、《联合国预防少年犯罪准则》</w:t>
      </w:r>
      <w:r w:rsidRPr="00F67432">
        <w:rPr>
          <w:rFonts w:eastAsia="SimHei" w:hint="eastAsia"/>
        </w:rPr>
        <w:t>(</w:t>
      </w:r>
      <w:r w:rsidRPr="00F67432">
        <w:rPr>
          <w:rFonts w:eastAsia="SimHei" w:hint="eastAsia"/>
        </w:rPr>
        <w:t>利雅得准则</w:t>
      </w:r>
      <w:r w:rsidRPr="00F67432">
        <w:rPr>
          <w:rFonts w:eastAsia="SimHei" w:hint="eastAsia"/>
        </w:rPr>
        <w:t>)</w:t>
      </w:r>
      <w:r w:rsidRPr="00F67432">
        <w:rPr>
          <w:rFonts w:eastAsia="SimHei" w:hint="eastAsia"/>
        </w:rPr>
        <w:t>和《联合国保护被剥夺自由少年规则》</w:t>
      </w:r>
      <w:r w:rsidRPr="00F67432">
        <w:rPr>
          <w:rFonts w:eastAsia="SimHei" w:hint="eastAsia"/>
        </w:rPr>
        <w:t>(</w:t>
      </w:r>
      <w:r w:rsidRPr="00F67432">
        <w:rPr>
          <w:rFonts w:eastAsia="SimHei" w:hint="eastAsia"/>
        </w:rPr>
        <w:t>哈瓦那规则</w:t>
      </w:r>
      <w:r w:rsidRPr="00F67432">
        <w:rPr>
          <w:rFonts w:eastAsia="SimHei" w:hint="eastAsia"/>
        </w:rPr>
        <w:t>)</w:t>
      </w:r>
      <w:r w:rsidRPr="00F67432">
        <w:rPr>
          <w:rFonts w:eastAsia="SimHei" w:hint="eastAsia"/>
        </w:rPr>
        <w:t>。委员会促请缔约国考虑到委员会关于少年司法问题的第</w:t>
      </w:r>
      <w:r w:rsidRPr="00F67432">
        <w:rPr>
          <w:rFonts w:eastAsia="SimHei" w:hint="eastAsia"/>
        </w:rPr>
        <w:t>10</w:t>
      </w:r>
      <w:r w:rsidRPr="00F67432">
        <w:rPr>
          <w:rFonts w:eastAsia="SimHei" w:hint="eastAsia"/>
        </w:rPr>
        <w:t>号一般性意见</w:t>
      </w:r>
      <w:r w:rsidRPr="00F67432">
        <w:rPr>
          <w:rFonts w:eastAsia="SimHei" w:hint="eastAsia"/>
        </w:rPr>
        <w:t>(2007)(CRC/C/GC/10)</w:t>
      </w:r>
      <w:r w:rsidRPr="00F67432">
        <w:rPr>
          <w:rFonts w:eastAsia="SimHei" w:hint="eastAsia"/>
        </w:rPr>
        <w:t>，在这方面支持委员会关于</w:t>
      </w:r>
      <w:r w:rsidR="00A804E9">
        <w:rPr>
          <w:rFonts w:eastAsia="SimHei" w:hint="eastAsia"/>
        </w:rPr>
        <w:t>禁止</w:t>
      </w:r>
      <w:r w:rsidRPr="00F67432">
        <w:rPr>
          <w:rFonts w:eastAsia="SimHei" w:hint="eastAsia"/>
        </w:rPr>
        <w:t>酷刑的</w:t>
      </w:r>
      <w:r w:rsidRPr="00F67432">
        <w:rPr>
          <w:rFonts w:eastAsia="SimHei" w:hint="eastAsia"/>
        </w:rPr>
        <w:t>2009</w:t>
      </w:r>
      <w:r w:rsidRPr="00F67432">
        <w:rPr>
          <w:rFonts w:eastAsia="SimHei" w:hint="eastAsia"/>
        </w:rPr>
        <w:t>年建议</w:t>
      </w:r>
      <w:r w:rsidRPr="00F67432">
        <w:rPr>
          <w:rFonts w:eastAsia="SimHei" w:hint="eastAsia"/>
        </w:rPr>
        <w:t>(CAT/C/NIC/CO/</w:t>
      </w:r>
      <w:r w:rsidR="008D68A1">
        <w:rPr>
          <w:rFonts w:eastAsia="SimHei" w:hint="eastAsia"/>
        </w:rPr>
        <w:t>1,</w:t>
      </w:r>
      <w:r w:rsidRPr="00F67432">
        <w:rPr>
          <w:rFonts w:eastAsia="SimHei" w:hint="eastAsia"/>
        </w:rPr>
        <w:t xml:space="preserve"> </w:t>
      </w:r>
      <w:r w:rsidRPr="00F67432">
        <w:rPr>
          <w:rFonts w:eastAsia="SimHei" w:hint="eastAsia"/>
        </w:rPr>
        <w:t>第</w:t>
      </w:r>
      <w:r w:rsidRPr="00F67432">
        <w:rPr>
          <w:rFonts w:eastAsia="SimHei" w:hint="eastAsia"/>
        </w:rPr>
        <w:t>24</w:t>
      </w:r>
      <w:r w:rsidRPr="00F67432">
        <w:rPr>
          <w:rFonts w:eastAsia="SimHei" w:hint="eastAsia"/>
        </w:rPr>
        <w:t>段</w:t>
      </w:r>
      <w:r w:rsidRPr="00F67432">
        <w:rPr>
          <w:rFonts w:eastAsia="SimHei" w:hint="eastAsia"/>
        </w:rPr>
        <w:t>)</w:t>
      </w:r>
      <w:r w:rsidRPr="00F67432">
        <w:rPr>
          <w:rFonts w:eastAsia="SimHei" w:hint="eastAsia"/>
        </w:rPr>
        <w:t>。尤其是，委员会促请缔约国：</w:t>
      </w:r>
    </w:p>
    <w:p w:rsidR="003F48BA" w:rsidRPr="00A804E9" w:rsidRDefault="00A804E9" w:rsidP="00A804E9">
      <w:pPr>
        <w:pStyle w:val="SingleTxtGC"/>
        <w:numPr>
          <w:ilvl w:val="0"/>
          <w:numId w:val="10"/>
        </w:numPr>
        <w:rPr>
          <w:rFonts w:eastAsia="SimHei" w:hint="eastAsia"/>
        </w:rPr>
      </w:pPr>
      <w:r w:rsidRPr="00A804E9">
        <w:rPr>
          <w:rFonts w:eastAsia="SimHei" w:hint="eastAsia"/>
        </w:rPr>
        <w:t>调</w:t>
      </w:r>
      <w:r w:rsidR="003F48BA" w:rsidRPr="00A804E9">
        <w:rPr>
          <w:rFonts w:eastAsia="SimHei" w:hint="eastAsia"/>
        </w:rPr>
        <w:t>拨足够资源，用于在全国范围就专门针对儿童和青少年的司法制度执行《儿童和青少年法》；</w:t>
      </w:r>
    </w:p>
    <w:p w:rsidR="003F48BA" w:rsidRPr="00A804E9" w:rsidRDefault="003F48BA" w:rsidP="00A804E9">
      <w:pPr>
        <w:pStyle w:val="SingleTxtGC"/>
        <w:numPr>
          <w:ilvl w:val="0"/>
          <w:numId w:val="10"/>
        </w:numPr>
        <w:rPr>
          <w:rFonts w:eastAsia="SimHei" w:hint="eastAsia"/>
        </w:rPr>
      </w:pPr>
      <w:r w:rsidRPr="00A804E9">
        <w:rPr>
          <w:rFonts w:eastAsia="SimHei" w:hint="eastAsia"/>
        </w:rPr>
        <w:t>确保适用适当程序和非关押措施，优先考虑培训司法专业人员；</w:t>
      </w:r>
    </w:p>
    <w:p w:rsidR="003F48BA" w:rsidRPr="00A804E9" w:rsidRDefault="003F48BA" w:rsidP="00A804E9">
      <w:pPr>
        <w:pStyle w:val="SingleTxtGC"/>
        <w:numPr>
          <w:ilvl w:val="0"/>
          <w:numId w:val="10"/>
        </w:numPr>
        <w:rPr>
          <w:rFonts w:eastAsia="SimHei" w:hint="eastAsia"/>
        </w:rPr>
      </w:pPr>
      <w:r w:rsidRPr="00A804E9">
        <w:rPr>
          <w:rFonts w:eastAsia="SimHei" w:hint="eastAsia"/>
        </w:rPr>
        <w:t>为未满</w:t>
      </w:r>
      <w:r w:rsidRPr="00A804E9">
        <w:rPr>
          <w:rFonts w:eastAsia="SimHei" w:hint="eastAsia"/>
        </w:rPr>
        <w:t>18</w:t>
      </w:r>
      <w:r w:rsidRPr="00A804E9">
        <w:rPr>
          <w:rFonts w:eastAsia="SimHei" w:hint="eastAsia"/>
        </w:rPr>
        <w:t>岁人员设立单独的拘留中心，改善拘留条件，包括确保儿童在遭受警察拘押时充分行使其权利；</w:t>
      </w:r>
    </w:p>
    <w:p w:rsidR="003F48BA" w:rsidRPr="00A804E9" w:rsidRDefault="003F48BA" w:rsidP="00A804E9">
      <w:pPr>
        <w:pStyle w:val="SingleTxtGC"/>
        <w:numPr>
          <w:ilvl w:val="0"/>
          <w:numId w:val="10"/>
        </w:numPr>
        <w:rPr>
          <w:rFonts w:eastAsia="SimHei" w:hint="eastAsia"/>
        </w:rPr>
      </w:pPr>
      <w:r w:rsidRPr="00A804E9">
        <w:rPr>
          <w:rFonts w:eastAsia="SimHei" w:hint="eastAsia"/>
        </w:rPr>
        <w:t>调查和起诉执法官员，尤其是狱警的所有虐待案件，建立独立和可获得的机制，接受和处理儿童投诉，并考虑到儿童的敏感特点；</w:t>
      </w:r>
    </w:p>
    <w:p w:rsidR="003F48BA" w:rsidRPr="00F67432" w:rsidRDefault="003F48BA" w:rsidP="00A804E9">
      <w:pPr>
        <w:pStyle w:val="SingleTxtGC"/>
        <w:numPr>
          <w:ilvl w:val="0"/>
          <w:numId w:val="10"/>
        </w:numPr>
        <w:rPr>
          <w:rFonts w:hint="eastAsia"/>
        </w:rPr>
      </w:pPr>
      <w:r w:rsidRPr="00A804E9">
        <w:rPr>
          <w:rFonts w:eastAsia="SimHei" w:hint="eastAsia"/>
        </w:rPr>
        <w:t>确保最高法院迅速批准关于剥夺自由替代办法</w:t>
      </w:r>
      <w:r w:rsidR="00BB7C85">
        <w:rPr>
          <w:rFonts w:eastAsia="SimHei" w:hint="eastAsia"/>
        </w:rPr>
        <w:t>，</w:t>
      </w:r>
      <w:r w:rsidR="00A804E9" w:rsidRPr="00A804E9">
        <w:rPr>
          <w:rFonts w:eastAsia="SimHei" w:hint="eastAsia"/>
        </w:rPr>
        <w:t>执行和监测刑罚和多学科心理护理小组</w:t>
      </w:r>
      <w:r w:rsidRPr="00A804E9">
        <w:rPr>
          <w:rFonts w:eastAsia="SimHei" w:hint="eastAsia"/>
        </w:rPr>
        <w:t>的程序手册和协议草案</w:t>
      </w:r>
      <w:r w:rsidRPr="00F67432">
        <w:rPr>
          <w:rFonts w:hint="eastAsia"/>
        </w:rPr>
        <w:t>。</w:t>
      </w:r>
    </w:p>
    <w:p w:rsidR="003F48BA" w:rsidRPr="00F67432" w:rsidRDefault="003F48BA" w:rsidP="003F48BA">
      <w:pPr>
        <w:pStyle w:val="H23GC"/>
        <w:rPr>
          <w:rFonts w:hint="eastAsia"/>
        </w:rPr>
      </w:pPr>
      <w:r>
        <w:rPr>
          <w:rFonts w:hint="eastAsia"/>
        </w:rPr>
        <w:tab/>
      </w:r>
      <w:r>
        <w:rPr>
          <w:rFonts w:hint="eastAsia"/>
        </w:rPr>
        <w:tab/>
      </w:r>
      <w:r w:rsidRPr="00F67432">
        <w:rPr>
          <w:rFonts w:hint="eastAsia"/>
        </w:rPr>
        <w:t>保护犯罪证人和受害</w:t>
      </w:r>
      <w:r>
        <w:rPr>
          <w:rFonts w:hint="eastAsia"/>
        </w:rPr>
        <w:t>人</w:t>
      </w:r>
    </w:p>
    <w:p w:rsidR="003F48BA" w:rsidRDefault="003F48BA" w:rsidP="003F48BA">
      <w:pPr>
        <w:pStyle w:val="SingleTxtGC"/>
        <w:rPr>
          <w:rFonts w:hint="eastAsia"/>
        </w:rPr>
      </w:pPr>
      <w:r>
        <w:rPr>
          <w:rFonts w:hint="eastAsia"/>
        </w:rPr>
        <w:t>82</w:t>
      </w:r>
      <w:r>
        <w:t>.</w:t>
      </w:r>
      <w:r>
        <w:rPr>
          <w:rFonts w:hint="eastAsia"/>
        </w:rPr>
        <w:t xml:space="preserve">  </w:t>
      </w:r>
      <w:r w:rsidRPr="00F67432">
        <w:rPr>
          <w:rFonts w:eastAsia="SimHei" w:hint="eastAsia"/>
        </w:rPr>
        <w:t>委员会建议缔约国通过适当的法律规定和条例，确保所有儿童受害人</w:t>
      </w:r>
      <w:r w:rsidRPr="00F67432">
        <w:rPr>
          <w:rFonts w:eastAsia="SimHei" w:hint="eastAsia"/>
        </w:rPr>
        <w:t>(</w:t>
      </w:r>
      <w:r w:rsidRPr="00F67432">
        <w:rPr>
          <w:rFonts w:eastAsia="SimHei" w:hint="eastAsia"/>
        </w:rPr>
        <w:t>例如虐待、家庭暴力、性和经济剥削、诱拐和贩运活动受害人</w:t>
      </w:r>
      <w:r w:rsidRPr="00F67432">
        <w:rPr>
          <w:rFonts w:eastAsia="SimHei" w:hint="eastAsia"/>
        </w:rPr>
        <w:t>)</w:t>
      </w:r>
      <w:r w:rsidRPr="00F67432">
        <w:rPr>
          <w:rFonts w:eastAsia="SimHei" w:hint="eastAsia"/>
        </w:rPr>
        <w:t>以及</w:t>
      </w:r>
      <w:r w:rsidRPr="00F67432">
        <w:rPr>
          <w:rFonts w:eastAsia="SimHei" w:hint="eastAsia"/>
        </w:rPr>
        <w:t>/</w:t>
      </w:r>
      <w:r w:rsidRPr="00F67432">
        <w:rPr>
          <w:rFonts w:eastAsia="SimHei" w:hint="eastAsia"/>
        </w:rPr>
        <w:t>或此类犯罪的证人得到《公约》要求的保护，同时考虑到作为经济及社会理事会</w:t>
      </w:r>
      <w:r w:rsidRPr="00F67432">
        <w:rPr>
          <w:rFonts w:eastAsia="SimHei" w:hint="eastAsia"/>
        </w:rPr>
        <w:t>2005</w:t>
      </w:r>
      <w:r w:rsidRPr="00F67432">
        <w:rPr>
          <w:rFonts w:eastAsia="SimHei" w:hint="eastAsia"/>
        </w:rPr>
        <w:t>年</w:t>
      </w:r>
      <w:r w:rsidRPr="00F67432">
        <w:rPr>
          <w:rFonts w:eastAsia="SimHei" w:hint="eastAsia"/>
        </w:rPr>
        <w:t>7</w:t>
      </w:r>
      <w:r w:rsidRPr="00F67432">
        <w:rPr>
          <w:rFonts w:eastAsia="SimHei" w:hint="eastAsia"/>
        </w:rPr>
        <w:t>月</w:t>
      </w:r>
      <w:r w:rsidRPr="00F67432">
        <w:rPr>
          <w:rFonts w:eastAsia="SimHei" w:hint="eastAsia"/>
        </w:rPr>
        <w:t>22</w:t>
      </w:r>
      <w:r w:rsidRPr="00F67432">
        <w:rPr>
          <w:rFonts w:eastAsia="SimHei" w:hint="eastAsia"/>
        </w:rPr>
        <w:t>日第</w:t>
      </w:r>
      <w:r w:rsidRPr="00F67432">
        <w:rPr>
          <w:rFonts w:eastAsia="SimHei" w:hint="eastAsia"/>
        </w:rPr>
        <w:t>2005/20</w:t>
      </w:r>
      <w:r w:rsidRPr="00F67432">
        <w:rPr>
          <w:rFonts w:eastAsia="SimHei" w:hint="eastAsia"/>
        </w:rPr>
        <w:t>号决议附件的《关于在涉及罪行的儿童受害人和证人的事项上坚持公理的准则》。</w:t>
      </w:r>
    </w:p>
    <w:p w:rsidR="003F48BA" w:rsidRDefault="003F48BA" w:rsidP="003F48BA">
      <w:pPr>
        <w:pStyle w:val="H23GC"/>
        <w:rPr>
          <w:rFonts w:hint="eastAsia"/>
        </w:rPr>
      </w:pPr>
      <w:r>
        <w:rPr>
          <w:rFonts w:hint="eastAsia"/>
        </w:rPr>
        <w:tab/>
      </w:r>
      <w:r>
        <w:rPr>
          <w:rFonts w:hint="eastAsia"/>
        </w:rPr>
        <w:tab/>
      </w:r>
      <w:r>
        <w:rPr>
          <w:rFonts w:hint="eastAsia"/>
        </w:rPr>
        <w:t>土著和少数群体儿童</w:t>
      </w:r>
    </w:p>
    <w:p w:rsidR="003F48BA" w:rsidRDefault="003F48BA" w:rsidP="003F48BA">
      <w:pPr>
        <w:pStyle w:val="SingleTxtGC"/>
        <w:rPr>
          <w:rFonts w:hint="eastAsia"/>
        </w:rPr>
      </w:pPr>
      <w:r>
        <w:rPr>
          <w:rFonts w:hint="eastAsia"/>
        </w:rPr>
        <w:t>83</w:t>
      </w:r>
      <w:r>
        <w:t>.</w:t>
      </w:r>
      <w:r>
        <w:rPr>
          <w:rFonts w:hint="eastAsia"/>
        </w:rPr>
        <w:t xml:space="preserve">  </w:t>
      </w:r>
      <w:r>
        <w:rPr>
          <w:rFonts w:hint="eastAsia"/>
        </w:rPr>
        <w:t>委员会注意到，《宪法》和《自治法》正式承认了土著人民和非洲裔种族社群的权利。然而，委员会关切的是，土著和非洲裔儿童在行使其《公约》规定的实质性权利时面临极大挑战，尤其是享有其文化和语言的权利。</w:t>
      </w:r>
    </w:p>
    <w:p w:rsidR="003F48BA" w:rsidRPr="001332F6" w:rsidRDefault="003F48BA" w:rsidP="003F48BA">
      <w:pPr>
        <w:pStyle w:val="SingleTxtGC"/>
        <w:rPr>
          <w:rFonts w:eastAsia="SimHei" w:hint="eastAsia"/>
        </w:rPr>
      </w:pPr>
      <w:r>
        <w:rPr>
          <w:rFonts w:hint="eastAsia"/>
        </w:rPr>
        <w:t>84</w:t>
      </w:r>
      <w:r>
        <w:t>.</w:t>
      </w:r>
      <w:r>
        <w:rPr>
          <w:rFonts w:hint="eastAsia"/>
        </w:rPr>
        <w:t xml:space="preserve">  </w:t>
      </w:r>
      <w:r w:rsidRPr="001332F6">
        <w:rPr>
          <w:rFonts w:eastAsia="SimHei" w:hint="eastAsia"/>
        </w:rPr>
        <w:t>委员会建议缔约国：</w:t>
      </w:r>
    </w:p>
    <w:p w:rsidR="003F48BA" w:rsidRPr="00687385" w:rsidRDefault="003F48BA" w:rsidP="00687385">
      <w:pPr>
        <w:pStyle w:val="SingleTxtGC"/>
        <w:numPr>
          <w:ilvl w:val="0"/>
          <w:numId w:val="11"/>
        </w:numPr>
        <w:rPr>
          <w:rFonts w:eastAsia="SimHei" w:hint="eastAsia"/>
        </w:rPr>
      </w:pPr>
      <w:r w:rsidRPr="00687385">
        <w:rPr>
          <w:rFonts w:eastAsia="SimHei" w:hint="eastAsia"/>
        </w:rPr>
        <w:t>增进土著和非洲裔儿童在决策和文化生活中发表意见的权利；</w:t>
      </w:r>
    </w:p>
    <w:p w:rsidR="003F48BA" w:rsidRPr="00687385" w:rsidRDefault="003F48BA" w:rsidP="00687385">
      <w:pPr>
        <w:pStyle w:val="SingleTxtGC"/>
        <w:numPr>
          <w:ilvl w:val="0"/>
          <w:numId w:val="11"/>
        </w:numPr>
        <w:rPr>
          <w:rFonts w:eastAsia="SimHei" w:hint="eastAsia"/>
        </w:rPr>
      </w:pPr>
      <w:r w:rsidRPr="00687385">
        <w:rPr>
          <w:rFonts w:eastAsia="SimHei" w:hint="eastAsia"/>
        </w:rPr>
        <w:t>监测和评估将土著和非洲裔儿童的权利纳入国家计划和方案的情况；</w:t>
      </w:r>
    </w:p>
    <w:p w:rsidR="003F48BA" w:rsidRPr="00687385" w:rsidRDefault="003F48BA" w:rsidP="00687385">
      <w:pPr>
        <w:pStyle w:val="SingleTxtGC"/>
        <w:numPr>
          <w:ilvl w:val="0"/>
          <w:numId w:val="11"/>
        </w:numPr>
        <w:rPr>
          <w:rFonts w:eastAsia="SimHei" w:hint="eastAsia"/>
        </w:rPr>
      </w:pPr>
      <w:r w:rsidRPr="00687385">
        <w:rPr>
          <w:rFonts w:eastAsia="SimHei" w:hint="eastAsia"/>
        </w:rPr>
        <w:t>确保土著和非洲裔儿童在文化和语言方面的权利受到特殊保护，尤其应提供获得基本服务的机会，同时应促进对文化和语言保持敏感的教育和卫生政策和方案；</w:t>
      </w:r>
    </w:p>
    <w:p w:rsidR="003F48BA" w:rsidRDefault="003F48BA" w:rsidP="00687385">
      <w:pPr>
        <w:pStyle w:val="SingleTxtGC"/>
        <w:numPr>
          <w:ilvl w:val="0"/>
          <w:numId w:val="11"/>
        </w:numPr>
        <w:rPr>
          <w:rFonts w:hint="eastAsia"/>
        </w:rPr>
      </w:pPr>
      <w:r w:rsidRPr="00687385">
        <w:rPr>
          <w:rFonts w:eastAsia="SimHei" w:hint="eastAsia"/>
        </w:rPr>
        <w:t>考虑委员会关于土著儿童及其根据《公约》享有的权利问题的第</w:t>
      </w:r>
      <w:r w:rsidRPr="00687385">
        <w:rPr>
          <w:rFonts w:eastAsia="SimHei" w:hint="eastAsia"/>
        </w:rPr>
        <w:t>11</w:t>
      </w:r>
      <w:r w:rsidRPr="00687385">
        <w:rPr>
          <w:rFonts w:eastAsia="SimHei" w:hint="eastAsia"/>
        </w:rPr>
        <w:t>号一般性意见</w:t>
      </w:r>
      <w:r w:rsidRPr="00687385">
        <w:rPr>
          <w:rFonts w:eastAsia="SimHei" w:hint="eastAsia"/>
        </w:rPr>
        <w:t>(2009)</w:t>
      </w:r>
      <w:r w:rsidRPr="00687385">
        <w:rPr>
          <w:rFonts w:eastAsia="SimHei"/>
          <w:bCs/>
          <w:lang w:val="en-GB"/>
        </w:rPr>
        <w:t>(CRC/C/GC/11)</w:t>
      </w:r>
      <w:r>
        <w:rPr>
          <w:rFonts w:hint="eastAsia"/>
        </w:rPr>
        <w:t>。</w:t>
      </w:r>
    </w:p>
    <w:p w:rsidR="003F48BA" w:rsidRDefault="003F48BA" w:rsidP="003F48BA">
      <w:pPr>
        <w:pStyle w:val="H23GC"/>
        <w:rPr>
          <w:rFonts w:hint="eastAsia"/>
        </w:rPr>
      </w:pPr>
      <w:r>
        <w:rPr>
          <w:rFonts w:hint="eastAsia"/>
        </w:rPr>
        <w:tab/>
        <w:t>9</w:t>
      </w:r>
      <w:r>
        <w:t>.</w:t>
      </w:r>
      <w:r>
        <w:rPr>
          <w:rFonts w:hint="eastAsia"/>
        </w:rPr>
        <w:tab/>
      </w:r>
      <w:r>
        <w:rPr>
          <w:rFonts w:hint="eastAsia"/>
        </w:rPr>
        <w:t>批准国际人权文书</w:t>
      </w:r>
    </w:p>
    <w:p w:rsidR="003F48BA" w:rsidRPr="001332F6" w:rsidRDefault="003F48BA" w:rsidP="003F48BA">
      <w:pPr>
        <w:pStyle w:val="SingleTxtGC"/>
        <w:rPr>
          <w:rFonts w:eastAsia="SimHei" w:hint="eastAsia"/>
        </w:rPr>
      </w:pPr>
      <w:r>
        <w:rPr>
          <w:rFonts w:hint="eastAsia"/>
        </w:rPr>
        <w:t>85</w:t>
      </w:r>
      <w:r>
        <w:t>.</w:t>
      </w:r>
      <w:r>
        <w:rPr>
          <w:rFonts w:hint="eastAsia"/>
        </w:rPr>
        <w:t xml:space="preserve">  </w:t>
      </w:r>
      <w:r w:rsidRPr="001332F6">
        <w:rPr>
          <w:rFonts w:eastAsia="SimHei" w:hint="eastAsia"/>
        </w:rPr>
        <w:t>委员会建议缔约国批准其尚未成为缔约国的核心联合国人权文书，即《保护所有人免遭强迫失踪国际公约》、《消除对妇女一切形式歧视公约任择议定书》和《经济、社会、文化权利国际公约任择议定书》。</w:t>
      </w:r>
    </w:p>
    <w:p w:rsidR="003F48BA" w:rsidRDefault="003F48BA" w:rsidP="003F48BA">
      <w:pPr>
        <w:pStyle w:val="H23GC"/>
        <w:rPr>
          <w:rFonts w:hint="eastAsia"/>
        </w:rPr>
      </w:pPr>
      <w:r>
        <w:rPr>
          <w:rFonts w:hint="eastAsia"/>
        </w:rPr>
        <w:tab/>
        <w:t>10</w:t>
      </w:r>
      <w:r>
        <w:t>.</w:t>
      </w:r>
      <w:r>
        <w:rPr>
          <w:rFonts w:hint="eastAsia"/>
        </w:rPr>
        <w:tab/>
      </w:r>
      <w:r>
        <w:rPr>
          <w:rFonts w:hint="eastAsia"/>
        </w:rPr>
        <w:t>后续行动和传播</w:t>
      </w:r>
    </w:p>
    <w:p w:rsidR="003F48BA" w:rsidRDefault="003F48BA" w:rsidP="003F48BA">
      <w:pPr>
        <w:pStyle w:val="H23GC"/>
        <w:rPr>
          <w:rFonts w:hint="eastAsia"/>
        </w:rPr>
      </w:pPr>
      <w:r>
        <w:rPr>
          <w:rFonts w:hint="eastAsia"/>
        </w:rPr>
        <w:tab/>
      </w:r>
      <w:r>
        <w:rPr>
          <w:rFonts w:hint="eastAsia"/>
        </w:rPr>
        <w:tab/>
      </w:r>
      <w:r>
        <w:rPr>
          <w:rFonts w:hint="eastAsia"/>
        </w:rPr>
        <w:t>后续行动</w:t>
      </w:r>
    </w:p>
    <w:p w:rsidR="003F48BA" w:rsidRDefault="003F48BA" w:rsidP="003F48BA">
      <w:pPr>
        <w:pStyle w:val="SingleTxtGC"/>
        <w:rPr>
          <w:rFonts w:hint="eastAsia"/>
        </w:rPr>
      </w:pPr>
      <w:r>
        <w:rPr>
          <w:rFonts w:hint="eastAsia"/>
        </w:rPr>
        <w:t>86</w:t>
      </w:r>
      <w:r>
        <w:t>.</w:t>
      </w:r>
      <w:r>
        <w:rPr>
          <w:rFonts w:hint="eastAsia"/>
        </w:rPr>
        <w:t xml:space="preserve">  </w:t>
      </w:r>
      <w:r w:rsidRPr="001332F6">
        <w:rPr>
          <w:rFonts w:eastAsia="SimHei" w:hint="eastAsia"/>
        </w:rPr>
        <w:t>委员会建议缔约国采取一切适当措施，确保充分落实上述建议，特别是将建议传达给国家</w:t>
      </w:r>
      <w:r w:rsidR="00687385">
        <w:rPr>
          <w:rFonts w:eastAsia="SimHei" w:hint="eastAsia"/>
        </w:rPr>
        <w:t>元首</w:t>
      </w:r>
      <w:r w:rsidRPr="001332F6">
        <w:rPr>
          <w:rFonts w:eastAsia="SimHei" w:hint="eastAsia"/>
        </w:rPr>
        <w:t>、最高法院、国民议会、有关部委和市</w:t>
      </w:r>
      <w:r>
        <w:rPr>
          <w:rFonts w:eastAsia="SimHei" w:hint="eastAsia"/>
        </w:rPr>
        <w:t>政</w:t>
      </w:r>
      <w:r w:rsidRPr="001332F6">
        <w:rPr>
          <w:rFonts w:eastAsia="SimHei" w:hint="eastAsia"/>
        </w:rPr>
        <w:t>当局，以供其充分审议并采取进一步行动</w:t>
      </w:r>
      <w:r>
        <w:rPr>
          <w:rFonts w:hint="eastAsia"/>
        </w:rPr>
        <w:t>。</w:t>
      </w:r>
    </w:p>
    <w:p w:rsidR="003F48BA" w:rsidRDefault="003F48BA" w:rsidP="003F48BA">
      <w:pPr>
        <w:pStyle w:val="H23GC"/>
        <w:rPr>
          <w:rFonts w:hint="eastAsia"/>
        </w:rPr>
      </w:pPr>
      <w:r>
        <w:rPr>
          <w:rFonts w:hint="eastAsia"/>
        </w:rPr>
        <w:tab/>
      </w:r>
      <w:r>
        <w:rPr>
          <w:rFonts w:hint="eastAsia"/>
        </w:rPr>
        <w:tab/>
      </w:r>
      <w:r>
        <w:rPr>
          <w:rFonts w:hint="eastAsia"/>
        </w:rPr>
        <w:t>传播</w:t>
      </w:r>
    </w:p>
    <w:p w:rsidR="003F48BA" w:rsidRDefault="003F48BA" w:rsidP="003F48BA">
      <w:pPr>
        <w:pStyle w:val="SingleTxtGC"/>
        <w:rPr>
          <w:rFonts w:hint="eastAsia"/>
        </w:rPr>
      </w:pPr>
      <w:r>
        <w:rPr>
          <w:rFonts w:hint="eastAsia"/>
        </w:rPr>
        <w:t>87</w:t>
      </w:r>
      <w:r>
        <w:t>.</w:t>
      </w:r>
      <w:r>
        <w:rPr>
          <w:rFonts w:hint="eastAsia"/>
        </w:rPr>
        <w:t xml:space="preserve">  </w:t>
      </w:r>
      <w:r w:rsidRPr="001332F6">
        <w:rPr>
          <w:rFonts w:eastAsia="SimHei" w:hint="eastAsia"/>
        </w:rPr>
        <w:t>委员会还建议</w:t>
      </w:r>
      <w:r w:rsidR="00687385" w:rsidRPr="001332F6">
        <w:rPr>
          <w:rFonts w:eastAsia="SimHei" w:hint="eastAsia"/>
        </w:rPr>
        <w:t>包括</w:t>
      </w:r>
      <w:r w:rsidR="00687385" w:rsidRPr="001332F6">
        <w:rPr>
          <w:rFonts w:eastAsia="SimHei" w:hint="eastAsia"/>
        </w:rPr>
        <w:t>(</w:t>
      </w:r>
      <w:r w:rsidR="00687385" w:rsidRPr="001332F6">
        <w:rPr>
          <w:rFonts w:eastAsia="SimHei" w:hint="eastAsia"/>
        </w:rPr>
        <w:t>但不限于</w:t>
      </w:r>
      <w:r w:rsidR="00687385" w:rsidRPr="001332F6">
        <w:rPr>
          <w:rFonts w:eastAsia="SimHei" w:hint="eastAsia"/>
        </w:rPr>
        <w:t>)</w:t>
      </w:r>
      <w:r w:rsidR="00687385" w:rsidRPr="001332F6">
        <w:rPr>
          <w:rFonts w:eastAsia="SimHei" w:hint="eastAsia"/>
        </w:rPr>
        <w:t>通过互联网</w:t>
      </w:r>
      <w:r w:rsidR="00677A80" w:rsidRPr="001332F6">
        <w:rPr>
          <w:rFonts w:eastAsia="SimHei" w:hint="eastAsia"/>
        </w:rPr>
        <w:t>向</w:t>
      </w:r>
      <w:r w:rsidRPr="001332F6">
        <w:rPr>
          <w:rFonts w:eastAsia="SimHei" w:hint="eastAsia"/>
        </w:rPr>
        <w:t>广大公众、民间社会组织、青年团体、专业团体和儿童广泛传播</w:t>
      </w:r>
      <w:r w:rsidR="00687385" w:rsidRPr="001332F6">
        <w:rPr>
          <w:rFonts w:eastAsia="SimHei" w:hint="eastAsia"/>
        </w:rPr>
        <w:t>缔约国提交的第四次定期报告和书面答复以及所通过的有关建议</w:t>
      </w:r>
      <w:r w:rsidR="00687385" w:rsidRPr="001332F6">
        <w:rPr>
          <w:rFonts w:eastAsia="SimHei" w:hint="eastAsia"/>
        </w:rPr>
        <w:t>(</w:t>
      </w:r>
      <w:r w:rsidR="00687385" w:rsidRPr="001332F6">
        <w:rPr>
          <w:rFonts w:eastAsia="SimHei" w:hint="eastAsia"/>
        </w:rPr>
        <w:t>包括意见</w:t>
      </w:r>
      <w:r w:rsidR="00687385" w:rsidRPr="001332F6">
        <w:rPr>
          <w:rFonts w:eastAsia="SimHei" w:hint="eastAsia"/>
        </w:rPr>
        <w:t>)</w:t>
      </w:r>
      <w:r w:rsidRPr="001332F6">
        <w:rPr>
          <w:rFonts w:eastAsia="SimHei" w:hint="eastAsia"/>
        </w:rPr>
        <w:t>，以</w:t>
      </w:r>
      <w:r w:rsidR="00687385">
        <w:rPr>
          <w:rFonts w:eastAsia="SimHei" w:hint="eastAsia"/>
        </w:rPr>
        <w:t>促进</w:t>
      </w:r>
      <w:r w:rsidRPr="001332F6">
        <w:rPr>
          <w:rFonts w:eastAsia="SimHei" w:hint="eastAsia"/>
        </w:rPr>
        <w:t>对《公约》及其执行和监测工作的</w:t>
      </w:r>
      <w:r w:rsidR="00687385">
        <w:rPr>
          <w:rFonts w:eastAsia="SimHei" w:hint="eastAsia"/>
        </w:rPr>
        <w:t>辩论和</w:t>
      </w:r>
      <w:r w:rsidRPr="001332F6">
        <w:rPr>
          <w:rFonts w:eastAsia="SimHei" w:hint="eastAsia"/>
        </w:rPr>
        <w:t>认识。</w:t>
      </w:r>
    </w:p>
    <w:p w:rsidR="003F48BA" w:rsidRDefault="003F48BA" w:rsidP="003F48BA">
      <w:pPr>
        <w:pStyle w:val="H23GC"/>
        <w:rPr>
          <w:rFonts w:hint="eastAsia"/>
        </w:rPr>
      </w:pPr>
      <w:r>
        <w:rPr>
          <w:rFonts w:hint="eastAsia"/>
        </w:rPr>
        <w:tab/>
        <w:t>11</w:t>
      </w:r>
      <w:r>
        <w:t>.</w:t>
      </w:r>
      <w:r>
        <w:rPr>
          <w:rFonts w:hint="eastAsia"/>
        </w:rPr>
        <w:tab/>
      </w:r>
      <w:r>
        <w:rPr>
          <w:rFonts w:hint="eastAsia"/>
        </w:rPr>
        <w:t>下次报告</w:t>
      </w:r>
    </w:p>
    <w:p w:rsidR="003F48BA" w:rsidRDefault="003F48BA" w:rsidP="003F48BA">
      <w:pPr>
        <w:pStyle w:val="SingleTxtGC"/>
        <w:rPr>
          <w:rFonts w:hint="eastAsia"/>
        </w:rPr>
      </w:pPr>
      <w:r>
        <w:rPr>
          <w:rFonts w:hint="eastAsia"/>
        </w:rPr>
        <w:t>88</w:t>
      </w:r>
      <w:r>
        <w:t>.</w:t>
      </w:r>
      <w:r>
        <w:rPr>
          <w:rFonts w:hint="eastAsia"/>
        </w:rPr>
        <w:t xml:space="preserve">  </w:t>
      </w:r>
      <w:r>
        <w:rPr>
          <w:rFonts w:hint="eastAsia"/>
        </w:rPr>
        <w:t>委员会请缔约国在</w:t>
      </w:r>
      <w:r>
        <w:rPr>
          <w:rFonts w:hint="eastAsia"/>
        </w:rPr>
        <w:t>2015</w:t>
      </w:r>
      <w:r>
        <w:rPr>
          <w:rFonts w:hint="eastAsia"/>
        </w:rPr>
        <w:t>年</w:t>
      </w:r>
      <w:r>
        <w:rPr>
          <w:rFonts w:hint="eastAsia"/>
        </w:rPr>
        <w:t>10</w:t>
      </w:r>
      <w:r>
        <w:rPr>
          <w:rFonts w:hint="eastAsia"/>
        </w:rPr>
        <w:t>月</w:t>
      </w:r>
      <w:r>
        <w:rPr>
          <w:rFonts w:hint="eastAsia"/>
        </w:rPr>
        <w:t>1</w:t>
      </w:r>
      <w:r>
        <w:rPr>
          <w:rFonts w:hint="eastAsia"/>
        </w:rPr>
        <w:t>日之前提交其第</w:t>
      </w:r>
      <w:r>
        <w:rPr>
          <w:rFonts w:hint="eastAsia"/>
        </w:rPr>
        <w:t>5</w:t>
      </w:r>
      <w:r>
        <w:rPr>
          <w:rFonts w:hint="eastAsia"/>
        </w:rPr>
        <w:t>和第</w:t>
      </w:r>
      <w:r>
        <w:rPr>
          <w:rFonts w:hint="eastAsia"/>
        </w:rPr>
        <w:t>6</w:t>
      </w:r>
      <w:r>
        <w:rPr>
          <w:rFonts w:hint="eastAsia"/>
        </w:rPr>
        <w:t>次合并定期报告。委员会提请注意其</w:t>
      </w:r>
      <w:r>
        <w:rPr>
          <w:rFonts w:hint="eastAsia"/>
        </w:rPr>
        <w:t>2010</w:t>
      </w:r>
      <w:r>
        <w:rPr>
          <w:rFonts w:hint="eastAsia"/>
        </w:rPr>
        <w:t>年</w:t>
      </w:r>
      <w:r>
        <w:rPr>
          <w:rFonts w:hint="eastAsia"/>
        </w:rPr>
        <w:t>10</w:t>
      </w:r>
      <w:r>
        <w:rPr>
          <w:rFonts w:hint="eastAsia"/>
        </w:rPr>
        <w:t>月</w:t>
      </w:r>
      <w:r>
        <w:rPr>
          <w:rFonts w:hint="eastAsia"/>
        </w:rPr>
        <w:t>1</w:t>
      </w:r>
      <w:r>
        <w:rPr>
          <w:rFonts w:hint="eastAsia"/>
        </w:rPr>
        <w:t>日通过的统一和针对条约的报告准则</w:t>
      </w:r>
      <w:r>
        <w:rPr>
          <w:rFonts w:hint="eastAsia"/>
        </w:rPr>
        <w:t>(</w:t>
      </w:r>
      <w:r w:rsidRPr="00B159E3">
        <w:rPr>
          <w:bCs/>
        </w:rPr>
        <w:t>CRC/C/58/Rev.2</w:t>
      </w:r>
      <w:r>
        <w:rPr>
          <w:rFonts w:hint="eastAsia"/>
        </w:rPr>
        <w:t>)</w:t>
      </w:r>
      <w:r>
        <w:rPr>
          <w:rFonts w:hint="eastAsia"/>
        </w:rPr>
        <w:t>，并提醒缔约国今后的报告应遵循有关准则，篇幅不超过</w:t>
      </w:r>
      <w:r>
        <w:rPr>
          <w:rFonts w:hint="eastAsia"/>
        </w:rPr>
        <w:t>60</w:t>
      </w:r>
      <w:r>
        <w:rPr>
          <w:rFonts w:hint="eastAsia"/>
        </w:rPr>
        <w:t>页。委员会促请缔约国根据准则提交其报告。如果所提交报告超过了篇幅限制，将要求缔约国根据上述准则审查和重新提交报告。委员会提醒缔约国，如果其不能审查和重新提交报告，则不能保证为条约机构审查目的翻译该报告。</w:t>
      </w:r>
    </w:p>
    <w:p w:rsidR="003F48BA" w:rsidRDefault="003F48BA" w:rsidP="003F48BA">
      <w:pPr>
        <w:pStyle w:val="SingleTxtGC"/>
        <w:rPr>
          <w:rFonts w:hint="eastAsia"/>
        </w:rPr>
      </w:pPr>
      <w:r>
        <w:rPr>
          <w:rFonts w:hint="eastAsia"/>
        </w:rPr>
        <w:t>89</w:t>
      </w:r>
      <w:r>
        <w:t>.</w:t>
      </w:r>
      <w:r>
        <w:rPr>
          <w:rFonts w:hint="eastAsia"/>
        </w:rPr>
        <w:t xml:space="preserve">  </w:t>
      </w:r>
      <w:r>
        <w:rPr>
          <w:rFonts w:hint="eastAsia"/>
        </w:rPr>
        <w:t>委员会还请缔约国根据</w:t>
      </w:r>
      <w:r>
        <w:rPr>
          <w:rFonts w:hint="eastAsia"/>
        </w:rPr>
        <w:t>2006</w:t>
      </w:r>
      <w:r>
        <w:rPr>
          <w:rFonts w:hint="eastAsia"/>
        </w:rPr>
        <w:t>年</w:t>
      </w:r>
      <w:r>
        <w:rPr>
          <w:rFonts w:hint="eastAsia"/>
        </w:rPr>
        <w:t>6</w:t>
      </w:r>
      <w:r>
        <w:rPr>
          <w:rFonts w:hint="eastAsia"/>
        </w:rPr>
        <w:t>月第五届人权条约机构委员会间会议批准的关于提交报告的协调准则</w:t>
      </w:r>
      <w:r>
        <w:rPr>
          <w:rFonts w:hint="eastAsia"/>
        </w:rPr>
        <w:t>(</w:t>
      </w:r>
      <w:r w:rsidRPr="0091770D">
        <w:rPr>
          <w:bCs/>
        </w:rPr>
        <w:t>HRI/MC/2006/3</w:t>
      </w:r>
      <w:r>
        <w:rPr>
          <w:rFonts w:hint="eastAsia"/>
        </w:rPr>
        <w:t>)</w:t>
      </w:r>
      <w:r>
        <w:rPr>
          <w:rFonts w:hint="eastAsia"/>
        </w:rPr>
        <w:t>中关于编写共同核心文件的要求，提交一份更新的核心文件。条约专要报告和共同核心文件共同构成了根据《儿童权利公约》承担的统一报告义务。</w:t>
      </w:r>
    </w:p>
    <w:p w:rsidR="003F48BA" w:rsidRPr="002D6A9C" w:rsidRDefault="003F48BA" w:rsidP="003F48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3F48BA" w:rsidRDefault="00E06285" w:rsidP="003057D0">
      <w:pPr>
        <w:pStyle w:val="SingleTxtGC"/>
        <w:rPr>
          <w:rFonts w:hint="eastAsia"/>
        </w:rPr>
      </w:pPr>
    </w:p>
    <w:sectPr w:rsidR="00E06285" w:rsidRPr="003F48B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25D" w:rsidRPr="008845C5" w:rsidRDefault="005E425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425D" w:rsidRPr="008845C5" w:rsidRDefault="005E425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Pr="00F1654F" w:rsidRDefault="005A5A5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B028A">
      <w:rPr>
        <w:rStyle w:val="PageNumber"/>
        <w:noProof/>
      </w:rPr>
      <w:t>2</w:t>
    </w:r>
    <w:r>
      <w:rPr>
        <w:rStyle w:val="PageNumber"/>
      </w:rPr>
      <w:fldChar w:fldCharType="end"/>
    </w:r>
    <w:r>
      <w:rPr>
        <w:rStyle w:val="PageNumber"/>
        <w:rFonts w:eastAsia="SimSun" w:hint="eastAsia"/>
        <w:lang w:eastAsia="zh-CN"/>
      </w:rPr>
      <w:tab/>
    </w:r>
    <w:r w:rsidRPr="00F1654F">
      <w:rPr>
        <w:rFonts w:eastAsia="SimSun"/>
        <w:lang w:eastAsia="zh-CN"/>
      </w:rPr>
      <w:t>GE.10-45835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Default="005A5A59">
    <w:pPr>
      <w:pStyle w:val="Footer"/>
      <w:tabs>
        <w:tab w:val="right" w:pos="9639"/>
      </w:tabs>
    </w:pPr>
    <w:r w:rsidRPr="00F1654F">
      <w:rPr>
        <w:rFonts w:eastAsia="SimSun"/>
        <w:lang w:eastAsia="zh-CN"/>
      </w:rPr>
      <w:t>GE.10-45835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B028A">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Pr="005C5B87" w:rsidRDefault="005A5A5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45835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161110</w:t>
    </w:r>
    <w:r>
      <w:rPr>
        <w:rFonts w:eastAsia="SimSun"/>
        <w:sz w:val="20"/>
        <w:lang w:eastAsia="zh-CN"/>
      </w:rPr>
      <w:tab/>
    </w:r>
    <w:r>
      <w:rPr>
        <w:rFonts w:eastAsia="SimSun" w:hint="eastAsia"/>
        <w:sz w:val="20"/>
        <w:lang w:eastAsia="zh-CN"/>
      </w:rPr>
      <w:t>191110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25D" w:rsidRPr="00363561" w:rsidRDefault="005E42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425D" w:rsidRPr="00363561" w:rsidRDefault="005E42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Pr="00F1654F" w:rsidRDefault="005A5A59">
    <w:pPr>
      <w:pStyle w:val="Header"/>
    </w:pPr>
    <w:r w:rsidRPr="00F1654F">
      <w:t>CRC/C/NIC/CO/4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Pr="00F1654F" w:rsidRDefault="005A5A59" w:rsidP="00DA36A7">
    <w:pPr>
      <w:pStyle w:val="Header"/>
      <w:jc w:val="right"/>
      <w:rPr>
        <w:rFonts w:hint="eastAsia"/>
        <w:lang w:eastAsia="zh-CN"/>
      </w:rPr>
    </w:pPr>
    <w:r w:rsidRPr="00F1654F">
      <w:rPr>
        <w:lang w:eastAsia="zh-CN"/>
      </w:rPr>
      <w:t>CRC/C/NIC/CO/4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A59" w:rsidRDefault="005A5A5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252A"/>
    <w:multiLevelType w:val="hybridMultilevel"/>
    <w:tmpl w:val="F6E8BDB6"/>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EC454F"/>
    <w:multiLevelType w:val="hybridMultilevel"/>
    <w:tmpl w:val="4E8A7B48"/>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BB32554"/>
    <w:multiLevelType w:val="hybridMultilevel"/>
    <w:tmpl w:val="7B4EF86A"/>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56804FD"/>
    <w:multiLevelType w:val="hybridMultilevel"/>
    <w:tmpl w:val="01DA6C34"/>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A6153F1"/>
    <w:multiLevelType w:val="hybridMultilevel"/>
    <w:tmpl w:val="39E441D8"/>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44A064D"/>
    <w:multiLevelType w:val="hybridMultilevel"/>
    <w:tmpl w:val="D18A3D92"/>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5D66E7B"/>
    <w:multiLevelType w:val="hybridMultilevel"/>
    <w:tmpl w:val="701A2D3E"/>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B803A68"/>
    <w:multiLevelType w:val="hybridMultilevel"/>
    <w:tmpl w:val="E3AAB650"/>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1C776E5"/>
    <w:multiLevelType w:val="hybridMultilevel"/>
    <w:tmpl w:val="25BAA6F2"/>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6A116A6"/>
    <w:multiLevelType w:val="hybridMultilevel"/>
    <w:tmpl w:val="08E478A0"/>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AFC4328"/>
    <w:multiLevelType w:val="hybridMultilevel"/>
    <w:tmpl w:val="2CCE2C16"/>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D857B90"/>
    <w:multiLevelType w:val="hybridMultilevel"/>
    <w:tmpl w:val="190E72B4"/>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6552A02"/>
    <w:multiLevelType w:val="hybridMultilevel"/>
    <w:tmpl w:val="810411BA"/>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7B37FFD"/>
    <w:multiLevelType w:val="hybridMultilevel"/>
    <w:tmpl w:val="A0F42BD6"/>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D104554"/>
    <w:multiLevelType w:val="hybridMultilevel"/>
    <w:tmpl w:val="DF426E7A"/>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37F2D17"/>
    <w:multiLevelType w:val="hybridMultilevel"/>
    <w:tmpl w:val="F392ED8C"/>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6E86FD5"/>
    <w:multiLevelType w:val="hybridMultilevel"/>
    <w:tmpl w:val="3CD08176"/>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7234272"/>
    <w:multiLevelType w:val="hybridMultilevel"/>
    <w:tmpl w:val="8D56B674"/>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87743BD"/>
    <w:multiLevelType w:val="hybridMultilevel"/>
    <w:tmpl w:val="BC1E5288"/>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8DC74A7"/>
    <w:multiLevelType w:val="hybridMultilevel"/>
    <w:tmpl w:val="1226B3CE"/>
    <w:lvl w:ilvl="0" w:tplc="6B9497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5"/>
  </w:num>
  <w:num w:numId="3">
    <w:abstractNumId w:val="3"/>
  </w:num>
  <w:num w:numId="4">
    <w:abstractNumId w:val="17"/>
  </w:num>
  <w:num w:numId="5">
    <w:abstractNumId w:val="21"/>
  </w:num>
  <w:num w:numId="6">
    <w:abstractNumId w:val="7"/>
  </w:num>
  <w:num w:numId="7">
    <w:abstractNumId w:val="11"/>
  </w:num>
  <w:num w:numId="8">
    <w:abstractNumId w:val="2"/>
  </w:num>
  <w:num w:numId="9">
    <w:abstractNumId w:val="12"/>
  </w:num>
  <w:num w:numId="10">
    <w:abstractNumId w:val="6"/>
  </w:num>
  <w:num w:numId="11">
    <w:abstractNumId w:val="22"/>
  </w:num>
  <w:num w:numId="12">
    <w:abstractNumId w:val="20"/>
  </w:num>
  <w:num w:numId="13">
    <w:abstractNumId w:val="18"/>
  </w:num>
  <w:num w:numId="14">
    <w:abstractNumId w:val="13"/>
  </w:num>
  <w:num w:numId="15">
    <w:abstractNumId w:val="19"/>
  </w:num>
  <w:num w:numId="16">
    <w:abstractNumId w:val="16"/>
  </w:num>
  <w:num w:numId="17">
    <w:abstractNumId w:val="0"/>
  </w:num>
  <w:num w:numId="18">
    <w:abstractNumId w:val="10"/>
  </w:num>
  <w:num w:numId="19">
    <w:abstractNumId w:val="14"/>
  </w:num>
  <w:num w:numId="20">
    <w:abstractNumId w:val="4"/>
  </w:num>
  <w:num w:numId="21">
    <w:abstractNumId w:val="9"/>
  </w:num>
  <w:num w:numId="22">
    <w:abstractNumId w:val="5"/>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8BA"/>
    <w:rsid w:val="00010D9C"/>
    <w:rsid w:val="000277CB"/>
    <w:rsid w:val="00085957"/>
    <w:rsid w:val="000A3236"/>
    <w:rsid w:val="000B40D6"/>
    <w:rsid w:val="000B5AAE"/>
    <w:rsid w:val="000C52F9"/>
    <w:rsid w:val="0012768D"/>
    <w:rsid w:val="00172AFC"/>
    <w:rsid w:val="001974C5"/>
    <w:rsid w:val="001B5B95"/>
    <w:rsid w:val="001D5EC5"/>
    <w:rsid w:val="002362A0"/>
    <w:rsid w:val="00252D02"/>
    <w:rsid w:val="00261DBA"/>
    <w:rsid w:val="00272C82"/>
    <w:rsid w:val="002A2093"/>
    <w:rsid w:val="002A285F"/>
    <w:rsid w:val="002C6169"/>
    <w:rsid w:val="002D4282"/>
    <w:rsid w:val="00301AB6"/>
    <w:rsid w:val="003057D0"/>
    <w:rsid w:val="00343E38"/>
    <w:rsid w:val="00360A5A"/>
    <w:rsid w:val="00363561"/>
    <w:rsid w:val="00373723"/>
    <w:rsid w:val="003755D0"/>
    <w:rsid w:val="003C59D1"/>
    <w:rsid w:val="003C695F"/>
    <w:rsid w:val="003D0921"/>
    <w:rsid w:val="003D0CAD"/>
    <w:rsid w:val="003D28D0"/>
    <w:rsid w:val="003E1FA3"/>
    <w:rsid w:val="003F48BA"/>
    <w:rsid w:val="0040530D"/>
    <w:rsid w:val="004455D3"/>
    <w:rsid w:val="004660FB"/>
    <w:rsid w:val="00466D6A"/>
    <w:rsid w:val="00475B24"/>
    <w:rsid w:val="004838FD"/>
    <w:rsid w:val="00493C2C"/>
    <w:rsid w:val="004B542D"/>
    <w:rsid w:val="004E2F17"/>
    <w:rsid w:val="004E626A"/>
    <w:rsid w:val="004F4AC4"/>
    <w:rsid w:val="005069C1"/>
    <w:rsid w:val="005136BE"/>
    <w:rsid w:val="00517DF4"/>
    <w:rsid w:val="00540906"/>
    <w:rsid w:val="00545D76"/>
    <w:rsid w:val="00547708"/>
    <w:rsid w:val="00570754"/>
    <w:rsid w:val="005A5A59"/>
    <w:rsid w:val="005C5B87"/>
    <w:rsid w:val="005D25AD"/>
    <w:rsid w:val="005D6242"/>
    <w:rsid w:val="005E28F8"/>
    <w:rsid w:val="005E425D"/>
    <w:rsid w:val="005E47D2"/>
    <w:rsid w:val="005E6EDE"/>
    <w:rsid w:val="006156DF"/>
    <w:rsid w:val="00636379"/>
    <w:rsid w:val="006465BF"/>
    <w:rsid w:val="0065153A"/>
    <w:rsid w:val="00677A80"/>
    <w:rsid w:val="00687385"/>
    <w:rsid w:val="006A181E"/>
    <w:rsid w:val="006A59A2"/>
    <w:rsid w:val="006B401E"/>
    <w:rsid w:val="006C1C65"/>
    <w:rsid w:val="006C22D9"/>
    <w:rsid w:val="006F20AD"/>
    <w:rsid w:val="0070205D"/>
    <w:rsid w:val="00720CB2"/>
    <w:rsid w:val="007500A3"/>
    <w:rsid w:val="0075042D"/>
    <w:rsid w:val="00787E80"/>
    <w:rsid w:val="007B028A"/>
    <w:rsid w:val="007F6102"/>
    <w:rsid w:val="007F7187"/>
    <w:rsid w:val="0081277D"/>
    <w:rsid w:val="008233D3"/>
    <w:rsid w:val="008315A9"/>
    <w:rsid w:val="008354CE"/>
    <w:rsid w:val="00840A66"/>
    <w:rsid w:val="00872452"/>
    <w:rsid w:val="008747DC"/>
    <w:rsid w:val="008845C5"/>
    <w:rsid w:val="008C5B1D"/>
    <w:rsid w:val="008D68A1"/>
    <w:rsid w:val="0094721A"/>
    <w:rsid w:val="00961300"/>
    <w:rsid w:val="00966CAE"/>
    <w:rsid w:val="00981BBE"/>
    <w:rsid w:val="0098424F"/>
    <w:rsid w:val="009A05E0"/>
    <w:rsid w:val="009C1A5F"/>
    <w:rsid w:val="009D0973"/>
    <w:rsid w:val="009D0C18"/>
    <w:rsid w:val="009D1A81"/>
    <w:rsid w:val="009D6897"/>
    <w:rsid w:val="00A075AA"/>
    <w:rsid w:val="00A64FC3"/>
    <w:rsid w:val="00A804E9"/>
    <w:rsid w:val="00A807B5"/>
    <w:rsid w:val="00AA3046"/>
    <w:rsid w:val="00AA6C5D"/>
    <w:rsid w:val="00AB16A6"/>
    <w:rsid w:val="00AD29BB"/>
    <w:rsid w:val="00AF0610"/>
    <w:rsid w:val="00AF7C1B"/>
    <w:rsid w:val="00B11CC6"/>
    <w:rsid w:val="00B7380F"/>
    <w:rsid w:val="00B973F8"/>
    <w:rsid w:val="00BB7C85"/>
    <w:rsid w:val="00BC56BC"/>
    <w:rsid w:val="00BE216C"/>
    <w:rsid w:val="00BF3DDF"/>
    <w:rsid w:val="00BF4783"/>
    <w:rsid w:val="00BF691A"/>
    <w:rsid w:val="00BF6CF0"/>
    <w:rsid w:val="00C22268"/>
    <w:rsid w:val="00C34BFC"/>
    <w:rsid w:val="00C4590D"/>
    <w:rsid w:val="00C47CB8"/>
    <w:rsid w:val="00CA1225"/>
    <w:rsid w:val="00CA5888"/>
    <w:rsid w:val="00CA5F0A"/>
    <w:rsid w:val="00CC0F18"/>
    <w:rsid w:val="00CC5FAA"/>
    <w:rsid w:val="00CF64F4"/>
    <w:rsid w:val="00D06002"/>
    <w:rsid w:val="00D143C0"/>
    <w:rsid w:val="00D22E65"/>
    <w:rsid w:val="00D25318"/>
    <w:rsid w:val="00D33AAE"/>
    <w:rsid w:val="00D56F18"/>
    <w:rsid w:val="00D91EF2"/>
    <w:rsid w:val="00DA36A7"/>
    <w:rsid w:val="00DC4381"/>
    <w:rsid w:val="00DD7C62"/>
    <w:rsid w:val="00E06285"/>
    <w:rsid w:val="00E0787A"/>
    <w:rsid w:val="00E76A86"/>
    <w:rsid w:val="00E91423"/>
    <w:rsid w:val="00E9425B"/>
    <w:rsid w:val="00EB421B"/>
    <w:rsid w:val="00EC2DBF"/>
    <w:rsid w:val="00ED539D"/>
    <w:rsid w:val="00EE16D3"/>
    <w:rsid w:val="00EE7506"/>
    <w:rsid w:val="00F0027D"/>
    <w:rsid w:val="00F03C40"/>
    <w:rsid w:val="00F11C42"/>
    <w:rsid w:val="00F1654F"/>
    <w:rsid w:val="00F55CFA"/>
    <w:rsid w:val="00F65065"/>
    <w:rsid w:val="00FC4442"/>
    <w:rsid w:val="00FC741A"/>
    <w:rsid w:val="00FE0142"/>
    <w:rsid w:val="00FE2B7C"/>
    <w:rsid w:val="00FF30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2362</Words>
  <Characters>13464</Characters>
  <Application>Microsoft Office Word</Application>
  <DocSecurity>4</DocSecurity>
  <Lines>112</Lines>
  <Paragraphs>31</Paragraphs>
  <ScaleCrop>false</ScaleCrop>
  <Company>CSD</Company>
  <LinksUpToDate>false</LinksUpToDate>
  <CharactersWithSpaces>15795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2010-11-19T12:35:00Z</cp:lastPrinted>
  <dcterms:created xsi:type="dcterms:W3CDTF">2010-11-19T12:35:00Z</dcterms:created>
  <dcterms:modified xsi:type="dcterms:W3CDTF">2010-11-19T12:37:00Z</dcterms:modified>
</cp:coreProperties>
</file>