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618E" w:rsidRDefault="00E7618E" w:rsidP="00E7618E">
      <w:pPr>
        <w:spacing w:line="240" w:lineRule="auto"/>
        <w:jc w:val="left"/>
        <w:rPr>
          <w:szCs w:val="6"/>
        </w:rPr>
        <w:sectPr w:rsidR="00E7618E" w:rsidSect="00E7618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Pr="00C67DAA" w:rsidRDefault="00E75EDD" w:rsidP="00E75EDD">
      <w:pPr>
        <w:pStyle w:val="SingleTxt"/>
        <w:ind w:left="0" w:right="1264"/>
        <w:rPr>
          <w:rFonts w:hint="cs"/>
          <w:b/>
          <w:bCs/>
          <w:sz w:val="34"/>
          <w:szCs w:val="34"/>
          <w:rtl/>
          <w:lang w:bidi="ar-EG"/>
        </w:rPr>
      </w:pPr>
      <w:r w:rsidRPr="00C67DAA">
        <w:rPr>
          <w:rFonts w:hint="cs"/>
          <w:b/>
          <w:bCs/>
          <w:sz w:val="34"/>
          <w:szCs w:val="34"/>
          <w:rtl/>
          <w:lang w:bidi="ar-EG"/>
        </w:rPr>
        <w:t>اللجنة المعنية بالقضاء على التمييز ضد المرأة</w:t>
      </w:r>
    </w:p>
    <w:p w:rsidR="00EE0A51" w:rsidRPr="00EE0A51" w:rsidRDefault="00EE0A51" w:rsidP="00EE0A51">
      <w:pPr>
        <w:pStyle w:val="SingleTxt"/>
        <w:spacing w:after="0" w:line="120" w:lineRule="exact"/>
        <w:rPr>
          <w:rFonts w:hint="cs"/>
          <w:b/>
          <w:bCs/>
          <w:sz w:val="10"/>
          <w:szCs w:val="34"/>
          <w:rtl/>
        </w:rPr>
      </w:pPr>
    </w:p>
    <w:p w:rsidR="00EE0A51" w:rsidRPr="00EE0A51" w:rsidRDefault="00EE0A51" w:rsidP="00EE0A51">
      <w:pPr>
        <w:pStyle w:val="SingleTxt"/>
        <w:spacing w:after="0" w:line="120" w:lineRule="exact"/>
        <w:rPr>
          <w:rFonts w:hint="cs"/>
          <w:b/>
          <w:bCs/>
          <w:sz w:val="10"/>
          <w:szCs w:val="34"/>
          <w:rtl/>
        </w:rPr>
      </w:pPr>
    </w:p>
    <w:p w:rsidR="00DA6B22" w:rsidRPr="00C67DAA" w:rsidRDefault="00E75EDD" w:rsidP="00B778D0">
      <w:pPr>
        <w:pStyle w:val="SingleTxt"/>
        <w:spacing w:line="480" w:lineRule="exact"/>
        <w:ind w:left="1264" w:right="1264"/>
        <w:rPr>
          <w:rFonts w:hint="cs"/>
          <w:b/>
          <w:bCs/>
          <w:sz w:val="38"/>
          <w:szCs w:val="38"/>
          <w:rtl/>
          <w:lang w:bidi="ar-EG"/>
        </w:rPr>
      </w:pPr>
      <w:r w:rsidRPr="00C67DAA">
        <w:rPr>
          <w:rFonts w:hint="cs"/>
          <w:b/>
          <w:bCs/>
          <w:sz w:val="38"/>
          <w:szCs w:val="38"/>
          <w:rtl/>
          <w:lang w:bidi="ar-EG"/>
        </w:rPr>
        <w:t>النظر في التقارير المقدمة من ا</w:t>
      </w:r>
      <w:bookmarkStart w:id="1" w:name="TmpSave"/>
      <w:bookmarkEnd w:id="1"/>
      <w:r w:rsidRPr="00C67DAA">
        <w:rPr>
          <w:rFonts w:hint="cs"/>
          <w:b/>
          <w:bCs/>
          <w:sz w:val="38"/>
          <w:szCs w:val="38"/>
          <w:rtl/>
          <w:lang w:bidi="ar-EG"/>
        </w:rPr>
        <w:t>لدول الأ</w:t>
      </w:r>
      <w:r w:rsidR="00B778D0">
        <w:rPr>
          <w:rFonts w:hint="cs"/>
          <w:b/>
          <w:bCs/>
          <w:sz w:val="38"/>
          <w:szCs w:val="38"/>
          <w:rtl/>
          <w:lang w:bidi="ar-EG"/>
        </w:rPr>
        <w:t>طراف</w:t>
      </w:r>
      <w:r w:rsidRPr="00C67DAA">
        <w:rPr>
          <w:rFonts w:hint="cs"/>
          <w:b/>
          <w:bCs/>
          <w:sz w:val="38"/>
          <w:szCs w:val="38"/>
          <w:rtl/>
          <w:lang w:bidi="ar-EG"/>
        </w:rPr>
        <w:t xml:space="preserve"> بموجب المادة 18 من اتفاقية القضاء على جميع أشكال التمييز ضد المرأة</w:t>
      </w:r>
    </w:p>
    <w:p w:rsidR="00EE0A51" w:rsidRPr="00EE0A51" w:rsidRDefault="00EE0A51" w:rsidP="00EE0A51">
      <w:pPr>
        <w:pStyle w:val="SingleTxt"/>
        <w:spacing w:after="0" w:line="120" w:lineRule="exact"/>
        <w:rPr>
          <w:rFonts w:hint="cs"/>
          <w:b/>
          <w:bCs/>
          <w:sz w:val="10"/>
          <w:szCs w:val="34"/>
          <w:rtl/>
          <w:lang w:bidi="ar-EG"/>
        </w:rPr>
      </w:pPr>
    </w:p>
    <w:p w:rsidR="00E75EDD" w:rsidRPr="00E75EDD" w:rsidRDefault="00E75EDD" w:rsidP="00B778D0">
      <w:pPr>
        <w:pStyle w:val="SingleTxt"/>
        <w:rPr>
          <w:rFonts w:hint="cs"/>
          <w:b/>
          <w:bCs/>
          <w:sz w:val="24"/>
          <w:szCs w:val="34"/>
          <w:rtl/>
          <w:lang w:bidi="ar-EG"/>
        </w:rPr>
      </w:pPr>
      <w:r w:rsidRPr="00E75EDD">
        <w:rPr>
          <w:rFonts w:hint="cs"/>
          <w:b/>
          <w:bCs/>
          <w:sz w:val="24"/>
          <w:szCs w:val="34"/>
          <w:rtl/>
          <w:lang w:bidi="ar-EG"/>
        </w:rPr>
        <w:t xml:space="preserve">التقارير </w:t>
      </w:r>
      <w:r w:rsidR="005C531E">
        <w:rPr>
          <w:rFonts w:hint="cs"/>
          <w:b/>
          <w:bCs/>
          <w:sz w:val="24"/>
          <w:szCs w:val="34"/>
          <w:rtl/>
          <w:lang w:bidi="ar-EG"/>
        </w:rPr>
        <w:t xml:space="preserve">الدورية </w:t>
      </w:r>
      <w:r w:rsidRPr="00E75EDD">
        <w:rPr>
          <w:rFonts w:hint="cs"/>
          <w:b/>
          <w:bCs/>
          <w:sz w:val="24"/>
          <w:szCs w:val="34"/>
          <w:rtl/>
          <w:lang w:bidi="ar-EG"/>
        </w:rPr>
        <w:t>الرابعة والخامسة والسادسة والسابعة</w:t>
      </w:r>
      <w:r w:rsidR="00B778D0">
        <w:rPr>
          <w:rFonts w:hint="cs"/>
          <w:b/>
          <w:bCs/>
          <w:sz w:val="24"/>
          <w:szCs w:val="34"/>
          <w:rtl/>
          <w:lang w:bidi="ar-EG"/>
        </w:rPr>
        <w:t xml:space="preserve"> المقدمة من</w:t>
      </w:r>
      <w:r w:rsidRPr="00E75EDD">
        <w:rPr>
          <w:rFonts w:hint="cs"/>
          <w:b/>
          <w:bCs/>
          <w:sz w:val="24"/>
          <w:szCs w:val="34"/>
          <w:rtl/>
          <w:lang w:bidi="ar-EG"/>
        </w:rPr>
        <w:t xml:space="preserve"> </w:t>
      </w:r>
      <w:r w:rsidR="00B778D0">
        <w:rPr>
          <w:rFonts w:hint="cs"/>
          <w:b/>
          <w:bCs/>
          <w:sz w:val="24"/>
          <w:szCs w:val="34"/>
          <w:rtl/>
          <w:lang w:bidi="ar-EG"/>
        </w:rPr>
        <w:t>ا</w:t>
      </w:r>
      <w:r w:rsidRPr="00E75EDD">
        <w:rPr>
          <w:rFonts w:hint="cs"/>
          <w:b/>
          <w:bCs/>
          <w:sz w:val="24"/>
          <w:szCs w:val="34"/>
          <w:rtl/>
          <w:lang w:bidi="ar-EG"/>
        </w:rPr>
        <w:t>لدول الأ</w:t>
      </w:r>
      <w:r w:rsidR="00B778D0">
        <w:rPr>
          <w:rFonts w:hint="cs"/>
          <w:b/>
          <w:bCs/>
          <w:sz w:val="24"/>
          <w:szCs w:val="34"/>
          <w:rtl/>
          <w:lang w:bidi="ar-EG"/>
        </w:rPr>
        <w:t>طراف</w:t>
      </w:r>
    </w:p>
    <w:p w:rsidR="00EE0A51" w:rsidRPr="00EE0A51" w:rsidRDefault="00EE0A51" w:rsidP="00EE0A51">
      <w:pPr>
        <w:pStyle w:val="SingleTxt"/>
        <w:spacing w:after="0" w:line="120" w:lineRule="exact"/>
        <w:rPr>
          <w:rFonts w:hint="cs"/>
          <w:b/>
          <w:bCs/>
          <w:sz w:val="10"/>
          <w:szCs w:val="38"/>
          <w:rtl/>
          <w:lang w:bidi="ar-EG"/>
        </w:rPr>
      </w:pPr>
    </w:p>
    <w:p w:rsidR="00E75EDD" w:rsidRPr="00C67DAA" w:rsidRDefault="00E75EDD" w:rsidP="00E75EDD">
      <w:pPr>
        <w:pStyle w:val="SingleTxt"/>
        <w:rPr>
          <w:rFonts w:hint="cs"/>
          <w:b/>
          <w:bCs/>
          <w:sz w:val="38"/>
          <w:szCs w:val="38"/>
          <w:rtl/>
          <w:lang w:bidi="ar-EG"/>
        </w:rPr>
      </w:pPr>
      <w:r w:rsidRPr="00C67DAA">
        <w:rPr>
          <w:rFonts w:hint="cs"/>
          <w:b/>
          <w:bCs/>
          <w:sz w:val="38"/>
          <w:szCs w:val="38"/>
          <w:rtl/>
          <w:lang w:bidi="ar-EG"/>
        </w:rPr>
        <w:t>بنما</w:t>
      </w:r>
    </w:p>
    <w:p w:rsidR="00DA6B22" w:rsidRDefault="00DA6B22" w:rsidP="00E7618E">
      <w:pPr>
        <w:pStyle w:val="SingleTxt"/>
        <w:rPr>
          <w:rFonts w:hint="cs"/>
          <w:rtl/>
        </w:rPr>
      </w:pPr>
    </w:p>
    <w:p w:rsidR="00381CA2" w:rsidRDefault="00381CA2" w:rsidP="00E7618E">
      <w:pPr>
        <w:pStyle w:val="SingleTxt"/>
        <w:rPr>
          <w:rFonts w:hint="cs"/>
          <w:rtl/>
        </w:rPr>
      </w:pPr>
    </w:p>
    <w:p w:rsidR="00381CA2" w:rsidRDefault="00381CA2" w:rsidP="00E7618E">
      <w:pPr>
        <w:pStyle w:val="SingleTxt"/>
        <w:rPr>
          <w:rFonts w:hint="cs"/>
          <w:rtl/>
        </w:rPr>
      </w:pPr>
    </w:p>
    <w:p w:rsidR="00381CA2" w:rsidRDefault="00381CA2" w:rsidP="00E7618E">
      <w:pPr>
        <w:pStyle w:val="SingleTxt"/>
        <w:rPr>
          <w:rFonts w:hint="cs"/>
          <w:rtl/>
          <w:lang w:bidi="ar-EG"/>
        </w:rPr>
      </w:pPr>
    </w:p>
    <w:p w:rsidR="00381CA2" w:rsidRDefault="00381CA2" w:rsidP="00E7618E">
      <w:pPr>
        <w:pStyle w:val="SingleTxt"/>
        <w:rPr>
          <w:rFonts w:hint="cs"/>
          <w:rtl/>
        </w:rPr>
      </w:pPr>
    </w:p>
    <w:p w:rsidR="00381CA2" w:rsidRDefault="00381CA2" w:rsidP="00E7618E">
      <w:pPr>
        <w:pStyle w:val="SingleTxt"/>
        <w:rPr>
          <w:rFonts w:hint="cs"/>
          <w:rtl/>
        </w:rPr>
      </w:pPr>
    </w:p>
    <w:p w:rsidR="00381CA2" w:rsidRDefault="00381CA2" w:rsidP="00E7618E">
      <w:pPr>
        <w:pStyle w:val="SingleTxt"/>
        <w:rPr>
          <w:rFonts w:hint="cs"/>
          <w:rtl/>
          <w:lang w:bidi="ar-EG"/>
        </w:rPr>
      </w:pPr>
    </w:p>
    <w:p w:rsidR="00381CA2" w:rsidRDefault="00381CA2" w:rsidP="00C67DAA">
      <w:pPr>
        <w:pStyle w:val="SingleTxt"/>
        <w:spacing w:after="0" w:line="300" w:lineRule="exact"/>
        <w:ind w:left="1264" w:right="1264"/>
        <w:rPr>
          <w:rFonts w:hint="cs"/>
          <w:rtl/>
        </w:rPr>
      </w:pPr>
      <w:r>
        <w:rPr>
          <w:rFonts w:hint="cs"/>
          <w:rtl/>
        </w:rPr>
        <w:t>ــــــــــــــــــــــــــــــــ</w:t>
      </w:r>
    </w:p>
    <w:p w:rsidR="00381CA2" w:rsidRPr="00381CA2" w:rsidRDefault="00381CA2" w:rsidP="00B778D0">
      <w:pPr>
        <w:pStyle w:val="SingleTxt"/>
        <w:rPr>
          <w:rFonts w:hint="cs"/>
          <w:sz w:val="25"/>
          <w:szCs w:val="25"/>
          <w:rtl/>
        </w:rPr>
      </w:pPr>
      <w:r w:rsidRPr="00C67DAA">
        <w:rPr>
          <w:rFonts w:hint="cs"/>
          <w:i/>
          <w:iCs/>
          <w:sz w:val="25"/>
          <w:szCs w:val="25"/>
          <w:rtl/>
        </w:rPr>
        <w:t>ملاحظة</w:t>
      </w:r>
      <w:r>
        <w:rPr>
          <w:rFonts w:hint="cs"/>
          <w:sz w:val="25"/>
          <w:szCs w:val="25"/>
          <w:rtl/>
        </w:rPr>
        <w:t>:</w:t>
      </w:r>
      <w:r w:rsidR="00C67DAA">
        <w:rPr>
          <w:sz w:val="25"/>
          <w:szCs w:val="25"/>
          <w:rtl/>
        </w:rPr>
        <w:tab/>
      </w:r>
      <w:r>
        <w:rPr>
          <w:rFonts w:hint="cs"/>
          <w:sz w:val="25"/>
          <w:szCs w:val="25"/>
          <w:rtl/>
        </w:rPr>
        <w:t>هذا التقرير مقدم دون تحرير رسمي.</w:t>
      </w:r>
    </w:p>
    <w:p w:rsidR="00381CA2" w:rsidRDefault="00381CA2" w:rsidP="00F011C1">
      <w:pPr>
        <w:pStyle w:val="SingleTxt"/>
        <w:rPr>
          <w:rFonts w:hint="cs"/>
          <w:rtl/>
        </w:rPr>
      </w:pPr>
    </w:p>
    <w:p w:rsidR="00381CA2" w:rsidRPr="00093B57" w:rsidRDefault="00EE0A51" w:rsidP="00F011C1">
      <w:pPr>
        <w:pStyle w:val="SingleTxt"/>
        <w:jc w:val="center"/>
        <w:rPr>
          <w:rFonts w:hint="cs"/>
          <w:b/>
          <w:bCs/>
          <w:sz w:val="24"/>
          <w:szCs w:val="34"/>
          <w:rtl/>
        </w:rPr>
      </w:pPr>
      <w:r>
        <w:rPr>
          <w:b/>
          <w:bCs/>
          <w:sz w:val="24"/>
          <w:szCs w:val="34"/>
          <w:rtl/>
        </w:rPr>
        <w:br w:type="page"/>
      </w:r>
      <w:r w:rsidR="00381CA2" w:rsidRPr="00093B57">
        <w:rPr>
          <w:rFonts w:hint="cs"/>
          <w:b/>
          <w:bCs/>
          <w:sz w:val="24"/>
          <w:szCs w:val="34"/>
          <w:rtl/>
        </w:rPr>
        <w:t>جمهورية بنما</w:t>
      </w:r>
    </w:p>
    <w:p w:rsidR="00381CA2" w:rsidRPr="00093B57" w:rsidRDefault="00381CA2" w:rsidP="00F011C1">
      <w:pPr>
        <w:pStyle w:val="SingleTxt"/>
        <w:jc w:val="center"/>
        <w:rPr>
          <w:rFonts w:hint="cs"/>
          <w:b/>
          <w:bCs/>
          <w:sz w:val="24"/>
          <w:szCs w:val="34"/>
          <w:rtl/>
        </w:rPr>
      </w:pPr>
      <w:r w:rsidRPr="00093B57">
        <w:rPr>
          <w:rFonts w:hint="cs"/>
          <w:b/>
          <w:bCs/>
          <w:sz w:val="24"/>
          <w:szCs w:val="34"/>
          <w:rtl/>
        </w:rPr>
        <w:t>وزارة التنمية الاجتماعية</w:t>
      </w:r>
    </w:p>
    <w:p w:rsidR="00381CA2" w:rsidRPr="00093B57" w:rsidRDefault="00381CA2" w:rsidP="00F011C1">
      <w:pPr>
        <w:pStyle w:val="SingleTxt"/>
        <w:jc w:val="center"/>
        <w:rPr>
          <w:rFonts w:hint="cs"/>
          <w:b/>
          <w:bCs/>
          <w:sz w:val="24"/>
          <w:szCs w:val="34"/>
          <w:rtl/>
        </w:rPr>
      </w:pPr>
      <w:r w:rsidRPr="00093B57">
        <w:rPr>
          <w:rFonts w:hint="cs"/>
          <w:b/>
          <w:bCs/>
          <w:sz w:val="24"/>
          <w:szCs w:val="34"/>
          <w:rtl/>
        </w:rPr>
        <w:t xml:space="preserve">الإدارة الوطنية </w:t>
      </w:r>
      <w:r w:rsidR="009F2BBE" w:rsidRPr="00093B57">
        <w:rPr>
          <w:rFonts w:hint="cs"/>
          <w:b/>
          <w:bCs/>
          <w:sz w:val="24"/>
          <w:szCs w:val="34"/>
          <w:rtl/>
        </w:rPr>
        <w:t>ل</w:t>
      </w:r>
      <w:r w:rsidRPr="00093B57">
        <w:rPr>
          <w:rFonts w:hint="cs"/>
          <w:b/>
          <w:bCs/>
          <w:sz w:val="24"/>
          <w:szCs w:val="34"/>
          <w:rtl/>
        </w:rPr>
        <w:t>لمرأة</w:t>
      </w:r>
    </w:p>
    <w:p w:rsidR="00381CA2" w:rsidRPr="00093B57" w:rsidRDefault="00381CA2" w:rsidP="00F011C1">
      <w:pPr>
        <w:pStyle w:val="SingleTxt"/>
        <w:jc w:val="center"/>
        <w:rPr>
          <w:rFonts w:hint="cs"/>
          <w:b/>
          <w:bCs/>
          <w:sz w:val="24"/>
          <w:szCs w:val="34"/>
          <w:rtl/>
        </w:rPr>
      </w:pPr>
    </w:p>
    <w:p w:rsidR="00381CA2" w:rsidRPr="00093B57" w:rsidRDefault="00381CA2" w:rsidP="00F011C1">
      <w:pPr>
        <w:pStyle w:val="SingleTxt"/>
        <w:jc w:val="center"/>
        <w:rPr>
          <w:rFonts w:hint="cs"/>
          <w:b/>
          <w:bCs/>
          <w:sz w:val="24"/>
          <w:szCs w:val="34"/>
          <w:rtl/>
        </w:rPr>
      </w:pPr>
    </w:p>
    <w:p w:rsidR="00381CA2" w:rsidRPr="00093B57" w:rsidRDefault="00381CA2" w:rsidP="00F011C1">
      <w:pPr>
        <w:pStyle w:val="SingleTxt"/>
        <w:jc w:val="center"/>
        <w:rPr>
          <w:rFonts w:hint="cs"/>
          <w:b/>
          <w:bCs/>
          <w:sz w:val="24"/>
          <w:szCs w:val="34"/>
          <w:rtl/>
        </w:rPr>
      </w:pPr>
      <w:r w:rsidRPr="00093B57">
        <w:rPr>
          <w:rFonts w:hint="cs"/>
          <w:b/>
          <w:bCs/>
          <w:sz w:val="24"/>
          <w:szCs w:val="34"/>
          <w:rtl/>
        </w:rPr>
        <w:t>تقرير</w:t>
      </w:r>
    </w:p>
    <w:p w:rsidR="00381CA2" w:rsidRPr="00093B57" w:rsidRDefault="00381CA2" w:rsidP="00F011C1">
      <w:pPr>
        <w:pStyle w:val="SingleTxt"/>
        <w:jc w:val="center"/>
        <w:rPr>
          <w:rFonts w:hint="cs"/>
          <w:b/>
          <w:bCs/>
          <w:sz w:val="24"/>
          <w:szCs w:val="34"/>
          <w:rtl/>
        </w:rPr>
      </w:pPr>
      <w:r w:rsidRPr="00093B57">
        <w:rPr>
          <w:rFonts w:hint="cs"/>
          <w:b/>
          <w:bCs/>
          <w:sz w:val="24"/>
          <w:szCs w:val="34"/>
          <w:rtl/>
        </w:rPr>
        <w:t>اتفاقي</w:t>
      </w:r>
      <w:r w:rsidR="00B778D0" w:rsidRPr="00093B57">
        <w:rPr>
          <w:rFonts w:hint="cs"/>
          <w:b/>
          <w:bCs/>
          <w:sz w:val="24"/>
          <w:szCs w:val="34"/>
          <w:rtl/>
        </w:rPr>
        <w:t>ة</w:t>
      </w:r>
      <w:r w:rsidRPr="00093B57">
        <w:rPr>
          <w:rFonts w:hint="cs"/>
          <w:b/>
          <w:bCs/>
          <w:sz w:val="24"/>
          <w:szCs w:val="34"/>
          <w:rtl/>
        </w:rPr>
        <w:t xml:space="preserve"> القضاء على جميع أشكال التمييز ضد المرأة</w:t>
      </w:r>
    </w:p>
    <w:p w:rsidR="00381CA2" w:rsidRPr="00093B57" w:rsidRDefault="00381CA2" w:rsidP="00F011C1">
      <w:pPr>
        <w:pStyle w:val="SingleTxt"/>
        <w:jc w:val="center"/>
        <w:rPr>
          <w:rFonts w:hint="cs"/>
          <w:b/>
          <w:bCs/>
          <w:sz w:val="24"/>
          <w:szCs w:val="34"/>
          <w:rtl/>
        </w:rPr>
      </w:pPr>
      <w:r w:rsidRPr="00093B57">
        <w:rPr>
          <w:rFonts w:hint="cs"/>
          <w:b/>
          <w:bCs/>
          <w:sz w:val="24"/>
          <w:szCs w:val="34"/>
          <w:rtl/>
        </w:rPr>
        <w:t xml:space="preserve">التقارير </w:t>
      </w:r>
      <w:r w:rsidR="009F2BBE" w:rsidRPr="00093B57">
        <w:rPr>
          <w:rFonts w:hint="cs"/>
          <w:b/>
          <w:bCs/>
          <w:sz w:val="24"/>
          <w:szCs w:val="34"/>
          <w:rtl/>
        </w:rPr>
        <w:t xml:space="preserve">الدورية </w:t>
      </w:r>
      <w:r w:rsidRPr="00093B57">
        <w:rPr>
          <w:rFonts w:hint="cs"/>
          <w:b/>
          <w:bCs/>
          <w:sz w:val="24"/>
          <w:szCs w:val="34"/>
          <w:rtl/>
        </w:rPr>
        <w:t>الرابع والخامس والسادس والسابع (1994-2006)</w:t>
      </w:r>
    </w:p>
    <w:p w:rsidR="00381CA2" w:rsidRPr="00093B57" w:rsidRDefault="00381CA2" w:rsidP="00F011C1">
      <w:pPr>
        <w:pStyle w:val="SingleTxt"/>
        <w:jc w:val="center"/>
        <w:rPr>
          <w:rFonts w:hint="cs"/>
          <w:b/>
          <w:bCs/>
          <w:sz w:val="24"/>
          <w:szCs w:val="34"/>
          <w:rtl/>
        </w:rPr>
      </w:pPr>
    </w:p>
    <w:p w:rsidR="00381CA2" w:rsidRPr="00093B57" w:rsidRDefault="00381CA2" w:rsidP="00F011C1">
      <w:pPr>
        <w:pStyle w:val="SingleTxt"/>
        <w:jc w:val="center"/>
        <w:rPr>
          <w:rFonts w:hint="cs"/>
          <w:b/>
          <w:bCs/>
          <w:sz w:val="24"/>
          <w:szCs w:val="34"/>
          <w:rtl/>
        </w:rPr>
      </w:pPr>
      <w:r w:rsidRPr="00093B57">
        <w:rPr>
          <w:rFonts w:hint="cs"/>
          <w:b/>
          <w:bCs/>
          <w:sz w:val="24"/>
          <w:szCs w:val="34"/>
          <w:rtl/>
        </w:rPr>
        <w:t>بنما، شباط/فبراير 2008</w:t>
      </w:r>
    </w:p>
    <w:p w:rsidR="00381CA2" w:rsidRPr="00F011C1" w:rsidRDefault="00DA6B22" w:rsidP="00F011C1">
      <w:pPr>
        <w:pStyle w:val="SingleTxt"/>
        <w:jc w:val="center"/>
        <w:rPr>
          <w:rFonts w:hint="cs"/>
          <w:b/>
          <w:bCs/>
          <w:sz w:val="34"/>
          <w:szCs w:val="34"/>
          <w:rtl/>
          <w:lang w:bidi="ar-EG"/>
        </w:rPr>
      </w:pPr>
      <w:r>
        <w:rPr>
          <w:rtl/>
        </w:rPr>
        <w:br w:type="page"/>
      </w:r>
      <w:r w:rsidR="00381CA2" w:rsidRPr="00F011C1">
        <w:rPr>
          <w:rFonts w:hint="cs"/>
          <w:b/>
          <w:bCs/>
          <w:sz w:val="34"/>
          <w:szCs w:val="34"/>
          <w:rtl/>
          <w:lang w:bidi="ar-EG"/>
        </w:rPr>
        <w:t>التقرير الدوري</w:t>
      </w:r>
    </w:p>
    <w:p w:rsidR="00381CA2" w:rsidRDefault="00381CA2" w:rsidP="00F011C1">
      <w:pPr>
        <w:pStyle w:val="SingleTxt"/>
        <w:jc w:val="center"/>
        <w:rPr>
          <w:rFonts w:hint="cs"/>
          <w:b/>
          <w:bCs/>
          <w:rtl/>
          <w:lang w:bidi="ar-EG"/>
        </w:rPr>
      </w:pPr>
      <w:r>
        <w:rPr>
          <w:rFonts w:hint="cs"/>
          <w:b/>
          <w:bCs/>
          <w:rtl/>
          <w:lang w:bidi="ar-EG"/>
        </w:rPr>
        <w:t>تعريف عام بجمهورية بنما</w:t>
      </w:r>
    </w:p>
    <w:p w:rsidR="00F3595E" w:rsidRDefault="00381CA2" w:rsidP="00F011C1">
      <w:pPr>
        <w:pStyle w:val="SingleTxt"/>
        <w:rPr>
          <w:rFonts w:hint="cs"/>
          <w:rtl/>
          <w:lang w:bidi="ar-EG"/>
        </w:rPr>
      </w:pPr>
      <w:r>
        <w:rPr>
          <w:rFonts w:hint="cs"/>
          <w:rtl/>
          <w:lang w:bidi="ar-EG"/>
        </w:rPr>
        <w:t>1 -</w:t>
      </w:r>
      <w:r>
        <w:rPr>
          <w:rFonts w:hint="cs"/>
          <w:rtl/>
          <w:lang w:bidi="ar-EG"/>
        </w:rPr>
        <w:tab/>
      </w:r>
      <w:r w:rsidR="002F7EF4">
        <w:rPr>
          <w:rFonts w:hint="cs"/>
          <w:rtl/>
          <w:lang w:bidi="ar-EG"/>
        </w:rPr>
        <w:t>تبلغ مساحة</w:t>
      </w:r>
      <w:r>
        <w:rPr>
          <w:rFonts w:hint="cs"/>
          <w:rtl/>
          <w:lang w:bidi="ar-EG"/>
        </w:rPr>
        <w:t xml:space="preserve"> جمهورية بنما مساحة قدرها </w:t>
      </w:r>
      <w:r w:rsidR="00F3595E">
        <w:rPr>
          <w:rFonts w:hint="cs"/>
          <w:rtl/>
          <w:lang w:bidi="ar-EG"/>
        </w:rPr>
        <w:t>512 75</w:t>
      </w:r>
      <w:r>
        <w:rPr>
          <w:rFonts w:hint="cs"/>
          <w:rtl/>
          <w:lang w:bidi="ar-EG"/>
        </w:rPr>
        <w:t xml:space="preserve"> كيلومتر</w:t>
      </w:r>
      <w:r w:rsidR="00104B1B">
        <w:rPr>
          <w:rFonts w:hint="cs"/>
          <w:rtl/>
          <w:lang w:bidi="ar-EG"/>
        </w:rPr>
        <w:t>اً</w:t>
      </w:r>
      <w:r>
        <w:rPr>
          <w:rFonts w:hint="cs"/>
          <w:rtl/>
          <w:lang w:bidi="ar-EG"/>
        </w:rPr>
        <w:t xml:space="preserve"> مربع</w:t>
      </w:r>
      <w:r w:rsidR="00104B1B">
        <w:rPr>
          <w:rFonts w:hint="cs"/>
          <w:rtl/>
          <w:lang w:bidi="ar-EG"/>
        </w:rPr>
        <w:t>اً</w:t>
      </w:r>
      <w:r>
        <w:rPr>
          <w:rFonts w:hint="cs"/>
          <w:rtl/>
          <w:lang w:bidi="ar-EG"/>
        </w:rPr>
        <w:t>، وهي مساحة مقس</w:t>
      </w:r>
      <w:r w:rsidR="0012749A">
        <w:rPr>
          <w:rFonts w:hint="cs"/>
          <w:rtl/>
          <w:lang w:bidi="ar-EG"/>
        </w:rPr>
        <w:t>َّ</w:t>
      </w:r>
      <w:r>
        <w:rPr>
          <w:rFonts w:hint="cs"/>
          <w:rtl/>
          <w:lang w:bidi="ar-EG"/>
        </w:rPr>
        <w:t xml:space="preserve">مة إلى 9 مقاطعات و5 مناطق </w:t>
      </w:r>
      <w:r w:rsidR="00B778D0">
        <w:rPr>
          <w:rFonts w:hint="cs"/>
          <w:rtl/>
          <w:lang w:bidi="ar-EG"/>
        </w:rPr>
        <w:t>لل</w:t>
      </w:r>
      <w:r>
        <w:rPr>
          <w:rFonts w:hint="cs"/>
          <w:rtl/>
          <w:lang w:bidi="ar-EG"/>
        </w:rPr>
        <w:t xml:space="preserve">سكان </w:t>
      </w:r>
      <w:r w:rsidR="00B778D0">
        <w:rPr>
          <w:rFonts w:hint="cs"/>
          <w:rtl/>
          <w:lang w:bidi="ar-EG"/>
        </w:rPr>
        <w:t>ال</w:t>
      </w:r>
      <w:r>
        <w:rPr>
          <w:rFonts w:hint="cs"/>
          <w:rtl/>
          <w:lang w:bidi="ar-EG"/>
        </w:rPr>
        <w:t xml:space="preserve">أصليين </w:t>
      </w:r>
      <w:r w:rsidR="00F3595E">
        <w:rPr>
          <w:rFonts w:hint="cs"/>
          <w:rtl/>
          <w:lang w:bidi="ar-EG"/>
        </w:rPr>
        <w:t>و75 منطقة و521 بلدية.</w:t>
      </w:r>
    </w:p>
    <w:p w:rsidR="00F3595E" w:rsidRDefault="00F3595E" w:rsidP="00F011C1">
      <w:pPr>
        <w:pStyle w:val="SingleTxt"/>
        <w:rPr>
          <w:rFonts w:hint="cs"/>
          <w:rtl/>
          <w:lang w:bidi="ar-EG"/>
        </w:rPr>
      </w:pPr>
      <w:r>
        <w:rPr>
          <w:rFonts w:hint="cs"/>
          <w:rtl/>
          <w:lang w:bidi="ar-EG"/>
        </w:rPr>
        <w:t>2 -</w:t>
      </w:r>
      <w:r>
        <w:rPr>
          <w:rFonts w:hint="cs"/>
          <w:rtl/>
          <w:lang w:bidi="ar-EG"/>
        </w:rPr>
        <w:tab/>
        <w:t xml:space="preserve">ووفقاً لما أظهره تعداد السكان والمساكن </w:t>
      </w:r>
      <w:r w:rsidR="002F7EF4">
        <w:rPr>
          <w:rFonts w:hint="cs"/>
          <w:rtl/>
          <w:lang w:bidi="ar-EG"/>
        </w:rPr>
        <w:t xml:space="preserve">السادس عشر </w:t>
      </w:r>
      <w:r>
        <w:rPr>
          <w:rFonts w:hint="cs"/>
          <w:rtl/>
          <w:lang w:bidi="ar-EG"/>
        </w:rPr>
        <w:t>الذي أ</w:t>
      </w:r>
      <w:r w:rsidR="0012749A">
        <w:rPr>
          <w:rFonts w:hint="cs"/>
          <w:rtl/>
          <w:lang w:bidi="ar-EG"/>
        </w:rPr>
        <w:t>ُ</w:t>
      </w:r>
      <w:r>
        <w:rPr>
          <w:rFonts w:hint="cs"/>
          <w:rtl/>
          <w:lang w:bidi="ar-EG"/>
        </w:rPr>
        <w:t xml:space="preserve">جري في عام 2000 كان عدد سكان بنما في ذلك الوقت 177 839 2 نسمة، وكان عدد الذكور (51 </w:t>
      </w:r>
      <w:r w:rsidR="00B93E41" w:rsidRPr="00B93E41">
        <w:rPr>
          <w:rFonts w:hint="cs"/>
          <w:rtl/>
          <w:lang w:bidi="ar-EG"/>
        </w:rPr>
        <w:t>في المائة</w:t>
      </w:r>
      <w:r>
        <w:rPr>
          <w:rFonts w:hint="cs"/>
          <w:rtl/>
          <w:lang w:bidi="ar-EG"/>
        </w:rPr>
        <w:t xml:space="preserve">) يزيد عن عدد الإناث (49 </w:t>
      </w:r>
      <w:r w:rsidR="00B93E41" w:rsidRPr="00B93E41">
        <w:rPr>
          <w:rFonts w:hint="cs"/>
          <w:rtl/>
          <w:lang w:bidi="ar-EG"/>
        </w:rPr>
        <w:t>في المائة</w:t>
      </w:r>
      <w:r>
        <w:rPr>
          <w:rFonts w:cs="Akhbar MT" w:hint="cs"/>
          <w:rtl/>
          <w:lang w:bidi="ar-EG"/>
        </w:rPr>
        <w:t>)</w:t>
      </w:r>
      <w:r w:rsidRPr="00F3595E">
        <w:rPr>
          <w:rFonts w:hint="cs"/>
          <w:rtl/>
          <w:lang w:bidi="ar-EG"/>
        </w:rPr>
        <w:t>. وكان متوسط الكثافة السكانية 37.6 شخص لكل كيلو</w:t>
      </w:r>
      <w:r w:rsidR="00195321">
        <w:rPr>
          <w:rFonts w:hint="cs"/>
          <w:rtl/>
          <w:lang w:bidi="ar-EG"/>
        </w:rPr>
        <w:t>متر</w:t>
      </w:r>
      <w:r w:rsidRPr="00F3595E">
        <w:rPr>
          <w:rFonts w:hint="cs"/>
          <w:rtl/>
          <w:lang w:bidi="ar-EG"/>
        </w:rPr>
        <w:t xml:space="preserve"> مربع </w:t>
      </w:r>
      <w:r>
        <w:rPr>
          <w:rFonts w:hint="cs"/>
          <w:rtl/>
          <w:lang w:bidi="ar-EG"/>
        </w:rPr>
        <w:t>وتراوحت بين 116.2 شخص لكل كيلو متر مربع في</w:t>
      </w:r>
      <w:r w:rsidR="00630986">
        <w:rPr>
          <w:rFonts w:hint="cs"/>
          <w:rtl/>
          <w:lang w:bidi="ar-EG"/>
        </w:rPr>
        <w:t xml:space="preserve"> مقاطعة بنما و</w:t>
      </w:r>
      <w:r w:rsidR="00630986">
        <w:rPr>
          <w:rFonts w:hint="eastAsia"/>
          <w:rtl/>
          <w:lang w:bidi="ar-EG"/>
        </w:rPr>
        <w:t> </w:t>
      </w:r>
      <w:r w:rsidR="00D655D9">
        <w:rPr>
          <w:rFonts w:hint="cs"/>
          <w:rtl/>
          <w:lang w:bidi="ar-EG"/>
        </w:rPr>
        <w:t>3.4 شخص لكل كيلو</w:t>
      </w:r>
      <w:r>
        <w:rPr>
          <w:rFonts w:hint="cs"/>
          <w:rtl/>
          <w:lang w:bidi="ar-EG"/>
        </w:rPr>
        <w:t>متر مربع في مقاطعة د</w:t>
      </w:r>
      <w:r w:rsidR="00104B1B">
        <w:rPr>
          <w:rFonts w:hint="cs"/>
          <w:rtl/>
          <w:lang w:bidi="ar-EG"/>
        </w:rPr>
        <w:t>ار</w:t>
      </w:r>
      <w:r>
        <w:rPr>
          <w:rFonts w:hint="cs"/>
          <w:rtl/>
          <w:lang w:bidi="ar-EG"/>
        </w:rPr>
        <w:t xml:space="preserve">يين. ويعيش نصف السكان تقريباً (49 </w:t>
      </w:r>
      <w:r w:rsidR="00B93E41" w:rsidRPr="00B93E41">
        <w:rPr>
          <w:rFonts w:hint="cs"/>
          <w:rtl/>
          <w:lang w:bidi="ar-EG"/>
        </w:rPr>
        <w:t>في المائة</w:t>
      </w:r>
      <w:r w:rsidRPr="00F3595E">
        <w:rPr>
          <w:rFonts w:hint="cs"/>
          <w:rtl/>
          <w:lang w:bidi="ar-EG"/>
        </w:rPr>
        <w:t>)</w:t>
      </w:r>
      <w:r>
        <w:rPr>
          <w:rFonts w:hint="cs"/>
          <w:rtl/>
          <w:lang w:bidi="ar-EG"/>
        </w:rPr>
        <w:t xml:space="preserve"> في </w:t>
      </w:r>
      <w:r w:rsidR="002F7EF4">
        <w:rPr>
          <w:rFonts w:hint="cs"/>
          <w:rtl/>
          <w:lang w:bidi="ar-EG"/>
        </w:rPr>
        <w:t>مناطق</w:t>
      </w:r>
      <w:r>
        <w:rPr>
          <w:rFonts w:hint="cs"/>
          <w:rtl/>
          <w:lang w:bidi="ar-EG"/>
        </w:rPr>
        <w:t xml:space="preserve"> المدن، وفي الأساس مدينة بنما، العاصمة، والمناطق المحيطة بها، في حين أن توزيع السكان في الداخل ي</w:t>
      </w:r>
      <w:r w:rsidR="002F7EF4">
        <w:rPr>
          <w:rFonts w:hint="cs"/>
          <w:rtl/>
          <w:lang w:bidi="ar-EG"/>
        </w:rPr>
        <w:t>ُ</w:t>
      </w:r>
      <w:r>
        <w:rPr>
          <w:rFonts w:hint="cs"/>
          <w:rtl/>
          <w:lang w:bidi="ar-EG"/>
        </w:rPr>
        <w:t>عتبر أقل تجانساً.</w:t>
      </w:r>
    </w:p>
    <w:p w:rsidR="00F3595E" w:rsidRDefault="00F3595E" w:rsidP="00F011C1">
      <w:pPr>
        <w:pStyle w:val="SingleTxt"/>
        <w:rPr>
          <w:rFonts w:hint="cs"/>
          <w:rtl/>
          <w:lang w:bidi="ar-EG"/>
        </w:rPr>
      </w:pPr>
      <w:r>
        <w:rPr>
          <w:rFonts w:hint="cs"/>
          <w:rtl/>
          <w:lang w:bidi="ar-EG"/>
        </w:rPr>
        <w:t>3 -</w:t>
      </w:r>
      <w:r>
        <w:rPr>
          <w:rFonts w:hint="cs"/>
          <w:rtl/>
          <w:lang w:bidi="ar-EG"/>
        </w:rPr>
        <w:tab/>
        <w:t xml:space="preserve">وبحلول عام 2006 زاد العدد التقديري للسكان إلى 959 283 3 نسمة، وكانت نسبة الرجال 50.44 </w:t>
      </w:r>
      <w:r w:rsidR="00B93E41" w:rsidRPr="00B93E41">
        <w:rPr>
          <w:rFonts w:hint="cs"/>
          <w:rtl/>
          <w:lang w:bidi="ar-EG"/>
        </w:rPr>
        <w:t>في المائة</w:t>
      </w:r>
      <w:r w:rsidRPr="00F3595E">
        <w:rPr>
          <w:rFonts w:hint="cs"/>
          <w:rtl/>
          <w:lang w:bidi="ar-EG"/>
        </w:rPr>
        <w:t xml:space="preserve"> </w:t>
      </w:r>
      <w:r>
        <w:rPr>
          <w:rFonts w:hint="cs"/>
          <w:rtl/>
          <w:lang w:bidi="ar-EG"/>
        </w:rPr>
        <w:t xml:space="preserve"> ونسبة النساء 49.56 </w:t>
      </w:r>
      <w:r w:rsidR="00B93E41" w:rsidRPr="00B93E41">
        <w:rPr>
          <w:rFonts w:hint="cs"/>
          <w:rtl/>
          <w:lang w:bidi="ar-EG"/>
        </w:rPr>
        <w:t>في المائة</w:t>
      </w:r>
      <w:r>
        <w:rPr>
          <w:rFonts w:hint="cs"/>
          <w:rtl/>
          <w:lang w:bidi="ar-EG"/>
        </w:rPr>
        <w:t>. ولهذا فإنه مقابل كل 100 امرأة يوجد 102 رجل.</w:t>
      </w:r>
    </w:p>
    <w:p w:rsidR="00F3595E" w:rsidRDefault="00F3595E" w:rsidP="00F011C1">
      <w:pPr>
        <w:pStyle w:val="SingleTxt"/>
        <w:rPr>
          <w:rFonts w:hint="cs"/>
          <w:rtl/>
          <w:lang w:bidi="ar-EG"/>
        </w:rPr>
      </w:pPr>
      <w:r>
        <w:rPr>
          <w:rFonts w:hint="cs"/>
          <w:rtl/>
          <w:lang w:bidi="ar-EG"/>
        </w:rPr>
        <w:t>4 -</w:t>
      </w:r>
      <w:r>
        <w:rPr>
          <w:rFonts w:hint="cs"/>
          <w:rtl/>
          <w:lang w:bidi="ar-EG"/>
        </w:rPr>
        <w:tab/>
        <w:t>وكان مجموع الناتج المحلي</w:t>
      </w:r>
      <w:r w:rsidR="00C73BCE">
        <w:rPr>
          <w:rFonts w:hint="cs"/>
          <w:rtl/>
          <w:lang w:bidi="ar-EG"/>
        </w:rPr>
        <w:t xml:space="preserve"> الإجمالي في عام 2006 ما قدره 141.9 15 مليون </w:t>
      </w:r>
      <w:r w:rsidR="00104B1B">
        <w:rPr>
          <w:rFonts w:hint="cs"/>
          <w:rtl/>
          <w:lang w:bidi="ar-EG"/>
        </w:rPr>
        <w:t>بلبوا</w:t>
      </w:r>
      <w:r w:rsidR="003325D9" w:rsidRPr="003325D9">
        <w:rPr>
          <w:vertAlign w:val="superscript"/>
          <w:rtl/>
          <w:lang w:bidi="ar-EG"/>
        </w:rPr>
        <w:t>(</w:t>
      </w:r>
      <w:r w:rsidR="003325D9">
        <w:rPr>
          <w:rStyle w:val="FootnoteReference"/>
          <w:rtl/>
        </w:rPr>
        <w:footnoteReference w:id="1"/>
      </w:r>
      <w:r w:rsidR="003325D9" w:rsidRPr="003325D9">
        <w:rPr>
          <w:vertAlign w:val="superscript"/>
          <w:rtl/>
          <w:lang w:bidi="ar-EG"/>
        </w:rPr>
        <w:t>)</w:t>
      </w:r>
      <w:r w:rsidR="003325D9">
        <w:rPr>
          <w:rFonts w:hint="cs"/>
          <w:rtl/>
          <w:lang w:bidi="ar-EG"/>
        </w:rPr>
        <w:t xml:space="preserve">، وكان </w:t>
      </w:r>
      <w:r w:rsidR="00A33623">
        <w:rPr>
          <w:rFonts w:hint="cs"/>
          <w:rtl/>
          <w:lang w:bidi="ar-EG"/>
        </w:rPr>
        <w:t>معدَّل</w:t>
      </w:r>
      <w:r w:rsidR="003325D9">
        <w:rPr>
          <w:rFonts w:hint="cs"/>
          <w:rtl/>
          <w:lang w:bidi="ar-EG"/>
        </w:rPr>
        <w:t xml:space="preserve"> النمو في ذلك العام 8.1 </w:t>
      </w:r>
      <w:r w:rsidR="00B93E41" w:rsidRPr="00B93E41">
        <w:rPr>
          <w:rFonts w:hint="cs"/>
          <w:rtl/>
          <w:lang w:bidi="ar-EG"/>
        </w:rPr>
        <w:t>في المائة</w:t>
      </w:r>
      <w:r w:rsidR="003325D9">
        <w:rPr>
          <w:rFonts w:hint="cs"/>
          <w:rtl/>
          <w:lang w:bidi="ar-EG"/>
        </w:rPr>
        <w:t xml:space="preserve">. وكان نصيب الفرد من الناتج المحلي الإجمالي 206.00 5 </w:t>
      </w:r>
      <w:r w:rsidR="00104B1B">
        <w:rPr>
          <w:rFonts w:hint="cs"/>
          <w:rtl/>
          <w:lang w:bidi="ar-EG"/>
        </w:rPr>
        <w:t>بلبوا</w:t>
      </w:r>
      <w:r w:rsidR="00195321">
        <w:rPr>
          <w:rFonts w:hint="cs"/>
          <w:rtl/>
          <w:lang w:bidi="ar-EG"/>
        </w:rPr>
        <w:t>،</w:t>
      </w:r>
      <w:r w:rsidR="003325D9">
        <w:rPr>
          <w:rFonts w:hint="cs"/>
          <w:rtl/>
          <w:lang w:bidi="ar-EG"/>
        </w:rPr>
        <w:t xml:space="preserve"> وفي الربع الثالث من عام 2007 زاد الناتج المحلي الإجمالي بنسبة 11.3</w:t>
      </w:r>
      <w:r w:rsidR="00B93E41" w:rsidRPr="00B93E41">
        <w:rPr>
          <w:rFonts w:hint="cs"/>
          <w:rtl/>
          <w:lang w:bidi="ar-EG"/>
        </w:rPr>
        <w:t>في المائة</w:t>
      </w:r>
      <w:r w:rsidR="00104B1B">
        <w:rPr>
          <w:rFonts w:hint="cs"/>
          <w:rtl/>
          <w:lang w:bidi="ar-EG"/>
        </w:rPr>
        <w:t xml:space="preserve"> تقريباً</w:t>
      </w:r>
      <w:r w:rsidR="003325D9">
        <w:rPr>
          <w:rFonts w:hint="cs"/>
          <w:rtl/>
          <w:lang w:bidi="ar-EG"/>
        </w:rPr>
        <w:t>.</w:t>
      </w:r>
    </w:p>
    <w:p w:rsidR="007A47FB" w:rsidRDefault="003325D9" w:rsidP="00F011C1">
      <w:pPr>
        <w:pStyle w:val="SingleTxt"/>
        <w:rPr>
          <w:rFonts w:hint="cs"/>
          <w:rtl/>
          <w:lang w:bidi="ar-EG"/>
        </w:rPr>
      </w:pPr>
      <w:r>
        <w:rPr>
          <w:rFonts w:hint="cs"/>
          <w:rtl/>
          <w:lang w:bidi="ar-EG"/>
        </w:rPr>
        <w:t>5 -</w:t>
      </w:r>
      <w:r>
        <w:rPr>
          <w:rFonts w:hint="cs"/>
          <w:rtl/>
          <w:lang w:bidi="ar-EG"/>
        </w:rPr>
        <w:tab/>
        <w:t>ومع أن عدد السكان البنميين مقس</w:t>
      </w:r>
      <w:r w:rsidR="00F43E14">
        <w:rPr>
          <w:rFonts w:hint="cs"/>
          <w:rtl/>
          <w:lang w:bidi="ar-EG"/>
        </w:rPr>
        <w:t>َّ</w:t>
      </w:r>
      <w:r>
        <w:rPr>
          <w:rFonts w:hint="cs"/>
          <w:rtl/>
          <w:lang w:bidi="ar-EG"/>
        </w:rPr>
        <w:t>م بالتساوي تقريباً بين الرجال والنساء فإن الشيء نفسه لا ينطبق على السكان الناشطين اقتصادياً، حيث يمث</w:t>
      </w:r>
      <w:r w:rsidR="00F43E14">
        <w:rPr>
          <w:rFonts w:hint="cs"/>
          <w:rtl/>
          <w:lang w:bidi="ar-EG"/>
        </w:rPr>
        <w:t>ِّ</w:t>
      </w:r>
      <w:r>
        <w:rPr>
          <w:rFonts w:hint="cs"/>
          <w:rtl/>
          <w:lang w:bidi="ar-EG"/>
        </w:rPr>
        <w:t xml:space="preserve">ل الذكور نسبة 62 </w:t>
      </w:r>
      <w:r w:rsidR="00B93E41" w:rsidRPr="00B93E41">
        <w:rPr>
          <w:rFonts w:hint="cs"/>
          <w:rtl/>
          <w:lang w:bidi="ar-EG"/>
        </w:rPr>
        <w:t>في المائة</w:t>
      </w:r>
      <w:r w:rsidRPr="003325D9">
        <w:rPr>
          <w:rFonts w:hint="cs"/>
          <w:rtl/>
          <w:lang w:bidi="ar-EG"/>
        </w:rPr>
        <w:t xml:space="preserve"> </w:t>
      </w:r>
      <w:r w:rsidR="003C62C3">
        <w:rPr>
          <w:rFonts w:hint="cs"/>
          <w:rtl/>
          <w:lang w:bidi="ar-EG"/>
        </w:rPr>
        <w:t>من المجموع وتمث</w:t>
      </w:r>
      <w:r w:rsidR="00F43E14">
        <w:rPr>
          <w:rFonts w:hint="cs"/>
          <w:rtl/>
          <w:lang w:bidi="ar-EG"/>
        </w:rPr>
        <w:t>ِّ</w:t>
      </w:r>
      <w:r w:rsidR="003C62C3">
        <w:rPr>
          <w:rFonts w:hint="cs"/>
          <w:rtl/>
          <w:lang w:bidi="ar-EG"/>
        </w:rPr>
        <w:t xml:space="preserve">ل النساء نسبة 38 </w:t>
      </w:r>
      <w:r w:rsidR="00B93E41" w:rsidRPr="00B93E41">
        <w:rPr>
          <w:rFonts w:hint="cs"/>
          <w:rtl/>
          <w:lang w:bidi="ar-EG"/>
        </w:rPr>
        <w:t>في المائة</w:t>
      </w:r>
      <w:r w:rsidR="003C62C3">
        <w:rPr>
          <w:rFonts w:hint="cs"/>
          <w:rtl/>
          <w:lang w:bidi="ar-EG"/>
        </w:rPr>
        <w:t xml:space="preserve">. والسكان العاملون، </w:t>
      </w:r>
      <w:r w:rsidR="007A47FB">
        <w:rPr>
          <w:rFonts w:hint="cs"/>
          <w:rtl/>
          <w:lang w:bidi="ar-EG"/>
        </w:rPr>
        <w:t>الذين يمث</w:t>
      </w:r>
      <w:r w:rsidR="00F43E14">
        <w:rPr>
          <w:rFonts w:hint="cs"/>
          <w:rtl/>
          <w:lang w:bidi="ar-EG"/>
        </w:rPr>
        <w:t>ِّ</w:t>
      </w:r>
      <w:r w:rsidR="007A47FB">
        <w:rPr>
          <w:rFonts w:hint="cs"/>
          <w:rtl/>
          <w:lang w:bidi="ar-EG"/>
        </w:rPr>
        <w:t xml:space="preserve">لون نسبة 93.7 </w:t>
      </w:r>
      <w:r w:rsidR="00B93E41" w:rsidRPr="00B93E41">
        <w:rPr>
          <w:rFonts w:hint="cs"/>
          <w:rtl/>
          <w:lang w:bidi="ar-EG"/>
        </w:rPr>
        <w:t>في المائة</w:t>
      </w:r>
      <w:r w:rsidR="007A47FB">
        <w:rPr>
          <w:rFonts w:hint="cs"/>
          <w:rtl/>
          <w:lang w:bidi="ar-EG"/>
        </w:rPr>
        <w:t xml:space="preserve"> من السكان الناشطين اقتصادياً (059 357 1 نسمة)</w:t>
      </w:r>
      <w:r w:rsidR="00405A53">
        <w:rPr>
          <w:rFonts w:hint="cs"/>
          <w:rtl/>
          <w:lang w:bidi="ar-EG"/>
        </w:rPr>
        <w:t>،</w:t>
      </w:r>
      <w:r w:rsidR="007A47FB">
        <w:rPr>
          <w:rFonts w:hint="cs"/>
          <w:rtl/>
          <w:lang w:bidi="ar-EG"/>
        </w:rPr>
        <w:t xml:space="preserve"> تبلغ نسبة النساء بينهم 37 </w:t>
      </w:r>
      <w:r w:rsidR="00B93E41" w:rsidRPr="00B93E41">
        <w:rPr>
          <w:rFonts w:hint="cs"/>
          <w:rtl/>
          <w:lang w:bidi="ar-EG"/>
        </w:rPr>
        <w:t>في المائة</w:t>
      </w:r>
      <w:r w:rsidR="00F43E14">
        <w:rPr>
          <w:rFonts w:hint="cs"/>
          <w:rtl/>
          <w:lang w:bidi="ar-EG"/>
        </w:rPr>
        <w:t xml:space="preserve">  ونسبة الرجال 63</w:t>
      </w:r>
      <w:r w:rsidR="00F43E14">
        <w:rPr>
          <w:rFonts w:hint="eastAsia"/>
          <w:rtl/>
          <w:lang w:bidi="ar-EG"/>
        </w:rPr>
        <w:t> </w:t>
      </w:r>
      <w:r w:rsidR="00B93E41" w:rsidRPr="00B93E41">
        <w:rPr>
          <w:rFonts w:hint="cs"/>
          <w:rtl/>
          <w:lang w:bidi="ar-EG"/>
        </w:rPr>
        <w:t>في المائة</w:t>
      </w:r>
      <w:r w:rsidR="007A47FB">
        <w:rPr>
          <w:rFonts w:hint="cs"/>
          <w:rtl/>
          <w:lang w:bidi="ar-EG"/>
        </w:rPr>
        <w:t>. ويمث</w:t>
      </w:r>
      <w:r w:rsidR="00F43E14">
        <w:rPr>
          <w:rFonts w:hint="cs"/>
          <w:rtl/>
          <w:lang w:bidi="ar-EG"/>
        </w:rPr>
        <w:t>ِّ</w:t>
      </w:r>
      <w:r w:rsidR="007A47FB">
        <w:rPr>
          <w:rFonts w:hint="cs"/>
          <w:rtl/>
          <w:lang w:bidi="ar-EG"/>
        </w:rPr>
        <w:t xml:space="preserve">ل الرجال نسبة 48 </w:t>
      </w:r>
      <w:r w:rsidR="00B93E41" w:rsidRPr="00B93E41">
        <w:rPr>
          <w:rFonts w:hint="cs"/>
          <w:rtl/>
          <w:lang w:bidi="ar-EG"/>
        </w:rPr>
        <w:t>في المائة</w:t>
      </w:r>
      <w:r w:rsidR="007A47FB">
        <w:rPr>
          <w:rFonts w:hint="cs"/>
          <w:rtl/>
          <w:lang w:bidi="ar-EG"/>
        </w:rPr>
        <w:t xml:space="preserve"> من السكان غير العاملين الذين يبلغ عددهم 473</w:t>
      </w:r>
      <w:r w:rsidR="007A47FB">
        <w:rPr>
          <w:rFonts w:hint="eastAsia"/>
          <w:rtl/>
          <w:lang w:bidi="ar-EG"/>
        </w:rPr>
        <w:t> </w:t>
      </w:r>
      <w:r w:rsidR="007A47FB">
        <w:rPr>
          <w:rFonts w:hint="cs"/>
          <w:rtl/>
          <w:lang w:bidi="ar-EG"/>
        </w:rPr>
        <w:t xml:space="preserve">91 نسمة وتشكل النساء نسبة 52 </w:t>
      </w:r>
      <w:r w:rsidR="00B93E41" w:rsidRPr="00B93E41">
        <w:rPr>
          <w:rFonts w:hint="cs"/>
          <w:rtl/>
          <w:lang w:bidi="ar-EG"/>
        </w:rPr>
        <w:t>في المائة</w:t>
      </w:r>
      <w:r w:rsidR="007A47FB">
        <w:rPr>
          <w:rFonts w:hint="cs"/>
          <w:rtl/>
          <w:lang w:bidi="ar-EG"/>
        </w:rPr>
        <w:t xml:space="preserve">. وهناك بيان إحصائي آخر ذو </w:t>
      </w:r>
      <w:r w:rsidR="00104B1B">
        <w:rPr>
          <w:rFonts w:hint="cs"/>
          <w:rtl/>
          <w:lang w:bidi="ar-EG"/>
        </w:rPr>
        <w:t>صلة وهو أن النساء تشكِّلن</w:t>
      </w:r>
      <w:r w:rsidR="007A47FB">
        <w:rPr>
          <w:rFonts w:hint="cs"/>
          <w:rtl/>
          <w:lang w:bidi="ar-EG"/>
        </w:rPr>
        <w:t xml:space="preserve"> نسبة 72.7 </w:t>
      </w:r>
      <w:r w:rsidR="00B93E41" w:rsidRPr="00B93E41">
        <w:rPr>
          <w:rFonts w:hint="cs"/>
          <w:rtl/>
          <w:lang w:bidi="ar-EG"/>
        </w:rPr>
        <w:t>في المائة</w:t>
      </w:r>
      <w:r w:rsidR="007A47FB">
        <w:rPr>
          <w:rFonts w:hint="cs"/>
          <w:rtl/>
          <w:lang w:bidi="ar-EG"/>
        </w:rPr>
        <w:t xml:space="preserve"> </w:t>
      </w:r>
      <w:r w:rsidR="00F43E14">
        <w:rPr>
          <w:rFonts w:hint="cs"/>
          <w:rtl/>
          <w:lang w:bidi="ar-EG"/>
        </w:rPr>
        <w:t>م</w:t>
      </w:r>
      <w:r w:rsidR="006F5D60">
        <w:rPr>
          <w:rFonts w:hint="cs"/>
          <w:rtl/>
          <w:lang w:bidi="ar-EG"/>
        </w:rPr>
        <w:t>ن</w:t>
      </w:r>
      <w:r w:rsidR="007A47FB">
        <w:rPr>
          <w:rFonts w:hint="cs"/>
          <w:rtl/>
          <w:lang w:bidi="ar-EG"/>
        </w:rPr>
        <w:t xml:space="preserve"> السكان غير الناشطين اقتصادياً</w:t>
      </w:r>
      <w:r w:rsidR="00405A53">
        <w:rPr>
          <w:rFonts w:hint="cs"/>
          <w:rtl/>
          <w:lang w:bidi="ar-EG"/>
        </w:rPr>
        <w:t xml:space="preserve"> (231 861 نسمة)</w:t>
      </w:r>
      <w:r w:rsidR="007A47FB">
        <w:rPr>
          <w:rFonts w:hint="cs"/>
          <w:rtl/>
          <w:lang w:bidi="ar-EG"/>
        </w:rPr>
        <w:t>.</w:t>
      </w:r>
    </w:p>
    <w:p w:rsidR="007A47FB" w:rsidRDefault="007A47FB" w:rsidP="00F011C1">
      <w:pPr>
        <w:pStyle w:val="SingleTxt"/>
        <w:rPr>
          <w:rFonts w:hint="cs"/>
          <w:rtl/>
          <w:lang w:bidi="ar-EG"/>
        </w:rPr>
      </w:pPr>
      <w:r>
        <w:rPr>
          <w:rFonts w:hint="cs"/>
          <w:rtl/>
          <w:lang w:bidi="ar-EG"/>
        </w:rPr>
        <w:t>6 -</w:t>
      </w:r>
      <w:r>
        <w:rPr>
          <w:rFonts w:hint="cs"/>
          <w:rtl/>
          <w:lang w:bidi="ar-EG"/>
        </w:rPr>
        <w:tab/>
        <w:t>وتعمل النساء أساساً في تجارة الجملة وتجارة التجزئة (145 104)، والخدمات الم</w:t>
      </w:r>
      <w:r w:rsidR="00B93E41">
        <w:rPr>
          <w:rFonts w:hint="cs"/>
          <w:rtl/>
          <w:lang w:bidi="ar-EG"/>
        </w:rPr>
        <w:t>نـز</w:t>
      </w:r>
      <w:r>
        <w:rPr>
          <w:rFonts w:hint="cs"/>
          <w:rtl/>
          <w:lang w:bidi="ar-EG"/>
        </w:rPr>
        <w:t xml:space="preserve">لية (297 73)، </w:t>
      </w:r>
      <w:r w:rsidR="00405A53">
        <w:rPr>
          <w:rFonts w:hint="cs"/>
          <w:rtl/>
          <w:lang w:bidi="ar-EG"/>
        </w:rPr>
        <w:t>والصناعات التحويلية</w:t>
      </w:r>
      <w:r>
        <w:rPr>
          <w:rFonts w:hint="cs"/>
          <w:rtl/>
          <w:lang w:bidi="ar-EG"/>
        </w:rPr>
        <w:t xml:space="preserve"> (508 48)، والفنادق والمطاعم (883 47)، والتعليم (723 47).</w:t>
      </w:r>
    </w:p>
    <w:p w:rsidR="007A47FB" w:rsidRDefault="007A47FB" w:rsidP="00F011C1">
      <w:pPr>
        <w:pStyle w:val="SingleTxt"/>
        <w:rPr>
          <w:rFonts w:hint="cs"/>
          <w:rtl/>
          <w:lang w:bidi="ar-EG"/>
        </w:rPr>
      </w:pPr>
      <w:r>
        <w:rPr>
          <w:rFonts w:hint="cs"/>
          <w:rtl/>
          <w:lang w:bidi="ar-EG"/>
        </w:rPr>
        <w:t>7 -</w:t>
      </w:r>
      <w:r>
        <w:rPr>
          <w:rFonts w:hint="cs"/>
          <w:rtl/>
          <w:lang w:bidi="ar-EG"/>
        </w:rPr>
        <w:tab/>
        <w:t>ووفقاً لما بي</w:t>
      </w:r>
      <w:r w:rsidR="0091072B">
        <w:rPr>
          <w:rFonts w:hint="cs"/>
          <w:rtl/>
          <w:lang w:bidi="ar-EG"/>
        </w:rPr>
        <w:t>َّ</w:t>
      </w:r>
      <w:r>
        <w:rPr>
          <w:rFonts w:hint="cs"/>
          <w:rtl/>
          <w:lang w:bidi="ar-EG"/>
        </w:rPr>
        <w:t xml:space="preserve">نته الدراسة الاستقصائية لمستويات المعيشة لعام 2003، تعيش نسبة 20.2 </w:t>
      </w:r>
      <w:r w:rsidR="00B93E41" w:rsidRPr="00B93E41">
        <w:rPr>
          <w:rFonts w:hint="cs"/>
          <w:rtl/>
          <w:lang w:bidi="ar-EG"/>
        </w:rPr>
        <w:t>في المائة</w:t>
      </w:r>
      <w:r>
        <w:rPr>
          <w:rFonts w:hint="cs"/>
          <w:rtl/>
          <w:lang w:bidi="ar-EG"/>
        </w:rPr>
        <w:t xml:space="preserve"> من السكان البنميين في فقر، وتعيش نسبة 16.6 </w:t>
      </w:r>
      <w:r w:rsidR="00B93E41" w:rsidRPr="00B93E41">
        <w:rPr>
          <w:rFonts w:hint="cs"/>
          <w:rtl/>
          <w:lang w:bidi="ar-EG"/>
        </w:rPr>
        <w:t>في المائة</w:t>
      </w:r>
      <w:r>
        <w:rPr>
          <w:rFonts w:hint="cs"/>
          <w:rtl/>
          <w:lang w:bidi="ar-EG"/>
        </w:rPr>
        <w:t xml:space="preserve"> إضافية في فقر مدقع (وبهذا يكون ال</w:t>
      </w:r>
      <w:r w:rsidR="00A33623">
        <w:rPr>
          <w:rFonts w:hint="cs"/>
          <w:rtl/>
          <w:lang w:bidi="ar-EG"/>
        </w:rPr>
        <w:t>معدَّل</w:t>
      </w:r>
      <w:r>
        <w:rPr>
          <w:rFonts w:hint="cs"/>
          <w:rtl/>
          <w:lang w:bidi="ar-EG"/>
        </w:rPr>
        <w:t xml:space="preserve"> الإجمالي للفقر 36.8 </w:t>
      </w:r>
      <w:r w:rsidR="00B93E41" w:rsidRPr="00B93E41">
        <w:rPr>
          <w:rFonts w:hint="cs"/>
          <w:rtl/>
          <w:lang w:bidi="ar-EG"/>
        </w:rPr>
        <w:t>في المائة</w:t>
      </w:r>
      <w:r w:rsidR="002F7EF4">
        <w:rPr>
          <w:rFonts w:hint="cs"/>
          <w:rtl/>
          <w:lang w:bidi="ar-EG"/>
        </w:rPr>
        <w:t>)</w:t>
      </w:r>
      <w:r>
        <w:rPr>
          <w:rFonts w:hint="cs"/>
          <w:rtl/>
          <w:lang w:bidi="ar-EG"/>
        </w:rPr>
        <w:t>. وخ</w:t>
      </w:r>
      <w:r w:rsidR="002F7EF4">
        <w:rPr>
          <w:rFonts w:hint="cs"/>
          <w:rtl/>
          <w:lang w:bidi="ar-EG"/>
        </w:rPr>
        <w:t>ُ</w:t>
      </w:r>
      <w:r>
        <w:rPr>
          <w:rFonts w:hint="cs"/>
          <w:rtl/>
          <w:lang w:bidi="ar-EG"/>
        </w:rPr>
        <w:t xml:space="preserve">مس السكان </w:t>
      </w:r>
      <w:r w:rsidR="002F7EF4">
        <w:rPr>
          <w:rFonts w:hint="cs"/>
          <w:rtl/>
          <w:lang w:bidi="ar-EG"/>
        </w:rPr>
        <w:t xml:space="preserve">الذين يعيشون في المناطق </w:t>
      </w:r>
      <w:r>
        <w:rPr>
          <w:rFonts w:hint="cs"/>
          <w:rtl/>
          <w:lang w:bidi="ar-EG"/>
        </w:rPr>
        <w:t>الحضري</w:t>
      </w:r>
      <w:r w:rsidR="002F7EF4">
        <w:rPr>
          <w:rFonts w:hint="cs"/>
          <w:rtl/>
          <w:lang w:bidi="ar-EG"/>
        </w:rPr>
        <w:t>ة</w:t>
      </w:r>
      <w:r>
        <w:rPr>
          <w:rFonts w:hint="cs"/>
          <w:rtl/>
          <w:lang w:bidi="ar-EG"/>
        </w:rPr>
        <w:t xml:space="preserve"> فقراء، وتعيش نسبة 4.4</w:t>
      </w:r>
      <w:r w:rsidR="00405A53">
        <w:rPr>
          <w:rFonts w:hint="cs"/>
          <w:rtl/>
          <w:lang w:bidi="ar-EG"/>
        </w:rPr>
        <w:t xml:space="preserve"> في المائة</w:t>
      </w:r>
      <w:r>
        <w:rPr>
          <w:rFonts w:hint="cs"/>
          <w:rtl/>
          <w:lang w:bidi="ar-EG"/>
        </w:rPr>
        <w:t xml:space="preserve"> منهم في فقر مدقع. وفي المناطق الريفية التي لا يعيش فيها سكان أصليون تصل </w:t>
      </w:r>
      <w:r w:rsidR="008A59D0">
        <w:rPr>
          <w:rFonts w:hint="cs"/>
          <w:rtl/>
          <w:lang w:bidi="ar-EG"/>
        </w:rPr>
        <w:t xml:space="preserve">نسبة الفقر إلى 54 </w:t>
      </w:r>
      <w:r w:rsidR="00B93E41" w:rsidRPr="00B93E41">
        <w:rPr>
          <w:rFonts w:hint="cs"/>
          <w:rtl/>
          <w:lang w:bidi="ar-EG"/>
        </w:rPr>
        <w:t>في المائة</w:t>
      </w:r>
      <w:r w:rsidR="008A59D0">
        <w:rPr>
          <w:rFonts w:hint="cs"/>
          <w:rtl/>
          <w:lang w:bidi="ar-EG"/>
        </w:rPr>
        <w:t xml:space="preserve"> بما يشمل نسبة فقر مدقع قدرها 32 </w:t>
      </w:r>
      <w:r w:rsidR="00B93E41" w:rsidRPr="00B93E41">
        <w:rPr>
          <w:rFonts w:hint="cs"/>
          <w:rtl/>
          <w:lang w:bidi="ar-EG"/>
        </w:rPr>
        <w:t>في المائة</w:t>
      </w:r>
      <w:r w:rsidR="008A59D0">
        <w:rPr>
          <w:rFonts w:hint="cs"/>
          <w:rtl/>
          <w:lang w:bidi="ar-EG"/>
        </w:rPr>
        <w:t>.</w:t>
      </w:r>
    </w:p>
    <w:p w:rsidR="008A59D0" w:rsidRDefault="008A59D0" w:rsidP="00F011C1">
      <w:pPr>
        <w:pStyle w:val="SingleTxt"/>
        <w:rPr>
          <w:rFonts w:hint="cs"/>
          <w:rtl/>
          <w:lang w:bidi="ar-EG"/>
        </w:rPr>
      </w:pPr>
      <w:r>
        <w:rPr>
          <w:rFonts w:hint="cs"/>
          <w:rtl/>
          <w:lang w:bidi="ar-EG"/>
        </w:rPr>
        <w:t>8 -</w:t>
      </w:r>
      <w:r>
        <w:rPr>
          <w:rFonts w:hint="cs"/>
          <w:rtl/>
          <w:lang w:bidi="ar-EG"/>
        </w:rPr>
        <w:tab/>
        <w:t>والسكان الأصلي</w:t>
      </w:r>
      <w:r w:rsidR="002F7EF4">
        <w:rPr>
          <w:rFonts w:hint="cs"/>
          <w:rtl/>
          <w:lang w:bidi="ar-EG"/>
        </w:rPr>
        <w:t>و</w:t>
      </w:r>
      <w:r>
        <w:rPr>
          <w:rFonts w:hint="cs"/>
          <w:rtl/>
          <w:lang w:bidi="ar-EG"/>
        </w:rPr>
        <w:t xml:space="preserve">ن يعيشون جميعهم تقريباً (98.4 </w:t>
      </w:r>
      <w:r w:rsidR="00B93E41" w:rsidRPr="00B93E41">
        <w:rPr>
          <w:rFonts w:hint="cs"/>
          <w:rtl/>
          <w:lang w:bidi="ar-EG"/>
        </w:rPr>
        <w:t>في المائة</w:t>
      </w:r>
      <w:r>
        <w:rPr>
          <w:rFonts w:hint="cs"/>
          <w:rtl/>
          <w:lang w:bidi="ar-EG"/>
        </w:rPr>
        <w:t xml:space="preserve">) في حالة فقر، وتعيش نسبة 90 </w:t>
      </w:r>
      <w:r w:rsidR="00B93E41" w:rsidRPr="00B93E41">
        <w:rPr>
          <w:rFonts w:hint="cs"/>
          <w:rtl/>
          <w:lang w:bidi="ar-EG"/>
        </w:rPr>
        <w:t>في المائة</w:t>
      </w:r>
      <w:r>
        <w:rPr>
          <w:rFonts w:hint="cs"/>
          <w:rtl/>
          <w:lang w:bidi="ar-EG"/>
        </w:rPr>
        <w:t xml:space="preserve"> منهم في حالة فقر مدقع. والمقاطعات التي تصل </w:t>
      </w:r>
      <w:r w:rsidR="00A33623">
        <w:rPr>
          <w:rFonts w:hint="cs"/>
          <w:rtl/>
          <w:lang w:bidi="ar-EG"/>
        </w:rPr>
        <w:t>معدَّل</w:t>
      </w:r>
      <w:r>
        <w:rPr>
          <w:rFonts w:hint="cs"/>
          <w:rtl/>
          <w:lang w:bidi="ar-EG"/>
        </w:rPr>
        <w:t xml:space="preserve">ات الفقر فيها إلى أعلى المستويات هي: بوكاس </w:t>
      </w:r>
      <w:r w:rsidR="002F7EF4">
        <w:rPr>
          <w:rFonts w:hint="cs"/>
          <w:rtl/>
          <w:lang w:bidi="ar-EG"/>
        </w:rPr>
        <w:t>ديل كورو</w:t>
      </w:r>
      <w:r>
        <w:rPr>
          <w:rFonts w:hint="cs"/>
          <w:rtl/>
          <w:lang w:bidi="ar-EG"/>
        </w:rPr>
        <w:t>، وكوكلي، ودار</w:t>
      </w:r>
      <w:r w:rsidR="00405A53">
        <w:rPr>
          <w:rFonts w:hint="cs"/>
          <w:rtl/>
          <w:lang w:bidi="ar-EG"/>
        </w:rPr>
        <w:t>ي</w:t>
      </w:r>
      <w:r>
        <w:rPr>
          <w:rFonts w:hint="cs"/>
          <w:rtl/>
          <w:lang w:bidi="ar-EG"/>
        </w:rPr>
        <w:t>ين، وفير</w:t>
      </w:r>
      <w:r w:rsidR="00104B1B">
        <w:rPr>
          <w:rFonts w:hint="cs"/>
          <w:rtl/>
          <w:lang w:bidi="ar-EG"/>
        </w:rPr>
        <w:t>ا</w:t>
      </w:r>
      <w:r>
        <w:rPr>
          <w:rFonts w:hint="cs"/>
          <w:rtl/>
          <w:lang w:bidi="ar-EG"/>
        </w:rPr>
        <w:t>غوس.</w:t>
      </w:r>
    </w:p>
    <w:p w:rsidR="008A59D0" w:rsidRDefault="008A59D0" w:rsidP="00F011C1">
      <w:pPr>
        <w:pStyle w:val="SingleTxt"/>
        <w:rPr>
          <w:rFonts w:hint="cs"/>
          <w:rtl/>
          <w:lang w:bidi="ar-EG"/>
        </w:rPr>
      </w:pPr>
      <w:r>
        <w:rPr>
          <w:rFonts w:hint="cs"/>
          <w:rtl/>
          <w:lang w:bidi="ar-EG"/>
        </w:rPr>
        <w:t>9 -</w:t>
      </w:r>
      <w:r>
        <w:rPr>
          <w:rFonts w:hint="cs"/>
          <w:rtl/>
          <w:lang w:bidi="ar-EG"/>
        </w:rPr>
        <w:tab/>
      </w:r>
      <w:r w:rsidR="003221DD">
        <w:rPr>
          <w:rFonts w:hint="cs"/>
          <w:rtl/>
          <w:lang w:bidi="ar-EG"/>
        </w:rPr>
        <w:t xml:space="preserve">والفقر تصحبه ظروف أخرى تعتبر من أسبابه ونتائجه: الأمية، مثلاً. ووفقاً لآخر تعداد أجراه مكتب المراقب </w:t>
      </w:r>
      <w:r w:rsidR="002F7EF4">
        <w:rPr>
          <w:rFonts w:hint="cs"/>
          <w:rtl/>
          <w:lang w:bidi="ar-EG"/>
        </w:rPr>
        <w:t>المالي</w:t>
      </w:r>
      <w:r w:rsidR="003221DD">
        <w:rPr>
          <w:rFonts w:hint="cs"/>
          <w:rtl/>
          <w:lang w:bidi="ar-EG"/>
        </w:rPr>
        <w:t xml:space="preserve"> فإن عدد الأشخاص الأميين الذين هم في سن 10 سنوات أو أكثر يبلغ 140 168 شخصاً، أي نسبة 7.6 في المائة من السكان. وهؤلاء الأشخاص بينهم 411 </w:t>
      </w:r>
      <w:r w:rsidR="00104B1B">
        <w:rPr>
          <w:rFonts w:hint="cs"/>
          <w:rtl/>
          <w:lang w:bidi="ar-EG"/>
        </w:rPr>
        <w:t>75</w:t>
      </w:r>
      <w:r w:rsidR="003221DD">
        <w:rPr>
          <w:rFonts w:hint="cs"/>
          <w:rtl/>
          <w:lang w:bidi="ar-EG"/>
        </w:rPr>
        <w:t xml:space="preserve"> شخصاً (3.6 </w:t>
      </w:r>
      <w:r w:rsidR="00B93E41" w:rsidRPr="00B93E41">
        <w:rPr>
          <w:rFonts w:hint="cs"/>
          <w:rtl/>
          <w:lang w:bidi="ar-EG"/>
        </w:rPr>
        <w:t>في المائة</w:t>
      </w:r>
      <w:r w:rsidR="003221DD" w:rsidRPr="003221DD">
        <w:rPr>
          <w:rFonts w:hint="cs"/>
          <w:rtl/>
          <w:lang w:bidi="ar-EG"/>
        </w:rPr>
        <w:t xml:space="preserve"> </w:t>
      </w:r>
      <w:r w:rsidR="003221DD">
        <w:rPr>
          <w:rFonts w:hint="cs"/>
          <w:rtl/>
          <w:lang w:bidi="ar-EG"/>
        </w:rPr>
        <w:t xml:space="preserve">) من الذكور و 729 89 شخصاً (4 </w:t>
      </w:r>
      <w:r w:rsidR="00B93E41" w:rsidRPr="00B93E41">
        <w:rPr>
          <w:rFonts w:hint="cs"/>
          <w:rtl/>
          <w:lang w:bidi="ar-EG"/>
        </w:rPr>
        <w:t>في المائة</w:t>
      </w:r>
      <w:r w:rsidR="003221DD">
        <w:rPr>
          <w:rFonts w:hint="cs"/>
          <w:rtl/>
          <w:lang w:bidi="ar-EG"/>
        </w:rPr>
        <w:t>) من الإناث.</w:t>
      </w:r>
    </w:p>
    <w:p w:rsidR="003221DD" w:rsidRDefault="003221DD" w:rsidP="00F011C1">
      <w:pPr>
        <w:pStyle w:val="SingleTxt"/>
        <w:rPr>
          <w:rFonts w:hint="cs"/>
          <w:rtl/>
          <w:lang w:bidi="ar-EG"/>
        </w:rPr>
      </w:pPr>
      <w:r>
        <w:rPr>
          <w:rFonts w:hint="cs"/>
          <w:rtl/>
          <w:lang w:bidi="ar-EG"/>
        </w:rPr>
        <w:t>10 -</w:t>
      </w:r>
      <w:r>
        <w:rPr>
          <w:rFonts w:hint="cs"/>
          <w:rtl/>
          <w:lang w:bidi="ar-EG"/>
        </w:rPr>
        <w:tab/>
      </w:r>
      <w:r w:rsidR="003C5C0D">
        <w:rPr>
          <w:rFonts w:hint="cs"/>
          <w:rtl/>
          <w:lang w:bidi="ar-EG"/>
        </w:rPr>
        <w:t>والسكان الأصليون يعانون بأكبر درجة بالنسبة لعدد من الجوانب. ف</w:t>
      </w:r>
      <w:r w:rsidR="00A33623">
        <w:rPr>
          <w:rFonts w:hint="cs"/>
          <w:rtl/>
          <w:lang w:bidi="ar-EG"/>
        </w:rPr>
        <w:t>معدَّل</w:t>
      </w:r>
      <w:r w:rsidR="003C5C0D">
        <w:rPr>
          <w:rFonts w:hint="cs"/>
          <w:rtl/>
          <w:lang w:bidi="ar-EG"/>
        </w:rPr>
        <w:t xml:space="preserve"> الفقر المدقع في ذلك القطاع من قطاعات السكان هو 89.7 </w:t>
      </w:r>
      <w:r w:rsidR="00B93E41" w:rsidRPr="00B93E41">
        <w:rPr>
          <w:rFonts w:hint="cs"/>
          <w:rtl/>
          <w:lang w:bidi="ar-EG"/>
        </w:rPr>
        <w:t>في المائة</w:t>
      </w:r>
      <w:r w:rsidR="003C5C0D">
        <w:rPr>
          <w:rFonts w:hint="cs"/>
          <w:rtl/>
          <w:lang w:bidi="ar-EG"/>
        </w:rPr>
        <w:t xml:space="preserve"> (مقارنة </w:t>
      </w:r>
      <w:r w:rsidR="00405A53">
        <w:rPr>
          <w:rFonts w:hint="cs"/>
          <w:rtl/>
          <w:lang w:bidi="ar-EG"/>
        </w:rPr>
        <w:t>بمعدل قدره</w:t>
      </w:r>
      <w:r w:rsidR="003C5C0D">
        <w:rPr>
          <w:rFonts w:hint="cs"/>
          <w:rtl/>
          <w:lang w:bidi="ar-EG"/>
        </w:rPr>
        <w:t xml:space="preserve"> 16.7</w:t>
      </w:r>
      <w:r w:rsidR="002F7EF4">
        <w:rPr>
          <w:rFonts w:hint="eastAsia"/>
          <w:rtl/>
          <w:lang w:bidi="ar-EG"/>
        </w:rPr>
        <w:t> </w:t>
      </w:r>
      <w:r w:rsidR="00B93E41" w:rsidRPr="00B93E41">
        <w:rPr>
          <w:rFonts w:hint="cs"/>
          <w:rtl/>
          <w:lang w:bidi="ar-EG"/>
        </w:rPr>
        <w:t>في المائة</w:t>
      </w:r>
      <w:r w:rsidR="003C5C0D">
        <w:rPr>
          <w:rFonts w:hint="cs"/>
          <w:rtl/>
          <w:lang w:bidi="ar-EG"/>
        </w:rPr>
        <w:t xml:space="preserve"> للبلد ككل)؛ وال</w:t>
      </w:r>
      <w:r w:rsidR="00A33623">
        <w:rPr>
          <w:rFonts w:hint="cs"/>
          <w:rtl/>
          <w:lang w:bidi="ar-EG"/>
        </w:rPr>
        <w:t>معدَّل</w:t>
      </w:r>
      <w:r w:rsidR="003C5C0D">
        <w:rPr>
          <w:rFonts w:hint="cs"/>
          <w:rtl/>
          <w:lang w:bidi="ar-EG"/>
        </w:rPr>
        <w:t xml:space="preserve"> العام لسوء التغذية هو 21.5 </w:t>
      </w:r>
      <w:r w:rsidR="00B93E41" w:rsidRPr="00B93E41">
        <w:rPr>
          <w:rFonts w:hint="cs"/>
          <w:rtl/>
          <w:lang w:bidi="ar-EG"/>
        </w:rPr>
        <w:t>في المائة</w:t>
      </w:r>
      <w:r w:rsidR="003C5C0D">
        <w:rPr>
          <w:rFonts w:hint="cs"/>
          <w:rtl/>
          <w:lang w:bidi="ar-EG"/>
        </w:rPr>
        <w:t xml:space="preserve"> (ال</w:t>
      </w:r>
      <w:r w:rsidR="00A33623">
        <w:rPr>
          <w:rFonts w:hint="cs"/>
          <w:rtl/>
          <w:lang w:bidi="ar-EG"/>
        </w:rPr>
        <w:t>معدَّل</w:t>
      </w:r>
      <w:r w:rsidR="003C5C0D">
        <w:rPr>
          <w:rFonts w:hint="cs"/>
          <w:rtl/>
          <w:lang w:bidi="ar-EG"/>
        </w:rPr>
        <w:t xml:space="preserve"> 6.8 </w:t>
      </w:r>
      <w:r w:rsidR="00B93E41" w:rsidRPr="00B93E41">
        <w:rPr>
          <w:rFonts w:hint="cs"/>
          <w:rtl/>
          <w:lang w:bidi="ar-EG"/>
        </w:rPr>
        <w:t>في المائة</w:t>
      </w:r>
      <w:r w:rsidR="003C5C0D">
        <w:rPr>
          <w:rFonts w:hint="cs"/>
          <w:rtl/>
          <w:lang w:bidi="ar-EG"/>
        </w:rPr>
        <w:t xml:space="preserve"> لبنما ككل)؛ و</w:t>
      </w:r>
      <w:r w:rsidR="00A33623">
        <w:rPr>
          <w:rFonts w:hint="cs"/>
          <w:rtl/>
          <w:lang w:bidi="ar-EG"/>
        </w:rPr>
        <w:t>معدَّل</w:t>
      </w:r>
      <w:r w:rsidR="003C5C0D">
        <w:rPr>
          <w:rFonts w:hint="cs"/>
          <w:rtl/>
          <w:lang w:bidi="ar-EG"/>
        </w:rPr>
        <w:t xml:space="preserve"> وفيات الأطفال الذين يقل عمرهم عن 5 سنوات هو 73 طفلاً لكل ألف ولادة حية (ال</w:t>
      </w:r>
      <w:r w:rsidR="00A33623">
        <w:rPr>
          <w:rFonts w:hint="cs"/>
          <w:rtl/>
          <w:lang w:bidi="ar-EG"/>
        </w:rPr>
        <w:t>معدَّل</w:t>
      </w:r>
      <w:r w:rsidR="003C5C0D">
        <w:rPr>
          <w:rFonts w:hint="cs"/>
          <w:rtl/>
          <w:lang w:bidi="ar-EG"/>
        </w:rPr>
        <w:t xml:space="preserve"> للبلد ككل هو 22.1 </w:t>
      </w:r>
      <w:r w:rsidR="00B93E41" w:rsidRPr="00B93E41">
        <w:rPr>
          <w:rFonts w:hint="cs"/>
          <w:rtl/>
          <w:lang w:bidi="ar-EG"/>
        </w:rPr>
        <w:t>في المائة</w:t>
      </w:r>
      <w:r w:rsidR="003C5C0D">
        <w:rPr>
          <w:rFonts w:hint="cs"/>
          <w:rtl/>
          <w:lang w:bidi="ar-EG"/>
        </w:rPr>
        <w:t>)؛ و</w:t>
      </w:r>
      <w:r w:rsidR="00A33623">
        <w:rPr>
          <w:rFonts w:hint="cs"/>
          <w:rtl/>
          <w:lang w:bidi="ar-EG"/>
        </w:rPr>
        <w:t>معدَّل</w:t>
      </w:r>
      <w:r w:rsidR="003C5C0D">
        <w:rPr>
          <w:rFonts w:hint="cs"/>
          <w:rtl/>
          <w:lang w:bidi="ar-EG"/>
        </w:rPr>
        <w:t xml:space="preserve"> وفيات الأمهات لكل 000 100 أم هو 725.6 (مقارنة ب</w:t>
      </w:r>
      <w:r w:rsidR="00A33623">
        <w:rPr>
          <w:rFonts w:hint="cs"/>
          <w:rtl/>
          <w:lang w:bidi="ar-EG"/>
        </w:rPr>
        <w:t>معدَّل</w:t>
      </w:r>
      <w:r w:rsidR="003C5C0D">
        <w:rPr>
          <w:rFonts w:hint="cs"/>
          <w:rtl/>
          <w:lang w:bidi="ar-EG"/>
        </w:rPr>
        <w:t xml:space="preserve"> قدره 69.7 للبلد ككل). ووضع السكان </w:t>
      </w:r>
      <w:r w:rsidR="00405A53">
        <w:rPr>
          <w:rFonts w:hint="cs"/>
          <w:rtl/>
          <w:lang w:bidi="ar-EG"/>
        </w:rPr>
        <w:t>الأصليين</w:t>
      </w:r>
      <w:r w:rsidR="003C5C0D">
        <w:rPr>
          <w:rFonts w:hint="cs"/>
          <w:rtl/>
          <w:lang w:bidi="ar-EG"/>
        </w:rPr>
        <w:t xml:space="preserve"> في هذه المؤشرات جميعها أسوأ كثيراً من المتوسط للبلد ككل.</w:t>
      </w:r>
    </w:p>
    <w:p w:rsidR="003C5C0D" w:rsidRDefault="00BA2A18" w:rsidP="00F011C1">
      <w:pPr>
        <w:pStyle w:val="SingleTxt"/>
        <w:rPr>
          <w:rFonts w:hint="cs"/>
          <w:rtl/>
          <w:lang w:bidi="ar-EG"/>
        </w:rPr>
      </w:pPr>
      <w:r>
        <w:rPr>
          <w:rFonts w:hint="cs"/>
          <w:rtl/>
          <w:lang w:bidi="ar-EG"/>
        </w:rPr>
        <w:t>11 -</w:t>
      </w:r>
      <w:r>
        <w:rPr>
          <w:rFonts w:hint="cs"/>
          <w:rtl/>
          <w:lang w:bidi="ar-EG"/>
        </w:rPr>
        <w:tab/>
        <w:t>واله</w:t>
      </w:r>
      <w:r w:rsidR="00405A53">
        <w:rPr>
          <w:rFonts w:hint="cs"/>
          <w:rtl/>
          <w:lang w:bidi="ar-EG"/>
        </w:rPr>
        <w:t>يكل الاجتماعي لبنما آخذ في التغ</w:t>
      </w:r>
      <w:r w:rsidR="0091072B">
        <w:rPr>
          <w:rFonts w:hint="cs"/>
          <w:rtl/>
          <w:lang w:bidi="ar-EG"/>
        </w:rPr>
        <w:t>ي</w:t>
      </w:r>
      <w:r>
        <w:rPr>
          <w:rFonts w:hint="cs"/>
          <w:rtl/>
          <w:lang w:bidi="ar-EG"/>
        </w:rPr>
        <w:t xml:space="preserve">ر بطرائق تنعكس في المؤشرات الاجتماعية الرئيسية. ففي عام 2005، كان متوسط العمر المتوقع 74.74 سنة (كان 77.36 سنة بالنسبة للنساء و72.25 سنة بالنسبة للرجال). وفي المناطق </w:t>
      </w:r>
      <w:r w:rsidR="00405A53">
        <w:rPr>
          <w:rFonts w:hint="cs"/>
          <w:rtl/>
          <w:lang w:bidi="ar-EG"/>
        </w:rPr>
        <w:t>الحضرية</w:t>
      </w:r>
      <w:r>
        <w:rPr>
          <w:rFonts w:hint="cs"/>
          <w:rtl/>
          <w:lang w:bidi="ar-EG"/>
        </w:rPr>
        <w:t>، حيث كان متوسط العمر المتوق</w:t>
      </w:r>
      <w:r w:rsidR="0091072B">
        <w:rPr>
          <w:rFonts w:hint="cs"/>
          <w:rtl/>
          <w:lang w:bidi="ar-EG"/>
        </w:rPr>
        <w:t>َّ</w:t>
      </w:r>
      <w:r>
        <w:rPr>
          <w:rFonts w:hint="cs"/>
          <w:rtl/>
          <w:lang w:bidi="ar-EG"/>
        </w:rPr>
        <w:t>ع 76.50 سنة كان متوسط العمر المتوق</w:t>
      </w:r>
      <w:r w:rsidR="0091072B">
        <w:rPr>
          <w:rFonts w:hint="cs"/>
          <w:rtl/>
          <w:lang w:bidi="ar-EG"/>
        </w:rPr>
        <w:t>َّ</w:t>
      </w:r>
      <w:r>
        <w:rPr>
          <w:rFonts w:hint="cs"/>
          <w:rtl/>
          <w:lang w:bidi="ar-EG"/>
        </w:rPr>
        <w:t xml:space="preserve">ع للنساء 79.12 سنة في حين كان </w:t>
      </w:r>
      <w:r w:rsidR="00104B1B">
        <w:rPr>
          <w:rFonts w:hint="cs"/>
          <w:rtl/>
          <w:lang w:bidi="ar-EG"/>
        </w:rPr>
        <w:t>74.01</w:t>
      </w:r>
      <w:r>
        <w:rPr>
          <w:rFonts w:hint="cs"/>
          <w:rtl/>
          <w:lang w:bidi="ar-EG"/>
        </w:rPr>
        <w:t xml:space="preserve"> سنة للرجال. وفي المناطق الريفية كانت أرقام العمر المتوقع 72.14 سنة (المتوسط للجنسين) و 74.48 سنة (للنساء) و 69.91 سنة (للرجال). والعمر المتوسط للسكان هو 26 سنة (27.6</w:t>
      </w:r>
      <w:r w:rsidR="00104B1B">
        <w:rPr>
          <w:rFonts w:hint="cs"/>
          <w:rtl/>
          <w:lang w:bidi="ar-EG"/>
        </w:rPr>
        <w:t xml:space="preserve"> سنة</w:t>
      </w:r>
      <w:r>
        <w:rPr>
          <w:rFonts w:hint="cs"/>
          <w:rtl/>
          <w:lang w:bidi="ar-EG"/>
        </w:rPr>
        <w:t xml:space="preserve"> في المناطق الحضرية و 22.8 سنة في المناطق الريفية).</w:t>
      </w:r>
    </w:p>
    <w:p w:rsidR="00BA2A18" w:rsidRDefault="00BA2A18" w:rsidP="00F011C1">
      <w:pPr>
        <w:pStyle w:val="SingleTxt"/>
        <w:rPr>
          <w:rFonts w:hint="cs"/>
          <w:rtl/>
          <w:lang w:bidi="ar-EG"/>
        </w:rPr>
      </w:pPr>
      <w:r>
        <w:rPr>
          <w:rFonts w:hint="cs"/>
          <w:rtl/>
          <w:lang w:bidi="ar-EG"/>
        </w:rPr>
        <w:t>12 -</w:t>
      </w:r>
      <w:r>
        <w:rPr>
          <w:rFonts w:hint="cs"/>
          <w:rtl/>
          <w:lang w:bidi="ar-EG"/>
        </w:rPr>
        <w:tab/>
        <w:t>وبالنسبة لهيكل العمر للأطفال والشباب فإنه وفقاً لبيانات قد</w:t>
      </w:r>
      <w:r w:rsidR="00316E7C">
        <w:rPr>
          <w:rFonts w:hint="cs"/>
          <w:rtl/>
          <w:lang w:bidi="ar-EG"/>
        </w:rPr>
        <w:t>َّ</w:t>
      </w:r>
      <w:r>
        <w:rPr>
          <w:rFonts w:hint="cs"/>
          <w:rtl/>
          <w:lang w:bidi="ar-EG"/>
        </w:rPr>
        <w:t xml:space="preserve">مها مكتب المراقب </w:t>
      </w:r>
      <w:r w:rsidR="002F7EF4">
        <w:rPr>
          <w:rFonts w:hint="cs"/>
          <w:rtl/>
          <w:lang w:bidi="ar-EG"/>
        </w:rPr>
        <w:t>المالي</w:t>
      </w:r>
      <w:r>
        <w:rPr>
          <w:rFonts w:hint="cs"/>
          <w:rtl/>
          <w:lang w:bidi="ar-EG"/>
        </w:rPr>
        <w:t xml:space="preserve"> للجمهورية، استناداً إلى تقدير لعدد السكان في 1 تموز/يوليه 2006، يشكل البنون والبنات الذين يقل عمرهم عن </w:t>
      </w:r>
      <w:r w:rsidR="003B0058">
        <w:rPr>
          <w:rFonts w:hint="cs"/>
          <w:rtl/>
          <w:lang w:bidi="ar-EG"/>
        </w:rPr>
        <w:t>خمس</w:t>
      </w:r>
      <w:r>
        <w:rPr>
          <w:rFonts w:hint="cs"/>
          <w:rtl/>
          <w:lang w:bidi="ar-EG"/>
        </w:rPr>
        <w:t xml:space="preserve"> سنوات نسبة 11 </w:t>
      </w:r>
      <w:r w:rsidR="00B93E41" w:rsidRPr="00B93E41">
        <w:rPr>
          <w:rFonts w:hint="cs"/>
          <w:rtl/>
          <w:lang w:bidi="ar-EG"/>
        </w:rPr>
        <w:t>في المائة</w:t>
      </w:r>
      <w:r>
        <w:rPr>
          <w:rFonts w:hint="cs"/>
          <w:rtl/>
          <w:lang w:bidi="ar-EG"/>
        </w:rPr>
        <w:t xml:space="preserve"> من عدد السكان،</w:t>
      </w:r>
      <w:r w:rsidR="003B0058">
        <w:rPr>
          <w:rFonts w:hint="cs"/>
          <w:rtl/>
          <w:lang w:bidi="ar-EG"/>
        </w:rPr>
        <w:t xml:space="preserve"> ونسبة من يقل عمرهم عن 15 سنة هي 30 في المائة،</w:t>
      </w:r>
      <w:r>
        <w:rPr>
          <w:rFonts w:hint="cs"/>
          <w:rtl/>
          <w:lang w:bidi="ar-EG"/>
        </w:rPr>
        <w:t xml:space="preserve"> كما أن نسبة الشباب الذين يتراوح عمرهم بين 15 سنة و 29سنة هي 26 </w:t>
      </w:r>
      <w:r w:rsidR="00B93E41" w:rsidRPr="00B93E41">
        <w:rPr>
          <w:rFonts w:hint="cs"/>
          <w:rtl/>
          <w:lang w:bidi="ar-EG"/>
        </w:rPr>
        <w:t>في المائة</w:t>
      </w:r>
      <w:r>
        <w:rPr>
          <w:rFonts w:hint="cs"/>
          <w:rtl/>
          <w:lang w:bidi="ar-EG"/>
        </w:rPr>
        <w:t xml:space="preserve">. وفيما بين الأطفال والمراهقين والشباب يزيد عدد الذكور عن عدد الإناث. وعلى سبيل المثال فإن الفتيات والإناث المراهقات في مناطق السكان الأصليين لا تزيد </w:t>
      </w:r>
      <w:r w:rsidR="003B0058">
        <w:rPr>
          <w:rFonts w:hint="cs"/>
          <w:rtl/>
          <w:lang w:bidi="ar-EG"/>
        </w:rPr>
        <w:t>نسبتهن</w:t>
      </w:r>
      <w:r w:rsidR="00D655D9">
        <w:rPr>
          <w:rFonts w:hint="cs"/>
          <w:rtl/>
          <w:lang w:bidi="ar-EG"/>
        </w:rPr>
        <w:t xml:space="preserve"> عن</w:t>
      </w:r>
      <w:r>
        <w:rPr>
          <w:rFonts w:hint="cs"/>
          <w:rtl/>
          <w:lang w:bidi="ar-EG"/>
        </w:rPr>
        <w:t xml:space="preserve"> 28 </w:t>
      </w:r>
      <w:r w:rsidR="00B93E41" w:rsidRPr="00B93E41">
        <w:rPr>
          <w:rFonts w:hint="cs"/>
          <w:rtl/>
          <w:lang w:bidi="ar-EG"/>
        </w:rPr>
        <w:t>في المائة</w:t>
      </w:r>
      <w:r>
        <w:rPr>
          <w:rFonts w:hint="cs"/>
          <w:rtl/>
          <w:lang w:bidi="ar-EG"/>
        </w:rPr>
        <w:t xml:space="preserve"> من إجمالي عدد السكان.</w:t>
      </w:r>
    </w:p>
    <w:p w:rsidR="00E03269" w:rsidRDefault="00E03269" w:rsidP="00F011C1">
      <w:pPr>
        <w:pStyle w:val="SingleTxt"/>
        <w:jc w:val="center"/>
        <w:rPr>
          <w:rFonts w:hint="cs"/>
          <w:b/>
          <w:bCs/>
          <w:rtl/>
          <w:lang w:bidi="ar-EG"/>
        </w:rPr>
      </w:pPr>
      <w:r>
        <w:rPr>
          <w:rFonts w:hint="cs"/>
          <w:b/>
          <w:bCs/>
          <w:rtl/>
          <w:lang w:bidi="ar-EG"/>
        </w:rPr>
        <w:t>الجزء الأول</w:t>
      </w:r>
    </w:p>
    <w:p w:rsidR="00E03269" w:rsidRPr="007856D6" w:rsidRDefault="00E03269" w:rsidP="00F011C1">
      <w:pPr>
        <w:pStyle w:val="SingleTxt"/>
        <w:rPr>
          <w:rFonts w:hint="cs"/>
          <w:b/>
          <w:bCs/>
          <w:i/>
          <w:iCs/>
          <w:rtl/>
          <w:lang w:bidi="ar-EG"/>
        </w:rPr>
      </w:pPr>
      <w:r w:rsidRPr="007856D6">
        <w:rPr>
          <w:rFonts w:hint="cs"/>
          <w:b/>
          <w:bCs/>
          <w:i/>
          <w:iCs/>
          <w:rtl/>
          <w:lang w:bidi="ar-EG"/>
        </w:rPr>
        <w:t>المادة 1</w:t>
      </w:r>
      <w:r w:rsidR="00630986">
        <w:rPr>
          <w:rFonts w:hint="cs"/>
          <w:b/>
          <w:bCs/>
          <w:i/>
          <w:iCs/>
          <w:rtl/>
          <w:lang w:bidi="ar-EG"/>
        </w:rPr>
        <w:t>:</w:t>
      </w:r>
    </w:p>
    <w:p w:rsidR="003C5C0D" w:rsidRDefault="00E03269" w:rsidP="00F011C1">
      <w:pPr>
        <w:pStyle w:val="SingleTxt"/>
        <w:rPr>
          <w:rFonts w:hint="cs"/>
          <w:rtl/>
          <w:lang w:bidi="ar-EG"/>
        </w:rPr>
      </w:pPr>
      <w:r w:rsidRPr="005D78FC">
        <w:rPr>
          <w:rFonts w:hint="cs"/>
          <w:i/>
          <w:iCs/>
          <w:rtl/>
          <w:lang w:bidi="ar-EG"/>
        </w:rPr>
        <w:tab/>
        <w:t xml:space="preserve">لأغراض هذه الاتفاقية يعني مصطلح </w:t>
      </w:r>
      <w:r w:rsidRPr="005D78FC">
        <w:rPr>
          <w:rFonts w:hint="eastAsia"/>
          <w:i/>
          <w:iCs/>
          <w:rtl/>
          <w:lang w:bidi="ar-EG"/>
        </w:rPr>
        <w:t>”التمييز ضد المرأة</w:t>
      </w:r>
      <w:r w:rsidR="00630986">
        <w:rPr>
          <w:rFonts w:hint="cs"/>
          <w:i/>
          <w:iCs/>
          <w:rtl/>
          <w:lang w:bidi="ar-EG"/>
        </w:rPr>
        <w:t>“ أي تفرقة أو استبعاد أو</w:t>
      </w:r>
      <w:r w:rsidR="00630986">
        <w:rPr>
          <w:rFonts w:hint="eastAsia"/>
          <w:i/>
          <w:iCs/>
          <w:rtl/>
          <w:lang w:bidi="ar-EG"/>
        </w:rPr>
        <w:t> </w:t>
      </w:r>
      <w:r w:rsidRPr="005D78FC">
        <w:rPr>
          <w:rFonts w:hint="cs"/>
          <w:i/>
          <w:iCs/>
          <w:rtl/>
          <w:lang w:bidi="ar-EG"/>
        </w:rPr>
        <w:t>تقييد يتم على أساس الجنس ويكون</w:t>
      </w:r>
      <w:r w:rsidR="003B0058">
        <w:rPr>
          <w:rFonts w:hint="cs"/>
          <w:i/>
          <w:iCs/>
          <w:rtl/>
          <w:lang w:bidi="ar-EG"/>
        </w:rPr>
        <w:t xml:space="preserve"> من</w:t>
      </w:r>
      <w:r w:rsidRPr="005D78FC">
        <w:rPr>
          <w:rFonts w:hint="cs"/>
          <w:i/>
          <w:iCs/>
          <w:rtl/>
          <w:lang w:bidi="ar-EG"/>
        </w:rPr>
        <w:t xml:space="preserve"> آثاره أو أغراضه النيل من الاعتراف للمرأة، على أساس تساوي الرجل والمرأة، بحقوق الإنسان والحريات الأساسية في الميادين السياسية والاقتصادية والاجتماعية والثقافية والمدنية أو في أي ميدان آخر، أو إبطال الاعتراف للمرأة بهذه الحقوق أو تمتعها بها وممارستها لها بغض النظر عن حالتها الزوجية.</w:t>
      </w:r>
    </w:p>
    <w:p w:rsidR="00E03269" w:rsidRDefault="00C3287A" w:rsidP="00F011C1">
      <w:pPr>
        <w:pStyle w:val="SingleTxt"/>
        <w:rPr>
          <w:rFonts w:hint="cs"/>
          <w:b/>
          <w:bCs/>
          <w:rtl/>
          <w:lang w:bidi="ar-EG"/>
        </w:rPr>
      </w:pPr>
      <w:r>
        <w:rPr>
          <w:rFonts w:hint="cs"/>
          <w:b/>
          <w:bCs/>
          <w:rtl/>
          <w:lang w:bidi="ar-EG"/>
        </w:rPr>
        <w:t>التنفيذ</w:t>
      </w:r>
    </w:p>
    <w:p w:rsidR="00E03269" w:rsidRDefault="00E03269" w:rsidP="00F011C1">
      <w:pPr>
        <w:pStyle w:val="SingleTxt"/>
        <w:rPr>
          <w:rFonts w:hint="cs"/>
          <w:rtl/>
          <w:lang w:bidi="ar-EG"/>
        </w:rPr>
      </w:pPr>
      <w:r>
        <w:rPr>
          <w:rFonts w:hint="cs"/>
          <w:rtl/>
          <w:lang w:bidi="ar-EG"/>
        </w:rPr>
        <w:t>13 -</w:t>
      </w:r>
      <w:r>
        <w:rPr>
          <w:rFonts w:hint="cs"/>
          <w:rtl/>
          <w:lang w:bidi="ar-EG"/>
        </w:rPr>
        <w:tab/>
        <w:t>بذلت بنما جهود</w:t>
      </w:r>
      <w:r w:rsidR="00104B1B">
        <w:rPr>
          <w:rFonts w:hint="cs"/>
          <w:rtl/>
          <w:lang w:bidi="ar-EG"/>
        </w:rPr>
        <w:t>اً</w:t>
      </w:r>
      <w:r>
        <w:rPr>
          <w:rFonts w:hint="cs"/>
          <w:rtl/>
          <w:lang w:bidi="ar-EG"/>
        </w:rPr>
        <w:t xml:space="preserve"> كبيرة للقضاء على التمييز وهو ما انعكس في التقد</w:t>
      </w:r>
      <w:r w:rsidR="00316E7C">
        <w:rPr>
          <w:rFonts w:hint="cs"/>
          <w:rtl/>
          <w:lang w:bidi="ar-EG"/>
        </w:rPr>
        <w:t>ُّ</w:t>
      </w:r>
      <w:r>
        <w:rPr>
          <w:rFonts w:hint="cs"/>
          <w:rtl/>
          <w:lang w:bidi="ar-EG"/>
        </w:rPr>
        <w:t>م الذي أُحرز في اتجاه تحقيق الهدف المتمث</w:t>
      </w:r>
      <w:r w:rsidR="00316E7C">
        <w:rPr>
          <w:rFonts w:hint="cs"/>
          <w:rtl/>
          <w:lang w:bidi="ar-EG"/>
        </w:rPr>
        <w:t>ِّ</w:t>
      </w:r>
      <w:r>
        <w:rPr>
          <w:rFonts w:hint="cs"/>
          <w:rtl/>
          <w:lang w:bidi="ar-EG"/>
        </w:rPr>
        <w:t xml:space="preserve">ل في ضمان تمتع النساء بالحقوق </w:t>
      </w:r>
      <w:r w:rsidR="002F7EF4">
        <w:rPr>
          <w:rFonts w:hint="cs"/>
          <w:rtl/>
          <w:lang w:bidi="ar-EG"/>
        </w:rPr>
        <w:t xml:space="preserve">التي تنصّ عليها </w:t>
      </w:r>
      <w:r>
        <w:rPr>
          <w:rFonts w:hint="cs"/>
          <w:rtl/>
          <w:lang w:bidi="ar-EG"/>
        </w:rPr>
        <w:t>في مختلف صكوك حقوق الإنسان التي اعتمدها بلدنا، بما يشمل اتفاقية القضاء على جميع أشكال التمييز ضد المرأة.</w:t>
      </w:r>
    </w:p>
    <w:p w:rsidR="00E03269" w:rsidRDefault="00E03269" w:rsidP="00F011C1">
      <w:pPr>
        <w:pStyle w:val="SingleTxt"/>
        <w:rPr>
          <w:rFonts w:hint="cs"/>
          <w:rtl/>
          <w:lang w:bidi="ar-EG"/>
        </w:rPr>
      </w:pPr>
      <w:r>
        <w:rPr>
          <w:rFonts w:hint="cs"/>
          <w:rtl/>
          <w:lang w:bidi="ar-EG"/>
        </w:rPr>
        <w:t>14 -</w:t>
      </w:r>
      <w:r>
        <w:rPr>
          <w:rFonts w:hint="cs"/>
          <w:rtl/>
          <w:lang w:bidi="ar-EG"/>
        </w:rPr>
        <w:tab/>
        <w:t>وفي عام 1995، عملت الحكومة والمجتمع المدني، وخاصة المنظمات النسائية، معاً</w:t>
      </w:r>
      <w:r w:rsidR="003B0058">
        <w:rPr>
          <w:rFonts w:hint="cs"/>
          <w:rtl/>
          <w:lang w:bidi="ar-EG"/>
        </w:rPr>
        <w:t>، كجزء من عملية تحديث الدولة،</w:t>
      </w:r>
      <w:r>
        <w:rPr>
          <w:rFonts w:hint="cs"/>
          <w:rtl/>
          <w:lang w:bidi="ar-EG"/>
        </w:rPr>
        <w:t xml:space="preserve"> لتحقيق إنشاء الإدارة الوطنية </w:t>
      </w:r>
      <w:r w:rsidR="003B0058">
        <w:rPr>
          <w:rFonts w:hint="cs"/>
          <w:rtl/>
          <w:lang w:bidi="ar-EG"/>
        </w:rPr>
        <w:t>ل</w:t>
      </w:r>
      <w:r>
        <w:rPr>
          <w:rFonts w:hint="cs"/>
          <w:rtl/>
          <w:lang w:bidi="ar-EG"/>
        </w:rPr>
        <w:t>لمرأة، داخل إطار وزارة العمل والرفاه الاجتماعي، وكذلك إنشاء المجلس الوطني للمرأة، و</w:t>
      </w:r>
      <w:r w:rsidR="00104B1B">
        <w:rPr>
          <w:rFonts w:hint="cs"/>
          <w:rtl/>
          <w:lang w:bidi="ar-EG"/>
        </w:rPr>
        <w:t xml:space="preserve">هو </w:t>
      </w:r>
      <w:r>
        <w:rPr>
          <w:rFonts w:hint="cs"/>
          <w:rtl/>
          <w:lang w:bidi="ar-EG"/>
        </w:rPr>
        <w:t>الهيئة الاستشارية المسؤولة عن إصدار التوجيهات والمشورة والمقترحات الرفيعة المستوى المتعلقة بالسياسة العامة من أجل تحقيق التقد</w:t>
      </w:r>
      <w:r w:rsidR="00316E7C">
        <w:rPr>
          <w:rFonts w:hint="cs"/>
          <w:rtl/>
          <w:lang w:bidi="ar-EG"/>
        </w:rPr>
        <w:t>ُّ</w:t>
      </w:r>
      <w:r>
        <w:rPr>
          <w:rFonts w:hint="cs"/>
          <w:rtl/>
          <w:lang w:bidi="ar-EG"/>
        </w:rPr>
        <w:t>م المتكامل للمرأة.</w:t>
      </w:r>
    </w:p>
    <w:p w:rsidR="00E03269" w:rsidRDefault="00E03269" w:rsidP="00F011C1">
      <w:pPr>
        <w:pStyle w:val="SingleTxt"/>
        <w:rPr>
          <w:rFonts w:hint="cs"/>
          <w:rtl/>
          <w:lang w:bidi="ar-EG"/>
        </w:rPr>
      </w:pPr>
      <w:r>
        <w:rPr>
          <w:rFonts w:hint="cs"/>
          <w:rtl/>
          <w:lang w:bidi="ar-EG"/>
        </w:rPr>
        <w:t>15 -</w:t>
      </w:r>
      <w:r>
        <w:rPr>
          <w:rFonts w:hint="cs"/>
          <w:rtl/>
          <w:lang w:bidi="ar-EG"/>
        </w:rPr>
        <w:tab/>
        <w:t>وقد أنشئت وزارة الشباب والمرأة و</w:t>
      </w:r>
      <w:r w:rsidR="002F7EF4">
        <w:rPr>
          <w:rFonts w:hint="cs"/>
          <w:rtl/>
          <w:lang w:bidi="ar-EG"/>
        </w:rPr>
        <w:t>الطفل</w:t>
      </w:r>
      <w:r>
        <w:rPr>
          <w:rFonts w:hint="cs"/>
          <w:rtl/>
          <w:lang w:bidi="ar-EG"/>
        </w:rPr>
        <w:t xml:space="preserve"> والأسرة في عام 1997 بموجب القانون رقم 42 </w:t>
      </w:r>
      <w:r w:rsidR="00A250B1">
        <w:rPr>
          <w:rFonts w:hint="cs"/>
          <w:rtl/>
          <w:lang w:bidi="ar-EG"/>
        </w:rPr>
        <w:t>المؤرخ</w:t>
      </w:r>
      <w:r>
        <w:rPr>
          <w:rFonts w:hint="cs"/>
          <w:rtl/>
          <w:lang w:bidi="ar-EG"/>
        </w:rPr>
        <w:t xml:space="preserve"> 19 تشرين الثاني/نوفمبر 1997، وأصبحت الإدارة الوطنية </w:t>
      </w:r>
      <w:r w:rsidR="003B0058">
        <w:rPr>
          <w:rFonts w:hint="cs"/>
          <w:rtl/>
          <w:lang w:bidi="ar-EG"/>
        </w:rPr>
        <w:t>ل</w:t>
      </w:r>
      <w:r>
        <w:rPr>
          <w:rFonts w:hint="cs"/>
          <w:rtl/>
          <w:lang w:bidi="ar-EG"/>
        </w:rPr>
        <w:t>لمرأة جزءاً من الهيكل الإداري للوزارة.</w:t>
      </w:r>
    </w:p>
    <w:p w:rsidR="00E03269" w:rsidRDefault="00E03269" w:rsidP="00F011C1">
      <w:pPr>
        <w:pStyle w:val="SingleTxt"/>
        <w:rPr>
          <w:rFonts w:hint="cs"/>
          <w:rtl/>
          <w:lang w:bidi="ar-EG"/>
        </w:rPr>
      </w:pPr>
      <w:r>
        <w:rPr>
          <w:rFonts w:hint="cs"/>
          <w:rtl/>
          <w:lang w:bidi="ar-EG"/>
        </w:rPr>
        <w:t>16 -</w:t>
      </w:r>
      <w:r>
        <w:rPr>
          <w:rFonts w:hint="cs"/>
          <w:rtl/>
          <w:lang w:bidi="ar-EG"/>
        </w:rPr>
        <w:tab/>
        <w:t>وفيما بعد، أعيدت هيكلة وزارة الشباب والمرأة و</w:t>
      </w:r>
      <w:r w:rsidR="002F7EF4">
        <w:rPr>
          <w:rFonts w:hint="cs"/>
          <w:rtl/>
          <w:lang w:bidi="ar-EG"/>
        </w:rPr>
        <w:t>الطفل</w:t>
      </w:r>
      <w:r>
        <w:rPr>
          <w:rFonts w:hint="cs"/>
          <w:rtl/>
          <w:lang w:bidi="ar-EG"/>
        </w:rPr>
        <w:t xml:space="preserve"> والأسرة وذلك وفقاً للقانون رقم 29 </w:t>
      </w:r>
      <w:r w:rsidR="00A250B1">
        <w:rPr>
          <w:rFonts w:hint="cs"/>
          <w:rtl/>
          <w:lang w:bidi="ar-EG"/>
        </w:rPr>
        <w:t>المؤرخ</w:t>
      </w:r>
      <w:r>
        <w:rPr>
          <w:rFonts w:hint="cs"/>
          <w:rtl/>
          <w:lang w:bidi="ar-EG"/>
        </w:rPr>
        <w:t xml:space="preserve"> 1 آب/أغسطس 2005 وجرى ضم الوزارة إلى وزارة التنمية الاجتماعية.</w:t>
      </w:r>
    </w:p>
    <w:p w:rsidR="00E03269" w:rsidRDefault="00E03269" w:rsidP="00F011C1">
      <w:pPr>
        <w:pStyle w:val="SingleTxt"/>
        <w:rPr>
          <w:rFonts w:hint="cs"/>
          <w:rtl/>
          <w:lang w:bidi="ar-EG"/>
        </w:rPr>
      </w:pPr>
      <w:r>
        <w:rPr>
          <w:rFonts w:hint="cs"/>
          <w:rtl/>
          <w:lang w:bidi="ar-EG"/>
        </w:rPr>
        <w:t>17 -</w:t>
      </w:r>
      <w:r>
        <w:rPr>
          <w:rFonts w:hint="cs"/>
          <w:rtl/>
          <w:lang w:bidi="ar-EG"/>
        </w:rPr>
        <w:tab/>
        <w:t xml:space="preserve">والقانون رقم 4 </w:t>
      </w:r>
      <w:r w:rsidR="00A250B1">
        <w:rPr>
          <w:rFonts w:hint="cs"/>
          <w:rtl/>
          <w:lang w:bidi="ar-EG"/>
        </w:rPr>
        <w:t>المؤرخ</w:t>
      </w:r>
      <w:r w:rsidR="003B0058">
        <w:rPr>
          <w:rFonts w:hint="cs"/>
          <w:rtl/>
          <w:lang w:bidi="ar-EG"/>
        </w:rPr>
        <w:t xml:space="preserve"> 29 كانون الثاني/يناير 1999 هو </w:t>
      </w:r>
      <w:r>
        <w:rPr>
          <w:rFonts w:hint="cs"/>
          <w:rtl/>
          <w:lang w:bidi="ar-EG"/>
        </w:rPr>
        <w:t xml:space="preserve">الصك الذي </w:t>
      </w:r>
      <w:r w:rsidR="00316E7C">
        <w:rPr>
          <w:rFonts w:hint="cs"/>
          <w:rtl/>
          <w:lang w:bidi="ar-EG"/>
        </w:rPr>
        <w:t>ينظِّم</w:t>
      </w:r>
      <w:r>
        <w:rPr>
          <w:rFonts w:hint="cs"/>
          <w:rtl/>
          <w:lang w:bidi="ar-EG"/>
        </w:rPr>
        <w:t xml:space="preserve">، ويضع، السياسة التي تحكم معاملة دولة بنما للمرأة استناداً إلى المبدأ القائل </w:t>
      </w:r>
      <w:r>
        <w:rPr>
          <w:rFonts w:hint="eastAsia"/>
          <w:rtl/>
          <w:lang w:bidi="ar-EG"/>
        </w:rPr>
        <w:t>”</w:t>
      </w:r>
      <w:r>
        <w:rPr>
          <w:rFonts w:hint="cs"/>
          <w:i/>
          <w:iCs/>
          <w:rtl/>
          <w:lang w:bidi="ar-EG"/>
        </w:rPr>
        <w:t>لا تمييز على أساس نوع الجنس، والمساواة أمام القانون، والعدالة، وحماية حقوق الإنسان، والمساواة في الفرص والمعاملة، وإدانة جميع أشكال العنف</w:t>
      </w:r>
      <w:r>
        <w:rPr>
          <w:rFonts w:hint="eastAsia"/>
          <w:i/>
          <w:iCs/>
          <w:rtl/>
          <w:lang w:bidi="ar-EG"/>
        </w:rPr>
        <w:t>“</w:t>
      </w:r>
      <w:r>
        <w:rPr>
          <w:rFonts w:hint="cs"/>
          <w:rtl/>
          <w:lang w:bidi="ar-EG"/>
        </w:rPr>
        <w:t xml:space="preserve">؛ وذلك حسبما تنص عليه الصكوك الإقليمية والدولية المتعلقة بالموضوع والتي </w:t>
      </w:r>
      <w:r w:rsidR="00316E7C">
        <w:rPr>
          <w:rFonts w:hint="cs"/>
          <w:rtl/>
          <w:lang w:bidi="ar-EG"/>
        </w:rPr>
        <w:t>صدَّق</w:t>
      </w:r>
      <w:r>
        <w:rPr>
          <w:rFonts w:hint="cs"/>
          <w:rtl/>
          <w:lang w:bidi="ar-EG"/>
        </w:rPr>
        <w:t xml:space="preserve"> عليها بلدنا:</w:t>
      </w:r>
    </w:p>
    <w:p w:rsidR="00E03269" w:rsidRDefault="001265E1" w:rsidP="00F0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اتفاقية القضاء على جميع أشكال التمييز ضد المرأة</w:t>
      </w:r>
    </w:p>
    <w:p w:rsidR="001265E1" w:rsidRDefault="001265E1" w:rsidP="00612D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w:t>
      </w:r>
      <w:r w:rsidR="00612D4F">
        <w:rPr>
          <w:rFonts w:hint="cs"/>
          <w:rtl/>
          <w:lang w:bidi="ar-EG"/>
        </w:rPr>
        <w:t xml:space="preserve">اتفاقية </w:t>
      </w:r>
      <w:r>
        <w:rPr>
          <w:rFonts w:hint="cs"/>
          <w:rtl/>
          <w:lang w:bidi="ar-EG"/>
        </w:rPr>
        <w:t xml:space="preserve">البلدان الأمريكية </w:t>
      </w:r>
      <w:r w:rsidR="00612D4F">
        <w:rPr>
          <w:rFonts w:hint="cs"/>
          <w:rtl/>
          <w:lang w:bidi="ar-EG"/>
        </w:rPr>
        <w:t xml:space="preserve">لمنع العنف </w:t>
      </w:r>
      <w:r>
        <w:rPr>
          <w:rFonts w:hint="cs"/>
          <w:rtl/>
          <w:lang w:bidi="ar-EG"/>
        </w:rPr>
        <w:t xml:space="preserve">ضد المرأة والمعاقبة عليه </w:t>
      </w:r>
      <w:r w:rsidR="00612D4F">
        <w:rPr>
          <w:rFonts w:hint="cs"/>
          <w:rtl/>
          <w:lang w:bidi="ar-EG"/>
        </w:rPr>
        <w:t xml:space="preserve">واستئصاله </w:t>
      </w:r>
      <w:r w:rsidR="00F011C1">
        <w:rPr>
          <w:rFonts w:hint="cs"/>
          <w:rtl/>
          <w:lang w:bidi="ar-EG"/>
        </w:rPr>
        <w:t>(ا</w:t>
      </w:r>
      <w:r w:rsidR="002F7EF4">
        <w:rPr>
          <w:rFonts w:hint="cs"/>
          <w:rtl/>
          <w:lang w:bidi="ar-EG"/>
        </w:rPr>
        <w:t xml:space="preserve">تفاقية </w:t>
      </w:r>
      <w:r w:rsidR="002F7EF4">
        <w:rPr>
          <w:rFonts w:hint="eastAsia"/>
          <w:rtl/>
          <w:lang w:bidi="ar-EG"/>
        </w:rPr>
        <w:t>”بيليم دور بارا“</w:t>
      </w:r>
      <w:r>
        <w:rPr>
          <w:rFonts w:hint="cs"/>
          <w:rtl/>
          <w:lang w:bidi="ar-EG"/>
        </w:rPr>
        <w:t>)</w:t>
      </w:r>
      <w:r w:rsidR="002F7EF4">
        <w:rPr>
          <w:rFonts w:hint="cs"/>
          <w:rtl/>
          <w:lang w:bidi="ar-EG"/>
        </w:rPr>
        <w:t>.</w:t>
      </w:r>
    </w:p>
    <w:p w:rsidR="001265E1" w:rsidRDefault="001265E1" w:rsidP="00F0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اتفاقية حقوق الطفل</w:t>
      </w:r>
    </w:p>
    <w:p w:rsidR="001265E1" w:rsidRDefault="001265E1" w:rsidP="00F0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الإعلان العالمي لحقوق الإنسان</w:t>
      </w:r>
    </w:p>
    <w:p w:rsidR="001265E1" w:rsidRPr="00E03269" w:rsidRDefault="001265E1" w:rsidP="00F0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وصكوك أخرى</w:t>
      </w:r>
    </w:p>
    <w:p w:rsidR="001265E1" w:rsidRDefault="001265E1" w:rsidP="00F011C1">
      <w:pPr>
        <w:pStyle w:val="SingleTxt"/>
        <w:rPr>
          <w:rFonts w:hint="cs"/>
          <w:rtl/>
          <w:lang w:bidi="ar-EG"/>
        </w:rPr>
      </w:pPr>
      <w:r>
        <w:rPr>
          <w:rFonts w:hint="cs"/>
          <w:rtl/>
          <w:lang w:bidi="ar-EG"/>
        </w:rPr>
        <w:t>18 -</w:t>
      </w:r>
      <w:r>
        <w:rPr>
          <w:rFonts w:hint="cs"/>
          <w:rtl/>
          <w:lang w:bidi="ar-EG"/>
        </w:rPr>
        <w:tab/>
        <w:t>و</w:t>
      </w:r>
      <w:r w:rsidR="00316E7C">
        <w:rPr>
          <w:rFonts w:hint="cs"/>
          <w:rtl/>
          <w:lang w:bidi="ar-EG"/>
        </w:rPr>
        <w:t>يحدِّد</w:t>
      </w:r>
      <w:r>
        <w:rPr>
          <w:rFonts w:hint="cs"/>
          <w:rtl/>
          <w:lang w:bidi="ar-EG"/>
        </w:rPr>
        <w:t xml:space="preserve"> كل فصل من فصول القانون تدابير للقضاء على التمييز ضد المرأة في مجالات نشاط مختلفة:</w:t>
      </w:r>
    </w:p>
    <w:p w:rsidR="001265E1" w:rsidRDefault="00FB6612" w:rsidP="00F0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1265E1">
        <w:rPr>
          <w:rFonts w:hint="cs"/>
          <w:rtl/>
          <w:lang w:bidi="ar-EG"/>
        </w:rPr>
        <w:t>التنمية البشرية والاقتصادية</w:t>
      </w:r>
    </w:p>
    <w:p w:rsidR="001265E1" w:rsidRDefault="00581AAE" w:rsidP="00F0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1265E1">
        <w:rPr>
          <w:rFonts w:hint="cs"/>
          <w:rtl/>
          <w:lang w:bidi="ar-EG"/>
        </w:rPr>
        <w:t>ممارسة السلطة والمشاركة السياسية</w:t>
      </w:r>
    </w:p>
    <w:p w:rsidR="001265E1" w:rsidRDefault="00581AAE" w:rsidP="00F0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265E1">
        <w:rPr>
          <w:rFonts w:hint="cs"/>
          <w:rtl/>
          <w:lang w:bidi="ar-EG"/>
        </w:rPr>
        <w:t>-</w:t>
      </w:r>
      <w:r w:rsidR="001265E1">
        <w:rPr>
          <w:rFonts w:hint="cs"/>
          <w:rtl/>
          <w:lang w:bidi="ar-EG"/>
        </w:rPr>
        <w:tab/>
        <w:t>المساواة أمام القانون</w:t>
      </w:r>
    </w:p>
    <w:p w:rsidR="001265E1" w:rsidRDefault="00581AAE" w:rsidP="00F0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265E1">
        <w:rPr>
          <w:rFonts w:hint="cs"/>
          <w:rtl/>
          <w:lang w:bidi="ar-EG"/>
        </w:rPr>
        <w:t>-</w:t>
      </w:r>
      <w:r w:rsidR="001265E1">
        <w:rPr>
          <w:rFonts w:hint="cs"/>
          <w:rtl/>
          <w:lang w:bidi="ar-EG"/>
        </w:rPr>
        <w:tab/>
        <w:t>الأسرة</w:t>
      </w:r>
    </w:p>
    <w:p w:rsidR="001265E1" w:rsidRDefault="00581AAE" w:rsidP="00F0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265E1">
        <w:rPr>
          <w:rFonts w:hint="cs"/>
          <w:rtl/>
          <w:lang w:bidi="ar-EG"/>
        </w:rPr>
        <w:t>-</w:t>
      </w:r>
      <w:r w:rsidR="001265E1">
        <w:rPr>
          <w:rFonts w:hint="cs"/>
          <w:rtl/>
          <w:lang w:bidi="ar-EG"/>
        </w:rPr>
        <w:tab/>
        <w:t>العمل</w:t>
      </w:r>
    </w:p>
    <w:p w:rsidR="001265E1" w:rsidRDefault="00581AAE" w:rsidP="00F0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265E1">
        <w:rPr>
          <w:rFonts w:hint="cs"/>
          <w:rtl/>
          <w:lang w:bidi="ar-EG"/>
        </w:rPr>
        <w:t>-</w:t>
      </w:r>
      <w:r w:rsidR="001265E1">
        <w:rPr>
          <w:rFonts w:hint="cs"/>
          <w:rtl/>
          <w:lang w:bidi="ar-EG"/>
        </w:rPr>
        <w:tab/>
        <w:t>العنف ال</w:t>
      </w:r>
      <w:r w:rsidR="00316E7C">
        <w:rPr>
          <w:rFonts w:hint="cs"/>
          <w:rtl/>
          <w:lang w:bidi="ar-EG"/>
        </w:rPr>
        <w:t>موجَّه</w:t>
      </w:r>
      <w:r w:rsidR="001265E1">
        <w:rPr>
          <w:rFonts w:hint="cs"/>
          <w:rtl/>
          <w:lang w:bidi="ar-EG"/>
        </w:rPr>
        <w:t xml:space="preserve"> ضد المرأة</w:t>
      </w:r>
    </w:p>
    <w:p w:rsidR="001265E1" w:rsidRDefault="00581AAE" w:rsidP="00F0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265E1">
        <w:rPr>
          <w:rFonts w:hint="cs"/>
          <w:rtl/>
          <w:lang w:bidi="ar-EG"/>
        </w:rPr>
        <w:t>-</w:t>
      </w:r>
      <w:r w:rsidR="001265E1">
        <w:rPr>
          <w:rFonts w:hint="cs"/>
          <w:rtl/>
          <w:lang w:bidi="ar-EG"/>
        </w:rPr>
        <w:tab/>
        <w:t>الصحة</w:t>
      </w:r>
    </w:p>
    <w:p w:rsidR="001265E1" w:rsidRDefault="00581AAE" w:rsidP="00F0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265E1">
        <w:rPr>
          <w:rFonts w:hint="cs"/>
          <w:rtl/>
          <w:lang w:bidi="ar-EG"/>
        </w:rPr>
        <w:t>-</w:t>
      </w:r>
      <w:r w:rsidR="001265E1">
        <w:rPr>
          <w:rFonts w:hint="cs"/>
          <w:rtl/>
          <w:lang w:bidi="ar-EG"/>
        </w:rPr>
        <w:tab/>
        <w:t>الإسكان</w:t>
      </w:r>
    </w:p>
    <w:p w:rsidR="001265E1" w:rsidRDefault="00581AAE" w:rsidP="00F0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265E1">
        <w:rPr>
          <w:rFonts w:hint="cs"/>
          <w:rtl/>
          <w:lang w:bidi="ar-EG"/>
        </w:rPr>
        <w:t>-</w:t>
      </w:r>
      <w:r w:rsidR="001265E1">
        <w:rPr>
          <w:rFonts w:hint="cs"/>
          <w:rtl/>
          <w:lang w:bidi="ar-EG"/>
        </w:rPr>
        <w:tab/>
      </w:r>
      <w:r w:rsidR="002F7EF4">
        <w:rPr>
          <w:rFonts w:hint="cs"/>
          <w:rtl/>
          <w:lang w:bidi="ar-EG"/>
        </w:rPr>
        <w:t>التربية</w:t>
      </w:r>
      <w:r w:rsidR="001265E1">
        <w:rPr>
          <w:rFonts w:hint="cs"/>
          <w:rtl/>
          <w:lang w:bidi="ar-EG"/>
        </w:rPr>
        <w:t xml:space="preserve"> والثقافة</w:t>
      </w:r>
    </w:p>
    <w:p w:rsidR="001265E1" w:rsidRDefault="00581AAE" w:rsidP="00F0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265E1">
        <w:rPr>
          <w:rFonts w:hint="cs"/>
          <w:rtl/>
          <w:lang w:bidi="ar-EG"/>
        </w:rPr>
        <w:t>-</w:t>
      </w:r>
      <w:r w:rsidR="001265E1">
        <w:rPr>
          <w:rFonts w:hint="cs"/>
          <w:rtl/>
          <w:lang w:bidi="ar-EG"/>
        </w:rPr>
        <w:tab/>
      </w:r>
      <w:r w:rsidR="009D7AB9">
        <w:rPr>
          <w:rFonts w:hint="cs"/>
          <w:rtl/>
          <w:lang w:bidi="ar-EG"/>
        </w:rPr>
        <w:t>الاتصال الاجتماعي</w:t>
      </w:r>
    </w:p>
    <w:p w:rsidR="001265E1" w:rsidRDefault="00581AAE" w:rsidP="00F0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265E1">
        <w:rPr>
          <w:rFonts w:hint="cs"/>
          <w:rtl/>
          <w:lang w:bidi="ar-EG"/>
        </w:rPr>
        <w:t>-</w:t>
      </w:r>
      <w:r w:rsidR="001265E1">
        <w:rPr>
          <w:rFonts w:hint="cs"/>
          <w:rtl/>
          <w:lang w:bidi="ar-EG"/>
        </w:rPr>
        <w:tab/>
        <w:t>البيئة</w:t>
      </w:r>
    </w:p>
    <w:p w:rsidR="001265E1" w:rsidRDefault="00581AAE" w:rsidP="00F0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265E1">
        <w:rPr>
          <w:rFonts w:hint="cs"/>
          <w:rtl/>
          <w:lang w:bidi="ar-EG"/>
        </w:rPr>
        <w:t>-</w:t>
      </w:r>
      <w:r w:rsidR="001265E1">
        <w:rPr>
          <w:rFonts w:hint="cs"/>
          <w:rtl/>
          <w:lang w:bidi="ar-EG"/>
        </w:rPr>
        <w:tab/>
        <w:t xml:space="preserve">الجماعات التي لها </w:t>
      </w:r>
      <w:r w:rsidR="009D7AB9">
        <w:rPr>
          <w:rFonts w:hint="cs"/>
          <w:rtl/>
          <w:lang w:bidi="ar-EG"/>
        </w:rPr>
        <w:t>مصالح</w:t>
      </w:r>
      <w:r w:rsidR="001265E1">
        <w:rPr>
          <w:rFonts w:hint="cs"/>
          <w:rtl/>
          <w:lang w:bidi="ar-EG"/>
        </w:rPr>
        <w:t xml:space="preserve"> خاصة</w:t>
      </w:r>
    </w:p>
    <w:p w:rsidR="001265E1" w:rsidRDefault="001265E1" w:rsidP="00F011C1">
      <w:pPr>
        <w:pStyle w:val="SingleTxt"/>
        <w:rPr>
          <w:rFonts w:hint="cs"/>
          <w:rtl/>
          <w:lang w:bidi="ar-EG"/>
        </w:rPr>
      </w:pPr>
      <w:r>
        <w:rPr>
          <w:rFonts w:hint="cs"/>
          <w:rtl/>
          <w:lang w:bidi="ar-EG"/>
        </w:rPr>
        <w:t>19 -</w:t>
      </w:r>
      <w:r>
        <w:rPr>
          <w:rFonts w:hint="cs"/>
          <w:rtl/>
          <w:lang w:bidi="ar-EG"/>
        </w:rPr>
        <w:tab/>
        <w:t xml:space="preserve">وصدر المرسوم التنفيذي رقم 53 في عام 2002 لتنظيم تطبيق القانون رقم 4 </w:t>
      </w:r>
      <w:r>
        <w:rPr>
          <w:rFonts w:hint="eastAsia"/>
          <w:rtl/>
          <w:lang w:bidi="ar-EG"/>
        </w:rPr>
        <w:t>”الذي أرسى مبدأ إتاحة فرص متساوية للنساء</w:t>
      </w:r>
      <w:r>
        <w:rPr>
          <w:rFonts w:hint="cs"/>
          <w:rtl/>
          <w:lang w:bidi="ar-EG"/>
        </w:rPr>
        <w:t xml:space="preserve">“، وجعل مفاهيمه قابلة للتطبيق </w:t>
      </w:r>
      <w:r w:rsidR="009D7AB9">
        <w:rPr>
          <w:rFonts w:hint="cs"/>
          <w:rtl/>
          <w:lang w:bidi="ar-EG"/>
        </w:rPr>
        <w:t>و</w:t>
      </w:r>
      <w:r>
        <w:rPr>
          <w:rFonts w:hint="cs"/>
          <w:rtl/>
          <w:lang w:bidi="ar-EG"/>
        </w:rPr>
        <w:t>وضع الآليات</w:t>
      </w:r>
      <w:r w:rsidR="009D7AB9">
        <w:rPr>
          <w:rFonts w:hint="cs"/>
          <w:rtl/>
          <w:lang w:bidi="ar-EG"/>
        </w:rPr>
        <w:t xml:space="preserve"> والإجراءات</w:t>
      </w:r>
      <w:r>
        <w:rPr>
          <w:rFonts w:hint="cs"/>
          <w:rtl/>
          <w:lang w:bidi="ar-EG"/>
        </w:rPr>
        <w:t xml:space="preserve"> المؤسسية اللازمة لتنفيذه.</w:t>
      </w:r>
    </w:p>
    <w:p w:rsidR="004E2141" w:rsidRDefault="004E2141" w:rsidP="00F011C1">
      <w:pPr>
        <w:pStyle w:val="SingleTxt"/>
        <w:rPr>
          <w:rFonts w:hint="cs"/>
          <w:b/>
          <w:bCs/>
          <w:i/>
          <w:iCs/>
          <w:rtl/>
          <w:lang w:bidi="ar-EG"/>
        </w:rPr>
      </w:pPr>
      <w:r>
        <w:rPr>
          <w:rFonts w:hint="cs"/>
          <w:b/>
          <w:bCs/>
          <w:i/>
          <w:iCs/>
          <w:rtl/>
          <w:lang w:bidi="ar-EG"/>
        </w:rPr>
        <w:t>المادة 2</w:t>
      </w:r>
      <w:r w:rsidR="00630986">
        <w:rPr>
          <w:rFonts w:hint="cs"/>
          <w:b/>
          <w:bCs/>
          <w:i/>
          <w:iCs/>
          <w:rtl/>
          <w:lang w:bidi="ar-EG"/>
        </w:rPr>
        <w:t>:</w:t>
      </w:r>
    </w:p>
    <w:p w:rsidR="004E2141" w:rsidRPr="005D78FC" w:rsidRDefault="004E2141" w:rsidP="00F011C1">
      <w:pPr>
        <w:pStyle w:val="SingleTxt"/>
        <w:rPr>
          <w:rFonts w:hint="cs"/>
          <w:i/>
          <w:iCs/>
          <w:rtl/>
          <w:lang w:bidi="ar-EG"/>
        </w:rPr>
      </w:pPr>
      <w:r w:rsidRPr="005D78FC">
        <w:rPr>
          <w:rFonts w:hint="cs"/>
          <w:i/>
          <w:iCs/>
          <w:rtl/>
          <w:lang w:bidi="ar-EG"/>
        </w:rPr>
        <w:tab/>
        <w:t>تشجب الدول الأطراف جميع أشكال التمييز ضد المرأة وتوافق على أن تنتهج، بكل الوسائل المناسبة ودون إبطاء، سياسة القضاء على التمييز ضد المرأة، وتحقيقاً لذلك، تتعهد بالقيام بما يلي:</w:t>
      </w:r>
    </w:p>
    <w:p w:rsidR="004E2141" w:rsidRPr="005D78FC" w:rsidRDefault="004E2141" w:rsidP="00F011C1">
      <w:pPr>
        <w:pStyle w:val="SingleTxt"/>
        <w:rPr>
          <w:rFonts w:hint="cs"/>
          <w:i/>
          <w:iCs/>
          <w:rtl/>
          <w:lang w:bidi="ar-EG"/>
        </w:rPr>
      </w:pPr>
      <w:r w:rsidRPr="005D78FC">
        <w:rPr>
          <w:rFonts w:hint="cs"/>
          <w:i/>
          <w:iCs/>
          <w:rtl/>
          <w:lang w:bidi="ar-EG"/>
        </w:rPr>
        <w:tab/>
        <w:t>(أ)</w:t>
      </w:r>
      <w:r w:rsidRPr="005D78FC">
        <w:rPr>
          <w:rFonts w:hint="cs"/>
          <w:i/>
          <w:iCs/>
          <w:rtl/>
          <w:lang w:bidi="ar-EG"/>
        </w:rPr>
        <w:tab/>
        <w:t>تجسيد مبدأ المساواة بين الرجل والمرأة في دساتيرها الوطنية أو تشريعاتها المناسبة الأخرى، إذا لم يكن هذا المبدأ قد أ</w:t>
      </w:r>
      <w:r w:rsidR="00316E7C">
        <w:rPr>
          <w:rFonts w:hint="cs"/>
          <w:i/>
          <w:iCs/>
          <w:rtl/>
          <w:lang w:bidi="ar-EG"/>
        </w:rPr>
        <w:t>ُ</w:t>
      </w:r>
      <w:r w:rsidRPr="005D78FC">
        <w:rPr>
          <w:rFonts w:hint="cs"/>
          <w:i/>
          <w:iCs/>
          <w:rtl/>
          <w:lang w:bidi="ar-EG"/>
        </w:rPr>
        <w:t>دمج فيها حتى الآن، وكفالة التحقيق العملي لهذا المبدأ من خلال القانون والوسائل المناسبة الأخرى؛</w:t>
      </w:r>
    </w:p>
    <w:p w:rsidR="004E2141" w:rsidRPr="005D78FC" w:rsidRDefault="004E2141" w:rsidP="00F011C1">
      <w:pPr>
        <w:pStyle w:val="SingleTxt"/>
        <w:rPr>
          <w:rFonts w:hint="cs"/>
          <w:i/>
          <w:iCs/>
          <w:rtl/>
          <w:lang w:bidi="ar-EG"/>
        </w:rPr>
      </w:pPr>
      <w:r w:rsidRPr="005D78FC">
        <w:rPr>
          <w:rFonts w:hint="cs"/>
          <w:i/>
          <w:iCs/>
          <w:rtl/>
          <w:lang w:bidi="ar-EG"/>
        </w:rPr>
        <w:tab/>
        <w:t>(ب)</w:t>
      </w:r>
      <w:r w:rsidRPr="005D78FC">
        <w:rPr>
          <w:rFonts w:hint="cs"/>
          <w:i/>
          <w:iCs/>
          <w:rtl/>
          <w:lang w:bidi="ar-EG"/>
        </w:rPr>
        <w:tab/>
        <w:t>اتخاذ المناسب من التدابير التشريعية وغيرها، بما في ذلك ما يقتضيه الأمر من جزاءات، لحظر كل تمييز ضد المرأة؛</w:t>
      </w:r>
    </w:p>
    <w:p w:rsidR="004E2141" w:rsidRPr="005D78FC" w:rsidRDefault="004E2141" w:rsidP="00F011C1">
      <w:pPr>
        <w:pStyle w:val="SingleTxt"/>
        <w:rPr>
          <w:rFonts w:hint="cs"/>
          <w:i/>
          <w:iCs/>
          <w:rtl/>
          <w:lang w:bidi="ar-EG"/>
        </w:rPr>
      </w:pPr>
      <w:r w:rsidRPr="005D78FC">
        <w:rPr>
          <w:rFonts w:hint="cs"/>
          <w:i/>
          <w:iCs/>
          <w:rtl/>
          <w:lang w:bidi="ar-EG"/>
        </w:rPr>
        <w:tab/>
        <w:t>(ج)</w:t>
      </w:r>
      <w:r w:rsidRPr="005D78FC">
        <w:rPr>
          <w:rFonts w:hint="cs"/>
          <w:i/>
          <w:iCs/>
          <w:rtl/>
          <w:lang w:bidi="ar-EG"/>
        </w:rPr>
        <w:tab/>
        <w:t>إقرار الحماية القانونية لحقوق المرأة على ق</w:t>
      </w:r>
      <w:r w:rsidR="00316E7C">
        <w:rPr>
          <w:rFonts w:hint="cs"/>
          <w:i/>
          <w:iCs/>
          <w:rtl/>
          <w:lang w:bidi="ar-EG"/>
        </w:rPr>
        <w:t>َ</w:t>
      </w:r>
      <w:r w:rsidRPr="005D78FC">
        <w:rPr>
          <w:rFonts w:hint="cs"/>
          <w:i/>
          <w:iCs/>
          <w:rtl/>
          <w:lang w:bidi="ar-EG"/>
        </w:rPr>
        <w:t>د</w:t>
      </w:r>
      <w:r w:rsidR="00316E7C">
        <w:rPr>
          <w:rFonts w:hint="cs"/>
          <w:i/>
          <w:iCs/>
          <w:rtl/>
          <w:lang w:bidi="ar-EG"/>
        </w:rPr>
        <w:t>َ</w:t>
      </w:r>
      <w:r w:rsidRPr="005D78FC">
        <w:rPr>
          <w:rFonts w:hint="cs"/>
          <w:i/>
          <w:iCs/>
          <w:rtl/>
          <w:lang w:bidi="ar-EG"/>
        </w:rPr>
        <w:t>م المساواة مع الرجل وضمان الحماية ال</w:t>
      </w:r>
      <w:r w:rsidR="00E17421">
        <w:rPr>
          <w:rFonts w:hint="cs"/>
          <w:i/>
          <w:iCs/>
          <w:rtl/>
          <w:lang w:bidi="ar-EG"/>
        </w:rPr>
        <w:t>فعَّال</w:t>
      </w:r>
      <w:r w:rsidRPr="005D78FC">
        <w:rPr>
          <w:rFonts w:hint="cs"/>
          <w:i/>
          <w:iCs/>
          <w:rtl/>
          <w:lang w:bidi="ar-EG"/>
        </w:rPr>
        <w:t xml:space="preserve">ة للمرأة، عن طريق المحاكم الوطنية ذات الاختصاص والمؤسسات العامة الأخرى، </w:t>
      </w:r>
      <w:r w:rsidR="005419A6">
        <w:rPr>
          <w:rFonts w:hint="cs"/>
          <w:i/>
          <w:iCs/>
          <w:rtl/>
          <w:lang w:bidi="ar-EG"/>
        </w:rPr>
        <w:t>م</w:t>
      </w:r>
      <w:r w:rsidRPr="005D78FC">
        <w:rPr>
          <w:rFonts w:hint="cs"/>
          <w:i/>
          <w:iCs/>
          <w:rtl/>
          <w:lang w:bidi="ar-EG"/>
        </w:rPr>
        <w:t>ن أي عمل تمييزي؛</w:t>
      </w:r>
    </w:p>
    <w:p w:rsidR="004E2141" w:rsidRPr="005D78FC" w:rsidRDefault="004E2141" w:rsidP="00F011C1">
      <w:pPr>
        <w:pStyle w:val="SingleTxt"/>
        <w:rPr>
          <w:rFonts w:hint="cs"/>
          <w:i/>
          <w:iCs/>
          <w:rtl/>
          <w:lang w:bidi="ar-EG"/>
        </w:rPr>
      </w:pPr>
      <w:r w:rsidRPr="005D78FC">
        <w:rPr>
          <w:rFonts w:hint="cs"/>
          <w:i/>
          <w:iCs/>
          <w:rtl/>
          <w:lang w:bidi="ar-EG"/>
        </w:rPr>
        <w:tab/>
        <w:t>(د)</w:t>
      </w:r>
      <w:r w:rsidRPr="005D78FC">
        <w:rPr>
          <w:rFonts w:hint="cs"/>
          <w:i/>
          <w:iCs/>
          <w:rtl/>
          <w:lang w:bidi="ar-EG"/>
        </w:rPr>
        <w:tab/>
        <w:t>الامتناع عن الاضطلاع بأي عمل أو ممارسة تمييزية ضد المرأة، وكفالة تصر</w:t>
      </w:r>
      <w:r w:rsidR="00316E7C">
        <w:rPr>
          <w:rFonts w:hint="cs"/>
          <w:i/>
          <w:iCs/>
          <w:rtl/>
          <w:lang w:bidi="ar-EG"/>
        </w:rPr>
        <w:t>ُّ</w:t>
      </w:r>
      <w:r w:rsidRPr="005D78FC">
        <w:rPr>
          <w:rFonts w:hint="cs"/>
          <w:i/>
          <w:iCs/>
          <w:rtl/>
          <w:lang w:bidi="ar-EG"/>
        </w:rPr>
        <w:t>ف السلطات والمؤسسات العامة بما يتفق وهذا الالتزام؛</w:t>
      </w:r>
    </w:p>
    <w:p w:rsidR="004E2141" w:rsidRPr="005D78FC" w:rsidRDefault="004E2141" w:rsidP="00F011C1">
      <w:pPr>
        <w:pStyle w:val="SingleTxt"/>
        <w:rPr>
          <w:rFonts w:hint="cs"/>
          <w:i/>
          <w:iCs/>
          <w:rtl/>
          <w:lang w:bidi="ar-EG"/>
        </w:rPr>
      </w:pPr>
      <w:r w:rsidRPr="005D78FC">
        <w:rPr>
          <w:rFonts w:hint="cs"/>
          <w:i/>
          <w:iCs/>
          <w:rtl/>
          <w:lang w:bidi="ar-EG"/>
        </w:rPr>
        <w:tab/>
        <w:t>(هـ)</w:t>
      </w:r>
      <w:r w:rsidRPr="005D78FC">
        <w:rPr>
          <w:rFonts w:hint="cs"/>
          <w:i/>
          <w:iCs/>
          <w:rtl/>
          <w:lang w:bidi="ar-EG"/>
        </w:rPr>
        <w:tab/>
        <w:t>اتخاذ جميع التدابير المناسبة للقضاء على التمييز ضد المرأة من جانب أي شخص أو منظمة أو مؤسسة؛</w:t>
      </w:r>
    </w:p>
    <w:p w:rsidR="004E2141" w:rsidRPr="005D78FC" w:rsidRDefault="008765CD" w:rsidP="00630986">
      <w:pPr>
        <w:pStyle w:val="SingleTxt"/>
        <w:spacing w:line="380" w:lineRule="exact"/>
        <w:ind w:left="1264" w:right="1264"/>
        <w:rPr>
          <w:rFonts w:hint="cs"/>
          <w:i/>
          <w:iCs/>
          <w:rtl/>
          <w:lang w:bidi="ar-EG"/>
        </w:rPr>
      </w:pPr>
      <w:r>
        <w:rPr>
          <w:rFonts w:hint="cs"/>
          <w:i/>
          <w:iCs/>
          <w:rtl/>
          <w:lang w:bidi="ar-EG"/>
        </w:rPr>
        <w:tab/>
      </w:r>
      <w:r w:rsidR="004E2141" w:rsidRPr="005D78FC">
        <w:rPr>
          <w:rFonts w:hint="cs"/>
          <w:i/>
          <w:iCs/>
          <w:rtl/>
          <w:lang w:bidi="ar-EG"/>
        </w:rPr>
        <w:tab/>
        <w:t>(و)</w:t>
      </w:r>
      <w:r w:rsidR="004E2141" w:rsidRPr="005D78FC">
        <w:rPr>
          <w:rFonts w:hint="cs"/>
          <w:i/>
          <w:iCs/>
          <w:rtl/>
          <w:lang w:bidi="ar-EG"/>
        </w:rPr>
        <w:tab/>
        <w:t>اتخاذ جميع التدابير المناسبة، بما في ذلك التشريع، لتعديل أو إلغاء القوانين والأنظمة والأعراف والممارسات القائمة التي تشك</w:t>
      </w:r>
      <w:r w:rsidR="00414C88">
        <w:rPr>
          <w:rFonts w:hint="cs"/>
          <w:i/>
          <w:iCs/>
          <w:rtl/>
          <w:lang w:bidi="ar-EG"/>
        </w:rPr>
        <w:t>ِّ</w:t>
      </w:r>
      <w:r w:rsidR="004E2141" w:rsidRPr="005D78FC">
        <w:rPr>
          <w:rFonts w:hint="cs"/>
          <w:i/>
          <w:iCs/>
          <w:rtl/>
          <w:lang w:bidi="ar-EG"/>
        </w:rPr>
        <w:t>ل تمييزاً ضد المرأة؛</w:t>
      </w:r>
    </w:p>
    <w:p w:rsidR="004E2141" w:rsidRPr="005D78FC" w:rsidRDefault="008765CD" w:rsidP="008C70A4">
      <w:pPr>
        <w:pStyle w:val="SingleTxt"/>
        <w:spacing w:line="380" w:lineRule="exact"/>
        <w:ind w:left="1264" w:right="1264"/>
        <w:rPr>
          <w:rFonts w:hint="cs"/>
          <w:i/>
          <w:iCs/>
          <w:rtl/>
          <w:lang w:bidi="ar-EG"/>
        </w:rPr>
      </w:pPr>
      <w:r>
        <w:rPr>
          <w:rFonts w:hint="cs"/>
          <w:i/>
          <w:iCs/>
          <w:rtl/>
          <w:lang w:bidi="ar-EG"/>
        </w:rPr>
        <w:tab/>
      </w:r>
      <w:r w:rsidR="004E2141" w:rsidRPr="005D78FC">
        <w:rPr>
          <w:rFonts w:hint="cs"/>
          <w:i/>
          <w:iCs/>
          <w:rtl/>
          <w:lang w:bidi="ar-EG"/>
        </w:rPr>
        <w:tab/>
        <w:t>(</w:t>
      </w:r>
      <w:r w:rsidR="008C70A4">
        <w:rPr>
          <w:rFonts w:hint="cs"/>
          <w:i/>
          <w:iCs/>
          <w:rtl/>
          <w:lang w:bidi="ar-EG"/>
        </w:rPr>
        <w:t>ز</w:t>
      </w:r>
      <w:r w:rsidR="004E2141" w:rsidRPr="005D78FC">
        <w:rPr>
          <w:rFonts w:hint="cs"/>
          <w:i/>
          <w:iCs/>
          <w:rtl/>
          <w:lang w:bidi="ar-EG"/>
        </w:rPr>
        <w:t>)</w:t>
      </w:r>
      <w:r w:rsidR="004E2141" w:rsidRPr="005D78FC">
        <w:rPr>
          <w:rFonts w:hint="cs"/>
          <w:i/>
          <w:iCs/>
          <w:rtl/>
          <w:lang w:bidi="ar-EG"/>
        </w:rPr>
        <w:tab/>
        <w:t>إلغاء جميع أحكام قوانين العقوبات الوطنية التي تشك</w:t>
      </w:r>
      <w:r w:rsidR="00414C88">
        <w:rPr>
          <w:rFonts w:hint="cs"/>
          <w:i/>
          <w:iCs/>
          <w:rtl/>
          <w:lang w:bidi="ar-EG"/>
        </w:rPr>
        <w:t>ِّ</w:t>
      </w:r>
      <w:r w:rsidR="004E2141" w:rsidRPr="005D78FC">
        <w:rPr>
          <w:rFonts w:hint="cs"/>
          <w:i/>
          <w:iCs/>
          <w:rtl/>
          <w:lang w:bidi="ar-EG"/>
        </w:rPr>
        <w:t>ل تمييزاً ضد المرأة.</w:t>
      </w:r>
    </w:p>
    <w:p w:rsidR="004E2141" w:rsidRDefault="00C3287A" w:rsidP="00630986">
      <w:pPr>
        <w:pStyle w:val="SingleTxt"/>
        <w:spacing w:line="380" w:lineRule="exact"/>
        <w:ind w:left="1264" w:right="1264"/>
        <w:rPr>
          <w:rFonts w:hint="cs"/>
          <w:b/>
          <w:bCs/>
          <w:rtl/>
          <w:lang w:bidi="ar-EG"/>
        </w:rPr>
      </w:pPr>
      <w:r>
        <w:rPr>
          <w:rFonts w:hint="cs"/>
          <w:b/>
          <w:bCs/>
          <w:rtl/>
          <w:lang w:bidi="ar-EG"/>
        </w:rPr>
        <w:t>التنفيذ</w:t>
      </w:r>
    </w:p>
    <w:p w:rsidR="004E2141" w:rsidRDefault="004E2141" w:rsidP="00630986">
      <w:pPr>
        <w:pStyle w:val="SingleTxt"/>
        <w:spacing w:line="380" w:lineRule="exact"/>
        <w:ind w:left="1264" w:right="1264"/>
        <w:rPr>
          <w:rFonts w:hint="cs"/>
          <w:rtl/>
          <w:lang w:bidi="ar-EG"/>
        </w:rPr>
      </w:pPr>
      <w:r>
        <w:rPr>
          <w:rFonts w:hint="cs"/>
          <w:rtl/>
          <w:lang w:bidi="ar-EG"/>
        </w:rPr>
        <w:t>20 -</w:t>
      </w:r>
      <w:r>
        <w:rPr>
          <w:rFonts w:hint="cs"/>
          <w:rtl/>
          <w:lang w:bidi="ar-EG"/>
        </w:rPr>
        <w:tab/>
        <w:t>يتجس</w:t>
      </w:r>
      <w:r w:rsidR="00364BA9">
        <w:rPr>
          <w:rFonts w:hint="cs"/>
          <w:rtl/>
          <w:lang w:bidi="ar-EG"/>
        </w:rPr>
        <w:t>َّ</w:t>
      </w:r>
      <w:r>
        <w:rPr>
          <w:rFonts w:hint="cs"/>
          <w:rtl/>
          <w:lang w:bidi="ar-EG"/>
        </w:rPr>
        <w:t xml:space="preserve">د مبدأ المساواة في الدستور السياسي لجمهورية بنما كضمان أساسي للفرد؛ فالمادة 19 تنص على أنه: </w:t>
      </w:r>
      <w:r>
        <w:rPr>
          <w:rFonts w:hint="eastAsia"/>
          <w:rtl/>
          <w:lang w:bidi="ar-EG"/>
        </w:rPr>
        <w:t>”</w:t>
      </w:r>
      <w:r>
        <w:rPr>
          <w:rFonts w:hint="cs"/>
          <w:i/>
          <w:iCs/>
          <w:rtl/>
          <w:lang w:bidi="ar-EG"/>
        </w:rPr>
        <w:t xml:space="preserve">لا يكون هناك تمييز على أساس </w:t>
      </w:r>
      <w:r w:rsidR="002F7EF4">
        <w:rPr>
          <w:rFonts w:hint="cs"/>
          <w:i/>
          <w:iCs/>
          <w:rtl/>
          <w:lang w:bidi="ar-EG"/>
        </w:rPr>
        <w:t>العرق</w:t>
      </w:r>
      <w:r>
        <w:rPr>
          <w:rFonts w:hint="cs"/>
          <w:i/>
          <w:iCs/>
          <w:rtl/>
          <w:lang w:bidi="ar-EG"/>
        </w:rPr>
        <w:t xml:space="preserve"> أو </w:t>
      </w:r>
      <w:r w:rsidR="002F7EF4">
        <w:rPr>
          <w:rFonts w:hint="cs"/>
          <w:i/>
          <w:iCs/>
          <w:rtl/>
          <w:lang w:bidi="ar-EG"/>
        </w:rPr>
        <w:t>مكان الولادة</w:t>
      </w:r>
      <w:r w:rsidR="00630986">
        <w:rPr>
          <w:rFonts w:hint="cs"/>
          <w:i/>
          <w:iCs/>
          <w:rtl/>
          <w:lang w:bidi="ar-EG"/>
        </w:rPr>
        <w:t xml:space="preserve"> أو</w:t>
      </w:r>
      <w:r w:rsidR="00630986">
        <w:rPr>
          <w:rFonts w:hint="eastAsia"/>
          <w:i/>
          <w:iCs/>
          <w:rtl/>
          <w:lang w:bidi="ar-EG"/>
        </w:rPr>
        <w:t> </w:t>
      </w:r>
      <w:r w:rsidR="009D7AB9">
        <w:rPr>
          <w:rFonts w:hint="cs"/>
          <w:i/>
          <w:iCs/>
          <w:rtl/>
          <w:lang w:bidi="ar-EG"/>
        </w:rPr>
        <w:t>الطبقة</w:t>
      </w:r>
      <w:r>
        <w:rPr>
          <w:rFonts w:hint="cs"/>
          <w:i/>
          <w:iCs/>
          <w:rtl/>
          <w:lang w:bidi="ar-EG"/>
        </w:rPr>
        <w:t xml:space="preserve"> الاجتماعية أو الجنس أو الدي</w:t>
      </w:r>
      <w:r w:rsidR="002F7EF4">
        <w:rPr>
          <w:rFonts w:hint="cs"/>
          <w:i/>
          <w:iCs/>
          <w:rtl/>
          <w:lang w:bidi="ar-EG"/>
        </w:rPr>
        <w:t>ن</w:t>
      </w:r>
      <w:r>
        <w:rPr>
          <w:rFonts w:hint="cs"/>
          <w:i/>
          <w:iCs/>
          <w:rtl/>
          <w:lang w:bidi="ar-EG"/>
        </w:rPr>
        <w:t xml:space="preserve"> أو الأفكار السياسية</w:t>
      </w:r>
      <w:r>
        <w:rPr>
          <w:rFonts w:hint="eastAsia"/>
          <w:i/>
          <w:iCs/>
          <w:rtl/>
          <w:lang w:bidi="ar-EG"/>
        </w:rPr>
        <w:t>“</w:t>
      </w:r>
      <w:r>
        <w:rPr>
          <w:rFonts w:hint="cs"/>
          <w:rtl/>
          <w:lang w:bidi="ar-EG"/>
        </w:rPr>
        <w:t>.</w:t>
      </w:r>
    </w:p>
    <w:p w:rsidR="004E2141" w:rsidRDefault="004E2141" w:rsidP="00630986">
      <w:pPr>
        <w:pStyle w:val="SingleTxt"/>
        <w:spacing w:line="380" w:lineRule="exact"/>
        <w:ind w:left="1264" w:right="1264"/>
        <w:rPr>
          <w:rFonts w:hint="cs"/>
          <w:rtl/>
          <w:lang w:bidi="ar-EG"/>
        </w:rPr>
      </w:pPr>
      <w:r>
        <w:rPr>
          <w:rFonts w:hint="cs"/>
          <w:rtl/>
          <w:lang w:bidi="ar-EG"/>
        </w:rPr>
        <w:t>وعلى هذا فإنه في الفترة التي تشملها هذه التقارير ات</w:t>
      </w:r>
      <w:r w:rsidR="00364BA9">
        <w:rPr>
          <w:rFonts w:hint="cs"/>
          <w:rtl/>
          <w:lang w:bidi="ar-EG"/>
        </w:rPr>
        <w:t>ُّ</w:t>
      </w:r>
      <w:r>
        <w:rPr>
          <w:rFonts w:hint="cs"/>
          <w:rtl/>
          <w:lang w:bidi="ar-EG"/>
        </w:rPr>
        <w:t>خذ عدد من التدابير التشريعية المحد</w:t>
      </w:r>
      <w:r w:rsidR="00364BA9">
        <w:rPr>
          <w:rFonts w:hint="cs"/>
          <w:rtl/>
          <w:lang w:bidi="ar-EG"/>
        </w:rPr>
        <w:t>َّ</w:t>
      </w:r>
      <w:r>
        <w:rPr>
          <w:rFonts w:hint="cs"/>
          <w:rtl/>
          <w:lang w:bidi="ar-EG"/>
        </w:rPr>
        <w:t>دة للحد</w:t>
      </w:r>
      <w:r w:rsidR="00364BA9">
        <w:rPr>
          <w:rFonts w:hint="cs"/>
          <w:rtl/>
          <w:lang w:bidi="ar-EG"/>
        </w:rPr>
        <w:t>ّ</w:t>
      </w:r>
      <w:r>
        <w:rPr>
          <w:rFonts w:hint="cs"/>
          <w:rtl/>
          <w:lang w:bidi="ar-EG"/>
        </w:rPr>
        <w:t xml:space="preserve"> من التمييز ضد المرأة والقضاء عليه. وهذه التدابير هي:</w:t>
      </w:r>
    </w:p>
    <w:p w:rsidR="004E2141" w:rsidRDefault="004E2141" w:rsidP="00630986">
      <w:pPr>
        <w:pStyle w:val="SingleTxt"/>
        <w:spacing w:line="380" w:lineRule="exact"/>
        <w:ind w:left="1264" w:right="1264"/>
        <w:rPr>
          <w:rFonts w:hint="cs"/>
          <w:b/>
          <w:bCs/>
          <w:rtl/>
          <w:lang w:bidi="ar-EG"/>
        </w:rPr>
      </w:pPr>
      <w:r>
        <w:rPr>
          <w:rFonts w:hint="cs"/>
          <w:b/>
          <w:bCs/>
          <w:rtl/>
          <w:lang w:bidi="ar-EG"/>
        </w:rPr>
        <w:t xml:space="preserve">القانون رقم 3 </w:t>
      </w:r>
      <w:r w:rsidR="00A250B1">
        <w:rPr>
          <w:rFonts w:hint="cs"/>
          <w:b/>
          <w:bCs/>
          <w:rtl/>
          <w:lang w:bidi="ar-EG"/>
        </w:rPr>
        <w:t>المؤرخ</w:t>
      </w:r>
      <w:r>
        <w:rPr>
          <w:rFonts w:hint="cs"/>
          <w:b/>
          <w:bCs/>
          <w:rtl/>
          <w:lang w:bidi="ar-EG"/>
        </w:rPr>
        <w:t xml:space="preserve"> 17 أيار/مايو 1994 - </w:t>
      </w:r>
      <w:r>
        <w:rPr>
          <w:rFonts w:hint="eastAsia"/>
          <w:b/>
          <w:bCs/>
          <w:rtl/>
          <w:lang w:bidi="ar-EG"/>
        </w:rPr>
        <w:t>”</w:t>
      </w:r>
      <w:r w:rsidR="002F7EF4">
        <w:rPr>
          <w:rFonts w:hint="cs"/>
          <w:b/>
          <w:bCs/>
          <w:rtl/>
          <w:lang w:bidi="ar-EG"/>
        </w:rPr>
        <w:t>الموافقة على</w:t>
      </w:r>
      <w:r>
        <w:rPr>
          <w:rFonts w:hint="eastAsia"/>
          <w:b/>
          <w:bCs/>
          <w:rtl/>
          <w:lang w:bidi="ar-EG"/>
        </w:rPr>
        <w:t xml:space="preserve"> </w:t>
      </w:r>
      <w:r w:rsidR="009D7AB9">
        <w:rPr>
          <w:rFonts w:hint="cs"/>
          <w:b/>
          <w:bCs/>
          <w:rtl/>
          <w:lang w:bidi="ar-EG"/>
        </w:rPr>
        <w:t>قانون</w:t>
      </w:r>
      <w:r>
        <w:rPr>
          <w:rFonts w:hint="eastAsia"/>
          <w:b/>
          <w:bCs/>
          <w:rtl/>
          <w:lang w:bidi="ar-EG"/>
        </w:rPr>
        <w:t xml:space="preserve"> الأسرة</w:t>
      </w:r>
      <w:r>
        <w:rPr>
          <w:rFonts w:hint="cs"/>
          <w:b/>
          <w:bCs/>
          <w:rtl/>
          <w:lang w:bidi="ar-EG"/>
        </w:rPr>
        <w:t>“</w:t>
      </w:r>
    </w:p>
    <w:p w:rsidR="003A44F4" w:rsidRDefault="004E2141" w:rsidP="00630986">
      <w:pPr>
        <w:pStyle w:val="SingleTxt"/>
        <w:spacing w:line="380" w:lineRule="exact"/>
        <w:ind w:left="1264" w:right="1264"/>
        <w:rPr>
          <w:rFonts w:hint="cs"/>
          <w:rtl/>
          <w:lang w:bidi="ar-EG"/>
        </w:rPr>
      </w:pPr>
      <w:r>
        <w:rPr>
          <w:rFonts w:hint="cs"/>
          <w:rtl/>
          <w:lang w:bidi="ar-EG"/>
        </w:rPr>
        <w:t>21 -</w:t>
      </w:r>
      <w:r>
        <w:rPr>
          <w:rFonts w:hint="cs"/>
          <w:rtl/>
          <w:lang w:bidi="ar-EG"/>
        </w:rPr>
        <w:tab/>
        <w:t xml:space="preserve">يتألف هذا الصك القانوني من أربعة </w:t>
      </w:r>
      <w:r w:rsidR="009D7AB9">
        <w:rPr>
          <w:rFonts w:hint="cs"/>
          <w:rtl/>
          <w:lang w:bidi="ar-EG"/>
        </w:rPr>
        <w:t>مجلدات</w:t>
      </w:r>
      <w:r>
        <w:rPr>
          <w:rFonts w:hint="cs"/>
          <w:rtl/>
          <w:lang w:bidi="ar-EG"/>
        </w:rPr>
        <w:t xml:space="preserve"> يتناول أولها العلاقات الأسرية ويتضمن المبادئ الأساسية والعامة التي تحكم الموضوع، وأحكاماً تتعلق بالقرابة، والزواج، والانفصال القانوني</w:t>
      </w:r>
      <w:r w:rsidR="00104B1B">
        <w:rPr>
          <w:rFonts w:hint="cs"/>
          <w:rtl/>
          <w:lang w:bidi="ar-EG"/>
        </w:rPr>
        <w:t>،</w:t>
      </w:r>
      <w:r>
        <w:rPr>
          <w:rFonts w:hint="cs"/>
          <w:rtl/>
          <w:lang w:bidi="ar-EG"/>
        </w:rPr>
        <w:t xml:space="preserve"> و</w:t>
      </w:r>
      <w:r w:rsidR="00E17421">
        <w:rPr>
          <w:rFonts w:hint="cs"/>
          <w:rtl/>
          <w:lang w:bidi="ar-EG"/>
        </w:rPr>
        <w:t>البنوَّة</w:t>
      </w:r>
      <w:r>
        <w:rPr>
          <w:rFonts w:hint="cs"/>
          <w:rtl/>
          <w:lang w:bidi="ar-EG"/>
        </w:rPr>
        <w:t>، والأمومة، و</w:t>
      </w:r>
      <w:r w:rsidR="00E17421">
        <w:rPr>
          <w:rFonts w:hint="cs"/>
          <w:rtl/>
          <w:lang w:bidi="ar-EG"/>
        </w:rPr>
        <w:t>الأبوَّة</w:t>
      </w:r>
      <w:r>
        <w:rPr>
          <w:rFonts w:hint="cs"/>
          <w:rtl/>
          <w:lang w:bidi="ar-EG"/>
        </w:rPr>
        <w:t>، والتبن</w:t>
      </w:r>
      <w:r w:rsidR="00364BA9">
        <w:rPr>
          <w:rFonts w:hint="cs"/>
          <w:rtl/>
          <w:lang w:bidi="ar-EG"/>
        </w:rPr>
        <w:t>ِّ</w:t>
      </w:r>
      <w:r>
        <w:rPr>
          <w:rFonts w:hint="cs"/>
          <w:rtl/>
          <w:lang w:bidi="ar-EG"/>
        </w:rPr>
        <w:t>ي، والوصاية أو العلاقات الأسرية، ومنح القاصر إذن</w:t>
      </w:r>
      <w:r w:rsidR="00104B1B">
        <w:rPr>
          <w:rFonts w:hint="cs"/>
          <w:rtl/>
          <w:lang w:bidi="ar-EG"/>
        </w:rPr>
        <w:t>اً</w:t>
      </w:r>
      <w:r>
        <w:rPr>
          <w:rFonts w:hint="cs"/>
          <w:rtl/>
          <w:lang w:bidi="ar-EG"/>
        </w:rPr>
        <w:t xml:space="preserve"> بإدارة أمواله</w:t>
      </w:r>
      <w:r w:rsidR="00104B1B">
        <w:rPr>
          <w:rFonts w:hint="cs"/>
          <w:rtl/>
          <w:lang w:bidi="ar-EG"/>
        </w:rPr>
        <w:t>،</w:t>
      </w:r>
      <w:r>
        <w:rPr>
          <w:rFonts w:hint="cs"/>
          <w:rtl/>
          <w:lang w:bidi="ar-EG"/>
        </w:rPr>
        <w:t xml:space="preserve"> </w:t>
      </w:r>
      <w:r w:rsidR="00241BBF">
        <w:rPr>
          <w:rFonts w:hint="cs"/>
          <w:rtl/>
          <w:lang w:bidi="ar-EG"/>
        </w:rPr>
        <w:t>ونفقة المطلقة، ورعاية الأطفال المتبنين أو البيت البديل، والوصاية، و</w:t>
      </w:r>
      <w:r w:rsidR="009D7AB9">
        <w:rPr>
          <w:rFonts w:hint="cs"/>
          <w:rtl/>
          <w:lang w:bidi="ar-EG"/>
        </w:rPr>
        <w:t>ال</w:t>
      </w:r>
      <w:r w:rsidR="00241BBF">
        <w:rPr>
          <w:rFonts w:hint="cs"/>
          <w:rtl/>
          <w:lang w:bidi="ar-EG"/>
        </w:rPr>
        <w:t>أصول</w:t>
      </w:r>
      <w:r w:rsidR="009D7AB9">
        <w:rPr>
          <w:rFonts w:hint="cs"/>
          <w:rtl/>
          <w:lang w:bidi="ar-EG"/>
        </w:rPr>
        <w:t xml:space="preserve"> أو</w:t>
      </w:r>
      <w:r w:rsidR="00241BBF">
        <w:rPr>
          <w:rFonts w:hint="cs"/>
          <w:rtl/>
          <w:lang w:bidi="ar-EG"/>
        </w:rPr>
        <w:t xml:space="preserve"> الممتلكات المملوكة للأسرة.</w:t>
      </w:r>
    </w:p>
    <w:p w:rsidR="00DC599C" w:rsidRDefault="00DC599C" w:rsidP="00630986">
      <w:pPr>
        <w:pStyle w:val="SingleTxt"/>
        <w:spacing w:line="380" w:lineRule="exact"/>
        <w:ind w:left="1264" w:right="1264"/>
        <w:rPr>
          <w:rFonts w:hint="cs"/>
          <w:b/>
          <w:bCs/>
          <w:rtl/>
          <w:lang w:bidi="ar-EG"/>
        </w:rPr>
      </w:pPr>
      <w:r>
        <w:rPr>
          <w:rFonts w:hint="cs"/>
          <w:b/>
          <w:bCs/>
          <w:rtl/>
          <w:lang w:bidi="ar-EG"/>
        </w:rPr>
        <w:t xml:space="preserve">القانون رقم 9 </w:t>
      </w:r>
      <w:r w:rsidR="00A250B1">
        <w:rPr>
          <w:rFonts w:hint="cs"/>
          <w:b/>
          <w:bCs/>
          <w:rtl/>
          <w:lang w:bidi="ar-EG"/>
        </w:rPr>
        <w:t>المؤرخ</w:t>
      </w:r>
      <w:r>
        <w:rPr>
          <w:rFonts w:hint="cs"/>
          <w:b/>
          <w:bCs/>
          <w:rtl/>
          <w:lang w:bidi="ar-EG"/>
        </w:rPr>
        <w:t xml:space="preserve"> 20 حزيران/يونيه 1994-</w:t>
      </w:r>
      <w:r>
        <w:rPr>
          <w:rFonts w:hint="eastAsia"/>
          <w:b/>
          <w:bCs/>
          <w:rtl/>
          <w:lang w:bidi="ar-EG"/>
        </w:rPr>
        <w:t>”</w:t>
      </w:r>
      <w:r w:rsidR="002F7EF4">
        <w:rPr>
          <w:rFonts w:hint="cs"/>
          <w:b/>
          <w:bCs/>
          <w:rtl/>
          <w:lang w:bidi="ar-EG"/>
        </w:rPr>
        <w:t>إنشاء</w:t>
      </w:r>
      <w:r>
        <w:rPr>
          <w:rFonts w:hint="eastAsia"/>
          <w:b/>
          <w:bCs/>
          <w:rtl/>
          <w:lang w:bidi="ar-EG"/>
        </w:rPr>
        <w:t xml:space="preserve"> وتنظيم </w:t>
      </w:r>
      <w:r w:rsidR="002F7EF4">
        <w:rPr>
          <w:rFonts w:hint="cs"/>
          <w:b/>
          <w:bCs/>
          <w:rtl/>
          <w:lang w:bidi="ar-EG"/>
        </w:rPr>
        <w:t>مهنة الخدمة المدنية</w:t>
      </w:r>
      <w:r>
        <w:rPr>
          <w:rFonts w:hint="cs"/>
          <w:b/>
          <w:bCs/>
          <w:rtl/>
          <w:lang w:bidi="ar-EG"/>
        </w:rPr>
        <w:t>“</w:t>
      </w:r>
    </w:p>
    <w:p w:rsidR="00DC599C" w:rsidRDefault="00DC599C" w:rsidP="00630986">
      <w:pPr>
        <w:pStyle w:val="SingleTxt"/>
        <w:spacing w:line="380" w:lineRule="exact"/>
        <w:ind w:left="1264" w:right="1264"/>
        <w:rPr>
          <w:rFonts w:hint="cs"/>
          <w:rtl/>
          <w:lang w:bidi="ar-EG"/>
        </w:rPr>
      </w:pPr>
      <w:r>
        <w:rPr>
          <w:rFonts w:hint="cs"/>
          <w:rtl/>
          <w:lang w:bidi="ar-EG"/>
        </w:rPr>
        <w:t>22 -</w:t>
      </w:r>
      <w:r>
        <w:rPr>
          <w:rFonts w:hint="cs"/>
          <w:rtl/>
          <w:lang w:bidi="ar-EG"/>
        </w:rPr>
        <w:tab/>
      </w:r>
      <w:r w:rsidR="009D7AB9">
        <w:rPr>
          <w:rFonts w:hint="cs"/>
          <w:rtl/>
          <w:lang w:bidi="ar-EG"/>
        </w:rPr>
        <w:t>أرسى</w:t>
      </w:r>
      <w:r>
        <w:rPr>
          <w:rFonts w:hint="cs"/>
          <w:rtl/>
          <w:lang w:bidi="ar-EG"/>
        </w:rPr>
        <w:t xml:space="preserve"> هذا القانون النظام الذي يحكم تعيين الأفراد وإدارتهم، وتقييم الوظائف، وترتيب المرش</w:t>
      </w:r>
      <w:r w:rsidR="00364BA9">
        <w:rPr>
          <w:rFonts w:hint="cs"/>
          <w:rtl/>
          <w:lang w:bidi="ar-EG"/>
        </w:rPr>
        <w:t>َّ</w:t>
      </w:r>
      <w:r>
        <w:rPr>
          <w:rFonts w:hint="cs"/>
          <w:rtl/>
          <w:lang w:bidi="ar-EG"/>
        </w:rPr>
        <w:t>حين لمناصب الحياة الوظيفية الإدارية. ويتضمن أحد أحكام هذا القانون ال</w:t>
      </w:r>
      <w:r w:rsidR="00E17421">
        <w:rPr>
          <w:rFonts w:hint="cs"/>
          <w:rtl/>
          <w:lang w:bidi="ar-EG"/>
        </w:rPr>
        <w:t>تحرُّش</w:t>
      </w:r>
      <w:r>
        <w:rPr>
          <w:rFonts w:hint="cs"/>
          <w:rtl/>
          <w:lang w:bidi="ar-EG"/>
        </w:rPr>
        <w:t xml:space="preserve"> الجنسي كسبب للطرد الفوري.</w:t>
      </w:r>
    </w:p>
    <w:p w:rsidR="00DC599C" w:rsidRDefault="00DC599C" w:rsidP="00630986">
      <w:pPr>
        <w:pStyle w:val="SingleTxt"/>
        <w:spacing w:line="380" w:lineRule="exact"/>
        <w:ind w:left="1264" w:right="1264"/>
        <w:rPr>
          <w:rFonts w:hint="cs"/>
          <w:b/>
          <w:bCs/>
          <w:rtl/>
          <w:lang w:bidi="ar-EG"/>
        </w:rPr>
      </w:pPr>
      <w:r>
        <w:rPr>
          <w:rFonts w:hint="cs"/>
          <w:b/>
          <w:bCs/>
          <w:rtl/>
          <w:lang w:bidi="ar-EG"/>
        </w:rPr>
        <w:t xml:space="preserve">القانون رقم 12 </w:t>
      </w:r>
      <w:r w:rsidR="00A250B1">
        <w:rPr>
          <w:rFonts w:hint="cs"/>
          <w:b/>
          <w:bCs/>
          <w:rtl/>
          <w:lang w:bidi="ar-EG"/>
        </w:rPr>
        <w:t>المؤرخ</w:t>
      </w:r>
      <w:r>
        <w:rPr>
          <w:rFonts w:hint="cs"/>
          <w:b/>
          <w:bCs/>
          <w:rtl/>
          <w:lang w:bidi="ar-EG"/>
        </w:rPr>
        <w:t xml:space="preserve"> 20 </w:t>
      </w:r>
      <w:r w:rsidR="00104B1B">
        <w:rPr>
          <w:rFonts w:hint="cs"/>
          <w:b/>
          <w:bCs/>
          <w:rtl/>
          <w:lang w:bidi="ar-EG"/>
        </w:rPr>
        <w:t>نيسان/</w:t>
      </w:r>
      <w:r>
        <w:rPr>
          <w:rFonts w:hint="cs"/>
          <w:b/>
          <w:bCs/>
          <w:rtl/>
          <w:lang w:bidi="ar-EG"/>
        </w:rPr>
        <w:t xml:space="preserve">أبريل 1995 - التصديق على </w:t>
      </w:r>
      <w:r w:rsidR="002F7EF4">
        <w:rPr>
          <w:rFonts w:hint="cs"/>
          <w:b/>
          <w:bCs/>
          <w:rtl/>
          <w:lang w:bidi="ar-EG"/>
        </w:rPr>
        <w:t>ا</w:t>
      </w:r>
      <w:r>
        <w:rPr>
          <w:rFonts w:hint="cs"/>
          <w:b/>
          <w:bCs/>
          <w:rtl/>
          <w:lang w:bidi="ar-EG"/>
        </w:rPr>
        <w:t xml:space="preserve">تفاقية بين البلدان الأمريكية </w:t>
      </w:r>
      <w:r w:rsidR="002F7EF4">
        <w:rPr>
          <w:rFonts w:hint="cs"/>
          <w:b/>
          <w:bCs/>
          <w:rtl/>
          <w:lang w:bidi="ar-EG"/>
        </w:rPr>
        <w:t>لمنع</w:t>
      </w:r>
      <w:r>
        <w:rPr>
          <w:rFonts w:hint="cs"/>
          <w:b/>
          <w:bCs/>
          <w:rtl/>
          <w:lang w:bidi="ar-EG"/>
        </w:rPr>
        <w:t xml:space="preserve"> العنف ضد المرأة والمعاقبة عليه</w:t>
      </w:r>
      <w:r w:rsidR="002F7EF4">
        <w:rPr>
          <w:rFonts w:hint="cs"/>
          <w:b/>
          <w:bCs/>
          <w:rtl/>
          <w:lang w:bidi="ar-EG"/>
        </w:rPr>
        <w:t xml:space="preserve"> </w:t>
      </w:r>
      <w:r w:rsidR="006B4D4E">
        <w:rPr>
          <w:rFonts w:hint="cs"/>
          <w:b/>
          <w:bCs/>
          <w:rtl/>
          <w:lang w:bidi="ar-EG"/>
        </w:rPr>
        <w:t xml:space="preserve">واستئصاله </w:t>
      </w:r>
      <w:r w:rsidR="002F7EF4">
        <w:rPr>
          <w:rFonts w:hint="cs"/>
          <w:b/>
          <w:bCs/>
          <w:rtl/>
          <w:lang w:bidi="ar-EG"/>
        </w:rPr>
        <w:t xml:space="preserve">(اتفاقية </w:t>
      </w:r>
      <w:r w:rsidR="002F7EF4">
        <w:rPr>
          <w:rFonts w:hint="eastAsia"/>
          <w:b/>
          <w:bCs/>
          <w:rtl/>
          <w:lang w:bidi="ar-EG"/>
        </w:rPr>
        <w:t>”بيليم دور بارا</w:t>
      </w:r>
      <w:r w:rsidR="002F7EF4">
        <w:rPr>
          <w:rFonts w:hint="cs"/>
          <w:b/>
          <w:bCs/>
          <w:rtl/>
          <w:lang w:bidi="ar-EG"/>
        </w:rPr>
        <w:t>“</w:t>
      </w:r>
      <w:r>
        <w:rPr>
          <w:rFonts w:hint="cs"/>
          <w:b/>
          <w:bCs/>
          <w:rtl/>
          <w:lang w:bidi="ar-EG"/>
        </w:rPr>
        <w:t>.</w:t>
      </w:r>
    </w:p>
    <w:p w:rsidR="00DC599C" w:rsidRDefault="00DC599C" w:rsidP="00630986">
      <w:pPr>
        <w:pStyle w:val="SingleTxt"/>
        <w:spacing w:line="380" w:lineRule="exact"/>
        <w:ind w:left="1264" w:right="1264"/>
        <w:rPr>
          <w:rFonts w:hint="cs"/>
          <w:rtl/>
          <w:lang w:bidi="ar-EG"/>
        </w:rPr>
      </w:pPr>
      <w:r>
        <w:rPr>
          <w:rFonts w:hint="cs"/>
          <w:rtl/>
          <w:lang w:bidi="ar-EG"/>
        </w:rPr>
        <w:t>23 -</w:t>
      </w:r>
      <w:r>
        <w:rPr>
          <w:rFonts w:hint="cs"/>
          <w:rtl/>
          <w:lang w:bidi="ar-EG"/>
        </w:rPr>
        <w:tab/>
        <w:t xml:space="preserve">التصديق على اتفاقية البلدان الأمريكية </w:t>
      </w:r>
      <w:r w:rsidR="002F7EF4">
        <w:rPr>
          <w:rFonts w:hint="cs"/>
          <w:rtl/>
          <w:lang w:bidi="ar-EG"/>
        </w:rPr>
        <w:t>ل</w:t>
      </w:r>
      <w:r>
        <w:rPr>
          <w:rFonts w:hint="cs"/>
          <w:rtl/>
          <w:lang w:bidi="ar-EG"/>
        </w:rPr>
        <w:t>منع الع</w:t>
      </w:r>
      <w:r w:rsidR="00364BA9">
        <w:rPr>
          <w:rFonts w:hint="cs"/>
          <w:rtl/>
          <w:lang w:bidi="ar-EG"/>
        </w:rPr>
        <w:t>ُ</w:t>
      </w:r>
      <w:r>
        <w:rPr>
          <w:rFonts w:hint="cs"/>
          <w:rtl/>
          <w:lang w:bidi="ar-EG"/>
        </w:rPr>
        <w:t xml:space="preserve">نف ضد المرأة والمعاقبة </w:t>
      </w:r>
      <w:r w:rsidR="006B4D4E">
        <w:rPr>
          <w:rFonts w:hint="cs"/>
          <w:rtl/>
          <w:lang w:bidi="ar-EG"/>
        </w:rPr>
        <w:t xml:space="preserve">عليه واستئصاله </w:t>
      </w:r>
      <w:r>
        <w:rPr>
          <w:rFonts w:hint="cs"/>
          <w:rtl/>
          <w:lang w:bidi="ar-EG"/>
        </w:rPr>
        <w:t>التي اعت</w:t>
      </w:r>
      <w:r w:rsidR="00364BA9">
        <w:rPr>
          <w:rFonts w:hint="cs"/>
          <w:rtl/>
          <w:lang w:bidi="ar-EG"/>
        </w:rPr>
        <w:t>ُ</w:t>
      </w:r>
      <w:r>
        <w:rPr>
          <w:rFonts w:hint="cs"/>
          <w:rtl/>
          <w:lang w:bidi="ar-EG"/>
        </w:rPr>
        <w:t>م</w:t>
      </w:r>
      <w:r w:rsidR="00364BA9">
        <w:rPr>
          <w:rFonts w:hint="cs"/>
          <w:rtl/>
          <w:lang w:bidi="ar-EG"/>
        </w:rPr>
        <w:t>ِ</w:t>
      </w:r>
      <w:r>
        <w:rPr>
          <w:rFonts w:hint="cs"/>
          <w:rtl/>
          <w:lang w:bidi="ar-EG"/>
        </w:rPr>
        <w:t xml:space="preserve">دت بالإجماع في الدورة العادية الرابعة والعشرين للجمعية العامة لمنظمة الدول الأمريكية في 9 حزيران/يونيه 1994 في </w:t>
      </w:r>
      <w:r w:rsidR="002F7EF4">
        <w:rPr>
          <w:rFonts w:hint="cs"/>
          <w:rtl/>
          <w:lang w:bidi="ar-EG"/>
        </w:rPr>
        <w:t>بيليم دو بارا</w:t>
      </w:r>
      <w:r w:rsidR="009D7AB9">
        <w:rPr>
          <w:rFonts w:hint="cs"/>
          <w:rtl/>
          <w:lang w:bidi="ar-EG"/>
        </w:rPr>
        <w:t>، البرازيل.</w:t>
      </w:r>
    </w:p>
    <w:p w:rsidR="00B649AC" w:rsidRDefault="00B649AC" w:rsidP="00630986">
      <w:pPr>
        <w:pStyle w:val="SingleTxt"/>
        <w:spacing w:line="380" w:lineRule="exact"/>
        <w:ind w:left="1264" w:right="1264"/>
        <w:rPr>
          <w:rFonts w:hint="cs"/>
          <w:b/>
          <w:bCs/>
          <w:rtl/>
          <w:lang w:bidi="ar-EG"/>
        </w:rPr>
      </w:pPr>
      <w:r>
        <w:rPr>
          <w:rFonts w:hint="cs"/>
          <w:b/>
          <w:bCs/>
          <w:rtl/>
          <w:lang w:bidi="ar-EG"/>
        </w:rPr>
        <w:t xml:space="preserve">القانون رقم 27 </w:t>
      </w:r>
      <w:r w:rsidR="00A250B1">
        <w:rPr>
          <w:rFonts w:hint="cs"/>
          <w:b/>
          <w:bCs/>
          <w:rtl/>
          <w:lang w:bidi="ar-EG"/>
        </w:rPr>
        <w:t>المؤرخ</w:t>
      </w:r>
      <w:r>
        <w:rPr>
          <w:rFonts w:hint="cs"/>
          <w:b/>
          <w:bCs/>
          <w:rtl/>
          <w:lang w:bidi="ar-EG"/>
        </w:rPr>
        <w:t xml:space="preserve"> 16 حزيران/يونيه 1995</w:t>
      </w:r>
    </w:p>
    <w:p w:rsidR="00B649AC" w:rsidRDefault="00B649AC" w:rsidP="00F011C1">
      <w:pPr>
        <w:pStyle w:val="SingleTxt"/>
        <w:rPr>
          <w:rFonts w:hint="cs"/>
          <w:rtl/>
          <w:lang w:bidi="ar-EG"/>
        </w:rPr>
      </w:pPr>
      <w:r>
        <w:rPr>
          <w:rFonts w:hint="cs"/>
          <w:rtl/>
          <w:lang w:bidi="ar-EG"/>
        </w:rPr>
        <w:t>24 -</w:t>
      </w:r>
      <w:r>
        <w:rPr>
          <w:rFonts w:hint="cs"/>
          <w:rtl/>
          <w:lang w:bidi="ar-EG"/>
        </w:rPr>
        <w:tab/>
        <w:t xml:space="preserve">هذا القانون </w:t>
      </w:r>
      <w:r w:rsidR="00316E7C">
        <w:rPr>
          <w:rFonts w:hint="cs"/>
          <w:rtl/>
          <w:lang w:bidi="ar-EG"/>
        </w:rPr>
        <w:t>يحدِّد</w:t>
      </w:r>
      <w:r>
        <w:rPr>
          <w:rFonts w:hint="cs"/>
          <w:rtl/>
          <w:lang w:bidi="ar-EG"/>
        </w:rPr>
        <w:t xml:space="preserve"> الجرائم التي لها صلة بالعنف </w:t>
      </w:r>
      <w:r w:rsidR="002F7EF4">
        <w:rPr>
          <w:rFonts w:hint="cs"/>
          <w:rtl/>
          <w:lang w:bidi="ar-EG"/>
        </w:rPr>
        <w:t>العائلي</w:t>
      </w:r>
      <w:r>
        <w:rPr>
          <w:rFonts w:hint="cs"/>
          <w:rtl/>
          <w:lang w:bidi="ar-EG"/>
        </w:rPr>
        <w:t xml:space="preserve"> وإساءة معاملة </w:t>
      </w:r>
      <w:r w:rsidR="002F7EF4">
        <w:rPr>
          <w:rFonts w:hint="cs"/>
          <w:rtl/>
          <w:lang w:bidi="ar-EG"/>
        </w:rPr>
        <w:t>القصَّر</w:t>
      </w:r>
      <w:r>
        <w:rPr>
          <w:rFonts w:hint="cs"/>
          <w:rtl/>
          <w:lang w:bidi="ar-EG"/>
        </w:rPr>
        <w:t xml:space="preserve">. </w:t>
      </w:r>
      <w:r w:rsidR="002F7EF4">
        <w:rPr>
          <w:rFonts w:hint="cs"/>
          <w:rtl/>
          <w:lang w:bidi="ar-EG"/>
        </w:rPr>
        <w:t xml:space="preserve">والقانون يقضي أيضاً إنشاء وحدات مختصة برعاية ضحايا تلك الجرائم. </w:t>
      </w:r>
      <w:r>
        <w:rPr>
          <w:rFonts w:hint="cs"/>
          <w:rtl/>
          <w:lang w:bidi="ar-EG"/>
        </w:rPr>
        <w:t xml:space="preserve">وهناك مواد مختلفة جرى تعديلها أو أنها أضيفت إلى القانون الجنائي </w:t>
      </w:r>
      <w:r w:rsidR="009D7AB9">
        <w:rPr>
          <w:rFonts w:hint="cs"/>
          <w:rtl/>
          <w:lang w:bidi="ar-EG"/>
        </w:rPr>
        <w:t>والقانون القضائي</w:t>
      </w:r>
      <w:r>
        <w:rPr>
          <w:rFonts w:hint="cs"/>
          <w:rtl/>
          <w:lang w:bidi="ar-EG"/>
        </w:rPr>
        <w:t>، ضمن تدابير أخرى.</w:t>
      </w:r>
    </w:p>
    <w:p w:rsidR="008765CD" w:rsidRDefault="008765CD" w:rsidP="00F011C1">
      <w:pPr>
        <w:pStyle w:val="SingleTxt"/>
        <w:rPr>
          <w:rFonts w:hint="cs"/>
          <w:rtl/>
          <w:lang w:bidi="ar-EG"/>
        </w:rPr>
      </w:pPr>
    </w:p>
    <w:p w:rsidR="008765CD" w:rsidRDefault="008765CD" w:rsidP="00F011C1">
      <w:pPr>
        <w:pStyle w:val="SingleTxt"/>
        <w:rPr>
          <w:rFonts w:hint="cs"/>
          <w:rtl/>
          <w:lang w:bidi="ar-EG"/>
        </w:rPr>
      </w:pPr>
    </w:p>
    <w:p w:rsidR="00B649AC" w:rsidRPr="00B649AC" w:rsidRDefault="00B649AC" w:rsidP="008765CD">
      <w:pPr>
        <w:pStyle w:val="SingleTxt"/>
        <w:spacing w:line="380" w:lineRule="exact"/>
        <w:ind w:left="1264" w:right="1264"/>
        <w:rPr>
          <w:rFonts w:hint="eastAsia"/>
          <w:b/>
          <w:bCs/>
          <w:rtl/>
          <w:lang w:bidi="ar-EG"/>
        </w:rPr>
      </w:pPr>
      <w:r>
        <w:rPr>
          <w:rFonts w:hint="cs"/>
          <w:b/>
          <w:bCs/>
          <w:rtl/>
          <w:lang w:bidi="ar-EG"/>
        </w:rPr>
        <w:t xml:space="preserve">القانون رقم 7 </w:t>
      </w:r>
      <w:r w:rsidR="00A250B1">
        <w:rPr>
          <w:rFonts w:hint="cs"/>
          <w:b/>
          <w:bCs/>
          <w:rtl/>
          <w:lang w:bidi="ar-EG"/>
        </w:rPr>
        <w:t>المؤرخ</w:t>
      </w:r>
      <w:r>
        <w:rPr>
          <w:rFonts w:hint="cs"/>
          <w:b/>
          <w:bCs/>
          <w:rtl/>
          <w:lang w:bidi="ar-EG"/>
        </w:rPr>
        <w:t xml:space="preserve"> 5 شباط/فبراير 1997-</w:t>
      </w:r>
      <w:r>
        <w:rPr>
          <w:rFonts w:hint="eastAsia"/>
          <w:b/>
          <w:bCs/>
          <w:rtl/>
          <w:lang w:bidi="ar-EG"/>
        </w:rPr>
        <w:t xml:space="preserve">”إنشاء مكتب </w:t>
      </w:r>
      <w:r w:rsidR="009D7AB9">
        <w:rPr>
          <w:rFonts w:hint="cs"/>
          <w:b/>
          <w:bCs/>
          <w:rtl/>
          <w:lang w:bidi="ar-EG"/>
        </w:rPr>
        <w:t>أمين المظالم</w:t>
      </w:r>
      <w:r w:rsidR="008F6A94">
        <w:rPr>
          <w:rFonts w:hint="eastAsia"/>
          <w:b/>
          <w:bCs/>
          <w:rtl/>
          <w:lang w:bidi="ar-EG"/>
        </w:rPr>
        <w:t>“</w:t>
      </w:r>
    </w:p>
    <w:p w:rsidR="00B649AC" w:rsidRDefault="008F6A94" w:rsidP="008765CD">
      <w:pPr>
        <w:pStyle w:val="SingleTxt"/>
        <w:spacing w:line="380" w:lineRule="exact"/>
        <w:ind w:left="1264" w:right="1264"/>
        <w:rPr>
          <w:rFonts w:hint="cs"/>
          <w:rtl/>
          <w:lang w:bidi="ar-EG"/>
        </w:rPr>
      </w:pPr>
      <w:r>
        <w:rPr>
          <w:rFonts w:hint="cs"/>
          <w:rtl/>
          <w:lang w:bidi="ar-EG"/>
        </w:rPr>
        <w:t>25 -</w:t>
      </w:r>
      <w:r>
        <w:rPr>
          <w:rFonts w:hint="cs"/>
          <w:rtl/>
          <w:lang w:bidi="ar-EG"/>
        </w:rPr>
        <w:tab/>
        <w:t xml:space="preserve">يبحث مكتب </w:t>
      </w:r>
      <w:r w:rsidR="009D7AB9">
        <w:rPr>
          <w:rFonts w:hint="cs"/>
          <w:rtl/>
          <w:lang w:bidi="ar-EG"/>
        </w:rPr>
        <w:t>أمين المظالم</w:t>
      </w:r>
      <w:r>
        <w:rPr>
          <w:rFonts w:hint="cs"/>
          <w:rtl/>
          <w:lang w:bidi="ar-EG"/>
        </w:rPr>
        <w:t xml:space="preserve"> الأفعال التي تنف</w:t>
      </w:r>
      <w:r w:rsidR="00131FFD">
        <w:rPr>
          <w:rFonts w:hint="cs"/>
          <w:rtl/>
          <w:lang w:bidi="ar-EG"/>
        </w:rPr>
        <w:t>ّ</w:t>
      </w:r>
      <w:r w:rsidR="009D3BBC">
        <w:rPr>
          <w:rFonts w:hint="cs"/>
          <w:rtl/>
          <w:lang w:bidi="ar-EG"/>
        </w:rPr>
        <w:t>َ</w:t>
      </w:r>
      <w:r>
        <w:rPr>
          <w:rFonts w:hint="cs"/>
          <w:rtl/>
          <w:lang w:bidi="ar-EG"/>
        </w:rPr>
        <w:t>ذ أو لا تنف</w:t>
      </w:r>
      <w:r w:rsidR="00131FFD">
        <w:rPr>
          <w:rFonts w:hint="cs"/>
          <w:rtl/>
          <w:lang w:bidi="ar-EG"/>
        </w:rPr>
        <w:t>ّ</w:t>
      </w:r>
      <w:r w:rsidR="009D3BBC">
        <w:rPr>
          <w:rFonts w:hint="cs"/>
          <w:rtl/>
          <w:lang w:bidi="ar-EG"/>
        </w:rPr>
        <w:t>َ</w:t>
      </w:r>
      <w:r>
        <w:rPr>
          <w:rFonts w:hint="cs"/>
          <w:rtl/>
          <w:lang w:bidi="ar-EG"/>
        </w:rPr>
        <w:t xml:space="preserve">ذ من جانب السلطات والموظفين المدنيين </w:t>
      </w:r>
      <w:r w:rsidR="009D7AB9">
        <w:rPr>
          <w:rFonts w:hint="cs"/>
          <w:rtl/>
          <w:lang w:bidi="ar-EG"/>
        </w:rPr>
        <w:t>بما</w:t>
      </w:r>
      <w:r>
        <w:rPr>
          <w:rFonts w:hint="cs"/>
          <w:rtl/>
          <w:lang w:bidi="ar-EG"/>
        </w:rPr>
        <w:t xml:space="preserve"> </w:t>
      </w:r>
      <w:r w:rsidR="009D7AB9">
        <w:rPr>
          <w:rFonts w:hint="cs"/>
          <w:rtl/>
          <w:lang w:bidi="ar-EG"/>
        </w:rPr>
        <w:t>ي</w:t>
      </w:r>
      <w:r>
        <w:rPr>
          <w:rFonts w:hint="cs"/>
          <w:rtl/>
          <w:lang w:bidi="ar-EG"/>
        </w:rPr>
        <w:t>نطوي على انتهاكات للقوانين المطب</w:t>
      </w:r>
      <w:r w:rsidR="000076DF">
        <w:rPr>
          <w:rFonts w:hint="cs"/>
          <w:rtl/>
          <w:lang w:bidi="ar-EG"/>
        </w:rPr>
        <w:t>َّ</w:t>
      </w:r>
      <w:r>
        <w:rPr>
          <w:rFonts w:hint="cs"/>
          <w:rtl/>
          <w:lang w:bidi="ar-EG"/>
        </w:rPr>
        <w:t>قة؛ كما أنه يجري دراسات</w:t>
      </w:r>
      <w:r w:rsidR="00630986">
        <w:rPr>
          <w:rFonts w:hint="cs"/>
          <w:rtl/>
          <w:lang w:bidi="ar-EG"/>
        </w:rPr>
        <w:t xml:space="preserve"> أو</w:t>
      </w:r>
      <w:r w:rsidR="00630986">
        <w:rPr>
          <w:rFonts w:hint="eastAsia"/>
          <w:rtl/>
          <w:lang w:bidi="ar-EG"/>
        </w:rPr>
        <w:t> </w:t>
      </w:r>
      <w:r>
        <w:rPr>
          <w:rFonts w:hint="cs"/>
          <w:rtl/>
          <w:lang w:bidi="ar-EG"/>
        </w:rPr>
        <w:t>بحوث تهدف إلى دمج أحكام حقوق الإنسان الدولية في النظام القانوني المحلي؛ وينظر في الشكاوى والأوضاع التي تهدم حقوق الإنسان؛ ويسعى من أجل إقناع السلطة المختصة بمعالجة الظروف التي تحول دون ممارسة الناس لحقوقهم بالكامل.</w:t>
      </w:r>
    </w:p>
    <w:p w:rsidR="008F6A94" w:rsidRDefault="008F6A94" w:rsidP="008765CD">
      <w:pPr>
        <w:pStyle w:val="SingleTxt"/>
        <w:spacing w:line="380" w:lineRule="exact"/>
        <w:ind w:left="1264" w:right="1264"/>
        <w:rPr>
          <w:rFonts w:hint="cs"/>
          <w:b/>
          <w:bCs/>
          <w:rtl/>
          <w:lang w:bidi="ar-EG"/>
        </w:rPr>
      </w:pPr>
      <w:r>
        <w:rPr>
          <w:rFonts w:hint="cs"/>
          <w:b/>
          <w:bCs/>
          <w:rtl/>
          <w:lang w:bidi="ar-EG"/>
        </w:rPr>
        <w:t xml:space="preserve">القانون رقم 22 </w:t>
      </w:r>
      <w:r w:rsidR="00A250B1">
        <w:rPr>
          <w:rFonts w:hint="cs"/>
          <w:b/>
          <w:bCs/>
          <w:rtl/>
          <w:lang w:bidi="ar-EG"/>
        </w:rPr>
        <w:t>المؤرخ</w:t>
      </w:r>
      <w:r>
        <w:rPr>
          <w:rFonts w:hint="cs"/>
          <w:b/>
          <w:bCs/>
          <w:rtl/>
          <w:lang w:bidi="ar-EG"/>
        </w:rPr>
        <w:t xml:space="preserve"> 14 حزيران/يونيه 1997 -</w:t>
      </w:r>
      <w:r>
        <w:rPr>
          <w:rFonts w:hint="eastAsia"/>
          <w:b/>
          <w:bCs/>
          <w:rtl/>
          <w:lang w:bidi="ar-EG"/>
        </w:rPr>
        <w:t xml:space="preserve">”تعديل </w:t>
      </w:r>
      <w:r w:rsidR="000076DF">
        <w:rPr>
          <w:rFonts w:hint="cs"/>
          <w:b/>
          <w:bCs/>
          <w:rtl/>
          <w:lang w:bidi="ar-EG"/>
        </w:rPr>
        <w:t>قانون الانتخابات</w:t>
      </w:r>
      <w:r>
        <w:rPr>
          <w:rFonts w:hint="eastAsia"/>
          <w:b/>
          <w:bCs/>
          <w:rtl/>
          <w:lang w:bidi="ar-EG"/>
        </w:rPr>
        <w:t xml:space="preserve"> واعتماد أحكام أخرى</w:t>
      </w:r>
      <w:r>
        <w:rPr>
          <w:rFonts w:hint="cs"/>
          <w:b/>
          <w:bCs/>
          <w:rtl/>
          <w:lang w:bidi="ar-EG"/>
        </w:rPr>
        <w:t>“</w:t>
      </w:r>
    </w:p>
    <w:p w:rsidR="008F6A94" w:rsidRDefault="008F6A94" w:rsidP="008765CD">
      <w:pPr>
        <w:pStyle w:val="SingleTxt"/>
        <w:spacing w:line="380" w:lineRule="exact"/>
        <w:ind w:left="1264" w:right="1264"/>
        <w:rPr>
          <w:rFonts w:hint="cs"/>
          <w:rtl/>
          <w:lang w:bidi="ar-EG"/>
        </w:rPr>
      </w:pPr>
      <w:r>
        <w:rPr>
          <w:rFonts w:hint="cs"/>
          <w:rtl/>
          <w:lang w:bidi="ar-EG"/>
        </w:rPr>
        <w:t>26 -</w:t>
      </w:r>
      <w:r>
        <w:rPr>
          <w:rFonts w:hint="cs"/>
          <w:rtl/>
          <w:lang w:bidi="ar-EG"/>
        </w:rPr>
        <w:tab/>
        <w:t xml:space="preserve">بموجب هذا القانون </w:t>
      </w:r>
      <w:r w:rsidR="000076DF">
        <w:rPr>
          <w:rFonts w:hint="cs"/>
          <w:rtl/>
          <w:lang w:bidi="ar-EG"/>
        </w:rPr>
        <w:t>ضُمنت</w:t>
      </w:r>
      <w:r>
        <w:rPr>
          <w:rFonts w:hint="cs"/>
          <w:rtl/>
          <w:lang w:bidi="ar-EG"/>
        </w:rPr>
        <w:t xml:space="preserve"> للنساء حصة نسبتها 30 </w:t>
      </w:r>
      <w:r w:rsidR="00B93E41" w:rsidRPr="00B93E41">
        <w:rPr>
          <w:rFonts w:hint="cs"/>
          <w:rtl/>
          <w:lang w:bidi="ar-EG"/>
        </w:rPr>
        <w:t>في المائة</w:t>
      </w:r>
      <w:r>
        <w:rPr>
          <w:rFonts w:hint="cs"/>
          <w:rtl/>
          <w:lang w:bidi="ar-EG"/>
        </w:rPr>
        <w:t xml:space="preserve"> بين المرشحين لش</w:t>
      </w:r>
      <w:r w:rsidR="002B196C">
        <w:rPr>
          <w:rFonts w:hint="cs"/>
          <w:rtl/>
          <w:lang w:bidi="ar-EG"/>
        </w:rPr>
        <w:t>َ</w:t>
      </w:r>
      <w:r>
        <w:rPr>
          <w:rFonts w:hint="cs"/>
          <w:rtl/>
          <w:lang w:bidi="ar-EG"/>
        </w:rPr>
        <w:t>غل وظائف داخل الأحزاب السياسية وبين المرشحين للمناصب التي ي</w:t>
      </w:r>
      <w:r w:rsidR="002B196C">
        <w:rPr>
          <w:rFonts w:hint="cs"/>
          <w:rtl/>
          <w:lang w:bidi="ar-EG"/>
        </w:rPr>
        <w:t>ُ</w:t>
      </w:r>
      <w:r>
        <w:rPr>
          <w:rFonts w:hint="cs"/>
          <w:rtl/>
          <w:lang w:bidi="ar-EG"/>
        </w:rPr>
        <w:t>نتخب شاغلوها بتصويت شعبي.</w:t>
      </w:r>
    </w:p>
    <w:p w:rsidR="008F6A94" w:rsidRDefault="008F6A94" w:rsidP="008765CD">
      <w:pPr>
        <w:pStyle w:val="SingleTxt"/>
        <w:spacing w:line="380" w:lineRule="exact"/>
        <w:ind w:left="1264" w:right="1264"/>
        <w:rPr>
          <w:rFonts w:hint="cs"/>
          <w:b/>
          <w:bCs/>
          <w:rtl/>
          <w:lang w:bidi="ar-EG"/>
        </w:rPr>
      </w:pPr>
      <w:r>
        <w:rPr>
          <w:rFonts w:hint="cs"/>
          <w:b/>
          <w:bCs/>
          <w:rtl/>
          <w:lang w:bidi="ar-EG"/>
        </w:rPr>
        <w:t xml:space="preserve">القانون رقم 31 </w:t>
      </w:r>
      <w:r w:rsidR="00A250B1">
        <w:rPr>
          <w:rFonts w:hint="cs"/>
          <w:b/>
          <w:bCs/>
          <w:rtl/>
          <w:lang w:bidi="ar-EG"/>
        </w:rPr>
        <w:t>المؤرخ</w:t>
      </w:r>
      <w:r>
        <w:rPr>
          <w:rFonts w:hint="cs"/>
          <w:b/>
          <w:bCs/>
          <w:rtl/>
          <w:lang w:bidi="ar-EG"/>
        </w:rPr>
        <w:t xml:space="preserve"> 28 أيار/مايو 1998 -</w:t>
      </w:r>
      <w:r>
        <w:rPr>
          <w:rFonts w:hint="eastAsia"/>
          <w:b/>
          <w:bCs/>
          <w:rtl/>
          <w:lang w:bidi="ar-EG"/>
        </w:rPr>
        <w:t>”بشأن توفير الحماية لضحايا الجرائم</w:t>
      </w:r>
      <w:r>
        <w:rPr>
          <w:rFonts w:hint="cs"/>
          <w:b/>
          <w:bCs/>
          <w:rtl/>
          <w:lang w:bidi="ar-EG"/>
        </w:rPr>
        <w:t>“</w:t>
      </w:r>
    </w:p>
    <w:p w:rsidR="008F6A94" w:rsidRDefault="008F6A94" w:rsidP="008765CD">
      <w:pPr>
        <w:pStyle w:val="SingleTxt"/>
        <w:spacing w:line="380" w:lineRule="exact"/>
        <w:ind w:left="1264" w:right="1264"/>
        <w:rPr>
          <w:rFonts w:hint="cs"/>
          <w:rtl/>
          <w:lang w:bidi="ar-EG"/>
        </w:rPr>
      </w:pPr>
      <w:r>
        <w:rPr>
          <w:rFonts w:hint="cs"/>
          <w:rtl/>
          <w:lang w:bidi="ar-EG"/>
        </w:rPr>
        <w:t>27 -</w:t>
      </w:r>
      <w:r>
        <w:rPr>
          <w:rFonts w:hint="cs"/>
          <w:rtl/>
          <w:lang w:bidi="ar-EG"/>
        </w:rPr>
        <w:tab/>
        <w:t>يعطي هذا القانون ضحايا الجرائم دوراً أساسياً في الإجراءات الجنائية وذلك بالاعتراف الكامل بحقهم في رفع قضية جنائية ضد المتهمين وفي اتخاذ إجراء تعويضي جنائي مقابل الأضرار التي نجمت عن الجريمة.</w:t>
      </w:r>
    </w:p>
    <w:p w:rsidR="008F6A94" w:rsidRDefault="008F6A94" w:rsidP="008765CD">
      <w:pPr>
        <w:pStyle w:val="SingleTxt"/>
        <w:spacing w:line="380" w:lineRule="exact"/>
        <w:ind w:left="1264" w:right="1264"/>
        <w:rPr>
          <w:rFonts w:hint="cs"/>
          <w:rtl/>
          <w:lang w:bidi="ar-EG"/>
        </w:rPr>
      </w:pPr>
      <w:r>
        <w:rPr>
          <w:rFonts w:hint="cs"/>
          <w:rtl/>
          <w:lang w:bidi="ar-EG"/>
        </w:rPr>
        <w:t>28 -</w:t>
      </w:r>
      <w:r>
        <w:rPr>
          <w:rFonts w:hint="cs"/>
          <w:rtl/>
          <w:lang w:bidi="ar-EG"/>
        </w:rPr>
        <w:tab/>
        <w:t xml:space="preserve">ولتقديم الدعم العاجل للضحايا ينص القانون على إنشاء </w:t>
      </w:r>
      <w:r>
        <w:rPr>
          <w:rFonts w:hint="eastAsia"/>
          <w:rtl/>
          <w:lang w:bidi="ar-EG"/>
        </w:rPr>
        <w:t>”إدارة المشورة القانونية المجانية لضحايا الجريمة</w:t>
      </w:r>
      <w:r>
        <w:rPr>
          <w:rFonts w:hint="cs"/>
          <w:rtl/>
          <w:lang w:bidi="ar-EG"/>
        </w:rPr>
        <w:t>“، وهي إدارة ملحقة بالمحكمة العليا. وهذه الإدارة تضم محامين تعي</w:t>
      </w:r>
      <w:r w:rsidR="000076DF">
        <w:rPr>
          <w:rFonts w:hint="cs"/>
          <w:rtl/>
          <w:lang w:bidi="ar-EG"/>
        </w:rPr>
        <w:t>ِّ</w:t>
      </w:r>
      <w:r>
        <w:rPr>
          <w:rFonts w:hint="cs"/>
          <w:rtl/>
          <w:lang w:bidi="ar-EG"/>
        </w:rPr>
        <w:t>نهم الشعبة ال</w:t>
      </w:r>
      <w:r w:rsidR="000076DF">
        <w:rPr>
          <w:rFonts w:hint="cs"/>
          <w:rtl/>
          <w:lang w:bidi="ar-EG"/>
        </w:rPr>
        <w:t xml:space="preserve">رابعة للمشاريع التجارية العامة </w:t>
      </w:r>
      <w:r>
        <w:rPr>
          <w:rFonts w:hint="cs"/>
          <w:rtl/>
          <w:lang w:bidi="ar-EG"/>
        </w:rPr>
        <w:t>التابعة للمحكمة العليا، وهم يتولون الدفاع عن حقوق الضحايا ويقدمون المشورة القانونية ويمث</w:t>
      </w:r>
      <w:r w:rsidR="00131FFD">
        <w:rPr>
          <w:rFonts w:hint="cs"/>
          <w:rtl/>
          <w:lang w:bidi="ar-EG"/>
        </w:rPr>
        <w:t>ِّ</w:t>
      </w:r>
      <w:r>
        <w:rPr>
          <w:rFonts w:hint="cs"/>
          <w:rtl/>
          <w:lang w:bidi="ar-EG"/>
        </w:rPr>
        <w:t>لون الأشخاص الذين يحق لهم الحصول على مساعدة قانونية مجانية.</w:t>
      </w:r>
    </w:p>
    <w:p w:rsidR="008F6A94" w:rsidRDefault="008F6A94" w:rsidP="008765CD">
      <w:pPr>
        <w:pStyle w:val="SingleTxt"/>
        <w:spacing w:line="380" w:lineRule="exact"/>
        <w:ind w:left="1264" w:right="1264"/>
        <w:rPr>
          <w:rFonts w:hint="cs"/>
          <w:rtl/>
          <w:lang w:bidi="ar-EG"/>
        </w:rPr>
      </w:pPr>
      <w:r>
        <w:rPr>
          <w:rFonts w:hint="cs"/>
          <w:rtl/>
          <w:lang w:bidi="ar-EG"/>
        </w:rPr>
        <w:t>29 -</w:t>
      </w:r>
      <w:r>
        <w:rPr>
          <w:rFonts w:hint="cs"/>
          <w:rtl/>
          <w:lang w:bidi="ar-EG"/>
        </w:rPr>
        <w:tab/>
        <w:t xml:space="preserve">وهذا القانون </w:t>
      </w:r>
      <w:r w:rsidR="000076DF">
        <w:rPr>
          <w:rFonts w:hint="cs"/>
          <w:rtl/>
          <w:lang w:bidi="ar-EG"/>
        </w:rPr>
        <w:t>ينش</w:t>
      </w:r>
      <w:r w:rsidR="00A76CC8">
        <w:rPr>
          <w:rFonts w:hint="cs"/>
          <w:rtl/>
          <w:lang w:bidi="ar-EG"/>
        </w:rPr>
        <w:t>ئ</w:t>
      </w:r>
      <w:r>
        <w:rPr>
          <w:rFonts w:hint="cs"/>
          <w:rtl/>
          <w:lang w:bidi="ar-EG"/>
        </w:rPr>
        <w:t xml:space="preserve"> أيضاً صندوقاً لتقديم مساعدة طب</w:t>
      </w:r>
      <w:r w:rsidR="00630986">
        <w:rPr>
          <w:rFonts w:hint="cs"/>
          <w:rtl/>
          <w:lang w:bidi="ar-EG"/>
        </w:rPr>
        <w:t>ية أو اقتصادية جزئية أو كلية أو</w:t>
      </w:r>
      <w:r w:rsidR="00630986">
        <w:rPr>
          <w:rFonts w:hint="eastAsia"/>
          <w:rtl/>
          <w:lang w:bidi="ar-EG"/>
        </w:rPr>
        <w:t> </w:t>
      </w:r>
      <w:r>
        <w:rPr>
          <w:rFonts w:hint="cs"/>
          <w:rtl/>
          <w:lang w:bidi="ar-EG"/>
        </w:rPr>
        <w:t>تكميلية عاجلة إلى الضحايا الذين يصابون بأضرار بدنية</w:t>
      </w:r>
      <w:r w:rsidR="00630986">
        <w:rPr>
          <w:rFonts w:hint="cs"/>
          <w:rtl/>
          <w:lang w:bidi="ar-EG"/>
        </w:rPr>
        <w:t xml:space="preserve"> أو عقلية نتيجة لجرائم خطيرة أو</w:t>
      </w:r>
      <w:r w:rsidR="00630986">
        <w:rPr>
          <w:rFonts w:hint="eastAsia"/>
          <w:rtl/>
          <w:lang w:bidi="ar-EG"/>
        </w:rPr>
        <w:t> </w:t>
      </w:r>
      <w:r>
        <w:rPr>
          <w:rFonts w:hint="cs"/>
          <w:rtl/>
          <w:lang w:bidi="ar-EG"/>
        </w:rPr>
        <w:t>عندما يصبح الشخص المسؤول عن الضحية عاجزاً بدنياً أو عقلياً بسبب الجريمة.</w:t>
      </w:r>
    </w:p>
    <w:p w:rsidR="008F6A94" w:rsidRDefault="000076DF" w:rsidP="008765CD">
      <w:pPr>
        <w:pStyle w:val="SingleTxt"/>
        <w:spacing w:line="380" w:lineRule="exact"/>
        <w:ind w:left="1264" w:right="1264"/>
        <w:rPr>
          <w:rFonts w:hint="cs"/>
          <w:b/>
          <w:bCs/>
          <w:rtl/>
          <w:lang w:bidi="ar-EG"/>
        </w:rPr>
      </w:pPr>
      <w:r>
        <w:rPr>
          <w:rFonts w:hint="cs"/>
          <w:b/>
          <w:bCs/>
          <w:rtl/>
          <w:lang w:bidi="ar-EG"/>
        </w:rPr>
        <w:t>القانون</w:t>
      </w:r>
      <w:r w:rsidR="008F6A94">
        <w:rPr>
          <w:rFonts w:hint="cs"/>
          <w:b/>
          <w:bCs/>
          <w:rtl/>
          <w:lang w:bidi="ar-EG"/>
        </w:rPr>
        <w:t xml:space="preserve"> التنفيذي رقم 3 </w:t>
      </w:r>
      <w:r w:rsidR="00A250B1">
        <w:rPr>
          <w:rFonts w:hint="cs"/>
          <w:b/>
          <w:bCs/>
          <w:rtl/>
          <w:lang w:bidi="ar-EG"/>
        </w:rPr>
        <w:t>المؤرخ</w:t>
      </w:r>
      <w:r w:rsidR="008F6A94">
        <w:rPr>
          <w:rFonts w:hint="cs"/>
          <w:b/>
          <w:bCs/>
          <w:rtl/>
          <w:lang w:bidi="ar-EG"/>
        </w:rPr>
        <w:t xml:space="preserve"> 28 كانون الثاني/يناير 1999</w:t>
      </w:r>
    </w:p>
    <w:p w:rsidR="008F6A94" w:rsidRDefault="008F6A94" w:rsidP="008765CD">
      <w:pPr>
        <w:pStyle w:val="SingleTxt"/>
        <w:spacing w:line="380" w:lineRule="exact"/>
        <w:ind w:left="1264" w:right="1264"/>
        <w:rPr>
          <w:rFonts w:hint="cs"/>
          <w:rtl/>
          <w:lang w:bidi="ar-EG"/>
        </w:rPr>
      </w:pPr>
      <w:r>
        <w:rPr>
          <w:rFonts w:hint="cs"/>
          <w:rtl/>
          <w:lang w:bidi="ar-EG"/>
        </w:rPr>
        <w:t>30 -</w:t>
      </w:r>
      <w:r>
        <w:rPr>
          <w:rFonts w:hint="cs"/>
          <w:rtl/>
          <w:lang w:bidi="ar-EG"/>
        </w:rPr>
        <w:tab/>
        <w:t xml:space="preserve">يتضمن هذا </w:t>
      </w:r>
      <w:r w:rsidR="000076DF">
        <w:rPr>
          <w:rFonts w:hint="cs"/>
          <w:rtl/>
          <w:lang w:bidi="ar-EG"/>
        </w:rPr>
        <w:t>القانون</w:t>
      </w:r>
      <w:r>
        <w:rPr>
          <w:rFonts w:hint="cs"/>
          <w:rtl/>
          <w:lang w:bidi="ar-EG"/>
        </w:rPr>
        <w:t xml:space="preserve"> أحكاماً تتعلق بإنشاء مراكز وبيوت ودور إيواء للرعاية النهارية لكبار السن وتشغيلها.</w:t>
      </w:r>
    </w:p>
    <w:p w:rsidR="008765CD" w:rsidRDefault="008765CD" w:rsidP="008765CD">
      <w:pPr>
        <w:pStyle w:val="SingleTxt"/>
        <w:spacing w:line="380" w:lineRule="exact"/>
        <w:ind w:left="1264" w:right="1264"/>
        <w:rPr>
          <w:rFonts w:hint="cs"/>
          <w:rtl/>
          <w:lang w:bidi="ar-EG"/>
        </w:rPr>
      </w:pPr>
    </w:p>
    <w:p w:rsidR="008765CD" w:rsidRDefault="008765CD" w:rsidP="008765CD">
      <w:pPr>
        <w:pStyle w:val="SingleTxt"/>
        <w:spacing w:line="380" w:lineRule="exact"/>
        <w:ind w:left="1264" w:right="1264"/>
        <w:rPr>
          <w:rFonts w:hint="cs"/>
          <w:rtl/>
          <w:lang w:bidi="ar-EG"/>
        </w:rPr>
      </w:pPr>
    </w:p>
    <w:p w:rsidR="008F6A94" w:rsidRDefault="008F6A94" w:rsidP="008765CD">
      <w:pPr>
        <w:pStyle w:val="SingleTxt"/>
        <w:spacing w:line="380" w:lineRule="exact"/>
        <w:ind w:left="1264" w:right="1264"/>
        <w:rPr>
          <w:rFonts w:hint="cs"/>
          <w:b/>
          <w:bCs/>
          <w:rtl/>
          <w:lang w:bidi="ar-EG"/>
        </w:rPr>
      </w:pPr>
      <w:r>
        <w:rPr>
          <w:rFonts w:hint="cs"/>
          <w:b/>
          <w:bCs/>
          <w:rtl/>
          <w:lang w:bidi="ar-EG"/>
        </w:rPr>
        <w:t xml:space="preserve">القانون رقم 4 </w:t>
      </w:r>
      <w:r w:rsidR="00A250B1">
        <w:rPr>
          <w:rFonts w:hint="cs"/>
          <w:b/>
          <w:bCs/>
          <w:rtl/>
          <w:lang w:bidi="ar-EG"/>
        </w:rPr>
        <w:t>المؤرخ</w:t>
      </w:r>
      <w:r>
        <w:rPr>
          <w:rFonts w:hint="cs"/>
          <w:b/>
          <w:bCs/>
          <w:rtl/>
          <w:lang w:bidi="ar-EG"/>
        </w:rPr>
        <w:t xml:space="preserve"> 29 كانون الثاني/يناير 1999 والذي يوف</w:t>
      </w:r>
      <w:r w:rsidR="00131FFD">
        <w:rPr>
          <w:rFonts w:hint="cs"/>
          <w:b/>
          <w:bCs/>
          <w:rtl/>
          <w:lang w:bidi="ar-EG"/>
        </w:rPr>
        <w:t>ِّ</w:t>
      </w:r>
      <w:r>
        <w:rPr>
          <w:rFonts w:hint="cs"/>
          <w:b/>
          <w:bCs/>
          <w:rtl/>
          <w:lang w:bidi="ar-EG"/>
        </w:rPr>
        <w:t>ر فرص</w:t>
      </w:r>
      <w:r w:rsidR="002B196C">
        <w:rPr>
          <w:rFonts w:hint="cs"/>
          <w:b/>
          <w:bCs/>
          <w:rtl/>
          <w:lang w:bidi="ar-EG"/>
        </w:rPr>
        <w:t>اً</w:t>
      </w:r>
      <w:r>
        <w:rPr>
          <w:rFonts w:hint="cs"/>
          <w:b/>
          <w:bCs/>
          <w:rtl/>
          <w:lang w:bidi="ar-EG"/>
        </w:rPr>
        <w:t xml:space="preserve"> متساوية للمرأة</w:t>
      </w:r>
    </w:p>
    <w:p w:rsidR="005601C5" w:rsidRDefault="008F6A94" w:rsidP="008765CD">
      <w:pPr>
        <w:pStyle w:val="SingleTxt"/>
        <w:spacing w:line="380" w:lineRule="exact"/>
        <w:ind w:left="1264" w:right="1264"/>
        <w:rPr>
          <w:rFonts w:hint="cs"/>
          <w:rtl/>
          <w:lang w:bidi="ar-EG"/>
        </w:rPr>
      </w:pPr>
      <w:r>
        <w:rPr>
          <w:rFonts w:hint="cs"/>
          <w:rtl/>
          <w:lang w:bidi="ar-EG"/>
        </w:rPr>
        <w:t>31 -</w:t>
      </w:r>
      <w:r>
        <w:rPr>
          <w:rFonts w:hint="cs"/>
          <w:rtl/>
          <w:lang w:bidi="ar-EG"/>
        </w:rPr>
        <w:tab/>
        <w:t>يستند هذا القانون إلى مبادئ حول التمييز على أساس نوع الجنس وتحقيق المساواة أمام القانون وبالنسبة للحقوق الفردية والاجتماعية الأخرى؛ وإدانة أي نوع من العنف ال</w:t>
      </w:r>
      <w:r w:rsidR="00316E7C">
        <w:rPr>
          <w:rFonts w:hint="cs"/>
          <w:rtl/>
          <w:lang w:bidi="ar-EG"/>
        </w:rPr>
        <w:t>موجَّه</w:t>
      </w:r>
      <w:r>
        <w:rPr>
          <w:rFonts w:hint="cs"/>
          <w:rtl/>
          <w:lang w:bidi="ar-EG"/>
        </w:rPr>
        <w:t xml:space="preserve"> ضد المرأة؛ وحماية حقوق الإنسان والضمانات </w:t>
      </w:r>
      <w:r w:rsidR="005601C5">
        <w:rPr>
          <w:rFonts w:hint="cs"/>
          <w:rtl/>
          <w:lang w:bidi="ar-EG"/>
        </w:rPr>
        <w:t>الأساسية للبنات والبنين؛ والمساواة؛ والعدالة؛ واحترام الحياة البشرية.</w:t>
      </w:r>
      <w:r w:rsidR="0039501C">
        <w:rPr>
          <w:rFonts w:hint="cs"/>
          <w:rtl/>
          <w:lang w:bidi="ar-EG"/>
        </w:rPr>
        <w:t xml:space="preserve"> والهدف الأسم</w:t>
      </w:r>
      <w:r w:rsidR="00131FFD">
        <w:rPr>
          <w:rFonts w:hint="cs"/>
          <w:rtl/>
          <w:lang w:bidi="ar-EG"/>
        </w:rPr>
        <w:t>ى</w:t>
      </w:r>
      <w:r w:rsidR="0039501C">
        <w:rPr>
          <w:rFonts w:hint="cs"/>
          <w:rtl/>
          <w:lang w:bidi="ar-EG"/>
        </w:rPr>
        <w:t xml:space="preserve"> للقانون هو وضع سياسة عامة لمواجهة التمييز على أساس الجنس</w:t>
      </w:r>
      <w:r w:rsidR="002B196C">
        <w:rPr>
          <w:rFonts w:hint="cs"/>
          <w:rtl/>
          <w:lang w:bidi="ar-EG"/>
        </w:rPr>
        <w:t xml:space="preserve"> و</w:t>
      </w:r>
      <w:r w:rsidR="0039501C">
        <w:rPr>
          <w:rFonts w:hint="cs"/>
          <w:rtl/>
          <w:lang w:bidi="ar-EG"/>
        </w:rPr>
        <w:t>/</w:t>
      </w:r>
      <w:r w:rsidR="002B196C">
        <w:rPr>
          <w:rFonts w:hint="cs"/>
          <w:rtl/>
          <w:lang w:bidi="ar-EG"/>
        </w:rPr>
        <w:t>أ</w:t>
      </w:r>
      <w:r w:rsidR="0039501C">
        <w:rPr>
          <w:rFonts w:hint="cs"/>
          <w:rtl/>
          <w:lang w:bidi="ar-EG"/>
        </w:rPr>
        <w:t>و</w:t>
      </w:r>
      <w:r w:rsidR="000076DF">
        <w:rPr>
          <w:rFonts w:hint="cs"/>
          <w:rtl/>
          <w:lang w:bidi="ar-EG"/>
        </w:rPr>
        <w:t xml:space="preserve"> </w:t>
      </w:r>
      <w:r w:rsidR="0039501C">
        <w:rPr>
          <w:rFonts w:hint="cs"/>
          <w:rtl/>
          <w:lang w:bidi="ar-EG"/>
        </w:rPr>
        <w:t>التمييز الجنساني.</w:t>
      </w:r>
    </w:p>
    <w:p w:rsidR="0039501C" w:rsidRDefault="00A4541C" w:rsidP="008765CD">
      <w:pPr>
        <w:pStyle w:val="SingleTxt"/>
        <w:spacing w:line="380" w:lineRule="exact"/>
        <w:ind w:left="1264" w:right="1264"/>
        <w:rPr>
          <w:rFonts w:hint="cs"/>
          <w:b/>
          <w:bCs/>
          <w:rtl/>
          <w:lang w:bidi="ar-EG"/>
        </w:rPr>
      </w:pPr>
      <w:r>
        <w:rPr>
          <w:rFonts w:hint="cs"/>
          <w:b/>
          <w:bCs/>
          <w:rtl/>
          <w:lang w:bidi="ar-EG"/>
        </w:rPr>
        <w:t>المرسوم</w:t>
      </w:r>
      <w:r w:rsidR="0039501C">
        <w:rPr>
          <w:rFonts w:hint="cs"/>
          <w:b/>
          <w:bCs/>
          <w:rtl/>
          <w:lang w:bidi="ar-EG"/>
        </w:rPr>
        <w:t xml:space="preserve"> التنفيذي رقم 23 </w:t>
      </w:r>
      <w:r w:rsidR="00A250B1">
        <w:rPr>
          <w:rFonts w:hint="cs"/>
          <w:b/>
          <w:bCs/>
          <w:rtl/>
          <w:lang w:bidi="ar-EG"/>
        </w:rPr>
        <w:t>المؤرخ</w:t>
      </w:r>
      <w:r w:rsidR="0039501C">
        <w:rPr>
          <w:rFonts w:hint="cs"/>
          <w:b/>
          <w:bCs/>
          <w:rtl/>
          <w:lang w:bidi="ar-EG"/>
        </w:rPr>
        <w:t xml:space="preserve"> 24 حزيران/يونيه 1999</w:t>
      </w:r>
    </w:p>
    <w:p w:rsidR="0039501C" w:rsidRDefault="005F2599" w:rsidP="008765CD">
      <w:pPr>
        <w:pStyle w:val="SingleTxt"/>
        <w:spacing w:line="380" w:lineRule="exact"/>
        <w:ind w:left="1264" w:right="1264"/>
        <w:rPr>
          <w:rFonts w:hint="cs"/>
          <w:rtl/>
          <w:lang w:bidi="ar-EG"/>
        </w:rPr>
      </w:pPr>
      <w:r>
        <w:rPr>
          <w:rFonts w:hint="cs"/>
          <w:rtl/>
          <w:lang w:bidi="ar-EG"/>
        </w:rPr>
        <w:t>32 -</w:t>
      </w:r>
      <w:r>
        <w:rPr>
          <w:rFonts w:hint="cs"/>
          <w:rtl/>
          <w:lang w:bidi="ar-EG"/>
        </w:rPr>
        <w:tab/>
        <w:t>ينش</w:t>
      </w:r>
      <w:r w:rsidR="002B196C">
        <w:rPr>
          <w:rFonts w:hint="cs"/>
          <w:rtl/>
          <w:lang w:bidi="ar-EG"/>
        </w:rPr>
        <w:t>ئ</w:t>
      </w:r>
      <w:r>
        <w:rPr>
          <w:rFonts w:hint="cs"/>
          <w:rtl/>
          <w:lang w:bidi="ar-EG"/>
        </w:rPr>
        <w:t xml:space="preserve"> هذا </w:t>
      </w:r>
      <w:r w:rsidR="00A4541C">
        <w:rPr>
          <w:rFonts w:hint="cs"/>
          <w:rtl/>
          <w:lang w:bidi="ar-EG"/>
        </w:rPr>
        <w:t>المرسوم</w:t>
      </w:r>
      <w:r>
        <w:rPr>
          <w:rFonts w:hint="cs"/>
          <w:rtl/>
          <w:lang w:bidi="ar-EG"/>
        </w:rPr>
        <w:t xml:space="preserve"> المجلس الوطني لكبار السن كهيئة مدنية ومستقلة وجماعية يتمثل هدفها الأساسي في تغيير التفكير الثقافي لدى السكان البنميين بالنسبة</w:t>
      </w:r>
      <w:r w:rsidR="000076DF">
        <w:rPr>
          <w:rFonts w:hint="cs"/>
          <w:rtl/>
          <w:lang w:bidi="ar-EG"/>
        </w:rPr>
        <w:t xml:space="preserve"> للشيخوخة</w:t>
      </w:r>
      <w:r>
        <w:rPr>
          <w:rFonts w:hint="cs"/>
          <w:rtl/>
          <w:lang w:bidi="ar-EG"/>
        </w:rPr>
        <w:t xml:space="preserve"> </w:t>
      </w:r>
      <w:r w:rsidR="000076DF">
        <w:rPr>
          <w:rFonts w:hint="cs"/>
          <w:rtl/>
          <w:lang w:bidi="ar-EG"/>
        </w:rPr>
        <w:t>و</w:t>
      </w:r>
      <w:r w:rsidR="00D655D9">
        <w:rPr>
          <w:rFonts w:hint="cs"/>
          <w:rtl/>
          <w:lang w:bidi="ar-EG"/>
        </w:rPr>
        <w:t>ا</w:t>
      </w:r>
      <w:r>
        <w:rPr>
          <w:rFonts w:hint="cs"/>
          <w:rtl/>
          <w:lang w:bidi="ar-EG"/>
        </w:rPr>
        <w:t>لتقدم في السن.</w:t>
      </w:r>
    </w:p>
    <w:p w:rsidR="005F2599" w:rsidRDefault="005F2599" w:rsidP="008765CD">
      <w:pPr>
        <w:pStyle w:val="SingleTxt"/>
        <w:spacing w:line="380" w:lineRule="exact"/>
        <w:ind w:left="1264" w:right="1264"/>
        <w:rPr>
          <w:rFonts w:hint="cs"/>
          <w:b/>
          <w:bCs/>
          <w:rtl/>
          <w:lang w:bidi="ar-EG"/>
        </w:rPr>
      </w:pPr>
      <w:r>
        <w:rPr>
          <w:rFonts w:hint="cs"/>
          <w:b/>
          <w:bCs/>
          <w:rtl/>
          <w:lang w:bidi="ar-EG"/>
        </w:rPr>
        <w:t xml:space="preserve">القانون رقم 42 </w:t>
      </w:r>
      <w:r w:rsidR="00A250B1">
        <w:rPr>
          <w:rFonts w:hint="cs"/>
          <w:b/>
          <w:bCs/>
          <w:rtl/>
          <w:lang w:bidi="ar-EG"/>
        </w:rPr>
        <w:t>المؤرخ</w:t>
      </w:r>
      <w:r>
        <w:rPr>
          <w:rFonts w:hint="cs"/>
          <w:b/>
          <w:bCs/>
          <w:rtl/>
          <w:lang w:bidi="ar-EG"/>
        </w:rPr>
        <w:t xml:space="preserve"> 27 آب/أغسطس 1999 والمتعل</w:t>
      </w:r>
      <w:r w:rsidR="00131FFD">
        <w:rPr>
          <w:rFonts w:hint="cs"/>
          <w:b/>
          <w:bCs/>
          <w:rtl/>
          <w:lang w:bidi="ar-EG"/>
        </w:rPr>
        <w:t>ِّ</w:t>
      </w:r>
      <w:r>
        <w:rPr>
          <w:rFonts w:hint="cs"/>
          <w:b/>
          <w:bCs/>
          <w:rtl/>
          <w:lang w:bidi="ar-EG"/>
        </w:rPr>
        <w:t xml:space="preserve">ق بإتاحة فرص </w:t>
      </w:r>
      <w:r w:rsidR="00A4541C">
        <w:rPr>
          <w:rFonts w:hint="cs"/>
          <w:b/>
          <w:bCs/>
          <w:rtl/>
          <w:lang w:bidi="ar-EG"/>
        </w:rPr>
        <w:t>متناسبة</w:t>
      </w:r>
      <w:r>
        <w:rPr>
          <w:rFonts w:hint="cs"/>
          <w:b/>
          <w:bCs/>
          <w:rtl/>
          <w:lang w:bidi="ar-EG"/>
        </w:rPr>
        <w:t xml:space="preserve"> للأشخاص المصابين بالعجز</w:t>
      </w:r>
    </w:p>
    <w:p w:rsidR="005F2599" w:rsidRDefault="005F2599" w:rsidP="008765CD">
      <w:pPr>
        <w:pStyle w:val="SingleTxt"/>
        <w:spacing w:line="380" w:lineRule="exact"/>
        <w:ind w:left="1264" w:right="1264"/>
        <w:rPr>
          <w:rFonts w:hint="cs"/>
          <w:rtl/>
          <w:lang w:bidi="ar-EG"/>
        </w:rPr>
      </w:pPr>
      <w:r>
        <w:rPr>
          <w:rFonts w:hint="cs"/>
          <w:rtl/>
          <w:lang w:bidi="ar-EG"/>
        </w:rPr>
        <w:t>33 -</w:t>
      </w:r>
      <w:r>
        <w:rPr>
          <w:rFonts w:hint="cs"/>
          <w:rtl/>
          <w:lang w:bidi="ar-EG"/>
        </w:rPr>
        <w:tab/>
      </w:r>
      <w:r w:rsidR="00C15DEE">
        <w:rPr>
          <w:rFonts w:hint="cs"/>
          <w:rtl/>
          <w:lang w:bidi="ar-EG"/>
        </w:rPr>
        <w:t>يدعو</w:t>
      </w:r>
      <w:r>
        <w:rPr>
          <w:rFonts w:hint="cs"/>
          <w:rtl/>
          <w:lang w:bidi="ar-EG"/>
        </w:rPr>
        <w:t xml:space="preserve"> هذا القانون</w:t>
      </w:r>
      <w:r w:rsidR="002B196C">
        <w:rPr>
          <w:rFonts w:hint="cs"/>
          <w:rtl/>
          <w:lang w:bidi="ar-EG"/>
        </w:rPr>
        <w:t>،</w:t>
      </w:r>
      <w:r>
        <w:rPr>
          <w:rFonts w:hint="cs"/>
          <w:rtl/>
          <w:lang w:bidi="ar-EG"/>
        </w:rPr>
        <w:t xml:space="preserve"> كمسألة ذات أهمية اجتماعية،</w:t>
      </w:r>
      <w:r w:rsidR="00C15DEE">
        <w:rPr>
          <w:rFonts w:hint="cs"/>
          <w:rtl/>
          <w:lang w:bidi="ar-EG"/>
        </w:rPr>
        <w:t xml:space="preserve"> إلى تحقيق</w:t>
      </w:r>
      <w:r>
        <w:rPr>
          <w:rFonts w:hint="cs"/>
          <w:rtl/>
          <w:lang w:bidi="ar-EG"/>
        </w:rPr>
        <w:t xml:space="preserve"> التنمية المتكاملة للسكان المصابين بعجز وذلك على أساس المساواة بالنسبة لنوعية الحياة والفرص المتاحة والحقوق والواجبات كبقية المجتمع وذلك كي يحققوا إنجازاً شخصياً وتكاملاً اجتماعياً كاملاً.</w:t>
      </w:r>
    </w:p>
    <w:p w:rsidR="005F2599" w:rsidRDefault="005F2599" w:rsidP="008765CD">
      <w:pPr>
        <w:pStyle w:val="SingleTxt"/>
        <w:spacing w:line="380" w:lineRule="exact"/>
        <w:ind w:left="1264" w:right="1264"/>
        <w:rPr>
          <w:rFonts w:hint="cs"/>
          <w:b/>
          <w:bCs/>
          <w:rtl/>
          <w:lang w:bidi="ar-EG"/>
        </w:rPr>
      </w:pPr>
      <w:r>
        <w:rPr>
          <w:rFonts w:hint="cs"/>
          <w:b/>
          <w:bCs/>
          <w:rtl/>
          <w:lang w:bidi="ar-EG"/>
        </w:rPr>
        <w:t xml:space="preserve">القانون رقم 54 </w:t>
      </w:r>
      <w:r w:rsidR="00A250B1">
        <w:rPr>
          <w:rFonts w:hint="cs"/>
          <w:b/>
          <w:bCs/>
          <w:rtl/>
          <w:lang w:bidi="ar-EG"/>
        </w:rPr>
        <w:t>المؤرخ</w:t>
      </w:r>
      <w:r>
        <w:rPr>
          <w:rFonts w:hint="cs"/>
          <w:b/>
          <w:bCs/>
          <w:rtl/>
          <w:lang w:bidi="ar-EG"/>
        </w:rPr>
        <w:t xml:space="preserve"> 7 كانون الأول/ديسمبر 1999 -</w:t>
      </w:r>
      <w:r>
        <w:rPr>
          <w:rFonts w:hint="eastAsia"/>
          <w:b/>
          <w:bCs/>
          <w:rtl/>
          <w:lang w:bidi="ar-EG"/>
        </w:rPr>
        <w:t>”بشأن إصلاح نظام التأمين الطوعي لصندوق الضمان الاجتماعي من أجل ضم الأشخاص المتفرغين لرعاية أسرهم</w:t>
      </w:r>
      <w:r>
        <w:rPr>
          <w:rFonts w:hint="cs"/>
          <w:b/>
          <w:bCs/>
          <w:rtl/>
          <w:lang w:bidi="ar-EG"/>
        </w:rPr>
        <w:t>“</w:t>
      </w:r>
    </w:p>
    <w:p w:rsidR="005F2599" w:rsidRDefault="005F2599" w:rsidP="008765CD">
      <w:pPr>
        <w:pStyle w:val="SingleTxt"/>
        <w:spacing w:line="380" w:lineRule="exact"/>
        <w:ind w:left="1264" w:right="1264"/>
        <w:rPr>
          <w:rFonts w:hint="cs"/>
          <w:rtl/>
          <w:lang w:bidi="ar-EG"/>
        </w:rPr>
      </w:pPr>
      <w:r>
        <w:rPr>
          <w:rFonts w:hint="cs"/>
          <w:rtl/>
          <w:lang w:bidi="ar-EG"/>
        </w:rPr>
        <w:t>34 -</w:t>
      </w:r>
      <w:r>
        <w:rPr>
          <w:rFonts w:hint="cs"/>
          <w:rtl/>
          <w:lang w:bidi="ar-EG"/>
        </w:rPr>
        <w:tab/>
        <w:t>بموجب هذا القانون يحق للبالغين، وكذلك لل</w:t>
      </w:r>
      <w:r w:rsidR="00E17421">
        <w:rPr>
          <w:rFonts w:hint="cs"/>
          <w:rtl/>
          <w:lang w:bidi="ar-EG"/>
        </w:rPr>
        <w:t>قُصَّر</w:t>
      </w:r>
      <w:r>
        <w:rPr>
          <w:rFonts w:hint="cs"/>
          <w:rtl/>
          <w:lang w:bidi="ar-EG"/>
        </w:rPr>
        <w:t xml:space="preserve"> المعت</w:t>
      </w:r>
      <w:r w:rsidR="00C15DEE">
        <w:rPr>
          <w:rFonts w:hint="cs"/>
          <w:rtl/>
          <w:lang w:bidi="ar-EG"/>
        </w:rPr>
        <w:t>َ</w:t>
      </w:r>
      <w:r>
        <w:rPr>
          <w:rFonts w:hint="cs"/>
          <w:rtl/>
          <w:lang w:bidi="ar-EG"/>
        </w:rPr>
        <w:t>رف بهم على أنه</w:t>
      </w:r>
      <w:r w:rsidR="00C15DEE">
        <w:rPr>
          <w:rFonts w:hint="cs"/>
          <w:rtl/>
          <w:lang w:bidi="ar-EG"/>
        </w:rPr>
        <w:t>م يتحملون مسؤوليات أشخاص بالغين</w:t>
      </w:r>
      <w:r>
        <w:rPr>
          <w:rFonts w:hint="cs"/>
          <w:rtl/>
          <w:lang w:bidi="ar-EG"/>
        </w:rPr>
        <w:t>، المتفر</w:t>
      </w:r>
      <w:r w:rsidR="00131FFD">
        <w:rPr>
          <w:rFonts w:hint="cs"/>
          <w:rtl/>
          <w:lang w:bidi="ar-EG"/>
        </w:rPr>
        <w:t>ِّ</w:t>
      </w:r>
      <w:r>
        <w:rPr>
          <w:rFonts w:hint="cs"/>
          <w:rtl/>
          <w:lang w:bidi="ar-EG"/>
        </w:rPr>
        <w:t>غين حصرياً لرعاية أسرهم والعناية بأفرادها</w:t>
      </w:r>
      <w:r w:rsidR="00C15DEE">
        <w:rPr>
          <w:rFonts w:hint="cs"/>
          <w:rtl/>
          <w:lang w:bidi="ar-EG"/>
        </w:rPr>
        <w:t>،</w:t>
      </w:r>
      <w:r>
        <w:rPr>
          <w:rFonts w:hint="cs"/>
          <w:rtl/>
          <w:lang w:bidi="ar-EG"/>
        </w:rPr>
        <w:t xml:space="preserve"> أن ينضموا إلى نظام الضمان الاجتماعي الطوعي.</w:t>
      </w:r>
    </w:p>
    <w:p w:rsidR="005F2599" w:rsidRDefault="005F2599" w:rsidP="008765CD">
      <w:pPr>
        <w:pStyle w:val="SingleTxt"/>
        <w:spacing w:line="380" w:lineRule="exact"/>
        <w:ind w:left="1264" w:right="1264"/>
        <w:rPr>
          <w:rFonts w:hint="eastAsia"/>
          <w:i/>
          <w:iCs/>
          <w:rtl/>
          <w:lang w:bidi="ar-EG"/>
        </w:rPr>
      </w:pPr>
      <w:r>
        <w:rPr>
          <w:rFonts w:hint="cs"/>
          <w:rtl/>
          <w:lang w:bidi="ar-EG"/>
        </w:rPr>
        <w:t>35 -</w:t>
      </w:r>
      <w:r>
        <w:rPr>
          <w:rFonts w:hint="cs"/>
          <w:rtl/>
          <w:lang w:bidi="ar-EG"/>
        </w:rPr>
        <w:tab/>
        <w:t xml:space="preserve">وتنص المادة 2 من القانون على أنه: </w:t>
      </w:r>
      <w:r>
        <w:rPr>
          <w:rFonts w:hint="eastAsia"/>
          <w:rtl/>
          <w:lang w:bidi="ar-EG"/>
        </w:rPr>
        <w:t>”</w:t>
      </w:r>
      <w:r>
        <w:rPr>
          <w:rFonts w:hint="cs"/>
          <w:i/>
          <w:iCs/>
          <w:rtl/>
          <w:lang w:bidi="ar-EG"/>
        </w:rPr>
        <w:t>ي</w:t>
      </w:r>
      <w:r w:rsidR="00131FFD">
        <w:rPr>
          <w:rFonts w:hint="cs"/>
          <w:i/>
          <w:iCs/>
          <w:rtl/>
          <w:lang w:bidi="ar-EG"/>
        </w:rPr>
        <w:t>ُ</w:t>
      </w:r>
      <w:r>
        <w:rPr>
          <w:rFonts w:hint="cs"/>
          <w:i/>
          <w:iCs/>
          <w:rtl/>
          <w:lang w:bidi="ar-EG"/>
        </w:rPr>
        <w:t xml:space="preserve">منح حق الاستفادة من التأمين الطوعي لجميع الأشخاص الذين يقومون، في إطار علاقة أسرية، بوظائف إيجابية بيولوجية، مثل الإنجاب والولادة والرضاعة الطبيعية، و/أو النشاط الاجتماعي والتعليم ورعاية </w:t>
      </w:r>
      <w:r w:rsidR="002B196C">
        <w:rPr>
          <w:rFonts w:hint="cs"/>
          <w:i/>
          <w:iCs/>
          <w:rtl/>
          <w:lang w:bidi="ar-EG"/>
        </w:rPr>
        <w:t>ذ</w:t>
      </w:r>
      <w:r>
        <w:rPr>
          <w:rFonts w:hint="cs"/>
          <w:i/>
          <w:iCs/>
          <w:rtl/>
          <w:lang w:bidi="ar-EG"/>
        </w:rPr>
        <w:t>ريتهم، و/أو يقومون بأعمال منت</w:t>
      </w:r>
      <w:r w:rsidR="00C15DEE">
        <w:rPr>
          <w:rFonts w:hint="cs"/>
          <w:i/>
          <w:iCs/>
          <w:rtl/>
          <w:lang w:bidi="ar-EG"/>
        </w:rPr>
        <w:t>ِ</w:t>
      </w:r>
      <w:r>
        <w:rPr>
          <w:rFonts w:hint="cs"/>
          <w:i/>
          <w:iCs/>
          <w:rtl/>
          <w:lang w:bidi="ar-EG"/>
        </w:rPr>
        <w:t>جة من الناحية ا</w:t>
      </w:r>
      <w:r w:rsidR="00131FFD">
        <w:rPr>
          <w:rFonts w:hint="cs"/>
          <w:i/>
          <w:iCs/>
          <w:rtl/>
          <w:lang w:bidi="ar-EG"/>
        </w:rPr>
        <w:t>لاجتماعية مثل صيانة البيت وإدار</w:t>
      </w:r>
      <w:r>
        <w:rPr>
          <w:rFonts w:hint="cs"/>
          <w:i/>
          <w:iCs/>
          <w:rtl/>
          <w:lang w:bidi="ar-EG"/>
        </w:rPr>
        <w:t>ته</w:t>
      </w:r>
      <w:r>
        <w:rPr>
          <w:rFonts w:hint="eastAsia"/>
          <w:i/>
          <w:iCs/>
          <w:rtl/>
          <w:lang w:bidi="ar-EG"/>
        </w:rPr>
        <w:t>“.</w:t>
      </w:r>
    </w:p>
    <w:p w:rsidR="005F2599" w:rsidRDefault="005F2599" w:rsidP="008765CD">
      <w:pPr>
        <w:pStyle w:val="SingleTxt"/>
        <w:spacing w:line="380" w:lineRule="exact"/>
        <w:ind w:left="1264" w:right="1264"/>
        <w:rPr>
          <w:rFonts w:hint="cs"/>
          <w:rtl/>
          <w:lang w:bidi="ar-EG"/>
        </w:rPr>
      </w:pPr>
      <w:r>
        <w:rPr>
          <w:rFonts w:hint="cs"/>
          <w:rtl/>
          <w:lang w:bidi="ar-EG"/>
        </w:rPr>
        <w:t>36 -</w:t>
      </w:r>
      <w:r>
        <w:rPr>
          <w:rFonts w:hint="cs"/>
          <w:rtl/>
          <w:lang w:bidi="ar-EG"/>
        </w:rPr>
        <w:tab/>
        <w:t>ويكون من حق هؤلاء الأشخاص الحصول على مزايا طبية ومالية دون أن يشمل ذلك المخاطر المهنية.</w:t>
      </w:r>
    </w:p>
    <w:p w:rsidR="008765CD" w:rsidRDefault="008765CD" w:rsidP="00F011C1">
      <w:pPr>
        <w:pStyle w:val="SingleTxt"/>
        <w:rPr>
          <w:rFonts w:hint="cs"/>
          <w:b/>
          <w:bCs/>
          <w:rtl/>
          <w:lang w:bidi="ar-EG"/>
        </w:rPr>
      </w:pPr>
    </w:p>
    <w:p w:rsidR="008765CD" w:rsidRDefault="008765CD" w:rsidP="00F011C1">
      <w:pPr>
        <w:pStyle w:val="SingleTxt"/>
        <w:rPr>
          <w:rFonts w:hint="cs"/>
          <w:b/>
          <w:bCs/>
          <w:rtl/>
          <w:lang w:bidi="ar-EG"/>
        </w:rPr>
      </w:pPr>
    </w:p>
    <w:p w:rsidR="005F2599" w:rsidRDefault="00A4541C" w:rsidP="008765CD">
      <w:pPr>
        <w:pStyle w:val="SingleTxt"/>
        <w:spacing w:line="360" w:lineRule="exact"/>
        <w:ind w:left="1264" w:right="1264"/>
        <w:rPr>
          <w:rFonts w:hint="cs"/>
          <w:b/>
          <w:bCs/>
          <w:rtl/>
          <w:lang w:bidi="ar-EG"/>
        </w:rPr>
      </w:pPr>
      <w:r>
        <w:rPr>
          <w:rFonts w:hint="cs"/>
          <w:b/>
          <w:bCs/>
          <w:rtl/>
          <w:lang w:bidi="ar-EG"/>
        </w:rPr>
        <w:t>المرسوم</w:t>
      </w:r>
      <w:r w:rsidR="005F2599">
        <w:rPr>
          <w:rFonts w:hint="cs"/>
          <w:b/>
          <w:bCs/>
          <w:rtl/>
          <w:lang w:bidi="ar-EG"/>
        </w:rPr>
        <w:t xml:space="preserve"> التنفيذي رقم 33 </w:t>
      </w:r>
      <w:r w:rsidR="00A250B1">
        <w:rPr>
          <w:rFonts w:hint="cs"/>
          <w:b/>
          <w:bCs/>
          <w:rtl/>
          <w:lang w:bidi="ar-EG"/>
        </w:rPr>
        <w:t>المؤرخ</w:t>
      </w:r>
      <w:r w:rsidR="005F2599">
        <w:rPr>
          <w:rFonts w:hint="cs"/>
          <w:b/>
          <w:bCs/>
          <w:rtl/>
          <w:lang w:bidi="ar-EG"/>
        </w:rPr>
        <w:t xml:space="preserve"> 24 نيسان/أبريل 2000 والذي يعلن شهر آذار/مارس </w:t>
      </w:r>
      <w:r w:rsidR="005F2599">
        <w:rPr>
          <w:rFonts w:hint="eastAsia"/>
          <w:b/>
          <w:bCs/>
          <w:rtl/>
          <w:lang w:bidi="ar-EG"/>
        </w:rPr>
        <w:t>”شهر المرأة</w:t>
      </w:r>
      <w:r w:rsidR="005F2599">
        <w:rPr>
          <w:rFonts w:hint="cs"/>
          <w:b/>
          <w:bCs/>
          <w:rtl/>
          <w:lang w:bidi="ar-EG"/>
        </w:rPr>
        <w:t>“.</w:t>
      </w:r>
    </w:p>
    <w:p w:rsidR="005F2599" w:rsidRDefault="005F2599" w:rsidP="008765CD">
      <w:pPr>
        <w:pStyle w:val="SingleTxt"/>
        <w:spacing w:line="360" w:lineRule="exact"/>
        <w:ind w:left="1264" w:right="1264"/>
        <w:rPr>
          <w:rFonts w:hint="cs"/>
          <w:rtl/>
          <w:lang w:bidi="ar-EG"/>
        </w:rPr>
      </w:pPr>
      <w:r>
        <w:rPr>
          <w:rFonts w:hint="cs"/>
          <w:rtl/>
          <w:lang w:bidi="ar-EG"/>
        </w:rPr>
        <w:t>37 -</w:t>
      </w:r>
      <w:r>
        <w:rPr>
          <w:rFonts w:hint="cs"/>
          <w:rtl/>
          <w:lang w:bidi="ar-EG"/>
        </w:rPr>
        <w:tab/>
        <w:t>ح</w:t>
      </w:r>
      <w:r w:rsidR="00FA24F4">
        <w:rPr>
          <w:rFonts w:hint="cs"/>
          <w:rtl/>
          <w:lang w:bidi="ar-EG"/>
        </w:rPr>
        <w:t>ُ</w:t>
      </w:r>
      <w:r>
        <w:rPr>
          <w:rFonts w:hint="cs"/>
          <w:rtl/>
          <w:lang w:bidi="ar-EG"/>
        </w:rPr>
        <w:t>د</w:t>
      </w:r>
      <w:r w:rsidR="00FA24F4">
        <w:rPr>
          <w:rFonts w:hint="cs"/>
          <w:rtl/>
          <w:lang w:bidi="ar-EG"/>
        </w:rPr>
        <w:t>ِّ</w:t>
      </w:r>
      <w:r>
        <w:rPr>
          <w:rFonts w:hint="cs"/>
          <w:rtl/>
          <w:lang w:bidi="ar-EG"/>
        </w:rPr>
        <w:t xml:space="preserve">د شهر آذار/مارس على أنه </w:t>
      </w:r>
      <w:r>
        <w:rPr>
          <w:rFonts w:hint="eastAsia"/>
          <w:rtl/>
          <w:lang w:bidi="ar-EG"/>
        </w:rPr>
        <w:t>”شهر المرأة</w:t>
      </w:r>
      <w:r>
        <w:rPr>
          <w:rFonts w:hint="cs"/>
          <w:rtl/>
          <w:lang w:bidi="ar-EG"/>
        </w:rPr>
        <w:t>“: وهو شهر ي</w:t>
      </w:r>
      <w:r w:rsidR="00FA24F4">
        <w:rPr>
          <w:rFonts w:hint="cs"/>
          <w:rtl/>
          <w:lang w:bidi="ar-EG"/>
        </w:rPr>
        <w:t>ُ</w:t>
      </w:r>
      <w:r>
        <w:rPr>
          <w:rFonts w:hint="cs"/>
          <w:rtl/>
          <w:lang w:bidi="ar-EG"/>
        </w:rPr>
        <w:t>ضط</w:t>
      </w:r>
      <w:r w:rsidR="00FA24F4">
        <w:rPr>
          <w:rFonts w:hint="cs"/>
          <w:rtl/>
          <w:lang w:bidi="ar-EG"/>
        </w:rPr>
        <w:t>ّ</w:t>
      </w:r>
      <w:r>
        <w:rPr>
          <w:rFonts w:hint="cs"/>
          <w:rtl/>
          <w:lang w:bidi="ar-EG"/>
        </w:rPr>
        <w:t>ل</w:t>
      </w:r>
      <w:r w:rsidR="00FA24F4">
        <w:rPr>
          <w:rFonts w:hint="cs"/>
          <w:rtl/>
          <w:lang w:bidi="ar-EG"/>
        </w:rPr>
        <w:t>َ</w:t>
      </w:r>
      <w:r>
        <w:rPr>
          <w:rFonts w:hint="cs"/>
          <w:rtl/>
          <w:lang w:bidi="ar-EG"/>
        </w:rPr>
        <w:t>ع فيه في جميع أنحاء البلد بأنشطة ترويجية أكاديمية وفنية وثقافية واجتماعية بالنسبة لليوم الدولي للمرأة.</w:t>
      </w:r>
    </w:p>
    <w:p w:rsidR="005F2599" w:rsidRDefault="00D7404C" w:rsidP="008765CD">
      <w:pPr>
        <w:pStyle w:val="SingleTxt"/>
        <w:spacing w:line="360" w:lineRule="exact"/>
        <w:ind w:left="1264" w:right="1264"/>
        <w:rPr>
          <w:rFonts w:hint="cs"/>
          <w:b/>
          <w:bCs/>
          <w:rtl/>
          <w:lang w:bidi="ar-EG"/>
        </w:rPr>
      </w:pPr>
      <w:r>
        <w:rPr>
          <w:rFonts w:hint="cs"/>
          <w:b/>
          <w:bCs/>
          <w:rtl/>
          <w:lang w:bidi="ar-EG"/>
        </w:rPr>
        <w:t xml:space="preserve">القانون رقم 6 </w:t>
      </w:r>
      <w:r w:rsidR="00A250B1">
        <w:rPr>
          <w:rFonts w:hint="cs"/>
          <w:b/>
          <w:bCs/>
          <w:rtl/>
          <w:lang w:bidi="ar-EG"/>
        </w:rPr>
        <w:t>المؤرخ</w:t>
      </w:r>
      <w:r>
        <w:rPr>
          <w:rFonts w:hint="cs"/>
          <w:b/>
          <w:bCs/>
          <w:rtl/>
          <w:lang w:bidi="ar-EG"/>
        </w:rPr>
        <w:t xml:space="preserve"> 4 أيار/مايو 2000- </w:t>
      </w:r>
      <w:r>
        <w:rPr>
          <w:rFonts w:hint="eastAsia"/>
          <w:b/>
          <w:bCs/>
          <w:rtl/>
          <w:lang w:bidi="ar-EG"/>
        </w:rPr>
        <w:t>”فرض الالتزام بإدراج منظور جنساني في لغة الألعاب والكتب المدرسية ومضمونها ورسوماتها</w:t>
      </w:r>
      <w:r>
        <w:rPr>
          <w:rFonts w:hint="cs"/>
          <w:b/>
          <w:bCs/>
          <w:rtl/>
          <w:lang w:bidi="ar-EG"/>
        </w:rPr>
        <w:t>“</w:t>
      </w:r>
    </w:p>
    <w:p w:rsidR="00D7404C" w:rsidRDefault="00D7404C" w:rsidP="008765CD">
      <w:pPr>
        <w:pStyle w:val="SingleTxt"/>
        <w:spacing w:line="360" w:lineRule="exact"/>
        <w:ind w:left="1264" w:right="1264"/>
        <w:rPr>
          <w:rFonts w:hint="cs"/>
          <w:i/>
          <w:iCs/>
          <w:rtl/>
          <w:lang w:bidi="ar-EG"/>
        </w:rPr>
      </w:pPr>
      <w:r>
        <w:rPr>
          <w:rFonts w:hint="cs"/>
          <w:rtl/>
          <w:lang w:bidi="ar-EG"/>
        </w:rPr>
        <w:t>38 -</w:t>
      </w:r>
      <w:r>
        <w:rPr>
          <w:rFonts w:hint="cs"/>
          <w:rtl/>
          <w:lang w:bidi="ar-EG"/>
        </w:rPr>
        <w:tab/>
      </w:r>
      <w:r>
        <w:rPr>
          <w:rFonts w:hint="eastAsia"/>
          <w:i/>
          <w:iCs/>
          <w:rtl/>
          <w:lang w:bidi="ar-EG"/>
        </w:rPr>
        <w:t>”</w:t>
      </w:r>
      <w:r w:rsidR="00A4541C">
        <w:rPr>
          <w:rFonts w:hint="cs"/>
          <w:i/>
          <w:iCs/>
          <w:rtl/>
          <w:lang w:bidi="ar-EG"/>
        </w:rPr>
        <w:t>يُعتبر إلزامياً بموجب هذه المادة أن تُستخدم في جميع الروايات والكتب المدرسية لغة ومضمون ورسومات من شأنها أن تساعد في القضاء على ممارسات التمييز الجنساني التي تمنع المساواة بين الرجال والنساء</w:t>
      </w:r>
      <w:r w:rsidR="00A4541C">
        <w:rPr>
          <w:rFonts w:hint="eastAsia"/>
          <w:i/>
          <w:iCs/>
          <w:rtl/>
          <w:lang w:bidi="ar-EG"/>
        </w:rPr>
        <w:t xml:space="preserve">“. </w:t>
      </w:r>
      <w:r w:rsidR="00A4541C">
        <w:rPr>
          <w:rFonts w:hint="cs"/>
          <w:i/>
          <w:iCs/>
          <w:rtl/>
          <w:lang w:bidi="ar-EG"/>
        </w:rPr>
        <w:t>(المادة 1)</w:t>
      </w:r>
    </w:p>
    <w:p w:rsidR="00D7404C" w:rsidRDefault="00D7404C" w:rsidP="008765CD">
      <w:pPr>
        <w:pStyle w:val="SingleTxt"/>
        <w:spacing w:line="360" w:lineRule="exact"/>
        <w:ind w:left="1264" w:right="1264"/>
        <w:rPr>
          <w:rFonts w:hint="cs"/>
          <w:rtl/>
          <w:lang w:bidi="ar-EG"/>
        </w:rPr>
      </w:pPr>
      <w:r>
        <w:rPr>
          <w:rFonts w:hint="cs"/>
          <w:rtl/>
          <w:lang w:bidi="ar-EG"/>
        </w:rPr>
        <w:t>39 -</w:t>
      </w:r>
      <w:r>
        <w:rPr>
          <w:rFonts w:hint="cs"/>
          <w:rtl/>
          <w:lang w:bidi="ar-EG"/>
        </w:rPr>
        <w:tab/>
        <w:t>وبالمثل فإنه يتعي</w:t>
      </w:r>
      <w:r w:rsidR="00FA24F4">
        <w:rPr>
          <w:rFonts w:hint="cs"/>
          <w:rtl/>
          <w:lang w:bidi="ar-EG"/>
        </w:rPr>
        <w:t>َّ</w:t>
      </w:r>
      <w:r>
        <w:rPr>
          <w:rFonts w:hint="cs"/>
          <w:rtl/>
          <w:lang w:bidi="ar-EG"/>
        </w:rPr>
        <w:t xml:space="preserve">ن، إلزامياً، على </w:t>
      </w:r>
      <w:r w:rsidR="00C15DEE">
        <w:rPr>
          <w:rFonts w:hint="cs"/>
          <w:rtl/>
          <w:lang w:bidi="ar-EG"/>
        </w:rPr>
        <w:t>شركات</w:t>
      </w:r>
      <w:r>
        <w:rPr>
          <w:rFonts w:hint="cs"/>
          <w:rtl/>
          <w:lang w:bidi="ar-EG"/>
        </w:rPr>
        <w:t xml:space="preserve"> النشر ومؤلفي الروايات والكتب المدرسية والمواد التعليمية، ومنتجي وموزعي شرائط الفيديو والوثائق والشرائح وأي نوع آخر من الأدوات المنهجية، دمج منظور جنساني في اللغة والمضمون والرسومات بحيث </w:t>
      </w:r>
      <w:r w:rsidR="00A4541C">
        <w:rPr>
          <w:rFonts w:hint="cs"/>
          <w:rtl/>
          <w:lang w:bidi="ar-EG"/>
        </w:rPr>
        <w:t>يُذكر</w:t>
      </w:r>
      <w:r>
        <w:rPr>
          <w:rFonts w:hint="cs"/>
          <w:rtl/>
          <w:lang w:bidi="ar-EG"/>
        </w:rPr>
        <w:t>، عندما يشير مضمون الأعمال إلى مفهوم جنساني أو يوض</w:t>
      </w:r>
      <w:r w:rsidR="00FA24F4">
        <w:rPr>
          <w:rFonts w:hint="cs"/>
          <w:rtl/>
          <w:lang w:bidi="ar-EG"/>
        </w:rPr>
        <w:t>ِّ</w:t>
      </w:r>
      <w:r>
        <w:rPr>
          <w:rFonts w:hint="cs"/>
          <w:rtl/>
          <w:lang w:bidi="ar-EG"/>
        </w:rPr>
        <w:t>حه، جنس الذكور وجنس الإناث دون تغيير القواعد المطب</w:t>
      </w:r>
      <w:r w:rsidR="00FA24F4">
        <w:rPr>
          <w:rFonts w:hint="cs"/>
          <w:rtl/>
          <w:lang w:bidi="ar-EG"/>
        </w:rPr>
        <w:t>َّ</w:t>
      </w:r>
      <w:r>
        <w:rPr>
          <w:rFonts w:hint="cs"/>
          <w:rtl/>
          <w:lang w:bidi="ar-EG"/>
        </w:rPr>
        <w:t>قة التي وضعتها الأكاديمية الملكية للغة الإسبانية.</w:t>
      </w:r>
    </w:p>
    <w:p w:rsidR="00D7404C" w:rsidRDefault="000A1108" w:rsidP="008765CD">
      <w:pPr>
        <w:pStyle w:val="SingleTxt"/>
        <w:spacing w:line="360" w:lineRule="exact"/>
        <w:ind w:left="1264" w:right="1264"/>
        <w:rPr>
          <w:rFonts w:hint="cs"/>
          <w:b/>
          <w:bCs/>
          <w:rtl/>
          <w:lang w:bidi="ar-EG"/>
        </w:rPr>
      </w:pPr>
      <w:r>
        <w:rPr>
          <w:rFonts w:hint="cs"/>
          <w:rtl/>
          <w:lang w:bidi="ar-EG"/>
        </w:rPr>
        <w:t>40 -</w:t>
      </w:r>
      <w:r>
        <w:rPr>
          <w:rFonts w:hint="cs"/>
          <w:rtl/>
          <w:lang w:bidi="ar-EG"/>
        </w:rPr>
        <w:tab/>
      </w:r>
      <w:r>
        <w:rPr>
          <w:rFonts w:hint="cs"/>
          <w:b/>
          <w:bCs/>
          <w:rtl/>
          <w:lang w:bidi="ar-EG"/>
        </w:rPr>
        <w:t>والقانون ينص على ضرورة وضع منهجية ملائمة للأنشطة بحيث تكون متماشية مع عمليات النشر والتدريب والتوعية بالنسبة لاستخدام لغة تتضمن منظوراً جنسانياً.</w:t>
      </w:r>
    </w:p>
    <w:p w:rsidR="000A1108" w:rsidRDefault="00A4541C" w:rsidP="008765CD">
      <w:pPr>
        <w:pStyle w:val="SingleTxt"/>
        <w:spacing w:line="360" w:lineRule="exact"/>
        <w:ind w:left="1264" w:right="1264"/>
        <w:rPr>
          <w:rFonts w:hint="cs"/>
          <w:b/>
          <w:bCs/>
          <w:rtl/>
          <w:lang w:bidi="ar-EG"/>
        </w:rPr>
      </w:pPr>
      <w:r>
        <w:rPr>
          <w:rFonts w:hint="cs"/>
          <w:b/>
          <w:bCs/>
          <w:rtl/>
          <w:lang w:bidi="ar-EG"/>
        </w:rPr>
        <w:t>المرسوم</w:t>
      </w:r>
      <w:r w:rsidR="000A1108">
        <w:rPr>
          <w:rFonts w:hint="cs"/>
          <w:b/>
          <w:bCs/>
          <w:rtl/>
          <w:lang w:bidi="ar-EG"/>
        </w:rPr>
        <w:t xml:space="preserve"> التنفيذي رقم 99 </w:t>
      </w:r>
      <w:r w:rsidR="00A250B1">
        <w:rPr>
          <w:rFonts w:hint="cs"/>
          <w:b/>
          <w:bCs/>
          <w:rtl/>
          <w:lang w:bidi="ar-EG"/>
        </w:rPr>
        <w:t>المؤرخ</w:t>
      </w:r>
      <w:r w:rsidR="000A1108">
        <w:rPr>
          <w:rFonts w:hint="cs"/>
          <w:b/>
          <w:bCs/>
          <w:rtl/>
          <w:lang w:bidi="ar-EG"/>
        </w:rPr>
        <w:t xml:space="preserve"> 20 تشرين الثاني/نوفمبر 2000 -</w:t>
      </w:r>
      <w:r w:rsidR="000A1108">
        <w:rPr>
          <w:rFonts w:hint="eastAsia"/>
          <w:b/>
          <w:bCs/>
          <w:rtl/>
          <w:lang w:bidi="ar-EG"/>
        </w:rPr>
        <w:t>”إنشاء اللجنة الوطنية لصياغة الخطة الوطنية لمكافحة العنف الم</w:t>
      </w:r>
      <w:r w:rsidR="00B93E41">
        <w:rPr>
          <w:rFonts w:hint="eastAsia"/>
          <w:b/>
          <w:bCs/>
          <w:rtl/>
          <w:lang w:bidi="ar-EG"/>
        </w:rPr>
        <w:t>نـز</w:t>
      </w:r>
      <w:r w:rsidR="000A1108">
        <w:rPr>
          <w:rFonts w:hint="eastAsia"/>
          <w:b/>
          <w:bCs/>
          <w:rtl/>
          <w:lang w:bidi="ar-EG"/>
        </w:rPr>
        <w:t xml:space="preserve">لي وسياسات لعلاقات </w:t>
      </w:r>
      <w:r>
        <w:rPr>
          <w:rFonts w:hint="cs"/>
          <w:b/>
          <w:bCs/>
          <w:rtl/>
          <w:lang w:bidi="ar-EG"/>
        </w:rPr>
        <w:t>متوافقة</w:t>
      </w:r>
      <w:r w:rsidR="000A1108">
        <w:rPr>
          <w:rFonts w:hint="eastAsia"/>
          <w:b/>
          <w:bCs/>
          <w:rtl/>
          <w:lang w:bidi="ar-EG"/>
        </w:rPr>
        <w:t xml:space="preserve"> بين المواطنين</w:t>
      </w:r>
      <w:r w:rsidR="000A1108">
        <w:rPr>
          <w:rFonts w:hint="cs"/>
          <w:b/>
          <w:bCs/>
          <w:rtl/>
          <w:lang w:bidi="ar-EG"/>
        </w:rPr>
        <w:t>“</w:t>
      </w:r>
    </w:p>
    <w:p w:rsidR="000A1108" w:rsidRDefault="000A1108" w:rsidP="008765CD">
      <w:pPr>
        <w:pStyle w:val="SingleTxt"/>
        <w:spacing w:line="360" w:lineRule="exact"/>
        <w:ind w:left="1264" w:right="1264"/>
        <w:rPr>
          <w:rFonts w:hint="cs"/>
          <w:rtl/>
          <w:lang w:bidi="ar-EG"/>
        </w:rPr>
      </w:pPr>
      <w:r>
        <w:rPr>
          <w:rFonts w:hint="cs"/>
          <w:rtl/>
          <w:lang w:bidi="ar-EG"/>
        </w:rPr>
        <w:t>41 -</w:t>
      </w:r>
      <w:r>
        <w:rPr>
          <w:rFonts w:hint="cs"/>
          <w:rtl/>
          <w:lang w:bidi="ar-EG"/>
        </w:rPr>
        <w:tab/>
        <w:t xml:space="preserve">تضع هذه اللجنة الخطة الوطنية للإجراءات التي يمكن أن يكون لها أثر مباشر على عاداتنا </w:t>
      </w:r>
      <w:r w:rsidR="00A4541C">
        <w:rPr>
          <w:rFonts w:hint="cs"/>
          <w:rtl/>
          <w:lang w:bidi="ar-EG"/>
        </w:rPr>
        <w:t>و</w:t>
      </w:r>
      <w:r w:rsidR="00C15DEE">
        <w:rPr>
          <w:rFonts w:hint="cs"/>
          <w:rtl/>
          <w:lang w:bidi="ar-EG"/>
        </w:rPr>
        <w:t>على الأنماط</w:t>
      </w:r>
      <w:r>
        <w:rPr>
          <w:rFonts w:hint="cs"/>
          <w:rtl/>
          <w:lang w:bidi="ar-EG"/>
        </w:rPr>
        <w:t xml:space="preserve"> الثقافية التي تصوغ تنشئتنا والطريقة التي نعيش بها معاً وذلك من أجل مواجهة مشكلة العنف الم</w:t>
      </w:r>
      <w:r w:rsidR="00B93E41">
        <w:rPr>
          <w:rFonts w:hint="cs"/>
          <w:rtl/>
          <w:lang w:bidi="ar-EG"/>
        </w:rPr>
        <w:t>نـز</w:t>
      </w:r>
      <w:r>
        <w:rPr>
          <w:rFonts w:hint="cs"/>
          <w:rtl/>
          <w:lang w:bidi="ar-EG"/>
        </w:rPr>
        <w:t>لي.</w:t>
      </w:r>
    </w:p>
    <w:p w:rsidR="000A1108" w:rsidRDefault="000A1108" w:rsidP="008765CD">
      <w:pPr>
        <w:pStyle w:val="SingleTxt"/>
        <w:spacing w:line="360" w:lineRule="exact"/>
        <w:ind w:left="1264" w:right="1264"/>
        <w:rPr>
          <w:rFonts w:hint="cs"/>
          <w:b/>
          <w:bCs/>
          <w:rtl/>
          <w:lang w:bidi="ar-EG"/>
        </w:rPr>
      </w:pPr>
      <w:r>
        <w:rPr>
          <w:rFonts w:hint="cs"/>
          <w:b/>
          <w:bCs/>
          <w:rtl/>
          <w:lang w:bidi="ar-EG"/>
        </w:rPr>
        <w:t xml:space="preserve">القانون رقم 17 </w:t>
      </w:r>
      <w:r w:rsidR="00A250B1">
        <w:rPr>
          <w:rFonts w:hint="cs"/>
          <w:b/>
          <w:bCs/>
          <w:rtl/>
          <w:lang w:bidi="ar-EG"/>
        </w:rPr>
        <w:t>المؤرخ</w:t>
      </w:r>
      <w:r>
        <w:rPr>
          <w:rFonts w:hint="cs"/>
          <w:b/>
          <w:bCs/>
          <w:rtl/>
          <w:lang w:bidi="ar-EG"/>
        </w:rPr>
        <w:t xml:space="preserve"> 28 آذار/مارس 2001-</w:t>
      </w:r>
      <w:r>
        <w:rPr>
          <w:rFonts w:hint="eastAsia"/>
          <w:b/>
          <w:bCs/>
          <w:rtl/>
          <w:lang w:bidi="ar-EG"/>
        </w:rPr>
        <w:t>”اعتماد البروتوكول الاختياري لاتفاقية القضاء على جميع أشكال التمييز ضد المرأة</w:t>
      </w:r>
      <w:r>
        <w:rPr>
          <w:rFonts w:hint="cs"/>
          <w:b/>
          <w:bCs/>
          <w:rtl/>
          <w:lang w:bidi="ar-EG"/>
        </w:rPr>
        <w:t>“</w:t>
      </w:r>
    </w:p>
    <w:p w:rsidR="000A1108" w:rsidRDefault="000A1108" w:rsidP="008765CD">
      <w:pPr>
        <w:pStyle w:val="SingleTxt"/>
        <w:spacing w:line="360" w:lineRule="exact"/>
        <w:ind w:left="1264" w:right="1264"/>
        <w:rPr>
          <w:rFonts w:hint="cs"/>
          <w:rtl/>
          <w:lang w:bidi="ar-EG"/>
        </w:rPr>
      </w:pPr>
      <w:r>
        <w:rPr>
          <w:rFonts w:hint="cs"/>
          <w:rtl/>
          <w:lang w:bidi="ar-EG"/>
        </w:rPr>
        <w:t>42 -</w:t>
      </w:r>
      <w:r>
        <w:rPr>
          <w:rFonts w:hint="cs"/>
          <w:rtl/>
          <w:lang w:bidi="ar-EG"/>
        </w:rPr>
        <w:tab/>
        <w:t xml:space="preserve">يبحث هذا القانون حالات فردية أو انتهاكات واسعة النطاق لحقوق الإنسان بالنسبة للمرأة، بما يجعله آلية لتصحيح وإدانة الممارسات التي تنتهك بأية طريقة الحقوق التي تحميها اتفاقية القضاء على جميع أشكال التمييز ضد المرأة. وهذا </w:t>
      </w:r>
      <w:r w:rsidR="00CE7031">
        <w:rPr>
          <w:rFonts w:hint="cs"/>
          <w:rtl/>
          <w:lang w:bidi="ar-EG"/>
        </w:rPr>
        <w:t>الصك القانوني يؤكد من جديد، ويضمن، الظروف التي تحق</w:t>
      </w:r>
      <w:r w:rsidR="00C15DEE">
        <w:rPr>
          <w:rFonts w:hint="cs"/>
          <w:rtl/>
          <w:lang w:bidi="ar-EG"/>
        </w:rPr>
        <w:t>ِّ</w:t>
      </w:r>
      <w:r w:rsidR="00CE7031">
        <w:rPr>
          <w:rFonts w:hint="cs"/>
          <w:rtl/>
          <w:lang w:bidi="ar-EG"/>
        </w:rPr>
        <w:t xml:space="preserve">ق تمتع المرأة </w:t>
      </w:r>
      <w:r w:rsidR="002B196C">
        <w:rPr>
          <w:rFonts w:hint="cs"/>
          <w:rtl/>
          <w:lang w:bidi="ar-EG"/>
        </w:rPr>
        <w:t>ب</w:t>
      </w:r>
      <w:r w:rsidR="00CE7031">
        <w:rPr>
          <w:rFonts w:hint="cs"/>
          <w:rtl/>
          <w:lang w:bidi="ar-EG"/>
        </w:rPr>
        <w:t xml:space="preserve">حقوق متساوية والتدابير التشريعية المطلوبة لاتخاذ إجراء </w:t>
      </w:r>
      <w:r w:rsidR="00E17421">
        <w:rPr>
          <w:rFonts w:hint="cs"/>
          <w:rtl/>
          <w:lang w:bidi="ar-EG"/>
        </w:rPr>
        <w:t>فعَّال</w:t>
      </w:r>
      <w:r w:rsidR="00CE7031">
        <w:rPr>
          <w:rFonts w:hint="cs"/>
          <w:rtl/>
          <w:lang w:bidi="ar-EG"/>
        </w:rPr>
        <w:t xml:space="preserve"> من جانب الهيئات التي يمكن للمرأة أن تلجأ إليها في حالة حدوث انتهاك لحقوقها الأساسية أو أشكال تمييز أخرى.</w:t>
      </w:r>
    </w:p>
    <w:p w:rsidR="00CE7031" w:rsidRDefault="00A4541C" w:rsidP="00F011C1">
      <w:pPr>
        <w:pStyle w:val="SingleTxt"/>
        <w:rPr>
          <w:rFonts w:hint="cs"/>
          <w:b/>
          <w:bCs/>
          <w:rtl/>
          <w:lang w:bidi="ar-EG"/>
        </w:rPr>
      </w:pPr>
      <w:r>
        <w:rPr>
          <w:rFonts w:hint="cs"/>
          <w:b/>
          <w:bCs/>
          <w:rtl/>
          <w:lang w:bidi="ar-EG"/>
        </w:rPr>
        <w:t>المرسوم</w:t>
      </w:r>
      <w:r w:rsidR="00CE7031">
        <w:rPr>
          <w:rFonts w:hint="cs"/>
          <w:b/>
          <w:bCs/>
          <w:rtl/>
          <w:lang w:bidi="ar-EG"/>
        </w:rPr>
        <w:t xml:space="preserve"> التنفيذي رقم 31 </w:t>
      </w:r>
      <w:r w:rsidR="00A250B1">
        <w:rPr>
          <w:rFonts w:hint="cs"/>
          <w:b/>
          <w:bCs/>
          <w:rtl/>
          <w:lang w:bidi="ar-EG"/>
        </w:rPr>
        <w:t>المؤرخ</w:t>
      </w:r>
      <w:r w:rsidR="00CE7031">
        <w:rPr>
          <w:rFonts w:hint="cs"/>
          <w:b/>
          <w:bCs/>
          <w:rtl/>
          <w:lang w:bidi="ar-EG"/>
        </w:rPr>
        <w:t xml:space="preserve"> 16 نيسان/أبريل 2001-</w:t>
      </w:r>
      <w:r w:rsidR="00CE7031">
        <w:rPr>
          <w:rFonts w:hint="eastAsia"/>
          <w:b/>
          <w:bCs/>
          <w:rtl/>
          <w:lang w:bidi="ar-EG"/>
        </w:rPr>
        <w:t>”إنشاء النظام الوطني للتدريب الجنساني</w:t>
      </w:r>
      <w:r w:rsidR="00CE7031">
        <w:rPr>
          <w:rFonts w:hint="cs"/>
          <w:b/>
          <w:bCs/>
          <w:rtl/>
          <w:lang w:bidi="ar-EG"/>
        </w:rPr>
        <w:t>“</w:t>
      </w:r>
    </w:p>
    <w:p w:rsidR="00CE7031" w:rsidRDefault="00CE7031" w:rsidP="00F011C1">
      <w:pPr>
        <w:pStyle w:val="SingleTxt"/>
        <w:rPr>
          <w:rFonts w:hint="cs"/>
          <w:rtl/>
          <w:lang w:bidi="ar-EG"/>
        </w:rPr>
      </w:pPr>
      <w:r>
        <w:rPr>
          <w:rFonts w:hint="cs"/>
          <w:rtl/>
          <w:lang w:bidi="ar-EG"/>
        </w:rPr>
        <w:t>43 -</w:t>
      </w:r>
      <w:r>
        <w:rPr>
          <w:rFonts w:hint="cs"/>
          <w:rtl/>
          <w:lang w:bidi="ar-EG"/>
        </w:rPr>
        <w:tab/>
        <w:t>النظام الوطني للتدريب الجنساني هو وكالة ملحقة بوزارة التنمية الاجتماعية. والغرض من هذا النظام هو العمل من خلال التدريب والتوعية بالنسبة للمسائل الجنسانية على تعزيز قدرة المؤسسات الحكومية والمؤسسات غير الحكومية على أن تدر</w:t>
      </w:r>
      <w:r w:rsidR="00C15DEE">
        <w:rPr>
          <w:rFonts w:hint="cs"/>
          <w:rtl/>
          <w:lang w:bidi="ar-EG"/>
        </w:rPr>
        <w:t>ج</w:t>
      </w:r>
      <w:r w:rsidR="00A4541C">
        <w:rPr>
          <w:rFonts w:hint="cs"/>
          <w:rtl/>
          <w:lang w:bidi="ar-EG"/>
        </w:rPr>
        <w:t xml:space="preserve"> -</w:t>
      </w:r>
      <w:r>
        <w:rPr>
          <w:rFonts w:hint="cs"/>
          <w:rtl/>
          <w:lang w:bidi="ar-EG"/>
        </w:rPr>
        <w:t xml:space="preserve"> في الأجل القصير وال</w:t>
      </w:r>
      <w:r w:rsidR="002B196C">
        <w:rPr>
          <w:rFonts w:hint="cs"/>
          <w:rtl/>
          <w:lang w:bidi="ar-EG"/>
        </w:rPr>
        <w:t>أ</w:t>
      </w:r>
      <w:r>
        <w:rPr>
          <w:rFonts w:hint="cs"/>
          <w:rtl/>
          <w:lang w:bidi="ar-EG"/>
        </w:rPr>
        <w:t>جلين المتوسط والطويل - المنظور الجنساني في صياغة</w:t>
      </w:r>
      <w:r w:rsidR="00C15DEE">
        <w:rPr>
          <w:rFonts w:hint="cs"/>
          <w:rtl/>
          <w:lang w:bidi="ar-EG"/>
        </w:rPr>
        <w:t>،</w:t>
      </w:r>
      <w:r>
        <w:rPr>
          <w:rFonts w:hint="cs"/>
          <w:rtl/>
          <w:lang w:bidi="ar-EG"/>
        </w:rPr>
        <w:t xml:space="preserve"> وتنفيذ ورصد وتقييم، السياسات العامة والبرامج والمشاريع من أجل م</w:t>
      </w:r>
      <w:r w:rsidR="002B196C">
        <w:rPr>
          <w:rFonts w:hint="cs"/>
          <w:rtl/>
          <w:lang w:bidi="ar-EG"/>
        </w:rPr>
        <w:t>جموعات السكان التي يستهدفها كل</w:t>
      </w:r>
      <w:r>
        <w:rPr>
          <w:rFonts w:hint="cs"/>
          <w:rtl/>
          <w:lang w:bidi="ar-EG"/>
        </w:rPr>
        <w:t xml:space="preserve"> منها.</w:t>
      </w:r>
    </w:p>
    <w:p w:rsidR="00CE7031" w:rsidRDefault="00CE7031" w:rsidP="00F011C1">
      <w:pPr>
        <w:pStyle w:val="SingleTxt"/>
        <w:rPr>
          <w:rFonts w:hint="eastAsia"/>
          <w:b/>
          <w:bCs/>
          <w:rtl/>
          <w:lang w:bidi="ar-EG"/>
        </w:rPr>
      </w:pPr>
      <w:r>
        <w:rPr>
          <w:rFonts w:hint="cs"/>
          <w:b/>
          <w:bCs/>
          <w:rtl/>
          <w:lang w:bidi="ar-EG"/>
        </w:rPr>
        <w:t xml:space="preserve">القانون رقم 38 </w:t>
      </w:r>
      <w:r w:rsidR="00A250B1">
        <w:rPr>
          <w:rFonts w:hint="cs"/>
          <w:b/>
          <w:bCs/>
          <w:rtl/>
          <w:lang w:bidi="ar-EG"/>
        </w:rPr>
        <w:t>المؤرخ</w:t>
      </w:r>
      <w:r>
        <w:rPr>
          <w:rFonts w:hint="cs"/>
          <w:b/>
          <w:bCs/>
          <w:rtl/>
          <w:lang w:bidi="ar-EG"/>
        </w:rPr>
        <w:t xml:space="preserve"> 10 تموز/يوليه 2001 -</w:t>
      </w:r>
      <w:r>
        <w:rPr>
          <w:rFonts w:hint="eastAsia"/>
          <w:b/>
          <w:bCs/>
          <w:rtl/>
          <w:lang w:bidi="ar-EG"/>
        </w:rPr>
        <w:t>”الذي يعد</w:t>
      </w:r>
      <w:r w:rsidR="00676579">
        <w:rPr>
          <w:rFonts w:hint="cs"/>
          <w:b/>
          <w:bCs/>
          <w:rtl/>
          <w:lang w:bidi="ar-EG"/>
        </w:rPr>
        <w:t>ِّ</w:t>
      </w:r>
      <w:r>
        <w:rPr>
          <w:rFonts w:hint="eastAsia"/>
          <w:b/>
          <w:bCs/>
          <w:rtl/>
          <w:lang w:bidi="ar-EG"/>
        </w:rPr>
        <w:t xml:space="preserve">ل، ويضيف، مواد </w:t>
      </w:r>
      <w:r>
        <w:rPr>
          <w:rFonts w:hint="cs"/>
          <w:b/>
          <w:bCs/>
          <w:rtl/>
          <w:lang w:bidi="ar-EG"/>
        </w:rPr>
        <w:t>إلى ال</w:t>
      </w:r>
      <w:r w:rsidR="00A33623">
        <w:rPr>
          <w:rFonts w:hint="cs"/>
          <w:b/>
          <w:bCs/>
          <w:rtl/>
          <w:lang w:bidi="ar-EG"/>
        </w:rPr>
        <w:t>مدوَّنة</w:t>
      </w:r>
      <w:r>
        <w:rPr>
          <w:rFonts w:hint="cs"/>
          <w:b/>
          <w:bCs/>
          <w:rtl/>
          <w:lang w:bidi="ar-EG"/>
        </w:rPr>
        <w:t xml:space="preserve"> الجنائية والقضائية المتعلقة بالعنف الم</w:t>
      </w:r>
      <w:r w:rsidR="00B93E41">
        <w:rPr>
          <w:rFonts w:hint="cs"/>
          <w:b/>
          <w:bCs/>
          <w:rtl/>
          <w:lang w:bidi="ar-EG"/>
        </w:rPr>
        <w:t>نـز</w:t>
      </w:r>
      <w:r>
        <w:rPr>
          <w:rFonts w:hint="cs"/>
          <w:b/>
          <w:bCs/>
          <w:rtl/>
          <w:lang w:bidi="ar-EG"/>
        </w:rPr>
        <w:t>لي وإساءة معاملة المراهقين، ويلغي مواد معي</w:t>
      </w:r>
      <w:r w:rsidR="00676579">
        <w:rPr>
          <w:rFonts w:hint="cs"/>
          <w:b/>
          <w:bCs/>
          <w:rtl/>
          <w:lang w:bidi="ar-EG"/>
        </w:rPr>
        <w:t>َّ</w:t>
      </w:r>
      <w:r>
        <w:rPr>
          <w:rFonts w:hint="cs"/>
          <w:b/>
          <w:bCs/>
          <w:rtl/>
          <w:lang w:bidi="ar-EG"/>
        </w:rPr>
        <w:t xml:space="preserve">نة من القانون رقم 27 </w:t>
      </w:r>
      <w:r w:rsidR="00A250B1">
        <w:rPr>
          <w:rFonts w:hint="cs"/>
          <w:b/>
          <w:bCs/>
          <w:rtl/>
          <w:lang w:bidi="ar-EG"/>
        </w:rPr>
        <w:t>المؤرخ</w:t>
      </w:r>
      <w:r>
        <w:rPr>
          <w:rFonts w:hint="cs"/>
          <w:b/>
          <w:bCs/>
          <w:rtl/>
          <w:lang w:bidi="ar-EG"/>
        </w:rPr>
        <w:t xml:space="preserve"> عام 1995 وي</w:t>
      </w:r>
      <w:r w:rsidR="00676579">
        <w:rPr>
          <w:rFonts w:hint="cs"/>
          <w:b/>
          <w:bCs/>
          <w:rtl/>
          <w:lang w:bidi="ar-EG"/>
        </w:rPr>
        <w:t>ُ</w:t>
      </w:r>
      <w:r>
        <w:rPr>
          <w:rFonts w:hint="cs"/>
          <w:b/>
          <w:bCs/>
          <w:rtl/>
          <w:lang w:bidi="ar-EG"/>
        </w:rPr>
        <w:t>صد</w:t>
      </w:r>
      <w:r w:rsidR="00676579">
        <w:rPr>
          <w:rFonts w:hint="cs"/>
          <w:b/>
          <w:bCs/>
          <w:rtl/>
          <w:lang w:bidi="ar-EG"/>
        </w:rPr>
        <w:t>ِ</w:t>
      </w:r>
      <w:r>
        <w:rPr>
          <w:rFonts w:hint="cs"/>
          <w:b/>
          <w:bCs/>
          <w:rtl/>
          <w:lang w:bidi="ar-EG"/>
        </w:rPr>
        <w:t>ر أحكاماً أخرى</w:t>
      </w:r>
      <w:r>
        <w:rPr>
          <w:rFonts w:hint="eastAsia"/>
          <w:b/>
          <w:bCs/>
          <w:rtl/>
          <w:lang w:bidi="ar-EG"/>
        </w:rPr>
        <w:t>“</w:t>
      </w:r>
    </w:p>
    <w:p w:rsidR="00CE7031" w:rsidRDefault="002478DE" w:rsidP="00F011C1">
      <w:pPr>
        <w:pStyle w:val="SingleTxt"/>
        <w:rPr>
          <w:rFonts w:hint="cs"/>
          <w:rtl/>
          <w:lang w:bidi="ar-EG"/>
        </w:rPr>
      </w:pPr>
      <w:r>
        <w:rPr>
          <w:rFonts w:hint="cs"/>
          <w:rtl/>
          <w:lang w:bidi="ar-EG"/>
        </w:rPr>
        <w:t>44 -</w:t>
      </w:r>
      <w:r>
        <w:rPr>
          <w:rFonts w:hint="cs"/>
          <w:rtl/>
          <w:lang w:bidi="ar-EG"/>
        </w:rPr>
        <w:tab/>
        <w:t xml:space="preserve">تناول القانون رقم 27 </w:t>
      </w:r>
      <w:r w:rsidR="00A250B1">
        <w:rPr>
          <w:rFonts w:hint="cs"/>
          <w:rtl/>
          <w:lang w:bidi="ar-EG"/>
        </w:rPr>
        <w:t>المؤرخ</w:t>
      </w:r>
      <w:r>
        <w:rPr>
          <w:rFonts w:hint="cs"/>
          <w:rtl/>
          <w:lang w:bidi="ar-EG"/>
        </w:rPr>
        <w:t xml:space="preserve"> 16 حزيران/يونيه 1995، لأول مرة في تشريعاتنا، تصنيف حالات العنف التي جرى، </w:t>
      </w:r>
      <w:r w:rsidR="00C15DEE">
        <w:rPr>
          <w:rFonts w:hint="cs"/>
          <w:rtl/>
          <w:lang w:bidi="ar-EG"/>
        </w:rPr>
        <w:t>بسبب</w:t>
      </w:r>
      <w:r>
        <w:rPr>
          <w:rFonts w:hint="cs"/>
          <w:rtl/>
          <w:lang w:bidi="ar-EG"/>
        </w:rPr>
        <w:t xml:space="preserve"> حدوثها داخل الأسرة، تجاهلها من جانب السلطات التي شعرت </w:t>
      </w:r>
      <w:r w:rsidR="00C15DEE">
        <w:rPr>
          <w:rFonts w:hint="cs"/>
          <w:rtl/>
          <w:lang w:bidi="ar-EG"/>
        </w:rPr>
        <w:t>بأنه لا يحق لها</w:t>
      </w:r>
      <w:r>
        <w:rPr>
          <w:rFonts w:hint="cs"/>
          <w:rtl/>
          <w:lang w:bidi="ar-EG"/>
        </w:rPr>
        <w:t xml:space="preserve"> </w:t>
      </w:r>
      <w:r w:rsidR="00C15DEE">
        <w:rPr>
          <w:rFonts w:hint="cs"/>
          <w:rtl/>
          <w:lang w:bidi="ar-EG"/>
        </w:rPr>
        <w:t>ا</w:t>
      </w:r>
      <w:r>
        <w:rPr>
          <w:rFonts w:hint="cs"/>
          <w:rtl/>
          <w:lang w:bidi="ar-EG"/>
        </w:rPr>
        <w:t>لتدخ</w:t>
      </w:r>
      <w:r w:rsidR="00676579">
        <w:rPr>
          <w:rFonts w:hint="cs"/>
          <w:rtl/>
          <w:lang w:bidi="ar-EG"/>
        </w:rPr>
        <w:t>ُّ</w:t>
      </w:r>
      <w:r>
        <w:rPr>
          <w:rFonts w:hint="cs"/>
          <w:rtl/>
          <w:lang w:bidi="ar-EG"/>
        </w:rPr>
        <w:t>ل في الشؤون الم</w:t>
      </w:r>
      <w:r w:rsidR="00B93E41">
        <w:rPr>
          <w:rFonts w:hint="cs"/>
          <w:rtl/>
          <w:lang w:bidi="ar-EG"/>
        </w:rPr>
        <w:t>نـز</w:t>
      </w:r>
      <w:r>
        <w:rPr>
          <w:rFonts w:hint="cs"/>
          <w:rtl/>
          <w:lang w:bidi="ar-EG"/>
        </w:rPr>
        <w:t>لية.</w:t>
      </w:r>
    </w:p>
    <w:p w:rsidR="00F9094C" w:rsidRDefault="00F9094C" w:rsidP="00F011C1">
      <w:pPr>
        <w:pStyle w:val="SingleTxt"/>
        <w:rPr>
          <w:rFonts w:hint="cs"/>
          <w:rtl/>
          <w:lang w:bidi="ar-EG"/>
        </w:rPr>
      </w:pPr>
      <w:r>
        <w:rPr>
          <w:rFonts w:hint="cs"/>
          <w:rtl/>
          <w:lang w:bidi="ar-EG"/>
        </w:rPr>
        <w:t>45 -</w:t>
      </w:r>
      <w:r>
        <w:rPr>
          <w:rFonts w:hint="cs"/>
          <w:rtl/>
          <w:lang w:bidi="ar-EG"/>
        </w:rPr>
        <w:tab/>
        <w:t>وقد و</w:t>
      </w:r>
      <w:r w:rsidR="00676579">
        <w:rPr>
          <w:rFonts w:hint="cs"/>
          <w:rtl/>
          <w:lang w:bidi="ar-EG"/>
        </w:rPr>
        <w:t>ُ</w:t>
      </w:r>
      <w:r>
        <w:rPr>
          <w:rFonts w:hint="cs"/>
          <w:rtl/>
          <w:lang w:bidi="ar-EG"/>
        </w:rPr>
        <w:t xml:space="preserve">ضع القانون رقم 38 لعام 2001 بحيث يعالج </w:t>
      </w:r>
      <w:r w:rsidR="00630986">
        <w:rPr>
          <w:rFonts w:hint="cs"/>
          <w:rtl/>
          <w:lang w:bidi="ar-EG"/>
        </w:rPr>
        <w:t>الحالات التي لا حصر لها التي لم</w:t>
      </w:r>
      <w:r w:rsidR="00630986">
        <w:rPr>
          <w:rFonts w:hint="eastAsia"/>
          <w:rtl/>
          <w:lang w:bidi="ar-EG"/>
        </w:rPr>
        <w:t> </w:t>
      </w:r>
      <w:r>
        <w:rPr>
          <w:rFonts w:hint="cs"/>
          <w:rtl/>
          <w:lang w:bidi="ar-EG"/>
        </w:rPr>
        <w:t>يوف</w:t>
      </w:r>
      <w:r w:rsidR="00676579">
        <w:rPr>
          <w:rFonts w:hint="cs"/>
          <w:rtl/>
          <w:lang w:bidi="ar-EG"/>
        </w:rPr>
        <w:t>ِّ</w:t>
      </w:r>
      <w:r>
        <w:rPr>
          <w:rFonts w:hint="cs"/>
          <w:rtl/>
          <w:lang w:bidi="ar-EG"/>
        </w:rPr>
        <w:t>ر القانون 27 لعام 1995 أية حماية بالنسبة لها أو ترك ضحايا العنف الم</w:t>
      </w:r>
      <w:r w:rsidR="00B93E41">
        <w:rPr>
          <w:rFonts w:hint="cs"/>
          <w:rtl/>
          <w:lang w:bidi="ar-EG"/>
        </w:rPr>
        <w:t>نـز</w:t>
      </w:r>
      <w:r>
        <w:rPr>
          <w:rFonts w:hint="cs"/>
          <w:rtl/>
          <w:lang w:bidi="ar-EG"/>
        </w:rPr>
        <w:t>لي دون أن تكون لديهم أية وسيلة للدفاع عن أنفسهم. وعلى هذا فإنه ب</w:t>
      </w:r>
      <w:r w:rsidR="00676579">
        <w:rPr>
          <w:rFonts w:hint="cs"/>
          <w:rtl/>
          <w:lang w:bidi="ar-EG"/>
        </w:rPr>
        <w:t>ِ</w:t>
      </w:r>
      <w:r>
        <w:rPr>
          <w:rFonts w:hint="cs"/>
          <w:rtl/>
          <w:lang w:bidi="ar-EG"/>
        </w:rPr>
        <w:t>س</w:t>
      </w:r>
      <w:r w:rsidR="00676579">
        <w:rPr>
          <w:rFonts w:hint="cs"/>
          <w:rtl/>
          <w:lang w:bidi="ar-EG"/>
        </w:rPr>
        <w:t>َ</w:t>
      </w:r>
      <w:r>
        <w:rPr>
          <w:rFonts w:hint="cs"/>
          <w:rtl/>
          <w:lang w:bidi="ar-EG"/>
        </w:rPr>
        <w:t>ن</w:t>
      </w:r>
      <w:r w:rsidR="00676579">
        <w:rPr>
          <w:rFonts w:hint="cs"/>
          <w:rtl/>
          <w:lang w:bidi="ar-EG"/>
        </w:rPr>
        <w:t>ّ</w:t>
      </w:r>
      <w:r>
        <w:rPr>
          <w:rFonts w:hint="cs"/>
          <w:rtl/>
          <w:lang w:bidi="ar-EG"/>
        </w:rPr>
        <w:t xml:space="preserve"> القانون الجديد المتعل</w:t>
      </w:r>
      <w:r w:rsidR="00676579">
        <w:rPr>
          <w:rFonts w:hint="cs"/>
          <w:rtl/>
          <w:lang w:bidi="ar-EG"/>
        </w:rPr>
        <w:t>ِّ</w:t>
      </w:r>
      <w:r>
        <w:rPr>
          <w:rFonts w:hint="cs"/>
          <w:rtl/>
          <w:lang w:bidi="ar-EG"/>
        </w:rPr>
        <w:t>ق بالعنف الم</w:t>
      </w:r>
      <w:r w:rsidR="00B93E41">
        <w:rPr>
          <w:rFonts w:hint="cs"/>
          <w:rtl/>
          <w:lang w:bidi="ar-EG"/>
        </w:rPr>
        <w:t>نـز</w:t>
      </w:r>
      <w:r>
        <w:rPr>
          <w:rFonts w:hint="cs"/>
          <w:rtl/>
          <w:lang w:bidi="ar-EG"/>
        </w:rPr>
        <w:t xml:space="preserve">لي ألغيت عبارة </w:t>
      </w:r>
      <w:r>
        <w:rPr>
          <w:rFonts w:hint="eastAsia"/>
          <w:rtl/>
          <w:lang w:bidi="ar-EG"/>
        </w:rPr>
        <w:t>”أفراد الأسرة</w:t>
      </w:r>
      <w:r>
        <w:rPr>
          <w:rFonts w:hint="cs"/>
          <w:rtl/>
          <w:lang w:bidi="ar-EG"/>
        </w:rPr>
        <w:t>“ وق</w:t>
      </w:r>
      <w:r w:rsidR="00676579">
        <w:rPr>
          <w:rFonts w:hint="cs"/>
          <w:rtl/>
          <w:lang w:bidi="ar-EG"/>
        </w:rPr>
        <w:t>ُ</w:t>
      </w:r>
      <w:r>
        <w:rPr>
          <w:rFonts w:hint="cs"/>
          <w:rtl/>
          <w:lang w:bidi="ar-EG"/>
        </w:rPr>
        <w:t>د</w:t>
      </w:r>
      <w:r w:rsidR="00676579">
        <w:rPr>
          <w:rFonts w:hint="cs"/>
          <w:rtl/>
          <w:lang w:bidi="ar-EG"/>
        </w:rPr>
        <w:t>ِّ</w:t>
      </w:r>
      <w:r>
        <w:rPr>
          <w:rFonts w:hint="cs"/>
          <w:rtl/>
          <w:lang w:bidi="ar-EG"/>
        </w:rPr>
        <w:t xml:space="preserve">مت الحماية في الحالات التي تنطوي، مثلاً، على: حالات الزواج؛ وحالات الارتباط بحكم الأمر الواقع؛ والزوجان اللذان يعيشان معاً لفترة تقل عن </w:t>
      </w:r>
      <w:r w:rsidR="00BF3C1C">
        <w:rPr>
          <w:rFonts w:hint="cs"/>
          <w:rtl/>
          <w:lang w:bidi="ar-EG"/>
        </w:rPr>
        <w:t>خمس سنوات عندما يكون هناك ما يدل على أن لديهما الني</w:t>
      </w:r>
      <w:r w:rsidR="00676579">
        <w:rPr>
          <w:rFonts w:hint="cs"/>
          <w:rtl/>
          <w:lang w:bidi="ar-EG"/>
        </w:rPr>
        <w:t>َّ</w:t>
      </w:r>
      <w:r w:rsidR="00BF3C1C">
        <w:rPr>
          <w:rFonts w:hint="cs"/>
          <w:rtl/>
          <w:lang w:bidi="ar-EG"/>
        </w:rPr>
        <w:t>ة على أن يظل</w:t>
      </w:r>
      <w:r w:rsidR="002B196C">
        <w:rPr>
          <w:rFonts w:hint="cs"/>
          <w:rtl/>
          <w:lang w:bidi="ar-EG"/>
        </w:rPr>
        <w:t>ا</w:t>
      </w:r>
      <w:r w:rsidR="00BF3C1C">
        <w:rPr>
          <w:rFonts w:hint="cs"/>
          <w:rtl/>
          <w:lang w:bidi="ar-EG"/>
        </w:rPr>
        <w:t xml:space="preserve"> معاً؛ وعلاقات الن</w:t>
      </w:r>
      <w:r w:rsidR="00A4541C">
        <w:rPr>
          <w:rFonts w:hint="cs"/>
          <w:rtl/>
          <w:lang w:bidi="ar-EG"/>
        </w:rPr>
        <w:t>َ</w:t>
      </w:r>
      <w:r w:rsidR="00BF3C1C">
        <w:rPr>
          <w:rFonts w:hint="cs"/>
          <w:rtl/>
          <w:lang w:bidi="ar-EG"/>
        </w:rPr>
        <w:t>سب من خلال</w:t>
      </w:r>
      <w:r w:rsidR="00C15DEE">
        <w:rPr>
          <w:rFonts w:hint="cs"/>
          <w:rtl/>
          <w:lang w:bidi="ar-EG"/>
        </w:rPr>
        <w:t xml:space="preserve"> صلة الرحم</w:t>
      </w:r>
      <w:r w:rsidR="00BF3C1C">
        <w:rPr>
          <w:rFonts w:hint="cs"/>
          <w:rtl/>
          <w:lang w:bidi="ar-EG"/>
        </w:rPr>
        <w:t xml:space="preserve"> أو الألفة أو التبن</w:t>
      </w:r>
      <w:r w:rsidR="00676579">
        <w:rPr>
          <w:rFonts w:hint="cs"/>
          <w:rtl/>
          <w:lang w:bidi="ar-EG"/>
        </w:rPr>
        <w:t>ِّ</w:t>
      </w:r>
      <w:r w:rsidR="00BF3C1C">
        <w:rPr>
          <w:rFonts w:hint="cs"/>
          <w:rtl/>
          <w:lang w:bidi="ar-EG"/>
        </w:rPr>
        <w:t xml:space="preserve">ي؛ أو وجود أطفال </w:t>
      </w:r>
      <w:r w:rsidR="00E17421">
        <w:rPr>
          <w:rFonts w:hint="cs"/>
          <w:rtl/>
          <w:lang w:bidi="ar-EG"/>
        </w:rPr>
        <w:t>قُصَّر</w:t>
      </w:r>
      <w:r w:rsidR="00630986">
        <w:rPr>
          <w:rFonts w:hint="cs"/>
          <w:rtl/>
          <w:lang w:bidi="ar-EG"/>
        </w:rPr>
        <w:t xml:space="preserve"> غير</w:t>
      </w:r>
      <w:r w:rsidR="00630986">
        <w:rPr>
          <w:rFonts w:hint="eastAsia"/>
          <w:rtl/>
          <w:lang w:bidi="ar-EG"/>
        </w:rPr>
        <w:t> </w:t>
      </w:r>
      <w:r w:rsidR="00BF3C1C">
        <w:rPr>
          <w:rFonts w:hint="cs"/>
          <w:rtl/>
          <w:lang w:bidi="ar-EG"/>
        </w:rPr>
        <w:t>مشتر</w:t>
      </w:r>
      <w:r w:rsidR="00A4541C">
        <w:rPr>
          <w:rFonts w:hint="cs"/>
          <w:rtl/>
          <w:lang w:bidi="ar-EG"/>
        </w:rPr>
        <w:t>َ</w:t>
      </w:r>
      <w:r w:rsidR="00BF3C1C">
        <w:rPr>
          <w:rFonts w:hint="cs"/>
          <w:rtl/>
          <w:lang w:bidi="ar-EG"/>
        </w:rPr>
        <w:t xml:space="preserve">كين سواء كانوا يعيشون تحت سقف الأسرة أو لم يكونوا؛ </w:t>
      </w:r>
      <w:r w:rsidR="00A4541C">
        <w:rPr>
          <w:rFonts w:hint="cs"/>
          <w:rtl/>
          <w:lang w:bidi="ar-EG"/>
        </w:rPr>
        <w:t>و</w:t>
      </w:r>
      <w:r w:rsidR="00C15DEE">
        <w:rPr>
          <w:rFonts w:hint="cs"/>
          <w:rtl/>
          <w:lang w:bidi="ar-EG"/>
        </w:rPr>
        <w:t>الشخصان اللذان أنجبا</w:t>
      </w:r>
      <w:r w:rsidR="00BF3C1C">
        <w:rPr>
          <w:rFonts w:hint="cs"/>
          <w:rtl/>
          <w:lang w:bidi="ar-EG"/>
        </w:rPr>
        <w:t xml:space="preserve"> معاً طفلاً</w:t>
      </w:r>
      <w:r w:rsidR="002B196C">
        <w:rPr>
          <w:rFonts w:hint="cs"/>
          <w:rtl/>
          <w:lang w:bidi="ar-EG"/>
        </w:rPr>
        <w:t>.</w:t>
      </w:r>
      <w:r w:rsidR="00BF3C1C">
        <w:rPr>
          <w:rFonts w:hint="cs"/>
          <w:rtl/>
          <w:lang w:bidi="ar-EG"/>
        </w:rPr>
        <w:t xml:space="preserve"> والقانون الجديد يوف</w:t>
      </w:r>
      <w:r w:rsidR="009607D0">
        <w:rPr>
          <w:rFonts w:hint="cs"/>
          <w:rtl/>
          <w:lang w:bidi="ar-EG"/>
        </w:rPr>
        <w:t>ِّ</w:t>
      </w:r>
      <w:r w:rsidR="00BF3C1C">
        <w:rPr>
          <w:rFonts w:hint="cs"/>
          <w:rtl/>
          <w:lang w:bidi="ar-EG"/>
        </w:rPr>
        <w:t>ر الحماية في هذه الظروف حتى إذا انتهت عند حدوث الاعتداء.</w:t>
      </w:r>
    </w:p>
    <w:p w:rsidR="00BF3C1C" w:rsidRDefault="00BF3C1C" w:rsidP="00F011C1">
      <w:pPr>
        <w:pStyle w:val="SingleTxt"/>
        <w:rPr>
          <w:rFonts w:hint="cs"/>
          <w:rtl/>
          <w:lang w:bidi="ar-EG"/>
        </w:rPr>
      </w:pPr>
      <w:r>
        <w:rPr>
          <w:rFonts w:hint="cs"/>
          <w:rtl/>
          <w:lang w:bidi="ar-EG"/>
        </w:rPr>
        <w:t>46 -</w:t>
      </w:r>
      <w:r>
        <w:rPr>
          <w:rFonts w:hint="cs"/>
          <w:rtl/>
          <w:lang w:bidi="ar-EG"/>
        </w:rPr>
        <w:tab/>
        <w:t>والقانون يمنح القاضي أيضاً السلطة في حالة ما بأن يأمر بتقديم الخدمات المجتمعية تحت إشراف السلطة المختصة في المنطقة التي يقيم فيها المعتدي.</w:t>
      </w:r>
    </w:p>
    <w:p w:rsidR="00BF3C1C" w:rsidRDefault="00BF3C1C" w:rsidP="00F011C1">
      <w:pPr>
        <w:pStyle w:val="SingleTxt"/>
        <w:rPr>
          <w:rFonts w:hint="cs"/>
          <w:rtl/>
          <w:lang w:bidi="ar-EG"/>
        </w:rPr>
      </w:pPr>
      <w:r>
        <w:rPr>
          <w:rFonts w:hint="cs"/>
          <w:rtl/>
          <w:lang w:bidi="ar-EG"/>
        </w:rPr>
        <w:t>47 -</w:t>
      </w:r>
      <w:r>
        <w:rPr>
          <w:rFonts w:hint="cs"/>
          <w:rtl/>
          <w:lang w:bidi="ar-EG"/>
        </w:rPr>
        <w:tab/>
        <w:t>والقانون 38 لعام 2001 يص</w:t>
      </w:r>
      <w:r w:rsidR="009607D0">
        <w:rPr>
          <w:rFonts w:hint="cs"/>
          <w:rtl/>
          <w:lang w:bidi="ar-EG"/>
        </w:rPr>
        <w:t>َ</w:t>
      </w:r>
      <w:r>
        <w:rPr>
          <w:rFonts w:hint="cs"/>
          <w:rtl/>
          <w:lang w:bidi="ar-EG"/>
        </w:rPr>
        <w:t>ن</w:t>
      </w:r>
      <w:r w:rsidR="002B196C">
        <w:rPr>
          <w:rFonts w:hint="cs"/>
          <w:rtl/>
          <w:lang w:bidi="ar-EG"/>
        </w:rPr>
        <w:t>ّ</w:t>
      </w:r>
      <w:r w:rsidR="009607D0">
        <w:rPr>
          <w:rFonts w:hint="cs"/>
          <w:rtl/>
          <w:lang w:bidi="ar-EG"/>
        </w:rPr>
        <w:t>ِ</w:t>
      </w:r>
      <w:r>
        <w:rPr>
          <w:rFonts w:hint="cs"/>
          <w:rtl/>
          <w:lang w:bidi="ar-EG"/>
        </w:rPr>
        <w:t>ف أيضاً ال</w:t>
      </w:r>
      <w:r w:rsidR="00E17421">
        <w:rPr>
          <w:rFonts w:hint="cs"/>
          <w:rtl/>
          <w:lang w:bidi="ar-EG"/>
        </w:rPr>
        <w:t>تحرُّش</w:t>
      </w:r>
      <w:r>
        <w:rPr>
          <w:rFonts w:hint="cs"/>
          <w:rtl/>
          <w:lang w:bidi="ar-EG"/>
        </w:rPr>
        <w:t xml:space="preserve"> الجنسي على أنه جريمة يعاق</w:t>
      </w:r>
      <w:r w:rsidR="00C15DEE">
        <w:rPr>
          <w:rFonts w:hint="cs"/>
          <w:rtl/>
          <w:lang w:bidi="ar-EG"/>
        </w:rPr>
        <w:t>َ</w:t>
      </w:r>
      <w:r>
        <w:rPr>
          <w:rFonts w:hint="cs"/>
          <w:rtl/>
          <w:lang w:bidi="ar-EG"/>
        </w:rPr>
        <w:t>ب عليها بالسجن لمدة تتراوح بين سنة واحدة وثلاث سنوات.</w:t>
      </w:r>
    </w:p>
    <w:p w:rsidR="00630986" w:rsidRDefault="00630986" w:rsidP="00F011C1">
      <w:pPr>
        <w:pStyle w:val="SingleTxt"/>
        <w:rPr>
          <w:rFonts w:hint="cs"/>
          <w:rtl/>
          <w:lang w:bidi="ar-EG"/>
        </w:rPr>
      </w:pPr>
    </w:p>
    <w:p w:rsidR="00BF3C1C" w:rsidRDefault="00BF3C1C" w:rsidP="00F011C1">
      <w:pPr>
        <w:pStyle w:val="SingleTxt"/>
        <w:rPr>
          <w:rFonts w:hint="cs"/>
          <w:rtl/>
          <w:lang w:bidi="ar-EG"/>
        </w:rPr>
      </w:pPr>
      <w:r>
        <w:rPr>
          <w:rFonts w:hint="cs"/>
          <w:rtl/>
          <w:lang w:bidi="ar-EG"/>
        </w:rPr>
        <w:t>48 -</w:t>
      </w:r>
      <w:r>
        <w:rPr>
          <w:rFonts w:hint="cs"/>
          <w:rtl/>
          <w:lang w:bidi="ar-EG"/>
        </w:rPr>
        <w:tab/>
        <w:t>وتتمث</w:t>
      </w:r>
      <w:r w:rsidR="009607D0">
        <w:rPr>
          <w:rFonts w:hint="cs"/>
          <w:rtl/>
          <w:lang w:bidi="ar-EG"/>
        </w:rPr>
        <w:t>َّ</w:t>
      </w:r>
      <w:r>
        <w:rPr>
          <w:rFonts w:hint="cs"/>
          <w:rtl/>
          <w:lang w:bidi="ar-EG"/>
        </w:rPr>
        <w:t>ل إحدى الخصائص الرئيسية لهذا القانون في أنه يضع 14 تدبيراً للحماية:</w:t>
      </w:r>
    </w:p>
    <w:p w:rsidR="00BF3C1C" w:rsidRDefault="00093B57" w:rsidP="00F011C1">
      <w:pPr>
        <w:pStyle w:val="SingleTxt"/>
        <w:rPr>
          <w:rFonts w:hint="cs"/>
          <w:rtl/>
          <w:lang w:bidi="ar-EG"/>
        </w:rPr>
      </w:pPr>
      <w:r>
        <w:rPr>
          <w:rFonts w:hint="cs"/>
          <w:rtl/>
          <w:lang w:bidi="ar-EG"/>
        </w:rPr>
        <w:tab/>
      </w:r>
      <w:r w:rsidR="00BF3C1C">
        <w:rPr>
          <w:rFonts w:hint="cs"/>
          <w:rtl/>
          <w:lang w:bidi="ar-EG"/>
        </w:rPr>
        <w:t>(أ)</w:t>
      </w:r>
      <w:r w:rsidR="00BF3C1C">
        <w:rPr>
          <w:rFonts w:hint="cs"/>
          <w:rtl/>
          <w:lang w:bidi="ar-EG"/>
        </w:rPr>
        <w:tab/>
        <w:t>إصدار أمر باحتجاز المعتدي احتجازاً مؤقتاً لفترة تصل إلى 24 ساعة؛</w:t>
      </w:r>
    </w:p>
    <w:p w:rsidR="00BF3C1C" w:rsidRDefault="00093B57" w:rsidP="00F011C1">
      <w:pPr>
        <w:pStyle w:val="SingleTxt"/>
        <w:rPr>
          <w:rFonts w:hint="cs"/>
          <w:rtl/>
          <w:lang w:bidi="ar-EG"/>
        </w:rPr>
      </w:pPr>
      <w:r>
        <w:rPr>
          <w:rFonts w:hint="cs"/>
          <w:rtl/>
          <w:lang w:bidi="ar-EG"/>
        </w:rPr>
        <w:tab/>
      </w:r>
      <w:r w:rsidR="00BF3C1C">
        <w:rPr>
          <w:rFonts w:hint="cs"/>
          <w:rtl/>
          <w:lang w:bidi="ar-EG"/>
        </w:rPr>
        <w:t>(ب)</w:t>
      </w:r>
      <w:r w:rsidR="00BF3C1C">
        <w:rPr>
          <w:rFonts w:hint="cs"/>
          <w:rtl/>
          <w:lang w:bidi="ar-EG"/>
        </w:rPr>
        <w:tab/>
        <w:t xml:space="preserve">إصدار أمر بأن يغادر </w:t>
      </w:r>
      <w:r w:rsidR="00A4541C">
        <w:rPr>
          <w:rFonts w:hint="cs"/>
          <w:rtl/>
          <w:lang w:bidi="ar-EG"/>
        </w:rPr>
        <w:t xml:space="preserve">الشخص الذي إدُّعى أنه هو المعتدي </w:t>
      </w:r>
      <w:r w:rsidR="00BF3C1C">
        <w:rPr>
          <w:rFonts w:hint="cs"/>
          <w:rtl/>
          <w:lang w:bidi="ar-EG"/>
        </w:rPr>
        <w:t>المسكن الذي كان يعيش فيه مع الضحية التي ظل</w:t>
      </w:r>
      <w:r w:rsidR="00CC60D9">
        <w:rPr>
          <w:rFonts w:hint="cs"/>
          <w:rtl/>
          <w:lang w:bidi="ar-EG"/>
        </w:rPr>
        <w:t>َّ</w:t>
      </w:r>
      <w:r w:rsidR="00BF3C1C">
        <w:rPr>
          <w:rFonts w:hint="cs"/>
          <w:rtl/>
          <w:lang w:bidi="ar-EG"/>
        </w:rPr>
        <w:t>ت على قيد الحياة بغض النظر عن من يملك المسكن.</w:t>
      </w:r>
    </w:p>
    <w:p w:rsidR="00BF3C1C" w:rsidRDefault="00093B57" w:rsidP="00F011C1">
      <w:pPr>
        <w:pStyle w:val="SingleTxt"/>
        <w:rPr>
          <w:rFonts w:hint="cs"/>
          <w:rtl/>
          <w:lang w:bidi="ar-EG"/>
        </w:rPr>
      </w:pPr>
      <w:r>
        <w:rPr>
          <w:rFonts w:hint="cs"/>
          <w:rtl/>
          <w:lang w:bidi="ar-EG"/>
        </w:rPr>
        <w:tab/>
      </w:r>
      <w:r w:rsidR="00BF3C1C">
        <w:rPr>
          <w:rFonts w:hint="cs"/>
          <w:rtl/>
          <w:lang w:bidi="ar-EG"/>
        </w:rPr>
        <w:t>(ج)</w:t>
      </w:r>
      <w:r w:rsidR="00BF3C1C">
        <w:rPr>
          <w:rFonts w:hint="cs"/>
          <w:rtl/>
          <w:lang w:bidi="ar-EG"/>
        </w:rPr>
        <w:tab/>
        <w:t xml:space="preserve">إجراء بحث من أجل إنقاذ أو إغاثة ضحية </w:t>
      </w:r>
      <w:r w:rsidR="00C15DEE">
        <w:rPr>
          <w:rFonts w:hint="cs"/>
          <w:rtl/>
          <w:lang w:bidi="ar-EG"/>
        </w:rPr>
        <w:t>إ</w:t>
      </w:r>
      <w:r w:rsidR="00BF3C1C">
        <w:rPr>
          <w:rFonts w:hint="cs"/>
          <w:rtl/>
          <w:lang w:bidi="ar-EG"/>
        </w:rPr>
        <w:t>د</w:t>
      </w:r>
      <w:r w:rsidR="00CC60D9">
        <w:rPr>
          <w:rFonts w:hint="cs"/>
          <w:rtl/>
          <w:lang w:bidi="ar-EG"/>
        </w:rPr>
        <w:t>ّ</w:t>
      </w:r>
      <w:r w:rsidR="00D655D9">
        <w:rPr>
          <w:rFonts w:hint="cs"/>
          <w:rtl/>
          <w:lang w:bidi="ar-EG"/>
        </w:rPr>
        <w:t>ُ</w:t>
      </w:r>
      <w:r w:rsidR="00BF3C1C">
        <w:rPr>
          <w:rFonts w:hint="cs"/>
          <w:rtl/>
          <w:lang w:bidi="ar-EG"/>
        </w:rPr>
        <w:t>عي أنها تعرضت للعنف وبقيت على قيد الحياة وذلك وفقاً للضمانات الدستورية والقانونية.</w:t>
      </w:r>
    </w:p>
    <w:p w:rsidR="00BF3C1C" w:rsidRDefault="00093B57" w:rsidP="00F011C1">
      <w:pPr>
        <w:pStyle w:val="SingleTxt"/>
        <w:rPr>
          <w:rFonts w:hint="cs"/>
          <w:rtl/>
          <w:lang w:bidi="ar-EG"/>
        </w:rPr>
      </w:pPr>
      <w:r>
        <w:rPr>
          <w:rFonts w:hint="cs"/>
          <w:rtl/>
          <w:lang w:bidi="ar-EG"/>
        </w:rPr>
        <w:tab/>
      </w:r>
      <w:r w:rsidR="00BF3C1C">
        <w:rPr>
          <w:rFonts w:hint="cs"/>
          <w:rtl/>
          <w:lang w:bidi="ar-EG"/>
        </w:rPr>
        <w:t>(د)</w:t>
      </w:r>
      <w:r w:rsidR="00BF3C1C">
        <w:rPr>
          <w:rFonts w:hint="cs"/>
          <w:rtl/>
          <w:lang w:bidi="ar-EG"/>
        </w:rPr>
        <w:tab/>
        <w:t>السماح للضحية التي نجت بأن تعيش مؤقتاً في مسكن خلاف البيت المشترك، إذا طلب</w:t>
      </w:r>
      <w:r w:rsidR="002B196C">
        <w:rPr>
          <w:rFonts w:hint="cs"/>
          <w:rtl/>
          <w:lang w:bidi="ar-EG"/>
        </w:rPr>
        <w:t>ت</w:t>
      </w:r>
      <w:r w:rsidR="00BF3C1C">
        <w:rPr>
          <w:rFonts w:hint="cs"/>
          <w:rtl/>
          <w:lang w:bidi="ar-EG"/>
        </w:rPr>
        <w:t xml:space="preserve"> ذلك، من أجل توفير الحماية لها من أفعال اعتداء في المستقبل </w:t>
      </w:r>
      <w:r w:rsidR="00C15DEE">
        <w:rPr>
          <w:rFonts w:hint="cs"/>
          <w:rtl/>
          <w:lang w:bidi="ar-EG"/>
        </w:rPr>
        <w:t>والمحافظة على</w:t>
      </w:r>
      <w:r w:rsidR="00BF3C1C">
        <w:rPr>
          <w:rFonts w:hint="cs"/>
          <w:rtl/>
          <w:lang w:bidi="ar-EG"/>
        </w:rPr>
        <w:t xml:space="preserve"> الطبيعة السر</w:t>
      </w:r>
      <w:r w:rsidR="00CC60D9">
        <w:rPr>
          <w:rFonts w:hint="cs"/>
          <w:rtl/>
          <w:lang w:bidi="ar-EG"/>
        </w:rPr>
        <w:t>ِّ</w:t>
      </w:r>
      <w:r w:rsidR="00BF3C1C">
        <w:rPr>
          <w:rFonts w:hint="cs"/>
          <w:rtl/>
          <w:lang w:bidi="ar-EG"/>
        </w:rPr>
        <w:t>ية لذلك العنوان الجديد.</w:t>
      </w:r>
    </w:p>
    <w:p w:rsidR="00BF3C1C" w:rsidRDefault="00093B57" w:rsidP="00093B57">
      <w:pPr>
        <w:pStyle w:val="SingleTxt"/>
        <w:rPr>
          <w:rFonts w:hint="cs"/>
          <w:rtl/>
          <w:lang w:bidi="ar-EG"/>
        </w:rPr>
      </w:pPr>
      <w:r>
        <w:rPr>
          <w:rFonts w:hint="cs"/>
          <w:rtl/>
          <w:lang w:bidi="ar-EG"/>
        </w:rPr>
        <w:tab/>
      </w:r>
      <w:r w:rsidR="00BF3C1C">
        <w:rPr>
          <w:rFonts w:hint="cs"/>
          <w:rtl/>
          <w:lang w:bidi="ar-EG"/>
        </w:rPr>
        <w:t>(هـ)</w:t>
      </w:r>
      <w:r>
        <w:rPr>
          <w:rFonts w:hint="cs"/>
          <w:rtl/>
          <w:lang w:bidi="ar-EG"/>
        </w:rPr>
        <w:tab/>
      </w:r>
      <w:r w:rsidR="00BF3C1C">
        <w:rPr>
          <w:rFonts w:hint="cs"/>
          <w:rtl/>
          <w:lang w:bidi="ar-EG"/>
        </w:rPr>
        <w:t>ح</w:t>
      </w:r>
      <w:r w:rsidR="00906528">
        <w:rPr>
          <w:rFonts w:hint="cs"/>
          <w:rtl/>
          <w:lang w:bidi="ar-EG"/>
        </w:rPr>
        <w:t>ظ</w:t>
      </w:r>
      <w:r w:rsidR="00BF3C1C">
        <w:rPr>
          <w:rFonts w:hint="cs"/>
          <w:rtl/>
          <w:lang w:bidi="ar-EG"/>
        </w:rPr>
        <w:t>ر جلب الأسلحة أو الاحتفاظ بها في البيت المشترك، وكذلك مصادرتها من أجل ضمان عدم استخدامها في الترهيب أو التهديد أو إلحاق الأذى.</w:t>
      </w:r>
    </w:p>
    <w:p w:rsidR="00BF3C1C" w:rsidRDefault="00093B57" w:rsidP="00F011C1">
      <w:pPr>
        <w:pStyle w:val="SingleTxt"/>
        <w:rPr>
          <w:rFonts w:hint="cs"/>
          <w:rtl/>
          <w:lang w:bidi="ar-EG"/>
        </w:rPr>
      </w:pPr>
      <w:r>
        <w:rPr>
          <w:rFonts w:hint="cs"/>
          <w:rtl/>
          <w:lang w:bidi="ar-EG"/>
        </w:rPr>
        <w:tab/>
      </w:r>
      <w:r w:rsidR="00BF3C1C">
        <w:rPr>
          <w:rFonts w:hint="cs"/>
          <w:rtl/>
          <w:lang w:bidi="ar-EG"/>
        </w:rPr>
        <w:t>(و)</w:t>
      </w:r>
      <w:r w:rsidR="00BF3C1C">
        <w:rPr>
          <w:rFonts w:hint="cs"/>
          <w:rtl/>
          <w:lang w:bidi="ar-EG"/>
        </w:rPr>
        <w:tab/>
        <w:t xml:space="preserve">منع </w:t>
      </w:r>
      <w:r w:rsidR="00A4541C">
        <w:rPr>
          <w:rFonts w:hint="cs"/>
          <w:rtl/>
          <w:lang w:bidi="ar-EG"/>
        </w:rPr>
        <w:t>الشخص الذي إدُّعي أنه هو المعتدي</w:t>
      </w:r>
      <w:r w:rsidR="00BF3C1C">
        <w:rPr>
          <w:rFonts w:hint="cs"/>
          <w:rtl/>
          <w:lang w:bidi="ar-EG"/>
        </w:rPr>
        <w:t xml:space="preserve"> </w:t>
      </w:r>
      <w:r w:rsidR="00630986">
        <w:rPr>
          <w:rFonts w:hint="cs"/>
          <w:rtl/>
          <w:lang w:bidi="ar-EG"/>
        </w:rPr>
        <w:t>من التوجه إلى المسكن المشترك أو</w:t>
      </w:r>
      <w:r w:rsidR="00630986">
        <w:rPr>
          <w:rFonts w:hint="eastAsia"/>
          <w:rtl/>
          <w:lang w:bidi="ar-EG"/>
        </w:rPr>
        <w:t> </w:t>
      </w:r>
      <w:r w:rsidR="00BF3C1C">
        <w:rPr>
          <w:rFonts w:hint="cs"/>
          <w:rtl/>
          <w:lang w:bidi="ar-EG"/>
        </w:rPr>
        <w:t xml:space="preserve">المكان الذي تعيش فيه الضحية التي نجت، </w:t>
      </w:r>
      <w:r w:rsidR="00C15DEE">
        <w:rPr>
          <w:rFonts w:hint="cs"/>
          <w:rtl/>
          <w:lang w:bidi="ar-EG"/>
        </w:rPr>
        <w:t>أ</w:t>
      </w:r>
      <w:r w:rsidR="00BF3C1C">
        <w:rPr>
          <w:rFonts w:hint="cs"/>
          <w:rtl/>
          <w:lang w:bidi="ar-EG"/>
        </w:rPr>
        <w:t>و</w:t>
      </w:r>
      <w:r w:rsidR="00C15DEE">
        <w:rPr>
          <w:rFonts w:hint="cs"/>
          <w:rtl/>
          <w:lang w:bidi="ar-EG"/>
        </w:rPr>
        <w:t xml:space="preserve"> إلى</w:t>
      </w:r>
      <w:r w:rsidR="00BF3C1C">
        <w:rPr>
          <w:rFonts w:hint="cs"/>
          <w:rtl/>
          <w:lang w:bidi="ar-EG"/>
        </w:rPr>
        <w:t xml:space="preserve"> مكان العمل </w:t>
      </w:r>
      <w:r w:rsidR="00906528">
        <w:rPr>
          <w:rFonts w:hint="cs"/>
          <w:rtl/>
          <w:lang w:bidi="ar-EG"/>
        </w:rPr>
        <w:t>أ</w:t>
      </w:r>
      <w:r w:rsidR="00BF3C1C">
        <w:rPr>
          <w:rFonts w:hint="cs"/>
          <w:rtl/>
          <w:lang w:bidi="ar-EG"/>
        </w:rPr>
        <w:t>و</w:t>
      </w:r>
      <w:r w:rsidR="00906528">
        <w:rPr>
          <w:rFonts w:hint="cs"/>
          <w:rtl/>
          <w:lang w:bidi="ar-EG"/>
        </w:rPr>
        <w:t xml:space="preserve"> </w:t>
      </w:r>
      <w:r w:rsidR="00BF3C1C">
        <w:rPr>
          <w:rFonts w:hint="cs"/>
          <w:rtl/>
          <w:lang w:bidi="ar-EG"/>
        </w:rPr>
        <w:t>الدراسة أو أي مكان آخر تترد</w:t>
      </w:r>
      <w:r w:rsidR="00CC60D9">
        <w:rPr>
          <w:rFonts w:hint="cs"/>
          <w:rtl/>
          <w:lang w:bidi="ar-EG"/>
        </w:rPr>
        <w:t>َّ</w:t>
      </w:r>
      <w:r w:rsidR="00BF3C1C">
        <w:rPr>
          <w:rFonts w:hint="cs"/>
          <w:rtl/>
          <w:lang w:bidi="ar-EG"/>
        </w:rPr>
        <w:t>د عليه عادة</w:t>
      </w:r>
      <w:r w:rsidR="00C15DEE">
        <w:rPr>
          <w:rFonts w:hint="cs"/>
          <w:rtl/>
          <w:lang w:bidi="ar-EG"/>
        </w:rPr>
        <w:t>ً</w:t>
      </w:r>
      <w:r w:rsidR="00BF3C1C">
        <w:rPr>
          <w:rFonts w:hint="cs"/>
          <w:rtl/>
          <w:lang w:bidi="ar-EG"/>
        </w:rPr>
        <w:t xml:space="preserve"> الضحية التي نجت.</w:t>
      </w:r>
    </w:p>
    <w:p w:rsidR="00BF3C1C" w:rsidRDefault="00093B57" w:rsidP="00F011C1">
      <w:pPr>
        <w:pStyle w:val="SingleTxt"/>
        <w:rPr>
          <w:rFonts w:hint="cs"/>
          <w:rtl/>
          <w:lang w:bidi="ar-EG"/>
        </w:rPr>
      </w:pPr>
      <w:r>
        <w:rPr>
          <w:rFonts w:hint="cs"/>
          <w:rtl/>
          <w:lang w:bidi="ar-EG"/>
        </w:rPr>
        <w:tab/>
      </w:r>
      <w:r w:rsidR="00BF3C1C">
        <w:rPr>
          <w:rFonts w:hint="cs"/>
          <w:rtl/>
          <w:lang w:bidi="ar-EG"/>
        </w:rPr>
        <w:t>(ز)</w:t>
      </w:r>
      <w:r w:rsidR="00BF3C1C">
        <w:rPr>
          <w:rFonts w:hint="cs"/>
          <w:rtl/>
          <w:lang w:bidi="ar-EG"/>
        </w:rPr>
        <w:tab/>
        <w:t xml:space="preserve">إعادة الشخص الضحية إلى البيت المشترك الذي اضطر </w:t>
      </w:r>
      <w:r w:rsidR="00C15DEE">
        <w:rPr>
          <w:rFonts w:hint="cs"/>
          <w:rtl/>
          <w:lang w:bidi="ar-EG"/>
        </w:rPr>
        <w:t>ل</w:t>
      </w:r>
      <w:r w:rsidR="00BF3C1C">
        <w:rPr>
          <w:rFonts w:hint="cs"/>
          <w:rtl/>
          <w:lang w:bidi="ar-EG"/>
        </w:rPr>
        <w:t>مغادرته، إذا طلب ذلك، ويطب</w:t>
      </w:r>
      <w:r w:rsidR="00D655D9">
        <w:rPr>
          <w:rFonts w:hint="cs"/>
          <w:rtl/>
          <w:lang w:bidi="ar-EG"/>
        </w:rPr>
        <w:t>َّ</w:t>
      </w:r>
      <w:r w:rsidR="00BF3C1C">
        <w:rPr>
          <w:rFonts w:hint="cs"/>
          <w:rtl/>
          <w:lang w:bidi="ar-EG"/>
        </w:rPr>
        <w:t>ق على الفور في هذه الحالة التدبير المشار إليه في الفقرة الفرعية 1 من هذه المادة.</w:t>
      </w:r>
    </w:p>
    <w:p w:rsidR="00027248" w:rsidRDefault="00093B57" w:rsidP="00F011C1">
      <w:pPr>
        <w:pStyle w:val="SingleTxt"/>
        <w:rPr>
          <w:rFonts w:hint="cs"/>
          <w:rtl/>
          <w:lang w:bidi="ar-EG"/>
        </w:rPr>
      </w:pPr>
      <w:r>
        <w:rPr>
          <w:rFonts w:hint="cs"/>
          <w:rtl/>
          <w:lang w:bidi="ar-EG"/>
        </w:rPr>
        <w:tab/>
      </w:r>
      <w:r w:rsidR="00027248">
        <w:rPr>
          <w:rFonts w:hint="cs"/>
          <w:rtl/>
          <w:lang w:bidi="ar-EG"/>
        </w:rPr>
        <w:t>(ح)</w:t>
      </w:r>
      <w:r w:rsidR="00027248">
        <w:rPr>
          <w:rFonts w:hint="cs"/>
          <w:rtl/>
          <w:lang w:bidi="ar-EG"/>
        </w:rPr>
        <w:tab/>
        <w:t xml:space="preserve">تعليق وصاية </w:t>
      </w:r>
      <w:r w:rsidR="00A4541C">
        <w:rPr>
          <w:rFonts w:hint="cs"/>
          <w:rtl/>
          <w:lang w:bidi="ar-EG"/>
        </w:rPr>
        <w:t>الشخص الذي إدُّعي أنه هو</w:t>
      </w:r>
      <w:r w:rsidR="00C15DEE">
        <w:rPr>
          <w:rFonts w:hint="cs"/>
          <w:rtl/>
          <w:lang w:bidi="ar-EG"/>
        </w:rPr>
        <w:t xml:space="preserve"> </w:t>
      </w:r>
      <w:r w:rsidR="00A4541C">
        <w:rPr>
          <w:rFonts w:hint="cs"/>
          <w:rtl/>
          <w:lang w:bidi="ar-EG"/>
        </w:rPr>
        <w:t xml:space="preserve">المعتدي </w:t>
      </w:r>
      <w:r w:rsidR="00C15DEE">
        <w:rPr>
          <w:rFonts w:hint="cs"/>
          <w:rtl/>
          <w:lang w:bidi="ar-EG"/>
        </w:rPr>
        <w:t>على</w:t>
      </w:r>
      <w:r w:rsidR="00027248">
        <w:rPr>
          <w:rFonts w:hint="cs"/>
          <w:rtl/>
          <w:lang w:bidi="ar-EG"/>
        </w:rPr>
        <w:t xml:space="preserve"> أبنائه ال</w:t>
      </w:r>
      <w:r w:rsidR="00E17421">
        <w:rPr>
          <w:rFonts w:hint="cs"/>
          <w:rtl/>
          <w:lang w:bidi="ar-EG"/>
        </w:rPr>
        <w:t>قُصَّر</w:t>
      </w:r>
      <w:r w:rsidR="00630986">
        <w:rPr>
          <w:rFonts w:hint="cs"/>
          <w:rtl/>
          <w:lang w:bidi="ar-EG"/>
        </w:rPr>
        <w:t>، أو</w:t>
      </w:r>
      <w:r w:rsidR="00630986">
        <w:rPr>
          <w:rFonts w:hint="eastAsia"/>
          <w:rtl/>
          <w:lang w:bidi="ar-EG"/>
        </w:rPr>
        <w:t> </w:t>
      </w:r>
      <w:r w:rsidR="00027248">
        <w:rPr>
          <w:rFonts w:hint="cs"/>
          <w:rtl/>
          <w:lang w:bidi="ar-EG"/>
        </w:rPr>
        <w:t>قيامه بتربيتهم، حسب خطورة أفعال العنف و/أو الأضرار أو الأخطار المباشرة أو</w:t>
      </w:r>
      <w:r w:rsidR="00C15DEE">
        <w:rPr>
          <w:rFonts w:hint="cs"/>
          <w:rtl/>
          <w:lang w:bidi="ar-EG"/>
        </w:rPr>
        <w:t xml:space="preserve"> غير</w:t>
      </w:r>
      <w:r w:rsidR="00027248">
        <w:rPr>
          <w:rFonts w:hint="cs"/>
          <w:rtl/>
          <w:lang w:bidi="ar-EG"/>
        </w:rPr>
        <w:t xml:space="preserve"> المباشرة التي تعر</w:t>
      </w:r>
      <w:r w:rsidR="00CC60D9">
        <w:rPr>
          <w:rFonts w:hint="cs"/>
          <w:rtl/>
          <w:lang w:bidi="ar-EG"/>
        </w:rPr>
        <w:t>َّ</w:t>
      </w:r>
      <w:r w:rsidR="00027248">
        <w:rPr>
          <w:rFonts w:hint="cs"/>
          <w:rtl/>
          <w:lang w:bidi="ar-EG"/>
        </w:rPr>
        <w:t>ض لها ال</w:t>
      </w:r>
      <w:r w:rsidR="00E17421">
        <w:rPr>
          <w:rFonts w:hint="cs"/>
          <w:rtl/>
          <w:lang w:bidi="ar-EG"/>
        </w:rPr>
        <w:t>قُصَّر</w:t>
      </w:r>
      <w:r w:rsidR="00027248">
        <w:rPr>
          <w:rFonts w:hint="cs"/>
          <w:rtl/>
          <w:lang w:bidi="ar-EG"/>
        </w:rPr>
        <w:t>. ويجوز للسلطة المختصة، كخيار أول</w:t>
      </w:r>
      <w:r w:rsidR="00906528">
        <w:rPr>
          <w:rFonts w:hint="cs"/>
          <w:rtl/>
          <w:lang w:bidi="ar-EG"/>
        </w:rPr>
        <w:t>،</w:t>
      </w:r>
      <w:r w:rsidR="00027248">
        <w:rPr>
          <w:rFonts w:hint="cs"/>
          <w:rtl/>
          <w:lang w:bidi="ar-EG"/>
        </w:rPr>
        <w:t xml:space="preserve"> أن تمنح الوصاية على الطفل أو المراهق لمن لم يقم بالاعتداء من الأبوين.</w:t>
      </w:r>
    </w:p>
    <w:p w:rsidR="00027248" w:rsidRDefault="00093B57" w:rsidP="00F011C1">
      <w:pPr>
        <w:pStyle w:val="SingleTxt"/>
        <w:rPr>
          <w:rFonts w:hint="cs"/>
          <w:rtl/>
          <w:lang w:bidi="ar-EG"/>
        </w:rPr>
      </w:pPr>
      <w:r>
        <w:rPr>
          <w:rFonts w:hint="cs"/>
          <w:rtl/>
          <w:lang w:bidi="ar-EG"/>
        </w:rPr>
        <w:tab/>
      </w:r>
      <w:r w:rsidR="00027248">
        <w:rPr>
          <w:rFonts w:hint="cs"/>
          <w:rtl/>
          <w:lang w:bidi="ar-EG"/>
        </w:rPr>
        <w:t>(ط)</w:t>
      </w:r>
      <w:r w:rsidR="00027248">
        <w:rPr>
          <w:rFonts w:hint="cs"/>
          <w:rtl/>
          <w:lang w:bidi="ar-EG"/>
        </w:rPr>
        <w:tab/>
        <w:t xml:space="preserve">تعليق حقوق </w:t>
      </w:r>
      <w:r w:rsidR="00A4541C">
        <w:rPr>
          <w:rFonts w:hint="cs"/>
          <w:rtl/>
          <w:lang w:bidi="ar-EG"/>
        </w:rPr>
        <w:t xml:space="preserve">الشخص الذي إدُّعي أنه هو </w:t>
      </w:r>
      <w:r w:rsidR="00027248">
        <w:rPr>
          <w:rFonts w:hint="cs"/>
          <w:rtl/>
          <w:lang w:bidi="ar-EG"/>
        </w:rPr>
        <w:t>المعتدي في الزيارة على حسب مدى خطورة أفعال العنف و/أو الأضرار أو الأخطار المباشرة أو غير المباشرة التي تعرض لها ال</w:t>
      </w:r>
      <w:r w:rsidR="00E17421">
        <w:rPr>
          <w:rFonts w:hint="cs"/>
          <w:rtl/>
          <w:lang w:bidi="ar-EG"/>
        </w:rPr>
        <w:t>قُصَّر</w:t>
      </w:r>
      <w:r w:rsidR="00027248">
        <w:rPr>
          <w:rFonts w:hint="cs"/>
          <w:rtl/>
          <w:lang w:bidi="ar-EG"/>
        </w:rPr>
        <w:t>.</w:t>
      </w:r>
    </w:p>
    <w:p w:rsidR="00027248" w:rsidRDefault="00093B57" w:rsidP="00F011C1">
      <w:pPr>
        <w:pStyle w:val="SingleTxt"/>
        <w:rPr>
          <w:rFonts w:hint="cs"/>
          <w:rtl/>
          <w:lang w:bidi="ar-EG"/>
        </w:rPr>
      </w:pPr>
      <w:r>
        <w:rPr>
          <w:rFonts w:hint="cs"/>
          <w:rtl/>
          <w:lang w:bidi="ar-EG"/>
        </w:rPr>
        <w:tab/>
      </w:r>
      <w:r w:rsidR="00027248">
        <w:rPr>
          <w:rFonts w:hint="cs"/>
          <w:rtl/>
          <w:lang w:bidi="ar-EG"/>
        </w:rPr>
        <w:t>(ي)</w:t>
      </w:r>
      <w:r w:rsidR="00027248">
        <w:rPr>
          <w:rFonts w:hint="cs"/>
          <w:rtl/>
          <w:lang w:bidi="ar-EG"/>
        </w:rPr>
        <w:tab/>
        <w:t xml:space="preserve">إصدار مذكرات </w:t>
      </w:r>
      <w:r w:rsidR="00906528">
        <w:rPr>
          <w:rFonts w:hint="cs"/>
          <w:rtl/>
          <w:lang w:bidi="ar-EG"/>
        </w:rPr>
        <w:t>تأمر</w:t>
      </w:r>
      <w:r w:rsidR="00027248">
        <w:rPr>
          <w:rFonts w:hint="cs"/>
          <w:rtl/>
          <w:lang w:bidi="ar-EG"/>
        </w:rPr>
        <w:t xml:space="preserve"> سلطات الهجرة والمغادرة بمنع ال</w:t>
      </w:r>
      <w:r w:rsidR="00E17421">
        <w:rPr>
          <w:rFonts w:hint="cs"/>
          <w:rtl/>
          <w:lang w:bidi="ar-EG"/>
        </w:rPr>
        <w:t>قُصَّر</w:t>
      </w:r>
      <w:r w:rsidR="00027248">
        <w:rPr>
          <w:rFonts w:hint="cs"/>
          <w:rtl/>
          <w:lang w:bidi="ar-EG"/>
        </w:rPr>
        <w:t xml:space="preserve"> المنتمين للطرفين من مغادرة البلد.</w:t>
      </w:r>
    </w:p>
    <w:p w:rsidR="00027248" w:rsidRDefault="00093B57" w:rsidP="00F011C1">
      <w:pPr>
        <w:pStyle w:val="SingleTxt"/>
        <w:rPr>
          <w:rFonts w:hint="cs"/>
          <w:rtl/>
          <w:lang w:bidi="ar-EG"/>
        </w:rPr>
      </w:pPr>
      <w:r>
        <w:rPr>
          <w:rFonts w:hint="cs"/>
          <w:rtl/>
          <w:lang w:bidi="ar-EG"/>
        </w:rPr>
        <w:tab/>
      </w:r>
      <w:r w:rsidR="00027248">
        <w:rPr>
          <w:rFonts w:hint="cs"/>
          <w:rtl/>
          <w:lang w:bidi="ar-EG"/>
        </w:rPr>
        <w:t>(ك)</w:t>
      </w:r>
      <w:r w:rsidR="00027248">
        <w:rPr>
          <w:rFonts w:hint="cs"/>
          <w:rtl/>
          <w:lang w:bidi="ar-EG"/>
        </w:rPr>
        <w:tab/>
        <w:t xml:space="preserve">إعداد قائمة </w:t>
      </w:r>
      <w:r w:rsidR="00A4541C">
        <w:rPr>
          <w:rFonts w:hint="cs"/>
          <w:rtl/>
          <w:lang w:bidi="ar-EG"/>
        </w:rPr>
        <w:t>بالممتلكات</w:t>
      </w:r>
      <w:r w:rsidR="00027248">
        <w:rPr>
          <w:rFonts w:hint="cs"/>
          <w:rtl/>
          <w:lang w:bidi="ar-EG"/>
        </w:rPr>
        <w:t xml:space="preserve"> القابلة للنقل الموجودة في المسكن المشترك وذلك من أجل حماية مجموعة الأصول المشتركة.</w:t>
      </w:r>
    </w:p>
    <w:p w:rsidR="00027248" w:rsidRDefault="00093B57" w:rsidP="00F011C1">
      <w:pPr>
        <w:pStyle w:val="SingleTxt"/>
        <w:rPr>
          <w:rFonts w:hint="cs"/>
          <w:rtl/>
          <w:lang w:bidi="ar-EG"/>
        </w:rPr>
      </w:pPr>
      <w:r>
        <w:rPr>
          <w:rFonts w:hint="cs"/>
          <w:rtl/>
          <w:lang w:bidi="ar-EG"/>
        </w:rPr>
        <w:tab/>
      </w:r>
      <w:r w:rsidR="00CC60D9">
        <w:rPr>
          <w:rFonts w:hint="cs"/>
          <w:rtl/>
          <w:lang w:bidi="ar-EG"/>
        </w:rPr>
        <w:t>(ل)</w:t>
      </w:r>
      <w:r w:rsidR="00CC60D9">
        <w:rPr>
          <w:rFonts w:hint="cs"/>
          <w:rtl/>
          <w:lang w:bidi="ar-EG"/>
        </w:rPr>
        <w:tab/>
        <w:t xml:space="preserve">منح </w:t>
      </w:r>
      <w:r w:rsidR="00A4541C">
        <w:rPr>
          <w:rFonts w:hint="cs"/>
          <w:rtl/>
          <w:lang w:bidi="ar-EG"/>
        </w:rPr>
        <w:t xml:space="preserve">الشخص الذي وقع </w:t>
      </w:r>
      <w:r w:rsidR="00CC60D9">
        <w:rPr>
          <w:rFonts w:hint="cs"/>
          <w:rtl/>
          <w:lang w:bidi="ar-EG"/>
        </w:rPr>
        <w:t xml:space="preserve">ضحية </w:t>
      </w:r>
      <w:r w:rsidR="00A4541C">
        <w:rPr>
          <w:rFonts w:hint="cs"/>
          <w:rtl/>
          <w:lang w:bidi="ar-EG"/>
        </w:rPr>
        <w:t>ل</w:t>
      </w:r>
      <w:r w:rsidR="00CC60D9">
        <w:rPr>
          <w:rFonts w:hint="cs"/>
          <w:rtl/>
          <w:lang w:bidi="ar-EG"/>
        </w:rPr>
        <w:t>لاعتداء الحق القص</w:t>
      </w:r>
      <w:r w:rsidR="00027248">
        <w:rPr>
          <w:rFonts w:hint="cs"/>
          <w:rtl/>
          <w:lang w:bidi="ar-EG"/>
        </w:rPr>
        <w:t xml:space="preserve">ري في استخدام </w:t>
      </w:r>
      <w:r w:rsidR="00A4541C">
        <w:rPr>
          <w:rFonts w:hint="cs"/>
          <w:rtl/>
          <w:lang w:bidi="ar-EG"/>
        </w:rPr>
        <w:t>الممتلكات</w:t>
      </w:r>
      <w:r w:rsidR="00027248">
        <w:rPr>
          <w:rFonts w:hint="cs"/>
          <w:rtl/>
          <w:lang w:bidi="ar-EG"/>
        </w:rPr>
        <w:t xml:space="preserve"> القابلة للنقل اللازمة لضمان أن تسير الأمور في م</w:t>
      </w:r>
      <w:r w:rsidR="00B93E41">
        <w:rPr>
          <w:rFonts w:hint="cs"/>
          <w:rtl/>
          <w:lang w:bidi="ar-EG"/>
        </w:rPr>
        <w:t>نـز</w:t>
      </w:r>
      <w:r w:rsidR="00027248">
        <w:rPr>
          <w:rFonts w:hint="cs"/>
          <w:rtl/>
          <w:lang w:bidi="ar-EG"/>
        </w:rPr>
        <w:t>ل الأسرة كما ينبغي.</w:t>
      </w:r>
    </w:p>
    <w:p w:rsidR="00027248" w:rsidRDefault="00093B57" w:rsidP="00F011C1">
      <w:pPr>
        <w:pStyle w:val="SingleTxt"/>
        <w:rPr>
          <w:rFonts w:hint="cs"/>
          <w:rtl/>
          <w:lang w:bidi="ar-EG"/>
        </w:rPr>
      </w:pPr>
      <w:r>
        <w:rPr>
          <w:rFonts w:hint="cs"/>
          <w:rtl/>
          <w:lang w:bidi="ar-EG"/>
        </w:rPr>
        <w:tab/>
      </w:r>
      <w:r w:rsidR="00027248">
        <w:rPr>
          <w:rFonts w:hint="cs"/>
          <w:rtl/>
          <w:lang w:bidi="ar-EG"/>
        </w:rPr>
        <w:t>(م)</w:t>
      </w:r>
      <w:r w:rsidR="00027248">
        <w:rPr>
          <w:rFonts w:hint="cs"/>
          <w:rtl/>
          <w:lang w:bidi="ar-EG"/>
        </w:rPr>
        <w:tab/>
        <w:t>اخت</w:t>
      </w:r>
      <w:r w:rsidR="00906528">
        <w:rPr>
          <w:rFonts w:hint="cs"/>
          <w:rtl/>
          <w:lang w:bidi="ar-EG"/>
        </w:rPr>
        <w:t>ي</w:t>
      </w:r>
      <w:r w:rsidR="00027248">
        <w:rPr>
          <w:rFonts w:hint="cs"/>
          <w:rtl/>
          <w:lang w:bidi="ar-EG"/>
        </w:rPr>
        <w:t>ار السلطة المختصة على وجه السرعة بحيث يمكن لها أن تحد</w:t>
      </w:r>
      <w:r w:rsidR="00DA1AE3">
        <w:rPr>
          <w:rFonts w:hint="cs"/>
          <w:rtl/>
          <w:lang w:bidi="ar-EG"/>
        </w:rPr>
        <w:t>ِّ</w:t>
      </w:r>
      <w:r w:rsidR="00027248">
        <w:rPr>
          <w:rFonts w:hint="cs"/>
          <w:rtl/>
          <w:lang w:bidi="ar-EG"/>
        </w:rPr>
        <w:t>د على نحو مؤقت النفقة التي ت</w:t>
      </w:r>
      <w:r w:rsidR="006F056F">
        <w:rPr>
          <w:rFonts w:hint="cs"/>
          <w:rtl/>
          <w:lang w:bidi="ar-EG"/>
        </w:rPr>
        <w:t>ُ</w:t>
      </w:r>
      <w:r w:rsidR="00027248">
        <w:rPr>
          <w:rFonts w:hint="cs"/>
          <w:rtl/>
          <w:lang w:bidi="ar-EG"/>
        </w:rPr>
        <w:t>دف</w:t>
      </w:r>
      <w:r w:rsidR="006F056F">
        <w:rPr>
          <w:rFonts w:hint="cs"/>
          <w:rtl/>
          <w:lang w:bidi="ar-EG"/>
        </w:rPr>
        <w:t>َ</w:t>
      </w:r>
      <w:r w:rsidR="00027248">
        <w:rPr>
          <w:rFonts w:hint="cs"/>
          <w:rtl/>
          <w:lang w:bidi="ar-EG"/>
        </w:rPr>
        <w:t>ع</w:t>
      </w:r>
      <w:r w:rsidR="00DA1AE3">
        <w:rPr>
          <w:rFonts w:hint="cs"/>
          <w:rtl/>
          <w:lang w:bidi="ar-EG"/>
        </w:rPr>
        <w:t xml:space="preserve"> للشخص</w:t>
      </w:r>
      <w:r w:rsidR="00027248">
        <w:rPr>
          <w:rFonts w:hint="cs"/>
          <w:rtl/>
          <w:lang w:bidi="ar-EG"/>
        </w:rPr>
        <w:t xml:space="preserve"> </w:t>
      </w:r>
      <w:r w:rsidR="00DA1AE3">
        <w:rPr>
          <w:rFonts w:hint="cs"/>
          <w:rtl/>
          <w:lang w:bidi="ar-EG"/>
        </w:rPr>
        <w:t>ال</w:t>
      </w:r>
      <w:r w:rsidR="00027248">
        <w:rPr>
          <w:rFonts w:hint="cs"/>
          <w:rtl/>
          <w:lang w:bidi="ar-EG"/>
        </w:rPr>
        <w:t>ضحية الذي بقي على قيد الحياة، حيثما يكون لازماً، وفقاً لتدابير الحماية المطبقة.</w:t>
      </w:r>
    </w:p>
    <w:p w:rsidR="00027248" w:rsidRDefault="00093B57" w:rsidP="00F011C1">
      <w:pPr>
        <w:pStyle w:val="SingleTxt"/>
        <w:rPr>
          <w:rFonts w:hint="cs"/>
          <w:rtl/>
          <w:lang w:bidi="ar-EG"/>
        </w:rPr>
      </w:pPr>
      <w:r>
        <w:rPr>
          <w:rFonts w:hint="cs"/>
          <w:rtl/>
          <w:lang w:bidi="ar-EG"/>
        </w:rPr>
        <w:tab/>
      </w:r>
      <w:r w:rsidR="00027248">
        <w:rPr>
          <w:rFonts w:hint="cs"/>
          <w:rtl/>
          <w:lang w:bidi="ar-EG"/>
        </w:rPr>
        <w:t>(ن)</w:t>
      </w:r>
      <w:r w:rsidR="00027248">
        <w:rPr>
          <w:rFonts w:hint="cs"/>
          <w:rtl/>
          <w:lang w:bidi="ar-EG"/>
        </w:rPr>
        <w:tab/>
        <w:t xml:space="preserve">إصدار أمر </w:t>
      </w:r>
      <w:r w:rsidR="00A4541C">
        <w:rPr>
          <w:rFonts w:hint="cs"/>
          <w:rtl/>
          <w:lang w:bidi="ar-EG"/>
        </w:rPr>
        <w:t>للشخص الذي إدُّعي أنه هو ا</w:t>
      </w:r>
      <w:r w:rsidR="00027248">
        <w:rPr>
          <w:rFonts w:hint="cs"/>
          <w:rtl/>
          <w:lang w:bidi="ar-EG"/>
        </w:rPr>
        <w:t>لمعتدي، إذا توفرت أدلة جادة على مسؤوليته، بالتنازل عن تكلفة التعويض عن الممتلكات أو الرعاية الطبية. وت</w:t>
      </w:r>
      <w:r w:rsidR="00A4541C">
        <w:rPr>
          <w:rFonts w:hint="cs"/>
          <w:rtl/>
          <w:lang w:bidi="ar-EG"/>
        </w:rPr>
        <w:t>ُ</w:t>
      </w:r>
      <w:r w:rsidR="00027248">
        <w:rPr>
          <w:rFonts w:hint="cs"/>
          <w:rtl/>
          <w:lang w:bidi="ar-EG"/>
        </w:rPr>
        <w:t>خصم تلك التكلفة في حالة صدور حكم في قضية مدنية.</w:t>
      </w:r>
    </w:p>
    <w:p w:rsidR="00A4541C" w:rsidRDefault="00027248" w:rsidP="00F011C1">
      <w:pPr>
        <w:pStyle w:val="SingleTxt"/>
        <w:rPr>
          <w:rFonts w:hint="cs"/>
          <w:b/>
          <w:bCs/>
          <w:rtl/>
          <w:lang w:bidi="ar-EG"/>
        </w:rPr>
      </w:pPr>
      <w:r>
        <w:rPr>
          <w:rFonts w:hint="cs"/>
          <w:b/>
          <w:bCs/>
          <w:rtl/>
          <w:lang w:bidi="ar-EG"/>
        </w:rPr>
        <w:t xml:space="preserve">المرسوم التنفيذي رقم 443 </w:t>
      </w:r>
      <w:r w:rsidR="00A250B1">
        <w:rPr>
          <w:rFonts w:hint="cs"/>
          <w:b/>
          <w:bCs/>
          <w:rtl/>
          <w:lang w:bidi="ar-EG"/>
        </w:rPr>
        <w:t>المؤرخ</w:t>
      </w:r>
      <w:r>
        <w:rPr>
          <w:rFonts w:hint="cs"/>
          <w:b/>
          <w:bCs/>
          <w:rtl/>
          <w:lang w:bidi="ar-EG"/>
        </w:rPr>
        <w:t xml:space="preserve"> 5 تشرين الثاني/نوفمبر 2001-</w:t>
      </w:r>
      <w:r w:rsidR="006F056F">
        <w:rPr>
          <w:rFonts w:hint="cs"/>
          <w:b/>
          <w:bCs/>
          <w:rtl/>
          <w:lang w:bidi="ar-EG"/>
        </w:rPr>
        <w:t xml:space="preserve"> </w:t>
      </w:r>
      <w:r w:rsidR="00630986">
        <w:rPr>
          <w:rFonts w:hint="cs"/>
          <w:b/>
          <w:bCs/>
          <w:rtl/>
          <w:lang w:bidi="ar-EG"/>
        </w:rPr>
        <w:t>بشأن المادة رقم</w:t>
      </w:r>
      <w:r w:rsidR="00630986">
        <w:rPr>
          <w:rFonts w:hint="eastAsia"/>
          <w:b/>
          <w:bCs/>
          <w:rtl/>
          <w:lang w:bidi="ar-EG"/>
        </w:rPr>
        <w:t> </w:t>
      </w:r>
      <w:r>
        <w:rPr>
          <w:rFonts w:hint="cs"/>
          <w:b/>
          <w:bCs/>
          <w:rtl/>
          <w:lang w:bidi="ar-EG"/>
        </w:rPr>
        <w:t xml:space="preserve">491 من القانون رقم 3 لعام 1994 </w:t>
      </w:r>
    </w:p>
    <w:p w:rsidR="00027248" w:rsidRPr="00A4541C" w:rsidRDefault="00A4541C" w:rsidP="00F011C1">
      <w:pPr>
        <w:pStyle w:val="SingleTxt"/>
        <w:rPr>
          <w:rFonts w:hint="cs"/>
          <w:rtl/>
          <w:lang w:bidi="ar-EG"/>
        </w:rPr>
      </w:pPr>
      <w:r w:rsidRPr="00A4541C">
        <w:rPr>
          <w:rFonts w:hint="cs"/>
          <w:rtl/>
          <w:lang w:bidi="ar-EG"/>
        </w:rPr>
        <w:t>49 -</w:t>
      </w:r>
      <w:r w:rsidRPr="00A4541C">
        <w:rPr>
          <w:rFonts w:hint="cs"/>
          <w:rtl/>
          <w:lang w:bidi="ar-EG"/>
        </w:rPr>
        <w:tab/>
        <w:t xml:space="preserve">تكلف المادة رقم 491 من القانون رقم 3 لعام 1994 </w:t>
      </w:r>
      <w:r w:rsidR="00027248" w:rsidRPr="00A4541C">
        <w:rPr>
          <w:rFonts w:hint="cs"/>
          <w:rtl/>
          <w:lang w:bidi="ar-EG"/>
        </w:rPr>
        <w:t>(</w:t>
      </w:r>
      <w:r w:rsidR="00A33623" w:rsidRPr="00A4541C">
        <w:rPr>
          <w:rFonts w:hint="cs"/>
          <w:rtl/>
          <w:lang w:bidi="ar-EG"/>
        </w:rPr>
        <w:t>مدوَّنة</w:t>
      </w:r>
      <w:r w:rsidR="00027248" w:rsidRPr="00A4541C">
        <w:rPr>
          <w:rFonts w:hint="cs"/>
          <w:rtl/>
          <w:lang w:bidi="ar-EG"/>
        </w:rPr>
        <w:t xml:space="preserve"> </w:t>
      </w:r>
      <w:r w:rsidRPr="00A4541C">
        <w:rPr>
          <w:rFonts w:hint="cs"/>
          <w:rtl/>
          <w:lang w:bidi="ar-EG"/>
        </w:rPr>
        <w:t xml:space="preserve">قانون </w:t>
      </w:r>
      <w:r w:rsidR="00027248" w:rsidRPr="00A4541C">
        <w:rPr>
          <w:rFonts w:hint="cs"/>
          <w:rtl/>
          <w:lang w:bidi="ar-EG"/>
        </w:rPr>
        <w:t>الأسرة) من وزارة التعليم تنفيذ السياسات التعليمية الموضوعة لضمان استمرار، واكتمال، تعليم</w:t>
      </w:r>
      <w:r w:rsidR="00DA1AE3" w:rsidRPr="00A4541C">
        <w:rPr>
          <w:rFonts w:hint="cs"/>
          <w:rtl/>
          <w:lang w:bidi="ar-EG"/>
        </w:rPr>
        <w:t xml:space="preserve"> الفتيات</w:t>
      </w:r>
      <w:r w:rsidR="00027248" w:rsidRPr="00A4541C">
        <w:rPr>
          <w:rFonts w:hint="cs"/>
          <w:rtl/>
          <w:lang w:bidi="ar-EG"/>
        </w:rPr>
        <w:t xml:space="preserve"> ال</w:t>
      </w:r>
      <w:r w:rsidR="00E17421" w:rsidRPr="00A4541C">
        <w:rPr>
          <w:rFonts w:hint="cs"/>
          <w:rtl/>
          <w:lang w:bidi="ar-EG"/>
        </w:rPr>
        <w:t>قُصَّر</w:t>
      </w:r>
      <w:r w:rsidR="00027248" w:rsidRPr="00A4541C">
        <w:rPr>
          <w:rFonts w:hint="cs"/>
          <w:rtl/>
          <w:lang w:bidi="ar-EG"/>
        </w:rPr>
        <w:t xml:space="preserve"> الحوامل في المؤسسات التعليمية الحكومية والخاصة في بنما.</w:t>
      </w:r>
    </w:p>
    <w:p w:rsidR="00CF1B6A" w:rsidRDefault="00CF1B6A" w:rsidP="00F011C1">
      <w:pPr>
        <w:pStyle w:val="SingleTxt"/>
        <w:rPr>
          <w:rFonts w:hint="eastAsia"/>
          <w:rtl/>
          <w:lang w:bidi="ar-EG"/>
        </w:rPr>
      </w:pPr>
      <w:r>
        <w:rPr>
          <w:rFonts w:hint="cs"/>
          <w:rtl/>
          <w:lang w:bidi="ar-EG"/>
        </w:rPr>
        <w:t>50 -</w:t>
      </w:r>
      <w:r>
        <w:rPr>
          <w:rFonts w:hint="cs"/>
          <w:rtl/>
          <w:lang w:bidi="ar-EG"/>
        </w:rPr>
        <w:tab/>
      </w:r>
      <w:r w:rsidR="000A3A22">
        <w:rPr>
          <w:rFonts w:hint="cs"/>
          <w:rtl/>
          <w:lang w:bidi="ar-EG"/>
        </w:rPr>
        <w:t>وأحد المبادئ التي تؤيدها وزارة التعليم ه</w:t>
      </w:r>
      <w:r w:rsidR="00DA1AE3">
        <w:rPr>
          <w:rFonts w:hint="cs"/>
          <w:rtl/>
          <w:lang w:bidi="ar-EG"/>
        </w:rPr>
        <w:t>و</w:t>
      </w:r>
      <w:r w:rsidR="000A3A22">
        <w:rPr>
          <w:rFonts w:hint="cs"/>
          <w:rtl/>
          <w:lang w:bidi="ar-EG"/>
        </w:rPr>
        <w:t xml:space="preserve"> أن التعليم </w:t>
      </w:r>
      <w:r w:rsidR="000A3A22">
        <w:rPr>
          <w:rFonts w:hint="eastAsia"/>
          <w:rtl/>
          <w:lang w:bidi="ar-EG"/>
        </w:rPr>
        <w:t>”</w:t>
      </w:r>
      <w:r w:rsidR="000A3A22" w:rsidRPr="00D655D9">
        <w:rPr>
          <w:rFonts w:hint="eastAsia"/>
          <w:i/>
          <w:iCs/>
          <w:rtl/>
          <w:lang w:bidi="ar-EG"/>
        </w:rPr>
        <w:t xml:space="preserve">حق </w:t>
      </w:r>
      <w:r w:rsidR="000A3A22" w:rsidRPr="00D655D9">
        <w:rPr>
          <w:rFonts w:hint="cs"/>
          <w:i/>
          <w:iCs/>
          <w:rtl/>
          <w:lang w:bidi="ar-EG"/>
        </w:rPr>
        <w:t>وواجب بالنسبة للبشر</w:t>
      </w:r>
      <w:r w:rsidR="000A3A22">
        <w:rPr>
          <w:rFonts w:hint="eastAsia"/>
          <w:rtl/>
          <w:lang w:bidi="ar-EG"/>
        </w:rPr>
        <w:t>“ بحيث أنه لا يمكن أن يكون التعليم مستنداً إلى تدابير تشك</w:t>
      </w:r>
      <w:r w:rsidR="006F056F">
        <w:rPr>
          <w:rFonts w:hint="cs"/>
          <w:rtl/>
          <w:lang w:bidi="ar-EG"/>
        </w:rPr>
        <w:t>ِّ</w:t>
      </w:r>
      <w:r w:rsidR="000A3A22">
        <w:rPr>
          <w:rFonts w:hint="eastAsia"/>
          <w:rtl/>
          <w:lang w:bidi="ar-EG"/>
        </w:rPr>
        <w:t>ل تمييزاً اجتماعياً.</w:t>
      </w:r>
    </w:p>
    <w:p w:rsidR="000A3A22" w:rsidRDefault="000A3A22" w:rsidP="00F011C1">
      <w:pPr>
        <w:pStyle w:val="SingleTxt"/>
        <w:rPr>
          <w:rFonts w:hint="cs"/>
          <w:rtl/>
          <w:lang w:bidi="ar-EG"/>
        </w:rPr>
      </w:pPr>
      <w:r>
        <w:rPr>
          <w:rFonts w:hint="cs"/>
          <w:rtl/>
          <w:lang w:bidi="ar-EG"/>
        </w:rPr>
        <w:t>51 -</w:t>
      </w:r>
      <w:r>
        <w:rPr>
          <w:rFonts w:hint="cs"/>
          <w:rtl/>
          <w:lang w:bidi="ar-EG"/>
        </w:rPr>
        <w:tab/>
        <w:t>وهذا المرسوم التنفيذي ينص على أن جميع المؤسسات التعليمية م</w:t>
      </w:r>
      <w:r w:rsidR="006F056F">
        <w:rPr>
          <w:rFonts w:hint="cs"/>
          <w:rtl/>
          <w:lang w:bidi="ar-EG"/>
        </w:rPr>
        <w:t>ُ</w:t>
      </w:r>
      <w:r>
        <w:rPr>
          <w:rFonts w:hint="cs"/>
          <w:rtl/>
          <w:lang w:bidi="ar-EG"/>
        </w:rPr>
        <w:t>لز</w:t>
      </w:r>
      <w:r w:rsidR="006F056F">
        <w:rPr>
          <w:rFonts w:hint="cs"/>
          <w:rtl/>
          <w:lang w:bidi="ar-EG"/>
        </w:rPr>
        <w:t>َ</w:t>
      </w:r>
      <w:r>
        <w:rPr>
          <w:rFonts w:hint="cs"/>
          <w:rtl/>
          <w:lang w:bidi="ar-EG"/>
        </w:rPr>
        <w:t xml:space="preserve">مة باتخاذ التدابير اللازمة لحماية صحة النساء الحوامل وصحة الطفل المنتظر ولادته. والمرسوم ينص أيضاً على أنه عندما </w:t>
      </w:r>
      <w:r w:rsidR="00316E7C">
        <w:rPr>
          <w:rFonts w:hint="cs"/>
          <w:rtl/>
          <w:lang w:bidi="ar-EG"/>
        </w:rPr>
        <w:t>يحدِّد</w:t>
      </w:r>
      <w:r>
        <w:rPr>
          <w:rFonts w:hint="cs"/>
          <w:rtl/>
          <w:lang w:bidi="ar-EG"/>
        </w:rPr>
        <w:t xml:space="preserve"> الطبيب الذي يتولى رعاية طالبة حامل التاريخ المحتمل الذي ستضع فيه الطالبة مولودها وتكون غير قادرة على متابعة الحصص الدراسية يجب أن تكون الطالبة قادرة على تلقي تعليمات من خلال نظام</w:t>
      </w:r>
      <w:r w:rsidR="00830F3B">
        <w:rPr>
          <w:rFonts w:hint="cs"/>
          <w:rtl/>
          <w:lang w:bidi="ar-EG"/>
        </w:rPr>
        <w:t xml:space="preserve"> نموذجي</w:t>
      </w:r>
      <w:r>
        <w:rPr>
          <w:rFonts w:hint="cs"/>
          <w:rtl/>
          <w:lang w:bidi="ar-EG"/>
        </w:rPr>
        <w:t xml:space="preserve"> تكون </w:t>
      </w:r>
      <w:r w:rsidR="00431D06">
        <w:rPr>
          <w:rFonts w:hint="cs"/>
          <w:rtl/>
          <w:lang w:bidi="ar-EG"/>
        </w:rPr>
        <w:t>ال</w:t>
      </w:r>
      <w:r>
        <w:rPr>
          <w:rFonts w:hint="cs"/>
          <w:rtl/>
          <w:lang w:bidi="ar-EG"/>
        </w:rPr>
        <w:t>مؤسس</w:t>
      </w:r>
      <w:r w:rsidR="00431D06">
        <w:rPr>
          <w:rFonts w:hint="cs"/>
          <w:rtl/>
          <w:lang w:bidi="ar-EG"/>
        </w:rPr>
        <w:t>ة</w:t>
      </w:r>
      <w:r>
        <w:rPr>
          <w:rFonts w:hint="cs"/>
          <w:rtl/>
          <w:lang w:bidi="ar-EG"/>
        </w:rPr>
        <w:t xml:space="preserve"> التعليمية </w:t>
      </w:r>
      <w:r w:rsidR="00431D06">
        <w:rPr>
          <w:rFonts w:hint="cs"/>
          <w:rtl/>
          <w:lang w:bidi="ar-EG"/>
        </w:rPr>
        <w:t xml:space="preserve">الملتحقة بها </w:t>
      </w:r>
      <w:r>
        <w:rPr>
          <w:rFonts w:hint="cs"/>
          <w:rtl/>
          <w:lang w:bidi="ar-EG"/>
        </w:rPr>
        <w:t>مسؤولة - في شخص المدير والمعلمين - على وضعه.</w:t>
      </w:r>
    </w:p>
    <w:p w:rsidR="000A3A22" w:rsidRDefault="000A3A22" w:rsidP="00F011C1">
      <w:pPr>
        <w:pStyle w:val="SingleTxt"/>
        <w:rPr>
          <w:rFonts w:hint="cs"/>
          <w:b/>
          <w:bCs/>
          <w:rtl/>
          <w:lang w:bidi="ar-EG"/>
        </w:rPr>
      </w:pPr>
      <w:r>
        <w:rPr>
          <w:rFonts w:hint="cs"/>
          <w:b/>
          <w:bCs/>
          <w:rtl/>
          <w:lang w:bidi="ar-EG"/>
        </w:rPr>
        <w:t xml:space="preserve">القانون رقم 68 </w:t>
      </w:r>
      <w:r w:rsidR="00A250B1">
        <w:rPr>
          <w:rFonts w:hint="cs"/>
          <w:b/>
          <w:bCs/>
          <w:rtl/>
          <w:lang w:bidi="ar-EG"/>
        </w:rPr>
        <w:t>المؤرخ</w:t>
      </w:r>
      <w:r>
        <w:rPr>
          <w:rFonts w:hint="cs"/>
          <w:b/>
          <w:bCs/>
          <w:rtl/>
          <w:lang w:bidi="ar-EG"/>
        </w:rPr>
        <w:t xml:space="preserve"> 19 كانون الأول/ديسمبر 2001-</w:t>
      </w:r>
      <w:r w:rsidR="006F056F">
        <w:rPr>
          <w:rFonts w:hint="cs"/>
          <w:b/>
          <w:bCs/>
          <w:rtl/>
          <w:lang w:bidi="ar-EG"/>
        </w:rPr>
        <w:t xml:space="preserve"> </w:t>
      </w:r>
      <w:r>
        <w:rPr>
          <w:rFonts w:hint="eastAsia"/>
          <w:b/>
          <w:bCs/>
          <w:rtl/>
          <w:lang w:bidi="ar-EG"/>
        </w:rPr>
        <w:t>”إرساء مبدأ الملكية المشتركة كشكل لشراء الأرض وتعديل مواد في ال</w:t>
      </w:r>
      <w:r w:rsidR="00A33623">
        <w:rPr>
          <w:rFonts w:hint="eastAsia"/>
          <w:b/>
          <w:bCs/>
          <w:rtl/>
          <w:lang w:bidi="ar-EG"/>
        </w:rPr>
        <w:t>مدوَّنة</w:t>
      </w:r>
      <w:r>
        <w:rPr>
          <w:rFonts w:hint="eastAsia"/>
          <w:b/>
          <w:bCs/>
          <w:rtl/>
          <w:lang w:bidi="ar-EG"/>
        </w:rPr>
        <w:t xml:space="preserve"> الزراعية</w:t>
      </w:r>
      <w:r>
        <w:rPr>
          <w:rFonts w:hint="cs"/>
          <w:b/>
          <w:bCs/>
          <w:rtl/>
          <w:lang w:bidi="ar-EG"/>
        </w:rPr>
        <w:t>“</w:t>
      </w:r>
    </w:p>
    <w:p w:rsidR="000A3A22" w:rsidRDefault="000A3A22" w:rsidP="00F011C1">
      <w:pPr>
        <w:pStyle w:val="SingleTxt"/>
        <w:rPr>
          <w:rFonts w:hint="cs"/>
          <w:rtl/>
          <w:lang w:bidi="ar-EG"/>
        </w:rPr>
      </w:pPr>
      <w:r>
        <w:rPr>
          <w:rFonts w:hint="cs"/>
          <w:rtl/>
          <w:lang w:bidi="ar-EG"/>
        </w:rPr>
        <w:t>52 -</w:t>
      </w:r>
      <w:r>
        <w:rPr>
          <w:rFonts w:hint="cs"/>
          <w:rtl/>
          <w:lang w:bidi="ar-EG"/>
        </w:rPr>
        <w:tab/>
        <w:t>يمث</w:t>
      </w:r>
      <w:r w:rsidR="006F056F">
        <w:rPr>
          <w:rFonts w:hint="cs"/>
          <w:rtl/>
          <w:lang w:bidi="ar-EG"/>
        </w:rPr>
        <w:t>ِّ</w:t>
      </w:r>
      <w:r>
        <w:rPr>
          <w:rFonts w:hint="cs"/>
          <w:rtl/>
          <w:lang w:bidi="ar-EG"/>
        </w:rPr>
        <w:t xml:space="preserve">ل هذا القانون خطوة رئيسية في اتجاه تعزيز حقوق المرأة بالنسبة لامتلاك الأرض وذلك لأنه </w:t>
      </w:r>
      <w:r w:rsidR="00431D06">
        <w:rPr>
          <w:rFonts w:hint="cs"/>
          <w:rtl/>
          <w:lang w:bidi="ar-EG"/>
        </w:rPr>
        <w:t xml:space="preserve">ينصّ على </w:t>
      </w:r>
      <w:r>
        <w:rPr>
          <w:rFonts w:hint="cs"/>
          <w:rtl/>
          <w:lang w:bidi="ar-EG"/>
        </w:rPr>
        <w:t xml:space="preserve"> أن</w:t>
      </w:r>
      <w:r w:rsidR="00830F3B">
        <w:rPr>
          <w:rFonts w:hint="cs"/>
          <w:rtl/>
          <w:lang w:bidi="ar-EG"/>
        </w:rPr>
        <w:t xml:space="preserve"> الأزواج</w:t>
      </w:r>
      <w:r>
        <w:rPr>
          <w:rFonts w:hint="cs"/>
          <w:rtl/>
          <w:lang w:bidi="ar-EG"/>
        </w:rPr>
        <w:t xml:space="preserve"> </w:t>
      </w:r>
      <w:r w:rsidR="00830F3B">
        <w:rPr>
          <w:rFonts w:hint="cs"/>
          <w:rtl/>
          <w:lang w:bidi="ar-EG"/>
        </w:rPr>
        <w:t>و</w:t>
      </w:r>
      <w:r>
        <w:rPr>
          <w:rFonts w:hint="cs"/>
          <w:rtl/>
          <w:lang w:bidi="ar-EG"/>
        </w:rPr>
        <w:t>الزوجات أو</w:t>
      </w:r>
      <w:r w:rsidR="00830F3B">
        <w:rPr>
          <w:rFonts w:hint="cs"/>
          <w:rtl/>
          <w:lang w:bidi="ar-EG"/>
        </w:rPr>
        <w:t xml:space="preserve"> الشركاء</w:t>
      </w:r>
      <w:r>
        <w:rPr>
          <w:rFonts w:hint="cs"/>
          <w:rtl/>
          <w:lang w:bidi="ar-EG"/>
        </w:rPr>
        <w:t xml:space="preserve"> </w:t>
      </w:r>
      <w:r w:rsidR="00830F3B">
        <w:rPr>
          <w:rFonts w:hint="cs"/>
          <w:rtl/>
          <w:lang w:bidi="ar-EG"/>
        </w:rPr>
        <w:t>و</w:t>
      </w:r>
      <w:r>
        <w:rPr>
          <w:rFonts w:hint="cs"/>
          <w:rtl/>
          <w:lang w:bidi="ar-EG"/>
        </w:rPr>
        <w:t>الشريكات في ارتباط بحكم الأمر الواقع لأشخاص يحق لهم قانوناً الزواج يمكن لهم أن يشتروا أرضاً بطريقة مشروعة و</w:t>
      </w:r>
      <w:r w:rsidR="00431D06">
        <w:rPr>
          <w:rFonts w:hint="cs"/>
          <w:rtl/>
          <w:lang w:bidi="ar-EG"/>
        </w:rPr>
        <w:t xml:space="preserve">على </w:t>
      </w:r>
      <w:r>
        <w:rPr>
          <w:rFonts w:hint="cs"/>
          <w:rtl/>
          <w:lang w:bidi="ar-EG"/>
        </w:rPr>
        <w:t>أنه يتعي</w:t>
      </w:r>
      <w:r w:rsidR="006F056F">
        <w:rPr>
          <w:rFonts w:hint="cs"/>
          <w:rtl/>
          <w:lang w:bidi="ar-EG"/>
        </w:rPr>
        <w:t>َّ</w:t>
      </w:r>
      <w:r>
        <w:rPr>
          <w:rFonts w:hint="cs"/>
          <w:rtl/>
          <w:lang w:bidi="ar-EG"/>
        </w:rPr>
        <w:t>ن على الدولة أن تشج</w:t>
      </w:r>
      <w:r w:rsidR="00431D06">
        <w:rPr>
          <w:rFonts w:hint="cs"/>
          <w:rtl/>
          <w:lang w:bidi="ar-EG"/>
        </w:rPr>
        <w:t>ِّ</w:t>
      </w:r>
      <w:r>
        <w:rPr>
          <w:rFonts w:hint="cs"/>
          <w:rtl/>
          <w:lang w:bidi="ar-EG"/>
        </w:rPr>
        <w:t>ع الملكية المشتركة للأرض وأن تضع، من خلال الإدارة الوطنية للإصلاح الزراعي، الآليات اللازمة لضمان أن يكون من الممكن توسيع نطاق هذا الشكل من أشكال جعل ملكية الأرض أمراً مشروعاً ليشمل أشكالاً أخرى من أشكال الملكية والأحكام، بما في ذلك حقوق الملكية.</w:t>
      </w:r>
    </w:p>
    <w:p w:rsidR="000A3A22" w:rsidRDefault="000A3A22" w:rsidP="00F011C1">
      <w:pPr>
        <w:pStyle w:val="SingleTxt"/>
        <w:rPr>
          <w:rFonts w:hint="cs"/>
          <w:b/>
          <w:bCs/>
          <w:rtl/>
          <w:lang w:bidi="ar-EG"/>
        </w:rPr>
      </w:pPr>
      <w:r>
        <w:rPr>
          <w:rFonts w:hint="cs"/>
          <w:b/>
          <w:bCs/>
          <w:rtl/>
          <w:lang w:bidi="ar-EG"/>
        </w:rPr>
        <w:t xml:space="preserve">القانون رقم 29 </w:t>
      </w:r>
      <w:r w:rsidR="00A250B1">
        <w:rPr>
          <w:rFonts w:hint="cs"/>
          <w:b/>
          <w:bCs/>
          <w:rtl/>
          <w:lang w:bidi="ar-EG"/>
        </w:rPr>
        <w:t>المؤرخ</w:t>
      </w:r>
      <w:r>
        <w:rPr>
          <w:rFonts w:hint="cs"/>
          <w:b/>
          <w:bCs/>
          <w:rtl/>
          <w:lang w:bidi="ar-EG"/>
        </w:rPr>
        <w:t xml:space="preserve"> 3 حزيران/يونيه 2002-</w:t>
      </w:r>
      <w:r w:rsidR="00804E6D">
        <w:rPr>
          <w:rFonts w:hint="cs"/>
          <w:b/>
          <w:bCs/>
          <w:rtl/>
          <w:lang w:bidi="ar-EG"/>
        </w:rPr>
        <w:t xml:space="preserve"> </w:t>
      </w:r>
      <w:r>
        <w:rPr>
          <w:rFonts w:hint="eastAsia"/>
          <w:b/>
          <w:bCs/>
          <w:rtl/>
          <w:lang w:bidi="ar-EG"/>
        </w:rPr>
        <w:t>”ضمان الصحة والتعليم للمراهقات الحوامل</w:t>
      </w:r>
      <w:r>
        <w:rPr>
          <w:rFonts w:hint="cs"/>
          <w:b/>
          <w:bCs/>
          <w:rtl/>
          <w:lang w:bidi="ar-EG"/>
        </w:rPr>
        <w:t>“</w:t>
      </w:r>
    </w:p>
    <w:p w:rsidR="00CF1B6A" w:rsidRDefault="000A3A22" w:rsidP="00F011C1">
      <w:pPr>
        <w:pStyle w:val="SingleTxt"/>
        <w:rPr>
          <w:rFonts w:hint="cs"/>
          <w:rtl/>
          <w:lang w:bidi="ar-EG"/>
        </w:rPr>
      </w:pPr>
      <w:r>
        <w:rPr>
          <w:rFonts w:hint="cs"/>
          <w:rtl/>
          <w:lang w:bidi="ar-EG"/>
        </w:rPr>
        <w:t>53 -</w:t>
      </w:r>
      <w:r>
        <w:rPr>
          <w:rFonts w:hint="cs"/>
          <w:rtl/>
          <w:lang w:bidi="ar-EG"/>
        </w:rPr>
        <w:tab/>
        <w:t>الغرض من هذا القانون هو ضمان أن يكون للمراهقات الحوامل الحق في تل</w:t>
      </w:r>
      <w:r w:rsidR="00830F3B">
        <w:rPr>
          <w:rFonts w:hint="cs"/>
          <w:rtl/>
          <w:lang w:bidi="ar-EG"/>
        </w:rPr>
        <w:t>َّ</w:t>
      </w:r>
      <w:r>
        <w:rPr>
          <w:rFonts w:hint="cs"/>
          <w:rtl/>
          <w:lang w:bidi="ar-EG"/>
        </w:rPr>
        <w:t>قي رعاية صحية شاملة والبقاء في نظام التعليم وكذلك، حيثما يكون لازماً</w:t>
      </w:r>
      <w:r w:rsidR="00830F3B">
        <w:rPr>
          <w:rFonts w:hint="cs"/>
          <w:rtl/>
          <w:lang w:bidi="ar-EG"/>
        </w:rPr>
        <w:t>،</w:t>
      </w:r>
      <w:r>
        <w:rPr>
          <w:rFonts w:hint="cs"/>
          <w:rtl/>
          <w:lang w:bidi="ar-EG"/>
        </w:rPr>
        <w:t xml:space="preserve"> الحصول على حماية قانونية.</w:t>
      </w:r>
    </w:p>
    <w:p w:rsidR="000A3A22" w:rsidRDefault="000A3A22" w:rsidP="00F011C1">
      <w:pPr>
        <w:pStyle w:val="SingleTxt"/>
        <w:rPr>
          <w:rFonts w:hint="cs"/>
          <w:b/>
          <w:bCs/>
          <w:rtl/>
          <w:lang w:bidi="ar-EG"/>
        </w:rPr>
      </w:pPr>
      <w:r>
        <w:rPr>
          <w:rFonts w:hint="cs"/>
          <w:b/>
          <w:bCs/>
          <w:rtl/>
          <w:lang w:bidi="ar-EG"/>
        </w:rPr>
        <w:t xml:space="preserve">المرسوم التنفيذي رقم 53 </w:t>
      </w:r>
      <w:r w:rsidR="00A250B1">
        <w:rPr>
          <w:rFonts w:hint="cs"/>
          <w:b/>
          <w:bCs/>
          <w:rtl/>
          <w:lang w:bidi="ar-EG"/>
        </w:rPr>
        <w:t>المؤرخ</w:t>
      </w:r>
      <w:r>
        <w:rPr>
          <w:rFonts w:hint="cs"/>
          <w:b/>
          <w:bCs/>
          <w:rtl/>
          <w:lang w:bidi="ar-EG"/>
        </w:rPr>
        <w:t xml:space="preserve"> 25 حزيران/يونيه 2002- </w:t>
      </w:r>
      <w:r>
        <w:rPr>
          <w:rFonts w:hint="eastAsia"/>
          <w:b/>
          <w:bCs/>
          <w:rtl/>
          <w:lang w:bidi="ar-EG"/>
        </w:rPr>
        <w:t>”</w:t>
      </w:r>
      <w:r w:rsidR="00431D06">
        <w:rPr>
          <w:rFonts w:hint="cs"/>
          <w:b/>
          <w:bCs/>
          <w:rtl/>
          <w:lang w:bidi="ar-EG"/>
        </w:rPr>
        <w:t xml:space="preserve">تنفيذ </w:t>
      </w:r>
      <w:r w:rsidR="00830F3B">
        <w:rPr>
          <w:rFonts w:hint="cs"/>
          <w:b/>
          <w:bCs/>
          <w:rtl/>
          <w:lang w:bidi="ar-EG"/>
        </w:rPr>
        <w:t>اللائحة التنفيذية</w:t>
      </w:r>
      <w:r>
        <w:rPr>
          <w:rFonts w:hint="eastAsia"/>
          <w:b/>
          <w:bCs/>
          <w:rtl/>
          <w:lang w:bidi="ar-EG"/>
        </w:rPr>
        <w:t xml:space="preserve"> </w:t>
      </w:r>
      <w:r w:rsidR="00D655D9">
        <w:rPr>
          <w:rFonts w:hint="cs"/>
          <w:b/>
          <w:bCs/>
          <w:rtl/>
          <w:lang w:bidi="ar-EG"/>
        </w:rPr>
        <w:t>ل</w:t>
      </w:r>
      <w:r>
        <w:rPr>
          <w:rFonts w:hint="eastAsia"/>
          <w:b/>
          <w:bCs/>
          <w:rtl/>
          <w:lang w:bidi="ar-EG"/>
        </w:rPr>
        <w:t xml:space="preserve">لقانون رقم 4 </w:t>
      </w:r>
      <w:r w:rsidR="00A250B1">
        <w:rPr>
          <w:rFonts w:hint="eastAsia"/>
          <w:b/>
          <w:bCs/>
          <w:rtl/>
          <w:lang w:bidi="ar-EG"/>
        </w:rPr>
        <w:t>المؤرخ</w:t>
      </w:r>
      <w:r>
        <w:rPr>
          <w:rFonts w:hint="eastAsia"/>
          <w:b/>
          <w:bCs/>
          <w:rtl/>
          <w:lang w:bidi="ar-EG"/>
        </w:rPr>
        <w:t xml:space="preserve"> 29 كانون الثاني/يناير 1999 الذي يمنح النساء فرصاً متساوية</w:t>
      </w:r>
      <w:r>
        <w:rPr>
          <w:rFonts w:hint="cs"/>
          <w:b/>
          <w:bCs/>
          <w:rtl/>
          <w:lang w:bidi="ar-EG"/>
        </w:rPr>
        <w:t>“</w:t>
      </w:r>
    </w:p>
    <w:p w:rsidR="000A3A22" w:rsidRDefault="000A3A22" w:rsidP="00F011C1">
      <w:pPr>
        <w:pStyle w:val="SingleTxt"/>
        <w:rPr>
          <w:rFonts w:hint="cs"/>
          <w:rtl/>
          <w:lang w:bidi="ar-EG"/>
        </w:rPr>
      </w:pPr>
      <w:r>
        <w:rPr>
          <w:rFonts w:hint="cs"/>
          <w:rtl/>
          <w:lang w:bidi="ar-EG"/>
        </w:rPr>
        <w:t>54 -</w:t>
      </w:r>
      <w:r>
        <w:rPr>
          <w:rFonts w:hint="cs"/>
          <w:rtl/>
          <w:lang w:bidi="ar-EG"/>
        </w:rPr>
        <w:tab/>
        <w:t xml:space="preserve">هذه </w:t>
      </w:r>
      <w:r w:rsidR="00830F3B">
        <w:rPr>
          <w:rFonts w:hint="cs"/>
          <w:rtl/>
          <w:lang w:bidi="ar-EG"/>
        </w:rPr>
        <w:t>اللائحة</w:t>
      </w:r>
      <w:r>
        <w:rPr>
          <w:rFonts w:hint="cs"/>
          <w:rtl/>
          <w:lang w:bidi="ar-EG"/>
        </w:rPr>
        <w:t>، التي أصدرتها الهيئة التنفيذية من خلال وزارة الشباب والمرأة والطفل والأسرة، تهدف إلى ضمان التنفيذ ال</w:t>
      </w:r>
      <w:r w:rsidR="00E17421">
        <w:rPr>
          <w:rFonts w:hint="cs"/>
          <w:rtl/>
          <w:lang w:bidi="ar-EG"/>
        </w:rPr>
        <w:t>فعَّال</w:t>
      </w:r>
      <w:r>
        <w:rPr>
          <w:rFonts w:hint="cs"/>
          <w:rtl/>
          <w:lang w:bidi="ar-EG"/>
        </w:rPr>
        <w:t xml:space="preserve"> لأحكام القانون رقم 4 المتعلق بالمساواة في الفرص المتاحة.</w:t>
      </w:r>
    </w:p>
    <w:p w:rsidR="000A3A22" w:rsidRDefault="000A3A22" w:rsidP="00F011C1">
      <w:pPr>
        <w:pStyle w:val="SingleTxt"/>
        <w:rPr>
          <w:rFonts w:hint="eastAsia"/>
          <w:b/>
          <w:bCs/>
          <w:rtl/>
          <w:lang w:bidi="ar-EG"/>
        </w:rPr>
      </w:pPr>
      <w:r>
        <w:rPr>
          <w:rFonts w:hint="cs"/>
          <w:b/>
          <w:bCs/>
          <w:rtl/>
          <w:lang w:bidi="ar-EG"/>
        </w:rPr>
        <w:t xml:space="preserve">المرسوم التنفيذي رقم 89 </w:t>
      </w:r>
      <w:r w:rsidR="00A250B1">
        <w:rPr>
          <w:rFonts w:hint="cs"/>
          <w:b/>
          <w:bCs/>
          <w:rtl/>
          <w:lang w:bidi="ar-EG"/>
        </w:rPr>
        <w:t>المؤرخ</w:t>
      </w:r>
      <w:r>
        <w:rPr>
          <w:rFonts w:hint="cs"/>
          <w:b/>
          <w:bCs/>
          <w:rtl/>
          <w:lang w:bidi="ar-EG"/>
        </w:rPr>
        <w:t xml:space="preserve"> 20 تشرين الثاني/نوفمبر 2002 -</w:t>
      </w:r>
      <w:r w:rsidR="00431D06">
        <w:rPr>
          <w:rFonts w:hint="cs"/>
          <w:b/>
          <w:bCs/>
          <w:rtl/>
          <w:lang w:bidi="ar-EG"/>
        </w:rPr>
        <w:t xml:space="preserve"> </w:t>
      </w:r>
      <w:r>
        <w:rPr>
          <w:rFonts w:hint="eastAsia"/>
          <w:b/>
          <w:bCs/>
          <w:rtl/>
          <w:lang w:bidi="ar-EG"/>
        </w:rPr>
        <w:t>شبكة المؤسسات الحكومية والمدنية لوضع واستخدام الإحصاءات من أجل دمج منظور جنساني في الإحصاءات الوطنية</w:t>
      </w:r>
    </w:p>
    <w:p w:rsidR="000A3A22" w:rsidRDefault="000A3A22" w:rsidP="00F011C1">
      <w:pPr>
        <w:pStyle w:val="SingleTxt"/>
        <w:rPr>
          <w:rFonts w:hint="cs"/>
          <w:rtl/>
          <w:lang w:bidi="ar-EG"/>
        </w:rPr>
      </w:pPr>
      <w:r>
        <w:rPr>
          <w:rFonts w:hint="cs"/>
          <w:rtl/>
          <w:lang w:bidi="ar-EG"/>
        </w:rPr>
        <w:t>55 -</w:t>
      </w:r>
      <w:r>
        <w:rPr>
          <w:rFonts w:hint="cs"/>
          <w:rtl/>
          <w:lang w:bidi="ar-EG"/>
        </w:rPr>
        <w:tab/>
      </w:r>
      <w:r w:rsidR="007D6B32">
        <w:rPr>
          <w:rFonts w:hint="cs"/>
          <w:rtl/>
          <w:lang w:bidi="ar-EG"/>
        </w:rPr>
        <w:t>الغرض من الشبكة هو المساهمة في تطوير وتحسين الإحصاءات الوطنية من منظور جنساني وذلك بتسهيل صياغة وتنفيذ ورصد وتقييم سياسات عامة تستند إلى منظور جنساني.</w:t>
      </w:r>
    </w:p>
    <w:p w:rsidR="007D6B32" w:rsidRDefault="007D6B32" w:rsidP="00F011C1">
      <w:pPr>
        <w:pStyle w:val="SingleTxt"/>
        <w:rPr>
          <w:rFonts w:hint="cs"/>
          <w:b/>
          <w:bCs/>
          <w:rtl/>
          <w:lang w:bidi="ar-EG"/>
        </w:rPr>
      </w:pPr>
      <w:r>
        <w:rPr>
          <w:rFonts w:hint="cs"/>
          <w:b/>
          <w:bCs/>
          <w:rtl/>
          <w:lang w:bidi="ar-EG"/>
        </w:rPr>
        <w:t xml:space="preserve">القانون رقم 39 </w:t>
      </w:r>
      <w:r w:rsidR="00A250B1">
        <w:rPr>
          <w:rFonts w:hint="cs"/>
          <w:b/>
          <w:bCs/>
          <w:rtl/>
          <w:lang w:bidi="ar-EG"/>
        </w:rPr>
        <w:t>المؤرخ</w:t>
      </w:r>
      <w:r>
        <w:rPr>
          <w:rFonts w:hint="cs"/>
          <w:b/>
          <w:bCs/>
          <w:rtl/>
          <w:lang w:bidi="ar-EG"/>
        </w:rPr>
        <w:t xml:space="preserve"> 6 أيار/مايو 2003 الذي يعد</w:t>
      </w:r>
      <w:r w:rsidR="00804E6D">
        <w:rPr>
          <w:rFonts w:hint="cs"/>
          <w:b/>
          <w:bCs/>
          <w:rtl/>
          <w:lang w:bidi="ar-EG"/>
        </w:rPr>
        <w:t>ِّ</w:t>
      </w:r>
      <w:r>
        <w:rPr>
          <w:rFonts w:hint="cs"/>
          <w:b/>
          <w:bCs/>
          <w:rtl/>
          <w:lang w:bidi="ar-EG"/>
        </w:rPr>
        <w:t xml:space="preserve">ل </w:t>
      </w:r>
      <w:r w:rsidR="00A33623">
        <w:rPr>
          <w:rFonts w:hint="cs"/>
          <w:b/>
          <w:bCs/>
          <w:rtl/>
          <w:lang w:bidi="ar-EG"/>
        </w:rPr>
        <w:t>مدوَّنة</w:t>
      </w:r>
      <w:r>
        <w:rPr>
          <w:rFonts w:hint="cs"/>
          <w:b/>
          <w:bCs/>
          <w:rtl/>
          <w:lang w:bidi="ar-EG"/>
        </w:rPr>
        <w:t xml:space="preserve"> </w:t>
      </w:r>
      <w:r w:rsidR="00431D06">
        <w:rPr>
          <w:rFonts w:hint="cs"/>
          <w:b/>
          <w:bCs/>
          <w:rtl/>
          <w:lang w:bidi="ar-EG"/>
        </w:rPr>
        <w:t xml:space="preserve">قانون </w:t>
      </w:r>
      <w:r>
        <w:rPr>
          <w:rFonts w:hint="cs"/>
          <w:b/>
          <w:bCs/>
          <w:rtl/>
          <w:lang w:bidi="ar-EG"/>
        </w:rPr>
        <w:t>الأسرة ويضيف إليها مواد بالنسبة للاعتراف ب</w:t>
      </w:r>
      <w:r w:rsidR="00E17421">
        <w:rPr>
          <w:rFonts w:hint="cs"/>
          <w:b/>
          <w:bCs/>
          <w:rtl/>
          <w:lang w:bidi="ar-EG"/>
        </w:rPr>
        <w:t>الأبوَّة</w:t>
      </w:r>
    </w:p>
    <w:p w:rsidR="007D6B32" w:rsidRDefault="007D6B32" w:rsidP="00F011C1">
      <w:pPr>
        <w:pStyle w:val="SingleTxt"/>
        <w:rPr>
          <w:rFonts w:hint="cs"/>
          <w:rtl/>
          <w:lang w:bidi="ar-EG"/>
        </w:rPr>
      </w:pPr>
      <w:r>
        <w:rPr>
          <w:rFonts w:hint="cs"/>
          <w:rtl/>
          <w:lang w:bidi="ar-EG"/>
        </w:rPr>
        <w:t>56 -</w:t>
      </w:r>
      <w:r>
        <w:rPr>
          <w:rFonts w:hint="cs"/>
          <w:rtl/>
          <w:lang w:bidi="ar-EG"/>
        </w:rPr>
        <w:tab/>
        <w:t>يكون السجل المدني (إدارة المقاطعات) مسؤولاً</w:t>
      </w:r>
      <w:r w:rsidR="00904F0A">
        <w:rPr>
          <w:rFonts w:hint="cs"/>
          <w:rtl/>
          <w:lang w:bidi="ar-EG"/>
        </w:rPr>
        <w:t xml:space="preserve"> بالتحديد عن إخطار</w:t>
      </w:r>
      <w:r>
        <w:rPr>
          <w:rFonts w:hint="cs"/>
          <w:rtl/>
          <w:lang w:bidi="ar-EG"/>
        </w:rPr>
        <w:t xml:space="preserve"> </w:t>
      </w:r>
      <w:r w:rsidR="00431D06">
        <w:rPr>
          <w:rFonts w:hint="cs"/>
          <w:rtl/>
          <w:lang w:bidi="ar-EG"/>
        </w:rPr>
        <w:t xml:space="preserve">الشخص الذي يدَّعى أنه هو الأب </w:t>
      </w:r>
      <w:r>
        <w:rPr>
          <w:rFonts w:hint="cs"/>
          <w:rtl/>
          <w:lang w:bidi="ar-EG"/>
        </w:rPr>
        <w:t xml:space="preserve">البيولوجي بواسطة بطاقة. وإذا </w:t>
      </w:r>
      <w:r w:rsidR="00904F0A">
        <w:rPr>
          <w:rFonts w:hint="cs"/>
          <w:rtl/>
          <w:lang w:bidi="ar-EG"/>
        </w:rPr>
        <w:t xml:space="preserve">أُخطر </w:t>
      </w:r>
      <w:r w:rsidR="00431D06">
        <w:rPr>
          <w:rFonts w:hint="cs"/>
          <w:rtl/>
          <w:lang w:bidi="ar-EG"/>
        </w:rPr>
        <w:t xml:space="preserve">الشخص الذي يدَّعى أنه هو </w:t>
      </w:r>
      <w:r w:rsidR="00904F0A">
        <w:rPr>
          <w:rFonts w:hint="cs"/>
          <w:rtl/>
          <w:lang w:bidi="ar-EG"/>
        </w:rPr>
        <w:t>الأب وأقر</w:t>
      </w:r>
      <w:r w:rsidR="00431D06">
        <w:rPr>
          <w:rFonts w:hint="cs"/>
          <w:rtl/>
          <w:lang w:bidi="ar-EG"/>
        </w:rPr>
        <w:t>َّ</w:t>
      </w:r>
      <w:r w:rsidR="00904F0A">
        <w:rPr>
          <w:rFonts w:hint="cs"/>
          <w:rtl/>
          <w:lang w:bidi="ar-EG"/>
        </w:rPr>
        <w:t xml:space="preserve"> ب</w:t>
      </w:r>
      <w:r w:rsidR="00E17421">
        <w:rPr>
          <w:rFonts w:hint="cs"/>
          <w:rtl/>
          <w:lang w:bidi="ar-EG"/>
        </w:rPr>
        <w:t>الأبوَّة</w:t>
      </w:r>
      <w:r w:rsidR="00904F0A">
        <w:rPr>
          <w:rFonts w:hint="cs"/>
          <w:rtl/>
          <w:lang w:bidi="ar-EG"/>
        </w:rPr>
        <w:t xml:space="preserve"> خلال فترة 10 أيام يسج</w:t>
      </w:r>
      <w:r w:rsidR="00804E6D">
        <w:rPr>
          <w:rFonts w:hint="cs"/>
          <w:rtl/>
          <w:lang w:bidi="ar-EG"/>
        </w:rPr>
        <w:t>َّ</w:t>
      </w:r>
      <w:r w:rsidR="00904F0A">
        <w:rPr>
          <w:rFonts w:hint="cs"/>
          <w:rtl/>
          <w:lang w:bidi="ar-EG"/>
        </w:rPr>
        <w:t xml:space="preserve">ل الطفل باسم أسرة الأب؛ وإذا رفض </w:t>
      </w:r>
      <w:r w:rsidR="00431D06">
        <w:rPr>
          <w:rFonts w:hint="cs"/>
          <w:rtl/>
          <w:lang w:bidi="ar-EG"/>
        </w:rPr>
        <w:t xml:space="preserve">ذلك الشخص </w:t>
      </w:r>
      <w:r w:rsidR="00904F0A">
        <w:rPr>
          <w:rFonts w:hint="cs"/>
          <w:rtl/>
          <w:lang w:bidi="ar-EG"/>
        </w:rPr>
        <w:t>الاعتراف ب</w:t>
      </w:r>
      <w:r w:rsidR="00E17421">
        <w:rPr>
          <w:rFonts w:hint="cs"/>
          <w:rtl/>
          <w:lang w:bidi="ar-EG"/>
        </w:rPr>
        <w:t>الأبوَّة</w:t>
      </w:r>
      <w:r w:rsidR="00904F0A">
        <w:rPr>
          <w:rFonts w:hint="cs"/>
          <w:rtl/>
          <w:lang w:bidi="ar-EG"/>
        </w:rPr>
        <w:t xml:space="preserve"> يضع الموظف المسؤول عن التسجيل تقريراً يسج</w:t>
      </w:r>
      <w:r w:rsidR="00804E6D">
        <w:rPr>
          <w:rFonts w:hint="cs"/>
          <w:rtl/>
          <w:lang w:bidi="ar-EG"/>
        </w:rPr>
        <w:t>َّ</w:t>
      </w:r>
      <w:r w:rsidR="00904F0A">
        <w:rPr>
          <w:rFonts w:hint="cs"/>
          <w:rtl/>
          <w:lang w:bidi="ar-EG"/>
        </w:rPr>
        <w:t>ل في</w:t>
      </w:r>
      <w:r w:rsidR="00BC5F44">
        <w:rPr>
          <w:rFonts w:hint="cs"/>
          <w:rtl/>
          <w:lang w:bidi="ar-EG"/>
        </w:rPr>
        <w:t>ه</w:t>
      </w:r>
      <w:r w:rsidR="00904F0A">
        <w:rPr>
          <w:rFonts w:hint="cs"/>
          <w:rtl/>
          <w:lang w:bidi="ar-EG"/>
        </w:rPr>
        <w:t xml:space="preserve"> ذلك الرفض، كما أنه سوف يعتبر أن </w:t>
      </w:r>
      <w:r w:rsidR="00431D06">
        <w:rPr>
          <w:rFonts w:hint="cs"/>
          <w:rtl/>
          <w:lang w:bidi="ar-EG"/>
        </w:rPr>
        <w:t xml:space="preserve">الشخص الذي يدَّعى أنه هو </w:t>
      </w:r>
      <w:r w:rsidR="00904F0A">
        <w:rPr>
          <w:rFonts w:hint="cs"/>
          <w:rtl/>
          <w:lang w:bidi="ar-EG"/>
        </w:rPr>
        <w:t>الأب قد أُخطر بطلب اتخاذ الإجراءات القانونية المناظرة. ويجب أن تبدأ هذه العملية خلال فترة سنة واحدة من مولد الطفل.</w:t>
      </w:r>
    </w:p>
    <w:p w:rsidR="00904F0A" w:rsidRDefault="00904F0A" w:rsidP="00F011C1">
      <w:pPr>
        <w:pStyle w:val="SingleTxt"/>
        <w:rPr>
          <w:rFonts w:hint="cs"/>
          <w:b/>
          <w:bCs/>
          <w:rtl/>
          <w:lang w:bidi="ar-EG"/>
        </w:rPr>
      </w:pPr>
      <w:r>
        <w:rPr>
          <w:rFonts w:hint="cs"/>
          <w:b/>
          <w:bCs/>
          <w:rtl/>
          <w:lang w:bidi="ar-EG"/>
        </w:rPr>
        <w:t xml:space="preserve">القانون رقم 16 </w:t>
      </w:r>
      <w:r w:rsidR="00A250B1">
        <w:rPr>
          <w:rFonts w:hint="cs"/>
          <w:b/>
          <w:bCs/>
          <w:rtl/>
          <w:lang w:bidi="ar-EG"/>
        </w:rPr>
        <w:t>المؤرخ</w:t>
      </w:r>
      <w:r>
        <w:rPr>
          <w:rFonts w:hint="cs"/>
          <w:b/>
          <w:bCs/>
          <w:rtl/>
          <w:lang w:bidi="ar-EG"/>
        </w:rPr>
        <w:t xml:space="preserve"> 31 آذار/مارس 2004 الذي يتضمن أحكاماً لمنع ارتكاب جرائم ضد ال</w:t>
      </w:r>
      <w:r w:rsidR="00B93E41">
        <w:rPr>
          <w:rFonts w:hint="cs"/>
          <w:b/>
          <w:bCs/>
          <w:rtl/>
          <w:lang w:bidi="ar-EG"/>
        </w:rPr>
        <w:t>نـز</w:t>
      </w:r>
      <w:r>
        <w:rPr>
          <w:rFonts w:hint="cs"/>
          <w:b/>
          <w:bCs/>
          <w:rtl/>
          <w:lang w:bidi="ar-EG"/>
        </w:rPr>
        <w:t>اهة الجنسية والحرية الجنسية و</w:t>
      </w:r>
      <w:r w:rsidR="00431D06">
        <w:rPr>
          <w:rFonts w:hint="cs"/>
          <w:b/>
          <w:bCs/>
          <w:rtl/>
          <w:lang w:bidi="ar-EG"/>
        </w:rPr>
        <w:t>ل</w:t>
      </w:r>
      <w:r>
        <w:rPr>
          <w:rFonts w:hint="cs"/>
          <w:b/>
          <w:bCs/>
          <w:rtl/>
          <w:lang w:bidi="ar-EG"/>
        </w:rPr>
        <w:t>تصنيف تلك الجرائم، و</w:t>
      </w:r>
      <w:r w:rsidR="00431D06">
        <w:rPr>
          <w:rFonts w:hint="cs"/>
          <w:b/>
          <w:bCs/>
          <w:rtl/>
          <w:lang w:bidi="ar-EG"/>
        </w:rPr>
        <w:t>يعدِّل</w:t>
      </w:r>
      <w:r>
        <w:rPr>
          <w:rFonts w:hint="cs"/>
          <w:b/>
          <w:bCs/>
          <w:rtl/>
          <w:lang w:bidi="ar-EG"/>
        </w:rPr>
        <w:t xml:space="preserve"> </w:t>
      </w:r>
      <w:r w:rsidR="00A33623">
        <w:rPr>
          <w:rFonts w:hint="cs"/>
          <w:b/>
          <w:bCs/>
          <w:rtl/>
          <w:lang w:bidi="ar-EG"/>
        </w:rPr>
        <w:t>مدوَّنة</w:t>
      </w:r>
      <w:r>
        <w:rPr>
          <w:rFonts w:hint="cs"/>
          <w:b/>
          <w:bCs/>
          <w:rtl/>
          <w:lang w:bidi="ar-EG"/>
        </w:rPr>
        <w:t xml:space="preserve"> </w:t>
      </w:r>
      <w:r w:rsidR="00431D06">
        <w:rPr>
          <w:rFonts w:hint="cs"/>
          <w:b/>
          <w:bCs/>
          <w:rtl/>
          <w:lang w:bidi="ar-EG"/>
        </w:rPr>
        <w:t xml:space="preserve">القانون </w:t>
      </w:r>
      <w:r>
        <w:rPr>
          <w:rFonts w:hint="cs"/>
          <w:b/>
          <w:bCs/>
          <w:rtl/>
          <w:lang w:bidi="ar-EG"/>
        </w:rPr>
        <w:t>الجنائي وال</w:t>
      </w:r>
      <w:r w:rsidR="00A33623">
        <w:rPr>
          <w:rFonts w:hint="cs"/>
          <w:b/>
          <w:bCs/>
          <w:rtl/>
          <w:lang w:bidi="ar-EG"/>
        </w:rPr>
        <w:t>مدوَّنة</w:t>
      </w:r>
      <w:r>
        <w:rPr>
          <w:rFonts w:hint="cs"/>
          <w:b/>
          <w:bCs/>
          <w:rtl/>
          <w:lang w:bidi="ar-EG"/>
        </w:rPr>
        <w:t xml:space="preserve"> القضائية و</w:t>
      </w:r>
      <w:r w:rsidR="00431D06">
        <w:rPr>
          <w:rFonts w:hint="cs"/>
          <w:b/>
          <w:bCs/>
          <w:rtl/>
          <w:lang w:bidi="ar-EG"/>
        </w:rPr>
        <w:t>يضيف</w:t>
      </w:r>
      <w:r>
        <w:rPr>
          <w:rFonts w:hint="cs"/>
          <w:b/>
          <w:bCs/>
          <w:rtl/>
          <w:lang w:bidi="ar-EG"/>
        </w:rPr>
        <w:t xml:space="preserve"> مواد إليهما</w:t>
      </w:r>
    </w:p>
    <w:p w:rsidR="00904F0A" w:rsidRDefault="00904F0A" w:rsidP="00F011C1">
      <w:pPr>
        <w:pStyle w:val="SingleTxt"/>
        <w:rPr>
          <w:rFonts w:hint="cs"/>
          <w:rtl/>
          <w:lang w:bidi="ar-EG"/>
        </w:rPr>
      </w:pPr>
      <w:r>
        <w:rPr>
          <w:rFonts w:hint="cs"/>
          <w:rtl/>
          <w:lang w:bidi="ar-EG"/>
        </w:rPr>
        <w:t>57 -</w:t>
      </w:r>
      <w:r>
        <w:rPr>
          <w:rFonts w:hint="cs"/>
          <w:rtl/>
          <w:lang w:bidi="ar-EG"/>
        </w:rPr>
        <w:tab/>
        <w:t>الهدف الأساسي لهذا القانون هو حماية ال</w:t>
      </w:r>
      <w:r w:rsidR="00E17421">
        <w:rPr>
          <w:rFonts w:hint="cs"/>
          <w:rtl/>
          <w:lang w:bidi="ar-EG"/>
        </w:rPr>
        <w:t>قُصَّر</w:t>
      </w:r>
      <w:r>
        <w:rPr>
          <w:rFonts w:hint="cs"/>
          <w:rtl/>
          <w:lang w:bidi="ar-EG"/>
        </w:rPr>
        <w:t xml:space="preserve"> من الاستغلال الجنسي من أي نوع وبكل صوره وذلك بوضع أحكام وقائية وعقابية بما يتفق مع أفضل مصالح الأطفال والمراهقين </w:t>
      </w:r>
      <w:r w:rsidR="00431D06">
        <w:rPr>
          <w:rFonts w:hint="cs"/>
          <w:rtl/>
          <w:lang w:bidi="ar-EG"/>
        </w:rPr>
        <w:t>ويوفِّر</w:t>
      </w:r>
      <w:r>
        <w:rPr>
          <w:rFonts w:hint="cs"/>
          <w:rtl/>
          <w:lang w:bidi="ar-EG"/>
        </w:rPr>
        <w:t xml:space="preserve"> الحماية الشاملة لهم </w:t>
      </w:r>
      <w:r w:rsidR="00431D06">
        <w:rPr>
          <w:rFonts w:hint="cs"/>
          <w:rtl/>
          <w:lang w:bidi="ar-EG"/>
        </w:rPr>
        <w:t>و</w:t>
      </w:r>
      <w:r w:rsidR="00830F3B">
        <w:rPr>
          <w:rFonts w:hint="cs"/>
          <w:rtl/>
          <w:lang w:bidi="ar-EG"/>
        </w:rPr>
        <w:t>مع</w:t>
      </w:r>
      <w:r>
        <w:rPr>
          <w:rFonts w:hint="cs"/>
          <w:rtl/>
          <w:lang w:bidi="ar-EG"/>
        </w:rPr>
        <w:t xml:space="preserve"> </w:t>
      </w:r>
      <w:r w:rsidR="00830F3B">
        <w:rPr>
          <w:rFonts w:hint="cs"/>
          <w:rtl/>
          <w:lang w:bidi="ar-EG"/>
        </w:rPr>
        <w:t>ال</w:t>
      </w:r>
      <w:r>
        <w:rPr>
          <w:rFonts w:hint="cs"/>
          <w:rtl/>
          <w:lang w:bidi="ar-EG"/>
        </w:rPr>
        <w:t xml:space="preserve">مبادئ </w:t>
      </w:r>
      <w:r w:rsidR="00830F3B">
        <w:rPr>
          <w:rFonts w:hint="cs"/>
          <w:rtl/>
          <w:lang w:bidi="ar-EG"/>
        </w:rPr>
        <w:t>ال</w:t>
      </w:r>
      <w:r>
        <w:rPr>
          <w:rFonts w:hint="cs"/>
          <w:rtl/>
          <w:lang w:bidi="ar-EG"/>
        </w:rPr>
        <w:t>توجيهية للدستور السياسي، و</w:t>
      </w:r>
      <w:r w:rsidR="00830F3B">
        <w:rPr>
          <w:rFonts w:hint="cs"/>
          <w:rtl/>
          <w:lang w:bidi="ar-EG"/>
        </w:rPr>
        <w:t>المجلد</w:t>
      </w:r>
      <w:r>
        <w:rPr>
          <w:rFonts w:hint="cs"/>
          <w:rtl/>
          <w:lang w:bidi="ar-EG"/>
        </w:rPr>
        <w:t xml:space="preserve"> الثالث لل</w:t>
      </w:r>
      <w:r w:rsidR="00A33623">
        <w:rPr>
          <w:rFonts w:hint="cs"/>
          <w:rtl/>
          <w:lang w:bidi="ar-EG"/>
        </w:rPr>
        <w:t>مدوَّنة</w:t>
      </w:r>
      <w:r>
        <w:rPr>
          <w:rFonts w:hint="cs"/>
          <w:rtl/>
          <w:lang w:bidi="ar-EG"/>
        </w:rPr>
        <w:t xml:space="preserve"> الذي ينطبق على الأسرة وال</w:t>
      </w:r>
      <w:r w:rsidR="00E17421">
        <w:rPr>
          <w:rFonts w:hint="cs"/>
          <w:rtl/>
          <w:lang w:bidi="ar-EG"/>
        </w:rPr>
        <w:t>قُصَّر</w:t>
      </w:r>
      <w:r>
        <w:rPr>
          <w:rFonts w:hint="cs"/>
          <w:rtl/>
          <w:lang w:bidi="ar-EG"/>
        </w:rPr>
        <w:t>، والمعاهدات والاتفاقات الدولية المتعلقة بالموضوع التي اعتمدتها بنما و</w:t>
      </w:r>
      <w:r w:rsidR="00316E7C">
        <w:rPr>
          <w:rFonts w:hint="cs"/>
          <w:rtl/>
          <w:lang w:bidi="ar-EG"/>
        </w:rPr>
        <w:t>صدَّق</w:t>
      </w:r>
      <w:r>
        <w:rPr>
          <w:rFonts w:hint="cs"/>
          <w:rtl/>
          <w:lang w:bidi="ar-EG"/>
        </w:rPr>
        <w:t>ت عليها. وأحكام هذا القانون هي أحكام عامة وإلزامية بالنسبة للأشخاص الطبيعيين</w:t>
      </w:r>
      <w:r w:rsidR="00830F3B">
        <w:rPr>
          <w:rFonts w:hint="cs"/>
          <w:rtl/>
          <w:lang w:bidi="ar-EG"/>
        </w:rPr>
        <w:t xml:space="preserve"> والأشخاص الاعتباريين</w:t>
      </w:r>
      <w:r>
        <w:rPr>
          <w:rFonts w:hint="cs"/>
          <w:rtl/>
          <w:lang w:bidi="ar-EG"/>
        </w:rPr>
        <w:t>، و</w:t>
      </w:r>
      <w:r w:rsidR="00BC5F44">
        <w:rPr>
          <w:rFonts w:hint="cs"/>
          <w:rtl/>
          <w:lang w:bidi="ar-EG"/>
        </w:rPr>
        <w:t>ال</w:t>
      </w:r>
      <w:r>
        <w:rPr>
          <w:rFonts w:hint="cs"/>
          <w:rtl/>
          <w:lang w:bidi="ar-EG"/>
        </w:rPr>
        <w:t xml:space="preserve">شركات، والمنشآت </w:t>
      </w:r>
      <w:r w:rsidR="00830F3B">
        <w:rPr>
          <w:rFonts w:hint="cs"/>
          <w:rtl/>
          <w:lang w:bidi="ar-EG"/>
        </w:rPr>
        <w:t>الموجودة،</w:t>
      </w:r>
      <w:r>
        <w:rPr>
          <w:rFonts w:hint="cs"/>
          <w:rtl/>
          <w:lang w:bidi="ar-EG"/>
        </w:rPr>
        <w:t xml:space="preserve"> أو التي </w:t>
      </w:r>
      <w:r w:rsidR="00830F3B">
        <w:rPr>
          <w:rFonts w:hint="cs"/>
          <w:rtl/>
          <w:lang w:bidi="ar-EG"/>
        </w:rPr>
        <w:t>سيتم إنشاؤها،</w:t>
      </w:r>
      <w:r>
        <w:rPr>
          <w:rFonts w:hint="cs"/>
          <w:rtl/>
          <w:lang w:bidi="ar-EG"/>
        </w:rPr>
        <w:t xml:space="preserve"> في الأراضي </w:t>
      </w:r>
      <w:r w:rsidR="005B1807">
        <w:rPr>
          <w:rFonts w:hint="cs"/>
          <w:rtl/>
          <w:lang w:bidi="ar-EG"/>
        </w:rPr>
        <w:t>البنمية.</w:t>
      </w:r>
    </w:p>
    <w:p w:rsidR="005B1807" w:rsidRDefault="005B1807" w:rsidP="00F011C1">
      <w:pPr>
        <w:pStyle w:val="SingleTxt"/>
        <w:rPr>
          <w:rFonts w:hint="cs"/>
          <w:b/>
          <w:bCs/>
          <w:rtl/>
          <w:lang w:bidi="ar-EG"/>
        </w:rPr>
      </w:pPr>
      <w:r>
        <w:rPr>
          <w:rFonts w:hint="cs"/>
          <w:b/>
          <w:bCs/>
          <w:rtl/>
          <w:lang w:bidi="ar-EG"/>
        </w:rPr>
        <w:t xml:space="preserve">المرسوم التنفيذي رقم 103 </w:t>
      </w:r>
      <w:r w:rsidR="00A250B1">
        <w:rPr>
          <w:rFonts w:hint="cs"/>
          <w:b/>
          <w:bCs/>
          <w:rtl/>
          <w:lang w:bidi="ar-EG"/>
        </w:rPr>
        <w:t>المؤرخ</w:t>
      </w:r>
      <w:r>
        <w:rPr>
          <w:rFonts w:hint="cs"/>
          <w:b/>
          <w:bCs/>
          <w:rtl/>
          <w:lang w:bidi="ar-EG"/>
        </w:rPr>
        <w:t xml:space="preserve"> 1 أيلول/سبتمبر 2004</w:t>
      </w:r>
    </w:p>
    <w:p w:rsidR="005B1807" w:rsidRDefault="005B1807" w:rsidP="00F011C1">
      <w:pPr>
        <w:pStyle w:val="SingleTxt"/>
        <w:rPr>
          <w:rFonts w:hint="cs"/>
          <w:rtl/>
          <w:lang w:bidi="ar-EG"/>
        </w:rPr>
      </w:pPr>
      <w:r>
        <w:rPr>
          <w:rFonts w:hint="cs"/>
          <w:rtl/>
          <w:lang w:bidi="ar-EG"/>
        </w:rPr>
        <w:t>58 -</w:t>
      </w:r>
      <w:r>
        <w:rPr>
          <w:rFonts w:hint="cs"/>
          <w:rtl/>
          <w:lang w:bidi="ar-EG"/>
        </w:rPr>
        <w:tab/>
      </w:r>
      <w:r w:rsidR="002116E1">
        <w:rPr>
          <w:rFonts w:hint="cs"/>
          <w:rtl/>
          <w:lang w:bidi="ar-EG"/>
        </w:rPr>
        <w:t>أنشأ هذا المرسوم الأمانة الوطنية للدمج الاجتماعي للأشخاص ال</w:t>
      </w:r>
      <w:r w:rsidR="00A33623">
        <w:rPr>
          <w:rFonts w:hint="cs"/>
          <w:rtl/>
          <w:lang w:bidi="ar-EG"/>
        </w:rPr>
        <w:t>معوَّقين</w:t>
      </w:r>
      <w:r w:rsidR="002116E1">
        <w:rPr>
          <w:rFonts w:hint="cs"/>
          <w:rtl/>
          <w:lang w:bidi="ar-EG"/>
        </w:rPr>
        <w:t>، وهي أمانة تقد</w:t>
      </w:r>
      <w:r w:rsidR="00830F3B">
        <w:rPr>
          <w:rFonts w:hint="cs"/>
          <w:rtl/>
          <w:lang w:bidi="ar-EG"/>
        </w:rPr>
        <w:t>ِّ</w:t>
      </w:r>
      <w:r w:rsidR="002116E1">
        <w:rPr>
          <w:rFonts w:hint="cs"/>
          <w:rtl/>
          <w:lang w:bidi="ar-EG"/>
        </w:rPr>
        <w:t>م المشورة والتنسيق بين القطاعات عن طريق المسؤول التنفيذي بهدف تشجيع وضع سياسات ع</w:t>
      </w:r>
      <w:r w:rsidR="00BC5F44">
        <w:rPr>
          <w:rFonts w:hint="cs"/>
          <w:rtl/>
          <w:lang w:bidi="ar-EG"/>
        </w:rPr>
        <w:t>امة</w:t>
      </w:r>
      <w:r w:rsidR="002116E1">
        <w:rPr>
          <w:rFonts w:hint="cs"/>
          <w:rtl/>
          <w:lang w:bidi="ar-EG"/>
        </w:rPr>
        <w:t xml:space="preserve"> تتسم بالكفاءة من أجل الدمج الاجتماعي الكامل للأشخاص ال</w:t>
      </w:r>
      <w:r w:rsidR="00A33623">
        <w:rPr>
          <w:rFonts w:hint="cs"/>
          <w:rtl/>
          <w:lang w:bidi="ar-EG"/>
        </w:rPr>
        <w:t>معوَّقين</w:t>
      </w:r>
      <w:r w:rsidR="002116E1">
        <w:rPr>
          <w:rFonts w:hint="cs"/>
          <w:rtl/>
          <w:lang w:bidi="ar-EG"/>
        </w:rPr>
        <w:t xml:space="preserve"> وأسرهم.</w:t>
      </w:r>
    </w:p>
    <w:p w:rsidR="002116E1" w:rsidRDefault="002116E1" w:rsidP="00F011C1">
      <w:pPr>
        <w:pStyle w:val="SingleTxt"/>
        <w:rPr>
          <w:rFonts w:hint="cs"/>
          <w:b/>
          <w:bCs/>
          <w:rtl/>
          <w:lang w:bidi="ar-EG"/>
        </w:rPr>
      </w:pPr>
      <w:r>
        <w:rPr>
          <w:rFonts w:hint="cs"/>
          <w:b/>
          <w:bCs/>
          <w:rtl/>
          <w:lang w:bidi="ar-EG"/>
        </w:rPr>
        <w:t xml:space="preserve">القانون رقم 14 </w:t>
      </w:r>
      <w:r w:rsidR="00431D06">
        <w:rPr>
          <w:rFonts w:hint="cs"/>
          <w:b/>
          <w:bCs/>
          <w:rtl/>
          <w:lang w:bidi="ar-EG"/>
        </w:rPr>
        <w:t>الصادر في</w:t>
      </w:r>
      <w:r>
        <w:rPr>
          <w:rFonts w:hint="cs"/>
          <w:b/>
          <w:bCs/>
          <w:rtl/>
          <w:lang w:bidi="ar-EG"/>
        </w:rPr>
        <w:t xml:space="preserve"> أيار/مايو 2007، اعتماد </w:t>
      </w:r>
      <w:r w:rsidR="00A33623">
        <w:rPr>
          <w:rFonts w:hint="cs"/>
          <w:b/>
          <w:bCs/>
          <w:rtl/>
          <w:lang w:bidi="ar-EG"/>
        </w:rPr>
        <w:t>مدوَّنة</w:t>
      </w:r>
      <w:r>
        <w:rPr>
          <w:rFonts w:hint="cs"/>
          <w:b/>
          <w:bCs/>
          <w:rtl/>
          <w:lang w:bidi="ar-EG"/>
        </w:rPr>
        <w:t xml:space="preserve"> </w:t>
      </w:r>
      <w:r w:rsidR="00431D06">
        <w:rPr>
          <w:rFonts w:hint="cs"/>
          <w:b/>
          <w:bCs/>
          <w:rtl/>
          <w:lang w:bidi="ar-EG"/>
        </w:rPr>
        <w:t xml:space="preserve">القانون </w:t>
      </w:r>
      <w:r>
        <w:rPr>
          <w:rFonts w:hint="cs"/>
          <w:b/>
          <w:bCs/>
          <w:rtl/>
          <w:lang w:bidi="ar-EG"/>
        </w:rPr>
        <w:t>الجنائي الجديدة</w:t>
      </w:r>
    </w:p>
    <w:p w:rsidR="002116E1" w:rsidRDefault="00BC5F44" w:rsidP="00F011C1">
      <w:pPr>
        <w:pStyle w:val="SingleTxt"/>
        <w:rPr>
          <w:rFonts w:hint="cs"/>
          <w:rtl/>
          <w:lang w:bidi="ar-EG"/>
        </w:rPr>
      </w:pPr>
      <w:r>
        <w:rPr>
          <w:rFonts w:hint="cs"/>
          <w:rtl/>
          <w:lang w:bidi="ar-EG"/>
        </w:rPr>
        <w:t>59 -</w:t>
      </w:r>
      <w:r>
        <w:rPr>
          <w:rFonts w:hint="cs"/>
          <w:rtl/>
          <w:lang w:bidi="ar-EG"/>
        </w:rPr>
        <w:tab/>
      </w:r>
      <w:r w:rsidR="00103B95">
        <w:rPr>
          <w:rFonts w:hint="cs"/>
          <w:rtl/>
          <w:lang w:bidi="ar-EG"/>
        </w:rPr>
        <w:t>هذا القانون هو إعادة كتابة كاملة ل</w:t>
      </w:r>
      <w:r w:rsidR="00A33623">
        <w:rPr>
          <w:rFonts w:hint="cs"/>
          <w:rtl/>
          <w:lang w:bidi="ar-EG"/>
        </w:rPr>
        <w:t>مدوَّنة</w:t>
      </w:r>
      <w:r w:rsidR="00103B95">
        <w:rPr>
          <w:rFonts w:hint="cs"/>
          <w:rtl/>
          <w:lang w:bidi="ar-EG"/>
        </w:rPr>
        <w:t xml:space="preserve"> </w:t>
      </w:r>
      <w:r w:rsidR="00431D06">
        <w:rPr>
          <w:rFonts w:hint="cs"/>
          <w:rtl/>
          <w:lang w:bidi="ar-EG"/>
        </w:rPr>
        <w:t xml:space="preserve">القانون </w:t>
      </w:r>
      <w:r w:rsidR="00103B95">
        <w:rPr>
          <w:rFonts w:hint="cs"/>
          <w:rtl/>
          <w:lang w:bidi="ar-EG"/>
        </w:rPr>
        <w:t xml:space="preserve">الجنائي. والخصائص الرئيسية الجديدة هي: </w:t>
      </w:r>
    </w:p>
    <w:p w:rsidR="00103B95" w:rsidRDefault="00093B57" w:rsidP="00093B5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96F3D">
        <w:rPr>
          <w:rFonts w:hint="cs"/>
          <w:rtl/>
          <w:lang w:bidi="ar-EG"/>
        </w:rPr>
        <w:t>-</w:t>
      </w:r>
      <w:r w:rsidR="00A96F3D">
        <w:rPr>
          <w:rFonts w:hint="cs"/>
          <w:rtl/>
          <w:lang w:bidi="ar-EG"/>
        </w:rPr>
        <w:tab/>
        <w:t xml:space="preserve">في السابق، كانت جرائم القتل تعتبر جرائم خطيرة عندما يكون الجاني من أقارب الضحية. والآن، بموجب </w:t>
      </w:r>
      <w:r w:rsidR="00A33623">
        <w:rPr>
          <w:rFonts w:hint="cs"/>
          <w:rtl/>
          <w:lang w:bidi="ar-EG"/>
        </w:rPr>
        <w:t>مدوَّنة</w:t>
      </w:r>
      <w:r w:rsidR="00A96F3D">
        <w:rPr>
          <w:rFonts w:hint="cs"/>
          <w:rtl/>
          <w:lang w:bidi="ar-EG"/>
        </w:rPr>
        <w:t xml:space="preserve"> </w:t>
      </w:r>
      <w:r w:rsidR="00431D06">
        <w:rPr>
          <w:rFonts w:hint="cs"/>
          <w:rtl/>
          <w:lang w:bidi="ar-EG"/>
        </w:rPr>
        <w:t xml:space="preserve">القانون </w:t>
      </w:r>
      <w:r w:rsidR="00A96F3D">
        <w:rPr>
          <w:rFonts w:hint="cs"/>
          <w:rtl/>
          <w:lang w:bidi="ar-EG"/>
        </w:rPr>
        <w:t>الجنائي الجديدة، أصبحت أحكام السجن تصدر بمدد أطول</w:t>
      </w:r>
      <w:r w:rsidR="00BC5F44">
        <w:rPr>
          <w:rFonts w:hint="cs"/>
          <w:rtl/>
          <w:lang w:bidi="ar-EG"/>
        </w:rPr>
        <w:t xml:space="preserve"> أيضاً</w:t>
      </w:r>
      <w:r w:rsidR="00A96F3D">
        <w:rPr>
          <w:rFonts w:hint="cs"/>
          <w:rtl/>
          <w:lang w:bidi="ar-EG"/>
        </w:rPr>
        <w:t xml:space="preserve"> بالنسبة لأي شخص يقتل شخصاً آخر في فعل من أفعال العنف الم</w:t>
      </w:r>
      <w:r w:rsidR="00B93E41">
        <w:rPr>
          <w:rFonts w:hint="cs"/>
          <w:rtl/>
          <w:lang w:bidi="ar-EG"/>
        </w:rPr>
        <w:t>نـز</w:t>
      </w:r>
      <w:r w:rsidR="00A96F3D">
        <w:rPr>
          <w:rFonts w:hint="cs"/>
          <w:rtl/>
          <w:lang w:bidi="ar-EG"/>
        </w:rPr>
        <w:t>لي.</w:t>
      </w:r>
    </w:p>
    <w:p w:rsidR="00A96F3D" w:rsidRDefault="00093B57" w:rsidP="00093B5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96F3D">
        <w:rPr>
          <w:rFonts w:hint="cs"/>
          <w:rtl/>
          <w:lang w:bidi="ar-EG"/>
        </w:rPr>
        <w:t>-</w:t>
      </w:r>
      <w:r w:rsidR="00A96F3D">
        <w:rPr>
          <w:rFonts w:hint="cs"/>
          <w:rtl/>
          <w:lang w:bidi="ar-EG"/>
        </w:rPr>
        <w:tab/>
        <w:t>بالمثل، يمكن أن توق</w:t>
      </w:r>
      <w:r w:rsidR="001D1A0E">
        <w:rPr>
          <w:rFonts w:hint="cs"/>
          <w:rtl/>
          <w:lang w:bidi="ar-EG"/>
        </w:rPr>
        <w:t>َّ</w:t>
      </w:r>
      <w:r w:rsidR="00A96F3D">
        <w:rPr>
          <w:rFonts w:hint="cs"/>
          <w:rtl/>
          <w:lang w:bidi="ar-EG"/>
        </w:rPr>
        <w:t>ع</w:t>
      </w:r>
      <w:r w:rsidR="00830F3B">
        <w:rPr>
          <w:rFonts w:hint="cs"/>
          <w:rtl/>
          <w:lang w:bidi="ar-EG"/>
        </w:rPr>
        <w:t xml:space="preserve"> عقوبات أشد</w:t>
      </w:r>
      <w:r w:rsidR="00A96F3D">
        <w:rPr>
          <w:rFonts w:hint="cs"/>
          <w:rtl/>
          <w:lang w:bidi="ar-EG"/>
        </w:rPr>
        <w:t xml:space="preserve"> على</w:t>
      </w:r>
      <w:r w:rsidR="00830F3B">
        <w:rPr>
          <w:rFonts w:hint="cs"/>
          <w:rtl/>
          <w:lang w:bidi="ar-EG"/>
        </w:rPr>
        <w:t xml:space="preserve"> شخص</w:t>
      </w:r>
      <w:r w:rsidR="00844377">
        <w:rPr>
          <w:rFonts w:hint="cs"/>
          <w:rtl/>
          <w:lang w:bidi="ar-EG"/>
        </w:rPr>
        <w:t xml:space="preserve"> إعتدى على شخص آخر</w:t>
      </w:r>
      <w:r w:rsidR="00A96F3D">
        <w:rPr>
          <w:rFonts w:hint="cs"/>
          <w:rtl/>
          <w:lang w:bidi="ar-EG"/>
        </w:rPr>
        <w:t xml:space="preserve"> </w:t>
      </w:r>
      <w:r w:rsidR="00844377">
        <w:rPr>
          <w:rFonts w:hint="cs"/>
          <w:rtl/>
          <w:lang w:bidi="ar-EG"/>
        </w:rPr>
        <w:t>و</w:t>
      </w:r>
      <w:r w:rsidR="00A96F3D">
        <w:rPr>
          <w:rFonts w:hint="cs"/>
          <w:rtl/>
          <w:lang w:bidi="ar-EG"/>
        </w:rPr>
        <w:t xml:space="preserve">تسبب في </w:t>
      </w:r>
      <w:r w:rsidR="00830F3B">
        <w:rPr>
          <w:rFonts w:hint="cs"/>
          <w:rtl/>
          <w:lang w:bidi="ar-EG"/>
        </w:rPr>
        <w:t>تعرضه</w:t>
      </w:r>
      <w:r w:rsidR="00A96F3D">
        <w:rPr>
          <w:rFonts w:hint="cs"/>
          <w:rtl/>
          <w:lang w:bidi="ar-EG"/>
        </w:rPr>
        <w:t xml:space="preserve"> </w:t>
      </w:r>
      <w:r w:rsidR="00844377">
        <w:rPr>
          <w:rFonts w:hint="cs"/>
          <w:rtl/>
          <w:lang w:bidi="ar-EG"/>
        </w:rPr>
        <w:t>ل</w:t>
      </w:r>
      <w:r w:rsidR="00A96F3D">
        <w:rPr>
          <w:rFonts w:hint="cs"/>
          <w:rtl/>
          <w:lang w:bidi="ar-EG"/>
        </w:rPr>
        <w:t xml:space="preserve">أضرار بدنية </w:t>
      </w:r>
      <w:r w:rsidR="00844377">
        <w:rPr>
          <w:rFonts w:hint="cs"/>
          <w:rtl/>
          <w:lang w:bidi="ar-EG"/>
        </w:rPr>
        <w:t xml:space="preserve">في </w:t>
      </w:r>
      <w:r w:rsidR="00A96F3D">
        <w:rPr>
          <w:rFonts w:hint="cs"/>
          <w:rtl/>
          <w:lang w:bidi="ar-EG"/>
        </w:rPr>
        <w:t>حالات العنف الم</w:t>
      </w:r>
      <w:r w:rsidR="00B93E41">
        <w:rPr>
          <w:rFonts w:hint="cs"/>
          <w:rtl/>
          <w:lang w:bidi="ar-EG"/>
        </w:rPr>
        <w:t>نـز</w:t>
      </w:r>
      <w:r w:rsidR="00A96F3D">
        <w:rPr>
          <w:rFonts w:hint="cs"/>
          <w:rtl/>
          <w:lang w:bidi="ar-EG"/>
        </w:rPr>
        <w:t>لي.</w:t>
      </w:r>
    </w:p>
    <w:p w:rsidR="00A96F3D" w:rsidRDefault="00093B57" w:rsidP="00093B5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96F3D">
        <w:rPr>
          <w:rFonts w:hint="cs"/>
          <w:rtl/>
          <w:lang w:bidi="ar-EG"/>
        </w:rPr>
        <w:t>-</w:t>
      </w:r>
      <w:r w:rsidR="00A96F3D">
        <w:rPr>
          <w:rFonts w:hint="cs"/>
          <w:rtl/>
          <w:lang w:bidi="ar-EG"/>
        </w:rPr>
        <w:tab/>
        <w:t>في السابق، كان يعاق</w:t>
      </w:r>
      <w:r w:rsidR="001D1A0E">
        <w:rPr>
          <w:rFonts w:hint="cs"/>
          <w:rtl/>
          <w:lang w:bidi="ar-EG"/>
        </w:rPr>
        <w:t>َ</w:t>
      </w:r>
      <w:r w:rsidR="00A96F3D">
        <w:rPr>
          <w:rFonts w:hint="cs"/>
          <w:rtl/>
          <w:lang w:bidi="ar-EG"/>
        </w:rPr>
        <w:t>ب على جريمة العنف الم</w:t>
      </w:r>
      <w:r w:rsidR="00B93E41">
        <w:rPr>
          <w:rFonts w:hint="cs"/>
          <w:rtl/>
          <w:lang w:bidi="ar-EG"/>
        </w:rPr>
        <w:t>نـز</w:t>
      </w:r>
      <w:r w:rsidR="00A96F3D">
        <w:rPr>
          <w:rFonts w:hint="cs"/>
          <w:rtl/>
          <w:lang w:bidi="ar-EG"/>
        </w:rPr>
        <w:t>لي بالسجن لمدة تتراوح</w:t>
      </w:r>
      <w:r w:rsidR="00BC5F44">
        <w:rPr>
          <w:rFonts w:hint="cs"/>
          <w:rtl/>
          <w:lang w:bidi="ar-EG"/>
        </w:rPr>
        <w:t xml:space="preserve"> بين</w:t>
      </w:r>
      <w:r w:rsidR="00A96F3D">
        <w:rPr>
          <w:rFonts w:hint="cs"/>
          <w:rtl/>
          <w:lang w:bidi="ar-EG"/>
        </w:rPr>
        <w:t xml:space="preserve"> سنة واحدة وثلاث سنوات. وبموجب </w:t>
      </w:r>
      <w:r w:rsidR="00A33623">
        <w:rPr>
          <w:rFonts w:hint="cs"/>
          <w:rtl/>
          <w:lang w:bidi="ar-EG"/>
        </w:rPr>
        <w:t>مدوَّنة</w:t>
      </w:r>
      <w:r w:rsidR="00A96F3D">
        <w:rPr>
          <w:rFonts w:hint="cs"/>
          <w:rtl/>
          <w:lang w:bidi="ar-EG"/>
        </w:rPr>
        <w:t xml:space="preserve"> </w:t>
      </w:r>
      <w:r w:rsidR="00431D06">
        <w:rPr>
          <w:rFonts w:hint="cs"/>
          <w:rtl/>
          <w:lang w:bidi="ar-EG"/>
        </w:rPr>
        <w:t xml:space="preserve">القانون الجنائي </w:t>
      </w:r>
      <w:r w:rsidR="00A96F3D">
        <w:rPr>
          <w:rFonts w:hint="cs"/>
          <w:rtl/>
          <w:lang w:bidi="ar-EG"/>
        </w:rPr>
        <w:t>الجديدة زادت العقوبة لتصبح السجن لفترة تتراوح بين سن</w:t>
      </w:r>
      <w:r w:rsidR="00BC5F44">
        <w:rPr>
          <w:rFonts w:hint="cs"/>
          <w:rtl/>
          <w:lang w:bidi="ar-EG"/>
        </w:rPr>
        <w:t>تين</w:t>
      </w:r>
      <w:r w:rsidR="00A96F3D">
        <w:rPr>
          <w:rFonts w:hint="cs"/>
          <w:rtl/>
          <w:lang w:bidi="ar-EG"/>
        </w:rPr>
        <w:t xml:space="preserve"> وأربع سنوات، وفي بعض الحالات </w:t>
      </w:r>
      <w:r w:rsidR="00830F3B">
        <w:rPr>
          <w:rFonts w:hint="cs"/>
          <w:rtl/>
          <w:lang w:bidi="ar-EG"/>
        </w:rPr>
        <w:t>ل</w:t>
      </w:r>
      <w:r w:rsidR="00A96F3D">
        <w:rPr>
          <w:rFonts w:hint="cs"/>
          <w:rtl/>
          <w:lang w:bidi="ar-EG"/>
        </w:rPr>
        <w:t>فترة تتراوح بين أربع سنوات و ست سنوات.</w:t>
      </w:r>
    </w:p>
    <w:p w:rsidR="004A2EBD" w:rsidRDefault="00093B57" w:rsidP="00093B5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96F3D">
        <w:rPr>
          <w:rFonts w:hint="cs"/>
          <w:rtl/>
          <w:lang w:bidi="ar-EG"/>
        </w:rPr>
        <w:t>-</w:t>
      </w:r>
      <w:r w:rsidR="00A96F3D">
        <w:rPr>
          <w:rFonts w:hint="cs"/>
          <w:rtl/>
          <w:lang w:bidi="ar-EG"/>
        </w:rPr>
        <w:tab/>
        <w:t xml:space="preserve">على </w:t>
      </w:r>
      <w:r w:rsidR="00BC5F44">
        <w:rPr>
          <w:rFonts w:hint="cs"/>
          <w:rtl/>
          <w:lang w:bidi="ar-EG"/>
        </w:rPr>
        <w:t>ال</w:t>
      </w:r>
      <w:r w:rsidR="00A96F3D">
        <w:rPr>
          <w:rFonts w:hint="cs"/>
          <w:rtl/>
          <w:lang w:bidi="ar-EG"/>
        </w:rPr>
        <w:t>رغم من أن عقوبة السجن لارتكاب أعمال عنف م</w:t>
      </w:r>
      <w:r w:rsidR="00B93E41">
        <w:rPr>
          <w:rFonts w:hint="cs"/>
          <w:rtl/>
          <w:lang w:bidi="ar-EG"/>
        </w:rPr>
        <w:t>نـز</w:t>
      </w:r>
      <w:r w:rsidR="00A96F3D">
        <w:rPr>
          <w:rFonts w:hint="cs"/>
          <w:rtl/>
          <w:lang w:bidi="ar-EG"/>
        </w:rPr>
        <w:t xml:space="preserve">لي يمكن تحويلها إلى معالجة طبية، بموجب </w:t>
      </w:r>
      <w:r w:rsidR="00A33623">
        <w:rPr>
          <w:rFonts w:hint="cs"/>
          <w:rtl/>
          <w:lang w:bidi="ar-EG"/>
        </w:rPr>
        <w:t>مدوَّنة</w:t>
      </w:r>
      <w:r w:rsidR="00A96F3D">
        <w:rPr>
          <w:rFonts w:hint="cs"/>
          <w:rtl/>
          <w:lang w:bidi="ar-EG"/>
        </w:rPr>
        <w:t xml:space="preserve"> </w:t>
      </w:r>
      <w:r w:rsidR="00431D06">
        <w:rPr>
          <w:rFonts w:hint="cs"/>
          <w:rtl/>
          <w:lang w:bidi="ar-EG"/>
        </w:rPr>
        <w:t xml:space="preserve">القانون </w:t>
      </w:r>
      <w:r w:rsidR="00A96F3D">
        <w:rPr>
          <w:rFonts w:hint="cs"/>
          <w:rtl/>
          <w:lang w:bidi="ar-EG"/>
        </w:rPr>
        <w:t>الجنائي الجديدة، فإن الجاني الذي لا يستكمل هذه المعالجة سوف يحو</w:t>
      </w:r>
      <w:r w:rsidR="001D1A0E">
        <w:rPr>
          <w:rFonts w:hint="cs"/>
          <w:rtl/>
          <w:lang w:bidi="ar-EG"/>
        </w:rPr>
        <w:t>َّ</w:t>
      </w:r>
      <w:r w:rsidR="00A96F3D">
        <w:rPr>
          <w:rFonts w:hint="cs"/>
          <w:rtl/>
          <w:lang w:bidi="ar-EG"/>
        </w:rPr>
        <w:t>ل فوراً إلى السجن لتنفيذ الحكم الذي صدر ضده.</w:t>
      </w:r>
    </w:p>
    <w:p w:rsidR="00093B57" w:rsidRDefault="00093B57" w:rsidP="00093B57">
      <w:pPr>
        <w:pStyle w:val="SingleTxt"/>
        <w:ind w:left="1264" w:right="0"/>
        <w:rPr>
          <w:rFonts w:hint="cs"/>
          <w:b/>
          <w:bCs/>
          <w:i/>
          <w:iCs/>
          <w:rtl/>
          <w:lang w:bidi="ar-EG"/>
        </w:rPr>
      </w:pPr>
      <w:r>
        <w:rPr>
          <w:rFonts w:hint="cs"/>
          <w:b/>
          <w:bCs/>
          <w:i/>
          <w:iCs/>
          <w:rtl/>
          <w:lang w:bidi="ar-EG"/>
        </w:rPr>
        <w:t>المادة 3:</w:t>
      </w:r>
    </w:p>
    <w:p w:rsidR="00093B57" w:rsidRDefault="00093B57" w:rsidP="00630986">
      <w:pPr>
        <w:pStyle w:val="SingleTxt"/>
        <w:ind w:right="1264" w:hanging="3"/>
        <w:rPr>
          <w:rFonts w:hint="cs"/>
          <w:b/>
          <w:bCs/>
          <w:rtl/>
          <w:lang w:bidi="ar-EG"/>
        </w:rPr>
      </w:pPr>
      <w:r>
        <w:rPr>
          <w:rFonts w:hint="cs"/>
          <w:i/>
          <w:iCs/>
          <w:rtl/>
          <w:lang w:bidi="ar-EG"/>
        </w:rPr>
        <w:tab/>
      </w:r>
      <w:r>
        <w:rPr>
          <w:rFonts w:hint="cs"/>
          <w:i/>
          <w:iCs/>
          <w:rtl/>
          <w:lang w:bidi="ar-EG"/>
        </w:rPr>
        <w:tab/>
      </w:r>
      <w:r w:rsidRPr="005D78FC">
        <w:rPr>
          <w:rFonts w:hint="cs"/>
          <w:i/>
          <w:iCs/>
          <w:rtl/>
          <w:lang w:bidi="ar-EG"/>
        </w:rPr>
        <w:t>تتخذ الدول الأطراف في جميع الميادين، ولا سيما الميادين السياسية والاجتماعية والاقتصادية والثقافية، كل التدابير المناسبة، بما في ذلك التشريع، لكفالة تطور المرأة وتقدمها الكاملين، وذلك لتضمن لها ممارسة حقوق الإنسان والحريات الأساسية والتمتع بها على أساس المساواة مع الرجل.</w:t>
      </w:r>
    </w:p>
    <w:p w:rsidR="00A96F3D" w:rsidRDefault="00C3287A" w:rsidP="00F011C1">
      <w:pPr>
        <w:pStyle w:val="SingleTxt"/>
        <w:ind w:left="1831" w:right="1264" w:hanging="567"/>
        <w:rPr>
          <w:rFonts w:hint="cs"/>
          <w:b/>
          <w:bCs/>
          <w:rtl/>
          <w:lang w:bidi="ar-EG"/>
        </w:rPr>
      </w:pPr>
      <w:r>
        <w:rPr>
          <w:rFonts w:hint="cs"/>
          <w:b/>
          <w:bCs/>
          <w:rtl/>
          <w:lang w:bidi="ar-EG"/>
        </w:rPr>
        <w:t>التنفيذ</w:t>
      </w:r>
    </w:p>
    <w:p w:rsidR="004A2EBD" w:rsidRDefault="004A2EBD" w:rsidP="00F011C1">
      <w:pPr>
        <w:pStyle w:val="SingleTxt"/>
        <w:ind w:left="1264" w:right="1264"/>
        <w:rPr>
          <w:rFonts w:hint="cs"/>
          <w:rtl/>
          <w:lang w:bidi="ar-EG"/>
        </w:rPr>
      </w:pPr>
      <w:r>
        <w:rPr>
          <w:rFonts w:hint="cs"/>
          <w:rtl/>
          <w:lang w:bidi="ar-EG"/>
        </w:rPr>
        <w:t>60 -</w:t>
      </w:r>
      <w:r>
        <w:rPr>
          <w:rFonts w:hint="cs"/>
          <w:rtl/>
          <w:lang w:bidi="ar-EG"/>
        </w:rPr>
        <w:tab/>
        <w:t>توجد في بلدنا سلطات حكومية وغير حكومية لضمان ممارسة حقوق الإنسان والحريات الأساسية، والتمتع بها، على أساس المساواة بالرجال.</w:t>
      </w:r>
    </w:p>
    <w:p w:rsidR="004A2EBD" w:rsidRDefault="004A2EBD" w:rsidP="00F011C1">
      <w:pPr>
        <w:pStyle w:val="SingleTxt"/>
        <w:ind w:left="1264" w:right="1264"/>
        <w:rPr>
          <w:rFonts w:hint="cs"/>
          <w:rtl/>
          <w:lang w:bidi="ar-EG"/>
        </w:rPr>
      </w:pPr>
      <w:r>
        <w:rPr>
          <w:rFonts w:hint="cs"/>
          <w:rtl/>
          <w:lang w:bidi="ar-EG"/>
        </w:rPr>
        <w:t>61 -</w:t>
      </w:r>
      <w:r>
        <w:rPr>
          <w:rFonts w:hint="cs"/>
          <w:rtl/>
          <w:lang w:bidi="ar-EG"/>
        </w:rPr>
        <w:tab/>
        <w:t>ومن المهم أن يشار إلى أنه في عام 1994 وق</w:t>
      </w:r>
      <w:r w:rsidR="00BC5F44">
        <w:rPr>
          <w:rFonts w:hint="cs"/>
          <w:rtl/>
          <w:lang w:bidi="ar-EG"/>
        </w:rPr>
        <w:t>َّ</w:t>
      </w:r>
      <w:r>
        <w:rPr>
          <w:rFonts w:hint="cs"/>
          <w:rtl/>
          <w:lang w:bidi="ar-EG"/>
        </w:rPr>
        <w:t>ع المرشحون لرئاسة الجمهورية اتفاقاً مع حركة بنما للمرأة استناداً إلى التعهدات التي قد</w:t>
      </w:r>
      <w:r w:rsidR="00844377">
        <w:rPr>
          <w:rFonts w:hint="cs"/>
          <w:rtl/>
          <w:lang w:bidi="ar-EG"/>
        </w:rPr>
        <w:t>ِّ</w:t>
      </w:r>
      <w:r>
        <w:rPr>
          <w:rFonts w:hint="cs"/>
          <w:rtl/>
          <w:lang w:bidi="ar-EG"/>
        </w:rPr>
        <w:t xml:space="preserve">مت، مثل إنشاء الإدارة الوطنية للمرأة بموجب المرسوم التنفيذي رقم 77 </w:t>
      </w:r>
      <w:r w:rsidR="00A250B1">
        <w:rPr>
          <w:rFonts w:hint="cs"/>
          <w:rtl/>
          <w:lang w:bidi="ar-EG"/>
        </w:rPr>
        <w:t>المؤرخ</w:t>
      </w:r>
      <w:r>
        <w:rPr>
          <w:rFonts w:hint="cs"/>
          <w:rtl/>
          <w:lang w:bidi="ar-EG"/>
        </w:rPr>
        <w:t xml:space="preserve"> 30 آب/أغسطس 1995، وإنشاء المجلس الوطني للمرأة </w:t>
      </w:r>
      <w:r w:rsidR="00AB53D5">
        <w:rPr>
          <w:rFonts w:hint="cs"/>
          <w:rtl/>
          <w:lang w:bidi="ar-EG"/>
        </w:rPr>
        <w:t xml:space="preserve">بموجب المرسوم التنفيذي رقم 70 </w:t>
      </w:r>
      <w:r w:rsidR="00A250B1">
        <w:rPr>
          <w:rFonts w:hint="cs"/>
          <w:rtl/>
          <w:lang w:bidi="ar-EG"/>
        </w:rPr>
        <w:t>المؤرخ</w:t>
      </w:r>
      <w:r w:rsidR="00AB53D5">
        <w:rPr>
          <w:rFonts w:hint="cs"/>
          <w:rtl/>
          <w:lang w:bidi="ar-EG"/>
        </w:rPr>
        <w:t xml:space="preserve"> 27 تموز/يوليه 1995.</w:t>
      </w:r>
    </w:p>
    <w:p w:rsidR="00AB53D5" w:rsidRDefault="0013636C" w:rsidP="00F011C1">
      <w:pPr>
        <w:pStyle w:val="SingleTxt"/>
        <w:ind w:left="1264" w:right="1264"/>
        <w:rPr>
          <w:rFonts w:hint="cs"/>
          <w:rtl/>
          <w:lang w:bidi="ar-EG"/>
        </w:rPr>
      </w:pPr>
      <w:r>
        <w:rPr>
          <w:rFonts w:hint="cs"/>
          <w:rtl/>
          <w:lang w:bidi="ar-EG"/>
        </w:rPr>
        <w:t>62 -</w:t>
      </w:r>
      <w:r>
        <w:rPr>
          <w:rFonts w:hint="cs"/>
          <w:rtl/>
          <w:lang w:bidi="ar-EG"/>
        </w:rPr>
        <w:tab/>
        <w:t>والمجلس الوطني للمرأة هو وكالة استشارية تضع مبادئ توجيهية وتقدم المشورة وتعرض مقترحات على أعلى المستويات فيما يتعلق بالسياسات العامة للنهوض الشامل بالمرأة. ويتألف المجلس من ممثلين للدولة والمجتمع المدني. والإدارة الوطنية للمرأة تقوم بدور الأمانة التقنية للمجلس.</w:t>
      </w:r>
    </w:p>
    <w:p w:rsidR="0013636C" w:rsidRDefault="0013636C" w:rsidP="00F011C1">
      <w:pPr>
        <w:pStyle w:val="SingleTxt"/>
        <w:ind w:left="1264" w:right="1264"/>
        <w:rPr>
          <w:rFonts w:hint="cs"/>
          <w:rtl/>
          <w:lang w:bidi="ar-EG"/>
        </w:rPr>
      </w:pPr>
      <w:r>
        <w:rPr>
          <w:rFonts w:hint="cs"/>
          <w:rtl/>
          <w:lang w:bidi="ar-EG"/>
        </w:rPr>
        <w:t>63 -</w:t>
      </w:r>
      <w:r>
        <w:rPr>
          <w:rFonts w:hint="cs"/>
          <w:rtl/>
          <w:lang w:bidi="ar-EG"/>
        </w:rPr>
        <w:tab/>
        <w:t>والإدارة الوطنية</w:t>
      </w:r>
      <w:r w:rsidR="00BC5F44">
        <w:rPr>
          <w:rFonts w:hint="cs"/>
          <w:rtl/>
          <w:lang w:bidi="ar-EG"/>
        </w:rPr>
        <w:t xml:space="preserve"> للمرأة هي هيئة استشارية تقنية ت</w:t>
      </w:r>
      <w:r>
        <w:rPr>
          <w:rFonts w:hint="cs"/>
          <w:rtl/>
          <w:lang w:bidi="ar-EG"/>
        </w:rPr>
        <w:t>عمل في التخطيط وتقديم المشورة، وكذلك في تشجيع وتنفيذ، إجراءات ومشاريع وبرامج لتطوير مشاركة المرأة في الحياة العامة والاجتماعية والثقافية والاقتصادية والأخلاقية والقانونية للبلد.</w:t>
      </w:r>
    </w:p>
    <w:p w:rsidR="0013636C" w:rsidRDefault="0013636C" w:rsidP="00F011C1">
      <w:pPr>
        <w:pStyle w:val="SingleTxt"/>
        <w:ind w:left="1264" w:right="1264"/>
        <w:rPr>
          <w:rFonts w:hint="cs"/>
          <w:rtl/>
          <w:lang w:bidi="ar-EG"/>
        </w:rPr>
      </w:pPr>
      <w:r>
        <w:rPr>
          <w:rFonts w:hint="cs"/>
          <w:rtl/>
          <w:lang w:bidi="ar-EG"/>
        </w:rPr>
        <w:t>64 -</w:t>
      </w:r>
      <w:r>
        <w:rPr>
          <w:rFonts w:hint="cs"/>
          <w:rtl/>
          <w:lang w:bidi="ar-EG"/>
        </w:rPr>
        <w:tab/>
        <w:t xml:space="preserve">وعلى هذا فإنه في عملية </w:t>
      </w:r>
      <w:r w:rsidR="00844377">
        <w:rPr>
          <w:rFonts w:hint="cs"/>
          <w:rtl/>
          <w:lang w:bidi="ar-EG"/>
        </w:rPr>
        <w:t>إنشاء</w:t>
      </w:r>
      <w:r>
        <w:rPr>
          <w:rFonts w:hint="cs"/>
          <w:rtl/>
          <w:lang w:bidi="ar-EG"/>
        </w:rPr>
        <w:t xml:space="preserve"> الآلية الوطنية للنهوض بالمرأة </w:t>
      </w:r>
      <w:r w:rsidR="00844377">
        <w:rPr>
          <w:rFonts w:hint="cs"/>
          <w:rtl/>
          <w:lang w:bidi="ar-EG"/>
        </w:rPr>
        <w:t>إ</w:t>
      </w:r>
      <w:r>
        <w:rPr>
          <w:rFonts w:hint="cs"/>
          <w:rtl/>
          <w:lang w:bidi="ar-EG"/>
        </w:rPr>
        <w:t>ت</w:t>
      </w:r>
      <w:r w:rsidR="00844377">
        <w:rPr>
          <w:rFonts w:hint="cs"/>
          <w:rtl/>
          <w:lang w:bidi="ar-EG"/>
        </w:rPr>
        <w:t>ُ</w:t>
      </w:r>
      <w:r>
        <w:rPr>
          <w:rFonts w:hint="cs"/>
          <w:rtl/>
          <w:lang w:bidi="ar-EG"/>
        </w:rPr>
        <w:t>خذت تدابير رئيسية مع س</w:t>
      </w:r>
      <w:r w:rsidR="0058593E">
        <w:rPr>
          <w:rFonts w:hint="cs"/>
          <w:rtl/>
          <w:lang w:bidi="ar-EG"/>
        </w:rPr>
        <w:t>َ</w:t>
      </w:r>
      <w:r>
        <w:rPr>
          <w:rFonts w:hint="cs"/>
          <w:rtl/>
          <w:lang w:bidi="ar-EG"/>
        </w:rPr>
        <w:t>ن</w:t>
      </w:r>
      <w:r w:rsidR="0058593E">
        <w:rPr>
          <w:rFonts w:hint="cs"/>
          <w:rtl/>
          <w:lang w:bidi="ar-EG"/>
        </w:rPr>
        <w:t>ّ</w:t>
      </w:r>
      <w:r>
        <w:rPr>
          <w:rFonts w:hint="cs"/>
          <w:rtl/>
          <w:lang w:bidi="ar-EG"/>
        </w:rPr>
        <w:t xml:space="preserve"> القانون رقم 4 </w:t>
      </w:r>
      <w:r w:rsidR="00A250B1">
        <w:rPr>
          <w:rFonts w:hint="cs"/>
          <w:rtl/>
          <w:lang w:bidi="ar-EG"/>
        </w:rPr>
        <w:t>المؤرخ</w:t>
      </w:r>
      <w:r>
        <w:rPr>
          <w:rFonts w:hint="cs"/>
          <w:rtl/>
          <w:lang w:bidi="ar-EG"/>
        </w:rPr>
        <w:t xml:space="preserve"> 29 كانون الثاني/يناير 1999 الذي </w:t>
      </w:r>
      <w:r>
        <w:rPr>
          <w:rFonts w:hint="eastAsia"/>
          <w:rtl/>
          <w:lang w:bidi="ar-EG"/>
        </w:rPr>
        <w:t>”يتيح فرص</w:t>
      </w:r>
      <w:r w:rsidR="00BC5F44">
        <w:rPr>
          <w:rFonts w:hint="cs"/>
          <w:rtl/>
          <w:lang w:bidi="ar-EG"/>
        </w:rPr>
        <w:t>اً</w:t>
      </w:r>
      <w:r>
        <w:rPr>
          <w:rFonts w:hint="eastAsia"/>
          <w:rtl/>
          <w:lang w:bidi="ar-EG"/>
        </w:rPr>
        <w:t xml:space="preserve"> متساوية للمرأة</w:t>
      </w:r>
      <w:r>
        <w:rPr>
          <w:rFonts w:hint="cs"/>
          <w:rtl/>
          <w:lang w:bidi="ar-EG"/>
        </w:rPr>
        <w:t xml:space="preserve">“ </w:t>
      </w:r>
      <w:r w:rsidR="00D655D9">
        <w:rPr>
          <w:rFonts w:hint="cs"/>
          <w:rtl/>
          <w:lang w:bidi="ar-EG"/>
        </w:rPr>
        <w:t>و</w:t>
      </w:r>
      <w:r>
        <w:rPr>
          <w:rFonts w:hint="cs"/>
          <w:rtl/>
          <w:lang w:bidi="ar-EG"/>
        </w:rPr>
        <w:t>و</w:t>
      </w:r>
      <w:r w:rsidR="00844377">
        <w:rPr>
          <w:rFonts w:hint="cs"/>
          <w:rtl/>
          <w:lang w:bidi="ar-EG"/>
        </w:rPr>
        <w:t xml:space="preserve">ضع </w:t>
      </w:r>
      <w:r>
        <w:rPr>
          <w:rFonts w:hint="cs"/>
          <w:rtl/>
          <w:lang w:bidi="ar-EG"/>
        </w:rPr>
        <w:t xml:space="preserve">الخطة الأولى والخطة الثانية لتوفير فرص متساوية أمام المرأة، وهما الخطتان اللتان </w:t>
      </w:r>
      <w:r w:rsidR="00F85B32">
        <w:rPr>
          <w:rFonts w:hint="cs"/>
          <w:rtl/>
          <w:lang w:bidi="ar-EG"/>
        </w:rPr>
        <w:t>وضعتا الأسس لتعزيز المسائل المتعلقة بالمرأة.</w:t>
      </w:r>
    </w:p>
    <w:p w:rsidR="00F85B32" w:rsidRDefault="00F85B32" w:rsidP="00F011C1">
      <w:pPr>
        <w:pStyle w:val="SingleTxt"/>
        <w:ind w:left="1264" w:right="1264"/>
        <w:rPr>
          <w:rFonts w:hint="cs"/>
          <w:rtl/>
          <w:lang w:bidi="ar-EG"/>
        </w:rPr>
      </w:pPr>
      <w:r>
        <w:rPr>
          <w:rFonts w:hint="cs"/>
          <w:rtl/>
          <w:lang w:bidi="ar-EG"/>
        </w:rPr>
        <w:t>65 -</w:t>
      </w:r>
      <w:r>
        <w:rPr>
          <w:rFonts w:hint="cs"/>
          <w:rtl/>
          <w:lang w:bidi="ar-EG"/>
        </w:rPr>
        <w:tab/>
        <w:t>ولضمان ممارسة حقوق الإنسان والحريات الأساسية والتمتع بها،</w:t>
      </w:r>
      <w:r w:rsidR="00844377">
        <w:rPr>
          <w:rFonts w:hint="cs"/>
          <w:rtl/>
          <w:lang w:bidi="ar-EG"/>
        </w:rPr>
        <w:t xml:space="preserve"> على أساس المساواة بالرجال،</w:t>
      </w:r>
      <w:r>
        <w:rPr>
          <w:rFonts w:hint="cs"/>
          <w:rtl/>
          <w:lang w:bidi="ar-EG"/>
        </w:rPr>
        <w:t xml:space="preserve"> </w:t>
      </w:r>
      <w:r w:rsidR="00C3287A">
        <w:rPr>
          <w:rFonts w:hint="cs"/>
          <w:rtl/>
          <w:lang w:bidi="ar-EG"/>
        </w:rPr>
        <w:t xml:space="preserve">وحَّدت </w:t>
      </w:r>
      <w:r w:rsidR="00BC5F44">
        <w:rPr>
          <w:rFonts w:hint="cs"/>
          <w:rtl/>
          <w:lang w:bidi="ar-EG"/>
        </w:rPr>
        <w:t>حكومة</w:t>
      </w:r>
      <w:r>
        <w:rPr>
          <w:rFonts w:hint="cs"/>
          <w:rtl/>
          <w:lang w:bidi="ar-EG"/>
        </w:rPr>
        <w:t xml:space="preserve"> بنما وا</w:t>
      </w:r>
      <w:r w:rsidR="00BC5F44">
        <w:rPr>
          <w:rFonts w:hint="cs"/>
          <w:rtl/>
          <w:lang w:bidi="ar-EG"/>
        </w:rPr>
        <w:t>لا</w:t>
      </w:r>
      <w:r>
        <w:rPr>
          <w:rFonts w:hint="cs"/>
          <w:rtl/>
          <w:lang w:bidi="ar-EG"/>
        </w:rPr>
        <w:t>تحاد الأوروبي والمنظمات النسائية البنمية غير الحكومية جهودها</w:t>
      </w:r>
      <w:r w:rsidR="00BC5F44">
        <w:rPr>
          <w:rFonts w:hint="cs"/>
          <w:rtl/>
          <w:lang w:bidi="ar-EG"/>
        </w:rPr>
        <w:t>،</w:t>
      </w:r>
      <w:r>
        <w:rPr>
          <w:rFonts w:hint="cs"/>
          <w:rtl/>
          <w:lang w:bidi="ar-EG"/>
        </w:rPr>
        <w:t xml:space="preserve"> في تشرين الأول/أكتوبر 2002</w:t>
      </w:r>
      <w:r w:rsidR="00BC5F44">
        <w:rPr>
          <w:rFonts w:hint="cs"/>
          <w:rtl/>
          <w:lang w:bidi="ar-EG"/>
        </w:rPr>
        <w:t>،</w:t>
      </w:r>
      <w:r>
        <w:rPr>
          <w:rFonts w:hint="cs"/>
          <w:rtl/>
          <w:lang w:bidi="ar-EG"/>
        </w:rPr>
        <w:t xml:space="preserve"> لبدء مشروع </w:t>
      </w:r>
      <w:r w:rsidR="00C3287A">
        <w:rPr>
          <w:rFonts w:hint="cs"/>
          <w:rtl/>
          <w:lang w:bidi="ar-EG"/>
        </w:rPr>
        <w:t>تعزيز تكافؤ</w:t>
      </w:r>
      <w:r>
        <w:rPr>
          <w:rFonts w:hint="cs"/>
          <w:rtl/>
          <w:lang w:bidi="ar-EG"/>
        </w:rPr>
        <w:t xml:space="preserve"> الفرص في بنما، و</w:t>
      </w:r>
      <w:r w:rsidR="00BC5F44">
        <w:rPr>
          <w:rFonts w:hint="cs"/>
          <w:rtl/>
          <w:lang w:bidi="ar-EG"/>
        </w:rPr>
        <w:t xml:space="preserve">هو </w:t>
      </w:r>
      <w:r>
        <w:rPr>
          <w:rFonts w:hint="cs"/>
          <w:rtl/>
          <w:lang w:bidi="ar-EG"/>
        </w:rPr>
        <w:t xml:space="preserve">مشروع يهدف إلى توفير الظروف التي تؤدي إلى تحسين العلاقات الجنسانية </w:t>
      </w:r>
      <w:r w:rsidR="00844377">
        <w:rPr>
          <w:rFonts w:hint="cs"/>
          <w:rtl/>
          <w:lang w:bidi="ar-EG"/>
        </w:rPr>
        <w:t>و</w:t>
      </w:r>
      <w:r w:rsidR="00C3287A">
        <w:rPr>
          <w:rFonts w:hint="cs"/>
          <w:rtl/>
          <w:lang w:bidi="ar-EG"/>
        </w:rPr>
        <w:t>تشجيع</w:t>
      </w:r>
      <w:r w:rsidR="00844377">
        <w:rPr>
          <w:rFonts w:hint="cs"/>
          <w:rtl/>
          <w:lang w:bidi="ar-EG"/>
        </w:rPr>
        <w:t xml:space="preserve"> تكافؤ</w:t>
      </w:r>
      <w:r>
        <w:rPr>
          <w:rFonts w:hint="cs"/>
          <w:rtl/>
          <w:lang w:bidi="ar-EG"/>
        </w:rPr>
        <w:t xml:space="preserve"> </w:t>
      </w:r>
      <w:r w:rsidR="00844377">
        <w:rPr>
          <w:rFonts w:hint="cs"/>
          <w:rtl/>
          <w:lang w:bidi="ar-EG"/>
        </w:rPr>
        <w:t>ال</w:t>
      </w:r>
      <w:r>
        <w:rPr>
          <w:rFonts w:hint="cs"/>
          <w:rtl/>
          <w:lang w:bidi="ar-EG"/>
        </w:rPr>
        <w:t>فرص في بنما.</w:t>
      </w:r>
    </w:p>
    <w:p w:rsidR="00F85B32" w:rsidRDefault="00F85B32" w:rsidP="00F011C1">
      <w:pPr>
        <w:pStyle w:val="SingleTxt"/>
        <w:ind w:left="1264" w:right="1264"/>
        <w:rPr>
          <w:rFonts w:hint="cs"/>
          <w:rtl/>
          <w:lang w:bidi="ar-EG"/>
        </w:rPr>
      </w:pPr>
      <w:r>
        <w:rPr>
          <w:rFonts w:hint="cs"/>
          <w:rtl/>
          <w:lang w:bidi="ar-EG"/>
        </w:rPr>
        <w:t>66 -</w:t>
      </w:r>
      <w:r>
        <w:rPr>
          <w:rFonts w:hint="cs"/>
          <w:rtl/>
          <w:lang w:bidi="ar-EG"/>
        </w:rPr>
        <w:tab/>
        <w:t>وقد رك</w:t>
      </w:r>
      <w:r w:rsidR="00844377">
        <w:rPr>
          <w:rFonts w:hint="cs"/>
          <w:rtl/>
          <w:lang w:bidi="ar-EG"/>
        </w:rPr>
        <w:t>َّ</w:t>
      </w:r>
      <w:r>
        <w:rPr>
          <w:rFonts w:hint="cs"/>
          <w:rtl/>
          <w:lang w:bidi="ar-EG"/>
        </w:rPr>
        <w:t xml:space="preserve">ز مشروع </w:t>
      </w:r>
      <w:r w:rsidR="00C3287A">
        <w:rPr>
          <w:rFonts w:hint="cs"/>
          <w:rtl/>
          <w:lang w:bidi="ar-EG"/>
        </w:rPr>
        <w:t>تشجيع المساواة في</w:t>
      </w:r>
      <w:r>
        <w:rPr>
          <w:rFonts w:hint="cs"/>
          <w:rtl/>
          <w:lang w:bidi="ar-EG"/>
        </w:rPr>
        <w:t xml:space="preserve"> </w:t>
      </w:r>
      <w:r w:rsidR="00844377">
        <w:rPr>
          <w:rFonts w:hint="cs"/>
          <w:rtl/>
          <w:lang w:bidi="ar-EG"/>
        </w:rPr>
        <w:t>ال</w:t>
      </w:r>
      <w:r>
        <w:rPr>
          <w:rFonts w:hint="cs"/>
          <w:rtl/>
          <w:lang w:bidi="ar-EG"/>
        </w:rPr>
        <w:t>فرص في بنما، إلى حد كبير، على دمج منظور جنساني في الأعمال المؤسسية التي تقوم بها هيئات حكومية (وزارات ومؤسسات تعليمية وبلديات)، وكيانات للمجتمع المدني (منظمات غير حكومية،</w:t>
      </w:r>
      <w:r w:rsidR="00D655D9">
        <w:rPr>
          <w:rFonts w:hint="cs"/>
          <w:rtl/>
          <w:lang w:bidi="ar-EG"/>
        </w:rPr>
        <w:t xml:space="preserve"> ومنظمات ريفية</w:t>
      </w:r>
      <w:r>
        <w:rPr>
          <w:rFonts w:hint="cs"/>
          <w:rtl/>
          <w:lang w:bidi="ar-EG"/>
        </w:rPr>
        <w:t xml:space="preserve"> ومنظمات </w:t>
      </w:r>
      <w:r w:rsidR="00C3287A">
        <w:rPr>
          <w:rFonts w:hint="cs"/>
          <w:rtl/>
          <w:lang w:bidi="ar-EG"/>
        </w:rPr>
        <w:t>للسكان</w:t>
      </w:r>
      <w:r w:rsidR="00844377">
        <w:rPr>
          <w:rFonts w:hint="cs"/>
          <w:rtl/>
          <w:lang w:bidi="ar-EG"/>
        </w:rPr>
        <w:t xml:space="preserve"> الأصلي</w:t>
      </w:r>
      <w:r w:rsidR="00C3287A">
        <w:rPr>
          <w:rFonts w:hint="cs"/>
          <w:rtl/>
          <w:lang w:bidi="ar-EG"/>
        </w:rPr>
        <w:t>ين</w:t>
      </w:r>
      <w:r>
        <w:rPr>
          <w:rFonts w:hint="cs"/>
          <w:rtl/>
          <w:lang w:bidi="ar-EG"/>
        </w:rPr>
        <w:t>، واتحادات مهنية، ووسائط الإعلام)، بافتراض أن تغيير المفاهيم والممارسات التمييزية التي تعترض التنمية العادلة و</w:t>
      </w:r>
      <w:r w:rsidR="00844377">
        <w:rPr>
          <w:rFonts w:hint="cs"/>
          <w:rtl/>
          <w:lang w:bidi="ar-EG"/>
        </w:rPr>
        <w:t xml:space="preserve">إتاحة </w:t>
      </w:r>
      <w:r>
        <w:rPr>
          <w:rFonts w:hint="cs"/>
          <w:rtl/>
          <w:lang w:bidi="ar-EG"/>
        </w:rPr>
        <w:t xml:space="preserve">فرص متساوية للرجال والنساء سوف يتطلب </w:t>
      </w:r>
      <w:r w:rsidR="00C3287A">
        <w:rPr>
          <w:rFonts w:hint="cs"/>
          <w:rtl/>
          <w:lang w:bidi="ar-EG"/>
        </w:rPr>
        <w:t xml:space="preserve">البدء في </w:t>
      </w:r>
      <w:r>
        <w:rPr>
          <w:rFonts w:hint="cs"/>
          <w:rtl/>
          <w:lang w:bidi="ar-EG"/>
        </w:rPr>
        <w:t>عملية للتوعية والتعليم.</w:t>
      </w:r>
    </w:p>
    <w:p w:rsidR="00F064FE" w:rsidRDefault="00F064FE" w:rsidP="00F011C1">
      <w:pPr>
        <w:pStyle w:val="SingleTxt"/>
        <w:rPr>
          <w:rFonts w:hint="cs"/>
          <w:b/>
          <w:bCs/>
          <w:i/>
          <w:iCs/>
          <w:rtl/>
          <w:lang w:bidi="ar-EG"/>
        </w:rPr>
      </w:pPr>
      <w:r>
        <w:rPr>
          <w:rFonts w:hint="cs"/>
          <w:b/>
          <w:bCs/>
          <w:i/>
          <w:iCs/>
          <w:rtl/>
          <w:lang w:bidi="ar-EG"/>
        </w:rPr>
        <w:t>المادة 4:</w:t>
      </w:r>
    </w:p>
    <w:p w:rsidR="00F064FE" w:rsidRPr="005D78FC" w:rsidRDefault="00F064FE" w:rsidP="00F011C1">
      <w:pPr>
        <w:pStyle w:val="SingleTxt"/>
        <w:rPr>
          <w:rFonts w:hint="cs"/>
          <w:i/>
          <w:iCs/>
          <w:rtl/>
          <w:lang w:bidi="ar-EG"/>
        </w:rPr>
      </w:pPr>
      <w:r w:rsidRPr="005D78FC">
        <w:rPr>
          <w:rFonts w:hint="cs"/>
          <w:i/>
          <w:iCs/>
          <w:rtl/>
          <w:lang w:bidi="ar-EG"/>
        </w:rPr>
        <w:tab/>
        <w:t>(أ)</w:t>
      </w:r>
      <w:r w:rsidRPr="005D78FC">
        <w:rPr>
          <w:rFonts w:hint="cs"/>
          <w:i/>
          <w:iCs/>
          <w:rtl/>
          <w:lang w:bidi="ar-EG"/>
        </w:rPr>
        <w:tab/>
        <w:t>لا يعتبر اتخاذ الدول الأطراف تدابير خاصة مؤقتة تستهدف التعجيل بالمساواة الفعلية بين الرجل والمرأة تمييزاً كما تحدده هذه الاتفاقية، ولكنه يجب ألا يستتبع بأي حال، كنتيجة له، الإبقاء على معايير غير متكافئة أو منفصلة، كما يجب وقف العمل بهذه التدابير عندما تكون أهداف التكافؤ في الفرص والمعاملة قد تحققت.</w:t>
      </w:r>
    </w:p>
    <w:p w:rsidR="00F064FE" w:rsidRPr="005D78FC" w:rsidRDefault="00F064FE" w:rsidP="00F011C1">
      <w:pPr>
        <w:pStyle w:val="SingleTxt"/>
        <w:rPr>
          <w:rFonts w:hint="cs"/>
          <w:i/>
          <w:iCs/>
          <w:rtl/>
          <w:lang w:bidi="ar-EG"/>
        </w:rPr>
      </w:pPr>
      <w:r w:rsidRPr="005D78FC">
        <w:rPr>
          <w:rFonts w:hint="cs"/>
          <w:i/>
          <w:iCs/>
          <w:rtl/>
          <w:lang w:bidi="ar-EG"/>
        </w:rPr>
        <w:tab/>
        <w:t>(ب)</w:t>
      </w:r>
      <w:r w:rsidRPr="005D78FC">
        <w:rPr>
          <w:rFonts w:hint="cs"/>
          <w:i/>
          <w:iCs/>
          <w:rtl/>
          <w:lang w:bidi="ar-EG"/>
        </w:rPr>
        <w:tab/>
        <w:t xml:space="preserve">لا يعتبر اتخاذ الدول الأطراف تدابير خاصة تستهدف حماية الأمومة، بما في ذلك </w:t>
      </w:r>
      <w:r>
        <w:rPr>
          <w:rFonts w:hint="cs"/>
          <w:i/>
          <w:iCs/>
          <w:rtl/>
          <w:lang w:bidi="ar-EG"/>
        </w:rPr>
        <w:t>تلك</w:t>
      </w:r>
      <w:r w:rsidRPr="005D78FC">
        <w:rPr>
          <w:rFonts w:hint="cs"/>
          <w:i/>
          <w:iCs/>
          <w:rtl/>
          <w:lang w:bidi="ar-EG"/>
        </w:rPr>
        <w:t xml:space="preserve"> التدابير الواردة في هذه الاتفاقية، إجراء تمييزياً.</w:t>
      </w:r>
    </w:p>
    <w:p w:rsidR="00F85B32" w:rsidRDefault="00C3287A" w:rsidP="00F011C1">
      <w:pPr>
        <w:pStyle w:val="SingleTxt"/>
        <w:ind w:left="1264" w:right="1264"/>
        <w:rPr>
          <w:rFonts w:hint="cs"/>
          <w:b/>
          <w:bCs/>
          <w:rtl/>
          <w:lang w:bidi="ar-EG"/>
        </w:rPr>
      </w:pPr>
      <w:r>
        <w:rPr>
          <w:rFonts w:hint="cs"/>
          <w:b/>
          <w:bCs/>
          <w:rtl/>
          <w:lang w:bidi="ar-EG"/>
        </w:rPr>
        <w:t>التنفيذ</w:t>
      </w:r>
    </w:p>
    <w:p w:rsidR="00F064FE" w:rsidRDefault="00F064FE" w:rsidP="00F011C1">
      <w:pPr>
        <w:pStyle w:val="SingleTxt"/>
        <w:ind w:left="1264" w:right="1264"/>
        <w:rPr>
          <w:rFonts w:hint="cs"/>
          <w:rtl/>
          <w:lang w:bidi="ar-EG"/>
        </w:rPr>
      </w:pPr>
      <w:r>
        <w:rPr>
          <w:rFonts w:hint="cs"/>
          <w:rtl/>
          <w:lang w:bidi="ar-EG"/>
        </w:rPr>
        <w:t>67 -</w:t>
      </w:r>
      <w:r>
        <w:rPr>
          <w:rFonts w:hint="cs"/>
          <w:rtl/>
          <w:lang w:bidi="ar-EG"/>
        </w:rPr>
        <w:tab/>
        <w:t xml:space="preserve">وفقاً لما أوصت به اللجنة المعنية </w:t>
      </w:r>
      <w:r w:rsidR="00844377">
        <w:rPr>
          <w:rFonts w:hint="cs"/>
          <w:rtl/>
          <w:lang w:bidi="ar-EG"/>
        </w:rPr>
        <w:t>با</w:t>
      </w:r>
      <w:r>
        <w:rPr>
          <w:rFonts w:hint="cs"/>
          <w:rtl/>
          <w:lang w:bidi="ar-EG"/>
        </w:rPr>
        <w:t>لقضاء على التمييز ضد المرأة اعتمدت حكومة بنما تدابير لإتاحة فرص متساوية للنساء.</w:t>
      </w:r>
    </w:p>
    <w:p w:rsidR="00F064FE" w:rsidRDefault="00F064FE" w:rsidP="00F011C1">
      <w:pPr>
        <w:pStyle w:val="SingleTxt"/>
        <w:ind w:left="1264" w:right="1264"/>
        <w:rPr>
          <w:rFonts w:hint="cs"/>
          <w:b/>
          <w:bCs/>
          <w:i/>
          <w:iCs/>
          <w:rtl/>
          <w:lang w:bidi="ar-EG"/>
        </w:rPr>
      </w:pPr>
      <w:r>
        <w:rPr>
          <w:rFonts w:hint="cs"/>
          <w:b/>
          <w:bCs/>
          <w:i/>
          <w:iCs/>
          <w:rtl/>
          <w:lang w:bidi="ar-EG"/>
        </w:rPr>
        <w:t>تدابير خاصة لتعزيز مشاركة المرأة في المسائل السياسية</w:t>
      </w:r>
    </w:p>
    <w:p w:rsidR="00F064FE" w:rsidRDefault="00F064FE" w:rsidP="00F011C1">
      <w:pPr>
        <w:pStyle w:val="SingleTxt"/>
        <w:ind w:left="1264" w:right="1264"/>
        <w:rPr>
          <w:rFonts w:hint="cs"/>
          <w:rtl/>
          <w:lang w:bidi="ar-EG"/>
        </w:rPr>
      </w:pPr>
      <w:r>
        <w:rPr>
          <w:rFonts w:hint="cs"/>
          <w:rtl/>
          <w:lang w:bidi="ar-EG"/>
        </w:rPr>
        <w:t>68 -</w:t>
      </w:r>
      <w:r>
        <w:rPr>
          <w:rFonts w:hint="cs"/>
          <w:rtl/>
          <w:lang w:bidi="ar-EG"/>
        </w:rPr>
        <w:tab/>
      </w:r>
      <w:r w:rsidR="00ED1305">
        <w:rPr>
          <w:rFonts w:hint="cs"/>
          <w:rtl/>
          <w:lang w:bidi="ar-EG"/>
        </w:rPr>
        <w:t xml:space="preserve">بموجب القانون رقم 4، </w:t>
      </w:r>
      <w:r w:rsidR="00ED1305">
        <w:rPr>
          <w:rFonts w:hint="eastAsia"/>
          <w:rtl/>
          <w:lang w:bidi="ar-EG"/>
        </w:rPr>
        <w:t>”إتاحة فرص متساوية</w:t>
      </w:r>
      <w:r w:rsidR="00ED1305">
        <w:rPr>
          <w:rFonts w:hint="cs"/>
          <w:rtl/>
          <w:lang w:bidi="ar-EG"/>
        </w:rPr>
        <w:t xml:space="preserve">“، يتعين على الدولة أن </w:t>
      </w:r>
      <w:r w:rsidR="00ED1305" w:rsidRPr="0013083A">
        <w:rPr>
          <w:rFonts w:hint="eastAsia"/>
          <w:i/>
          <w:iCs/>
          <w:rtl/>
          <w:lang w:bidi="ar-EG"/>
        </w:rPr>
        <w:t xml:space="preserve">”ترسي </w:t>
      </w:r>
      <w:r w:rsidR="00BE1F52" w:rsidRPr="0013083A">
        <w:rPr>
          <w:rFonts w:hint="cs"/>
          <w:i/>
          <w:iCs/>
          <w:rtl/>
          <w:lang w:bidi="ar-EG"/>
        </w:rPr>
        <w:t>التزام</w:t>
      </w:r>
      <w:r w:rsidR="00ED1305" w:rsidRPr="0013083A">
        <w:rPr>
          <w:rFonts w:hint="eastAsia"/>
          <w:i/>
          <w:iCs/>
          <w:rtl/>
          <w:lang w:bidi="ar-EG"/>
        </w:rPr>
        <w:t xml:space="preserve"> الحكومات بضمان مشاركة نسبة 30 </w:t>
      </w:r>
      <w:r w:rsidR="00B93E41" w:rsidRPr="0013083A">
        <w:rPr>
          <w:rFonts w:hint="eastAsia"/>
          <w:i/>
          <w:iCs/>
          <w:rtl/>
          <w:lang w:bidi="ar-EG"/>
        </w:rPr>
        <w:t>في المائة</w:t>
      </w:r>
      <w:r w:rsidR="00ED1305" w:rsidRPr="0013083A">
        <w:rPr>
          <w:rFonts w:hint="eastAsia"/>
          <w:i/>
          <w:iCs/>
          <w:rtl/>
          <w:lang w:bidi="ar-EG"/>
        </w:rPr>
        <w:t xml:space="preserve"> </w:t>
      </w:r>
      <w:r w:rsidR="00BE1F52" w:rsidRPr="0013083A">
        <w:rPr>
          <w:rFonts w:hint="cs"/>
          <w:i/>
          <w:iCs/>
          <w:rtl/>
          <w:lang w:bidi="ar-EG"/>
        </w:rPr>
        <w:t>على الأقل من النساء ك</w:t>
      </w:r>
      <w:r w:rsidR="0013083A" w:rsidRPr="0013083A">
        <w:rPr>
          <w:rFonts w:hint="cs"/>
          <w:i/>
          <w:iCs/>
          <w:rtl/>
          <w:lang w:bidi="ar-EG"/>
        </w:rPr>
        <w:t>وزيرات ونائبات للوزراء ومديرات ل</w:t>
      </w:r>
      <w:r w:rsidR="00BE1F52" w:rsidRPr="0013083A">
        <w:rPr>
          <w:rFonts w:hint="cs"/>
          <w:i/>
          <w:iCs/>
          <w:rtl/>
          <w:lang w:bidi="ar-EG"/>
        </w:rPr>
        <w:t>لسلطات المستقلة وشبه المستقلة والكيانات الحكومية الأخرى</w:t>
      </w:r>
      <w:r w:rsidR="00EB4DAD">
        <w:rPr>
          <w:rFonts w:hint="eastAsia"/>
          <w:i/>
          <w:iCs/>
          <w:rtl/>
          <w:lang w:bidi="ar-EG"/>
        </w:rPr>
        <w:t>“</w:t>
      </w:r>
      <w:r w:rsidR="00BE1F52">
        <w:rPr>
          <w:rFonts w:hint="cs"/>
          <w:rtl/>
          <w:lang w:bidi="ar-EG"/>
        </w:rPr>
        <w:t>.</w:t>
      </w:r>
    </w:p>
    <w:p w:rsidR="00BE1F52" w:rsidRDefault="00BE1F52" w:rsidP="00F011C1">
      <w:pPr>
        <w:pStyle w:val="SingleTxt"/>
        <w:ind w:left="1264" w:right="1264"/>
        <w:rPr>
          <w:rFonts w:hint="cs"/>
          <w:rtl/>
          <w:lang w:bidi="ar-EG"/>
        </w:rPr>
      </w:pPr>
      <w:r>
        <w:rPr>
          <w:rFonts w:hint="cs"/>
          <w:rtl/>
          <w:lang w:bidi="ar-EG"/>
        </w:rPr>
        <w:t>69 -</w:t>
      </w:r>
      <w:r>
        <w:rPr>
          <w:rFonts w:hint="cs"/>
          <w:rtl/>
          <w:lang w:bidi="ar-EG"/>
        </w:rPr>
        <w:tab/>
        <w:t>وقد عد</w:t>
      </w:r>
      <w:r w:rsidR="001E54CE">
        <w:rPr>
          <w:rFonts w:hint="cs"/>
          <w:rtl/>
          <w:lang w:bidi="ar-EG"/>
        </w:rPr>
        <w:t>َّل</w:t>
      </w:r>
      <w:r>
        <w:rPr>
          <w:rFonts w:hint="cs"/>
          <w:rtl/>
          <w:lang w:bidi="ar-EG"/>
        </w:rPr>
        <w:t xml:space="preserve"> القانون رقم 22 </w:t>
      </w:r>
      <w:r w:rsidR="00A250B1">
        <w:rPr>
          <w:rFonts w:hint="cs"/>
          <w:rtl/>
          <w:lang w:bidi="ar-EG"/>
        </w:rPr>
        <w:t>المؤرخ</w:t>
      </w:r>
      <w:r>
        <w:rPr>
          <w:rFonts w:hint="cs"/>
          <w:rtl/>
          <w:lang w:bidi="ar-EG"/>
        </w:rPr>
        <w:t xml:space="preserve"> 14 تموز/يوليه 1997 ال</w:t>
      </w:r>
      <w:r w:rsidR="00A33623">
        <w:rPr>
          <w:rFonts w:hint="cs"/>
          <w:rtl/>
          <w:lang w:bidi="ar-EG"/>
        </w:rPr>
        <w:t>مدوَّنة</w:t>
      </w:r>
      <w:r>
        <w:rPr>
          <w:rFonts w:hint="cs"/>
          <w:rtl/>
          <w:lang w:bidi="ar-EG"/>
        </w:rPr>
        <w:t xml:space="preserve"> الانتخابية وأدرج تدابير أخرى. ونص</w:t>
      </w:r>
      <w:r w:rsidR="00844377">
        <w:rPr>
          <w:rFonts w:hint="cs"/>
          <w:rtl/>
          <w:lang w:bidi="ar-EG"/>
        </w:rPr>
        <w:t>َّ</w:t>
      </w:r>
      <w:r>
        <w:rPr>
          <w:rFonts w:hint="cs"/>
          <w:rtl/>
          <w:lang w:bidi="ar-EG"/>
        </w:rPr>
        <w:t xml:space="preserve"> القانون على أنه ينبغي أن ت</w:t>
      </w:r>
      <w:r w:rsidR="00BC5F44">
        <w:rPr>
          <w:rFonts w:hint="cs"/>
          <w:rtl/>
          <w:lang w:bidi="ar-EG"/>
        </w:rPr>
        <w:t>َ</w:t>
      </w:r>
      <w:r>
        <w:rPr>
          <w:rFonts w:hint="cs"/>
          <w:rtl/>
          <w:lang w:bidi="ar-EG"/>
        </w:rPr>
        <w:t>شغل النساء نسبة لا تقل عن 30</w:t>
      </w:r>
      <w:r w:rsidR="001E54CE">
        <w:rPr>
          <w:rFonts w:hint="cs"/>
          <w:rtl/>
          <w:lang w:bidi="ar-EG"/>
        </w:rPr>
        <w:t xml:space="preserve"> </w:t>
      </w:r>
      <w:r>
        <w:rPr>
          <w:rFonts w:hint="cs"/>
          <w:rtl/>
          <w:lang w:bidi="ar-EG"/>
        </w:rPr>
        <w:t>في المائة من المناصب التي ت</w:t>
      </w:r>
      <w:r w:rsidR="00BC5F44">
        <w:rPr>
          <w:rFonts w:hint="cs"/>
          <w:rtl/>
          <w:lang w:bidi="ar-EG"/>
        </w:rPr>
        <w:t>ُ</w:t>
      </w:r>
      <w:r>
        <w:rPr>
          <w:rFonts w:hint="cs"/>
          <w:rtl/>
          <w:lang w:bidi="ar-EG"/>
        </w:rPr>
        <w:t>شغل بالانتخاب.</w:t>
      </w:r>
    </w:p>
    <w:p w:rsidR="00BE1F52" w:rsidRDefault="00BE1F52" w:rsidP="00F011C1">
      <w:pPr>
        <w:pStyle w:val="SingleTxt"/>
        <w:ind w:left="1264" w:right="1264"/>
        <w:rPr>
          <w:rFonts w:hint="cs"/>
          <w:rtl/>
          <w:lang w:bidi="ar-EG"/>
        </w:rPr>
      </w:pPr>
      <w:r>
        <w:rPr>
          <w:rFonts w:hint="cs"/>
          <w:rtl/>
          <w:lang w:bidi="ar-EG"/>
        </w:rPr>
        <w:t>70 -</w:t>
      </w:r>
      <w:r>
        <w:rPr>
          <w:rFonts w:hint="cs"/>
          <w:rtl/>
          <w:lang w:bidi="ar-EG"/>
        </w:rPr>
        <w:tab/>
      </w:r>
      <w:r w:rsidR="0013083A">
        <w:rPr>
          <w:rFonts w:hint="cs"/>
          <w:rtl/>
          <w:lang w:bidi="ar-EG"/>
        </w:rPr>
        <w:t>و</w:t>
      </w:r>
      <w:r>
        <w:rPr>
          <w:rFonts w:hint="cs"/>
          <w:rtl/>
          <w:lang w:bidi="ar-EG"/>
        </w:rPr>
        <w:t>وفقاً للتقرير القطري الأخير الذي قدمته</w:t>
      </w:r>
      <w:r w:rsidR="00844377">
        <w:rPr>
          <w:rFonts w:hint="cs"/>
          <w:rtl/>
          <w:lang w:bidi="ar-EG"/>
        </w:rPr>
        <w:t xml:space="preserve"> اللجنة الاقتصادية لأمريكا اللاتينية ومنطقة البحر الكاريبي</w:t>
      </w:r>
      <w:r>
        <w:rPr>
          <w:rFonts w:hint="cs"/>
          <w:rtl/>
          <w:lang w:bidi="ar-EG"/>
        </w:rPr>
        <w:t xml:space="preserve"> فإنه فيما بين الفترة الانتخابية الأخيرة في بنما (1999-2004) والفترة الحالية (2004-2009) تضاعفت تقريباً النسبة المئوية للنساء البرلمانيات من 9.86 </w:t>
      </w:r>
      <w:r w:rsidR="00B93E41" w:rsidRPr="00B93E41">
        <w:rPr>
          <w:rFonts w:hint="cs"/>
          <w:rtl/>
          <w:lang w:bidi="ar-EG"/>
        </w:rPr>
        <w:t>في المائة</w:t>
      </w:r>
      <w:r>
        <w:rPr>
          <w:rFonts w:hint="cs"/>
          <w:rtl/>
          <w:lang w:bidi="ar-EG"/>
        </w:rPr>
        <w:t xml:space="preserve"> إلى 18.30 </w:t>
      </w:r>
      <w:r w:rsidR="00B93E41" w:rsidRPr="00B93E41">
        <w:rPr>
          <w:rFonts w:hint="cs"/>
          <w:rtl/>
          <w:lang w:bidi="ar-EG"/>
        </w:rPr>
        <w:t>في المائة</w:t>
      </w:r>
      <w:r w:rsidRPr="00BC5F44">
        <w:rPr>
          <w:rFonts w:cs="Akhbar MT" w:hint="cs"/>
          <w:rtl/>
          <w:lang w:bidi="ar-EG"/>
        </w:rPr>
        <w:t xml:space="preserve"> </w:t>
      </w:r>
      <w:r>
        <w:rPr>
          <w:rFonts w:hint="cs"/>
          <w:rtl/>
          <w:lang w:bidi="ar-EG"/>
        </w:rPr>
        <w:t>(13 نائبة رئيسية و 34 نائبة بديلة ضمن مقاعد عددها الإجمالي اليوم 71 مقعداً). ويمكن ملاحظة وجود اتجاه مماثل في النسبة المئوية المتزايدة للنساء اللواتي تشغلن مناصب الع</w:t>
      </w:r>
      <w:r w:rsidR="00844377">
        <w:rPr>
          <w:rFonts w:hint="cs"/>
          <w:rtl/>
          <w:lang w:bidi="ar-EG"/>
        </w:rPr>
        <w:t>ُ</w:t>
      </w:r>
      <w:r>
        <w:rPr>
          <w:rFonts w:hint="cs"/>
          <w:rtl/>
          <w:lang w:bidi="ar-EG"/>
        </w:rPr>
        <w:t>مد وممثلي البلديات.</w:t>
      </w:r>
    </w:p>
    <w:p w:rsidR="00BE1F52" w:rsidRDefault="00BE1F52" w:rsidP="00F011C1">
      <w:pPr>
        <w:pStyle w:val="SingleTxt"/>
        <w:ind w:left="1264" w:right="1264"/>
        <w:rPr>
          <w:rFonts w:hint="cs"/>
          <w:rtl/>
          <w:lang w:bidi="ar-EG"/>
        </w:rPr>
      </w:pPr>
      <w:r>
        <w:rPr>
          <w:rFonts w:hint="cs"/>
          <w:rtl/>
          <w:lang w:bidi="ar-EG"/>
        </w:rPr>
        <w:t>71 -</w:t>
      </w:r>
      <w:r>
        <w:rPr>
          <w:rFonts w:hint="cs"/>
          <w:rtl/>
          <w:lang w:bidi="ar-EG"/>
        </w:rPr>
        <w:tab/>
        <w:t xml:space="preserve">وأحد النصوص القانونية الأخيرة في قانون التمويل العام للانتخابات (القانون رقم 6 </w:t>
      </w:r>
      <w:r w:rsidR="00A250B1">
        <w:rPr>
          <w:rFonts w:hint="cs"/>
          <w:rtl/>
          <w:lang w:bidi="ar-EG"/>
        </w:rPr>
        <w:t>المؤرخ</w:t>
      </w:r>
      <w:r>
        <w:rPr>
          <w:rFonts w:hint="cs"/>
          <w:rtl/>
          <w:lang w:bidi="ar-EG"/>
        </w:rPr>
        <w:t xml:space="preserve"> 17 كانون الأول/ديسمبر 2002)، وهو نص يفرض الالتزام </w:t>
      </w:r>
      <w:r>
        <w:rPr>
          <w:rFonts w:hint="eastAsia"/>
          <w:rtl/>
          <w:lang w:bidi="ar-EG"/>
        </w:rPr>
        <w:t xml:space="preserve">بأن </w:t>
      </w:r>
      <w:r w:rsidR="00844377">
        <w:rPr>
          <w:rFonts w:hint="cs"/>
          <w:rtl/>
          <w:lang w:bidi="ar-EG"/>
        </w:rPr>
        <w:t>”</w:t>
      </w:r>
      <w:r>
        <w:rPr>
          <w:rFonts w:hint="eastAsia"/>
          <w:rtl/>
          <w:lang w:bidi="ar-EG"/>
        </w:rPr>
        <w:t>تخص</w:t>
      </w:r>
      <w:r w:rsidR="00844377">
        <w:rPr>
          <w:rFonts w:hint="cs"/>
          <w:rtl/>
          <w:lang w:bidi="ar-EG"/>
        </w:rPr>
        <w:t>َّ</w:t>
      </w:r>
      <w:r>
        <w:rPr>
          <w:rFonts w:hint="eastAsia"/>
          <w:rtl/>
          <w:lang w:bidi="ar-EG"/>
        </w:rPr>
        <w:t xml:space="preserve">ص </w:t>
      </w:r>
      <w:r>
        <w:rPr>
          <w:rFonts w:hint="cs"/>
          <w:rtl/>
          <w:lang w:bidi="ar-EG"/>
        </w:rPr>
        <w:t xml:space="preserve">نسبة 10 </w:t>
      </w:r>
      <w:r w:rsidR="00B93E41" w:rsidRPr="00B93E41">
        <w:rPr>
          <w:rFonts w:hint="cs"/>
          <w:rtl/>
          <w:lang w:bidi="ar-EG"/>
        </w:rPr>
        <w:t>في المائة</w:t>
      </w:r>
      <w:r>
        <w:rPr>
          <w:rFonts w:hint="cs"/>
          <w:rtl/>
          <w:lang w:bidi="ar-EG"/>
        </w:rPr>
        <w:t xml:space="preserve"> على الأقل من الأموال المذكورة لتدريب النساء</w:t>
      </w:r>
      <w:r>
        <w:rPr>
          <w:rFonts w:hint="eastAsia"/>
          <w:rtl/>
          <w:lang w:bidi="ar-EG"/>
        </w:rPr>
        <w:t xml:space="preserve">“. </w:t>
      </w:r>
      <w:r>
        <w:rPr>
          <w:rFonts w:hint="cs"/>
          <w:rtl/>
          <w:lang w:bidi="ar-EG"/>
        </w:rPr>
        <w:t xml:space="preserve">وبالإضافة إلى هذا فإنه بتعديل القانون رقم 60 </w:t>
      </w:r>
      <w:r w:rsidR="00A250B1">
        <w:rPr>
          <w:rFonts w:hint="cs"/>
          <w:rtl/>
          <w:lang w:bidi="ar-EG"/>
        </w:rPr>
        <w:t>المؤرخ</w:t>
      </w:r>
      <w:r>
        <w:rPr>
          <w:rFonts w:hint="cs"/>
          <w:rtl/>
          <w:lang w:bidi="ar-EG"/>
        </w:rPr>
        <w:t xml:space="preserve"> 29 كانون الأول/ديسمبر 2006 ع</w:t>
      </w:r>
      <w:r w:rsidR="00844377">
        <w:rPr>
          <w:rFonts w:hint="cs"/>
          <w:rtl/>
          <w:lang w:bidi="ar-EG"/>
        </w:rPr>
        <w:t>ُ</w:t>
      </w:r>
      <w:r>
        <w:rPr>
          <w:rFonts w:hint="cs"/>
          <w:rtl/>
          <w:lang w:bidi="ar-EG"/>
        </w:rPr>
        <w:t>ي</w:t>
      </w:r>
      <w:r w:rsidR="00844377">
        <w:rPr>
          <w:rFonts w:hint="cs"/>
          <w:rtl/>
          <w:lang w:bidi="ar-EG"/>
        </w:rPr>
        <w:t>ِّ</w:t>
      </w:r>
      <w:r>
        <w:rPr>
          <w:rFonts w:hint="cs"/>
          <w:rtl/>
          <w:lang w:bidi="ar-EG"/>
        </w:rPr>
        <w:t xml:space="preserve">نت </w:t>
      </w:r>
      <w:r w:rsidR="00844377">
        <w:rPr>
          <w:rFonts w:hint="cs"/>
          <w:rtl/>
          <w:lang w:bidi="ar-EG"/>
        </w:rPr>
        <w:t>أمينات</w:t>
      </w:r>
      <w:r>
        <w:rPr>
          <w:rFonts w:hint="cs"/>
          <w:rtl/>
          <w:lang w:bidi="ar-EG"/>
        </w:rPr>
        <w:t xml:space="preserve"> الأحزاب السياسية كمسؤولات عن الإشراف على الحصص الانتخابية.</w:t>
      </w:r>
    </w:p>
    <w:p w:rsidR="00BE1F52" w:rsidRDefault="00BE1F52" w:rsidP="00F011C1">
      <w:pPr>
        <w:pStyle w:val="SingleTxt"/>
        <w:ind w:left="1264" w:right="1264"/>
        <w:rPr>
          <w:rFonts w:hint="cs"/>
          <w:b/>
          <w:bCs/>
          <w:i/>
          <w:iCs/>
          <w:rtl/>
          <w:lang w:bidi="ar-EG"/>
        </w:rPr>
      </w:pPr>
      <w:r>
        <w:rPr>
          <w:rFonts w:hint="cs"/>
          <w:b/>
          <w:bCs/>
          <w:i/>
          <w:iCs/>
          <w:rtl/>
          <w:lang w:bidi="ar-EG"/>
        </w:rPr>
        <w:t>تدابير خاصة تهدف إلى حماية الأمومة</w:t>
      </w:r>
    </w:p>
    <w:p w:rsidR="00BE1F52" w:rsidRDefault="00BE1F52" w:rsidP="00F011C1">
      <w:pPr>
        <w:pStyle w:val="SingleTxt"/>
        <w:ind w:left="1264" w:right="1264"/>
        <w:rPr>
          <w:rFonts w:hint="cs"/>
          <w:rtl/>
          <w:lang w:bidi="ar-EG"/>
        </w:rPr>
      </w:pPr>
      <w:r>
        <w:rPr>
          <w:rFonts w:hint="cs"/>
          <w:rtl/>
          <w:lang w:bidi="ar-EG"/>
        </w:rPr>
        <w:t>72 -</w:t>
      </w:r>
      <w:r>
        <w:rPr>
          <w:rFonts w:hint="cs"/>
          <w:rtl/>
          <w:lang w:bidi="ar-EG"/>
        </w:rPr>
        <w:tab/>
        <w:t xml:space="preserve">تنص المادة 68 من الدستور السياسي لجمهورية بنما على أنه لا يجوز </w:t>
      </w:r>
      <w:r w:rsidR="00844377">
        <w:rPr>
          <w:rFonts w:hint="cs"/>
          <w:rtl/>
          <w:lang w:bidi="ar-EG"/>
        </w:rPr>
        <w:t>فصل أية إ</w:t>
      </w:r>
      <w:r>
        <w:rPr>
          <w:rFonts w:hint="cs"/>
          <w:rtl/>
          <w:lang w:bidi="ar-EG"/>
        </w:rPr>
        <w:t xml:space="preserve">مرأة عاملة تكون حاملاً </w:t>
      </w:r>
      <w:r w:rsidR="00844377">
        <w:rPr>
          <w:rFonts w:hint="cs"/>
          <w:rtl/>
          <w:lang w:bidi="ar-EG"/>
        </w:rPr>
        <w:t>من عملها</w:t>
      </w:r>
      <w:r>
        <w:rPr>
          <w:rFonts w:hint="cs"/>
          <w:rtl/>
          <w:lang w:bidi="ar-EG"/>
        </w:rPr>
        <w:t xml:space="preserve"> العام </w:t>
      </w:r>
      <w:r w:rsidR="00BC5F44">
        <w:rPr>
          <w:rFonts w:hint="cs"/>
          <w:rtl/>
          <w:lang w:bidi="ar-EG"/>
        </w:rPr>
        <w:t>أ</w:t>
      </w:r>
      <w:r>
        <w:rPr>
          <w:rFonts w:hint="cs"/>
          <w:rtl/>
          <w:lang w:bidi="ar-EG"/>
        </w:rPr>
        <w:t>و</w:t>
      </w:r>
      <w:r w:rsidR="00BC5F44">
        <w:rPr>
          <w:rFonts w:hint="cs"/>
          <w:rtl/>
          <w:lang w:bidi="ar-EG"/>
        </w:rPr>
        <w:t xml:space="preserve"> </w:t>
      </w:r>
      <w:r w:rsidR="00844377">
        <w:rPr>
          <w:rFonts w:hint="cs"/>
          <w:rtl/>
          <w:lang w:bidi="ar-EG"/>
        </w:rPr>
        <w:t>الخاص</w:t>
      </w:r>
      <w:r>
        <w:rPr>
          <w:rFonts w:hint="cs"/>
          <w:rtl/>
          <w:lang w:bidi="ar-EG"/>
        </w:rPr>
        <w:t xml:space="preserve"> لذلك السبب. ويحق للمرأة الحامل أن تحصل على فترة راحة لا تقل عن ستة أسابيع قبل أن تضع مولودها ولفترة ثمانية أسابيع بعد أن تضع مولودها على أن تحصل على نفس الأجر الذي كانت تحصل عليه مع احتفاظها </w:t>
      </w:r>
      <w:r w:rsidR="00DB5521">
        <w:rPr>
          <w:rFonts w:hint="cs"/>
          <w:rtl/>
          <w:lang w:bidi="ar-EG"/>
        </w:rPr>
        <w:t>بعملها</w:t>
      </w:r>
      <w:r>
        <w:rPr>
          <w:rFonts w:hint="cs"/>
          <w:rtl/>
          <w:lang w:bidi="ar-EG"/>
        </w:rPr>
        <w:t xml:space="preserve"> وبجميع الحقوق المكفولة لها بموجب عقدها. وعند العودة إلى العمل يكون محظوراً لمدة سنة واحدة </w:t>
      </w:r>
      <w:r w:rsidR="00DB5521">
        <w:rPr>
          <w:rFonts w:hint="cs"/>
          <w:rtl/>
          <w:lang w:bidi="ar-EG"/>
        </w:rPr>
        <w:t>فصل</w:t>
      </w:r>
      <w:r>
        <w:rPr>
          <w:rFonts w:hint="cs"/>
          <w:rtl/>
          <w:lang w:bidi="ar-EG"/>
        </w:rPr>
        <w:t xml:space="preserve"> الأم إلا في حالات خاصة حد</w:t>
      </w:r>
      <w:r w:rsidR="00C3287A">
        <w:rPr>
          <w:rFonts w:hint="cs"/>
          <w:rtl/>
          <w:lang w:bidi="ar-EG"/>
        </w:rPr>
        <w:t>َّ</w:t>
      </w:r>
      <w:r>
        <w:rPr>
          <w:rFonts w:hint="cs"/>
          <w:rtl/>
          <w:lang w:bidi="ar-EG"/>
        </w:rPr>
        <w:t>دها القانون الذي س</w:t>
      </w:r>
      <w:r w:rsidR="00316E7C">
        <w:rPr>
          <w:rFonts w:hint="cs"/>
          <w:rtl/>
          <w:lang w:bidi="ar-EG"/>
        </w:rPr>
        <w:t>ينظِّم</w:t>
      </w:r>
      <w:r>
        <w:rPr>
          <w:rFonts w:hint="cs"/>
          <w:rtl/>
          <w:lang w:bidi="ar-EG"/>
        </w:rPr>
        <w:t xml:space="preserve"> إضافة إلى ذلك ظروف العمل الخاصة للنساء العاملات الحوامل.</w:t>
      </w:r>
    </w:p>
    <w:p w:rsidR="00BE1F52" w:rsidRDefault="00BE1F52" w:rsidP="00F011C1">
      <w:pPr>
        <w:pStyle w:val="SingleTxt"/>
        <w:ind w:left="1264" w:right="1264"/>
        <w:rPr>
          <w:rFonts w:hint="cs"/>
          <w:rtl/>
          <w:lang w:bidi="ar-EG"/>
        </w:rPr>
      </w:pPr>
      <w:r>
        <w:rPr>
          <w:rFonts w:hint="cs"/>
          <w:rtl/>
          <w:lang w:bidi="ar-EG"/>
        </w:rPr>
        <w:t>73 -</w:t>
      </w:r>
      <w:r>
        <w:rPr>
          <w:rFonts w:hint="cs"/>
          <w:rtl/>
          <w:lang w:bidi="ar-EG"/>
        </w:rPr>
        <w:tab/>
      </w:r>
      <w:r w:rsidR="00DB5521">
        <w:rPr>
          <w:rFonts w:hint="cs"/>
          <w:rtl/>
          <w:lang w:bidi="ar-EG"/>
        </w:rPr>
        <w:t>وقانون</w:t>
      </w:r>
      <w:r>
        <w:rPr>
          <w:rFonts w:hint="cs"/>
          <w:rtl/>
          <w:lang w:bidi="ar-EG"/>
        </w:rPr>
        <w:t xml:space="preserve"> العمل </w:t>
      </w:r>
      <w:r w:rsidR="00DB5521">
        <w:rPr>
          <w:rFonts w:hint="cs"/>
          <w:rtl/>
          <w:lang w:bidi="ar-EG"/>
        </w:rPr>
        <w:t>ي</w:t>
      </w:r>
      <w:r>
        <w:rPr>
          <w:rFonts w:hint="cs"/>
          <w:rtl/>
          <w:lang w:bidi="ar-EG"/>
        </w:rPr>
        <w:t>حد</w:t>
      </w:r>
      <w:r w:rsidR="001F137E">
        <w:rPr>
          <w:rFonts w:hint="cs"/>
          <w:rtl/>
          <w:lang w:bidi="ar-EG"/>
        </w:rPr>
        <w:t>ِّ</w:t>
      </w:r>
      <w:r>
        <w:rPr>
          <w:rFonts w:hint="cs"/>
          <w:rtl/>
          <w:lang w:bidi="ar-EG"/>
        </w:rPr>
        <w:t xml:space="preserve">د أيضاً في الفصل الثاني من </w:t>
      </w:r>
      <w:r w:rsidR="00C3287A">
        <w:rPr>
          <w:rFonts w:hint="cs"/>
          <w:rtl/>
          <w:lang w:bidi="ar-EG"/>
        </w:rPr>
        <w:t>الجزء</w:t>
      </w:r>
      <w:r>
        <w:rPr>
          <w:rFonts w:hint="cs"/>
          <w:rtl/>
          <w:lang w:bidi="ar-EG"/>
        </w:rPr>
        <w:t xml:space="preserve"> الثالث </w:t>
      </w:r>
      <w:r w:rsidR="00DB5521">
        <w:rPr>
          <w:rFonts w:hint="cs"/>
          <w:rtl/>
          <w:lang w:bidi="ar-EG"/>
        </w:rPr>
        <w:t>من المجلد</w:t>
      </w:r>
      <w:r>
        <w:rPr>
          <w:rFonts w:hint="cs"/>
          <w:rtl/>
          <w:lang w:bidi="ar-EG"/>
        </w:rPr>
        <w:t xml:space="preserve"> الأول القواعد التي تحكم تشغيل النساء </w:t>
      </w:r>
      <w:r w:rsidR="00DC652E">
        <w:rPr>
          <w:rFonts w:hint="cs"/>
          <w:rtl/>
          <w:lang w:bidi="ar-EG"/>
        </w:rPr>
        <w:t>ال</w:t>
      </w:r>
      <w:r w:rsidR="00DB5521">
        <w:rPr>
          <w:rFonts w:hint="cs"/>
          <w:rtl/>
          <w:lang w:bidi="ar-EG"/>
        </w:rPr>
        <w:t>عاملات وي</w:t>
      </w:r>
      <w:r>
        <w:rPr>
          <w:rFonts w:hint="cs"/>
          <w:rtl/>
          <w:lang w:bidi="ar-EG"/>
        </w:rPr>
        <w:t>عر</w:t>
      </w:r>
      <w:r w:rsidR="00DB5521">
        <w:rPr>
          <w:rFonts w:hint="cs"/>
          <w:rtl/>
          <w:lang w:bidi="ar-EG"/>
        </w:rPr>
        <w:t>ِّ</w:t>
      </w:r>
      <w:r>
        <w:rPr>
          <w:rFonts w:hint="cs"/>
          <w:rtl/>
          <w:lang w:bidi="ar-EG"/>
        </w:rPr>
        <w:t xml:space="preserve">ف حقوق الأمومة وحقوق الرضاعة الطبيعية خلال ساعات العمل، كما </w:t>
      </w:r>
      <w:r w:rsidR="00DB5521">
        <w:rPr>
          <w:rFonts w:hint="cs"/>
          <w:rtl/>
          <w:lang w:bidi="ar-EG"/>
        </w:rPr>
        <w:t>ي</w:t>
      </w:r>
      <w:r>
        <w:rPr>
          <w:rFonts w:hint="cs"/>
          <w:rtl/>
          <w:lang w:bidi="ar-EG"/>
        </w:rPr>
        <w:t>نص</w:t>
      </w:r>
      <w:r w:rsidR="00C3287A">
        <w:rPr>
          <w:rFonts w:hint="cs"/>
          <w:rtl/>
          <w:lang w:bidi="ar-EG"/>
        </w:rPr>
        <w:t>ّ</w:t>
      </w:r>
      <w:r>
        <w:rPr>
          <w:rFonts w:hint="cs"/>
          <w:rtl/>
          <w:lang w:bidi="ar-EG"/>
        </w:rPr>
        <w:t xml:space="preserve"> على إنشاء مراكز للرعاية النهارية في المؤسسات العامة وعلى أحكام أخرى.</w:t>
      </w:r>
    </w:p>
    <w:p w:rsidR="00BE1F52" w:rsidRDefault="00BE1F52" w:rsidP="00F011C1">
      <w:pPr>
        <w:pStyle w:val="SingleTxt"/>
        <w:ind w:left="1264" w:right="1264"/>
        <w:rPr>
          <w:rFonts w:hint="cs"/>
          <w:rtl/>
          <w:lang w:bidi="ar-EG"/>
        </w:rPr>
      </w:pPr>
      <w:r>
        <w:rPr>
          <w:rFonts w:hint="cs"/>
          <w:rtl/>
          <w:lang w:bidi="ar-EG"/>
        </w:rPr>
        <w:t>74 -</w:t>
      </w:r>
      <w:r>
        <w:rPr>
          <w:rFonts w:hint="cs"/>
          <w:rtl/>
          <w:lang w:bidi="ar-EG"/>
        </w:rPr>
        <w:tab/>
        <w:t xml:space="preserve">وإضافة إلى هذا فإن القانون رقم 50 </w:t>
      </w:r>
      <w:r w:rsidR="00A250B1">
        <w:rPr>
          <w:rFonts w:hint="cs"/>
          <w:rtl/>
          <w:lang w:bidi="ar-EG"/>
        </w:rPr>
        <w:t>المؤرخ</w:t>
      </w:r>
      <w:r>
        <w:rPr>
          <w:rFonts w:hint="cs"/>
          <w:rtl/>
          <w:lang w:bidi="ar-EG"/>
        </w:rPr>
        <w:t xml:space="preserve"> 23 تشرين الثاني/نوفمبر 1995 الذي يحمي الرضاعة الطبيعية ويشجع</w:t>
      </w:r>
      <w:r w:rsidR="00C3287A">
        <w:rPr>
          <w:rFonts w:hint="cs"/>
          <w:rtl/>
          <w:lang w:bidi="ar-EG"/>
        </w:rPr>
        <w:t xml:space="preserve"> عليها</w:t>
      </w:r>
      <w:r>
        <w:rPr>
          <w:rFonts w:hint="cs"/>
          <w:rtl/>
          <w:lang w:bidi="ar-EG"/>
        </w:rPr>
        <w:t xml:space="preserve"> ينص على:</w:t>
      </w:r>
    </w:p>
    <w:p w:rsidR="00BE1F52" w:rsidRDefault="00BC3B65" w:rsidP="00F011C1">
      <w:pPr>
        <w:pStyle w:val="SingleTxt"/>
        <w:ind w:left="1264" w:right="1264"/>
        <w:rPr>
          <w:rFonts w:hint="cs"/>
          <w:i/>
          <w:iCs/>
          <w:rtl/>
          <w:lang w:bidi="ar-EG"/>
        </w:rPr>
      </w:pPr>
      <w:r>
        <w:rPr>
          <w:rFonts w:hint="cs"/>
          <w:b/>
          <w:bCs/>
          <w:i/>
          <w:iCs/>
          <w:rtl/>
          <w:lang w:bidi="ar-EG"/>
        </w:rPr>
        <w:t>المادة 3</w:t>
      </w:r>
      <w:r w:rsidR="00630986">
        <w:rPr>
          <w:rFonts w:hint="cs"/>
          <w:b/>
          <w:bCs/>
          <w:i/>
          <w:iCs/>
          <w:rtl/>
          <w:lang w:bidi="ar-EG"/>
        </w:rPr>
        <w:t xml:space="preserve"> </w:t>
      </w:r>
      <w:r>
        <w:rPr>
          <w:rFonts w:hint="cs"/>
          <w:b/>
          <w:bCs/>
          <w:i/>
          <w:iCs/>
          <w:rtl/>
          <w:lang w:bidi="ar-EG"/>
        </w:rPr>
        <w:t xml:space="preserve">- </w:t>
      </w:r>
      <w:r>
        <w:rPr>
          <w:rFonts w:hint="cs"/>
          <w:i/>
          <w:iCs/>
          <w:rtl/>
          <w:lang w:bidi="ar-EG"/>
        </w:rPr>
        <w:t xml:space="preserve">يتعين على مؤسسات الصحة والوزارات والكيانات الأخرى أن تشجع ممارسة الرضاعة الطبيعية حصرياً خلال الأشهر الستة الأولى من حياة الطفل وأن توصي بمواصلة الرضاعة الطبيعية بعد ذلك، مع أغذية تكميلية، إلى أن </w:t>
      </w:r>
      <w:r w:rsidR="00DB5521">
        <w:rPr>
          <w:rFonts w:hint="cs"/>
          <w:i/>
          <w:iCs/>
          <w:rtl/>
          <w:lang w:bidi="ar-EG"/>
        </w:rPr>
        <w:t>يصل</w:t>
      </w:r>
      <w:r>
        <w:rPr>
          <w:rFonts w:hint="cs"/>
          <w:i/>
          <w:iCs/>
          <w:rtl/>
          <w:lang w:bidi="ar-EG"/>
        </w:rPr>
        <w:t xml:space="preserve"> عمر الطفل</w:t>
      </w:r>
      <w:r w:rsidR="00DB5521">
        <w:rPr>
          <w:rFonts w:hint="cs"/>
          <w:i/>
          <w:iCs/>
          <w:rtl/>
          <w:lang w:bidi="ar-EG"/>
        </w:rPr>
        <w:t xml:space="preserve"> إلى</w:t>
      </w:r>
      <w:r>
        <w:rPr>
          <w:rFonts w:hint="cs"/>
          <w:i/>
          <w:iCs/>
          <w:rtl/>
          <w:lang w:bidi="ar-EG"/>
        </w:rPr>
        <w:t xml:space="preserve"> سنتين.</w:t>
      </w:r>
    </w:p>
    <w:p w:rsidR="00BC3B65" w:rsidRDefault="002B618C" w:rsidP="00F011C1">
      <w:pPr>
        <w:pStyle w:val="SingleTxt"/>
        <w:ind w:left="1264" w:right="1264"/>
        <w:rPr>
          <w:rFonts w:hint="cs"/>
          <w:i/>
          <w:iCs/>
          <w:rtl/>
          <w:lang w:bidi="ar-EG"/>
        </w:rPr>
      </w:pPr>
      <w:r>
        <w:rPr>
          <w:rFonts w:hint="cs"/>
          <w:b/>
          <w:bCs/>
          <w:i/>
          <w:iCs/>
          <w:rtl/>
          <w:lang w:bidi="ar-EG"/>
        </w:rPr>
        <w:t>المادة 30</w:t>
      </w:r>
      <w:r w:rsidR="00630986">
        <w:rPr>
          <w:rFonts w:hint="cs"/>
          <w:b/>
          <w:bCs/>
          <w:i/>
          <w:iCs/>
          <w:rtl/>
          <w:lang w:bidi="ar-EG"/>
        </w:rPr>
        <w:t xml:space="preserve"> </w:t>
      </w:r>
      <w:r>
        <w:rPr>
          <w:rFonts w:hint="cs"/>
          <w:b/>
          <w:bCs/>
          <w:i/>
          <w:iCs/>
          <w:rtl/>
          <w:lang w:bidi="ar-EG"/>
        </w:rPr>
        <w:t xml:space="preserve">- </w:t>
      </w:r>
      <w:r>
        <w:rPr>
          <w:rFonts w:hint="cs"/>
          <w:i/>
          <w:iCs/>
          <w:rtl/>
          <w:lang w:bidi="ar-EG"/>
        </w:rPr>
        <w:t>ت</w:t>
      </w:r>
      <w:r w:rsidR="00DB5521">
        <w:rPr>
          <w:rFonts w:hint="cs"/>
          <w:i/>
          <w:iCs/>
          <w:rtl/>
          <w:lang w:bidi="ar-EG"/>
        </w:rPr>
        <w:t>ُ</w:t>
      </w:r>
      <w:r>
        <w:rPr>
          <w:rFonts w:hint="cs"/>
          <w:i/>
          <w:iCs/>
          <w:rtl/>
          <w:lang w:bidi="ar-EG"/>
        </w:rPr>
        <w:t xml:space="preserve">منح جميع الأمهات العاملات في الوظائف العامة أو الخاصة التسهيلات اللازمة </w:t>
      </w:r>
      <w:r w:rsidR="00DB5521">
        <w:rPr>
          <w:rFonts w:hint="cs"/>
          <w:i/>
          <w:iCs/>
          <w:rtl/>
          <w:lang w:bidi="ar-EG"/>
        </w:rPr>
        <w:t>لسحب</w:t>
      </w:r>
      <w:r>
        <w:rPr>
          <w:rFonts w:hint="cs"/>
          <w:i/>
          <w:iCs/>
          <w:rtl/>
          <w:lang w:bidi="ar-EG"/>
        </w:rPr>
        <w:t xml:space="preserve"> اللبن والاحتفاظ به في مكان ملائم حتى نهاية نوبة العمل. وهذا النص سيطبق خلال فترة الأشهر الستة الأولى من الرضاعة الطبيعية.</w:t>
      </w:r>
    </w:p>
    <w:p w:rsidR="002B618C" w:rsidRDefault="002B618C" w:rsidP="00F011C1">
      <w:pPr>
        <w:pStyle w:val="SingleTxt"/>
        <w:ind w:left="1264" w:right="1264"/>
        <w:rPr>
          <w:rFonts w:hint="cs"/>
          <w:rtl/>
          <w:lang w:bidi="ar-EG"/>
        </w:rPr>
      </w:pPr>
      <w:r>
        <w:rPr>
          <w:rFonts w:hint="cs"/>
          <w:rtl/>
          <w:lang w:bidi="ar-EG"/>
        </w:rPr>
        <w:t>75 -</w:t>
      </w:r>
      <w:r>
        <w:rPr>
          <w:rFonts w:hint="cs"/>
          <w:rtl/>
          <w:lang w:bidi="ar-EG"/>
        </w:rPr>
        <w:tab/>
        <w:t xml:space="preserve">وفي الوقت نفسه فإن القانون رقم 4 المتعلق بإتاحة فرص متساوية للمرأة ينص أيضاً على أنه يجب أن </w:t>
      </w:r>
      <w:r w:rsidR="00596BB1">
        <w:rPr>
          <w:rFonts w:hint="cs"/>
          <w:rtl/>
          <w:lang w:bidi="ar-EG"/>
        </w:rPr>
        <w:t xml:space="preserve">تنفذ الدولة </w:t>
      </w:r>
      <w:r w:rsidR="00596BB1" w:rsidRPr="00BC5193">
        <w:rPr>
          <w:rFonts w:cs="Akhbar MT" w:hint="cs"/>
          <w:rtl/>
          <w:lang w:bidi="ar-EG"/>
        </w:rPr>
        <w:t>خدمات</w:t>
      </w:r>
      <w:r w:rsidR="00596BB1">
        <w:rPr>
          <w:rFonts w:hint="cs"/>
          <w:rtl/>
          <w:lang w:bidi="ar-EG"/>
        </w:rPr>
        <w:t xml:space="preserve"> تتيح توزيعاً عادلاً للمسؤوليات الأسرية بين الزوجين، مثل:</w:t>
      </w:r>
    </w:p>
    <w:p w:rsidR="00596BB1" w:rsidRDefault="00093B57" w:rsidP="00F011C1">
      <w:pPr>
        <w:pStyle w:val="SingleTxt"/>
        <w:ind w:left="1264" w:right="1264"/>
        <w:rPr>
          <w:rFonts w:hint="cs"/>
          <w:i/>
          <w:iCs/>
          <w:rtl/>
          <w:lang w:bidi="ar-EG"/>
        </w:rPr>
      </w:pPr>
      <w:r>
        <w:rPr>
          <w:rFonts w:hint="cs"/>
          <w:i/>
          <w:iCs/>
          <w:rtl/>
          <w:lang w:bidi="ar-EG"/>
        </w:rPr>
        <w:tab/>
      </w:r>
      <w:r>
        <w:rPr>
          <w:rFonts w:hint="cs"/>
          <w:i/>
          <w:iCs/>
          <w:rtl/>
          <w:lang w:bidi="ar-EG"/>
        </w:rPr>
        <w:tab/>
      </w:r>
      <w:r w:rsidR="00596BB1">
        <w:rPr>
          <w:rFonts w:hint="cs"/>
          <w:i/>
          <w:iCs/>
          <w:rtl/>
          <w:lang w:bidi="ar-EG"/>
        </w:rPr>
        <w:t>(أ)</w:t>
      </w:r>
      <w:r w:rsidR="00596BB1">
        <w:rPr>
          <w:rFonts w:hint="cs"/>
          <w:i/>
          <w:iCs/>
          <w:rtl/>
          <w:lang w:bidi="ar-EG"/>
        </w:rPr>
        <w:tab/>
        <w:t>دراسة أثر قيام السكان الإناث برعاية الأسرة وأداء الأعمال الم</w:t>
      </w:r>
      <w:r w:rsidR="00B93E41">
        <w:rPr>
          <w:rFonts w:hint="cs"/>
          <w:i/>
          <w:iCs/>
          <w:rtl/>
          <w:lang w:bidi="ar-EG"/>
        </w:rPr>
        <w:t>نـز</w:t>
      </w:r>
      <w:r w:rsidR="00596BB1">
        <w:rPr>
          <w:rFonts w:hint="cs"/>
          <w:i/>
          <w:iCs/>
          <w:rtl/>
          <w:lang w:bidi="ar-EG"/>
        </w:rPr>
        <w:t>لية؛ وتشجيع إجراء تحليل للطرائق المختلفة لتغيير أنماط السلوك الاجتماعي - الثقافي التي تؤدي إلى أن يلقي الم</w:t>
      </w:r>
      <w:r w:rsidR="00BC5F44">
        <w:rPr>
          <w:rFonts w:hint="cs"/>
          <w:i/>
          <w:iCs/>
          <w:rtl/>
          <w:lang w:bidi="ar-EG"/>
        </w:rPr>
        <w:t xml:space="preserve">جتمع عبئاً زائداً على النساء بالنسبة </w:t>
      </w:r>
      <w:r w:rsidR="00596BB1">
        <w:rPr>
          <w:rFonts w:hint="cs"/>
          <w:i/>
          <w:iCs/>
          <w:rtl/>
          <w:lang w:bidi="ar-EG"/>
        </w:rPr>
        <w:t>لأعمال م</w:t>
      </w:r>
      <w:r w:rsidR="00B93E41">
        <w:rPr>
          <w:rFonts w:hint="cs"/>
          <w:i/>
          <w:iCs/>
          <w:rtl/>
          <w:lang w:bidi="ar-EG"/>
        </w:rPr>
        <w:t>نـز</w:t>
      </w:r>
      <w:r w:rsidR="00596BB1">
        <w:rPr>
          <w:rFonts w:hint="cs"/>
          <w:i/>
          <w:iCs/>
          <w:rtl/>
          <w:lang w:bidi="ar-EG"/>
        </w:rPr>
        <w:t>لية كبيرة وغير متناسبة؛ ووضع برامج عمل تهدف إلى ضمان اشتراك الوالدين معاً في مهام رعاية الأطفال وتربيتهم.</w:t>
      </w:r>
    </w:p>
    <w:p w:rsidR="00596BB1" w:rsidRDefault="00093B57" w:rsidP="00F011C1">
      <w:pPr>
        <w:pStyle w:val="SingleTxt"/>
        <w:ind w:left="1264" w:right="1264"/>
        <w:rPr>
          <w:rFonts w:hint="cs"/>
          <w:i/>
          <w:iCs/>
          <w:rtl/>
          <w:lang w:bidi="ar-EG"/>
        </w:rPr>
      </w:pPr>
      <w:r>
        <w:rPr>
          <w:rFonts w:hint="cs"/>
          <w:i/>
          <w:iCs/>
          <w:rtl/>
          <w:lang w:bidi="ar-EG"/>
        </w:rPr>
        <w:tab/>
      </w:r>
      <w:r>
        <w:rPr>
          <w:rFonts w:hint="cs"/>
          <w:i/>
          <w:iCs/>
          <w:rtl/>
          <w:lang w:bidi="ar-EG"/>
        </w:rPr>
        <w:tab/>
      </w:r>
      <w:r w:rsidR="00596BB1">
        <w:rPr>
          <w:rFonts w:hint="cs"/>
          <w:i/>
          <w:iCs/>
          <w:rtl/>
          <w:lang w:bidi="ar-EG"/>
        </w:rPr>
        <w:t>(ب)</w:t>
      </w:r>
      <w:r w:rsidR="00596BB1">
        <w:rPr>
          <w:rFonts w:hint="cs"/>
          <w:i/>
          <w:iCs/>
          <w:rtl/>
          <w:lang w:bidi="ar-EG"/>
        </w:rPr>
        <w:tab/>
      </w:r>
      <w:r w:rsidR="00DB5521">
        <w:rPr>
          <w:rFonts w:hint="cs"/>
          <w:i/>
          <w:iCs/>
          <w:rtl/>
          <w:lang w:bidi="ar-EG"/>
        </w:rPr>
        <w:t>تشجيع</w:t>
      </w:r>
      <w:r w:rsidR="00596BB1">
        <w:rPr>
          <w:rFonts w:hint="cs"/>
          <w:i/>
          <w:iCs/>
          <w:rtl/>
          <w:lang w:bidi="ar-EG"/>
        </w:rPr>
        <w:t xml:space="preserve"> إنشاء مراكز للرعاية النهارية ومدارس </w:t>
      </w:r>
      <w:r w:rsidR="00BC5F44">
        <w:rPr>
          <w:rFonts w:hint="cs"/>
          <w:i/>
          <w:iCs/>
          <w:rtl/>
          <w:lang w:bidi="ar-EG"/>
        </w:rPr>
        <w:t>تمريض</w:t>
      </w:r>
      <w:r w:rsidR="00596BB1">
        <w:rPr>
          <w:rFonts w:hint="cs"/>
          <w:i/>
          <w:iCs/>
          <w:rtl/>
          <w:lang w:bidi="ar-EG"/>
        </w:rPr>
        <w:t xml:space="preserve"> من أجل زيادة توفير تلك الخدمات في أوقات تتناسب مع ساعات عمل الزوجين. ويجب أن تحقق هذه المرافق الحد الأدنى من المتطلبات التي تضمن نوعية الخدمات التي تقدمها وتدريب الموظفين على نحو ملائم. وتشجيع بدائل لرعاية الأسرة تحدد خدمات الرعاية والمساعدة </w:t>
      </w:r>
      <w:r w:rsidR="00DB5521">
        <w:rPr>
          <w:rFonts w:hint="cs"/>
          <w:i/>
          <w:iCs/>
          <w:rtl/>
          <w:lang w:bidi="ar-EG"/>
        </w:rPr>
        <w:t>التي تقدَّم إلى</w:t>
      </w:r>
      <w:r w:rsidR="00596BB1">
        <w:rPr>
          <w:rFonts w:hint="cs"/>
          <w:i/>
          <w:iCs/>
          <w:rtl/>
          <w:lang w:bidi="ar-EG"/>
        </w:rPr>
        <w:t xml:space="preserve"> الزوجين العاملين. والقيام بحملات للتوعية، من خلال المواد الإعلامية والتشجيعية، بالنسبة لتبادل الأدوار والمسؤوليات بالتساوي وبشكل روتيني بين الرجال والنساء في الأسرة. وتلك الحملات سوف ت</w:t>
      </w:r>
      <w:r w:rsidR="00DB5521">
        <w:rPr>
          <w:rFonts w:hint="cs"/>
          <w:i/>
          <w:iCs/>
          <w:rtl/>
          <w:lang w:bidi="ar-EG"/>
        </w:rPr>
        <w:t>ُ</w:t>
      </w:r>
      <w:r w:rsidR="00596BB1">
        <w:rPr>
          <w:rFonts w:hint="cs"/>
          <w:i/>
          <w:iCs/>
          <w:rtl/>
          <w:lang w:bidi="ar-EG"/>
        </w:rPr>
        <w:t xml:space="preserve">برز الالتزام </w:t>
      </w:r>
      <w:r w:rsidR="0046073E">
        <w:rPr>
          <w:rFonts w:hint="cs"/>
          <w:i/>
          <w:iCs/>
          <w:rtl/>
          <w:lang w:bidi="ar-EG"/>
        </w:rPr>
        <w:t>بمبدأ التوازن الملائم للأسرة والحياة المهنية ووقت الفراغ، كما أنها سوف تشد</w:t>
      </w:r>
      <w:r w:rsidR="00DB5521">
        <w:rPr>
          <w:rFonts w:hint="cs"/>
          <w:i/>
          <w:iCs/>
          <w:rtl/>
          <w:lang w:bidi="ar-EG"/>
        </w:rPr>
        <w:t>ِّ</w:t>
      </w:r>
      <w:r w:rsidR="0046073E">
        <w:rPr>
          <w:rFonts w:hint="cs"/>
          <w:i/>
          <w:iCs/>
          <w:rtl/>
          <w:lang w:bidi="ar-EG"/>
        </w:rPr>
        <w:t>د على الفوائد التي ستتحقق بالنسبة للأطفال الصغار من حيث تلقيهم للرعاية من جانب الأب والأم معاً.</w:t>
      </w:r>
    </w:p>
    <w:p w:rsidR="0046073E" w:rsidRDefault="00093B57" w:rsidP="00F011C1">
      <w:pPr>
        <w:pStyle w:val="SingleTxt"/>
        <w:ind w:left="1264" w:right="1264"/>
        <w:rPr>
          <w:rFonts w:hint="cs"/>
          <w:i/>
          <w:iCs/>
          <w:rtl/>
          <w:lang w:bidi="ar-EG"/>
        </w:rPr>
      </w:pPr>
      <w:r>
        <w:rPr>
          <w:rFonts w:hint="cs"/>
          <w:i/>
          <w:iCs/>
          <w:rtl/>
          <w:lang w:bidi="ar-EG"/>
        </w:rPr>
        <w:tab/>
      </w:r>
      <w:r>
        <w:rPr>
          <w:rFonts w:hint="cs"/>
          <w:i/>
          <w:iCs/>
          <w:rtl/>
          <w:lang w:bidi="ar-EG"/>
        </w:rPr>
        <w:tab/>
      </w:r>
      <w:r w:rsidR="00BC5193">
        <w:rPr>
          <w:rFonts w:hint="cs"/>
          <w:i/>
          <w:iCs/>
          <w:rtl/>
          <w:lang w:bidi="ar-EG"/>
        </w:rPr>
        <w:t>(ج)</w:t>
      </w:r>
      <w:r w:rsidR="00BC5193">
        <w:rPr>
          <w:rFonts w:hint="cs"/>
          <w:i/>
          <w:iCs/>
          <w:rtl/>
          <w:lang w:bidi="ar-EG"/>
        </w:rPr>
        <w:tab/>
        <w:t>تصميم أدوات إحصائية ملائمة تكشف عن مقدار العمل الذي تؤديه المرأة في البيت.</w:t>
      </w:r>
    </w:p>
    <w:p w:rsidR="00BC5193" w:rsidRDefault="00093B57" w:rsidP="00F011C1">
      <w:pPr>
        <w:pStyle w:val="SingleTxt"/>
        <w:ind w:left="1264" w:right="1264"/>
        <w:rPr>
          <w:rFonts w:hint="cs"/>
          <w:i/>
          <w:iCs/>
          <w:rtl/>
          <w:lang w:bidi="ar-EG"/>
        </w:rPr>
      </w:pPr>
      <w:r>
        <w:rPr>
          <w:rFonts w:hint="cs"/>
          <w:i/>
          <w:iCs/>
          <w:rtl/>
          <w:lang w:bidi="ar-EG"/>
        </w:rPr>
        <w:tab/>
      </w:r>
      <w:r>
        <w:rPr>
          <w:rFonts w:hint="cs"/>
          <w:i/>
          <w:iCs/>
          <w:rtl/>
          <w:lang w:bidi="ar-EG"/>
        </w:rPr>
        <w:tab/>
      </w:r>
      <w:r w:rsidR="00BC5193">
        <w:rPr>
          <w:rFonts w:hint="cs"/>
          <w:i/>
          <w:iCs/>
          <w:rtl/>
          <w:lang w:bidi="ar-EG"/>
        </w:rPr>
        <w:t>(د)</w:t>
      </w:r>
      <w:r w:rsidR="00BC5193">
        <w:rPr>
          <w:rFonts w:hint="cs"/>
          <w:i/>
          <w:iCs/>
          <w:rtl/>
          <w:lang w:bidi="ar-EG"/>
        </w:rPr>
        <w:tab/>
        <w:t xml:space="preserve">تمكين الأطفال، عندما يبلغون سن الرشد، من </w:t>
      </w:r>
      <w:r w:rsidR="00BC5F44">
        <w:rPr>
          <w:rFonts w:hint="cs"/>
          <w:i/>
          <w:iCs/>
          <w:rtl/>
          <w:lang w:bidi="ar-EG"/>
        </w:rPr>
        <w:t>تغيير</w:t>
      </w:r>
      <w:r w:rsidR="00BC5193">
        <w:rPr>
          <w:rFonts w:hint="cs"/>
          <w:i/>
          <w:iCs/>
          <w:rtl/>
          <w:lang w:bidi="ar-EG"/>
        </w:rPr>
        <w:t xml:space="preserve"> </w:t>
      </w:r>
      <w:r w:rsidR="00DB5521">
        <w:rPr>
          <w:rFonts w:hint="cs"/>
          <w:i/>
          <w:iCs/>
          <w:rtl/>
          <w:lang w:bidi="ar-EG"/>
        </w:rPr>
        <w:t>ألقابهم</w:t>
      </w:r>
      <w:r w:rsidR="00BC5193">
        <w:rPr>
          <w:rFonts w:hint="cs"/>
          <w:i/>
          <w:iCs/>
          <w:rtl/>
          <w:lang w:bidi="ar-EG"/>
        </w:rPr>
        <w:t xml:space="preserve"> بحيث يأتي اسم الأم أولاً.</w:t>
      </w:r>
    </w:p>
    <w:p w:rsidR="00BC5193" w:rsidRDefault="00BC5193" w:rsidP="00F011C1">
      <w:pPr>
        <w:pStyle w:val="SingleTxt"/>
        <w:ind w:left="1264" w:right="1264"/>
        <w:rPr>
          <w:rFonts w:hint="cs"/>
          <w:b/>
          <w:bCs/>
          <w:i/>
          <w:iCs/>
          <w:rtl/>
          <w:lang w:bidi="ar-EG"/>
        </w:rPr>
      </w:pPr>
      <w:r>
        <w:rPr>
          <w:rFonts w:hint="cs"/>
          <w:b/>
          <w:bCs/>
          <w:i/>
          <w:iCs/>
          <w:rtl/>
          <w:lang w:bidi="ar-EG"/>
        </w:rPr>
        <w:t>تدابير خاصة تهدف إلى ضمان الحماية الاجتماعية للنساء</w:t>
      </w:r>
    </w:p>
    <w:p w:rsidR="00BC5193" w:rsidRDefault="00BC5193" w:rsidP="00F011C1">
      <w:pPr>
        <w:pStyle w:val="SingleTxt"/>
        <w:ind w:left="1264" w:right="1264"/>
        <w:rPr>
          <w:rFonts w:hint="cs"/>
          <w:rtl/>
          <w:lang w:bidi="ar-EG"/>
        </w:rPr>
      </w:pPr>
      <w:r>
        <w:rPr>
          <w:rFonts w:hint="cs"/>
          <w:rtl/>
          <w:lang w:bidi="ar-EG"/>
        </w:rPr>
        <w:t>76 -</w:t>
      </w:r>
      <w:r>
        <w:rPr>
          <w:rFonts w:hint="cs"/>
          <w:rtl/>
          <w:lang w:bidi="ar-EG"/>
        </w:rPr>
        <w:tab/>
        <w:t xml:space="preserve">تعمل وزارة التنمية الاجتماعية على تشجيع إنشاء مراكز للرعاية النهارية للأطفال بحيث تتمكن الأمهات من العمل و/أو متابعة الأنشطة الأكاديمية كي </w:t>
      </w:r>
      <w:r w:rsidR="00BC5F44">
        <w:rPr>
          <w:rFonts w:hint="cs"/>
          <w:rtl/>
          <w:lang w:bidi="ar-EG"/>
        </w:rPr>
        <w:t>تحققن</w:t>
      </w:r>
      <w:r>
        <w:rPr>
          <w:rFonts w:hint="cs"/>
          <w:rtl/>
          <w:lang w:bidi="ar-EG"/>
        </w:rPr>
        <w:t xml:space="preserve"> تقدماً لأنفسهن.</w:t>
      </w:r>
    </w:p>
    <w:p w:rsidR="00BC5193" w:rsidRDefault="00BC5193" w:rsidP="00F011C1">
      <w:pPr>
        <w:pStyle w:val="SingleTxt"/>
        <w:ind w:left="1264" w:right="1264"/>
        <w:rPr>
          <w:rFonts w:hint="cs"/>
          <w:rtl/>
          <w:lang w:bidi="ar-EG"/>
        </w:rPr>
      </w:pPr>
      <w:r>
        <w:rPr>
          <w:rFonts w:hint="cs"/>
          <w:rtl/>
          <w:lang w:bidi="ar-EG"/>
        </w:rPr>
        <w:t>77 -</w:t>
      </w:r>
      <w:r>
        <w:rPr>
          <w:rFonts w:hint="cs"/>
          <w:rtl/>
          <w:lang w:bidi="ar-EG"/>
        </w:rPr>
        <w:tab/>
        <w:t>والمشروع التجريبي الأول لبناء وتجهيز مراكز توجيه الأطفال بدأ في عام 2006 في دور إقامة في أحياء بنما</w:t>
      </w:r>
      <w:r w:rsidR="00DB5521">
        <w:rPr>
          <w:rFonts w:hint="cs"/>
          <w:rtl/>
          <w:lang w:bidi="ar-EG"/>
        </w:rPr>
        <w:t>، وآريان،</w:t>
      </w:r>
      <w:r>
        <w:rPr>
          <w:rFonts w:hint="cs"/>
          <w:rtl/>
          <w:lang w:bidi="ar-EG"/>
        </w:rPr>
        <w:t xml:space="preserve"> و</w:t>
      </w:r>
      <w:r w:rsidR="00BC5F44">
        <w:rPr>
          <w:rFonts w:hint="cs"/>
          <w:rtl/>
          <w:lang w:bidi="ar-EG"/>
        </w:rPr>
        <w:t>لاشوريرا</w:t>
      </w:r>
      <w:r>
        <w:rPr>
          <w:rFonts w:hint="cs"/>
          <w:rtl/>
          <w:lang w:bidi="ar-EG"/>
        </w:rPr>
        <w:t xml:space="preserve">، كمبادرة مشتركة لوزارة الإسكان ووزارة التنمية الاجتماعية. والغرض الأساسي من المشروع هو استعادة أماكن عامة لا يستفاد منها إما بسبب إساءة استخدامها أو </w:t>
      </w:r>
      <w:r w:rsidR="00DB5521">
        <w:rPr>
          <w:rFonts w:hint="cs"/>
          <w:rtl/>
          <w:lang w:bidi="ar-EG"/>
        </w:rPr>
        <w:t>لعدم استخدامها</w:t>
      </w:r>
      <w:r>
        <w:rPr>
          <w:rFonts w:hint="cs"/>
          <w:rtl/>
          <w:lang w:bidi="ar-EG"/>
        </w:rPr>
        <w:t xml:space="preserve"> بشكل كامل وتزويدها بالهيكل الأساسي الاجتماعي للمجتمع المحلي من أجل صغار الأطفال والشباب. </w:t>
      </w:r>
      <w:r w:rsidR="0013083A">
        <w:rPr>
          <w:rFonts w:hint="cs"/>
          <w:rtl/>
          <w:lang w:bidi="ar-EG"/>
        </w:rPr>
        <w:t>و</w:t>
      </w:r>
      <w:r>
        <w:rPr>
          <w:rFonts w:hint="cs"/>
          <w:rtl/>
          <w:lang w:bidi="ar-EG"/>
        </w:rPr>
        <w:t>هذه</w:t>
      </w:r>
      <w:r w:rsidR="00DB5521">
        <w:rPr>
          <w:rFonts w:hint="cs"/>
          <w:rtl/>
          <w:lang w:bidi="ar-EG"/>
        </w:rPr>
        <w:t xml:space="preserve"> المراكز</w:t>
      </w:r>
      <w:r>
        <w:rPr>
          <w:rFonts w:hint="cs"/>
          <w:rtl/>
          <w:lang w:bidi="ar-EG"/>
        </w:rPr>
        <w:t xml:space="preserve"> تجعل النساء قادرات على العمل في الأنشطة التعليمية أو ت</w:t>
      </w:r>
      <w:r w:rsidR="0075530A">
        <w:rPr>
          <w:rFonts w:hint="cs"/>
          <w:rtl/>
          <w:lang w:bidi="ar-EG"/>
        </w:rPr>
        <w:t>َ</w:t>
      </w:r>
      <w:r>
        <w:rPr>
          <w:rFonts w:hint="cs"/>
          <w:rtl/>
          <w:lang w:bidi="ar-EG"/>
        </w:rPr>
        <w:t>ق</w:t>
      </w:r>
      <w:r w:rsidR="0075530A">
        <w:rPr>
          <w:rFonts w:hint="cs"/>
          <w:rtl/>
          <w:lang w:bidi="ar-EG"/>
        </w:rPr>
        <w:t>َ</w:t>
      </w:r>
      <w:r>
        <w:rPr>
          <w:rFonts w:hint="cs"/>
          <w:rtl/>
          <w:lang w:bidi="ar-EG"/>
        </w:rPr>
        <w:t>ل</w:t>
      </w:r>
      <w:r w:rsidR="0075530A">
        <w:rPr>
          <w:rFonts w:hint="cs"/>
          <w:rtl/>
          <w:lang w:bidi="ar-EG"/>
        </w:rPr>
        <w:t>ُّ</w:t>
      </w:r>
      <w:r>
        <w:rPr>
          <w:rFonts w:hint="cs"/>
          <w:rtl/>
          <w:lang w:bidi="ar-EG"/>
        </w:rPr>
        <w:t>د وظائف أو الاستفادة من فرص أخرى.</w:t>
      </w:r>
    </w:p>
    <w:p w:rsidR="00BC5193" w:rsidRDefault="00BC5193" w:rsidP="00F011C1">
      <w:pPr>
        <w:pStyle w:val="SingleTxt"/>
        <w:ind w:left="1264" w:right="1264"/>
        <w:rPr>
          <w:rFonts w:hint="cs"/>
          <w:rtl/>
          <w:lang w:bidi="ar-EG"/>
        </w:rPr>
      </w:pPr>
      <w:r>
        <w:rPr>
          <w:rFonts w:hint="cs"/>
          <w:rtl/>
          <w:lang w:bidi="ar-EG"/>
        </w:rPr>
        <w:t>78 -</w:t>
      </w:r>
      <w:r>
        <w:rPr>
          <w:rFonts w:hint="cs"/>
          <w:rtl/>
          <w:lang w:bidi="ar-EG"/>
        </w:rPr>
        <w:tab/>
        <w:t xml:space="preserve">وعلى المستوى القطري يوجد في الوقت الحالي 108 مراكز لتوجيه الأطفال، يوجد بعضها في أحياء السكان الأصليين، وهو ما يفيد المجتمعات التي تعاني من </w:t>
      </w:r>
      <w:r w:rsidR="00C3287A">
        <w:rPr>
          <w:rFonts w:hint="cs"/>
          <w:rtl/>
          <w:lang w:bidi="ar-EG"/>
        </w:rPr>
        <w:t>ارتفاع معدَّلات ال</w:t>
      </w:r>
      <w:r>
        <w:rPr>
          <w:rFonts w:hint="cs"/>
          <w:rtl/>
          <w:lang w:bidi="ar-EG"/>
        </w:rPr>
        <w:t>فقر شديد الفقر المدقع.</w:t>
      </w:r>
    </w:p>
    <w:p w:rsidR="00BC5193" w:rsidRDefault="00BC5193" w:rsidP="00F011C1">
      <w:pPr>
        <w:pStyle w:val="SingleTxt"/>
        <w:ind w:left="1264" w:right="1264"/>
        <w:rPr>
          <w:rFonts w:hint="cs"/>
          <w:rtl/>
          <w:lang w:bidi="ar-EG"/>
        </w:rPr>
      </w:pPr>
      <w:r>
        <w:rPr>
          <w:rFonts w:hint="cs"/>
          <w:rtl/>
          <w:lang w:bidi="ar-EG"/>
        </w:rPr>
        <w:t>79 -</w:t>
      </w:r>
      <w:r>
        <w:rPr>
          <w:rFonts w:hint="cs"/>
          <w:rtl/>
          <w:lang w:bidi="ar-EG"/>
        </w:rPr>
        <w:tab/>
        <w:t xml:space="preserve">وبالإضافة إلى هذا فإن القانون رقم 54 </w:t>
      </w:r>
      <w:r w:rsidR="00A250B1">
        <w:rPr>
          <w:rFonts w:hint="cs"/>
          <w:rtl/>
          <w:lang w:bidi="ar-EG"/>
        </w:rPr>
        <w:t>المؤرخ</w:t>
      </w:r>
      <w:r>
        <w:rPr>
          <w:rFonts w:hint="cs"/>
          <w:rtl/>
          <w:lang w:bidi="ar-EG"/>
        </w:rPr>
        <w:t xml:space="preserve"> 7 كانون الأول/ديسمبر 1999 عد</w:t>
      </w:r>
      <w:r w:rsidR="0075530A">
        <w:rPr>
          <w:rFonts w:hint="cs"/>
          <w:rtl/>
          <w:lang w:bidi="ar-EG"/>
        </w:rPr>
        <w:t>َّ</w:t>
      </w:r>
      <w:r>
        <w:rPr>
          <w:rFonts w:hint="cs"/>
          <w:rtl/>
          <w:lang w:bidi="ar-EG"/>
        </w:rPr>
        <w:t xml:space="preserve">ل نظام التأمين الطوعي لصندوق التأمين الاجتماعي كي يشمل الأشخاص المسؤولين عن رعاية أسرهم. وهذا القانون يتيح الاستفادة من تأمين الضمان الاجتماعي الطوعي للرجال البالغين والنساء البالغات، وكذلك للأطفال الذين يتحملون مسؤوليات للبالغين </w:t>
      </w:r>
      <w:r w:rsidR="00DB5521">
        <w:rPr>
          <w:rFonts w:hint="cs"/>
          <w:rtl/>
          <w:lang w:bidi="ar-EG"/>
        </w:rPr>
        <w:t>و</w:t>
      </w:r>
      <w:r>
        <w:rPr>
          <w:rFonts w:hint="cs"/>
          <w:rtl/>
          <w:lang w:bidi="ar-EG"/>
        </w:rPr>
        <w:t>لا يقومون بأية أنشطة خلاف رعاية أسرهم.</w:t>
      </w:r>
    </w:p>
    <w:p w:rsidR="00E148BD" w:rsidRDefault="00E148BD" w:rsidP="00F011C1">
      <w:pPr>
        <w:pStyle w:val="SingleTxt"/>
        <w:rPr>
          <w:rFonts w:hint="cs"/>
          <w:b/>
          <w:bCs/>
          <w:i/>
          <w:iCs/>
          <w:rtl/>
          <w:lang w:bidi="ar-EG"/>
        </w:rPr>
      </w:pPr>
      <w:r>
        <w:rPr>
          <w:rFonts w:hint="cs"/>
          <w:b/>
          <w:bCs/>
          <w:i/>
          <w:iCs/>
          <w:rtl/>
          <w:lang w:bidi="ar-EG"/>
        </w:rPr>
        <w:t>المادة 5:</w:t>
      </w:r>
    </w:p>
    <w:p w:rsidR="00E148BD" w:rsidRPr="005D78FC" w:rsidRDefault="00E148BD" w:rsidP="00F011C1">
      <w:pPr>
        <w:pStyle w:val="SingleTxt"/>
        <w:rPr>
          <w:rFonts w:hint="cs"/>
          <w:i/>
          <w:iCs/>
          <w:rtl/>
          <w:lang w:bidi="ar-EG"/>
        </w:rPr>
      </w:pPr>
      <w:r w:rsidRPr="005D78FC">
        <w:rPr>
          <w:rFonts w:hint="cs"/>
          <w:i/>
          <w:iCs/>
          <w:rtl/>
          <w:lang w:bidi="ar-EG"/>
        </w:rPr>
        <w:tab/>
        <w:t>تتخذ الدول الأطراف جميع التدابير المناسبة، لتحقيق ما يلي:</w:t>
      </w:r>
    </w:p>
    <w:p w:rsidR="00E148BD" w:rsidRPr="005D78FC" w:rsidRDefault="00E148BD" w:rsidP="00F011C1">
      <w:pPr>
        <w:pStyle w:val="SingleTxt"/>
        <w:rPr>
          <w:rFonts w:hint="cs"/>
          <w:i/>
          <w:iCs/>
          <w:rtl/>
          <w:lang w:bidi="ar-EG"/>
        </w:rPr>
      </w:pPr>
      <w:r w:rsidRPr="005D78FC">
        <w:rPr>
          <w:rFonts w:hint="cs"/>
          <w:i/>
          <w:iCs/>
          <w:rtl/>
          <w:lang w:bidi="ar-EG"/>
        </w:rPr>
        <w:tab/>
        <w:t>(أ)</w:t>
      </w:r>
      <w:r w:rsidRPr="005D78FC">
        <w:rPr>
          <w:rFonts w:hint="cs"/>
          <w:i/>
          <w:iCs/>
          <w:rtl/>
          <w:lang w:bidi="ar-EG"/>
        </w:rPr>
        <w:tab/>
        <w:t>تعديل الأنماط الاجتماعية والثقافة لسلوك الرجل والمرأة، بهدف تحقيق القضاء على التحيزات والعادات العرفية وكل الممارسات الأخرى القائمة على فكرة دونية أو تفو</w:t>
      </w:r>
      <w:r w:rsidR="00DB5521">
        <w:rPr>
          <w:rFonts w:hint="cs"/>
          <w:i/>
          <w:iCs/>
          <w:rtl/>
          <w:lang w:bidi="ar-EG"/>
        </w:rPr>
        <w:t>ّ</w:t>
      </w:r>
      <w:r w:rsidRPr="005D78FC">
        <w:rPr>
          <w:rFonts w:hint="cs"/>
          <w:i/>
          <w:iCs/>
          <w:rtl/>
          <w:lang w:bidi="ar-EG"/>
        </w:rPr>
        <w:t>ق أحد الجنسين، أو على أدوار نمطية للرجل والمرأة؛</w:t>
      </w:r>
    </w:p>
    <w:p w:rsidR="00E148BD" w:rsidRPr="005D78FC" w:rsidRDefault="00E148BD" w:rsidP="00F011C1">
      <w:pPr>
        <w:pStyle w:val="SingleTxt"/>
        <w:rPr>
          <w:rFonts w:hint="cs"/>
          <w:i/>
          <w:iCs/>
          <w:rtl/>
          <w:lang w:bidi="ar-EG"/>
        </w:rPr>
      </w:pPr>
      <w:r w:rsidRPr="005D78FC">
        <w:rPr>
          <w:rFonts w:hint="cs"/>
          <w:i/>
          <w:iCs/>
          <w:rtl/>
          <w:lang w:bidi="ar-EG"/>
        </w:rPr>
        <w:tab/>
        <w:t>(ب)</w:t>
      </w:r>
      <w:r w:rsidRPr="005D78FC">
        <w:rPr>
          <w:rFonts w:hint="cs"/>
          <w:i/>
          <w:iCs/>
          <w:rtl/>
          <w:lang w:bidi="ar-EG"/>
        </w:rPr>
        <w:tab/>
        <w:t>كفالة أن تتضمن التربية الأسرية تفهماً سليماً للأمومة بوصفها وظيفة اجتماعية والاعتراف بالمسؤولية المشتركة لكل من الرجال والنساء في تنشئة أطفالهم وتطورهم، على أن يكون مفهوماً أن مصلحة الأطفال هي الاعتبار الأساسي في جميع الحالات.</w:t>
      </w:r>
    </w:p>
    <w:p w:rsidR="00E148BD" w:rsidRDefault="00C3287A" w:rsidP="00F011C1">
      <w:pPr>
        <w:pStyle w:val="SingleTxt"/>
        <w:rPr>
          <w:rFonts w:hint="cs"/>
          <w:b/>
          <w:bCs/>
          <w:rtl/>
          <w:lang w:bidi="ar-EG"/>
        </w:rPr>
      </w:pPr>
      <w:r>
        <w:rPr>
          <w:rFonts w:hint="cs"/>
          <w:b/>
          <w:bCs/>
          <w:rtl/>
          <w:lang w:bidi="ar-EG"/>
        </w:rPr>
        <w:t>التنفيذ</w:t>
      </w:r>
    </w:p>
    <w:p w:rsidR="0039436B" w:rsidRDefault="0039436B" w:rsidP="00F011C1">
      <w:pPr>
        <w:pStyle w:val="SingleTxt"/>
        <w:rPr>
          <w:rFonts w:hint="cs"/>
          <w:rtl/>
          <w:lang w:bidi="ar-EG"/>
        </w:rPr>
      </w:pPr>
      <w:r>
        <w:rPr>
          <w:rFonts w:hint="cs"/>
          <w:rtl/>
          <w:lang w:bidi="ar-EG"/>
        </w:rPr>
        <w:t>80 -</w:t>
      </w:r>
      <w:r>
        <w:rPr>
          <w:rFonts w:hint="cs"/>
          <w:rtl/>
          <w:lang w:bidi="ar-EG"/>
        </w:rPr>
        <w:tab/>
        <w:t>أنشئت آليات للقضاء على العنف ال</w:t>
      </w:r>
      <w:r w:rsidR="00316E7C">
        <w:rPr>
          <w:rFonts w:hint="cs"/>
          <w:rtl/>
          <w:lang w:bidi="ar-EG"/>
        </w:rPr>
        <w:t>موجَّه</w:t>
      </w:r>
      <w:r>
        <w:rPr>
          <w:rFonts w:hint="cs"/>
          <w:rtl/>
          <w:lang w:bidi="ar-EG"/>
        </w:rPr>
        <w:t xml:space="preserve"> ضد المرأة، مثل الآلية التي أنشئت بموجب المرسوم التنفيذي رقم 99 </w:t>
      </w:r>
      <w:r w:rsidR="00A250B1">
        <w:rPr>
          <w:rFonts w:hint="cs"/>
          <w:rtl/>
          <w:lang w:bidi="ar-EG"/>
        </w:rPr>
        <w:t>المؤرخ</w:t>
      </w:r>
      <w:r>
        <w:rPr>
          <w:rFonts w:hint="cs"/>
          <w:rtl/>
          <w:lang w:bidi="ar-EG"/>
        </w:rPr>
        <w:t xml:space="preserve"> 20 تشرين الثاني/نوفمبر 2000 الذي أنشأ اللجنة الوطنية المعنية بوضع خطة وطنية لكبح العنف الم</w:t>
      </w:r>
      <w:r w:rsidR="00B93E41">
        <w:rPr>
          <w:rFonts w:hint="cs"/>
          <w:rtl/>
          <w:lang w:bidi="ar-EG"/>
        </w:rPr>
        <w:t>نـز</w:t>
      </w:r>
      <w:r>
        <w:rPr>
          <w:rFonts w:hint="cs"/>
          <w:rtl/>
          <w:lang w:bidi="ar-EG"/>
        </w:rPr>
        <w:t>لي وللتعايش المدني، وهي لجنة تضم وزارة الشباب والمرأة والطفل والأسرة، ووزارة الصحة ومكتب المدعي العام، ووزارة الداخلية والعدل، وقطاع العمال، ووزارة التعليم، ووزارة الاقتصاد والمالية، والشرطة الوطنية والمجتمع المدني، وذلك بغية الحد</w:t>
      </w:r>
      <w:r w:rsidR="00DB5521">
        <w:rPr>
          <w:rFonts w:hint="cs"/>
          <w:rtl/>
          <w:lang w:bidi="ar-EG"/>
        </w:rPr>
        <w:t>ّ</w:t>
      </w:r>
      <w:r>
        <w:rPr>
          <w:rFonts w:hint="cs"/>
          <w:rtl/>
          <w:lang w:bidi="ar-EG"/>
        </w:rPr>
        <w:t xml:space="preserve"> من زيادة العنف في المجتمع البنمي.</w:t>
      </w:r>
    </w:p>
    <w:p w:rsidR="00BC45AB" w:rsidRDefault="00BC45AB" w:rsidP="00F011C1">
      <w:pPr>
        <w:pStyle w:val="SingleTxt"/>
        <w:rPr>
          <w:rFonts w:hint="cs"/>
          <w:rtl/>
          <w:lang w:bidi="ar-EG"/>
        </w:rPr>
      </w:pPr>
      <w:r>
        <w:rPr>
          <w:rFonts w:hint="cs"/>
          <w:rtl/>
          <w:lang w:bidi="ar-EG"/>
        </w:rPr>
        <w:t>81 -</w:t>
      </w:r>
      <w:r>
        <w:rPr>
          <w:rFonts w:hint="cs"/>
          <w:rtl/>
          <w:lang w:bidi="ar-EG"/>
        </w:rPr>
        <w:tab/>
      </w:r>
      <w:r w:rsidR="0013083A">
        <w:rPr>
          <w:rFonts w:hint="cs"/>
          <w:rtl/>
          <w:lang w:bidi="ar-EG"/>
        </w:rPr>
        <w:t>و</w:t>
      </w:r>
      <w:r w:rsidR="00DB5521">
        <w:rPr>
          <w:rFonts w:hint="cs"/>
          <w:rtl/>
          <w:lang w:bidi="ar-EG"/>
        </w:rPr>
        <w:t>و</w:t>
      </w:r>
      <w:r w:rsidR="0013083A">
        <w:rPr>
          <w:rFonts w:hint="cs"/>
          <w:rtl/>
          <w:lang w:bidi="ar-EG"/>
        </w:rPr>
        <w:t>ُ</w:t>
      </w:r>
      <w:r w:rsidR="00DB5521">
        <w:rPr>
          <w:rFonts w:hint="cs"/>
          <w:rtl/>
          <w:lang w:bidi="ar-EG"/>
        </w:rPr>
        <w:t>ضعت في</w:t>
      </w:r>
      <w:r>
        <w:rPr>
          <w:rFonts w:hint="cs"/>
          <w:rtl/>
          <w:lang w:bidi="ar-EG"/>
        </w:rPr>
        <w:t xml:space="preserve"> عام 2004 الخطة الوطنية لمنع ومواجهة العنف الم</w:t>
      </w:r>
      <w:r w:rsidR="00B93E41">
        <w:rPr>
          <w:rFonts w:hint="cs"/>
          <w:rtl/>
          <w:lang w:bidi="ar-EG"/>
        </w:rPr>
        <w:t>نـز</w:t>
      </w:r>
      <w:r>
        <w:rPr>
          <w:rFonts w:hint="cs"/>
          <w:rtl/>
          <w:lang w:bidi="ar-EG"/>
        </w:rPr>
        <w:t xml:space="preserve">لي وللتعايش المدني كصك لتخطي العوائق الاجتماعية - الثقافية والمؤسسية والقانونية </w:t>
      </w:r>
      <w:r w:rsidR="00DB5521">
        <w:rPr>
          <w:rFonts w:hint="cs"/>
          <w:rtl/>
          <w:lang w:bidi="ar-EG"/>
        </w:rPr>
        <w:t>و</w:t>
      </w:r>
      <w:r>
        <w:rPr>
          <w:rFonts w:hint="cs"/>
          <w:rtl/>
          <w:lang w:bidi="ar-EG"/>
        </w:rPr>
        <w:t>لمعالجة الأبعاد المتعددة لمشكلة العنف الم</w:t>
      </w:r>
      <w:r w:rsidR="00B93E41">
        <w:rPr>
          <w:rFonts w:hint="cs"/>
          <w:rtl/>
          <w:lang w:bidi="ar-EG"/>
        </w:rPr>
        <w:t>نـز</w:t>
      </w:r>
      <w:r>
        <w:rPr>
          <w:rFonts w:hint="cs"/>
          <w:rtl/>
          <w:lang w:bidi="ar-EG"/>
        </w:rPr>
        <w:t xml:space="preserve">لي. والخطة </w:t>
      </w:r>
      <w:r w:rsidR="00665F63">
        <w:rPr>
          <w:rFonts w:hint="cs"/>
          <w:rtl/>
          <w:lang w:bidi="ar-EG"/>
        </w:rPr>
        <w:t>ترتئي</w:t>
      </w:r>
      <w:r>
        <w:rPr>
          <w:rFonts w:hint="cs"/>
          <w:rtl/>
          <w:lang w:bidi="ar-EG"/>
        </w:rPr>
        <w:t xml:space="preserve"> أيضاً اتخاذ إجراءات لتزويد السكان بالموارد البشرية المتخصصة والخدمات الكافية لتوفير رعاية تتسم بالشمولية وح</w:t>
      </w:r>
      <w:r w:rsidR="00DB5521">
        <w:rPr>
          <w:rFonts w:hint="cs"/>
          <w:rtl/>
          <w:lang w:bidi="ar-EG"/>
        </w:rPr>
        <w:t>ُ</w:t>
      </w:r>
      <w:r>
        <w:rPr>
          <w:rFonts w:hint="cs"/>
          <w:rtl/>
          <w:lang w:bidi="ar-EG"/>
        </w:rPr>
        <w:t>سن التوقيت وجودة النوعية والحساسية.</w:t>
      </w:r>
    </w:p>
    <w:p w:rsidR="00BC45AB" w:rsidRDefault="00BC45AB" w:rsidP="00F011C1">
      <w:pPr>
        <w:pStyle w:val="SingleTxt"/>
        <w:rPr>
          <w:rFonts w:hint="cs"/>
          <w:rtl/>
          <w:lang w:bidi="ar-EG"/>
        </w:rPr>
      </w:pPr>
      <w:r>
        <w:rPr>
          <w:rFonts w:hint="cs"/>
          <w:rtl/>
          <w:lang w:bidi="ar-EG"/>
        </w:rPr>
        <w:t>82 -</w:t>
      </w:r>
      <w:r>
        <w:rPr>
          <w:rFonts w:hint="cs"/>
          <w:rtl/>
          <w:lang w:bidi="ar-EG"/>
        </w:rPr>
        <w:tab/>
        <w:t xml:space="preserve">وتستند الخطة إلى مجموعة من المبادئ الأخلاقية، ويدعمها القانون الوطني والقانون الدولي وتحركها </w:t>
      </w:r>
      <w:r w:rsidR="00951728">
        <w:rPr>
          <w:rFonts w:hint="cs"/>
          <w:rtl/>
          <w:lang w:bidi="ar-EG"/>
        </w:rPr>
        <w:t>مشاعر الاهتمام</w:t>
      </w:r>
      <w:r>
        <w:rPr>
          <w:rFonts w:hint="cs"/>
          <w:rtl/>
          <w:lang w:bidi="ar-EG"/>
        </w:rPr>
        <w:t xml:space="preserve"> </w:t>
      </w:r>
      <w:r w:rsidR="00951728">
        <w:rPr>
          <w:rFonts w:hint="cs"/>
          <w:rtl/>
          <w:lang w:bidi="ar-EG"/>
        </w:rPr>
        <w:t>ب</w:t>
      </w:r>
      <w:r>
        <w:rPr>
          <w:rFonts w:hint="cs"/>
          <w:rtl/>
          <w:lang w:bidi="ar-EG"/>
        </w:rPr>
        <w:t xml:space="preserve">حقوق الإنسان </w:t>
      </w:r>
      <w:r w:rsidR="00951728">
        <w:rPr>
          <w:rFonts w:hint="cs"/>
          <w:rtl/>
          <w:lang w:bidi="ar-EG"/>
        </w:rPr>
        <w:t>ل</w:t>
      </w:r>
      <w:r>
        <w:rPr>
          <w:rFonts w:hint="cs"/>
          <w:rtl/>
          <w:lang w:bidi="ar-EG"/>
        </w:rPr>
        <w:t>ضحايا العنف الم</w:t>
      </w:r>
      <w:r w:rsidR="00B93E41">
        <w:rPr>
          <w:rFonts w:hint="cs"/>
          <w:rtl/>
          <w:lang w:bidi="ar-EG"/>
        </w:rPr>
        <w:t>نـز</w:t>
      </w:r>
      <w:r>
        <w:rPr>
          <w:rFonts w:hint="cs"/>
          <w:rtl/>
          <w:lang w:bidi="ar-EG"/>
        </w:rPr>
        <w:t>لي، وممارسة الق</w:t>
      </w:r>
      <w:r w:rsidR="00D031E1">
        <w:rPr>
          <w:rFonts w:hint="cs"/>
          <w:rtl/>
          <w:lang w:bidi="ar-EG"/>
        </w:rPr>
        <w:t>ِ</w:t>
      </w:r>
      <w:r>
        <w:rPr>
          <w:rFonts w:hint="cs"/>
          <w:rtl/>
          <w:lang w:bidi="ar-EG"/>
        </w:rPr>
        <w:t>ي</w:t>
      </w:r>
      <w:r w:rsidR="00D031E1">
        <w:rPr>
          <w:rFonts w:hint="cs"/>
          <w:rtl/>
          <w:lang w:bidi="ar-EG"/>
        </w:rPr>
        <w:t>َ</w:t>
      </w:r>
      <w:r>
        <w:rPr>
          <w:rFonts w:hint="cs"/>
          <w:rtl/>
          <w:lang w:bidi="ar-EG"/>
        </w:rPr>
        <w:t>م الأخلاقية والأدبية الع</w:t>
      </w:r>
      <w:r w:rsidR="00951728">
        <w:rPr>
          <w:rFonts w:hint="cs"/>
          <w:rtl/>
          <w:lang w:bidi="ar-EG"/>
        </w:rPr>
        <w:t>المية، وتشجيع المساواة، و</w:t>
      </w:r>
      <w:r>
        <w:rPr>
          <w:rFonts w:hint="cs"/>
          <w:rtl/>
          <w:lang w:bidi="ar-EG"/>
        </w:rPr>
        <w:t>رعاية ذات النوعية العالية، والطبيعة الشاملة والمستدامة للجهود التي ي</w:t>
      </w:r>
      <w:r w:rsidR="00D031E1">
        <w:rPr>
          <w:rFonts w:hint="cs"/>
          <w:rtl/>
          <w:lang w:bidi="ar-EG"/>
        </w:rPr>
        <w:t>ُ</w:t>
      </w:r>
      <w:r>
        <w:rPr>
          <w:rFonts w:hint="cs"/>
          <w:rtl/>
          <w:lang w:bidi="ar-EG"/>
        </w:rPr>
        <w:t>ضط</w:t>
      </w:r>
      <w:r w:rsidR="00D031E1">
        <w:rPr>
          <w:rFonts w:hint="cs"/>
          <w:rtl/>
          <w:lang w:bidi="ar-EG"/>
        </w:rPr>
        <w:t>َ</w:t>
      </w:r>
      <w:r>
        <w:rPr>
          <w:rFonts w:hint="cs"/>
          <w:rtl/>
          <w:lang w:bidi="ar-EG"/>
        </w:rPr>
        <w:t>ل</w:t>
      </w:r>
      <w:r w:rsidR="00D031E1">
        <w:rPr>
          <w:rFonts w:hint="cs"/>
          <w:rtl/>
          <w:lang w:bidi="ar-EG"/>
        </w:rPr>
        <w:t>َ</w:t>
      </w:r>
      <w:r>
        <w:rPr>
          <w:rFonts w:hint="cs"/>
          <w:rtl/>
          <w:lang w:bidi="ar-EG"/>
        </w:rPr>
        <w:t>ع بها في هذا المجال. والن</w:t>
      </w:r>
      <w:r w:rsidR="00D031E1">
        <w:rPr>
          <w:rFonts w:hint="cs"/>
          <w:rtl/>
          <w:lang w:bidi="ar-EG"/>
        </w:rPr>
        <w:t>ُ</w:t>
      </w:r>
      <w:r>
        <w:rPr>
          <w:rFonts w:hint="cs"/>
          <w:rtl/>
          <w:lang w:bidi="ar-EG"/>
        </w:rPr>
        <w:t xml:space="preserve">هج المتبعة في الخطة تستند إلى منظور جنساني شامل والتزام بحقوق الإنسان ومنظور لدورة الحياة وإدراك </w:t>
      </w:r>
      <w:r w:rsidR="00951728">
        <w:rPr>
          <w:rFonts w:hint="cs"/>
          <w:rtl/>
          <w:lang w:bidi="ar-EG"/>
        </w:rPr>
        <w:t>لحقيقة أن</w:t>
      </w:r>
      <w:r>
        <w:rPr>
          <w:rFonts w:hint="cs"/>
          <w:rtl/>
          <w:lang w:bidi="ar-EG"/>
        </w:rPr>
        <w:t xml:space="preserve"> العنف الم</w:t>
      </w:r>
      <w:r w:rsidR="00B93E41">
        <w:rPr>
          <w:rFonts w:hint="cs"/>
          <w:rtl/>
          <w:lang w:bidi="ar-EG"/>
        </w:rPr>
        <w:t>نـز</w:t>
      </w:r>
      <w:r>
        <w:rPr>
          <w:rFonts w:hint="cs"/>
          <w:rtl/>
          <w:lang w:bidi="ar-EG"/>
        </w:rPr>
        <w:t xml:space="preserve">لي </w:t>
      </w:r>
      <w:r w:rsidR="00951728">
        <w:rPr>
          <w:rFonts w:hint="cs"/>
          <w:rtl/>
          <w:lang w:bidi="ar-EG"/>
        </w:rPr>
        <w:t xml:space="preserve">ينتقل </w:t>
      </w:r>
      <w:r>
        <w:rPr>
          <w:rFonts w:hint="cs"/>
          <w:rtl/>
          <w:lang w:bidi="ar-EG"/>
        </w:rPr>
        <w:t>بين الأجيال. وقد است</w:t>
      </w:r>
      <w:r w:rsidR="00D031E1">
        <w:rPr>
          <w:rFonts w:hint="cs"/>
          <w:rtl/>
          <w:lang w:bidi="ar-EG"/>
        </w:rPr>
        <w:t>ُ</w:t>
      </w:r>
      <w:r>
        <w:rPr>
          <w:rFonts w:hint="cs"/>
          <w:rtl/>
          <w:lang w:bidi="ar-EG"/>
        </w:rPr>
        <w:t>كم</w:t>
      </w:r>
      <w:r w:rsidR="00D031E1">
        <w:rPr>
          <w:rFonts w:hint="cs"/>
          <w:rtl/>
          <w:lang w:bidi="ar-EG"/>
        </w:rPr>
        <w:t>ِ</w:t>
      </w:r>
      <w:r>
        <w:rPr>
          <w:rFonts w:hint="cs"/>
          <w:rtl/>
          <w:lang w:bidi="ar-EG"/>
        </w:rPr>
        <w:t>ل وضع الخطة في عام 2004. ويجري الآن تنفيذ</w:t>
      </w:r>
      <w:r w:rsidR="00C3287A">
        <w:rPr>
          <w:rFonts w:hint="cs"/>
          <w:rtl/>
          <w:lang w:bidi="ar-EG"/>
        </w:rPr>
        <w:t>ها</w:t>
      </w:r>
      <w:r>
        <w:rPr>
          <w:rFonts w:hint="cs"/>
          <w:rtl/>
          <w:lang w:bidi="ar-EG"/>
        </w:rPr>
        <w:t>.</w:t>
      </w:r>
    </w:p>
    <w:p w:rsidR="00BC45AB" w:rsidRDefault="00BC45AB" w:rsidP="00F011C1">
      <w:pPr>
        <w:pStyle w:val="SingleTxt"/>
        <w:rPr>
          <w:rFonts w:hint="cs"/>
          <w:rtl/>
          <w:lang w:bidi="ar-EG"/>
        </w:rPr>
      </w:pPr>
      <w:r>
        <w:rPr>
          <w:rFonts w:hint="cs"/>
          <w:rtl/>
          <w:lang w:bidi="ar-EG"/>
        </w:rPr>
        <w:t>83 -</w:t>
      </w:r>
      <w:r>
        <w:rPr>
          <w:rFonts w:hint="cs"/>
          <w:rtl/>
          <w:lang w:bidi="ar-EG"/>
        </w:rPr>
        <w:tab/>
        <w:t>والخطة المذكورة أعلاه و</w:t>
      </w:r>
      <w:r w:rsidR="00D031E1">
        <w:rPr>
          <w:rFonts w:hint="cs"/>
          <w:rtl/>
          <w:lang w:bidi="ar-EG"/>
        </w:rPr>
        <w:t>ُ</w:t>
      </w:r>
      <w:r>
        <w:rPr>
          <w:rFonts w:hint="cs"/>
          <w:rtl/>
          <w:lang w:bidi="ar-EG"/>
        </w:rPr>
        <w:t>ض</w:t>
      </w:r>
      <w:r w:rsidR="00D031E1">
        <w:rPr>
          <w:rFonts w:hint="cs"/>
          <w:rtl/>
          <w:lang w:bidi="ar-EG"/>
        </w:rPr>
        <w:t>ِ</w:t>
      </w:r>
      <w:r>
        <w:rPr>
          <w:rFonts w:hint="cs"/>
          <w:rtl/>
          <w:lang w:bidi="ar-EG"/>
        </w:rPr>
        <w:t>ع</w:t>
      </w:r>
      <w:r w:rsidR="00D031E1">
        <w:rPr>
          <w:rFonts w:hint="cs"/>
          <w:rtl/>
          <w:lang w:bidi="ar-EG"/>
        </w:rPr>
        <w:t>َ</w:t>
      </w:r>
      <w:r>
        <w:rPr>
          <w:rFonts w:hint="cs"/>
          <w:rtl/>
          <w:lang w:bidi="ar-EG"/>
        </w:rPr>
        <w:t>ت بحيث تشتمل على خمسة مجالات عمل رئيسية: التشجيع، والوقاية، والاكتشاف، والرعاية، والتأهيل. وهذا النهج م</w:t>
      </w:r>
      <w:r w:rsidR="00D031E1">
        <w:rPr>
          <w:rFonts w:hint="cs"/>
          <w:rtl/>
          <w:lang w:bidi="ar-EG"/>
        </w:rPr>
        <w:t>ُ</w:t>
      </w:r>
      <w:r>
        <w:rPr>
          <w:rFonts w:hint="cs"/>
          <w:rtl/>
          <w:lang w:bidi="ar-EG"/>
        </w:rPr>
        <w:t>ص</w:t>
      </w:r>
      <w:r w:rsidR="00D031E1">
        <w:rPr>
          <w:rFonts w:hint="cs"/>
          <w:rtl/>
          <w:lang w:bidi="ar-EG"/>
        </w:rPr>
        <w:t>َ</w:t>
      </w:r>
      <w:r>
        <w:rPr>
          <w:rFonts w:hint="cs"/>
          <w:rtl/>
          <w:lang w:bidi="ar-EG"/>
        </w:rPr>
        <w:t>م</w:t>
      </w:r>
      <w:r w:rsidR="00D031E1">
        <w:rPr>
          <w:rFonts w:hint="cs"/>
          <w:rtl/>
          <w:lang w:bidi="ar-EG"/>
        </w:rPr>
        <w:t>َّ</w:t>
      </w:r>
      <w:r>
        <w:rPr>
          <w:rFonts w:hint="cs"/>
          <w:rtl/>
          <w:lang w:bidi="ar-EG"/>
        </w:rPr>
        <w:t>م لمعالجة مشكلة العنف بطريقة منس</w:t>
      </w:r>
      <w:r w:rsidR="00951728">
        <w:rPr>
          <w:rFonts w:hint="cs"/>
          <w:rtl/>
          <w:lang w:bidi="ar-EG"/>
        </w:rPr>
        <w:t>َّ</w:t>
      </w:r>
      <w:r>
        <w:rPr>
          <w:rFonts w:hint="cs"/>
          <w:rtl/>
          <w:lang w:bidi="ar-EG"/>
        </w:rPr>
        <w:t>قة وشاملة من خلال التنظيم القطاعي والمشترك بين القطاعات لجميع المشاركين في أنشطة الصحة والتعليم والقانون والشرطة وفي الأنشطة الاجتماعية.</w:t>
      </w:r>
    </w:p>
    <w:p w:rsidR="00BC45AB" w:rsidRDefault="00BC45AB" w:rsidP="00F011C1">
      <w:pPr>
        <w:pStyle w:val="SingleTxt"/>
        <w:rPr>
          <w:rFonts w:hint="cs"/>
          <w:rtl/>
          <w:lang w:bidi="ar-EG"/>
        </w:rPr>
      </w:pPr>
      <w:r>
        <w:rPr>
          <w:rFonts w:hint="cs"/>
          <w:rtl/>
          <w:lang w:bidi="ar-EG"/>
        </w:rPr>
        <w:t>84 -</w:t>
      </w:r>
      <w:r>
        <w:rPr>
          <w:rFonts w:hint="cs"/>
          <w:rtl/>
          <w:lang w:bidi="ar-EG"/>
        </w:rPr>
        <w:tab/>
        <w:t>وقد و</w:t>
      </w:r>
      <w:r w:rsidR="00D031E1">
        <w:rPr>
          <w:rFonts w:hint="cs"/>
          <w:rtl/>
          <w:lang w:bidi="ar-EG"/>
        </w:rPr>
        <w:t>ُ</w:t>
      </w:r>
      <w:r>
        <w:rPr>
          <w:rFonts w:hint="cs"/>
          <w:rtl/>
          <w:lang w:bidi="ar-EG"/>
        </w:rPr>
        <w:t>ض</w:t>
      </w:r>
      <w:r w:rsidR="00D031E1">
        <w:rPr>
          <w:rFonts w:hint="cs"/>
          <w:rtl/>
          <w:lang w:bidi="ar-EG"/>
        </w:rPr>
        <w:t>ِ</w:t>
      </w:r>
      <w:r>
        <w:rPr>
          <w:rFonts w:hint="cs"/>
          <w:rtl/>
          <w:lang w:bidi="ar-EG"/>
        </w:rPr>
        <w:t xml:space="preserve">ع برنامج آخر له نفس الاتجاه ويحمل اسم </w:t>
      </w:r>
      <w:r>
        <w:rPr>
          <w:rFonts w:hint="eastAsia"/>
          <w:rtl/>
          <w:lang w:bidi="ar-EG"/>
        </w:rPr>
        <w:t>”تعزيز الأنشطة المحلية لمنع العنف الم</w:t>
      </w:r>
      <w:r w:rsidR="00B93E41">
        <w:rPr>
          <w:rFonts w:hint="eastAsia"/>
          <w:rtl/>
          <w:lang w:bidi="ar-EG"/>
        </w:rPr>
        <w:t>نـز</w:t>
      </w:r>
      <w:r>
        <w:rPr>
          <w:rFonts w:hint="eastAsia"/>
          <w:rtl/>
          <w:lang w:bidi="ar-EG"/>
        </w:rPr>
        <w:t>لي وللرعاية الم</w:t>
      </w:r>
      <w:r w:rsidR="00B93E41">
        <w:rPr>
          <w:rFonts w:hint="eastAsia"/>
          <w:rtl/>
          <w:lang w:bidi="ar-EG"/>
        </w:rPr>
        <w:t>نـز</w:t>
      </w:r>
      <w:r>
        <w:rPr>
          <w:rFonts w:hint="eastAsia"/>
          <w:rtl/>
          <w:lang w:bidi="ar-EG"/>
        </w:rPr>
        <w:t>لية</w:t>
      </w:r>
      <w:r>
        <w:rPr>
          <w:rFonts w:hint="cs"/>
          <w:rtl/>
          <w:lang w:bidi="ar-EG"/>
        </w:rPr>
        <w:t xml:space="preserve">“. وهذا البرنامج يدعم مبادرات محلية تقوم على أساس الاقتناع </w:t>
      </w:r>
      <w:r w:rsidR="00951728">
        <w:rPr>
          <w:rFonts w:hint="cs"/>
          <w:rtl/>
          <w:lang w:bidi="ar-EG"/>
        </w:rPr>
        <w:t>ب</w:t>
      </w:r>
      <w:r>
        <w:rPr>
          <w:rFonts w:hint="cs"/>
          <w:rtl/>
          <w:lang w:bidi="ar-EG"/>
        </w:rPr>
        <w:t>أن الأعمال التي ي</w:t>
      </w:r>
      <w:r w:rsidR="00D031E1">
        <w:rPr>
          <w:rFonts w:hint="cs"/>
          <w:rtl/>
          <w:lang w:bidi="ar-EG"/>
        </w:rPr>
        <w:t>ُ</w:t>
      </w:r>
      <w:r>
        <w:rPr>
          <w:rFonts w:hint="cs"/>
          <w:rtl/>
          <w:lang w:bidi="ar-EG"/>
        </w:rPr>
        <w:t>ضطلع بها على المستوى المحلي لها ميزة نسبية عندما تكون متعلقة بتنفيذ برامج لكبح العنف ومساعدة ضحاياه.</w:t>
      </w:r>
    </w:p>
    <w:p w:rsidR="00BC45AB" w:rsidRDefault="00BC45AB" w:rsidP="00F011C1">
      <w:pPr>
        <w:pStyle w:val="SingleTxt"/>
        <w:rPr>
          <w:rFonts w:hint="cs"/>
          <w:rtl/>
          <w:lang w:bidi="ar-EG"/>
        </w:rPr>
      </w:pPr>
      <w:r>
        <w:rPr>
          <w:rFonts w:hint="cs"/>
          <w:rtl/>
          <w:lang w:bidi="ar-EG"/>
        </w:rPr>
        <w:t>85 -</w:t>
      </w:r>
      <w:r>
        <w:rPr>
          <w:rFonts w:hint="cs"/>
          <w:rtl/>
          <w:lang w:bidi="ar-EG"/>
        </w:rPr>
        <w:tab/>
        <w:t>وهذه المبادرة أد</w:t>
      </w:r>
      <w:r w:rsidR="00951728">
        <w:rPr>
          <w:rFonts w:hint="cs"/>
          <w:rtl/>
          <w:lang w:bidi="ar-EG"/>
        </w:rPr>
        <w:t>َّ</w:t>
      </w:r>
      <w:r>
        <w:rPr>
          <w:rFonts w:hint="cs"/>
          <w:rtl/>
          <w:lang w:bidi="ar-EG"/>
        </w:rPr>
        <w:t>ت إلى إنشاء شبكات محلية لمكافحة العنف الم</w:t>
      </w:r>
      <w:r w:rsidR="00B93E41">
        <w:rPr>
          <w:rFonts w:hint="cs"/>
          <w:rtl/>
          <w:lang w:bidi="ar-EG"/>
        </w:rPr>
        <w:t>نـز</w:t>
      </w:r>
      <w:r>
        <w:rPr>
          <w:rFonts w:hint="cs"/>
          <w:rtl/>
          <w:lang w:bidi="ar-EG"/>
        </w:rPr>
        <w:t>لي ولإعداد، وتنفيذ، خطط محلية لمنع العنف الم</w:t>
      </w:r>
      <w:r w:rsidR="00B93E41">
        <w:rPr>
          <w:rFonts w:hint="cs"/>
          <w:rtl/>
          <w:lang w:bidi="ar-EG"/>
        </w:rPr>
        <w:t>نـز</w:t>
      </w:r>
      <w:r>
        <w:rPr>
          <w:rFonts w:hint="cs"/>
          <w:rtl/>
          <w:lang w:bidi="ar-EG"/>
        </w:rPr>
        <w:t>لي/داخل الأسرة ومعالجته وتقديم ردود شاملة من جانب الهيئات الحكومية وغير الحكومية والمجتمعية إزاء مشكلة العنف الم</w:t>
      </w:r>
      <w:r w:rsidR="00B93E41">
        <w:rPr>
          <w:rFonts w:hint="cs"/>
          <w:rtl/>
          <w:lang w:bidi="ar-EG"/>
        </w:rPr>
        <w:t>نـز</w:t>
      </w:r>
      <w:r>
        <w:rPr>
          <w:rFonts w:hint="cs"/>
          <w:rtl/>
          <w:lang w:bidi="ar-EG"/>
        </w:rPr>
        <w:t>لي المعق</w:t>
      </w:r>
      <w:r w:rsidR="00D031E1">
        <w:rPr>
          <w:rFonts w:hint="cs"/>
          <w:rtl/>
          <w:lang w:bidi="ar-EG"/>
        </w:rPr>
        <w:t>َّ</w:t>
      </w:r>
      <w:r>
        <w:rPr>
          <w:rFonts w:hint="cs"/>
          <w:rtl/>
          <w:lang w:bidi="ar-EG"/>
        </w:rPr>
        <w:t>دة.</w:t>
      </w:r>
    </w:p>
    <w:p w:rsidR="00BC45AB" w:rsidRDefault="00BC45AB" w:rsidP="00F011C1">
      <w:pPr>
        <w:pStyle w:val="SingleTxt"/>
        <w:rPr>
          <w:rFonts w:hint="cs"/>
          <w:rtl/>
          <w:lang w:bidi="ar-EG"/>
        </w:rPr>
      </w:pPr>
      <w:r>
        <w:rPr>
          <w:rFonts w:hint="cs"/>
          <w:rtl/>
          <w:lang w:bidi="ar-EG"/>
        </w:rPr>
        <w:t>86</w:t>
      </w:r>
      <w:r w:rsidR="00630986">
        <w:rPr>
          <w:rFonts w:hint="cs"/>
          <w:rtl/>
          <w:lang w:bidi="ar-EG"/>
        </w:rPr>
        <w:t xml:space="preserve"> </w:t>
      </w:r>
      <w:r>
        <w:rPr>
          <w:rFonts w:hint="cs"/>
          <w:rtl/>
          <w:lang w:bidi="ar-EG"/>
        </w:rPr>
        <w:t>-</w:t>
      </w:r>
      <w:r>
        <w:rPr>
          <w:rFonts w:hint="cs"/>
          <w:rtl/>
          <w:lang w:bidi="ar-EG"/>
        </w:rPr>
        <w:tab/>
        <w:t>والشبكات المحلية تضم سلطات في قطاعات الصحة والقضاء والشرطة والتعليم، وكذلك المجتمع المدني المنظ</w:t>
      </w:r>
      <w:r w:rsidR="00D031E1">
        <w:rPr>
          <w:rFonts w:hint="cs"/>
          <w:rtl/>
          <w:lang w:bidi="ar-EG"/>
        </w:rPr>
        <w:t>َّ</w:t>
      </w:r>
      <w:r>
        <w:rPr>
          <w:rFonts w:hint="cs"/>
          <w:rtl/>
          <w:lang w:bidi="ar-EG"/>
        </w:rPr>
        <w:t>م، وهي تسعى من أجل وضع نموذج محلي لمنع العنف الم</w:t>
      </w:r>
      <w:r w:rsidR="00B93E41">
        <w:rPr>
          <w:rFonts w:hint="cs"/>
          <w:rtl/>
          <w:lang w:bidi="ar-EG"/>
        </w:rPr>
        <w:t>نـز</w:t>
      </w:r>
      <w:r>
        <w:rPr>
          <w:rFonts w:hint="cs"/>
          <w:rtl/>
          <w:lang w:bidi="ar-EG"/>
        </w:rPr>
        <w:t>لي ومعالجة المشكلات المرتبطة به.</w:t>
      </w:r>
    </w:p>
    <w:p w:rsidR="00BC45AB" w:rsidRDefault="00BC45AB" w:rsidP="00F011C1">
      <w:pPr>
        <w:pStyle w:val="SingleTxt"/>
        <w:rPr>
          <w:rFonts w:hint="cs"/>
          <w:rtl/>
          <w:lang w:bidi="ar-EG"/>
        </w:rPr>
      </w:pPr>
      <w:r>
        <w:rPr>
          <w:rFonts w:hint="cs"/>
          <w:rtl/>
          <w:lang w:bidi="ar-EG"/>
        </w:rPr>
        <w:t>87 -</w:t>
      </w:r>
      <w:r>
        <w:rPr>
          <w:rFonts w:hint="cs"/>
          <w:rtl/>
          <w:lang w:bidi="ar-EG"/>
        </w:rPr>
        <w:tab/>
        <w:t xml:space="preserve">والإدارة الوطنية </w:t>
      </w:r>
      <w:r w:rsidR="00951728">
        <w:rPr>
          <w:rFonts w:hint="cs"/>
          <w:rtl/>
          <w:lang w:bidi="ar-EG"/>
        </w:rPr>
        <w:t>ل</w:t>
      </w:r>
      <w:r>
        <w:rPr>
          <w:rFonts w:hint="cs"/>
          <w:rtl/>
          <w:lang w:bidi="ar-EG"/>
        </w:rPr>
        <w:t>لمرأة التابعة لوزارة التنمية الاجتماعية تقدم التدريب إلى المديرين والموظفين الإداريين والعاملين في مختلف الهيئات المختصة التي تتعامل مع العنف ال</w:t>
      </w:r>
      <w:r w:rsidR="00316E7C">
        <w:rPr>
          <w:rFonts w:hint="cs"/>
          <w:rtl/>
          <w:lang w:bidi="ar-EG"/>
        </w:rPr>
        <w:t>موجَّه</w:t>
      </w:r>
      <w:r>
        <w:rPr>
          <w:rFonts w:hint="cs"/>
          <w:rtl/>
          <w:lang w:bidi="ar-EG"/>
        </w:rPr>
        <w:t xml:space="preserve"> ضد المرأة، والعنف القائم على أساس نوع الجنس، وحقوق الإنسان، وصفات الذكورة، والتخطيط الاستراتيجي، ورصد وتقييم المشروع الاجتماعي، ومنع العنف المحلي، والمسائل المتعلقة بالرعاية، ضمن أمور أخرى.</w:t>
      </w:r>
    </w:p>
    <w:p w:rsidR="00EB0C96" w:rsidRDefault="00EB0C96" w:rsidP="00F011C1">
      <w:pPr>
        <w:pStyle w:val="SingleTxt"/>
        <w:rPr>
          <w:rFonts w:hint="cs"/>
          <w:rtl/>
          <w:lang w:bidi="ar-EG"/>
        </w:rPr>
      </w:pPr>
      <w:r>
        <w:rPr>
          <w:rFonts w:hint="cs"/>
          <w:rtl/>
          <w:lang w:bidi="ar-EG"/>
        </w:rPr>
        <w:t>88 -</w:t>
      </w:r>
      <w:r>
        <w:rPr>
          <w:rFonts w:hint="cs"/>
          <w:rtl/>
          <w:lang w:bidi="ar-EG"/>
        </w:rPr>
        <w:tab/>
        <w:t>وهذه الخطط المحلية ترك</w:t>
      </w:r>
      <w:r w:rsidR="00951728">
        <w:rPr>
          <w:rFonts w:hint="cs"/>
          <w:rtl/>
          <w:lang w:bidi="ar-EG"/>
        </w:rPr>
        <w:t>ِّ</w:t>
      </w:r>
      <w:r>
        <w:rPr>
          <w:rFonts w:hint="cs"/>
          <w:rtl/>
          <w:lang w:bidi="ar-EG"/>
        </w:rPr>
        <w:t>ز أساساً على الضحايا (بصفة عامة، النساء والأطفال والأشخاص ال</w:t>
      </w:r>
      <w:r w:rsidR="00A33623">
        <w:rPr>
          <w:rFonts w:hint="cs"/>
          <w:rtl/>
          <w:lang w:bidi="ar-EG"/>
        </w:rPr>
        <w:t>معوَّقين</w:t>
      </w:r>
      <w:r>
        <w:rPr>
          <w:rFonts w:hint="cs"/>
          <w:rtl/>
          <w:lang w:bidi="ar-EG"/>
        </w:rPr>
        <w:t xml:space="preserve"> وكبار السن) وعلى المعتدين. وقد ص</w:t>
      </w:r>
      <w:r w:rsidR="00932FDB">
        <w:rPr>
          <w:rFonts w:hint="cs"/>
          <w:rtl/>
          <w:lang w:bidi="ar-EG"/>
        </w:rPr>
        <w:t>ُ</w:t>
      </w:r>
      <w:r>
        <w:rPr>
          <w:rFonts w:hint="cs"/>
          <w:rtl/>
          <w:lang w:bidi="ar-EG"/>
        </w:rPr>
        <w:t>م</w:t>
      </w:r>
      <w:r w:rsidR="00932FDB">
        <w:rPr>
          <w:rFonts w:hint="cs"/>
          <w:rtl/>
          <w:lang w:bidi="ar-EG"/>
        </w:rPr>
        <w:t>ِّ</w:t>
      </w:r>
      <w:r>
        <w:rPr>
          <w:rFonts w:hint="cs"/>
          <w:rtl/>
          <w:lang w:bidi="ar-EG"/>
        </w:rPr>
        <w:t>م</w:t>
      </w:r>
      <w:r w:rsidR="00932FDB">
        <w:rPr>
          <w:rFonts w:hint="cs"/>
          <w:rtl/>
          <w:lang w:bidi="ar-EG"/>
        </w:rPr>
        <w:t>َ</w:t>
      </w:r>
      <w:r>
        <w:rPr>
          <w:rFonts w:hint="cs"/>
          <w:rtl/>
          <w:lang w:bidi="ar-EG"/>
        </w:rPr>
        <w:t>ت هذه الخطط كاستجابة للمشكلة تتسم بأنها منظمة وقائمة على أساس توافق في الآراء وذلك نتيجة للأعمال التي قامت بها القطاعات الحكومية وغير الحكومية والمجتمعية.</w:t>
      </w:r>
    </w:p>
    <w:p w:rsidR="00EB0C96" w:rsidRDefault="00EB0C96" w:rsidP="00F011C1">
      <w:pPr>
        <w:pStyle w:val="SingleTxt"/>
        <w:rPr>
          <w:rFonts w:hint="cs"/>
          <w:rtl/>
          <w:lang w:bidi="ar-EG"/>
        </w:rPr>
      </w:pPr>
      <w:r>
        <w:rPr>
          <w:rFonts w:hint="cs"/>
          <w:rtl/>
          <w:lang w:bidi="ar-EG"/>
        </w:rPr>
        <w:t>89 -</w:t>
      </w:r>
      <w:r>
        <w:rPr>
          <w:rFonts w:hint="cs"/>
          <w:rtl/>
          <w:lang w:bidi="ar-EG"/>
        </w:rPr>
        <w:tab/>
        <w:t>وخلال فترة أربع سنوات (2002-2006)، أصبح هذا النموذج استجابة ناجحة لمشكلة العنف الم</w:t>
      </w:r>
      <w:r w:rsidR="00B93E41">
        <w:rPr>
          <w:rFonts w:hint="cs"/>
          <w:rtl/>
          <w:lang w:bidi="ar-EG"/>
        </w:rPr>
        <w:t>نـز</w:t>
      </w:r>
      <w:r>
        <w:rPr>
          <w:rFonts w:hint="cs"/>
          <w:rtl/>
          <w:lang w:bidi="ar-EG"/>
        </w:rPr>
        <w:t xml:space="preserve">لي التي تكتنف بلدية </w:t>
      </w:r>
      <w:r w:rsidR="00665F63">
        <w:rPr>
          <w:rFonts w:hint="cs"/>
          <w:rtl/>
          <w:lang w:bidi="ar-EG"/>
        </w:rPr>
        <w:t>سان مي</w:t>
      </w:r>
      <w:r w:rsidR="00C3287A">
        <w:rPr>
          <w:rFonts w:hint="cs"/>
          <w:rtl/>
          <w:lang w:bidi="ar-EG"/>
        </w:rPr>
        <w:t>غ</w:t>
      </w:r>
      <w:r w:rsidR="00665F63">
        <w:rPr>
          <w:rFonts w:hint="cs"/>
          <w:rtl/>
          <w:lang w:bidi="ar-EG"/>
        </w:rPr>
        <w:t>و</w:t>
      </w:r>
      <w:r w:rsidR="00951728">
        <w:rPr>
          <w:rFonts w:hint="cs"/>
          <w:rtl/>
          <w:lang w:bidi="ar-EG"/>
        </w:rPr>
        <w:t>ي</w:t>
      </w:r>
      <w:r w:rsidR="00665F63">
        <w:rPr>
          <w:rFonts w:hint="cs"/>
          <w:rtl/>
          <w:lang w:bidi="ar-EG"/>
        </w:rPr>
        <w:t>ليتو</w:t>
      </w:r>
      <w:r>
        <w:rPr>
          <w:rFonts w:hint="cs"/>
          <w:rtl/>
          <w:lang w:bidi="ar-EG"/>
        </w:rPr>
        <w:t xml:space="preserve"> وبلدية </w:t>
      </w:r>
      <w:r w:rsidR="00665F63">
        <w:rPr>
          <w:rFonts w:hint="cs"/>
          <w:rtl/>
          <w:lang w:bidi="ar-EG"/>
        </w:rPr>
        <w:t>سونا</w:t>
      </w:r>
      <w:r>
        <w:rPr>
          <w:rFonts w:hint="cs"/>
          <w:rtl/>
          <w:lang w:bidi="ar-EG"/>
        </w:rPr>
        <w:t>، وهما المجتمعان المحليان الرائدان اللذان نُف</w:t>
      </w:r>
      <w:r w:rsidR="00951728">
        <w:rPr>
          <w:rFonts w:hint="cs"/>
          <w:rtl/>
          <w:lang w:bidi="ar-EG"/>
        </w:rPr>
        <w:t>ِّ</w:t>
      </w:r>
      <w:r>
        <w:rPr>
          <w:rFonts w:hint="cs"/>
          <w:rtl/>
          <w:lang w:bidi="ar-EG"/>
        </w:rPr>
        <w:t>ذ فيهما المشروع في البداية، وساعد في بدء مبادرات مماثلة في أحياء ومجتمعات أخرى في بنما.</w:t>
      </w:r>
    </w:p>
    <w:p w:rsidR="00EB0C96" w:rsidRDefault="00EB0C96" w:rsidP="00F011C1">
      <w:pPr>
        <w:pStyle w:val="SingleTxt"/>
        <w:rPr>
          <w:rFonts w:hint="cs"/>
          <w:rtl/>
          <w:lang w:bidi="ar-EG"/>
        </w:rPr>
      </w:pPr>
      <w:r>
        <w:rPr>
          <w:rFonts w:hint="cs"/>
          <w:rtl/>
          <w:lang w:bidi="ar-EG"/>
        </w:rPr>
        <w:t>90 -</w:t>
      </w:r>
      <w:r>
        <w:rPr>
          <w:rFonts w:hint="cs"/>
          <w:rtl/>
          <w:lang w:bidi="ar-EG"/>
        </w:rPr>
        <w:tab/>
        <w:t>وعلى هذا فإنه في عام 2006 أنشئت شبكتان محليتان في بلد</w:t>
      </w:r>
      <w:r w:rsidR="00665F63">
        <w:rPr>
          <w:rFonts w:hint="cs"/>
          <w:rtl/>
          <w:lang w:bidi="ar-EG"/>
        </w:rPr>
        <w:t>يتي</w:t>
      </w:r>
      <w:r>
        <w:rPr>
          <w:rFonts w:hint="cs"/>
          <w:rtl/>
          <w:lang w:bidi="ar-EG"/>
        </w:rPr>
        <w:t xml:space="preserve"> تشيبو ولاتشوريرا؛ وأنشئت في عام 2007 أربع شبكات أخرى في بلديات </w:t>
      </w:r>
      <w:r w:rsidR="00951728">
        <w:rPr>
          <w:rFonts w:hint="cs"/>
          <w:rtl/>
          <w:lang w:bidi="ar-EG"/>
        </w:rPr>
        <w:t>آرايان،</w:t>
      </w:r>
      <w:r w:rsidR="00665F63">
        <w:rPr>
          <w:rFonts w:hint="cs"/>
          <w:rtl/>
          <w:lang w:bidi="ar-EG"/>
        </w:rPr>
        <w:t xml:space="preserve"> وكولون</w:t>
      </w:r>
      <w:r w:rsidR="00951728">
        <w:rPr>
          <w:rFonts w:hint="cs"/>
          <w:rtl/>
          <w:lang w:bidi="ar-EG"/>
        </w:rPr>
        <w:t>،</w:t>
      </w:r>
      <w:r w:rsidR="00665F63">
        <w:rPr>
          <w:rFonts w:hint="cs"/>
          <w:rtl/>
          <w:lang w:bidi="ar-EG"/>
        </w:rPr>
        <w:t xml:space="preserve"> ولاس </w:t>
      </w:r>
      <w:r w:rsidR="00951728">
        <w:rPr>
          <w:rFonts w:hint="cs"/>
          <w:rtl/>
          <w:lang w:bidi="ar-EG"/>
        </w:rPr>
        <w:t>ميناس،</w:t>
      </w:r>
      <w:r w:rsidR="00665F63">
        <w:rPr>
          <w:rFonts w:hint="cs"/>
          <w:rtl/>
          <w:lang w:bidi="ar-EG"/>
        </w:rPr>
        <w:t xml:space="preserve"> ولاس ت</w:t>
      </w:r>
      <w:r w:rsidR="00C3287A">
        <w:rPr>
          <w:rFonts w:hint="cs"/>
          <w:rtl/>
          <w:lang w:bidi="ar-EG"/>
        </w:rPr>
        <w:t>ا</w:t>
      </w:r>
      <w:r w:rsidR="00665F63">
        <w:rPr>
          <w:rFonts w:hint="cs"/>
          <w:rtl/>
          <w:lang w:bidi="ar-EG"/>
        </w:rPr>
        <w:t>بلاس.</w:t>
      </w:r>
    </w:p>
    <w:p w:rsidR="00EB0C96" w:rsidRDefault="00EB0C96" w:rsidP="00F011C1">
      <w:pPr>
        <w:pStyle w:val="SingleTxt"/>
        <w:rPr>
          <w:rFonts w:hint="cs"/>
          <w:rtl/>
          <w:lang w:bidi="ar-EG"/>
        </w:rPr>
      </w:pPr>
      <w:r>
        <w:rPr>
          <w:rFonts w:hint="cs"/>
          <w:rtl/>
          <w:lang w:bidi="ar-EG"/>
        </w:rPr>
        <w:t>91 -</w:t>
      </w:r>
      <w:r>
        <w:rPr>
          <w:rFonts w:hint="cs"/>
          <w:rtl/>
          <w:lang w:bidi="ar-EG"/>
        </w:rPr>
        <w:tab/>
        <w:t>وتعهدت الإدارة الحكومية الحالية (2004-2009) بمنع ومعالجة مشكلة العنف الم</w:t>
      </w:r>
      <w:r w:rsidR="00B93E41">
        <w:rPr>
          <w:rFonts w:hint="cs"/>
          <w:rtl/>
          <w:lang w:bidi="ar-EG"/>
        </w:rPr>
        <w:t>نـز</w:t>
      </w:r>
      <w:r>
        <w:rPr>
          <w:rFonts w:hint="cs"/>
          <w:rtl/>
          <w:lang w:bidi="ar-EG"/>
        </w:rPr>
        <w:t>لي. وجرى إنشاء خطين هاتفيين ساخنين وأعلن عنهم</w:t>
      </w:r>
      <w:r w:rsidR="00665F63">
        <w:rPr>
          <w:rFonts w:hint="cs"/>
          <w:rtl/>
          <w:lang w:bidi="ar-EG"/>
        </w:rPr>
        <w:t>ا</w:t>
      </w:r>
      <w:r>
        <w:rPr>
          <w:rFonts w:hint="cs"/>
          <w:rtl/>
          <w:lang w:bidi="ar-EG"/>
        </w:rPr>
        <w:t xml:space="preserve"> في وزارة التنمية الاجتماعية </w:t>
      </w:r>
      <w:r w:rsidR="00B87FEC">
        <w:rPr>
          <w:rFonts w:hint="cs"/>
          <w:rtl/>
          <w:lang w:bidi="ar-EG"/>
        </w:rPr>
        <w:t>(</w:t>
      </w:r>
      <w:r w:rsidR="00951728">
        <w:rPr>
          <w:rFonts w:hint="cs"/>
          <w:rtl/>
          <w:lang w:bidi="ar-EG"/>
        </w:rPr>
        <w:t xml:space="preserve">الخط رقم </w:t>
      </w:r>
      <w:r w:rsidR="00C3287A">
        <w:rPr>
          <w:lang w:bidi="ar-EG"/>
        </w:rPr>
        <w:t>147</w:t>
      </w:r>
      <w:r w:rsidR="00B87FEC">
        <w:rPr>
          <w:rFonts w:hint="cs"/>
          <w:rtl/>
          <w:lang w:bidi="ar-EG"/>
        </w:rPr>
        <w:t>) وفي مكتب المدعي العام</w:t>
      </w:r>
      <w:r w:rsidR="0013083A">
        <w:rPr>
          <w:rFonts w:hint="cs"/>
          <w:rtl/>
          <w:lang w:bidi="ar-EG"/>
        </w:rPr>
        <w:t xml:space="preserve"> </w:t>
      </w:r>
      <w:r w:rsidR="00C3287A">
        <w:rPr>
          <w:rFonts w:hint="cs"/>
          <w:rtl/>
          <w:lang w:bidi="ar-EG"/>
        </w:rPr>
        <w:t>(</w:t>
      </w:r>
      <w:r w:rsidR="0013083A">
        <w:rPr>
          <w:rFonts w:hint="cs"/>
          <w:rtl/>
          <w:lang w:bidi="ar-EG"/>
        </w:rPr>
        <w:t>الخط رقم</w:t>
      </w:r>
      <w:r w:rsidR="00B87FEC">
        <w:rPr>
          <w:rFonts w:hint="cs"/>
          <w:rtl/>
          <w:lang w:bidi="ar-EG"/>
        </w:rPr>
        <w:t xml:space="preserve"> </w:t>
      </w:r>
      <w:r w:rsidR="00C3287A">
        <w:rPr>
          <w:lang w:bidi="ar-EG"/>
        </w:rPr>
        <w:t>800-0014</w:t>
      </w:r>
      <w:r w:rsidR="00B87FEC">
        <w:rPr>
          <w:rFonts w:hint="cs"/>
          <w:rtl/>
          <w:lang w:bidi="ar-EG"/>
        </w:rPr>
        <w:t>)، من أجل تلقي شكاوى العنف الم</w:t>
      </w:r>
      <w:r w:rsidR="00B93E41">
        <w:rPr>
          <w:rFonts w:hint="cs"/>
          <w:rtl/>
          <w:lang w:bidi="ar-EG"/>
        </w:rPr>
        <w:t>نـز</w:t>
      </w:r>
      <w:r w:rsidR="00B87FEC">
        <w:rPr>
          <w:rFonts w:hint="cs"/>
          <w:rtl/>
          <w:lang w:bidi="ar-EG"/>
        </w:rPr>
        <w:t>لي بالمجان وبسر</w:t>
      </w:r>
      <w:r w:rsidR="00932FDB">
        <w:rPr>
          <w:rFonts w:hint="cs"/>
          <w:rtl/>
          <w:lang w:bidi="ar-EG"/>
        </w:rPr>
        <w:t>ِّ</w:t>
      </w:r>
      <w:r w:rsidR="00951728">
        <w:rPr>
          <w:rFonts w:hint="cs"/>
          <w:rtl/>
          <w:lang w:bidi="ar-EG"/>
        </w:rPr>
        <w:t>ية. و</w:t>
      </w:r>
      <w:r w:rsidR="00B87FEC">
        <w:rPr>
          <w:rFonts w:hint="cs"/>
          <w:rtl/>
          <w:lang w:bidi="ar-EG"/>
        </w:rPr>
        <w:t>قد تحم</w:t>
      </w:r>
      <w:r w:rsidR="00932FDB">
        <w:rPr>
          <w:rFonts w:hint="cs"/>
          <w:rtl/>
          <w:lang w:bidi="ar-EG"/>
        </w:rPr>
        <w:t>َّ</w:t>
      </w:r>
      <w:r w:rsidR="00B87FEC">
        <w:rPr>
          <w:rFonts w:hint="cs"/>
          <w:rtl/>
          <w:lang w:bidi="ar-EG"/>
        </w:rPr>
        <w:t>ل</w:t>
      </w:r>
      <w:r w:rsidR="00932FDB">
        <w:rPr>
          <w:rFonts w:hint="cs"/>
          <w:rtl/>
          <w:lang w:bidi="ar-EG"/>
        </w:rPr>
        <w:t>َ</w:t>
      </w:r>
      <w:r w:rsidR="00B87FEC">
        <w:rPr>
          <w:rFonts w:hint="cs"/>
          <w:rtl/>
          <w:lang w:bidi="ar-EG"/>
        </w:rPr>
        <w:t xml:space="preserve">ت الحكومة المسؤولية الكاملة عن إدارة </w:t>
      </w:r>
      <w:r w:rsidR="00B87FEC">
        <w:rPr>
          <w:rFonts w:hint="eastAsia"/>
          <w:rtl/>
          <w:lang w:bidi="ar-EG"/>
        </w:rPr>
        <w:t>”دار الإيواء لضحايا العنف الم</w:t>
      </w:r>
      <w:r w:rsidR="00B93E41">
        <w:rPr>
          <w:rFonts w:hint="eastAsia"/>
          <w:rtl/>
          <w:lang w:bidi="ar-EG"/>
        </w:rPr>
        <w:t>نـز</w:t>
      </w:r>
      <w:r w:rsidR="00B87FEC">
        <w:rPr>
          <w:rFonts w:hint="eastAsia"/>
          <w:rtl/>
          <w:lang w:bidi="ar-EG"/>
        </w:rPr>
        <w:t>لي الناجين</w:t>
      </w:r>
      <w:r w:rsidR="00B87FEC">
        <w:rPr>
          <w:rFonts w:hint="cs"/>
          <w:rtl/>
          <w:lang w:bidi="ar-EG"/>
        </w:rPr>
        <w:t xml:space="preserve">“، وهو يضم أفراداً مدربين في مجالات علم النفس والعمل الاجتماعي والمشورة القانونية. ودار الإيواء </w:t>
      </w:r>
      <w:r w:rsidR="00951728">
        <w:rPr>
          <w:rFonts w:hint="cs"/>
          <w:rtl/>
          <w:lang w:bidi="ar-EG"/>
        </w:rPr>
        <w:t>يوفِّر</w:t>
      </w:r>
      <w:r w:rsidR="00B87FEC">
        <w:rPr>
          <w:rFonts w:hint="cs"/>
          <w:rtl/>
          <w:lang w:bidi="ar-EG"/>
        </w:rPr>
        <w:t xml:space="preserve"> أيضاً الوجبات الغذائية </w:t>
      </w:r>
      <w:r w:rsidR="00951728">
        <w:rPr>
          <w:rFonts w:hint="cs"/>
          <w:rtl/>
          <w:lang w:bidi="ar-EG"/>
        </w:rPr>
        <w:t>والإقامة</w:t>
      </w:r>
      <w:r w:rsidR="00B87FEC">
        <w:rPr>
          <w:rFonts w:hint="cs"/>
          <w:rtl/>
          <w:lang w:bidi="ar-EG"/>
        </w:rPr>
        <w:t xml:space="preserve"> والملابس للنساء الضحايا وأطفاله</w:t>
      </w:r>
      <w:r w:rsidR="00951728">
        <w:rPr>
          <w:rFonts w:hint="cs"/>
          <w:rtl/>
          <w:lang w:bidi="ar-EG"/>
        </w:rPr>
        <w:t>ن</w:t>
      </w:r>
      <w:r w:rsidR="00B87FEC">
        <w:rPr>
          <w:rFonts w:hint="cs"/>
          <w:rtl/>
          <w:lang w:bidi="ar-EG"/>
        </w:rPr>
        <w:t>. ومركز التوجيه والرعاية الشاملة في وزارة التنمية الاجتماعية يقد</w:t>
      </w:r>
      <w:r w:rsidR="00951728">
        <w:rPr>
          <w:rFonts w:hint="cs"/>
          <w:rtl/>
          <w:lang w:bidi="ar-EG"/>
        </w:rPr>
        <w:t>ِّ</w:t>
      </w:r>
      <w:r w:rsidR="00B87FEC">
        <w:rPr>
          <w:rFonts w:hint="cs"/>
          <w:rtl/>
          <w:lang w:bidi="ar-EG"/>
        </w:rPr>
        <w:t>م أيضاً المشورة للنساء.</w:t>
      </w:r>
    </w:p>
    <w:p w:rsidR="00B87FEC" w:rsidRDefault="00B87FEC" w:rsidP="00F011C1">
      <w:pPr>
        <w:pStyle w:val="SingleTxt"/>
        <w:rPr>
          <w:rFonts w:hint="cs"/>
          <w:rtl/>
          <w:lang w:bidi="ar-EG"/>
        </w:rPr>
      </w:pPr>
      <w:r>
        <w:rPr>
          <w:rFonts w:hint="cs"/>
          <w:rtl/>
          <w:lang w:bidi="ar-EG"/>
        </w:rPr>
        <w:t>92 -</w:t>
      </w:r>
      <w:r>
        <w:rPr>
          <w:rFonts w:hint="cs"/>
          <w:rtl/>
          <w:lang w:bidi="ar-EG"/>
        </w:rPr>
        <w:tab/>
        <w:t xml:space="preserve">وسوف يبدأ دار الإيواء الثاني العمل في مقاطعة </w:t>
      </w:r>
      <w:r w:rsidR="00951728">
        <w:rPr>
          <w:rFonts w:hint="cs"/>
          <w:rtl/>
          <w:lang w:bidi="ar-EG"/>
        </w:rPr>
        <w:t>تشيريكي</w:t>
      </w:r>
      <w:r>
        <w:rPr>
          <w:rFonts w:hint="cs"/>
          <w:rtl/>
          <w:lang w:bidi="ar-EG"/>
        </w:rPr>
        <w:t xml:space="preserve"> لمساعدة ضحايا العنف الم</w:t>
      </w:r>
      <w:r w:rsidR="00B93E41">
        <w:rPr>
          <w:rFonts w:hint="cs"/>
          <w:rtl/>
          <w:lang w:bidi="ar-EG"/>
        </w:rPr>
        <w:t>نـز</w:t>
      </w:r>
      <w:r>
        <w:rPr>
          <w:rFonts w:hint="cs"/>
          <w:rtl/>
          <w:lang w:bidi="ar-EG"/>
        </w:rPr>
        <w:t>لي والشابات الحوامل أو المعرضات لمخاطر اجتماعية.</w:t>
      </w:r>
    </w:p>
    <w:p w:rsidR="00B87FEC" w:rsidRDefault="00B87FEC" w:rsidP="00F011C1">
      <w:pPr>
        <w:pStyle w:val="SingleTxt"/>
        <w:rPr>
          <w:rFonts w:hint="cs"/>
          <w:rtl/>
          <w:lang w:bidi="ar-EG"/>
        </w:rPr>
      </w:pPr>
      <w:r>
        <w:rPr>
          <w:rFonts w:hint="cs"/>
          <w:rtl/>
          <w:lang w:bidi="ar-EG"/>
        </w:rPr>
        <w:t>93 -</w:t>
      </w:r>
      <w:r>
        <w:rPr>
          <w:rFonts w:hint="cs"/>
          <w:rtl/>
          <w:lang w:bidi="ar-EG"/>
        </w:rPr>
        <w:tab/>
        <w:t>وبالإضافة إلى هذا فقد اض</w:t>
      </w:r>
      <w:r w:rsidR="00951728">
        <w:rPr>
          <w:rFonts w:hint="cs"/>
          <w:rtl/>
          <w:lang w:bidi="ar-EG"/>
        </w:rPr>
        <w:t>ُ</w:t>
      </w:r>
      <w:r>
        <w:rPr>
          <w:rFonts w:hint="cs"/>
          <w:rtl/>
          <w:lang w:bidi="ar-EG"/>
        </w:rPr>
        <w:t>طلع بحمل</w:t>
      </w:r>
      <w:r w:rsidR="00665F63">
        <w:rPr>
          <w:rFonts w:hint="cs"/>
          <w:rtl/>
          <w:lang w:bidi="ar-EG"/>
        </w:rPr>
        <w:t>ات</w:t>
      </w:r>
      <w:r>
        <w:rPr>
          <w:rFonts w:hint="cs"/>
          <w:rtl/>
          <w:lang w:bidi="ar-EG"/>
        </w:rPr>
        <w:t xml:space="preserve"> </w:t>
      </w:r>
      <w:r w:rsidR="00951728">
        <w:rPr>
          <w:rFonts w:hint="cs"/>
          <w:rtl/>
          <w:lang w:bidi="ar-EG"/>
        </w:rPr>
        <w:t>بشأن</w:t>
      </w:r>
      <w:r>
        <w:rPr>
          <w:rFonts w:hint="cs"/>
          <w:rtl/>
          <w:lang w:bidi="ar-EG"/>
        </w:rPr>
        <w:t xml:space="preserve"> القضاء على العنف ال</w:t>
      </w:r>
      <w:r w:rsidR="00316E7C">
        <w:rPr>
          <w:rFonts w:hint="cs"/>
          <w:rtl/>
          <w:lang w:bidi="ar-EG"/>
        </w:rPr>
        <w:t>موجَّه</w:t>
      </w:r>
      <w:r>
        <w:rPr>
          <w:rFonts w:hint="cs"/>
          <w:rtl/>
          <w:lang w:bidi="ar-EG"/>
        </w:rPr>
        <w:t xml:space="preserve"> </w:t>
      </w:r>
      <w:r w:rsidR="00951728">
        <w:rPr>
          <w:rFonts w:hint="cs"/>
          <w:rtl/>
          <w:lang w:bidi="ar-EG"/>
        </w:rPr>
        <w:t>ضد</w:t>
      </w:r>
      <w:r>
        <w:rPr>
          <w:rFonts w:hint="cs"/>
          <w:rtl/>
          <w:lang w:bidi="ar-EG"/>
        </w:rPr>
        <w:t xml:space="preserve"> المرأة ون</w:t>
      </w:r>
      <w:r w:rsidR="00951728">
        <w:rPr>
          <w:rFonts w:hint="cs"/>
          <w:rtl/>
          <w:lang w:bidi="ar-EG"/>
        </w:rPr>
        <w:t>ُ</w:t>
      </w:r>
      <w:r>
        <w:rPr>
          <w:rFonts w:hint="cs"/>
          <w:rtl/>
          <w:lang w:bidi="ar-EG"/>
        </w:rPr>
        <w:t>شرت تلك الحملات على نطاق البلد في التلفزيون والراديو وفي الصحافة المطبوعة</w:t>
      </w:r>
      <w:r w:rsidR="00665F63">
        <w:rPr>
          <w:rFonts w:hint="cs"/>
          <w:rtl/>
          <w:lang w:bidi="ar-EG"/>
        </w:rPr>
        <w:t>.</w:t>
      </w:r>
      <w:r>
        <w:rPr>
          <w:rFonts w:hint="cs"/>
          <w:rtl/>
          <w:lang w:bidi="ar-EG"/>
        </w:rPr>
        <w:t xml:space="preserve"> وفي المجال الأكاديمي أصبح من الممكن الآن الحصول على درجة الماجستير في مجال نوع الجنس والتنمية وفي مجال منع العنف الم</w:t>
      </w:r>
      <w:r w:rsidR="00B93E41">
        <w:rPr>
          <w:rFonts w:hint="cs"/>
          <w:rtl/>
          <w:lang w:bidi="ar-EG"/>
        </w:rPr>
        <w:t>نـز</w:t>
      </w:r>
      <w:r>
        <w:rPr>
          <w:rFonts w:hint="cs"/>
          <w:rtl/>
          <w:lang w:bidi="ar-EG"/>
        </w:rPr>
        <w:t>لي وتقديم المساعدة من منظور جنساني.</w:t>
      </w:r>
    </w:p>
    <w:p w:rsidR="00B87FEC" w:rsidRDefault="00B87FEC" w:rsidP="00F011C1">
      <w:pPr>
        <w:pStyle w:val="SingleTxt"/>
        <w:rPr>
          <w:rFonts w:hint="cs"/>
          <w:rtl/>
          <w:lang w:bidi="ar-EG"/>
        </w:rPr>
      </w:pPr>
      <w:r>
        <w:rPr>
          <w:rFonts w:hint="cs"/>
          <w:rtl/>
          <w:lang w:bidi="ar-EG"/>
        </w:rPr>
        <w:t>94 -</w:t>
      </w:r>
      <w:r>
        <w:rPr>
          <w:rFonts w:hint="cs"/>
          <w:rtl/>
          <w:lang w:bidi="ar-EG"/>
        </w:rPr>
        <w:tab/>
        <w:t xml:space="preserve">وبالنسبة للإحصاءات المتعلقة بالعنف الجنساني فإن حكومة بنما تعتزم وضع نظام واحد لتسجيل البيانات. ولتحقيق ذلك قامت في عام 2006 الإدارة الوطنية </w:t>
      </w:r>
      <w:r w:rsidR="00951728">
        <w:rPr>
          <w:rFonts w:hint="cs"/>
          <w:rtl/>
          <w:lang w:bidi="ar-EG"/>
        </w:rPr>
        <w:t>ل</w:t>
      </w:r>
      <w:r>
        <w:rPr>
          <w:rFonts w:hint="cs"/>
          <w:rtl/>
          <w:lang w:bidi="ar-EG"/>
        </w:rPr>
        <w:t>لمرأة التابعة لوزارة التنمية الاجتماعية وإدارة الإحصاءات والتعداد التابعة لمكتب المراقب العام للجمهورية ببذل جهود مشتركة لضمان أن تكون المؤسسات التي تعمل على منع العنف الم</w:t>
      </w:r>
      <w:r w:rsidR="00B93E41">
        <w:rPr>
          <w:rFonts w:hint="cs"/>
          <w:rtl/>
          <w:lang w:bidi="ar-EG"/>
        </w:rPr>
        <w:t>نـز</w:t>
      </w:r>
      <w:r>
        <w:rPr>
          <w:rFonts w:hint="cs"/>
          <w:rtl/>
          <w:lang w:bidi="ar-EG"/>
        </w:rPr>
        <w:t xml:space="preserve">لي وتسعى إلى ذلك قد توصلت إلى اتفاقات بشأن تسجيل البيانات المتعلقة بالضحايا والمعتدين </w:t>
      </w:r>
      <w:r w:rsidR="00951728">
        <w:rPr>
          <w:rFonts w:hint="cs"/>
          <w:rtl/>
          <w:lang w:bidi="ar-EG"/>
        </w:rPr>
        <w:t>دون</w:t>
      </w:r>
      <w:r>
        <w:rPr>
          <w:rFonts w:hint="cs"/>
          <w:rtl/>
          <w:lang w:bidi="ar-EG"/>
        </w:rPr>
        <w:t xml:space="preserve"> وجود ازدواجية </w:t>
      </w:r>
      <w:r w:rsidR="00951728">
        <w:rPr>
          <w:rFonts w:hint="cs"/>
          <w:rtl/>
          <w:lang w:bidi="ar-EG"/>
        </w:rPr>
        <w:t>وثغرات</w:t>
      </w:r>
      <w:r>
        <w:rPr>
          <w:rFonts w:hint="cs"/>
          <w:rtl/>
          <w:lang w:bidi="ar-EG"/>
        </w:rPr>
        <w:t xml:space="preserve"> وذلك استناداً إلى فكرة أن السياسات العامة والإجراءات ينبغي أن ت</w:t>
      </w:r>
      <w:r w:rsidR="00951728">
        <w:rPr>
          <w:rFonts w:hint="cs"/>
          <w:rtl/>
          <w:lang w:bidi="ar-EG"/>
        </w:rPr>
        <w:t>ُ</w:t>
      </w:r>
      <w:r>
        <w:rPr>
          <w:rFonts w:hint="cs"/>
          <w:rtl/>
          <w:lang w:bidi="ar-EG"/>
        </w:rPr>
        <w:t>صاغ على أساس الحقائق التي تبينها إحصاءات حديثة.</w:t>
      </w:r>
    </w:p>
    <w:p w:rsidR="00B87FEC" w:rsidRDefault="00B87FEC" w:rsidP="00F011C1">
      <w:pPr>
        <w:pStyle w:val="SingleTxt"/>
        <w:rPr>
          <w:rFonts w:hint="cs"/>
          <w:b/>
          <w:bCs/>
          <w:i/>
          <w:iCs/>
          <w:rtl/>
          <w:lang w:bidi="ar-EG"/>
        </w:rPr>
      </w:pPr>
      <w:r>
        <w:rPr>
          <w:rFonts w:hint="cs"/>
          <w:b/>
          <w:bCs/>
          <w:i/>
          <w:iCs/>
          <w:rtl/>
          <w:lang w:bidi="ar-EG"/>
        </w:rPr>
        <w:t>المادة 6:</w:t>
      </w:r>
    </w:p>
    <w:p w:rsidR="00B87FEC" w:rsidRPr="005D78FC" w:rsidRDefault="00B87FEC" w:rsidP="00F011C1">
      <w:pPr>
        <w:pStyle w:val="SingleTxt"/>
        <w:rPr>
          <w:rFonts w:hint="cs"/>
          <w:i/>
          <w:iCs/>
          <w:rtl/>
          <w:lang w:bidi="ar-EG"/>
        </w:rPr>
      </w:pPr>
      <w:r w:rsidRPr="005D78FC">
        <w:rPr>
          <w:rFonts w:hint="cs"/>
          <w:i/>
          <w:iCs/>
          <w:rtl/>
          <w:lang w:bidi="ar-EG"/>
        </w:rPr>
        <w:tab/>
        <w:t xml:space="preserve">تتخذ الدول الأطراف جميع التدابير المناسبة، بما في ذلك التشريع، لمكافحة جميع أشكال الاتجار بالمرأة واستغلال </w:t>
      </w:r>
      <w:r w:rsidR="004115FA">
        <w:rPr>
          <w:rFonts w:hint="cs"/>
          <w:i/>
          <w:iCs/>
          <w:rtl/>
          <w:lang w:bidi="ar-EG"/>
        </w:rPr>
        <w:t>بغاء</w:t>
      </w:r>
      <w:r w:rsidRPr="005D78FC">
        <w:rPr>
          <w:rFonts w:hint="cs"/>
          <w:i/>
          <w:iCs/>
          <w:rtl/>
          <w:lang w:bidi="ar-EG"/>
        </w:rPr>
        <w:t xml:space="preserve"> المرأة.</w:t>
      </w:r>
    </w:p>
    <w:p w:rsidR="00B87FEC" w:rsidRDefault="00C3287A" w:rsidP="00F011C1">
      <w:pPr>
        <w:pStyle w:val="SingleTxt"/>
        <w:rPr>
          <w:rFonts w:hint="cs"/>
          <w:b/>
          <w:bCs/>
          <w:rtl/>
          <w:lang w:bidi="ar-EG"/>
        </w:rPr>
      </w:pPr>
      <w:r>
        <w:rPr>
          <w:rFonts w:hint="cs"/>
          <w:b/>
          <w:bCs/>
          <w:rtl/>
          <w:lang w:bidi="ar-EG"/>
        </w:rPr>
        <w:t>التنفيذ</w:t>
      </w:r>
    </w:p>
    <w:p w:rsidR="00B87FEC" w:rsidRDefault="00B87FEC" w:rsidP="00F011C1">
      <w:pPr>
        <w:pStyle w:val="SingleTxt"/>
        <w:rPr>
          <w:rFonts w:hint="cs"/>
          <w:rtl/>
          <w:lang w:bidi="ar-EG"/>
        </w:rPr>
      </w:pPr>
      <w:r>
        <w:rPr>
          <w:rFonts w:hint="cs"/>
          <w:rtl/>
          <w:lang w:bidi="ar-EG"/>
        </w:rPr>
        <w:t>95 -</w:t>
      </w:r>
      <w:r>
        <w:rPr>
          <w:rFonts w:hint="cs"/>
          <w:rtl/>
          <w:lang w:bidi="ar-EG"/>
        </w:rPr>
        <w:tab/>
        <w:t>في السنوات الأخيرة، وللمرة الأولى، ب</w:t>
      </w:r>
      <w:r w:rsidR="00951728">
        <w:rPr>
          <w:rFonts w:hint="cs"/>
          <w:rtl/>
          <w:lang w:bidi="ar-EG"/>
        </w:rPr>
        <w:t>ُ</w:t>
      </w:r>
      <w:r>
        <w:rPr>
          <w:rFonts w:hint="cs"/>
          <w:rtl/>
          <w:lang w:bidi="ar-EG"/>
        </w:rPr>
        <w:t>ذل جهد لبحث العوامل والأسباب الأساسية والتد</w:t>
      </w:r>
      <w:r w:rsidR="00665F63">
        <w:rPr>
          <w:rFonts w:hint="cs"/>
          <w:rtl/>
          <w:lang w:bidi="ar-EG"/>
        </w:rPr>
        <w:t>ا</w:t>
      </w:r>
      <w:r>
        <w:rPr>
          <w:rFonts w:hint="cs"/>
          <w:rtl/>
          <w:lang w:bidi="ar-EG"/>
        </w:rPr>
        <w:t xml:space="preserve">عيات المرتبطة بالاتجار بالبشر واستغلال الإناث في </w:t>
      </w:r>
      <w:r w:rsidR="00C3287A">
        <w:rPr>
          <w:rFonts w:hint="cs"/>
          <w:rtl/>
          <w:lang w:bidi="ar-EG"/>
        </w:rPr>
        <w:t>البغاء</w:t>
      </w:r>
      <w:r>
        <w:rPr>
          <w:rFonts w:hint="cs"/>
          <w:rtl/>
          <w:lang w:bidi="ar-EG"/>
        </w:rPr>
        <w:t xml:space="preserve"> ولتحليل الطريقة التي يعمل بها من يقومون بهذه الممارسات.</w:t>
      </w:r>
    </w:p>
    <w:p w:rsidR="00B87FEC" w:rsidRDefault="00B87FEC" w:rsidP="00F011C1">
      <w:pPr>
        <w:pStyle w:val="SingleTxt"/>
        <w:rPr>
          <w:rFonts w:hint="cs"/>
          <w:rtl/>
          <w:lang w:bidi="ar-EG"/>
        </w:rPr>
      </w:pPr>
      <w:r>
        <w:rPr>
          <w:rFonts w:hint="cs"/>
          <w:rtl/>
          <w:lang w:bidi="ar-EG"/>
        </w:rPr>
        <w:t>96 -</w:t>
      </w:r>
      <w:r>
        <w:rPr>
          <w:rFonts w:hint="cs"/>
          <w:rtl/>
          <w:lang w:bidi="ar-EG"/>
        </w:rPr>
        <w:tab/>
        <w:t xml:space="preserve">وبالنسبة للجوانب القانونية، توجد في </w:t>
      </w:r>
      <w:r w:rsidR="00951728">
        <w:rPr>
          <w:rFonts w:hint="cs"/>
          <w:rtl/>
          <w:lang w:bidi="ar-EG"/>
        </w:rPr>
        <w:t>بنما</w:t>
      </w:r>
      <w:r>
        <w:rPr>
          <w:rFonts w:hint="cs"/>
          <w:rtl/>
          <w:lang w:bidi="ar-EG"/>
        </w:rPr>
        <w:t xml:space="preserve"> أحكام قانونية ت</w:t>
      </w:r>
      <w:r w:rsidR="00932FDB">
        <w:rPr>
          <w:rFonts w:hint="cs"/>
          <w:rtl/>
          <w:lang w:bidi="ar-EG"/>
        </w:rPr>
        <w:t>ُ</w:t>
      </w:r>
      <w:r>
        <w:rPr>
          <w:rFonts w:hint="cs"/>
          <w:rtl/>
          <w:lang w:bidi="ar-EG"/>
        </w:rPr>
        <w:t>ج</w:t>
      </w:r>
      <w:r w:rsidR="00932FDB">
        <w:rPr>
          <w:rFonts w:hint="cs"/>
          <w:rtl/>
          <w:lang w:bidi="ar-EG"/>
        </w:rPr>
        <w:t>َ</w:t>
      </w:r>
      <w:r>
        <w:rPr>
          <w:rFonts w:hint="cs"/>
          <w:rtl/>
          <w:lang w:bidi="ar-EG"/>
        </w:rPr>
        <w:t>ر</w:t>
      </w:r>
      <w:r w:rsidR="00932FDB">
        <w:rPr>
          <w:rFonts w:hint="cs"/>
          <w:rtl/>
          <w:lang w:bidi="ar-EG"/>
        </w:rPr>
        <w:t>ِّ</w:t>
      </w:r>
      <w:r>
        <w:rPr>
          <w:rFonts w:hint="cs"/>
          <w:rtl/>
          <w:lang w:bidi="ar-EG"/>
        </w:rPr>
        <w:t>م تلك الممارسات، مثل الأحكام الوار</w:t>
      </w:r>
      <w:r w:rsidR="00951728">
        <w:rPr>
          <w:rFonts w:hint="cs"/>
          <w:rtl/>
          <w:lang w:bidi="ar-EG"/>
        </w:rPr>
        <w:t>دة في المواد 228 و 229 و 231 من</w:t>
      </w:r>
      <w:r>
        <w:rPr>
          <w:rFonts w:hint="cs"/>
          <w:rtl/>
          <w:lang w:bidi="ar-EG"/>
        </w:rPr>
        <w:t xml:space="preserve"> ال</w:t>
      </w:r>
      <w:r w:rsidR="00A33623">
        <w:rPr>
          <w:rFonts w:hint="cs"/>
          <w:rtl/>
          <w:lang w:bidi="ar-EG"/>
        </w:rPr>
        <w:t>مدوَّنة</w:t>
      </w:r>
      <w:r>
        <w:rPr>
          <w:rFonts w:hint="cs"/>
          <w:rtl/>
          <w:lang w:bidi="ar-EG"/>
        </w:rPr>
        <w:t xml:space="preserve"> الجنائية</w:t>
      </w:r>
      <w:r w:rsidR="00665F63">
        <w:rPr>
          <w:rFonts w:hint="cs"/>
          <w:rtl/>
          <w:lang w:bidi="ar-EG"/>
        </w:rPr>
        <w:t>،</w:t>
      </w:r>
      <w:r>
        <w:rPr>
          <w:rFonts w:hint="cs"/>
          <w:rtl/>
          <w:lang w:bidi="ar-EG"/>
        </w:rPr>
        <w:t xml:space="preserve"> </w:t>
      </w:r>
      <w:r w:rsidR="007C0375">
        <w:rPr>
          <w:rFonts w:hint="cs"/>
          <w:rtl/>
          <w:lang w:bidi="ar-EG"/>
        </w:rPr>
        <w:t xml:space="preserve">وهي أحكام تتناول </w:t>
      </w:r>
      <w:r w:rsidR="004115FA">
        <w:rPr>
          <w:rFonts w:hint="cs"/>
          <w:rtl/>
          <w:lang w:bidi="ar-EG"/>
        </w:rPr>
        <w:t>ا</w:t>
      </w:r>
      <w:r w:rsidR="00665F63">
        <w:rPr>
          <w:rFonts w:hint="cs"/>
          <w:rtl/>
          <w:lang w:bidi="ar-EG"/>
        </w:rPr>
        <w:t>لقوادة</w:t>
      </w:r>
      <w:r w:rsidR="007C0375">
        <w:rPr>
          <w:rFonts w:hint="cs"/>
          <w:rtl/>
          <w:lang w:bidi="ar-EG"/>
        </w:rPr>
        <w:t xml:space="preserve"> </w:t>
      </w:r>
      <w:r w:rsidR="00951728">
        <w:rPr>
          <w:rFonts w:hint="cs"/>
          <w:rtl/>
          <w:lang w:bidi="ar-EG"/>
        </w:rPr>
        <w:t>و</w:t>
      </w:r>
      <w:r w:rsidR="00C3287A">
        <w:rPr>
          <w:rFonts w:hint="cs"/>
          <w:rtl/>
          <w:lang w:bidi="ar-EG"/>
        </w:rPr>
        <w:t>البغاء</w:t>
      </w:r>
      <w:r w:rsidR="007C0375">
        <w:rPr>
          <w:rFonts w:hint="cs"/>
          <w:rtl/>
          <w:lang w:bidi="ar-EG"/>
        </w:rPr>
        <w:t xml:space="preserve"> القسري والاتجار بالأشخاص.</w:t>
      </w:r>
    </w:p>
    <w:p w:rsidR="007C0375" w:rsidRDefault="007C0375" w:rsidP="001C28C7">
      <w:pPr>
        <w:pStyle w:val="SingleTxt"/>
        <w:rPr>
          <w:rFonts w:hint="cs"/>
          <w:rtl/>
          <w:lang w:bidi="ar-EG"/>
        </w:rPr>
      </w:pPr>
      <w:r>
        <w:rPr>
          <w:rFonts w:hint="cs"/>
          <w:rtl/>
          <w:lang w:bidi="ar-EG"/>
        </w:rPr>
        <w:t>97 -</w:t>
      </w:r>
      <w:r>
        <w:rPr>
          <w:rFonts w:hint="cs"/>
          <w:rtl/>
          <w:lang w:bidi="ar-EG"/>
        </w:rPr>
        <w:tab/>
        <w:t>و</w:t>
      </w:r>
      <w:r w:rsidR="00951728">
        <w:rPr>
          <w:rFonts w:hint="cs"/>
          <w:rtl/>
          <w:lang w:bidi="ar-EG"/>
        </w:rPr>
        <w:t xml:space="preserve">تنص </w:t>
      </w:r>
      <w:r>
        <w:rPr>
          <w:rFonts w:hint="cs"/>
          <w:rtl/>
          <w:lang w:bidi="ar-EG"/>
        </w:rPr>
        <w:t>المادة 228 على أن ي</w:t>
      </w:r>
      <w:r w:rsidR="00932FDB">
        <w:rPr>
          <w:rFonts w:hint="cs"/>
          <w:rtl/>
          <w:lang w:bidi="ar-EG"/>
        </w:rPr>
        <w:t>ُ</w:t>
      </w:r>
      <w:r>
        <w:rPr>
          <w:rFonts w:hint="cs"/>
          <w:rtl/>
          <w:lang w:bidi="ar-EG"/>
        </w:rPr>
        <w:t>سج</w:t>
      </w:r>
      <w:r w:rsidR="00932FDB">
        <w:rPr>
          <w:rFonts w:hint="cs"/>
          <w:rtl/>
          <w:lang w:bidi="ar-EG"/>
        </w:rPr>
        <w:t>َ</w:t>
      </w:r>
      <w:r>
        <w:rPr>
          <w:rFonts w:hint="cs"/>
          <w:rtl/>
          <w:lang w:bidi="ar-EG"/>
        </w:rPr>
        <w:t xml:space="preserve">ن لفترة تتراوح بين </w:t>
      </w:r>
      <w:r w:rsidR="00951728">
        <w:rPr>
          <w:rFonts w:hint="cs"/>
          <w:rtl/>
          <w:lang w:bidi="ar-EG"/>
        </w:rPr>
        <w:t>سنتين</w:t>
      </w:r>
      <w:r>
        <w:rPr>
          <w:rFonts w:hint="cs"/>
          <w:rtl/>
          <w:lang w:bidi="ar-EG"/>
        </w:rPr>
        <w:t xml:space="preserve"> و </w:t>
      </w:r>
      <w:r w:rsidR="004115FA">
        <w:rPr>
          <w:rFonts w:hint="cs"/>
          <w:rtl/>
          <w:lang w:bidi="ar-EG"/>
        </w:rPr>
        <w:t>أربع</w:t>
      </w:r>
      <w:r>
        <w:rPr>
          <w:rFonts w:hint="cs"/>
          <w:rtl/>
          <w:lang w:bidi="ar-EG"/>
        </w:rPr>
        <w:t xml:space="preserve"> سنوات أي شخص يقوم، بغرض الربح أو لإشباع رغبات طرف ثالث، بتشجيع أو بتسهيل إغراء لأشخاص من الجنسين، في حين أن المادة 229 تتناول </w:t>
      </w:r>
      <w:r w:rsidR="00626A07">
        <w:rPr>
          <w:rFonts w:hint="cs"/>
          <w:rtl/>
          <w:lang w:bidi="ar-EG"/>
        </w:rPr>
        <w:t xml:space="preserve">شكلاً خطيراً لهذا السلوك الإجرامي وتزيد، بشكل ملحوظ، الحكم بالسجن إلى فترة تتراوح بين </w:t>
      </w:r>
      <w:r w:rsidR="00612326">
        <w:rPr>
          <w:rFonts w:hint="cs"/>
          <w:rtl/>
          <w:lang w:bidi="ar-EG"/>
        </w:rPr>
        <w:t>ثلاث سنوات وخمس</w:t>
      </w:r>
      <w:r w:rsidR="00626A07">
        <w:rPr>
          <w:rFonts w:hint="cs"/>
          <w:rtl/>
          <w:lang w:bidi="ar-EG"/>
        </w:rPr>
        <w:t xml:space="preserve"> سنوات إذا كانت الضحية أنثى يقل عمرها عن </w:t>
      </w:r>
      <w:r w:rsidR="001C28C7">
        <w:rPr>
          <w:rFonts w:hint="cs"/>
          <w:rtl/>
          <w:lang w:bidi="ar-EG"/>
        </w:rPr>
        <w:t>اثنتي عشرة</w:t>
      </w:r>
      <w:r w:rsidR="00626A07">
        <w:rPr>
          <w:rFonts w:hint="cs"/>
          <w:rtl/>
          <w:lang w:bidi="ar-EG"/>
        </w:rPr>
        <w:t xml:space="preserve"> سنة أو ذكراً لم يصل عمره إلى </w:t>
      </w:r>
      <w:r w:rsidR="001C28C7">
        <w:rPr>
          <w:rFonts w:hint="cs"/>
          <w:rtl/>
          <w:lang w:bidi="ar-EG"/>
        </w:rPr>
        <w:t>أربع عشرة</w:t>
      </w:r>
      <w:r w:rsidR="00626A07">
        <w:rPr>
          <w:rFonts w:hint="cs"/>
          <w:rtl/>
          <w:lang w:bidi="ar-EG"/>
        </w:rPr>
        <w:t xml:space="preserve"> سنة.</w:t>
      </w:r>
    </w:p>
    <w:p w:rsidR="00626A07" w:rsidRDefault="00626A07" w:rsidP="00F011C1">
      <w:pPr>
        <w:pStyle w:val="SingleTxt"/>
        <w:rPr>
          <w:rFonts w:hint="cs"/>
          <w:rtl/>
          <w:lang w:bidi="ar-EG"/>
        </w:rPr>
      </w:pPr>
      <w:r>
        <w:rPr>
          <w:rFonts w:hint="cs"/>
          <w:rtl/>
          <w:lang w:bidi="ar-EG"/>
        </w:rPr>
        <w:t>98 -</w:t>
      </w:r>
      <w:r>
        <w:rPr>
          <w:rFonts w:hint="cs"/>
          <w:rtl/>
          <w:lang w:bidi="ar-EG"/>
        </w:rPr>
        <w:tab/>
        <w:t xml:space="preserve">وتنص المادة 231، بدورها، على فرض عقوبة بالسجن لمدة تتراوح بين </w:t>
      </w:r>
      <w:r w:rsidR="00951728">
        <w:rPr>
          <w:rFonts w:hint="cs"/>
          <w:rtl/>
          <w:lang w:bidi="ar-EG"/>
        </w:rPr>
        <w:t>سنتين</w:t>
      </w:r>
      <w:r>
        <w:rPr>
          <w:rFonts w:hint="cs"/>
          <w:rtl/>
          <w:lang w:bidi="ar-EG"/>
        </w:rPr>
        <w:t xml:space="preserve"> و</w:t>
      </w:r>
      <w:r w:rsidR="004115FA">
        <w:rPr>
          <w:rFonts w:hint="cs"/>
          <w:rtl/>
          <w:lang w:bidi="ar-EG"/>
        </w:rPr>
        <w:t>أربع</w:t>
      </w:r>
      <w:r>
        <w:rPr>
          <w:rFonts w:hint="cs"/>
          <w:rtl/>
          <w:lang w:bidi="ar-EG"/>
        </w:rPr>
        <w:t xml:space="preserve"> سنوات على أي شخص يشج</w:t>
      </w:r>
      <w:r w:rsidR="004115FA">
        <w:rPr>
          <w:rFonts w:hint="cs"/>
          <w:rtl/>
          <w:lang w:bidi="ar-EG"/>
        </w:rPr>
        <w:t>ِّ</w:t>
      </w:r>
      <w:r>
        <w:rPr>
          <w:rFonts w:hint="cs"/>
          <w:rtl/>
          <w:lang w:bidi="ar-EG"/>
        </w:rPr>
        <w:t>ع أو يسه</w:t>
      </w:r>
      <w:r w:rsidR="004115FA">
        <w:rPr>
          <w:rFonts w:hint="cs"/>
          <w:rtl/>
          <w:lang w:bidi="ar-EG"/>
        </w:rPr>
        <w:t>ِّ</w:t>
      </w:r>
      <w:r>
        <w:rPr>
          <w:rFonts w:hint="cs"/>
          <w:rtl/>
          <w:lang w:bidi="ar-EG"/>
        </w:rPr>
        <w:t xml:space="preserve">ل دخول أي شخص بنما، أو خروجه منها، ليمارس </w:t>
      </w:r>
      <w:r w:rsidR="00C3287A">
        <w:rPr>
          <w:rFonts w:hint="cs"/>
          <w:rtl/>
          <w:lang w:bidi="ar-EG"/>
        </w:rPr>
        <w:t>البغاء</w:t>
      </w:r>
      <w:r>
        <w:rPr>
          <w:rFonts w:hint="cs"/>
          <w:rtl/>
          <w:lang w:bidi="ar-EG"/>
        </w:rPr>
        <w:t>.</w:t>
      </w:r>
    </w:p>
    <w:p w:rsidR="00626A07" w:rsidRDefault="00626A07" w:rsidP="00F011C1">
      <w:pPr>
        <w:pStyle w:val="SingleTxt"/>
        <w:rPr>
          <w:rFonts w:hint="cs"/>
          <w:rtl/>
          <w:lang w:bidi="ar-EG"/>
        </w:rPr>
      </w:pPr>
      <w:r>
        <w:rPr>
          <w:rFonts w:hint="cs"/>
          <w:rtl/>
          <w:lang w:bidi="ar-EG"/>
        </w:rPr>
        <w:t>99 -</w:t>
      </w:r>
      <w:r>
        <w:rPr>
          <w:rFonts w:hint="cs"/>
          <w:rtl/>
          <w:lang w:bidi="ar-EG"/>
        </w:rPr>
        <w:tab/>
        <w:t xml:space="preserve">وهناك جريمة جنائية أخرى تناولها </w:t>
      </w:r>
      <w:r w:rsidR="00665F63">
        <w:rPr>
          <w:rFonts w:hint="cs"/>
          <w:rtl/>
          <w:lang w:bidi="ar-EG"/>
        </w:rPr>
        <w:t>قانوننا</w:t>
      </w:r>
      <w:r>
        <w:rPr>
          <w:rFonts w:hint="cs"/>
          <w:rtl/>
          <w:lang w:bidi="ar-EG"/>
        </w:rPr>
        <w:t xml:space="preserve"> الجنائي وهي </w:t>
      </w:r>
      <w:r w:rsidR="00951728">
        <w:rPr>
          <w:rFonts w:hint="cs"/>
          <w:rtl/>
          <w:lang w:bidi="ar-EG"/>
        </w:rPr>
        <w:t>إ</w:t>
      </w:r>
      <w:r>
        <w:rPr>
          <w:rFonts w:hint="cs"/>
          <w:rtl/>
          <w:lang w:bidi="ar-EG"/>
        </w:rPr>
        <w:t>فساد ال</w:t>
      </w:r>
      <w:r w:rsidR="00E17421">
        <w:rPr>
          <w:rFonts w:hint="cs"/>
          <w:rtl/>
          <w:lang w:bidi="ar-EG"/>
        </w:rPr>
        <w:t>قُصَّر</w:t>
      </w:r>
      <w:r>
        <w:rPr>
          <w:rFonts w:hint="cs"/>
          <w:rtl/>
          <w:lang w:bidi="ar-EG"/>
        </w:rPr>
        <w:t xml:space="preserve">، الذي ينطوي على ارتكاب أفعال جنسية مع طفل، أو ارتكاب </w:t>
      </w:r>
      <w:r w:rsidR="00630986">
        <w:rPr>
          <w:rFonts w:hint="cs"/>
          <w:rtl/>
          <w:lang w:bidi="ar-EG"/>
        </w:rPr>
        <w:t>مثل تلك الأفعال في حضور طفل، أو</w:t>
      </w:r>
      <w:r w:rsidR="00630986">
        <w:rPr>
          <w:rFonts w:hint="eastAsia"/>
          <w:rtl/>
          <w:lang w:bidi="ar-EG"/>
        </w:rPr>
        <w:t> </w:t>
      </w:r>
      <w:r>
        <w:rPr>
          <w:rFonts w:hint="cs"/>
          <w:rtl/>
          <w:lang w:bidi="ar-EG"/>
        </w:rPr>
        <w:t>تشجيع طفل على القيام بأفعال لها طبيعة جنسية. وهذه الفئة من الأفعال الجنائية لا ترتبط مباشرة وصراحة</w:t>
      </w:r>
      <w:r w:rsidR="00951728">
        <w:rPr>
          <w:rFonts w:hint="cs"/>
          <w:rtl/>
          <w:lang w:bidi="ar-EG"/>
        </w:rPr>
        <w:t>ً</w:t>
      </w:r>
      <w:r>
        <w:rPr>
          <w:rFonts w:hint="cs"/>
          <w:rtl/>
          <w:lang w:bidi="ar-EG"/>
        </w:rPr>
        <w:t xml:space="preserve"> </w:t>
      </w:r>
      <w:r w:rsidR="00951728">
        <w:rPr>
          <w:rFonts w:hint="cs"/>
          <w:rtl/>
          <w:lang w:bidi="ar-EG"/>
        </w:rPr>
        <w:t>ب</w:t>
      </w:r>
      <w:r w:rsidR="00C3287A">
        <w:rPr>
          <w:rFonts w:hint="cs"/>
          <w:rtl/>
          <w:lang w:bidi="ar-EG"/>
        </w:rPr>
        <w:t>البغاء</w:t>
      </w:r>
      <w:r>
        <w:rPr>
          <w:rFonts w:hint="cs"/>
          <w:rtl/>
          <w:lang w:bidi="ar-EG"/>
        </w:rPr>
        <w:t xml:space="preserve"> ولكنها تمثل شكل</w:t>
      </w:r>
      <w:r w:rsidR="00665F63">
        <w:rPr>
          <w:rFonts w:hint="cs"/>
          <w:rtl/>
          <w:lang w:bidi="ar-EG"/>
        </w:rPr>
        <w:t>اً</w:t>
      </w:r>
      <w:r>
        <w:rPr>
          <w:rFonts w:hint="cs"/>
          <w:rtl/>
          <w:lang w:bidi="ar-EG"/>
        </w:rPr>
        <w:t xml:space="preserve"> من أشكال الاستغلال الجنسي أو إساءة المعاملة الجنسية.</w:t>
      </w:r>
    </w:p>
    <w:p w:rsidR="00626A07" w:rsidRDefault="00626A07" w:rsidP="00630986">
      <w:pPr>
        <w:pStyle w:val="SingleTxt"/>
        <w:rPr>
          <w:rFonts w:hint="cs"/>
          <w:rtl/>
          <w:lang w:bidi="ar-EG"/>
        </w:rPr>
      </w:pPr>
      <w:r>
        <w:rPr>
          <w:rFonts w:hint="cs"/>
          <w:rtl/>
          <w:lang w:bidi="ar-EG"/>
        </w:rPr>
        <w:t>100 -</w:t>
      </w:r>
      <w:r w:rsidR="00630986">
        <w:rPr>
          <w:rFonts w:hint="cs"/>
          <w:rtl/>
          <w:lang w:bidi="ar-EG"/>
        </w:rPr>
        <w:t xml:space="preserve">  </w:t>
      </w:r>
      <w:r>
        <w:rPr>
          <w:rFonts w:hint="cs"/>
          <w:rtl/>
          <w:lang w:bidi="ar-EG"/>
        </w:rPr>
        <w:t>وبالإضافة إلى هذا فإن المادة 226 من ال</w:t>
      </w:r>
      <w:r w:rsidR="00A33623">
        <w:rPr>
          <w:rFonts w:hint="cs"/>
          <w:rtl/>
          <w:lang w:bidi="ar-EG"/>
        </w:rPr>
        <w:t>مدوَّنة</w:t>
      </w:r>
      <w:r>
        <w:rPr>
          <w:rFonts w:hint="cs"/>
          <w:rtl/>
          <w:lang w:bidi="ar-EG"/>
        </w:rPr>
        <w:t xml:space="preserve"> الجنائية تشير إلى إفساد ال</w:t>
      </w:r>
      <w:r w:rsidR="00E17421">
        <w:rPr>
          <w:rFonts w:hint="cs"/>
          <w:rtl/>
          <w:lang w:bidi="ar-EG"/>
        </w:rPr>
        <w:t>قُصَّر</w:t>
      </w:r>
      <w:r>
        <w:rPr>
          <w:rFonts w:hint="cs"/>
          <w:rtl/>
          <w:lang w:bidi="ar-EG"/>
        </w:rPr>
        <w:t xml:space="preserve"> على النحو التالي: </w:t>
      </w:r>
      <w:r w:rsidRPr="00626A07">
        <w:rPr>
          <w:rFonts w:hint="eastAsia"/>
          <w:i/>
          <w:iCs/>
          <w:rtl/>
          <w:lang w:bidi="ar-EG"/>
        </w:rPr>
        <w:t>”أي شخص ي</w:t>
      </w:r>
      <w:r w:rsidR="00951728">
        <w:rPr>
          <w:rFonts w:hint="cs"/>
          <w:i/>
          <w:iCs/>
          <w:rtl/>
          <w:lang w:bidi="ar-EG"/>
        </w:rPr>
        <w:t>ُ</w:t>
      </w:r>
      <w:r w:rsidRPr="00626A07">
        <w:rPr>
          <w:rFonts w:hint="eastAsia"/>
          <w:i/>
          <w:iCs/>
          <w:rtl/>
          <w:lang w:bidi="ar-EG"/>
        </w:rPr>
        <w:t>فسد، أو يسه</w:t>
      </w:r>
      <w:r w:rsidR="00951728">
        <w:rPr>
          <w:rFonts w:hint="cs"/>
          <w:i/>
          <w:iCs/>
          <w:rtl/>
          <w:lang w:bidi="ar-EG"/>
        </w:rPr>
        <w:t>ِّ</w:t>
      </w:r>
      <w:r w:rsidRPr="00626A07">
        <w:rPr>
          <w:rFonts w:hint="eastAsia"/>
          <w:i/>
          <w:iCs/>
          <w:rtl/>
          <w:lang w:bidi="ar-EG"/>
        </w:rPr>
        <w:t xml:space="preserve">ل إفساد، قاصر يقل عمره عن 18 سنة بأداء فعل </w:t>
      </w:r>
      <w:r w:rsidR="00665F63">
        <w:rPr>
          <w:rFonts w:hint="cs"/>
          <w:i/>
          <w:iCs/>
          <w:rtl/>
          <w:lang w:bidi="ar-EG"/>
        </w:rPr>
        <w:t>بذ</w:t>
      </w:r>
      <w:r w:rsidR="00932FDB">
        <w:rPr>
          <w:rFonts w:hint="cs"/>
          <w:i/>
          <w:iCs/>
          <w:rtl/>
          <w:lang w:bidi="ar-EG"/>
        </w:rPr>
        <w:t>يء</w:t>
      </w:r>
      <w:r w:rsidRPr="00626A07">
        <w:rPr>
          <w:rFonts w:hint="eastAsia"/>
          <w:i/>
          <w:iCs/>
          <w:rtl/>
          <w:lang w:bidi="ar-EG"/>
        </w:rPr>
        <w:t xml:space="preserve"> </w:t>
      </w:r>
      <w:r w:rsidRPr="00626A07">
        <w:rPr>
          <w:rFonts w:hint="cs"/>
          <w:i/>
          <w:iCs/>
          <w:rtl/>
          <w:lang w:bidi="ar-EG"/>
        </w:rPr>
        <w:t xml:space="preserve">مع ذلك الشخص أو </w:t>
      </w:r>
      <w:r w:rsidR="004115FA">
        <w:rPr>
          <w:rFonts w:hint="cs"/>
          <w:i/>
          <w:iCs/>
          <w:rtl/>
          <w:lang w:bidi="ar-EG"/>
        </w:rPr>
        <w:t>يحرِّص</w:t>
      </w:r>
      <w:r w:rsidRPr="00626A07">
        <w:rPr>
          <w:rFonts w:hint="cs"/>
          <w:i/>
          <w:iCs/>
          <w:rtl/>
          <w:lang w:bidi="ar-EG"/>
        </w:rPr>
        <w:t xml:space="preserve"> ذلك الشخص إلى القيام بهذا الفعل يكون معرضاً للسجن لمدة تتراوح بين سنتين </w:t>
      </w:r>
      <w:r w:rsidR="002A7189">
        <w:rPr>
          <w:rFonts w:hint="cs"/>
          <w:i/>
          <w:iCs/>
          <w:rtl/>
          <w:lang w:bidi="ar-EG"/>
        </w:rPr>
        <w:t>و</w:t>
      </w:r>
      <w:r w:rsidR="004115FA">
        <w:rPr>
          <w:rFonts w:hint="cs"/>
          <w:i/>
          <w:iCs/>
          <w:rtl/>
          <w:lang w:bidi="ar-EG"/>
        </w:rPr>
        <w:t>أربع</w:t>
      </w:r>
      <w:r w:rsidRPr="00626A07">
        <w:rPr>
          <w:rFonts w:hint="cs"/>
          <w:i/>
          <w:iCs/>
          <w:rtl/>
          <w:lang w:bidi="ar-EG"/>
        </w:rPr>
        <w:t xml:space="preserve"> سنوات</w:t>
      </w:r>
      <w:r w:rsidRPr="00626A07">
        <w:rPr>
          <w:rFonts w:hint="eastAsia"/>
          <w:i/>
          <w:iCs/>
          <w:rtl/>
          <w:lang w:bidi="ar-EG"/>
        </w:rPr>
        <w:t>“</w:t>
      </w:r>
      <w:r>
        <w:rPr>
          <w:rFonts w:hint="eastAsia"/>
          <w:rtl/>
          <w:lang w:bidi="ar-EG"/>
        </w:rPr>
        <w:t>.</w:t>
      </w:r>
    </w:p>
    <w:p w:rsidR="00626A07" w:rsidRDefault="003826E8" w:rsidP="00630986">
      <w:pPr>
        <w:pStyle w:val="SingleTxt"/>
        <w:rPr>
          <w:rFonts w:hint="cs"/>
          <w:rtl/>
          <w:lang w:bidi="ar-EG"/>
        </w:rPr>
      </w:pPr>
      <w:r>
        <w:rPr>
          <w:rFonts w:hint="cs"/>
          <w:rtl/>
          <w:lang w:bidi="ar-EG"/>
        </w:rPr>
        <w:t>101 -</w:t>
      </w:r>
      <w:r w:rsidR="00630986">
        <w:rPr>
          <w:rFonts w:hint="cs"/>
          <w:rtl/>
          <w:lang w:bidi="ar-EG"/>
        </w:rPr>
        <w:t xml:space="preserve">  </w:t>
      </w:r>
      <w:r>
        <w:rPr>
          <w:rFonts w:hint="cs"/>
          <w:rtl/>
          <w:lang w:bidi="ar-EG"/>
        </w:rPr>
        <w:t xml:space="preserve">ومن المهم أن يشار إلى أن جمهورية بنما اعتمدت مؤخراً </w:t>
      </w:r>
      <w:r w:rsidR="00A33623">
        <w:rPr>
          <w:rFonts w:hint="cs"/>
          <w:rtl/>
          <w:lang w:bidi="ar-EG"/>
        </w:rPr>
        <w:t>مدوَّنة</w:t>
      </w:r>
      <w:r>
        <w:rPr>
          <w:rFonts w:hint="cs"/>
          <w:rtl/>
          <w:lang w:bidi="ar-EG"/>
        </w:rPr>
        <w:t xml:space="preserve"> جنائية جديدة تدخل حيز النفاذ في أيار/مايو 2007. والعديد من المواد الواردة في تلك ال</w:t>
      </w:r>
      <w:r w:rsidR="00A33623">
        <w:rPr>
          <w:rFonts w:hint="cs"/>
          <w:rtl/>
          <w:lang w:bidi="ar-EG"/>
        </w:rPr>
        <w:t>مدوَّنة</w:t>
      </w:r>
      <w:r>
        <w:rPr>
          <w:rFonts w:hint="cs"/>
          <w:rtl/>
          <w:lang w:bidi="ar-EG"/>
        </w:rPr>
        <w:t xml:space="preserve"> تتناول تحديداً فرض عقوبات على </w:t>
      </w:r>
      <w:r w:rsidR="00C3287A">
        <w:rPr>
          <w:rFonts w:hint="cs"/>
          <w:rtl/>
          <w:lang w:bidi="ar-EG"/>
        </w:rPr>
        <w:t>البغاء</w:t>
      </w:r>
      <w:r>
        <w:rPr>
          <w:rFonts w:hint="cs"/>
          <w:rtl/>
          <w:lang w:bidi="ar-EG"/>
        </w:rPr>
        <w:t xml:space="preserve"> </w:t>
      </w:r>
      <w:r w:rsidR="004115FA">
        <w:rPr>
          <w:rFonts w:hint="cs"/>
          <w:rtl/>
          <w:lang w:bidi="ar-EG"/>
        </w:rPr>
        <w:t>بالإكراه</w:t>
      </w:r>
      <w:r>
        <w:rPr>
          <w:rFonts w:hint="cs"/>
          <w:rtl/>
          <w:lang w:bidi="ar-EG"/>
        </w:rPr>
        <w:t xml:space="preserve"> والاتجار بالأشخاص، ومن بينها ما يلي:</w:t>
      </w:r>
    </w:p>
    <w:p w:rsidR="003826E8" w:rsidRDefault="003826E8" w:rsidP="00F011C1">
      <w:pPr>
        <w:pStyle w:val="SingleTxt"/>
        <w:rPr>
          <w:rFonts w:hint="cs"/>
          <w:i/>
          <w:iCs/>
          <w:rtl/>
          <w:lang w:bidi="ar-EG"/>
        </w:rPr>
      </w:pPr>
      <w:r>
        <w:rPr>
          <w:rFonts w:hint="cs"/>
          <w:b/>
          <w:bCs/>
          <w:i/>
          <w:iCs/>
          <w:rtl/>
          <w:lang w:bidi="ar-EG"/>
        </w:rPr>
        <w:t>المادة 19</w:t>
      </w:r>
      <w:r w:rsidR="00630986">
        <w:rPr>
          <w:rFonts w:hint="cs"/>
          <w:b/>
          <w:bCs/>
          <w:i/>
          <w:iCs/>
          <w:rtl/>
          <w:lang w:bidi="ar-EG"/>
        </w:rPr>
        <w:t xml:space="preserve"> </w:t>
      </w:r>
      <w:r>
        <w:rPr>
          <w:rFonts w:hint="cs"/>
          <w:b/>
          <w:bCs/>
          <w:i/>
          <w:iCs/>
          <w:rtl/>
          <w:lang w:bidi="ar-EG"/>
        </w:rPr>
        <w:t>-</w:t>
      </w:r>
      <w:r w:rsidR="00665F63">
        <w:rPr>
          <w:rFonts w:hint="cs"/>
          <w:b/>
          <w:bCs/>
          <w:i/>
          <w:iCs/>
          <w:rtl/>
          <w:lang w:bidi="ar-EG"/>
        </w:rPr>
        <w:t xml:space="preserve"> </w:t>
      </w:r>
      <w:r>
        <w:rPr>
          <w:rFonts w:hint="cs"/>
          <w:i/>
          <w:iCs/>
          <w:rtl/>
          <w:lang w:bidi="ar-EG"/>
        </w:rPr>
        <w:t>يطب</w:t>
      </w:r>
      <w:r w:rsidR="002A7189">
        <w:rPr>
          <w:rFonts w:hint="cs"/>
          <w:i/>
          <w:iCs/>
          <w:rtl/>
          <w:lang w:bidi="ar-EG"/>
        </w:rPr>
        <w:t>َّ</w:t>
      </w:r>
      <w:r>
        <w:rPr>
          <w:rFonts w:hint="cs"/>
          <w:i/>
          <w:iCs/>
          <w:rtl/>
          <w:lang w:bidi="ar-EG"/>
        </w:rPr>
        <w:t xml:space="preserve">ق القانوني البنمي على الجرائم المرتكبة، ولو في الخارج، ضد الإنسانية، وضد البشرية، وضد الصفة القانونية للدولة، وضد الصحة العامة، وضد الاقتصاد القومي، وضد الإدارة العامة، </w:t>
      </w:r>
      <w:r>
        <w:rPr>
          <w:rFonts w:hint="cs"/>
          <w:b/>
          <w:bCs/>
          <w:i/>
          <w:iCs/>
          <w:rtl/>
          <w:lang w:bidi="ar-EG"/>
        </w:rPr>
        <w:t>وكذلك على جرائم الاختفاء الق</w:t>
      </w:r>
      <w:r w:rsidR="00665F63">
        <w:rPr>
          <w:rFonts w:hint="cs"/>
          <w:b/>
          <w:bCs/>
          <w:i/>
          <w:iCs/>
          <w:rtl/>
          <w:lang w:bidi="ar-EG"/>
        </w:rPr>
        <w:t>س</w:t>
      </w:r>
      <w:r>
        <w:rPr>
          <w:rFonts w:hint="cs"/>
          <w:b/>
          <w:bCs/>
          <w:i/>
          <w:iCs/>
          <w:rtl/>
          <w:lang w:bidi="ar-EG"/>
        </w:rPr>
        <w:t xml:space="preserve">ري للأشخاص، </w:t>
      </w:r>
      <w:r w:rsidRPr="003826E8">
        <w:rPr>
          <w:rFonts w:hint="cs"/>
          <w:b/>
          <w:bCs/>
          <w:i/>
          <w:iCs/>
          <w:rtl/>
          <w:lang w:bidi="ar-EG"/>
        </w:rPr>
        <w:t>والاتجار بالأشخاص</w:t>
      </w:r>
      <w:r>
        <w:rPr>
          <w:rFonts w:hint="cs"/>
          <w:i/>
          <w:iCs/>
          <w:rtl/>
          <w:lang w:bidi="ar-EG"/>
        </w:rPr>
        <w:t>، وتزوير الوثائق الائتمانية العامة البنمية، والطوابع والأختام الرسمية، والعملة البنمية والعملات الأخرى التي لها صفة قانونية في بنما إذا كانت، في هذه الحالة الأخيرة، قد ج</w:t>
      </w:r>
      <w:r w:rsidR="002A7189">
        <w:rPr>
          <w:rFonts w:hint="cs"/>
          <w:i/>
          <w:iCs/>
          <w:rtl/>
          <w:lang w:bidi="ar-EG"/>
        </w:rPr>
        <w:t>ُ</w:t>
      </w:r>
      <w:r>
        <w:rPr>
          <w:rFonts w:hint="cs"/>
          <w:i/>
          <w:iCs/>
          <w:rtl/>
          <w:lang w:bidi="ar-EG"/>
        </w:rPr>
        <w:t>لبت، أو كان الغرض جلبها، إلى الأراضي الوطنية.</w:t>
      </w:r>
    </w:p>
    <w:p w:rsidR="003826E8" w:rsidRDefault="003826E8" w:rsidP="00F011C1">
      <w:pPr>
        <w:pStyle w:val="SingleTxt"/>
        <w:rPr>
          <w:rFonts w:hint="cs"/>
          <w:i/>
          <w:iCs/>
          <w:rtl/>
          <w:lang w:bidi="ar-EG"/>
        </w:rPr>
      </w:pPr>
      <w:r>
        <w:rPr>
          <w:rFonts w:hint="cs"/>
          <w:b/>
          <w:bCs/>
          <w:i/>
          <w:iCs/>
          <w:rtl/>
          <w:lang w:bidi="ar-EG"/>
        </w:rPr>
        <w:t>المادة 248</w:t>
      </w:r>
      <w:r w:rsidR="00630986">
        <w:rPr>
          <w:rFonts w:hint="cs"/>
          <w:b/>
          <w:bCs/>
          <w:i/>
          <w:iCs/>
          <w:rtl/>
          <w:lang w:bidi="ar-EG"/>
        </w:rPr>
        <w:t xml:space="preserve"> </w:t>
      </w:r>
      <w:r>
        <w:rPr>
          <w:rFonts w:hint="cs"/>
          <w:b/>
          <w:bCs/>
          <w:i/>
          <w:iCs/>
          <w:rtl/>
          <w:lang w:bidi="ar-EG"/>
        </w:rPr>
        <w:t>-</w:t>
      </w:r>
      <w:r w:rsidR="00665F63">
        <w:rPr>
          <w:rFonts w:hint="cs"/>
          <w:b/>
          <w:bCs/>
          <w:i/>
          <w:iCs/>
          <w:rtl/>
          <w:lang w:bidi="ar-EG"/>
        </w:rPr>
        <w:t xml:space="preserve"> </w:t>
      </w:r>
      <w:r>
        <w:rPr>
          <w:rFonts w:hint="cs"/>
          <w:i/>
          <w:iCs/>
          <w:rtl/>
          <w:lang w:bidi="ar-EG"/>
        </w:rPr>
        <w:t>يعاق</w:t>
      </w:r>
      <w:r w:rsidR="00932FDB">
        <w:rPr>
          <w:rFonts w:hint="cs"/>
          <w:i/>
          <w:iCs/>
          <w:rtl/>
          <w:lang w:bidi="ar-EG"/>
        </w:rPr>
        <w:t>َ</w:t>
      </w:r>
      <w:r>
        <w:rPr>
          <w:rFonts w:hint="cs"/>
          <w:i/>
          <w:iCs/>
          <w:rtl/>
          <w:lang w:bidi="ar-EG"/>
        </w:rPr>
        <w:t xml:space="preserve">ب بالسجن لمدة تتراوح بين خمس سنوات و </w:t>
      </w:r>
      <w:r w:rsidR="004115FA">
        <w:rPr>
          <w:rFonts w:hint="cs"/>
          <w:i/>
          <w:iCs/>
          <w:rtl/>
          <w:lang w:bidi="ar-EG"/>
        </w:rPr>
        <w:t>إثنتي</w:t>
      </w:r>
      <w:r>
        <w:rPr>
          <w:rFonts w:hint="cs"/>
          <w:i/>
          <w:iCs/>
          <w:rtl/>
          <w:lang w:bidi="ar-EG"/>
        </w:rPr>
        <w:t xml:space="preserve"> عشر</w:t>
      </w:r>
      <w:r w:rsidR="004115FA">
        <w:rPr>
          <w:rFonts w:hint="cs"/>
          <w:i/>
          <w:iCs/>
          <w:rtl/>
          <w:lang w:bidi="ar-EG"/>
        </w:rPr>
        <w:t>ة</w:t>
      </w:r>
      <w:r>
        <w:rPr>
          <w:rFonts w:hint="cs"/>
          <w:i/>
          <w:iCs/>
          <w:rtl/>
          <w:lang w:bidi="ar-EG"/>
        </w:rPr>
        <w:t xml:space="preserve"> سنة أي شخص يقوم، سواء</w:t>
      </w:r>
      <w:r w:rsidR="00665F63">
        <w:rPr>
          <w:rFonts w:hint="cs"/>
          <w:i/>
          <w:iCs/>
          <w:rtl/>
          <w:lang w:bidi="ar-EG"/>
        </w:rPr>
        <w:t>ً</w:t>
      </w:r>
      <w:r>
        <w:rPr>
          <w:rFonts w:hint="cs"/>
          <w:i/>
          <w:iCs/>
          <w:rtl/>
          <w:lang w:bidi="ar-EG"/>
        </w:rPr>
        <w:t xml:space="preserve"> بصفة شخصية أو من خلال وسيط، بتل</w:t>
      </w:r>
      <w:r w:rsidR="00630986">
        <w:rPr>
          <w:rFonts w:hint="cs"/>
          <w:i/>
          <w:iCs/>
          <w:rtl/>
          <w:lang w:bidi="ar-EG"/>
        </w:rPr>
        <w:t>قي أموال أو مستندات أو سندات أو</w:t>
      </w:r>
      <w:r w:rsidR="00630986">
        <w:rPr>
          <w:rFonts w:hint="eastAsia"/>
          <w:i/>
          <w:iCs/>
          <w:rtl/>
          <w:lang w:bidi="ar-EG"/>
        </w:rPr>
        <w:t> </w:t>
      </w:r>
      <w:r>
        <w:rPr>
          <w:rFonts w:hint="cs"/>
          <w:i/>
          <w:iCs/>
          <w:rtl/>
          <w:lang w:bidi="ar-EG"/>
        </w:rPr>
        <w:t xml:space="preserve">أصول أو موارد مالية أخرى، أو </w:t>
      </w:r>
      <w:r w:rsidR="002A7189">
        <w:rPr>
          <w:rFonts w:hint="cs"/>
          <w:i/>
          <w:iCs/>
          <w:rtl/>
          <w:lang w:bidi="ar-EG"/>
        </w:rPr>
        <w:t>ب</w:t>
      </w:r>
      <w:r>
        <w:rPr>
          <w:rFonts w:hint="cs"/>
          <w:i/>
          <w:iCs/>
          <w:rtl/>
          <w:lang w:bidi="ar-EG"/>
        </w:rPr>
        <w:t>إيداعها أو التفاوض بشأنها أو نقل ملكيتها أو تحويلها</w:t>
      </w:r>
      <w:r w:rsidR="002A7189">
        <w:rPr>
          <w:rFonts w:hint="cs"/>
          <w:i/>
          <w:iCs/>
          <w:rtl/>
          <w:lang w:bidi="ar-EG"/>
        </w:rPr>
        <w:t>،</w:t>
      </w:r>
      <w:r>
        <w:rPr>
          <w:rFonts w:hint="cs"/>
          <w:i/>
          <w:iCs/>
          <w:rtl/>
          <w:lang w:bidi="ar-EG"/>
        </w:rPr>
        <w:t xml:space="preserve"> عندما يكون هناك قدر معقول من الشك في أنها مستم</w:t>
      </w:r>
      <w:r w:rsidR="002A7189">
        <w:rPr>
          <w:rFonts w:hint="cs"/>
          <w:i/>
          <w:iCs/>
          <w:rtl/>
          <w:lang w:bidi="ar-EG"/>
        </w:rPr>
        <w:t>َّ</w:t>
      </w:r>
      <w:r>
        <w:rPr>
          <w:rFonts w:hint="cs"/>
          <w:i/>
          <w:iCs/>
          <w:rtl/>
          <w:lang w:bidi="ar-EG"/>
        </w:rPr>
        <w:t>دة من أنشطة لها صلة بالرشوة الدولية أو بجرائم مرتكبة ضد حقوق محررها وحقوق ذات صلة،</w:t>
      </w:r>
      <w:r w:rsidR="00630986">
        <w:rPr>
          <w:rFonts w:hint="cs"/>
          <w:i/>
          <w:iCs/>
          <w:rtl/>
          <w:lang w:bidi="ar-EG"/>
        </w:rPr>
        <w:t xml:space="preserve"> أو ضد حقوق الملكية الصناعية أو</w:t>
      </w:r>
      <w:r w:rsidR="00630986">
        <w:rPr>
          <w:rFonts w:hint="eastAsia"/>
          <w:i/>
          <w:iCs/>
          <w:rtl/>
          <w:lang w:bidi="ar-EG"/>
        </w:rPr>
        <w:t> </w:t>
      </w:r>
      <w:r>
        <w:rPr>
          <w:rFonts w:hint="cs"/>
          <w:i/>
          <w:iCs/>
          <w:rtl/>
          <w:lang w:bidi="ar-EG"/>
        </w:rPr>
        <w:t>ضد الإنسانية</w:t>
      </w:r>
      <w:r w:rsidR="00665F63">
        <w:rPr>
          <w:rFonts w:hint="cs"/>
          <w:i/>
          <w:iCs/>
          <w:rtl/>
          <w:lang w:bidi="ar-EG"/>
        </w:rPr>
        <w:t>، أو بالاتجار بالمخدرات والتآ</w:t>
      </w:r>
      <w:r w:rsidR="00B74727">
        <w:rPr>
          <w:rFonts w:hint="cs"/>
          <w:i/>
          <w:iCs/>
          <w:rtl/>
          <w:lang w:bidi="ar-EG"/>
        </w:rPr>
        <w:t>مر لار</w:t>
      </w:r>
      <w:r w:rsidR="00630986">
        <w:rPr>
          <w:rFonts w:hint="cs"/>
          <w:i/>
          <w:iCs/>
          <w:rtl/>
          <w:lang w:bidi="ar-EG"/>
        </w:rPr>
        <w:t>تكاب جرائم لها صلة بالمخدرات أو</w:t>
      </w:r>
      <w:r w:rsidR="00630986">
        <w:rPr>
          <w:rFonts w:hint="eastAsia"/>
          <w:i/>
          <w:iCs/>
          <w:rtl/>
          <w:lang w:bidi="ar-EG"/>
        </w:rPr>
        <w:t> </w:t>
      </w:r>
      <w:r w:rsidR="00B74727">
        <w:rPr>
          <w:rFonts w:hint="cs"/>
          <w:i/>
          <w:iCs/>
          <w:rtl/>
          <w:lang w:bidi="ar-EG"/>
        </w:rPr>
        <w:t xml:space="preserve">غش جسيم أو جرائم مالية أو الاتجار غير المشروع </w:t>
      </w:r>
      <w:r w:rsidR="00630986">
        <w:rPr>
          <w:rFonts w:hint="cs"/>
          <w:i/>
          <w:iCs/>
          <w:rtl/>
          <w:lang w:bidi="ar-EG"/>
        </w:rPr>
        <w:t>بالأسلحة أو الاتجار بالأشخاص أو</w:t>
      </w:r>
      <w:r w:rsidR="00630986">
        <w:rPr>
          <w:rFonts w:hint="eastAsia"/>
          <w:i/>
          <w:iCs/>
          <w:rtl/>
          <w:lang w:bidi="ar-EG"/>
        </w:rPr>
        <w:t> </w:t>
      </w:r>
      <w:r w:rsidR="00B74727">
        <w:rPr>
          <w:rFonts w:hint="cs"/>
          <w:i/>
          <w:iCs/>
          <w:rtl/>
          <w:lang w:bidi="ar-EG"/>
        </w:rPr>
        <w:t>الخطف أو الابتزاز أو الاختلاس أو القتل مقابل أجر أو مكاف</w:t>
      </w:r>
      <w:r w:rsidR="00665F63">
        <w:rPr>
          <w:rFonts w:hint="cs"/>
          <w:i/>
          <w:iCs/>
          <w:rtl/>
          <w:lang w:bidi="ar-EG"/>
        </w:rPr>
        <w:t>أ</w:t>
      </w:r>
      <w:r w:rsidR="00B74727">
        <w:rPr>
          <w:rFonts w:hint="cs"/>
          <w:i/>
          <w:iCs/>
          <w:rtl/>
          <w:lang w:bidi="ar-EG"/>
        </w:rPr>
        <w:t>ة أو الجرائم المرتكبة ضد البيئة</w:t>
      </w:r>
      <w:r w:rsidR="00665F63">
        <w:rPr>
          <w:rFonts w:hint="cs"/>
          <w:i/>
          <w:iCs/>
          <w:rtl/>
          <w:lang w:bidi="ar-EG"/>
        </w:rPr>
        <w:t>،</w:t>
      </w:r>
      <w:r w:rsidR="00B74727">
        <w:rPr>
          <w:rFonts w:hint="cs"/>
          <w:i/>
          <w:iCs/>
          <w:rtl/>
          <w:lang w:bidi="ar-EG"/>
        </w:rPr>
        <w:t xml:space="preserve"> أو فساد موظفين عموميين، أو إثراء غير مشروع، أو أعمال إرهاب</w:t>
      </w:r>
      <w:r w:rsidR="00665F63">
        <w:rPr>
          <w:rFonts w:hint="cs"/>
          <w:i/>
          <w:iCs/>
          <w:rtl/>
          <w:lang w:bidi="ar-EG"/>
        </w:rPr>
        <w:t>،</w:t>
      </w:r>
      <w:r w:rsidR="00B74727">
        <w:rPr>
          <w:rFonts w:hint="cs"/>
          <w:i/>
          <w:iCs/>
          <w:rtl/>
          <w:lang w:bidi="ar-EG"/>
        </w:rPr>
        <w:t xml:space="preserve"> أو تمويل للإرهاب، أو صور خليعة وإفساد لل</w:t>
      </w:r>
      <w:r w:rsidR="00E17421">
        <w:rPr>
          <w:rFonts w:hint="cs"/>
          <w:i/>
          <w:iCs/>
          <w:rtl/>
          <w:lang w:bidi="ar-EG"/>
        </w:rPr>
        <w:t>قُصَّر</w:t>
      </w:r>
      <w:r w:rsidR="00B74727">
        <w:rPr>
          <w:rFonts w:hint="cs"/>
          <w:i/>
          <w:iCs/>
          <w:rtl/>
          <w:lang w:bidi="ar-EG"/>
        </w:rPr>
        <w:t>، أو الاتجار بالأشخاص والاستغلال الجنسي التجاري، أو سرقة</w:t>
      </w:r>
      <w:r w:rsidR="00936458">
        <w:rPr>
          <w:rFonts w:hint="cs"/>
          <w:i/>
          <w:iCs/>
          <w:rtl/>
          <w:lang w:bidi="ar-EG"/>
        </w:rPr>
        <w:t xml:space="preserve"> المركبات</w:t>
      </w:r>
      <w:r w:rsidR="00B74727">
        <w:rPr>
          <w:rFonts w:hint="cs"/>
          <w:i/>
          <w:iCs/>
          <w:rtl/>
          <w:lang w:bidi="ar-EG"/>
        </w:rPr>
        <w:t xml:space="preserve"> أو الاتجار الدولي</w:t>
      </w:r>
      <w:r w:rsidR="00936458">
        <w:rPr>
          <w:rFonts w:hint="cs"/>
          <w:i/>
          <w:iCs/>
          <w:rtl/>
          <w:lang w:bidi="ar-EG"/>
        </w:rPr>
        <w:t xml:space="preserve"> بها</w:t>
      </w:r>
      <w:r w:rsidR="00B74727">
        <w:rPr>
          <w:rFonts w:hint="cs"/>
          <w:i/>
          <w:iCs/>
          <w:rtl/>
          <w:lang w:bidi="ar-EG"/>
        </w:rPr>
        <w:t xml:space="preserve"> بغية حجب مصدرها غير المشروع أو التستر عليه أو إخفاء</w:t>
      </w:r>
      <w:r w:rsidR="00936458">
        <w:rPr>
          <w:rFonts w:hint="cs"/>
          <w:i/>
          <w:iCs/>
          <w:rtl/>
          <w:lang w:bidi="ar-EG"/>
        </w:rPr>
        <w:t xml:space="preserve"> ذلك المصدر</w:t>
      </w:r>
      <w:r w:rsidR="00B74727">
        <w:rPr>
          <w:rFonts w:hint="cs"/>
          <w:i/>
          <w:iCs/>
          <w:rtl/>
          <w:lang w:bidi="ar-EG"/>
        </w:rPr>
        <w:t>، أو المساعدة في التهرب من العواقب القانونية لهذه الأفعال التي يعاق</w:t>
      </w:r>
      <w:r w:rsidR="00936458">
        <w:rPr>
          <w:rFonts w:hint="cs"/>
          <w:i/>
          <w:iCs/>
          <w:rtl/>
          <w:lang w:bidi="ar-EG"/>
        </w:rPr>
        <w:t>َ</w:t>
      </w:r>
      <w:r w:rsidR="00B74727">
        <w:rPr>
          <w:rFonts w:hint="cs"/>
          <w:i/>
          <w:iCs/>
          <w:rtl/>
          <w:lang w:bidi="ar-EG"/>
        </w:rPr>
        <w:t>ب عليها.</w:t>
      </w:r>
    </w:p>
    <w:p w:rsidR="00B74727" w:rsidRDefault="00E93F37" w:rsidP="00F011C1">
      <w:pPr>
        <w:pStyle w:val="SingleTxt"/>
        <w:rPr>
          <w:rFonts w:hint="cs"/>
          <w:i/>
          <w:iCs/>
          <w:rtl/>
          <w:lang w:bidi="ar-EG"/>
        </w:rPr>
      </w:pPr>
      <w:r>
        <w:rPr>
          <w:rFonts w:hint="cs"/>
          <w:b/>
          <w:bCs/>
          <w:i/>
          <w:iCs/>
          <w:rtl/>
          <w:lang w:bidi="ar-EG"/>
        </w:rPr>
        <w:t>المادة 323</w:t>
      </w:r>
      <w:r w:rsidR="00630986">
        <w:rPr>
          <w:rFonts w:hint="cs"/>
          <w:b/>
          <w:bCs/>
          <w:i/>
          <w:iCs/>
          <w:rtl/>
          <w:lang w:bidi="ar-EG"/>
        </w:rPr>
        <w:t xml:space="preserve"> </w:t>
      </w:r>
      <w:r>
        <w:rPr>
          <w:rFonts w:hint="cs"/>
          <w:b/>
          <w:bCs/>
          <w:i/>
          <w:iCs/>
          <w:rtl/>
          <w:lang w:bidi="ar-EG"/>
        </w:rPr>
        <w:t xml:space="preserve">- </w:t>
      </w:r>
      <w:r>
        <w:rPr>
          <w:rFonts w:hint="cs"/>
          <w:i/>
          <w:iCs/>
          <w:rtl/>
          <w:lang w:bidi="ar-EG"/>
        </w:rPr>
        <w:t xml:space="preserve">عندما يضع ثلاثة أشخاص أو أكثر فيما بينهم </w:t>
      </w:r>
      <w:r w:rsidR="00665F63">
        <w:rPr>
          <w:rFonts w:hint="cs"/>
          <w:i/>
          <w:iCs/>
          <w:rtl/>
          <w:lang w:bidi="ar-EG"/>
        </w:rPr>
        <w:t>ترتيبات لارتكاب جرائم يعاقب كل</w:t>
      </w:r>
      <w:r>
        <w:rPr>
          <w:rFonts w:hint="cs"/>
          <w:i/>
          <w:iCs/>
          <w:rtl/>
          <w:lang w:bidi="ar-EG"/>
        </w:rPr>
        <w:t xml:space="preserve"> منهم على هذه الحقيقة وحدها بالسجن لمدة تتراوح بين ثلاث سنوات وخمس سنوات.</w:t>
      </w:r>
    </w:p>
    <w:p w:rsidR="00E93F37" w:rsidRDefault="00630986" w:rsidP="00F011C1">
      <w:pPr>
        <w:pStyle w:val="SingleTxt"/>
        <w:rPr>
          <w:rFonts w:hint="cs"/>
          <w:i/>
          <w:iCs/>
          <w:rtl/>
          <w:lang w:bidi="ar-EG"/>
        </w:rPr>
      </w:pPr>
      <w:r>
        <w:rPr>
          <w:rFonts w:hint="cs"/>
          <w:i/>
          <w:iCs/>
          <w:rtl/>
          <w:lang w:bidi="ar-EG"/>
        </w:rPr>
        <w:tab/>
      </w:r>
      <w:r w:rsidR="00E93F37" w:rsidRPr="00E93F37">
        <w:rPr>
          <w:rFonts w:hint="cs"/>
          <w:i/>
          <w:iCs/>
          <w:rtl/>
          <w:lang w:bidi="ar-EG"/>
        </w:rPr>
        <w:t xml:space="preserve">ويكون </w:t>
      </w:r>
      <w:r w:rsidR="00E93F37">
        <w:rPr>
          <w:rFonts w:hint="cs"/>
          <w:i/>
          <w:iCs/>
          <w:rtl/>
          <w:lang w:bidi="ar-EG"/>
        </w:rPr>
        <w:t>الحكم بالسج</w:t>
      </w:r>
      <w:r w:rsidR="00936458">
        <w:rPr>
          <w:rFonts w:hint="cs"/>
          <w:i/>
          <w:iCs/>
          <w:rtl/>
          <w:lang w:bidi="ar-EG"/>
        </w:rPr>
        <w:t>ن لمدة تتراوح بين ست سنوات و</w:t>
      </w:r>
      <w:r w:rsidR="004115FA">
        <w:rPr>
          <w:rFonts w:hint="cs"/>
          <w:i/>
          <w:iCs/>
          <w:rtl/>
          <w:lang w:bidi="ar-EG"/>
        </w:rPr>
        <w:t>إثنتي</w:t>
      </w:r>
      <w:r w:rsidR="00E93F37">
        <w:rPr>
          <w:rFonts w:hint="cs"/>
          <w:i/>
          <w:iCs/>
          <w:rtl/>
          <w:lang w:bidi="ar-EG"/>
        </w:rPr>
        <w:t xml:space="preserve"> عشر</w:t>
      </w:r>
      <w:r w:rsidR="004115FA">
        <w:rPr>
          <w:rFonts w:hint="cs"/>
          <w:i/>
          <w:iCs/>
          <w:rtl/>
          <w:lang w:bidi="ar-EG"/>
        </w:rPr>
        <w:t>ة</w:t>
      </w:r>
      <w:r w:rsidR="00E93F37">
        <w:rPr>
          <w:rFonts w:hint="cs"/>
          <w:i/>
          <w:iCs/>
          <w:rtl/>
          <w:lang w:bidi="ar-EG"/>
        </w:rPr>
        <w:t xml:space="preserve"> سنة إذا كان الغرض من المشاركة هو ارتكاب جريمة قتل جنائية</w:t>
      </w:r>
      <w:r w:rsidR="00665F63">
        <w:rPr>
          <w:rFonts w:hint="cs"/>
          <w:i/>
          <w:iCs/>
          <w:rtl/>
          <w:lang w:bidi="ar-EG"/>
        </w:rPr>
        <w:t>،</w:t>
      </w:r>
      <w:r w:rsidR="00E93F37">
        <w:rPr>
          <w:rFonts w:hint="cs"/>
          <w:i/>
          <w:iCs/>
          <w:rtl/>
          <w:lang w:bidi="ar-EG"/>
        </w:rPr>
        <w:t xml:space="preserve"> أو</w:t>
      </w:r>
      <w:r w:rsidR="0083535E">
        <w:rPr>
          <w:rFonts w:hint="cs"/>
          <w:i/>
          <w:iCs/>
          <w:rtl/>
          <w:lang w:bidi="ar-EG"/>
        </w:rPr>
        <w:t xml:space="preserve"> جريمة قتل من الدرجة الأولى، أو</w:t>
      </w:r>
      <w:r w:rsidR="0083535E">
        <w:rPr>
          <w:rFonts w:hint="eastAsia"/>
          <w:i/>
          <w:iCs/>
          <w:rtl/>
          <w:lang w:bidi="ar-EG"/>
        </w:rPr>
        <w:t> </w:t>
      </w:r>
      <w:r w:rsidR="00E93F37">
        <w:rPr>
          <w:rFonts w:hint="cs"/>
          <w:i/>
          <w:iCs/>
          <w:rtl/>
          <w:lang w:bidi="ar-EG"/>
        </w:rPr>
        <w:t>اختطاف</w:t>
      </w:r>
      <w:r w:rsidR="00665F63">
        <w:rPr>
          <w:rFonts w:hint="cs"/>
          <w:i/>
          <w:iCs/>
          <w:rtl/>
          <w:lang w:bidi="ar-EG"/>
        </w:rPr>
        <w:t>،</w:t>
      </w:r>
      <w:r w:rsidR="00E93F37">
        <w:rPr>
          <w:rFonts w:hint="cs"/>
          <w:i/>
          <w:iCs/>
          <w:rtl/>
          <w:lang w:bidi="ar-EG"/>
        </w:rPr>
        <w:t xml:space="preserve"> أو ابتزاز، أو نهب</w:t>
      </w:r>
      <w:r w:rsidR="00936458">
        <w:rPr>
          <w:rFonts w:hint="cs"/>
          <w:i/>
          <w:iCs/>
          <w:rtl/>
          <w:lang w:bidi="ar-EG"/>
        </w:rPr>
        <w:t>،</w:t>
      </w:r>
      <w:r w:rsidR="00E93F37">
        <w:rPr>
          <w:rFonts w:hint="cs"/>
          <w:i/>
          <w:iCs/>
          <w:rtl/>
          <w:lang w:bidi="ar-EG"/>
        </w:rPr>
        <w:t xml:space="preserve"> أو سرقة سيارات وأجزاء من سيارات، أو جرائم لها صلة بالاتجار بالمخدرات، أو غسيل أموال</w:t>
      </w:r>
      <w:r w:rsidR="00936458">
        <w:rPr>
          <w:rFonts w:hint="cs"/>
          <w:i/>
          <w:iCs/>
          <w:rtl/>
          <w:lang w:bidi="ar-EG"/>
        </w:rPr>
        <w:t>،</w:t>
      </w:r>
      <w:r w:rsidR="00E93F37">
        <w:rPr>
          <w:rFonts w:hint="cs"/>
          <w:i/>
          <w:iCs/>
          <w:rtl/>
          <w:lang w:bidi="ar-EG"/>
        </w:rPr>
        <w:t xml:space="preserve"> أو جرائم مالية، أو اغتصاب، أو نشر صور خليعة لأطفال، أو </w:t>
      </w:r>
      <w:r w:rsidR="00E93F37">
        <w:rPr>
          <w:rFonts w:hint="cs"/>
          <w:b/>
          <w:bCs/>
          <w:i/>
          <w:iCs/>
          <w:rtl/>
          <w:lang w:bidi="ar-EG"/>
        </w:rPr>
        <w:t xml:space="preserve">الاتجار بالأشخاص، </w:t>
      </w:r>
      <w:r w:rsidR="00E93F37">
        <w:rPr>
          <w:rFonts w:hint="cs"/>
          <w:i/>
          <w:iCs/>
          <w:rtl/>
          <w:lang w:bidi="ar-EG"/>
        </w:rPr>
        <w:t>أو الإرهاب، أو تهريب الأسلحة.</w:t>
      </w:r>
    </w:p>
    <w:p w:rsidR="002A7189" w:rsidRPr="002A7189" w:rsidRDefault="002A7189" w:rsidP="00F011C1">
      <w:pPr>
        <w:pStyle w:val="SingleTxt"/>
        <w:rPr>
          <w:rFonts w:hint="cs"/>
          <w:i/>
          <w:iCs/>
          <w:rtl/>
          <w:lang w:bidi="ar-EG"/>
        </w:rPr>
      </w:pPr>
      <w:r>
        <w:rPr>
          <w:rFonts w:hint="cs"/>
          <w:b/>
          <w:bCs/>
          <w:i/>
          <w:iCs/>
          <w:rtl/>
          <w:lang w:bidi="ar-EG"/>
        </w:rPr>
        <w:t xml:space="preserve">المادة 324 - </w:t>
      </w:r>
      <w:r w:rsidRPr="002A7189">
        <w:rPr>
          <w:rFonts w:hint="cs"/>
          <w:i/>
          <w:iCs/>
          <w:rtl/>
          <w:lang w:bidi="ar-EG"/>
        </w:rPr>
        <w:t xml:space="preserve">يُحكم </w:t>
      </w:r>
      <w:r>
        <w:rPr>
          <w:rFonts w:hint="cs"/>
          <w:i/>
          <w:iCs/>
          <w:rtl/>
          <w:lang w:bidi="ar-EG"/>
        </w:rPr>
        <w:t>على الأشخاص الذين يشكلون عصابة، أو يكو</w:t>
      </w:r>
      <w:r w:rsidR="004115FA">
        <w:rPr>
          <w:rFonts w:hint="cs"/>
          <w:i/>
          <w:iCs/>
          <w:rtl/>
          <w:lang w:bidi="ar-EG"/>
        </w:rPr>
        <w:t>َّ</w:t>
      </w:r>
      <w:r>
        <w:rPr>
          <w:rFonts w:hint="cs"/>
          <w:i/>
          <w:iCs/>
          <w:rtl/>
          <w:lang w:bidi="ar-EG"/>
        </w:rPr>
        <w:t>نون جزءاً منها، بالسجن لمدة تتراوح بين أربع سنوات وست سنوات. ويكون الحكم لمدة تتراوح بين سبع سنوات وأربع عشرة سنة إذا كان غرض العصابة هو إ</w:t>
      </w:r>
      <w:r w:rsidR="0083535E">
        <w:rPr>
          <w:rFonts w:hint="cs"/>
          <w:i/>
          <w:iCs/>
          <w:rtl/>
          <w:lang w:bidi="ar-EG"/>
        </w:rPr>
        <w:t>رتكاب عمليات قتل، أو اختطاف، أو</w:t>
      </w:r>
      <w:r w:rsidR="0083535E">
        <w:rPr>
          <w:rFonts w:hint="eastAsia"/>
          <w:i/>
          <w:iCs/>
          <w:rtl/>
          <w:lang w:bidi="ar-EG"/>
        </w:rPr>
        <w:t> </w:t>
      </w:r>
      <w:r>
        <w:rPr>
          <w:rFonts w:hint="cs"/>
          <w:i/>
          <w:iCs/>
          <w:rtl/>
          <w:lang w:bidi="ar-EG"/>
        </w:rPr>
        <w:t>ابتزاز، أو نهب، أو سرقه للسيارات وأجزاء السيارات، أو جرائم لها صلة بالإتجار بالمخدرات، أو غسيل الأموال، أو جرائم مالية، أو اغتصاب، أو الإتجار بالأشخاص، أو نشر صور خليعة لأطفال، أو الإرهاب، أو الإتجار بالأسلحة.</w:t>
      </w:r>
    </w:p>
    <w:p w:rsidR="00E93F37" w:rsidRDefault="00E93F37" w:rsidP="00F011C1">
      <w:pPr>
        <w:pStyle w:val="SingleTxt"/>
        <w:rPr>
          <w:rFonts w:hint="cs"/>
          <w:i/>
          <w:iCs/>
          <w:rtl/>
          <w:lang w:bidi="ar-EG"/>
        </w:rPr>
      </w:pPr>
      <w:r>
        <w:rPr>
          <w:rFonts w:hint="cs"/>
          <w:b/>
          <w:bCs/>
          <w:i/>
          <w:iCs/>
          <w:rtl/>
          <w:lang w:bidi="ar-EG"/>
        </w:rPr>
        <w:t xml:space="preserve">المادة </w:t>
      </w:r>
      <w:r w:rsidR="002A7189">
        <w:rPr>
          <w:rFonts w:hint="cs"/>
          <w:b/>
          <w:bCs/>
          <w:i/>
          <w:iCs/>
          <w:rtl/>
          <w:lang w:bidi="ar-EG"/>
        </w:rPr>
        <w:t>432</w:t>
      </w:r>
      <w:r>
        <w:rPr>
          <w:rFonts w:hint="cs"/>
          <w:b/>
          <w:bCs/>
          <w:i/>
          <w:iCs/>
          <w:rtl/>
          <w:lang w:bidi="ar-EG"/>
        </w:rPr>
        <w:t xml:space="preserve"> - </w:t>
      </w:r>
      <w:r>
        <w:rPr>
          <w:rFonts w:hint="cs"/>
          <w:i/>
          <w:iCs/>
          <w:rtl/>
          <w:lang w:bidi="ar-EG"/>
        </w:rPr>
        <w:t>أي شخص يقوم، بشكل عام وبانتظام</w:t>
      </w:r>
      <w:r w:rsidR="00936458">
        <w:rPr>
          <w:rFonts w:hint="cs"/>
          <w:i/>
          <w:iCs/>
          <w:rtl/>
          <w:lang w:bidi="ar-EG"/>
        </w:rPr>
        <w:t>،</w:t>
      </w:r>
      <w:r>
        <w:rPr>
          <w:rFonts w:hint="cs"/>
          <w:i/>
          <w:iCs/>
          <w:rtl/>
          <w:lang w:bidi="ar-EG"/>
        </w:rPr>
        <w:t xml:space="preserve"> بارتكاب الأفعال التالية ضد سكان مدنيين، أو لا يمنع ارتكاب هذه الأفعال إذا كانت لديه وسائل لذلك، ي</w:t>
      </w:r>
      <w:r w:rsidR="00936458">
        <w:rPr>
          <w:rFonts w:hint="cs"/>
          <w:i/>
          <w:iCs/>
          <w:rtl/>
          <w:lang w:bidi="ar-EG"/>
        </w:rPr>
        <w:t>ُ</w:t>
      </w:r>
      <w:r>
        <w:rPr>
          <w:rFonts w:hint="cs"/>
          <w:i/>
          <w:iCs/>
          <w:rtl/>
          <w:lang w:bidi="ar-EG"/>
        </w:rPr>
        <w:t>حكم عليه بالسجن لمدة تتراوح بين 20 عام</w:t>
      </w:r>
      <w:r w:rsidR="00906B4E">
        <w:rPr>
          <w:rFonts w:hint="cs"/>
          <w:i/>
          <w:iCs/>
          <w:rtl/>
          <w:lang w:bidi="ar-EG"/>
        </w:rPr>
        <w:t>اً</w:t>
      </w:r>
      <w:r>
        <w:rPr>
          <w:rFonts w:hint="cs"/>
          <w:i/>
          <w:iCs/>
          <w:rtl/>
          <w:lang w:bidi="ar-EG"/>
        </w:rPr>
        <w:t xml:space="preserve"> و 30 عام</w:t>
      </w:r>
      <w:r w:rsidR="00906B4E">
        <w:rPr>
          <w:rFonts w:hint="cs"/>
          <w:i/>
          <w:iCs/>
          <w:rtl/>
          <w:lang w:bidi="ar-EG"/>
        </w:rPr>
        <w:t>اً</w:t>
      </w:r>
      <w:r>
        <w:rPr>
          <w:rFonts w:hint="cs"/>
          <w:i/>
          <w:iCs/>
          <w:rtl/>
          <w:lang w:bidi="ar-EG"/>
        </w:rPr>
        <w:t xml:space="preserve"> عندما تؤدي هذه الأفعال إلى:</w:t>
      </w:r>
    </w:p>
    <w:p w:rsidR="00E93F37" w:rsidRDefault="009C6BD9" w:rsidP="00F011C1">
      <w:pPr>
        <w:pStyle w:val="SingleTxt"/>
        <w:rPr>
          <w:rFonts w:hint="cs"/>
          <w:i/>
          <w:iCs/>
          <w:rtl/>
          <w:lang w:bidi="ar-EG"/>
        </w:rPr>
      </w:pPr>
      <w:r>
        <w:rPr>
          <w:rFonts w:hint="cs"/>
          <w:b/>
          <w:bCs/>
          <w:i/>
          <w:iCs/>
          <w:rtl/>
          <w:lang w:bidi="ar-EG"/>
        </w:rPr>
        <w:tab/>
      </w:r>
      <w:r w:rsidR="00E93F37">
        <w:rPr>
          <w:rFonts w:hint="cs"/>
          <w:b/>
          <w:bCs/>
          <w:i/>
          <w:iCs/>
          <w:rtl/>
          <w:lang w:bidi="ar-EG"/>
        </w:rPr>
        <w:t>(أ)</w:t>
      </w:r>
      <w:r w:rsidR="00E93F37">
        <w:rPr>
          <w:rFonts w:hint="cs"/>
          <w:b/>
          <w:bCs/>
          <w:i/>
          <w:iCs/>
          <w:rtl/>
          <w:lang w:bidi="ar-EG"/>
        </w:rPr>
        <w:tab/>
      </w:r>
      <w:r w:rsidR="00E93F37" w:rsidRPr="00E93F37">
        <w:rPr>
          <w:rFonts w:hint="cs"/>
          <w:i/>
          <w:iCs/>
          <w:rtl/>
          <w:lang w:bidi="ar-EG"/>
        </w:rPr>
        <w:t xml:space="preserve">جريمة قتل </w:t>
      </w:r>
      <w:r w:rsidR="004115FA">
        <w:rPr>
          <w:rFonts w:hint="cs"/>
          <w:i/>
          <w:iCs/>
          <w:rtl/>
          <w:lang w:bidi="ar-EG"/>
        </w:rPr>
        <w:t>في ظروف مشدَّدة</w:t>
      </w:r>
      <w:r w:rsidR="00E93F37" w:rsidRPr="00E93F37">
        <w:rPr>
          <w:rFonts w:hint="cs"/>
          <w:i/>
          <w:iCs/>
          <w:rtl/>
          <w:lang w:bidi="ar-EG"/>
        </w:rPr>
        <w:t>؛</w:t>
      </w:r>
    </w:p>
    <w:p w:rsidR="00E93F37" w:rsidRDefault="009C6BD9" w:rsidP="00F011C1">
      <w:pPr>
        <w:pStyle w:val="SingleTxt"/>
        <w:rPr>
          <w:rFonts w:hint="cs"/>
          <w:i/>
          <w:iCs/>
          <w:rtl/>
          <w:lang w:bidi="ar-EG"/>
        </w:rPr>
      </w:pPr>
      <w:r>
        <w:rPr>
          <w:rFonts w:hint="cs"/>
          <w:i/>
          <w:iCs/>
          <w:rtl/>
          <w:lang w:bidi="ar-EG"/>
        </w:rPr>
        <w:tab/>
      </w:r>
      <w:r w:rsidR="00E93F37">
        <w:rPr>
          <w:rFonts w:hint="cs"/>
          <w:i/>
          <w:iCs/>
          <w:rtl/>
          <w:lang w:bidi="ar-EG"/>
        </w:rPr>
        <w:t>(ب)</w:t>
      </w:r>
      <w:r w:rsidR="00E93F37">
        <w:rPr>
          <w:rFonts w:hint="cs"/>
          <w:i/>
          <w:iCs/>
          <w:rtl/>
          <w:lang w:bidi="ar-EG"/>
        </w:rPr>
        <w:tab/>
        <w:t>القضاء على حياة شخص؛</w:t>
      </w:r>
    </w:p>
    <w:p w:rsidR="00E93F37" w:rsidRDefault="009C6BD9" w:rsidP="00F011C1">
      <w:pPr>
        <w:pStyle w:val="SingleTxt"/>
        <w:rPr>
          <w:rFonts w:hint="cs"/>
          <w:i/>
          <w:iCs/>
          <w:rtl/>
          <w:lang w:bidi="ar-EG"/>
        </w:rPr>
      </w:pPr>
      <w:r>
        <w:rPr>
          <w:rFonts w:hint="cs"/>
          <w:i/>
          <w:iCs/>
          <w:rtl/>
          <w:lang w:bidi="ar-EG"/>
        </w:rPr>
        <w:tab/>
      </w:r>
      <w:r w:rsidR="00E93F37">
        <w:rPr>
          <w:rFonts w:hint="cs"/>
          <w:i/>
          <w:iCs/>
          <w:rtl/>
          <w:lang w:bidi="ar-EG"/>
        </w:rPr>
        <w:t>(ج)</w:t>
      </w:r>
      <w:r w:rsidR="00E93F37">
        <w:rPr>
          <w:rFonts w:hint="cs"/>
          <w:i/>
          <w:iCs/>
          <w:rtl/>
          <w:lang w:bidi="ar-EG"/>
        </w:rPr>
        <w:tab/>
        <w:t>الاستعباد؛</w:t>
      </w:r>
    </w:p>
    <w:p w:rsidR="00E93F37" w:rsidRDefault="009C6BD9" w:rsidP="00F011C1">
      <w:pPr>
        <w:pStyle w:val="SingleTxt"/>
        <w:rPr>
          <w:rFonts w:hint="cs"/>
          <w:i/>
          <w:iCs/>
          <w:rtl/>
          <w:lang w:bidi="ar-EG"/>
        </w:rPr>
      </w:pPr>
      <w:r>
        <w:rPr>
          <w:rFonts w:hint="cs"/>
          <w:i/>
          <w:iCs/>
          <w:rtl/>
          <w:lang w:bidi="ar-EG"/>
        </w:rPr>
        <w:tab/>
      </w:r>
      <w:r w:rsidR="00E93F37">
        <w:rPr>
          <w:rFonts w:hint="cs"/>
          <w:i/>
          <w:iCs/>
          <w:rtl/>
          <w:lang w:bidi="ar-EG"/>
        </w:rPr>
        <w:t>(د)</w:t>
      </w:r>
      <w:r w:rsidR="00E93F37">
        <w:rPr>
          <w:rFonts w:hint="cs"/>
          <w:i/>
          <w:iCs/>
          <w:rtl/>
          <w:lang w:bidi="ar-EG"/>
        </w:rPr>
        <w:tab/>
        <w:t>ترحيل السكان أو طردهم بالقوة</w:t>
      </w:r>
      <w:r w:rsidR="00936458">
        <w:rPr>
          <w:rFonts w:hint="cs"/>
          <w:i/>
          <w:iCs/>
          <w:rtl/>
          <w:lang w:bidi="ar-EG"/>
        </w:rPr>
        <w:t>؛</w:t>
      </w:r>
    </w:p>
    <w:p w:rsidR="00E93F37" w:rsidRDefault="009C6BD9" w:rsidP="00F011C1">
      <w:pPr>
        <w:pStyle w:val="SingleTxt"/>
        <w:rPr>
          <w:rFonts w:hint="cs"/>
          <w:i/>
          <w:iCs/>
          <w:rtl/>
          <w:lang w:bidi="ar-EG"/>
        </w:rPr>
      </w:pPr>
      <w:r>
        <w:rPr>
          <w:rFonts w:hint="cs"/>
          <w:i/>
          <w:iCs/>
          <w:rtl/>
          <w:lang w:bidi="ar-EG"/>
        </w:rPr>
        <w:tab/>
      </w:r>
      <w:r w:rsidR="00E93F37">
        <w:rPr>
          <w:rFonts w:hint="cs"/>
          <w:i/>
          <w:iCs/>
          <w:rtl/>
          <w:lang w:bidi="ar-EG"/>
        </w:rPr>
        <w:t>(هـ)</w:t>
      </w:r>
      <w:r w:rsidR="00E93F37">
        <w:rPr>
          <w:rFonts w:hint="cs"/>
          <w:i/>
          <w:iCs/>
          <w:rtl/>
          <w:lang w:bidi="ar-EG"/>
        </w:rPr>
        <w:tab/>
        <w:t xml:space="preserve">الحرمان الجسيم من الحرية </w:t>
      </w:r>
      <w:r w:rsidR="004115FA">
        <w:rPr>
          <w:rFonts w:hint="cs"/>
          <w:i/>
          <w:iCs/>
          <w:rtl/>
          <w:lang w:bidi="ar-EG"/>
        </w:rPr>
        <w:t>البدنية</w:t>
      </w:r>
      <w:r w:rsidR="00E93F37">
        <w:rPr>
          <w:rFonts w:hint="cs"/>
          <w:i/>
          <w:iCs/>
          <w:rtl/>
          <w:lang w:bidi="ar-EG"/>
        </w:rPr>
        <w:t xml:space="preserve"> بما ي</w:t>
      </w:r>
      <w:r w:rsidR="00936458">
        <w:rPr>
          <w:rFonts w:hint="cs"/>
          <w:i/>
          <w:iCs/>
          <w:rtl/>
          <w:lang w:bidi="ar-EG"/>
        </w:rPr>
        <w:t>ُ</w:t>
      </w:r>
      <w:r w:rsidR="00E93F37">
        <w:rPr>
          <w:rFonts w:hint="cs"/>
          <w:i/>
          <w:iCs/>
          <w:rtl/>
          <w:lang w:bidi="ar-EG"/>
        </w:rPr>
        <w:t>عد</w:t>
      </w:r>
      <w:r w:rsidR="00936458">
        <w:rPr>
          <w:rFonts w:hint="cs"/>
          <w:i/>
          <w:iCs/>
          <w:rtl/>
          <w:lang w:bidi="ar-EG"/>
        </w:rPr>
        <w:t>ّ</w:t>
      </w:r>
      <w:r w:rsidR="00E93F37">
        <w:rPr>
          <w:rFonts w:hint="cs"/>
          <w:i/>
          <w:iCs/>
          <w:rtl/>
          <w:lang w:bidi="ar-EG"/>
        </w:rPr>
        <w:t xml:space="preserve"> انتهاك</w:t>
      </w:r>
      <w:r w:rsidR="00906B4E">
        <w:rPr>
          <w:rFonts w:hint="cs"/>
          <w:i/>
          <w:iCs/>
          <w:rtl/>
          <w:lang w:bidi="ar-EG"/>
        </w:rPr>
        <w:t>اً</w:t>
      </w:r>
      <w:r w:rsidR="00E93F37">
        <w:rPr>
          <w:rFonts w:hint="cs"/>
          <w:i/>
          <w:iCs/>
          <w:rtl/>
          <w:lang w:bidi="ar-EG"/>
        </w:rPr>
        <w:t xml:space="preserve"> لضمانات القانون الدولي أو لأحكامه الأساسية؛</w:t>
      </w:r>
    </w:p>
    <w:p w:rsidR="00E93F37" w:rsidRDefault="009C6BD9" w:rsidP="00F011C1">
      <w:pPr>
        <w:pStyle w:val="SingleTxt"/>
        <w:rPr>
          <w:rFonts w:hint="cs"/>
          <w:b/>
          <w:bCs/>
          <w:i/>
          <w:iCs/>
          <w:rtl/>
          <w:lang w:bidi="ar-EG"/>
        </w:rPr>
      </w:pPr>
      <w:r>
        <w:rPr>
          <w:rFonts w:hint="cs"/>
          <w:i/>
          <w:iCs/>
          <w:rtl/>
          <w:lang w:bidi="ar-EG"/>
        </w:rPr>
        <w:tab/>
      </w:r>
      <w:r w:rsidR="00E93F37">
        <w:rPr>
          <w:rFonts w:hint="cs"/>
          <w:i/>
          <w:iCs/>
          <w:rtl/>
          <w:lang w:bidi="ar-EG"/>
        </w:rPr>
        <w:t>(و)</w:t>
      </w:r>
      <w:r w:rsidR="00E93F37">
        <w:rPr>
          <w:rFonts w:hint="cs"/>
          <w:i/>
          <w:iCs/>
          <w:rtl/>
          <w:lang w:bidi="ar-EG"/>
        </w:rPr>
        <w:tab/>
      </w:r>
      <w:r w:rsidR="00E93F37">
        <w:rPr>
          <w:rFonts w:hint="cs"/>
          <w:b/>
          <w:bCs/>
          <w:i/>
          <w:iCs/>
          <w:rtl/>
          <w:lang w:bidi="ar-EG"/>
        </w:rPr>
        <w:t>التعذيب؛</w:t>
      </w:r>
    </w:p>
    <w:p w:rsidR="00E93F37" w:rsidRDefault="009C6BD9" w:rsidP="00F011C1">
      <w:pPr>
        <w:pStyle w:val="SingleTxt"/>
        <w:rPr>
          <w:rFonts w:hint="cs"/>
          <w:b/>
          <w:bCs/>
          <w:i/>
          <w:iCs/>
          <w:rtl/>
          <w:lang w:bidi="ar-EG"/>
        </w:rPr>
      </w:pPr>
      <w:r>
        <w:rPr>
          <w:rFonts w:hint="cs"/>
          <w:i/>
          <w:iCs/>
          <w:rtl/>
          <w:lang w:bidi="ar-EG"/>
        </w:rPr>
        <w:tab/>
      </w:r>
      <w:r w:rsidR="00E93F37">
        <w:rPr>
          <w:rFonts w:hint="cs"/>
          <w:i/>
          <w:iCs/>
          <w:rtl/>
          <w:lang w:bidi="ar-EG"/>
        </w:rPr>
        <w:t>(ز)</w:t>
      </w:r>
      <w:r w:rsidR="00E93F37">
        <w:rPr>
          <w:rFonts w:hint="cs"/>
          <w:i/>
          <w:iCs/>
          <w:rtl/>
          <w:lang w:bidi="ar-EG"/>
        </w:rPr>
        <w:tab/>
      </w:r>
      <w:r w:rsidR="00E93F37">
        <w:rPr>
          <w:rFonts w:hint="cs"/>
          <w:b/>
          <w:bCs/>
          <w:i/>
          <w:iCs/>
          <w:rtl/>
          <w:lang w:bidi="ar-EG"/>
        </w:rPr>
        <w:t xml:space="preserve">الاغتصاب أو الاستعباد الجنسي أو </w:t>
      </w:r>
      <w:r w:rsidR="004115FA">
        <w:rPr>
          <w:rFonts w:hint="cs"/>
          <w:b/>
          <w:bCs/>
          <w:i/>
          <w:iCs/>
          <w:rtl/>
          <w:lang w:bidi="ar-EG"/>
        </w:rPr>
        <w:t>البغاء بالإكراه</w:t>
      </w:r>
      <w:r w:rsidR="00E93F37">
        <w:rPr>
          <w:rFonts w:hint="cs"/>
          <w:b/>
          <w:bCs/>
          <w:i/>
          <w:iCs/>
          <w:rtl/>
          <w:lang w:bidi="ar-EG"/>
        </w:rPr>
        <w:t xml:space="preserve"> أو الحمل الإجباري أو التعقيم بدون موافقة؛</w:t>
      </w:r>
    </w:p>
    <w:p w:rsidR="00E93F37" w:rsidRDefault="009C6BD9" w:rsidP="00F011C1">
      <w:pPr>
        <w:pStyle w:val="SingleTxt"/>
        <w:rPr>
          <w:rFonts w:hint="cs"/>
          <w:i/>
          <w:iCs/>
          <w:rtl/>
          <w:lang w:bidi="ar-EG"/>
        </w:rPr>
      </w:pPr>
      <w:r>
        <w:rPr>
          <w:rFonts w:hint="cs"/>
          <w:i/>
          <w:iCs/>
          <w:rtl/>
          <w:lang w:bidi="ar-EG"/>
        </w:rPr>
        <w:tab/>
      </w:r>
      <w:r w:rsidR="00E93F37" w:rsidRPr="00E93F37">
        <w:rPr>
          <w:rFonts w:hint="cs"/>
          <w:i/>
          <w:iCs/>
          <w:rtl/>
          <w:lang w:bidi="ar-EG"/>
        </w:rPr>
        <w:t>(ح)</w:t>
      </w:r>
      <w:r w:rsidR="00E93F37">
        <w:rPr>
          <w:rFonts w:hint="cs"/>
          <w:i/>
          <w:iCs/>
          <w:rtl/>
          <w:lang w:bidi="ar-EG"/>
        </w:rPr>
        <w:tab/>
        <w:t>ممارسات التفرقة العنصرية؛</w:t>
      </w:r>
    </w:p>
    <w:p w:rsidR="00E93F37" w:rsidRDefault="009C6BD9" w:rsidP="00F011C1">
      <w:pPr>
        <w:pStyle w:val="SingleTxt"/>
        <w:rPr>
          <w:rFonts w:hint="cs"/>
          <w:i/>
          <w:iCs/>
          <w:rtl/>
          <w:lang w:bidi="ar-EG"/>
        </w:rPr>
      </w:pPr>
      <w:r>
        <w:rPr>
          <w:rFonts w:hint="cs"/>
          <w:i/>
          <w:iCs/>
          <w:rtl/>
          <w:lang w:bidi="ar-EG"/>
        </w:rPr>
        <w:tab/>
      </w:r>
      <w:r w:rsidR="00E93F37">
        <w:rPr>
          <w:rFonts w:hint="cs"/>
          <w:i/>
          <w:iCs/>
          <w:rtl/>
          <w:lang w:bidi="ar-EG"/>
        </w:rPr>
        <w:t>(ط)</w:t>
      </w:r>
      <w:r w:rsidR="00E93F37">
        <w:rPr>
          <w:rFonts w:hint="cs"/>
          <w:i/>
          <w:iCs/>
          <w:rtl/>
          <w:lang w:bidi="ar-EG"/>
        </w:rPr>
        <w:tab/>
        <w:t>الإخفاء الق</w:t>
      </w:r>
      <w:r w:rsidR="00906B4E">
        <w:rPr>
          <w:rFonts w:hint="cs"/>
          <w:i/>
          <w:iCs/>
          <w:rtl/>
          <w:lang w:bidi="ar-EG"/>
        </w:rPr>
        <w:t>س</w:t>
      </w:r>
      <w:r w:rsidR="00E93F37">
        <w:rPr>
          <w:rFonts w:hint="cs"/>
          <w:i/>
          <w:iCs/>
          <w:rtl/>
          <w:lang w:bidi="ar-EG"/>
        </w:rPr>
        <w:t>ري لشخص ما؛</w:t>
      </w:r>
    </w:p>
    <w:p w:rsidR="00E93F37" w:rsidRDefault="009C6BD9" w:rsidP="00F011C1">
      <w:pPr>
        <w:pStyle w:val="SingleTxt"/>
        <w:rPr>
          <w:rFonts w:hint="cs"/>
          <w:i/>
          <w:iCs/>
          <w:rtl/>
          <w:lang w:bidi="ar-EG"/>
        </w:rPr>
      </w:pPr>
      <w:r>
        <w:rPr>
          <w:rFonts w:hint="cs"/>
          <w:i/>
          <w:iCs/>
          <w:rtl/>
          <w:lang w:bidi="ar-EG"/>
        </w:rPr>
        <w:tab/>
      </w:r>
      <w:r w:rsidR="00E93F37">
        <w:rPr>
          <w:rFonts w:hint="cs"/>
          <w:i/>
          <w:iCs/>
          <w:rtl/>
          <w:lang w:bidi="ar-EG"/>
        </w:rPr>
        <w:t>(</w:t>
      </w:r>
      <w:r w:rsidR="00936458">
        <w:rPr>
          <w:rFonts w:hint="cs"/>
          <w:i/>
          <w:iCs/>
          <w:rtl/>
          <w:lang w:bidi="ar-EG"/>
        </w:rPr>
        <w:t>ى</w:t>
      </w:r>
      <w:r w:rsidR="00E93F37">
        <w:rPr>
          <w:rFonts w:hint="cs"/>
          <w:i/>
          <w:iCs/>
          <w:rtl/>
          <w:lang w:bidi="ar-EG"/>
        </w:rPr>
        <w:t>)</w:t>
      </w:r>
      <w:r w:rsidR="00E93F37">
        <w:rPr>
          <w:rFonts w:hint="cs"/>
          <w:i/>
          <w:iCs/>
          <w:rtl/>
          <w:lang w:bidi="ar-EG"/>
        </w:rPr>
        <w:tab/>
        <w:t>الاضطهاد غير المشروع لمجتمع ما لأسب</w:t>
      </w:r>
      <w:r w:rsidR="00C34DC9">
        <w:rPr>
          <w:rFonts w:hint="cs"/>
          <w:i/>
          <w:iCs/>
          <w:rtl/>
          <w:lang w:bidi="ar-EG"/>
        </w:rPr>
        <w:t>اب سياسية أو إثنية أو عنصرية أو</w:t>
      </w:r>
      <w:r w:rsidR="00C34DC9">
        <w:rPr>
          <w:rFonts w:hint="eastAsia"/>
          <w:i/>
          <w:iCs/>
          <w:rtl/>
          <w:lang w:bidi="ar-EG"/>
        </w:rPr>
        <w:t> </w:t>
      </w:r>
      <w:r w:rsidR="00E93F37">
        <w:rPr>
          <w:rFonts w:hint="cs"/>
          <w:i/>
          <w:iCs/>
          <w:rtl/>
          <w:lang w:bidi="ar-EG"/>
        </w:rPr>
        <w:t>ثقافية أو لها علاقة بنوع الجنس.</w:t>
      </w:r>
    </w:p>
    <w:p w:rsidR="00C06921" w:rsidRDefault="00C06921" w:rsidP="00ED5AE9">
      <w:pPr>
        <w:pStyle w:val="SingleTxt"/>
        <w:rPr>
          <w:rFonts w:hint="cs"/>
          <w:i/>
          <w:iCs/>
          <w:rtl/>
          <w:lang w:bidi="ar-EG"/>
        </w:rPr>
      </w:pPr>
      <w:r w:rsidRPr="00C06921">
        <w:rPr>
          <w:rFonts w:hint="cs"/>
          <w:b/>
          <w:bCs/>
          <w:i/>
          <w:iCs/>
          <w:rtl/>
          <w:lang w:bidi="ar-EG"/>
        </w:rPr>
        <w:t>المادة 439</w:t>
      </w:r>
      <w:r w:rsidR="00C34DC9">
        <w:rPr>
          <w:rFonts w:hint="cs"/>
          <w:i/>
          <w:iCs/>
          <w:rtl/>
          <w:lang w:bidi="ar-EG"/>
        </w:rPr>
        <w:t xml:space="preserve"> </w:t>
      </w:r>
      <w:r w:rsidRPr="0013083A">
        <w:rPr>
          <w:rFonts w:hint="cs"/>
          <w:i/>
          <w:iCs/>
          <w:rtl/>
          <w:lang w:bidi="ar-EG"/>
        </w:rPr>
        <w:t>- يعاقب بالسجن</w:t>
      </w:r>
      <w:r w:rsidR="00936458" w:rsidRPr="0013083A">
        <w:rPr>
          <w:rFonts w:hint="cs"/>
          <w:i/>
          <w:iCs/>
          <w:rtl/>
          <w:lang w:bidi="ar-EG"/>
        </w:rPr>
        <w:t xml:space="preserve"> لمدة تتراوح بين عشر سنوات</w:t>
      </w:r>
      <w:r w:rsidR="00936458" w:rsidRPr="00F12477">
        <w:rPr>
          <w:rFonts w:hint="cs"/>
          <w:i/>
          <w:iCs/>
          <w:rtl/>
          <w:lang w:bidi="ar-EG"/>
        </w:rPr>
        <w:t xml:space="preserve"> و</w:t>
      </w:r>
      <w:r w:rsidR="004115FA" w:rsidRPr="00F12477">
        <w:rPr>
          <w:rFonts w:hint="cs"/>
          <w:i/>
          <w:iCs/>
          <w:rtl/>
          <w:lang w:bidi="ar-EG"/>
        </w:rPr>
        <w:t>إثنتي</w:t>
      </w:r>
      <w:r w:rsidRPr="00F12477">
        <w:rPr>
          <w:rFonts w:hint="cs"/>
          <w:i/>
          <w:iCs/>
          <w:rtl/>
          <w:lang w:bidi="ar-EG"/>
        </w:rPr>
        <w:t xml:space="preserve"> عشر</w:t>
      </w:r>
      <w:r w:rsidR="004115FA" w:rsidRPr="00F12477">
        <w:rPr>
          <w:rFonts w:hint="cs"/>
          <w:i/>
          <w:iCs/>
          <w:rtl/>
          <w:lang w:bidi="ar-EG"/>
        </w:rPr>
        <w:t>ة</w:t>
      </w:r>
      <w:r w:rsidRPr="00F12477">
        <w:rPr>
          <w:rFonts w:hint="cs"/>
          <w:i/>
          <w:iCs/>
          <w:rtl/>
          <w:lang w:bidi="ar-EG"/>
        </w:rPr>
        <w:t xml:space="preserve"> سنة</w:t>
      </w:r>
      <w:r w:rsidRPr="004115FA">
        <w:rPr>
          <w:rFonts w:hint="cs"/>
          <w:b/>
          <w:bCs/>
          <w:i/>
          <w:iCs/>
          <w:rtl/>
          <w:lang w:bidi="ar-EG"/>
        </w:rPr>
        <w:t xml:space="preserve"> أي شخص ينتهك الأحكام المتعلقة بسكن النساء أو الأس</w:t>
      </w:r>
      <w:r w:rsidR="00936458" w:rsidRPr="004115FA">
        <w:rPr>
          <w:rFonts w:hint="cs"/>
          <w:b/>
          <w:bCs/>
          <w:i/>
          <w:iCs/>
          <w:rtl/>
          <w:lang w:bidi="ar-EG"/>
        </w:rPr>
        <w:t>َ</w:t>
      </w:r>
      <w:r w:rsidRPr="004115FA">
        <w:rPr>
          <w:rFonts w:hint="cs"/>
          <w:b/>
          <w:bCs/>
          <w:i/>
          <w:iCs/>
          <w:rtl/>
          <w:lang w:bidi="ar-EG"/>
        </w:rPr>
        <w:t xml:space="preserve">ر أو المتعلقة بتوفير حماية خاصة </w:t>
      </w:r>
      <w:r w:rsidR="00736813" w:rsidRPr="004115FA">
        <w:rPr>
          <w:rFonts w:hint="cs"/>
          <w:b/>
          <w:bCs/>
          <w:i/>
          <w:iCs/>
          <w:rtl/>
          <w:lang w:bidi="ar-EG"/>
        </w:rPr>
        <w:t>للنساء والأطفال التي ترد في المعاهدات الدولية</w:t>
      </w:r>
      <w:r w:rsidR="00736813">
        <w:rPr>
          <w:rFonts w:hint="cs"/>
          <w:i/>
          <w:iCs/>
          <w:rtl/>
          <w:lang w:bidi="ar-EG"/>
        </w:rPr>
        <w:t xml:space="preserve"> </w:t>
      </w:r>
      <w:r w:rsidR="00736813" w:rsidRPr="00317231">
        <w:rPr>
          <w:rFonts w:hint="cs"/>
          <w:i/>
          <w:iCs/>
          <w:rtl/>
          <w:lang w:bidi="ar-EG"/>
        </w:rPr>
        <w:t xml:space="preserve">التي تكون جمهورية بنما طرفاً فيها، وبصفة خاصة </w:t>
      </w:r>
      <w:r w:rsidR="00906B4E">
        <w:rPr>
          <w:rFonts w:hint="cs"/>
          <w:i/>
          <w:iCs/>
          <w:rtl/>
          <w:lang w:bidi="ar-EG"/>
        </w:rPr>
        <w:t>أي</w:t>
      </w:r>
      <w:r w:rsidR="00736813" w:rsidRPr="00317231">
        <w:rPr>
          <w:rFonts w:hint="cs"/>
          <w:i/>
          <w:iCs/>
          <w:rtl/>
          <w:lang w:bidi="ar-EG"/>
        </w:rPr>
        <w:t xml:space="preserve"> شخص يستأجر أو يجند </w:t>
      </w:r>
      <w:r w:rsidR="00E17421">
        <w:rPr>
          <w:rFonts w:hint="cs"/>
          <w:i/>
          <w:iCs/>
          <w:rtl/>
          <w:lang w:bidi="ar-EG"/>
        </w:rPr>
        <w:t>قُصَّر</w:t>
      </w:r>
      <w:r w:rsidR="00906B4E">
        <w:rPr>
          <w:rFonts w:hint="cs"/>
          <w:i/>
          <w:iCs/>
          <w:rtl/>
          <w:lang w:bidi="ar-EG"/>
        </w:rPr>
        <w:t>اً</w:t>
      </w:r>
      <w:r w:rsidR="00736813" w:rsidRPr="00317231">
        <w:rPr>
          <w:rFonts w:hint="cs"/>
          <w:i/>
          <w:iCs/>
          <w:rtl/>
          <w:lang w:bidi="ar-EG"/>
        </w:rPr>
        <w:t xml:space="preserve"> يقل عمرهم عن 18 سنة أو يستخدمه</w:t>
      </w:r>
      <w:r w:rsidR="00906B4E">
        <w:rPr>
          <w:rFonts w:hint="cs"/>
          <w:i/>
          <w:iCs/>
          <w:rtl/>
          <w:lang w:bidi="ar-EG"/>
        </w:rPr>
        <w:t>م</w:t>
      </w:r>
      <w:r w:rsidR="00736813" w:rsidRPr="00317231">
        <w:rPr>
          <w:rFonts w:hint="cs"/>
          <w:i/>
          <w:iCs/>
          <w:rtl/>
          <w:lang w:bidi="ar-EG"/>
        </w:rPr>
        <w:t xml:space="preserve"> للقيام بدور نشط </w:t>
      </w:r>
      <w:r w:rsidR="00906B4E">
        <w:rPr>
          <w:rFonts w:hint="cs"/>
          <w:i/>
          <w:iCs/>
          <w:rtl/>
          <w:lang w:bidi="ar-EG"/>
        </w:rPr>
        <w:t>في أعمال عدائية</w:t>
      </w:r>
      <w:r w:rsidR="00736813" w:rsidRPr="00317231">
        <w:rPr>
          <w:rFonts w:hint="cs"/>
          <w:i/>
          <w:iCs/>
          <w:rtl/>
          <w:lang w:bidi="ar-EG"/>
        </w:rPr>
        <w:t xml:space="preserve">؛ و </w:t>
      </w:r>
      <w:r w:rsidR="00736813" w:rsidRPr="00317231">
        <w:rPr>
          <w:rFonts w:hint="cs"/>
          <w:b/>
          <w:bCs/>
          <w:i/>
          <w:iCs/>
          <w:rtl/>
          <w:lang w:bidi="ar-EG"/>
        </w:rPr>
        <w:t>أي شخص يحض أو ي</w:t>
      </w:r>
      <w:r w:rsidR="00F12477">
        <w:rPr>
          <w:rFonts w:hint="cs"/>
          <w:b/>
          <w:bCs/>
          <w:i/>
          <w:iCs/>
          <w:rtl/>
          <w:lang w:bidi="ar-EG"/>
        </w:rPr>
        <w:t>ُ</w:t>
      </w:r>
      <w:r w:rsidR="00736813" w:rsidRPr="00317231">
        <w:rPr>
          <w:rFonts w:hint="cs"/>
          <w:b/>
          <w:bCs/>
          <w:i/>
          <w:iCs/>
          <w:rtl/>
          <w:lang w:bidi="ar-EG"/>
        </w:rPr>
        <w:t>رغ</w:t>
      </w:r>
      <w:r w:rsidR="00F12477">
        <w:rPr>
          <w:rFonts w:hint="cs"/>
          <w:b/>
          <w:bCs/>
          <w:i/>
          <w:iCs/>
          <w:rtl/>
          <w:lang w:bidi="ar-EG"/>
        </w:rPr>
        <w:t>ِ</w:t>
      </w:r>
      <w:r w:rsidR="00736813" w:rsidRPr="00317231">
        <w:rPr>
          <w:rFonts w:hint="cs"/>
          <w:b/>
          <w:bCs/>
          <w:i/>
          <w:iCs/>
          <w:rtl/>
          <w:lang w:bidi="ar-EG"/>
        </w:rPr>
        <w:t xml:space="preserve">م على ممارسة </w:t>
      </w:r>
      <w:r w:rsidR="00C3287A">
        <w:rPr>
          <w:rFonts w:hint="cs"/>
          <w:b/>
          <w:bCs/>
          <w:i/>
          <w:iCs/>
          <w:rtl/>
          <w:lang w:bidi="ar-EG"/>
        </w:rPr>
        <w:t>البغاء</w:t>
      </w:r>
      <w:r w:rsidR="00736813" w:rsidRPr="00317231">
        <w:rPr>
          <w:rFonts w:hint="cs"/>
          <w:b/>
          <w:bCs/>
          <w:i/>
          <w:iCs/>
          <w:rtl/>
          <w:lang w:bidi="ar-EG"/>
        </w:rPr>
        <w:t xml:space="preserve"> أو أي شكل آخر من الاعتداءات البذيئة أو الإساءات ضد الحرية الجنسية؛ </w:t>
      </w:r>
      <w:r w:rsidR="00736813" w:rsidRPr="00317231">
        <w:rPr>
          <w:rFonts w:hint="cs"/>
          <w:i/>
          <w:iCs/>
          <w:rtl/>
          <w:lang w:bidi="ar-EG"/>
        </w:rPr>
        <w:t xml:space="preserve">أو يشجع حدوث حمل </w:t>
      </w:r>
      <w:r w:rsidR="00906B4E">
        <w:rPr>
          <w:rFonts w:hint="cs"/>
          <w:i/>
          <w:iCs/>
          <w:rtl/>
          <w:lang w:bidi="ar-EG"/>
        </w:rPr>
        <w:t>قس</w:t>
      </w:r>
      <w:r w:rsidR="00C34DC9">
        <w:rPr>
          <w:rFonts w:hint="cs"/>
          <w:i/>
          <w:iCs/>
          <w:rtl/>
          <w:lang w:bidi="ar-EG"/>
        </w:rPr>
        <w:t>ري أو</w:t>
      </w:r>
      <w:r w:rsidR="00C34DC9">
        <w:rPr>
          <w:rFonts w:hint="eastAsia"/>
          <w:i/>
          <w:iCs/>
          <w:rtl/>
          <w:lang w:bidi="ar-EG"/>
        </w:rPr>
        <w:t> </w:t>
      </w:r>
      <w:r w:rsidR="00736813" w:rsidRPr="00317231">
        <w:rPr>
          <w:rFonts w:hint="cs"/>
          <w:i/>
          <w:iCs/>
          <w:rtl/>
          <w:lang w:bidi="ar-EG"/>
        </w:rPr>
        <w:t xml:space="preserve">تعقيم قسري أو </w:t>
      </w:r>
      <w:r w:rsidR="00936458">
        <w:rPr>
          <w:rFonts w:hint="cs"/>
          <w:i/>
          <w:iCs/>
          <w:rtl/>
          <w:lang w:bidi="ar-EG"/>
        </w:rPr>
        <w:t>ي</w:t>
      </w:r>
      <w:r w:rsidR="00736813" w:rsidRPr="00317231">
        <w:rPr>
          <w:rFonts w:hint="cs"/>
          <w:i/>
          <w:iCs/>
          <w:rtl/>
          <w:lang w:bidi="ar-EG"/>
        </w:rPr>
        <w:t xml:space="preserve">تسبب فيه؛ أو ينتهك الحصانة البرلمانية أو يحتجز على نحو غير قانوني أعضاء في البرلمان أو أي </w:t>
      </w:r>
      <w:r w:rsidR="004115FA">
        <w:rPr>
          <w:rFonts w:hint="cs"/>
          <w:i/>
          <w:iCs/>
          <w:rtl/>
          <w:lang w:bidi="ar-EG"/>
        </w:rPr>
        <w:t>شخص من مرافقيهم</w:t>
      </w:r>
      <w:r w:rsidR="00736813" w:rsidRPr="00317231">
        <w:rPr>
          <w:rFonts w:hint="cs"/>
          <w:i/>
          <w:iCs/>
          <w:rtl/>
          <w:lang w:bidi="ar-EG"/>
        </w:rPr>
        <w:t>، أو أفراد ينتمون إلى هيئة الوصاية أو هيئة تحل محلها أو أعضاء في اللجنة الدولية لتقصي الحقائق؛ أو أي شخص ينهب جثة أو شخص</w:t>
      </w:r>
      <w:r w:rsidR="00936458">
        <w:rPr>
          <w:rFonts w:hint="cs"/>
          <w:i/>
          <w:iCs/>
          <w:rtl/>
          <w:lang w:bidi="ar-EG"/>
        </w:rPr>
        <w:t>ا</w:t>
      </w:r>
      <w:r w:rsidR="00736813" w:rsidRPr="00317231">
        <w:rPr>
          <w:rFonts w:hint="cs"/>
          <w:i/>
          <w:iCs/>
          <w:rtl/>
          <w:lang w:bidi="ar-EG"/>
        </w:rPr>
        <w:t xml:space="preserve"> جريح</w:t>
      </w:r>
      <w:r w:rsidR="00906B4E">
        <w:rPr>
          <w:rFonts w:hint="cs"/>
          <w:i/>
          <w:iCs/>
          <w:rtl/>
          <w:lang w:bidi="ar-EG"/>
        </w:rPr>
        <w:t>اً</w:t>
      </w:r>
      <w:r w:rsidR="00736813" w:rsidRPr="00317231">
        <w:rPr>
          <w:rFonts w:hint="cs"/>
          <w:i/>
          <w:iCs/>
          <w:rtl/>
          <w:lang w:bidi="ar-EG"/>
        </w:rPr>
        <w:t xml:space="preserve"> أو شخص</w:t>
      </w:r>
      <w:r w:rsidR="00906B4E">
        <w:rPr>
          <w:rFonts w:hint="cs"/>
          <w:i/>
          <w:iCs/>
          <w:rtl/>
          <w:lang w:bidi="ar-EG"/>
        </w:rPr>
        <w:t>اً</w:t>
      </w:r>
      <w:r w:rsidR="00736813" w:rsidRPr="00317231">
        <w:rPr>
          <w:rFonts w:hint="cs"/>
          <w:i/>
          <w:iCs/>
          <w:rtl/>
          <w:lang w:bidi="ar-EG"/>
        </w:rPr>
        <w:t xml:space="preserve"> مريض</w:t>
      </w:r>
      <w:r w:rsidR="00906B4E">
        <w:rPr>
          <w:rFonts w:hint="cs"/>
          <w:i/>
          <w:iCs/>
          <w:rtl/>
          <w:lang w:bidi="ar-EG"/>
        </w:rPr>
        <w:t>اً</w:t>
      </w:r>
      <w:r w:rsidR="00736813" w:rsidRPr="00317231">
        <w:rPr>
          <w:rFonts w:hint="cs"/>
          <w:i/>
          <w:iCs/>
          <w:rtl/>
          <w:lang w:bidi="ar-EG"/>
        </w:rPr>
        <w:t xml:space="preserve"> أو شخص</w:t>
      </w:r>
      <w:r w:rsidR="00906B4E">
        <w:rPr>
          <w:rFonts w:hint="cs"/>
          <w:i/>
          <w:iCs/>
          <w:rtl/>
          <w:lang w:bidi="ar-EG"/>
        </w:rPr>
        <w:t>اً</w:t>
      </w:r>
      <w:r w:rsidR="00317231" w:rsidRPr="00317231">
        <w:rPr>
          <w:rFonts w:hint="cs"/>
          <w:i/>
          <w:iCs/>
          <w:rtl/>
          <w:lang w:bidi="ar-EG"/>
        </w:rPr>
        <w:t xml:space="preserve"> ف</w:t>
      </w:r>
      <w:r w:rsidR="00936458">
        <w:rPr>
          <w:rFonts w:hint="cs"/>
          <w:i/>
          <w:iCs/>
          <w:rtl/>
          <w:lang w:bidi="ar-EG"/>
        </w:rPr>
        <w:t>َ</w:t>
      </w:r>
      <w:r w:rsidR="00317231" w:rsidRPr="00317231">
        <w:rPr>
          <w:rFonts w:hint="cs"/>
          <w:i/>
          <w:iCs/>
          <w:rtl/>
          <w:lang w:bidi="ar-EG"/>
        </w:rPr>
        <w:t>ق</w:t>
      </w:r>
      <w:r w:rsidR="00936458">
        <w:rPr>
          <w:rFonts w:hint="cs"/>
          <w:i/>
          <w:iCs/>
          <w:rtl/>
          <w:lang w:bidi="ar-EG"/>
        </w:rPr>
        <w:t>َ</w:t>
      </w:r>
      <w:r w:rsidR="00317231" w:rsidRPr="00317231">
        <w:rPr>
          <w:rFonts w:hint="cs"/>
          <w:i/>
          <w:iCs/>
          <w:rtl/>
          <w:lang w:bidi="ar-EG"/>
        </w:rPr>
        <w:t>د كل ما يملك أو أ</w:t>
      </w:r>
      <w:r w:rsidR="00936458">
        <w:rPr>
          <w:rFonts w:hint="cs"/>
          <w:i/>
          <w:iCs/>
          <w:rtl/>
          <w:lang w:bidi="ar-EG"/>
        </w:rPr>
        <w:t>س</w:t>
      </w:r>
      <w:r w:rsidR="00317231" w:rsidRPr="00317231">
        <w:rPr>
          <w:rFonts w:hint="cs"/>
          <w:i/>
          <w:iCs/>
          <w:rtl/>
          <w:lang w:bidi="ar-EG"/>
        </w:rPr>
        <w:t>ير حرب أو شخص</w:t>
      </w:r>
      <w:r w:rsidR="00ED5AE9">
        <w:rPr>
          <w:rFonts w:hint="cs"/>
          <w:i/>
          <w:iCs/>
          <w:rtl/>
          <w:lang w:bidi="ar-EG"/>
        </w:rPr>
        <w:t>اً</w:t>
      </w:r>
      <w:r w:rsidR="00317231" w:rsidRPr="00317231">
        <w:rPr>
          <w:rFonts w:hint="cs"/>
          <w:i/>
          <w:iCs/>
          <w:rtl/>
          <w:lang w:bidi="ar-EG"/>
        </w:rPr>
        <w:t xml:space="preserve"> مدني</w:t>
      </w:r>
      <w:r w:rsidR="00ED5AE9">
        <w:rPr>
          <w:rFonts w:hint="cs"/>
          <w:i/>
          <w:iCs/>
          <w:rtl/>
          <w:lang w:bidi="ar-EG"/>
        </w:rPr>
        <w:t>اً</w:t>
      </w:r>
      <w:r w:rsidR="00317231" w:rsidRPr="00317231">
        <w:rPr>
          <w:rFonts w:hint="cs"/>
          <w:i/>
          <w:iCs/>
          <w:rtl/>
          <w:lang w:bidi="ar-EG"/>
        </w:rPr>
        <w:t xml:space="preserve"> معتقل</w:t>
      </w:r>
      <w:r w:rsidR="00ED5AE9">
        <w:rPr>
          <w:rFonts w:hint="cs"/>
          <w:i/>
          <w:iCs/>
          <w:rtl/>
          <w:lang w:bidi="ar-EG"/>
        </w:rPr>
        <w:t>اً</w:t>
      </w:r>
      <w:r w:rsidR="00317231" w:rsidRPr="00317231">
        <w:rPr>
          <w:rFonts w:hint="cs"/>
          <w:i/>
          <w:iCs/>
          <w:rtl/>
          <w:lang w:bidi="ar-EG"/>
        </w:rPr>
        <w:t>.</w:t>
      </w:r>
    </w:p>
    <w:p w:rsidR="00317231" w:rsidRDefault="00317231" w:rsidP="00C34DC9">
      <w:pPr>
        <w:pStyle w:val="SingleTxt"/>
        <w:rPr>
          <w:rFonts w:hint="cs"/>
          <w:rtl/>
          <w:lang w:bidi="ar-EG"/>
        </w:rPr>
      </w:pPr>
      <w:r>
        <w:rPr>
          <w:rFonts w:hint="cs"/>
          <w:rtl/>
          <w:lang w:bidi="ar-EG"/>
        </w:rPr>
        <w:t>102 -</w:t>
      </w:r>
      <w:r w:rsidR="00C34DC9">
        <w:rPr>
          <w:rFonts w:hint="cs"/>
          <w:rtl/>
          <w:lang w:bidi="ar-EG"/>
        </w:rPr>
        <w:t xml:space="preserve">  </w:t>
      </w:r>
      <w:r w:rsidR="003C3AA0">
        <w:rPr>
          <w:rFonts w:hint="cs"/>
          <w:rtl/>
          <w:lang w:bidi="ar-EG"/>
        </w:rPr>
        <w:t>ويجب توضيح أن ال</w:t>
      </w:r>
      <w:r w:rsidR="00A33623">
        <w:rPr>
          <w:rFonts w:hint="cs"/>
          <w:rtl/>
          <w:lang w:bidi="ar-EG"/>
        </w:rPr>
        <w:t>مدوَّنة</w:t>
      </w:r>
      <w:r w:rsidR="003C3AA0">
        <w:rPr>
          <w:rFonts w:hint="cs"/>
          <w:rtl/>
          <w:lang w:bidi="ar-EG"/>
        </w:rPr>
        <w:t xml:space="preserve"> الجنائية التي دخلت حي</w:t>
      </w:r>
      <w:r w:rsidR="00932FDB">
        <w:rPr>
          <w:rFonts w:hint="cs"/>
          <w:rtl/>
          <w:lang w:bidi="ar-EG"/>
        </w:rPr>
        <w:t>ِّ</w:t>
      </w:r>
      <w:r w:rsidR="003C3AA0">
        <w:rPr>
          <w:rFonts w:hint="cs"/>
          <w:rtl/>
          <w:lang w:bidi="ar-EG"/>
        </w:rPr>
        <w:t xml:space="preserve">ز النفاذ في عام 1982 جعلت عذرية الضحايا اللواتي يزيد عمرهن عن 14 سنة ويقل عن 18 سنة شرطاً مسبقاً </w:t>
      </w:r>
      <w:r w:rsidR="00906B4E">
        <w:rPr>
          <w:rFonts w:hint="cs"/>
          <w:rtl/>
          <w:lang w:bidi="ar-EG"/>
        </w:rPr>
        <w:t xml:space="preserve">لتحديد أبعاد جريمة </w:t>
      </w:r>
      <w:r w:rsidR="00936458">
        <w:rPr>
          <w:rFonts w:hint="cs"/>
          <w:rtl/>
          <w:lang w:bidi="ar-EG"/>
        </w:rPr>
        <w:t>الاغتصاب</w:t>
      </w:r>
      <w:r w:rsidR="00906B4E">
        <w:rPr>
          <w:rFonts w:hint="cs"/>
          <w:rtl/>
          <w:lang w:bidi="ar-EG"/>
        </w:rPr>
        <w:t xml:space="preserve"> القس</w:t>
      </w:r>
      <w:r w:rsidR="00936458">
        <w:rPr>
          <w:rFonts w:hint="cs"/>
          <w:rtl/>
          <w:lang w:bidi="ar-EG"/>
        </w:rPr>
        <w:t>ري</w:t>
      </w:r>
      <w:r w:rsidR="003C3AA0">
        <w:rPr>
          <w:rFonts w:hint="cs"/>
          <w:rtl/>
          <w:lang w:bidi="ar-EG"/>
        </w:rPr>
        <w:t xml:space="preserve"> كما هي معر</w:t>
      </w:r>
      <w:r w:rsidR="00932FDB">
        <w:rPr>
          <w:rFonts w:hint="cs"/>
          <w:rtl/>
          <w:lang w:bidi="ar-EG"/>
        </w:rPr>
        <w:t>َّ</w:t>
      </w:r>
      <w:r w:rsidR="003C3AA0">
        <w:rPr>
          <w:rFonts w:hint="cs"/>
          <w:rtl/>
          <w:lang w:bidi="ar-EG"/>
        </w:rPr>
        <w:t>فة في المادة 219.</w:t>
      </w:r>
    </w:p>
    <w:p w:rsidR="003C3AA0" w:rsidRDefault="003C3AA0" w:rsidP="00C34DC9">
      <w:pPr>
        <w:pStyle w:val="SingleTxt"/>
        <w:rPr>
          <w:rFonts w:hint="cs"/>
          <w:rtl/>
          <w:lang w:bidi="ar-EG"/>
        </w:rPr>
      </w:pPr>
      <w:r>
        <w:rPr>
          <w:rFonts w:hint="cs"/>
          <w:rtl/>
          <w:lang w:bidi="ar-EG"/>
        </w:rPr>
        <w:t>103 -</w:t>
      </w:r>
      <w:r w:rsidR="00C34DC9">
        <w:rPr>
          <w:rFonts w:hint="cs"/>
          <w:rtl/>
          <w:lang w:bidi="ar-EG"/>
        </w:rPr>
        <w:t xml:space="preserve">  </w:t>
      </w:r>
      <w:r>
        <w:rPr>
          <w:rFonts w:hint="cs"/>
          <w:rtl/>
          <w:lang w:bidi="ar-EG"/>
        </w:rPr>
        <w:t>وال</w:t>
      </w:r>
      <w:r w:rsidR="00A33623">
        <w:rPr>
          <w:rFonts w:hint="cs"/>
          <w:rtl/>
          <w:lang w:bidi="ar-EG"/>
        </w:rPr>
        <w:t>مدوَّنة</w:t>
      </w:r>
      <w:r>
        <w:rPr>
          <w:rFonts w:hint="cs"/>
          <w:rtl/>
          <w:lang w:bidi="ar-EG"/>
        </w:rPr>
        <w:t xml:space="preserve"> الجنائية الجديدة لجمهورية بنما، التي اع</w:t>
      </w:r>
      <w:r w:rsidR="00936458">
        <w:rPr>
          <w:rFonts w:hint="cs"/>
          <w:rtl/>
          <w:lang w:bidi="ar-EG"/>
        </w:rPr>
        <w:t>ُ</w:t>
      </w:r>
      <w:r>
        <w:rPr>
          <w:rFonts w:hint="cs"/>
          <w:rtl/>
          <w:lang w:bidi="ar-EG"/>
        </w:rPr>
        <w:t xml:space="preserve">تمدت بموجب القانون رقم 14 لعام 2007 </w:t>
      </w:r>
      <w:r w:rsidR="00936458">
        <w:rPr>
          <w:rFonts w:hint="cs"/>
          <w:rtl/>
          <w:lang w:bidi="ar-EG"/>
        </w:rPr>
        <w:t>و</w:t>
      </w:r>
      <w:r>
        <w:rPr>
          <w:rFonts w:hint="cs"/>
          <w:rtl/>
          <w:lang w:bidi="ar-EG"/>
        </w:rPr>
        <w:t>ح</w:t>
      </w:r>
      <w:r w:rsidR="00932FDB">
        <w:rPr>
          <w:rFonts w:hint="cs"/>
          <w:rtl/>
          <w:lang w:bidi="ar-EG"/>
        </w:rPr>
        <w:t>ُ</w:t>
      </w:r>
      <w:r>
        <w:rPr>
          <w:rFonts w:hint="cs"/>
          <w:rtl/>
          <w:lang w:bidi="ar-EG"/>
        </w:rPr>
        <w:t>د</w:t>
      </w:r>
      <w:r w:rsidR="00932FDB">
        <w:rPr>
          <w:rFonts w:hint="cs"/>
          <w:rtl/>
          <w:lang w:bidi="ar-EG"/>
        </w:rPr>
        <w:t>ِّ</w:t>
      </w:r>
      <w:r>
        <w:rPr>
          <w:rFonts w:hint="cs"/>
          <w:rtl/>
          <w:lang w:bidi="ar-EG"/>
        </w:rPr>
        <w:t>د شهر أيار/مايو من عام 2008 موعداً لدخولها حي</w:t>
      </w:r>
      <w:r w:rsidR="00932FDB">
        <w:rPr>
          <w:rFonts w:hint="cs"/>
          <w:rtl/>
          <w:lang w:bidi="ar-EG"/>
        </w:rPr>
        <w:t>ِّ</w:t>
      </w:r>
      <w:r>
        <w:rPr>
          <w:rFonts w:hint="cs"/>
          <w:rtl/>
          <w:lang w:bidi="ar-EG"/>
        </w:rPr>
        <w:t>ز النفاذ، ألغت اشتراط العذرية وأعادت تعريف الجريمة على النحو التالي:</w:t>
      </w:r>
    </w:p>
    <w:p w:rsidR="003C3AA0" w:rsidRDefault="003C3AA0" w:rsidP="00F011C1">
      <w:pPr>
        <w:pStyle w:val="SingleTxt"/>
        <w:rPr>
          <w:rFonts w:hint="cs"/>
          <w:i/>
          <w:iCs/>
          <w:rtl/>
          <w:lang w:bidi="ar-EG"/>
        </w:rPr>
      </w:pPr>
      <w:r>
        <w:rPr>
          <w:rFonts w:hint="cs"/>
          <w:b/>
          <w:bCs/>
          <w:i/>
          <w:iCs/>
          <w:rtl/>
          <w:lang w:bidi="ar-EG"/>
        </w:rPr>
        <w:t>المادة 173 -</w:t>
      </w:r>
      <w:r>
        <w:rPr>
          <w:rFonts w:hint="cs"/>
          <w:i/>
          <w:iCs/>
          <w:rtl/>
          <w:lang w:bidi="ar-EG"/>
        </w:rPr>
        <w:t xml:space="preserve"> يعاقب بالسجن لمدة تتراوح بين سنتين وأربع سنوات أي شخص يستخدم </w:t>
      </w:r>
      <w:r w:rsidRPr="00936458">
        <w:rPr>
          <w:rFonts w:hint="cs"/>
          <w:i/>
          <w:iCs/>
          <w:w w:val="110"/>
          <w:rtl/>
          <w:lang w:bidi="ar-EG"/>
        </w:rPr>
        <w:t>وضعاً في صالحه لممارسة جماع جنسي مع شخص يزيد عمره عن 14 سنة ويقل عن</w:t>
      </w:r>
      <w:r>
        <w:rPr>
          <w:rFonts w:hint="cs"/>
          <w:i/>
          <w:iCs/>
          <w:rtl/>
          <w:lang w:bidi="ar-EG"/>
        </w:rPr>
        <w:t xml:space="preserve"> 18 سنة حتى إذا وافق ذلك الشخص.</w:t>
      </w:r>
    </w:p>
    <w:p w:rsidR="003C3AA0" w:rsidRDefault="003C3AA0" w:rsidP="00F011C1">
      <w:pPr>
        <w:pStyle w:val="SingleTxt"/>
        <w:rPr>
          <w:rFonts w:hint="cs"/>
          <w:i/>
          <w:iCs/>
          <w:rtl/>
          <w:lang w:bidi="ar-EG"/>
        </w:rPr>
      </w:pPr>
      <w:r w:rsidRPr="003C3AA0">
        <w:rPr>
          <w:rFonts w:hint="cs"/>
          <w:i/>
          <w:iCs/>
          <w:rtl/>
          <w:lang w:bidi="ar-EG"/>
        </w:rPr>
        <w:t>وت</w:t>
      </w:r>
      <w:r w:rsidR="00972E39">
        <w:rPr>
          <w:rFonts w:hint="cs"/>
          <w:i/>
          <w:iCs/>
          <w:rtl/>
          <w:lang w:bidi="ar-EG"/>
        </w:rPr>
        <w:t>ُ</w:t>
      </w:r>
      <w:r w:rsidRPr="003C3AA0">
        <w:rPr>
          <w:rFonts w:hint="cs"/>
          <w:i/>
          <w:iCs/>
          <w:rtl/>
          <w:lang w:bidi="ar-EG"/>
        </w:rPr>
        <w:t xml:space="preserve">زاد العقوبة </w:t>
      </w:r>
      <w:r>
        <w:rPr>
          <w:rFonts w:hint="cs"/>
          <w:i/>
          <w:iCs/>
          <w:rtl/>
          <w:lang w:bidi="ar-EG"/>
        </w:rPr>
        <w:t>بما يتراوح بين ثلث ونصف الحد الأقصى للحكم:</w:t>
      </w:r>
    </w:p>
    <w:p w:rsidR="003C3AA0" w:rsidRDefault="003C3AA0" w:rsidP="00F011C1">
      <w:pPr>
        <w:pStyle w:val="SingleTxt"/>
        <w:rPr>
          <w:rFonts w:hint="cs"/>
          <w:i/>
          <w:iCs/>
          <w:rtl/>
          <w:lang w:bidi="ar-EG"/>
        </w:rPr>
      </w:pPr>
      <w:r>
        <w:rPr>
          <w:rFonts w:hint="cs"/>
          <w:i/>
          <w:iCs/>
          <w:rtl/>
          <w:lang w:bidi="ar-EG"/>
        </w:rPr>
        <w:t>عندما يكون الجاني قساً أو راعياً أو شخ</w:t>
      </w:r>
      <w:r w:rsidR="00972E39">
        <w:rPr>
          <w:rFonts w:hint="cs"/>
          <w:i/>
          <w:iCs/>
          <w:rtl/>
          <w:lang w:bidi="ar-EG"/>
        </w:rPr>
        <w:t>صاً ذا قرابة لص</w:t>
      </w:r>
      <w:r w:rsidR="00936458">
        <w:rPr>
          <w:rFonts w:hint="cs"/>
          <w:i/>
          <w:iCs/>
          <w:rtl/>
          <w:lang w:bidi="ar-EG"/>
        </w:rPr>
        <w:t>ي</w:t>
      </w:r>
      <w:r w:rsidR="00972E39">
        <w:rPr>
          <w:rFonts w:hint="cs"/>
          <w:i/>
          <w:iCs/>
          <w:rtl/>
          <w:lang w:bidi="ar-EG"/>
        </w:rPr>
        <w:t xml:space="preserve">قة أو وصياً، أو معلماً، أو مسؤولاً بأية صفة عن الوصاية على القاصر أو </w:t>
      </w:r>
      <w:r w:rsidR="00936458">
        <w:rPr>
          <w:rFonts w:hint="cs"/>
          <w:i/>
          <w:iCs/>
          <w:rtl/>
          <w:lang w:bidi="ar-EG"/>
        </w:rPr>
        <w:t>تربيته</w:t>
      </w:r>
      <w:r w:rsidR="00972E39">
        <w:rPr>
          <w:rFonts w:hint="cs"/>
          <w:i/>
          <w:iCs/>
          <w:rtl/>
          <w:lang w:bidi="ar-EG"/>
        </w:rPr>
        <w:t xml:space="preserve"> أو رعايته رعاية مؤقتة.</w:t>
      </w:r>
    </w:p>
    <w:p w:rsidR="00972E39" w:rsidRDefault="00972E39" w:rsidP="00F011C1">
      <w:pPr>
        <w:pStyle w:val="SingleTxt"/>
        <w:rPr>
          <w:rFonts w:hint="cs"/>
          <w:i/>
          <w:iCs/>
          <w:rtl/>
          <w:lang w:bidi="ar-EG"/>
        </w:rPr>
      </w:pPr>
      <w:r>
        <w:rPr>
          <w:rFonts w:hint="cs"/>
          <w:i/>
          <w:iCs/>
          <w:rtl/>
          <w:lang w:bidi="ar-EG"/>
        </w:rPr>
        <w:t>إذا أصبحت الضحية حاملاً أو انتقلت إليه</w:t>
      </w:r>
      <w:r w:rsidR="00906B4E">
        <w:rPr>
          <w:rFonts w:hint="cs"/>
          <w:i/>
          <w:iCs/>
          <w:rtl/>
          <w:lang w:bidi="ar-EG"/>
        </w:rPr>
        <w:t>ا</w:t>
      </w:r>
      <w:r>
        <w:rPr>
          <w:rFonts w:hint="cs"/>
          <w:i/>
          <w:iCs/>
          <w:rtl/>
          <w:lang w:bidi="ar-EG"/>
        </w:rPr>
        <w:t xml:space="preserve"> عدوى مرض عن طريق الاتصال الجنسي.</w:t>
      </w:r>
    </w:p>
    <w:p w:rsidR="00972E39" w:rsidRDefault="00972E39" w:rsidP="00F011C1">
      <w:pPr>
        <w:pStyle w:val="SingleTxt"/>
        <w:rPr>
          <w:rFonts w:hint="cs"/>
          <w:i/>
          <w:iCs/>
          <w:rtl/>
          <w:lang w:bidi="ar-EG"/>
        </w:rPr>
      </w:pPr>
      <w:r>
        <w:rPr>
          <w:rFonts w:hint="cs"/>
          <w:i/>
          <w:iCs/>
          <w:rtl/>
          <w:lang w:bidi="ar-EG"/>
        </w:rPr>
        <w:t xml:space="preserve">إذا اضطرت الضحية، بسبب الجريمة، إلى </w:t>
      </w:r>
      <w:r w:rsidR="00B03A57">
        <w:rPr>
          <w:rFonts w:hint="cs"/>
          <w:i/>
          <w:iCs/>
          <w:rtl/>
          <w:lang w:bidi="ar-EG"/>
        </w:rPr>
        <w:t>الانقطاع عن الدراسة</w:t>
      </w:r>
      <w:r>
        <w:rPr>
          <w:rFonts w:hint="cs"/>
          <w:i/>
          <w:iCs/>
          <w:rtl/>
          <w:lang w:bidi="ar-EG"/>
        </w:rPr>
        <w:t>.</w:t>
      </w:r>
    </w:p>
    <w:p w:rsidR="00972E39" w:rsidRDefault="00972E39" w:rsidP="00F011C1">
      <w:pPr>
        <w:pStyle w:val="SingleTxt"/>
        <w:rPr>
          <w:rFonts w:hint="cs"/>
          <w:i/>
          <w:iCs/>
          <w:rtl/>
          <w:lang w:bidi="ar-EG"/>
        </w:rPr>
      </w:pPr>
      <w:r>
        <w:rPr>
          <w:rFonts w:hint="cs"/>
          <w:i/>
          <w:iCs/>
          <w:rtl/>
          <w:lang w:bidi="ar-EG"/>
        </w:rPr>
        <w:t xml:space="preserve">عند تقديم وعد غير صادق بالزواج </w:t>
      </w:r>
      <w:r w:rsidR="00906B4E">
        <w:rPr>
          <w:rFonts w:hint="cs"/>
          <w:i/>
          <w:iCs/>
          <w:rtl/>
          <w:lang w:bidi="ar-EG"/>
        </w:rPr>
        <w:t>ل</w:t>
      </w:r>
      <w:r>
        <w:rPr>
          <w:rFonts w:hint="cs"/>
          <w:i/>
          <w:iCs/>
          <w:rtl/>
          <w:lang w:bidi="ar-EG"/>
        </w:rPr>
        <w:t>لحصول على موافقة الضحية.</w:t>
      </w:r>
    </w:p>
    <w:p w:rsidR="00972E39" w:rsidRDefault="00972E39" w:rsidP="00F011C1">
      <w:pPr>
        <w:pStyle w:val="SingleTxt"/>
        <w:rPr>
          <w:rFonts w:hint="cs"/>
          <w:i/>
          <w:iCs/>
          <w:rtl/>
          <w:lang w:bidi="ar-EG"/>
        </w:rPr>
      </w:pPr>
      <w:r>
        <w:rPr>
          <w:rFonts w:hint="cs"/>
          <w:i/>
          <w:iCs/>
          <w:rtl/>
          <w:lang w:bidi="ar-EG"/>
        </w:rPr>
        <w:t>ولا ت</w:t>
      </w:r>
      <w:r w:rsidR="00932FDB">
        <w:rPr>
          <w:rFonts w:hint="cs"/>
          <w:i/>
          <w:iCs/>
          <w:rtl/>
          <w:lang w:bidi="ar-EG"/>
        </w:rPr>
        <w:t>ُ</w:t>
      </w:r>
      <w:r>
        <w:rPr>
          <w:rFonts w:hint="cs"/>
          <w:i/>
          <w:iCs/>
          <w:rtl/>
          <w:lang w:bidi="ar-EG"/>
        </w:rPr>
        <w:t>ط</w:t>
      </w:r>
      <w:r w:rsidR="00932FDB">
        <w:rPr>
          <w:rFonts w:hint="cs"/>
          <w:i/>
          <w:iCs/>
          <w:rtl/>
          <w:lang w:bidi="ar-EG"/>
        </w:rPr>
        <w:t>َ</w:t>
      </w:r>
      <w:r>
        <w:rPr>
          <w:rFonts w:hint="cs"/>
          <w:i/>
          <w:iCs/>
          <w:rtl/>
          <w:lang w:bidi="ar-EG"/>
        </w:rPr>
        <w:t>ب</w:t>
      </w:r>
      <w:r w:rsidR="00932FDB">
        <w:rPr>
          <w:rFonts w:hint="cs"/>
          <w:i/>
          <w:iCs/>
          <w:rtl/>
          <w:lang w:bidi="ar-EG"/>
        </w:rPr>
        <w:t>َّ</w:t>
      </w:r>
      <w:r>
        <w:rPr>
          <w:rFonts w:hint="cs"/>
          <w:i/>
          <w:iCs/>
          <w:rtl/>
          <w:lang w:bidi="ar-EG"/>
        </w:rPr>
        <w:t>ق العقوبات المنصوص عليها في هذه المادة إذا ثبت أن الشخصين ال</w:t>
      </w:r>
      <w:r w:rsidR="00906B4E">
        <w:rPr>
          <w:rFonts w:hint="cs"/>
          <w:i/>
          <w:iCs/>
          <w:rtl/>
          <w:lang w:bidi="ar-EG"/>
        </w:rPr>
        <w:t>ل</w:t>
      </w:r>
      <w:r>
        <w:rPr>
          <w:rFonts w:hint="cs"/>
          <w:i/>
          <w:iCs/>
          <w:rtl/>
          <w:lang w:bidi="ar-EG"/>
        </w:rPr>
        <w:t>ذين تتعلق بهما الحالة كانت تربطهما علاقة طويلة الأجل كرجل وامرأة وشريطة ألا</w:t>
      </w:r>
      <w:r w:rsidR="00906B4E">
        <w:rPr>
          <w:rFonts w:hint="cs"/>
          <w:i/>
          <w:iCs/>
          <w:rtl/>
          <w:lang w:bidi="ar-EG"/>
        </w:rPr>
        <w:t>ّ</w:t>
      </w:r>
      <w:r>
        <w:rPr>
          <w:rFonts w:hint="cs"/>
          <w:i/>
          <w:iCs/>
          <w:rtl/>
          <w:lang w:bidi="ar-EG"/>
        </w:rPr>
        <w:t xml:space="preserve"> يزيد فارق السن </w:t>
      </w:r>
      <w:r w:rsidR="00906B4E">
        <w:rPr>
          <w:rFonts w:hint="cs"/>
          <w:i/>
          <w:iCs/>
          <w:rtl/>
          <w:lang w:bidi="ar-EG"/>
        </w:rPr>
        <w:t>بينهما</w:t>
      </w:r>
      <w:r>
        <w:rPr>
          <w:rFonts w:hint="cs"/>
          <w:i/>
          <w:iCs/>
          <w:rtl/>
          <w:lang w:bidi="ar-EG"/>
        </w:rPr>
        <w:t xml:space="preserve"> عن خمس سنوات.</w:t>
      </w:r>
    </w:p>
    <w:p w:rsidR="00972E39" w:rsidRPr="00972E39" w:rsidRDefault="00972E39" w:rsidP="00C34DC9">
      <w:pPr>
        <w:pStyle w:val="SingleTxt"/>
        <w:rPr>
          <w:rFonts w:hint="cs"/>
          <w:rtl/>
          <w:lang w:bidi="ar-EG"/>
        </w:rPr>
      </w:pPr>
      <w:r w:rsidRPr="00972E39">
        <w:rPr>
          <w:rFonts w:hint="cs"/>
          <w:rtl/>
          <w:lang w:bidi="ar-EG"/>
        </w:rPr>
        <w:t>104 -</w:t>
      </w:r>
      <w:r w:rsidR="00C34DC9">
        <w:rPr>
          <w:rFonts w:hint="cs"/>
          <w:rtl/>
          <w:lang w:bidi="ar-EG"/>
        </w:rPr>
        <w:t xml:space="preserve">  </w:t>
      </w:r>
      <w:r w:rsidRPr="00972E39">
        <w:rPr>
          <w:rFonts w:hint="cs"/>
          <w:rtl/>
          <w:lang w:bidi="ar-EG"/>
        </w:rPr>
        <w:t>و</w:t>
      </w:r>
      <w:r w:rsidR="00A33623">
        <w:rPr>
          <w:rFonts w:hint="cs"/>
          <w:rtl/>
          <w:lang w:bidi="ar-EG"/>
        </w:rPr>
        <w:t>مدوَّنة</w:t>
      </w:r>
      <w:r w:rsidRPr="00972E39">
        <w:rPr>
          <w:rFonts w:hint="cs"/>
          <w:rtl/>
          <w:lang w:bidi="ar-EG"/>
        </w:rPr>
        <w:t xml:space="preserve"> </w:t>
      </w:r>
      <w:r w:rsidR="00B03A57">
        <w:rPr>
          <w:rFonts w:hint="cs"/>
          <w:rtl/>
          <w:lang w:bidi="ar-EG"/>
        </w:rPr>
        <w:t xml:space="preserve">القانون </w:t>
      </w:r>
      <w:r w:rsidRPr="00972E39">
        <w:rPr>
          <w:rFonts w:hint="cs"/>
          <w:rtl/>
          <w:lang w:bidi="ar-EG"/>
        </w:rPr>
        <w:t>الجنائي الجديدة تعر</w:t>
      </w:r>
      <w:r w:rsidR="00906B4E">
        <w:rPr>
          <w:rFonts w:hint="cs"/>
          <w:rtl/>
          <w:lang w:bidi="ar-EG"/>
        </w:rPr>
        <w:t>ِّ</w:t>
      </w:r>
      <w:r w:rsidRPr="00972E39">
        <w:rPr>
          <w:rFonts w:hint="cs"/>
          <w:rtl/>
          <w:lang w:bidi="ar-EG"/>
        </w:rPr>
        <w:t>ف أيضاً جريمة الاغتصاب بشكل مختلف على النحو التالي:</w:t>
      </w:r>
    </w:p>
    <w:p w:rsidR="00972E39" w:rsidRDefault="00972E39" w:rsidP="00F011C1">
      <w:pPr>
        <w:pStyle w:val="SingleTxt"/>
        <w:rPr>
          <w:rFonts w:hint="cs"/>
          <w:i/>
          <w:iCs/>
          <w:rtl/>
          <w:lang w:bidi="ar-EG"/>
        </w:rPr>
      </w:pPr>
      <w:r>
        <w:rPr>
          <w:rFonts w:hint="cs"/>
          <w:b/>
          <w:bCs/>
          <w:i/>
          <w:iCs/>
          <w:rtl/>
          <w:lang w:bidi="ar-EG"/>
        </w:rPr>
        <w:t xml:space="preserve">المادة 171 - </w:t>
      </w:r>
      <w:r>
        <w:rPr>
          <w:rFonts w:hint="cs"/>
          <w:i/>
          <w:iCs/>
          <w:rtl/>
          <w:lang w:bidi="ar-EG"/>
        </w:rPr>
        <w:t xml:space="preserve">يعاقب بالسجن لمدة تتراوح بين خمس سنوات وعشر سنوات أي شخص يقوم، عن طريق العنف أو الترهيب، بمضاجعة شخص من أي من الجنسين مستخدماً </w:t>
      </w:r>
      <w:r w:rsidR="00906B4E">
        <w:rPr>
          <w:rFonts w:hint="cs"/>
          <w:i/>
          <w:iCs/>
          <w:rtl/>
          <w:lang w:bidi="ar-EG"/>
        </w:rPr>
        <w:t>أعضاءه</w:t>
      </w:r>
      <w:r>
        <w:rPr>
          <w:rFonts w:hint="cs"/>
          <w:i/>
          <w:iCs/>
          <w:rtl/>
          <w:lang w:bidi="ar-EG"/>
        </w:rPr>
        <w:t xml:space="preserve"> التناسلية.</w:t>
      </w:r>
    </w:p>
    <w:p w:rsidR="00972E39" w:rsidRDefault="00972E39" w:rsidP="00F011C1">
      <w:pPr>
        <w:pStyle w:val="SingleTxt"/>
        <w:rPr>
          <w:rFonts w:hint="cs"/>
          <w:i/>
          <w:iCs/>
          <w:rtl/>
          <w:lang w:bidi="ar-EG"/>
        </w:rPr>
      </w:pPr>
      <w:r w:rsidRPr="00972E39">
        <w:rPr>
          <w:rFonts w:hint="cs"/>
          <w:i/>
          <w:iCs/>
          <w:rtl/>
          <w:lang w:bidi="ar-EG"/>
        </w:rPr>
        <w:t>وت</w:t>
      </w:r>
      <w:r w:rsidR="008E688E">
        <w:rPr>
          <w:rFonts w:hint="cs"/>
          <w:i/>
          <w:iCs/>
          <w:rtl/>
          <w:lang w:bidi="ar-EG"/>
        </w:rPr>
        <w:t>ُ</w:t>
      </w:r>
      <w:r w:rsidRPr="00972E39">
        <w:rPr>
          <w:rFonts w:hint="cs"/>
          <w:i/>
          <w:iCs/>
          <w:rtl/>
          <w:lang w:bidi="ar-EG"/>
        </w:rPr>
        <w:t>فر</w:t>
      </w:r>
      <w:r w:rsidR="008E688E">
        <w:rPr>
          <w:rFonts w:hint="cs"/>
          <w:i/>
          <w:iCs/>
          <w:rtl/>
          <w:lang w:bidi="ar-EG"/>
        </w:rPr>
        <w:t>َ</w:t>
      </w:r>
      <w:r w:rsidRPr="00972E39">
        <w:rPr>
          <w:rFonts w:hint="cs"/>
          <w:i/>
          <w:iCs/>
          <w:rtl/>
          <w:lang w:bidi="ar-EG"/>
        </w:rPr>
        <w:t xml:space="preserve">ض العقوبة نفسها </w:t>
      </w:r>
      <w:r>
        <w:rPr>
          <w:rFonts w:hint="cs"/>
          <w:i/>
          <w:iCs/>
          <w:rtl/>
          <w:lang w:bidi="ar-EG"/>
        </w:rPr>
        <w:t>على أي شخص يحث على مضاجعته في ظل الظروف نفسها.</w:t>
      </w:r>
    </w:p>
    <w:p w:rsidR="00972E39" w:rsidRDefault="00972E39" w:rsidP="00F011C1">
      <w:pPr>
        <w:pStyle w:val="SingleTxt"/>
        <w:rPr>
          <w:rFonts w:hint="cs"/>
          <w:i/>
          <w:iCs/>
          <w:rtl/>
          <w:lang w:bidi="ar-EG"/>
        </w:rPr>
      </w:pPr>
      <w:r>
        <w:rPr>
          <w:rFonts w:hint="cs"/>
          <w:i/>
          <w:iCs/>
          <w:rtl/>
          <w:lang w:bidi="ar-EG"/>
        </w:rPr>
        <w:t>وت</w:t>
      </w:r>
      <w:r w:rsidR="008E688E">
        <w:rPr>
          <w:rFonts w:hint="cs"/>
          <w:i/>
          <w:iCs/>
          <w:rtl/>
          <w:lang w:bidi="ar-EG"/>
        </w:rPr>
        <w:t>ُ</w:t>
      </w:r>
      <w:r>
        <w:rPr>
          <w:rFonts w:hint="cs"/>
          <w:i/>
          <w:iCs/>
          <w:rtl/>
          <w:lang w:bidi="ar-EG"/>
        </w:rPr>
        <w:t>ط</w:t>
      </w:r>
      <w:r w:rsidR="008E688E">
        <w:rPr>
          <w:rFonts w:hint="cs"/>
          <w:i/>
          <w:iCs/>
          <w:rtl/>
          <w:lang w:bidi="ar-EG"/>
        </w:rPr>
        <w:t>َ</w:t>
      </w:r>
      <w:r>
        <w:rPr>
          <w:rFonts w:hint="cs"/>
          <w:i/>
          <w:iCs/>
          <w:rtl/>
          <w:lang w:bidi="ar-EG"/>
        </w:rPr>
        <w:t>ب</w:t>
      </w:r>
      <w:r w:rsidR="008E688E">
        <w:rPr>
          <w:rFonts w:hint="cs"/>
          <w:i/>
          <w:iCs/>
          <w:rtl/>
          <w:lang w:bidi="ar-EG"/>
        </w:rPr>
        <w:t>َّ</w:t>
      </w:r>
      <w:r>
        <w:rPr>
          <w:rFonts w:hint="cs"/>
          <w:i/>
          <w:iCs/>
          <w:rtl/>
          <w:lang w:bidi="ar-EG"/>
        </w:rPr>
        <w:t xml:space="preserve">ق العقوبة نفسها على أي شخص يقوم، دون موافقة الشخص المتضرر، بأفعال جنسية عن طريق الفم، أو يولج، </w:t>
      </w:r>
      <w:r w:rsidR="00906B4E">
        <w:rPr>
          <w:rFonts w:hint="cs"/>
          <w:i/>
          <w:iCs/>
          <w:rtl/>
          <w:lang w:bidi="ar-EG"/>
        </w:rPr>
        <w:t>ل</w:t>
      </w:r>
      <w:r>
        <w:rPr>
          <w:rFonts w:hint="cs"/>
          <w:i/>
          <w:iCs/>
          <w:rtl/>
          <w:lang w:bidi="ar-EG"/>
        </w:rPr>
        <w:t>أغراض جنسية</w:t>
      </w:r>
      <w:r w:rsidR="00936458">
        <w:rPr>
          <w:rFonts w:hint="cs"/>
          <w:i/>
          <w:iCs/>
          <w:rtl/>
          <w:lang w:bidi="ar-EG"/>
        </w:rPr>
        <w:t>،</w:t>
      </w:r>
      <w:r>
        <w:rPr>
          <w:rFonts w:hint="cs"/>
          <w:i/>
          <w:iCs/>
          <w:rtl/>
          <w:lang w:bidi="ar-EG"/>
        </w:rPr>
        <w:t xml:space="preserve"> أي جسم أو جزء من جسمه خلاف أعضائه التناسلية في الشرج أو الرحم.</w:t>
      </w:r>
    </w:p>
    <w:p w:rsidR="00972E39" w:rsidRDefault="00972E39" w:rsidP="00F011C1">
      <w:pPr>
        <w:pStyle w:val="SingleTxt"/>
        <w:rPr>
          <w:rFonts w:hint="cs"/>
          <w:i/>
          <w:iCs/>
          <w:rtl/>
          <w:lang w:bidi="ar-EG"/>
        </w:rPr>
      </w:pPr>
      <w:r>
        <w:rPr>
          <w:rFonts w:hint="cs"/>
          <w:i/>
          <w:iCs/>
          <w:rtl/>
          <w:lang w:bidi="ar-EG"/>
        </w:rPr>
        <w:t>وتصبح العقوبة السجن لمدة تتراوح بين ثماني سنوات و</w:t>
      </w:r>
      <w:r w:rsidR="00936458">
        <w:rPr>
          <w:rFonts w:hint="cs"/>
          <w:i/>
          <w:iCs/>
          <w:rtl/>
          <w:lang w:bidi="ar-EG"/>
        </w:rPr>
        <w:t>إ</w:t>
      </w:r>
      <w:r w:rsidR="00B03A57">
        <w:rPr>
          <w:rFonts w:hint="cs"/>
          <w:i/>
          <w:iCs/>
          <w:rtl/>
          <w:lang w:bidi="ar-EG"/>
        </w:rPr>
        <w:t>ثنتي</w:t>
      </w:r>
      <w:r>
        <w:rPr>
          <w:rFonts w:hint="cs"/>
          <w:i/>
          <w:iCs/>
          <w:rtl/>
          <w:lang w:bidi="ar-EG"/>
        </w:rPr>
        <w:t xml:space="preserve"> عشر</w:t>
      </w:r>
      <w:r w:rsidR="00B03A57">
        <w:rPr>
          <w:rFonts w:hint="cs"/>
          <w:i/>
          <w:iCs/>
          <w:rtl/>
          <w:lang w:bidi="ar-EG"/>
        </w:rPr>
        <w:t>ة</w:t>
      </w:r>
      <w:r>
        <w:rPr>
          <w:rFonts w:hint="cs"/>
          <w:i/>
          <w:iCs/>
          <w:rtl/>
          <w:lang w:bidi="ar-EG"/>
        </w:rPr>
        <w:t xml:space="preserve"> سنة إذا انطبق أي ظرف من الظروف التالية:</w:t>
      </w:r>
    </w:p>
    <w:p w:rsidR="00972E39" w:rsidRDefault="009C6BD9" w:rsidP="00F011C1">
      <w:pPr>
        <w:pStyle w:val="SingleTxt"/>
        <w:rPr>
          <w:rFonts w:hint="cs"/>
          <w:i/>
          <w:iCs/>
          <w:rtl/>
          <w:lang w:bidi="ar-EG"/>
        </w:rPr>
      </w:pPr>
      <w:r>
        <w:rPr>
          <w:rFonts w:hint="cs"/>
          <w:i/>
          <w:iCs/>
          <w:rtl/>
          <w:lang w:bidi="ar-EG"/>
        </w:rPr>
        <w:tab/>
      </w:r>
      <w:r w:rsidR="00972E39">
        <w:rPr>
          <w:rFonts w:hint="cs"/>
          <w:i/>
          <w:iCs/>
          <w:rtl/>
          <w:lang w:bidi="ar-EG"/>
        </w:rPr>
        <w:t>(أ)</w:t>
      </w:r>
      <w:r w:rsidR="00972E39">
        <w:rPr>
          <w:rFonts w:hint="cs"/>
          <w:i/>
          <w:iCs/>
          <w:rtl/>
          <w:lang w:bidi="ar-EG"/>
        </w:rPr>
        <w:tab/>
        <w:t>عندما يؤدي الاغتصاب إلى تعرض الضحية لضرر نفسي.</w:t>
      </w:r>
    </w:p>
    <w:p w:rsidR="00972E39" w:rsidRDefault="009C6BD9" w:rsidP="00F011C1">
      <w:pPr>
        <w:pStyle w:val="SingleTxt"/>
        <w:rPr>
          <w:rFonts w:hint="cs"/>
          <w:i/>
          <w:iCs/>
          <w:rtl/>
          <w:lang w:bidi="ar-EG"/>
        </w:rPr>
      </w:pPr>
      <w:r>
        <w:rPr>
          <w:rFonts w:hint="cs"/>
          <w:i/>
          <w:iCs/>
          <w:rtl/>
          <w:lang w:bidi="ar-EG"/>
        </w:rPr>
        <w:tab/>
      </w:r>
      <w:r w:rsidR="00972E39">
        <w:rPr>
          <w:rFonts w:hint="cs"/>
          <w:i/>
          <w:iCs/>
          <w:rtl/>
          <w:lang w:bidi="ar-EG"/>
        </w:rPr>
        <w:t>(ب)</w:t>
      </w:r>
      <w:r w:rsidR="00972E39">
        <w:rPr>
          <w:rFonts w:hint="cs"/>
          <w:i/>
          <w:iCs/>
          <w:rtl/>
          <w:lang w:bidi="ar-EG"/>
        </w:rPr>
        <w:tab/>
      </w:r>
      <w:r w:rsidR="00972E39" w:rsidRPr="00C7073C">
        <w:rPr>
          <w:rFonts w:hint="cs"/>
          <w:i/>
          <w:iCs/>
          <w:w w:val="95"/>
          <w:rtl/>
          <w:lang w:bidi="ar-EG"/>
        </w:rPr>
        <w:t xml:space="preserve">عندما يؤدي الفعل إلى تعرض الضحية لضرر بدني ينتج عنه </w:t>
      </w:r>
      <w:r w:rsidR="00906B4E" w:rsidRPr="00C7073C">
        <w:rPr>
          <w:rFonts w:hint="cs"/>
          <w:i/>
          <w:iCs/>
          <w:w w:val="95"/>
          <w:rtl/>
          <w:lang w:bidi="ar-EG"/>
        </w:rPr>
        <w:t>ع</w:t>
      </w:r>
      <w:r w:rsidR="00972E39" w:rsidRPr="00C7073C">
        <w:rPr>
          <w:rFonts w:hint="cs"/>
          <w:i/>
          <w:iCs/>
          <w:w w:val="95"/>
          <w:rtl/>
          <w:lang w:bidi="ar-EG"/>
        </w:rPr>
        <w:t>جز لفترة تزيد عن 30</w:t>
      </w:r>
      <w:r w:rsidR="00972E39">
        <w:rPr>
          <w:rFonts w:hint="cs"/>
          <w:i/>
          <w:iCs/>
          <w:rtl/>
          <w:lang w:bidi="ar-EG"/>
        </w:rPr>
        <w:t xml:space="preserve"> يوماً.</w:t>
      </w:r>
    </w:p>
    <w:p w:rsidR="00972E39" w:rsidRDefault="009C6BD9" w:rsidP="00F011C1">
      <w:pPr>
        <w:pStyle w:val="SingleTxt"/>
        <w:rPr>
          <w:rFonts w:hint="cs"/>
          <w:i/>
          <w:iCs/>
          <w:rtl/>
          <w:lang w:bidi="ar-EG"/>
        </w:rPr>
      </w:pPr>
      <w:r>
        <w:rPr>
          <w:rFonts w:hint="cs"/>
          <w:i/>
          <w:iCs/>
          <w:rtl/>
          <w:lang w:bidi="ar-EG"/>
        </w:rPr>
        <w:tab/>
      </w:r>
      <w:r w:rsidR="00972E39">
        <w:rPr>
          <w:rFonts w:hint="cs"/>
          <w:i/>
          <w:iCs/>
          <w:rtl/>
          <w:lang w:bidi="ar-EG"/>
        </w:rPr>
        <w:t>(ج)</w:t>
      </w:r>
      <w:r w:rsidR="00972E39">
        <w:rPr>
          <w:rFonts w:hint="cs"/>
          <w:i/>
          <w:iCs/>
          <w:rtl/>
          <w:lang w:bidi="ar-EG"/>
        </w:rPr>
        <w:tab/>
        <w:t>إذا أصبحت الضحية حاملاً.</w:t>
      </w:r>
    </w:p>
    <w:p w:rsidR="00972E39" w:rsidRDefault="009C6BD9" w:rsidP="00F011C1">
      <w:pPr>
        <w:pStyle w:val="SingleTxt"/>
        <w:rPr>
          <w:rFonts w:hint="cs"/>
          <w:i/>
          <w:iCs/>
          <w:rtl/>
          <w:lang w:bidi="ar-EG"/>
        </w:rPr>
      </w:pPr>
      <w:r>
        <w:rPr>
          <w:rFonts w:hint="cs"/>
          <w:i/>
          <w:iCs/>
          <w:rtl/>
          <w:lang w:bidi="ar-EG"/>
        </w:rPr>
        <w:tab/>
      </w:r>
      <w:r w:rsidR="00972E39">
        <w:rPr>
          <w:rFonts w:hint="cs"/>
          <w:i/>
          <w:iCs/>
          <w:rtl/>
          <w:lang w:bidi="ar-EG"/>
        </w:rPr>
        <w:t>(د)</w:t>
      </w:r>
      <w:r w:rsidR="00972E39">
        <w:rPr>
          <w:rFonts w:hint="cs"/>
          <w:i/>
          <w:iCs/>
          <w:rtl/>
          <w:lang w:bidi="ar-EG"/>
        </w:rPr>
        <w:tab/>
        <w:t xml:space="preserve">إذا كان مرتكب الفعل </w:t>
      </w:r>
      <w:r w:rsidR="007E3402">
        <w:rPr>
          <w:rFonts w:hint="cs"/>
          <w:i/>
          <w:iCs/>
          <w:rtl/>
          <w:lang w:bidi="ar-EG"/>
        </w:rPr>
        <w:t>قريباً لصيقاً أو وصياً</w:t>
      </w:r>
    </w:p>
    <w:p w:rsidR="007E3402" w:rsidRDefault="009C6BD9" w:rsidP="00F011C1">
      <w:pPr>
        <w:pStyle w:val="SingleTxt"/>
        <w:rPr>
          <w:rFonts w:hint="cs"/>
          <w:i/>
          <w:iCs/>
          <w:rtl/>
          <w:lang w:bidi="ar-EG"/>
        </w:rPr>
      </w:pPr>
      <w:r>
        <w:rPr>
          <w:rFonts w:hint="cs"/>
          <w:i/>
          <w:iCs/>
          <w:rtl/>
          <w:lang w:bidi="ar-EG"/>
        </w:rPr>
        <w:tab/>
      </w:r>
      <w:r w:rsidR="007E3402">
        <w:rPr>
          <w:rFonts w:hint="cs"/>
          <w:i/>
          <w:iCs/>
          <w:rtl/>
          <w:lang w:bidi="ar-EG"/>
        </w:rPr>
        <w:t>(هـ)</w:t>
      </w:r>
      <w:r w:rsidR="007E3402">
        <w:rPr>
          <w:rFonts w:hint="cs"/>
          <w:i/>
          <w:iCs/>
          <w:rtl/>
          <w:lang w:bidi="ar-EG"/>
        </w:rPr>
        <w:tab/>
        <w:t>عندما يكون مرتكب الفعل قساً أو راعياً</w:t>
      </w:r>
      <w:r w:rsidR="00906B4E">
        <w:rPr>
          <w:rFonts w:hint="cs"/>
          <w:i/>
          <w:iCs/>
          <w:rtl/>
          <w:lang w:bidi="ar-EG"/>
        </w:rPr>
        <w:t>،</w:t>
      </w:r>
      <w:r w:rsidR="007E3402">
        <w:rPr>
          <w:rFonts w:hint="cs"/>
          <w:i/>
          <w:iCs/>
          <w:rtl/>
          <w:lang w:bidi="ar-EG"/>
        </w:rPr>
        <w:t xml:space="preserve"> أو معلماً</w:t>
      </w:r>
      <w:r w:rsidR="00906B4E">
        <w:rPr>
          <w:rFonts w:hint="cs"/>
          <w:i/>
          <w:iCs/>
          <w:rtl/>
          <w:lang w:bidi="ar-EG"/>
        </w:rPr>
        <w:t>،</w:t>
      </w:r>
      <w:r w:rsidR="00C7073C">
        <w:rPr>
          <w:rFonts w:hint="cs"/>
          <w:i/>
          <w:iCs/>
          <w:rtl/>
          <w:lang w:bidi="ar-EG"/>
        </w:rPr>
        <w:t xml:space="preserve"> أو مسؤولاً</w:t>
      </w:r>
      <w:r w:rsidR="00906B4E">
        <w:rPr>
          <w:rFonts w:hint="cs"/>
          <w:i/>
          <w:iCs/>
          <w:rtl/>
          <w:lang w:bidi="ar-EG"/>
        </w:rPr>
        <w:t>،</w:t>
      </w:r>
      <w:r w:rsidR="007E3402">
        <w:rPr>
          <w:rFonts w:hint="cs"/>
          <w:i/>
          <w:iCs/>
          <w:rtl/>
          <w:lang w:bidi="ar-EG"/>
        </w:rPr>
        <w:t xml:space="preserve"> بأية صفة، عن الوصاية على الضحية أو </w:t>
      </w:r>
      <w:r w:rsidR="00C7073C">
        <w:rPr>
          <w:rFonts w:hint="cs"/>
          <w:i/>
          <w:iCs/>
          <w:rtl/>
          <w:lang w:bidi="ar-EG"/>
        </w:rPr>
        <w:t>تربيته</w:t>
      </w:r>
      <w:r w:rsidR="007E3402">
        <w:rPr>
          <w:rFonts w:hint="cs"/>
          <w:i/>
          <w:iCs/>
          <w:rtl/>
          <w:lang w:bidi="ar-EG"/>
        </w:rPr>
        <w:t xml:space="preserve"> أو رعايته </w:t>
      </w:r>
      <w:r w:rsidR="00C7073C">
        <w:rPr>
          <w:rFonts w:hint="cs"/>
          <w:i/>
          <w:iCs/>
          <w:rtl/>
          <w:lang w:bidi="ar-EG"/>
        </w:rPr>
        <w:t>رعاية</w:t>
      </w:r>
      <w:r w:rsidR="007E3402">
        <w:rPr>
          <w:rFonts w:hint="cs"/>
          <w:i/>
          <w:iCs/>
          <w:rtl/>
          <w:lang w:bidi="ar-EG"/>
        </w:rPr>
        <w:t xml:space="preserve"> مؤقت</w:t>
      </w:r>
      <w:r w:rsidR="00C7073C">
        <w:rPr>
          <w:rFonts w:hint="cs"/>
          <w:i/>
          <w:iCs/>
          <w:rtl/>
          <w:lang w:bidi="ar-EG"/>
        </w:rPr>
        <w:t>ة</w:t>
      </w:r>
      <w:r w:rsidR="007E3402">
        <w:rPr>
          <w:rFonts w:hint="cs"/>
          <w:i/>
          <w:iCs/>
          <w:rtl/>
          <w:lang w:bidi="ar-EG"/>
        </w:rPr>
        <w:t>.</w:t>
      </w:r>
    </w:p>
    <w:p w:rsidR="007E3402" w:rsidRDefault="009C6BD9" w:rsidP="00F011C1">
      <w:pPr>
        <w:pStyle w:val="SingleTxt"/>
        <w:rPr>
          <w:rFonts w:hint="cs"/>
          <w:i/>
          <w:iCs/>
          <w:rtl/>
          <w:lang w:bidi="ar-EG"/>
        </w:rPr>
      </w:pPr>
      <w:r>
        <w:rPr>
          <w:rFonts w:hint="cs"/>
          <w:i/>
          <w:iCs/>
          <w:rtl/>
          <w:lang w:bidi="ar-EG"/>
        </w:rPr>
        <w:tab/>
      </w:r>
      <w:r w:rsidR="007E3402">
        <w:rPr>
          <w:rFonts w:hint="cs"/>
          <w:i/>
          <w:iCs/>
          <w:rtl/>
          <w:lang w:bidi="ar-EG"/>
        </w:rPr>
        <w:t>(و)</w:t>
      </w:r>
      <w:r w:rsidR="007E3402">
        <w:rPr>
          <w:rFonts w:hint="cs"/>
          <w:i/>
          <w:iCs/>
          <w:rtl/>
          <w:lang w:bidi="ar-EG"/>
        </w:rPr>
        <w:tab/>
        <w:t xml:space="preserve">إذا كان الفعل قد </w:t>
      </w:r>
      <w:r w:rsidR="0013083A">
        <w:rPr>
          <w:rFonts w:hint="cs"/>
          <w:i/>
          <w:iCs/>
          <w:rtl/>
          <w:lang w:bidi="ar-EG"/>
        </w:rPr>
        <w:t>ا</w:t>
      </w:r>
      <w:r w:rsidR="007E3402">
        <w:rPr>
          <w:rFonts w:hint="cs"/>
          <w:i/>
          <w:iCs/>
          <w:rtl/>
          <w:lang w:bidi="ar-EG"/>
        </w:rPr>
        <w:t>رت</w:t>
      </w:r>
      <w:r w:rsidR="0013083A">
        <w:rPr>
          <w:rFonts w:hint="cs"/>
          <w:i/>
          <w:iCs/>
          <w:rtl/>
          <w:lang w:bidi="ar-EG"/>
        </w:rPr>
        <w:t>ُ</w:t>
      </w:r>
      <w:r w:rsidR="007E3402">
        <w:rPr>
          <w:rFonts w:hint="cs"/>
          <w:i/>
          <w:iCs/>
          <w:rtl/>
          <w:lang w:bidi="ar-EG"/>
        </w:rPr>
        <w:t>كب عن طريق إساءة استخدام السلطة أو انتهاك الثقة.</w:t>
      </w:r>
    </w:p>
    <w:p w:rsidR="007E3402" w:rsidRDefault="009C6BD9" w:rsidP="00F011C1">
      <w:pPr>
        <w:pStyle w:val="SingleTxt"/>
        <w:rPr>
          <w:rFonts w:hint="cs"/>
          <w:i/>
          <w:iCs/>
          <w:rtl/>
          <w:lang w:bidi="ar-EG"/>
        </w:rPr>
      </w:pPr>
      <w:r>
        <w:rPr>
          <w:rFonts w:hint="cs"/>
          <w:i/>
          <w:iCs/>
          <w:rtl/>
          <w:lang w:bidi="ar-EG"/>
        </w:rPr>
        <w:tab/>
      </w:r>
      <w:r w:rsidR="007E3402">
        <w:rPr>
          <w:rFonts w:hint="cs"/>
          <w:i/>
          <w:iCs/>
          <w:rtl/>
          <w:lang w:bidi="ar-EG"/>
        </w:rPr>
        <w:t>(ز)</w:t>
      </w:r>
      <w:r w:rsidR="007E3402">
        <w:rPr>
          <w:rFonts w:hint="cs"/>
          <w:i/>
          <w:iCs/>
          <w:rtl/>
          <w:lang w:bidi="ar-EG"/>
        </w:rPr>
        <w:tab/>
        <w:t xml:space="preserve">عندما يكون الفعل قد </w:t>
      </w:r>
      <w:r w:rsidR="0013083A">
        <w:rPr>
          <w:rFonts w:hint="cs"/>
          <w:i/>
          <w:iCs/>
          <w:rtl/>
          <w:lang w:bidi="ar-EG"/>
        </w:rPr>
        <w:t>ا</w:t>
      </w:r>
      <w:r w:rsidR="007E3402">
        <w:rPr>
          <w:rFonts w:hint="cs"/>
          <w:i/>
          <w:iCs/>
          <w:rtl/>
          <w:lang w:bidi="ar-EG"/>
        </w:rPr>
        <w:t>رت</w:t>
      </w:r>
      <w:r w:rsidR="0013083A">
        <w:rPr>
          <w:rFonts w:hint="cs"/>
          <w:i/>
          <w:iCs/>
          <w:rtl/>
          <w:lang w:bidi="ar-EG"/>
        </w:rPr>
        <w:t>ُ</w:t>
      </w:r>
      <w:r w:rsidR="007E3402">
        <w:rPr>
          <w:rFonts w:hint="cs"/>
          <w:i/>
          <w:iCs/>
          <w:rtl/>
          <w:lang w:bidi="ar-EG"/>
        </w:rPr>
        <w:t>كب بمشاركة من شخصين أو أكثر أو أمام مشاهدين.</w:t>
      </w:r>
    </w:p>
    <w:p w:rsidR="007E3402" w:rsidRDefault="009C6BD9" w:rsidP="00F011C1">
      <w:pPr>
        <w:pStyle w:val="SingleTxt"/>
        <w:rPr>
          <w:rFonts w:hint="cs"/>
          <w:i/>
          <w:iCs/>
          <w:rtl/>
          <w:lang w:bidi="ar-EG"/>
        </w:rPr>
      </w:pPr>
      <w:r>
        <w:rPr>
          <w:rFonts w:hint="cs"/>
          <w:i/>
          <w:iCs/>
          <w:rtl/>
          <w:lang w:bidi="ar-EG"/>
        </w:rPr>
        <w:tab/>
      </w:r>
      <w:r w:rsidR="007E3402">
        <w:rPr>
          <w:rFonts w:hint="cs"/>
          <w:i/>
          <w:iCs/>
          <w:rtl/>
          <w:lang w:bidi="ar-EG"/>
        </w:rPr>
        <w:t>(ح)</w:t>
      </w:r>
      <w:r w:rsidR="007E3402">
        <w:rPr>
          <w:rFonts w:hint="cs"/>
          <w:i/>
          <w:iCs/>
          <w:rtl/>
          <w:lang w:bidi="ar-EG"/>
        </w:rPr>
        <w:tab/>
        <w:t>عندما يكون الجماع قد تم بوسائل مخزية أو مهينة.</w:t>
      </w:r>
    </w:p>
    <w:p w:rsidR="007E3402" w:rsidRDefault="007E3402" w:rsidP="00F011C1">
      <w:pPr>
        <w:pStyle w:val="SingleTxt"/>
        <w:rPr>
          <w:rFonts w:hint="cs"/>
          <w:i/>
          <w:iCs/>
          <w:rtl/>
          <w:lang w:bidi="ar-EG"/>
        </w:rPr>
      </w:pPr>
      <w:r>
        <w:rPr>
          <w:rFonts w:hint="cs"/>
          <w:i/>
          <w:iCs/>
          <w:rtl/>
          <w:lang w:bidi="ar-EG"/>
        </w:rPr>
        <w:t>وتكون العقوبة السجن لفترة تتراوح بين 10 سنوات و 15 سنة إذا قام بالاغتصاب شخص يعرف أنه مصاب بمرض غير قابل للشفاء ينتقل عن طريق الاتصال الجنسي أو فيروس نقص المناعة البشرية أو أنه يحمل ميكروب</w:t>
      </w:r>
      <w:r w:rsidR="00A66CE2">
        <w:rPr>
          <w:rFonts w:hint="cs"/>
          <w:i/>
          <w:iCs/>
          <w:rtl/>
          <w:lang w:bidi="ar-EG"/>
        </w:rPr>
        <w:t>ه</w:t>
      </w:r>
      <w:r>
        <w:rPr>
          <w:rFonts w:hint="cs"/>
          <w:i/>
          <w:iCs/>
          <w:rtl/>
          <w:lang w:bidi="ar-EG"/>
        </w:rPr>
        <w:t>.</w:t>
      </w:r>
    </w:p>
    <w:p w:rsidR="007E3402" w:rsidRDefault="007E3402" w:rsidP="00C34DC9">
      <w:pPr>
        <w:pStyle w:val="SingleTxt"/>
        <w:rPr>
          <w:rFonts w:hint="cs"/>
          <w:rtl/>
          <w:lang w:bidi="ar-EG"/>
        </w:rPr>
      </w:pPr>
      <w:r>
        <w:rPr>
          <w:rFonts w:hint="cs"/>
          <w:rtl/>
          <w:lang w:bidi="ar-EG"/>
        </w:rPr>
        <w:t>105 -</w:t>
      </w:r>
      <w:r w:rsidR="00C34DC9">
        <w:rPr>
          <w:rFonts w:hint="cs"/>
          <w:rtl/>
          <w:lang w:bidi="ar-EG"/>
        </w:rPr>
        <w:t xml:space="preserve">  </w:t>
      </w:r>
      <w:r>
        <w:rPr>
          <w:rFonts w:hint="cs"/>
          <w:rtl/>
          <w:lang w:bidi="ar-EG"/>
        </w:rPr>
        <w:t>وتجدر الإشارة إلى أنه قرب نهاية عام 2007 ن</w:t>
      </w:r>
      <w:r w:rsidR="008E688E">
        <w:rPr>
          <w:rFonts w:hint="cs"/>
          <w:rtl/>
          <w:lang w:bidi="ar-EG"/>
        </w:rPr>
        <w:t>َ</w:t>
      </w:r>
      <w:r>
        <w:rPr>
          <w:rFonts w:hint="cs"/>
          <w:rtl/>
          <w:lang w:bidi="ar-EG"/>
        </w:rPr>
        <w:t>ف</w:t>
      </w:r>
      <w:r w:rsidR="008E688E">
        <w:rPr>
          <w:rFonts w:hint="cs"/>
          <w:rtl/>
          <w:lang w:bidi="ar-EG"/>
        </w:rPr>
        <w:t>َّ</w:t>
      </w:r>
      <w:r>
        <w:rPr>
          <w:rFonts w:hint="cs"/>
          <w:rtl/>
          <w:lang w:bidi="ar-EG"/>
        </w:rPr>
        <w:t>ذ</w:t>
      </w:r>
      <w:r w:rsidR="008E688E">
        <w:rPr>
          <w:rFonts w:hint="cs"/>
          <w:rtl/>
          <w:lang w:bidi="ar-EG"/>
        </w:rPr>
        <w:t>َ</w:t>
      </w:r>
      <w:r>
        <w:rPr>
          <w:rFonts w:hint="cs"/>
          <w:rtl/>
          <w:lang w:bidi="ar-EG"/>
        </w:rPr>
        <w:t xml:space="preserve">ت الإدارة الوطنية </w:t>
      </w:r>
      <w:r w:rsidR="00A66CE2">
        <w:rPr>
          <w:rFonts w:hint="cs"/>
          <w:rtl/>
          <w:lang w:bidi="ar-EG"/>
        </w:rPr>
        <w:t>ل</w:t>
      </w:r>
      <w:r>
        <w:rPr>
          <w:rFonts w:hint="cs"/>
          <w:rtl/>
          <w:lang w:bidi="ar-EG"/>
        </w:rPr>
        <w:t>لمرأة برنامجاً للزمالة الدولية في الجمهورية الدومينيكية، وتمك</w:t>
      </w:r>
      <w:r w:rsidR="008E688E">
        <w:rPr>
          <w:rFonts w:hint="cs"/>
          <w:rtl/>
          <w:lang w:bidi="ar-EG"/>
        </w:rPr>
        <w:t>ِّ</w:t>
      </w:r>
      <w:r>
        <w:rPr>
          <w:rFonts w:hint="cs"/>
          <w:rtl/>
          <w:lang w:bidi="ar-EG"/>
        </w:rPr>
        <w:t>ن المشاركون خلال ذلك البرنامج من اكتساب معرفة بالتسهيلات المتاحة للتفاعل فيما بين الجهات الفاعلة الرئيسية في الجمهورية الدومينيكية للتعامل مع تهريب النساء والاتجار غير المشروع بهن وتشجيع إجراء مناقشات بشأن هذه المسألة. وتمك</w:t>
      </w:r>
      <w:r w:rsidR="008E688E">
        <w:rPr>
          <w:rFonts w:hint="cs"/>
          <w:rtl/>
          <w:lang w:bidi="ar-EG"/>
        </w:rPr>
        <w:t>ِّ</w:t>
      </w:r>
      <w:r>
        <w:rPr>
          <w:rFonts w:hint="cs"/>
          <w:rtl/>
          <w:lang w:bidi="ar-EG"/>
        </w:rPr>
        <w:t>ن المشاركون أيضاً من جمع بيانات عن القوانين والبروتوكولات التي تمنع الاتجار بالأشخاص</w:t>
      </w:r>
      <w:r w:rsidR="00906B4E">
        <w:rPr>
          <w:rFonts w:hint="cs"/>
          <w:rtl/>
          <w:lang w:bidi="ar-EG"/>
        </w:rPr>
        <w:t>،</w:t>
      </w:r>
      <w:r>
        <w:rPr>
          <w:rFonts w:hint="cs"/>
          <w:rtl/>
          <w:lang w:bidi="ar-EG"/>
        </w:rPr>
        <w:t xml:space="preserve"> وخاصة النساء، </w:t>
      </w:r>
      <w:r w:rsidR="00906B4E">
        <w:rPr>
          <w:rFonts w:hint="cs"/>
          <w:rtl/>
          <w:lang w:bidi="ar-EG"/>
        </w:rPr>
        <w:t>وتكبحه</w:t>
      </w:r>
      <w:r>
        <w:rPr>
          <w:rFonts w:hint="cs"/>
          <w:rtl/>
          <w:lang w:bidi="ar-EG"/>
        </w:rPr>
        <w:t xml:space="preserve"> وتعاقب عليه.</w:t>
      </w:r>
    </w:p>
    <w:p w:rsidR="007E3402" w:rsidRDefault="007E3402" w:rsidP="00F011C1">
      <w:pPr>
        <w:pStyle w:val="SingleTxt"/>
        <w:jc w:val="center"/>
        <w:rPr>
          <w:rFonts w:hint="cs"/>
          <w:b/>
          <w:bCs/>
          <w:i/>
          <w:iCs/>
          <w:rtl/>
          <w:lang w:bidi="ar-EG"/>
        </w:rPr>
      </w:pPr>
      <w:r>
        <w:rPr>
          <w:rFonts w:hint="cs"/>
          <w:b/>
          <w:bCs/>
          <w:i/>
          <w:iCs/>
          <w:rtl/>
          <w:lang w:bidi="ar-EG"/>
        </w:rPr>
        <w:t>الجزء الثاني</w:t>
      </w:r>
    </w:p>
    <w:p w:rsidR="007E3402" w:rsidRDefault="007E3402" w:rsidP="00F011C1">
      <w:pPr>
        <w:pStyle w:val="SingleTxt"/>
        <w:rPr>
          <w:rFonts w:hint="cs"/>
          <w:b/>
          <w:bCs/>
          <w:i/>
          <w:iCs/>
          <w:rtl/>
          <w:lang w:bidi="ar-EG"/>
        </w:rPr>
      </w:pPr>
      <w:r>
        <w:rPr>
          <w:rFonts w:hint="cs"/>
          <w:b/>
          <w:bCs/>
          <w:i/>
          <w:iCs/>
          <w:rtl/>
          <w:lang w:bidi="ar-EG"/>
        </w:rPr>
        <w:t>المادة 7:</w:t>
      </w:r>
    </w:p>
    <w:p w:rsidR="007E3402" w:rsidRPr="005D78FC" w:rsidRDefault="007E3402" w:rsidP="00F011C1">
      <w:pPr>
        <w:pStyle w:val="SingleTxt"/>
        <w:rPr>
          <w:rFonts w:hint="cs"/>
          <w:i/>
          <w:iCs/>
          <w:rtl/>
          <w:lang w:bidi="ar-EG"/>
        </w:rPr>
      </w:pPr>
      <w:r w:rsidRPr="005D78FC">
        <w:rPr>
          <w:rFonts w:hint="cs"/>
          <w:i/>
          <w:iCs/>
          <w:rtl/>
          <w:lang w:bidi="ar-EG"/>
        </w:rPr>
        <w:tab/>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7E3402" w:rsidRPr="005D78FC" w:rsidRDefault="007E3402" w:rsidP="00F011C1">
      <w:pPr>
        <w:pStyle w:val="SingleTxt"/>
        <w:rPr>
          <w:rFonts w:hint="cs"/>
          <w:i/>
          <w:iCs/>
          <w:rtl/>
          <w:lang w:bidi="ar-EG"/>
        </w:rPr>
      </w:pPr>
      <w:r w:rsidRPr="005D78FC">
        <w:rPr>
          <w:rFonts w:hint="cs"/>
          <w:i/>
          <w:iCs/>
          <w:rtl/>
          <w:lang w:bidi="ar-EG"/>
        </w:rPr>
        <w:tab/>
        <w:t>(أ)</w:t>
      </w:r>
      <w:r w:rsidRPr="005D78FC">
        <w:rPr>
          <w:rFonts w:hint="cs"/>
          <w:i/>
          <w:iCs/>
          <w:rtl/>
          <w:lang w:bidi="ar-EG"/>
        </w:rPr>
        <w:tab/>
        <w:t>التصويت في جميع الانتخابات والاستفتاءات العامة، وأهلية الانتخاب لجميع الهيئات التي ينتخب أعضاؤها بالاقتراع العام؛</w:t>
      </w:r>
    </w:p>
    <w:p w:rsidR="007E3402" w:rsidRPr="005D78FC" w:rsidRDefault="007E3402" w:rsidP="00F011C1">
      <w:pPr>
        <w:pStyle w:val="SingleTxt"/>
        <w:rPr>
          <w:rFonts w:hint="cs"/>
          <w:i/>
          <w:iCs/>
          <w:rtl/>
          <w:lang w:bidi="ar-EG"/>
        </w:rPr>
      </w:pPr>
      <w:r w:rsidRPr="005D78FC">
        <w:rPr>
          <w:rFonts w:hint="cs"/>
          <w:i/>
          <w:iCs/>
          <w:rtl/>
          <w:lang w:bidi="ar-EG"/>
        </w:rPr>
        <w:tab/>
        <w:t>(ب)</w:t>
      </w:r>
      <w:r w:rsidRPr="005D78FC">
        <w:rPr>
          <w:rFonts w:hint="cs"/>
          <w:i/>
          <w:iCs/>
          <w:rtl/>
          <w:lang w:bidi="ar-EG"/>
        </w:rPr>
        <w:tab/>
        <w:t>المشاركة في صياغة سياسة الحكومة وتنفيذ هذه السياسة وفي شغل الوظائف العامة وتأدية جميع المهام العامة على جميع المستويات الحكومية؛</w:t>
      </w:r>
    </w:p>
    <w:p w:rsidR="007E3402" w:rsidRDefault="00C3287A" w:rsidP="00F011C1">
      <w:pPr>
        <w:pStyle w:val="SingleTxt"/>
        <w:rPr>
          <w:rFonts w:hint="cs"/>
          <w:b/>
          <w:bCs/>
          <w:rtl/>
          <w:lang w:bidi="ar-EG"/>
        </w:rPr>
      </w:pPr>
      <w:r>
        <w:rPr>
          <w:rFonts w:hint="cs"/>
          <w:b/>
          <w:bCs/>
          <w:rtl/>
          <w:lang w:bidi="ar-EG"/>
        </w:rPr>
        <w:t>التنفيذ</w:t>
      </w:r>
    </w:p>
    <w:p w:rsidR="007E3402" w:rsidRDefault="007E3402" w:rsidP="00C34DC9">
      <w:pPr>
        <w:pStyle w:val="SingleTxt"/>
        <w:rPr>
          <w:rFonts w:hint="cs"/>
          <w:rtl/>
          <w:lang w:bidi="ar-EG"/>
        </w:rPr>
      </w:pPr>
      <w:r>
        <w:rPr>
          <w:rFonts w:hint="cs"/>
          <w:rtl/>
          <w:lang w:bidi="ar-EG"/>
        </w:rPr>
        <w:t>106 -</w:t>
      </w:r>
      <w:r w:rsidR="00C34DC9">
        <w:rPr>
          <w:rFonts w:hint="cs"/>
          <w:rtl/>
          <w:lang w:bidi="ar-EG"/>
        </w:rPr>
        <w:t xml:space="preserve">  </w:t>
      </w:r>
      <w:r>
        <w:rPr>
          <w:rFonts w:hint="cs"/>
          <w:rtl/>
          <w:lang w:bidi="ar-EG"/>
        </w:rPr>
        <w:t xml:space="preserve">في الانتخابات التي أجريت </w:t>
      </w:r>
      <w:r w:rsidR="00A66CE2">
        <w:rPr>
          <w:rFonts w:hint="cs"/>
          <w:rtl/>
          <w:lang w:bidi="ar-EG"/>
        </w:rPr>
        <w:t>بين</w:t>
      </w:r>
      <w:r>
        <w:rPr>
          <w:rFonts w:hint="cs"/>
          <w:rtl/>
          <w:lang w:bidi="ar-EG"/>
        </w:rPr>
        <w:t xml:space="preserve"> عامي 1948 و 1994 جرى انتخاب 602</w:t>
      </w:r>
      <w:r w:rsidR="00B03A57">
        <w:rPr>
          <w:rFonts w:hint="eastAsia"/>
          <w:rtl/>
          <w:lang w:bidi="ar-EG"/>
        </w:rPr>
        <w:t> </w:t>
      </w:r>
      <w:r>
        <w:rPr>
          <w:rFonts w:hint="cs"/>
          <w:rtl/>
          <w:lang w:bidi="ar-EG"/>
        </w:rPr>
        <w:t xml:space="preserve">برلماني. وكان عدد النساء 33 امرأة فقط، وهو </w:t>
      </w:r>
      <w:r w:rsidR="00C34DC9">
        <w:rPr>
          <w:rFonts w:hint="cs"/>
          <w:rtl/>
          <w:lang w:bidi="ar-EG"/>
        </w:rPr>
        <w:t>ما كان يعني أنه على مدى فترة 50</w:t>
      </w:r>
      <w:r w:rsidR="00C34DC9">
        <w:rPr>
          <w:rFonts w:hint="eastAsia"/>
          <w:rtl/>
          <w:lang w:bidi="ar-EG"/>
        </w:rPr>
        <w:t> </w:t>
      </w:r>
      <w:r>
        <w:rPr>
          <w:rFonts w:hint="cs"/>
          <w:rtl/>
          <w:lang w:bidi="ar-EG"/>
        </w:rPr>
        <w:t>عاماً كانت النساء تمثلن نسبة لا تزيد عن 5.5</w:t>
      </w:r>
      <w:r w:rsidR="00906B4E">
        <w:rPr>
          <w:rFonts w:hint="cs"/>
          <w:rtl/>
          <w:lang w:bidi="ar-EG"/>
        </w:rPr>
        <w:t xml:space="preserve"> في المائة</w:t>
      </w:r>
      <w:r>
        <w:rPr>
          <w:rFonts w:hint="cs"/>
          <w:rtl/>
          <w:lang w:bidi="ar-EG"/>
        </w:rPr>
        <w:t xml:space="preserve"> من أعضاء مجلس النواب.</w:t>
      </w:r>
    </w:p>
    <w:p w:rsidR="007E3402" w:rsidRDefault="007E3402" w:rsidP="00C34DC9">
      <w:pPr>
        <w:pStyle w:val="SingleTxt"/>
        <w:rPr>
          <w:rFonts w:hint="cs"/>
          <w:rtl/>
          <w:lang w:bidi="ar-EG"/>
        </w:rPr>
      </w:pPr>
      <w:r>
        <w:rPr>
          <w:rFonts w:hint="cs"/>
          <w:rtl/>
          <w:lang w:bidi="ar-EG"/>
        </w:rPr>
        <w:t>107 -</w:t>
      </w:r>
      <w:r w:rsidR="00C34DC9">
        <w:rPr>
          <w:rFonts w:hint="cs"/>
          <w:rtl/>
          <w:lang w:bidi="ar-EG"/>
        </w:rPr>
        <w:t xml:space="preserve">  </w:t>
      </w:r>
      <w:r>
        <w:rPr>
          <w:rFonts w:hint="cs"/>
          <w:rtl/>
          <w:lang w:bidi="ar-EG"/>
        </w:rPr>
        <w:t xml:space="preserve">وقد دفع هذا الحركة النسائية البنمية إلى ممارسة ضغوط من أجل إصدار القانون رقم 22 </w:t>
      </w:r>
      <w:r w:rsidR="00A250B1">
        <w:rPr>
          <w:rFonts w:hint="cs"/>
          <w:rtl/>
          <w:lang w:bidi="ar-EG"/>
        </w:rPr>
        <w:t>المؤرخ</w:t>
      </w:r>
      <w:r>
        <w:rPr>
          <w:rFonts w:hint="cs"/>
          <w:rtl/>
          <w:lang w:bidi="ar-EG"/>
        </w:rPr>
        <w:t xml:space="preserve"> 14 تموز/يوليه 1997 الذي عد</w:t>
      </w:r>
      <w:r w:rsidR="008E688E">
        <w:rPr>
          <w:rFonts w:hint="cs"/>
          <w:rtl/>
          <w:lang w:bidi="ar-EG"/>
        </w:rPr>
        <w:t>َّ</w:t>
      </w:r>
      <w:r>
        <w:rPr>
          <w:rFonts w:hint="cs"/>
          <w:rtl/>
          <w:lang w:bidi="ar-EG"/>
        </w:rPr>
        <w:t>ل ال</w:t>
      </w:r>
      <w:r w:rsidR="00A33623">
        <w:rPr>
          <w:rFonts w:hint="cs"/>
          <w:rtl/>
          <w:lang w:bidi="ar-EG"/>
        </w:rPr>
        <w:t>مدوَّنة</w:t>
      </w:r>
      <w:r>
        <w:rPr>
          <w:rFonts w:hint="cs"/>
          <w:rtl/>
          <w:lang w:bidi="ar-EG"/>
        </w:rPr>
        <w:t xml:space="preserve"> الانتخابية ون</w:t>
      </w:r>
      <w:r w:rsidR="00A66CE2">
        <w:rPr>
          <w:rFonts w:hint="cs"/>
          <w:rtl/>
          <w:lang w:bidi="ar-EG"/>
        </w:rPr>
        <w:t>َ</w:t>
      </w:r>
      <w:r>
        <w:rPr>
          <w:rFonts w:hint="cs"/>
          <w:rtl/>
          <w:lang w:bidi="ar-EG"/>
        </w:rPr>
        <w:t>ص</w:t>
      </w:r>
      <w:r w:rsidR="00A66CE2">
        <w:rPr>
          <w:rFonts w:hint="cs"/>
          <w:rtl/>
          <w:lang w:bidi="ar-EG"/>
        </w:rPr>
        <w:t>ّ</w:t>
      </w:r>
      <w:r>
        <w:rPr>
          <w:rFonts w:hint="cs"/>
          <w:rtl/>
          <w:lang w:bidi="ar-EG"/>
        </w:rPr>
        <w:t>، ضمن أحكام أخرى، على أن تشغل النساء نسبة 30 في المائة من المقاعد الانتخابية.</w:t>
      </w:r>
    </w:p>
    <w:p w:rsidR="004655FB" w:rsidRDefault="007E3402" w:rsidP="00C34DC9">
      <w:pPr>
        <w:pStyle w:val="SingleTxt"/>
        <w:rPr>
          <w:rtl/>
          <w:lang w:bidi="ar-EG"/>
        </w:rPr>
      </w:pPr>
      <w:r>
        <w:rPr>
          <w:rFonts w:hint="cs"/>
          <w:rtl/>
          <w:lang w:bidi="ar-EG"/>
        </w:rPr>
        <w:t>108 -</w:t>
      </w:r>
      <w:r w:rsidR="00C34DC9">
        <w:rPr>
          <w:rFonts w:hint="cs"/>
          <w:rtl/>
          <w:lang w:bidi="ar-EG"/>
        </w:rPr>
        <w:t xml:space="preserve">  </w:t>
      </w:r>
      <w:r>
        <w:rPr>
          <w:rFonts w:hint="cs"/>
          <w:rtl/>
          <w:lang w:bidi="ar-EG"/>
        </w:rPr>
        <w:t>وفي الانتخابات التي أج</w:t>
      </w:r>
      <w:r w:rsidR="00A66CE2">
        <w:rPr>
          <w:rFonts w:hint="cs"/>
          <w:rtl/>
          <w:lang w:bidi="ar-EG"/>
        </w:rPr>
        <w:t>ريت في بنما في 2 أيار/مايو 1999</w:t>
      </w:r>
      <w:r>
        <w:rPr>
          <w:rFonts w:hint="cs"/>
          <w:rtl/>
          <w:lang w:bidi="ar-EG"/>
        </w:rPr>
        <w:t xml:space="preserve"> كان مجموع المقاعد التي يتعي</w:t>
      </w:r>
      <w:r w:rsidR="00A66CE2">
        <w:rPr>
          <w:rFonts w:hint="cs"/>
          <w:rtl/>
          <w:lang w:bidi="ar-EG"/>
        </w:rPr>
        <w:t>َّ</w:t>
      </w:r>
      <w:r>
        <w:rPr>
          <w:rFonts w:hint="cs"/>
          <w:rtl/>
          <w:lang w:bidi="ar-EG"/>
        </w:rPr>
        <w:t xml:space="preserve">ن شغلها بالتصويت العام </w:t>
      </w:r>
      <w:r w:rsidR="008E688E">
        <w:rPr>
          <w:rFonts w:hint="cs"/>
          <w:rtl/>
          <w:lang w:bidi="ar-EG"/>
        </w:rPr>
        <w:t>549 1</w:t>
      </w:r>
      <w:r w:rsidR="00A66CE2">
        <w:rPr>
          <w:rFonts w:hint="cs"/>
          <w:rtl/>
          <w:lang w:bidi="ar-EG"/>
        </w:rPr>
        <w:t xml:space="preserve"> </w:t>
      </w:r>
      <w:r>
        <w:rPr>
          <w:rFonts w:hint="cs"/>
          <w:rtl/>
          <w:lang w:bidi="ar-EG"/>
        </w:rPr>
        <w:t>مقعداً، وكان ينبغي أن يخص</w:t>
      </w:r>
      <w:r w:rsidR="00A66CE2">
        <w:rPr>
          <w:rFonts w:hint="cs"/>
          <w:rtl/>
          <w:lang w:bidi="ar-EG"/>
        </w:rPr>
        <w:t>َّ</w:t>
      </w:r>
      <w:r>
        <w:rPr>
          <w:rFonts w:hint="cs"/>
          <w:rtl/>
          <w:lang w:bidi="ar-EG"/>
        </w:rPr>
        <w:t>ص 465 مقعداً للنساء بما يتفق مع الحصة الانتخابية المخص</w:t>
      </w:r>
      <w:r w:rsidR="00A66CE2">
        <w:rPr>
          <w:rFonts w:hint="cs"/>
          <w:rtl/>
          <w:lang w:bidi="ar-EG"/>
        </w:rPr>
        <w:t>َّ</w:t>
      </w:r>
      <w:r>
        <w:rPr>
          <w:rFonts w:hint="cs"/>
          <w:rtl/>
          <w:lang w:bidi="ar-EG"/>
        </w:rPr>
        <w:t>صة للنساء ونسبتها 30 في المائة. غير أن النساء لم تتمك</w:t>
      </w:r>
      <w:r w:rsidR="008E688E">
        <w:rPr>
          <w:rFonts w:hint="cs"/>
          <w:rtl/>
          <w:lang w:bidi="ar-EG"/>
        </w:rPr>
        <w:t>َّ</w:t>
      </w:r>
      <w:r>
        <w:rPr>
          <w:rFonts w:hint="cs"/>
          <w:rtl/>
          <w:lang w:bidi="ar-EG"/>
        </w:rPr>
        <w:t>ن من تحقيق نسبة من هذه الحصة تزيد عن 9.9 في المائة.</w:t>
      </w:r>
    </w:p>
    <w:p w:rsidR="00DA6B22" w:rsidRPr="00ED3208" w:rsidRDefault="00A66CE2" w:rsidP="00F011C1">
      <w:pPr>
        <w:pStyle w:val="SingleTxt"/>
        <w:jc w:val="center"/>
        <w:rPr>
          <w:rFonts w:hint="cs"/>
          <w:lang w:bidi="ar-EG"/>
        </w:rPr>
      </w:pPr>
      <w:r w:rsidRPr="00ED3208">
        <w:rPr>
          <w:rFonts w:hint="cs"/>
          <w:rtl/>
          <w:lang w:bidi="ar-EG"/>
        </w:rPr>
        <w:t>عدد النساء والرجال، حسب المنصب الذي ر</w:t>
      </w:r>
      <w:r w:rsidR="00B03A57">
        <w:rPr>
          <w:rFonts w:hint="cs"/>
          <w:rtl/>
          <w:lang w:bidi="ar-EG"/>
        </w:rPr>
        <w:t>ُ</w:t>
      </w:r>
      <w:r w:rsidRPr="00ED3208">
        <w:rPr>
          <w:rFonts w:hint="cs"/>
          <w:rtl/>
          <w:lang w:bidi="ar-EG"/>
        </w:rPr>
        <w:t>شحوا أو انت</w:t>
      </w:r>
      <w:r w:rsidR="00B03A57">
        <w:rPr>
          <w:rFonts w:hint="cs"/>
          <w:rtl/>
          <w:lang w:bidi="ar-EG"/>
        </w:rPr>
        <w:t>ُ</w:t>
      </w:r>
      <w:r w:rsidRPr="00ED3208">
        <w:rPr>
          <w:rFonts w:hint="cs"/>
          <w:rtl/>
          <w:lang w:bidi="ar-EG"/>
        </w:rPr>
        <w:t>خبوا لشغله في عام 1999</w:t>
      </w:r>
    </w:p>
    <w:tbl>
      <w:tblPr>
        <w:tblStyle w:val="TableGrid"/>
        <w:bidiVisual/>
        <w:tblW w:w="0" w:type="auto"/>
        <w:tblInd w:w="1409"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87"/>
        <w:gridCol w:w="1201"/>
        <w:gridCol w:w="1511"/>
        <w:gridCol w:w="1511"/>
      </w:tblGrid>
      <w:tr w:rsidR="003A2AC3" w:rsidRPr="00B03A57">
        <w:tc>
          <w:tcPr>
            <w:tcW w:w="2987" w:type="dxa"/>
            <w:tcBorders>
              <w:top w:val="single" w:sz="4" w:space="0" w:color="auto"/>
              <w:bottom w:val="single" w:sz="4" w:space="0" w:color="auto"/>
            </w:tcBorders>
          </w:tcPr>
          <w:p w:rsidR="003A2AC3" w:rsidRPr="00B03A57" w:rsidRDefault="00A66CE2" w:rsidP="00F011C1">
            <w:pPr>
              <w:pStyle w:val="SingleTxt"/>
              <w:ind w:left="0" w:right="0"/>
              <w:rPr>
                <w:rFonts w:hint="cs"/>
                <w:i/>
                <w:iCs/>
                <w:sz w:val="26"/>
                <w:szCs w:val="26"/>
                <w:rtl/>
                <w:lang w:bidi="ar-EG"/>
              </w:rPr>
            </w:pPr>
            <w:r w:rsidRPr="00B03A57">
              <w:rPr>
                <w:rFonts w:hint="cs"/>
                <w:i/>
                <w:iCs/>
                <w:sz w:val="26"/>
                <w:szCs w:val="26"/>
                <w:rtl/>
                <w:lang w:bidi="ar-EG"/>
              </w:rPr>
              <w:t>المنصب</w:t>
            </w:r>
          </w:p>
        </w:tc>
        <w:tc>
          <w:tcPr>
            <w:tcW w:w="1201" w:type="dxa"/>
            <w:tcBorders>
              <w:top w:val="single" w:sz="4" w:space="0" w:color="auto"/>
              <w:bottom w:val="single" w:sz="4" w:space="0" w:color="auto"/>
            </w:tcBorders>
          </w:tcPr>
          <w:p w:rsidR="003A2AC3" w:rsidRPr="00B03A57" w:rsidRDefault="00A66CE2" w:rsidP="00F011C1">
            <w:pPr>
              <w:pStyle w:val="SingleTxt"/>
              <w:ind w:left="0" w:right="0"/>
              <w:rPr>
                <w:rFonts w:hint="cs"/>
                <w:i/>
                <w:iCs/>
                <w:sz w:val="26"/>
                <w:szCs w:val="26"/>
                <w:rtl/>
                <w:lang w:bidi="ar-EG"/>
              </w:rPr>
            </w:pPr>
            <w:r w:rsidRPr="00B03A57">
              <w:rPr>
                <w:rFonts w:hint="cs"/>
                <w:i/>
                <w:iCs/>
                <w:sz w:val="26"/>
                <w:szCs w:val="26"/>
                <w:rtl/>
                <w:lang w:bidi="ar-EG"/>
              </w:rPr>
              <w:t>الرجال</w:t>
            </w:r>
          </w:p>
        </w:tc>
        <w:tc>
          <w:tcPr>
            <w:tcW w:w="1511" w:type="dxa"/>
            <w:tcBorders>
              <w:top w:val="single" w:sz="4" w:space="0" w:color="auto"/>
              <w:bottom w:val="single" w:sz="4" w:space="0" w:color="auto"/>
            </w:tcBorders>
          </w:tcPr>
          <w:p w:rsidR="003A2AC3" w:rsidRPr="00B03A57" w:rsidRDefault="00A66CE2" w:rsidP="00F011C1">
            <w:pPr>
              <w:pStyle w:val="SingleTxt"/>
              <w:ind w:left="0" w:right="0"/>
              <w:rPr>
                <w:rFonts w:hint="cs"/>
                <w:i/>
                <w:iCs/>
                <w:sz w:val="26"/>
                <w:szCs w:val="26"/>
                <w:rtl/>
                <w:lang w:bidi="ar-EG"/>
              </w:rPr>
            </w:pPr>
            <w:r w:rsidRPr="00B03A57">
              <w:rPr>
                <w:rFonts w:hint="cs"/>
                <w:i/>
                <w:iCs/>
                <w:sz w:val="26"/>
                <w:szCs w:val="26"/>
                <w:rtl/>
                <w:lang w:bidi="ar-EG"/>
              </w:rPr>
              <w:t>النساء</w:t>
            </w:r>
          </w:p>
        </w:tc>
        <w:tc>
          <w:tcPr>
            <w:tcW w:w="1511" w:type="dxa"/>
            <w:tcBorders>
              <w:top w:val="single" w:sz="4" w:space="0" w:color="auto"/>
              <w:bottom w:val="single" w:sz="4" w:space="0" w:color="auto"/>
            </w:tcBorders>
          </w:tcPr>
          <w:p w:rsidR="003A2AC3" w:rsidRPr="00B03A57" w:rsidRDefault="00A66CE2" w:rsidP="00F011C1">
            <w:pPr>
              <w:pStyle w:val="SingleTxt"/>
              <w:ind w:left="0" w:right="0"/>
              <w:rPr>
                <w:rFonts w:hint="cs"/>
                <w:sz w:val="26"/>
                <w:szCs w:val="26"/>
                <w:rtl/>
                <w:lang w:bidi="ar-EG"/>
              </w:rPr>
            </w:pPr>
            <w:r w:rsidRPr="00B03A57">
              <w:rPr>
                <w:rFonts w:hint="cs"/>
                <w:i/>
                <w:iCs/>
                <w:sz w:val="26"/>
                <w:szCs w:val="26"/>
                <w:rtl/>
                <w:lang w:bidi="ar-EG"/>
              </w:rPr>
              <w:t xml:space="preserve">النساء </w:t>
            </w:r>
            <w:r w:rsidR="00B03A57" w:rsidRPr="00B03A57">
              <w:rPr>
                <w:rFonts w:hint="cs"/>
                <w:i/>
                <w:iCs/>
                <w:sz w:val="26"/>
                <w:szCs w:val="26"/>
                <w:rtl/>
                <w:lang w:bidi="ar-EG"/>
              </w:rPr>
              <w:t>(</w:t>
            </w:r>
            <w:r w:rsidRPr="00B03A57">
              <w:rPr>
                <w:rFonts w:cs="Akhbar MT" w:hint="cs"/>
                <w:i/>
                <w:iCs/>
                <w:sz w:val="26"/>
                <w:szCs w:val="26"/>
                <w:rtl/>
                <w:lang w:bidi="ar-EG"/>
              </w:rPr>
              <w:t>%</w:t>
            </w:r>
            <w:r w:rsidR="00B03A57" w:rsidRPr="00B03A57">
              <w:rPr>
                <w:rFonts w:hint="cs"/>
                <w:i/>
                <w:iCs/>
                <w:sz w:val="26"/>
                <w:szCs w:val="26"/>
                <w:rtl/>
                <w:lang w:bidi="ar-EG"/>
              </w:rPr>
              <w:t>)</w:t>
            </w:r>
          </w:p>
        </w:tc>
      </w:tr>
      <w:tr w:rsidR="003A2AC3" w:rsidRPr="00B03A57">
        <w:tc>
          <w:tcPr>
            <w:tcW w:w="2987" w:type="dxa"/>
            <w:tcBorders>
              <w:top w:val="single" w:sz="4" w:space="0" w:color="auto"/>
            </w:tcBorders>
          </w:tcPr>
          <w:p w:rsidR="003A2AC3" w:rsidRPr="00B03A57" w:rsidRDefault="0013083A" w:rsidP="00F011C1">
            <w:pPr>
              <w:pStyle w:val="SingleTxt"/>
              <w:ind w:left="0" w:right="0"/>
              <w:rPr>
                <w:rFonts w:hint="cs"/>
                <w:sz w:val="26"/>
                <w:szCs w:val="26"/>
                <w:rtl/>
                <w:lang w:bidi="ar-EG"/>
              </w:rPr>
            </w:pPr>
            <w:r w:rsidRPr="00B03A57">
              <w:rPr>
                <w:rFonts w:hint="cs"/>
                <w:sz w:val="26"/>
                <w:szCs w:val="26"/>
                <w:rtl/>
                <w:lang w:bidi="ar-EG"/>
              </w:rPr>
              <w:t>أعضاء منت</w:t>
            </w:r>
            <w:r w:rsidR="00A528BF" w:rsidRPr="00B03A57">
              <w:rPr>
                <w:rFonts w:hint="cs"/>
                <w:sz w:val="26"/>
                <w:szCs w:val="26"/>
                <w:rtl/>
                <w:lang w:bidi="ar-EG"/>
              </w:rPr>
              <w:t>خ</w:t>
            </w:r>
            <w:r w:rsidRPr="00B03A57">
              <w:rPr>
                <w:rFonts w:hint="cs"/>
                <w:sz w:val="26"/>
                <w:szCs w:val="26"/>
                <w:rtl/>
                <w:lang w:bidi="ar-EG"/>
              </w:rPr>
              <w:t>َ</w:t>
            </w:r>
            <w:r w:rsidR="00A66CE2" w:rsidRPr="00B03A57">
              <w:rPr>
                <w:rFonts w:hint="cs"/>
                <w:sz w:val="26"/>
                <w:szCs w:val="26"/>
                <w:rtl/>
                <w:lang w:bidi="ar-EG"/>
              </w:rPr>
              <w:t>بون لمجالس المدن</w:t>
            </w:r>
          </w:p>
        </w:tc>
        <w:tc>
          <w:tcPr>
            <w:tcW w:w="1201" w:type="dxa"/>
            <w:tcBorders>
              <w:top w:val="single" w:sz="4" w:space="0" w:color="auto"/>
            </w:tcBorders>
          </w:tcPr>
          <w:p w:rsidR="003A2AC3" w:rsidRPr="00B03A57" w:rsidRDefault="000D3DD7" w:rsidP="00F011C1">
            <w:pPr>
              <w:pStyle w:val="SingleTxt"/>
              <w:ind w:left="0" w:right="0"/>
              <w:rPr>
                <w:rFonts w:hint="cs"/>
                <w:sz w:val="26"/>
                <w:szCs w:val="26"/>
                <w:rtl/>
                <w:lang w:bidi="ar-EG"/>
              </w:rPr>
            </w:pPr>
            <w:r w:rsidRPr="00B03A57">
              <w:rPr>
                <w:rFonts w:hint="cs"/>
                <w:sz w:val="26"/>
                <w:szCs w:val="26"/>
                <w:rtl/>
                <w:lang w:bidi="ar-EG"/>
              </w:rPr>
              <w:t>511</w:t>
            </w:r>
          </w:p>
        </w:tc>
        <w:tc>
          <w:tcPr>
            <w:tcW w:w="1511" w:type="dxa"/>
            <w:tcBorders>
              <w:top w:val="single" w:sz="4" w:space="0" w:color="auto"/>
            </w:tcBorders>
          </w:tcPr>
          <w:p w:rsidR="003A2AC3" w:rsidRPr="00B03A57" w:rsidRDefault="000D3DD7" w:rsidP="00F011C1">
            <w:pPr>
              <w:pStyle w:val="SingleTxt"/>
              <w:ind w:left="0" w:right="0"/>
              <w:rPr>
                <w:rFonts w:hint="cs"/>
                <w:sz w:val="26"/>
                <w:szCs w:val="26"/>
                <w:rtl/>
                <w:lang w:bidi="ar-EG"/>
              </w:rPr>
            </w:pPr>
            <w:r w:rsidRPr="00B03A57">
              <w:rPr>
                <w:rFonts w:hint="cs"/>
                <w:sz w:val="26"/>
                <w:szCs w:val="26"/>
                <w:rtl/>
                <w:lang w:bidi="ar-EG"/>
              </w:rPr>
              <w:t>64</w:t>
            </w:r>
          </w:p>
        </w:tc>
        <w:tc>
          <w:tcPr>
            <w:tcW w:w="1511" w:type="dxa"/>
            <w:tcBorders>
              <w:top w:val="single" w:sz="4" w:space="0" w:color="auto"/>
            </w:tcBorders>
          </w:tcPr>
          <w:p w:rsidR="003A2AC3" w:rsidRPr="00B03A57" w:rsidRDefault="000D3DD7" w:rsidP="00F011C1">
            <w:pPr>
              <w:pStyle w:val="SingleTxt"/>
              <w:ind w:left="0" w:right="0"/>
              <w:rPr>
                <w:rFonts w:hint="cs"/>
                <w:sz w:val="26"/>
                <w:szCs w:val="26"/>
                <w:rtl/>
                <w:lang w:bidi="ar-EG"/>
              </w:rPr>
            </w:pPr>
            <w:r w:rsidRPr="00B03A57">
              <w:rPr>
                <w:rFonts w:hint="cs"/>
                <w:sz w:val="26"/>
                <w:szCs w:val="26"/>
                <w:rtl/>
                <w:lang w:bidi="ar-EG"/>
              </w:rPr>
              <w:t>12.52</w:t>
            </w:r>
          </w:p>
        </w:tc>
      </w:tr>
      <w:tr w:rsidR="003A2AC3" w:rsidRPr="00B03A57">
        <w:tc>
          <w:tcPr>
            <w:tcW w:w="2987" w:type="dxa"/>
          </w:tcPr>
          <w:p w:rsidR="003A2AC3" w:rsidRPr="00B03A57" w:rsidRDefault="0013083A" w:rsidP="00F011C1">
            <w:pPr>
              <w:pStyle w:val="SingleTxt"/>
              <w:ind w:left="0" w:right="0"/>
              <w:rPr>
                <w:rFonts w:hint="cs"/>
                <w:sz w:val="26"/>
                <w:szCs w:val="26"/>
                <w:rtl/>
                <w:lang w:bidi="ar-EG"/>
              </w:rPr>
            </w:pPr>
            <w:r w:rsidRPr="00B03A57">
              <w:rPr>
                <w:rFonts w:hint="cs"/>
                <w:sz w:val="26"/>
                <w:szCs w:val="26"/>
                <w:rtl/>
                <w:lang w:bidi="ar-EG"/>
              </w:rPr>
              <w:t>عُمَد منت</w:t>
            </w:r>
            <w:r w:rsidR="00A528BF" w:rsidRPr="00B03A57">
              <w:rPr>
                <w:rFonts w:hint="cs"/>
                <w:sz w:val="26"/>
                <w:szCs w:val="26"/>
                <w:rtl/>
                <w:lang w:bidi="ar-EG"/>
              </w:rPr>
              <w:t>خ</w:t>
            </w:r>
            <w:r w:rsidRPr="00B03A57">
              <w:rPr>
                <w:rFonts w:hint="cs"/>
                <w:sz w:val="26"/>
                <w:szCs w:val="26"/>
                <w:rtl/>
                <w:lang w:bidi="ar-EG"/>
              </w:rPr>
              <w:t>َ</w:t>
            </w:r>
            <w:r w:rsidR="00A66CE2" w:rsidRPr="00B03A57">
              <w:rPr>
                <w:rFonts w:hint="cs"/>
                <w:sz w:val="26"/>
                <w:szCs w:val="26"/>
                <w:rtl/>
                <w:lang w:bidi="ar-EG"/>
              </w:rPr>
              <w:t>بون</w:t>
            </w:r>
          </w:p>
        </w:tc>
        <w:tc>
          <w:tcPr>
            <w:tcW w:w="1201" w:type="dxa"/>
          </w:tcPr>
          <w:p w:rsidR="003A2AC3" w:rsidRPr="00B03A57" w:rsidRDefault="000D3DD7" w:rsidP="00F011C1">
            <w:pPr>
              <w:pStyle w:val="SingleTxt"/>
              <w:ind w:left="0" w:right="0"/>
              <w:rPr>
                <w:rFonts w:hint="cs"/>
                <w:sz w:val="26"/>
                <w:szCs w:val="26"/>
                <w:rtl/>
                <w:lang w:bidi="ar-EG"/>
              </w:rPr>
            </w:pPr>
            <w:r w:rsidRPr="00B03A57">
              <w:rPr>
                <w:rFonts w:hint="cs"/>
                <w:sz w:val="26"/>
                <w:szCs w:val="26"/>
                <w:rtl/>
                <w:lang w:bidi="ar-EG"/>
              </w:rPr>
              <w:t>64</w:t>
            </w:r>
          </w:p>
        </w:tc>
        <w:tc>
          <w:tcPr>
            <w:tcW w:w="1511" w:type="dxa"/>
          </w:tcPr>
          <w:p w:rsidR="003A2AC3" w:rsidRPr="00B03A57" w:rsidRDefault="000D3DD7" w:rsidP="00F011C1">
            <w:pPr>
              <w:pStyle w:val="SingleTxt"/>
              <w:ind w:left="0" w:right="0"/>
              <w:rPr>
                <w:rFonts w:hint="cs"/>
                <w:sz w:val="26"/>
                <w:szCs w:val="26"/>
                <w:rtl/>
                <w:lang w:bidi="ar-EG"/>
              </w:rPr>
            </w:pPr>
            <w:r w:rsidRPr="00B03A57">
              <w:rPr>
                <w:rFonts w:hint="cs"/>
                <w:sz w:val="26"/>
                <w:szCs w:val="26"/>
                <w:rtl/>
                <w:lang w:bidi="ar-EG"/>
              </w:rPr>
              <w:t>10</w:t>
            </w:r>
          </w:p>
        </w:tc>
        <w:tc>
          <w:tcPr>
            <w:tcW w:w="1511" w:type="dxa"/>
          </w:tcPr>
          <w:p w:rsidR="003A2AC3" w:rsidRPr="00B03A57" w:rsidRDefault="000D3DD7" w:rsidP="00F011C1">
            <w:pPr>
              <w:pStyle w:val="SingleTxt"/>
              <w:ind w:left="0" w:right="0"/>
              <w:rPr>
                <w:rFonts w:hint="cs"/>
                <w:sz w:val="26"/>
                <w:szCs w:val="26"/>
                <w:rtl/>
                <w:lang w:bidi="ar-EG"/>
              </w:rPr>
            </w:pPr>
            <w:r w:rsidRPr="00B03A57">
              <w:rPr>
                <w:rFonts w:hint="cs"/>
                <w:sz w:val="26"/>
                <w:szCs w:val="26"/>
                <w:rtl/>
                <w:lang w:bidi="ar-EG"/>
              </w:rPr>
              <w:t>13.51</w:t>
            </w:r>
          </w:p>
        </w:tc>
      </w:tr>
      <w:tr w:rsidR="003A2AC3" w:rsidRPr="00B03A57">
        <w:tc>
          <w:tcPr>
            <w:tcW w:w="2987" w:type="dxa"/>
          </w:tcPr>
          <w:p w:rsidR="003A2AC3" w:rsidRPr="00B03A57" w:rsidRDefault="00A66CE2" w:rsidP="00F011C1">
            <w:pPr>
              <w:pStyle w:val="SingleTxt"/>
              <w:ind w:left="0" w:right="0"/>
              <w:rPr>
                <w:rFonts w:hint="cs"/>
                <w:sz w:val="26"/>
                <w:szCs w:val="26"/>
                <w:rtl/>
                <w:lang w:bidi="ar-EG"/>
              </w:rPr>
            </w:pPr>
            <w:r w:rsidRPr="00B03A57">
              <w:rPr>
                <w:rFonts w:hint="cs"/>
                <w:sz w:val="26"/>
                <w:szCs w:val="26"/>
                <w:rtl/>
                <w:lang w:bidi="ar-EG"/>
              </w:rPr>
              <w:t>ترشيحات لانتخابات المجلس التشريعي</w:t>
            </w:r>
          </w:p>
        </w:tc>
        <w:tc>
          <w:tcPr>
            <w:tcW w:w="1201" w:type="dxa"/>
          </w:tcPr>
          <w:p w:rsidR="003A2AC3" w:rsidRPr="00B03A57" w:rsidRDefault="000D3DD7" w:rsidP="00F011C1">
            <w:pPr>
              <w:pStyle w:val="SingleTxt"/>
              <w:ind w:left="0" w:right="0"/>
              <w:rPr>
                <w:rFonts w:hint="cs"/>
                <w:sz w:val="26"/>
                <w:szCs w:val="26"/>
                <w:rtl/>
                <w:lang w:bidi="ar-EG"/>
              </w:rPr>
            </w:pPr>
            <w:r w:rsidRPr="00B03A57">
              <w:rPr>
                <w:rFonts w:hint="cs"/>
                <w:sz w:val="26"/>
                <w:szCs w:val="26"/>
                <w:rtl/>
                <w:lang w:bidi="ar-EG"/>
              </w:rPr>
              <w:t>486</w:t>
            </w:r>
          </w:p>
        </w:tc>
        <w:tc>
          <w:tcPr>
            <w:tcW w:w="1511" w:type="dxa"/>
          </w:tcPr>
          <w:p w:rsidR="003A2AC3" w:rsidRPr="00B03A57" w:rsidRDefault="000D3DD7" w:rsidP="00F011C1">
            <w:pPr>
              <w:pStyle w:val="SingleTxt"/>
              <w:ind w:left="0" w:right="0"/>
              <w:rPr>
                <w:rFonts w:hint="cs"/>
                <w:sz w:val="26"/>
                <w:szCs w:val="26"/>
                <w:rtl/>
                <w:lang w:bidi="ar-EG"/>
              </w:rPr>
            </w:pPr>
            <w:r w:rsidRPr="00B03A57">
              <w:rPr>
                <w:rFonts w:hint="cs"/>
                <w:sz w:val="26"/>
                <w:szCs w:val="26"/>
                <w:rtl/>
                <w:lang w:bidi="ar-EG"/>
              </w:rPr>
              <w:t>79</w:t>
            </w:r>
          </w:p>
        </w:tc>
        <w:tc>
          <w:tcPr>
            <w:tcW w:w="1511" w:type="dxa"/>
          </w:tcPr>
          <w:p w:rsidR="003A2AC3" w:rsidRPr="00B03A57" w:rsidRDefault="000D3DD7" w:rsidP="00F011C1">
            <w:pPr>
              <w:pStyle w:val="SingleTxt"/>
              <w:ind w:left="0" w:right="0"/>
              <w:rPr>
                <w:rFonts w:hint="cs"/>
                <w:sz w:val="26"/>
                <w:szCs w:val="26"/>
                <w:rtl/>
                <w:lang w:bidi="ar-EG"/>
              </w:rPr>
            </w:pPr>
            <w:r w:rsidRPr="00B03A57">
              <w:rPr>
                <w:rFonts w:hint="cs"/>
                <w:sz w:val="26"/>
                <w:szCs w:val="26"/>
                <w:rtl/>
                <w:lang w:bidi="ar-EG"/>
              </w:rPr>
              <w:t>13.98</w:t>
            </w:r>
          </w:p>
        </w:tc>
      </w:tr>
      <w:tr w:rsidR="003A2AC3" w:rsidRPr="00B03A57">
        <w:tc>
          <w:tcPr>
            <w:tcW w:w="2987" w:type="dxa"/>
          </w:tcPr>
          <w:p w:rsidR="003A2AC3" w:rsidRPr="00B03A57" w:rsidRDefault="00A66CE2" w:rsidP="00F011C1">
            <w:pPr>
              <w:pStyle w:val="SingleTxt"/>
              <w:ind w:left="0" w:right="0"/>
              <w:rPr>
                <w:rFonts w:hint="cs"/>
                <w:sz w:val="26"/>
                <w:szCs w:val="26"/>
                <w:rtl/>
                <w:lang w:bidi="ar-EG"/>
              </w:rPr>
            </w:pPr>
            <w:r w:rsidRPr="00B03A57">
              <w:rPr>
                <w:rFonts w:hint="cs"/>
                <w:sz w:val="26"/>
                <w:szCs w:val="26"/>
                <w:rtl/>
                <w:lang w:bidi="ar-EG"/>
              </w:rPr>
              <w:t>أعضاء المجلس التشريعي المنتخ</w:t>
            </w:r>
            <w:r w:rsidR="00B03A57" w:rsidRPr="00B03A57">
              <w:rPr>
                <w:rFonts w:hint="cs"/>
                <w:sz w:val="26"/>
                <w:szCs w:val="26"/>
                <w:rtl/>
                <w:lang w:bidi="ar-EG"/>
              </w:rPr>
              <w:t>َ</w:t>
            </w:r>
            <w:r w:rsidRPr="00B03A57">
              <w:rPr>
                <w:rFonts w:hint="cs"/>
                <w:sz w:val="26"/>
                <w:szCs w:val="26"/>
                <w:rtl/>
                <w:lang w:bidi="ar-EG"/>
              </w:rPr>
              <w:t>بون</w:t>
            </w:r>
          </w:p>
        </w:tc>
        <w:tc>
          <w:tcPr>
            <w:tcW w:w="1201" w:type="dxa"/>
          </w:tcPr>
          <w:p w:rsidR="003A2AC3" w:rsidRPr="00B03A57" w:rsidRDefault="000D3DD7" w:rsidP="00F011C1">
            <w:pPr>
              <w:pStyle w:val="SingleTxt"/>
              <w:ind w:left="0" w:right="0"/>
              <w:rPr>
                <w:rFonts w:hint="cs"/>
                <w:sz w:val="26"/>
                <w:szCs w:val="26"/>
                <w:rtl/>
                <w:lang w:bidi="ar-EG"/>
              </w:rPr>
            </w:pPr>
            <w:r w:rsidRPr="00B03A57">
              <w:rPr>
                <w:rFonts w:hint="cs"/>
                <w:sz w:val="26"/>
                <w:szCs w:val="26"/>
                <w:rtl/>
                <w:lang w:bidi="ar-EG"/>
              </w:rPr>
              <w:t>64</w:t>
            </w:r>
          </w:p>
        </w:tc>
        <w:tc>
          <w:tcPr>
            <w:tcW w:w="1511" w:type="dxa"/>
          </w:tcPr>
          <w:p w:rsidR="003A2AC3" w:rsidRPr="00B03A57" w:rsidRDefault="000D3DD7" w:rsidP="00F011C1">
            <w:pPr>
              <w:pStyle w:val="SingleTxt"/>
              <w:ind w:left="0" w:right="0"/>
              <w:rPr>
                <w:rFonts w:hint="cs"/>
                <w:sz w:val="26"/>
                <w:szCs w:val="26"/>
                <w:rtl/>
                <w:lang w:bidi="ar-EG"/>
              </w:rPr>
            </w:pPr>
            <w:r w:rsidRPr="00B03A57">
              <w:rPr>
                <w:rFonts w:hint="cs"/>
                <w:sz w:val="26"/>
                <w:szCs w:val="26"/>
                <w:rtl/>
                <w:lang w:bidi="ar-EG"/>
              </w:rPr>
              <w:t>7</w:t>
            </w:r>
          </w:p>
        </w:tc>
        <w:tc>
          <w:tcPr>
            <w:tcW w:w="1511" w:type="dxa"/>
          </w:tcPr>
          <w:p w:rsidR="003A2AC3" w:rsidRPr="00B03A57" w:rsidRDefault="000D3DD7" w:rsidP="00F011C1">
            <w:pPr>
              <w:pStyle w:val="SingleTxt"/>
              <w:ind w:left="0" w:right="0"/>
              <w:rPr>
                <w:rFonts w:hint="cs"/>
                <w:sz w:val="26"/>
                <w:szCs w:val="26"/>
                <w:rtl/>
                <w:lang w:bidi="ar-EG"/>
              </w:rPr>
            </w:pPr>
            <w:r w:rsidRPr="00B03A57">
              <w:rPr>
                <w:rFonts w:hint="cs"/>
                <w:sz w:val="26"/>
                <w:szCs w:val="26"/>
                <w:rtl/>
                <w:lang w:bidi="ar-EG"/>
              </w:rPr>
              <w:t>9.86</w:t>
            </w:r>
          </w:p>
        </w:tc>
      </w:tr>
    </w:tbl>
    <w:p w:rsidR="00BC3461" w:rsidRPr="009C6BD9" w:rsidRDefault="003F6A20" w:rsidP="00F011C1">
      <w:pPr>
        <w:pStyle w:val="SingleTxt"/>
        <w:rPr>
          <w:rFonts w:hint="cs"/>
          <w:sz w:val="25"/>
          <w:szCs w:val="25"/>
          <w:rtl/>
          <w:lang w:bidi="ar-EG"/>
        </w:rPr>
      </w:pPr>
      <w:r w:rsidRPr="009C6BD9">
        <w:rPr>
          <w:rFonts w:hint="cs"/>
          <w:sz w:val="25"/>
          <w:szCs w:val="25"/>
          <w:rtl/>
          <w:lang w:bidi="ar-EG"/>
        </w:rPr>
        <w:t xml:space="preserve">المصدر: </w:t>
      </w:r>
      <w:r w:rsidR="00A66CE2" w:rsidRPr="009C6BD9">
        <w:rPr>
          <w:rFonts w:hint="cs"/>
          <w:sz w:val="25"/>
          <w:szCs w:val="25"/>
          <w:rtl/>
          <w:lang w:bidi="ar-EG"/>
        </w:rPr>
        <w:t>محكمة الانتخابات. انتخابات عام 1999.</w:t>
      </w:r>
    </w:p>
    <w:p w:rsidR="009C6BD9" w:rsidRDefault="009C6BD9" w:rsidP="00F011C1">
      <w:pPr>
        <w:pStyle w:val="SingleTxt"/>
        <w:rPr>
          <w:rFonts w:hint="cs"/>
          <w:rtl/>
          <w:lang w:bidi="ar-EG"/>
        </w:rPr>
      </w:pPr>
    </w:p>
    <w:p w:rsidR="00873C9D" w:rsidRDefault="00B03A57" w:rsidP="00F011C1">
      <w:pPr>
        <w:pStyle w:val="SingleTxt"/>
        <w:rPr>
          <w:rFonts w:hint="cs"/>
          <w:rtl/>
          <w:lang w:bidi="ar-EG"/>
        </w:rPr>
      </w:pPr>
      <w:r>
        <w:rPr>
          <w:rFonts w:hint="cs"/>
          <w:rtl/>
          <w:lang w:bidi="ar-EG"/>
        </w:rPr>
        <w:t>و</w:t>
      </w:r>
      <w:r w:rsidR="00873C9D">
        <w:rPr>
          <w:rFonts w:hint="cs"/>
          <w:rtl/>
          <w:lang w:bidi="ar-EG"/>
        </w:rPr>
        <w:t>في انتخابات الجمعية الوطنية للفترة 2004-2009 شغلت النساء 12 مقعداً من بين مقاعد الجمعية البالغ عددها 72 مقعداً (بنسبة 18.3 في المائة)</w:t>
      </w:r>
    </w:p>
    <w:p w:rsidR="002F2A91" w:rsidRDefault="00A528BF" w:rsidP="00F011C1">
      <w:pPr>
        <w:pStyle w:val="SingleTxt"/>
        <w:jc w:val="center"/>
        <w:rPr>
          <w:rFonts w:hint="cs"/>
          <w:b/>
          <w:bCs/>
          <w:rtl/>
          <w:lang w:bidi="ar-EG"/>
        </w:rPr>
      </w:pPr>
      <w:r w:rsidRPr="002F2A91">
        <w:rPr>
          <w:rFonts w:hint="cs"/>
          <w:b/>
          <w:bCs/>
          <w:rtl/>
          <w:lang w:bidi="ar-EG"/>
        </w:rPr>
        <w:t>النسبة المئوية للنساء اللواتي رُشِّحن و/أو انت</w:t>
      </w:r>
      <w:r w:rsidR="00B03A57" w:rsidRPr="002F2A91">
        <w:rPr>
          <w:rFonts w:hint="cs"/>
          <w:b/>
          <w:bCs/>
          <w:rtl/>
          <w:lang w:bidi="ar-EG"/>
        </w:rPr>
        <w:t>ُ</w:t>
      </w:r>
      <w:r w:rsidRPr="002F2A91">
        <w:rPr>
          <w:rFonts w:hint="cs"/>
          <w:b/>
          <w:bCs/>
          <w:rtl/>
          <w:lang w:bidi="ar-EG"/>
        </w:rPr>
        <w:t>خبن</w:t>
      </w:r>
      <w:r w:rsidR="00ED3208" w:rsidRPr="002F2A91">
        <w:rPr>
          <w:rFonts w:hint="cs"/>
          <w:b/>
          <w:bCs/>
          <w:rtl/>
          <w:lang w:bidi="ar-EG"/>
        </w:rPr>
        <w:t xml:space="preserve"> في عامي 1999 و 2004،</w:t>
      </w:r>
    </w:p>
    <w:p w:rsidR="003F6A20" w:rsidRPr="002F2A91" w:rsidRDefault="00ED3208" w:rsidP="00F011C1">
      <w:pPr>
        <w:pStyle w:val="SingleTxt"/>
        <w:jc w:val="center"/>
        <w:rPr>
          <w:rFonts w:hint="cs"/>
          <w:b/>
          <w:bCs/>
          <w:rtl/>
          <w:lang w:bidi="ar-EG"/>
        </w:rPr>
      </w:pPr>
      <w:r w:rsidRPr="002F2A91">
        <w:rPr>
          <w:rFonts w:hint="cs"/>
          <w:b/>
          <w:bCs/>
          <w:rtl/>
          <w:lang w:bidi="ar-EG"/>
        </w:rPr>
        <w:t>حسب المنصب</w:t>
      </w:r>
    </w:p>
    <w:tbl>
      <w:tblPr>
        <w:tblStyle w:val="TableGrid"/>
        <w:bidiVisual/>
        <w:tblW w:w="0" w:type="auto"/>
        <w:tblInd w:w="1409"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296"/>
        <w:gridCol w:w="1957"/>
        <w:gridCol w:w="1957"/>
      </w:tblGrid>
      <w:tr w:rsidR="003F6A20" w:rsidRPr="00B03A57">
        <w:tc>
          <w:tcPr>
            <w:tcW w:w="3296" w:type="dxa"/>
            <w:tcBorders>
              <w:top w:val="single" w:sz="4" w:space="0" w:color="auto"/>
              <w:bottom w:val="single" w:sz="4" w:space="0" w:color="auto"/>
            </w:tcBorders>
          </w:tcPr>
          <w:p w:rsidR="003F6A20" w:rsidRPr="00B03A57" w:rsidRDefault="003F6A20" w:rsidP="00F011C1">
            <w:pPr>
              <w:pStyle w:val="SingleTxt"/>
              <w:ind w:left="0" w:right="0"/>
              <w:rPr>
                <w:rFonts w:hint="cs"/>
                <w:sz w:val="26"/>
                <w:szCs w:val="26"/>
                <w:rtl/>
                <w:lang w:bidi="ar-EG"/>
              </w:rPr>
            </w:pPr>
          </w:p>
        </w:tc>
        <w:tc>
          <w:tcPr>
            <w:tcW w:w="1957" w:type="dxa"/>
            <w:tcBorders>
              <w:top w:val="single" w:sz="4" w:space="0" w:color="auto"/>
              <w:bottom w:val="single" w:sz="4" w:space="0" w:color="auto"/>
            </w:tcBorders>
          </w:tcPr>
          <w:p w:rsidR="003F6A20" w:rsidRPr="00B03A57" w:rsidRDefault="00A528BF" w:rsidP="00F011C1">
            <w:pPr>
              <w:pStyle w:val="SingleTxt"/>
              <w:ind w:left="0" w:right="0"/>
              <w:jc w:val="center"/>
              <w:rPr>
                <w:rFonts w:hint="cs"/>
                <w:i/>
                <w:iCs/>
                <w:sz w:val="26"/>
                <w:szCs w:val="26"/>
                <w:rtl/>
                <w:lang w:bidi="ar-EG"/>
              </w:rPr>
            </w:pPr>
            <w:r w:rsidRPr="00B03A57">
              <w:rPr>
                <w:rFonts w:hint="cs"/>
                <w:i/>
                <w:iCs/>
                <w:sz w:val="26"/>
                <w:szCs w:val="26"/>
                <w:rtl/>
                <w:lang w:bidi="ar-EG"/>
              </w:rPr>
              <w:t xml:space="preserve">عام </w:t>
            </w:r>
            <w:r w:rsidR="003F6A20" w:rsidRPr="00B03A57">
              <w:rPr>
                <w:rFonts w:hint="cs"/>
                <w:i/>
                <w:iCs/>
                <w:sz w:val="26"/>
                <w:szCs w:val="26"/>
                <w:rtl/>
                <w:lang w:bidi="ar-EG"/>
              </w:rPr>
              <w:t>1999 (</w:t>
            </w:r>
            <w:r w:rsidR="003F6A20" w:rsidRPr="00B03A57">
              <w:rPr>
                <w:rFonts w:cs="Akhbar MT" w:hint="cs"/>
                <w:i/>
                <w:iCs/>
                <w:sz w:val="26"/>
                <w:szCs w:val="26"/>
                <w:rtl/>
                <w:lang w:bidi="ar-EG"/>
              </w:rPr>
              <w:t>%</w:t>
            </w:r>
            <w:r w:rsidR="003F6A20" w:rsidRPr="00B03A57">
              <w:rPr>
                <w:rFonts w:hint="cs"/>
                <w:i/>
                <w:iCs/>
                <w:sz w:val="26"/>
                <w:szCs w:val="26"/>
                <w:rtl/>
                <w:lang w:bidi="ar-EG"/>
              </w:rPr>
              <w:t>)</w:t>
            </w:r>
          </w:p>
        </w:tc>
        <w:tc>
          <w:tcPr>
            <w:tcW w:w="1957" w:type="dxa"/>
            <w:tcBorders>
              <w:top w:val="single" w:sz="4" w:space="0" w:color="auto"/>
              <w:bottom w:val="single" w:sz="4" w:space="0" w:color="auto"/>
            </w:tcBorders>
          </w:tcPr>
          <w:p w:rsidR="003F6A20" w:rsidRPr="00B03A57" w:rsidRDefault="00A528BF" w:rsidP="00F011C1">
            <w:pPr>
              <w:pStyle w:val="SingleTxt"/>
              <w:ind w:left="0" w:right="0"/>
              <w:jc w:val="center"/>
              <w:rPr>
                <w:rFonts w:hint="cs"/>
                <w:i/>
                <w:iCs/>
                <w:sz w:val="26"/>
                <w:szCs w:val="26"/>
                <w:rtl/>
                <w:lang w:bidi="ar-EG"/>
              </w:rPr>
            </w:pPr>
            <w:r w:rsidRPr="00B03A57">
              <w:rPr>
                <w:rFonts w:hint="cs"/>
                <w:i/>
                <w:iCs/>
                <w:sz w:val="26"/>
                <w:szCs w:val="26"/>
                <w:rtl/>
                <w:lang w:bidi="ar-EG"/>
              </w:rPr>
              <w:t xml:space="preserve">عام </w:t>
            </w:r>
            <w:r w:rsidR="003F6A20" w:rsidRPr="00B03A57">
              <w:rPr>
                <w:rFonts w:hint="cs"/>
                <w:i/>
                <w:iCs/>
                <w:sz w:val="26"/>
                <w:szCs w:val="26"/>
                <w:rtl/>
                <w:lang w:bidi="ar-EG"/>
              </w:rPr>
              <w:t>2004 (</w:t>
            </w:r>
            <w:r w:rsidR="003F6A20" w:rsidRPr="00B03A57">
              <w:rPr>
                <w:rFonts w:cs="Akhbar MT" w:hint="cs"/>
                <w:i/>
                <w:iCs/>
                <w:sz w:val="26"/>
                <w:szCs w:val="26"/>
                <w:rtl/>
                <w:lang w:bidi="ar-EG"/>
              </w:rPr>
              <w:t>%</w:t>
            </w:r>
            <w:r w:rsidR="003F6A20" w:rsidRPr="00B03A57">
              <w:rPr>
                <w:rFonts w:hint="cs"/>
                <w:i/>
                <w:iCs/>
                <w:sz w:val="26"/>
                <w:szCs w:val="26"/>
                <w:rtl/>
                <w:lang w:bidi="ar-EG"/>
              </w:rPr>
              <w:t>)</w:t>
            </w:r>
          </w:p>
        </w:tc>
      </w:tr>
      <w:tr w:rsidR="003F6A20" w:rsidRPr="00B03A57">
        <w:tc>
          <w:tcPr>
            <w:tcW w:w="3296" w:type="dxa"/>
            <w:tcBorders>
              <w:top w:val="single" w:sz="4" w:space="0" w:color="auto"/>
            </w:tcBorders>
          </w:tcPr>
          <w:p w:rsidR="003F6A20" w:rsidRPr="00B03A57" w:rsidRDefault="0013083A" w:rsidP="00F011C1">
            <w:pPr>
              <w:pStyle w:val="SingleTxt"/>
              <w:ind w:left="0" w:right="0"/>
              <w:rPr>
                <w:rFonts w:hint="cs"/>
                <w:sz w:val="26"/>
                <w:szCs w:val="26"/>
                <w:rtl/>
                <w:lang w:bidi="ar-EG"/>
              </w:rPr>
            </w:pPr>
            <w:r w:rsidRPr="00B03A57">
              <w:rPr>
                <w:rFonts w:hint="cs"/>
                <w:sz w:val="26"/>
                <w:szCs w:val="26"/>
                <w:rtl/>
                <w:lang w:bidi="ar-EG"/>
              </w:rPr>
              <w:t>أعضاء منت</w:t>
            </w:r>
            <w:r w:rsidR="00ED3208" w:rsidRPr="00B03A57">
              <w:rPr>
                <w:rFonts w:hint="cs"/>
                <w:sz w:val="26"/>
                <w:szCs w:val="26"/>
                <w:rtl/>
                <w:lang w:bidi="ar-EG"/>
              </w:rPr>
              <w:t>خ</w:t>
            </w:r>
            <w:r w:rsidRPr="00B03A57">
              <w:rPr>
                <w:rFonts w:hint="cs"/>
                <w:sz w:val="26"/>
                <w:szCs w:val="26"/>
                <w:rtl/>
                <w:lang w:bidi="ar-EG"/>
              </w:rPr>
              <w:t>َ</w:t>
            </w:r>
            <w:r w:rsidR="00ED3208" w:rsidRPr="00B03A57">
              <w:rPr>
                <w:rFonts w:hint="cs"/>
                <w:sz w:val="26"/>
                <w:szCs w:val="26"/>
                <w:rtl/>
                <w:lang w:bidi="ar-EG"/>
              </w:rPr>
              <w:t>بون لمجالس المدن</w:t>
            </w:r>
          </w:p>
        </w:tc>
        <w:tc>
          <w:tcPr>
            <w:tcW w:w="1957" w:type="dxa"/>
            <w:tcBorders>
              <w:top w:val="single" w:sz="4" w:space="0" w:color="auto"/>
            </w:tcBorders>
          </w:tcPr>
          <w:p w:rsidR="003F6A20" w:rsidRPr="00B03A57" w:rsidRDefault="003F6A20" w:rsidP="00F011C1">
            <w:pPr>
              <w:pStyle w:val="SingleTxt"/>
              <w:ind w:left="0" w:right="0"/>
              <w:rPr>
                <w:rFonts w:hint="cs"/>
                <w:sz w:val="26"/>
                <w:szCs w:val="26"/>
                <w:rtl/>
                <w:lang w:bidi="ar-EG"/>
              </w:rPr>
            </w:pPr>
            <w:r w:rsidRPr="00B03A57">
              <w:rPr>
                <w:rFonts w:hint="cs"/>
                <w:sz w:val="26"/>
                <w:szCs w:val="26"/>
                <w:rtl/>
                <w:lang w:bidi="ar-EG"/>
              </w:rPr>
              <w:t>12.52</w:t>
            </w:r>
          </w:p>
        </w:tc>
        <w:tc>
          <w:tcPr>
            <w:tcW w:w="1957" w:type="dxa"/>
            <w:tcBorders>
              <w:top w:val="single" w:sz="4" w:space="0" w:color="auto"/>
            </w:tcBorders>
          </w:tcPr>
          <w:p w:rsidR="003F6A20" w:rsidRPr="00B03A57" w:rsidRDefault="003F6A20" w:rsidP="00F011C1">
            <w:pPr>
              <w:pStyle w:val="SingleTxt"/>
              <w:ind w:left="0" w:right="0"/>
              <w:rPr>
                <w:rFonts w:hint="cs"/>
                <w:sz w:val="26"/>
                <w:szCs w:val="26"/>
                <w:rtl/>
                <w:lang w:bidi="ar-EG"/>
              </w:rPr>
            </w:pPr>
            <w:r w:rsidRPr="00B03A57">
              <w:rPr>
                <w:rFonts w:hint="cs"/>
                <w:sz w:val="26"/>
                <w:szCs w:val="26"/>
                <w:rtl/>
                <w:lang w:bidi="ar-EG"/>
              </w:rPr>
              <w:t>12.0</w:t>
            </w:r>
          </w:p>
        </w:tc>
      </w:tr>
      <w:tr w:rsidR="003F6A20" w:rsidRPr="00B03A57">
        <w:tc>
          <w:tcPr>
            <w:tcW w:w="3296" w:type="dxa"/>
          </w:tcPr>
          <w:p w:rsidR="003F6A20" w:rsidRPr="00B03A57" w:rsidRDefault="0013083A" w:rsidP="00F011C1">
            <w:pPr>
              <w:pStyle w:val="SingleTxt"/>
              <w:ind w:left="0" w:right="0"/>
              <w:rPr>
                <w:rFonts w:hint="cs"/>
                <w:sz w:val="26"/>
                <w:szCs w:val="26"/>
                <w:rtl/>
                <w:lang w:bidi="ar-EG"/>
              </w:rPr>
            </w:pPr>
            <w:r w:rsidRPr="00B03A57">
              <w:rPr>
                <w:rFonts w:hint="cs"/>
                <w:sz w:val="26"/>
                <w:szCs w:val="26"/>
                <w:rtl/>
                <w:lang w:bidi="ar-EG"/>
              </w:rPr>
              <w:t>عُمَد منت</w:t>
            </w:r>
            <w:r w:rsidR="00ED3208" w:rsidRPr="00B03A57">
              <w:rPr>
                <w:rFonts w:hint="cs"/>
                <w:sz w:val="26"/>
                <w:szCs w:val="26"/>
                <w:rtl/>
                <w:lang w:bidi="ar-EG"/>
              </w:rPr>
              <w:t>خ</w:t>
            </w:r>
            <w:r w:rsidRPr="00B03A57">
              <w:rPr>
                <w:rFonts w:hint="cs"/>
                <w:sz w:val="26"/>
                <w:szCs w:val="26"/>
                <w:rtl/>
                <w:lang w:bidi="ar-EG"/>
              </w:rPr>
              <w:t>َ</w:t>
            </w:r>
            <w:r w:rsidR="00ED3208" w:rsidRPr="00B03A57">
              <w:rPr>
                <w:rFonts w:hint="cs"/>
                <w:sz w:val="26"/>
                <w:szCs w:val="26"/>
                <w:rtl/>
                <w:lang w:bidi="ar-EG"/>
              </w:rPr>
              <w:t>بون</w:t>
            </w:r>
          </w:p>
        </w:tc>
        <w:tc>
          <w:tcPr>
            <w:tcW w:w="1957" w:type="dxa"/>
          </w:tcPr>
          <w:p w:rsidR="003F6A20" w:rsidRPr="00B03A57" w:rsidRDefault="003F6A20" w:rsidP="00F011C1">
            <w:pPr>
              <w:pStyle w:val="SingleTxt"/>
              <w:ind w:left="0" w:right="0"/>
              <w:rPr>
                <w:rFonts w:hint="cs"/>
                <w:sz w:val="26"/>
                <w:szCs w:val="26"/>
                <w:rtl/>
                <w:lang w:bidi="ar-EG"/>
              </w:rPr>
            </w:pPr>
            <w:r w:rsidRPr="00B03A57">
              <w:rPr>
                <w:rFonts w:hint="cs"/>
                <w:sz w:val="26"/>
                <w:szCs w:val="26"/>
                <w:rtl/>
                <w:lang w:bidi="ar-EG"/>
              </w:rPr>
              <w:t>13.51</w:t>
            </w:r>
          </w:p>
        </w:tc>
        <w:tc>
          <w:tcPr>
            <w:tcW w:w="1957" w:type="dxa"/>
          </w:tcPr>
          <w:p w:rsidR="003F6A20" w:rsidRPr="00B03A57" w:rsidRDefault="003F6A20" w:rsidP="00F011C1">
            <w:pPr>
              <w:pStyle w:val="SingleTxt"/>
              <w:ind w:left="0" w:right="0"/>
              <w:rPr>
                <w:rFonts w:hint="cs"/>
                <w:sz w:val="26"/>
                <w:szCs w:val="26"/>
                <w:rtl/>
                <w:lang w:bidi="ar-EG"/>
              </w:rPr>
            </w:pPr>
            <w:r w:rsidRPr="00B03A57">
              <w:rPr>
                <w:rFonts w:hint="cs"/>
                <w:sz w:val="26"/>
                <w:szCs w:val="26"/>
                <w:rtl/>
                <w:lang w:bidi="ar-EG"/>
              </w:rPr>
              <w:t>17.0</w:t>
            </w:r>
          </w:p>
        </w:tc>
      </w:tr>
      <w:tr w:rsidR="003F6A20" w:rsidRPr="00B03A57">
        <w:tc>
          <w:tcPr>
            <w:tcW w:w="3296" w:type="dxa"/>
          </w:tcPr>
          <w:p w:rsidR="003F6A20" w:rsidRPr="00B03A57" w:rsidRDefault="00ED3208" w:rsidP="00F011C1">
            <w:pPr>
              <w:pStyle w:val="SingleTxt"/>
              <w:ind w:left="0" w:right="0"/>
              <w:rPr>
                <w:rFonts w:hint="cs"/>
                <w:sz w:val="26"/>
                <w:szCs w:val="26"/>
                <w:rtl/>
                <w:lang w:bidi="ar-EG"/>
              </w:rPr>
            </w:pPr>
            <w:r w:rsidRPr="00B03A57">
              <w:rPr>
                <w:rFonts w:hint="cs"/>
                <w:sz w:val="26"/>
                <w:szCs w:val="26"/>
                <w:rtl/>
                <w:lang w:bidi="ar-EG"/>
              </w:rPr>
              <w:t>ترشيحات لانتخابات المجلس التشريعي</w:t>
            </w:r>
          </w:p>
        </w:tc>
        <w:tc>
          <w:tcPr>
            <w:tcW w:w="1957" w:type="dxa"/>
          </w:tcPr>
          <w:p w:rsidR="003F6A20" w:rsidRPr="00B03A57" w:rsidRDefault="003F6A20" w:rsidP="00F011C1">
            <w:pPr>
              <w:pStyle w:val="SingleTxt"/>
              <w:ind w:left="0" w:right="0"/>
              <w:rPr>
                <w:rFonts w:hint="cs"/>
                <w:sz w:val="26"/>
                <w:szCs w:val="26"/>
                <w:rtl/>
                <w:lang w:bidi="ar-EG"/>
              </w:rPr>
            </w:pPr>
            <w:r w:rsidRPr="00B03A57">
              <w:rPr>
                <w:rFonts w:hint="cs"/>
                <w:sz w:val="26"/>
                <w:szCs w:val="26"/>
                <w:rtl/>
                <w:lang w:bidi="ar-EG"/>
              </w:rPr>
              <w:t>13.98</w:t>
            </w:r>
          </w:p>
        </w:tc>
        <w:tc>
          <w:tcPr>
            <w:tcW w:w="1957" w:type="dxa"/>
          </w:tcPr>
          <w:p w:rsidR="003F6A20" w:rsidRPr="00B03A57" w:rsidRDefault="003F6A20" w:rsidP="00F011C1">
            <w:pPr>
              <w:pStyle w:val="SingleTxt"/>
              <w:ind w:left="0" w:right="0"/>
              <w:rPr>
                <w:rFonts w:hint="cs"/>
                <w:sz w:val="26"/>
                <w:szCs w:val="26"/>
                <w:rtl/>
                <w:lang w:bidi="ar-EG"/>
              </w:rPr>
            </w:pPr>
            <w:r w:rsidRPr="00B03A57">
              <w:rPr>
                <w:rFonts w:hint="cs"/>
                <w:sz w:val="26"/>
                <w:szCs w:val="26"/>
                <w:rtl/>
                <w:lang w:bidi="ar-EG"/>
              </w:rPr>
              <w:t>19.09</w:t>
            </w:r>
          </w:p>
        </w:tc>
      </w:tr>
      <w:tr w:rsidR="003F6A20" w:rsidRPr="00B03A57">
        <w:tc>
          <w:tcPr>
            <w:tcW w:w="3296" w:type="dxa"/>
          </w:tcPr>
          <w:p w:rsidR="003F6A20" w:rsidRPr="00B03A57" w:rsidRDefault="00ED3208" w:rsidP="00F011C1">
            <w:pPr>
              <w:pStyle w:val="SingleTxt"/>
              <w:ind w:left="0" w:right="0"/>
              <w:rPr>
                <w:rFonts w:hint="cs"/>
                <w:sz w:val="26"/>
                <w:szCs w:val="26"/>
                <w:rtl/>
                <w:lang w:bidi="ar-EG"/>
              </w:rPr>
            </w:pPr>
            <w:r w:rsidRPr="00B03A57">
              <w:rPr>
                <w:rFonts w:hint="cs"/>
                <w:sz w:val="26"/>
                <w:szCs w:val="26"/>
                <w:rtl/>
                <w:lang w:bidi="ar-EG"/>
              </w:rPr>
              <w:t>أعضاء المجلس التشريعي المنتخ</w:t>
            </w:r>
            <w:r w:rsidR="0013083A" w:rsidRPr="00B03A57">
              <w:rPr>
                <w:rFonts w:hint="cs"/>
                <w:sz w:val="26"/>
                <w:szCs w:val="26"/>
                <w:rtl/>
                <w:lang w:bidi="ar-EG"/>
              </w:rPr>
              <w:t>َ</w:t>
            </w:r>
            <w:r w:rsidRPr="00B03A57">
              <w:rPr>
                <w:rFonts w:hint="cs"/>
                <w:sz w:val="26"/>
                <w:szCs w:val="26"/>
                <w:rtl/>
                <w:lang w:bidi="ar-EG"/>
              </w:rPr>
              <w:t>بون</w:t>
            </w:r>
          </w:p>
        </w:tc>
        <w:tc>
          <w:tcPr>
            <w:tcW w:w="1957" w:type="dxa"/>
          </w:tcPr>
          <w:p w:rsidR="003F6A20" w:rsidRPr="00B03A57" w:rsidRDefault="003F6A20" w:rsidP="00F011C1">
            <w:pPr>
              <w:pStyle w:val="SingleTxt"/>
              <w:ind w:left="0" w:right="0"/>
              <w:rPr>
                <w:rFonts w:hint="cs"/>
                <w:sz w:val="26"/>
                <w:szCs w:val="26"/>
                <w:rtl/>
                <w:lang w:bidi="ar-EG"/>
              </w:rPr>
            </w:pPr>
            <w:r w:rsidRPr="00B03A57">
              <w:rPr>
                <w:rFonts w:hint="cs"/>
                <w:sz w:val="26"/>
                <w:szCs w:val="26"/>
                <w:rtl/>
                <w:lang w:bidi="ar-EG"/>
              </w:rPr>
              <w:t>9.86</w:t>
            </w:r>
          </w:p>
        </w:tc>
        <w:tc>
          <w:tcPr>
            <w:tcW w:w="1957" w:type="dxa"/>
          </w:tcPr>
          <w:p w:rsidR="003F6A20" w:rsidRPr="00B03A57" w:rsidRDefault="003F6A20" w:rsidP="00F011C1">
            <w:pPr>
              <w:pStyle w:val="SingleTxt"/>
              <w:ind w:left="0" w:right="0"/>
              <w:rPr>
                <w:rFonts w:hint="cs"/>
                <w:sz w:val="26"/>
                <w:szCs w:val="26"/>
                <w:rtl/>
                <w:lang w:bidi="ar-EG"/>
              </w:rPr>
            </w:pPr>
            <w:r w:rsidRPr="00B03A57">
              <w:rPr>
                <w:rFonts w:hint="cs"/>
                <w:sz w:val="26"/>
                <w:szCs w:val="26"/>
                <w:rtl/>
                <w:lang w:bidi="ar-EG"/>
              </w:rPr>
              <w:t>18.30</w:t>
            </w:r>
          </w:p>
        </w:tc>
      </w:tr>
    </w:tbl>
    <w:p w:rsidR="003F6A20" w:rsidRPr="009C6BD9" w:rsidRDefault="003F6A20" w:rsidP="00F011C1">
      <w:pPr>
        <w:pStyle w:val="SingleTxt"/>
        <w:rPr>
          <w:rFonts w:hint="cs"/>
          <w:sz w:val="25"/>
          <w:szCs w:val="25"/>
          <w:rtl/>
          <w:lang w:bidi="ar-EG"/>
        </w:rPr>
      </w:pPr>
      <w:r w:rsidRPr="009C6BD9">
        <w:rPr>
          <w:rFonts w:hint="cs"/>
          <w:sz w:val="25"/>
          <w:szCs w:val="25"/>
          <w:rtl/>
          <w:lang w:bidi="ar-EG"/>
        </w:rPr>
        <w:t xml:space="preserve">المصدر: </w:t>
      </w:r>
      <w:r w:rsidR="00ED3208" w:rsidRPr="009C6BD9">
        <w:rPr>
          <w:rFonts w:hint="cs"/>
          <w:sz w:val="25"/>
          <w:szCs w:val="25"/>
          <w:rtl/>
          <w:lang w:bidi="ar-EG"/>
        </w:rPr>
        <w:t>محكمة الانتخابات، انتخابات عام 1999، وبرنامج الأمم المتحدة الإنمائي (</w:t>
      </w:r>
      <w:r w:rsidR="00B03A57" w:rsidRPr="009C6BD9">
        <w:rPr>
          <w:rFonts w:hint="cs"/>
          <w:sz w:val="25"/>
          <w:szCs w:val="25"/>
          <w:rtl/>
          <w:lang w:bidi="ar-EG"/>
        </w:rPr>
        <w:t>عام</w:t>
      </w:r>
      <w:r w:rsidR="00B03A57" w:rsidRPr="009C6BD9">
        <w:rPr>
          <w:rFonts w:hint="eastAsia"/>
          <w:sz w:val="25"/>
          <w:szCs w:val="25"/>
          <w:rtl/>
          <w:lang w:bidi="ar-EG"/>
        </w:rPr>
        <w:t> </w:t>
      </w:r>
      <w:r w:rsidR="00ED3208" w:rsidRPr="009C6BD9">
        <w:rPr>
          <w:rFonts w:hint="cs"/>
          <w:sz w:val="25"/>
          <w:szCs w:val="25"/>
          <w:rtl/>
          <w:lang w:bidi="ar-EG"/>
        </w:rPr>
        <w:t>2007)، مسح مشاركة النساء</w:t>
      </w:r>
      <w:r w:rsidR="0013083A" w:rsidRPr="009C6BD9">
        <w:rPr>
          <w:rFonts w:hint="cs"/>
          <w:sz w:val="25"/>
          <w:szCs w:val="25"/>
          <w:rtl/>
          <w:lang w:bidi="ar-EG"/>
        </w:rPr>
        <w:t xml:space="preserve"> -</w:t>
      </w:r>
      <w:r w:rsidR="00ED3208" w:rsidRPr="009C6BD9">
        <w:rPr>
          <w:rFonts w:hint="cs"/>
          <w:sz w:val="25"/>
          <w:szCs w:val="25"/>
          <w:rtl/>
          <w:lang w:bidi="ar-EG"/>
        </w:rPr>
        <w:t xml:space="preserve"> بنما، برنامج الأمم المتحدة الإنمائي - الوكالة الأسبانية للتعاون الدولي، بنما</w:t>
      </w:r>
      <w:r w:rsidR="00B03A57" w:rsidRPr="009C6BD9">
        <w:rPr>
          <w:rFonts w:hint="cs"/>
          <w:sz w:val="25"/>
          <w:szCs w:val="25"/>
          <w:rtl/>
          <w:lang w:bidi="ar-EG"/>
        </w:rPr>
        <w:t>.</w:t>
      </w:r>
    </w:p>
    <w:p w:rsidR="009C6BD9" w:rsidRDefault="009C6BD9" w:rsidP="00F011C1">
      <w:pPr>
        <w:pStyle w:val="SingleTxt"/>
        <w:rPr>
          <w:rFonts w:hint="cs"/>
          <w:rtl/>
          <w:lang w:bidi="ar-EG"/>
        </w:rPr>
      </w:pPr>
    </w:p>
    <w:p w:rsidR="003F6A20" w:rsidRDefault="004655FB" w:rsidP="00C34DC9">
      <w:pPr>
        <w:pStyle w:val="SingleTxt"/>
        <w:rPr>
          <w:rFonts w:hint="cs"/>
          <w:rtl/>
          <w:lang w:bidi="ar-EG"/>
        </w:rPr>
      </w:pPr>
      <w:r>
        <w:rPr>
          <w:rFonts w:hint="cs"/>
          <w:rtl/>
          <w:lang w:bidi="ar-EG"/>
        </w:rPr>
        <w:t>109 -</w:t>
      </w:r>
      <w:r w:rsidR="00C34DC9">
        <w:rPr>
          <w:rFonts w:hint="cs"/>
          <w:rtl/>
          <w:lang w:bidi="ar-EG"/>
        </w:rPr>
        <w:t xml:space="preserve">  </w:t>
      </w:r>
      <w:r w:rsidR="004F785C">
        <w:rPr>
          <w:rFonts w:hint="cs"/>
          <w:rtl/>
          <w:lang w:bidi="ar-EG"/>
        </w:rPr>
        <w:t>وفيما يتعلق بالديمقراطية فإن</w:t>
      </w:r>
      <w:r w:rsidR="00ED3208">
        <w:rPr>
          <w:rFonts w:hint="cs"/>
          <w:rtl/>
          <w:lang w:bidi="ar-EG"/>
        </w:rPr>
        <w:t>ه في</w:t>
      </w:r>
      <w:r w:rsidR="004F785C">
        <w:rPr>
          <w:rFonts w:hint="cs"/>
          <w:rtl/>
          <w:lang w:bidi="ar-EG"/>
        </w:rPr>
        <w:t xml:space="preserve"> المؤتمر العالمي الرابع للمرأة الذي ع</w:t>
      </w:r>
      <w:r w:rsidR="007F23A3">
        <w:rPr>
          <w:rFonts w:hint="cs"/>
          <w:rtl/>
          <w:lang w:bidi="ar-EG"/>
        </w:rPr>
        <w:t>ُ</w:t>
      </w:r>
      <w:r w:rsidR="004F785C">
        <w:rPr>
          <w:rFonts w:hint="cs"/>
          <w:rtl/>
          <w:lang w:bidi="ar-EG"/>
        </w:rPr>
        <w:t>ق</w:t>
      </w:r>
      <w:r w:rsidR="007F23A3">
        <w:rPr>
          <w:rFonts w:hint="cs"/>
          <w:rtl/>
          <w:lang w:bidi="ar-EG"/>
        </w:rPr>
        <w:t>ِ</w:t>
      </w:r>
      <w:r w:rsidR="004F785C">
        <w:rPr>
          <w:rFonts w:hint="cs"/>
          <w:rtl/>
          <w:lang w:bidi="ar-EG"/>
        </w:rPr>
        <w:t>د في بيجين في عام 1995 تعه</w:t>
      </w:r>
      <w:r w:rsidR="007F23A3">
        <w:rPr>
          <w:rFonts w:hint="cs"/>
          <w:rtl/>
          <w:lang w:bidi="ar-EG"/>
        </w:rPr>
        <w:t>َّ</w:t>
      </w:r>
      <w:r w:rsidR="004F785C">
        <w:rPr>
          <w:rFonts w:hint="cs"/>
          <w:rtl/>
          <w:lang w:bidi="ar-EG"/>
        </w:rPr>
        <w:t>د بلدنا بأن يساهم في القضاء قضاء</w:t>
      </w:r>
      <w:r w:rsidR="007F23A3">
        <w:rPr>
          <w:rFonts w:hint="cs"/>
          <w:rtl/>
          <w:lang w:bidi="ar-EG"/>
        </w:rPr>
        <w:t>ً</w:t>
      </w:r>
      <w:r w:rsidR="004F785C">
        <w:rPr>
          <w:rFonts w:hint="cs"/>
          <w:rtl/>
          <w:lang w:bidi="ar-EG"/>
        </w:rPr>
        <w:t xml:space="preserve"> تاماً على أي شكل من أشكال التمييز أو أية عقبة تعترض النهوض الكامل بالمرأة على قدم المساواة مع الرجل من خلال اتخاذ خطوات استباقية لتمكين المرأة من الحصول على الوضع الذي يحتله الرجال عادة</w:t>
      </w:r>
      <w:r w:rsidR="00ED3208">
        <w:rPr>
          <w:rFonts w:hint="cs"/>
          <w:rtl/>
          <w:lang w:bidi="ar-EG"/>
        </w:rPr>
        <w:t>ً</w:t>
      </w:r>
      <w:r w:rsidR="004F785C">
        <w:rPr>
          <w:rFonts w:hint="cs"/>
          <w:rtl/>
          <w:lang w:bidi="ar-EG"/>
        </w:rPr>
        <w:t xml:space="preserve"> في هذا المجتمع. وقد تحق</w:t>
      </w:r>
      <w:r w:rsidR="00ED3208">
        <w:rPr>
          <w:rFonts w:hint="cs"/>
          <w:rtl/>
          <w:lang w:bidi="ar-EG"/>
        </w:rPr>
        <w:t>َّ</w:t>
      </w:r>
      <w:r w:rsidR="004F785C">
        <w:rPr>
          <w:rFonts w:hint="cs"/>
          <w:rtl/>
          <w:lang w:bidi="ar-EG"/>
        </w:rPr>
        <w:t>ق هذا الالتزام مع إصلاح ال</w:t>
      </w:r>
      <w:r w:rsidR="00A33623">
        <w:rPr>
          <w:rFonts w:hint="cs"/>
          <w:rtl/>
          <w:lang w:bidi="ar-EG"/>
        </w:rPr>
        <w:t>مدوَّنة</w:t>
      </w:r>
      <w:r w:rsidR="004F785C">
        <w:rPr>
          <w:rFonts w:hint="cs"/>
          <w:rtl/>
          <w:lang w:bidi="ar-EG"/>
        </w:rPr>
        <w:t xml:space="preserve"> الانتخابية من خلال القانون رقم 22 </w:t>
      </w:r>
      <w:r w:rsidR="00B03A57">
        <w:rPr>
          <w:rFonts w:hint="cs"/>
          <w:rtl/>
          <w:lang w:bidi="ar-EG"/>
        </w:rPr>
        <w:t xml:space="preserve">الصادر في </w:t>
      </w:r>
      <w:r w:rsidR="004F785C">
        <w:rPr>
          <w:rFonts w:hint="cs"/>
          <w:rtl/>
          <w:lang w:bidi="ar-EG"/>
        </w:rPr>
        <w:t>حزيران/يونيه 1997 الذي أرسي بمقتضاه الالتزام القانوني بضمان ألا تقل نسبة النساء في مرشح</w:t>
      </w:r>
      <w:r w:rsidR="001B5BD0">
        <w:rPr>
          <w:rFonts w:hint="cs"/>
          <w:rtl/>
          <w:lang w:bidi="ar-EG"/>
        </w:rPr>
        <w:t>ي</w:t>
      </w:r>
      <w:r w:rsidR="004F785C">
        <w:rPr>
          <w:rFonts w:hint="cs"/>
          <w:rtl/>
          <w:lang w:bidi="ar-EG"/>
        </w:rPr>
        <w:t xml:space="preserve"> الحزب السياسي عن 30 في المائة.</w:t>
      </w:r>
    </w:p>
    <w:p w:rsidR="004F785C" w:rsidRDefault="004F785C" w:rsidP="00C34DC9">
      <w:pPr>
        <w:pStyle w:val="SingleTxt"/>
        <w:rPr>
          <w:rFonts w:hint="cs"/>
          <w:rtl/>
          <w:lang w:bidi="ar-EG"/>
        </w:rPr>
      </w:pPr>
      <w:r>
        <w:rPr>
          <w:rFonts w:hint="cs"/>
          <w:rtl/>
          <w:lang w:bidi="ar-EG"/>
        </w:rPr>
        <w:t>110 -</w:t>
      </w:r>
      <w:r w:rsidR="00C34DC9">
        <w:rPr>
          <w:rFonts w:hint="cs"/>
          <w:rtl/>
          <w:lang w:bidi="ar-EG"/>
        </w:rPr>
        <w:t xml:space="preserve">  </w:t>
      </w:r>
      <w:r>
        <w:rPr>
          <w:rFonts w:hint="cs"/>
          <w:rtl/>
          <w:lang w:bidi="ar-EG"/>
        </w:rPr>
        <w:t xml:space="preserve">وقد نص القانون رقم 6 </w:t>
      </w:r>
      <w:r w:rsidR="00A250B1">
        <w:rPr>
          <w:rFonts w:hint="cs"/>
          <w:rtl/>
          <w:lang w:bidi="ar-EG"/>
        </w:rPr>
        <w:t>المؤرخ</w:t>
      </w:r>
      <w:r>
        <w:rPr>
          <w:rFonts w:hint="cs"/>
          <w:rtl/>
          <w:lang w:bidi="ar-EG"/>
        </w:rPr>
        <w:t xml:space="preserve"> 17 كانون الأول/ديسمبر 2002، بدوره، على الالتزام بأن </w:t>
      </w:r>
      <w:r>
        <w:rPr>
          <w:rFonts w:hint="eastAsia"/>
          <w:rtl/>
          <w:lang w:bidi="ar-EG"/>
        </w:rPr>
        <w:t>”</w:t>
      </w:r>
      <w:r>
        <w:rPr>
          <w:rFonts w:hint="cs"/>
          <w:i/>
          <w:iCs/>
          <w:rtl/>
          <w:lang w:bidi="ar-EG"/>
        </w:rPr>
        <w:t>تخص</w:t>
      </w:r>
      <w:r w:rsidR="001B5BD0">
        <w:rPr>
          <w:rFonts w:hint="cs"/>
          <w:i/>
          <w:iCs/>
          <w:rtl/>
          <w:lang w:bidi="ar-EG"/>
        </w:rPr>
        <w:t>َّ</w:t>
      </w:r>
      <w:r>
        <w:rPr>
          <w:rFonts w:hint="cs"/>
          <w:i/>
          <w:iCs/>
          <w:rtl/>
          <w:lang w:bidi="ar-EG"/>
        </w:rPr>
        <w:t>ص نسبة 10 في المائة على الأقل</w:t>
      </w:r>
      <w:r w:rsidR="00906B4E">
        <w:rPr>
          <w:rFonts w:hint="cs"/>
          <w:i/>
          <w:iCs/>
          <w:rtl/>
          <w:lang w:bidi="ar-EG"/>
        </w:rPr>
        <w:t xml:space="preserve"> من</w:t>
      </w:r>
      <w:r>
        <w:rPr>
          <w:rFonts w:hint="cs"/>
          <w:i/>
          <w:iCs/>
          <w:rtl/>
          <w:lang w:bidi="ar-EG"/>
        </w:rPr>
        <w:t xml:space="preserve"> [...</w:t>
      </w:r>
      <w:r w:rsidR="001B5BD0">
        <w:rPr>
          <w:rFonts w:hint="cs"/>
          <w:i/>
          <w:iCs/>
          <w:rtl/>
          <w:lang w:bidi="ar-EG"/>
        </w:rPr>
        <w:t xml:space="preserve"> </w:t>
      </w:r>
      <w:r>
        <w:rPr>
          <w:rFonts w:hint="cs"/>
          <w:i/>
          <w:iCs/>
          <w:rtl/>
          <w:lang w:bidi="ar-EG"/>
        </w:rPr>
        <w:t>التمويل العام للانتخابات</w:t>
      </w:r>
      <w:r w:rsidR="001B5BD0">
        <w:rPr>
          <w:rFonts w:hint="cs"/>
          <w:i/>
          <w:iCs/>
          <w:rtl/>
          <w:lang w:bidi="ar-EG"/>
        </w:rPr>
        <w:t>]</w:t>
      </w:r>
      <w:r>
        <w:rPr>
          <w:rFonts w:hint="cs"/>
          <w:i/>
          <w:iCs/>
          <w:rtl/>
          <w:lang w:bidi="ar-EG"/>
        </w:rPr>
        <w:t xml:space="preserve"> لتدريب المرأة</w:t>
      </w:r>
      <w:r>
        <w:rPr>
          <w:rFonts w:hint="eastAsia"/>
          <w:i/>
          <w:iCs/>
          <w:rtl/>
          <w:lang w:bidi="ar-EG"/>
        </w:rPr>
        <w:t xml:space="preserve">“ </w:t>
      </w:r>
      <w:r>
        <w:rPr>
          <w:rFonts w:hint="cs"/>
          <w:rtl/>
          <w:lang w:bidi="ar-EG"/>
        </w:rPr>
        <w:t xml:space="preserve">بحيث تمنح لأمينة كل حزب سياسي تكون مسؤولة عن مراقبة استخدام  تلك الأموال وفقاً للقانون رقم 60 </w:t>
      </w:r>
      <w:r w:rsidR="00A250B1">
        <w:rPr>
          <w:rFonts w:hint="cs"/>
          <w:rtl/>
          <w:lang w:bidi="ar-EG"/>
        </w:rPr>
        <w:t>المؤرخ</w:t>
      </w:r>
      <w:r>
        <w:rPr>
          <w:rFonts w:hint="cs"/>
          <w:rtl/>
          <w:lang w:bidi="ar-EG"/>
        </w:rPr>
        <w:t xml:space="preserve"> 29 كانون الأول/ديسمبر 2006.</w:t>
      </w:r>
    </w:p>
    <w:p w:rsidR="004F785C" w:rsidRDefault="004F785C" w:rsidP="00C34DC9">
      <w:pPr>
        <w:pStyle w:val="SingleTxt"/>
        <w:rPr>
          <w:rFonts w:hint="cs"/>
          <w:rtl/>
          <w:lang w:bidi="ar-EG"/>
        </w:rPr>
      </w:pPr>
      <w:r>
        <w:rPr>
          <w:rFonts w:hint="cs"/>
          <w:rtl/>
          <w:lang w:bidi="ar-EG"/>
        </w:rPr>
        <w:t>111 -</w:t>
      </w:r>
      <w:r w:rsidR="00C34DC9">
        <w:rPr>
          <w:rFonts w:hint="cs"/>
          <w:rtl/>
          <w:lang w:bidi="ar-EG"/>
        </w:rPr>
        <w:t xml:space="preserve">  </w:t>
      </w:r>
      <w:r>
        <w:rPr>
          <w:rFonts w:hint="cs"/>
          <w:rtl/>
          <w:lang w:bidi="ar-EG"/>
        </w:rPr>
        <w:t xml:space="preserve">وفي مجال القضاء، تزيد مشاركة النساء عما هي عليه في فروع الحكومة الأخرى. ومن بين </w:t>
      </w:r>
      <w:r w:rsidR="003E544C">
        <w:rPr>
          <w:rFonts w:hint="cs"/>
          <w:rtl/>
          <w:lang w:bidi="ar-EG"/>
        </w:rPr>
        <w:t>مناصب</w:t>
      </w:r>
      <w:r>
        <w:rPr>
          <w:rFonts w:hint="cs"/>
          <w:rtl/>
          <w:lang w:bidi="ar-EG"/>
        </w:rPr>
        <w:t xml:space="preserve"> القضاة</w:t>
      </w:r>
      <w:r w:rsidR="00906B4E">
        <w:rPr>
          <w:rFonts w:hint="cs"/>
          <w:rtl/>
          <w:lang w:bidi="ar-EG"/>
        </w:rPr>
        <w:t xml:space="preserve"> و/</w:t>
      </w:r>
      <w:r>
        <w:rPr>
          <w:rFonts w:hint="cs"/>
          <w:rtl/>
          <w:lang w:bidi="ar-EG"/>
        </w:rPr>
        <w:t>أو قضاة الصلح و/أو المدعين العامين الذين تعي</w:t>
      </w:r>
      <w:r w:rsidR="00FF441E">
        <w:rPr>
          <w:rFonts w:hint="cs"/>
          <w:rtl/>
          <w:lang w:bidi="ar-EG"/>
        </w:rPr>
        <w:t>ِّ</w:t>
      </w:r>
      <w:r>
        <w:rPr>
          <w:rFonts w:hint="cs"/>
          <w:rtl/>
          <w:lang w:bidi="ar-EG"/>
        </w:rPr>
        <w:t>نهم المحاكم والبالغ عددها 278 منصباً تشغل النساء 129 منصباً (</w:t>
      </w:r>
      <w:r w:rsidR="003E544C">
        <w:rPr>
          <w:rFonts w:hint="cs"/>
          <w:rtl/>
          <w:lang w:bidi="ar-EG"/>
        </w:rPr>
        <w:t xml:space="preserve">بنسبة </w:t>
      </w:r>
      <w:r>
        <w:rPr>
          <w:rFonts w:hint="cs"/>
          <w:rtl/>
          <w:lang w:bidi="ar-EG"/>
        </w:rPr>
        <w:t>46 في المائة) وذلك على الرغم من أن هذا المجال هو مجال يسود فيه الرجال.</w:t>
      </w:r>
    </w:p>
    <w:p w:rsidR="004F785C" w:rsidRDefault="004F785C" w:rsidP="00C34DC9">
      <w:pPr>
        <w:pStyle w:val="SingleTxt"/>
        <w:rPr>
          <w:rFonts w:hint="cs"/>
          <w:rtl/>
          <w:lang w:bidi="ar-EG"/>
        </w:rPr>
      </w:pPr>
      <w:r>
        <w:rPr>
          <w:rFonts w:hint="cs"/>
          <w:rtl/>
          <w:lang w:bidi="ar-EG"/>
        </w:rPr>
        <w:t>112 -</w:t>
      </w:r>
      <w:r w:rsidR="00C34DC9">
        <w:rPr>
          <w:rFonts w:hint="cs"/>
          <w:rtl/>
          <w:lang w:bidi="ar-EG"/>
        </w:rPr>
        <w:t xml:space="preserve">  </w:t>
      </w:r>
      <w:r>
        <w:rPr>
          <w:rFonts w:hint="cs"/>
          <w:rtl/>
          <w:lang w:bidi="ar-EG"/>
        </w:rPr>
        <w:t>والجدول التالي يبين عدد النساء اللواتي تشغلن مناصب وزارية في الهيئة التنفيذية:</w:t>
      </w:r>
    </w:p>
    <w:p w:rsidR="004F785C" w:rsidRPr="002F2A91" w:rsidRDefault="00140DE8" w:rsidP="00F011C1">
      <w:pPr>
        <w:pStyle w:val="SingleTxt"/>
        <w:jc w:val="center"/>
        <w:rPr>
          <w:rFonts w:hint="cs"/>
          <w:b/>
          <w:bCs/>
          <w:rtl/>
          <w:lang w:bidi="ar-EG"/>
        </w:rPr>
      </w:pPr>
      <w:r w:rsidRPr="002F2A91">
        <w:rPr>
          <w:rFonts w:hint="cs"/>
          <w:b/>
          <w:bCs/>
          <w:rtl/>
          <w:lang w:bidi="ar-EG"/>
        </w:rPr>
        <w:t>عدد الوزيرات، حسب الوزارة، في كل فترة رئاسية</w:t>
      </w:r>
    </w:p>
    <w:tbl>
      <w:tblPr>
        <w:tblStyle w:val="TableGrid"/>
        <w:bidiVisual/>
        <w:tblW w:w="0" w:type="auto"/>
        <w:tblInd w:w="1409"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45"/>
        <w:gridCol w:w="1751"/>
        <w:gridCol w:w="1339"/>
        <w:gridCol w:w="2575"/>
      </w:tblGrid>
      <w:tr w:rsidR="003F6A20" w:rsidRPr="009F1154">
        <w:trPr>
          <w:trHeight w:val="525"/>
        </w:trPr>
        <w:tc>
          <w:tcPr>
            <w:tcW w:w="1545" w:type="dxa"/>
            <w:tcBorders>
              <w:top w:val="single" w:sz="4" w:space="0" w:color="auto"/>
              <w:bottom w:val="single" w:sz="4" w:space="0" w:color="auto"/>
            </w:tcBorders>
            <w:vAlign w:val="bottom"/>
          </w:tcPr>
          <w:p w:rsidR="003F6A20" w:rsidRPr="009F1154" w:rsidRDefault="003E544C" w:rsidP="009C6BD9">
            <w:pPr>
              <w:pStyle w:val="SingleTxt"/>
              <w:spacing w:after="0"/>
              <w:ind w:left="0" w:right="0"/>
              <w:jc w:val="left"/>
              <w:rPr>
                <w:rFonts w:hint="cs"/>
                <w:i/>
                <w:iCs/>
                <w:sz w:val="26"/>
                <w:szCs w:val="26"/>
                <w:rtl/>
                <w:lang w:bidi="ar-EG"/>
              </w:rPr>
            </w:pPr>
            <w:r w:rsidRPr="009F1154">
              <w:rPr>
                <w:rFonts w:hint="cs"/>
                <w:i/>
                <w:iCs/>
                <w:sz w:val="26"/>
                <w:szCs w:val="26"/>
                <w:rtl/>
                <w:lang w:bidi="ar-EG"/>
              </w:rPr>
              <w:t>الفترة</w:t>
            </w:r>
          </w:p>
        </w:tc>
        <w:tc>
          <w:tcPr>
            <w:tcW w:w="1751" w:type="dxa"/>
            <w:tcBorders>
              <w:top w:val="single" w:sz="4" w:space="0" w:color="auto"/>
              <w:bottom w:val="single" w:sz="4" w:space="0" w:color="auto"/>
            </w:tcBorders>
            <w:vAlign w:val="bottom"/>
          </w:tcPr>
          <w:p w:rsidR="003F6A20" w:rsidRPr="009F1154" w:rsidRDefault="003E544C" w:rsidP="009C6BD9">
            <w:pPr>
              <w:pStyle w:val="SingleTxt"/>
              <w:spacing w:after="0"/>
              <w:ind w:left="0" w:right="0"/>
              <w:jc w:val="left"/>
              <w:rPr>
                <w:rFonts w:hint="cs"/>
                <w:i/>
                <w:iCs/>
                <w:sz w:val="26"/>
                <w:szCs w:val="26"/>
                <w:rtl/>
                <w:lang w:bidi="ar-EG"/>
              </w:rPr>
            </w:pPr>
            <w:r w:rsidRPr="009F1154">
              <w:rPr>
                <w:rFonts w:hint="cs"/>
                <w:i/>
                <w:iCs/>
                <w:sz w:val="26"/>
                <w:szCs w:val="26"/>
                <w:rtl/>
                <w:lang w:bidi="ar-EG"/>
              </w:rPr>
              <w:t>العدد الإجمالي للوزراء</w:t>
            </w:r>
          </w:p>
        </w:tc>
        <w:tc>
          <w:tcPr>
            <w:tcW w:w="1339" w:type="dxa"/>
            <w:tcBorders>
              <w:top w:val="single" w:sz="4" w:space="0" w:color="auto"/>
              <w:bottom w:val="single" w:sz="4" w:space="0" w:color="auto"/>
            </w:tcBorders>
            <w:vAlign w:val="bottom"/>
          </w:tcPr>
          <w:p w:rsidR="003F6A20" w:rsidRPr="009F1154" w:rsidRDefault="003E544C" w:rsidP="009C6BD9">
            <w:pPr>
              <w:pStyle w:val="SingleTxt"/>
              <w:spacing w:after="0"/>
              <w:ind w:left="0" w:right="0"/>
              <w:jc w:val="left"/>
              <w:rPr>
                <w:rFonts w:hint="cs"/>
                <w:i/>
                <w:iCs/>
                <w:sz w:val="26"/>
                <w:szCs w:val="26"/>
                <w:rtl/>
                <w:lang w:bidi="ar-EG"/>
              </w:rPr>
            </w:pPr>
            <w:r w:rsidRPr="009F1154">
              <w:rPr>
                <w:rFonts w:hint="cs"/>
                <w:i/>
                <w:iCs/>
                <w:sz w:val="26"/>
                <w:szCs w:val="26"/>
                <w:rtl/>
                <w:lang w:bidi="ar-EG"/>
              </w:rPr>
              <w:t>عدد الوزيرات</w:t>
            </w:r>
          </w:p>
        </w:tc>
        <w:tc>
          <w:tcPr>
            <w:tcW w:w="2575" w:type="dxa"/>
            <w:tcBorders>
              <w:top w:val="single" w:sz="4" w:space="0" w:color="auto"/>
              <w:bottom w:val="single" w:sz="4" w:space="0" w:color="auto"/>
            </w:tcBorders>
            <w:vAlign w:val="bottom"/>
          </w:tcPr>
          <w:p w:rsidR="003F6A20" w:rsidRPr="009F1154" w:rsidRDefault="003E544C" w:rsidP="009C6BD9">
            <w:pPr>
              <w:pStyle w:val="SingleTxt"/>
              <w:spacing w:after="0"/>
              <w:ind w:left="0" w:right="0"/>
              <w:jc w:val="left"/>
              <w:rPr>
                <w:rFonts w:hint="cs"/>
                <w:i/>
                <w:iCs/>
                <w:sz w:val="26"/>
                <w:szCs w:val="26"/>
                <w:rtl/>
                <w:lang w:bidi="ar-EG"/>
              </w:rPr>
            </w:pPr>
            <w:r w:rsidRPr="009F1154">
              <w:rPr>
                <w:rFonts w:hint="cs"/>
                <w:i/>
                <w:iCs/>
                <w:sz w:val="26"/>
                <w:szCs w:val="26"/>
                <w:rtl/>
                <w:lang w:bidi="ar-EG"/>
              </w:rPr>
              <w:t>الوزارات</w:t>
            </w:r>
          </w:p>
        </w:tc>
      </w:tr>
      <w:tr w:rsidR="003F6A20" w:rsidRPr="009F1154">
        <w:trPr>
          <w:trHeight w:val="525"/>
        </w:trPr>
        <w:tc>
          <w:tcPr>
            <w:tcW w:w="1545" w:type="dxa"/>
            <w:tcBorders>
              <w:top w:val="single" w:sz="4" w:space="0" w:color="auto"/>
            </w:tcBorders>
          </w:tcPr>
          <w:p w:rsidR="003F6A20" w:rsidRPr="009F1154" w:rsidRDefault="003F6A20" w:rsidP="00F011C1">
            <w:pPr>
              <w:pStyle w:val="SingleTxt"/>
              <w:spacing w:after="0"/>
              <w:ind w:left="0" w:right="0"/>
              <w:rPr>
                <w:rFonts w:hint="cs"/>
                <w:sz w:val="26"/>
                <w:szCs w:val="26"/>
                <w:rtl/>
                <w:lang w:bidi="ar-EG"/>
              </w:rPr>
            </w:pPr>
            <w:r w:rsidRPr="009F1154">
              <w:rPr>
                <w:rFonts w:hint="cs"/>
                <w:sz w:val="26"/>
                <w:szCs w:val="26"/>
                <w:rtl/>
                <w:lang w:bidi="ar-EG"/>
              </w:rPr>
              <w:t>1994-1999</w:t>
            </w:r>
          </w:p>
        </w:tc>
        <w:tc>
          <w:tcPr>
            <w:tcW w:w="1751" w:type="dxa"/>
            <w:tcBorders>
              <w:top w:val="single" w:sz="4" w:space="0" w:color="auto"/>
            </w:tcBorders>
          </w:tcPr>
          <w:p w:rsidR="003F6A20" w:rsidRPr="009F1154" w:rsidRDefault="003F6A20" w:rsidP="00F011C1">
            <w:pPr>
              <w:pStyle w:val="SingleTxt"/>
              <w:spacing w:after="0"/>
              <w:ind w:left="0" w:right="0"/>
              <w:jc w:val="center"/>
              <w:rPr>
                <w:rFonts w:hint="cs"/>
                <w:sz w:val="26"/>
                <w:szCs w:val="26"/>
                <w:rtl/>
                <w:lang w:bidi="ar-EG"/>
              </w:rPr>
            </w:pPr>
            <w:r w:rsidRPr="009F1154">
              <w:rPr>
                <w:rFonts w:hint="cs"/>
                <w:sz w:val="26"/>
                <w:szCs w:val="26"/>
                <w:rtl/>
                <w:lang w:bidi="ar-EG"/>
              </w:rPr>
              <w:t>14</w:t>
            </w:r>
          </w:p>
        </w:tc>
        <w:tc>
          <w:tcPr>
            <w:tcW w:w="1339" w:type="dxa"/>
            <w:tcBorders>
              <w:top w:val="single" w:sz="4" w:space="0" w:color="auto"/>
            </w:tcBorders>
          </w:tcPr>
          <w:p w:rsidR="003F6A20" w:rsidRPr="009F1154" w:rsidRDefault="003F6A20" w:rsidP="00F011C1">
            <w:pPr>
              <w:pStyle w:val="SingleTxt"/>
              <w:spacing w:after="0"/>
              <w:ind w:left="0" w:right="0"/>
              <w:jc w:val="center"/>
              <w:rPr>
                <w:rFonts w:hint="cs"/>
                <w:sz w:val="26"/>
                <w:szCs w:val="26"/>
                <w:rtl/>
                <w:lang w:bidi="ar-EG"/>
              </w:rPr>
            </w:pPr>
            <w:r w:rsidRPr="009F1154">
              <w:rPr>
                <w:rFonts w:hint="cs"/>
                <w:sz w:val="26"/>
                <w:szCs w:val="26"/>
                <w:rtl/>
                <w:lang w:bidi="ar-EG"/>
              </w:rPr>
              <w:t>2</w:t>
            </w:r>
          </w:p>
          <w:p w:rsidR="003F6A20" w:rsidRPr="009F1154" w:rsidRDefault="003F6A20" w:rsidP="00F011C1">
            <w:pPr>
              <w:pStyle w:val="SingleTxt"/>
              <w:spacing w:after="0"/>
              <w:ind w:left="0" w:right="0"/>
              <w:jc w:val="center"/>
              <w:rPr>
                <w:rFonts w:hint="cs"/>
                <w:sz w:val="26"/>
                <w:szCs w:val="26"/>
                <w:rtl/>
                <w:lang w:bidi="ar-EG"/>
              </w:rPr>
            </w:pPr>
            <w:r w:rsidRPr="009F1154">
              <w:rPr>
                <w:rFonts w:hint="cs"/>
                <w:sz w:val="26"/>
                <w:szCs w:val="26"/>
                <w:rtl/>
                <w:lang w:bidi="ar-EG"/>
              </w:rPr>
              <w:t>(14.28</w:t>
            </w:r>
            <w:r w:rsidRPr="009F1154">
              <w:rPr>
                <w:rFonts w:cs="Akhbar MT" w:hint="cs"/>
                <w:b/>
                <w:bCs/>
                <w:sz w:val="26"/>
                <w:szCs w:val="26"/>
                <w:rtl/>
                <w:lang w:bidi="ar-EG"/>
              </w:rPr>
              <w:t>%</w:t>
            </w:r>
            <w:r w:rsidRPr="009F1154">
              <w:rPr>
                <w:rFonts w:hint="cs"/>
                <w:b/>
                <w:bCs/>
                <w:sz w:val="26"/>
                <w:szCs w:val="26"/>
                <w:rtl/>
                <w:lang w:bidi="ar-EG"/>
              </w:rPr>
              <w:t>)</w:t>
            </w:r>
          </w:p>
        </w:tc>
        <w:tc>
          <w:tcPr>
            <w:tcW w:w="2575" w:type="dxa"/>
            <w:tcBorders>
              <w:top w:val="single" w:sz="4" w:space="0" w:color="auto"/>
            </w:tcBorders>
          </w:tcPr>
          <w:p w:rsidR="003F6A20" w:rsidRPr="009F1154" w:rsidRDefault="003E544C" w:rsidP="00F011C1">
            <w:pPr>
              <w:pStyle w:val="SingleTxt"/>
              <w:spacing w:after="0"/>
              <w:ind w:left="0" w:right="0"/>
              <w:rPr>
                <w:rFonts w:hint="cs"/>
                <w:sz w:val="26"/>
                <w:szCs w:val="26"/>
                <w:rtl/>
                <w:lang w:bidi="ar-EG"/>
              </w:rPr>
            </w:pPr>
            <w:r w:rsidRPr="009F1154">
              <w:rPr>
                <w:rFonts w:hint="cs"/>
                <w:sz w:val="26"/>
                <w:szCs w:val="26"/>
                <w:rtl/>
                <w:lang w:bidi="ar-EG"/>
              </w:rPr>
              <w:t>وزارة التنمية الاجتماعية</w:t>
            </w:r>
          </w:p>
          <w:p w:rsidR="003E544C" w:rsidRPr="009F1154" w:rsidRDefault="003E544C" w:rsidP="00F011C1">
            <w:pPr>
              <w:pStyle w:val="SingleTxt"/>
              <w:spacing w:after="0"/>
              <w:ind w:left="0" w:right="0"/>
              <w:rPr>
                <w:rFonts w:hint="cs"/>
                <w:sz w:val="26"/>
                <w:szCs w:val="26"/>
                <w:rtl/>
                <w:lang w:bidi="ar-EG"/>
              </w:rPr>
            </w:pPr>
            <w:r w:rsidRPr="009F1154">
              <w:rPr>
                <w:rFonts w:hint="cs"/>
                <w:sz w:val="26"/>
                <w:szCs w:val="26"/>
                <w:rtl/>
                <w:lang w:bidi="ar-EG"/>
              </w:rPr>
              <w:t>ووزارة الصحة</w:t>
            </w:r>
          </w:p>
        </w:tc>
      </w:tr>
      <w:tr w:rsidR="003F6A20" w:rsidRPr="009F1154">
        <w:trPr>
          <w:trHeight w:val="525"/>
        </w:trPr>
        <w:tc>
          <w:tcPr>
            <w:tcW w:w="1545" w:type="dxa"/>
          </w:tcPr>
          <w:p w:rsidR="003F6A20" w:rsidRPr="009F1154" w:rsidRDefault="003F6A20" w:rsidP="00F011C1">
            <w:pPr>
              <w:pStyle w:val="SingleTxt"/>
              <w:spacing w:after="0"/>
              <w:ind w:left="0" w:right="0"/>
              <w:rPr>
                <w:rFonts w:hint="cs"/>
                <w:sz w:val="26"/>
                <w:szCs w:val="26"/>
                <w:rtl/>
                <w:lang w:bidi="ar-EG"/>
              </w:rPr>
            </w:pPr>
            <w:r w:rsidRPr="009F1154">
              <w:rPr>
                <w:rFonts w:hint="cs"/>
                <w:sz w:val="26"/>
                <w:szCs w:val="26"/>
                <w:rtl/>
                <w:lang w:bidi="ar-EG"/>
              </w:rPr>
              <w:t>1999-2004</w:t>
            </w:r>
          </w:p>
        </w:tc>
        <w:tc>
          <w:tcPr>
            <w:tcW w:w="1751" w:type="dxa"/>
          </w:tcPr>
          <w:p w:rsidR="003F6A20" w:rsidRPr="009F1154" w:rsidRDefault="003F6A20" w:rsidP="00F011C1">
            <w:pPr>
              <w:pStyle w:val="SingleTxt"/>
              <w:spacing w:after="0"/>
              <w:ind w:left="0" w:right="0"/>
              <w:jc w:val="center"/>
              <w:rPr>
                <w:rFonts w:hint="cs"/>
                <w:sz w:val="26"/>
                <w:szCs w:val="26"/>
                <w:rtl/>
                <w:lang w:bidi="ar-EG"/>
              </w:rPr>
            </w:pPr>
            <w:r w:rsidRPr="009F1154">
              <w:rPr>
                <w:rFonts w:hint="cs"/>
                <w:sz w:val="26"/>
                <w:szCs w:val="26"/>
                <w:rtl/>
                <w:lang w:bidi="ar-EG"/>
              </w:rPr>
              <w:t>13</w:t>
            </w:r>
          </w:p>
        </w:tc>
        <w:tc>
          <w:tcPr>
            <w:tcW w:w="1339" w:type="dxa"/>
          </w:tcPr>
          <w:p w:rsidR="003F6A20" w:rsidRPr="009F1154" w:rsidRDefault="003F6A20" w:rsidP="00F011C1">
            <w:pPr>
              <w:pStyle w:val="SingleTxt"/>
              <w:spacing w:after="0"/>
              <w:ind w:left="0" w:right="0"/>
              <w:jc w:val="center"/>
              <w:rPr>
                <w:rFonts w:hint="cs"/>
                <w:sz w:val="26"/>
                <w:szCs w:val="26"/>
                <w:rtl/>
                <w:lang w:bidi="ar-EG"/>
              </w:rPr>
            </w:pPr>
            <w:r w:rsidRPr="009F1154">
              <w:rPr>
                <w:rFonts w:hint="cs"/>
                <w:sz w:val="26"/>
                <w:szCs w:val="26"/>
                <w:rtl/>
                <w:lang w:bidi="ar-EG"/>
              </w:rPr>
              <w:t>4</w:t>
            </w:r>
          </w:p>
          <w:p w:rsidR="003F6A20" w:rsidRPr="009F1154" w:rsidRDefault="003F6A20" w:rsidP="00F011C1">
            <w:pPr>
              <w:pStyle w:val="SingleTxt"/>
              <w:spacing w:after="0"/>
              <w:ind w:left="0" w:right="0"/>
              <w:jc w:val="center"/>
              <w:rPr>
                <w:rFonts w:hint="cs"/>
                <w:sz w:val="26"/>
                <w:szCs w:val="26"/>
                <w:rtl/>
                <w:lang w:bidi="ar-EG"/>
              </w:rPr>
            </w:pPr>
            <w:r w:rsidRPr="009F1154">
              <w:rPr>
                <w:rFonts w:hint="cs"/>
                <w:sz w:val="26"/>
                <w:szCs w:val="26"/>
                <w:rtl/>
                <w:lang w:bidi="ar-EG"/>
              </w:rPr>
              <w:t>(30.76</w:t>
            </w:r>
            <w:r w:rsidRPr="009F1154">
              <w:rPr>
                <w:rFonts w:cs="Akhbar MT" w:hint="cs"/>
                <w:b/>
                <w:bCs/>
                <w:sz w:val="26"/>
                <w:szCs w:val="26"/>
                <w:rtl/>
                <w:lang w:bidi="ar-EG"/>
              </w:rPr>
              <w:t>%</w:t>
            </w:r>
            <w:r w:rsidRPr="009F1154">
              <w:rPr>
                <w:rFonts w:hint="cs"/>
                <w:b/>
                <w:bCs/>
                <w:sz w:val="26"/>
                <w:szCs w:val="26"/>
                <w:rtl/>
                <w:lang w:bidi="ar-EG"/>
              </w:rPr>
              <w:t>)</w:t>
            </w:r>
          </w:p>
        </w:tc>
        <w:tc>
          <w:tcPr>
            <w:tcW w:w="2575" w:type="dxa"/>
          </w:tcPr>
          <w:p w:rsidR="003F6A20" w:rsidRPr="009F1154" w:rsidRDefault="003E544C" w:rsidP="00F011C1">
            <w:pPr>
              <w:pStyle w:val="SingleTxt"/>
              <w:spacing w:after="0"/>
              <w:ind w:left="0" w:right="0"/>
              <w:rPr>
                <w:rFonts w:hint="cs"/>
                <w:sz w:val="26"/>
                <w:szCs w:val="26"/>
                <w:rtl/>
                <w:lang w:bidi="ar-EG"/>
              </w:rPr>
            </w:pPr>
            <w:r w:rsidRPr="009F1154">
              <w:rPr>
                <w:rFonts w:hint="cs"/>
                <w:sz w:val="26"/>
                <w:szCs w:val="26"/>
                <w:rtl/>
                <w:lang w:bidi="ar-EG"/>
              </w:rPr>
              <w:t xml:space="preserve">وزارة الرئاسة، </w:t>
            </w:r>
            <w:r w:rsidR="0013083A" w:rsidRPr="009F1154">
              <w:rPr>
                <w:rFonts w:hint="cs"/>
                <w:sz w:val="26"/>
                <w:szCs w:val="26"/>
                <w:rtl/>
                <w:lang w:bidi="ar-EG"/>
              </w:rPr>
              <w:t>و</w:t>
            </w:r>
            <w:r w:rsidRPr="009F1154">
              <w:rPr>
                <w:rFonts w:hint="cs"/>
                <w:sz w:val="26"/>
                <w:szCs w:val="26"/>
                <w:rtl/>
                <w:lang w:bidi="ar-EG"/>
              </w:rPr>
              <w:t>وزارة التعليم، ووزارة الزراعة و</w:t>
            </w:r>
            <w:r w:rsidR="002F2A91">
              <w:rPr>
                <w:rFonts w:hint="cs"/>
                <w:sz w:val="26"/>
                <w:szCs w:val="26"/>
                <w:rtl/>
                <w:lang w:bidi="ar-EG"/>
              </w:rPr>
              <w:t>تربية الماشية</w:t>
            </w:r>
            <w:r w:rsidRPr="009F1154">
              <w:rPr>
                <w:rFonts w:hint="cs"/>
                <w:sz w:val="26"/>
                <w:szCs w:val="26"/>
                <w:rtl/>
                <w:lang w:bidi="ar-EG"/>
              </w:rPr>
              <w:t>، ووزارة التنمية الاجتماعية</w:t>
            </w:r>
          </w:p>
        </w:tc>
      </w:tr>
      <w:tr w:rsidR="003F6A20" w:rsidRPr="009F1154">
        <w:trPr>
          <w:trHeight w:val="525"/>
        </w:trPr>
        <w:tc>
          <w:tcPr>
            <w:tcW w:w="1545" w:type="dxa"/>
          </w:tcPr>
          <w:p w:rsidR="003F6A20" w:rsidRPr="009F1154" w:rsidRDefault="00B64D79" w:rsidP="00F011C1">
            <w:pPr>
              <w:pStyle w:val="SingleTxt"/>
              <w:spacing w:after="0"/>
              <w:ind w:left="0" w:right="0"/>
              <w:rPr>
                <w:rFonts w:hint="cs"/>
                <w:sz w:val="26"/>
                <w:szCs w:val="26"/>
                <w:rtl/>
                <w:lang w:bidi="ar-EG"/>
              </w:rPr>
            </w:pPr>
            <w:r w:rsidRPr="009F1154">
              <w:rPr>
                <w:rFonts w:hint="cs"/>
                <w:sz w:val="26"/>
                <w:szCs w:val="26"/>
                <w:rtl/>
                <w:lang w:bidi="ar-EG"/>
              </w:rPr>
              <w:t>2004-2009</w:t>
            </w:r>
          </w:p>
        </w:tc>
        <w:tc>
          <w:tcPr>
            <w:tcW w:w="1751" w:type="dxa"/>
          </w:tcPr>
          <w:p w:rsidR="003F6A20" w:rsidRPr="009F1154" w:rsidRDefault="00B64D79" w:rsidP="00F011C1">
            <w:pPr>
              <w:pStyle w:val="SingleTxt"/>
              <w:spacing w:after="0"/>
              <w:ind w:left="0" w:right="0"/>
              <w:jc w:val="center"/>
              <w:rPr>
                <w:rFonts w:hint="cs"/>
                <w:sz w:val="26"/>
                <w:szCs w:val="26"/>
                <w:rtl/>
                <w:lang w:bidi="ar-EG"/>
              </w:rPr>
            </w:pPr>
            <w:r w:rsidRPr="009F1154">
              <w:rPr>
                <w:rFonts w:hint="cs"/>
                <w:sz w:val="26"/>
                <w:szCs w:val="26"/>
                <w:rtl/>
                <w:lang w:bidi="ar-EG"/>
              </w:rPr>
              <w:t>13</w:t>
            </w:r>
          </w:p>
        </w:tc>
        <w:tc>
          <w:tcPr>
            <w:tcW w:w="1339" w:type="dxa"/>
          </w:tcPr>
          <w:p w:rsidR="003F6A20" w:rsidRPr="009F1154" w:rsidRDefault="00B64D79" w:rsidP="00F011C1">
            <w:pPr>
              <w:pStyle w:val="SingleTxt"/>
              <w:spacing w:after="0"/>
              <w:ind w:left="0" w:right="0"/>
              <w:jc w:val="center"/>
              <w:rPr>
                <w:rFonts w:hint="cs"/>
                <w:sz w:val="26"/>
                <w:szCs w:val="26"/>
                <w:rtl/>
                <w:lang w:bidi="ar-EG"/>
              </w:rPr>
            </w:pPr>
            <w:r w:rsidRPr="009F1154">
              <w:rPr>
                <w:rFonts w:hint="cs"/>
                <w:sz w:val="26"/>
                <w:szCs w:val="26"/>
                <w:rtl/>
                <w:lang w:bidi="ar-EG"/>
              </w:rPr>
              <w:t>4</w:t>
            </w:r>
          </w:p>
          <w:p w:rsidR="00B64D79" w:rsidRPr="009F1154" w:rsidRDefault="00675549" w:rsidP="00F011C1">
            <w:pPr>
              <w:pStyle w:val="SingleTxt"/>
              <w:spacing w:after="0"/>
              <w:ind w:left="0" w:right="0"/>
              <w:jc w:val="center"/>
              <w:rPr>
                <w:rFonts w:hint="cs"/>
                <w:sz w:val="26"/>
                <w:szCs w:val="26"/>
                <w:rtl/>
                <w:lang w:bidi="ar-EG"/>
              </w:rPr>
            </w:pPr>
            <w:r w:rsidRPr="009F1154">
              <w:rPr>
                <w:rFonts w:hint="cs"/>
                <w:sz w:val="26"/>
                <w:szCs w:val="26"/>
                <w:rtl/>
                <w:lang w:bidi="ar-EG"/>
              </w:rPr>
              <w:t>(30.76</w:t>
            </w:r>
            <w:r w:rsidRPr="009F1154">
              <w:rPr>
                <w:rFonts w:cs="Akhbar MT" w:hint="cs"/>
                <w:b/>
                <w:bCs/>
                <w:sz w:val="26"/>
                <w:szCs w:val="26"/>
                <w:rtl/>
                <w:lang w:bidi="ar-EG"/>
              </w:rPr>
              <w:t>%</w:t>
            </w:r>
            <w:r w:rsidRPr="009F1154">
              <w:rPr>
                <w:rFonts w:hint="cs"/>
                <w:b/>
                <w:bCs/>
                <w:sz w:val="26"/>
                <w:szCs w:val="26"/>
                <w:rtl/>
                <w:lang w:bidi="ar-EG"/>
              </w:rPr>
              <w:t>)</w:t>
            </w:r>
          </w:p>
        </w:tc>
        <w:tc>
          <w:tcPr>
            <w:tcW w:w="2575" w:type="dxa"/>
          </w:tcPr>
          <w:p w:rsidR="003F6A20" w:rsidRPr="009F1154" w:rsidRDefault="003E544C" w:rsidP="00F011C1">
            <w:pPr>
              <w:pStyle w:val="SingleTxt"/>
              <w:spacing w:after="0"/>
              <w:ind w:left="0" w:right="0"/>
              <w:rPr>
                <w:rFonts w:hint="cs"/>
                <w:sz w:val="26"/>
                <w:szCs w:val="26"/>
                <w:rtl/>
                <w:lang w:bidi="ar-EG"/>
              </w:rPr>
            </w:pPr>
            <w:r w:rsidRPr="009F1154">
              <w:rPr>
                <w:rFonts w:hint="cs"/>
                <w:sz w:val="26"/>
                <w:szCs w:val="26"/>
                <w:rtl/>
                <w:lang w:bidi="ar-EG"/>
              </w:rPr>
              <w:t>وزارة الإسكان، ووزارة التنمية الاجتماعية، ووزارة الصحة، ووزارة الداخلية والعدل</w:t>
            </w:r>
          </w:p>
        </w:tc>
      </w:tr>
    </w:tbl>
    <w:p w:rsidR="003F6A20" w:rsidRPr="009C6BD9" w:rsidRDefault="004A1585" w:rsidP="009C6BD9">
      <w:pPr>
        <w:pStyle w:val="SingleTxt"/>
        <w:rPr>
          <w:rFonts w:hint="cs"/>
          <w:sz w:val="25"/>
          <w:szCs w:val="25"/>
          <w:rtl/>
          <w:lang w:bidi="ar-EG"/>
        </w:rPr>
      </w:pPr>
      <w:r w:rsidRPr="009C6BD9">
        <w:rPr>
          <w:rFonts w:hint="cs"/>
          <w:sz w:val="25"/>
          <w:szCs w:val="25"/>
          <w:rtl/>
          <w:lang w:bidi="ar-EG"/>
        </w:rPr>
        <w:t xml:space="preserve">المصدر: برنامج الأمم المتحدة الإنمائي، عام 2007. </w:t>
      </w:r>
      <w:r w:rsidR="002F2A91" w:rsidRPr="009C6BD9">
        <w:rPr>
          <w:rFonts w:hint="cs"/>
          <w:i/>
          <w:iCs/>
          <w:sz w:val="25"/>
          <w:szCs w:val="25"/>
          <w:rtl/>
          <w:lang w:bidi="ar-EG"/>
        </w:rPr>
        <w:t>بيان</w:t>
      </w:r>
      <w:r w:rsidRPr="009C6BD9">
        <w:rPr>
          <w:rFonts w:hint="cs"/>
          <w:i/>
          <w:iCs/>
          <w:sz w:val="25"/>
          <w:szCs w:val="25"/>
          <w:rtl/>
          <w:lang w:bidi="ar-EG"/>
        </w:rPr>
        <w:t xml:space="preserve"> مشاركة النساء - بنما</w:t>
      </w:r>
      <w:r w:rsidRPr="009C6BD9">
        <w:rPr>
          <w:rFonts w:hint="cs"/>
          <w:sz w:val="25"/>
          <w:szCs w:val="25"/>
          <w:rtl/>
          <w:lang w:bidi="ar-EG"/>
        </w:rPr>
        <w:t>، برنامج الأمم المتحدة الإنمائي</w:t>
      </w:r>
      <w:r w:rsidR="009C6BD9">
        <w:rPr>
          <w:rFonts w:hint="eastAsia"/>
          <w:sz w:val="25"/>
          <w:szCs w:val="25"/>
          <w:rtl/>
          <w:lang w:bidi="ar-EG"/>
        </w:rPr>
        <w:t> </w:t>
      </w:r>
      <w:r w:rsidRPr="009C6BD9">
        <w:rPr>
          <w:rFonts w:hint="cs"/>
          <w:sz w:val="25"/>
          <w:szCs w:val="25"/>
          <w:rtl/>
          <w:lang w:bidi="ar-EG"/>
        </w:rPr>
        <w:t>- الوكالة الأسبانية للتعاون الدولي، بنما</w:t>
      </w:r>
      <w:r w:rsidR="002F2A91" w:rsidRPr="009C6BD9">
        <w:rPr>
          <w:rFonts w:hint="cs"/>
          <w:sz w:val="25"/>
          <w:szCs w:val="25"/>
          <w:rtl/>
          <w:lang w:bidi="ar-EG"/>
        </w:rPr>
        <w:t>.</w:t>
      </w:r>
    </w:p>
    <w:p w:rsidR="00F011C1" w:rsidRDefault="00F011C1" w:rsidP="00F011C1">
      <w:pPr>
        <w:pStyle w:val="SingleTxt"/>
        <w:rPr>
          <w:rFonts w:hint="cs"/>
          <w:rtl/>
          <w:lang w:bidi="ar-EG"/>
        </w:rPr>
      </w:pPr>
    </w:p>
    <w:p w:rsidR="003D513A" w:rsidRDefault="004F785C" w:rsidP="00C34DC9">
      <w:pPr>
        <w:pStyle w:val="SingleTxt"/>
        <w:rPr>
          <w:rFonts w:hint="cs"/>
          <w:rtl/>
          <w:lang w:bidi="ar-EG"/>
        </w:rPr>
      </w:pPr>
      <w:r>
        <w:rPr>
          <w:rFonts w:hint="cs"/>
          <w:rtl/>
          <w:lang w:bidi="ar-EG"/>
        </w:rPr>
        <w:t>113 -</w:t>
      </w:r>
      <w:r w:rsidR="00C34DC9">
        <w:rPr>
          <w:rFonts w:hint="cs"/>
          <w:rtl/>
          <w:lang w:bidi="ar-EG"/>
        </w:rPr>
        <w:t xml:space="preserve">  </w:t>
      </w:r>
      <w:r>
        <w:rPr>
          <w:rFonts w:hint="cs"/>
          <w:rtl/>
          <w:lang w:bidi="ar-EG"/>
        </w:rPr>
        <w:t xml:space="preserve">وفي الفترة من عام 1999 إلى عام 2009 شغلت النساء نسبة 30.76 في المائة من المناصب الوزارية وهو ما يحقق نسبة 30 في المائة المطلوبة لحصة تمثيل النساء بموجب القانون رقم 22 </w:t>
      </w:r>
      <w:r w:rsidR="00A250B1">
        <w:rPr>
          <w:rFonts w:hint="cs"/>
          <w:rtl/>
          <w:lang w:bidi="ar-EG"/>
        </w:rPr>
        <w:t>المؤرخ</w:t>
      </w:r>
      <w:r w:rsidR="002D67B3">
        <w:rPr>
          <w:rFonts w:hint="cs"/>
          <w:rtl/>
          <w:lang w:bidi="ar-EG"/>
        </w:rPr>
        <w:t xml:space="preserve"> 14 تموز/يوليه 1997.</w:t>
      </w:r>
    </w:p>
    <w:p w:rsidR="003D513A" w:rsidRDefault="004A1585" w:rsidP="00C34DC9">
      <w:pPr>
        <w:pStyle w:val="SingleTxt"/>
        <w:ind w:left="1264" w:right="1264"/>
        <w:rPr>
          <w:rFonts w:hint="cs"/>
          <w:rtl/>
          <w:lang w:bidi="ar-EG"/>
        </w:rPr>
      </w:pPr>
      <w:r>
        <w:rPr>
          <w:rFonts w:hint="cs"/>
          <w:rtl/>
          <w:lang w:bidi="ar-EG"/>
        </w:rPr>
        <w:t>114 -</w:t>
      </w:r>
      <w:r w:rsidR="00C34DC9">
        <w:rPr>
          <w:rFonts w:hint="cs"/>
          <w:rtl/>
          <w:lang w:bidi="ar-EG"/>
        </w:rPr>
        <w:t xml:space="preserve">  </w:t>
      </w:r>
      <w:r>
        <w:rPr>
          <w:rFonts w:hint="cs"/>
          <w:rtl/>
          <w:lang w:bidi="ar-EG"/>
        </w:rPr>
        <w:t>ويوجد في الوقت الحالي خمس</w:t>
      </w:r>
      <w:r w:rsidR="002D67B3">
        <w:rPr>
          <w:rFonts w:hint="cs"/>
          <w:rtl/>
          <w:lang w:bidi="ar-EG"/>
        </w:rPr>
        <w:t xml:space="preserve"> نائبات وزير و311 امرأة في مناصب حكومية تنفيذية (بما يمثل نسبة 42 في المائة من مجموع المناصب في المؤسسات الحكومية).</w:t>
      </w:r>
    </w:p>
    <w:p w:rsidR="00720431" w:rsidRPr="002F2A91" w:rsidRDefault="00720431" w:rsidP="00F011C1">
      <w:pPr>
        <w:pStyle w:val="SingleTxt"/>
        <w:jc w:val="center"/>
        <w:rPr>
          <w:rFonts w:hint="cs"/>
          <w:b/>
          <w:bCs/>
          <w:lang w:bidi="ar-EG"/>
        </w:rPr>
      </w:pPr>
      <w:r w:rsidRPr="002F2A91">
        <w:rPr>
          <w:rFonts w:hint="cs"/>
          <w:b/>
          <w:bCs/>
          <w:rtl/>
          <w:lang w:bidi="ar-EG"/>
        </w:rPr>
        <w:t>عدد نائبات الوزراء، حسب الوزارة</w:t>
      </w:r>
      <w:r w:rsidR="002F2A91" w:rsidRPr="002F2A91">
        <w:rPr>
          <w:rFonts w:hint="cs"/>
          <w:b/>
          <w:bCs/>
          <w:rtl/>
          <w:lang w:bidi="ar-EG"/>
        </w:rPr>
        <w:t>،</w:t>
      </w:r>
      <w:r w:rsidRPr="002F2A91">
        <w:rPr>
          <w:rFonts w:hint="cs"/>
          <w:b/>
          <w:bCs/>
          <w:rtl/>
          <w:lang w:bidi="ar-EG"/>
        </w:rPr>
        <w:t xml:space="preserve"> عام 2007</w:t>
      </w:r>
    </w:p>
    <w:tbl>
      <w:tblPr>
        <w:tblStyle w:val="TableGrid"/>
        <w:bidiVisual/>
        <w:tblW w:w="0" w:type="auto"/>
        <w:jc w:val="center"/>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68"/>
        <w:gridCol w:w="2121"/>
        <w:gridCol w:w="2121"/>
      </w:tblGrid>
      <w:tr w:rsidR="003D513A" w:rsidRPr="006E5976">
        <w:trPr>
          <w:trHeight w:val="525"/>
          <w:jc w:val="center"/>
        </w:trPr>
        <w:tc>
          <w:tcPr>
            <w:tcW w:w="2968" w:type="dxa"/>
            <w:tcBorders>
              <w:top w:val="single" w:sz="4" w:space="0" w:color="auto"/>
              <w:bottom w:val="single" w:sz="4" w:space="0" w:color="auto"/>
            </w:tcBorders>
          </w:tcPr>
          <w:p w:rsidR="003D513A" w:rsidRPr="006E5976" w:rsidRDefault="00720431" w:rsidP="009C6BD9">
            <w:pPr>
              <w:pStyle w:val="SingleTxt"/>
              <w:spacing w:after="0"/>
              <w:ind w:left="0" w:right="0"/>
              <w:rPr>
                <w:rFonts w:hint="cs"/>
                <w:i/>
                <w:iCs/>
                <w:sz w:val="26"/>
                <w:szCs w:val="26"/>
                <w:rtl/>
                <w:lang w:bidi="ar-EG"/>
              </w:rPr>
            </w:pPr>
            <w:r w:rsidRPr="006E5976">
              <w:rPr>
                <w:rFonts w:hint="cs"/>
                <w:i/>
                <w:iCs/>
                <w:sz w:val="26"/>
                <w:szCs w:val="26"/>
                <w:rtl/>
                <w:lang w:bidi="ar-EG"/>
              </w:rPr>
              <w:t>الوزارة</w:t>
            </w:r>
          </w:p>
        </w:tc>
        <w:tc>
          <w:tcPr>
            <w:tcW w:w="2121" w:type="dxa"/>
            <w:tcBorders>
              <w:top w:val="single" w:sz="4" w:space="0" w:color="auto"/>
              <w:bottom w:val="single" w:sz="4" w:space="0" w:color="auto"/>
            </w:tcBorders>
          </w:tcPr>
          <w:p w:rsidR="003D513A" w:rsidRPr="006E5976" w:rsidRDefault="00720431" w:rsidP="009C6BD9">
            <w:pPr>
              <w:pStyle w:val="SingleTxt"/>
              <w:spacing w:after="0"/>
              <w:ind w:left="0" w:right="0"/>
              <w:rPr>
                <w:rFonts w:hint="cs"/>
                <w:i/>
                <w:iCs/>
                <w:sz w:val="26"/>
                <w:szCs w:val="26"/>
                <w:rtl/>
                <w:lang w:bidi="ar-EG"/>
              </w:rPr>
            </w:pPr>
            <w:r w:rsidRPr="006E5976">
              <w:rPr>
                <w:rFonts w:hint="cs"/>
                <w:i/>
                <w:iCs/>
                <w:sz w:val="26"/>
                <w:szCs w:val="26"/>
                <w:rtl/>
                <w:lang w:bidi="ar-EG"/>
              </w:rPr>
              <w:t>العدد الإجمالي للمناصب</w:t>
            </w:r>
          </w:p>
        </w:tc>
        <w:tc>
          <w:tcPr>
            <w:tcW w:w="2121" w:type="dxa"/>
            <w:tcBorders>
              <w:top w:val="single" w:sz="4" w:space="0" w:color="auto"/>
              <w:bottom w:val="single" w:sz="4" w:space="0" w:color="auto"/>
            </w:tcBorders>
          </w:tcPr>
          <w:p w:rsidR="003D513A" w:rsidRPr="006E5976" w:rsidRDefault="00720431" w:rsidP="009C6BD9">
            <w:pPr>
              <w:pStyle w:val="SingleTxt"/>
              <w:spacing w:after="0"/>
              <w:ind w:left="0" w:right="0"/>
              <w:rPr>
                <w:rFonts w:hint="cs"/>
                <w:i/>
                <w:iCs/>
                <w:sz w:val="26"/>
                <w:szCs w:val="26"/>
                <w:rtl/>
                <w:lang w:bidi="ar-EG"/>
              </w:rPr>
            </w:pPr>
            <w:r w:rsidRPr="006E5976">
              <w:rPr>
                <w:rFonts w:hint="cs"/>
                <w:i/>
                <w:iCs/>
                <w:sz w:val="26"/>
                <w:szCs w:val="26"/>
                <w:rtl/>
                <w:lang w:bidi="ar-EG"/>
              </w:rPr>
              <w:t>نائبات الوزراء</w:t>
            </w:r>
          </w:p>
        </w:tc>
      </w:tr>
      <w:tr w:rsidR="003D513A" w:rsidRPr="006E5976">
        <w:trPr>
          <w:trHeight w:val="525"/>
          <w:jc w:val="center"/>
        </w:trPr>
        <w:tc>
          <w:tcPr>
            <w:tcW w:w="2968" w:type="dxa"/>
            <w:tcBorders>
              <w:top w:val="single" w:sz="4" w:space="0" w:color="auto"/>
            </w:tcBorders>
          </w:tcPr>
          <w:p w:rsidR="003D513A" w:rsidRPr="006E5976" w:rsidRDefault="00720431" w:rsidP="009C6BD9">
            <w:pPr>
              <w:pStyle w:val="SingleTxt"/>
              <w:spacing w:after="0"/>
              <w:ind w:left="0" w:right="0"/>
              <w:rPr>
                <w:rFonts w:hint="cs"/>
                <w:sz w:val="26"/>
                <w:szCs w:val="26"/>
                <w:rtl/>
                <w:lang w:bidi="ar-EG"/>
              </w:rPr>
            </w:pPr>
            <w:r w:rsidRPr="006E5976">
              <w:rPr>
                <w:rFonts w:hint="cs"/>
                <w:sz w:val="26"/>
                <w:szCs w:val="26"/>
                <w:rtl/>
                <w:lang w:bidi="ar-EG"/>
              </w:rPr>
              <w:t>وزارة الرئاسة</w:t>
            </w:r>
          </w:p>
        </w:tc>
        <w:tc>
          <w:tcPr>
            <w:tcW w:w="2121" w:type="dxa"/>
            <w:tcBorders>
              <w:top w:val="single" w:sz="4" w:space="0" w:color="auto"/>
            </w:tcBorders>
          </w:tcPr>
          <w:p w:rsidR="003D513A" w:rsidRPr="006E5976" w:rsidRDefault="003D513A" w:rsidP="009C6BD9">
            <w:pPr>
              <w:pStyle w:val="SingleTxt"/>
              <w:spacing w:after="0"/>
              <w:ind w:left="0" w:right="0"/>
              <w:jc w:val="center"/>
              <w:rPr>
                <w:rFonts w:hint="cs"/>
                <w:sz w:val="26"/>
                <w:szCs w:val="26"/>
                <w:rtl/>
                <w:lang w:bidi="ar-EG"/>
              </w:rPr>
            </w:pPr>
            <w:r w:rsidRPr="006E5976">
              <w:rPr>
                <w:rFonts w:hint="cs"/>
                <w:sz w:val="26"/>
                <w:szCs w:val="26"/>
                <w:rtl/>
                <w:lang w:bidi="ar-EG"/>
              </w:rPr>
              <w:t>1</w:t>
            </w:r>
          </w:p>
        </w:tc>
        <w:tc>
          <w:tcPr>
            <w:tcW w:w="2121" w:type="dxa"/>
            <w:tcBorders>
              <w:top w:val="single" w:sz="4" w:space="0" w:color="auto"/>
            </w:tcBorders>
          </w:tcPr>
          <w:p w:rsidR="003D513A" w:rsidRPr="006E5976" w:rsidRDefault="003D513A" w:rsidP="009C6BD9">
            <w:pPr>
              <w:pStyle w:val="SingleTxt"/>
              <w:spacing w:after="0"/>
              <w:ind w:left="0" w:right="0"/>
              <w:jc w:val="center"/>
              <w:rPr>
                <w:rFonts w:hint="cs"/>
                <w:sz w:val="26"/>
                <w:szCs w:val="26"/>
                <w:rtl/>
                <w:lang w:bidi="ar-EG"/>
              </w:rPr>
            </w:pPr>
            <w:r w:rsidRPr="006E5976">
              <w:rPr>
                <w:rFonts w:hint="cs"/>
                <w:sz w:val="26"/>
                <w:szCs w:val="26"/>
                <w:rtl/>
                <w:lang w:bidi="ar-EG"/>
              </w:rPr>
              <w:t>-</w:t>
            </w:r>
          </w:p>
        </w:tc>
      </w:tr>
      <w:tr w:rsidR="003D513A" w:rsidRPr="006E5976">
        <w:trPr>
          <w:trHeight w:val="525"/>
          <w:jc w:val="center"/>
        </w:trPr>
        <w:tc>
          <w:tcPr>
            <w:tcW w:w="2968" w:type="dxa"/>
          </w:tcPr>
          <w:p w:rsidR="003D513A" w:rsidRPr="006E5976" w:rsidRDefault="00720431" w:rsidP="009C6BD9">
            <w:pPr>
              <w:pStyle w:val="SingleTxt"/>
              <w:spacing w:after="0"/>
              <w:ind w:left="0" w:right="0"/>
              <w:rPr>
                <w:rFonts w:hint="cs"/>
                <w:sz w:val="26"/>
                <w:szCs w:val="26"/>
                <w:rtl/>
                <w:lang w:bidi="ar-EG"/>
              </w:rPr>
            </w:pPr>
            <w:r w:rsidRPr="006E5976">
              <w:rPr>
                <w:rFonts w:hint="cs"/>
                <w:sz w:val="26"/>
                <w:szCs w:val="26"/>
                <w:rtl/>
                <w:lang w:bidi="ar-EG"/>
              </w:rPr>
              <w:t>التجارة والصناعة</w:t>
            </w:r>
          </w:p>
        </w:tc>
        <w:tc>
          <w:tcPr>
            <w:tcW w:w="2121" w:type="dxa"/>
          </w:tcPr>
          <w:p w:rsidR="003D513A" w:rsidRPr="006E5976" w:rsidRDefault="003D513A" w:rsidP="009C6BD9">
            <w:pPr>
              <w:pStyle w:val="SingleTxt"/>
              <w:spacing w:after="0"/>
              <w:ind w:left="0" w:right="0"/>
              <w:jc w:val="center"/>
              <w:rPr>
                <w:rFonts w:hint="cs"/>
                <w:sz w:val="26"/>
                <w:szCs w:val="26"/>
                <w:rtl/>
                <w:lang w:bidi="ar-EG"/>
              </w:rPr>
            </w:pPr>
            <w:r w:rsidRPr="006E5976">
              <w:rPr>
                <w:rFonts w:hint="cs"/>
                <w:sz w:val="26"/>
                <w:szCs w:val="26"/>
                <w:rtl/>
                <w:lang w:bidi="ar-EG"/>
              </w:rPr>
              <w:t>2</w:t>
            </w:r>
          </w:p>
        </w:tc>
        <w:tc>
          <w:tcPr>
            <w:tcW w:w="2121" w:type="dxa"/>
          </w:tcPr>
          <w:p w:rsidR="003D513A" w:rsidRPr="006E5976" w:rsidRDefault="003D513A" w:rsidP="009C6BD9">
            <w:pPr>
              <w:pStyle w:val="SingleTxt"/>
              <w:spacing w:after="0"/>
              <w:ind w:left="0" w:right="0"/>
              <w:jc w:val="center"/>
              <w:rPr>
                <w:rFonts w:hint="cs"/>
                <w:sz w:val="26"/>
                <w:szCs w:val="26"/>
                <w:rtl/>
                <w:lang w:bidi="ar-EG"/>
              </w:rPr>
            </w:pPr>
            <w:r w:rsidRPr="006E5976">
              <w:rPr>
                <w:rFonts w:hint="cs"/>
                <w:sz w:val="26"/>
                <w:szCs w:val="26"/>
                <w:rtl/>
                <w:lang w:bidi="ar-EG"/>
              </w:rPr>
              <w:t>1</w:t>
            </w:r>
          </w:p>
        </w:tc>
      </w:tr>
      <w:tr w:rsidR="003D513A" w:rsidRPr="006E5976">
        <w:trPr>
          <w:trHeight w:val="525"/>
          <w:jc w:val="center"/>
        </w:trPr>
        <w:tc>
          <w:tcPr>
            <w:tcW w:w="2968" w:type="dxa"/>
          </w:tcPr>
          <w:p w:rsidR="003D513A" w:rsidRPr="006E5976" w:rsidRDefault="00720431" w:rsidP="009C6BD9">
            <w:pPr>
              <w:pStyle w:val="SingleTxt"/>
              <w:spacing w:after="0"/>
              <w:ind w:left="0" w:right="0"/>
              <w:rPr>
                <w:rFonts w:hint="cs"/>
                <w:sz w:val="26"/>
                <w:szCs w:val="26"/>
                <w:rtl/>
                <w:lang w:bidi="ar-EG"/>
              </w:rPr>
            </w:pPr>
            <w:r w:rsidRPr="006E5976">
              <w:rPr>
                <w:rFonts w:hint="cs"/>
                <w:sz w:val="26"/>
                <w:szCs w:val="26"/>
                <w:rtl/>
                <w:lang w:bidi="ar-EG"/>
              </w:rPr>
              <w:t>الزراعة و</w:t>
            </w:r>
            <w:r w:rsidR="002F2A91">
              <w:rPr>
                <w:rFonts w:hint="cs"/>
                <w:sz w:val="26"/>
                <w:szCs w:val="26"/>
                <w:rtl/>
                <w:lang w:bidi="ar-EG"/>
              </w:rPr>
              <w:t>تربية الماشية</w:t>
            </w:r>
          </w:p>
        </w:tc>
        <w:tc>
          <w:tcPr>
            <w:tcW w:w="2121" w:type="dxa"/>
          </w:tcPr>
          <w:p w:rsidR="003D513A" w:rsidRPr="006E5976" w:rsidRDefault="003D513A" w:rsidP="009C6BD9">
            <w:pPr>
              <w:pStyle w:val="SingleTxt"/>
              <w:spacing w:after="0"/>
              <w:ind w:left="0" w:right="0"/>
              <w:jc w:val="center"/>
              <w:rPr>
                <w:rFonts w:hint="cs"/>
                <w:sz w:val="26"/>
                <w:szCs w:val="26"/>
                <w:rtl/>
                <w:lang w:bidi="ar-EG"/>
              </w:rPr>
            </w:pPr>
            <w:r w:rsidRPr="006E5976">
              <w:rPr>
                <w:rFonts w:hint="cs"/>
                <w:sz w:val="26"/>
                <w:szCs w:val="26"/>
                <w:rtl/>
                <w:lang w:bidi="ar-EG"/>
              </w:rPr>
              <w:t>1</w:t>
            </w:r>
          </w:p>
        </w:tc>
        <w:tc>
          <w:tcPr>
            <w:tcW w:w="2121" w:type="dxa"/>
          </w:tcPr>
          <w:p w:rsidR="003D513A" w:rsidRPr="006E5976" w:rsidRDefault="003D513A" w:rsidP="009C6BD9">
            <w:pPr>
              <w:pStyle w:val="SingleTxt"/>
              <w:spacing w:after="0"/>
              <w:ind w:left="0" w:right="0"/>
              <w:jc w:val="center"/>
              <w:rPr>
                <w:rFonts w:hint="cs"/>
                <w:sz w:val="26"/>
                <w:szCs w:val="26"/>
                <w:rtl/>
                <w:lang w:bidi="ar-EG"/>
              </w:rPr>
            </w:pPr>
            <w:r w:rsidRPr="006E5976">
              <w:rPr>
                <w:rFonts w:hint="cs"/>
                <w:sz w:val="26"/>
                <w:szCs w:val="26"/>
                <w:rtl/>
                <w:lang w:bidi="ar-EG"/>
              </w:rPr>
              <w:t>-</w:t>
            </w:r>
          </w:p>
        </w:tc>
      </w:tr>
      <w:tr w:rsidR="003D513A" w:rsidRPr="006E5976">
        <w:trPr>
          <w:trHeight w:val="525"/>
          <w:jc w:val="center"/>
        </w:trPr>
        <w:tc>
          <w:tcPr>
            <w:tcW w:w="2968" w:type="dxa"/>
          </w:tcPr>
          <w:p w:rsidR="003D513A" w:rsidRPr="006E5976" w:rsidRDefault="00720431" w:rsidP="009C6BD9">
            <w:pPr>
              <w:pStyle w:val="SingleTxt"/>
              <w:spacing w:after="0"/>
              <w:ind w:left="0" w:right="0"/>
              <w:rPr>
                <w:rFonts w:hint="cs"/>
                <w:sz w:val="26"/>
                <w:szCs w:val="26"/>
                <w:rtl/>
                <w:lang w:bidi="ar-EG"/>
              </w:rPr>
            </w:pPr>
            <w:r w:rsidRPr="006E5976">
              <w:rPr>
                <w:rFonts w:hint="cs"/>
                <w:sz w:val="26"/>
                <w:szCs w:val="26"/>
                <w:rtl/>
                <w:lang w:bidi="ar-EG"/>
              </w:rPr>
              <w:t>الاقتصاد والمالية</w:t>
            </w:r>
          </w:p>
        </w:tc>
        <w:tc>
          <w:tcPr>
            <w:tcW w:w="2121" w:type="dxa"/>
          </w:tcPr>
          <w:p w:rsidR="003D513A" w:rsidRPr="006E5976" w:rsidRDefault="003D513A" w:rsidP="009C6BD9">
            <w:pPr>
              <w:pStyle w:val="SingleTxt"/>
              <w:spacing w:after="0"/>
              <w:ind w:left="0" w:right="0"/>
              <w:jc w:val="center"/>
              <w:rPr>
                <w:rFonts w:hint="cs"/>
                <w:sz w:val="26"/>
                <w:szCs w:val="26"/>
                <w:rtl/>
                <w:lang w:bidi="ar-EG"/>
              </w:rPr>
            </w:pPr>
            <w:r w:rsidRPr="006E5976">
              <w:rPr>
                <w:rFonts w:hint="cs"/>
                <w:sz w:val="26"/>
                <w:szCs w:val="26"/>
                <w:rtl/>
                <w:lang w:bidi="ar-EG"/>
              </w:rPr>
              <w:t>2</w:t>
            </w:r>
          </w:p>
        </w:tc>
        <w:tc>
          <w:tcPr>
            <w:tcW w:w="2121" w:type="dxa"/>
          </w:tcPr>
          <w:p w:rsidR="003D513A" w:rsidRPr="006E5976" w:rsidRDefault="003D513A" w:rsidP="009C6BD9">
            <w:pPr>
              <w:pStyle w:val="SingleTxt"/>
              <w:spacing w:after="0"/>
              <w:ind w:left="0" w:right="0"/>
              <w:jc w:val="center"/>
              <w:rPr>
                <w:rFonts w:hint="cs"/>
                <w:sz w:val="26"/>
                <w:szCs w:val="26"/>
                <w:rtl/>
                <w:lang w:bidi="ar-EG"/>
              </w:rPr>
            </w:pPr>
            <w:r w:rsidRPr="006E5976">
              <w:rPr>
                <w:rFonts w:hint="cs"/>
                <w:sz w:val="26"/>
                <w:szCs w:val="26"/>
                <w:rtl/>
                <w:lang w:bidi="ar-EG"/>
              </w:rPr>
              <w:t>2</w:t>
            </w:r>
          </w:p>
        </w:tc>
      </w:tr>
      <w:tr w:rsidR="003D513A" w:rsidRPr="006E5976">
        <w:trPr>
          <w:trHeight w:val="525"/>
          <w:jc w:val="center"/>
        </w:trPr>
        <w:tc>
          <w:tcPr>
            <w:tcW w:w="2968" w:type="dxa"/>
          </w:tcPr>
          <w:p w:rsidR="003D513A" w:rsidRPr="006E5976" w:rsidRDefault="00720431" w:rsidP="009C6BD9">
            <w:pPr>
              <w:pStyle w:val="SingleTxt"/>
              <w:spacing w:after="0"/>
              <w:ind w:left="0" w:right="0"/>
              <w:rPr>
                <w:rFonts w:hint="cs"/>
                <w:sz w:val="26"/>
                <w:szCs w:val="26"/>
                <w:rtl/>
                <w:lang w:bidi="ar-EG"/>
              </w:rPr>
            </w:pPr>
            <w:r w:rsidRPr="006E5976">
              <w:rPr>
                <w:rFonts w:hint="cs"/>
                <w:sz w:val="26"/>
                <w:szCs w:val="26"/>
                <w:rtl/>
                <w:lang w:bidi="ar-EG"/>
              </w:rPr>
              <w:t>التعليم</w:t>
            </w:r>
          </w:p>
        </w:tc>
        <w:tc>
          <w:tcPr>
            <w:tcW w:w="2121" w:type="dxa"/>
          </w:tcPr>
          <w:p w:rsidR="003D513A" w:rsidRPr="006E5976" w:rsidRDefault="003D513A" w:rsidP="009C6BD9">
            <w:pPr>
              <w:pStyle w:val="SingleTxt"/>
              <w:spacing w:after="0"/>
              <w:ind w:left="0" w:right="0"/>
              <w:jc w:val="center"/>
              <w:rPr>
                <w:rFonts w:hint="cs"/>
                <w:sz w:val="26"/>
                <w:szCs w:val="26"/>
                <w:rtl/>
                <w:lang w:bidi="ar-EG"/>
              </w:rPr>
            </w:pPr>
            <w:r w:rsidRPr="006E5976">
              <w:rPr>
                <w:rFonts w:hint="cs"/>
                <w:sz w:val="26"/>
                <w:szCs w:val="26"/>
                <w:rtl/>
                <w:lang w:bidi="ar-EG"/>
              </w:rPr>
              <w:t>1</w:t>
            </w:r>
          </w:p>
        </w:tc>
        <w:tc>
          <w:tcPr>
            <w:tcW w:w="2121" w:type="dxa"/>
          </w:tcPr>
          <w:p w:rsidR="003D513A" w:rsidRPr="006E5976" w:rsidRDefault="003D513A" w:rsidP="009C6BD9">
            <w:pPr>
              <w:pStyle w:val="SingleTxt"/>
              <w:spacing w:after="0"/>
              <w:ind w:left="0" w:right="0"/>
              <w:jc w:val="center"/>
              <w:rPr>
                <w:rFonts w:hint="cs"/>
                <w:sz w:val="26"/>
                <w:szCs w:val="26"/>
                <w:rtl/>
                <w:lang w:bidi="ar-EG"/>
              </w:rPr>
            </w:pPr>
            <w:r w:rsidRPr="006E5976">
              <w:rPr>
                <w:rFonts w:hint="cs"/>
                <w:sz w:val="26"/>
                <w:szCs w:val="26"/>
                <w:rtl/>
                <w:lang w:bidi="ar-EG"/>
              </w:rPr>
              <w:t>1</w:t>
            </w:r>
          </w:p>
        </w:tc>
      </w:tr>
      <w:tr w:rsidR="003D513A" w:rsidRPr="006E5976">
        <w:trPr>
          <w:trHeight w:val="525"/>
          <w:jc w:val="center"/>
        </w:trPr>
        <w:tc>
          <w:tcPr>
            <w:tcW w:w="2968" w:type="dxa"/>
          </w:tcPr>
          <w:p w:rsidR="003D513A" w:rsidRPr="006E5976" w:rsidRDefault="00720431" w:rsidP="009C6BD9">
            <w:pPr>
              <w:pStyle w:val="SingleTxt"/>
              <w:spacing w:after="0"/>
              <w:ind w:left="0" w:right="0"/>
              <w:rPr>
                <w:rFonts w:hint="cs"/>
                <w:sz w:val="26"/>
                <w:szCs w:val="26"/>
                <w:rtl/>
                <w:lang w:bidi="ar-EG"/>
              </w:rPr>
            </w:pPr>
            <w:r w:rsidRPr="006E5976">
              <w:rPr>
                <w:rFonts w:hint="cs"/>
                <w:sz w:val="26"/>
                <w:szCs w:val="26"/>
                <w:rtl/>
                <w:lang w:bidi="ar-EG"/>
              </w:rPr>
              <w:t>الداخلية والعدل</w:t>
            </w:r>
          </w:p>
        </w:tc>
        <w:tc>
          <w:tcPr>
            <w:tcW w:w="2121" w:type="dxa"/>
          </w:tcPr>
          <w:p w:rsidR="003D513A" w:rsidRPr="006E5976" w:rsidRDefault="003D513A" w:rsidP="009C6BD9">
            <w:pPr>
              <w:pStyle w:val="SingleTxt"/>
              <w:spacing w:after="0"/>
              <w:ind w:left="0" w:right="0"/>
              <w:jc w:val="center"/>
              <w:rPr>
                <w:rFonts w:hint="cs"/>
                <w:sz w:val="26"/>
                <w:szCs w:val="26"/>
                <w:rtl/>
                <w:lang w:bidi="ar-EG"/>
              </w:rPr>
            </w:pPr>
            <w:r w:rsidRPr="006E5976">
              <w:rPr>
                <w:rFonts w:hint="cs"/>
                <w:sz w:val="26"/>
                <w:szCs w:val="26"/>
                <w:rtl/>
                <w:lang w:bidi="ar-EG"/>
              </w:rPr>
              <w:t>1</w:t>
            </w:r>
          </w:p>
        </w:tc>
        <w:tc>
          <w:tcPr>
            <w:tcW w:w="2121" w:type="dxa"/>
          </w:tcPr>
          <w:p w:rsidR="003D513A" w:rsidRPr="006E5976" w:rsidRDefault="003D513A" w:rsidP="009C6BD9">
            <w:pPr>
              <w:pStyle w:val="SingleTxt"/>
              <w:spacing w:after="0"/>
              <w:ind w:left="0" w:right="0"/>
              <w:jc w:val="center"/>
              <w:rPr>
                <w:rFonts w:hint="cs"/>
                <w:sz w:val="26"/>
                <w:szCs w:val="26"/>
                <w:rtl/>
                <w:lang w:bidi="ar-EG"/>
              </w:rPr>
            </w:pPr>
            <w:r w:rsidRPr="006E5976">
              <w:rPr>
                <w:rFonts w:hint="cs"/>
                <w:sz w:val="26"/>
                <w:szCs w:val="26"/>
                <w:rtl/>
                <w:lang w:bidi="ar-EG"/>
              </w:rPr>
              <w:t>-</w:t>
            </w:r>
          </w:p>
        </w:tc>
      </w:tr>
      <w:tr w:rsidR="003D513A" w:rsidRPr="006E5976">
        <w:trPr>
          <w:trHeight w:val="525"/>
          <w:jc w:val="center"/>
        </w:trPr>
        <w:tc>
          <w:tcPr>
            <w:tcW w:w="2968" w:type="dxa"/>
          </w:tcPr>
          <w:p w:rsidR="003D513A" w:rsidRPr="006E5976" w:rsidRDefault="00720431" w:rsidP="009C6BD9">
            <w:pPr>
              <w:pStyle w:val="SingleTxt"/>
              <w:spacing w:after="0"/>
              <w:ind w:left="0" w:right="0"/>
              <w:rPr>
                <w:rFonts w:hint="cs"/>
                <w:sz w:val="26"/>
                <w:szCs w:val="26"/>
                <w:rtl/>
                <w:lang w:bidi="ar-EG"/>
              </w:rPr>
            </w:pPr>
            <w:r w:rsidRPr="006E5976">
              <w:rPr>
                <w:rFonts w:hint="cs"/>
                <w:sz w:val="26"/>
                <w:szCs w:val="26"/>
                <w:rtl/>
                <w:lang w:bidi="ar-EG"/>
              </w:rPr>
              <w:t>التنمية الاجتماعية</w:t>
            </w:r>
          </w:p>
        </w:tc>
        <w:tc>
          <w:tcPr>
            <w:tcW w:w="2121" w:type="dxa"/>
          </w:tcPr>
          <w:p w:rsidR="003D513A" w:rsidRPr="006E5976" w:rsidRDefault="003D513A" w:rsidP="009C6BD9">
            <w:pPr>
              <w:pStyle w:val="SingleTxt"/>
              <w:spacing w:after="0"/>
              <w:ind w:left="0" w:right="0"/>
              <w:jc w:val="center"/>
              <w:rPr>
                <w:rFonts w:hint="cs"/>
                <w:sz w:val="26"/>
                <w:szCs w:val="26"/>
                <w:rtl/>
                <w:lang w:bidi="ar-EG"/>
              </w:rPr>
            </w:pPr>
            <w:r w:rsidRPr="006E5976">
              <w:rPr>
                <w:rFonts w:hint="cs"/>
                <w:sz w:val="26"/>
                <w:szCs w:val="26"/>
                <w:rtl/>
                <w:lang w:bidi="ar-EG"/>
              </w:rPr>
              <w:t>1</w:t>
            </w:r>
          </w:p>
        </w:tc>
        <w:tc>
          <w:tcPr>
            <w:tcW w:w="2121" w:type="dxa"/>
          </w:tcPr>
          <w:p w:rsidR="003D513A" w:rsidRPr="006E5976" w:rsidRDefault="003D513A" w:rsidP="009C6BD9">
            <w:pPr>
              <w:pStyle w:val="SingleTxt"/>
              <w:spacing w:after="0"/>
              <w:ind w:left="0" w:right="0"/>
              <w:jc w:val="center"/>
              <w:rPr>
                <w:rFonts w:hint="cs"/>
                <w:sz w:val="26"/>
                <w:szCs w:val="26"/>
                <w:rtl/>
                <w:lang w:bidi="ar-EG"/>
              </w:rPr>
            </w:pPr>
            <w:r w:rsidRPr="006E5976">
              <w:rPr>
                <w:rFonts w:hint="cs"/>
                <w:sz w:val="26"/>
                <w:szCs w:val="26"/>
                <w:rtl/>
                <w:lang w:bidi="ar-EG"/>
              </w:rPr>
              <w:t>1</w:t>
            </w:r>
          </w:p>
        </w:tc>
      </w:tr>
      <w:tr w:rsidR="003D513A" w:rsidRPr="006E5976">
        <w:trPr>
          <w:trHeight w:val="525"/>
          <w:jc w:val="center"/>
        </w:trPr>
        <w:tc>
          <w:tcPr>
            <w:tcW w:w="2968" w:type="dxa"/>
          </w:tcPr>
          <w:p w:rsidR="003D513A" w:rsidRPr="006E5976" w:rsidRDefault="00720431" w:rsidP="009C6BD9">
            <w:pPr>
              <w:pStyle w:val="SingleTxt"/>
              <w:spacing w:after="0"/>
              <w:ind w:left="0" w:right="0"/>
              <w:rPr>
                <w:rFonts w:hint="cs"/>
                <w:sz w:val="26"/>
                <w:szCs w:val="26"/>
                <w:rtl/>
                <w:lang w:bidi="ar-EG"/>
              </w:rPr>
            </w:pPr>
            <w:r w:rsidRPr="006E5976">
              <w:rPr>
                <w:rFonts w:hint="cs"/>
                <w:sz w:val="26"/>
                <w:szCs w:val="26"/>
                <w:rtl/>
                <w:lang w:bidi="ar-EG"/>
              </w:rPr>
              <w:t>الأشغال العامة</w:t>
            </w:r>
          </w:p>
        </w:tc>
        <w:tc>
          <w:tcPr>
            <w:tcW w:w="2121" w:type="dxa"/>
          </w:tcPr>
          <w:p w:rsidR="003D513A" w:rsidRPr="006E5976" w:rsidRDefault="003D513A" w:rsidP="009C6BD9">
            <w:pPr>
              <w:pStyle w:val="SingleTxt"/>
              <w:spacing w:after="0"/>
              <w:ind w:left="0" w:right="0"/>
              <w:jc w:val="center"/>
              <w:rPr>
                <w:rFonts w:hint="cs"/>
                <w:sz w:val="26"/>
                <w:szCs w:val="26"/>
                <w:rtl/>
                <w:lang w:bidi="ar-EG"/>
              </w:rPr>
            </w:pPr>
            <w:r w:rsidRPr="006E5976">
              <w:rPr>
                <w:rFonts w:hint="cs"/>
                <w:sz w:val="26"/>
                <w:szCs w:val="26"/>
                <w:rtl/>
                <w:lang w:bidi="ar-EG"/>
              </w:rPr>
              <w:t>1</w:t>
            </w:r>
          </w:p>
        </w:tc>
        <w:tc>
          <w:tcPr>
            <w:tcW w:w="2121" w:type="dxa"/>
          </w:tcPr>
          <w:p w:rsidR="003D513A" w:rsidRPr="006E5976" w:rsidRDefault="003D513A" w:rsidP="009C6BD9">
            <w:pPr>
              <w:pStyle w:val="SingleTxt"/>
              <w:spacing w:after="0"/>
              <w:ind w:left="0" w:right="0"/>
              <w:jc w:val="center"/>
              <w:rPr>
                <w:rFonts w:hint="cs"/>
                <w:sz w:val="26"/>
                <w:szCs w:val="26"/>
                <w:rtl/>
                <w:lang w:bidi="ar-EG"/>
              </w:rPr>
            </w:pPr>
            <w:r w:rsidRPr="006E5976">
              <w:rPr>
                <w:rFonts w:hint="cs"/>
                <w:sz w:val="26"/>
                <w:szCs w:val="26"/>
                <w:rtl/>
                <w:lang w:bidi="ar-EG"/>
              </w:rPr>
              <w:t>-</w:t>
            </w:r>
          </w:p>
        </w:tc>
      </w:tr>
      <w:tr w:rsidR="003D513A" w:rsidRPr="006E5976">
        <w:trPr>
          <w:trHeight w:val="525"/>
          <w:jc w:val="center"/>
        </w:trPr>
        <w:tc>
          <w:tcPr>
            <w:tcW w:w="2968" w:type="dxa"/>
          </w:tcPr>
          <w:p w:rsidR="003D513A" w:rsidRPr="006E5976" w:rsidRDefault="00720431" w:rsidP="009C6BD9">
            <w:pPr>
              <w:pStyle w:val="SingleTxt"/>
              <w:spacing w:after="0"/>
              <w:ind w:left="0" w:right="0"/>
              <w:rPr>
                <w:rFonts w:hint="cs"/>
                <w:sz w:val="26"/>
                <w:szCs w:val="26"/>
                <w:rtl/>
                <w:lang w:bidi="ar-EG"/>
              </w:rPr>
            </w:pPr>
            <w:r w:rsidRPr="006E5976">
              <w:rPr>
                <w:rFonts w:hint="cs"/>
                <w:sz w:val="26"/>
                <w:szCs w:val="26"/>
                <w:rtl/>
                <w:lang w:bidi="ar-EG"/>
              </w:rPr>
              <w:t>الخارجية</w:t>
            </w:r>
          </w:p>
        </w:tc>
        <w:tc>
          <w:tcPr>
            <w:tcW w:w="2121" w:type="dxa"/>
          </w:tcPr>
          <w:p w:rsidR="003D513A" w:rsidRPr="006E5976" w:rsidRDefault="003D513A" w:rsidP="009C6BD9">
            <w:pPr>
              <w:pStyle w:val="SingleTxt"/>
              <w:spacing w:after="0"/>
              <w:ind w:left="0" w:right="0"/>
              <w:jc w:val="center"/>
              <w:rPr>
                <w:rFonts w:hint="cs"/>
                <w:sz w:val="26"/>
                <w:szCs w:val="26"/>
                <w:rtl/>
                <w:lang w:bidi="ar-EG"/>
              </w:rPr>
            </w:pPr>
            <w:r w:rsidRPr="006E5976">
              <w:rPr>
                <w:rFonts w:hint="cs"/>
                <w:sz w:val="26"/>
                <w:szCs w:val="26"/>
                <w:rtl/>
                <w:lang w:bidi="ar-EG"/>
              </w:rPr>
              <w:t>1</w:t>
            </w:r>
          </w:p>
        </w:tc>
        <w:tc>
          <w:tcPr>
            <w:tcW w:w="2121" w:type="dxa"/>
          </w:tcPr>
          <w:p w:rsidR="003D513A" w:rsidRPr="006E5976" w:rsidRDefault="003D513A" w:rsidP="009C6BD9">
            <w:pPr>
              <w:pStyle w:val="SingleTxt"/>
              <w:spacing w:after="0"/>
              <w:ind w:left="0" w:right="0"/>
              <w:jc w:val="center"/>
              <w:rPr>
                <w:rFonts w:hint="cs"/>
                <w:sz w:val="26"/>
                <w:szCs w:val="26"/>
                <w:rtl/>
                <w:lang w:bidi="ar-EG"/>
              </w:rPr>
            </w:pPr>
            <w:r w:rsidRPr="006E5976">
              <w:rPr>
                <w:rFonts w:hint="cs"/>
                <w:sz w:val="26"/>
                <w:szCs w:val="26"/>
                <w:rtl/>
                <w:lang w:bidi="ar-EG"/>
              </w:rPr>
              <w:t>-</w:t>
            </w:r>
          </w:p>
        </w:tc>
      </w:tr>
      <w:tr w:rsidR="003D513A" w:rsidRPr="006E5976">
        <w:trPr>
          <w:trHeight w:val="525"/>
          <w:jc w:val="center"/>
        </w:trPr>
        <w:tc>
          <w:tcPr>
            <w:tcW w:w="2968" w:type="dxa"/>
          </w:tcPr>
          <w:p w:rsidR="003D513A" w:rsidRPr="006E5976" w:rsidRDefault="00720431" w:rsidP="009C6BD9">
            <w:pPr>
              <w:pStyle w:val="SingleTxt"/>
              <w:spacing w:after="0"/>
              <w:ind w:left="0" w:right="0"/>
              <w:rPr>
                <w:rFonts w:hint="cs"/>
                <w:sz w:val="26"/>
                <w:szCs w:val="26"/>
                <w:rtl/>
                <w:lang w:bidi="ar-EG"/>
              </w:rPr>
            </w:pPr>
            <w:r w:rsidRPr="006E5976">
              <w:rPr>
                <w:rFonts w:hint="cs"/>
                <w:sz w:val="26"/>
                <w:szCs w:val="26"/>
                <w:rtl/>
                <w:lang w:bidi="ar-EG"/>
              </w:rPr>
              <w:t>الصحة</w:t>
            </w:r>
          </w:p>
        </w:tc>
        <w:tc>
          <w:tcPr>
            <w:tcW w:w="2121" w:type="dxa"/>
          </w:tcPr>
          <w:p w:rsidR="003D513A" w:rsidRPr="006E5976" w:rsidRDefault="003D513A" w:rsidP="009C6BD9">
            <w:pPr>
              <w:pStyle w:val="SingleTxt"/>
              <w:spacing w:after="0"/>
              <w:ind w:left="0" w:right="0"/>
              <w:jc w:val="center"/>
              <w:rPr>
                <w:rFonts w:hint="cs"/>
                <w:sz w:val="26"/>
                <w:szCs w:val="26"/>
                <w:rtl/>
                <w:lang w:bidi="ar-EG"/>
              </w:rPr>
            </w:pPr>
            <w:r w:rsidRPr="006E5976">
              <w:rPr>
                <w:rFonts w:hint="cs"/>
                <w:sz w:val="26"/>
                <w:szCs w:val="26"/>
                <w:rtl/>
                <w:lang w:bidi="ar-EG"/>
              </w:rPr>
              <w:t>1</w:t>
            </w:r>
          </w:p>
        </w:tc>
        <w:tc>
          <w:tcPr>
            <w:tcW w:w="2121" w:type="dxa"/>
          </w:tcPr>
          <w:p w:rsidR="003D513A" w:rsidRPr="006E5976" w:rsidRDefault="003D513A" w:rsidP="009C6BD9">
            <w:pPr>
              <w:pStyle w:val="SingleTxt"/>
              <w:spacing w:after="0"/>
              <w:ind w:left="0" w:right="0"/>
              <w:jc w:val="center"/>
              <w:rPr>
                <w:rFonts w:hint="cs"/>
                <w:sz w:val="26"/>
                <w:szCs w:val="26"/>
                <w:rtl/>
                <w:lang w:bidi="ar-EG"/>
              </w:rPr>
            </w:pPr>
            <w:r w:rsidRPr="006E5976">
              <w:rPr>
                <w:rFonts w:hint="cs"/>
                <w:sz w:val="26"/>
                <w:szCs w:val="26"/>
                <w:rtl/>
                <w:lang w:bidi="ar-EG"/>
              </w:rPr>
              <w:t>1</w:t>
            </w:r>
          </w:p>
        </w:tc>
      </w:tr>
      <w:tr w:rsidR="003D513A" w:rsidRPr="006E5976">
        <w:trPr>
          <w:trHeight w:val="525"/>
          <w:jc w:val="center"/>
        </w:trPr>
        <w:tc>
          <w:tcPr>
            <w:tcW w:w="2968" w:type="dxa"/>
          </w:tcPr>
          <w:p w:rsidR="003D513A" w:rsidRPr="006E5976" w:rsidRDefault="00720431" w:rsidP="009C6BD9">
            <w:pPr>
              <w:pStyle w:val="SingleTxt"/>
              <w:spacing w:after="0"/>
              <w:ind w:left="0" w:right="0"/>
              <w:rPr>
                <w:rFonts w:hint="cs"/>
                <w:sz w:val="26"/>
                <w:szCs w:val="26"/>
                <w:rtl/>
                <w:lang w:bidi="ar-EG"/>
              </w:rPr>
            </w:pPr>
            <w:r w:rsidRPr="006E5976">
              <w:rPr>
                <w:rFonts w:hint="cs"/>
                <w:sz w:val="26"/>
                <w:szCs w:val="26"/>
                <w:rtl/>
                <w:lang w:bidi="ar-EG"/>
              </w:rPr>
              <w:t>العمل</w:t>
            </w:r>
          </w:p>
        </w:tc>
        <w:tc>
          <w:tcPr>
            <w:tcW w:w="2121" w:type="dxa"/>
          </w:tcPr>
          <w:p w:rsidR="003D513A" w:rsidRPr="006E5976" w:rsidRDefault="003D513A" w:rsidP="009C6BD9">
            <w:pPr>
              <w:pStyle w:val="SingleTxt"/>
              <w:spacing w:after="0"/>
              <w:ind w:left="0" w:right="0"/>
              <w:jc w:val="center"/>
              <w:rPr>
                <w:rFonts w:hint="cs"/>
                <w:sz w:val="26"/>
                <w:szCs w:val="26"/>
                <w:rtl/>
                <w:lang w:bidi="ar-EG"/>
              </w:rPr>
            </w:pPr>
            <w:r w:rsidRPr="006E5976">
              <w:rPr>
                <w:rFonts w:hint="cs"/>
                <w:sz w:val="26"/>
                <w:szCs w:val="26"/>
                <w:rtl/>
                <w:lang w:bidi="ar-EG"/>
              </w:rPr>
              <w:t>1</w:t>
            </w:r>
          </w:p>
        </w:tc>
        <w:tc>
          <w:tcPr>
            <w:tcW w:w="2121" w:type="dxa"/>
          </w:tcPr>
          <w:p w:rsidR="003D513A" w:rsidRPr="006E5976" w:rsidRDefault="003D513A" w:rsidP="009C6BD9">
            <w:pPr>
              <w:pStyle w:val="SingleTxt"/>
              <w:spacing w:after="0"/>
              <w:ind w:left="0" w:right="0"/>
              <w:jc w:val="center"/>
              <w:rPr>
                <w:rFonts w:hint="cs"/>
                <w:sz w:val="26"/>
                <w:szCs w:val="26"/>
                <w:rtl/>
                <w:lang w:bidi="ar-EG"/>
              </w:rPr>
            </w:pPr>
            <w:r w:rsidRPr="006E5976">
              <w:rPr>
                <w:rFonts w:hint="cs"/>
                <w:sz w:val="26"/>
                <w:szCs w:val="26"/>
                <w:rtl/>
                <w:lang w:bidi="ar-EG"/>
              </w:rPr>
              <w:t>-</w:t>
            </w:r>
          </w:p>
        </w:tc>
      </w:tr>
      <w:tr w:rsidR="003D513A" w:rsidRPr="006E5976">
        <w:trPr>
          <w:trHeight w:val="525"/>
          <w:jc w:val="center"/>
        </w:trPr>
        <w:tc>
          <w:tcPr>
            <w:tcW w:w="2968" w:type="dxa"/>
            <w:tcBorders>
              <w:bottom w:val="single" w:sz="4" w:space="0" w:color="auto"/>
            </w:tcBorders>
          </w:tcPr>
          <w:p w:rsidR="003D513A" w:rsidRPr="006E5976" w:rsidRDefault="00720431" w:rsidP="009C6BD9">
            <w:pPr>
              <w:pStyle w:val="SingleTxt"/>
              <w:spacing w:after="0"/>
              <w:ind w:left="0" w:right="0"/>
              <w:rPr>
                <w:rFonts w:hint="cs"/>
                <w:sz w:val="26"/>
                <w:szCs w:val="26"/>
                <w:rtl/>
                <w:lang w:bidi="ar-EG"/>
              </w:rPr>
            </w:pPr>
            <w:r w:rsidRPr="006E5976">
              <w:rPr>
                <w:rFonts w:hint="cs"/>
                <w:sz w:val="26"/>
                <w:szCs w:val="26"/>
                <w:rtl/>
                <w:lang w:bidi="ar-EG"/>
              </w:rPr>
              <w:t>الإسكان</w:t>
            </w:r>
          </w:p>
        </w:tc>
        <w:tc>
          <w:tcPr>
            <w:tcW w:w="2121" w:type="dxa"/>
            <w:tcBorders>
              <w:bottom w:val="single" w:sz="4" w:space="0" w:color="auto"/>
            </w:tcBorders>
          </w:tcPr>
          <w:p w:rsidR="003D513A" w:rsidRPr="006E5976" w:rsidRDefault="003D513A" w:rsidP="009C6BD9">
            <w:pPr>
              <w:pStyle w:val="SingleTxt"/>
              <w:spacing w:after="0"/>
              <w:ind w:left="0" w:right="0"/>
              <w:jc w:val="center"/>
              <w:rPr>
                <w:rFonts w:hint="cs"/>
                <w:sz w:val="26"/>
                <w:szCs w:val="26"/>
                <w:rtl/>
                <w:lang w:bidi="ar-EG"/>
              </w:rPr>
            </w:pPr>
            <w:r w:rsidRPr="006E5976">
              <w:rPr>
                <w:rFonts w:hint="cs"/>
                <w:sz w:val="26"/>
                <w:szCs w:val="26"/>
                <w:rtl/>
                <w:lang w:bidi="ar-EG"/>
              </w:rPr>
              <w:t>1</w:t>
            </w:r>
          </w:p>
        </w:tc>
        <w:tc>
          <w:tcPr>
            <w:tcW w:w="2121" w:type="dxa"/>
            <w:tcBorders>
              <w:bottom w:val="single" w:sz="4" w:space="0" w:color="auto"/>
            </w:tcBorders>
          </w:tcPr>
          <w:p w:rsidR="003D513A" w:rsidRPr="006E5976" w:rsidRDefault="003D513A" w:rsidP="009C6BD9">
            <w:pPr>
              <w:pStyle w:val="SingleTxt"/>
              <w:spacing w:after="0"/>
              <w:ind w:left="0" w:right="0"/>
              <w:jc w:val="center"/>
              <w:rPr>
                <w:rFonts w:hint="cs"/>
                <w:sz w:val="26"/>
                <w:szCs w:val="26"/>
                <w:rtl/>
                <w:lang w:bidi="ar-EG"/>
              </w:rPr>
            </w:pPr>
            <w:r w:rsidRPr="006E5976">
              <w:rPr>
                <w:rFonts w:hint="cs"/>
                <w:sz w:val="26"/>
                <w:szCs w:val="26"/>
                <w:rtl/>
                <w:lang w:bidi="ar-EG"/>
              </w:rPr>
              <w:t>-</w:t>
            </w:r>
          </w:p>
        </w:tc>
      </w:tr>
      <w:tr w:rsidR="003D513A" w:rsidRPr="006E5976">
        <w:trPr>
          <w:trHeight w:val="525"/>
          <w:jc w:val="center"/>
        </w:trPr>
        <w:tc>
          <w:tcPr>
            <w:tcW w:w="2968" w:type="dxa"/>
            <w:tcBorders>
              <w:top w:val="single" w:sz="4" w:space="0" w:color="auto"/>
              <w:bottom w:val="single" w:sz="4" w:space="0" w:color="auto"/>
            </w:tcBorders>
          </w:tcPr>
          <w:p w:rsidR="003D513A" w:rsidRPr="006E5976" w:rsidRDefault="00720431" w:rsidP="009C6BD9">
            <w:pPr>
              <w:pStyle w:val="SingleTxt"/>
              <w:spacing w:after="0"/>
              <w:ind w:left="0" w:right="0"/>
              <w:rPr>
                <w:rFonts w:hint="cs"/>
                <w:sz w:val="26"/>
                <w:szCs w:val="26"/>
                <w:rtl/>
                <w:lang w:bidi="ar-EG"/>
              </w:rPr>
            </w:pPr>
            <w:r w:rsidRPr="006E5976">
              <w:rPr>
                <w:rFonts w:hint="cs"/>
                <w:sz w:val="26"/>
                <w:szCs w:val="26"/>
                <w:rtl/>
                <w:lang w:bidi="ar-EG"/>
              </w:rPr>
              <w:t>المجموع</w:t>
            </w:r>
          </w:p>
        </w:tc>
        <w:tc>
          <w:tcPr>
            <w:tcW w:w="2121" w:type="dxa"/>
            <w:tcBorders>
              <w:top w:val="single" w:sz="4" w:space="0" w:color="auto"/>
              <w:bottom w:val="single" w:sz="4" w:space="0" w:color="auto"/>
            </w:tcBorders>
          </w:tcPr>
          <w:p w:rsidR="003D513A" w:rsidRPr="006E5976" w:rsidRDefault="003D513A" w:rsidP="009C6BD9">
            <w:pPr>
              <w:pStyle w:val="SingleTxt"/>
              <w:spacing w:after="0"/>
              <w:ind w:left="0" w:right="0"/>
              <w:jc w:val="center"/>
              <w:rPr>
                <w:rFonts w:hint="cs"/>
                <w:sz w:val="26"/>
                <w:szCs w:val="26"/>
                <w:rtl/>
                <w:lang w:bidi="ar-EG"/>
              </w:rPr>
            </w:pPr>
            <w:r w:rsidRPr="006E5976">
              <w:rPr>
                <w:rFonts w:hint="cs"/>
                <w:sz w:val="26"/>
                <w:szCs w:val="26"/>
                <w:rtl/>
                <w:lang w:bidi="ar-EG"/>
              </w:rPr>
              <w:t>14</w:t>
            </w:r>
          </w:p>
        </w:tc>
        <w:tc>
          <w:tcPr>
            <w:tcW w:w="2121" w:type="dxa"/>
            <w:tcBorders>
              <w:top w:val="single" w:sz="4" w:space="0" w:color="auto"/>
              <w:bottom w:val="single" w:sz="4" w:space="0" w:color="auto"/>
            </w:tcBorders>
          </w:tcPr>
          <w:p w:rsidR="003D513A" w:rsidRPr="006E5976" w:rsidRDefault="003D513A" w:rsidP="009C6BD9">
            <w:pPr>
              <w:pStyle w:val="SingleTxt"/>
              <w:spacing w:after="0"/>
              <w:ind w:left="0" w:right="0"/>
              <w:jc w:val="center"/>
              <w:rPr>
                <w:rFonts w:hint="cs"/>
                <w:sz w:val="26"/>
                <w:szCs w:val="26"/>
                <w:rtl/>
                <w:lang w:bidi="ar-EG"/>
              </w:rPr>
            </w:pPr>
            <w:r w:rsidRPr="006E5976">
              <w:rPr>
                <w:rFonts w:hint="cs"/>
                <w:sz w:val="26"/>
                <w:szCs w:val="26"/>
                <w:rtl/>
                <w:lang w:bidi="ar-EG"/>
              </w:rPr>
              <w:t>6</w:t>
            </w:r>
          </w:p>
        </w:tc>
      </w:tr>
    </w:tbl>
    <w:p w:rsidR="00434A4A" w:rsidRPr="009C6BD9" w:rsidRDefault="00720431" w:rsidP="009C6BD9">
      <w:pPr>
        <w:pStyle w:val="SingleTxt"/>
        <w:rPr>
          <w:rFonts w:hint="cs"/>
          <w:sz w:val="25"/>
          <w:szCs w:val="25"/>
          <w:rtl/>
          <w:lang w:bidi="ar-EG"/>
        </w:rPr>
      </w:pPr>
      <w:r w:rsidRPr="009C6BD9">
        <w:rPr>
          <w:rFonts w:hint="cs"/>
          <w:sz w:val="25"/>
          <w:szCs w:val="25"/>
          <w:rtl/>
          <w:lang w:bidi="ar-EG"/>
        </w:rPr>
        <w:t xml:space="preserve">المصدر: برنامج الأمم المتحدة الإنمائي، عام 2007. </w:t>
      </w:r>
      <w:r w:rsidR="002F2A91" w:rsidRPr="009C6BD9">
        <w:rPr>
          <w:rFonts w:hint="cs"/>
          <w:i/>
          <w:iCs/>
          <w:sz w:val="25"/>
          <w:szCs w:val="25"/>
          <w:rtl/>
          <w:lang w:bidi="ar-EG"/>
        </w:rPr>
        <w:t>بيان</w:t>
      </w:r>
      <w:r w:rsidRPr="009C6BD9">
        <w:rPr>
          <w:rFonts w:hint="cs"/>
          <w:i/>
          <w:iCs/>
          <w:sz w:val="25"/>
          <w:szCs w:val="25"/>
          <w:rtl/>
          <w:lang w:bidi="ar-EG"/>
        </w:rPr>
        <w:t xml:space="preserve"> مشاركة النساء</w:t>
      </w:r>
      <w:r w:rsidRPr="009C6BD9">
        <w:rPr>
          <w:rFonts w:hint="cs"/>
          <w:sz w:val="25"/>
          <w:szCs w:val="25"/>
          <w:rtl/>
          <w:lang w:bidi="ar-EG"/>
        </w:rPr>
        <w:t xml:space="preserve"> - بنما، برنامج الأمم المتحدة الإنمائي</w:t>
      </w:r>
      <w:r w:rsidR="009C6BD9">
        <w:rPr>
          <w:rFonts w:hint="eastAsia"/>
          <w:sz w:val="25"/>
          <w:szCs w:val="25"/>
          <w:rtl/>
          <w:lang w:bidi="ar-EG"/>
        </w:rPr>
        <w:t> </w:t>
      </w:r>
      <w:r w:rsidRPr="009C6BD9">
        <w:rPr>
          <w:rFonts w:hint="cs"/>
          <w:sz w:val="25"/>
          <w:szCs w:val="25"/>
          <w:rtl/>
          <w:lang w:bidi="ar-EG"/>
        </w:rPr>
        <w:t>- الوكالة الأسبانية للتعاون الدولي، بنما</w:t>
      </w:r>
      <w:r w:rsidR="002F2A91" w:rsidRPr="009C6BD9">
        <w:rPr>
          <w:rFonts w:hint="cs"/>
          <w:sz w:val="25"/>
          <w:szCs w:val="25"/>
          <w:rtl/>
          <w:lang w:bidi="ar-EG"/>
        </w:rPr>
        <w:t>.</w:t>
      </w:r>
    </w:p>
    <w:p w:rsidR="00434A4A" w:rsidRPr="002F2A91" w:rsidRDefault="00434A4A" w:rsidP="00F011C1">
      <w:pPr>
        <w:pStyle w:val="SingleTxt"/>
        <w:rPr>
          <w:rFonts w:hint="cs"/>
          <w:b/>
          <w:bCs/>
          <w:rtl/>
          <w:lang w:bidi="ar-EG"/>
        </w:rPr>
      </w:pPr>
      <w:r>
        <w:rPr>
          <w:rtl/>
          <w:lang w:bidi="ar-EG"/>
        </w:rPr>
        <w:br w:type="page"/>
      </w:r>
      <w:r w:rsidR="002213BD" w:rsidRPr="002F2A91">
        <w:rPr>
          <w:rFonts w:hint="cs"/>
          <w:b/>
          <w:bCs/>
          <w:rtl/>
          <w:lang w:bidi="ar-EG"/>
        </w:rPr>
        <w:t>النساء والرجال في المناصب التنفيذية، حسب الوزارة، عام 2007</w:t>
      </w:r>
    </w:p>
    <w:tbl>
      <w:tblPr>
        <w:tblStyle w:val="TableGrid"/>
        <w:bidiVisual/>
        <w:tblW w:w="0" w:type="auto"/>
        <w:tblInd w:w="1409"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69"/>
        <w:gridCol w:w="1210"/>
        <w:gridCol w:w="1210"/>
        <w:gridCol w:w="1210"/>
        <w:gridCol w:w="1314"/>
      </w:tblGrid>
      <w:tr w:rsidR="00CB45FF" w:rsidRPr="006C719E">
        <w:trPr>
          <w:trHeight w:val="525"/>
        </w:trPr>
        <w:tc>
          <w:tcPr>
            <w:tcW w:w="2369" w:type="dxa"/>
            <w:tcBorders>
              <w:top w:val="single" w:sz="4" w:space="0" w:color="auto"/>
              <w:bottom w:val="single" w:sz="4" w:space="0" w:color="auto"/>
            </w:tcBorders>
            <w:vAlign w:val="bottom"/>
          </w:tcPr>
          <w:p w:rsidR="00CB45FF" w:rsidRPr="006C719E" w:rsidRDefault="002213BD" w:rsidP="00F011C1">
            <w:pPr>
              <w:pStyle w:val="SingleTxt"/>
              <w:ind w:left="0" w:right="0"/>
              <w:jc w:val="center"/>
              <w:rPr>
                <w:rFonts w:hint="cs"/>
                <w:i/>
                <w:iCs/>
                <w:sz w:val="26"/>
                <w:szCs w:val="26"/>
                <w:rtl/>
                <w:lang w:bidi="ar-EG"/>
              </w:rPr>
            </w:pPr>
            <w:r w:rsidRPr="006C719E">
              <w:rPr>
                <w:rFonts w:hint="cs"/>
                <w:i/>
                <w:iCs/>
                <w:sz w:val="26"/>
                <w:szCs w:val="26"/>
                <w:rtl/>
                <w:lang w:bidi="ar-EG"/>
              </w:rPr>
              <w:t>الوزارة</w:t>
            </w:r>
          </w:p>
        </w:tc>
        <w:tc>
          <w:tcPr>
            <w:tcW w:w="1210" w:type="dxa"/>
            <w:tcBorders>
              <w:top w:val="single" w:sz="4" w:space="0" w:color="auto"/>
              <w:bottom w:val="single" w:sz="4" w:space="0" w:color="auto"/>
            </w:tcBorders>
            <w:vAlign w:val="bottom"/>
          </w:tcPr>
          <w:p w:rsidR="00CB45FF" w:rsidRPr="006C719E" w:rsidRDefault="002213BD" w:rsidP="00F011C1">
            <w:pPr>
              <w:pStyle w:val="SingleTxt"/>
              <w:ind w:left="0" w:right="0"/>
              <w:jc w:val="center"/>
              <w:rPr>
                <w:rFonts w:hint="cs"/>
                <w:i/>
                <w:iCs/>
                <w:sz w:val="26"/>
                <w:szCs w:val="26"/>
                <w:rtl/>
                <w:lang w:bidi="ar-EG"/>
              </w:rPr>
            </w:pPr>
            <w:r w:rsidRPr="006C719E">
              <w:rPr>
                <w:rFonts w:hint="cs"/>
                <w:i/>
                <w:iCs/>
                <w:sz w:val="26"/>
                <w:szCs w:val="26"/>
                <w:rtl/>
                <w:lang w:bidi="ar-EG"/>
              </w:rPr>
              <w:t>العدد الإجمالي للمناصب</w:t>
            </w:r>
          </w:p>
        </w:tc>
        <w:tc>
          <w:tcPr>
            <w:tcW w:w="2420" w:type="dxa"/>
            <w:gridSpan w:val="2"/>
            <w:tcBorders>
              <w:top w:val="single" w:sz="4" w:space="0" w:color="auto"/>
              <w:bottom w:val="single" w:sz="4" w:space="0" w:color="auto"/>
            </w:tcBorders>
            <w:vAlign w:val="bottom"/>
          </w:tcPr>
          <w:p w:rsidR="00CB45FF" w:rsidRPr="006C719E" w:rsidRDefault="002213BD" w:rsidP="00F011C1">
            <w:pPr>
              <w:pStyle w:val="SingleTxt"/>
              <w:ind w:left="0" w:right="0"/>
              <w:jc w:val="center"/>
              <w:rPr>
                <w:rFonts w:hint="cs"/>
                <w:i/>
                <w:iCs/>
                <w:sz w:val="26"/>
                <w:szCs w:val="26"/>
                <w:rtl/>
                <w:lang w:bidi="ar-EG"/>
              </w:rPr>
            </w:pPr>
            <w:r w:rsidRPr="006C719E">
              <w:rPr>
                <w:rFonts w:hint="cs"/>
                <w:i/>
                <w:iCs/>
                <w:sz w:val="26"/>
                <w:szCs w:val="26"/>
                <w:rtl/>
                <w:lang w:bidi="ar-EG"/>
              </w:rPr>
              <w:t>منصب المدير</w:t>
            </w:r>
          </w:p>
        </w:tc>
        <w:tc>
          <w:tcPr>
            <w:tcW w:w="1314" w:type="dxa"/>
            <w:tcBorders>
              <w:top w:val="single" w:sz="4" w:space="0" w:color="auto"/>
              <w:bottom w:val="single" w:sz="4" w:space="0" w:color="auto"/>
            </w:tcBorders>
            <w:vAlign w:val="bottom"/>
          </w:tcPr>
          <w:p w:rsidR="00CB45FF" w:rsidRPr="006C719E" w:rsidRDefault="002213BD" w:rsidP="00F011C1">
            <w:pPr>
              <w:pStyle w:val="SingleTxt"/>
              <w:ind w:left="0" w:right="0"/>
              <w:jc w:val="center"/>
              <w:rPr>
                <w:rFonts w:hint="cs"/>
                <w:i/>
                <w:iCs/>
                <w:sz w:val="26"/>
                <w:szCs w:val="26"/>
                <w:rtl/>
                <w:lang w:bidi="ar-EG"/>
              </w:rPr>
            </w:pPr>
            <w:r w:rsidRPr="006C719E">
              <w:rPr>
                <w:rFonts w:hint="cs"/>
                <w:i/>
                <w:iCs/>
                <w:sz w:val="26"/>
                <w:szCs w:val="26"/>
                <w:rtl/>
                <w:lang w:bidi="ar-EG"/>
              </w:rPr>
              <w:t>النساء</w:t>
            </w:r>
          </w:p>
          <w:p w:rsidR="00CB45FF" w:rsidRPr="002F2A91" w:rsidRDefault="002F2A91" w:rsidP="00F011C1">
            <w:pPr>
              <w:pStyle w:val="SingleTxt"/>
              <w:ind w:left="0" w:right="0"/>
              <w:jc w:val="center"/>
              <w:rPr>
                <w:rFonts w:hint="cs"/>
                <w:i/>
                <w:iCs/>
                <w:sz w:val="26"/>
                <w:szCs w:val="26"/>
                <w:rtl/>
                <w:lang w:bidi="ar-EG"/>
              </w:rPr>
            </w:pPr>
            <w:r w:rsidRPr="002F2A91">
              <w:rPr>
                <w:rFonts w:hint="cs"/>
                <w:i/>
                <w:iCs/>
                <w:sz w:val="26"/>
                <w:szCs w:val="26"/>
                <w:rtl/>
                <w:lang w:bidi="ar-EG"/>
              </w:rPr>
              <w:t>(</w:t>
            </w:r>
            <w:r w:rsidR="00CB45FF" w:rsidRPr="006C719E">
              <w:rPr>
                <w:rFonts w:cs="Akhbar MT" w:hint="cs"/>
                <w:i/>
                <w:iCs/>
                <w:sz w:val="26"/>
                <w:szCs w:val="26"/>
                <w:rtl/>
                <w:lang w:bidi="ar-EG"/>
              </w:rPr>
              <w:t>%</w:t>
            </w:r>
            <w:r>
              <w:rPr>
                <w:rFonts w:hint="cs"/>
                <w:i/>
                <w:iCs/>
                <w:sz w:val="26"/>
                <w:szCs w:val="26"/>
                <w:rtl/>
                <w:lang w:bidi="ar-EG"/>
              </w:rPr>
              <w:t>)</w:t>
            </w:r>
          </w:p>
        </w:tc>
      </w:tr>
      <w:tr w:rsidR="009A3D79" w:rsidRPr="006C719E">
        <w:trPr>
          <w:trHeight w:val="525"/>
        </w:trPr>
        <w:tc>
          <w:tcPr>
            <w:tcW w:w="2369" w:type="dxa"/>
            <w:tcBorders>
              <w:top w:val="single" w:sz="4" w:space="0" w:color="auto"/>
            </w:tcBorders>
          </w:tcPr>
          <w:p w:rsidR="009A3D79" w:rsidRPr="006C719E" w:rsidRDefault="009A3D79" w:rsidP="00F011C1">
            <w:pPr>
              <w:pStyle w:val="SingleTxt"/>
              <w:ind w:left="0" w:right="0"/>
              <w:rPr>
                <w:rFonts w:hint="cs"/>
                <w:sz w:val="26"/>
                <w:szCs w:val="26"/>
                <w:rtl/>
                <w:lang w:bidi="ar-EG"/>
              </w:rPr>
            </w:pPr>
            <w:r w:rsidRPr="006C719E">
              <w:rPr>
                <w:rFonts w:hint="cs"/>
                <w:sz w:val="26"/>
                <w:szCs w:val="26"/>
                <w:rtl/>
                <w:lang w:bidi="ar-EG"/>
              </w:rPr>
              <w:t>وزارة الرئاسة</w:t>
            </w:r>
          </w:p>
        </w:tc>
        <w:tc>
          <w:tcPr>
            <w:tcW w:w="1210" w:type="dxa"/>
            <w:tcBorders>
              <w:top w:val="single" w:sz="4" w:space="0" w:color="auto"/>
            </w:tcBorders>
          </w:tcPr>
          <w:p w:rsidR="009A3D79" w:rsidRPr="006C719E" w:rsidRDefault="009A3D79" w:rsidP="00F011C1">
            <w:pPr>
              <w:pStyle w:val="SingleTxt"/>
              <w:ind w:left="0" w:right="0"/>
              <w:rPr>
                <w:rFonts w:hint="cs"/>
                <w:sz w:val="26"/>
                <w:szCs w:val="26"/>
                <w:rtl/>
                <w:lang w:bidi="ar-EG"/>
              </w:rPr>
            </w:pPr>
          </w:p>
        </w:tc>
        <w:tc>
          <w:tcPr>
            <w:tcW w:w="1210" w:type="dxa"/>
            <w:tcBorders>
              <w:top w:val="single" w:sz="4" w:space="0" w:color="auto"/>
            </w:tcBorders>
          </w:tcPr>
          <w:p w:rsidR="009A3D79" w:rsidRPr="006C719E" w:rsidRDefault="009A3D79" w:rsidP="00F011C1">
            <w:pPr>
              <w:pStyle w:val="SingleTxt"/>
              <w:ind w:left="0" w:right="0"/>
              <w:rPr>
                <w:rFonts w:hint="cs"/>
                <w:sz w:val="26"/>
                <w:szCs w:val="26"/>
                <w:rtl/>
                <w:lang w:bidi="ar-EG"/>
              </w:rPr>
            </w:pPr>
            <w:r w:rsidRPr="006C719E">
              <w:rPr>
                <w:rFonts w:hint="cs"/>
                <w:sz w:val="26"/>
                <w:szCs w:val="26"/>
                <w:rtl/>
                <w:lang w:bidi="ar-EG"/>
              </w:rPr>
              <w:t>النساء</w:t>
            </w:r>
          </w:p>
        </w:tc>
        <w:tc>
          <w:tcPr>
            <w:tcW w:w="1210" w:type="dxa"/>
            <w:tcBorders>
              <w:top w:val="single" w:sz="4" w:space="0" w:color="auto"/>
            </w:tcBorders>
          </w:tcPr>
          <w:p w:rsidR="009A3D79" w:rsidRPr="006C719E" w:rsidRDefault="009A3D79" w:rsidP="00F011C1">
            <w:pPr>
              <w:pStyle w:val="SingleTxt"/>
              <w:ind w:left="0" w:right="0"/>
              <w:rPr>
                <w:rFonts w:hint="cs"/>
                <w:sz w:val="26"/>
                <w:szCs w:val="26"/>
                <w:rtl/>
                <w:lang w:bidi="ar-EG"/>
              </w:rPr>
            </w:pPr>
            <w:r w:rsidRPr="006C719E">
              <w:rPr>
                <w:rFonts w:hint="cs"/>
                <w:sz w:val="26"/>
                <w:szCs w:val="26"/>
                <w:rtl/>
                <w:lang w:bidi="ar-EG"/>
              </w:rPr>
              <w:t>الرجال</w:t>
            </w:r>
          </w:p>
        </w:tc>
        <w:tc>
          <w:tcPr>
            <w:tcW w:w="1314" w:type="dxa"/>
            <w:tcBorders>
              <w:top w:val="single" w:sz="4" w:space="0" w:color="auto"/>
            </w:tcBorders>
          </w:tcPr>
          <w:p w:rsidR="009A3D79" w:rsidRPr="006C719E" w:rsidRDefault="009A3D79" w:rsidP="00F011C1">
            <w:pPr>
              <w:pStyle w:val="SingleTxt"/>
              <w:ind w:left="0" w:right="0"/>
              <w:rPr>
                <w:rFonts w:hint="cs"/>
                <w:sz w:val="26"/>
                <w:szCs w:val="26"/>
                <w:rtl/>
                <w:lang w:bidi="ar-EG"/>
              </w:rPr>
            </w:pPr>
          </w:p>
        </w:tc>
      </w:tr>
      <w:tr w:rsidR="009A3D79" w:rsidRPr="006C719E">
        <w:trPr>
          <w:trHeight w:val="525"/>
        </w:trPr>
        <w:tc>
          <w:tcPr>
            <w:tcW w:w="2369" w:type="dxa"/>
          </w:tcPr>
          <w:p w:rsidR="009A3D79" w:rsidRPr="006C719E" w:rsidRDefault="009A3D79" w:rsidP="00F011C1">
            <w:pPr>
              <w:pStyle w:val="SingleTxt"/>
              <w:ind w:left="0" w:right="0"/>
              <w:rPr>
                <w:rFonts w:hint="cs"/>
                <w:sz w:val="26"/>
                <w:szCs w:val="26"/>
                <w:rtl/>
                <w:lang w:bidi="ar-EG"/>
              </w:rPr>
            </w:pPr>
            <w:r w:rsidRPr="006C719E">
              <w:rPr>
                <w:rFonts w:hint="cs"/>
                <w:sz w:val="26"/>
                <w:szCs w:val="26"/>
                <w:rtl/>
                <w:lang w:bidi="ar-EG"/>
              </w:rPr>
              <w:t>التجارة والصناعة</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22</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6</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16</w:t>
            </w:r>
          </w:p>
        </w:tc>
        <w:tc>
          <w:tcPr>
            <w:tcW w:w="1314"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27</w:t>
            </w:r>
          </w:p>
        </w:tc>
      </w:tr>
      <w:tr w:rsidR="009A3D79" w:rsidRPr="006C719E">
        <w:trPr>
          <w:trHeight w:val="525"/>
        </w:trPr>
        <w:tc>
          <w:tcPr>
            <w:tcW w:w="2369" w:type="dxa"/>
          </w:tcPr>
          <w:p w:rsidR="009A3D79" w:rsidRPr="006C719E" w:rsidRDefault="009A3D79" w:rsidP="00F011C1">
            <w:pPr>
              <w:pStyle w:val="SingleTxt"/>
              <w:ind w:left="0" w:right="0"/>
              <w:rPr>
                <w:rFonts w:hint="cs"/>
                <w:sz w:val="26"/>
                <w:szCs w:val="26"/>
                <w:rtl/>
                <w:lang w:bidi="ar-EG"/>
              </w:rPr>
            </w:pPr>
            <w:r w:rsidRPr="006C719E">
              <w:rPr>
                <w:rFonts w:hint="cs"/>
                <w:sz w:val="26"/>
                <w:szCs w:val="26"/>
                <w:rtl/>
                <w:lang w:bidi="ar-EG"/>
              </w:rPr>
              <w:t xml:space="preserve">الزراعة </w:t>
            </w:r>
            <w:r w:rsidR="00FF441E">
              <w:rPr>
                <w:rFonts w:hint="cs"/>
                <w:sz w:val="26"/>
                <w:szCs w:val="26"/>
                <w:rtl/>
                <w:lang w:bidi="ar-EG"/>
              </w:rPr>
              <w:t>وتربية الماشية</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19</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4</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15</w:t>
            </w:r>
          </w:p>
        </w:tc>
        <w:tc>
          <w:tcPr>
            <w:tcW w:w="1314"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21</w:t>
            </w:r>
          </w:p>
        </w:tc>
      </w:tr>
      <w:tr w:rsidR="009A3D79" w:rsidRPr="006C719E">
        <w:trPr>
          <w:trHeight w:val="525"/>
        </w:trPr>
        <w:tc>
          <w:tcPr>
            <w:tcW w:w="2369" w:type="dxa"/>
          </w:tcPr>
          <w:p w:rsidR="009A3D79" w:rsidRPr="006C719E" w:rsidRDefault="009A3D79" w:rsidP="00F011C1">
            <w:pPr>
              <w:pStyle w:val="SingleTxt"/>
              <w:ind w:left="0" w:right="0"/>
              <w:rPr>
                <w:rFonts w:hint="cs"/>
                <w:sz w:val="26"/>
                <w:szCs w:val="26"/>
                <w:rtl/>
                <w:lang w:bidi="ar-EG"/>
              </w:rPr>
            </w:pPr>
            <w:r w:rsidRPr="006C719E">
              <w:rPr>
                <w:rFonts w:hint="cs"/>
                <w:sz w:val="26"/>
                <w:szCs w:val="26"/>
                <w:rtl/>
                <w:lang w:bidi="ar-EG"/>
              </w:rPr>
              <w:t>الاقتصاد والمالية</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34</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8</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26</w:t>
            </w:r>
          </w:p>
        </w:tc>
        <w:tc>
          <w:tcPr>
            <w:tcW w:w="1314"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23</w:t>
            </w:r>
          </w:p>
        </w:tc>
      </w:tr>
      <w:tr w:rsidR="009A3D79" w:rsidRPr="006C719E">
        <w:trPr>
          <w:trHeight w:val="525"/>
        </w:trPr>
        <w:tc>
          <w:tcPr>
            <w:tcW w:w="2369" w:type="dxa"/>
          </w:tcPr>
          <w:p w:rsidR="009A3D79" w:rsidRPr="006C719E" w:rsidRDefault="009A3D79" w:rsidP="00F011C1">
            <w:pPr>
              <w:pStyle w:val="SingleTxt"/>
              <w:ind w:left="0" w:right="0"/>
              <w:rPr>
                <w:rFonts w:hint="cs"/>
                <w:sz w:val="26"/>
                <w:szCs w:val="26"/>
                <w:rtl/>
                <w:lang w:bidi="ar-EG"/>
              </w:rPr>
            </w:pPr>
            <w:r w:rsidRPr="006C719E">
              <w:rPr>
                <w:rFonts w:hint="cs"/>
                <w:sz w:val="26"/>
                <w:szCs w:val="26"/>
                <w:rtl/>
                <w:lang w:bidi="ar-EG"/>
              </w:rPr>
              <w:t>التعليم</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12</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5</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7</w:t>
            </w:r>
          </w:p>
        </w:tc>
        <w:tc>
          <w:tcPr>
            <w:tcW w:w="1314"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41</w:t>
            </w:r>
          </w:p>
        </w:tc>
      </w:tr>
      <w:tr w:rsidR="009A3D79" w:rsidRPr="006C719E">
        <w:trPr>
          <w:trHeight w:val="525"/>
        </w:trPr>
        <w:tc>
          <w:tcPr>
            <w:tcW w:w="2369" w:type="dxa"/>
          </w:tcPr>
          <w:p w:rsidR="009A3D79" w:rsidRPr="006C719E" w:rsidRDefault="009A3D79" w:rsidP="00F011C1">
            <w:pPr>
              <w:pStyle w:val="SingleTxt"/>
              <w:ind w:left="0" w:right="0"/>
              <w:rPr>
                <w:rFonts w:hint="cs"/>
                <w:sz w:val="26"/>
                <w:szCs w:val="26"/>
                <w:rtl/>
                <w:lang w:bidi="ar-EG"/>
              </w:rPr>
            </w:pPr>
            <w:r w:rsidRPr="006C719E">
              <w:rPr>
                <w:rFonts w:hint="cs"/>
                <w:sz w:val="26"/>
                <w:szCs w:val="26"/>
                <w:rtl/>
                <w:lang w:bidi="ar-EG"/>
              </w:rPr>
              <w:t>الداخلية والعدل</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49</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31</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18</w:t>
            </w:r>
          </w:p>
        </w:tc>
        <w:tc>
          <w:tcPr>
            <w:tcW w:w="1314"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63</w:t>
            </w:r>
          </w:p>
        </w:tc>
      </w:tr>
      <w:tr w:rsidR="009A3D79" w:rsidRPr="006C719E">
        <w:trPr>
          <w:trHeight w:val="525"/>
        </w:trPr>
        <w:tc>
          <w:tcPr>
            <w:tcW w:w="2369" w:type="dxa"/>
          </w:tcPr>
          <w:p w:rsidR="009A3D79" w:rsidRPr="006C719E" w:rsidRDefault="009A3D79" w:rsidP="00F011C1">
            <w:pPr>
              <w:pStyle w:val="SingleTxt"/>
              <w:ind w:left="0" w:right="0"/>
              <w:rPr>
                <w:rFonts w:hint="cs"/>
                <w:sz w:val="26"/>
                <w:szCs w:val="26"/>
                <w:rtl/>
                <w:lang w:bidi="ar-EG"/>
              </w:rPr>
            </w:pPr>
            <w:r w:rsidRPr="006C719E">
              <w:rPr>
                <w:rFonts w:hint="cs"/>
                <w:sz w:val="26"/>
                <w:szCs w:val="26"/>
                <w:rtl/>
                <w:lang w:bidi="ar-EG"/>
              </w:rPr>
              <w:t>التنمية الاجتماعية</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23</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7</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16</w:t>
            </w:r>
          </w:p>
        </w:tc>
        <w:tc>
          <w:tcPr>
            <w:tcW w:w="1314"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30</w:t>
            </w:r>
          </w:p>
        </w:tc>
      </w:tr>
      <w:tr w:rsidR="009A3D79" w:rsidRPr="006C719E">
        <w:trPr>
          <w:trHeight w:val="525"/>
        </w:trPr>
        <w:tc>
          <w:tcPr>
            <w:tcW w:w="2369" w:type="dxa"/>
          </w:tcPr>
          <w:p w:rsidR="009A3D79" w:rsidRPr="006C719E" w:rsidRDefault="009A3D79" w:rsidP="00F011C1">
            <w:pPr>
              <w:pStyle w:val="SingleTxt"/>
              <w:ind w:left="0" w:right="0"/>
              <w:rPr>
                <w:rFonts w:hint="cs"/>
                <w:sz w:val="26"/>
                <w:szCs w:val="26"/>
                <w:rtl/>
                <w:lang w:bidi="ar-EG"/>
              </w:rPr>
            </w:pPr>
            <w:r w:rsidRPr="006C719E">
              <w:rPr>
                <w:rFonts w:hint="cs"/>
                <w:sz w:val="26"/>
                <w:szCs w:val="26"/>
                <w:rtl/>
                <w:lang w:bidi="ar-EG"/>
              </w:rPr>
              <w:t>الأشغال العامة</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39</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32</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7</w:t>
            </w:r>
          </w:p>
        </w:tc>
        <w:tc>
          <w:tcPr>
            <w:tcW w:w="1314"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82</w:t>
            </w:r>
          </w:p>
        </w:tc>
      </w:tr>
      <w:tr w:rsidR="009A3D79" w:rsidRPr="006C719E">
        <w:trPr>
          <w:trHeight w:val="525"/>
        </w:trPr>
        <w:tc>
          <w:tcPr>
            <w:tcW w:w="2369" w:type="dxa"/>
          </w:tcPr>
          <w:p w:rsidR="009A3D79" w:rsidRPr="006C719E" w:rsidRDefault="009A3D79" w:rsidP="00F011C1">
            <w:pPr>
              <w:pStyle w:val="SingleTxt"/>
              <w:ind w:left="0" w:right="0"/>
              <w:rPr>
                <w:rFonts w:hint="cs"/>
                <w:sz w:val="26"/>
                <w:szCs w:val="26"/>
                <w:rtl/>
                <w:lang w:bidi="ar-EG"/>
              </w:rPr>
            </w:pPr>
            <w:r w:rsidRPr="006C719E">
              <w:rPr>
                <w:rFonts w:hint="cs"/>
                <w:sz w:val="26"/>
                <w:szCs w:val="26"/>
                <w:rtl/>
                <w:lang w:bidi="ar-EG"/>
              </w:rPr>
              <w:t>الخارجية</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27</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4</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23</w:t>
            </w:r>
          </w:p>
        </w:tc>
        <w:tc>
          <w:tcPr>
            <w:tcW w:w="1314"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15</w:t>
            </w:r>
          </w:p>
        </w:tc>
      </w:tr>
      <w:tr w:rsidR="009A3D79" w:rsidRPr="006C719E">
        <w:trPr>
          <w:trHeight w:val="525"/>
        </w:trPr>
        <w:tc>
          <w:tcPr>
            <w:tcW w:w="2369" w:type="dxa"/>
          </w:tcPr>
          <w:p w:rsidR="009A3D79" w:rsidRPr="006C719E" w:rsidRDefault="009A3D79" w:rsidP="00F011C1">
            <w:pPr>
              <w:pStyle w:val="SingleTxt"/>
              <w:ind w:left="0" w:right="0"/>
              <w:rPr>
                <w:rFonts w:hint="cs"/>
                <w:sz w:val="26"/>
                <w:szCs w:val="26"/>
                <w:rtl/>
                <w:lang w:bidi="ar-EG"/>
              </w:rPr>
            </w:pPr>
            <w:r w:rsidRPr="006C719E">
              <w:rPr>
                <w:rFonts w:hint="cs"/>
                <w:sz w:val="26"/>
                <w:szCs w:val="26"/>
                <w:rtl/>
                <w:lang w:bidi="ar-EG"/>
              </w:rPr>
              <w:t>الصحة</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13</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6</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7</w:t>
            </w:r>
          </w:p>
        </w:tc>
        <w:tc>
          <w:tcPr>
            <w:tcW w:w="1314"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46</w:t>
            </w:r>
          </w:p>
        </w:tc>
      </w:tr>
      <w:tr w:rsidR="009A3D79" w:rsidRPr="006C719E">
        <w:trPr>
          <w:trHeight w:val="525"/>
        </w:trPr>
        <w:tc>
          <w:tcPr>
            <w:tcW w:w="2369" w:type="dxa"/>
          </w:tcPr>
          <w:p w:rsidR="009A3D79" w:rsidRPr="006C719E" w:rsidRDefault="009A3D79" w:rsidP="00F011C1">
            <w:pPr>
              <w:pStyle w:val="SingleTxt"/>
              <w:ind w:left="0" w:right="0"/>
              <w:rPr>
                <w:rFonts w:hint="cs"/>
                <w:sz w:val="26"/>
                <w:szCs w:val="26"/>
                <w:rtl/>
                <w:lang w:bidi="ar-EG"/>
              </w:rPr>
            </w:pPr>
            <w:r w:rsidRPr="006C719E">
              <w:rPr>
                <w:rFonts w:hint="cs"/>
                <w:sz w:val="26"/>
                <w:szCs w:val="26"/>
                <w:rtl/>
                <w:lang w:bidi="ar-EG"/>
              </w:rPr>
              <w:t>العمل</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31</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14</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17</w:t>
            </w:r>
          </w:p>
        </w:tc>
        <w:tc>
          <w:tcPr>
            <w:tcW w:w="1314"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45</w:t>
            </w:r>
          </w:p>
        </w:tc>
      </w:tr>
      <w:tr w:rsidR="009A3D79" w:rsidRPr="006C719E">
        <w:trPr>
          <w:trHeight w:val="525"/>
        </w:trPr>
        <w:tc>
          <w:tcPr>
            <w:tcW w:w="2369" w:type="dxa"/>
          </w:tcPr>
          <w:p w:rsidR="009A3D79" w:rsidRPr="006C719E" w:rsidRDefault="009A3D79" w:rsidP="00F011C1">
            <w:pPr>
              <w:pStyle w:val="SingleTxt"/>
              <w:ind w:left="0" w:right="0"/>
              <w:rPr>
                <w:rFonts w:hint="cs"/>
                <w:sz w:val="26"/>
                <w:szCs w:val="26"/>
                <w:rtl/>
                <w:lang w:bidi="ar-EG"/>
              </w:rPr>
            </w:pPr>
            <w:r w:rsidRPr="006C719E">
              <w:rPr>
                <w:rFonts w:hint="cs"/>
                <w:sz w:val="26"/>
                <w:szCs w:val="26"/>
                <w:rtl/>
                <w:lang w:bidi="ar-EG"/>
              </w:rPr>
              <w:t>الإسكان</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21</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8</w:t>
            </w:r>
          </w:p>
        </w:tc>
        <w:tc>
          <w:tcPr>
            <w:tcW w:w="1210"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13</w:t>
            </w:r>
          </w:p>
        </w:tc>
        <w:tc>
          <w:tcPr>
            <w:tcW w:w="1314" w:type="dxa"/>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38</w:t>
            </w:r>
          </w:p>
        </w:tc>
      </w:tr>
      <w:tr w:rsidR="009A3D79" w:rsidRPr="006C719E">
        <w:trPr>
          <w:trHeight w:val="525"/>
        </w:trPr>
        <w:tc>
          <w:tcPr>
            <w:tcW w:w="2369" w:type="dxa"/>
            <w:tcBorders>
              <w:bottom w:val="single" w:sz="4" w:space="0" w:color="auto"/>
            </w:tcBorders>
          </w:tcPr>
          <w:p w:rsidR="009A3D79" w:rsidRPr="006C719E" w:rsidRDefault="009A3D79" w:rsidP="00F011C1">
            <w:pPr>
              <w:pStyle w:val="SingleTxt"/>
              <w:ind w:left="0" w:right="0"/>
              <w:rPr>
                <w:rFonts w:hint="cs"/>
                <w:sz w:val="26"/>
                <w:szCs w:val="26"/>
                <w:rtl/>
                <w:lang w:bidi="ar-EG"/>
              </w:rPr>
            </w:pPr>
            <w:r w:rsidRPr="006C719E">
              <w:rPr>
                <w:rFonts w:hint="cs"/>
                <w:sz w:val="26"/>
                <w:szCs w:val="26"/>
                <w:rtl/>
                <w:lang w:bidi="ar-EG"/>
              </w:rPr>
              <w:t>المجموع</w:t>
            </w:r>
          </w:p>
        </w:tc>
        <w:tc>
          <w:tcPr>
            <w:tcW w:w="1210" w:type="dxa"/>
            <w:tcBorders>
              <w:bottom w:val="single" w:sz="4" w:space="0" w:color="auto"/>
            </w:tcBorders>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21</w:t>
            </w:r>
          </w:p>
        </w:tc>
        <w:tc>
          <w:tcPr>
            <w:tcW w:w="1210" w:type="dxa"/>
            <w:tcBorders>
              <w:bottom w:val="single" w:sz="4" w:space="0" w:color="auto"/>
            </w:tcBorders>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6</w:t>
            </w:r>
          </w:p>
        </w:tc>
        <w:tc>
          <w:tcPr>
            <w:tcW w:w="1210" w:type="dxa"/>
            <w:tcBorders>
              <w:bottom w:val="single" w:sz="4" w:space="0" w:color="auto"/>
            </w:tcBorders>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15</w:t>
            </w:r>
          </w:p>
        </w:tc>
        <w:tc>
          <w:tcPr>
            <w:tcW w:w="1314" w:type="dxa"/>
            <w:tcBorders>
              <w:bottom w:val="single" w:sz="4" w:space="0" w:color="auto"/>
            </w:tcBorders>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29</w:t>
            </w:r>
          </w:p>
        </w:tc>
      </w:tr>
      <w:tr w:rsidR="009A3D79" w:rsidRPr="006C719E">
        <w:trPr>
          <w:trHeight w:val="525"/>
        </w:trPr>
        <w:tc>
          <w:tcPr>
            <w:tcW w:w="2369" w:type="dxa"/>
            <w:tcBorders>
              <w:top w:val="single" w:sz="4" w:space="0" w:color="auto"/>
              <w:bottom w:val="single" w:sz="4" w:space="0" w:color="auto"/>
            </w:tcBorders>
          </w:tcPr>
          <w:p w:rsidR="009A3D79" w:rsidRPr="006C719E" w:rsidRDefault="009A3D79" w:rsidP="00F011C1">
            <w:pPr>
              <w:pStyle w:val="SingleTxt"/>
              <w:ind w:left="0" w:right="0"/>
              <w:rPr>
                <w:rFonts w:hint="cs"/>
                <w:sz w:val="26"/>
                <w:szCs w:val="26"/>
                <w:rtl/>
                <w:lang w:bidi="ar-EG"/>
              </w:rPr>
            </w:pPr>
            <w:r w:rsidRPr="006C719E">
              <w:rPr>
                <w:rFonts w:hint="cs"/>
                <w:sz w:val="26"/>
                <w:szCs w:val="26"/>
                <w:rtl/>
                <w:lang w:bidi="ar-EG"/>
              </w:rPr>
              <w:t>المجموع</w:t>
            </w:r>
          </w:p>
        </w:tc>
        <w:tc>
          <w:tcPr>
            <w:tcW w:w="1210" w:type="dxa"/>
            <w:tcBorders>
              <w:top w:val="single" w:sz="4" w:space="0" w:color="auto"/>
              <w:bottom w:val="single" w:sz="4" w:space="0" w:color="auto"/>
            </w:tcBorders>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311</w:t>
            </w:r>
          </w:p>
        </w:tc>
        <w:tc>
          <w:tcPr>
            <w:tcW w:w="1210" w:type="dxa"/>
            <w:tcBorders>
              <w:top w:val="single" w:sz="4" w:space="0" w:color="auto"/>
              <w:bottom w:val="single" w:sz="4" w:space="0" w:color="auto"/>
            </w:tcBorders>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131</w:t>
            </w:r>
          </w:p>
        </w:tc>
        <w:tc>
          <w:tcPr>
            <w:tcW w:w="1210" w:type="dxa"/>
            <w:tcBorders>
              <w:top w:val="single" w:sz="4" w:space="0" w:color="auto"/>
              <w:bottom w:val="single" w:sz="4" w:space="0" w:color="auto"/>
            </w:tcBorders>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180</w:t>
            </w:r>
          </w:p>
        </w:tc>
        <w:tc>
          <w:tcPr>
            <w:tcW w:w="1314" w:type="dxa"/>
            <w:tcBorders>
              <w:top w:val="single" w:sz="4" w:space="0" w:color="auto"/>
              <w:bottom w:val="single" w:sz="4" w:space="0" w:color="auto"/>
            </w:tcBorders>
          </w:tcPr>
          <w:p w:rsidR="009A3D79" w:rsidRPr="006C719E" w:rsidRDefault="009A3D79" w:rsidP="00F011C1">
            <w:pPr>
              <w:pStyle w:val="SingleTxt"/>
              <w:ind w:left="0" w:right="0"/>
              <w:jc w:val="center"/>
              <w:rPr>
                <w:rFonts w:hint="cs"/>
                <w:sz w:val="26"/>
                <w:szCs w:val="26"/>
                <w:rtl/>
                <w:lang w:bidi="ar-EG"/>
              </w:rPr>
            </w:pPr>
            <w:r w:rsidRPr="006C719E">
              <w:rPr>
                <w:rFonts w:hint="cs"/>
                <w:sz w:val="26"/>
                <w:szCs w:val="26"/>
                <w:rtl/>
                <w:lang w:bidi="ar-EG"/>
              </w:rPr>
              <w:t xml:space="preserve">42 </w:t>
            </w:r>
            <w:r w:rsidRPr="006C719E">
              <w:rPr>
                <w:rFonts w:cs="Akhbar MT" w:hint="cs"/>
                <w:sz w:val="26"/>
                <w:szCs w:val="26"/>
                <w:rtl/>
                <w:lang w:bidi="ar-EG"/>
              </w:rPr>
              <w:t>%</w:t>
            </w:r>
          </w:p>
        </w:tc>
      </w:tr>
    </w:tbl>
    <w:p w:rsidR="00434A4A" w:rsidRPr="009C6BD9" w:rsidRDefault="001171F7" w:rsidP="00F011C1">
      <w:pPr>
        <w:pStyle w:val="SingleTxt"/>
        <w:rPr>
          <w:rFonts w:hint="cs"/>
          <w:sz w:val="25"/>
          <w:szCs w:val="25"/>
          <w:rtl/>
          <w:lang w:bidi="ar-EG"/>
        </w:rPr>
      </w:pPr>
      <w:r w:rsidRPr="009C6BD9">
        <w:rPr>
          <w:rFonts w:hint="cs"/>
          <w:sz w:val="25"/>
          <w:szCs w:val="25"/>
          <w:rtl/>
          <w:lang w:bidi="ar-EG"/>
        </w:rPr>
        <w:t xml:space="preserve">المصدر: برنامج الأمم المتحدة الإنمائي، عام 2007. </w:t>
      </w:r>
      <w:r w:rsidR="002F2A91" w:rsidRPr="009C6BD9">
        <w:rPr>
          <w:rFonts w:hint="cs"/>
          <w:i/>
          <w:iCs/>
          <w:sz w:val="25"/>
          <w:szCs w:val="25"/>
          <w:rtl/>
          <w:lang w:bidi="ar-EG"/>
        </w:rPr>
        <w:t>بيان</w:t>
      </w:r>
      <w:r w:rsidRPr="009C6BD9">
        <w:rPr>
          <w:rFonts w:hint="cs"/>
          <w:i/>
          <w:iCs/>
          <w:sz w:val="25"/>
          <w:szCs w:val="25"/>
          <w:rtl/>
          <w:lang w:bidi="ar-EG"/>
        </w:rPr>
        <w:t xml:space="preserve"> مشاركة النساء - بنما</w:t>
      </w:r>
      <w:r w:rsidR="00C34DC9">
        <w:rPr>
          <w:rFonts w:hint="cs"/>
          <w:sz w:val="25"/>
          <w:szCs w:val="25"/>
          <w:rtl/>
          <w:lang w:bidi="ar-EG"/>
        </w:rPr>
        <w:t>، برنامج الأمم المتحدة الإنمائي</w:t>
      </w:r>
      <w:r w:rsidR="00C34DC9">
        <w:rPr>
          <w:rFonts w:hint="eastAsia"/>
          <w:sz w:val="25"/>
          <w:szCs w:val="25"/>
          <w:rtl/>
          <w:lang w:bidi="ar-EG"/>
        </w:rPr>
        <w:t> </w:t>
      </w:r>
      <w:r w:rsidRPr="009C6BD9">
        <w:rPr>
          <w:rFonts w:hint="cs"/>
          <w:sz w:val="25"/>
          <w:szCs w:val="25"/>
          <w:rtl/>
          <w:lang w:bidi="ar-EG"/>
        </w:rPr>
        <w:t>- الوكالة الأسبانية للتعاون الدولي، بنما</w:t>
      </w:r>
      <w:r w:rsidR="002F2A91" w:rsidRPr="009C6BD9">
        <w:rPr>
          <w:rFonts w:hint="cs"/>
          <w:sz w:val="25"/>
          <w:szCs w:val="25"/>
          <w:rtl/>
          <w:lang w:bidi="ar-EG"/>
        </w:rPr>
        <w:t>.</w:t>
      </w:r>
    </w:p>
    <w:p w:rsidR="001171F7" w:rsidRDefault="001171F7" w:rsidP="00F011C1">
      <w:pPr>
        <w:pStyle w:val="SingleTxt"/>
        <w:rPr>
          <w:rFonts w:hint="cs"/>
          <w:b/>
          <w:bCs/>
          <w:i/>
          <w:iCs/>
          <w:rtl/>
          <w:lang w:bidi="ar-EG"/>
        </w:rPr>
      </w:pPr>
    </w:p>
    <w:p w:rsidR="00992FB6" w:rsidRDefault="00992FB6" w:rsidP="00F011C1">
      <w:pPr>
        <w:pStyle w:val="SingleTxt"/>
        <w:rPr>
          <w:rFonts w:hint="cs"/>
          <w:b/>
          <w:bCs/>
          <w:i/>
          <w:iCs/>
          <w:rtl/>
          <w:lang w:bidi="ar-EG"/>
        </w:rPr>
      </w:pPr>
      <w:r>
        <w:rPr>
          <w:rFonts w:hint="cs"/>
          <w:b/>
          <w:bCs/>
          <w:i/>
          <w:iCs/>
          <w:rtl/>
          <w:lang w:bidi="ar-EG"/>
        </w:rPr>
        <w:t>المادة 8:</w:t>
      </w:r>
    </w:p>
    <w:p w:rsidR="00992FB6" w:rsidRDefault="00992FB6" w:rsidP="00F011C1">
      <w:pPr>
        <w:pStyle w:val="SingleTxt"/>
        <w:rPr>
          <w:rFonts w:hint="cs"/>
          <w:i/>
          <w:iCs/>
          <w:rtl/>
          <w:lang w:bidi="ar-EG"/>
        </w:rPr>
      </w:pPr>
      <w:r w:rsidRPr="005D78FC">
        <w:rPr>
          <w:rFonts w:hint="cs"/>
          <w:i/>
          <w:iCs/>
          <w:rtl/>
          <w:lang w:bidi="ar-EG"/>
        </w:rPr>
        <w:tab/>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B50347" w:rsidRDefault="00C3287A" w:rsidP="00F011C1">
      <w:pPr>
        <w:pStyle w:val="SingleTxt"/>
        <w:rPr>
          <w:rFonts w:hint="cs"/>
          <w:b/>
          <w:bCs/>
          <w:rtl/>
          <w:lang w:bidi="ar-EG"/>
        </w:rPr>
      </w:pPr>
      <w:r>
        <w:rPr>
          <w:rFonts w:hint="cs"/>
          <w:b/>
          <w:bCs/>
          <w:rtl/>
          <w:lang w:bidi="ar-EG"/>
        </w:rPr>
        <w:t>التنفيذ</w:t>
      </w:r>
    </w:p>
    <w:p w:rsidR="002F2A91" w:rsidRDefault="00992FB6" w:rsidP="00C34DC9">
      <w:pPr>
        <w:pStyle w:val="SingleTxt"/>
        <w:rPr>
          <w:rFonts w:hint="cs"/>
          <w:rtl/>
          <w:lang w:bidi="ar-EG"/>
        </w:rPr>
      </w:pPr>
      <w:r>
        <w:rPr>
          <w:rFonts w:hint="cs"/>
          <w:rtl/>
          <w:lang w:bidi="ar-EG"/>
        </w:rPr>
        <w:t>115 -</w:t>
      </w:r>
      <w:r w:rsidR="00C34DC9">
        <w:rPr>
          <w:rFonts w:hint="cs"/>
          <w:rtl/>
          <w:lang w:bidi="ar-EG"/>
        </w:rPr>
        <w:t xml:space="preserve">  </w:t>
      </w:r>
      <w:r w:rsidR="00F92832">
        <w:rPr>
          <w:rFonts w:hint="cs"/>
          <w:rtl/>
          <w:lang w:bidi="ar-EG"/>
        </w:rPr>
        <w:t xml:space="preserve">يبيِّن الجدول التالي الدور الذي تقوم به النساء في </w:t>
      </w:r>
      <w:r w:rsidR="002F2A91">
        <w:rPr>
          <w:rFonts w:hint="cs"/>
          <w:rtl/>
          <w:lang w:bidi="ar-EG"/>
        </w:rPr>
        <w:t>مجال الشؤون</w:t>
      </w:r>
      <w:r w:rsidR="00F92832">
        <w:rPr>
          <w:rFonts w:hint="cs"/>
          <w:rtl/>
          <w:lang w:bidi="ar-EG"/>
        </w:rPr>
        <w:t xml:space="preserve"> الخارجية البنمية</w:t>
      </w:r>
      <w:r w:rsidR="002F2A91">
        <w:rPr>
          <w:rFonts w:hint="cs"/>
          <w:rtl/>
          <w:lang w:bidi="ar-EG"/>
        </w:rPr>
        <w:t>:</w:t>
      </w:r>
    </w:p>
    <w:p w:rsidR="002F2A91" w:rsidRPr="002F2A91" w:rsidRDefault="002F2A91" w:rsidP="00F011C1">
      <w:pPr>
        <w:pStyle w:val="SingleTxt"/>
        <w:jc w:val="center"/>
        <w:rPr>
          <w:rFonts w:hint="cs"/>
          <w:b/>
          <w:bCs/>
          <w:rtl/>
          <w:lang w:bidi="ar-EG"/>
        </w:rPr>
      </w:pPr>
      <w:r w:rsidRPr="002F2A91">
        <w:rPr>
          <w:rFonts w:hint="cs"/>
          <w:b/>
          <w:bCs/>
          <w:rtl/>
          <w:lang w:bidi="ar-EG"/>
        </w:rPr>
        <w:t>النساء البنميات في مجال الشؤون الخارجية، الفترة 2004 -2007</w:t>
      </w:r>
    </w:p>
    <w:tbl>
      <w:tblPr>
        <w:tblStyle w:val="TableGrid"/>
        <w:bidiVisual/>
        <w:tblW w:w="0" w:type="auto"/>
        <w:tblInd w:w="1409"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193"/>
        <w:gridCol w:w="2781"/>
      </w:tblGrid>
      <w:tr w:rsidR="005E38C4" w:rsidRPr="006C719E">
        <w:tc>
          <w:tcPr>
            <w:tcW w:w="3193" w:type="dxa"/>
            <w:tcBorders>
              <w:top w:val="single" w:sz="4" w:space="0" w:color="auto"/>
              <w:bottom w:val="single" w:sz="4" w:space="0" w:color="auto"/>
            </w:tcBorders>
          </w:tcPr>
          <w:p w:rsidR="005E38C4" w:rsidRPr="006C719E" w:rsidRDefault="00F92832" w:rsidP="00F011C1">
            <w:pPr>
              <w:pStyle w:val="SingleTxt"/>
              <w:ind w:left="0" w:right="0"/>
              <w:jc w:val="center"/>
              <w:rPr>
                <w:rFonts w:hint="cs"/>
                <w:i/>
                <w:iCs/>
                <w:sz w:val="22"/>
                <w:szCs w:val="32"/>
                <w:rtl/>
                <w:lang w:bidi="ar-EG"/>
              </w:rPr>
            </w:pPr>
            <w:r w:rsidRPr="006C719E">
              <w:rPr>
                <w:rFonts w:hint="cs"/>
                <w:i/>
                <w:iCs/>
                <w:sz w:val="22"/>
                <w:szCs w:val="32"/>
                <w:rtl/>
                <w:lang w:bidi="ar-EG"/>
              </w:rPr>
              <w:t>المنصب</w:t>
            </w:r>
          </w:p>
        </w:tc>
        <w:tc>
          <w:tcPr>
            <w:tcW w:w="2781" w:type="dxa"/>
            <w:tcBorders>
              <w:top w:val="single" w:sz="4" w:space="0" w:color="auto"/>
              <w:bottom w:val="single" w:sz="4" w:space="0" w:color="auto"/>
            </w:tcBorders>
          </w:tcPr>
          <w:p w:rsidR="005E38C4" w:rsidRPr="006C719E" w:rsidRDefault="00F92832" w:rsidP="00F011C1">
            <w:pPr>
              <w:pStyle w:val="SingleTxt"/>
              <w:ind w:left="0" w:right="0"/>
              <w:jc w:val="center"/>
              <w:rPr>
                <w:rFonts w:hint="cs"/>
                <w:i/>
                <w:iCs/>
                <w:sz w:val="22"/>
                <w:szCs w:val="32"/>
                <w:rtl/>
                <w:lang w:bidi="ar-EG"/>
              </w:rPr>
            </w:pPr>
            <w:r w:rsidRPr="006C719E">
              <w:rPr>
                <w:rFonts w:hint="cs"/>
                <w:i/>
                <w:iCs/>
                <w:sz w:val="22"/>
                <w:szCs w:val="32"/>
                <w:rtl/>
                <w:lang w:bidi="ar-EG"/>
              </w:rPr>
              <w:t>العدد</w:t>
            </w:r>
          </w:p>
        </w:tc>
      </w:tr>
      <w:tr w:rsidR="005E38C4">
        <w:tc>
          <w:tcPr>
            <w:tcW w:w="3193" w:type="dxa"/>
            <w:tcBorders>
              <w:top w:val="single" w:sz="4" w:space="0" w:color="auto"/>
            </w:tcBorders>
          </w:tcPr>
          <w:p w:rsidR="005E38C4" w:rsidRDefault="00F92832" w:rsidP="00F011C1">
            <w:pPr>
              <w:pStyle w:val="SingleTxt"/>
              <w:ind w:left="0" w:right="0"/>
              <w:rPr>
                <w:rFonts w:hint="cs"/>
                <w:rtl/>
                <w:lang w:bidi="ar-EG"/>
              </w:rPr>
            </w:pPr>
            <w:r>
              <w:rPr>
                <w:rFonts w:hint="cs"/>
                <w:rtl/>
                <w:lang w:bidi="ar-EG"/>
              </w:rPr>
              <w:t xml:space="preserve">موظفة </w:t>
            </w:r>
            <w:r w:rsidR="002F2A91">
              <w:rPr>
                <w:rFonts w:hint="cs"/>
                <w:rtl/>
                <w:lang w:bidi="ar-EG"/>
              </w:rPr>
              <w:t>شؤون</w:t>
            </w:r>
            <w:r>
              <w:rPr>
                <w:rFonts w:hint="cs"/>
                <w:rtl/>
                <w:lang w:bidi="ar-EG"/>
              </w:rPr>
              <w:t xml:space="preserve"> خارجية</w:t>
            </w:r>
          </w:p>
        </w:tc>
        <w:tc>
          <w:tcPr>
            <w:tcW w:w="2781" w:type="dxa"/>
            <w:tcBorders>
              <w:top w:val="single" w:sz="4" w:space="0" w:color="auto"/>
            </w:tcBorders>
          </w:tcPr>
          <w:p w:rsidR="005E38C4" w:rsidRDefault="005E38C4" w:rsidP="00F011C1">
            <w:pPr>
              <w:pStyle w:val="SingleTxt"/>
              <w:ind w:left="0" w:right="0"/>
              <w:jc w:val="center"/>
              <w:rPr>
                <w:rFonts w:hint="cs"/>
                <w:rtl/>
                <w:lang w:bidi="ar-EG"/>
              </w:rPr>
            </w:pPr>
            <w:r>
              <w:rPr>
                <w:rFonts w:hint="cs"/>
                <w:rtl/>
                <w:lang w:bidi="ar-EG"/>
              </w:rPr>
              <w:t>9</w:t>
            </w:r>
          </w:p>
        </w:tc>
      </w:tr>
      <w:tr w:rsidR="005E38C4">
        <w:tc>
          <w:tcPr>
            <w:tcW w:w="3193" w:type="dxa"/>
          </w:tcPr>
          <w:p w:rsidR="005E38C4" w:rsidRDefault="00F92832" w:rsidP="00F011C1">
            <w:pPr>
              <w:pStyle w:val="SingleTxt"/>
              <w:ind w:left="0" w:right="0"/>
              <w:rPr>
                <w:rFonts w:hint="cs"/>
                <w:rtl/>
                <w:lang w:bidi="ar-EG"/>
              </w:rPr>
            </w:pPr>
            <w:r>
              <w:rPr>
                <w:rFonts w:hint="cs"/>
                <w:rtl/>
                <w:lang w:bidi="ar-EG"/>
              </w:rPr>
              <w:t>قنصل عام</w:t>
            </w:r>
          </w:p>
        </w:tc>
        <w:tc>
          <w:tcPr>
            <w:tcW w:w="2781" w:type="dxa"/>
          </w:tcPr>
          <w:p w:rsidR="005E38C4" w:rsidRDefault="005E38C4" w:rsidP="00F011C1">
            <w:pPr>
              <w:pStyle w:val="SingleTxt"/>
              <w:ind w:left="0" w:right="0"/>
              <w:jc w:val="center"/>
              <w:rPr>
                <w:rFonts w:hint="cs"/>
                <w:rtl/>
                <w:lang w:bidi="ar-EG"/>
              </w:rPr>
            </w:pPr>
            <w:r>
              <w:rPr>
                <w:rFonts w:hint="cs"/>
                <w:rtl/>
                <w:lang w:bidi="ar-EG"/>
              </w:rPr>
              <w:t>17</w:t>
            </w:r>
          </w:p>
        </w:tc>
      </w:tr>
      <w:tr w:rsidR="005E38C4">
        <w:tc>
          <w:tcPr>
            <w:tcW w:w="3193" w:type="dxa"/>
          </w:tcPr>
          <w:p w:rsidR="005E38C4" w:rsidRDefault="00F92832" w:rsidP="00F011C1">
            <w:pPr>
              <w:pStyle w:val="SingleTxt"/>
              <w:ind w:left="0" w:right="0"/>
              <w:rPr>
                <w:rFonts w:hint="cs"/>
                <w:rtl/>
                <w:lang w:bidi="ar-EG"/>
              </w:rPr>
            </w:pPr>
            <w:r>
              <w:rPr>
                <w:rFonts w:hint="cs"/>
                <w:rtl/>
                <w:lang w:bidi="ar-EG"/>
              </w:rPr>
              <w:t>الشؤون القنصلية</w:t>
            </w:r>
          </w:p>
        </w:tc>
        <w:tc>
          <w:tcPr>
            <w:tcW w:w="2781" w:type="dxa"/>
          </w:tcPr>
          <w:p w:rsidR="005E38C4" w:rsidRDefault="005E38C4" w:rsidP="00F011C1">
            <w:pPr>
              <w:pStyle w:val="SingleTxt"/>
              <w:ind w:left="0" w:right="0"/>
              <w:jc w:val="center"/>
              <w:rPr>
                <w:rFonts w:hint="cs"/>
                <w:rtl/>
                <w:lang w:bidi="ar-EG"/>
              </w:rPr>
            </w:pPr>
            <w:r>
              <w:rPr>
                <w:rFonts w:hint="cs"/>
                <w:rtl/>
                <w:lang w:bidi="ar-EG"/>
              </w:rPr>
              <w:t>9</w:t>
            </w:r>
          </w:p>
        </w:tc>
      </w:tr>
      <w:tr w:rsidR="005E38C4">
        <w:tc>
          <w:tcPr>
            <w:tcW w:w="3193" w:type="dxa"/>
          </w:tcPr>
          <w:p w:rsidR="005E38C4" w:rsidRDefault="00F92832" w:rsidP="00F011C1">
            <w:pPr>
              <w:pStyle w:val="SingleTxt"/>
              <w:ind w:left="0" w:right="0"/>
              <w:rPr>
                <w:rFonts w:hint="cs"/>
                <w:rtl/>
                <w:lang w:bidi="ar-EG"/>
              </w:rPr>
            </w:pPr>
            <w:r>
              <w:rPr>
                <w:rFonts w:hint="cs"/>
                <w:rtl/>
                <w:lang w:bidi="ar-EG"/>
              </w:rPr>
              <w:t>قنصل شرف</w:t>
            </w:r>
          </w:p>
        </w:tc>
        <w:tc>
          <w:tcPr>
            <w:tcW w:w="2781" w:type="dxa"/>
          </w:tcPr>
          <w:p w:rsidR="005E38C4" w:rsidRDefault="005E38C4" w:rsidP="00F011C1">
            <w:pPr>
              <w:pStyle w:val="SingleTxt"/>
              <w:ind w:left="0" w:right="0"/>
              <w:jc w:val="center"/>
              <w:rPr>
                <w:rFonts w:hint="cs"/>
                <w:rtl/>
                <w:lang w:bidi="ar-EG"/>
              </w:rPr>
            </w:pPr>
            <w:r>
              <w:rPr>
                <w:rFonts w:hint="cs"/>
                <w:rtl/>
                <w:lang w:bidi="ar-EG"/>
              </w:rPr>
              <w:t>9</w:t>
            </w:r>
          </w:p>
        </w:tc>
      </w:tr>
      <w:tr w:rsidR="005E38C4">
        <w:tc>
          <w:tcPr>
            <w:tcW w:w="3193" w:type="dxa"/>
          </w:tcPr>
          <w:p w:rsidR="005E38C4" w:rsidRDefault="00F92832" w:rsidP="00F011C1">
            <w:pPr>
              <w:pStyle w:val="SingleTxt"/>
              <w:ind w:left="0" w:right="0"/>
              <w:rPr>
                <w:rFonts w:hint="cs"/>
                <w:rtl/>
                <w:lang w:bidi="ar-EG"/>
              </w:rPr>
            </w:pPr>
            <w:r>
              <w:rPr>
                <w:rFonts w:hint="cs"/>
                <w:rtl/>
                <w:lang w:bidi="ar-EG"/>
              </w:rPr>
              <w:t>موظف سفارة</w:t>
            </w:r>
          </w:p>
        </w:tc>
        <w:tc>
          <w:tcPr>
            <w:tcW w:w="2781" w:type="dxa"/>
          </w:tcPr>
          <w:p w:rsidR="005E38C4" w:rsidRDefault="005E38C4" w:rsidP="00F011C1">
            <w:pPr>
              <w:pStyle w:val="SingleTxt"/>
              <w:ind w:left="0" w:right="0"/>
              <w:jc w:val="center"/>
              <w:rPr>
                <w:rFonts w:hint="cs"/>
                <w:rtl/>
                <w:lang w:bidi="ar-EG"/>
              </w:rPr>
            </w:pPr>
            <w:r>
              <w:rPr>
                <w:rFonts w:hint="cs"/>
                <w:rtl/>
                <w:lang w:bidi="ar-EG"/>
              </w:rPr>
              <w:t>88</w:t>
            </w:r>
          </w:p>
        </w:tc>
      </w:tr>
      <w:tr w:rsidR="005E38C4">
        <w:tc>
          <w:tcPr>
            <w:tcW w:w="3193" w:type="dxa"/>
            <w:tcBorders>
              <w:bottom w:val="single" w:sz="4" w:space="0" w:color="auto"/>
            </w:tcBorders>
          </w:tcPr>
          <w:p w:rsidR="005E38C4" w:rsidRDefault="00F92832" w:rsidP="00F011C1">
            <w:pPr>
              <w:pStyle w:val="SingleTxt"/>
              <w:ind w:left="0" w:right="0"/>
              <w:rPr>
                <w:rFonts w:hint="cs"/>
                <w:rtl/>
                <w:lang w:bidi="ar-EG"/>
              </w:rPr>
            </w:pPr>
            <w:r>
              <w:rPr>
                <w:rFonts w:hint="cs"/>
                <w:rtl/>
                <w:lang w:bidi="ar-EG"/>
              </w:rPr>
              <w:t>موظف قنصلية</w:t>
            </w:r>
          </w:p>
        </w:tc>
        <w:tc>
          <w:tcPr>
            <w:tcW w:w="2781" w:type="dxa"/>
            <w:tcBorders>
              <w:bottom w:val="single" w:sz="4" w:space="0" w:color="auto"/>
            </w:tcBorders>
          </w:tcPr>
          <w:p w:rsidR="005E38C4" w:rsidRDefault="005E38C4" w:rsidP="00F011C1">
            <w:pPr>
              <w:pStyle w:val="SingleTxt"/>
              <w:ind w:left="0" w:right="0"/>
              <w:jc w:val="center"/>
              <w:rPr>
                <w:rFonts w:hint="cs"/>
                <w:rtl/>
                <w:lang w:bidi="ar-EG"/>
              </w:rPr>
            </w:pPr>
            <w:r>
              <w:rPr>
                <w:rFonts w:hint="cs"/>
                <w:rtl/>
                <w:lang w:bidi="ar-EG"/>
              </w:rPr>
              <w:t>24</w:t>
            </w:r>
          </w:p>
        </w:tc>
      </w:tr>
      <w:tr w:rsidR="005E38C4">
        <w:tc>
          <w:tcPr>
            <w:tcW w:w="3193" w:type="dxa"/>
            <w:tcBorders>
              <w:top w:val="single" w:sz="4" w:space="0" w:color="auto"/>
              <w:bottom w:val="single" w:sz="4" w:space="0" w:color="auto"/>
            </w:tcBorders>
          </w:tcPr>
          <w:p w:rsidR="005E38C4" w:rsidRPr="005E38C4" w:rsidRDefault="005E38C4" w:rsidP="00F011C1">
            <w:pPr>
              <w:pStyle w:val="SingleTxt"/>
              <w:ind w:left="0" w:right="0"/>
              <w:rPr>
                <w:rFonts w:hint="cs"/>
                <w:b/>
                <w:bCs/>
                <w:rtl/>
                <w:lang w:bidi="ar-EG"/>
              </w:rPr>
            </w:pPr>
            <w:r w:rsidRPr="005E38C4">
              <w:rPr>
                <w:rFonts w:hint="cs"/>
                <w:b/>
                <w:bCs/>
                <w:rtl/>
                <w:lang w:bidi="ar-EG"/>
              </w:rPr>
              <w:t>المجموع</w:t>
            </w:r>
          </w:p>
        </w:tc>
        <w:tc>
          <w:tcPr>
            <w:tcW w:w="2781" w:type="dxa"/>
            <w:tcBorders>
              <w:top w:val="single" w:sz="4" w:space="0" w:color="auto"/>
              <w:bottom w:val="single" w:sz="4" w:space="0" w:color="auto"/>
            </w:tcBorders>
          </w:tcPr>
          <w:p w:rsidR="005E38C4" w:rsidRPr="005E38C4" w:rsidRDefault="005E38C4" w:rsidP="00F011C1">
            <w:pPr>
              <w:pStyle w:val="SingleTxt"/>
              <w:ind w:left="0" w:right="0"/>
              <w:jc w:val="center"/>
              <w:rPr>
                <w:rFonts w:hint="cs"/>
                <w:b/>
                <w:bCs/>
                <w:rtl/>
                <w:lang w:bidi="ar-EG"/>
              </w:rPr>
            </w:pPr>
            <w:r w:rsidRPr="005E38C4">
              <w:rPr>
                <w:rFonts w:hint="cs"/>
                <w:b/>
                <w:bCs/>
                <w:rtl/>
                <w:lang w:bidi="ar-EG"/>
              </w:rPr>
              <w:t>156</w:t>
            </w:r>
          </w:p>
        </w:tc>
      </w:tr>
    </w:tbl>
    <w:p w:rsidR="00B02D93" w:rsidRDefault="00B02D93" w:rsidP="00F011C1">
      <w:pPr>
        <w:pStyle w:val="SingleTxt"/>
        <w:rPr>
          <w:rFonts w:hint="cs"/>
          <w:rtl/>
          <w:lang w:bidi="ar-EG"/>
        </w:rPr>
      </w:pPr>
    </w:p>
    <w:p w:rsidR="007E5E17" w:rsidRDefault="007E5E17" w:rsidP="00F011C1">
      <w:pPr>
        <w:pStyle w:val="SingleTxt"/>
        <w:rPr>
          <w:rFonts w:hint="cs"/>
          <w:b/>
          <w:bCs/>
          <w:i/>
          <w:iCs/>
          <w:rtl/>
          <w:lang w:bidi="ar-EG"/>
        </w:rPr>
      </w:pPr>
      <w:r>
        <w:rPr>
          <w:rFonts w:hint="cs"/>
          <w:b/>
          <w:bCs/>
          <w:i/>
          <w:iCs/>
          <w:rtl/>
          <w:lang w:bidi="ar-EG"/>
        </w:rPr>
        <w:t>المادة 9:</w:t>
      </w:r>
    </w:p>
    <w:p w:rsidR="007E5E17" w:rsidRPr="005D78FC" w:rsidRDefault="007E5E17" w:rsidP="00F011C1">
      <w:pPr>
        <w:pStyle w:val="SingleTxt"/>
        <w:rPr>
          <w:rFonts w:hint="cs"/>
          <w:i/>
          <w:iCs/>
          <w:rtl/>
          <w:lang w:bidi="ar-EG"/>
        </w:rPr>
      </w:pPr>
      <w:r w:rsidRPr="005D78FC">
        <w:rPr>
          <w:rFonts w:hint="cs"/>
          <w:i/>
          <w:iCs/>
          <w:rtl/>
          <w:lang w:bidi="ar-EG"/>
        </w:rPr>
        <w:tab/>
      </w:r>
      <w:r w:rsidR="00F92832">
        <w:rPr>
          <w:rFonts w:hint="cs"/>
          <w:i/>
          <w:iCs/>
          <w:rtl/>
          <w:lang w:bidi="ar-EG"/>
        </w:rPr>
        <w:t>1 -</w:t>
      </w:r>
      <w:r w:rsidRPr="005D78FC">
        <w:rPr>
          <w:rFonts w:hint="cs"/>
          <w:i/>
          <w:iCs/>
          <w:rtl/>
          <w:lang w:bidi="ar-EG"/>
        </w:rPr>
        <w:tab/>
        <w:t>تمنح الدول الأطراف المرأة حقاً مساوياً</w:t>
      </w:r>
      <w:r w:rsidR="00C34DC9">
        <w:rPr>
          <w:rFonts w:hint="cs"/>
          <w:i/>
          <w:iCs/>
          <w:rtl/>
          <w:lang w:bidi="ar-EG"/>
        </w:rPr>
        <w:t xml:space="preserve"> لحق الرجل في اكتساب جنسيتها أو</w:t>
      </w:r>
      <w:r w:rsidR="00C34DC9">
        <w:rPr>
          <w:rFonts w:hint="eastAsia"/>
          <w:i/>
          <w:iCs/>
          <w:rtl/>
          <w:lang w:bidi="ar-EG"/>
        </w:rPr>
        <w:t> </w:t>
      </w:r>
      <w:r w:rsidRPr="005D78FC">
        <w:rPr>
          <w:rFonts w:hint="cs"/>
          <w:i/>
          <w:iCs/>
          <w:rtl/>
          <w:lang w:bidi="ar-EG"/>
        </w:rPr>
        <w:t>الاحتفاظ بها أو تغييرها. وتضمن بوجه خاص ألا يترتب على الزواج من أجنبي أو تغيير جنسية الزوج أثناء الزواج، أن تتغير تلقائياًَ جنسية الزوجة، أو أن تصبح بلا جنسية أو أن تفرض عليها جنسية الزوج؛</w:t>
      </w:r>
    </w:p>
    <w:p w:rsidR="007E5E17" w:rsidRPr="005D78FC" w:rsidRDefault="007E5E17" w:rsidP="00F011C1">
      <w:pPr>
        <w:pStyle w:val="SingleTxt"/>
        <w:rPr>
          <w:rFonts w:hint="cs"/>
          <w:i/>
          <w:iCs/>
          <w:rtl/>
          <w:lang w:bidi="ar-EG"/>
        </w:rPr>
      </w:pPr>
      <w:r w:rsidRPr="005D78FC">
        <w:rPr>
          <w:rFonts w:hint="cs"/>
          <w:i/>
          <w:iCs/>
          <w:rtl/>
          <w:lang w:bidi="ar-EG"/>
        </w:rPr>
        <w:tab/>
      </w:r>
      <w:r w:rsidR="00F92832">
        <w:rPr>
          <w:rFonts w:hint="cs"/>
          <w:i/>
          <w:iCs/>
          <w:rtl/>
          <w:lang w:bidi="ar-EG"/>
        </w:rPr>
        <w:t>2 -</w:t>
      </w:r>
      <w:r w:rsidRPr="005D78FC">
        <w:rPr>
          <w:rFonts w:hint="cs"/>
          <w:i/>
          <w:iCs/>
          <w:rtl/>
          <w:lang w:bidi="ar-EG"/>
        </w:rPr>
        <w:tab/>
        <w:t>تمنح الدول الأطراف المرأة حقاً مساوياً لحق الرجل فيما يتعلق بجنسية أطفالها.</w:t>
      </w:r>
    </w:p>
    <w:p w:rsidR="00992FB6" w:rsidRDefault="00C3287A" w:rsidP="00F011C1">
      <w:pPr>
        <w:pStyle w:val="SingleTxt"/>
        <w:rPr>
          <w:rFonts w:hint="cs"/>
          <w:b/>
          <w:bCs/>
          <w:rtl/>
          <w:lang w:bidi="ar-EG"/>
        </w:rPr>
      </w:pPr>
      <w:r>
        <w:rPr>
          <w:rFonts w:hint="cs"/>
          <w:b/>
          <w:bCs/>
          <w:rtl/>
          <w:lang w:bidi="ar-EG"/>
        </w:rPr>
        <w:t>التنفيذ</w:t>
      </w:r>
    </w:p>
    <w:p w:rsidR="007E5E17" w:rsidRDefault="007E5E17" w:rsidP="00C34DC9">
      <w:pPr>
        <w:pStyle w:val="SingleTxt"/>
        <w:rPr>
          <w:rFonts w:hint="cs"/>
          <w:rtl/>
          <w:lang w:bidi="ar-EG"/>
        </w:rPr>
      </w:pPr>
      <w:r>
        <w:rPr>
          <w:rFonts w:hint="cs"/>
          <w:rtl/>
          <w:lang w:bidi="ar-EG"/>
        </w:rPr>
        <w:t>116 -</w:t>
      </w:r>
      <w:r w:rsidR="00C34DC9">
        <w:rPr>
          <w:rFonts w:hint="cs"/>
          <w:rtl/>
          <w:lang w:bidi="ar-EG"/>
        </w:rPr>
        <w:t xml:space="preserve">  </w:t>
      </w:r>
      <w:r>
        <w:rPr>
          <w:rFonts w:hint="cs"/>
          <w:rtl/>
          <w:lang w:bidi="ar-EG"/>
        </w:rPr>
        <w:t>تتمتع النساء البنميات بحقوق متساوية مع الرجال بالنسبة للحصول على جنسيتهن أو تغ</w:t>
      </w:r>
      <w:r w:rsidR="00906B4E">
        <w:rPr>
          <w:rFonts w:hint="cs"/>
          <w:rtl/>
          <w:lang w:bidi="ar-EG"/>
        </w:rPr>
        <w:t>ي</w:t>
      </w:r>
      <w:r>
        <w:rPr>
          <w:rFonts w:hint="cs"/>
          <w:rtl/>
          <w:lang w:bidi="ar-EG"/>
        </w:rPr>
        <w:t xml:space="preserve">يرها أو الاحتفاظ بها. </w:t>
      </w:r>
      <w:r w:rsidR="00906B4E">
        <w:rPr>
          <w:rFonts w:hint="cs"/>
          <w:rtl/>
          <w:lang w:bidi="ar-EG"/>
        </w:rPr>
        <w:t>و</w:t>
      </w:r>
      <w:r>
        <w:rPr>
          <w:rFonts w:hint="cs"/>
          <w:rtl/>
          <w:lang w:bidi="ar-EG"/>
        </w:rPr>
        <w:t>وفقاً للدستور، ت</w:t>
      </w:r>
      <w:r w:rsidR="00F92832">
        <w:rPr>
          <w:rFonts w:hint="cs"/>
          <w:rtl/>
          <w:lang w:bidi="ar-EG"/>
        </w:rPr>
        <w:t>ُ</w:t>
      </w:r>
      <w:r>
        <w:rPr>
          <w:rFonts w:hint="cs"/>
          <w:rtl/>
          <w:lang w:bidi="ar-EG"/>
        </w:rPr>
        <w:t>كتسب الجنسية البنمية:</w:t>
      </w:r>
    </w:p>
    <w:p w:rsidR="007E5E17" w:rsidRDefault="00EC0ED4" w:rsidP="00C34DC9">
      <w:pPr>
        <w:pStyle w:val="SingleTxt"/>
        <w:ind w:right="1264" w:firstLine="661"/>
        <w:rPr>
          <w:rFonts w:hint="cs"/>
          <w:rtl/>
          <w:lang w:bidi="ar-EG"/>
        </w:rPr>
      </w:pPr>
      <w:r>
        <w:rPr>
          <w:rFonts w:hint="cs"/>
          <w:rtl/>
          <w:lang w:bidi="ar-EG"/>
        </w:rPr>
        <w:t>(أ)</w:t>
      </w:r>
      <w:r>
        <w:rPr>
          <w:rFonts w:hint="cs"/>
          <w:rtl/>
          <w:lang w:bidi="ar-EG"/>
        </w:rPr>
        <w:tab/>
      </w:r>
      <w:r w:rsidR="00F92832">
        <w:rPr>
          <w:rFonts w:hint="cs"/>
          <w:b/>
          <w:bCs/>
          <w:rtl/>
          <w:lang w:bidi="ar-EG"/>
        </w:rPr>
        <w:t>بالمولد</w:t>
      </w:r>
      <w:r>
        <w:rPr>
          <w:rFonts w:hint="cs"/>
          <w:b/>
          <w:bCs/>
          <w:rtl/>
          <w:lang w:bidi="ar-EG"/>
        </w:rPr>
        <w:t>:</w:t>
      </w:r>
      <w:r>
        <w:rPr>
          <w:rFonts w:hint="cs"/>
          <w:rtl/>
          <w:lang w:bidi="ar-EG"/>
        </w:rPr>
        <w:t xml:space="preserve"> سواء</w:t>
      </w:r>
      <w:r w:rsidR="00906B4E">
        <w:rPr>
          <w:rFonts w:hint="cs"/>
          <w:rtl/>
          <w:lang w:bidi="ar-EG"/>
        </w:rPr>
        <w:t>ً</w:t>
      </w:r>
      <w:r>
        <w:rPr>
          <w:rFonts w:hint="cs"/>
          <w:rtl/>
          <w:lang w:bidi="ar-EG"/>
        </w:rPr>
        <w:t xml:space="preserve"> بالنسبة لمن و</w:t>
      </w:r>
      <w:r w:rsidR="002F2A91">
        <w:rPr>
          <w:rFonts w:hint="cs"/>
          <w:rtl/>
          <w:lang w:bidi="ar-EG"/>
        </w:rPr>
        <w:t>ُ</w:t>
      </w:r>
      <w:r>
        <w:rPr>
          <w:rFonts w:hint="cs"/>
          <w:rtl/>
          <w:lang w:bidi="ar-EG"/>
        </w:rPr>
        <w:t xml:space="preserve">لدوا </w:t>
      </w:r>
      <w:r w:rsidR="00F92832">
        <w:rPr>
          <w:rFonts w:hint="cs"/>
          <w:rtl/>
          <w:lang w:bidi="ar-EG"/>
        </w:rPr>
        <w:t>على أرض الوطن</w:t>
      </w:r>
      <w:r>
        <w:rPr>
          <w:rFonts w:hint="cs"/>
          <w:rtl/>
          <w:lang w:bidi="ar-EG"/>
        </w:rPr>
        <w:t xml:space="preserve"> أو</w:t>
      </w:r>
      <w:r w:rsidR="00F92832">
        <w:rPr>
          <w:rFonts w:hint="cs"/>
          <w:rtl/>
          <w:lang w:bidi="ar-EG"/>
        </w:rPr>
        <w:t xml:space="preserve"> بالنسبة لمن هم</w:t>
      </w:r>
      <w:r>
        <w:rPr>
          <w:rFonts w:hint="cs"/>
          <w:rtl/>
          <w:lang w:bidi="ar-EG"/>
        </w:rPr>
        <w:t xml:space="preserve"> من ذرية أب بنمي أو أم بنمية، سواء</w:t>
      </w:r>
      <w:r w:rsidR="00906B4E">
        <w:rPr>
          <w:rFonts w:hint="cs"/>
          <w:rtl/>
          <w:lang w:bidi="ar-EG"/>
        </w:rPr>
        <w:t>ً</w:t>
      </w:r>
      <w:r>
        <w:rPr>
          <w:rFonts w:hint="cs"/>
          <w:rtl/>
          <w:lang w:bidi="ar-EG"/>
        </w:rPr>
        <w:t xml:space="preserve"> </w:t>
      </w:r>
      <w:r w:rsidR="00F92832">
        <w:rPr>
          <w:rFonts w:hint="cs"/>
          <w:rtl/>
          <w:lang w:bidi="ar-EG"/>
        </w:rPr>
        <w:t>بالمولد</w:t>
      </w:r>
      <w:r>
        <w:rPr>
          <w:rFonts w:hint="cs"/>
          <w:rtl/>
          <w:lang w:bidi="ar-EG"/>
        </w:rPr>
        <w:t xml:space="preserve"> أو بالتجنس، حتى إذا كانوا قد و</w:t>
      </w:r>
      <w:r w:rsidR="002F2A91">
        <w:rPr>
          <w:rFonts w:hint="cs"/>
          <w:rtl/>
          <w:lang w:bidi="ar-EG"/>
        </w:rPr>
        <w:t>ُ</w:t>
      </w:r>
      <w:r>
        <w:rPr>
          <w:rFonts w:hint="cs"/>
          <w:rtl/>
          <w:lang w:bidi="ar-EG"/>
        </w:rPr>
        <w:t>لدوا خارج أراضي الجمهورية.</w:t>
      </w:r>
    </w:p>
    <w:p w:rsidR="00EC0ED4" w:rsidRDefault="00EC0ED4" w:rsidP="00302BD7">
      <w:pPr>
        <w:pStyle w:val="SingleTxt"/>
        <w:ind w:right="1264" w:firstLine="661"/>
        <w:rPr>
          <w:rFonts w:hint="cs"/>
          <w:rtl/>
          <w:lang w:bidi="ar-EG"/>
        </w:rPr>
      </w:pPr>
      <w:r>
        <w:rPr>
          <w:rFonts w:hint="cs"/>
          <w:rtl/>
          <w:lang w:bidi="ar-EG"/>
        </w:rPr>
        <w:t>(ب)</w:t>
      </w:r>
      <w:r>
        <w:rPr>
          <w:rFonts w:hint="cs"/>
          <w:rtl/>
          <w:lang w:bidi="ar-EG"/>
        </w:rPr>
        <w:tab/>
      </w:r>
      <w:r w:rsidR="00F92832">
        <w:rPr>
          <w:rFonts w:hint="cs"/>
          <w:b/>
          <w:bCs/>
          <w:rtl/>
          <w:lang w:bidi="ar-EG"/>
        </w:rPr>
        <w:t>ب</w:t>
      </w:r>
      <w:r>
        <w:rPr>
          <w:rFonts w:hint="cs"/>
          <w:b/>
          <w:bCs/>
          <w:rtl/>
          <w:lang w:bidi="ar-EG"/>
        </w:rPr>
        <w:t xml:space="preserve">التجنس: </w:t>
      </w:r>
      <w:r>
        <w:rPr>
          <w:rFonts w:hint="cs"/>
          <w:rtl/>
          <w:lang w:bidi="ar-EG"/>
        </w:rPr>
        <w:t xml:space="preserve">بالنسبة للأجانب الذين أقاموا إقامة متصلة لفترة خمس سنوات داخل أراضي الجمهورية، </w:t>
      </w:r>
      <w:r w:rsidR="002F2A91">
        <w:rPr>
          <w:rFonts w:hint="cs"/>
          <w:rtl/>
          <w:lang w:bidi="ar-EG"/>
        </w:rPr>
        <w:t>و</w:t>
      </w:r>
      <w:r>
        <w:rPr>
          <w:rFonts w:hint="cs"/>
          <w:rtl/>
          <w:lang w:bidi="ar-EG"/>
        </w:rPr>
        <w:t xml:space="preserve">يعلنون عن عزمهم </w:t>
      </w:r>
      <w:r w:rsidR="00FF441E">
        <w:rPr>
          <w:rFonts w:hint="cs"/>
          <w:rtl/>
          <w:lang w:bidi="ar-EG"/>
        </w:rPr>
        <w:t>على أن يصبحوا متجنسين ويثبتون</w:t>
      </w:r>
      <w:r w:rsidR="00D26280">
        <w:rPr>
          <w:rFonts w:hint="cs"/>
          <w:rtl/>
          <w:lang w:bidi="ar-EG"/>
        </w:rPr>
        <w:t xml:space="preserve"> أنهم يتقنون اللغة الأسبانية و</w:t>
      </w:r>
      <w:r w:rsidR="002F2A91">
        <w:rPr>
          <w:rFonts w:hint="cs"/>
          <w:rtl/>
          <w:lang w:bidi="ar-EG"/>
        </w:rPr>
        <w:t xml:space="preserve">لديهم </w:t>
      </w:r>
      <w:r w:rsidR="00D26280">
        <w:rPr>
          <w:rFonts w:hint="cs"/>
          <w:rtl/>
          <w:lang w:bidi="ar-EG"/>
        </w:rPr>
        <w:t>معرفة أو</w:t>
      </w:r>
      <w:r w:rsidR="00906B4E">
        <w:rPr>
          <w:rFonts w:hint="cs"/>
          <w:rtl/>
          <w:lang w:bidi="ar-EG"/>
        </w:rPr>
        <w:t>ّ</w:t>
      </w:r>
      <w:r w:rsidR="00D26280">
        <w:rPr>
          <w:rFonts w:hint="cs"/>
          <w:rtl/>
          <w:lang w:bidi="ar-EG"/>
        </w:rPr>
        <w:t>ل</w:t>
      </w:r>
      <w:r w:rsidR="002C0F4D">
        <w:rPr>
          <w:rFonts w:hint="cs"/>
          <w:rtl/>
          <w:lang w:bidi="ar-EG"/>
        </w:rPr>
        <w:t>ية بجغرافية بنما وتاريخها وتنظيم</w:t>
      </w:r>
      <w:r w:rsidR="00302BD7">
        <w:rPr>
          <w:rFonts w:hint="cs"/>
          <w:rtl/>
          <w:lang w:bidi="ar-EG"/>
        </w:rPr>
        <w:t>ها السياسي، أو</w:t>
      </w:r>
      <w:r w:rsidR="00302BD7">
        <w:rPr>
          <w:rFonts w:hint="eastAsia"/>
          <w:rtl/>
          <w:lang w:bidi="ar-EG"/>
        </w:rPr>
        <w:t> </w:t>
      </w:r>
      <w:r w:rsidR="00D26280">
        <w:rPr>
          <w:rFonts w:hint="cs"/>
          <w:rtl/>
          <w:lang w:bidi="ar-EG"/>
        </w:rPr>
        <w:t>بالنسبة للأجانب الذين أقاموا في أراضي جمهورية بنما إقامة متصلة لفترة ثلاث سنوات ولهم أطفال و</w:t>
      </w:r>
      <w:r w:rsidR="002F2A91">
        <w:rPr>
          <w:rFonts w:hint="cs"/>
          <w:rtl/>
          <w:lang w:bidi="ar-EG"/>
        </w:rPr>
        <w:t>ُ</w:t>
      </w:r>
      <w:r w:rsidR="00D26280">
        <w:rPr>
          <w:rFonts w:hint="cs"/>
          <w:rtl/>
          <w:lang w:bidi="ar-EG"/>
        </w:rPr>
        <w:t xml:space="preserve">لدوا </w:t>
      </w:r>
      <w:r w:rsidR="00F92832">
        <w:rPr>
          <w:rFonts w:hint="cs"/>
          <w:rtl/>
          <w:lang w:bidi="ar-EG"/>
        </w:rPr>
        <w:t>على أرض الوطن</w:t>
      </w:r>
      <w:r w:rsidR="00D26280">
        <w:rPr>
          <w:rFonts w:hint="cs"/>
          <w:rtl/>
          <w:lang w:bidi="ar-EG"/>
        </w:rPr>
        <w:t xml:space="preserve"> من أب بنمي أو أم بنمية أو يكون لهم زوج يحمل الجنسية البنمية أو زوجة تحمل الجنسية البنمية، شريطة أن ي</w:t>
      </w:r>
      <w:r w:rsidR="002C0F4D">
        <w:rPr>
          <w:rFonts w:hint="cs"/>
          <w:rtl/>
          <w:lang w:bidi="ar-EG"/>
        </w:rPr>
        <w:t>ُ</w:t>
      </w:r>
      <w:r w:rsidR="00D26280">
        <w:rPr>
          <w:rFonts w:hint="cs"/>
          <w:rtl/>
          <w:lang w:bidi="ar-EG"/>
        </w:rPr>
        <w:t>قد</w:t>
      </w:r>
      <w:r w:rsidR="002C0F4D">
        <w:rPr>
          <w:rFonts w:hint="cs"/>
          <w:rtl/>
          <w:lang w:bidi="ar-EG"/>
        </w:rPr>
        <w:t>ِّ</w:t>
      </w:r>
      <w:r w:rsidR="00D26280">
        <w:rPr>
          <w:rFonts w:hint="cs"/>
          <w:rtl/>
          <w:lang w:bidi="ar-EG"/>
        </w:rPr>
        <w:t xml:space="preserve">موا البيانات والأدلة المشار إليها أعلاه، وبالنسبة لمواطني أسبانيا أو أي بلد من بلدان أمريكا اللاتينية </w:t>
      </w:r>
      <w:r w:rsidR="00F92832">
        <w:rPr>
          <w:rFonts w:hint="cs"/>
          <w:rtl/>
          <w:lang w:bidi="ar-EG"/>
        </w:rPr>
        <w:t>بالمولد</w:t>
      </w:r>
      <w:r w:rsidR="00D26280">
        <w:rPr>
          <w:rFonts w:hint="cs"/>
          <w:rtl/>
          <w:lang w:bidi="ar-EG"/>
        </w:rPr>
        <w:t xml:space="preserve"> شريطة أن يحققوا نفس الاشتراطات اللازمة في بلدهم الأصلي بالنسبة لمنح الجنسية للبنميين.</w:t>
      </w:r>
    </w:p>
    <w:p w:rsidR="00EC0ED4" w:rsidRDefault="00D26280" w:rsidP="00302BD7">
      <w:pPr>
        <w:pStyle w:val="SingleTxt"/>
        <w:rPr>
          <w:rFonts w:hint="cs"/>
          <w:rtl/>
          <w:lang w:bidi="ar-EG"/>
        </w:rPr>
      </w:pPr>
      <w:r>
        <w:rPr>
          <w:rFonts w:hint="cs"/>
          <w:rtl/>
          <w:lang w:bidi="ar-EG"/>
        </w:rPr>
        <w:t>117 -</w:t>
      </w:r>
      <w:r w:rsidR="00302BD7">
        <w:rPr>
          <w:rFonts w:hint="cs"/>
          <w:rtl/>
          <w:lang w:bidi="ar-EG"/>
        </w:rPr>
        <w:t xml:space="preserve">  </w:t>
      </w:r>
      <w:r w:rsidR="000E7868">
        <w:rPr>
          <w:rFonts w:hint="cs"/>
          <w:rtl/>
          <w:lang w:bidi="ar-EG"/>
        </w:rPr>
        <w:t xml:space="preserve">ووفقاً للدستور، يمكن أيضاً لجميع الأشخاص الذين جرى تبنيهم قانوناً قبل </w:t>
      </w:r>
      <w:r w:rsidR="00F92832">
        <w:rPr>
          <w:rFonts w:hint="cs"/>
          <w:rtl/>
          <w:lang w:bidi="ar-EG"/>
        </w:rPr>
        <w:t>بلوغهم</w:t>
      </w:r>
      <w:r w:rsidR="000E7868">
        <w:rPr>
          <w:rFonts w:hint="cs"/>
          <w:rtl/>
          <w:lang w:bidi="ar-EG"/>
        </w:rPr>
        <w:t xml:space="preserve"> سن </w:t>
      </w:r>
      <w:r w:rsidR="00F92832">
        <w:rPr>
          <w:rFonts w:hint="cs"/>
          <w:rtl/>
          <w:lang w:bidi="ar-EG"/>
        </w:rPr>
        <w:t>سبعة أعوام</w:t>
      </w:r>
      <w:r w:rsidR="000E7868">
        <w:rPr>
          <w:rFonts w:hint="cs"/>
          <w:rtl/>
          <w:lang w:bidi="ar-EG"/>
        </w:rPr>
        <w:t xml:space="preserve"> من جانب مواطنين بنميين </w:t>
      </w:r>
      <w:r w:rsidR="00F92832">
        <w:rPr>
          <w:rFonts w:hint="cs"/>
          <w:rtl/>
          <w:lang w:bidi="ar-EG"/>
        </w:rPr>
        <w:t>اتخذوا محل</w:t>
      </w:r>
      <w:r w:rsidR="00580328">
        <w:rPr>
          <w:rFonts w:hint="cs"/>
          <w:rtl/>
          <w:lang w:bidi="ar-EG"/>
        </w:rPr>
        <w:t xml:space="preserve"> إقامتهم في جمهورية بنما </w:t>
      </w:r>
      <w:r w:rsidR="00C5079B">
        <w:rPr>
          <w:rFonts w:hint="cs"/>
          <w:rtl/>
          <w:lang w:bidi="ar-EG"/>
        </w:rPr>
        <w:t>و</w:t>
      </w:r>
      <w:r w:rsidR="00F92832">
        <w:rPr>
          <w:rFonts w:hint="cs"/>
          <w:rtl/>
          <w:lang w:bidi="ar-EG"/>
        </w:rPr>
        <w:t>أعربوا عن رغبتهم في الحصول على الجنسية بعد مرور عام واحد على بلوغهم سن الرشد على الأكثر</w:t>
      </w:r>
      <w:r w:rsidR="002F2A91">
        <w:rPr>
          <w:rFonts w:hint="cs"/>
          <w:rtl/>
          <w:lang w:bidi="ar-EG"/>
        </w:rPr>
        <w:t xml:space="preserve"> أن يختاروا أن يصبحوا مواطنين بنميين بالتجنس</w:t>
      </w:r>
      <w:r w:rsidR="00F92832">
        <w:rPr>
          <w:rFonts w:hint="cs"/>
          <w:rtl/>
          <w:lang w:bidi="ar-EG"/>
        </w:rPr>
        <w:t>.</w:t>
      </w:r>
    </w:p>
    <w:p w:rsidR="00580328" w:rsidRDefault="00580328" w:rsidP="00302BD7">
      <w:pPr>
        <w:pStyle w:val="SingleTxt"/>
        <w:rPr>
          <w:rFonts w:hint="cs"/>
          <w:rtl/>
          <w:lang w:bidi="ar-EG"/>
        </w:rPr>
      </w:pPr>
      <w:r>
        <w:rPr>
          <w:rFonts w:hint="cs"/>
          <w:rtl/>
          <w:lang w:bidi="ar-EG"/>
        </w:rPr>
        <w:t>118 -</w:t>
      </w:r>
      <w:r w:rsidR="00302BD7">
        <w:rPr>
          <w:rFonts w:hint="cs"/>
          <w:rtl/>
          <w:lang w:bidi="ar-EG"/>
        </w:rPr>
        <w:t xml:space="preserve">  </w:t>
      </w:r>
      <w:r>
        <w:rPr>
          <w:rFonts w:hint="cs"/>
          <w:rtl/>
          <w:lang w:bidi="ar-EG"/>
        </w:rPr>
        <w:t>وليس من الممكن أن ت</w:t>
      </w:r>
      <w:r w:rsidR="006A44DF">
        <w:rPr>
          <w:rFonts w:hint="cs"/>
          <w:rtl/>
          <w:lang w:bidi="ar-EG"/>
        </w:rPr>
        <w:t>ُ</w:t>
      </w:r>
      <w:r>
        <w:rPr>
          <w:rFonts w:hint="cs"/>
          <w:rtl/>
          <w:lang w:bidi="ar-EG"/>
        </w:rPr>
        <w:t>فقد الجنسية البنمية الأصلية أو المكت</w:t>
      </w:r>
      <w:r w:rsidR="00C5079B">
        <w:rPr>
          <w:rFonts w:hint="cs"/>
          <w:rtl/>
          <w:lang w:bidi="ar-EG"/>
        </w:rPr>
        <w:t>َ</w:t>
      </w:r>
      <w:r>
        <w:rPr>
          <w:rFonts w:hint="cs"/>
          <w:rtl/>
          <w:lang w:bidi="ar-EG"/>
        </w:rPr>
        <w:t xml:space="preserve">سبة </w:t>
      </w:r>
      <w:r w:rsidR="006A44DF">
        <w:rPr>
          <w:rFonts w:hint="cs"/>
          <w:rtl/>
          <w:lang w:bidi="ar-EG"/>
        </w:rPr>
        <w:t>بالمولد</w:t>
      </w:r>
      <w:r>
        <w:rPr>
          <w:rFonts w:hint="cs"/>
          <w:rtl/>
          <w:lang w:bidi="ar-EG"/>
        </w:rPr>
        <w:t>، ولكن سحبها بشكل صريح أو ضمني يؤدي إلى تعليق المواط</w:t>
      </w:r>
      <w:r w:rsidR="00906B4E">
        <w:rPr>
          <w:rFonts w:hint="cs"/>
          <w:rtl/>
          <w:lang w:bidi="ar-EG"/>
        </w:rPr>
        <w:t>َ</w:t>
      </w:r>
      <w:r>
        <w:rPr>
          <w:rFonts w:hint="cs"/>
          <w:rtl/>
          <w:lang w:bidi="ar-EG"/>
        </w:rPr>
        <w:t>نة. والجنسية البنمية المستم</w:t>
      </w:r>
      <w:r w:rsidR="002F2A91">
        <w:rPr>
          <w:rFonts w:hint="cs"/>
          <w:rtl/>
          <w:lang w:bidi="ar-EG"/>
        </w:rPr>
        <w:t>َّ</w:t>
      </w:r>
      <w:r>
        <w:rPr>
          <w:rFonts w:hint="cs"/>
          <w:rtl/>
          <w:lang w:bidi="ar-EG"/>
        </w:rPr>
        <w:t>دة من التجنس أو المكتسبة به ت</w:t>
      </w:r>
      <w:r w:rsidR="006A44DF">
        <w:rPr>
          <w:rFonts w:hint="cs"/>
          <w:rtl/>
          <w:lang w:bidi="ar-EG"/>
        </w:rPr>
        <w:t>ُ</w:t>
      </w:r>
      <w:r>
        <w:rPr>
          <w:rFonts w:hint="cs"/>
          <w:rtl/>
          <w:lang w:bidi="ar-EG"/>
        </w:rPr>
        <w:t>فقد للأسباب نفسها.</w:t>
      </w:r>
    </w:p>
    <w:p w:rsidR="00580328" w:rsidRDefault="00580328" w:rsidP="00302BD7">
      <w:pPr>
        <w:pStyle w:val="SingleTxt"/>
        <w:rPr>
          <w:rFonts w:hint="cs"/>
          <w:rtl/>
          <w:lang w:bidi="ar-EG"/>
        </w:rPr>
      </w:pPr>
      <w:r>
        <w:rPr>
          <w:rFonts w:hint="cs"/>
          <w:rtl/>
          <w:lang w:bidi="ar-EG"/>
        </w:rPr>
        <w:t>119 -</w:t>
      </w:r>
      <w:r w:rsidR="00302BD7">
        <w:rPr>
          <w:rFonts w:hint="cs"/>
          <w:rtl/>
          <w:lang w:bidi="ar-EG"/>
        </w:rPr>
        <w:t xml:space="preserve">  </w:t>
      </w:r>
      <w:r>
        <w:rPr>
          <w:rFonts w:hint="cs"/>
          <w:rtl/>
          <w:lang w:bidi="ar-EG"/>
        </w:rPr>
        <w:t>والزواج لا يغي</w:t>
      </w:r>
      <w:r w:rsidR="002F2A91">
        <w:rPr>
          <w:rFonts w:hint="cs"/>
          <w:rtl/>
          <w:lang w:bidi="ar-EG"/>
        </w:rPr>
        <w:t>ِّ</w:t>
      </w:r>
      <w:r>
        <w:rPr>
          <w:rFonts w:hint="cs"/>
          <w:rtl/>
          <w:lang w:bidi="ar-EG"/>
        </w:rPr>
        <w:t>ر جنسية أي شخص.</w:t>
      </w:r>
    </w:p>
    <w:p w:rsidR="00302BD7" w:rsidRPr="00302BD7" w:rsidRDefault="00302BD7" w:rsidP="00302BD7">
      <w:pPr>
        <w:pStyle w:val="SingleTxt"/>
        <w:spacing w:after="0" w:line="120" w:lineRule="exact"/>
        <w:jc w:val="center"/>
        <w:rPr>
          <w:rFonts w:hint="cs"/>
          <w:b/>
          <w:bCs/>
          <w:i/>
          <w:iCs/>
          <w:sz w:val="12"/>
          <w:rtl/>
          <w:lang w:bidi="ar-EG"/>
        </w:rPr>
      </w:pPr>
    </w:p>
    <w:p w:rsidR="00302BD7" w:rsidRPr="00302BD7" w:rsidRDefault="00302BD7" w:rsidP="00302BD7">
      <w:pPr>
        <w:pStyle w:val="SingleTxt"/>
        <w:spacing w:after="0" w:line="120" w:lineRule="exact"/>
        <w:jc w:val="center"/>
        <w:rPr>
          <w:rFonts w:hint="cs"/>
          <w:b/>
          <w:bCs/>
          <w:i/>
          <w:iCs/>
          <w:sz w:val="12"/>
          <w:rtl/>
          <w:lang w:bidi="ar-EG"/>
        </w:rPr>
      </w:pPr>
    </w:p>
    <w:p w:rsidR="00580328" w:rsidRDefault="00580328" w:rsidP="00F011C1">
      <w:pPr>
        <w:pStyle w:val="SingleTxt"/>
        <w:jc w:val="center"/>
        <w:rPr>
          <w:rFonts w:hint="cs"/>
          <w:b/>
          <w:bCs/>
          <w:i/>
          <w:iCs/>
          <w:rtl/>
          <w:lang w:bidi="ar-EG"/>
        </w:rPr>
      </w:pPr>
      <w:r>
        <w:rPr>
          <w:rFonts w:hint="cs"/>
          <w:b/>
          <w:bCs/>
          <w:i/>
          <w:iCs/>
          <w:rtl/>
          <w:lang w:bidi="ar-EG"/>
        </w:rPr>
        <w:t>الجزء الثالث</w:t>
      </w:r>
    </w:p>
    <w:p w:rsidR="00DA68B4" w:rsidRDefault="00DA68B4" w:rsidP="00F011C1">
      <w:pPr>
        <w:pStyle w:val="SingleTxt"/>
        <w:rPr>
          <w:rFonts w:hint="cs"/>
          <w:b/>
          <w:bCs/>
          <w:i/>
          <w:iCs/>
          <w:rtl/>
          <w:lang w:bidi="ar-EG"/>
        </w:rPr>
      </w:pPr>
      <w:r>
        <w:rPr>
          <w:rFonts w:hint="cs"/>
          <w:b/>
          <w:bCs/>
          <w:i/>
          <w:iCs/>
          <w:rtl/>
          <w:lang w:bidi="ar-EG"/>
        </w:rPr>
        <w:t>المادة 10:</w:t>
      </w:r>
    </w:p>
    <w:p w:rsidR="00DA68B4" w:rsidRPr="005D78FC" w:rsidRDefault="00DA68B4" w:rsidP="00F011C1">
      <w:pPr>
        <w:pStyle w:val="SingleTxt"/>
        <w:rPr>
          <w:rFonts w:hint="cs"/>
          <w:i/>
          <w:iCs/>
          <w:rtl/>
          <w:lang w:bidi="ar-EG"/>
        </w:rPr>
      </w:pPr>
      <w:r w:rsidRPr="005D78FC">
        <w:rPr>
          <w:rFonts w:hint="cs"/>
          <w:i/>
          <w:iCs/>
          <w:rtl/>
          <w:lang w:bidi="ar-EG"/>
        </w:rPr>
        <w:tab/>
        <w:t>تتخذ الدول الأطراف جميع التدابير المناسبة للقضاء على التمييز ضد المرأة لكي تكفل للمرأة حقوقاً مساوية لحقوق الرجل في ميدان التعليم، وبوجه خاص لكي تكفل، على أساس تساوي الرجل والمرأة:</w:t>
      </w:r>
    </w:p>
    <w:p w:rsidR="00DA68B4" w:rsidRPr="005D78FC" w:rsidRDefault="00DA68B4" w:rsidP="00F011C1">
      <w:pPr>
        <w:pStyle w:val="SingleTxt"/>
        <w:rPr>
          <w:rFonts w:hint="cs"/>
          <w:i/>
          <w:iCs/>
          <w:rtl/>
          <w:lang w:bidi="ar-EG"/>
        </w:rPr>
      </w:pPr>
      <w:r w:rsidRPr="005D78FC">
        <w:rPr>
          <w:rFonts w:hint="cs"/>
          <w:i/>
          <w:iCs/>
          <w:rtl/>
          <w:lang w:bidi="ar-EG"/>
        </w:rPr>
        <w:tab/>
        <w:t>(أ)</w:t>
      </w:r>
      <w:r w:rsidRPr="005D78FC">
        <w:rPr>
          <w:rFonts w:hint="cs"/>
          <w:i/>
          <w:iCs/>
          <w:rtl/>
          <w:lang w:bidi="ar-EG"/>
        </w:rPr>
        <w:tab/>
        <w:t>نفس الظروف للتوجيه الوظيفي والمهني، وللوصول إلى الدراسات والحصول على الدرجات العلمية في المؤسسات التعليمية من جميع الفئات، في المناطق الريفية والحضرية على السواء؛ وتكون هذه المساواة مكفولة في المرحلة السابقة للالتحاق بالمدرسة وفي التعليم العام والتقني والمهني والتعليم التقني العالي، وكذلك في جميع أنواع التدريب المهني؛</w:t>
      </w:r>
    </w:p>
    <w:p w:rsidR="00302BD7" w:rsidRDefault="00302BD7" w:rsidP="00F011C1">
      <w:pPr>
        <w:pStyle w:val="SingleTxt"/>
        <w:rPr>
          <w:rFonts w:hint="cs"/>
          <w:i/>
          <w:iCs/>
          <w:rtl/>
          <w:lang w:bidi="ar-EG"/>
        </w:rPr>
      </w:pPr>
    </w:p>
    <w:p w:rsidR="00DA68B4" w:rsidRPr="005D78FC" w:rsidRDefault="00DA68B4" w:rsidP="00F011C1">
      <w:pPr>
        <w:pStyle w:val="SingleTxt"/>
        <w:rPr>
          <w:rFonts w:hint="cs"/>
          <w:i/>
          <w:iCs/>
          <w:rtl/>
          <w:lang w:bidi="ar-EG"/>
        </w:rPr>
      </w:pPr>
      <w:r w:rsidRPr="005D78FC">
        <w:rPr>
          <w:rFonts w:hint="cs"/>
          <w:i/>
          <w:iCs/>
          <w:rtl/>
          <w:lang w:bidi="ar-EG"/>
        </w:rPr>
        <w:tab/>
        <w:t>(ب)</w:t>
      </w:r>
      <w:r w:rsidRPr="005D78FC">
        <w:rPr>
          <w:rFonts w:hint="cs"/>
          <w:i/>
          <w:iCs/>
          <w:rtl/>
          <w:lang w:bidi="ar-EG"/>
        </w:rPr>
        <w:tab/>
        <w:t>توفّر نفس المناهج الدراسية، ونفس الامتحانات وهيئات تدريسية تتمتع بمؤهلات من نفس المستوى ومبان وم</w:t>
      </w:r>
      <w:r w:rsidR="002F2A91">
        <w:rPr>
          <w:rFonts w:hint="cs"/>
          <w:i/>
          <w:iCs/>
          <w:rtl/>
          <w:lang w:bidi="ar-EG"/>
        </w:rPr>
        <w:t>ُ</w:t>
      </w:r>
      <w:r w:rsidRPr="005D78FC">
        <w:rPr>
          <w:rFonts w:hint="cs"/>
          <w:i/>
          <w:iCs/>
          <w:rtl/>
          <w:lang w:bidi="ar-EG"/>
        </w:rPr>
        <w:t>ع</w:t>
      </w:r>
      <w:r w:rsidR="002F2A91">
        <w:rPr>
          <w:rFonts w:hint="cs"/>
          <w:i/>
          <w:iCs/>
          <w:rtl/>
          <w:lang w:bidi="ar-EG"/>
        </w:rPr>
        <w:t>دَّ</w:t>
      </w:r>
      <w:r w:rsidRPr="005D78FC">
        <w:rPr>
          <w:rFonts w:hint="cs"/>
          <w:i/>
          <w:iCs/>
          <w:rtl/>
          <w:lang w:bidi="ar-EG"/>
        </w:rPr>
        <w:t>ات مدرسية من نفس النوعية؛</w:t>
      </w:r>
    </w:p>
    <w:p w:rsidR="00DA68B4" w:rsidRPr="005D78FC" w:rsidRDefault="00DA68B4" w:rsidP="00F011C1">
      <w:pPr>
        <w:pStyle w:val="SingleTxt"/>
        <w:rPr>
          <w:rFonts w:hint="cs"/>
          <w:i/>
          <w:iCs/>
          <w:rtl/>
          <w:lang w:bidi="ar-EG"/>
        </w:rPr>
      </w:pPr>
      <w:r w:rsidRPr="005D78FC">
        <w:rPr>
          <w:rFonts w:hint="cs"/>
          <w:i/>
          <w:iCs/>
          <w:rtl/>
          <w:lang w:bidi="ar-EG"/>
        </w:rPr>
        <w:tab/>
        <w:t>(ج)</w:t>
      </w:r>
      <w:r w:rsidRPr="005D78FC">
        <w:rPr>
          <w:rFonts w:hint="cs"/>
          <w:i/>
          <w:iCs/>
          <w:rtl/>
          <w:lang w:bidi="ar-EG"/>
        </w:rPr>
        <w:tab/>
        <w:t>القضاء على أي مفهوم نمطي عن دور الرجل ودور المرأة على جميع مستويات التعليم وفي 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DA68B4" w:rsidRPr="005D78FC" w:rsidRDefault="00DA68B4" w:rsidP="00F011C1">
      <w:pPr>
        <w:pStyle w:val="SingleTxt"/>
        <w:rPr>
          <w:rFonts w:hint="cs"/>
          <w:i/>
          <w:iCs/>
          <w:rtl/>
          <w:lang w:bidi="ar-EG"/>
        </w:rPr>
      </w:pPr>
      <w:r w:rsidRPr="005D78FC">
        <w:rPr>
          <w:rFonts w:hint="cs"/>
          <w:i/>
          <w:iCs/>
          <w:rtl/>
          <w:lang w:bidi="ar-EG"/>
        </w:rPr>
        <w:tab/>
        <w:t>(د)</w:t>
      </w:r>
      <w:r w:rsidRPr="005D78FC">
        <w:rPr>
          <w:rFonts w:hint="cs"/>
          <w:i/>
          <w:iCs/>
          <w:rtl/>
          <w:lang w:bidi="ar-EG"/>
        </w:rPr>
        <w:tab/>
        <w:t>نفس الفرص للاستفادة من الم</w:t>
      </w:r>
      <w:r w:rsidR="000E032A">
        <w:rPr>
          <w:rFonts w:hint="cs"/>
          <w:i/>
          <w:iCs/>
          <w:rtl/>
          <w:lang w:bidi="ar-EG"/>
        </w:rPr>
        <w:t>ِ</w:t>
      </w:r>
      <w:r w:rsidRPr="005D78FC">
        <w:rPr>
          <w:rFonts w:hint="cs"/>
          <w:i/>
          <w:iCs/>
          <w:rtl/>
          <w:lang w:bidi="ar-EG"/>
        </w:rPr>
        <w:t>ن</w:t>
      </w:r>
      <w:r w:rsidR="000E032A">
        <w:rPr>
          <w:rFonts w:hint="cs"/>
          <w:i/>
          <w:iCs/>
          <w:rtl/>
          <w:lang w:bidi="ar-EG"/>
        </w:rPr>
        <w:t>َ</w:t>
      </w:r>
      <w:r w:rsidRPr="005D78FC">
        <w:rPr>
          <w:rFonts w:hint="cs"/>
          <w:i/>
          <w:iCs/>
          <w:rtl/>
          <w:lang w:bidi="ar-EG"/>
        </w:rPr>
        <w:t>ح التعليمية وغيرها من الم</w:t>
      </w:r>
      <w:r w:rsidR="000E032A">
        <w:rPr>
          <w:rFonts w:hint="cs"/>
          <w:i/>
          <w:iCs/>
          <w:rtl/>
          <w:lang w:bidi="ar-EG"/>
        </w:rPr>
        <w:t>ِ</w:t>
      </w:r>
      <w:r w:rsidRPr="005D78FC">
        <w:rPr>
          <w:rFonts w:hint="cs"/>
          <w:i/>
          <w:iCs/>
          <w:rtl/>
          <w:lang w:bidi="ar-EG"/>
        </w:rPr>
        <w:t>ن</w:t>
      </w:r>
      <w:r w:rsidR="000E032A">
        <w:rPr>
          <w:rFonts w:hint="cs"/>
          <w:i/>
          <w:iCs/>
          <w:rtl/>
          <w:lang w:bidi="ar-EG"/>
        </w:rPr>
        <w:t>َ</w:t>
      </w:r>
      <w:r w:rsidRPr="005D78FC">
        <w:rPr>
          <w:rFonts w:hint="cs"/>
          <w:i/>
          <w:iCs/>
          <w:rtl/>
          <w:lang w:bidi="ar-EG"/>
        </w:rPr>
        <w:t>ح الدراسية؛</w:t>
      </w:r>
    </w:p>
    <w:p w:rsidR="00DA68B4" w:rsidRPr="005D78FC" w:rsidRDefault="00DA68B4" w:rsidP="00F011C1">
      <w:pPr>
        <w:pStyle w:val="SingleTxt"/>
        <w:rPr>
          <w:rFonts w:hint="cs"/>
          <w:i/>
          <w:iCs/>
          <w:rtl/>
          <w:lang w:bidi="ar-EG"/>
        </w:rPr>
      </w:pPr>
      <w:r w:rsidRPr="005D78FC">
        <w:rPr>
          <w:rFonts w:hint="cs"/>
          <w:i/>
          <w:iCs/>
          <w:rtl/>
          <w:lang w:bidi="ar-EG"/>
        </w:rPr>
        <w:tab/>
        <w:t>(هـ)</w:t>
      </w:r>
      <w:r w:rsidRPr="005D78FC">
        <w:rPr>
          <w:rFonts w:hint="cs"/>
          <w:i/>
          <w:iCs/>
          <w:rtl/>
          <w:lang w:bidi="ar-EG"/>
        </w:rPr>
        <w:tab/>
        <w:t>نفس الفرص للوصول إلى برامج التعليم المتواصل، بما في ذلك برامج تعليم الكبار ومحو الأمية الوظيفية، ولا سيما التي تهدف إلى أن تضي</w:t>
      </w:r>
      <w:r w:rsidR="000E032A">
        <w:rPr>
          <w:rFonts w:hint="cs"/>
          <w:i/>
          <w:iCs/>
          <w:rtl/>
          <w:lang w:bidi="ar-EG"/>
        </w:rPr>
        <w:t>ِّ</w:t>
      </w:r>
      <w:r w:rsidRPr="005D78FC">
        <w:rPr>
          <w:rFonts w:hint="cs"/>
          <w:i/>
          <w:iCs/>
          <w:rtl/>
          <w:lang w:bidi="ar-EG"/>
        </w:rPr>
        <w:t>ق، في أقرب وقت ممكن، أي فجوة في التعليم قائمة بين الرجل والمرأة؛</w:t>
      </w:r>
    </w:p>
    <w:p w:rsidR="00DA68B4" w:rsidRPr="005D78FC" w:rsidRDefault="00DA68B4" w:rsidP="00F011C1">
      <w:pPr>
        <w:pStyle w:val="SingleTxt"/>
        <w:rPr>
          <w:rFonts w:hint="cs"/>
          <w:i/>
          <w:iCs/>
          <w:rtl/>
          <w:lang w:bidi="ar-EG"/>
        </w:rPr>
      </w:pPr>
      <w:r w:rsidRPr="005D78FC">
        <w:rPr>
          <w:rFonts w:hint="cs"/>
          <w:i/>
          <w:iCs/>
          <w:rtl/>
          <w:lang w:bidi="ar-EG"/>
        </w:rPr>
        <w:tab/>
        <w:t>(و)</w:t>
      </w:r>
      <w:r w:rsidRPr="005D78FC">
        <w:rPr>
          <w:rFonts w:hint="cs"/>
          <w:i/>
          <w:iCs/>
          <w:rtl/>
          <w:lang w:bidi="ar-EG"/>
        </w:rPr>
        <w:tab/>
        <w:t xml:space="preserve">خفض </w:t>
      </w:r>
      <w:r w:rsidR="00A33623">
        <w:rPr>
          <w:rFonts w:hint="cs"/>
          <w:i/>
          <w:iCs/>
          <w:rtl/>
          <w:lang w:bidi="ar-EG"/>
        </w:rPr>
        <w:t>معدَّل</w:t>
      </w:r>
      <w:r w:rsidRPr="005D78FC">
        <w:rPr>
          <w:rFonts w:hint="cs"/>
          <w:i/>
          <w:iCs/>
          <w:rtl/>
          <w:lang w:bidi="ar-EG"/>
        </w:rPr>
        <w:t xml:space="preserve">ات </w:t>
      </w:r>
      <w:r w:rsidR="002F2A91">
        <w:rPr>
          <w:rFonts w:hint="cs"/>
          <w:i/>
          <w:iCs/>
          <w:rtl/>
          <w:lang w:bidi="ar-EG"/>
        </w:rPr>
        <w:t>الانقطاع عن الدراسة</w:t>
      </w:r>
      <w:r w:rsidRPr="005D78FC">
        <w:rPr>
          <w:rFonts w:hint="cs"/>
          <w:i/>
          <w:iCs/>
          <w:rtl/>
          <w:lang w:bidi="ar-EG"/>
        </w:rPr>
        <w:t>، قبل الأوان بين الطالبات وتنظيم برامج للفتيات والنساء اللائي ت</w:t>
      </w:r>
      <w:r w:rsidR="000E032A">
        <w:rPr>
          <w:rFonts w:hint="cs"/>
          <w:i/>
          <w:iCs/>
          <w:rtl/>
          <w:lang w:bidi="ar-EG"/>
        </w:rPr>
        <w:t>َ</w:t>
      </w:r>
      <w:r w:rsidRPr="005D78FC">
        <w:rPr>
          <w:rFonts w:hint="cs"/>
          <w:i/>
          <w:iCs/>
          <w:rtl/>
          <w:lang w:bidi="ar-EG"/>
        </w:rPr>
        <w:t>ركن المدرسة قبل الأوان؛</w:t>
      </w:r>
    </w:p>
    <w:p w:rsidR="00DA68B4" w:rsidRPr="005D78FC" w:rsidRDefault="00DA68B4" w:rsidP="00F011C1">
      <w:pPr>
        <w:pStyle w:val="SingleTxt"/>
        <w:rPr>
          <w:rFonts w:hint="cs"/>
          <w:i/>
          <w:iCs/>
          <w:rtl/>
          <w:lang w:bidi="ar-EG"/>
        </w:rPr>
      </w:pPr>
      <w:r w:rsidRPr="005D78FC">
        <w:rPr>
          <w:rFonts w:hint="cs"/>
          <w:i/>
          <w:iCs/>
          <w:rtl/>
          <w:lang w:bidi="ar-EG"/>
        </w:rPr>
        <w:tab/>
        <w:t>(ز)</w:t>
      </w:r>
      <w:r w:rsidRPr="005D78FC">
        <w:rPr>
          <w:rFonts w:hint="cs"/>
          <w:i/>
          <w:iCs/>
          <w:rtl/>
          <w:lang w:bidi="ar-EG"/>
        </w:rPr>
        <w:tab/>
        <w:t>نفس الفرص للمشاركة النشطة في الألعاب الرياضية والتربية البدنية؛</w:t>
      </w:r>
    </w:p>
    <w:p w:rsidR="00DA68B4" w:rsidRPr="005D78FC" w:rsidRDefault="00DA68B4" w:rsidP="00F011C1">
      <w:pPr>
        <w:pStyle w:val="SingleTxt"/>
        <w:rPr>
          <w:rFonts w:hint="cs"/>
          <w:i/>
          <w:iCs/>
          <w:rtl/>
          <w:lang w:bidi="ar-EG"/>
        </w:rPr>
      </w:pPr>
      <w:r w:rsidRPr="005D78FC">
        <w:rPr>
          <w:rFonts w:hint="cs"/>
          <w:i/>
          <w:iCs/>
          <w:rtl/>
          <w:lang w:bidi="ar-EG"/>
        </w:rPr>
        <w:tab/>
        <w:t>(ح)</w:t>
      </w:r>
      <w:r w:rsidRPr="005D78FC">
        <w:rPr>
          <w:rFonts w:hint="cs"/>
          <w:i/>
          <w:iCs/>
          <w:rtl/>
          <w:lang w:bidi="ar-EG"/>
        </w:rPr>
        <w:tab/>
        <w:t>الوصول إلى معلومات تربوية محددة للمساعدة في ضمان صحة الأسر ورفاهها، بما في ذلك المعلومات والنصح عن تخطيط الأسرة.</w:t>
      </w:r>
    </w:p>
    <w:p w:rsidR="00580328" w:rsidRDefault="00C3287A" w:rsidP="00F011C1">
      <w:pPr>
        <w:pStyle w:val="SingleTxt"/>
        <w:rPr>
          <w:rFonts w:hint="cs"/>
          <w:b/>
          <w:bCs/>
          <w:rtl/>
          <w:lang w:bidi="ar-EG"/>
        </w:rPr>
      </w:pPr>
      <w:r>
        <w:rPr>
          <w:rFonts w:hint="cs"/>
          <w:b/>
          <w:bCs/>
          <w:rtl/>
          <w:lang w:bidi="ar-EG"/>
        </w:rPr>
        <w:t>التنفيذ</w:t>
      </w:r>
    </w:p>
    <w:p w:rsidR="00DA68B4" w:rsidRDefault="00DA68B4" w:rsidP="00302BD7">
      <w:pPr>
        <w:pStyle w:val="SingleTxt"/>
        <w:rPr>
          <w:rFonts w:hint="cs"/>
          <w:rtl/>
          <w:lang w:bidi="ar-EG"/>
        </w:rPr>
      </w:pPr>
      <w:r>
        <w:rPr>
          <w:rFonts w:hint="cs"/>
          <w:rtl/>
          <w:lang w:bidi="ar-EG"/>
        </w:rPr>
        <w:t>120 -</w:t>
      </w:r>
      <w:r w:rsidR="00302BD7">
        <w:rPr>
          <w:rFonts w:hint="cs"/>
          <w:rtl/>
          <w:lang w:bidi="ar-EG"/>
        </w:rPr>
        <w:t xml:space="preserve">  </w:t>
      </w:r>
      <w:r>
        <w:rPr>
          <w:rFonts w:hint="cs"/>
          <w:rtl/>
          <w:lang w:bidi="ar-EG"/>
        </w:rPr>
        <w:t>تعتبر سياسة التعليم العام أحد أهم مجالات الاستثمار الاجتماعي في بنما</w:t>
      </w:r>
      <w:r w:rsidR="00906B4E">
        <w:rPr>
          <w:rFonts w:hint="cs"/>
          <w:rtl/>
          <w:lang w:bidi="ar-EG"/>
        </w:rPr>
        <w:t>.</w:t>
      </w:r>
      <w:r>
        <w:rPr>
          <w:rFonts w:hint="cs"/>
          <w:rtl/>
          <w:lang w:bidi="ar-EG"/>
        </w:rPr>
        <w:t xml:space="preserve"> ومؤشرات المستوى التعليمي على مدى السنوات العشر الماضية تبي</w:t>
      </w:r>
      <w:r w:rsidR="000E032A">
        <w:rPr>
          <w:rFonts w:hint="cs"/>
          <w:rtl/>
          <w:lang w:bidi="ar-EG"/>
        </w:rPr>
        <w:t>ِّ</w:t>
      </w:r>
      <w:r>
        <w:rPr>
          <w:rFonts w:hint="cs"/>
          <w:rtl/>
          <w:lang w:bidi="ar-EG"/>
        </w:rPr>
        <w:t>ن أن نسبة الذكور ونسبة الإناث متساويتان</w:t>
      </w:r>
      <w:r w:rsidR="006A44DF">
        <w:rPr>
          <w:rFonts w:hint="cs"/>
          <w:rtl/>
          <w:lang w:bidi="ar-EG"/>
        </w:rPr>
        <w:t xml:space="preserve"> تقريباً</w:t>
      </w:r>
      <w:r>
        <w:rPr>
          <w:rFonts w:hint="cs"/>
          <w:rtl/>
          <w:lang w:bidi="ar-EG"/>
        </w:rPr>
        <w:t xml:space="preserve">. وتوجد فروقات طفيفة في </w:t>
      </w:r>
      <w:r w:rsidR="00A33623">
        <w:rPr>
          <w:rFonts w:hint="cs"/>
          <w:rtl/>
          <w:lang w:bidi="ar-EG"/>
        </w:rPr>
        <w:t>معدَّل</w:t>
      </w:r>
      <w:r>
        <w:rPr>
          <w:rFonts w:hint="cs"/>
          <w:rtl/>
          <w:lang w:bidi="ar-EG"/>
        </w:rPr>
        <w:t xml:space="preserve">ات </w:t>
      </w:r>
      <w:r w:rsidR="002F2A91">
        <w:rPr>
          <w:rFonts w:hint="cs"/>
          <w:rtl/>
          <w:lang w:bidi="ar-EG"/>
        </w:rPr>
        <w:t xml:space="preserve">الأميَّة </w:t>
      </w:r>
      <w:r>
        <w:rPr>
          <w:rFonts w:hint="cs"/>
          <w:rtl/>
          <w:lang w:bidi="ar-EG"/>
        </w:rPr>
        <w:t>بين الرجال والنساء: 7.4 في المائة و 8.7 في المائة على الترتيب</w:t>
      </w:r>
      <w:r w:rsidR="00906B4E">
        <w:rPr>
          <w:rFonts w:hint="cs"/>
          <w:rtl/>
          <w:lang w:bidi="ar-EG"/>
        </w:rPr>
        <w:t>.</w:t>
      </w:r>
      <w:r>
        <w:rPr>
          <w:rFonts w:hint="cs"/>
          <w:rtl/>
          <w:lang w:bidi="ar-EG"/>
        </w:rPr>
        <w:t xml:space="preserve"> وقد انخفض </w:t>
      </w:r>
      <w:r w:rsidR="00A33623">
        <w:rPr>
          <w:rFonts w:hint="cs"/>
          <w:rtl/>
          <w:lang w:bidi="ar-EG"/>
        </w:rPr>
        <w:t>معدَّل</w:t>
      </w:r>
      <w:r>
        <w:rPr>
          <w:rFonts w:hint="cs"/>
          <w:rtl/>
          <w:lang w:bidi="ar-EG"/>
        </w:rPr>
        <w:t xml:space="preserve"> الأمي</w:t>
      </w:r>
      <w:r w:rsidR="000E032A">
        <w:rPr>
          <w:rFonts w:hint="cs"/>
          <w:rtl/>
          <w:lang w:bidi="ar-EG"/>
        </w:rPr>
        <w:t>َّ</w:t>
      </w:r>
      <w:r>
        <w:rPr>
          <w:rFonts w:hint="cs"/>
          <w:rtl/>
          <w:lang w:bidi="ar-EG"/>
        </w:rPr>
        <w:t>ة للسكان ككل من 10.7 في المائة في عام 1990 إلى 7.8 في المائة في عام 2000.</w:t>
      </w:r>
    </w:p>
    <w:p w:rsidR="002561DB" w:rsidRDefault="002561DB" w:rsidP="00302BD7">
      <w:pPr>
        <w:pStyle w:val="SingleTxt"/>
        <w:rPr>
          <w:rFonts w:hint="cs"/>
          <w:rtl/>
          <w:lang w:bidi="ar-EG"/>
        </w:rPr>
      </w:pPr>
      <w:r>
        <w:rPr>
          <w:rFonts w:hint="cs"/>
          <w:rtl/>
          <w:lang w:bidi="ar-EG"/>
        </w:rPr>
        <w:t>121 -</w:t>
      </w:r>
      <w:r w:rsidR="00302BD7">
        <w:rPr>
          <w:rFonts w:hint="cs"/>
          <w:rtl/>
          <w:lang w:bidi="ar-EG"/>
        </w:rPr>
        <w:t xml:space="preserve">  </w:t>
      </w:r>
      <w:r w:rsidR="006A44DF">
        <w:rPr>
          <w:rFonts w:hint="cs"/>
          <w:rtl/>
          <w:lang w:bidi="ar-EG"/>
        </w:rPr>
        <w:t>و</w:t>
      </w:r>
      <w:r>
        <w:rPr>
          <w:rFonts w:hint="cs"/>
          <w:rtl/>
          <w:lang w:bidi="ar-EG"/>
        </w:rPr>
        <w:t>في بنما، ينص الدستور على أن الجميع لهم الحق في التعليم وعليهم مسؤولية أن يصبحوا متعلمين. والدولة تنظ</w:t>
      </w:r>
      <w:r w:rsidR="00C5079B">
        <w:rPr>
          <w:rFonts w:hint="cs"/>
          <w:rtl/>
          <w:lang w:bidi="ar-EG"/>
        </w:rPr>
        <w:t>ِّ</w:t>
      </w:r>
      <w:r>
        <w:rPr>
          <w:rFonts w:hint="cs"/>
          <w:rtl/>
          <w:lang w:bidi="ar-EG"/>
        </w:rPr>
        <w:t>م وتدير التعليم الوطني كخدمة عامة وتضمن للوالدين الحق في المشاركة في عملية تعليم أولادهم.</w:t>
      </w:r>
    </w:p>
    <w:p w:rsidR="002561DB" w:rsidRDefault="002561DB" w:rsidP="00302BD7">
      <w:pPr>
        <w:pStyle w:val="SingleTxt"/>
        <w:rPr>
          <w:rFonts w:hint="cs"/>
          <w:rtl/>
          <w:lang w:bidi="ar-EG"/>
        </w:rPr>
      </w:pPr>
      <w:r>
        <w:rPr>
          <w:rFonts w:hint="cs"/>
          <w:rtl/>
          <w:lang w:bidi="ar-EG"/>
        </w:rPr>
        <w:t>122 -</w:t>
      </w:r>
      <w:r w:rsidR="00302BD7">
        <w:rPr>
          <w:rFonts w:hint="cs"/>
          <w:rtl/>
          <w:lang w:bidi="ar-EG"/>
        </w:rPr>
        <w:t xml:space="preserve">  </w:t>
      </w:r>
      <w:r>
        <w:rPr>
          <w:rFonts w:hint="cs"/>
          <w:rtl/>
          <w:lang w:bidi="ar-EG"/>
        </w:rPr>
        <w:t>والتعليم يعتمد على العلوم، ويستخدم طرائقها، ويشجع نموها ونشرها، ويطب</w:t>
      </w:r>
      <w:r w:rsidR="000E032A">
        <w:rPr>
          <w:rFonts w:hint="cs"/>
          <w:rtl/>
          <w:lang w:bidi="ar-EG"/>
        </w:rPr>
        <w:t>ِّ</w:t>
      </w:r>
      <w:r>
        <w:rPr>
          <w:rFonts w:hint="cs"/>
          <w:rtl/>
          <w:lang w:bidi="ar-EG"/>
        </w:rPr>
        <w:t>ق نتائجها من أجل ضمان تنمية الشخص الإنسان والأسرة</w:t>
      </w:r>
      <w:r w:rsidR="00906B4E">
        <w:rPr>
          <w:rFonts w:hint="cs"/>
          <w:rtl/>
          <w:lang w:bidi="ar-EG"/>
        </w:rPr>
        <w:t>،</w:t>
      </w:r>
      <w:r>
        <w:rPr>
          <w:rFonts w:hint="cs"/>
          <w:rtl/>
          <w:lang w:bidi="ar-EG"/>
        </w:rPr>
        <w:t xml:space="preserve"> وكذلك لضمان تأكيد وتعزيز الأمة البنمية كمجتمع</w:t>
      </w:r>
      <w:r w:rsidR="00906B4E">
        <w:rPr>
          <w:rFonts w:hint="cs"/>
          <w:rtl/>
          <w:lang w:bidi="ar-EG"/>
        </w:rPr>
        <w:t xml:space="preserve"> ثقافي وسياسي. ولأن السلطات تدرك</w:t>
      </w:r>
      <w:r>
        <w:rPr>
          <w:rFonts w:hint="cs"/>
          <w:rtl/>
          <w:lang w:bidi="ar-EG"/>
        </w:rPr>
        <w:t xml:space="preserve"> ذلك فإنها اعتمدت الالتزامات التي قد</w:t>
      </w:r>
      <w:r w:rsidR="006A44DF">
        <w:rPr>
          <w:rFonts w:hint="cs"/>
          <w:rtl/>
          <w:lang w:bidi="ar-EG"/>
        </w:rPr>
        <w:t>ِّ</w:t>
      </w:r>
      <w:r>
        <w:rPr>
          <w:rFonts w:hint="cs"/>
          <w:rtl/>
          <w:lang w:bidi="ar-EG"/>
        </w:rPr>
        <w:t>مت في مؤتمر بيجين وأدرجتها في استراتيجية ا</w:t>
      </w:r>
      <w:r w:rsidR="006A44DF">
        <w:rPr>
          <w:rFonts w:hint="cs"/>
          <w:rtl/>
          <w:lang w:bidi="ar-EG"/>
        </w:rPr>
        <w:t>لعشر سنوات (مشروع تطوير التعليم</w:t>
      </w:r>
      <w:r>
        <w:rPr>
          <w:rFonts w:hint="cs"/>
          <w:rtl/>
          <w:lang w:bidi="ar-EG"/>
        </w:rPr>
        <w:t>/وزارة التعليم/المصرف الإنمائي للبلدان الأمريكية).</w:t>
      </w:r>
    </w:p>
    <w:p w:rsidR="002561DB" w:rsidRDefault="002561DB" w:rsidP="00302BD7">
      <w:pPr>
        <w:pStyle w:val="SingleTxt"/>
        <w:rPr>
          <w:rFonts w:hint="cs"/>
          <w:rtl/>
          <w:lang w:bidi="ar-EG"/>
        </w:rPr>
      </w:pPr>
      <w:r>
        <w:rPr>
          <w:rFonts w:hint="cs"/>
          <w:rtl/>
          <w:lang w:bidi="ar-EG"/>
        </w:rPr>
        <w:t>123 -</w:t>
      </w:r>
      <w:r w:rsidR="00302BD7">
        <w:rPr>
          <w:rFonts w:hint="cs"/>
          <w:rtl/>
          <w:lang w:bidi="ar-EG"/>
        </w:rPr>
        <w:t xml:space="preserve">  </w:t>
      </w:r>
      <w:r>
        <w:rPr>
          <w:rFonts w:hint="cs"/>
          <w:rtl/>
          <w:lang w:bidi="ar-EG"/>
        </w:rPr>
        <w:t xml:space="preserve">وفيما يتعلق بالنظام التعليمي ودمج الفتيات فيه فإن الإحصاءات </w:t>
      </w:r>
      <w:r w:rsidR="006A44DF">
        <w:rPr>
          <w:rFonts w:hint="cs"/>
          <w:rtl/>
          <w:lang w:bidi="ar-EG"/>
        </w:rPr>
        <w:t>تُبيِّن</w:t>
      </w:r>
      <w:r>
        <w:rPr>
          <w:rFonts w:hint="cs"/>
          <w:rtl/>
          <w:lang w:bidi="ar-EG"/>
        </w:rPr>
        <w:t xml:space="preserve"> أن عدد الفتيات التلميذات قد زاد وذلك على الرغم من استمرار وجود بعض الثغرات وخاصة فيما بين</w:t>
      </w:r>
      <w:r w:rsidR="006A44DF">
        <w:rPr>
          <w:rFonts w:hint="cs"/>
          <w:rtl/>
          <w:lang w:bidi="ar-EG"/>
        </w:rPr>
        <w:t xml:space="preserve"> جماعات</w:t>
      </w:r>
      <w:r>
        <w:rPr>
          <w:rFonts w:hint="cs"/>
          <w:rtl/>
          <w:lang w:bidi="ar-EG"/>
        </w:rPr>
        <w:t xml:space="preserve"> السكان الأصليين. ووفقاً لما ورد في التقرير الثاني المتعلق بالأهداف الإنمائية للألفية (عام 2005) فإنه بمقارنة إحصاءات الالتحاق لعام 2000 وعام 2003 </w:t>
      </w:r>
      <w:r w:rsidR="006A44DF">
        <w:rPr>
          <w:rFonts w:hint="cs"/>
          <w:rtl/>
          <w:lang w:bidi="ar-EG"/>
        </w:rPr>
        <w:t>ي</w:t>
      </w:r>
      <w:r>
        <w:rPr>
          <w:rFonts w:hint="cs"/>
          <w:rtl/>
          <w:lang w:bidi="ar-EG"/>
        </w:rPr>
        <w:t>تبي</w:t>
      </w:r>
      <w:r w:rsidR="000E032A">
        <w:rPr>
          <w:rFonts w:hint="cs"/>
          <w:rtl/>
          <w:lang w:bidi="ar-EG"/>
        </w:rPr>
        <w:t>َّ</w:t>
      </w:r>
      <w:r>
        <w:rPr>
          <w:rFonts w:hint="cs"/>
          <w:rtl/>
          <w:lang w:bidi="ar-EG"/>
        </w:rPr>
        <w:t>ن وجود الاتجاه نفسه في النسبة بين التلاميذ البنين والتلميذات البنات.</w:t>
      </w:r>
    </w:p>
    <w:p w:rsidR="002561DB" w:rsidRDefault="002561DB" w:rsidP="00302BD7">
      <w:pPr>
        <w:pStyle w:val="SingleTxt"/>
        <w:rPr>
          <w:rFonts w:hint="cs"/>
          <w:rtl/>
          <w:lang w:bidi="ar-EG"/>
        </w:rPr>
      </w:pPr>
      <w:r>
        <w:rPr>
          <w:rFonts w:hint="cs"/>
          <w:rtl/>
          <w:lang w:bidi="ar-EG"/>
        </w:rPr>
        <w:t>124 -</w:t>
      </w:r>
      <w:r w:rsidR="00302BD7">
        <w:rPr>
          <w:rFonts w:hint="cs"/>
          <w:rtl/>
          <w:lang w:bidi="ar-EG"/>
        </w:rPr>
        <w:t xml:space="preserve">  </w:t>
      </w:r>
      <w:r>
        <w:rPr>
          <w:rFonts w:hint="cs"/>
          <w:rtl/>
          <w:lang w:bidi="ar-EG"/>
        </w:rPr>
        <w:t>وبيانات عام 2003 ت</w:t>
      </w:r>
      <w:r w:rsidR="000E032A">
        <w:rPr>
          <w:rFonts w:hint="cs"/>
          <w:rtl/>
          <w:lang w:bidi="ar-EG"/>
        </w:rPr>
        <w:t>ُ</w:t>
      </w:r>
      <w:r>
        <w:rPr>
          <w:rFonts w:hint="cs"/>
          <w:rtl/>
          <w:lang w:bidi="ar-EG"/>
        </w:rPr>
        <w:t>بي</w:t>
      </w:r>
      <w:r w:rsidR="000E032A">
        <w:rPr>
          <w:rFonts w:hint="cs"/>
          <w:rtl/>
          <w:lang w:bidi="ar-EG"/>
        </w:rPr>
        <w:t>ِّ</w:t>
      </w:r>
      <w:r>
        <w:rPr>
          <w:rFonts w:hint="cs"/>
          <w:rtl/>
          <w:lang w:bidi="ar-EG"/>
        </w:rPr>
        <w:t>ن أن عدد البنات المقي</w:t>
      </w:r>
      <w:r w:rsidR="000E032A">
        <w:rPr>
          <w:rFonts w:hint="cs"/>
          <w:rtl/>
          <w:lang w:bidi="ar-EG"/>
        </w:rPr>
        <w:t>َّ</w:t>
      </w:r>
      <w:r>
        <w:rPr>
          <w:rFonts w:hint="cs"/>
          <w:rtl/>
          <w:lang w:bidi="ar-EG"/>
        </w:rPr>
        <w:t>دات في المد</w:t>
      </w:r>
      <w:r w:rsidR="006A44DF">
        <w:rPr>
          <w:rFonts w:hint="cs"/>
          <w:rtl/>
          <w:lang w:bidi="ar-EG"/>
        </w:rPr>
        <w:t>ا</w:t>
      </w:r>
      <w:r>
        <w:rPr>
          <w:rFonts w:hint="cs"/>
          <w:rtl/>
          <w:lang w:bidi="ar-EG"/>
        </w:rPr>
        <w:t>رس الابتدائية مقابل كل 100 من البنين هو 93 بنتاً. وفي التعليم الثانوي يوجد 102 بنت مقابل كل 100 من البنين، كما أنه في التعليم العالي ضاقت قليلاً الفجوة بين عدد الطلاب الإناث وعدد الطلاب الذكور من 164.1 من الطلاب الإناث لكل 100 من الطلاب الذكور في عام 2000 إلى 150 من الطلاب الإناث لكل 100</w:t>
      </w:r>
      <w:r w:rsidR="00DE4116">
        <w:rPr>
          <w:rFonts w:hint="cs"/>
          <w:rtl/>
          <w:lang w:bidi="ar-EG"/>
        </w:rPr>
        <w:t xml:space="preserve"> من الطلاب الذكور في عام 2003.</w:t>
      </w:r>
    </w:p>
    <w:p w:rsidR="00DE4116" w:rsidRDefault="00DE4116" w:rsidP="00302BD7">
      <w:pPr>
        <w:pStyle w:val="SingleTxt"/>
        <w:rPr>
          <w:rFonts w:hint="cs"/>
          <w:rtl/>
          <w:lang w:bidi="ar-EG"/>
        </w:rPr>
      </w:pPr>
      <w:r>
        <w:rPr>
          <w:rFonts w:hint="cs"/>
          <w:rtl/>
          <w:lang w:bidi="ar-EG"/>
        </w:rPr>
        <w:t>125 -</w:t>
      </w:r>
      <w:r w:rsidR="00302BD7">
        <w:rPr>
          <w:rFonts w:hint="cs"/>
          <w:rtl/>
          <w:lang w:bidi="ar-EG"/>
        </w:rPr>
        <w:t xml:space="preserve">  </w:t>
      </w:r>
      <w:r>
        <w:rPr>
          <w:rFonts w:hint="cs"/>
          <w:rtl/>
          <w:lang w:bidi="ar-EG"/>
        </w:rPr>
        <w:t>وفي بنما يكتسب الالتحاق بالجامعات طابعاً أنثويا. ووفقاً للدراسة التي أجريت في تشرين الأول/أكتوبر 2005 بشأن حالة المساواة الجنساني</w:t>
      </w:r>
      <w:r w:rsidR="00906B4E">
        <w:rPr>
          <w:rFonts w:hint="cs"/>
          <w:rtl/>
          <w:lang w:bidi="ar-EG"/>
        </w:rPr>
        <w:t>ة في جامعة</w:t>
      </w:r>
      <w:r>
        <w:rPr>
          <w:rFonts w:hint="cs"/>
          <w:rtl/>
          <w:lang w:bidi="ar-EG"/>
        </w:rPr>
        <w:t xml:space="preserve"> بنما، وهي دراسة أجريت من جانب معهد المرأة ومكتب نائب الع</w:t>
      </w:r>
      <w:r w:rsidR="001034FF">
        <w:rPr>
          <w:rFonts w:hint="cs"/>
          <w:rtl/>
          <w:lang w:bidi="ar-EG"/>
        </w:rPr>
        <w:t xml:space="preserve">ميد للبحوث والدراسات العليا، </w:t>
      </w:r>
      <w:r w:rsidR="006A44DF">
        <w:rPr>
          <w:rFonts w:hint="cs"/>
          <w:rtl/>
          <w:lang w:bidi="ar-EG"/>
        </w:rPr>
        <w:t>فإ</w:t>
      </w:r>
      <w:r w:rsidR="001034FF">
        <w:rPr>
          <w:rFonts w:hint="cs"/>
          <w:rtl/>
          <w:lang w:bidi="ar-EG"/>
        </w:rPr>
        <w:t>ن أرقام الملتحقين بجامعة بنما، التي صن</w:t>
      </w:r>
      <w:r w:rsidR="006A44DF">
        <w:rPr>
          <w:rFonts w:hint="cs"/>
          <w:rtl/>
          <w:lang w:bidi="ar-EG"/>
        </w:rPr>
        <w:t>ِّ</w:t>
      </w:r>
      <w:r w:rsidR="001034FF">
        <w:rPr>
          <w:rFonts w:hint="cs"/>
          <w:rtl/>
          <w:lang w:bidi="ar-EG"/>
        </w:rPr>
        <w:t>فت حسب المكتب الرئيسي والكلية والموقع،</w:t>
      </w:r>
      <w:r w:rsidR="006A44DF">
        <w:rPr>
          <w:rFonts w:hint="cs"/>
          <w:rtl/>
          <w:lang w:bidi="ar-EG"/>
        </w:rPr>
        <w:t xml:space="preserve"> بيَّنت</w:t>
      </w:r>
      <w:r w:rsidR="001034FF">
        <w:rPr>
          <w:rFonts w:hint="cs"/>
          <w:rtl/>
          <w:lang w:bidi="ar-EG"/>
        </w:rPr>
        <w:t xml:space="preserve"> أن العدد الإجمالي للملتحقين هو 746 23 رجلاً و 003 49 امرأة.</w:t>
      </w:r>
    </w:p>
    <w:p w:rsidR="001034FF" w:rsidRDefault="001034FF" w:rsidP="00302BD7">
      <w:pPr>
        <w:pStyle w:val="SingleTxt"/>
        <w:rPr>
          <w:rFonts w:hint="cs"/>
          <w:rtl/>
          <w:lang w:bidi="ar-EG"/>
        </w:rPr>
      </w:pPr>
      <w:r>
        <w:rPr>
          <w:rFonts w:hint="cs"/>
          <w:rtl/>
          <w:lang w:bidi="ar-EG"/>
        </w:rPr>
        <w:t>126 -</w:t>
      </w:r>
      <w:r w:rsidR="00302BD7">
        <w:rPr>
          <w:rFonts w:hint="cs"/>
          <w:rtl/>
          <w:lang w:bidi="ar-EG"/>
        </w:rPr>
        <w:t xml:space="preserve">  </w:t>
      </w:r>
      <w:r>
        <w:rPr>
          <w:rFonts w:hint="cs"/>
          <w:rtl/>
          <w:lang w:bidi="ar-EG"/>
        </w:rPr>
        <w:t>وعلى سبيل المثال فإنه في كليات الإدارة العامة، والعلوم التربوية، والاقتصاد، والصيدلة، والعلوم الإنسانية، يوجد م</w:t>
      </w:r>
      <w:r w:rsidR="00906B4E">
        <w:rPr>
          <w:rFonts w:hint="cs"/>
          <w:rtl/>
          <w:lang w:bidi="ar-EG"/>
        </w:rPr>
        <w:t>ن بين كل ثلاثة طلاب مقيدين رجل</w:t>
      </w:r>
      <w:r>
        <w:rPr>
          <w:rFonts w:hint="cs"/>
          <w:rtl/>
          <w:lang w:bidi="ar-EG"/>
        </w:rPr>
        <w:t xml:space="preserve"> واحد وامرأتان. والتوزيع في كلية التمريض وكلية طب الأسنان هو توزيع مماثل.</w:t>
      </w:r>
    </w:p>
    <w:p w:rsidR="001034FF" w:rsidRDefault="001034FF" w:rsidP="00302BD7">
      <w:pPr>
        <w:pStyle w:val="SingleTxt"/>
        <w:rPr>
          <w:rFonts w:hint="cs"/>
          <w:rtl/>
          <w:lang w:bidi="ar-EG"/>
        </w:rPr>
      </w:pPr>
      <w:r>
        <w:rPr>
          <w:rFonts w:hint="cs"/>
          <w:rtl/>
          <w:lang w:bidi="ar-EG"/>
        </w:rPr>
        <w:t>127 -</w:t>
      </w:r>
      <w:r w:rsidR="00302BD7">
        <w:rPr>
          <w:rFonts w:hint="cs"/>
          <w:rtl/>
          <w:lang w:bidi="ar-EG"/>
        </w:rPr>
        <w:t xml:space="preserve">  </w:t>
      </w:r>
      <w:r>
        <w:rPr>
          <w:rFonts w:hint="cs"/>
          <w:rtl/>
          <w:lang w:bidi="ar-EG"/>
        </w:rPr>
        <w:t xml:space="preserve">وهذه الأرقام يمكن أن تجعل المرء يعتقد بأن المرأة لا تواجه عقبات بالنسبة للوصول إلى التعليم العالي. غير أن تحليل البرامج التي </w:t>
      </w:r>
      <w:r w:rsidR="006A44DF">
        <w:rPr>
          <w:rFonts w:hint="cs"/>
          <w:rtl/>
          <w:lang w:bidi="ar-EG"/>
        </w:rPr>
        <w:t>يغلب</w:t>
      </w:r>
      <w:r>
        <w:rPr>
          <w:rFonts w:hint="cs"/>
          <w:rtl/>
          <w:lang w:bidi="ar-EG"/>
        </w:rPr>
        <w:t xml:space="preserve"> فيها</w:t>
      </w:r>
      <w:r w:rsidR="006A44DF">
        <w:rPr>
          <w:rFonts w:hint="cs"/>
          <w:rtl/>
          <w:lang w:bidi="ar-EG"/>
        </w:rPr>
        <w:t xml:space="preserve"> عدد</w:t>
      </w:r>
      <w:r w:rsidR="00302BD7">
        <w:rPr>
          <w:rFonts w:hint="cs"/>
          <w:rtl/>
          <w:lang w:bidi="ar-EG"/>
        </w:rPr>
        <w:t xml:space="preserve"> الطلاب النساء يشير إلى أنه لا</w:t>
      </w:r>
      <w:r w:rsidR="00302BD7">
        <w:rPr>
          <w:rFonts w:hint="eastAsia"/>
          <w:rtl/>
          <w:lang w:bidi="ar-EG"/>
        </w:rPr>
        <w:t> </w:t>
      </w:r>
      <w:r>
        <w:rPr>
          <w:rFonts w:hint="cs"/>
          <w:rtl/>
          <w:lang w:bidi="ar-EG"/>
        </w:rPr>
        <w:t>تزال توجد قيود تمنع النساء من اختيار برامج غير تقليدية معي</w:t>
      </w:r>
      <w:r w:rsidR="006A44DF">
        <w:rPr>
          <w:rFonts w:hint="cs"/>
          <w:rtl/>
          <w:lang w:bidi="ar-EG"/>
        </w:rPr>
        <w:t>َّ</w:t>
      </w:r>
      <w:r>
        <w:rPr>
          <w:rFonts w:hint="cs"/>
          <w:rtl/>
          <w:lang w:bidi="ar-EG"/>
        </w:rPr>
        <w:t>نة.</w:t>
      </w:r>
    </w:p>
    <w:p w:rsidR="001034FF" w:rsidRDefault="001034FF" w:rsidP="00302BD7">
      <w:pPr>
        <w:pStyle w:val="SingleTxt"/>
        <w:rPr>
          <w:rFonts w:hint="cs"/>
          <w:rtl/>
          <w:lang w:bidi="ar-EG"/>
        </w:rPr>
      </w:pPr>
      <w:r>
        <w:rPr>
          <w:rFonts w:hint="cs"/>
          <w:rtl/>
          <w:lang w:bidi="ar-EG"/>
        </w:rPr>
        <w:t>128 -</w:t>
      </w:r>
      <w:r w:rsidR="00302BD7">
        <w:rPr>
          <w:rFonts w:hint="cs"/>
          <w:rtl/>
          <w:lang w:bidi="ar-EG"/>
        </w:rPr>
        <w:t xml:space="preserve">  </w:t>
      </w:r>
      <w:r>
        <w:rPr>
          <w:rFonts w:hint="cs"/>
          <w:rtl/>
          <w:lang w:bidi="ar-EG"/>
        </w:rPr>
        <w:t xml:space="preserve">ومن المهم إضافة </w:t>
      </w:r>
      <w:r w:rsidR="006A44DF">
        <w:rPr>
          <w:rFonts w:hint="cs"/>
          <w:rtl/>
          <w:lang w:bidi="ar-EG"/>
        </w:rPr>
        <w:t>الدور</w:t>
      </w:r>
      <w:r>
        <w:rPr>
          <w:rFonts w:hint="cs"/>
          <w:rtl/>
          <w:lang w:bidi="ar-EG"/>
        </w:rPr>
        <w:t xml:space="preserve"> الذي تقوم به المرأة في</w:t>
      </w:r>
      <w:r w:rsidR="006A44DF">
        <w:rPr>
          <w:rFonts w:hint="cs"/>
          <w:rtl/>
          <w:lang w:bidi="ar-EG"/>
        </w:rPr>
        <w:t xml:space="preserve"> مجالات</w:t>
      </w:r>
      <w:r>
        <w:rPr>
          <w:rFonts w:hint="cs"/>
          <w:rtl/>
          <w:lang w:bidi="ar-EG"/>
        </w:rPr>
        <w:t xml:space="preserve"> العلم والتكنولوجيا والابتكار وذلك، تحديداً، بدراسة الأرقام المتعلقة بالن</w:t>
      </w:r>
      <w:r w:rsidR="000E032A">
        <w:rPr>
          <w:rFonts w:hint="cs"/>
          <w:rtl/>
          <w:lang w:bidi="ar-EG"/>
        </w:rPr>
        <w:t>هوض بالموارد البشرية عن طريق المِنَ</w:t>
      </w:r>
      <w:r>
        <w:rPr>
          <w:rFonts w:hint="cs"/>
          <w:rtl/>
          <w:lang w:bidi="ar-EG"/>
        </w:rPr>
        <w:t>ح الدراسية التي يقدمها معهد ا</w:t>
      </w:r>
      <w:r w:rsidR="006A44DF">
        <w:rPr>
          <w:rFonts w:hint="cs"/>
          <w:rtl/>
          <w:lang w:bidi="ar-EG"/>
        </w:rPr>
        <w:t>لتدريب والنهوض بالموارد البشرية.</w:t>
      </w:r>
    </w:p>
    <w:p w:rsidR="001034FF" w:rsidRDefault="001034FF" w:rsidP="00302BD7">
      <w:pPr>
        <w:pStyle w:val="SingleTxt"/>
        <w:rPr>
          <w:rFonts w:hint="cs"/>
          <w:rtl/>
          <w:lang w:bidi="ar-EG"/>
        </w:rPr>
      </w:pPr>
      <w:r>
        <w:rPr>
          <w:rFonts w:hint="cs"/>
          <w:rtl/>
          <w:lang w:bidi="ar-EG"/>
        </w:rPr>
        <w:t>129 -</w:t>
      </w:r>
      <w:r w:rsidR="00302BD7">
        <w:rPr>
          <w:rFonts w:hint="cs"/>
          <w:rtl/>
          <w:lang w:bidi="ar-EG"/>
        </w:rPr>
        <w:t xml:space="preserve">  </w:t>
      </w:r>
      <w:r>
        <w:rPr>
          <w:rFonts w:hint="cs"/>
          <w:rtl/>
          <w:lang w:bidi="ar-EG"/>
        </w:rPr>
        <w:t>ووفقاً لتقرير أعد</w:t>
      </w:r>
      <w:r w:rsidR="006A44DF">
        <w:rPr>
          <w:rFonts w:hint="cs"/>
          <w:rtl/>
          <w:lang w:bidi="ar-EG"/>
        </w:rPr>
        <w:t>َّ</w:t>
      </w:r>
      <w:r>
        <w:rPr>
          <w:rFonts w:hint="cs"/>
          <w:rtl/>
          <w:lang w:bidi="ar-EG"/>
        </w:rPr>
        <w:t xml:space="preserve">ه </w:t>
      </w:r>
      <w:r w:rsidR="006A44DF">
        <w:rPr>
          <w:rFonts w:hint="cs"/>
          <w:rtl/>
          <w:lang w:bidi="ar-EG"/>
        </w:rPr>
        <w:t>معهد</w:t>
      </w:r>
      <w:r>
        <w:rPr>
          <w:rFonts w:hint="cs"/>
          <w:rtl/>
          <w:lang w:bidi="ar-EG"/>
        </w:rPr>
        <w:t xml:space="preserve"> التدريب والنهوض بالموارد البشرية فإن النساء تحصلن على عدد من المنح الدراسية يزيد عن العدد الذي يحصل عليه الرجال في كل مستوى: الابتدائي و/أو الثانوي و/أو الجامعي. وفي الفترة من عام 2005 إلى عام 2006 كان عدد النساء اللواتي حصلن على منح دراسية 026 55 امرأة مقابل 452 40 رجلاً.</w:t>
      </w:r>
    </w:p>
    <w:p w:rsidR="00302BD7" w:rsidRPr="00302BD7" w:rsidRDefault="00302BD7" w:rsidP="00302BD7">
      <w:pPr>
        <w:pStyle w:val="SingleTxt"/>
        <w:spacing w:after="0" w:line="120" w:lineRule="exact"/>
        <w:rPr>
          <w:rFonts w:hint="cs"/>
          <w:sz w:val="12"/>
          <w:rtl/>
          <w:lang w:bidi="ar-EG"/>
        </w:rPr>
      </w:pPr>
    </w:p>
    <w:p w:rsidR="00302BD7" w:rsidRPr="00302BD7" w:rsidRDefault="00302BD7" w:rsidP="00302BD7">
      <w:pPr>
        <w:pStyle w:val="SingleTxt"/>
        <w:spacing w:after="0" w:line="120" w:lineRule="exact"/>
        <w:rPr>
          <w:rFonts w:hint="cs"/>
          <w:sz w:val="12"/>
          <w:rtl/>
          <w:lang w:bidi="ar-EG"/>
        </w:rPr>
      </w:pPr>
    </w:p>
    <w:p w:rsidR="001034FF" w:rsidRPr="00713A38" w:rsidRDefault="00430588" w:rsidP="00F011C1">
      <w:pPr>
        <w:pStyle w:val="SingleTxt"/>
        <w:jc w:val="center"/>
        <w:rPr>
          <w:rFonts w:hint="cs"/>
          <w:b/>
          <w:bCs/>
          <w:rtl/>
          <w:lang w:bidi="ar-EG"/>
        </w:rPr>
      </w:pPr>
      <w:r w:rsidRPr="00713A38">
        <w:rPr>
          <w:rFonts w:hint="cs"/>
          <w:b/>
          <w:bCs/>
          <w:rtl/>
          <w:lang w:bidi="ar-EG"/>
        </w:rPr>
        <w:t xml:space="preserve">المنح الدراسية الوطنية التي قدمها معهد التدريب والنهوض </w:t>
      </w:r>
      <w:r w:rsidR="002F2A91" w:rsidRPr="00713A38">
        <w:rPr>
          <w:rFonts w:hint="cs"/>
          <w:b/>
          <w:bCs/>
          <w:rtl/>
          <w:lang w:bidi="ar-EG"/>
        </w:rPr>
        <w:t xml:space="preserve">بالموارد البشرية </w:t>
      </w:r>
      <w:r w:rsidRPr="00713A38">
        <w:rPr>
          <w:rFonts w:hint="cs"/>
          <w:b/>
          <w:bCs/>
          <w:rtl/>
          <w:lang w:bidi="ar-EG"/>
        </w:rPr>
        <w:t xml:space="preserve">في جمهورية بنما حسب المستوى ونوع الجنس، </w:t>
      </w:r>
      <w:r w:rsidR="002F2A91" w:rsidRPr="00713A38">
        <w:rPr>
          <w:rFonts w:hint="cs"/>
          <w:b/>
          <w:bCs/>
          <w:rtl/>
          <w:lang w:bidi="ar-EG"/>
        </w:rPr>
        <w:t>ا</w:t>
      </w:r>
      <w:r w:rsidRPr="00713A38">
        <w:rPr>
          <w:rFonts w:hint="cs"/>
          <w:b/>
          <w:bCs/>
          <w:rtl/>
          <w:lang w:bidi="ar-EG"/>
        </w:rPr>
        <w:t>لفترة 2000-2005</w:t>
      </w:r>
    </w:p>
    <w:tbl>
      <w:tblPr>
        <w:tblStyle w:val="TableGrid"/>
        <w:bidiVisual/>
        <w:tblW w:w="0" w:type="auto"/>
        <w:tblInd w:w="1409"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35"/>
        <w:gridCol w:w="925"/>
        <w:gridCol w:w="984"/>
        <w:gridCol w:w="925"/>
        <w:gridCol w:w="925"/>
        <w:gridCol w:w="925"/>
        <w:gridCol w:w="925"/>
        <w:gridCol w:w="813"/>
        <w:gridCol w:w="837"/>
      </w:tblGrid>
      <w:tr w:rsidR="00B02D93" w:rsidRPr="00C16BBB">
        <w:tc>
          <w:tcPr>
            <w:tcW w:w="824" w:type="dxa"/>
            <w:vMerge w:val="restart"/>
            <w:tcBorders>
              <w:top w:val="single" w:sz="4" w:space="0" w:color="auto"/>
              <w:bottom w:val="nil"/>
            </w:tcBorders>
            <w:vAlign w:val="bottom"/>
          </w:tcPr>
          <w:p w:rsidR="00B02D93" w:rsidRPr="00C16BBB" w:rsidRDefault="00B02D93" w:rsidP="00F011C1">
            <w:pPr>
              <w:pStyle w:val="SingleTxt"/>
              <w:ind w:left="0" w:right="0"/>
              <w:jc w:val="left"/>
              <w:rPr>
                <w:rFonts w:hint="cs"/>
                <w:i/>
                <w:iCs/>
                <w:rtl/>
                <w:lang w:bidi="ar-EG"/>
              </w:rPr>
            </w:pPr>
            <w:r w:rsidRPr="00C16BBB">
              <w:rPr>
                <w:rFonts w:hint="cs"/>
                <w:i/>
                <w:iCs/>
                <w:rtl/>
                <w:lang w:bidi="ar-EG"/>
              </w:rPr>
              <w:t>السنة</w:t>
            </w:r>
          </w:p>
        </w:tc>
        <w:tc>
          <w:tcPr>
            <w:tcW w:w="1909" w:type="dxa"/>
            <w:gridSpan w:val="2"/>
            <w:tcBorders>
              <w:top w:val="single" w:sz="4" w:space="0" w:color="auto"/>
              <w:bottom w:val="single" w:sz="4" w:space="0" w:color="auto"/>
            </w:tcBorders>
          </w:tcPr>
          <w:p w:rsidR="00B02D93" w:rsidRPr="00C16BBB" w:rsidRDefault="00B02D93" w:rsidP="00F011C1">
            <w:pPr>
              <w:pStyle w:val="SingleTxt"/>
              <w:ind w:left="0" w:right="0"/>
              <w:jc w:val="center"/>
              <w:rPr>
                <w:rFonts w:hint="cs"/>
                <w:i/>
                <w:iCs/>
                <w:rtl/>
                <w:lang w:bidi="ar-EG"/>
              </w:rPr>
            </w:pPr>
            <w:r w:rsidRPr="00C16BBB">
              <w:rPr>
                <w:rFonts w:hint="cs"/>
                <w:i/>
                <w:iCs/>
                <w:rtl/>
                <w:lang w:bidi="ar-EG"/>
              </w:rPr>
              <w:t>المجموع</w:t>
            </w:r>
          </w:p>
        </w:tc>
        <w:tc>
          <w:tcPr>
            <w:tcW w:w="1850" w:type="dxa"/>
            <w:gridSpan w:val="2"/>
            <w:tcBorders>
              <w:top w:val="single" w:sz="4" w:space="0" w:color="auto"/>
              <w:bottom w:val="single" w:sz="4" w:space="0" w:color="auto"/>
            </w:tcBorders>
          </w:tcPr>
          <w:p w:rsidR="00B02D93" w:rsidRPr="00C16BBB" w:rsidRDefault="006A44DF" w:rsidP="00F011C1">
            <w:pPr>
              <w:pStyle w:val="SingleTxt"/>
              <w:ind w:left="0" w:right="0"/>
              <w:jc w:val="center"/>
              <w:rPr>
                <w:rFonts w:hint="cs"/>
                <w:i/>
                <w:iCs/>
                <w:rtl/>
                <w:lang w:bidi="ar-EG"/>
              </w:rPr>
            </w:pPr>
            <w:r>
              <w:rPr>
                <w:rFonts w:hint="cs"/>
                <w:i/>
                <w:iCs/>
                <w:rtl/>
                <w:lang w:bidi="ar-EG"/>
              </w:rPr>
              <w:t>المستوى الابتدائي</w:t>
            </w:r>
          </w:p>
        </w:tc>
        <w:tc>
          <w:tcPr>
            <w:tcW w:w="1850" w:type="dxa"/>
            <w:gridSpan w:val="2"/>
            <w:tcBorders>
              <w:top w:val="single" w:sz="4" w:space="0" w:color="auto"/>
              <w:bottom w:val="single" w:sz="4" w:space="0" w:color="auto"/>
            </w:tcBorders>
          </w:tcPr>
          <w:p w:rsidR="00B02D93" w:rsidRPr="00C16BBB" w:rsidRDefault="006A44DF" w:rsidP="00F011C1">
            <w:pPr>
              <w:pStyle w:val="SingleTxt"/>
              <w:ind w:left="0" w:right="0"/>
              <w:jc w:val="center"/>
              <w:rPr>
                <w:rFonts w:hint="cs"/>
                <w:i/>
                <w:iCs/>
                <w:rtl/>
                <w:lang w:bidi="ar-EG"/>
              </w:rPr>
            </w:pPr>
            <w:r>
              <w:rPr>
                <w:rFonts w:hint="cs"/>
                <w:i/>
                <w:iCs/>
                <w:rtl/>
                <w:lang w:bidi="ar-EG"/>
              </w:rPr>
              <w:t>المستوى الثانوي</w:t>
            </w:r>
          </w:p>
        </w:tc>
        <w:tc>
          <w:tcPr>
            <w:tcW w:w="1650" w:type="dxa"/>
            <w:gridSpan w:val="2"/>
            <w:tcBorders>
              <w:top w:val="single" w:sz="4" w:space="0" w:color="auto"/>
              <w:bottom w:val="single" w:sz="4" w:space="0" w:color="auto"/>
            </w:tcBorders>
          </w:tcPr>
          <w:p w:rsidR="00B02D93" w:rsidRPr="00C16BBB" w:rsidRDefault="006A44DF" w:rsidP="00F011C1">
            <w:pPr>
              <w:pStyle w:val="SingleTxt"/>
              <w:ind w:left="0" w:right="0"/>
              <w:jc w:val="center"/>
              <w:rPr>
                <w:rFonts w:hint="cs"/>
                <w:i/>
                <w:iCs/>
                <w:rtl/>
                <w:lang w:bidi="ar-EG"/>
              </w:rPr>
            </w:pPr>
            <w:r>
              <w:rPr>
                <w:rFonts w:hint="cs"/>
                <w:i/>
                <w:iCs/>
                <w:rtl/>
                <w:lang w:bidi="ar-EG"/>
              </w:rPr>
              <w:t>المستوى الجامعي</w:t>
            </w:r>
          </w:p>
        </w:tc>
      </w:tr>
      <w:tr w:rsidR="00B02D93" w:rsidRPr="00C16BBB">
        <w:tc>
          <w:tcPr>
            <w:tcW w:w="824" w:type="dxa"/>
            <w:vMerge/>
            <w:tcBorders>
              <w:top w:val="nil"/>
              <w:bottom w:val="single" w:sz="4" w:space="0" w:color="auto"/>
            </w:tcBorders>
          </w:tcPr>
          <w:p w:rsidR="00B02D93" w:rsidRPr="00C16BBB" w:rsidRDefault="00B02D93" w:rsidP="00F011C1">
            <w:pPr>
              <w:pStyle w:val="SingleTxt"/>
              <w:ind w:left="0" w:right="0"/>
              <w:rPr>
                <w:rFonts w:hint="cs"/>
                <w:i/>
                <w:iCs/>
                <w:rtl/>
                <w:lang w:bidi="ar-EG"/>
              </w:rPr>
            </w:pPr>
          </w:p>
        </w:tc>
        <w:tc>
          <w:tcPr>
            <w:tcW w:w="925" w:type="dxa"/>
            <w:tcBorders>
              <w:top w:val="single" w:sz="4" w:space="0" w:color="auto"/>
              <w:bottom w:val="single" w:sz="4" w:space="0" w:color="auto"/>
            </w:tcBorders>
          </w:tcPr>
          <w:p w:rsidR="00B02D93" w:rsidRPr="00C16BBB" w:rsidRDefault="00B02D93" w:rsidP="00F011C1">
            <w:pPr>
              <w:pStyle w:val="SingleTxt"/>
              <w:ind w:left="0" w:right="0"/>
              <w:rPr>
                <w:rFonts w:hint="cs"/>
                <w:i/>
                <w:iCs/>
                <w:rtl/>
                <w:lang w:bidi="ar-EG"/>
              </w:rPr>
            </w:pPr>
            <w:r w:rsidRPr="00C16BBB">
              <w:rPr>
                <w:rFonts w:hint="cs"/>
                <w:i/>
                <w:iCs/>
                <w:rtl/>
                <w:lang w:bidi="ar-EG"/>
              </w:rPr>
              <w:t>ذكور</w:t>
            </w:r>
          </w:p>
        </w:tc>
        <w:tc>
          <w:tcPr>
            <w:tcW w:w="984" w:type="dxa"/>
            <w:tcBorders>
              <w:top w:val="single" w:sz="4" w:space="0" w:color="auto"/>
              <w:bottom w:val="single" w:sz="4" w:space="0" w:color="auto"/>
            </w:tcBorders>
          </w:tcPr>
          <w:p w:rsidR="00B02D93" w:rsidRPr="00C16BBB" w:rsidRDefault="00B02D93" w:rsidP="00F011C1">
            <w:pPr>
              <w:pStyle w:val="SingleTxt"/>
              <w:ind w:left="0" w:right="0"/>
              <w:rPr>
                <w:rFonts w:hint="cs"/>
                <w:i/>
                <w:iCs/>
                <w:rtl/>
                <w:lang w:bidi="ar-EG"/>
              </w:rPr>
            </w:pPr>
            <w:r w:rsidRPr="00C16BBB">
              <w:rPr>
                <w:rFonts w:hint="cs"/>
                <w:i/>
                <w:iCs/>
                <w:rtl/>
                <w:lang w:bidi="ar-EG"/>
              </w:rPr>
              <w:t>إناث</w:t>
            </w:r>
          </w:p>
        </w:tc>
        <w:tc>
          <w:tcPr>
            <w:tcW w:w="925" w:type="dxa"/>
            <w:tcBorders>
              <w:top w:val="single" w:sz="4" w:space="0" w:color="auto"/>
              <w:bottom w:val="single" w:sz="4" w:space="0" w:color="auto"/>
            </w:tcBorders>
          </w:tcPr>
          <w:p w:rsidR="00B02D93" w:rsidRPr="00C16BBB" w:rsidRDefault="00B02D93" w:rsidP="00F011C1">
            <w:pPr>
              <w:pStyle w:val="SingleTxt"/>
              <w:ind w:left="0" w:right="0"/>
              <w:rPr>
                <w:rFonts w:hint="cs"/>
                <w:i/>
                <w:iCs/>
                <w:rtl/>
                <w:lang w:bidi="ar-EG"/>
              </w:rPr>
            </w:pPr>
            <w:r w:rsidRPr="00C16BBB">
              <w:rPr>
                <w:rFonts w:hint="cs"/>
                <w:i/>
                <w:iCs/>
                <w:rtl/>
                <w:lang w:bidi="ar-EG"/>
              </w:rPr>
              <w:t>ذكور</w:t>
            </w:r>
          </w:p>
        </w:tc>
        <w:tc>
          <w:tcPr>
            <w:tcW w:w="925" w:type="dxa"/>
            <w:tcBorders>
              <w:top w:val="single" w:sz="4" w:space="0" w:color="auto"/>
              <w:bottom w:val="single" w:sz="4" w:space="0" w:color="auto"/>
            </w:tcBorders>
          </w:tcPr>
          <w:p w:rsidR="00B02D93" w:rsidRPr="00C16BBB" w:rsidRDefault="00B02D93" w:rsidP="00F011C1">
            <w:pPr>
              <w:pStyle w:val="SingleTxt"/>
              <w:ind w:left="0" w:right="0"/>
              <w:rPr>
                <w:rFonts w:hint="cs"/>
                <w:i/>
                <w:iCs/>
                <w:rtl/>
                <w:lang w:bidi="ar-EG"/>
              </w:rPr>
            </w:pPr>
            <w:r w:rsidRPr="00C16BBB">
              <w:rPr>
                <w:rFonts w:hint="cs"/>
                <w:i/>
                <w:iCs/>
                <w:rtl/>
                <w:lang w:bidi="ar-EG"/>
              </w:rPr>
              <w:t>إناث</w:t>
            </w:r>
          </w:p>
        </w:tc>
        <w:tc>
          <w:tcPr>
            <w:tcW w:w="925" w:type="dxa"/>
            <w:tcBorders>
              <w:top w:val="single" w:sz="4" w:space="0" w:color="auto"/>
              <w:bottom w:val="single" w:sz="4" w:space="0" w:color="auto"/>
            </w:tcBorders>
          </w:tcPr>
          <w:p w:rsidR="00B02D93" w:rsidRPr="00C16BBB" w:rsidRDefault="00B02D93" w:rsidP="00F011C1">
            <w:pPr>
              <w:pStyle w:val="SingleTxt"/>
              <w:ind w:left="0" w:right="0"/>
              <w:rPr>
                <w:rFonts w:hint="cs"/>
                <w:i/>
                <w:iCs/>
                <w:rtl/>
                <w:lang w:bidi="ar-EG"/>
              </w:rPr>
            </w:pPr>
            <w:r w:rsidRPr="00C16BBB">
              <w:rPr>
                <w:rFonts w:hint="cs"/>
                <w:i/>
                <w:iCs/>
                <w:rtl/>
                <w:lang w:bidi="ar-EG"/>
              </w:rPr>
              <w:t>ذكور</w:t>
            </w:r>
          </w:p>
        </w:tc>
        <w:tc>
          <w:tcPr>
            <w:tcW w:w="925" w:type="dxa"/>
            <w:tcBorders>
              <w:top w:val="single" w:sz="4" w:space="0" w:color="auto"/>
              <w:bottom w:val="single" w:sz="4" w:space="0" w:color="auto"/>
            </w:tcBorders>
          </w:tcPr>
          <w:p w:rsidR="00B02D93" w:rsidRPr="00C16BBB" w:rsidRDefault="00B02D93" w:rsidP="00F011C1">
            <w:pPr>
              <w:pStyle w:val="SingleTxt"/>
              <w:ind w:left="0" w:right="0"/>
              <w:rPr>
                <w:rFonts w:hint="cs"/>
                <w:i/>
                <w:iCs/>
                <w:rtl/>
                <w:lang w:bidi="ar-EG"/>
              </w:rPr>
            </w:pPr>
            <w:r w:rsidRPr="00C16BBB">
              <w:rPr>
                <w:rFonts w:hint="cs"/>
                <w:i/>
                <w:iCs/>
                <w:rtl/>
                <w:lang w:bidi="ar-EG"/>
              </w:rPr>
              <w:t>إناث</w:t>
            </w:r>
          </w:p>
        </w:tc>
        <w:tc>
          <w:tcPr>
            <w:tcW w:w="813" w:type="dxa"/>
            <w:tcBorders>
              <w:top w:val="single" w:sz="4" w:space="0" w:color="auto"/>
              <w:bottom w:val="single" w:sz="4" w:space="0" w:color="auto"/>
            </w:tcBorders>
          </w:tcPr>
          <w:p w:rsidR="00B02D93" w:rsidRPr="00C16BBB" w:rsidRDefault="00B02D93" w:rsidP="00F011C1">
            <w:pPr>
              <w:pStyle w:val="SingleTxt"/>
              <w:ind w:left="0" w:right="0"/>
              <w:rPr>
                <w:rFonts w:hint="cs"/>
                <w:i/>
                <w:iCs/>
                <w:rtl/>
                <w:lang w:bidi="ar-EG"/>
              </w:rPr>
            </w:pPr>
            <w:r w:rsidRPr="00C16BBB">
              <w:rPr>
                <w:rFonts w:hint="cs"/>
                <w:i/>
                <w:iCs/>
                <w:rtl/>
                <w:lang w:bidi="ar-EG"/>
              </w:rPr>
              <w:t>ذكور</w:t>
            </w:r>
          </w:p>
        </w:tc>
        <w:tc>
          <w:tcPr>
            <w:tcW w:w="837" w:type="dxa"/>
            <w:tcBorders>
              <w:top w:val="single" w:sz="4" w:space="0" w:color="auto"/>
              <w:bottom w:val="single" w:sz="4" w:space="0" w:color="auto"/>
            </w:tcBorders>
          </w:tcPr>
          <w:p w:rsidR="00B02D93" w:rsidRPr="00C16BBB" w:rsidRDefault="00B02D93" w:rsidP="00F011C1">
            <w:pPr>
              <w:pStyle w:val="SingleTxt"/>
              <w:ind w:left="0" w:right="0"/>
              <w:rPr>
                <w:rFonts w:hint="cs"/>
                <w:i/>
                <w:iCs/>
                <w:rtl/>
                <w:lang w:bidi="ar-EG"/>
              </w:rPr>
            </w:pPr>
            <w:r w:rsidRPr="00C16BBB">
              <w:rPr>
                <w:rFonts w:hint="cs"/>
                <w:i/>
                <w:iCs/>
                <w:rtl/>
                <w:lang w:bidi="ar-EG"/>
              </w:rPr>
              <w:t>إناث</w:t>
            </w:r>
          </w:p>
        </w:tc>
      </w:tr>
      <w:tr w:rsidR="00B02D93">
        <w:tc>
          <w:tcPr>
            <w:tcW w:w="824" w:type="dxa"/>
            <w:tcBorders>
              <w:top w:val="single" w:sz="4" w:space="0" w:color="auto"/>
            </w:tcBorders>
          </w:tcPr>
          <w:p w:rsidR="00B02D93" w:rsidRPr="00B02D93" w:rsidRDefault="00B02D93" w:rsidP="00F011C1">
            <w:pPr>
              <w:pStyle w:val="SingleTxt"/>
              <w:ind w:left="0" w:right="0"/>
              <w:rPr>
                <w:rFonts w:hint="cs"/>
                <w:b/>
                <w:bCs/>
                <w:rtl/>
                <w:lang w:bidi="ar-EG"/>
              </w:rPr>
            </w:pPr>
            <w:r>
              <w:rPr>
                <w:rFonts w:hint="cs"/>
                <w:b/>
                <w:bCs/>
                <w:rtl/>
                <w:lang w:bidi="ar-EG"/>
              </w:rPr>
              <w:t>المجموع</w:t>
            </w:r>
          </w:p>
        </w:tc>
        <w:tc>
          <w:tcPr>
            <w:tcW w:w="925" w:type="dxa"/>
            <w:tcBorders>
              <w:top w:val="single" w:sz="4" w:space="0" w:color="auto"/>
            </w:tcBorders>
          </w:tcPr>
          <w:p w:rsidR="00B02D93" w:rsidRPr="00127DCC" w:rsidRDefault="00DE7956" w:rsidP="00F011C1">
            <w:pPr>
              <w:pStyle w:val="SingleTxt"/>
              <w:ind w:left="0" w:right="0"/>
              <w:rPr>
                <w:rFonts w:hint="cs"/>
                <w:b/>
                <w:bCs/>
                <w:sz w:val="14"/>
                <w:szCs w:val="24"/>
                <w:rtl/>
                <w:lang w:bidi="ar-EG"/>
              </w:rPr>
            </w:pPr>
            <w:r>
              <w:rPr>
                <w:rFonts w:hint="cs"/>
                <w:b/>
                <w:bCs/>
                <w:sz w:val="14"/>
                <w:szCs w:val="24"/>
                <w:rtl/>
                <w:lang w:bidi="ar-EG"/>
              </w:rPr>
              <w:t>452 40</w:t>
            </w:r>
          </w:p>
        </w:tc>
        <w:tc>
          <w:tcPr>
            <w:tcW w:w="984" w:type="dxa"/>
            <w:tcBorders>
              <w:top w:val="single" w:sz="4" w:space="0" w:color="auto"/>
            </w:tcBorders>
          </w:tcPr>
          <w:p w:rsidR="00B02D93" w:rsidRPr="000A7C26" w:rsidRDefault="005300A1" w:rsidP="00F011C1">
            <w:pPr>
              <w:pStyle w:val="SingleTxt"/>
              <w:ind w:left="0" w:right="0"/>
              <w:rPr>
                <w:rFonts w:hint="cs"/>
                <w:b/>
                <w:bCs/>
                <w:sz w:val="14"/>
                <w:szCs w:val="24"/>
                <w:rtl/>
                <w:lang w:bidi="ar-EG"/>
              </w:rPr>
            </w:pPr>
            <w:r>
              <w:rPr>
                <w:rFonts w:hint="cs"/>
                <w:b/>
                <w:bCs/>
                <w:sz w:val="14"/>
                <w:szCs w:val="24"/>
                <w:rtl/>
                <w:lang w:bidi="ar-EG"/>
              </w:rPr>
              <w:t>026 55</w:t>
            </w:r>
          </w:p>
        </w:tc>
        <w:tc>
          <w:tcPr>
            <w:tcW w:w="925" w:type="dxa"/>
            <w:tcBorders>
              <w:top w:val="single" w:sz="4" w:space="0" w:color="auto"/>
            </w:tcBorders>
          </w:tcPr>
          <w:p w:rsidR="00B02D93" w:rsidRPr="00127DCC" w:rsidRDefault="005300A1" w:rsidP="00F011C1">
            <w:pPr>
              <w:pStyle w:val="SingleTxt"/>
              <w:ind w:left="0" w:right="0"/>
              <w:rPr>
                <w:rFonts w:hint="cs"/>
                <w:b/>
                <w:bCs/>
                <w:sz w:val="14"/>
                <w:szCs w:val="24"/>
                <w:rtl/>
                <w:lang w:bidi="ar-EG"/>
              </w:rPr>
            </w:pPr>
            <w:r>
              <w:rPr>
                <w:rFonts w:hint="cs"/>
                <w:b/>
                <w:bCs/>
                <w:sz w:val="14"/>
                <w:szCs w:val="24"/>
                <w:rtl/>
                <w:lang w:bidi="ar-EG"/>
              </w:rPr>
              <w:t>730 16</w:t>
            </w:r>
          </w:p>
        </w:tc>
        <w:tc>
          <w:tcPr>
            <w:tcW w:w="925" w:type="dxa"/>
            <w:tcBorders>
              <w:top w:val="single" w:sz="4" w:space="0" w:color="auto"/>
            </w:tcBorders>
          </w:tcPr>
          <w:p w:rsidR="00B02D93" w:rsidRPr="00127DCC" w:rsidRDefault="005300A1" w:rsidP="00F011C1">
            <w:pPr>
              <w:pStyle w:val="SingleTxt"/>
              <w:ind w:left="0" w:right="0"/>
              <w:rPr>
                <w:rFonts w:hint="cs"/>
                <w:b/>
                <w:bCs/>
                <w:sz w:val="14"/>
                <w:szCs w:val="24"/>
                <w:rtl/>
                <w:lang w:bidi="ar-EG"/>
              </w:rPr>
            </w:pPr>
            <w:r>
              <w:rPr>
                <w:rFonts w:hint="cs"/>
                <w:b/>
                <w:bCs/>
                <w:sz w:val="14"/>
                <w:szCs w:val="24"/>
                <w:rtl/>
                <w:lang w:bidi="ar-EG"/>
              </w:rPr>
              <w:t>185 19</w:t>
            </w:r>
          </w:p>
        </w:tc>
        <w:tc>
          <w:tcPr>
            <w:tcW w:w="925" w:type="dxa"/>
            <w:tcBorders>
              <w:top w:val="single" w:sz="4" w:space="0" w:color="auto"/>
            </w:tcBorders>
          </w:tcPr>
          <w:p w:rsidR="00B02D93" w:rsidRPr="00127DCC" w:rsidRDefault="005300A1" w:rsidP="00F011C1">
            <w:pPr>
              <w:pStyle w:val="SingleTxt"/>
              <w:ind w:left="0" w:right="0"/>
              <w:rPr>
                <w:rFonts w:hint="cs"/>
                <w:b/>
                <w:bCs/>
                <w:sz w:val="14"/>
                <w:szCs w:val="24"/>
                <w:rtl/>
                <w:lang w:bidi="ar-EG"/>
              </w:rPr>
            </w:pPr>
            <w:r>
              <w:rPr>
                <w:rFonts w:hint="cs"/>
                <w:b/>
                <w:bCs/>
                <w:sz w:val="14"/>
                <w:szCs w:val="24"/>
                <w:rtl/>
                <w:lang w:bidi="ar-EG"/>
              </w:rPr>
              <w:t>738 21</w:t>
            </w:r>
          </w:p>
        </w:tc>
        <w:tc>
          <w:tcPr>
            <w:tcW w:w="925" w:type="dxa"/>
            <w:tcBorders>
              <w:top w:val="single" w:sz="4" w:space="0" w:color="auto"/>
            </w:tcBorders>
          </w:tcPr>
          <w:p w:rsidR="00B02D93" w:rsidRPr="00127DCC" w:rsidRDefault="005300A1" w:rsidP="00F011C1">
            <w:pPr>
              <w:pStyle w:val="SingleTxt"/>
              <w:ind w:left="0" w:right="0"/>
              <w:rPr>
                <w:rFonts w:hint="cs"/>
                <w:b/>
                <w:bCs/>
                <w:sz w:val="14"/>
                <w:szCs w:val="24"/>
                <w:rtl/>
                <w:lang w:bidi="ar-EG"/>
              </w:rPr>
            </w:pPr>
            <w:r>
              <w:rPr>
                <w:rFonts w:hint="cs"/>
                <w:b/>
                <w:bCs/>
                <w:sz w:val="14"/>
                <w:szCs w:val="24"/>
                <w:rtl/>
                <w:lang w:bidi="ar-EG"/>
              </w:rPr>
              <w:t>637 32</w:t>
            </w:r>
          </w:p>
        </w:tc>
        <w:tc>
          <w:tcPr>
            <w:tcW w:w="813" w:type="dxa"/>
            <w:tcBorders>
              <w:top w:val="single" w:sz="4" w:space="0" w:color="auto"/>
            </w:tcBorders>
          </w:tcPr>
          <w:p w:rsidR="00B02D93" w:rsidRPr="00127DCC" w:rsidRDefault="005300A1" w:rsidP="00F011C1">
            <w:pPr>
              <w:pStyle w:val="SingleTxt"/>
              <w:ind w:left="0" w:right="0"/>
              <w:rPr>
                <w:rFonts w:hint="cs"/>
                <w:b/>
                <w:bCs/>
                <w:sz w:val="14"/>
                <w:szCs w:val="24"/>
                <w:rtl/>
                <w:lang w:bidi="ar-EG"/>
              </w:rPr>
            </w:pPr>
            <w:r>
              <w:rPr>
                <w:rFonts w:hint="cs"/>
                <w:b/>
                <w:bCs/>
                <w:sz w:val="14"/>
                <w:szCs w:val="24"/>
                <w:rtl/>
                <w:lang w:bidi="ar-EG"/>
              </w:rPr>
              <w:t>084 1</w:t>
            </w:r>
          </w:p>
        </w:tc>
        <w:tc>
          <w:tcPr>
            <w:tcW w:w="837" w:type="dxa"/>
            <w:tcBorders>
              <w:top w:val="single" w:sz="4" w:space="0" w:color="auto"/>
            </w:tcBorders>
          </w:tcPr>
          <w:p w:rsidR="00B02D93" w:rsidRPr="00127DCC" w:rsidRDefault="005300A1" w:rsidP="00F011C1">
            <w:pPr>
              <w:pStyle w:val="SingleTxt"/>
              <w:ind w:left="0" w:right="0"/>
              <w:rPr>
                <w:rFonts w:hint="cs"/>
                <w:b/>
                <w:bCs/>
                <w:sz w:val="14"/>
                <w:szCs w:val="24"/>
                <w:rtl/>
                <w:lang w:bidi="ar-EG"/>
              </w:rPr>
            </w:pPr>
            <w:r>
              <w:rPr>
                <w:rFonts w:hint="cs"/>
                <w:b/>
                <w:bCs/>
                <w:sz w:val="14"/>
                <w:szCs w:val="24"/>
                <w:rtl/>
                <w:lang w:bidi="ar-EG"/>
              </w:rPr>
              <w:t>204 3</w:t>
            </w:r>
          </w:p>
        </w:tc>
      </w:tr>
      <w:tr w:rsidR="00B02D93">
        <w:tc>
          <w:tcPr>
            <w:tcW w:w="824" w:type="dxa"/>
          </w:tcPr>
          <w:p w:rsidR="00B02D93" w:rsidRDefault="00A418AF" w:rsidP="00F011C1">
            <w:pPr>
              <w:pStyle w:val="SingleTxt"/>
              <w:ind w:left="0" w:right="0"/>
              <w:rPr>
                <w:rFonts w:hint="cs"/>
                <w:rtl/>
                <w:lang w:bidi="ar-EG"/>
              </w:rPr>
            </w:pPr>
            <w:r>
              <w:rPr>
                <w:rFonts w:hint="cs"/>
                <w:rtl/>
                <w:lang w:bidi="ar-EG"/>
              </w:rPr>
              <w:t>2000</w:t>
            </w:r>
          </w:p>
        </w:tc>
        <w:tc>
          <w:tcPr>
            <w:tcW w:w="925" w:type="dxa"/>
          </w:tcPr>
          <w:p w:rsidR="00B02D93" w:rsidRPr="000A7C26" w:rsidRDefault="005300A1" w:rsidP="00F011C1">
            <w:pPr>
              <w:pStyle w:val="SingleTxt"/>
              <w:ind w:left="0" w:right="0"/>
              <w:rPr>
                <w:rFonts w:hint="cs"/>
                <w:sz w:val="16"/>
                <w:szCs w:val="26"/>
                <w:rtl/>
                <w:lang w:bidi="ar-EG"/>
              </w:rPr>
            </w:pPr>
            <w:r>
              <w:rPr>
                <w:rFonts w:hint="cs"/>
                <w:sz w:val="16"/>
                <w:szCs w:val="26"/>
                <w:rtl/>
                <w:lang w:bidi="ar-EG"/>
              </w:rPr>
              <w:t>547 5</w:t>
            </w:r>
          </w:p>
        </w:tc>
        <w:tc>
          <w:tcPr>
            <w:tcW w:w="984" w:type="dxa"/>
          </w:tcPr>
          <w:p w:rsidR="00B02D93" w:rsidRPr="000A7C26" w:rsidRDefault="005300A1" w:rsidP="00F011C1">
            <w:pPr>
              <w:pStyle w:val="SingleTxt"/>
              <w:ind w:left="0" w:right="0"/>
              <w:rPr>
                <w:rFonts w:hint="cs"/>
                <w:b/>
                <w:bCs/>
                <w:sz w:val="16"/>
                <w:szCs w:val="26"/>
                <w:rtl/>
                <w:lang w:bidi="ar-EG"/>
              </w:rPr>
            </w:pPr>
            <w:r>
              <w:rPr>
                <w:rFonts w:hint="cs"/>
                <w:b/>
                <w:bCs/>
                <w:sz w:val="16"/>
                <w:szCs w:val="26"/>
                <w:rtl/>
                <w:lang w:bidi="ar-EG"/>
              </w:rPr>
              <w:t>730 7</w:t>
            </w:r>
          </w:p>
        </w:tc>
        <w:tc>
          <w:tcPr>
            <w:tcW w:w="925" w:type="dxa"/>
          </w:tcPr>
          <w:p w:rsidR="00B02D93" w:rsidRPr="000A7C26" w:rsidRDefault="00A418AF" w:rsidP="00F011C1">
            <w:pPr>
              <w:pStyle w:val="SingleTxt"/>
              <w:ind w:left="0" w:right="0"/>
              <w:rPr>
                <w:rFonts w:hint="cs"/>
                <w:sz w:val="16"/>
                <w:szCs w:val="26"/>
                <w:rtl/>
                <w:lang w:bidi="ar-EG"/>
              </w:rPr>
            </w:pPr>
            <w:r w:rsidRPr="000A7C26">
              <w:rPr>
                <w:rFonts w:hint="cs"/>
                <w:sz w:val="16"/>
                <w:szCs w:val="26"/>
                <w:rtl/>
                <w:lang w:bidi="ar-EG"/>
              </w:rPr>
              <w:t>217 2</w:t>
            </w:r>
          </w:p>
        </w:tc>
        <w:tc>
          <w:tcPr>
            <w:tcW w:w="925" w:type="dxa"/>
          </w:tcPr>
          <w:p w:rsidR="00B02D93" w:rsidRPr="000A7C26" w:rsidRDefault="00A418AF" w:rsidP="00F011C1">
            <w:pPr>
              <w:pStyle w:val="SingleTxt"/>
              <w:ind w:left="0" w:right="0"/>
              <w:rPr>
                <w:rFonts w:hint="cs"/>
                <w:sz w:val="16"/>
                <w:szCs w:val="26"/>
                <w:rtl/>
                <w:lang w:bidi="ar-EG"/>
              </w:rPr>
            </w:pPr>
            <w:r w:rsidRPr="000A7C26">
              <w:rPr>
                <w:rFonts w:hint="cs"/>
                <w:sz w:val="16"/>
                <w:szCs w:val="26"/>
                <w:rtl/>
                <w:lang w:bidi="ar-EG"/>
              </w:rPr>
              <w:t>454 2</w:t>
            </w:r>
          </w:p>
        </w:tc>
        <w:tc>
          <w:tcPr>
            <w:tcW w:w="925" w:type="dxa"/>
          </w:tcPr>
          <w:p w:rsidR="00B02D93" w:rsidRPr="000A7C26" w:rsidRDefault="00A418AF" w:rsidP="00F011C1">
            <w:pPr>
              <w:pStyle w:val="SingleTxt"/>
              <w:ind w:left="0" w:right="0"/>
              <w:rPr>
                <w:rFonts w:hint="cs"/>
                <w:sz w:val="16"/>
                <w:szCs w:val="26"/>
                <w:rtl/>
                <w:lang w:bidi="ar-EG"/>
              </w:rPr>
            </w:pPr>
            <w:r w:rsidRPr="000A7C26">
              <w:rPr>
                <w:rFonts w:hint="cs"/>
                <w:sz w:val="16"/>
                <w:szCs w:val="26"/>
                <w:rtl/>
                <w:lang w:bidi="ar-EG"/>
              </w:rPr>
              <w:t>109 3</w:t>
            </w:r>
          </w:p>
        </w:tc>
        <w:tc>
          <w:tcPr>
            <w:tcW w:w="925" w:type="dxa"/>
          </w:tcPr>
          <w:p w:rsidR="00B02D93" w:rsidRPr="000A7C26" w:rsidRDefault="00A418AF" w:rsidP="00F011C1">
            <w:pPr>
              <w:pStyle w:val="SingleTxt"/>
              <w:ind w:left="0" w:right="0"/>
              <w:rPr>
                <w:rFonts w:hint="cs"/>
                <w:sz w:val="16"/>
                <w:szCs w:val="26"/>
                <w:rtl/>
                <w:lang w:bidi="ar-EG"/>
              </w:rPr>
            </w:pPr>
            <w:r w:rsidRPr="000A7C26">
              <w:rPr>
                <w:rFonts w:hint="cs"/>
                <w:sz w:val="16"/>
                <w:szCs w:val="26"/>
                <w:rtl/>
                <w:lang w:bidi="ar-EG"/>
              </w:rPr>
              <w:t>902 4</w:t>
            </w:r>
          </w:p>
        </w:tc>
        <w:tc>
          <w:tcPr>
            <w:tcW w:w="813" w:type="dxa"/>
          </w:tcPr>
          <w:p w:rsidR="00B02D93" w:rsidRPr="000A7C26" w:rsidRDefault="00A418AF" w:rsidP="00F011C1">
            <w:pPr>
              <w:pStyle w:val="SingleTxt"/>
              <w:ind w:left="0" w:right="0"/>
              <w:rPr>
                <w:rFonts w:hint="cs"/>
                <w:sz w:val="16"/>
                <w:szCs w:val="26"/>
                <w:rtl/>
                <w:lang w:bidi="ar-EG"/>
              </w:rPr>
            </w:pPr>
            <w:r w:rsidRPr="000A7C26">
              <w:rPr>
                <w:rFonts w:hint="cs"/>
                <w:sz w:val="16"/>
                <w:szCs w:val="26"/>
                <w:rtl/>
                <w:lang w:bidi="ar-EG"/>
              </w:rPr>
              <w:t>221</w:t>
            </w:r>
          </w:p>
        </w:tc>
        <w:tc>
          <w:tcPr>
            <w:tcW w:w="837" w:type="dxa"/>
          </w:tcPr>
          <w:p w:rsidR="00B02D93" w:rsidRPr="000A7C26" w:rsidRDefault="00A418AF" w:rsidP="00F011C1">
            <w:pPr>
              <w:pStyle w:val="SingleTxt"/>
              <w:ind w:left="0" w:right="0"/>
              <w:rPr>
                <w:rFonts w:hint="cs"/>
                <w:sz w:val="16"/>
                <w:szCs w:val="26"/>
                <w:rtl/>
                <w:lang w:bidi="ar-EG"/>
              </w:rPr>
            </w:pPr>
            <w:r w:rsidRPr="000A7C26">
              <w:rPr>
                <w:rFonts w:hint="cs"/>
                <w:sz w:val="16"/>
                <w:szCs w:val="26"/>
                <w:rtl/>
                <w:lang w:bidi="ar-EG"/>
              </w:rPr>
              <w:t>374</w:t>
            </w:r>
          </w:p>
        </w:tc>
      </w:tr>
      <w:tr w:rsidR="00B02D93">
        <w:tc>
          <w:tcPr>
            <w:tcW w:w="824" w:type="dxa"/>
          </w:tcPr>
          <w:p w:rsidR="00B02D93" w:rsidRDefault="00A418AF" w:rsidP="00F011C1">
            <w:pPr>
              <w:pStyle w:val="SingleTxt"/>
              <w:ind w:left="0" w:right="0"/>
              <w:rPr>
                <w:rFonts w:hint="cs"/>
                <w:rtl/>
                <w:lang w:bidi="ar-EG"/>
              </w:rPr>
            </w:pPr>
            <w:r>
              <w:rPr>
                <w:rFonts w:hint="cs"/>
                <w:rtl/>
                <w:lang w:bidi="ar-EG"/>
              </w:rPr>
              <w:t>2001</w:t>
            </w:r>
          </w:p>
        </w:tc>
        <w:tc>
          <w:tcPr>
            <w:tcW w:w="925"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210 8</w:t>
            </w:r>
          </w:p>
        </w:tc>
        <w:tc>
          <w:tcPr>
            <w:tcW w:w="984" w:type="dxa"/>
          </w:tcPr>
          <w:p w:rsidR="00B02D93" w:rsidRPr="000A7C26" w:rsidRDefault="005300A1" w:rsidP="00F011C1">
            <w:pPr>
              <w:pStyle w:val="SingleTxt"/>
              <w:ind w:left="0" w:right="0"/>
              <w:rPr>
                <w:rFonts w:hint="cs"/>
                <w:b/>
                <w:bCs/>
                <w:sz w:val="16"/>
                <w:szCs w:val="26"/>
                <w:rtl/>
                <w:lang w:bidi="ar-EG"/>
              </w:rPr>
            </w:pPr>
            <w:r>
              <w:rPr>
                <w:rFonts w:hint="cs"/>
                <w:b/>
                <w:bCs/>
                <w:sz w:val="16"/>
                <w:szCs w:val="26"/>
                <w:rtl/>
                <w:lang w:bidi="ar-EG"/>
              </w:rPr>
              <w:t>726 11</w:t>
            </w:r>
          </w:p>
        </w:tc>
        <w:tc>
          <w:tcPr>
            <w:tcW w:w="925"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553 3</w:t>
            </w:r>
          </w:p>
        </w:tc>
        <w:tc>
          <w:tcPr>
            <w:tcW w:w="925"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005 4</w:t>
            </w:r>
          </w:p>
        </w:tc>
        <w:tc>
          <w:tcPr>
            <w:tcW w:w="925"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261 4</w:t>
            </w:r>
          </w:p>
        </w:tc>
        <w:tc>
          <w:tcPr>
            <w:tcW w:w="925"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049 7</w:t>
            </w:r>
          </w:p>
        </w:tc>
        <w:tc>
          <w:tcPr>
            <w:tcW w:w="813"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376</w:t>
            </w:r>
          </w:p>
        </w:tc>
        <w:tc>
          <w:tcPr>
            <w:tcW w:w="837"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872</w:t>
            </w:r>
          </w:p>
        </w:tc>
      </w:tr>
      <w:tr w:rsidR="00B02D93">
        <w:tc>
          <w:tcPr>
            <w:tcW w:w="824" w:type="dxa"/>
          </w:tcPr>
          <w:p w:rsidR="00B02D93" w:rsidRDefault="00A418AF" w:rsidP="00F011C1">
            <w:pPr>
              <w:pStyle w:val="SingleTxt"/>
              <w:ind w:left="0" w:right="0"/>
              <w:rPr>
                <w:rFonts w:hint="cs"/>
                <w:rtl/>
                <w:lang w:bidi="ar-EG"/>
              </w:rPr>
            </w:pPr>
            <w:r>
              <w:rPr>
                <w:rFonts w:hint="cs"/>
                <w:rtl/>
                <w:lang w:bidi="ar-EG"/>
              </w:rPr>
              <w:t>2002</w:t>
            </w:r>
          </w:p>
        </w:tc>
        <w:tc>
          <w:tcPr>
            <w:tcW w:w="925" w:type="dxa"/>
          </w:tcPr>
          <w:p w:rsidR="00B02D93" w:rsidRPr="000A7C26" w:rsidRDefault="005E1C61" w:rsidP="00F011C1">
            <w:pPr>
              <w:pStyle w:val="SingleTxt"/>
              <w:ind w:left="0" w:right="0"/>
              <w:rPr>
                <w:rFonts w:hint="cs"/>
                <w:sz w:val="16"/>
                <w:szCs w:val="26"/>
                <w:rtl/>
                <w:lang w:bidi="ar-EG"/>
              </w:rPr>
            </w:pPr>
            <w:r>
              <w:rPr>
                <w:rFonts w:hint="cs"/>
                <w:sz w:val="16"/>
                <w:szCs w:val="26"/>
                <w:rtl/>
                <w:lang w:bidi="ar-EG"/>
              </w:rPr>
              <w:t>932 10</w:t>
            </w:r>
          </w:p>
        </w:tc>
        <w:tc>
          <w:tcPr>
            <w:tcW w:w="984" w:type="dxa"/>
          </w:tcPr>
          <w:p w:rsidR="00B02D93" w:rsidRPr="000A7C26" w:rsidRDefault="00127DCC" w:rsidP="00F011C1">
            <w:pPr>
              <w:pStyle w:val="SingleTxt"/>
              <w:ind w:left="0" w:right="0"/>
              <w:rPr>
                <w:rFonts w:hint="cs"/>
                <w:b/>
                <w:bCs/>
                <w:sz w:val="16"/>
                <w:szCs w:val="26"/>
                <w:rtl/>
                <w:lang w:bidi="ar-EG"/>
              </w:rPr>
            </w:pPr>
            <w:r w:rsidRPr="000A7C26">
              <w:rPr>
                <w:rFonts w:hint="cs"/>
                <w:b/>
                <w:bCs/>
                <w:sz w:val="16"/>
                <w:szCs w:val="26"/>
                <w:rtl/>
                <w:lang w:bidi="ar-EG"/>
              </w:rPr>
              <w:t>881 14</w:t>
            </w:r>
          </w:p>
        </w:tc>
        <w:tc>
          <w:tcPr>
            <w:tcW w:w="925"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350 6</w:t>
            </w:r>
          </w:p>
        </w:tc>
        <w:tc>
          <w:tcPr>
            <w:tcW w:w="925"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477 6</w:t>
            </w:r>
          </w:p>
        </w:tc>
        <w:tc>
          <w:tcPr>
            <w:tcW w:w="925"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196 5</w:t>
            </w:r>
          </w:p>
        </w:tc>
        <w:tc>
          <w:tcPr>
            <w:tcW w:w="925"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765 7</w:t>
            </w:r>
          </w:p>
        </w:tc>
        <w:tc>
          <w:tcPr>
            <w:tcW w:w="813"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375</w:t>
            </w:r>
          </w:p>
        </w:tc>
        <w:tc>
          <w:tcPr>
            <w:tcW w:w="837"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639</w:t>
            </w:r>
          </w:p>
        </w:tc>
      </w:tr>
      <w:tr w:rsidR="00B02D93">
        <w:tc>
          <w:tcPr>
            <w:tcW w:w="824" w:type="dxa"/>
          </w:tcPr>
          <w:p w:rsidR="00B02D93" w:rsidRDefault="00A418AF" w:rsidP="00F011C1">
            <w:pPr>
              <w:pStyle w:val="SingleTxt"/>
              <w:ind w:left="0" w:right="0"/>
              <w:rPr>
                <w:rFonts w:hint="cs"/>
                <w:rtl/>
                <w:lang w:bidi="ar-EG"/>
              </w:rPr>
            </w:pPr>
            <w:r>
              <w:rPr>
                <w:rFonts w:hint="cs"/>
                <w:rtl/>
                <w:lang w:bidi="ar-EG"/>
              </w:rPr>
              <w:t>2003</w:t>
            </w:r>
          </w:p>
        </w:tc>
        <w:tc>
          <w:tcPr>
            <w:tcW w:w="925"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860 6</w:t>
            </w:r>
          </w:p>
        </w:tc>
        <w:tc>
          <w:tcPr>
            <w:tcW w:w="984" w:type="dxa"/>
          </w:tcPr>
          <w:p w:rsidR="00B02D93" w:rsidRPr="000A7C26" w:rsidRDefault="00127DCC" w:rsidP="00F011C1">
            <w:pPr>
              <w:pStyle w:val="SingleTxt"/>
              <w:ind w:left="0" w:right="0"/>
              <w:rPr>
                <w:rFonts w:hint="cs"/>
                <w:b/>
                <w:bCs/>
                <w:sz w:val="16"/>
                <w:szCs w:val="26"/>
                <w:rtl/>
                <w:lang w:bidi="ar-EG"/>
              </w:rPr>
            </w:pPr>
            <w:r w:rsidRPr="000A7C26">
              <w:rPr>
                <w:rFonts w:hint="cs"/>
                <w:b/>
                <w:bCs/>
                <w:sz w:val="16"/>
                <w:szCs w:val="26"/>
                <w:rtl/>
                <w:lang w:bidi="ar-EG"/>
              </w:rPr>
              <w:t>245 9</w:t>
            </w:r>
          </w:p>
        </w:tc>
        <w:tc>
          <w:tcPr>
            <w:tcW w:w="925"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540 2</w:t>
            </w:r>
          </w:p>
        </w:tc>
        <w:tc>
          <w:tcPr>
            <w:tcW w:w="925"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826 2</w:t>
            </w:r>
          </w:p>
        </w:tc>
        <w:tc>
          <w:tcPr>
            <w:tcW w:w="925"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946 3</w:t>
            </w:r>
          </w:p>
        </w:tc>
        <w:tc>
          <w:tcPr>
            <w:tcW w:w="925"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778 5</w:t>
            </w:r>
          </w:p>
        </w:tc>
        <w:tc>
          <w:tcPr>
            <w:tcW w:w="813"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374</w:t>
            </w:r>
          </w:p>
        </w:tc>
        <w:tc>
          <w:tcPr>
            <w:tcW w:w="837"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639</w:t>
            </w:r>
          </w:p>
        </w:tc>
      </w:tr>
      <w:tr w:rsidR="00B02D93">
        <w:tc>
          <w:tcPr>
            <w:tcW w:w="824" w:type="dxa"/>
          </w:tcPr>
          <w:p w:rsidR="00B02D93" w:rsidRDefault="00A418AF" w:rsidP="00F011C1">
            <w:pPr>
              <w:pStyle w:val="SingleTxt"/>
              <w:ind w:left="0" w:right="0"/>
              <w:rPr>
                <w:rFonts w:hint="cs"/>
                <w:rtl/>
                <w:lang w:bidi="ar-EG"/>
              </w:rPr>
            </w:pPr>
            <w:r>
              <w:rPr>
                <w:rFonts w:hint="cs"/>
                <w:rtl/>
                <w:lang w:bidi="ar-EG"/>
              </w:rPr>
              <w:t>2004</w:t>
            </w:r>
          </w:p>
        </w:tc>
        <w:tc>
          <w:tcPr>
            <w:tcW w:w="925"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259 5</w:t>
            </w:r>
          </w:p>
        </w:tc>
        <w:tc>
          <w:tcPr>
            <w:tcW w:w="984" w:type="dxa"/>
          </w:tcPr>
          <w:p w:rsidR="00B02D93" w:rsidRPr="000A7C26" w:rsidRDefault="00127DCC" w:rsidP="00F011C1">
            <w:pPr>
              <w:pStyle w:val="SingleTxt"/>
              <w:ind w:left="0" w:right="0"/>
              <w:rPr>
                <w:rFonts w:hint="cs"/>
                <w:b/>
                <w:bCs/>
                <w:sz w:val="16"/>
                <w:szCs w:val="26"/>
                <w:rtl/>
                <w:lang w:bidi="ar-EG"/>
              </w:rPr>
            </w:pPr>
            <w:r w:rsidRPr="000A7C26">
              <w:rPr>
                <w:rFonts w:hint="cs"/>
                <w:b/>
                <w:bCs/>
                <w:sz w:val="16"/>
                <w:szCs w:val="26"/>
                <w:rtl/>
                <w:lang w:bidi="ar-EG"/>
              </w:rPr>
              <w:t>623 6</w:t>
            </w:r>
          </w:p>
        </w:tc>
        <w:tc>
          <w:tcPr>
            <w:tcW w:w="925"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105 2</w:t>
            </w:r>
          </w:p>
        </w:tc>
        <w:tc>
          <w:tcPr>
            <w:tcW w:w="925"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311 2</w:t>
            </w:r>
          </w:p>
        </w:tc>
        <w:tc>
          <w:tcPr>
            <w:tcW w:w="925"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926 2</w:t>
            </w:r>
          </w:p>
        </w:tc>
        <w:tc>
          <w:tcPr>
            <w:tcW w:w="925"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895 3</w:t>
            </w:r>
          </w:p>
        </w:tc>
        <w:tc>
          <w:tcPr>
            <w:tcW w:w="813"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228</w:t>
            </w:r>
          </w:p>
        </w:tc>
        <w:tc>
          <w:tcPr>
            <w:tcW w:w="837"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317</w:t>
            </w:r>
          </w:p>
        </w:tc>
      </w:tr>
      <w:tr w:rsidR="00B02D93">
        <w:tc>
          <w:tcPr>
            <w:tcW w:w="824" w:type="dxa"/>
          </w:tcPr>
          <w:p w:rsidR="00B02D93" w:rsidRDefault="005E1C61" w:rsidP="00F011C1">
            <w:pPr>
              <w:pStyle w:val="SingleTxt"/>
              <w:ind w:left="0" w:right="0"/>
              <w:rPr>
                <w:rFonts w:hint="cs"/>
                <w:rtl/>
                <w:lang w:bidi="ar-EG"/>
              </w:rPr>
            </w:pPr>
            <w:r>
              <w:rPr>
                <w:rFonts w:hint="cs"/>
                <w:rtl/>
                <w:lang w:bidi="ar-EG"/>
              </w:rPr>
              <w:t>2005</w:t>
            </w:r>
            <w:r w:rsidR="00A418AF" w:rsidRPr="00C56D1E">
              <w:rPr>
                <w:rFonts w:hint="cs"/>
                <w:vertAlign w:val="superscript"/>
                <w:rtl/>
                <w:lang w:bidi="ar-EG"/>
              </w:rPr>
              <w:t>(</w:t>
            </w:r>
            <w:r w:rsidRPr="00C56D1E">
              <w:rPr>
                <w:rFonts w:hint="cs"/>
                <w:vertAlign w:val="superscript"/>
                <w:rtl/>
                <w:lang w:bidi="ar-EG"/>
              </w:rPr>
              <w:t>أ</w:t>
            </w:r>
            <w:r w:rsidR="00A418AF" w:rsidRPr="00C56D1E">
              <w:rPr>
                <w:rFonts w:hint="cs"/>
                <w:vertAlign w:val="superscript"/>
                <w:rtl/>
                <w:lang w:bidi="ar-EG"/>
              </w:rPr>
              <w:t>)</w:t>
            </w:r>
          </w:p>
        </w:tc>
        <w:tc>
          <w:tcPr>
            <w:tcW w:w="925"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653 3</w:t>
            </w:r>
          </w:p>
        </w:tc>
        <w:tc>
          <w:tcPr>
            <w:tcW w:w="984" w:type="dxa"/>
          </w:tcPr>
          <w:p w:rsidR="00B02D93" w:rsidRPr="000A7C26" w:rsidRDefault="00127DCC" w:rsidP="00F011C1">
            <w:pPr>
              <w:pStyle w:val="SingleTxt"/>
              <w:ind w:left="0" w:right="0"/>
              <w:rPr>
                <w:rFonts w:hint="cs"/>
                <w:b/>
                <w:bCs/>
                <w:sz w:val="16"/>
                <w:szCs w:val="26"/>
                <w:rtl/>
                <w:lang w:bidi="ar-EG"/>
              </w:rPr>
            </w:pPr>
            <w:r w:rsidRPr="000A7C26">
              <w:rPr>
                <w:rFonts w:hint="cs"/>
                <w:b/>
                <w:bCs/>
                <w:sz w:val="16"/>
                <w:szCs w:val="26"/>
                <w:rtl/>
                <w:lang w:bidi="ar-EG"/>
              </w:rPr>
              <w:t>921 4</w:t>
            </w:r>
          </w:p>
        </w:tc>
        <w:tc>
          <w:tcPr>
            <w:tcW w:w="925"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965</w:t>
            </w:r>
          </w:p>
        </w:tc>
        <w:tc>
          <w:tcPr>
            <w:tcW w:w="925"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110 1</w:t>
            </w:r>
          </w:p>
        </w:tc>
        <w:tc>
          <w:tcPr>
            <w:tcW w:w="925"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278 2</w:t>
            </w:r>
          </w:p>
        </w:tc>
        <w:tc>
          <w:tcPr>
            <w:tcW w:w="925"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248 3</w:t>
            </w:r>
          </w:p>
        </w:tc>
        <w:tc>
          <w:tcPr>
            <w:tcW w:w="813"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410</w:t>
            </w:r>
          </w:p>
        </w:tc>
        <w:tc>
          <w:tcPr>
            <w:tcW w:w="837" w:type="dxa"/>
          </w:tcPr>
          <w:p w:rsidR="00B02D93" w:rsidRPr="000A7C26" w:rsidRDefault="00127DCC" w:rsidP="00F011C1">
            <w:pPr>
              <w:pStyle w:val="SingleTxt"/>
              <w:ind w:left="0" w:right="0"/>
              <w:rPr>
                <w:rFonts w:hint="cs"/>
                <w:sz w:val="16"/>
                <w:szCs w:val="26"/>
                <w:rtl/>
                <w:lang w:bidi="ar-EG"/>
              </w:rPr>
            </w:pPr>
            <w:r w:rsidRPr="000A7C26">
              <w:rPr>
                <w:rFonts w:hint="cs"/>
                <w:sz w:val="16"/>
                <w:szCs w:val="26"/>
                <w:rtl/>
                <w:lang w:bidi="ar-EG"/>
              </w:rPr>
              <w:t>563</w:t>
            </w:r>
          </w:p>
        </w:tc>
      </w:tr>
    </w:tbl>
    <w:p w:rsidR="00B02D93" w:rsidRPr="00F011C1" w:rsidRDefault="00302BD7" w:rsidP="00F011C1">
      <w:pPr>
        <w:pStyle w:val="SingleTxt"/>
        <w:rPr>
          <w:rFonts w:hint="cs"/>
          <w:sz w:val="26"/>
          <w:szCs w:val="26"/>
          <w:rtl/>
          <w:lang w:bidi="ar-EG"/>
        </w:rPr>
      </w:pPr>
      <w:r>
        <w:rPr>
          <w:rFonts w:hint="cs"/>
          <w:sz w:val="26"/>
          <w:szCs w:val="26"/>
          <w:rtl/>
          <w:lang w:bidi="ar-EG"/>
        </w:rPr>
        <w:t xml:space="preserve">   </w:t>
      </w:r>
      <w:r w:rsidR="005E1C61" w:rsidRPr="00302BD7">
        <w:rPr>
          <w:rFonts w:hint="cs"/>
          <w:sz w:val="26"/>
          <w:szCs w:val="26"/>
          <w:rtl/>
          <w:lang w:bidi="ar-EG"/>
        </w:rPr>
        <w:t>(أ)</w:t>
      </w:r>
      <w:r w:rsidR="005E1C61" w:rsidRPr="00F011C1">
        <w:rPr>
          <w:rFonts w:hint="cs"/>
          <w:sz w:val="26"/>
          <w:szCs w:val="26"/>
          <w:rtl/>
          <w:lang w:bidi="ar-EG"/>
        </w:rPr>
        <w:tab/>
        <w:t>أرقام أوَّلية في 30 أيلول/سبتمبر.</w:t>
      </w:r>
    </w:p>
    <w:p w:rsidR="005E1C61" w:rsidRPr="00F011C1" w:rsidRDefault="005E1C61" w:rsidP="00F011C1">
      <w:pPr>
        <w:pStyle w:val="SingleTxt"/>
        <w:rPr>
          <w:rFonts w:hint="cs"/>
          <w:sz w:val="26"/>
          <w:szCs w:val="26"/>
          <w:rtl/>
          <w:lang w:bidi="ar-EG"/>
        </w:rPr>
      </w:pPr>
      <w:r w:rsidRPr="00F011C1">
        <w:rPr>
          <w:rFonts w:hint="cs"/>
          <w:sz w:val="26"/>
          <w:szCs w:val="26"/>
          <w:rtl/>
          <w:lang w:bidi="ar-EG"/>
        </w:rPr>
        <w:t>المصدر: إدارة الإحصاءات التابعة لمعهد التدريب والنهوض بالموارد البشرية.</w:t>
      </w:r>
    </w:p>
    <w:p w:rsidR="00302BD7" w:rsidRPr="00302BD7" w:rsidRDefault="00302BD7" w:rsidP="00302BD7">
      <w:pPr>
        <w:pStyle w:val="SingleTxt"/>
        <w:spacing w:after="0" w:line="120" w:lineRule="exact"/>
        <w:rPr>
          <w:rFonts w:hint="cs"/>
          <w:sz w:val="12"/>
          <w:rtl/>
          <w:lang w:bidi="ar-EG"/>
        </w:rPr>
      </w:pPr>
    </w:p>
    <w:p w:rsidR="00BE769D" w:rsidRDefault="001034FF" w:rsidP="00302BD7">
      <w:pPr>
        <w:pStyle w:val="SingleTxt"/>
        <w:rPr>
          <w:rFonts w:hint="cs"/>
          <w:rtl/>
          <w:lang w:bidi="ar-EG"/>
        </w:rPr>
      </w:pPr>
      <w:r>
        <w:rPr>
          <w:rFonts w:hint="cs"/>
          <w:rtl/>
          <w:lang w:bidi="ar-EG"/>
        </w:rPr>
        <w:t>130 -</w:t>
      </w:r>
      <w:r w:rsidR="00302BD7">
        <w:rPr>
          <w:rFonts w:hint="cs"/>
          <w:rtl/>
          <w:lang w:bidi="ar-EG"/>
        </w:rPr>
        <w:t xml:space="preserve">  </w:t>
      </w:r>
      <w:r w:rsidR="00906B4E">
        <w:rPr>
          <w:rFonts w:hint="cs"/>
          <w:rtl/>
          <w:lang w:bidi="ar-EG"/>
        </w:rPr>
        <w:t>و</w:t>
      </w:r>
      <w:r>
        <w:rPr>
          <w:rFonts w:hint="cs"/>
          <w:rtl/>
          <w:lang w:bidi="ar-EG"/>
        </w:rPr>
        <w:t>إضافة إلى هذا فإنه بالنسبة للخطوات المبتكرة التي ات</w:t>
      </w:r>
      <w:r w:rsidR="00C16BBB">
        <w:rPr>
          <w:rFonts w:hint="cs"/>
          <w:rtl/>
          <w:lang w:bidi="ar-EG"/>
        </w:rPr>
        <w:t>ُّ</w:t>
      </w:r>
      <w:r>
        <w:rPr>
          <w:rFonts w:hint="cs"/>
          <w:rtl/>
          <w:lang w:bidi="ar-EG"/>
        </w:rPr>
        <w:t>خذت في قطاع التعليم ن</w:t>
      </w:r>
      <w:r w:rsidR="00C16BBB">
        <w:rPr>
          <w:rFonts w:hint="cs"/>
          <w:rtl/>
          <w:lang w:bidi="ar-EG"/>
        </w:rPr>
        <w:t>َ</w:t>
      </w:r>
      <w:r>
        <w:rPr>
          <w:rFonts w:hint="cs"/>
          <w:rtl/>
          <w:lang w:bidi="ar-EG"/>
        </w:rPr>
        <w:t>ف</w:t>
      </w:r>
      <w:r w:rsidR="00C16BBB">
        <w:rPr>
          <w:rFonts w:hint="cs"/>
          <w:rtl/>
          <w:lang w:bidi="ar-EG"/>
        </w:rPr>
        <w:t>َّ</w:t>
      </w:r>
      <w:r>
        <w:rPr>
          <w:rFonts w:hint="cs"/>
          <w:rtl/>
          <w:lang w:bidi="ar-EG"/>
        </w:rPr>
        <w:t>ذت الوحدة الثنائية اللغة المشتركة بين الثقافات برنامج تعليم النساء من</w:t>
      </w:r>
      <w:r w:rsidR="005E1C61">
        <w:rPr>
          <w:rFonts w:hint="cs"/>
          <w:rtl/>
          <w:lang w:bidi="ar-EG"/>
        </w:rPr>
        <w:t xml:space="preserve"> جماعات</w:t>
      </w:r>
      <w:r>
        <w:rPr>
          <w:rFonts w:hint="cs"/>
          <w:rtl/>
          <w:lang w:bidi="ar-EG"/>
        </w:rPr>
        <w:t xml:space="preserve"> السكان </w:t>
      </w:r>
      <w:r w:rsidR="005E1C61">
        <w:rPr>
          <w:rFonts w:hint="cs"/>
          <w:rtl/>
          <w:lang w:bidi="ar-EG"/>
        </w:rPr>
        <w:t>الأصليين</w:t>
      </w:r>
      <w:r>
        <w:rPr>
          <w:rFonts w:hint="cs"/>
          <w:rtl/>
          <w:lang w:bidi="ar-EG"/>
        </w:rPr>
        <w:t xml:space="preserve"> القراءة والكتابة.</w:t>
      </w:r>
    </w:p>
    <w:p w:rsidR="001251AA" w:rsidRDefault="001251AA" w:rsidP="00F011C1">
      <w:pPr>
        <w:pStyle w:val="SingleTxt"/>
        <w:rPr>
          <w:rFonts w:hint="cs"/>
          <w:b/>
          <w:bCs/>
          <w:i/>
          <w:iCs/>
          <w:rtl/>
          <w:lang w:bidi="ar-EG"/>
        </w:rPr>
      </w:pPr>
      <w:r>
        <w:rPr>
          <w:rFonts w:hint="cs"/>
          <w:b/>
          <w:bCs/>
          <w:i/>
          <w:iCs/>
          <w:rtl/>
          <w:lang w:bidi="ar-EG"/>
        </w:rPr>
        <w:t>المادة 11:</w:t>
      </w:r>
    </w:p>
    <w:p w:rsidR="001251AA" w:rsidRPr="005D78FC" w:rsidRDefault="001251AA" w:rsidP="00F011C1">
      <w:pPr>
        <w:pStyle w:val="SingleTxt"/>
        <w:rPr>
          <w:rFonts w:hint="cs"/>
          <w:i/>
          <w:iCs/>
          <w:rtl/>
          <w:lang w:bidi="ar-EG"/>
        </w:rPr>
      </w:pPr>
      <w:r w:rsidRPr="005D78FC">
        <w:rPr>
          <w:rFonts w:hint="cs"/>
          <w:i/>
          <w:iCs/>
          <w:rtl/>
          <w:lang w:bidi="ar-EG"/>
        </w:rPr>
        <w:t>1 -</w:t>
      </w:r>
      <w:r w:rsidRPr="005D78FC">
        <w:rPr>
          <w:rFonts w:hint="cs"/>
          <w:i/>
          <w:iCs/>
          <w:rtl/>
          <w:lang w:bidi="ar-EG"/>
        </w:rPr>
        <w:tab/>
        <w:t>تتخذ الدول الأطراف جميع ما يقتضي الحال اتخاذه من تدابير للقضاء على التمييز ضد المرأة في ميدان العمل لكي تكفل لها، على أساس تساوي الرجل والمرأة، نفس الحقوق ولا سيما:</w:t>
      </w:r>
    </w:p>
    <w:p w:rsidR="001251AA" w:rsidRPr="005D78FC" w:rsidRDefault="001251AA" w:rsidP="00F011C1">
      <w:pPr>
        <w:pStyle w:val="SingleTxt"/>
        <w:rPr>
          <w:rFonts w:hint="cs"/>
          <w:i/>
          <w:iCs/>
          <w:rtl/>
          <w:lang w:bidi="ar-EG"/>
        </w:rPr>
      </w:pPr>
      <w:r w:rsidRPr="005D78FC">
        <w:rPr>
          <w:rFonts w:hint="cs"/>
          <w:i/>
          <w:iCs/>
          <w:rtl/>
          <w:lang w:bidi="ar-EG"/>
        </w:rPr>
        <w:tab/>
        <w:t>(أ)</w:t>
      </w:r>
      <w:r w:rsidRPr="005D78FC">
        <w:rPr>
          <w:rFonts w:hint="cs"/>
          <w:i/>
          <w:iCs/>
          <w:rtl/>
          <w:lang w:bidi="ar-EG"/>
        </w:rPr>
        <w:tab/>
        <w:t>الحق في العمل بوصفه حقاً غير قابل للتصرف لكل البشر؛</w:t>
      </w:r>
    </w:p>
    <w:p w:rsidR="001251AA" w:rsidRPr="005D78FC" w:rsidRDefault="001251AA" w:rsidP="00F011C1">
      <w:pPr>
        <w:pStyle w:val="SingleTxt"/>
        <w:rPr>
          <w:rFonts w:hint="cs"/>
          <w:i/>
          <w:iCs/>
          <w:rtl/>
          <w:lang w:bidi="ar-EG"/>
        </w:rPr>
      </w:pPr>
      <w:r w:rsidRPr="005D78FC">
        <w:rPr>
          <w:rFonts w:hint="cs"/>
          <w:i/>
          <w:iCs/>
          <w:rtl/>
          <w:lang w:bidi="ar-EG"/>
        </w:rPr>
        <w:tab/>
        <w:t>(ب)</w:t>
      </w:r>
      <w:r w:rsidRPr="005D78FC">
        <w:rPr>
          <w:rFonts w:hint="cs"/>
          <w:i/>
          <w:iCs/>
          <w:rtl/>
          <w:lang w:bidi="ar-EG"/>
        </w:rPr>
        <w:tab/>
        <w:t>الحق في التمتع بنفس فرص التوظيف، بما في ذلك تطبيق معايير الاختيار نفسها في شؤون التوظيف؛</w:t>
      </w:r>
    </w:p>
    <w:p w:rsidR="001251AA" w:rsidRPr="005D78FC" w:rsidRDefault="001251AA" w:rsidP="00F011C1">
      <w:pPr>
        <w:pStyle w:val="SingleTxt"/>
        <w:rPr>
          <w:rFonts w:hint="cs"/>
          <w:i/>
          <w:iCs/>
          <w:rtl/>
          <w:lang w:bidi="ar-EG"/>
        </w:rPr>
      </w:pPr>
      <w:r w:rsidRPr="005D78FC">
        <w:rPr>
          <w:rFonts w:hint="cs"/>
          <w:i/>
          <w:iCs/>
          <w:rtl/>
          <w:lang w:bidi="ar-EG"/>
        </w:rPr>
        <w:tab/>
        <w:t>(ج)</w:t>
      </w:r>
      <w:r w:rsidRPr="005D78FC">
        <w:rPr>
          <w:rFonts w:hint="cs"/>
          <w:i/>
          <w:iCs/>
          <w:rtl/>
          <w:lang w:bidi="ar-EG"/>
        </w:rPr>
        <w:tab/>
        <w:t>الحق في حرية اختيار المهنة والعمل، والحق في الترقي والأمن الوظيفي، وفي جميع مزايا وشروط الخدمة، والحق في تلقي التدريب وإعادة التدريب المهني، بما في ذلك التلمذة الصناعية والتدريب المهني المتقدم والتدريب المتكرر؛</w:t>
      </w:r>
    </w:p>
    <w:p w:rsidR="001251AA" w:rsidRPr="005D78FC" w:rsidRDefault="001251AA" w:rsidP="00F011C1">
      <w:pPr>
        <w:pStyle w:val="SingleTxt"/>
        <w:rPr>
          <w:rFonts w:hint="cs"/>
          <w:i/>
          <w:iCs/>
          <w:rtl/>
          <w:lang w:bidi="ar-EG"/>
        </w:rPr>
      </w:pPr>
      <w:r w:rsidRPr="005D78FC">
        <w:rPr>
          <w:rFonts w:hint="cs"/>
          <w:i/>
          <w:iCs/>
          <w:rtl/>
          <w:lang w:bidi="ar-EG"/>
        </w:rPr>
        <w:tab/>
        <w:t>(د)</w:t>
      </w:r>
      <w:r w:rsidRPr="005D78FC">
        <w:rPr>
          <w:rFonts w:hint="cs"/>
          <w:i/>
          <w:iCs/>
          <w:rtl/>
          <w:lang w:bidi="ar-EG"/>
        </w:rPr>
        <w:tab/>
        <w:t>الحق في المساواة في الأجر، بما في ذلك الاستحقاقات، والحق في المساواة في المعاملة فيما يتعلق بالعمل المتعادل القيمة، وكذلك المساواة في المعاملة في تقييم نوعية العمل؛</w:t>
      </w:r>
    </w:p>
    <w:p w:rsidR="001251AA" w:rsidRPr="005D78FC" w:rsidRDefault="001251AA" w:rsidP="00F011C1">
      <w:pPr>
        <w:pStyle w:val="SingleTxt"/>
        <w:rPr>
          <w:rFonts w:hint="cs"/>
          <w:i/>
          <w:iCs/>
          <w:rtl/>
          <w:lang w:bidi="ar-EG"/>
        </w:rPr>
      </w:pPr>
      <w:r w:rsidRPr="005D78FC">
        <w:rPr>
          <w:rFonts w:hint="cs"/>
          <w:i/>
          <w:iCs/>
          <w:rtl/>
          <w:lang w:bidi="ar-EG"/>
        </w:rPr>
        <w:tab/>
        <w:t>(هـ)</w:t>
      </w:r>
      <w:r w:rsidRPr="005D78FC">
        <w:rPr>
          <w:rFonts w:hint="cs"/>
          <w:i/>
          <w:iCs/>
          <w:rtl/>
          <w:lang w:bidi="ar-EG"/>
        </w:rPr>
        <w:tab/>
        <w:t>الحق في الضمان الاجتماعي، ولا سيما التقاعد، والبطالة، والمرض، والعجز، والشيخوخة، وأي شكل آخر من أشكال عدم القدرة على العمل، وكذلك الحق في إجازة مدفوعة الأجر؛</w:t>
      </w:r>
    </w:p>
    <w:p w:rsidR="001251AA" w:rsidRPr="005D78FC" w:rsidRDefault="001251AA" w:rsidP="00F011C1">
      <w:pPr>
        <w:pStyle w:val="SingleTxt"/>
        <w:rPr>
          <w:rFonts w:hint="cs"/>
          <w:i/>
          <w:iCs/>
          <w:rtl/>
          <w:lang w:bidi="ar-EG"/>
        </w:rPr>
      </w:pPr>
      <w:r w:rsidRPr="005D78FC">
        <w:rPr>
          <w:rFonts w:hint="cs"/>
          <w:i/>
          <w:iCs/>
          <w:rtl/>
          <w:lang w:bidi="ar-EG"/>
        </w:rPr>
        <w:tab/>
        <w:t>(و)</w:t>
      </w:r>
      <w:r w:rsidRPr="005D78FC">
        <w:rPr>
          <w:rFonts w:hint="cs"/>
          <w:i/>
          <w:iCs/>
          <w:rtl/>
          <w:lang w:bidi="ar-EG"/>
        </w:rPr>
        <w:tab/>
        <w:t>الحق في الوقاية الصحية وسلامة ظروف العمل، بما في ذلك حماية وظيفة الإنجاب.</w:t>
      </w:r>
    </w:p>
    <w:p w:rsidR="001251AA" w:rsidRPr="005D78FC" w:rsidRDefault="001251AA" w:rsidP="00F011C1">
      <w:pPr>
        <w:pStyle w:val="SingleTxt"/>
        <w:rPr>
          <w:rFonts w:hint="cs"/>
          <w:i/>
          <w:iCs/>
          <w:rtl/>
          <w:lang w:bidi="ar-EG"/>
        </w:rPr>
      </w:pPr>
      <w:r w:rsidRPr="005D78FC">
        <w:rPr>
          <w:rFonts w:hint="cs"/>
          <w:i/>
          <w:iCs/>
          <w:rtl/>
          <w:lang w:bidi="ar-EG"/>
        </w:rPr>
        <w:t>2 -</w:t>
      </w:r>
      <w:r w:rsidRPr="005D78FC">
        <w:rPr>
          <w:rFonts w:hint="cs"/>
          <w:i/>
          <w:iCs/>
          <w:rtl/>
          <w:lang w:bidi="ar-EG"/>
        </w:rPr>
        <w:tab/>
        <w:t>توخياً لمنع التمييز ضد المرأة بسبب الزواج أو الأمومة، ولضمان حقها الفعلي في العمل، تتخذ الدول الأطراف التدابير المناسبة:</w:t>
      </w:r>
    </w:p>
    <w:p w:rsidR="001251AA" w:rsidRPr="005D78FC" w:rsidRDefault="001251AA" w:rsidP="00F011C1">
      <w:pPr>
        <w:pStyle w:val="SingleTxt"/>
        <w:rPr>
          <w:rFonts w:hint="cs"/>
          <w:i/>
          <w:iCs/>
          <w:rtl/>
          <w:lang w:bidi="ar-EG"/>
        </w:rPr>
      </w:pPr>
      <w:r w:rsidRPr="005D78FC">
        <w:rPr>
          <w:rFonts w:hint="cs"/>
          <w:i/>
          <w:iCs/>
          <w:rtl/>
          <w:lang w:bidi="ar-EG"/>
        </w:rPr>
        <w:tab/>
        <w:t>(أ)</w:t>
      </w:r>
      <w:r w:rsidRPr="005D78FC">
        <w:rPr>
          <w:rFonts w:hint="cs"/>
          <w:i/>
          <w:iCs/>
          <w:rtl/>
          <w:lang w:bidi="ar-EG"/>
        </w:rPr>
        <w:tab/>
        <w:t>لحظر الفصل من الخدمة بسبب الحمل أو إجازة الأمومة والتمييز في الفصل من العمل على أساس الحالة الزوجية، مع فرض جزاءات على المخالفين؛</w:t>
      </w:r>
    </w:p>
    <w:p w:rsidR="001251AA" w:rsidRPr="005D78FC" w:rsidRDefault="001251AA" w:rsidP="00F011C1">
      <w:pPr>
        <w:pStyle w:val="SingleTxt"/>
        <w:rPr>
          <w:rFonts w:hint="cs"/>
          <w:i/>
          <w:iCs/>
          <w:rtl/>
          <w:lang w:bidi="ar-EG"/>
        </w:rPr>
      </w:pPr>
      <w:r w:rsidRPr="005D78FC">
        <w:rPr>
          <w:rFonts w:hint="cs"/>
          <w:i/>
          <w:iCs/>
          <w:rtl/>
          <w:lang w:bidi="ar-EG"/>
        </w:rPr>
        <w:tab/>
        <w:t>(ب)</w:t>
      </w:r>
      <w:r w:rsidRPr="005D78FC">
        <w:rPr>
          <w:rFonts w:hint="cs"/>
          <w:i/>
          <w:iCs/>
          <w:rtl/>
          <w:lang w:bidi="ar-EG"/>
        </w:rPr>
        <w:tab/>
        <w:t>لإدخال نظام إجازة الأمومة المدفوعة الأجر أو مع التمتع بمزايا اجتماعية مماثلة دون أن تفقد المرأة الوظيفة التي تشغلها أو أقدميتها أو العلاوات الاجتماعية؛</w:t>
      </w:r>
    </w:p>
    <w:p w:rsidR="001251AA" w:rsidRPr="005D78FC" w:rsidRDefault="001251AA" w:rsidP="00F011C1">
      <w:pPr>
        <w:pStyle w:val="SingleTxt"/>
        <w:rPr>
          <w:rFonts w:hint="cs"/>
          <w:i/>
          <w:iCs/>
          <w:rtl/>
          <w:lang w:bidi="ar-EG"/>
        </w:rPr>
      </w:pPr>
      <w:r w:rsidRPr="005D78FC">
        <w:rPr>
          <w:rFonts w:hint="cs"/>
          <w:i/>
          <w:iCs/>
          <w:rtl/>
          <w:lang w:bidi="ar-EG"/>
        </w:rPr>
        <w:tab/>
        <w:t>(ج)</w:t>
      </w:r>
      <w:r w:rsidRPr="005D78FC">
        <w:rPr>
          <w:rFonts w:hint="cs"/>
          <w:i/>
          <w:iCs/>
          <w:rtl/>
          <w:lang w:bidi="ar-EG"/>
        </w:rPr>
        <w:tab/>
        <w:t>لتشجيع توفير ما يلزم من الخدمات الاجتماعية السا</w:t>
      </w:r>
      <w:r w:rsidR="005E1C61">
        <w:rPr>
          <w:rFonts w:hint="cs"/>
          <w:i/>
          <w:iCs/>
          <w:rtl/>
          <w:lang w:bidi="ar-EG"/>
        </w:rPr>
        <w:t>ن</w:t>
      </w:r>
      <w:r w:rsidRPr="005D78FC">
        <w:rPr>
          <w:rFonts w:hint="cs"/>
          <w:i/>
          <w:iCs/>
          <w:rtl/>
          <w:lang w:bidi="ar-EG"/>
        </w:rPr>
        <w:t>دة لتمكين الوالد</w:t>
      </w:r>
      <w:r w:rsidR="005E1C61">
        <w:rPr>
          <w:rFonts w:hint="cs"/>
          <w:i/>
          <w:iCs/>
          <w:rtl/>
          <w:lang w:bidi="ar-EG"/>
        </w:rPr>
        <w:t>َ</w:t>
      </w:r>
      <w:r w:rsidRPr="005D78FC">
        <w:rPr>
          <w:rFonts w:hint="cs"/>
          <w:i/>
          <w:iCs/>
          <w:rtl/>
          <w:lang w:bidi="ar-EG"/>
        </w:rPr>
        <w:t>ين من الجمع بين التزاماتهما الأسرية وبين مسؤوليات العمل والمشاركة في الحياة العامة، ولا سيما عن طريق تشجيع إنشاء وتنمية شبكة من مرافق رعاية الأطفال؛</w:t>
      </w:r>
    </w:p>
    <w:p w:rsidR="001251AA" w:rsidRPr="005D78FC" w:rsidRDefault="001251AA" w:rsidP="00F011C1">
      <w:pPr>
        <w:pStyle w:val="SingleTxt"/>
        <w:rPr>
          <w:rFonts w:hint="cs"/>
          <w:i/>
          <w:iCs/>
          <w:rtl/>
          <w:lang w:bidi="ar-EG"/>
        </w:rPr>
      </w:pPr>
      <w:r w:rsidRPr="005D78FC">
        <w:rPr>
          <w:rFonts w:hint="cs"/>
          <w:i/>
          <w:iCs/>
          <w:rtl/>
          <w:lang w:bidi="ar-EG"/>
        </w:rPr>
        <w:tab/>
        <w:t>(د)</w:t>
      </w:r>
      <w:r w:rsidRPr="005D78FC">
        <w:rPr>
          <w:rFonts w:hint="cs"/>
          <w:i/>
          <w:iCs/>
          <w:rtl/>
          <w:lang w:bidi="ar-EG"/>
        </w:rPr>
        <w:tab/>
        <w:t xml:space="preserve">لتوفير حماية خاصة للمرأة أثناء فترة الحمل </w:t>
      </w:r>
      <w:r w:rsidR="00302BD7">
        <w:rPr>
          <w:rFonts w:hint="cs"/>
          <w:i/>
          <w:iCs/>
          <w:rtl/>
          <w:lang w:bidi="ar-EG"/>
        </w:rPr>
        <w:t>في الأعمال التي يثبت أنها مؤذية</w:t>
      </w:r>
      <w:r w:rsidR="00302BD7">
        <w:rPr>
          <w:rFonts w:hint="eastAsia"/>
          <w:i/>
          <w:iCs/>
          <w:rtl/>
          <w:lang w:bidi="ar-EG"/>
        </w:rPr>
        <w:t> </w:t>
      </w:r>
      <w:r w:rsidRPr="005D78FC">
        <w:rPr>
          <w:rFonts w:hint="cs"/>
          <w:i/>
          <w:iCs/>
          <w:rtl/>
          <w:lang w:bidi="ar-EG"/>
        </w:rPr>
        <w:t>لها.</w:t>
      </w:r>
    </w:p>
    <w:p w:rsidR="001251AA" w:rsidRDefault="001251AA" w:rsidP="00F011C1">
      <w:pPr>
        <w:pStyle w:val="SingleTxt"/>
        <w:rPr>
          <w:rFonts w:hint="cs"/>
          <w:i/>
          <w:iCs/>
          <w:rtl/>
          <w:lang w:bidi="ar-EG"/>
        </w:rPr>
      </w:pPr>
      <w:r w:rsidRPr="005D78FC">
        <w:rPr>
          <w:rFonts w:hint="cs"/>
          <w:i/>
          <w:iCs/>
          <w:rtl/>
          <w:lang w:bidi="ar-EG"/>
        </w:rPr>
        <w:t>3 -</w:t>
      </w:r>
      <w:r w:rsidRPr="005D78FC">
        <w:rPr>
          <w:rFonts w:hint="cs"/>
          <w:i/>
          <w:iCs/>
          <w:rtl/>
          <w:lang w:bidi="ar-EG"/>
        </w:rPr>
        <w:tab/>
        <w:t>يجب أن ت</w:t>
      </w:r>
      <w:r w:rsidR="005E1C61">
        <w:rPr>
          <w:rFonts w:hint="cs"/>
          <w:i/>
          <w:iCs/>
          <w:rtl/>
          <w:lang w:bidi="ar-EG"/>
        </w:rPr>
        <w:t>ُ</w:t>
      </w:r>
      <w:r w:rsidRPr="005D78FC">
        <w:rPr>
          <w:rFonts w:hint="cs"/>
          <w:i/>
          <w:iCs/>
          <w:rtl/>
          <w:lang w:bidi="ar-EG"/>
        </w:rPr>
        <w:t>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p w:rsidR="00F011C1" w:rsidRPr="005D78FC" w:rsidRDefault="00F011C1" w:rsidP="00F011C1">
      <w:pPr>
        <w:pStyle w:val="SingleTxt"/>
        <w:rPr>
          <w:rFonts w:hint="cs"/>
          <w:i/>
          <w:iCs/>
          <w:rtl/>
          <w:lang w:bidi="ar-EG"/>
        </w:rPr>
      </w:pPr>
    </w:p>
    <w:p w:rsidR="00BE769D" w:rsidRDefault="00C3287A" w:rsidP="00F011C1">
      <w:pPr>
        <w:pStyle w:val="SingleTxt"/>
        <w:rPr>
          <w:rFonts w:hint="cs"/>
          <w:b/>
          <w:bCs/>
          <w:rtl/>
          <w:lang w:bidi="ar-EG"/>
        </w:rPr>
      </w:pPr>
      <w:r>
        <w:rPr>
          <w:rFonts w:hint="cs"/>
          <w:b/>
          <w:bCs/>
          <w:rtl/>
          <w:lang w:bidi="ar-EG"/>
        </w:rPr>
        <w:t>التنفيذ</w:t>
      </w:r>
    </w:p>
    <w:p w:rsidR="001251AA" w:rsidRDefault="001251AA" w:rsidP="00302BD7">
      <w:pPr>
        <w:pStyle w:val="SingleTxt"/>
        <w:rPr>
          <w:rFonts w:hint="cs"/>
          <w:rtl/>
          <w:lang w:bidi="ar-EG"/>
        </w:rPr>
      </w:pPr>
      <w:r>
        <w:rPr>
          <w:rFonts w:hint="cs"/>
          <w:rtl/>
          <w:lang w:bidi="ar-EG"/>
        </w:rPr>
        <w:t>131 -</w:t>
      </w:r>
      <w:r w:rsidR="00302BD7">
        <w:rPr>
          <w:rFonts w:hint="cs"/>
          <w:rtl/>
          <w:lang w:bidi="ar-EG"/>
        </w:rPr>
        <w:t xml:space="preserve">  </w:t>
      </w:r>
      <w:r w:rsidR="000C141B">
        <w:rPr>
          <w:rFonts w:hint="cs"/>
          <w:rtl/>
          <w:lang w:bidi="ar-EG"/>
        </w:rPr>
        <w:t>تنص المادة 63 من الدستور السياسي لجمهورية بنما على أنه:</w:t>
      </w:r>
    </w:p>
    <w:p w:rsidR="000C141B" w:rsidRDefault="000C141B" w:rsidP="00F011C1">
      <w:pPr>
        <w:pStyle w:val="SingleTxt"/>
        <w:rPr>
          <w:rFonts w:hint="cs"/>
          <w:i/>
          <w:iCs/>
          <w:rtl/>
          <w:lang w:bidi="ar-EG"/>
        </w:rPr>
      </w:pPr>
      <w:r>
        <w:rPr>
          <w:rFonts w:hint="eastAsia"/>
          <w:i/>
          <w:iCs/>
          <w:rtl/>
          <w:lang w:bidi="ar-EG"/>
        </w:rPr>
        <w:t>”ت</w:t>
      </w:r>
      <w:r w:rsidR="005E1C61">
        <w:rPr>
          <w:rFonts w:hint="cs"/>
          <w:i/>
          <w:iCs/>
          <w:rtl/>
          <w:lang w:bidi="ar-EG"/>
        </w:rPr>
        <w:t>ُ</w:t>
      </w:r>
      <w:r>
        <w:rPr>
          <w:rFonts w:hint="eastAsia"/>
          <w:i/>
          <w:iCs/>
          <w:rtl/>
          <w:lang w:bidi="ar-EG"/>
        </w:rPr>
        <w:t>دفع دائماً أجور، أو مرتبات، متساوية مقابل الأعمال المتساوية التي تؤد</w:t>
      </w:r>
      <w:r w:rsidR="00C16BBB">
        <w:rPr>
          <w:rFonts w:hint="cs"/>
          <w:i/>
          <w:iCs/>
          <w:rtl/>
          <w:lang w:bidi="ar-EG"/>
        </w:rPr>
        <w:t>َّ</w:t>
      </w:r>
      <w:r>
        <w:rPr>
          <w:rFonts w:hint="eastAsia"/>
          <w:i/>
          <w:iCs/>
          <w:rtl/>
          <w:lang w:bidi="ar-EG"/>
        </w:rPr>
        <w:t>ى في ظل ظروف متطابقة وذلك بغض النظر عن الشخص الذي يؤديه</w:t>
      </w:r>
      <w:r w:rsidR="00906B4E">
        <w:rPr>
          <w:rFonts w:hint="cs"/>
          <w:i/>
          <w:iCs/>
          <w:rtl/>
          <w:lang w:bidi="ar-EG"/>
        </w:rPr>
        <w:t>ا</w:t>
      </w:r>
      <w:r>
        <w:rPr>
          <w:rFonts w:hint="eastAsia"/>
          <w:i/>
          <w:iCs/>
          <w:rtl/>
          <w:lang w:bidi="ar-EG"/>
        </w:rPr>
        <w:t xml:space="preserve"> دون أن يؤخذ في الاعتبار نوع الجنس أو الجنسية أو </w:t>
      </w:r>
      <w:r w:rsidR="005E1C61">
        <w:rPr>
          <w:rFonts w:hint="cs"/>
          <w:i/>
          <w:iCs/>
          <w:rtl/>
          <w:lang w:bidi="ar-EG"/>
        </w:rPr>
        <w:t>العمر</w:t>
      </w:r>
      <w:r>
        <w:rPr>
          <w:rFonts w:hint="eastAsia"/>
          <w:i/>
          <w:iCs/>
          <w:rtl/>
          <w:lang w:bidi="ar-EG"/>
        </w:rPr>
        <w:t xml:space="preserve"> أو العنصر أو المركز الاجتماعي أو الإيديولوجيات السياسية أو الدينية</w:t>
      </w:r>
      <w:r>
        <w:rPr>
          <w:rFonts w:hint="cs"/>
          <w:i/>
          <w:iCs/>
          <w:rtl/>
          <w:lang w:bidi="ar-EG"/>
        </w:rPr>
        <w:t>“.</w:t>
      </w:r>
    </w:p>
    <w:p w:rsidR="000C141B" w:rsidRDefault="008145FB" w:rsidP="00302BD7">
      <w:pPr>
        <w:pStyle w:val="SingleTxt"/>
        <w:rPr>
          <w:rFonts w:hint="cs"/>
          <w:rtl/>
          <w:lang w:bidi="ar-EG"/>
        </w:rPr>
      </w:pPr>
      <w:r>
        <w:rPr>
          <w:rFonts w:hint="cs"/>
          <w:rtl/>
          <w:lang w:bidi="ar-EG"/>
        </w:rPr>
        <w:t>132 -</w:t>
      </w:r>
      <w:r w:rsidR="00302BD7">
        <w:rPr>
          <w:rFonts w:hint="cs"/>
          <w:rtl/>
          <w:lang w:bidi="ar-EG"/>
        </w:rPr>
        <w:t xml:space="preserve">  </w:t>
      </w:r>
      <w:r w:rsidR="00906B4E">
        <w:rPr>
          <w:rFonts w:hint="cs"/>
          <w:rtl/>
          <w:lang w:bidi="ar-EG"/>
        </w:rPr>
        <w:t>وبأخذ</w:t>
      </w:r>
      <w:r>
        <w:rPr>
          <w:rFonts w:hint="cs"/>
          <w:rtl/>
          <w:lang w:bidi="ar-EG"/>
        </w:rPr>
        <w:t xml:space="preserve"> التوصيات الواردة في اتفاقيتي منظمة العمل الدولية 100 و 111 في الاعتبار، تنص المادة 43 من المرسوم التنفيذي رقم 53 التي تنظ</w:t>
      </w:r>
      <w:r w:rsidR="00C16BBB">
        <w:rPr>
          <w:rFonts w:hint="cs"/>
          <w:rtl/>
          <w:lang w:bidi="ar-EG"/>
        </w:rPr>
        <w:t>ِّ</w:t>
      </w:r>
      <w:r>
        <w:rPr>
          <w:rFonts w:hint="cs"/>
          <w:rtl/>
          <w:lang w:bidi="ar-EG"/>
        </w:rPr>
        <w:t xml:space="preserve">م تنفيذ القانون رقم 4 المتعلق بإتاحة فرص متساوية للمرأة على أن يتولى مكتب التخطيط التابع لوزارة العمل إعداد آليات وإجراءات تستند إلى معايير تقنية </w:t>
      </w:r>
      <w:r w:rsidR="002A7EF2">
        <w:rPr>
          <w:rFonts w:hint="cs"/>
          <w:rtl/>
          <w:lang w:bidi="ar-EG"/>
        </w:rPr>
        <w:t>ومعايير تقوم على أسس موضوعية</w:t>
      </w:r>
      <w:r>
        <w:rPr>
          <w:rFonts w:hint="cs"/>
          <w:rtl/>
          <w:lang w:bidi="ar-EG"/>
        </w:rPr>
        <w:t xml:space="preserve"> من أجل تقييم المهام المرتبطة بوظيفة معينة وبحيث تكون تلك المعايير غير منطوية على أي تحي</w:t>
      </w:r>
      <w:r w:rsidR="00C16BBB">
        <w:rPr>
          <w:rFonts w:hint="cs"/>
          <w:rtl/>
          <w:lang w:bidi="ar-EG"/>
        </w:rPr>
        <w:t>ُّ</w:t>
      </w:r>
      <w:r>
        <w:rPr>
          <w:rFonts w:hint="cs"/>
          <w:rtl/>
          <w:lang w:bidi="ar-EG"/>
        </w:rPr>
        <w:t>ز جنساني. وتحديداً فإن المادة 10 من القانون رقم 4 تنص بالنسبة لليد العاملة على:</w:t>
      </w:r>
    </w:p>
    <w:p w:rsidR="008145FB" w:rsidRDefault="00302BD7" w:rsidP="00302BD7">
      <w:pPr>
        <w:pStyle w:val="SingleTxt"/>
        <w:ind w:left="1930" w:hanging="663"/>
        <w:rPr>
          <w:rFonts w:hint="eastAsia"/>
          <w:i/>
          <w:iCs/>
          <w:rtl/>
          <w:lang w:bidi="ar-EG"/>
        </w:rPr>
      </w:pPr>
      <w:r>
        <w:rPr>
          <w:rFonts w:hint="cs"/>
          <w:rtl/>
          <w:lang w:bidi="ar-EG"/>
        </w:rPr>
        <w:tab/>
      </w:r>
      <w:r>
        <w:rPr>
          <w:rFonts w:hint="cs"/>
          <w:rtl/>
          <w:lang w:bidi="ar-EG"/>
        </w:rPr>
        <w:tab/>
      </w:r>
      <w:r w:rsidR="008145FB">
        <w:rPr>
          <w:rFonts w:hint="eastAsia"/>
          <w:rtl/>
          <w:lang w:bidi="ar-EG"/>
        </w:rPr>
        <w:t>”</w:t>
      </w:r>
      <w:r w:rsidR="002A7EF2">
        <w:rPr>
          <w:rFonts w:hint="cs"/>
          <w:i/>
          <w:iCs/>
          <w:rtl/>
          <w:lang w:bidi="ar-EG"/>
        </w:rPr>
        <w:t>ي</w:t>
      </w:r>
      <w:r w:rsidR="008145FB">
        <w:rPr>
          <w:rFonts w:hint="cs"/>
          <w:i/>
          <w:iCs/>
          <w:rtl/>
          <w:lang w:bidi="ar-EG"/>
        </w:rPr>
        <w:t>مث</w:t>
      </w:r>
      <w:r w:rsidR="00C16BBB">
        <w:rPr>
          <w:rFonts w:hint="cs"/>
          <w:i/>
          <w:iCs/>
          <w:rtl/>
          <w:lang w:bidi="ar-EG"/>
        </w:rPr>
        <w:t>ِّ</w:t>
      </w:r>
      <w:r w:rsidR="008145FB">
        <w:rPr>
          <w:rFonts w:hint="cs"/>
          <w:i/>
          <w:iCs/>
          <w:rtl/>
          <w:lang w:bidi="ar-EG"/>
        </w:rPr>
        <w:t>ل</w:t>
      </w:r>
      <w:r w:rsidR="002A7EF2">
        <w:rPr>
          <w:rFonts w:hint="cs"/>
          <w:i/>
          <w:iCs/>
          <w:rtl/>
          <w:lang w:bidi="ar-EG"/>
        </w:rPr>
        <w:t xml:space="preserve"> ضمان</w:t>
      </w:r>
      <w:r w:rsidR="008145FB">
        <w:rPr>
          <w:rFonts w:hint="cs"/>
          <w:i/>
          <w:iCs/>
          <w:rtl/>
          <w:lang w:bidi="ar-EG"/>
        </w:rPr>
        <w:t xml:space="preserve"> مشاركة المرأة في سوق اليد العاملة تحدياً يدعو إلى ردود شاملة ومنس</w:t>
      </w:r>
      <w:r w:rsidR="00C16BBB">
        <w:rPr>
          <w:rFonts w:hint="cs"/>
          <w:i/>
          <w:iCs/>
          <w:rtl/>
          <w:lang w:bidi="ar-EG"/>
        </w:rPr>
        <w:t>َّ</w:t>
      </w:r>
      <w:r w:rsidR="008145FB">
        <w:rPr>
          <w:rFonts w:hint="cs"/>
          <w:i/>
          <w:iCs/>
          <w:rtl/>
          <w:lang w:bidi="ar-EG"/>
        </w:rPr>
        <w:t>قة ومبتكرة لتسهيل التنمية الملائمة للموارد البشرية التي تجس</w:t>
      </w:r>
      <w:r w:rsidR="00C16BBB">
        <w:rPr>
          <w:rFonts w:hint="cs"/>
          <w:i/>
          <w:iCs/>
          <w:rtl/>
          <w:lang w:bidi="ar-EG"/>
        </w:rPr>
        <w:t>ِّ</w:t>
      </w:r>
      <w:r w:rsidR="008145FB">
        <w:rPr>
          <w:rFonts w:hint="cs"/>
          <w:i/>
          <w:iCs/>
          <w:rtl/>
          <w:lang w:bidi="ar-EG"/>
        </w:rPr>
        <w:t>دها النساء والتي لم يستفاد منها بالكامل... والنساء تواجهن مخاطر أكبر بالنسبة للبطال</w:t>
      </w:r>
      <w:r w:rsidR="002A7EF2">
        <w:rPr>
          <w:rFonts w:hint="cs"/>
          <w:i/>
          <w:iCs/>
          <w:rtl/>
          <w:lang w:bidi="ar-EG"/>
        </w:rPr>
        <w:t xml:space="preserve">ة أو عدم الحصول على أجر مناسب، </w:t>
      </w:r>
      <w:r w:rsidR="00713A38">
        <w:rPr>
          <w:rFonts w:hint="cs"/>
          <w:i/>
          <w:iCs/>
          <w:rtl/>
          <w:lang w:bidi="ar-EG"/>
        </w:rPr>
        <w:t>و</w:t>
      </w:r>
      <w:r w:rsidR="002A7EF2">
        <w:rPr>
          <w:rFonts w:hint="cs"/>
          <w:i/>
          <w:iCs/>
          <w:rtl/>
          <w:lang w:bidi="ar-EG"/>
        </w:rPr>
        <w:t>بالنسبة ل</w:t>
      </w:r>
      <w:r w:rsidR="008145FB">
        <w:rPr>
          <w:rFonts w:hint="cs"/>
          <w:i/>
          <w:iCs/>
          <w:rtl/>
          <w:lang w:bidi="ar-EG"/>
        </w:rPr>
        <w:t>فقد وظائفهن والتعرض لل</w:t>
      </w:r>
      <w:r w:rsidR="00E17421">
        <w:rPr>
          <w:rFonts w:hint="cs"/>
          <w:i/>
          <w:iCs/>
          <w:rtl/>
          <w:lang w:bidi="ar-EG"/>
        </w:rPr>
        <w:t>تحرُّش</w:t>
      </w:r>
      <w:r w:rsidR="002A7EF2">
        <w:rPr>
          <w:rFonts w:hint="cs"/>
          <w:i/>
          <w:iCs/>
          <w:rtl/>
          <w:lang w:bidi="ar-EG"/>
        </w:rPr>
        <w:t xml:space="preserve"> الجنسي في مكان العمل</w:t>
      </w:r>
      <w:r w:rsidR="008145FB">
        <w:rPr>
          <w:rFonts w:hint="cs"/>
          <w:i/>
          <w:iCs/>
          <w:rtl/>
          <w:lang w:bidi="ar-EG"/>
        </w:rPr>
        <w:t xml:space="preserve"> وعدم تشغيلهن إلا في قطاع الاقتصاد غير الرسمي</w:t>
      </w:r>
      <w:r w:rsidR="008145FB">
        <w:rPr>
          <w:rFonts w:hint="eastAsia"/>
          <w:i/>
          <w:iCs/>
          <w:rtl/>
          <w:lang w:bidi="ar-EG"/>
        </w:rPr>
        <w:t>“.</w:t>
      </w:r>
    </w:p>
    <w:p w:rsidR="008145FB" w:rsidRDefault="008145FB" w:rsidP="00302BD7">
      <w:pPr>
        <w:pStyle w:val="SingleTxt"/>
        <w:rPr>
          <w:rFonts w:hint="cs"/>
          <w:rtl/>
          <w:lang w:bidi="ar-EG"/>
        </w:rPr>
      </w:pPr>
      <w:r>
        <w:rPr>
          <w:rFonts w:hint="cs"/>
          <w:rtl/>
          <w:lang w:bidi="ar-EG"/>
        </w:rPr>
        <w:t>133 -</w:t>
      </w:r>
      <w:r w:rsidR="00302BD7">
        <w:rPr>
          <w:rFonts w:hint="cs"/>
          <w:rtl/>
          <w:lang w:bidi="ar-EG"/>
        </w:rPr>
        <w:t xml:space="preserve">  </w:t>
      </w:r>
      <w:r>
        <w:rPr>
          <w:rFonts w:hint="cs"/>
          <w:rtl/>
          <w:lang w:bidi="ar-EG"/>
        </w:rPr>
        <w:t>وبدأ</w:t>
      </w:r>
      <w:r w:rsidR="002A7EF2">
        <w:rPr>
          <w:rFonts w:hint="cs"/>
          <w:rtl/>
          <w:lang w:bidi="ar-EG"/>
        </w:rPr>
        <w:t xml:space="preserve"> في عام 2008</w:t>
      </w:r>
      <w:r w:rsidR="00C56D1E">
        <w:rPr>
          <w:rFonts w:hint="cs"/>
          <w:rtl/>
          <w:lang w:bidi="ar-EG"/>
        </w:rPr>
        <w:t xml:space="preserve"> تنفيذ</w:t>
      </w:r>
      <w:r>
        <w:rPr>
          <w:rFonts w:hint="cs"/>
          <w:rtl/>
          <w:lang w:bidi="ar-EG"/>
        </w:rPr>
        <w:t xml:space="preserve"> برامج تجريبية للتدريب والتوجيه في مناطق </w:t>
      </w:r>
      <w:r w:rsidR="00C56D1E">
        <w:rPr>
          <w:rFonts w:hint="cs"/>
          <w:rtl/>
          <w:lang w:bidi="ar-EG"/>
        </w:rPr>
        <w:t>فيراغواس</w:t>
      </w:r>
      <w:r>
        <w:rPr>
          <w:rFonts w:hint="cs"/>
          <w:rtl/>
          <w:lang w:bidi="ar-EG"/>
        </w:rPr>
        <w:t xml:space="preserve"> وشير</w:t>
      </w:r>
      <w:r w:rsidR="00906B4E">
        <w:rPr>
          <w:rFonts w:hint="cs"/>
          <w:rtl/>
          <w:lang w:bidi="ar-EG"/>
        </w:rPr>
        <w:t>ي</w:t>
      </w:r>
      <w:r>
        <w:rPr>
          <w:rFonts w:hint="cs"/>
          <w:rtl/>
          <w:lang w:bidi="ar-EG"/>
        </w:rPr>
        <w:t xml:space="preserve">كي </w:t>
      </w:r>
      <w:r w:rsidR="00906B4E">
        <w:rPr>
          <w:rFonts w:hint="cs"/>
          <w:rtl/>
          <w:lang w:bidi="ar-EG"/>
        </w:rPr>
        <w:t>وكوماركا</w:t>
      </w:r>
      <w:r w:rsidR="002A7EF2">
        <w:rPr>
          <w:rFonts w:hint="cs"/>
          <w:rtl/>
          <w:lang w:bidi="ar-EG"/>
        </w:rPr>
        <w:t xml:space="preserve"> </w:t>
      </w:r>
      <w:r w:rsidR="00906B4E">
        <w:rPr>
          <w:rFonts w:hint="cs"/>
          <w:rtl/>
          <w:lang w:bidi="ar-EG"/>
        </w:rPr>
        <w:t>نغوب بوغليه</w:t>
      </w:r>
      <w:r>
        <w:rPr>
          <w:rFonts w:hint="cs"/>
          <w:rtl/>
          <w:lang w:bidi="ar-EG"/>
        </w:rPr>
        <w:t xml:space="preserve"> من أجل إعداد شابات رائدات لدخول سوق اليد العاملة كجزء من الإجراءات المتخذ</w:t>
      </w:r>
      <w:r w:rsidR="002A7EF2">
        <w:rPr>
          <w:rFonts w:hint="cs"/>
          <w:rtl/>
          <w:lang w:bidi="ar-EG"/>
        </w:rPr>
        <w:t>َّ</w:t>
      </w:r>
      <w:r>
        <w:rPr>
          <w:rFonts w:hint="cs"/>
          <w:rtl/>
          <w:lang w:bidi="ar-EG"/>
        </w:rPr>
        <w:t>ة من جانب المشروع الإقليمي لجدول الأعمال الاقتصادي للمرأة الذي يشمل الآلية الوطنية للمرأة.</w:t>
      </w:r>
    </w:p>
    <w:p w:rsidR="008145FB" w:rsidRDefault="008145FB" w:rsidP="00302BD7">
      <w:pPr>
        <w:pStyle w:val="SingleTxt"/>
        <w:rPr>
          <w:rFonts w:hint="cs"/>
          <w:rtl/>
          <w:lang w:bidi="ar-EG"/>
        </w:rPr>
      </w:pPr>
      <w:r>
        <w:rPr>
          <w:rFonts w:hint="cs"/>
          <w:rtl/>
          <w:lang w:bidi="ar-EG"/>
        </w:rPr>
        <w:t>134 -</w:t>
      </w:r>
      <w:r w:rsidR="00302BD7">
        <w:rPr>
          <w:rFonts w:hint="cs"/>
          <w:rtl/>
          <w:lang w:bidi="ar-EG"/>
        </w:rPr>
        <w:t xml:space="preserve">  </w:t>
      </w:r>
      <w:r w:rsidR="002A7EF2">
        <w:rPr>
          <w:rFonts w:hint="cs"/>
          <w:rtl/>
          <w:lang w:bidi="ar-EG"/>
        </w:rPr>
        <w:t>و</w:t>
      </w:r>
      <w:r>
        <w:rPr>
          <w:rFonts w:hint="cs"/>
          <w:rtl/>
          <w:lang w:bidi="ar-EG"/>
        </w:rPr>
        <w:t>قد ات</w:t>
      </w:r>
      <w:r w:rsidR="00713A38">
        <w:rPr>
          <w:rFonts w:hint="cs"/>
          <w:rtl/>
          <w:lang w:bidi="ar-EG"/>
        </w:rPr>
        <w:t>ُ</w:t>
      </w:r>
      <w:r>
        <w:rPr>
          <w:rFonts w:hint="cs"/>
          <w:rtl/>
          <w:lang w:bidi="ar-EG"/>
        </w:rPr>
        <w:t>خذت تدابير محد</w:t>
      </w:r>
      <w:r w:rsidR="002A7EF2">
        <w:rPr>
          <w:rFonts w:hint="cs"/>
          <w:rtl/>
          <w:lang w:bidi="ar-EG"/>
        </w:rPr>
        <w:t>َّ</w:t>
      </w:r>
      <w:r>
        <w:rPr>
          <w:rFonts w:hint="cs"/>
          <w:rtl/>
          <w:lang w:bidi="ar-EG"/>
        </w:rPr>
        <w:t>دة معي</w:t>
      </w:r>
      <w:r w:rsidR="002A7EF2">
        <w:rPr>
          <w:rFonts w:hint="cs"/>
          <w:rtl/>
          <w:lang w:bidi="ar-EG"/>
        </w:rPr>
        <w:t>َّ</w:t>
      </w:r>
      <w:r>
        <w:rPr>
          <w:rFonts w:hint="cs"/>
          <w:rtl/>
          <w:lang w:bidi="ar-EG"/>
        </w:rPr>
        <w:t>نة بارزة، مثل إنشاء لجنة المسائل الجنسانية والعمل التابعة لوزارة العمل، في أيار/مايو 2007</w:t>
      </w:r>
      <w:r w:rsidR="00B12463">
        <w:rPr>
          <w:rFonts w:hint="cs"/>
          <w:rtl/>
          <w:lang w:bidi="ar-EG"/>
        </w:rPr>
        <w:t>، لتعزيز القدرة المؤسسية من أجل تعميم المنظور الجنساني في العمل بغية تحقيق إتاحة فرص متساوية في الممارسة العملية.</w:t>
      </w:r>
    </w:p>
    <w:p w:rsidR="00B12463" w:rsidRDefault="00B12463" w:rsidP="00302BD7">
      <w:pPr>
        <w:pStyle w:val="SingleTxt"/>
        <w:rPr>
          <w:rFonts w:hint="cs"/>
          <w:rtl/>
          <w:lang w:bidi="ar-EG"/>
        </w:rPr>
      </w:pPr>
      <w:r>
        <w:rPr>
          <w:rFonts w:hint="cs"/>
          <w:rtl/>
          <w:lang w:bidi="ar-EG"/>
        </w:rPr>
        <w:t>135 -</w:t>
      </w:r>
      <w:r w:rsidR="00302BD7">
        <w:rPr>
          <w:rFonts w:hint="cs"/>
          <w:rtl/>
          <w:lang w:bidi="ar-EG"/>
        </w:rPr>
        <w:t xml:space="preserve">  </w:t>
      </w:r>
      <w:r>
        <w:rPr>
          <w:rFonts w:hint="cs"/>
          <w:rtl/>
          <w:lang w:bidi="ar-EG"/>
        </w:rPr>
        <w:t>وعند إعداد هذا التقرير كان يجري التخطيط لتنفيذ الإجراءات التالية:</w:t>
      </w:r>
    </w:p>
    <w:p w:rsidR="00B12463" w:rsidRDefault="00B71033" w:rsidP="00F0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2A7EF2">
        <w:rPr>
          <w:rFonts w:hint="cs"/>
          <w:rtl/>
          <w:lang w:bidi="ar-EG"/>
        </w:rPr>
        <w:t>عقد</w:t>
      </w:r>
      <w:r>
        <w:rPr>
          <w:rFonts w:hint="cs"/>
          <w:rtl/>
          <w:lang w:bidi="ar-EG"/>
        </w:rPr>
        <w:t xml:space="preserve"> اتفاق بين وزارة التنمية الاجتماعية ووزارة العمل لإنشاء مكتب للشؤون الجنسانية في وزارة العمل؛</w:t>
      </w:r>
    </w:p>
    <w:p w:rsidR="00B71033" w:rsidRDefault="00B71033" w:rsidP="00F0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تقديم المساعدة التقنية الوطنية والدولية مع إعداد الدراسة الاستقصائية المتعلقة بالكيفية التي توز</w:t>
      </w:r>
      <w:r w:rsidR="002A7EF2">
        <w:rPr>
          <w:rFonts w:hint="cs"/>
          <w:rtl/>
          <w:lang w:bidi="ar-EG"/>
        </w:rPr>
        <w:t>ِّ</w:t>
      </w:r>
      <w:r>
        <w:rPr>
          <w:rFonts w:hint="cs"/>
          <w:rtl/>
          <w:lang w:bidi="ar-EG"/>
        </w:rPr>
        <w:t>ع بها المرأة وقتها بين العمل الذي تتلقى عنه أجر</w:t>
      </w:r>
      <w:r w:rsidR="002A7EF2">
        <w:rPr>
          <w:rFonts w:hint="cs"/>
          <w:rtl/>
          <w:lang w:bidi="ar-EG"/>
        </w:rPr>
        <w:t>ا</w:t>
      </w:r>
      <w:r>
        <w:rPr>
          <w:rFonts w:hint="cs"/>
          <w:rtl/>
          <w:lang w:bidi="ar-EG"/>
        </w:rPr>
        <w:t xml:space="preserve"> والعمل الذي لا</w:t>
      </w:r>
      <w:r w:rsidR="00C16BBB">
        <w:rPr>
          <w:rFonts w:hint="eastAsia"/>
          <w:rtl/>
          <w:lang w:bidi="ar-EG"/>
        </w:rPr>
        <w:t> </w:t>
      </w:r>
      <w:r>
        <w:rPr>
          <w:rFonts w:hint="cs"/>
          <w:rtl/>
          <w:lang w:bidi="ar-EG"/>
        </w:rPr>
        <w:t>تتلقى عنه أجر</w:t>
      </w:r>
      <w:r w:rsidR="002A7EF2">
        <w:rPr>
          <w:rFonts w:hint="cs"/>
          <w:rtl/>
          <w:lang w:bidi="ar-EG"/>
        </w:rPr>
        <w:t>ا</w:t>
      </w:r>
      <w:r>
        <w:rPr>
          <w:rFonts w:hint="cs"/>
          <w:rtl/>
          <w:lang w:bidi="ar-EG"/>
        </w:rPr>
        <w:t xml:space="preserve"> (التزام </w:t>
      </w:r>
      <w:r w:rsidR="00453549">
        <w:rPr>
          <w:rFonts w:hint="cs"/>
          <w:rtl/>
          <w:lang w:bidi="ar-EG"/>
        </w:rPr>
        <w:t>جرى التعهد به في المؤتمر المعني بالمرأة الذي ع</w:t>
      </w:r>
      <w:r w:rsidR="002A7EF2">
        <w:rPr>
          <w:rFonts w:hint="cs"/>
          <w:rtl/>
          <w:lang w:bidi="ar-EG"/>
        </w:rPr>
        <w:t>ُ</w:t>
      </w:r>
      <w:r w:rsidR="00453549">
        <w:rPr>
          <w:rFonts w:hint="cs"/>
          <w:rtl/>
          <w:lang w:bidi="ar-EG"/>
        </w:rPr>
        <w:t>قد في إكوادور في عام 2007)؛</w:t>
      </w:r>
    </w:p>
    <w:p w:rsidR="00453549" w:rsidRDefault="00453549" w:rsidP="00F0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إجراء تقييم تشخيصي مقار</w:t>
      </w:r>
      <w:r w:rsidR="00C16BBB">
        <w:rPr>
          <w:rFonts w:hint="cs"/>
          <w:rtl/>
          <w:lang w:bidi="ar-EG"/>
        </w:rPr>
        <w:t>َ</w:t>
      </w:r>
      <w:r>
        <w:rPr>
          <w:rFonts w:hint="cs"/>
          <w:rtl/>
          <w:lang w:bidi="ar-EG"/>
        </w:rPr>
        <w:t>ن للفجوة في المر</w:t>
      </w:r>
      <w:r w:rsidR="002A7EF2">
        <w:rPr>
          <w:rFonts w:hint="cs"/>
          <w:rtl/>
          <w:lang w:bidi="ar-EG"/>
        </w:rPr>
        <w:t>ت</w:t>
      </w:r>
      <w:r>
        <w:rPr>
          <w:rFonts w:hint="cs"/>
          <w:rtl/>
          <w:lang w:bidi="ar-EG"/>
        </w:rPr>
        <w:t>بات بين الرجال والنساء في القطاع العام؛</w:t>
      </w:r>
    </w:p>
    <w:p w:rsidR="00453549" w:rsidRDefault="00453549" w:rsidP="00F0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التنسيق مع إدارة التوظيف التابعة لوزارة العمل لوضع برنامج زمني للأنشطة المتعلقة بالتدريب وبتعميم المنظور الجنساني.</w:t>
      </w:r>
    </w:p>
    <w:p w:rsidR="00B71033" w:rsidRDefault="00453549" w:rsidP="00302BD7">
      <w:pPr>
        <w:pStyle w:val="SingleTxt"/>
        <w:rPr>
          <w:rFonts w:hint="cs"/>
          <w:rtl/>
          <w:lang w:bidi="ar-EG"/>
        </w:rPr>
      </w:pPr>
      <w:r>
        <w:rPr>
          <w:rFonts w:hint="cs"/>
          <w:rtl/>
          <w:lang w:bidi="ar-EG"/>
        </w:rPr>
        <w:t>136 -</w:t>
      </w:r>
      <w:r w:rsidR="00302BD7">
        <w:rPr>
          <w:rFonts w:hint="cs"/>
          <w:rtl/>
          <w:lang w:bidi="ar-EG"/>
        </w:rPr>
        <w:t xml:space="preserve">  </w:t>
      </w:r>
      <w:r>
        <w:rPr>
          <w:rFonts w:hint="cs"/>
          <w:rtl/>
          <w:lang w:bidi="ar-EG"/>
        </w:rPr>
        <w:t>وعلى الرغم من أنه لا توجد في بنما قوانين تستهدف تحديداً ال</w:t>
      </w:r>
      <w:r w:rsidR="00E17421">
        <w:rPr>
          <w:rFonts w:hint="cs"/>
          <w:rtl/>
          <w:lang w:bidi="ar-EG"/>
        </w:rPr>
        <w:t>تحرُّش</w:t>
      </w:r>
      <w:r>
        <w:rPr>
          <w:rFonts w:hint="cs"/>
          <w:rtl/>
          <w:lang w:bidi="ar-EG"/>
        </w:rPr>
        <w:t xml:space="preserve"> الجنسي فإنه توجد قوانين تعاقب على</w:t>
      </w:r>
      <w:r w:rsidR="002A7EF2">
        <w:rPr>
          <w:rFonts w:hint="cs"/>
          <w:rtl/>
          <w:lang w:bidi="ar-EG"/>
        </w:rPr>
        <w:t xml:space="preserve"> مثل</w:t>
      </w:r>
      <w:r>
        <w:rPr>
          <w:rFonts w:hint="cs"/>
          <w:rtl/>
          <w:lang w:bidi="ar-EG"/>
        </w:rPr>
        <w:t xml:space="preserve"> تلك الأنشطة، ومن بينها:</w:t>
      </w:r>
    </w:p>
    <w:p w:rsidR="00453549" w:rsidRDefault="002266C6" w:rsidP="00F0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القانون رقم 9 لعام 1994 المتعلق بالخدمة المدنية (المواد 2، 138، 152)</w:t>
      </w:r>
    </w:p>
    <w:p w:rsidR="002266C6" w:rsidRDefault="002266C6" w:rsidP="00F0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A33623">
        <w:rPr>
          <w:rFonts w:hint="cs"/>
          <w:rtl/>
          <w:lang w:bidi="ar-EG"/>
        </w:rPr>
        <w:t>مدوَّنة</w:t>
      </w:r>
      <w:r>
        <w:rPr>
          <w:rFonts w:hint="cs"/>
          <w:rtl/>
          <w:lang w:bidi="ar-EG"/>
        </w:rPr>
        <w:t xml:space="preserve"> العمل (المواد 127 و 128 و 138 و 213، المدرجة في </w:t>
      </w:r>
      <w:r w:rsidR="00A33623">
        <w:rPr>
          <w:rFonts w:hint="cs"/>
          <w:rtl/>
          <w:lang w:bidi="ar-EG"/>
        </w:rPr>
        <w:t>مدوَّنة</w:t>
      </w:r>
      <w:r>
        <w:rPr>
          <w:rFonts w:hint="cs"/>
          <w:rtl/>
          <w:lang w:bidi="ar-EG"/>
        </w:rPr>
        <w:t xml:space="preserve"> القانون رقم 44 </w:t>
      </w:r>
      <w:r w:rsidR="002A7EF2">
        <w:rPr>
          <w:rFonts w:hint="cs"/>
          <w:rtl/>
          <w:lang w:bidi="ar-EG"/>
        </w:rPr>
        <w:t>المؤرخ</w:t>
      </w:r>
      <w:r>
        <w:rPr>
          <w:rFonts w:hint="cs"/>
          <w:rtl/>
          <w:lang w:bidi="ar-EG"/>
        </w:rPr>
        <w:t xml:space="preserve"> 12 آب/أغسطس 1995)</w:t>
      </w:r>
    </w:p>
    <w:p w:rsidR="002266C6" w:rsidRDefault="002266C6" w:rsidP="00F0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قواعد </w:t>
      </w:r>
      <w:r w:rsidR="002A7EF2">
        <w:rPr>
          <w:rFonts w:hint="cs"/>
          <w:rtl/>
          <w:lang w:bidi="ar-EG"/>
        </w:rPr>
        <w:t xml:space="preserve">النظام الداخلي الذي </w:t>
      </w:r>
      <w:r w:rsidR="00C56D1E">
        <w:rPr>
          <w:rFonts w:hint="cs"/>
          <w:rtl/>
          <w:lang w:bidi="ar-EG"/>
        </w:rPr>
        <w:t>ي</w:t>
      </w:r>
      <w:r>
        <w:rPr>
          <w:rFonts w:hint="cs"/>
          <w:rtl/>
          <w:lang w:bidi="ar-EG"/>
        </w:rPr>
        <w:t>حكم الحياة الوظيفية في مجال البحوث القضائية في مكتب المدعي العام (المادة 121)</w:t>
      </w:r>
    </w:p>
    <w:p w:rsidR="002266C6" w:rsidRDefault="002266C6" w:rsidP="00F0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القانون رقم 4 لعام 1999 المتعلق بالمساواة في الفرص المتاحة</w:t>
      </w:r>
    </w:p>
    <w:p w:rsidR="002266C6" w:rsidRDefault="002266C6" w:rsidP="00F0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النظام الداخلي لوزارة الصحة</w:t>
      </w:r>
    </w:p>
    <w:p w:rsidR="002266C6" w:rsidRDefault="002266C6" w:rsidP="00F0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النظام الداخلي للشرطة الوطنية</w:t>
      </w:r>
    </w:p>
    <w:p w:rsidR="002266C6" w:rsidRDefault="002266C6" w:rsidP="00F0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القانون رقم 38 </w:t>
      </w:r>
      <w:r w:rsidR="002A7EF2">
        <w:rPr>
          <w:rFonts w:hint="cs"/>
          <w:rtl/>
          <w:lang w:bidi="ar-EG"/>
        </w:rPr>
        <w:t>المؤرخ</w:t>
      </w:r>
      <w:r>
        <w:rPr>
          <w:rFonts w:hint="cs"/>
          <w:rtl/>
          <w:lang w:bidi="ar-EG"/>
        </w:rPr>
        <w:t xml:space="preserve"> 10 تموز/يوليه 2001 الذي يضيف جريمة ال</w:t>
      </w:r>
      <w:r w:rsidR="00E17421">
        <w:rPr>
          <w:rFonts w:hint="cs"/>
          <w:rtl/>
          <w:lang w:bidi="ar-EG"/>
        </w:rPr>
        <w:t>تحرُّش</w:t>
      </w:r>
      <w:r>
        <w:rPr>
          <w:rFonts w:hint="cs"/>
          <w:rtl/>
          <w:lang w:bidi="ar-EG"/>
        </w:rPr>
        <w:t xml:space="preserve"> الجنسي إلى مدونتنا الجنائية ويعاق</w:t>
      </w:r>
      <w:r w:rsidR="00C16BBB">
        <w:rPr>
          <w:rFonts w:hint="cs"/>
          <w:rtl/>
          <w:lang w:bidi="ar-EG"/>
        </w:rPr>
        <w:t>ِ</w:t>
      </w:r>
      <w:r>
        <w:rPr>
          <w:rFonts w:hint="cs"/>
          <w:rtl/>
          <w:lang w:bidi="ar-EG"/>
        </w:rPr>
        <w:t>ب عليها بالسجن لمدة تتراوح بين سنة واحدة وثلاث سنوات.</w:t>
      </w:r>
    </w:p>
    <w:p w:rsidR="00453549" w:rsidRDefault="002266C6" w:rsidP="00302BD7">
      <w:pPr>
        <w:pStyle w:val="SingleTxt"/>
        <w:rPr>
          <w:rFonts w:hint="cs"/>
          <w:rtl/>
          <w:lang w:bidi="ar-EG"/>
        </w:rPr>
      </w:pPr>
      <w:r>
        <w:rPr>
          <w:rFonts w:hint="cs"/>
          <w:rtl/>
          <w:lang w:bidi="ar-EG"/>
        </w:rPr>
        <w:t>137 -</w:t>
      </w:r>
      <w:r w:rsidR="00302BD7">
        <w:rPr>
          <w:rFonts w:hint="cs"/>
          <w:rtl/>
          <w:lang w:bidi="ar-EG"/>
        </w:rPr>
        <w:t xml:space="preserve">  </w:t>
      </w:r>
      <w:r>
        <w:rPr>
          <w:rFonts w:hint="cs"/>
          <w:rtl/>
          <w:lang w:bidi="ar-EG"/>
        </w:rPr>
        <w:t xml:space="preserve">وبالإضافة إلى هذا فإنه يحق </w:t>
      </w:r>
      <w:r w:rsidR="00906B4E">
        <w:rPr>
          <w:rFonts w:hint="cs"/>
          <w:rtl/>
          <w:lang w:bidi="ar-EG"/>
        </w:rPr>
        <w:t>لأية</w:t>
      </w:r>
      <w:r>
        <w:rPr>
          <w:rFonts w:hint="cs"/>
          <w:rtl/>
          <w:lang w:bidi="ar-EG"/>
        </w:rPr>
        <w:t xml:space="preserve"> امرأة عاملة تكون حاملاً أن تحصل على </w:t>
      </w:r>
      <w:r w:rsidR="002A7EF2">
        <w:rPr>
          <w:rFonts w:hint="cs"/>
          <w:rtl/>
          <w:lang w:bidi="ar-EG"/>
        </w:rPr>
        <w:t>فترة راحة</w:t>
      </w:r>
      <w:r>
        <w:rPr>
          <w:rFonts w:hint="cs"/>
          <w:rtl/>
          <w:lang w:bidi="ar-EG"/>
        </w:rPr>
        <w:t xml:space="preserve"> إلزامية </w:t>
      </w:r>
      <w:r w:rsidR="002A7EF2">
        <w:rPr>
          <w:rFonts w:hint="cs"/>
          <w:rtl/>
          <w:lang w:bidi="ar-EG"/>
        </w:rPr>
        <w:t>مدتها ستة</w:t>
      </w:r>
      <w:r>
        <w:rPr>
          <w:rFonts w:hint="cs"/>
          <w:rtl/>
          <w:lang w:bidi="ar-EG"/>
        </w:rPr>
        <w:t xml:space="preserve"> أسابيع قبل </w:t>
      </w:r>
      <w:r w:rsidR="002A7EF2">
        <w:rPr>
          <w:rFonts w:hint="cs"/>
          <w:rtl/>
          <w:lang w:bidi="ar-EG"/>
        </w:rPr>
        <w:t>الوضع</w:t>
      </w:r>
      <w:r>
        <w:rPr>
          <w:rFonts w:hint="cs"/>
          <w:rtl/>
          <w:lang w:bidi="ar-EG"/>
        </w:rPr>
        <w:t xml:space="preserve"> </w:t>
      </w:r>
      <w:r w:rsidR="00F15AAD">
        <w:rPr>
          <w:rFonts w:hint="cs"/>
          <w:rtl/>
          <w:lang w:bidi="ar-EG"/>
        </w:rPr>
        <w:t>و</w:t>
      </w:r>
      <w:r w:rsidR="002A7EF2">
        <w:rPr>
          <w:rFonts w:hint="cs"/>
          <w:rtl/>
          <w:lang w:bidi="ar-EG"/>
        </w:rPr>
        <w:t>ثمانية</w:t>
      </w:r>
      <w:r>
        <w:rPr>
          <w:rFonts w:hint="cs"/>
          <w:rtl/>
          <w:lang w:bidi="ar-EG"/>
        </w:rPr>
        <w:t xml:space="preserve"> أسابيع بعد</w:t>
      </w:r>
      <w:r w:rsidR="002A7EF2">
        <w:rPr>
          <w:rFonts w:hint="cs"/>
          <w:rtl/>
          <w:lang w:bidi="ar-EG"/>
        </w:rPr>
        <w:t>ه</w:t>
      </w:r>
      <w:r>
        <w:rPr>
          <w:rFonts w:hint="cs"/>
          <w:rtl/>
          <w:lang w:bidi="ar-EG"/>
        </w:rPr>
        <w:t>، أي لفترة لا</w:t>
      </w:r>
      <w:r w:rsidR="00C16BBB">
        <w:rPr>
          <w:rFonts w:hint="eastAsia"/>
          <w:rtl/>
          <w:lang w:bidi="ar-EG"/>
        </w:rPr>
        <w:t> </w:t>
      </w:r>
      <w:r>
        <w:rPr>
          <w:rFonts w:hint="cs"/>
          <w:rtl/>
          <w:lang w:bidi="ar-EG"/>
        </w:rPr>
        <w:t>تقل عن 14 أسبوعاً. غير أنه إذا تأخرت الولادة يحق للمرأة العاملة أن تحصل على إجازة بأجر عن الأسابيع الثمانية التي تعقب الولادة.</w:t>
      </w:r>
    </w:p>
    <w:p w:rsidR="002266C6" w:rsidRDefault="002266C6" w:rsidP="00302BD7">
      <w:pPr>
        <w:pStyle w:val="SingleTxt"/>
        <w:rPr>
          <w:rFonts w:hint="cs"/>
          <w:rtl/>
          <w:lang w:bidi="ar-EG"/>
        </w:rPr>
      </w:pPr>
      <w:r>
        <w:rPr>
          <w:rFonts w:hint="cs"/>
          <w:rtl/>
          <w:lang w:bidi="ar-EG"/>
        </w:rPr>
        <w:t>138 -</w:t>
      </w:r>
      <w:r w:rsidR="00302BD7">
        <w:rPr>
          <w:rFonts w:hint="cs"/>
          <w:rtl/>
          <w:lang w:bidi="ar-EG"/>
        </w:rPr>
        <w:t xml:space="preserve">  </w:t>
      </w:r>
      <w:r>
        <w:rPr>
          <w:rFonts w:hint="cs"/>
          <w:rtl/>
          <w:lang w:bidi="ar-EG"/>
        </w:rPr>
        <w:t xml:space="preserve">وخلال الفترة المذكورة أعلاه لا يجوز لأي صاحب عمل </w:t>
      </w:r>
      <w:r w:rsidR="002A7EF2">
        <w:rPr>
          <w:rFonts w:hint="cs"/>
          <w:rtl/>
          <w:lang w:bidi="ar-EG"/>
        </w:rPr>
        <w:t>تطبيق</w:t>
      </w:r>
      <w:r>
        <w:rPr>
          <w:rFonts w:hint="cs"/>
          <w:rtl/>
          <w:lang w:bidi="ar-EG"/>
        </w:rPr>
        <w:t xml:space="preserve"> أي من التدابير والجزاءات والإجراءات الواردة في </w:t>
      </w:r>
      <w:r w:rsidR="00A33623">
        <w:rPr>
          <w:rFonts w:hint="cs"/>
          <w:rtl/>
          <w:lang w:bidi="ar-EG"/>
        </w:rPr>
        <w:t>مدوَّنة</w:t>
      </w:r>
      <w:r>
        <w:rPr>
          <w:rFonts w:hint="cs"/>
          <w:rtl/>
          <w:lang w:bidi="ar-EG"/>
        </w:rPr>
        <w:t xml:space="preserve"> العمل أو تنفيذها أو إخطار العامل بها. وبذلك تكون المواعيد المحد</w:t>
      </w:r>
      <w:r w:rsidR="002A7EF2">
        <w:rPr>
          <w:rFonts w:hint="cs"/>
          <w:rtl/>
          <w:lang w:bidi="ar-EG"/>
        </w:rPr>
        <w:t>َّ</w:t>
      </w:r>
      <w:r>
        <w:rPr>
          <w:rFonts w:hint="cs"/>
          <w:rtl/>
          <w:lang w:bidi="ar-EG"/>
        </w:rPr>
        <w:t>دة لانتهاء فترة تنفيذها وتطبيقها</w:t>
      </w:r>
      <w:r w:rsidR="002A7EF2">
        <w:rPr>
          <w:rFonts w:hint="cs"/>
          <w:rtl/>
          <w:lang w:bidi="ar-EG"/>
        </w:rPr>
        <w:t>،</w:t>
      </w:r>
      <w:r>
        <w:rPr>
          <w:rFonts w:hint="cs"/>
          <w:rtl/>
          <w:lang w:bidi="ar-EG"/>
        </w:rPr>
        <w:t xml:space="preserve"> التي هي في صالح صاحب العمل</w:t>
      </w:r>
      <w:r w:rsidR="002A7EF2">
        <w:rPr>
          <w:rFonts w:hint="cs"/>
          <w:rtl/>
          <w:lang w:bidi="ar-EG"/>
        </w:rPr>
        <w:t>،</w:t>
      </w:r>
      <w:r>
        <w:rPr>
          <w:rFonts w:hint="cs"/>
          <w:rtl/>
          <w:lang w:bidi="ar-EG"/>
        </w:rPr>
        <w:t xml:space="preserve"> قد عُل</w:t>
      </w:r>
      <w:r w:rsidR="00C16BBB">
        <w:rPr>
          <w:rFonts w:hint="cs"/>
          <w:rtl/>
          <w:lang w:bidi="ar-EG"/>
        </w:rPr>
        <w:t>ِّ</w:t>
      </w:r>
      <w:r>
        <w:rPr>
          <w:rFonts w:hint="cs"/>
          <w:rtl/>
          <w:lang w:bidi="ar-EG"/>
        </w:rPr>
        <w:t>قت.</w:t>
      </w:r>
    </w:p>
    <w:p w:rsidR="002266C6" w:rsidRDefault="002266C6" w:rsidP="00302BD7">
      <w:pPr>
        <w:pStyle w:val="SingleTxt"/>
        <w:rPr>
          <w:rFonts w:hint="cs"/>
          <w:rtl/>
          <w:lang w:bidi="ar-EG"/>
        </w:rPr>
      </w:pPr>
      <w:r>
        <w:rPr>
          <w:rFonts w:hint="cs"/>
          <w:rtl/>
          <w:lang w:bidi="ar-EG"/>
        </w:rPr>
        <w:t>139 -</w:t>
      </w:r>
      <w:r w:rsidR="00302BD7">
        <w:rPr>
          <w:rFonts w:hint="cs"/>
          <w:rtl/>
          <w:lang w:bidi="ar-EG"/>
        </w:rPr>
        <w:t xml:space="preserve">  </w:t>
      </w:r>
      <w:r>
        <w:rPr>
          <w:rFonts w:hint="cs"/>
          <w:rtl/>
          <w:lang w:bidi="ar-EG"/>
        </w:rPr>
        <w:t xml:space="preserve">وفيما يتعلق ببدل الأمومة فإن المادة 107 من </w:t>
      </w:r>
      <w:r w:rsidR="00A33623">
        <w:rPr>
          <w:rFonts w:hint="cs"/>
          <w:rtl/>
          <w:lang w:bidi="ar-EG"/>
        </w:rPr>
        <w:t>مدوَّنة</w:t>
      </w:r>
      <w:r>
        <w:rPr>
          <w:rFonts w:hint="cs"/>
          <w:rtl/>
          <w:lang w:bidi="ar-EG"/>
        </w:rPr>
        <w:t xml:space="preserve"> العمل تنص على أنه يجب على صاحب العمل أن يتنازل عن الفرق بين البدل الذي يمنحه صندوق الضمان الاجتماعي والأجور التي يحق للمرأة العاملة الحامل أن تحصل عليها، أو عن المبلغ بكامله إذا كان صندوق الضمان الاجتماعي غير م</w:t>
      </w:r>
      <w:r w:rsidR="00C16BBB">
        <w:rPr>
          <w:rFonts w:hint="cs"/>
          <w:rtl/>
          <w:lang w:bidi="ar-EG"/>
        </w:rPr>
        <w:t>ُ</w:t>
      </w:r>
      <w:r>
        <w:rPr>
          <w:rFonts w:hint="cs"/>
          <w:rtl/>
          <w:lang w:bidi="ar-EG"/>
        </w:rPr>
        <w:t>لز</w:t>
      </w:r>
      <w:r w:rsidR="00C16BBB">
        <w:rPr>
          <w:rFonts w:hint="cs"/>
          <w:rtl/>
          <w:lang w:bidi="ar-EG"/>
        </w:rPr>
        <w:t>َ</w:t>
      </w:r>
      <w:r>
        <w:rPr>
          <w:rFonts w:hint="cs"/>
          <w:rtl/>
          <w:lang w:bidi="ar-EG"/>
        </w:rPr>
        <w:t>م بتغطية ذلك البدل.</w:t>
      </w:r>
    </w:p>
    <w:p w:rsidR="002266C6" w:rsidRDefault="002266C6" w:rsidP="00302BD7">
      <w:pPr>
        <w:pStyle w:val="SingleTxt"/>
        <w:rPr>
          <w:rFonts w:hint="cs"/>
          <w:rtl/>
          <w:lang w:bidi="ar-EG"/>
        </w:rPr>
      </w:pPr>
      <w:r>
        <w:rPr>
          <w:rFonts w:hint="cs"/>
          <w:rtl/>
          <w:lang w:bidi="ar-EG"/>
        </w:rPr>
        <w:t>140 -</w:t>
      </w:r>
      <w:r w:rsidR="00302BD7">
        <w:rPr>
          <w:rFonts w:hint="cs"/>
          <w:rtl/>
          <w:lang w:bidi="ar-EG"/>
        </w:rPr>
        <w:t xml:space="preserve">  </w:t>
      </w:r>
      <w:r>
        <w:rPr>
          <w:rFonts w:hint="cs"/>
          <w:rtl/>
          <w:lang w:bidi="ar-EG"/>
        </w:rPr>
        <w:t>ويتعي</w:t>
      </w:r>
      <w:r w:rsidR="00C16BBB">
        <w:rPr>
          <w:rFonts w:hint="cs"/>
          <w:rtl/>
          <w:lang w:bidi="ar-EG"/>
        </w:rPr>
        <w:t>َّ</w:t>
      </w:r>
      <w:r>
        <w:rPr>
          <w:rFonts w:hint="cs"/>
          <w:rtl/>
          <w:lang w:bidi="ar-EG"/>
        </w:rPr>
        <w:t>ن على كل صاحب عمل</w:t>
      </w:r>
      <w:r w:rsidR="00906B4E">
        <w:rPr>
          <w:rFonts w:hint="cs"/>
          <w:rtl/>
          <w:lang w:bidi="ar-EG"/>
        </w:rPr>
        <w:t xml:space="preserve"> </w:t>
      </w:r>
      <w:r>
        <w:rPr>
          <w:rFonts w:hint="cs"/>
          <w:rtl/>
          <w:lang w:bidi="ar-EG"/>
        </w:rPr>
        <w:t>تكون الأوامر التي يصدرها منطوية على ح</w:t>
      </w:r>
      <w:r w:rsidR="00C16BBB">
        <w:rPr>
          <w:rFonts w:hint="cs"/>
          <w:rtl/>
          <w:lang w:bidi="ar-EG"/>
        </w:rPr>
        <w:t>ِ</w:t>
      </w:r>
      <w:r>
        <w:rPr>
          <w:rFonts w:hint="cs"/>
          <w:rtl/>
          <w:lang w:bidi="ar-EG"/>
        </w:rPr>
        <w:t>راك وظيفي أو أفقي لأي من العمال أن يضع في اعتباره أن ذلك الحراك بحاجة إلى أن يكون متوافقاً مع منصب العامل المعني ورتبته وقوته و</w:t>
      </w:r>
      <w:r w:rsidR="00906B4E">
        <w:rPr>
          <w:rFonts w:hint="cs"/>
          <w:rtl/>
          <w:lang w:bidi="ar-EG"/>
        </w:rPr>
        <w:t>ا</w:t>
      </w:r>
      <w:r>
        <w:rPr>
          <w:rFonts w:hint="cs"/>
          <w:rtl/>
          <w:lang w:bidi="ar-EG"/>
        </w:rPr>
        <w:t>تجاهه ومؤهلاته ومهاراته وألا</w:t>
      </w:r>
      <w:r w:rsidR="00906B4E">
        <w:rPr>
          <w:rFonts w:hint="cs"/>
          <w:rtl/>
          <w:lang w:bidi="ar-EG"/>
        </w:rPr>
        <w:t>ّ</w:t>
      </w:r>
      <w:r>
        <w:rPr>
          <w:rFonts w:hint="cs"/>
          <w:rtl/>
          <w:lang w:bidi="ar-EG"/>
        </w:rPr>
        <w:t xml:space="preserve"> يكون منطوياً على خفض في مرتبه أو أجره ولا على الن</w:t>
      </w:r>
      <w:r w:rsidR="002E6D16">
        <w:rPr>
          <w:rFonts w:hint="cs"/>
          <w:rtl/>
          <w:lang w:bidi="ar-EG"/>
        </w:rPr>
        <w:t>َ</w:t>
      </w:r>
      <w:r>
        <w:rPr>
          <w:rFonts w:hint="cs"/>
          <w:rtl/>
          <w:lang w:bidi="ar-EG"/>
        </w:rPr>
        <w:t>يل من كرامة العامل أو احترامه لنفسه. وفي حالة العاملين الذين تنطبق عليهم اللوائح المتعلقة بالأمومة يجب ألا</w:t>
      </w:r>
      <w:r w:rsidR="00906B4E">
        <w:rPr>
          <w:rFonts w:hint="cs"/>
          <w:rtl/>
          <w:lang w:bidi="ar-EG"/>
        </w:rPr>
        <w:t>ّ</w:t>
      </w:r>
      <w:r>
        <w:rPr>
          <w:rFonts w:hint="cs"/>
          <w:rtl/>
          <w:lang w:bidi="ar-EG"/>
        </w:rPr>
        <w:t xml:space="preserve"> يكون ح</w:t>
      </w:r>
      <w:r w:rsidR="00C16BBB">
        <w:rPr>
          <w:rFonts w:hint="cs"/>
          <w:rtl/>
          <w:lang w:bidi="ar-EG"/>
        </w:rPr>
        <w:t>ِ</w:t>
      </w:r>
      <w:r>
        <w:rPr>
          <w:rFonts w:hint="cs"/>
          <w:rtl/>
          <w:lang w:bidi="ar-EG"/>
        </w:rPr>
        <w:t>راكهم منطوياً على القيام بأعمال خلال ساعات خاصة أو في ورديات يتغير توقيتها</w:t>
      </w:r>
      <w:r w:rsidR="002E6D16">
        <w:rPr>
          <w:rFonts w:hint="cs"/>
          <w:rtl/>
          <w:lang w:bidi="ar-EG"/>
        </w:rPr>
        <w:t xml:space="preserve"> بين</w:t>
      </w:r>
      <w:r>
        <w:rPr>
          <w:rFonts w:hint="cs"/>
          <w:rtl/>
          <w:lang w:bidi="ar-EG"/>
        </w:rPr>
        <w:t xml:space="preserve"> فترات مختلفة.</w:t>
      </w:r>
    </w:p>
    <w:p w:rsidR="002266C6" w:rsidRDefault="002266C6" w:rsidP="00302BD7">
      <w:pPr>
        <w:pStyle w:val="SingleTxt"/>
        <w:rPr>
          <w:rFonts w:hint="cs"/>
          <w:rtl/>
          <w:lang w:bidi="ar-EG"/>
        </w:rPr>
      </w:pPr>
      <w:r>
        <w:rPr>
          <w:rFonts w:hint="cs"/>
          <w:rtl/>
          <w:lang w:bidi="ar-EG"/>
        </w:rPr>
        <w:t>141 -</w:t>
      </w:r>
      <w:r w:rsidR="00302BD7">
        <w:rPr>
          <w:rFonts w:hint="cs"/>
          <w:rtl/>
          <w:lang w:bidi="ar-EG"/>
        </w:rPr>
        <w:t xml:space="preserve">  </w:t>
      </w:r>
      <w:r w:rsidR="0054144A">
        <w:rPr>
          <w:rFonts w:hint="cs"/>
          <w:rtl/>
          <w:lang w:bidi="ar-EG"/>
        </w:rPr>
        <w:t xml:space="preserve">والكيانات الحكومية ينطبق عليها قانون الخدمة المدنية (القانون رقم 9 </w:t>
      </w:r>
      <w:r w:rsidR="002E6D16">
        <w:rPr>
          <w:rFonts w:hint="cs"/>
          <w:rtl/>
          <w:lang w:bidi="ar-EG"/>
        </w:rPr>
        <w:t>المؤرخ</w:t>
      </w:r>
      <w:r w:rsidR="0054144A">
        <w:rPr>
          <w:rFonts w:hint="cs"/>
          <w:rtl/>
          <w:lang w:bidi="ar-EG"/>
        </w:rPr>
        <w:t xml:space="preserve"> 20</w:t>
      </w:r>
      <w:r w:rsidR="00713A38">
        <w:rPr>
          <w:rFonts w:hint="eastAsia"/>
          <w:rtl/>
          <w:lang w:bidi="ar-EG"/>
        </w:rPr>
        <w:t> </w:t>
      </w:r>
      <w:r w:rsidR="0054144A">
        <w:rPr>
          <w:rFonts w:hint="cs"/>
          <w:rtl/>
          <w:lang w:bidi="ar-EG"/>
        </w:rPr>
        <w:t xml:space="preserve">حزيران يونيه 1994) الذي يتمثل الهدف منه في </w:t>
      </w:r>
      <w:r w:rsidR="0054144A">
        <w:rPr>
          <w:rFonts w:hint="eastAsia"/>
          <w:rtl/>
          <w:lang w:bidi="ar-EG"/>
        </w:rPr>
        <w:t>”</w:t>
      </w:r>
      <w:r w:rsidR="0054144A" w:rsidRPr="0054144A">
        <w:rPr>
          <w:rFonts w:hint="eastAsia"/>
          <w:i/>
          <w:iCs/>
          <w:rtl/>
          <w:lang w:bidi="ar-EG"/>
        </w:rPr>
        <w:t xml:space="preserve">تنظيم حقوق وواجبات الموظفين المدنيين، وخاصة من يعمل منهم في خدمات الحياة الوظيفية الإدارية، من حيث علاقتها بالإدارة العامة، وإقامة نظام لإدارة المواد البشرية من أجل وضع إجراءات ولوائح </w:t>
      </w:r>
      <w:r w:rsidR="00316E7C">
        <w:rPr>
          <w:rFonts w:hint="eastAsia"/>
          <w:i/>
          <w:iCs/>
          <w:rtl/>
          <w:lang w:bidi="ar-EG"/>
        </w:rPr>
        <w:t>موجَّه</w:t>
      </w:r>
      <w:r w:rsidR="0054144A" w:rsidRPr="0054144A">
        <w:rPr>
          <w:rFonts w:hint="eastAsia"/>
          <w:i/>
          <w:iCs/>
          <w:rtl/>
          <w:lang w:bidi="ar-EG"/>
        </w:rPr>
        <w:t>ة نحو تحقيق الموضوعية والكفاءة وقابلة للتطبيق على</w:t>
      </w:r>
      <w:r w:rsidR="002E6D16">
        <w:rPr>
          <w:rFonts w:hint="cs"/>
          <w:i/>
          <w:iCs/>
          <w:rtl/>
          <w:lang w:bidi="ar-EG"/>
        </w:rPr>
        <w:t xml:space="preserve"> موظف</w:t>
      </w:r>
      <w:r w:rsidR="0054144A" w:rsidRPr="0054144A">
        <w:rPr>
          <w:rFonts w:hint="eastAsia"/>
          <w:i/>
          <w:iCs/>
          <w:rtl/>
          <w:lang w:bidi="ar-EG"/>
        </w:rPr>
        <w:t xml:space="preserve"> الخدمة المدنية</w:t>
      </w:r>
      <w:r w:rsidR="0054144A" w:rsidRPr="0054144A">
        <w:rPr>
          <w:rFonts w:hint="cs"/>
          <w:i/>
          <w:iCs/>
          <w:rtl/>
          <w:lang w:bidi="ar-EG"/>
        </w:rPr>
        <w:t>“</w:t>
      </w:r>
      <w:r w:rsidR="0054144A">
        <w:rPr>
          <w:rFonts w:hint="eastAsia"/>
          <w:rtl/>
          <w:lang w:bidi="ar-EG"/>
        </w:rPr>
        <w:t>.</w:t>
      </w:r>
    </w:p>
    <w:p w:rsidR="0054144A" w:rsidRDefault="005A6A23" w:rsidP="00302BD7">
      <w:pPr>
        <w:pStyle w:val="SingleTxt"/>
        <w:rPr>
          <w:rFonts w:hint="cs"/>
          <w:rtl/>
          <w:lang w:bidi="ar-EG"/>
        </w:rPr>
      </w:pPr>
      <w:r>
        <w:rPr>
          <w:rFonts w:hint="cs"/>
          <w:rtl/>
          <w:lang w:bidi="ar-EG"/>
        </w:rPr>
        <w:t>142 -</w:t>
      </w:r>
      <w:r w:rsidR="00302BD7">
        <w:rPr>
          <w:rFonts w:hint="cs"/>
          <w:rtl/>
          <w:lang w:bidi="ar-EG"/>
        </w:rPr>
        <w:t xml:space="preserve">  </w:t>
      </w:r>
      <w:r>
        <w:rPr>
          <w:rFonts w:hint="cs"/>
          <w:rtl/>
          <w:lang w:bidi="ar-EG"/>
        </w:rPr>
        <w:t xml:space="preserve">وعلى الرغم من أن المبادئ التي </w:t>
      </w:r>
      <w:r w:rsidR="002E6D16">
        <w:rPr>
          <w:rFonts w:hint="cs"/>
          <w:rtl/>
          <w:lang w:bidi="ar-EG"/>
        </w:rPr>
        <w:t>استُند إليها</w:t>
      </w:r>
      <w:r>
        <w:rPr>
          <w:rFonts w:hint="cs"/>
          <w:rtl/>
          <w:lang w:bidi="ar-EG"/>
        </w:rPr>
        <w:t xml:space="preserve"> تأييداً للقانون لا تشير بشكل مباشر إلى المساواة في الأجر فإن </w:t>
      </w:r>
      <w:r w:rsidR="00360C7C">
        <w:rPr>
          <w:rFonts w:hint="cs"/>
          <w:rtl/>
          <w:lang w:bidi="ar-EG"/>
        </w:rPr>
        <w:t>القانون يؤكد بالفعل المساواة في المعاملة والمساواة في فرص التنمية الاقتصادية والاجتماعية والأخلاقية لجميع العاملين في مجال</w:t>
      </w:r>
      <w:r w:rsidR="00302BD7">
        <w:rPr>
          <w:rFonts w:hint="cs"/>
          <w:rtl/>
          <w:lang w:bidi="ar-EG"/>
        </w:rPr>
        <w:t xml:space="preserve"> الخدمة المدنية دون تمييز من أي</w:t>
      </w:r>
      <w:r w:rsidR="00302BD7">
        <w:rPr>
          <w:rFonts w:hint="eastAsia"/>
          <w:rtl/>
          <w:lang w:bidi="ar-EG"/>
        </w:rPr>
        <w:t> </w:t>
      </w:r>
      <w:r w:rsidR="00360C7C">
        <w:rPr>
          <w:rFonts w:hint="cs"/>
          <w:rtl/>
          <w:lang w:bidi="ar-EG"/>
        </w:rPr>
        <w:t>نوع.</w:t>
      </w:r>
    </w:p>
    <w:p w:rsidR="00360C7C" w:rsidRDefault="00360C7C" w:rsidP="00302BD7">
      <w:pPr>
        <w:pStyle w:val="SingleTxt"/>
        <w:rPr>
          <w:rFonts w:hint="cs"/>
          <w:rtl/>
          <w:lang w:bidi="ar-EG"/>
        </w:rPr>
      </w:pPr>
      <w:r>
        <w:rPr>
          <w:rFonts w:hint="cs"/>
          <w:rtl/>
          <w:lang w:bidi="ar-EG"/>
        </w:rPr>
        <w:t>143 -</w:t>
      </w:r>
      <w:r w:rsidR="00302BD7">
        <w:rPr>
          <w:rFonts w:hint="cs"/>
          <w:rtl/>
          <w:lang w:bidi="ar-EG"/>
        </w:rPr>
        <w:t xml:space="preserve">  </w:t>
      </w:r>
      <w:r>
        <w:rPr>
          <w:rFonts w:hint="cs"/>
          <w:rtl/>
          <w:lang w:bidi="ar-EG"/>
        </w:rPr>
        <w:t>وبالنسبة للوظائف الإدارية</w:t>
      </w:r>
      <w:r w:rsidR="002E6D16">
        <w:rPr>
          <w:rFonts w:hint="cs"/>
          <w:rtl/>
          <w:lang w:bidi="ar-EG"/>
        </w:rPr>
        <w:t xml:space="preserve"> فإنه</w:t>
      </w:r>
      <w:r>
        <w:rPr>
          <w:rFonts w:hint="cs"/>
          <w:rtl/>
          <w:lang w:bidi="ar-EG"/>
        </w:rPr>
        <w:t xml:space="preserve"> ينبغي أن ي</w:t>
      </w:r>
      <w:r w:rsidR="00C16BBB">
        <w:rPr>
          <w:rFonts w:hint="cs"/>
          <w:rtl/>
          <w:lang w:bidi="ar-EG"/>
        </w:rPr>
        <w:t>ُ</w:t>
      </w:r>
      <w:r>
        <w:rPr>
          <w:rFonts w:hint="cs"/>
          <w:rtl/>
          <w:lang w:bidi="ar-EG"/>
        </w:rPr>
        <w:t>ف</w:t>
      </w:r>
      <w:r w:rsidR="00C16BBB">
        <w:rPr>
          <w:rFonts w:hint="cs"/>
          <w:rtl/>
          <w:lang w:bidi="ar-EG"/>
        </w:rPr>
        <w:t>َ</w:t>
      </w:r>
      <w:r>
        <w:rPr>
          <w:rFonts w:hint="cs"/>
          <w:rtl/>
          <w:lang w:bidi="ar-EG"/>
        </w:rPr>
        <w:t>س</w:t>
      </w:r>
      <w:r w:rsidR="00C16BBB">
        <w:rPr>
          <w:rFonts w:hint="cs"/>
          <w:rtl/>
          <w:lang w:bidi="ar-EG"/>
        </w:rPr>
        <w:t>َّ</w:t>
      </w:r>
      <w:r>
        <w:rPr>
          <w:rFonts w:hint="cs"/>
          <w:rtl/>
          <w:lang w:bidi="ar-EG"/>
        </w:rPr>
        <w:t>ر الأجر على أنه تعويض يناظ</w:t>
      </w:r>
      <w:r w:rsidR="00C16BBB">
        <w:rPr>
          <w:rFonts w:hint="cs"/>
          <w:rtl/>
          <w:lang w:bidi="ar-EG"/>
        </w:rPr>
        <w:t>ِ</w:t>
      </w:r>
      <w:r>
        <w:rPr>
          <w:rFonts w:hint="cs"/>
          <w:rtl/>
          <w:lang w:bidi="ar-EG"/>
        </w:rPr>
        <w:t>ر وظيفة معي</w:t>
      </w:r>
      <w:r w:rsidR="00C16BBB">
        <w:rPr>
          <w:rFonts w:hint="cs"/>
          <w:rtl/>
          <w:lang w:bidi="ar-EG"/>
        </w:rPr>
        <w:t>َّ</w:t>
      </w:r>
      <w:r>
        <w:rPr>
          <w:rFonts w:hint="cs"/>
          <w:rtl/>
          <w:lang w:bidi="ar-EG"/>
        </w:rPr>
        <w:t>نة، بما يعني المرتب ومصروفات التمثيل والوقت الإضافي و</w:t>
      </w:r>
      <w:r w:rsidR="002E6D16">
        <w:rPr>
          <w:rFonts w:hint="cs"/>
          <w:rtl/>
          <w:lang w:bidi="ar-EG"/>
        </w:rPr>
        <w:t>ال</w:t>
      </w:r>
      <w:r>
        <w:rPr>
          <w:rFonts w:hint="cs"/>
          <w:rtl/>
          <w:lang w:bidi="ar-EG"/>
        </w:rPr>
        <w:t>تعويض و</w:t>
      </w:r>
      <w:r w:rsidR="002E6D16">
        <w:rPr>
          <w:rFonts w:hint="cs"/>
          <w:rtl/>
          <w:lang w:bidi="ar-EG"/>
        </w:rPr>
        <w:t>ال</w:t>
      </w:r>
      <w:r>
        <w:rPr>
          <w:rFonts w:hint="cs"/>
          <w:rtl/>
          <w:lang w:bidi="ar-EG"/>
        </w:rPr>
        <w:t xml:space="preserve">مكافآت </w:t>
      </w:r>
      <w:r w:rsidR="002E6D16">
        <w:rPr>
          <w:rFonts w:hint="cs"/>
          <w:rtl/>
          <w:lang w:bidi="ar-EG"/>
        </w:rPr>
        <w:t>ال</w:t>
      </w:r>
      <w:r>
        <w:rPr>
          <w:rFonts w:hint="cs"/>
          <w:rtl/>
          <w:lang w:bidi="ar-EG"/>
        </w:rPr>
        <w:t>مالية وبدلات أخرى ت</w:t>
      </w:r>
      <w:r w:rsidR="002E6D16">
        <w:rPr>
          <w:rFonts w:hint="cs"/>
          <w:rtl/>
          <w:lang w:bidi="ar-EG"/>
        </w:rPr>
        <w:t>ُ</w:t>
      </w:r>
      <w:r>
        <w:rPr>
          <w:rFonts w:hint="cs"/>
          <w:rtl/>
          <w:lang w:bidi="ar-EG"/>
        </w:rPr>
        <w:t>دفع للموظفين المدني</w:t>
      </w:r>
      <w:r w:rsidR="00F558B3">
        <w:rPr>
          <w:rFonts w:hint="cs"/>
          <w:rtl/>
          <w:lang w:bidi="ar-EG"/>
        </w:rPr>
        <w:t>ي</w:t>
      </w:r>
      <w:r>
        <w:rPr>
          <w:rFonts w:hint="cs"/>
          <w:rtl/>
          <w:lang w:bidi="ar-EG"/>
        </w:rPr>
        <w:t>ن شريطة أن تكون مناظ</w:t>
      </w:r>
      <w:r w:rsidR="00C16BBB">
        <w:rPr>
          <w:rFonts w:hint="cs"/>
          <w:rtl/>
          <w:lang w:bidi="ar-EG"/>
        </w:rPr>
        <w:t>ِ</w:t>
      </w:r>
      <w:r>
        <w:rPr>
          <w:rFonts w:hint="cs"/>
          <w:rtl/>
          <w:lang w:bidi="ar-EG"/>
        </w:rPr>
        <w:t>رة لخدمات جرى تقديمها. وينص القانون أيضاً على أنه يجب</w:t>
      </w:r>
      <w:r w:rsidR="00F558B3">
        <w:rPr>
          <w:rFonts w:hint="cs"/>
          <w:rtl/>
          <w:lang w:bidi="ar-EG"/>
        </w:rPr>
        <w:t xml:space="preserve"> أن</w:t>
      </w:r>
      <w:r>
        <w:rPr>
          <w:rFonts w:hint="cs"/>
          <w:rtl/>
          <w:lang w:bidi="ar-EG"/>
        </w:rPr>
        <w:t xml:space="preserve"> يراعى في تحديد الأجر تصنيف وظيفة معي</w:t>
      </w:r>
      <w:r w:rsidR="002E6D16">
        <w:rPr>
          <w:rFonts w:hint="cs"/>
          <w:rtl/>
          <w:lang w:bidi="ar-EG"/>
        </w:rPr>
        <w:t>َّنة</w:t>
      </w:r>
      <w:r>
        <w:rPr>
          <w:rFonts w:hint="cs"/>
          <w:rtl/>
          <w:lang w:bidi="ar-EG"/>
        </w:rPr>
        <w:t xml:space="preserve"> والحالة المالية الراهنة للحكومة وظروف سوق اليد العاملة وفقاً للسياسة المالية المطب</w:t>
      </w:r>
      <w:r w:rsidR="00C16BBB">
        <w:rPr>
          <w:rFonts w:hint="cs"/>
          <w:rtl/>
          <w:lang w:bidi="ar-EG"/>
        </w:rPr>
        <w:t>َّ</w:t>
      </w:r>
      <w:r>
        <w:rPr>
          <w:rFonts w:hint="cs"/>
          <w:rtl/>
          <w:lang w:bidi="ar-EG"/>
        </w:rPr>
        <w:t>قة في القطاع الخاص.</w:t>
      </w:r>
    </w:p>
    <w:p w:rsidR="00360C7C" w:rsidRDefault="00360C7C" w:rsidP="00302BD7">
      <w:pPr>
        <w:pStyle w:val="SingleTxt"/>
        <w:rPr>
          <w:rFonts w:hint="cs"/>
          <w:rtl/>
          <w:lang w:bidi="ar-EG"/>
        </w:rPr>
      </w:pPr>
      <w:r>
        <w:rPr>
          <w:rFonts w:hint="cs"/>
          <w:rtl/>
          <w:lang w:bidi="ar-EG"/>
        </w:rPr>
        <w:t>144 -</w:t>
      </w:r>
      <w:r w:rsidR="00302BD7">
        <w:rPr>
          <w:rFonts w:hint="cs"/>
          <w:rtl/>
          <w:lang w:bidi="ar-EG"/>
        </w:rPr>
        <w:t xml:space="preserve">  </w:t>
      </w:r>
      <w:r>
        <w:rPr>
          <w:rFonts w:hint="cs"/>
          <w:rtl/>
          <w:lang w:bidi="ar-EG"/>
        </w:rPr>
        <w:t xml:space="preserve">والقاعدة التوجيهية تشير إلى أنه لا توجد لائحة تضمن استقرار الأجور بالنسبة لموظفي الخدمة المدنية لأن هذا يمكن أن يساعد في زيادة التمييز في الأجر استناداً إلى </w:t>
      </w:r>
      <w:r w:rsidR="00F558B3">
        <w:rPr>
          <w:rFonts w:hint="cs"/>
          <w:rtl/>
          <w:lang w:bidi="ar-EG"/>
        </w:rPr>
        <w:t>التقلبات</w:t>
      </w:r>
      <w:r>
        <w:rPr>
          <w:rFonts w:hint="cs"/>
          <w:rtl/>
          <w:lang w:bidi="ar-EG"/>
        </w:rPr>
        <w:t xml:space="preserve"> في ظروف سوق اليد العاملة.</w:t>
      </w:r>
    </w:p>
    <w:p w:rsidR="00360C7C" w:rsidRDefault="00360C7C" w:rsidP="00302BD7">
      <w:pPr>
        <w:pStyle w:val="SingleTxt"/>
        <w:rPr>
          <w:rFonts w:hint="cs"/>
          <w:rtl/>
          <w:lang w:bidi="ar-EG"/>
        </w:rPr>
      </w:pPr>
      <w:r>
        <w:rPr>
          <w:rFonts w:hint="cs"/>
          <w:rtl/>
          <w:lang w:bidi="ar-EG"/>
        </w:rPr>
        <w:t>145 -</w:t>
      </w:r>
      <w:r w:rsidR="00302BD7">
        <w:rPr>
          <w:rFonts w:hint="cs"/>
          <w:rtl/>
          <w:lang w:bidi="ar-EG"/>
        </w:rPr>
        <w:t xml:space="preserve">  </w:t>
      </w:r>
      <w:r>
        <w:rPr>
          <w:rFonts w:hint="cs"/>
          <w:rtl/>
          <w:lang w:bidi="ar-EG"/>
        </w:rPr>
        <w:t>وباختصار فإن تلك التدابير هي التدابير التي اتبعتها الكيانات الحكومية لتعزيز التقييم الموضوعي للأعمال دون تمييز. والغرض من هذه التدابير هو ضمان التعيين استناداً إلى أساس موضوعي والمساواة في الأجر بالاستناد إلى العمل نفسه وليس إلى الخصائص الشخصية لمن يؤد</w:t>
      </w:r>
      <w:r w:rsidR="00C16BBB">
        <w:rPr>
          <w:rFonts w:hint="cs"/>
          <w:rtl/>
          <w:lang w:bidi="ar-EG"/>
        </w:rPr>
        <w:t>ِّ</w:t>
      </w:r>
      <w:r>
        <w:rPr>
          <w:rFonts w:hint="cs"/>
          <w:rtl/>
          <w:lang w:bidi="ar-EG"/>
        </w:rPr>
        <w:t>يه.</w:t>
      </w:r>
    </w:p>
    <w:p w:rsidR="007313B0" w:rsidRDefault="007313B0" w:rsidP="00F011C1">
      <w:pPr>
        <w:pStyle w:val="SingleTxt"/>
        <w:rPr>
          <w:rFonts w:hint="cs"/>
          <w:b/>
          <w:bCs/>
          <w:i/>
          <w:iCs/>
          <w:rtl/>
          <w:lang w:bidi="ar-EG"/>
        </w:rPr>
      </w:pPr>
      <w:r>
        <w:rPr>
          <w:rFonts w:hint="cs"/>
          <w:b/>
          <w:bCs/>
          <w:i/>
          <w:iCs/>
          <w:rtl/>
          <w:lang w:bidi="ar-EG"/>
        </w:rPr>
        <w:t>المادة 12:</w:t>
      </w:r>
    </w:p>
    <w:p w:rsidR="007313B0" w:rsidRPr="006A1231" w:rsidRDefault="007313B0" w:rsidP="00F011C1">
      <w:pPr>
        <w:pStyle w:val="SingleTxt"/>
        <w:rPr>
          <w:rFonts w:hint="cs"/>
          <w:i/>
          <w:iCs/>
          <w:rtl/>
          <w:lang w:bidi="ar-EG"/>
        </w:rPr>
      </w:pPr>
      <w:r w:rsidRPr="006A1231">
        <w:rPr>
          <w:rFonts w:hint="cs"/>
          <w:i/>
          <w:iCs/>
          <w:rtl/>
          <w:lang w:bidi="ar-EG"/>
        </w:rPr>
        <w:t>1 -</w:t>
      </w:r>
      <w:r w:rsidRPr="006A1231">
        <w:rPr>
          <w:rFonts w:hint="cs"/>
          <w:i/>
          <w:iCs/>
          <w:rtl/>
          <w:lang w:bidi="ar-EG"/>
        </w:rPr>
        <w:tab/>
        <w:t>تتخذ الدول الأطراف جميع التدابير المناسبة للقضاء على التمييز ضد المرأة في ميدان الرعاية الصحية من أجل أن تضمن لها، على أساس تساوي الرجل والمرأة، الحصول على خدمات الرعاية الصحية، بما في ذلك الخدمات المتعلقة بتخطيط الأسرة.</w:t>
      </w:r>
    </w:p>
    <w:p w:rsidR="007313B0" w:rsidRDefault="007313B0" w:rsidP="00F011C1">
      <w:pPr>
        <w:pStyle w:val="SingleTxt"/>
        <w:rPr>
          <w:rFonts w:hint="cs"/>
          <w:i/>
          <w:iCs/>
          <w:rtl/>
          <w:lang w:bidi="ar-EG"/>
        </w:rPr>
      </w:pPr>
      <w:r w:rsidRPr="006A1231">
        <w:rPr>
          <w:rFonts w:hint="cs"/>
          <w:i/>
          <w:iCs/>
          <w:rtl/>
          <w:lang w:bidi="ar-EG"/>
        </w:rPr>
        <w:t>2 -</w:t>
      </w:r>
      <w:r w:rsidRPr="006A1231">
        <w:rPr>
          <w:rFonts w:hint="cs"/>
          <w:i/>
          <w:iCs/>
          <w:rtl/>
          <w:lang w:bidi="ar-EG"/>
        </w:rPr>
        <w:tab/>
        <w:t xml:space="preserve">بالرغم من أحكام الفقرة 1 من </w:t>
      </w:r>
      <w:r>
        <w:rPr>
          <w:rFonts w:hint="cs"/>
          <w:i/>
          <w:iCs/>
          <w:rtl/>
          <w:lang w:bidi="ar-EG"/>
        </w:rPr>
        <w:t>هذه المادة تكفل الدول الأطراف للمرأة الخدمات المناسبة فيما يتعلق بالحمل والولادة وفترة ما بعد الولادة، وتوف</w:t>
      </w:r>
      <w:r w:rsidR="00C16BBB">
        <w:rPr>
          <w:rFonts w:hint="cs"/>
          <w:i/>
          <w:iCs/>
          <w:rtl/>
          <w:lang w:bidi="ar-EG"/>
        </w:rPr>
        <w:t>ِّ</w:t>
      </w:r>
      <w:r>
        <w:rPr>
          <w:rFonts w:hint="cs"/>
          <w:i/>
          <w:iCs/>
          <w:rtl/>
          <w:lang w:bidi="ar-EG"/>
        </w:rPr>
        <w:t>ر لها الخدمات المجانية عند الاقتضاء، وكذلك التغذية الكافية أثناء الحمل والرضاعة.</w:t>
      </w:r>
    </w:p>
    <w:p w:rsidR="007313B0" w:rsidRPr="007313B0" w:rsidRDefault="00C3287A" w:rsidP="00F011C1">
      <w:pPr>
        <w:pStyle w:val="SingleTxt"/>
        <w:rPr>
          <w:rFonts w:hint="cs"/>
          <w:b/>
          <w:bCs/>
          <w:rtl/>
          <w:lang w:bidi="ar-EG"/>
        </w:rPr>
      </w:pPr>
      <w:r>
        <w:rPr>
          <w:rFonts w:hint="cs"/>
          <w:b/>
          <w:bCs/>
          <w:rtl/>
          <w:lang w:bidi="ar-EG"/>
        </w:rPr>
        <w:t>التنفيذ</w:t>
      </w:r>
    </w:p>
    <w:p w:rsidR="007313B0" w:rsidRDefault="007313B0" w:rsidP="00302BD7">
      <w:pPr>
        <w:pStyle w:val="SingleTxt"/>
        <w:rPr>
          <w:rFonts w:hint="cs"/>
          <w:rtl/>
          <w:lang w:bidi="ar-EG"/>
        </w:rPr>
      </w:pPr>
      <w:r>
        <w:rPr>
          <w:rFonts w:hint="cs"/>
          <w:rtl/>
          <w:lang w:bidi="ar-EG"/>
        </w:rPr>
        <w:t>146 -</w:t>
      </w:r>
      <w:r w:rsidR="00302BD7">
        <w:rPr>
          <w:rFonts w:hint="cs"/>
          <w:rtl/>
          <w:lang w:bidi="ar-EG"/>
        </w:rPr>
        <w:t xml:space="preserve">  </w:t>
      </w:r>
      <w:r>
        <w:rPr>
          <w:rFonts w:hint="cs"/>
          <w:rtl/>
          <w:lang w:bidi="ar-EG"/>
        </w:rPr>
        <w:t xml:space="preserve">ينص الدستور السياسي لجمهورية بنما على أن الرعاية الصحية هي حق، كما أن الباب السابع من القانون رقم 4 لعام 1999، المتعلق بإتاحة فرص متساوية للمرأة، </w:t>
      </w:r>
      <w:r w:rsidR="00316E7C">
        <w:rPr>
          <w:rFonts w:hint="cs"/>
          <w:rtl/>
          <w:lang w:bidi="ar-EG"/>
        </w:rPr>
        <w:t>يحدِّد</w:t>
      </w:r>
      <w:r>
        <w:rPr>
          <w:rFonts w:hint="cs"/>
          <w:rtl/>
          <w:lang w:bidi="ar-EG"/>
        </w:rPr>
        <w:t xml:space="preserve"> السياسة العامة التي ستتبعها الدولة لتشجيع إتاحة فرص متساوية بالنسبة للصحة.</w:t>
      </w:r>
    </w:p>
    <w:p w:rsidR="005D0C05" w:rsidRDefault="005D0C05" w:rsidP="005D0C05">
      <w:pPr>
        <w:pStyle w:val="SingleTxt"/>
        <w:rPr>
          <w:rFonts w:hint="cs"/>
          <w:rtl/>
          <w:lang w:bidi="ar-EG"/>
        </w:rPr>
      </w:pPr>
      <w:r>
        <w:rPr>
          <w:rFonts w:hint="cs"/>
          <w:rtl/>
          <w:lang w:bidi="ar-EG"/>
        </w:rPr>
        <w:t>147 -</w:t>
      </w:r>
      <w:r>
        <w:rPr>
          <w:rFonts w:hint="cs"/>
          <w:rtl/>
          <w:lang w:bidi="ar-EG"/>
        </w:rPr>
        <w:tab/>
        <w:t>وفي بنما يُنظَر إلى الرعاية الصحية على أنها تشكِّل مجموعة شاملة من الأنشطة المتعلقة بالتشجيع والوقاية والمعالجة وإعادة التأهيل من أجل تمكين الأفراد من أن يعيشوا في صحة جيدة وتسهيل تمكين الرجال والنساء استناداً إلى علاقات تتسم بمزيد من المساواة فيما بينهم. ووزارة الصحة في بنما هي الهيئة المسؤولة عن السياسات الصحية لضمان القيام بأنشطة تتعلق بالصحة العامة واستفادة السكان جميعهم من تلك الأنشطة.</w:t>
      </w:r>
    </w:p>
    <w:p w:rsidR="007313B0" w:rsidRDefault="003F3A91" w:rsidP="00302BD7">
      <w:pPr>
        <w:pStyle w:val="SingleTxt"/>
        <w:rPr>
          <w:rFonts w:hint="cs"/>
          <w:rtl/>
          <w:lang w:bidi="ar-EG"/>
        </w:rPr>
      </w:pPr>
      <w:r>
        <w:rPr>
          <w:rFonts w:hint="cs"/>
          <w:rtl/>
          <w:lang w:bidi="ar-EG"/>
        </w:rPr>
        <w:t>148 -</w:t>
      </w:r>
      <w:r w:rsidR="00302BD7">
        <w:rPr>
          <w:rFonts w:hint="cs"/>
          <w:rtl/>
          <w:lang w:bidi="ar-EG"/>
        </w:rPr>
        <w:t xml:space="preserve">  </w:t>
      </w:r>
      <w:r>
        <w:rPr>
          <w:rFonts w:hint="cs"/>
          <w:rtl/>
          <w:lang w:bidi="ar-EG"/>
        </w:rPr>
        <w:t>والمادة رقم 719</w:t>
      </w:r>
      <w:r w:rsidR="007313B0">
        <w:rPr>
          <w:rFonts w:hint="cs"/>
          <w:rtl/>
          <w:lang w:bidi="ar-EG"/>
        </w:rPr>
        <w:t xml:space="preserve"> من </w:t>
      </w:r>
      <w:r w:rsidR="00A33623">
        <w:rPr>
          <w:rFonts w:hint="cs"/>
          <w:rtl/>
          <w:lang w:bidi="ar-EG"/>
        </w:rPr>
        <w:t>مدوَّنة</w:t>
      </w:r>
      <w:r w:rsidR="007313B0">
        <w:rPr>
          <w:rFonts w:hint="cs"/>
          <w:rtl/>
          <w:lang w:bidi="ar-EG"/>
        </w:rPr>
        <w:t xml:space="preserve"> الأسرة البنمية تنص على أن النساء الحوامل اللواتي تقد</w:t>
      </w:r>
      <w:r w:rsidR="00C16BBB">
        <w:rPr>
          <w:rFonts w:hint="cs"/>
          <w:rtl/>
          <w:lang w:bidi="ar-EG"/>
        </w:rPr>
        <w:t>ِّ</w:t>
      </w:r>
      <w:r w:rsidR="007313B0">
        <w:rPr>
          <w:rFonts w:hint="cs"/>
          <w:rtl/>
          <w:lang w:bidi="ar-EG"/>
        </w:rPr>
        <w:t>من خدمات مقابل أجر لمؤسسات عامة وخاصة سوف تستفدن من حقوق الأمومة. وإضافة إلى هذا فإن دوائر الصحة المجتمعية يجب أن تسج</w:t>
      </w:r>
      <w:r w:rsidR="00C16BBB">
        <w:rPr>
          <w:rFonts w:hint="cs"/>
          <w:rtl/>
          <w:lang w:bidi="ar-EG"/>
        </w:rPr>
        <w:t>ِّ</w:t>
      </w:r>
      <w:r w:rsidR="007313B0">
        <w:rPr>
          <w:rFonts w:hint="cs"/>
          <w:rtl/>
          <w:lang w:bidi="ar-EG"/>
        </w:rPr>
        <w:t>ل النساء الحوامل في كل منطقة وأن تقدم المساعدة والتوعية وخدمات الرعاية الدورية، وخاصة للأمهات الحوامل غير العاملات أو المحرومات من الدعم الأ</w:t>
      </w:r>
      <w:r w:rsidR="00C16BBB">
        <w:rPr>
          <w:rFonts w:hint="cs"/>
          <w:rtl/>
          <w:lang w:bidi="ar-EG"/>
        </w:rPr>
        <w:t>ُ</w:t>
      </w:r>
      <w:r w:rsidR="007313B0">
        <w:rPr>
          <w:rFonts w:hint="cs"/>
          <w:rtl/>
          <w:lang w:bidi="ar-EG"/>
        </w:rPr>
        <w:t>سري (المادة 720).</w:t>
      </w:r>
    </w:p>
    <w:p w:rsidR="007313B0" w:rsidRDefault="007313B0" w:rsidP="00302BD7">
      <w:pPr>
        <w:pStyle w:val="SingleTxt"/>
        <w:rPr>
          <w:rFonts w:hint="cs"/>
          <w:i/>
          <w:iCs/>
          <w:rtl/>
          <w:lang w:bidi="ar-EG"/>
        </w:rPr>
      </w:pPr>
      <w:r>
        <w:rPr>
          <w:rFonts w:hint="cs"/>
          <w:rtl/>
          <w:lang w:bidi="ar-EG"/>
        </w:rPr>
        <w:t>149 -</w:t>
      </w:r>
      <w:r w:rsidR="00302BD7">
        <w:rPr>
          <w:rFonts w:hint="cs"/>
          <w:rtl/>
          <w:lang w:bidi="ar-EG"/>
        </w:rPr>
        <w:t xml:space="preserve">  </w:t>
      </w:r>
      <w:r>
        <w:rPr>
          <w:rFonts w:hint="cs"/>
          <w:rtl/>
          <w:lang w:bidi="ar-EG"/>
        </w:rPr>
        <w:t>و</w:t>
      </w:r>
      <w:r w:rsidR="003F3A91">
        <w:rPr>
          <w:rFonts w:hint="cs"/>
          <w:rtl/>
          <w:lang w:bidi="ar-EG"/>
        </w:rPr>
        <w:t>في</w:t>
      </w:r>
      <w:r>
        <w:rPr>
          <w:rFonts w:hint="cs"/>
          <w:rtl/>
          <w:lang w:bidi="ar-EG"/>
        </w:rPr>
        <w:t xml:space="preserve"> نفس </w:t>
      </w:r>
      <w:r w:rsidR="003F3A91">
        <w:rPr>
          <w:rFonts w:hint="cs"/>
          <w:rtl/>
          <w:lang w:bidi="ar-EG"/>
        </w:rPr>
        <w:t>الاتجاه</w:t>
      </w:r>
      <w:r>
        <w:rPr>
          <w:rFonts w:hint="cs"/>
          <w:rtl/>
          <w:lang w:bidi="ar-EG"/>
        </w:rPr>
        <w:t xml:space="preserve">، تنص المادة 699 من </w:t>
      </w:r>
      <w:r w:rsidR="00A33623">
        <w:rPr>
          <w:rFonts w:hint="cs"/>
          <w:rtl/>
          <w:lang w:bidi="ar-EG"/>
        </w:rPr>
        <w:t>مدوَّنة</w:t>
      </w:r>
      <w:r>
        <w:rPr>
          <w:rFonts w:hint="cs"/>
          <w:rtl/>
          <w:lang w:bidi="ar-EG"/>
        </w:rPr>
        <w:t xml:space="preserve"> الأسرة على أنه: </w:t>
      </w:r>
      <w:r>
        <w:rPr>
          <w:rFonts w:hint="eastAsia"/>
          <w:rtl/>
          <w:lang w:bidi="ar-EG"/>
        </w:rPr>
        <w:t>”</w:t>
      </w:r>
      <w:r>
        <w:rPr>
          <w:rFonts w:hint="cs"/>
          <w:i/>
          <w:iCs/>
          <w:rtl/>
          <w:lang w:bidi="ar-EG"/>
        </w:rPr>
        <w:t>في جميع المراكز السكانية، تقد</w:t>
      </w:r>
      <w:r w:rsidR="00C16BBB">
        <w:rPr>
          <w:rFonts w:hint="cs"/>
          <w:i/>
          <w:iCs/>
          <w:rtl/>
          <w:lang w:bidi="ar-EG"/>
        </w:rPr>
        <w:t>ِّ</w:t>
      </w:r>
      <w:r>
        <w:rPr>
          <w:rFonts w:hint="cs"/>
          <w:i/>
          <w:iCs/>
          <w:rtl/>
          <w:lang w:bidi="ar-EG"/>
        </w:rPr>
        <w:t>م الدولة الخدمات الصحية وخدمات الصحة العامة مجاناً إلى الأمهات الحوامل وخلال ولادة الطفل ومرحلة النفاس إذا كانت الأم غير قادرة على دفع تكاليفها، وكذلك دعماً غذائياً إذا كانت الأم لا تعمل أو لا تملك الوسائل اللازمة لأن ترعى نفسها</w:t>
      </w:r>
      <w:r>
        <w:rPr>
          <w:rFonts w:hint="eastAsia"/>
          <w:i/>
          <w:iCs/>
          <w:rtl/>
          <w:lang w:bidi="ar-EG"/>
        </w:rPr>
        <w:t>“.</w:t>
      </w:r>
    </w:p>
    <w:p w:rsidR="007313B0" w:rsidRDefault="007313B0" w:rsidP="00302BD7">
      <w:pPr>
        <w:pStyle w:val="SingleTxt"/>
        <w:rPr>
          <w:rFonts w:hint="eastAsia"/>
          <w:rtl/>
          <w:lang w:bidi="ar-EG"/>
        </w:rPr>
      </w:pPr>
      <w:r w:rsidRPr="007313B0">
        <w:rPr>
          <w:rFonts w:hint="cs"/>
          <w:rtl/>
          <w:lang w:bidi="ar-EG"/>
        </w:rPr>
        <w:t>150 -</w:t>
      </w:r>
      <w:r w:rsidR="00302BD7">
        <w:rPr>
          <w:rFonts w:hint="cs"/>
          <w:rtl/>
          <w:lang w:bidi="ar-EG"/>
        </w:rPr>
        <w:t xml:space="preserve">  </w:t>
      </w:r>
      <w:r>
        <w:rPr>
          <w:rFonts w:hint="cs"/>
          <w:rtl/>
          <w:lang w:bidi="ar-EG"/>
        </w:rPr>
        <w:t xml:space="preserve">وفيما يتعلق بالرعاية الطبية، ولضمان المساواة في الحصول عليها من جانب الرجال والنساء، يوجد في بنما القانون رقم 50 </w:t>
      </w:r>
      <w:r w:rsidR="003F3A91">
        <w:rPr>
          <w:rFonts w:hint="cs"/>
          <w:rtl/>
          <w:lang w:bidi="ar-EG"/>
        </w:rPr>
        <w:t>المؤرخ</w:t>
      </w:r>
      <w:r>
        <w:rPr>
          <w:rFonts w:hint="cs"/>
          <w:rtl/>
          <w:lang w:bidi="ar-EG"/>
        </w:rPr>
        <w:t xml:space="preserve"> 23 تشرين الثاني/نوفمبر 1995 والمتعلق بمسألة </w:t>
      </w:r>
      <w:r>
        <w:rPr>
          <w:rFonts w:hint="eastAsia"/>
          <w:rtl/>
          <w:lang w:bidi="ar-EG"/>
        </w:rPr>
        <w:t xml:space="preserve">”حماية وتشجيع </w:t>
      </w:r>
      <w:r w:rsidR="002172C2">
        <w:rPr>
          <w:rFonts w:hint="cs"/>
          <w:rtl/>
          <w:lang w:bidi="ar-EG"/>
        </w:rPr>
        <w:t>الرضاعة الطبيعية</w:t>
      </w:r>
      <w:r w:rsidR="002172C2">
        <w:rPr>
          <w:rFonts w:hint="eastAsia"/>
          <w:rtl/>
          <w:lang w:bidi="ar-EG"/>
        </w:rPr>
        <w:t>“.</w:t>
      </w:r>
    </w:p>
    <w:p w:rsidR="002172C2" w:rsidRDefault="002172C2" w:rsidP="00302BD7">
      <w:pPr>
        <w:pStyle w:val="SingleTxt"/>
        <w:rPr>
          <w:rFonts w:hint="cs"/>
          <w:rtl/>
          <w:lang w:bidi="ar-EG"/>
        </w:rPr>
      </w:pPr>
      <w:r>
        <w:rPr>
          <w:rFonts w:hint="cs"/>
          <w:rtl/>
          <w:lang w:bidi="ar-EG"/>
        </w:rPr>
        <w:t>151 -</w:t>
      </w:r>
      <w:r w:rsidR="00302BD7">
        <w:rPr>
          <w:rFonts w:hint="cs"/>
          <w:rtl/>
          <w:lang w:bidi="ar-EG"/>
        </w:rPr>
        <w:t xml:space="preserve">  </w:t>
      </w:r>
      <w:r>
        <w:rPr>
          <w:rFonts w:hint="cs"/>
          <w:rtl/>
          <w:lang w:bidi="ar-EG"/>
        </w:rPr>
        <w:t xml:space="preserve">والغرض من هذا القانون هو تشجيع الرضاعة الطبيعية، عن طريق التوعية أساساً، بطريقة تضمن للطفل الذي يتلقى الرضاعة الطبيعية مصدراً مأموناً وسليماً للتغذية، وبحيث يمكن للأم والطفل معاً التمتع بحياة </w:t>
      </w:r>
      <w:r w:rsidR="003F3A91">
        <w:rPr>
          <w:rFonts w:hint="cs"/>
          <w:rtl/>
          <w:lang w:bidi="ar-EG"/>
        </w:rPr>
        <w:t>بدنية</w:t>
      </w:r>
      <w:r>
        <w:rPr>
          <w:rFonts w:hint="cs"/>
          <w:rtl/>
          <w:lang w:bidi="ar-EG"/>
        </w:rPr>
        <w:t xml:space="preserve"> وعقلية واجتماعية كاملة. وينص القانون في إحدى مواده على أن </w:t>
      </w:r>
      <w:r>
        <w:rPr>
          <w:rFonts w:hint="eastAsia"/>
          <w:rtl/>
          <w:lang w:bidi="ar-EG"/>
        </w:rPr>
        <w:t>”يقوم الأفراد العاملون في قطاع الصحة بتشجيع الرضاعة الطبيعية والقضاء على أية ممارسات تؤج</w:t>
      </w:r>
      <w:r w:rsidR="00C16BBB">
        <w:rPr>
          <w:rFonts w:hint="cs"/>
          <w:rtl/>
          <w:lang w:bidi="ar-EG"/>
        </w:rPr>
        <w:t>ِّ</w:t>
      </w:r>
      <w:r>
        <w:rPr>
          <w:rFonts w:hint="eastAsia"/>
          <w:rtl/>
          <w:lang w:bidi="ar-EG"/>
        </w:rPr>
        <w:t>ل، بشكل مباشر أو غير مباشر، البدء فيها أو تعوق مواصلتها</w:t>
      </w:r>
      <w:r w:rsidR="00302BD7">
        <w:rPr>
          <w:rFonts w:hint="cs"/>
          <w:rtl/>
          <w:lang w:bidi="ar-EG"/>
        </w:rPr>
        <w:t>“ (المادة</w:t>
      </w:r>
      <w:r w:rsidR="00302BD7">
        <w:rPr>
          <w:rFonts w:hint="eastAsia"/>
          <w:rtl/>
          <w:lang w:bidi="ar-EG"/>
        </w:rPr>
        <w:t> </w:t>
      </w:r>
      <w:r>
        <w:rPr>
          <w:rFonts w:hint="cs"/>
          <w:rtl/>
          <w:lang w:bidi="ar-EG"/>
        </w:rPr>
        <w:t>10).</w:t>
      </w:r>
    </w:p>
    <w:p w:rsidR="002172C2" w:rsidRDefault="002172C2" w:rsidP="00302BD7">
      <w:pPr>
        <w:pStyle w:val="SingleTxt"/>
        <w:rPr>
          <w:rFonts w:hint="cs"/>
          <w:rtl/>
          <w:lang w:bidi="ar-EG"/>
        </w:rPr>
      </w:pPr>
      <w:r>
        <w:rPr>
          <w:rFonts w:hint="cs"/>
          <w:rtl/>
          <w:lang w:bidi="ar-EG"/>
        </w:rPr>
        <w:t>152 -</w:t>
      </w:r>
      <w:r w:rsidR="00302BD7">
        <w:rPr>
          <w:rFonts w:hint="cs"/>
          <w:rtl/>
          <w:lang w:bidi="ar-EG"/>
        </w:rPr>
        <w:t xml:space="preserve">  </w:t>
      </w:r>
      <w:r>
        <w:rPr>
          <w:rFonts w:hint="cs"/>
          <w:rtl/>
          <w:lang w:bidi="ar-EG"/>
        </w:rPr>
        <w:t>وبالنسبة للتقدم الذي أ</w:t>
      </w:r>
      <w:r w:rsidR="00C16BBB">
        <w:rPr>
          <w:rFonts w:hint="cs"/>
          <w:rtl/>
          <w:lang w:bidi="ar-EG"/>
        </w:rPr>
        <w:t>ُ</w:t>
      </w:r>
      <w:r>
        <w:rPr>
          <w:rFonts w:hint="cs"/>
          <w:rtl/>
          <w:lang w:bidi="ar-EG"/>
        </w:rPr>
        <w:t xml:space="preserve">حرز بالنسبة لسياسة الصحة الجنسية </w:t>
      </w:r>
      <w:r w:rsidR="00B26E0E">
        <w:rPr>
          <w:rFonts w:hint="cs"/>
          <w:rtl/>
          <w:lang w:bidi="ar-EG"/>
        </w:rPr>
        <w:t>و</w:t>
      </w:r>
      <w:r>
        <w:rPr>
          <w:rFonts w:hint="cs"/>
          <w:rtl/>
          <w:lang w:bidi="ar-EG"/>
        </w:rPr>
        <w:t>الإنجابية في بنما فإنه يجدر ذ</w:t>
      </w:r>
      <w:r w:rsidR="00C16BBB">
        <w:rPr>
          <w:rFonts w:hint="cs"/>
          <w:rtl/>
          <w:lang w:bidi="ar-EG"/>
        </w:rPr>
        <w:t>ِ</w:t>
      </w:r>
      <w:r>
        <w:rPr>
          <w:rFonts w:hint="cs"/>
          <w:rtl/>
          <w:lang w:bidi="ar-EG"/>
        </w:rPr>
        <w:t>كر التطورات التالية:</w:t>
      </w:r>
    </w:p>
    <w:p w:rsidR="002172C2" w:rsidRDefault="002172C2" w:rsidP="00F011C1">
      <w:pPr>
        <w:pStyle w:val="SingleTxt"/>
        <w:ind w:left="2495" w:right="1264" w:hanging="567"/>
        <w:rPr>
          <w:rFonts w:hint="cs"/>
          <w:rtl/>
          <w:lang w:bidi="ar-EG"/>
        </w:rPr>
      </w:pPr>
      <w:r>
        <w:rPr>
          <w:rFonts w:hint="cs"/>
          <w:rtl/>
          <w:lang w:bidi="ar-EG"/>
        </w:rPr>
        <w:t>1 -</w:t>
      </w:r>
      <w:r>
        <w:rPr>
          <w:rFonts w:hint="cs"/>
          <w:rtl/>
          <w:lang w:bidi="ar-EG"/>
        </w:rPr>
        <w:tab/>
        <w:t>انخفاض ال</w:t>
      </w:r>
      <w:r w:rsidR="00A33623">
        <w:rPr>
          <w:rFonts w:hint="cs"/>
          <w:rtl/>
          <w:lang w:bidi="ar-EG"/>
        </w:rPr>
        <w:t>معدَّل</w:t>
      </w:r>
      <w:r>
        <w:rPr>
          <w:rFonts w:hint="cs"/>
          <w:rtl/>
          <w:lang w:bidi="ar-EG"/>
        </w:rPr>
        <w:t xml:space="preserve"> العام للخصوبة من 2.7 في الفترة 1990- 1999 إلى 2.43 في عام 2004؛</w:t>
      </w:r>
    </w:p>
    <w:p w:rsidR="002172C2" w:rsidRDefault="002172C2" w:rsidP="00F011C1">
      <w:pPr>
        <w:pStyle w:val="SingleTxt"/>
        <w:ind w:left="2495" w:right="1264" w:hanging="567"/>
        <w:rPr>
          <w:rFonts w:hint="cs"/>
          <w:rtl/>
          <w:lang w:bidi="ar-EG"/>
        </w:rPr>
      </w:pPr>
      <w:r>
        <w:rPr>
          <w:rFonts w:hint="cs"/>
          <w:rtl/>
          <w:lang w:bidi="ar-EG"/>
        </w:rPr>
        <w:t>2 -</w:t>
      </w:r>
      <w:r>
        <w:rPr>
          <w:rFonts w:hint="cs"/>
          <w:rtl/>
          <w:lang w:bidi="ar-EG"/>
        </w:rPr>
        <w:tab/>
        <w:t>إنشاء قسم للصحة الجنسية والإنجابية في الهيكل التنظيمي والوظيفي لوزارة الصحة؛</w:t>
      </w:r>
    </w:p>
    <w:p w:rsidR="002172C2" w:rsidRDefault="002172C2" w:rsidP="00F011C1">
      <w:pPr>
        <w:pStyle w:val="SingleTxt"/>
        <w:ind w:left="2495" w:right="1264" w:hanging="567"/>
        <w:rPr>
          <w:rFonts w:hint="cs"/>
          <w:rtl/>
          <w:lang w:bidi="ar-EG"/>
        </w:rPr>
      </w:pPr>
      <w:r>
        <w:rPr>
          <w:rFonts w:hint="cs"/>
          <w:rtl/>
          <w:lang w:bidi="ar-EG"/>
        </w:rPr>
        <w:t>3 -</w:t>
      </w:r>
      <w:r>
        <w:rPr>
          <w:rFonts w:hint="cs"/>
          <w:rtl/>
          <w:lang w:bidi="ar-EG"/>
        </w:rPr>
        <w:tab/>
        <w:t>إدراج برنامج</w:t>
      </w:r>
      <w:r w:rsidR="00D93974">
        <w:rPr>
          <w:rFonts w:hint="cs"/>
          <w:rtl/>
          <w:lang w:bidi="ar-EG"/>
        </w:rPr>
        <w:t xml:space="preserve"> لموضوع</w:t>
      </w:r>
      <w:r>
        <w:rPr>
          <w:rFonts w:hint="cs"/>
          <w:rtl/>
          <w:lang w:bidi="ar-EG"/>
        </w:rPr>
        <w:t xml:space="preserve"> </w:t>
      </w:r>
      <w:r w:rsidR="00D93974">
        <w:rPr>
          <w:rFonts w:hint="eastAsia"/>
          <w:rtl/>
          <w:lang w:bidi="ar-EG"/>
        </w:rPr>
        <w:t>”</w:t>
      </w:r>
      <w:r w:rsidR="00D93974">
        <w:rPr>
          <w:rFonts w:hint="cs"/>
          <w:rtl/>
          <w:lang w:bidi="ar-EG"/>
        </w:rPr>
        <w:t>ا</w:t>
      </w:r>
      <w:r>
        <w:rPr>
          <w:rFonts w:hint="cs"/>
          <w:rtl/>
          <w:lang w:bidi="ar-EG"/>
        </w:rPr>
        <w:t>لسكان</w:t>
      </w:r>
      <w:r w:rsidR="00D93974">
        <w:rPr>
          <w:rFonts w:hint="eastAsia"/>
          <w:rtl/>
          <w:lang w:bidi="ar-EG"/>
        </w:rPr>
        <w:t>“</w:t>
      </w:r>
      <w:r>
        <w:rPr>
          <w:rFonts w:hint="cs"/>
          <w:rtl/>
          <w:lang w:bidi="ar-EG"/>
        </w:rPr>
        <w:t xml:space="preserve"> في المقر</w:t>
      </w:r>
      <w:r w:rsidR="00C16BBB">
        <w:rPr>
          <w:rFonts w:hint="cs"/>
          <w:rtl/>
          <w:lang w:bidi="ar-EG"/>
        </w:rPr>
        <w:t>َّ</w:t>
      </w:r>
      <w:r>
        <w:rPr>
          <w:rFonts w:hint="cs"/>
          <w:rtl/>
          <w:lang w:bidi="ar-EG"/>
        </w:rPr>
        <w:t>ر التعليمي الأساسي؛</w:t>
      </w:r>
    </w:p>
    <w:p w:rsidR="002172C2" w:rsidRDefault="002172C2" w:rsidP="00F011C1">
      <w:pPr>
        <w:pStyle w:val="SingleTxt"/>
        <w:ind w:left="2495" w:right="1264" w:hanging="567"/>
        <w:rPr>
          <w:rFonts w:hint="cs"/>
          <w:rtl/>
          <w:lang w:bidi="ar-EG"/>
        </w:rPr>
      </w:pPr>
      <w:r>
        <w:rPr>
          <w:rFonts w:hint="cs"/>
          <w:rtl/>
          <w:lang w:bidi="ar-EG"/>
        </w:rPr>
        <w:t>4 -</w:t>
      </w:r>
      <w:r>
        <w:rPr>
          <w:rFonts w:hint="cs"/>
          <w:rtl/>
          <w:lang w:bidi="ar-EG"/>
        </w:rPr>
        <w:tab/>
        <w:t>وضع خطة وطنية للصحة الجنسية والإنجابية (</w:t>
      </w:r>
      <w:r w:rsidR="00D93974">
        <w:rPr>
          <w:rFonts w:hint="cs"/>
          <w:rtl/>
          <w:lang w:bidi="ar-EG"/>
        </w:rPr>
        <w:t xml:space="preserve">عام </w:t>
      </w:r>
      <w:r>
        <w:rPr>
          <w:rFonts w:hint="cs"/>
          <w:rtl/>
          <w:lang w:bidi="ar-EG"/>
        </w:rPr>
        <w:t>1999)؛</w:t>
      </w:r>
    </w:p>
    <w:p w:rsidR="002172C2" w:rsidRDefault="002172C2" w:rsidP="00F011C1">
      <w:pPr>
        <w:pStyle w:val="SingleTxt"/>
        <w:ind w:left="2495" w:right="1264" w:hanging="567"/>
        <w:rPr>
          <w:rFonts w:hint="cs"/>
          <w:rtl/>
          <w:lang w:bidi="ar-EG"/>
        </w:rPr>
      </w:pPr>
      <w:r>
        <w:rPr>
          <w:rFonts w:hint="cs"/>
          <w:rtl/>
          <w:lang w:bidi="ar-EG"/>
        </w:rPr>
        <w:t>5 -</w:t>
      </w:r>
      <w:r>
        <w:rPr>
          <w:rFonts w:hint="cs"/>
          <w:rtl/>
          <w:lang w:bidi="ar-EG"/>
        </w:rPr>
        <w:tab/>
        <w:t>إنشاء اللجنة الوطنية للصحة الجنسية والإنجابية؛</w:t>
      </w:r>
    </w:p>
    <w:p w:rsidR="002172C2" w:rsidRDefault="002172C2" w:rsidP="00F011C1">
      <w:pPr>
        <w:pStyle w:val="SingleTxt"/>
        <w:ind w:left="2495" w:right="1264" w:hanging="567"/>
        <w:rPr>
          <w:rFonts w:hint="cs"/>
          <w:rtl/>
          <w:lang w:bidi="ar-EG"/>
        </w:rPr>
      </w:pPr>
      <w:r>
        <w:rPr>
          <w:rFonts w:hint="cs"/>
          <w:rtl/>
          <w:lang w:bidi="ar-EG"/>
        </w:rPr>
        <w:t>6 -</w:t>
      </w:r>
      <w:r>
        <w:rPr>
          <w:rFonts w:hint="cs"/>
          <w:rtl/>
          <w:lang w:bidi="ar-EG"/>
        </w:rPr>
        <w:tab/>
        <w:t>وجود فريق مواضيعي بشأن برنامج الأمم المتحدة المشترك المتعلق بفيروس نقص المناعة البشرية/متلازمة نقص المناعة المكتسب (الإيدز) في بنما؛</w:t>
      </w:r>
    </w:p>
    <w:p w:rsidR="002172C2" w:rsidRDefault="002172C2" w:rsidP="00F011C1">
      <w:pPr>
        <w:pStyle w:val="SingleTxt"/>
        <w:ind w:left="2495" w:right="1264" w:hanging="567"/>
        <w:rPr>
          <w:rFonts w:hint="cs"/>
          <w:rtl/>
          <w:lang w:bidi="ar-EG"/>
        </w:rPr>
      </w:pPr>
      <w:r>
        <w:rPr>
          <w:rFonts w:hint="cs"/>
          <w:rtl/>
          <w:lang w:bidi="ar-EG"/>
        </w:rPr>
        <w:t>7 -</w:t>
      </w:r>
      <w:r>
        <w:rPr>
          <w:rFonts w:hint="cs"/>
          <w:rtl/>
          <w:lang w:bidi="ar-EG"/>
        </w:rPr>
        <w:tab/>
        <w:t>وجود الفريق المواضيعي المشترك بين الوكالات والمعني بالصحة؛</w:t>
      </w:r>
    </w:p>
    <w:p w:rsidR="002172C2" w:rsidRDefault="002172C2" w:rsidP="00F011C1">
      <w:pPr>
        <w:pStyle w:val="SingleTxt"/>
        <w:ind w:left="2495" w:right="1264" w:hanging="567"/>
        <w:rPr>
          <w:rFonts w:hint="cs"/>
          <w:rtl/>
          <w:lang w:bidi="ar-EG"/>
        </w:rPr>
      </w:pPr>
      <w:r>
        <w:rPr>
          <w:rFonts w:hint="cs"/>
          <w:rtl/>
          <w:lang w:bidi="ar-EG"/>
        </w:rPr>
        <w:t>8 -</w:t>
      </w:r>
      <w:r>
        <w:rPr>
          <w:rFonts w:hint="cs"/>
          <w:rtl/>
          <w:lang w:bidi="ar-EG"/>
        </w:rPr>
        <w:tab/>
        <w:t>دمج المنظمات غير الحكومية وشبكة فيروس نقص المناعة البشرية/متلازمة نقص المناعة المكتسب (الإيدز) وتنظيم وتطوير شبكة القطاع الديني من أجل الوقاية من فيروس نقص المناعة البشرية/متلازمة نقص المناعة المكتسب (الإيدز).</w:t>
      </w:r>
    </w:p>
    <w:p w:rsidR="002172C2" w:rsidRDefault="002172C2" w:rsidP="00302BD7">
      <w:pPr>
        <w:pStyle w:val="SingleTxt"/>
        <w:rPr>
          <w:rFonts w:hint="cs"/>
          <w:rtl/>
          <w:lang w:bidi="ar-EG"/>
        </w:rPr>
      </w:pPr>
      <w:r>
        <w:rPr>
          <w:rFonts w:hint="cs"/>
          <w:rtl/>
          <w:lang w:bidi="ar-EG"/>
        </w:rPr>
        <w:t>153 -</w:t>
      </w:r>
      <w:r w:rsidR="00302BD7">
        <w:rPr>
          <w:rFonts w:hint="cs"/>
          <w:rtl/>
          <w:lang w:bidi="ar-EG"/>
        </w:rPr>
        <w:t xml:space="preserve">  </w:t>
      </w:r>
      <w:r>
        <w:rPr>
          <w:rFonts w:hint="cs"/>
          <w:rtl/>
          <w:lang w:bidi="ar-EG"/>
        </w:rPr>
        <w:t xml:space="preserve">ويوجد لدى وزارة الصحة </w:t>
      </w:r>
      <w:r w:rsidR="00B55849">
        <w:rPr>
          <w:rFonts w:hint="cs"/>
          <w:rtl/>
          <w:lang w:bidi="ar-EG"/>
        </w:rPr>
        <w:t>أيضاً برنامج لتنظيم الأسرة، وهو برنامج يتمث</w:t>
      </w:r>
      <w:r w:rsidR="00C16BBB">
        <w:rPr>
          <w:rFonts w:hint="cs"/>
          <w:rtl/>
          <w:lang w:bidi="ar-EG"/>
        </w:rPr>
        <w:t>َّ</w:t>
      </w:r>
      <w:r w:rsidR="00B55849">
        <w:rPr>
          <w:rFonts w:hint="cs"/>
          <w:rtl/>
          <w:lang w:bidi="ar-EG"/>
        </w:rPr>
        <w:t xml:space="preserve">ل الغرض العام منه في </w:t>
      </w:r>
      <w:r w:rsidR="00B55849">
        <w:rPr>
          <w:rFonts w:hint="eastAsia"/>
          <w:i/>
          <w:iCs/>
          <w:rtl/>
          <w:lang w:bidi="ar-EG"/>
        </w:rPr>
        <w:t>”تزويد السكان بمعلومات وفيرة وخدمات ذات نوعية عالية لتمكينهم من تحقيق م</w:t>
      </w:r>
      <w:r w:rsidR="00C16BBB">
        <w:rPr>
          <w:rFonts w:hint="cs"/>
          <w:i/>
          <w:iCs/>
          <w:rtl/>
          <w:lang w:bidi="ar-EG"/>
        </w:rPr>
        <w:t>ُ</w:t>
      </w:r>
      <w:r w:rsidR="00B55849">
        <w:rPr>
          <w:rFonts w:hint="eastAsia"/>
          <w:i/>
          <w:iCs/>
          <w:rtl/>
          <w:lang w:bidi="ar-EG"/>
        </w:rPr>
        <w:t>ث</w:t>
      </w:r>
      <w:r w:rsidR="00C16BBB">
        <w:rPr>
          <w:rFonts w:hint="cs"/>
          <w:i/>
          <w:iCs/>
          <w:rtl/>
          <w:lang w:bidi="ar-EG"/>
        </w:rPr>
        <w:t>ُ</w:t>
      </w:r>
      <w:r w:rsidR="00B55849">
        <w:rPr>
          <w:rFonts w:hint="eastAsia"/>
          <w:i/>
          <w:iCs/>
          <w:rtl/>
          <w:lang w:bidi="ar-EG"/>
        </w:rPr>
        <w:t>لهم العليا فيما يتعلق بالإنجاب</w:t>
      </w:r>
      <w:r w:rsidR="00B55849">
        <w:rPr>
          <w:rFonts w:hint="cs"/>
          <w:i/>
          <w:iCs/>
          <w:rtl/>
          <w:lang w:bidi="ar-EG"/>
        </w:rPr>
        <w:t xml:space="preserve">“ </w:t>
      </w:r>
      <w:r w:rsidR="00B55849">
        <w:rPr>
          <w:rFonts w:hint="cs"/>
          <w:rtl/>
          <w:lang w:bidi="ar-EG"/>
        </w:rPr>
        <w:t>(برنامج الرعاية الصحية الشاملة للمرأة، عام 2002).</w:t>
      </w:r>
    </w:p>
    <w:p w:rsidR="00B55849" w:rsidRDefault="00B55849" w:rsidP="00302BD7">
      <w:pPr>
        <w:pStyle w:val="SingleTxt"/>
        <w:rPr>
          <w:rFonts w:hint="cs"/>
          <w:rtl/>
          <w:lang w:bidi="ar-EG"/>
        </w:rPr>
      </w:pPr>
      <w:r>
        <w:rPr>
          <w:rFonts w:hint="cs"/>
          <w:rtl/>
          <w:lang w:bidi="ar-EG"/>
        </w:rPr>
        <w:t>154 -</w:t>
      </w:r>
      <w:r w:rsidR="00302BD7">
        <w:rPr>
          <w:rFonts w:hint="cs"/>
          <w:rtl/>
          <w:lang w:bidi="ar-EG"/>
        </w:rPr>
        <w:t xml:space="preserve">  </w:t>
      </w:r>
      <w:r>
        <w:rPr>
          <w:rFonts w:hint="cs"/>
          <w:rtl/>
          <w:lang w:bidi="ar-EG"/>
        </w:rPr>
        <w:t xml:space="preserve">والمرسوم التنفيذي رقم 2 </w:t>
      </w:r>
      <w:r w:rsidR="00D93974">
        <w:rPr>
          <w:rFonts w:hint="cs"/>
          <w:rtl/>
          <w:lang w:bidi="ar-EG"/>
        </w:rPr>
        <w:t>المؤرخ</w:t>
      </w:r>
      <w:r>
        <w:rPr>
          <w:rFonts w:hint="cs"/>
          <w:rtl/>
          <w:lang w:bidi="ar-EG"/>
        </w:rPr>
        <w:t xml:space="preserve"> 9 شباط/فبراير 1999 ن</w:t>
      </w:r>
      <w:r w:rsidR="00C16BBB">
        <w:rPr>
          <w:rFonts w:hint="cs"/>
          <w:rtl/>
          <w:lang w:bidi="ar-EG"/>
        </w:rPr>
        <w:t>َ</w:t>
      </w:r>
      <w:r>
        <w:rPr>
          <w:rFonts w:hint="cs"/>
          <w:rtl/>
          <w:lang w:bidi="ar-EG"/>
        </w:rPr>
        <w:t>ص على إنشاء اللجنة الوطنية للصحة ا</w:t>
      </w:r>
      <w:r w:rsidR="00F558B3">
        <w:rPr>
          <w:rFonts w:hint="cs"/>
          <w:rtl/>
          <w:lang w:bidi="ar-EG"/>
        </w:rPr>
        <w:t xml:space="preserve">لجنسية والإنجابية في بنما، وهي </w:t>
      </w:r>
      <w:r>
        <w:rPr>
          <w:rFonts w:hint="cs"/>
          <w:rtl/>
          <w:lang w:bidi="ar-EG"/>
        </w:rPr>
        <w:t>لجنة تضم المؤسسات التي تعمل في ذلك المجال: وزارة الصحة، ووزارة التعليم، ووزارة التنمية الاجتماعية، ومكتب السيدة الأولى، وصندوق الضمان الاجتماعي، والأمانة الوطنية المعنية بالدمج الاجتماعي لل</w:t>
      </w:r>
      <w:r w:rsidR="00A33623">
        <w:rPr>
          <w:rFonts w:hint="cs"/>
          <w:rtl/>
          <w:lang w:bidi="ar-EG"/>
        </w:rPr>
        <w:t>معوَّقين</w:t>
      </w:r>
      <w:r>
        <w:rPr>
          <w:rFonts w:hint="cs"/>
          <w:rtl/>
          <w:lang w:bidi="ar-EG"/>
        </w:rPr>
        <w:t>، وجامعة بنما، ومنظمات غير حكومية مختلفة تعمل في هذا المجال، ووكالة التنسيق للتنمية المتكاملة للمرأة، واتحاد الآباء والأ</w:t>
      </w:r>
      <w:r w:rsidR="00C16BBB">
        <w:rPr>
          <w:rFonts w:hint="cs"/>
          <w:rtl/>
          <w:lang w:bidi="ar-EG"/>
        </w:rPr>
        <w:t>ُ</w:t>
      </w:r>
      <w:r>
        <w:rPr>
          <w:rFonts w:hint="cs"/>
          <w:rtl/>
          <w:lang w:bidi="ar-EG"/>
        </w:rPr>
        <w:t>مهات، واتحاد المواطنين المسن</w:t>
      </w:r>
      <w:r w:rsidR="00C16BBB">
        <w:rPr>
          <w:rFonts w:hint="cs"/>
          <w:rtl/>
          <w:lang w:bidi="ar-EG"/>
        </w:rPr>
        <w:t>ِّ</w:t>
      </w:r>
      <w:r>
        <w:rPr>
          <w:rFonts w:hint="cs"/>
          <w:rtl/>
          <w:lang w:bidi="ar-EG"/>
        </w:rPr>
        <w:t xml:space="preserve">ين، ومجتمع </w:t>
      </w:r>
      <w:r w:rsidR="00F558B3">
        <w:rPr>
          <w:rFonts w:hint="cs"/>
          <w:rtl/>
          <w:lang w:bidi="ar-EG"/>
        </w:rPr>
        <w:t>كونا</w:t>
      </w:r>
      <w:r w:rsidR="00D93974">
        <w:rPr>
          <w:rFonts w:hint="cs"/>
          <w:rtl/>
          <w:lang w:bidi="ar-EG"/>
        </w:rPr>
        <w:t xml:space="preserve"> </w:t>
      </w:r>
      <w:r w:rsidR="00F558B3">
        <w:rPr>
          <w:rFonts w:hint="cs"/>
          <w:rtl/>
          <w:lang w:bidi="ar-EG"/>
        </w:rPr>
        <w:t>يالا</w:t>
      </w:r>
      <w:r w:rsidR="00D93974">
        <w:rPr>
          <w:rFonts w:hint="cs"/>
          <w:rtl/>
          <w:lang w:bidi="ar-EG"/>
        </w:rPr>
        <w:t>،</w:t>
      </w:r>
      <w:r>
        <w:rPr>
          <w:rFonts w:hint="cs"/>
          <w:rtl/>
          <w:lang w:bidi="ar-EG"/>
        </w:rPr>
        <w:t xml:space="preserve"> ومجتمع </w:t>
      </w:r>
      <w:r w:rsidR="00F558B3">
        <w:rPr>
          <w:rFonts w:hint="cs"/>
          <w:rtl/>
          <w:lang w:bidi="ar-EG"/>
        </w:rPr>
        <w:t>نغوبي بوغلي</w:t>
      </w:r>
      <w:r>
        <w:rPr>
          <w:rFonts w:hint="cs"/>
          <w:rtl/>
          <w:lang w:bidi="ar-EG"/>
        </w:rPr>
        <w:t>، و</w:t>
      </w:r>
      <w:r w:rsidR="00D93974">
        <w:rPr>
          <w:rFonts w:hint="cs"/>
          <w:rtl/>
          <w:lang w:bidi="ar-EG"/>
        </w:rPr>
        <w:t>ال</w:t>
      </w:r>
      <w:r>
        <w:rPr>
          <w:rFonts w:hint="cs"/>
          <w:rtl/>
          <w:lang w:bidi="ar-EG"/>
        </w:rPr>
        <w:t>مجلس</w:t>
      </w:r>
      <w:r w:rsidR="00D93974">
        <w:rPr>
          <w:rFonts w:hint="cs"/>
          <w:rtl/>
          <w:lang w:bidi="ar-EG"/>
        </w:rPr>
        <w:t xml:space="preserve"> الوطني</w:t>
      </w:r>
      <w:r>
        <w:rPr>
          <w:rFonts w:hint="cs"/>
          <w:rtl/>
          <w:lang w:bidi="ar-EG"/>
        </w:rPr>
        <w:t xml:space="preserve"> </w:t>
      </w:r>
      <w:r w:rsidR="00D93974">
        <w:rPr>
          <w:rFonts w:hint="cs"/>
          <w:rtl/>
          <w:lang w:bidi="ar-EG"/>
        </w:rPr>
        <w:t>ل</w:t>
      </w:r>
      <w:r>
        <w:rPr>
          <w:rFonts w:hint="cs"/>
          <w:rtl/>
          <w:lang w:bidi="ar-EG"/>
        </w:rPr>
        <w:t>لشباب في بنما، والمجلس المسكوني، و</w:t>
      </w:r>
      <w:r w:rsidR="00F558B3">
        <w:rPr>
          <w:rFonts w:hint="cs"/>
          <w:rtl/>
          <w:lang w:bidi="ar-EG"/>
        </w:rPr>
        <w:t>مطرانية</w:t>
      </w:r>
      <w:r>
        <w:rPr>
          <w:rFonts w:hint="cs"/>
          <w:rtl/>
          <w:lang w:bidi="ar-EG"/>
        </w:rPr>
        <w:t xml:space="preserve"> بنما.</w:t>
      </w:r>
    </w:p>
    <w:p w:rsidR="00B55849" w:rsidRDefault="00B55849" w:rsidP="00302BD7">
      <w:pPr>
        <w:pStyle w:val="SingleTxt"/>
        <w:rPr>
          <w:rFonts w:hint="cs"/>
          <w:rtl/>
          <w:lang w:bidi="ar-EG"/>
        </w:rPr>
      </w:pPr>
      <w:r>
        <w:rPr>
          <w:rFonts w:hint="cs"/>
          <w:rtl/>
          <w:lang w:bidi="ar-EG"/>
        </w:rPr>
        <w:t>155 -</w:t>
      </w:r>
      <w:r w:rsidR="00302BD7">
        <w:rPr>
          <w:rFonts w:hint="cs"/>
          <w:rtl/>
          <w:lang w:bidi="ar-EG"/>
        </w:rPr>
        <w:t xml:space="preserve">  </w:t>
      </w:r>
      <w:r>
        <w:rPr>
          <w:rFonts w:hint="cs"/>
          <w:rtl/>
          <w:lang w:bidi="ar-EG"/>
        </w:rPr>
        <w:t>وأعضاء اللجنة الوطنية للصحة الجنسية والإنجابية يجتمعون كل شهر</w:t>
      </w:r>
      <w:r w:rsidR="00F558B3">
        <w:rPr>
          <w:rFonts w:hint="cs"/>
          <w:rtl/>
          <w:lang w:bidi="ar-EG"/>
        </w:rPr>
        <w:t>،</w:t>
      </w:r>
      <w:r>
        <w:rPr>
          <w:rFonts w:hint="cs"/>
          <w:rtl/>
          <w:lang w:bidi="ar-EG"/>
        </w:rPr>
        <w:t xml:space="preserve"> منذ عام 2005، لإعداد مشروع قانون إطاري بشأن الصحة الجنسية والإنجابية. وهذا الاقتراح هو الآن في مرحلة التشاور.</w:t>
      </w:r>
    </w:p>
    <w:p w:rsidR="00B55849" w:rsidRDefault="00B55849" w:rsidP="00302BD7">
      <w:pPr>
        <w:pStyle w:val="SingleTxt"/>
        <w:rPr>
          <w:rFonts w:hint="cs"/>
          <w:rtl/>
          <w:lang w:bidi="ar-EG"/>
        </w:rPr>
      </w:pPr>
      <w:r>
        <w:rPr>
          <w:rFonts w:hint="cs"/>
          <w:rtl/>
          <w:lang w:bidi="ar-EG"/>
        </w:rPr>
        <w:t>156 -</w:t>
      </w:r>
      <w:r w:rsidR="00302BD7">
        <w:rPr>
          <w:rFonts w:hint="cs"/>
          <w:rtl/>
          <w:lang w:bidi="ar-EG"/>
        </w:rPr>
        <w:t xml:space="preserve">  </w:t>
      </w:r>
      <w:r>
        <w:rPr>
          <w:rFonts w:hint="cs"/>
          <w:rtl/>
          <w:lang w:bidi="ar-EG"/>
        </w:rPr>
        <w:t xml:space="preserve">وتجدر الإشارة إلى أن تقرير عام 2005 المتعلق بصحة المرأة في بنما </w:t>
      </w:r>
      <w:r w:rsidR="00316E7C">
        <w:rPr>
          <w:rFonts w:hint="cs"/>
          <w:rtl/>
          <w:lang w:bidi="ar-EG"/>
        </w:rPr>
        <w:t>يحدِّد</w:t>
      </w:r>
      <w:r>
        <w:rPr>
          <w:rFonts w:hint="cs"/>
          <w:rtl/>
          <w:lang w:bidi="ar-EG"/>
        </w:rPr>
        <w:t xml:space="preserve"> الأسباب الرئيسية الخمسة للوفيات بين النساء على أنها: التهابات الجهاز التنفسي العلوي</w:t>
      </w:r>
      <w:r w:rsidR="00D93974">
        <w:rPr>
          <w:rFonts w:hint="cs"/>
          <w:rtl/>
          <w:lang w:bidi="ar-EG"/>
        </w:rPr>
        <w:t>،</w:t>
      </w:r>
      <w:r>
        <w:rPr>
          <w:rFonts w:hint="cs"/>
          <w:rtl/>
          <w:lang w:bidi="ar-EG"/>
        </w:rPr>
        <w:t xml:space="preserve"> والإنفلو</w:t>
      </w:r>
      <w:r w:rsidR="00B93E41">
        <w:rPr>
          <w:rFonts w:hint="cs"/>
          <w:rtl/>
          <w:lang w:bidi="ar-EG"/>
        </w:rPr>
        <w:t>نـز</w:t>
      </w:r>
      <w:r>
        <w:rPr>
          <w:rFonts w:hint="cs"/>
          <w:rtl/>
          <w:lang w:bidi="ar-EG"/>
        </w:rPr>
        <w:t>ا، و</w:t>
      </w:r>
      <w:r w:rsidR="00D93974">
        <w:rPr>
          <w:rFonts w:hint="cs"/>
          <w:rtl/>
          <w:lang w:bidi="ar-EG"/>
        </w:rPr>
        <w:t xml:space="preserve">التهابات </w:t>
      </w:r>
      <w:r>
        <w:rPr>
          <w:rFonts w:hint="cs"/>
          <w:rtl/>
          <w:lang w:bidi="ar-EG"/>
        </w:rPr>
        <w:t xml:space="preserve">الجلد </w:t>
      </w:r>
      <w:r w:rsidR="00D93974">
        <w:rPr>
          <w:rFonts w:hint="cs"/>
          <w:rtl/>
          <w:lang w:bidi="ar-EG"/>
        </w:rPr>
        <w:t>و</w:t>
      </w:r>
      <w:r>
        <w:rPr>
          <w:rFonts w:hint="cs"/>
          <w:rtl/>
          <w:lang w:bidi="ar-EG"/>
        </w:rPr>
        <w:t>الأنسجة تحت الجلدية، والإسهال</w:t>
      </w:r>
      <w:r w:rsidR="00F558B3">
        <w:rPr>
          <w:rFonts w:hint="cs"/>
          <w:rtl/>
          <w:lang w:bidi="ar-EG"/>
        </w:rPr>
        <w:t>،</w:t>
      </w:r>
      <w:r>
        <w:rPr>
          <w:rFonts w:hint="cs"/>
          <w:rtl/>
          <w:lang w:bidi="ar-EG"/>
        </w:rPr>
        <w:t xml:space="preserve"> وأمراض الجهاز البولي.</w:t>
      </w:r>
    </w:p>
    <w:p w:rsidR="00181353" w:rsidRDefault="00B55849" w:rsidP="00302BD7">
      <w:pPr>
        <w:pStyle w:val="SingleTxt"/>
        <w:rPr>
          <w:rtl/>
          <w:lang w:bidi="ar-EG"/>
        </w:rPr>
      </w:pPr>
      <w:r>
        <w:rPr>
          <w:rFonts w:hint="cs"/>
          <w:rtl/>
          <w:lang w:bidi="ar-EG"/>
        </w:rPr>
        <w:t>157 -</w:t>
      </w:r>
      <w:r w:rsidR="00302BD7">
        <w:rPr>
          <w:rFonts w:hint="cs"/>
          <w:rtl/>
          <w:lang w:bidi="ar-EG"/>
        </w:rPr>
        <w:t xml:space="preserve">  </w:t>
      </w:r>
      <w:r>
        <w:rPr>
          <w:rFonts w:hint="cs"/>
          <w:rtl/>
          <w:lang w:bidi="ar-EG"/>
        </w:rPr>
        <w:t>وفيما يتعلق بصحة المراهقات فإن التقرير المذكور أعلاه يشير إلى أن التحي</w:t>
      </w:r>
      <w:r w:rsidR="00C16BBB">
        <w:rPr>
          <w:rFonts w:hint="cs"/>
          <w:rtl/>
          <w:lang w:bidi="ar-EG"/>
        </w:rPr>
        <w:t>ُّ</w:t>
      </w:r>
      <w:r>
        <w:rPr>
          <w:rFonts w:hint="cs"/>
          <w:rtl/>
          <w:lang w:bidi="ar-EG"/>
        </w:rPr>
        <w:t xml:space="preserve">ز الجنساني يلقي بالجزء الأكبر من المسؤولية عن الحمل عليهن متجاهلاً أية مسؤولية من جانب الرجال أو المجتمع بصفة عامة. وورد في التقرير نفسه أن نسبة 29.1 في المائة من المراهقات الحوامل </w:t>
      </w:r>
      <w:r w:rsidR="00D93974">
        <w:rPr>
          <w:rFonts w:hint="cs"/>
          <w:rtl/>
          <w:lang w:bidi="ar-EG"/>
        </w:rPr>
        <w:t>تتلقين</w:t>
      </w:r>
      <w:r>
        <w:rPr>
          <w:rFonts w:hint="cs"/>
          <w:rtl/>
          <w:lang w:bidi="ar-EG"/>
        </w:rPr>
        <w:t xml:space="preserve"> رعاية في مرحلة ما قبل الولادة. ووفقاً لما ورد في سجلات خدمات الرعاية الصحية فإن </w:t>
      </w:r>
      <w:r w:rsidR="00A33623">
        <w:rPr>
          <w:rFonts w:hint="cs"/>
          <w:rtl/>
          <w:lang w:bidi="ar-EG"/>
        </w:rPr>
        <w:t>معدَّل</w:t>
      </w:r>
      <w:r>
        <w:rPr>
          <w:rFonts w:hint="cs"/>
          <w:rtl/>
          <w:lang w:bidi="ar-EG"/>
        </w:rPr>
        <w:t xml:space="preserve"> الحضور لإجراء عمليات مراجعة طبية منخفض بالنسبة للفتيات اللواتي يبلغ عمرهن 10 سنوات </w:t>
      </w:r>
      <w:r w:rsidR="00D93974">
        <w:rPr>
          <w:rFonts w:hint="cs"/>
          <w:rtl/>
          <w:lang w:bidi="ar-EG"/>
        </w:rPr>
        <w:t>و</w:t>
      </w:r>
      <w:r>
        <w:rPr>
          <w:rFonts w:hint="cs"/>
          <w:rtl/>
          <w:lang w:bidi="ar-EG"/>
        </w:rPr>
        <w:t>أكثر. وهذا يشير إلى أن أولئك الفتيات م</w:t>
      </w:r>
      <w:r w:rsidR="00C16BBB">
        <w:rPr>
          <w:rFonts w:hint="cs"/>
          <w:rtl/>
          <w:lang w:bidi="ar-EG"/>
        </w:rPr>
        <w:t>ُ</w:t>
      </w:r>
      <w:r>
        <w:rPr>
          <w:rFonts w:hint="cs"/>
          <w:rtl/>
          <w:lang w:bidi="ar-EG"/>
        </w:rPr>
        <w:t>عر</w:t>
      </w:r>
      <w:r w:rsidR="00C16BBB">
        <w:rPr>
          <w:rFonts w:hint="cs"/>
          <w:rtl/>
          <w:lang w:bidi="ar-EG"/>
        </w:rPr>
        <w:t>َّ</w:t>
      </w:r>
      <w:r>
        <w:rPr>
          <w:rFonts w:hint="cs"/>
          <w:rtl/>
          <w:lang w:bidi="ar-EG"/>
        </w:rPr>
        <w:t>ضات لخطر شديد وذلك بالنظر إلى أن الدراسة تبي</w:t>
      </w:r>
      <w:r w:rsidR="00C16BBB">
        <w:rPr>
          <w:rFonts w:hint="cs"/>
          <w:rtl/>
          <w:lang w:bidi="ar-EG"/>
        </w:rPr>
        <w:t>ِّ</w:t>
      </w:r>
      <w:r>
        <w:rPr>
          <w:rFonts w:hint="cs"/>
          <w:rtl/>
          <w:lang w:bidi="ar-EG"/>
        </w:rPr>
        <w:t>ن أن نسبة 35 في المائة من المراهقين الذكور والإناث يبد</w:t>
      </w:r>
      <w:r w:rsidR="00D93974">
        <w:rPr>
          <w:rFonts w:hint="cs"/>
          <w:rtl/>
          <w:lang w:bidi="ar-EG"/>
        </w:rPr>
        <w:t>أ</w:t>
      </w:r>
      <w:r>
        <w:rPr>
          <w:rFonts w:hint="cs"/>
          <w:rtl/>
          <w:lang w:bidi="ar-EG"/>
        </w:rPr>
        <w:t xml:space="preserve">ون في ممارسة الجنس عندما </w:t>
      </w:r>
      <w:r w:rsidR="00EE5FE3">
        <w:rPr>
          <w:rFonts w:hint="cs"/>
          <w:rtl/>
          <w:lang w:bidi="ar-EG"/>
        </w:rPr>
        <w:t>يكون عمرهم بين 14 سنة و 16سنة قبل أن يصلوا إلى مرحلة النضج الفسيولوجي أو العاطفي أو الاجتماعي.</w:t>
      </w:r>
    </w:p>
    <w:p w:rsidR="009E702F" w:rsidRDefault="00181353" w:rsidP="00181353">
      <w:pPr>
        <w:pStyle w:val="SingleTxt"/>
        <w:rPr>
          <w:rFonts w:hint="cs"/>
          <w:b/>
          <w:bCs/>
          <w:i/>
          <w:iCs/>
          <w:rtl/>
          <w:lang w:bidi="ar-EG"/>
        </w:rPr>
      </w:pPr>
      <w:r>
        <w:rPr>
          <w:rtl/>
          <w:lang w:bidi="ar-EG"/>
        </w:rPr>
        <w:br w:type="page"/>
      </w:r>
      <w:r w:rsidR="009E702F">
        <w:rPr>
          <w:rFonts w:hint="cs"/>
          <w:b/>
          <w:bCs/>
          <w:i/>
          <w:iCs/>
          <w:rtl/>
          <w:lang w:bidi="ar-EG"/>
        </w:rPr>
        <w:t>المادة 13:</w:t>
      </w:r>
    </w:p>
    <w:p w:rsidR="009E702F" w:rsidRDefault="009E702F" w:rsidP="00F011C1">
      <w:pPr>
        <w:pStyle w:val="SingleTxt"/>
        <w:rPr>
          <w:rFonts w:hint="cs"/>
          <w:i/>
          <w:iCs/>
          <w:rtl/>
          <w:lang w:bidi="ar-EG"/>
        </w:rPr>
      </w:pPr>
      <w:r>
        <w:rPr>
          <w:rFonts w:hint="cs"/>
          <w:i/>
          <w:iCs/>
          <w:rtl/>
          <w:lang w:bidi="ar-EG"/>
        </w:rPr>
        <w:tab/>
        <w:t>تتخذ الدول الأطراف جميع التدابير المناسبة للقضاء على التمييز ضد المرأة في المجالات الأخرى للحياة الاقتصادية والاجتماعية لكي تكفل لها، على أساس تساوي الرجل والمرأة، نفس الحقوق ولا سيما:</w:t>
      </w:r>
    </w:p>
    <w:p w:rsidR="009E702F" w:rsidRDefault="009E702F" w:rsidP="00F011C1">
      <w:pPr>
        <w:pStyle w:val="SingleTxt"/>
        <w:rPr>
          <w:rFonts w:hint="cs"/>
          <w:i/>
          <w:iCs/>
          <w:rtl/>
          <w:lang w:bidi="ar-EG"/>
        </w:rPr>
      </w:pPr>
      <w:r>
        <w:rPr>
          <w:rFonts w:hint="cs"/>
          <w:i/>
          <w:iCs/>
          <w:rtl/>
          <w:lang w:bidi="ar-EG"/>
        </w:rPr>
        <w:tab/>
        <w:t>(أ)</w:t>
      </w:r>
      <w:r>
        <w:rPr>
          <w:rFonts w:hint="cs"/>
          <w:i/>
          <w:iCs/>
          <w:rtl/>
          <w:lang w:bidi="ar-EG"/>
        </w:rPr>
        <w:tab/>
        <w:t>الحق في الاستحقاقات الأ</w:t>
      </w:r>
      <w:r w:rsidR="00C16BBB">
        <w:rPr>
          <w:rFonts w:hint="cs"/>
          <w:i/>
          <w:iCs/>
          <w:rtl/>
          <w:lang w:bidi="ar-EG"/>
        </w:rPr>
        <w:t>ُ</w:t>
      </w:r>
      <w:r>
        <w:rPr>
          <w:rFonts w:hint="cs"/>
          <w:i/>
          <w:iCs/>
          <w:rtl/>
          <w:lang w:bidi="ar-EG"/>
        </w:rPr>
        <w:t>سرية؛</w:t>
      </w:r>
    </w:p>
    <w:p w:rsidR="009E702F" w:rsidRDefault="009E702F" w:rsidP="00F011C1">
      <w:pPr>
        <w:pStyle w:val="SingleTxt"/>
        <w:rPr>
          <w:rFonts w:hint="cs"/>
          <w:i/>
          <w:iCs/>
          <w:rtl/>
          <w:lang w:bidi="ar-EG"/>
        </w:rPr>
      </w:pPr>
      <w:r>
        <w:rPr>
          <w:rFonts w:hint="cs"/>
          <w:i/>
          <w:iCs/>
          <w:rtl/>
          <w:lang w:bidi="ar-EG"/>
        </w:rPr>
        <w:tab/>
        <w:t>(ب)</w:t>
      </w:r>
      <w:r>
        <w:rPr>
          <w:rFonts w:hint="cs"/>
          <w:i/>
          <w:iCs/>
          <w:rtl/>
          <w:lang w:bidi="ar-EG"/>
        </w:rPr>
        <w:tab/>
        <w:t>الحق في الحصول على القروض المصرفية، والرهون العقارية وغير ذلك من أشكال الائتمان المالي؛</w:t>
      </w:r>
    </w:p>
    <w:p w:rsidR="009E702F" w:rsidRDefault="009E702F" w:rsidP="00F011C1">
      <w:pPr>
        <w:pStyle w:val="SingleTxt"/>
        <w:rPr>
          <w:rFonts w:hint="cs"/>
          <w:i/>
          <w:iCs/>
          <w:rtl/>
          <w:lang w:bidi="ar-EG"/>
        </w:rPr>
      </w:pPr>
      <w:r>
        <w:rPr>
          <w:rFonts w:hint="cs"/>
          <w:i/>
          <w:iCs/>
          <w:rtl/>
          <w:lang w:bidi="ar-EG"/>
        </w:rPr>
        <w:tab/>
        <w:t>(ج)</w:t>
      </w:r>
      <w:r>
        <w:rPr>
          <w:rFonts w:hint="cs"/>
          <w:i/>
          <w:iCs/>
          <w:rtl/>
          <w:lang w:bidi="ar-EG"/>
        </w:rPr>
        <w:tab/>
        <w:t>الحق في الاشتراك في الأنشطة الترويحية والألعاب الرياضية وفي جميع جوانب الحياة الثقافية.</w:t>
      </w:r>
    </w:p>
    <w:p w:rsidR="00EE5FE3" w:rsidRDefault="00C3287A" w:rsidP="00F011C1">
      <w:pPr>
        <w:pStyle w:val="SingleTxt"/>
        <w:spacing w:line="380" w:lineRule="exact"/>
        <w:ind w:left="1264" w:right="1264"/>
        <w:rPr>
          <w:rFonts w:hint="cs"/>
          <w:b/>
          <w:bCs/>
          <w:rtl/>
          <w:lang w:bidi="ar-EG"/>
        </w:rPr>
      </w:pPr>
      <w:r>
        <w:rPr>
          <w:rFonts w:hint="cs"/>
          <w:b/>
          <w:bCs/>
          <w:rtl/>
          <w:lang w:bidi="ar-EG"/>
        </w:rPr>
        <w:t>التنفيذ</w:t>
      </w:r>
    </w:p>
    <w:p w:rsidR="009E702F" w:rsidRDefault="009E702F" w:rsidP="00302BD7">
      <w:pPr>
        <w:pStyle w:val="SingleTxt"/>
        <w:spacing w:line="380" w:lineRule="exact"/>
        <w:ind w:left="1264" w:right="1264"/>
        <w:rPr>
          <w:rFonts w:hint="cs"/>
          <w:rtl/>
          <w:lang w:bidi="ar-EG"/>
        </w:rPr>
      </w:pPr>
      <w:r>
        <w:rPr>
          <w:rFonts w:hint="cs"/>
          <w:rtl/>
          <w:lang w:bidi="ar-EG"/>
        </w:rPr>
        <w:t>158 -</w:t>
      </w:r>
      <w:r w:rsidR="00302BD7">
        <w:rPr>
          <w:rFonts w:hint="cs"/>
          <w:rtl/>
          <w:lang w:bidi="ar-EG"/>
        </w:rPr>
        <w:t xml:space="preserve">  </w:t>
      </w:r>
      <w:r>
        <w:rPr>
          <w:rFonts w:hint="cs"/>
          <w:rtl/>
          <w:lang w:bidi="ar-EG"/>
        </w:rPr>
        <w:t>في بنما، ح</w:t>
      </w:r>
      <w:r w:rsidR="000161EC">
        <w:rPr>
          <w:rFonts w:hint="cs"/>
          <w:rtl/>
          <w:lang w:bidi="ar-EG"/>
        </w:rPr>
        <w:t>ُ</w:t>
      </w:r>
      <w:r>
        <w:rPr>
          <w:rFonts w:hint="cs"/>
          <w:rtl/>
          <w:lang w:bidi="ar-EG"/>
        </w:rPr>
        <w:t>د</w:t>
      </w:r>
      <w:r w:rsidR="000161EC">
        <w:rPr>
          <w:rFonts w:hint="cs"/>
          <w:rtl/>
          <w:lang w:bidi="ar-EG"/>
        </w:rPr>
        <w:t>ِّ</w:t>
      </w:r>
      <w:r>
        <w:rPr>
          <w:rFonts w:hint="cs"/>
          <w:rtl/>
          <w:lang w:bidi="ar-EG"/>
        </w:rPr>
        <w:t xml:space="preserve">دت الاستحقاقات الأسرية بموجب مرسوم </w:t>
      </w:r>
      <w:r w:rsidR="00D93974">
        <w:rPr>
          <w:rFonts w:hint="cs"/>
          <w:rtl/>
          <w:lang w:bidi="ar-EG"/>
        </w:rPr>
        <w:t>ال</w:t>
      </w:r>
      <w:r>
        <w:rPr>
          <w:rFonts w:hint="cs"/>
          <w:rtl/>
          <w:lang w:bidi="ar-EG"/>
        </w:rPr>
        <w:t xml:space="preserve">قانون رقم 9 لعام 1962 ومرسوم </w:t>
      </w:r>
      <w:r w:rsidR="00D93974">
        <w:rPr>
          <w:rFonts w:hint="cs"/>
          <w:rtl/>
          <w:lang w:bidi="ar-EG"/>
        </w:rPr>
        <w:t>ال</w:t>
      </w:r>
      <w:r>
        <w:rPr>
          <w:rFonts w:hint="cs"/>
          <w:rtl/>
          <w:lang w:bidi="ar-EG"/>
        </w:rPr>
        <w:t xml:space="preserve">قانون رقم 14 لعام </w:t>
      </w:r>
      <w:r w:rsidR="00F558B3">
        <w:rPr>
          <w:rFonts w:hint="cs"/>
          <w:rtl/>
          <w:lang w:bidi="ar-EG"/>
        </w:rPr>
        <w:t>1954</w:t>
      </w:r>
      <w:r>
        <w:rPr>
          <w:rFonts w:hint="cs"/>
          <w:rtl/>
          <w:lang w:bidi="ar-EG"/>
        </w:rPr>
        <w:t xml:space="preserve"> والتعديلات التي أ</w:t>
      </w:r>
      <w:r w:rsidR="000161EC">
        <w:rPr>
          <w:rFonts w:hint="cs"/>
          <w:rtl/>
          <w:lang w:bidi="ar-EG"/>
        </w:rPr>
        <w:t>ُ</w:t>
      </w:r>
      <w:r>
        <w:rPr>
          <w:rFonts w:hint="cs"/>
          <w:rtl/>
          <w:lang w:bidi="ar-EG"/>
        </w:rPr>
        <w:t>دخلت على كل منهما بالنسبة لمعاشات المسن</w:t>
      </w:r>
      <w:r w:rsidR="000161EC">
        <w:rPr>
          <w:rFonts w:hint="cs"/>
          <w:rtl/>
          <w:lang w:bidi="ar-EG"/>
        </w:rPr>
        <w:t>ِّ</w:t>
      </w:r>
      <w:r>
        <w:rPr>
          <w:rFonts w:hint="cs"/>
          <w:rtl/>
          <w:lang w:bidi="ar-EG"/>
        </w:rPr>
        <w:t xml:space="preserve">ين وإعانات العجز. </w:t>
      </w:r>
      <w:r w:rsidR="00D93974">
        <w:rPr>
          <w:rFonts w:hint="cs"/>
          <w:rtl/>
          <w:lang w:bidi="ar-EG"/>
        </w:rPr>
        <w:t>قد حدِّد</w:t>
      </w:r>
      <w:r>
        <w:rPr>
          <w:rFonts w:hint="cs"/>
          <w:rtl/>
          <w:lang w:bidi="ar-EG"/>
        </w:rPr>
        <w:t xml:space="preserve"> الأزواج والزوجات والشركاء والشريكات، والأطفال الذين يقل عمرهم عن 18 سنة أو المعاقين، </w:t>
      </w:r>
      <w:r w:rsidR="00D93974">
        <w:rPr>
          <w:rFonts w:hint="cs"/>
          <w:rtl/>
          <w:lang w:bidi="ar-EG"/>
        </w:rPr>
        <w:t>ضمن</w:t>
      </w:r>
      <w:r>
        <w:rPr>
          <w:rFonts w:hint="cs"/>
          <w:rtl/>
          <w:lang w:bidi="ar-EG"/>
        </w:rPr>
        <w:t xml:space="preserve"> </w:t>
      </w:r>
      <w:r w:rsidR="00D93974">
        <w:rPr>
          <w:rFonts w:hint="cs"/>
          <w:rtl/>
          <w:lang w:bidi="ar-EG"/>
        </w:rPr>
        <w:t>ال</w:t>
      </w:r>
      <w:r>
        <w:rPr>
          <w:rFonts w:hint="cs"/>
          <w:rtl/>
          <w:lang w:bidi="ar-EG"/>
        </w:rPr>
        <w:t>مستفيد</w:t>
      </w:r>
      <w:r w:rsidR="00D93974">
        <w:rPr>
          <w:rFonts w:hint="cs"/>
          <w:rtl/>
          <w:lang w:bidi="ar-EG"/>
        </w:rPr>
        <w:t>ي</w:t>
      </w:r>
      <w:r>
        <w:rPr>
          <w:rFonts w:hint="cs"/>
          <w:rtl/>
          <w:lang w:bidi="ar-EG"/>
        </w:rPr>
        <w:t>ن من صندوق الضمان الاجتماعي.</w:t>
      </w:r>
    </w:p>
    <w:p w:rsidR="009E702F" w:rsidRDefault="009E702F" w:rsidP="00302BD7">
      <w:pPr>
        <w:pStyle w:val="SingleTxt"/>
        <w:spacing w:line="360" w:lineRule="exact"/>
        <w:ind w:left="1264" w:right="1264"/>
        <w:rPr>
          <w:rFonts w:hint="cs"/>
          <w:rtl/>
          <w:lang w:bidi="ar-EG"/>
        </w:rPr>
      </w:pPr>
      <w:r>
        <w:rPr>
          <w:rFonts w:hint="cs"/>
          <w:rtl/>
          <w:lang w:bidi="ar-EG"/>
        </w:rPr>
        <w:t>159 -</w:t>
      </w:r>
      <w:r w:rsidR="00302BD7">
        <w:rPr>
          <w:rFonts w:hint="cs"/>
          <w:rtl/>
          <w:lang w:bidi="ar-EG"/>
        </w:rPr>
        <w:t xml:space="preserve">  </w:t>
      </w:r>
      <w:r>
        <w:rPr>
          <w:rFonts w:hint="cs"/>
          <w:rtl/>
          <w:lang w:bidi="ar-EG"/>
        </w:rPr>
        <w:t>وبالنسبة للقروض والرهونات وأشكال الائتمان المالي الأخرى التي ت</w:t>
      </w:r>
      <w:r w:rsidR="000161EC">
        <w:rPr>
          <w:rFonts w:hint="cs"/>
          <w:rtl/>
          <w:lang w:bidi="ar-EG"/>
        </w:rPr>
        <w:t>ُ</w:t>
      </w:r>
      <w:r>
        <w:rPr>
          <w:rFonts w:hint="cs"/>
          <w:rtl/>
          <w:lang w:bidi="ar-EG"/>
        </w:rPr>
        <w:t>قد</w:t>
      </w:r>
      <w:r w:rsidR="000161EC">
        <w:rPr>
          <w:rFonts w:hint="cs"/>
          <w:rtl/>
          <w:lang w:bidi="ar-EG"/>
        </w:rPr>
        <w:t>ِّ</w:t>
      </w:r>
      <w:r>
        <w:rPr>
          <w:rFonts w:hint="cs"/>
          <w:rtl/>
          <w:lang w:bidi="ar-EG"/>
        </w:rPr>
        <w:t>مها المصارف فإن القانون رقم 4 المتعل</w:t>
      </w:r>
      <w:r w:rsidR="000161EC">
        <w:rPr>
          <w:rFonts w:hint="cs"/>
          <w:rtl/>
          <w:lang w:bidi="ar-EG"/>
        </w:rPr>
        <w:t>ِّ</w:t>
      </w:r>
      <w:r>
        <w:rPr>
          <w:rFonts w:hint="cs"/>
          <w:rtl/>
          <w:lang w:bidi="ar-EG"/>
        </w:rPr>
        <w:t>ق بإتاحة فرص متساوية للمرأة ينص</w:t>
      </w:r>
      <w:r w:rsidR="00F15AAD">
        <w:rPr>
          <w:rFonts w:hint="cs"/>
          <w:rtl/>
          <w:lang w:bidi="ar-EG"/>
        </w:rPr>
        <w:t>ّ</w:t>
      </w:r>
      <w:r>
        <w:rPr>
          <w:rFonts w:hint="cs"/>
          <w:rtl/>
          <w:lang w:bidi="ar-EG"/>
        </w:rPr>
        <w:t xml:space="preserve"> على أنه يجب تعزيز الاتحادات الائتمانية والجمعيات التعاونية للبيع بالتجزئة من أجل توفير شبكة دعم للنساء في المناطق الريفية أولاً وقبل كل شيء.</w:t>
      </w:r>
    </w:p>
    <w:p w:rsidR="009E702F" w:rsidRDefault="009E702F" w:rsidP="00302BD7">
      <w:pPr>
        <w:pStyle w:val="SingleTxt"/>
        <w:spacing w:line="360" w:lineRule="exact"/>
        <w:ind w:left="1264" w:right="1264"/>
        <w:rPr>
          <w:rFonts w:hint="cs"/>
          <w:rtl/>
          <w:lang w:bidi="ar-EG"/>
        </w:rPr>
      </w:pPr>
      <w:r>
        <w:rPr>
          <w:rFonts w:hint="cs"/>
          <w:rtl/>
          <w:lang w:bidi="ar-EG"/>
        </w:rPr>
        <w:t>160 -</w:t>
      </w:r>
      <w:r w:rsidR="00302BD7">
        <w:rPr>
          <w:rFonts w:hint="cs"/>
          <w:rtl/>
          <w:lang w:bidi="ar-EG"/>
        </w:rPr>
        <w:t xml:space="preserve">  </w:t>
      </w:r>
      <w:r>
        <w:rPr>
          <w:rFonts w:hint="cs"/>
          <w:rtl/>
          <w:lang w:bidi="ar-EG"/>
        </w:rPr>
        <w:t>والخطة الثانية لإتاحة ف</w:t>
      </w:r>
      <w:r w:rsidR="000161EC">
        <w:rPr>
          <w:rFonts w:hint="cs"/>
          <w:rtl/>
          <w:lang w:bidi="ar-EG"/>
        </w:rPr>
        <w:t>ُ</w:t>
      </w:r>
      <w:r>
        <w:rPr>
          <w:rFonts w:hint="cs"/>
          <w:rtl/>
          <w:lang w:bidi="ar-EG"/>
        </w:rPr>
        <w:t xml:space="preserve">رص متساوية (للفترة 2002-2006) </w:t>
      </w:r>
      <w:r w:rsidR="00D93974">
        <w:rPr>
          <w:rFonts w:hint="cs"/>
          <w:rtl/>
          <w:lang w:bidi="ar-EG"/>
        </w:rPr>
        <w:t xml:space="preserve">تنصّ </w:t>
      </w:r>
      <w:r w:rsidR="00ED73A8">
        <w:rPr>
          <w:rFonts w:hint="cs"/>
          <w:rtl/>
          <w:lang w:bidi="ar-EG"/>
        </w:rPr>
        <w:t xml:space="preserve">بالمثل </w:t>
      </w:r>
      <w:r w:rsidR="00D93974">
        <w:rPr>
          <w:rFonts w:hint="cs"/>
          <w:rtl/>
          <w:lang w:bidi="ar-EG"/>
        </w:rPr>
        <w:t>على</w:t>
      </w:r>
      <w:r>
        <w:rPr>
          <w:rFonts w:hint="cs"/>
          <w:rtl/>
          <w:lang w:bidi="ar-EG"/>
        </w:rPr>
        <w:t xml:space="preserve"> أنه يجب أن ت</w:t>
      </w:r>
      <w:r w:rsidR="000161EC">
        <w:rPr>
          <w:rFonts w:hint="cs"/>
          <w:rtl/>
          <w:lang w:bidi="ar-EG"/>
        </w:rPr>
        <w:t>ُ</w:t>
      </w:r>
      <w:r>
        <w:rPr>
          <w:rFonts w:hint="cs"/>
          <w:rtl/>
          <w:lang w:bidi="ar-EG"/>
        </w:rPr>
        <w:t>ص</w:t>
      </w:r>
      <w:r w:rsidR="000161EC">
        <w:rPr>
          <w:rFonts w:hint="cs"/>
          <w:rtl/>
          <w:lang w:bidi="ar-EG"/>
        </w:rPr>
        <w:t>َ</w:t>
      </w:r>
      <w:r>
        <w:rPr>
          <w:rFonts w:hint="cs"/>
          <w:rtl/>
          <w:lang w:bidi="ar-EG"/>
        </w:rPr>
        <w:t>م</w:t>
      </w:r>
      <w:r w:rsidR="000161EC">
        <w:rPr>
          <w:rFonts w:hint="cs"/>
          <w:rtl/>
          <w:lang w:bidi="ar-EG"/>
        </w:rPr>
        <w:t>َّ</w:t>
      </w:r>
      <w:r>
        <w:rPr>
          <w:rFonts w:hint="cs"/>
          <w:rtl/>
          <w:lang w:bidi="ar-EG"/>
        </w:rPr>
        <w:t>م، وت</w:t>
      </w:r>
      <w:r w:rsidR="000161EC">
        <w:rPr>
          <w:rFonts w:hint="cs"/>
          <w:rtl/>
          <w:lang w:bidi="ar-EG"/>
        </w:rPr>
        <w:t>ُ</w:t>
      </w:r>
      <w:r>
        <w:rPr>
          <w:rFonts w:hint="cs"/>
          <w:rtl/>
          <w:lang w:bidi="ar-EG"/>
        </w:rPr>
        <w:t>ن</w:t>
      </w:r>
      <w:r w:rsidR="000161EC">
        <w:rPr>
          <w:rFonts w:hint="cs"/>
          <w:rtl/>
          <w:lang w:bidi="ar-EG"/>
        </w:rPr>
        <w:t>َ</w:t>
      </w:r>
      <w:r>
        <w:rPr>
          <w:rFonts w:hint="cs"/>
          <w:rtl/>
          <w:lang w:bidi="ar-EG"/>
        </w:rPr>
        <w:t>ف</w:t>
      </w:r>
      <w:r w:rsidR="000161EC">
        <w:rPr>
          <w:rFonts w:hint="cs"/>
          <w:rtl/>
          <w:lang w:bidi="ar-EG"/>
        </w:rPr>
        <w:t>َّ</w:t>
      </w:r>
      <w:r>
        <w:rPr>
          <w:rFonts w:hint="cs"/>
          <w:rtl/>
          <w:lang w:bidi="ar-EG"/>
        </w:rPr>
        <w:t xml:space="preserve">ذ، برامج لرفع مستوى مشاركة النساء الريفيات ونساء </w:t>
      </w:r>
      <w:r w:rsidR="00D93974">
        <w:rPr>
          <w:rFonts w:hint="cs"/>
          <w:rtl/>
          <w:lang w:bidi="ar-EG"/>
        </w:rPr>
        <w:t>جماعات السكان الأصليين</w:t>
      </w:r>
      <w:r>
        <w:rPr>
          <w:rFonts w:hint="cs"/>
          <w:rtl/>
          <w:lang w:bidi="ar-EG"/>
        </w:rPr>
        <w:t xml:space="preserve"> في المؤسسات الاقتصادية الريفية. وهناك حاجة إلى إقامة مشاريع تجارية يديرها أفراد في المناطق الحضرية والمناطق الريفية على حد</w:t>
      </w:r>
      <w:r w:rsidR="000161EC">
        <w:rPr>
          <w:rFonts w:hint="cs"/>
          <w:rtl/>
          <w:lang w:bidi="ar-EG"/>
        </w:rPr>
        <w:t>ٍ</w:t>
      </w:r>
      <w:r>
        <w:rPr>
          <w:rFonts w:hint="cs"/>
          <w:rtl/>
          <w:lang w:bidi="ar-EG"/>
        </w:rPr>
        <w:t xml:space="preserve"> سواء بحيث تتاح للنساء فرصة أكبر للحصول </w:t>
      </w:r>
      <w:r w:rsidR="00D93974">
        <w:rPr>
          <w:rFonts w:hint="cs"/>
          <w:rtl/>
          <w:lang w:bidi="ar-EG"/>
        </w:rPr>
        <w:t>على ائتمانات أو قروض من المصارف</w:t>
      </w:r>
      <w:r>
        <w:rPr>
          <w:rFonts w:hint="cs"/>
          <w:rtl/>
          <w:lang w:bidi="ar-EG"/>
        </w:rPr>
        <w:t xml:space="preserve"> وذلك بالتنسيق مع هيئات أخرى مثل مصرف بنما الوطني، واتحاد المؤسسات الصغير</w:t>
      </w:r>
      <w:r w:rsidR="00F558B3">
        <w:rPr>
          <w:rFonts w:hint="cs"/>
          <w:rtl/>
          <w:lang w:bidi="ar-EG"/>
        </w:rPr>
        <w:t>ة والمتوسطة، وم</w:t>
      </w:r>
      <w:r>
        <w:rPr>
          <w:rFonts w:hint="cs"/>
          <w:rtl/>
          <w:lang w:bidi="ar-EG"/>
        </w:rPr>
        <w:t>ع</w:t>
      </w:r>
      <w:r w:rsidR="00F558B3">
        <w:rPr>
          <w:rFonts w:hint="cs"/>
          <w:rtl/>
          <w:lang w:bidi="ar-EG"/>
        </w:rPr>
        <w:t>ه</w:t>
      </w:r>
      <w:r>
        <w:rPr>
          <w:rFonts w:hint="cs"/>
          <w:rtl/>
          <w:lang w:bidi="ar-EG"/>
        </w:rPr>
        <w:t>د الحركة التعاونية البنمي.</w:t>
      </w:r>
    </w:p>
    <w:p w:rsidR="009E702F" w:rsidRDefault="009E702F" w:rsidP="00302BD7">
      <w:pPr>
        <w:pStyle w:val="SingleTxt"/>
        <w:spacing w:line="360" w:lineRule="exact"/>
        <w:ind w:left="1264" w:right="1264"/>
        <w:rPr>
          <w:rFonts w:hint="cs"/>
          <w:rtl/>
          <w:lang w:bidi="ar-EG"/>
        </w:rPr>
      </w:pPr>
      <w:r>
        <w:rPr>
          <w:rFonts w:hint="cs"/>
          <w:rtl/>
          <w:lang w:bidi="ar-EG"/>
        </w:rPr>
        <w:t>161 -</w:t>
      </w:r>
      <w:r w:rsidR="00302BD7">
        <w:rPr>
          <w:rFonts w:hint="cs"/>
          <w:rtl/>
          <w:lang w:bidi="ar-EG"/>
        </w:rPr>
        <w:t xml:space="preserve">  </w:t>
      </w:r>
      <w:r>
        <w:rPr>
          <w:rFonts w:hint="cs"/>
          <w:rtl/>
          <w:lang w:bidi="ar-EG"/>
        </w:rPr>
        <w:t xml:space="preserve">ومعهد الحركة التعاونية البنمي مسؤول عن صياغة سياسة الحكومة المتعلقة بالتعاونيات وتوجيه وتخطيط وتنفيذ تلك السياسة. وهذا المعهد أنشئ بموجب القانون رقم 24 </w:t>
      </w:r>
      <w:r w:rsidR="00D93974">
        <w:rPr>
          <w:rFonts w:hint="cs"/>
          <w:rtl/>
          <w:lang w:bidi="ar-EG"/>
        </w:rPr>
        <w:t>المؤرخ</w:t>
      </w:r>
      <w:r>
        <w:rPr>
          <w:rFonts w:hint="cs"/>
          <w:rtl/>
          <w:lang w:bidi="ar-EG"/>
        </w:rPr>
        <w:t xml:space="preserve"> 21 تموز/يوليه 1980. وقد تحققت نتائج مشج</w:t>
      </w:r>
      <w:r w:rsidR="000161EC">
        <w:rPr>
          <w:rFonts w:hint="cs"/>
          <w:rtl/>
          <w:lang w:bidi="ar-EG"/>
        </w:rPr>
        <w:t>ِّ</w:t>
      </w:r>
      <w:r>
        <w:rPr>
          <w:rFonts w:hint="cs"/>
          <w:rtl/>
          <w:lang w:bidi="ar-EG"/>
        </w:rPr>
        <w:t xml:space="preserve">عة عن طريق المعهد التعاوني المستقل، بما يشمل زيادة </w:t>
      </w:r>
      <w:r w:rsidR="00D93974">
        <w:rPr>
          <w:rFonts w:hint="cs"/>
          <w:rtl/>
          <w:lang w:bidi="ar-EG"/>
        </w:rPr>
        <w:t>الإحساس بوجود</w:t>
      </w:r>
      <w:r>
        <w:rPr>
          <w:rFonts w:hint="cs"/>
          <w:rtl/>
          <w:lang w:bidi="ar-EG"/>
        </w:rPr>
        <w:t xml:space="preserve"> منظور جنساني فيما بين أعضاء التعاونيات التي يوجد الآن في</w:t>
      </w:r>
      <w:r w:rsidR="00F15AAD">
        <w:rPr>
          <w:rFonts w:hint="cs"/>
          <w:rtl/>
          <w:lang w:bidi="ar-EG"/>
        </w:rPr>
        <w:t xml:space="preserve"> ما</w:t>
      </w:r>
      <w:r>
        <w:rPr>
          <w:rFonts w:hint="cs"/>
          <w:rtl/>
          <w:lang w:bidi="ar-EG"/>
        </w:rPr>
        <w:t xml:space="preserve"> يزيد عن 50 تعاونية منها لجنة مكتملة معنية بالمسائل الجنسانية.</w:t>
      </w:r>
    </w:p>
    <w:p w:rsidR="00901738" w:rsidRDefault="009E702F" w:rsidP="00302BD7">
      <w:pPr>
        <w:pStyle w:val="SingleTxt"/>
        <w:spacing w:line="360" w:lineRule="exact"/>
        <w:ind w:left="1264" w:right="1264"/>
        <w:rPr>
          <w:rFonts w:hint="cs"/>
          <w:rtl/>
          <w:lang w:bidi="ar-EG"/>
        </w:rPr>
      </w:pPr>
      <w:r>
        <w:rPr>
          <w:rFonts w:hint="cs"/>
          <w:rtl/>
          <w:lang w:bidi="ar-EG"/>
        </w:rPr>
        <w:t>162 -</w:t>
      </w:r>
      <w:r w:rsidR="00302BD7">
        <w:rPr>
          <w:rFonts w:hint="cs"/>
          <w:rtl/>
          <w:lang w:bidi="ar-EG"/>
        </w:rPr>
        <w:t xml:space="preserve">  </w:t>
      </w:r>
      <w:r w:rsidR="00901738">
        <w:rPr>
          <w:rFonts w:hint="cs"/>
          <w:rtl/>
          <w:lang w:bidi="ar-EG"/>
        </w:rPr>
        <w:t>وهذه التعاونيات هي في الأساس اتحادات للادخار و</w:t>
      </w:r>
      <w:r w:rsidR="00ED73A8">
        <w:rPr>
          <w:rFonts w:hint="cs"/>
          <w:rtl/>
          <w:lang w:bidi="ar-EG"/>
        </w:rPr>
        <w:t>التسليف</w:t>
      </w:r>
      <w:r w:rsidR="00D93974">
        <w:rPr>
          <w:rFonts w:hint="cs"/>
          <w:rtl/>
          <w:lang w:bidi="ar-EG"/>
        </w:rPr>
        <w:t>، وهي اتحادات</w:t>
      </w:r>
      <w:r w:rsidR="00901738">
        <w:rPr>
          <w:rFonts w:hint="cs"/>
          <w:rtl/>
          <w:lang w:bidi="ar-EG"/>
        </w:rPr>
        <w:t xml:space="preserve"> يوجد طلب شديد عليها في المقاطعات حيث ين</w:t>
      </w:r>
      <w:r w:rsidR="00F558B3">
        <w:rPr>
          <w:rFonts w:hint="cs"/>
          <w:rtl/>
          <w:lang w:bidi="ar-EG"/>
        </w:rPr>
        <w:t>تشر الفقر بدرجة أكبر بين النساء.</w:t>
      </w:r>
      <w:r w:rsidR="00D93974">
        <w:rPr>
          <w:rFonts w:hint="cs"/>
          <w:rtl/>
          <w:lang w:bidi="ar-EG"/>
        </w:rPr>
        <w:t xml:space="preserve"> ووفقاً للبيانات المقدَّمة من المعهد </w:t>
      </w:r>
      <w:r w:rsidR="00ED73A8">
        <w:rPr>
          <w:rFonts w:hint="cs"/>
          <w:rtl/>
          <w:lang w:bidi="ar-EG"/>
        </w:rPr>
        <w:t>فإن النساء لهن وضع بارز في التعاونيات وبلغ عددهن فيها 591 امرأة</w:t>
      </w:r>
      <w:r w:rsidR="00D93974">
        <w:rPr>
          <w:rFonts w:hint="cs"/>
          <w:rtl/>
          <w:lang w:bidi="ar-EG"/>
        </w:rPr>
        <w:t xml:space="preserve"> في 30 أيلول/سبتمبر 2007.</w:t>
      </w:r>
      <w:r w:rsidR="002E4C79">
        <w:rPr>
          <w:rFonts w:hint="cs"/>
          <w:rtl/>
          <w:lang w:bidi="ar-EG"/>
        </w:rPr>
        <w:t xml:space="preserve"> </w:t>
      </w:r>
      <w:r w:rsidR="00901738" w:rsidRPr="00D93974">
        <w:rPr>
          <w:rFonts w:hint="cs"/>
          <w:w w:val="107"/>
          <w:rtl/>
          <w:lang w:bidi="ar-EG"/>
        </w:rPr>
        <w:t>ويجري أيضاً تنفيذ أعمال تتعلق بوضع برنامج لأطفال المدارس، وهو برنامج يقد</w:t>
      </w:r>
      <w:r w:rsidR="000161EC" w:rsidRPr="00D93974">
        <w:rPr>
          <w:rFonts w:hint="cs"/>
          <w:w w:val="107"/>
          <w:rtl/>
          <w:lang w:bidi="ar-EG"/>
        </w:rPr>
        <w:t>ِّ</w:t>
      </w:r>
      <w:r w:rsidR="00901738" w:rsidRPr="00D93974">
        <w:rPr>
          <w:rFonts w:hint="cs"/>
          <w:w w:val="107"/>
          <w:rtl/>
          <w:lang w:bidi="ar-EG"/>
        </w:rPr>
        <w:t>م الطعام لبنين وبنات ينتمون إلى</w:t>
      </w:r>
      <w:r w:rsidR="00901738">
        <w:rPr>
          <w:rFonts w:hint="cs"/>
          <w:rtl/>
          <w:lang w:bidi="ar-EG"/>
        </w:rPr>
        <w:t xml:space="preserve"> 11 تعاونية في جميع أنحاء بنما</w:t>
      </w:r>
      <w:r w:rsidR="00F558B3">
        <w:rPr>
          <w:rFonts w:hint="cs"/>
          <w:rtl/>
          <w:lang w:bidi="ar-EG"/>
        </w:rPr>
        <w:t>،</w:t>
      </w:r>
      <w:r w:rsidR="00901738">
        <w:rPr>
          <w:rFonts w:hint="cs"/>
          <w:rtl/>
          <w:lang w:bidi="ar-EG"/>
        </w:rPr>
        <w:t xml:space="preserve"> ويطو</w:t>
      </w:r>
      <w:r w:rsidR="000161EC">
        <w:rPr>
          <w:rFonts w:hint="cs"/>
          <w:rtl/>
          <w:lang w:bidi="ar-EG"/>
        </w:rPr>
        <w:t>ِّ</w:t>
      </w:r>
      <w:r w:rsidR="00901738">
        <w:rPr>
          <w:rFonts w:hint="cs"/>
          <w:rtl/>
          <w:lang w:bidi="ar-EG"/>
        </w:rPr>
        <w:t>ر حدائق للخضروات في المدارس ومشاريع لتربية الدواجن وأنشطة فنية وح</w:t>
      </w:r>
      <w:r w:rsidR="000161EC">
        <w:rPr>
          <w:rFonts w:hint="cs"/>
          <w:rtl/>
          <w:lang w:bidi="ar-EG"/>
        </w:rPr>
        <w:t>ِ</w:t>
      </w:r>
      <w:r w:rsidR="00901738">
        <w:rPr>
          <w:rFonts w:hint="cs"/>
          <w:rtl/>
          <w:lang w:bidi="ar-EG"/>
        </w:rPr>
        <w:t>ر</w:t>
      </w:r>
      <w:r w:rsidR="000161EC">
        <w:rPr>
          <w:rFonts w:hint="cs"/>
          <w:rtl/>
          <w:lang w:bidi="ar-EG"/>
        </w:rPr>
        <w:t>َ</w:t>
      </w:r>
      <w:r w:rsidR="00901738">
        <w:rPr>
          <w:rFonts w:hint="cs"/>
          <w:rtl/>
          <w:lang w:bidi="ar-EG"/>
        </w:rPr>
        <w:t>ف مهنية في المناطق الريفية.</w:t>
      </w:r>
    </w:p>
    <w:p w:rsidR="00901738" w:rsidRDefault="00901738" w:rsidP="00302BD7">
      <w:pPr>
        <w:pStyle w:val="SingleTxt"/>
        <w:spacing w:line="380" w:lineRule="exact"/>
        <w:ind w:left="1264" w:right="1264"/>
        <w:rPr>
          <w:rFonts w:hint="cs"/>
          <w:rtl/>
          <w:lang w:bidi="ar-EG"/>
        </w:rPr>
      </w:pPr>
      <w:r>
        <w:rPr>
          <w:rFonts w:hint="cs"/>
          <w:rtl/>
          <w:lang w:bidi="ar-EG"/>
        </w:rPr>
        <w:t>163 -</w:t>
      </w:r>
      <w:r w:rsidR="00302BD7">
        <w:rPr>
          <w:rFonts w:hint="cs"/>
          <w:rtl/>
          <w:lang w:bidi="ar-EG"/>
        </w:rPr>
        <w:t xml:space="preserve">  </w:t>
      </w:r>
      <w:r w:rsidR="00E35840">
        <w:rPr>
          <w:rFonts w:hint="cs"/>
          <w:rtl/>
          <w:lang w:bidi="ar-EG"/>
        </w:rPr>
        <w:t>وفيما يتعلق بمشاركة النساء في قطاع المشاريع فإنه في الفترة بين عام 2000 وشباط/فبراير 2007 كان عدد المشاريع التي س</w:t>
      </w:r>
      <w:r w:rsidR="000161EC">
        <w:rPr>
          <w:rFonts w:hint="cs"/>
          <w:rtl/>
          <w:lang w:bidi="ar-EG"/>
        </w:rPr>
        <w:t>ُ</w:t>
      </w:r>
      <w:r w:rsidR="00E35840">
        <w:rPr>
          <w:rFonts w:hint="cs"/>
          <w:rtl/>
          <w:lang w:bidi="ar-EG"/>
        </w:rPr>
        <w:t>ج</w:t>
      </w:r>
      <w:r w:rsidR="00025B00">
        <w:rPr>
          <w:rFonts w:hint="cs"/>
          <w:rtl/>
          <w:lang w:bidi="ar-EG"/>
        </w:rPr>
        <w:t>ِّ</w:t>
      </w:r>
      <w:r w:rsidR="00E35840">
        <w:rPr>
          <w:rFonts w:hint="cs"/>
          <w:rtl/>
          <w:lang w:bidi="ar-EG"/>
        </w:rPr>
        <w:t xml:space="preserve">لت للنساء 842 14 مشروعاً، وهي في الأساس مشاريع في </w:t>
      </w:r>
      <w:r w:rsidR="00F558B3">
        <w:rPr>
          <w:rFonts w:hint="cs"/>
          <w:rtl/>
          <w:lang w:bidi="ar-EG"/>
        </w:rPr>
        <w:t>مجالات</w:t>
      </w:r>
      <w:r w:rsidR="00E35840">
        <w:rPr>
          <w:rFonts w:hint="cs"/>
          <w:rtl/>
          <w:lang w:bidi="ar-EG"/>
        </w:rPr>
        <w:t xml:space="preserve"> التجارة والخدمات والصناعات التحويلية.</w:t>
      </w:r>
    </w:p>
    <w:p w:rsidR="00BE769D" w:rsidRPr="007E627C" w:rsidRDefault="00025B00" w:rsidP="00F011C1">
      <w:pPr>
        <w:pStyle w:val="SingleTxt"/>
        <w:rPr>
          <w:rFonts w:hint="cs"/>
          <w:b/>
          <w:bCs/>
          <w:lang w:bidi="ar-EG"/>
        </w:rPr>
      </w:pPr>
      <w:r w:rsidRPr="007E627C">
        <w:rPr>
          <w:rFonts w:hint="cs"/>
          <w:b/>
          <w:bCs/>
          <w:rtl/>
          <w:lang w:bidi="ar-EG"/>
        </w:rPr>
        <w:t>المشاريع التي سجَّلتها نساء في الفترة من عام 2000 إلى شباط/فبراير 2007</w:t>
      </w:r>
    </w:p>
    <w:tbl>
      <w:tblPr>
        <w:tblStyle w:val="TableGrid"/>
        <w:bidiVisual/>
        <w:tblW w:w="0" w:type="auto"/>
        <w:tblInd w:w="1409"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72"/>
        <w:gridCol w:w="3399"/>
      </w:tblGrid>
      <w:tr w:rsidR="00BE769D" w:rsidRPr="000161EC">
        <w:tc>
          <w:tcPr>
            <w:tcW w:w="2472" w:type="dxa"/>
            <w:tcBorders>
              <w:top w:val="single" w:sz="4" w:space="0" w:color="auto"/>
              <w:bottom w:val="single" w:sz="4" w:space="0" w:color="auto"/>
            </w:tcBorders>
          </w:tcPr>
          <w:p w:rsidR="00BE769D" w:rsidRPr="000161EC" w:rsidRDefault="00BE769D" w:rsidP="009C6BD9">
            <w:pPr>
              <w:pStyle w:val="SingleTxt"/>
              <w:spacing w:after="0" w:line="360" w:lineRule="exact"/>
              <w:ind w:left="0" w:right="0"/>
              <w:rPr>
                <w:rFonts w:hint="cs"/>
                <w:i/>
                <w:iCs/>
                <w:rtl/>
                <w:lang w:bidi="ar-EG"/>
              </w:rPr>
            </w:pPr>
            <w:r w:rsidRPr="000161EC">
              <w:rPr>
                <w:rFonts w:hint="cs"/>
                <w:i/>
                <w:iCs/>
                <w:rtl/>
                <w:lang w:bidi="ar-EG"/>
              </w:rPr>
              <w:t>السنة</w:t>
            </w:r>
          </w:p>
        </w:tc>
        <w:tc>
          <w:tcPr>
            <w:tcW w:w="3399" w:type="dxa"/>
            <w:tcBorders>
              <w:top w:val="single" w:sz="4" w:space="0" w:color="auto"/>
              <w:bottom w:val="single" w:sz="4" w:space="0" w:color="auto"/>
            </w:tcBorders>
          </w:tcPr>
          <w:p w:rsidR="00BE769D" w:rsidRPr="000161EC" w:rsidRDefault="00025B00" w:rsidP="009C6BD9">
            <w:pPr>
              <w:pStyle w:val="SingleTxt"/>
              <w:spacing w:after="0" w:line="360" w:lineRule="exact"/>
              <w:ind w:left="0" w:right="0"/>
              <w:jc w:val="center"/>
              <w:rPr>
                <w:rFonts w:hint="cs"/>
                <w:i/>
                <w:iCs/>
                <w:rtl/>
                <w:lang w:bidi="ar-EG"/>
              </w:rPr>
            </w:pPr>
            <w:r>
              <w:rPr>
                <w:rFonts w:hint="cs"/>
                <w:i/>
                <w:iCs/>
                <w:rtl/>
                <w:lang w:bidi="ar-EG"/>
              </w:rPr>
              <w:t>عدد المشاريع المسجَّلة</w:t>
            </w:r>
          </w:p>
        </w:tc>
      </w:tr>
      <w:tr w:rsidR="00BE769D">
        <w:tc>
          <w:tcPr>
            <w:tcW w:w="2472" w:type="dxa"/>
            <w:tcBorders>
              <w:top w:val="single" w:sz="4" w:space="0" w:color="auto"/>
            </w:tcBorders>
          </w:tcPr>
          <w:p w:rsidR="00BE769D" w:rsidRDefault="00BE769D" w:rsidP="009C6BD9">
            <w:pPr>
              <w:pStyle w:val="SingleTxt"/>
              <w:spacing w:after="0" w:line="360" w:lineRule="exact"/>
              <w:ind w:left="0" w:right="0"/>
              <w:rPr>
                <w:rFonts w:hint="cs"/>
                <w:rtl/>
                <w:lang w:bidi="ar-EG"/>
              </w:rPr>
            </w:pPr>
            <w:r>
              <w:rPr>
                <w:rFonts w:hint="cs"/>
                <w:rtl/>
                <w:lang w:bidi="ar-EG"/>
              </w:rPr>
              <w:t>2000</w:t>
            </w:r>
          </w:p>
        </w:tc>
        <w:tc>
          <w:tcPr>
            <w:tcW w:w="3399" w:type="dxa"/>
            <w:tcBorders>
              <w:top w:val="single" w:sz="4" w:space="0" w:color="auto"/>
            </w:tcBorders>
          </w:tcPr>
          <w:p w:rsidR="00BE769D" w:rsidRDefault="00A94AA6" w:rsidP="009C6BD9">
            <w:pPr>
              <w:pStyle w:val="SingleTxt"/>
              <w:spacing w:after="0" w:line="360" w:lineRule="exact"/>
              <w:ind w:left="1134" w:right="0"/>
              <w:rPr>
                <w:rFonts w:hint="cs"/>
                <w:rtl/>
                <w:lang w:bidi="ar-EG"/>
              </w:rPr>
            </w:pPr>
            <w:r>
              <w:rPr>
                <w:rFonts w:hint="cs"/>
                <w:rtl/>
                <w:lang w:bidi="ar-EG"/>
              </w:rPr>
              <w:t>14</w:t>
            </w:r>
          </w:p>
        </w:tc>
      </w:tr>
      <w:tr w:rsidR="00BE769D">
        <w:tc>
          <w:tcPr>
            <w:tcW w:w="2472" w:type="dxa"/>
          </w:tcPr>
          <w:p w:rsidR="00BE769D" w:rsidRDefault="00BE769D" w:rsidP="009C6BD9">
            <w:pPr>
              <w:pStyle w:val="SingleTxt"/>
              <w:spacing w:after="0" w:line="360" w:lineRule="exact"/>
              <w:ind w:left="0" w:right="0"/>
              <w:rPr>
                <w:rFonts w:hint="cs"/>
                <w:rtl/>
                <w:lang w:bidi="ar-EG"/>
              </w:rPr>
            </w:pPr>
            <w:r>
              <w:rPr>
                <w:rFonts w:hint="cs"/>
                <w:rtl/>
                <w:lang w:bidi="ar-EG"/>
              </w:rPr>
              <w:t>2001</w:t>
            </w:r>
          </w:p>
        </w:tc>
        <w:tc>
          <w:tcPr>
            <w:tcW w:w="3399" w:type="dxa"/>
          </w:tcPr>
          <w:p w:rsidR="00BE769D" w:rsidRDefault="00025B00" w:rsidP="009C6BD9">
            <w:pPr>
              <w:pStyle w:val="SingleTxt"/>
              <w:spacing w:after="0" w:line="360" w:lineRule="exact"/>
              <w:ind w:left="1134" w:right="0"/>
              <w:rPr>
                <w:rFonts w:hint="cs"/>
                <w:rtl/>
                <w:lang w:bidi="ar-EG"/>
              </w:rPr>
            </w:pPr>
            <w:r>
              <w:rPr>
                <w:rFonts w:hint="cs"/>
                <w:rtl/>
                <w:lang w:bidi="ar-EG"/>
              </w:rPr>
              <w:t>863 1</w:t>
            </w:r>
          </w:p>
        </w:tc>
      </w:tr>
      <w:tr w:rsidR="00BE769D">
        <w:tc>
          <w:tcPr>
            <w:tcW w:w="2472" w:type="dxa"/>
          </w:tcPr>
          <w:p w:rsidR="00BE769D" w:rsidRDefault="00BE769D" w:rsidP="009C6BD9">
            <w:pPr>
              <w:pStyle w:val="SingleTxt"/>
              <w:spacing w:after="0" w:line="360" w:lineRule="exact"/>
              <w:ind w:left="0" w:right="0"/>
              <w:rPr>
                <w:rFonts w:hint="cs"/>
                <w:rtl/>
                <w:lang w:bidi="ar-EG"/>
              </w:rPr>
            </w:pPr>
            <w:r>
              <w:rPr>
                <w:rFonts w:hint="cs"/>
                <w:rtl/>
                <w:lang w:bidi="ar-EG"/>
              </w:rPr>
              <w:t>2002</w:t>
            </w:r>
          </w:p>
        </w:tc>
        <w:tc>
          <w:tcPr>
            <w:tcW w:w="3399" w:type="dxa"/>
          </w:tcPr>
          <w:p w:rsidR="00BE769D" w:rsidRDefault="00025B00" w:rsidP="009C6BD9">
            <w:pPr>
              <w:pStyle w:val="SingleTxt"/>
              <w:spacing w:after="0" w:line="360" w:lineRule="exact"/>
              <w:ind w:left="1134" w:right="0"/>
              <w:rPr>
                <w:rFonts w:hint="cs"/>
                <w:rtl/>
                <w:lang w:bidi="ar-EG"/>
              </w:rPr>
            </w:pPr>
            <w:r>
              <w:rPr>
                <w:rFonts w:hint="cs"/>
                <w:rtl/>
                <w:lang w:bidi="ar-EG"/>
              </w:rPr>
              <w:t>115 2</w:t>
            </w:r>
          </w:p>
        </w:tc>
      </w:tr>
      <w:tr w:rsidR="00BE769D">
        <w:tc>
          <w:tcPr>
            <w:tcW w:w="2472" w:type="dxa"/>
          </w:tcPr>
          <w:p w:rsidR="00BE769D" w:rsidRDefault="00BE769D" w:rsidP="009C6BD9">
            <w:pPr>
              <w:pStyle w:val="SingleTxt"/>
              <w:spacing w:after="0" w:line="360" w:lineRule="exact"/>
              <w:ind w:left="0" w:right="0"/>
              <w:rPr>
                <w:rFonts w:hint="cs"/>
                <w:rtl/>
                <w:lang w:bidi="ar-EG"/>
              </w:rPr>
            </w:pPr>
            <w:r>
              <w:rPr>
                <w:rFonts w:hint="cs"/>
                <w:rtl/>
                <w:lang w:bidi="ar-EG"/>
              </w:rPr>
              <w:t>2003</w:t>
            </w:r>
          </w:p>
        </w:tc>
        <w:tc>
          <w:tcPr>
            <w:tcW w:w="3399" w:type="dxa"/>
          </w:tcPr>
          <w:p w:rsidR="00BE769D" w:rsidRDefault="00025B00" w:rsidP="009C6BD9">
            <w:pPr>
              <w:pStyle w:val="SingleTxt"/>
              <w:spacing w:after="0" w:line="360" w:lineRule="exact"/>
              <w:ind w:left="1134" w:right="0"/>
              <w:rPr>
                <w:rFonts w:hint="cs"/>
                <w:rtl/>
                <w:lang w:bidi="ar-EG"/>
              </w:rPr>
            </w:pPr>
            <w:r>
              <w:rPr>
                <w:rFonts w:hint="cs"/>
                <w:rtl/>
                <w:lang w:bidi="ar-EG"/>
              </w:rPr>
              <w:t>184 1</w:t>
            </w:r>
          </w:p>
        </w:tc>
      </w:tr>
      <w:tr w:rsidR="00BE769D">
        <w:tc>
          <w:tcPr>
            <w:tcW w:w="2472" w:type="dxa"/>
          </w:tcPr>
          <w:p w:rsidR="00BE769D" w:rsidRDefault="00BE769D" w:rsidP="009C6BD9">
            <w:pPr>
              <w:pStyle w:val="SingleTxt"/>
              <w:spacing w:after="0" w:line="360" w:lineRule="exact"/>
              <w:ind w:left="0" w:right="0"/>
              <w:rPr>
                <w:rFonts w:hint="cs"/>
                <w:rtl/>
                <w:lang w:bidi="ar-EG"/>
              </w:rPr>
            </w:pPr>
            <w:r>
              <w:rPr>
                <w:rFonts w:hint="cs"/>
                <w:rtl/>
                <w:lang w:bidi="ar-EG"/>
              </w:rPr>
              <w:t>2004</w:t>
            </w:r>
          </w:p>
        </w:tc>
        <w:tc>
          <w:tcPr>
            <w:tcW w:w="3399" w:type="dxa"/>
          </w:tcPr>
          <w:p w:rsidR="00BE769D" w:rsidRDefault="00025B00" w:rsidP="009C6BD9">
            <w:pPr>
              <w:pStyle w:val="SingleTxt"/>
              <w:spacing w:after="0" w:line="360" w:lineRule="exact"/>
              <w:ind w:left="1134" w:right="0"/>
              <w:rPr>
                <w:rFonts w:hint="cs"/>
                <w:rtl/>
                <w:lang w:bidi="ar-EG"/>
              </w:rPr>
            </w:pPr>
            <w:r>
              <w:rPr>
                <w:rFonts w:hint="cs"/>
                <w:rtl/>
                <w:lang w:bidi="ar-EG"/>
              </w:rPr>
              <w:t>046 3</w:t>
            </w:r>
          </w:p>
        </w:tc>
      </w:tr>
      <w:tr w:rsidR="00BE769D">
        <w:tc>
          <w:tcPr>
            <w:tcW w:w="2472" w:type="dxa"/>
          </w:tcPr>
          <w:p w:rsidR="00BE769D" w:rsidRDefault="00BE769D" w:rsidP="009C6BD9">
            <w:pPr>
              <w:pStyle w:val="SingleTxt"/>
              <w:spacing w:after="0" w:line="360" w:lineRule="exact"/>
              <w:ind w:left="0" w:right="0"/>
              <w:rPr>
                <w:rFonts w:hint="cs"/>
                <w:rtl/>
                <w:lang w:bidi="ar-EG"/>
              </w:rPr>
            </w:pPr>
            <w:r>
              <w:rPr>
                <w:rFonts w:hint="cs"/>
                <w:rtl/>
                <w:lang w:bidi="ar-EG"/>
              </w:rPr>
              <w:t>2005</w:t>
            </w:r>
          </w:p>
        </w:tc>
        <w:tc>
          <w:tcPr>
            <w:tcW w:w="3399" w:type="dxa"/>
          </w:tcPr>
          <w:p w:rsidR="00BE769D" w:rsidRDefault="00025B00" w:rsidP="009C6BD9">
            <w:pPr>
              <w:pStyle w:val="SingleTxt"/>
              <w:spacing w:after="0" w:line="360" w:lineRule="exact"/>
              <w:ind w:left="1134" w:right="0"/>
              <w:rPr>
                <w:rFonts w:hint="cs"/>
                <w:rtl/>
                <w:lang w:bidi="ar-EG"/>
              </w:rPr>
            </w:pPr>
            <w:r>
              <w:rPr>
                <w:rFonts w:hint="cs"/>
                <w:rtl/>
                <w:lang w:bidi="ar-EG"/>
              </w:rPr>
              <w:t>002 4</w:t>
            </w:r>
          </w:p>
        </w:tc>
      </w:tr>
      <w:tr w:rsidR="00BE769D">
        <w:tc>
          <w:tcPr>
            <w:tcW w:w="2472" w:type="dxa"/>
          </w:tcPr>
          <w:p w:rsidR="00BE769D" w:rsidRDefault="00BE769D" w:rsidP="009C6BD9">
            <w:pPr>
              <w:pStyle w:val="SingleTxt"/>
              <w:spacing w:after="0" w:line="360" w:lineRule="exact"/>
              <w:ind w:left="0" w:right="0"/>
              <w:rPr>
                <w:rFonts w:hint="cs"/>
                <w:rtl/>
                <w:lang w:bidi="ar-EG"/>
              </w:rPr>
            </w:pPr>
            <w:r>
              <w:rPr>
                <w:rFonts w:hint="cs"/>
                <w:rtl/>
                <w:lang w:bidi="ar-EG"/>
              </w:rPr>
              <w:t>2006</w:t>
            </w:r>
          </w:p>
        </w:tc>
        <w:tc>
          <w:tcPr>
            <w:tcW w:w="3399" w:type="dxa"/>
          </w:tcPr>
          <w:p w:rsidR="00BE769D" w:rsidRDefault="00025B00" w:rsidP="009C6BD9">
            <w:pPr>
              <w:pStyle w:val="SingleTxt"/>
              <w:spacing w:after="0" w:line="360" w:lineRule="exact"/>
              <w:ind w:left="1134" w:right="0"/>
              <w:rPr>
                <w:rFonts w:hint="cs"/>
                <w:rtl/>
                <w:lang w:bidi="ar-EG"/>
              </w:rPr>
            </w:pPr>
            <w:r>
              <w:rPr>
                <w:rFonts w:hint="cs"/>
                <w:rtl/>
                <w:lang w:bidi="ar-EG"/>
              </w:rPr>
              <w:t>505 2</w:t>
            </w:r>
          </w:p>
        </w:tc>
      </w:tr>
      <w:tr w:rsidR="00BE769D">
        <w:tc>
          <w:tcPr>
            <w:tcW w:w="2472" w:type="dxa"/>
            <w:tcBorders>
              <w:bottom w:val="single" w:sz="4" w:space="0" w:color="auto"/>
            </w:tcBorders>
          </w:tcPr>
          <w:p w:rsidR="00BE769D" w:rsidRDefault="00BE769D" w:rsidP="009C6BD9">
            <w:pPr>
              <w:pStyle w:val="SingleTxt"/>
              <w:spacing w:after="0" w:line="360" w:lineRule="exact"/>
              <w:ind w:left="0" w:right="0"/>
              <w:rPr>
                <w:rFonts w:hint="cs"/>
                <w:rtl/>
                <w:lang w:bidi="ar-EG"/>
              </w:rPr>
            </w:pPr>
            <w:r>
              <w:rPr>
                <w:rFonts w:hint="cs"/>
                <w:rtl/>
                <w:lang w:bidi="ar-EG"/>
              </w:rPr>
              <w:t>2007</w:t>
            </w:r>
          </w:p>
        </w:tc>
        <w:tc>
          <w:tcPr>
            <w:tcW w:w="3399" w:type="dxa"/>
            <w:tcBorders>
              <w:bottom w:val="single" w:sz="4" w:space="0" w:color="auto"/>
            </w:tcBorders>
          </w:tcPr>
          <w:p w:rsidR="00BE769D" w:rsidRDefault="00A94AA6" w:rsidP="009C6BD9">
            <w:pPr>
              <w:pStyle w:val="SingleTxt"/>
              <w:spacing w:after="0" w:line="360" w:lineRule="exact"/>
              <w:ind w:left="1134" w:right="0"/>
              <w:rPr>
                <w:rFonts w:hint="cs"/>
                <w:rtl/>
                <w:lang w:bidi="ar-EG"/>
              </w:rPr>
            </w:pPr>
            <w:r>
              <w:rPr>
                <w:rFonts w:hint="cs"/>
                <w:rtl/>
                <w:lang w:bidi="ar-EG"/>
              </w:rPr>
              <w:t>113</w:t>
            </w:r>
          </w:p>
        </w:tc>
      </w:tr>
      <w:tr w:rsidR="00BE769D">
        <w:tc>
          <w:tcPr>
            <w:tcW w:w="2472" w:type="dxa"/>
            <w:tcBorders>
              <w:top w:val="single" w:sz="4" w:space="0" w:color="auto"/>
              <w:bottom w:val="single" w:sz="4" w:space="0" w:color="auto"/>
            </w:tcBorders>
          </w:tcPr>
          <w:p w:rsidR="00BE769D" w:rsidRPr="00BE769D" w:rsidRDefault="00BE769D" w:rsidP="009C6BD9">
            <w:pPr>
              <w:pStyle w:val="SingleTxt"/>
              <w:spacing w:after="0" w:line="360" w:lineRule="exact"/>
              <w:ind w:left="0" w:right="0"/>
              <w:rPr>
                <w:rFonts w:hint="cs"/>
                <w:b/>
                <w:bCs/>
                <w:rtl/>
                <w:lang w:bidi="ar-EG"/>
              </w:rPr>
            </w:pPr>
            <w:r>
              <w:rPr>
                <w:rFonts w:hint="cs"/>
                <w:b/>
                <w:bCs/>
                <w:rtl/>
                <w:lang w:bidi="ar-EG"/>
              </w:rPr>
              <w:t>المجموع</w:t>
            </w:r>
          </w:p>
        </w:tc>
        <w:tc>
          <w:tcPr>
            <w:tcW w:w="3399" w:type="dxa"/>
            <w:tcBorders>
              <w:top w:val="single" w:sz="4" w:space="0" w:color="auto"/>
              <w:bottom w:val="single" w:sz="4" w:space="0" w:color="auto"/>
            </w:tcBorders>
          </w:tcPr>
          <w:p w:rsidR="00BE769D" w:rsidRPr="00A94AA6" w:rsidRDefault="00025B00" w:rsidP="009C6BD9">
            <w:pPr>
              <w:pStyle w:val="SingleTxt"/>
              <w:spacing w:after="0" w:line="360" w:lineRule="exact"/>
              <w:ind w:left="1134" w:right="0"/>
              <w:rPr>
                <w:rFonts w:hint="cs"/>
                <w:b/>
                <w:bCs/>
                <w:rtl/>
                <w:lang w:bidi="ar-EG"/>
              </w:rPr>
            </w:pPr>
            <w:r>
              <w:rPr>
                <w:rFonts w:hint="cs"/>
                <w:b/>
                <w:bCs/>
                <w:rtl/>
                <w:lang w:bidi="ar-EG"/>
              </w:rPr>
              <w:t>842 14</w:t>
            </w:r>
          </w:p>
        </w:tc>
      </w:tr>
    </w:tbl>
    <w:p w:rsidR="00CC1DA6" w:rsidRPr="00F011C1" w:rsidRDefault="006C3C74" w:rsidP="00F011C1">
      <w:pPr>
        <w:pStyle w:val="SingleTxt"/>
        <w:rPr>
          <w:rFonts w:hint="cs"/>
          <w:sz w:val="26"/>
          <w:szCs w:val="26"/>
          <w:rtl/>
          <w:lang w:bidi="ar-EG"/>
        </w:rPr>
      </w:pPr>
      <w:r w:rsidRPr="00F011C1">
        <w:rPr>
          <w:rFonts w:hint="cs"/>
          <w:sz w:val="26"/>
          <w:szCs w:val="26"/>
          <w:rtl/>
          <w:lang w:bidi="ar-EG"/>
        </w:rPr>
        <w:t>المصدر: النظام البنمي للمعلومات المتعلقة بالمشاريع الاقتصادية التابع لسلطة المشاريع المتناهية ال</w:t>
      </w:r>
      <w:r w:rsidR="00C17BA1" w:rsidRPr="00F011C1">
        <w:rPr>
          <w:rFonts w:hint="cs"/>
          <w:sz w:val="26"/>
          <w:szCs w:val="26"/>
          <w:rtl/>
          <w:lang w:bidi="ar-EG"/>
        </w:rPr>
        <w:t>صغر والصغيرة والمتوسطة الحجم</w:t>
      </w:r>
      <w:r w:rsidR="007E627C" w:rsidRPr="00F011C1">
        <w:rPr>
          <w:rFonts w:hint="cs"/>
          <w:sz w:val="26"/>
          <w:szCs w:val="26"/>
          <w:rtl/>
          <w:lang w:bidi="ar-EG"/>
        </w:rPr>
        <w:t>.</w:t>
      </w:r>
    </w:p>
    <w:p w:rsidR="00181353" w:rsidRPr="00181353" w:rsidRDefault="00181353" w:rsidP="00181353">
      <w:pPr>
        <w:pStyle w:val="SingleTxt"/>
        <w:spacing w:after="0" w:line="120" w:lineRule="exact"/>
        <w:jc w:val="center"/>
        <w:rPr>
          <w:rFonts w:hint="cs"/>
          <w:b/>
          <w:bCs/>
          <w:sz w:val="10"/>
          <w:rtl/>
          <w:lang w:bidi="ar-EG"/>
        </w:rPr>
      </w:pPr>
      <w:r>
        <w:rPr>
          <w:b/>
          <w:bCs/>
          <w:sz w:val="10"/>
          <w:rtl/>
          <w:lang w:bidi="ar-EG"/>
        </w:rPr>
        <w:br w:type="page"/>
      </w:r>
    </w:p>
    <w:p w:rsidR="007B54CA" w:rsidRPr="007E627C" w:rsidRDefault="007B54CA" w:rsidP="00F011C1">
      <w:pPr>
        <w:pStyle w:val="SingleTxt"/>
        <w:jc w:val="center"/>
        <w:rPr>
          <w:rFonts w:hint="cs"/>
          <w:b/>
          <w:bCs/>
          <w:rtl/>
          <w:lang w:bidi="ar-EG"/>
        </w:rPr>
      </w:pPr>
      <w:r w:rsidRPr="007E627C">
        <w:rPr>
          <w:rFonts w:hint="cs"/>
          <w:b/>
          <w:bCs/>
          <w:rtl/>
          <w:lang w:bidi="ar-EG"/>
        </w:rPr>
        <w:t>عدد النساء المسجَّلات في قطاع المشاريع الاقتصادية البنمي حسب نوع النشاط الاقتصادي في الفترة من عام 2000 إلى شباط/فبراير 2007</w:t>
      </w:r>
    </w:p>
    <w:tbl>
      <w:tblPr>
        <w:tblStyle w:val="TableGrid"/>
        <w:bidiVisual/>
        <w:tblW w:w="0" w:type="auto"/>
        <w:tblInd w:w="1409"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72"/>
        <w:gridCol w:w="3399"/>
      </w:tblGrid>
      <w:tr w:rsidR="00CC1DA6">
        <w:tc>
          <w:tcPr>
            <w:tcW w:w="2472" w:type="dxa"/>
            <w:tcBorders>
              <w:top w:val="single" w:sz="4" w:space="0" w:color="auto"/>
              <w:bottom w:val="single" w:sz="4" w:space="0" w:color="auto"/>
            </w:tcBorders>
          </w:tcPr>
          <w:p w:rsidR="00CC1DA6" w:rsidRDefault="00C17BA1" w:rsidP="00F011C1">
            <w:pPr>
              <w:pStyle w:val="SingleTxt"/>
              <w:spacing w:after="0"/>
              <w:ind w:left="0" w:right="0"/>
              <w:jc w:val="center"/>
              <w:rPr>
                <w:rFonts w:hint="cs"/>
                <w:rtl/>
                <w:lang w:bidi="ar-EG"/>
              </w:rPr>
            </w:pPr>
            <w:r>
              <w:rPr>
                <w:rFonts w:hint="cs"/>
                <w:rtl/>
                <w:lang w:bidi="ar-EG"/>
              </w:rPr>
              <w:t>الأنشطة الاقتصادية</w:t>
            </w:r>
          </w:p>
        </w:tc>
        <w:tc>
          <w:tcPr>
            <w:tcW w:w="3399" w:type="dxa"/>
            <w:tcBorders>
              <w:top w:val="single" w:sz="4" w:space="0" w:color="auto"/>
              <w:bottom w:val="single" w:sz="4" w:space="0" w:color="auto"/>
            </w:tcBorders>
          </w:tcPr>
          <w:p w:rsidR="00CC1DA6" w:rsidRDefault="00C17BA1" w:rsidP="00F011C1">
            <w:pPr>
              <w:pStyle w:val="SingleTxt"/>
              <w:spacing w:after="0"/>
              <w:ind w:left="0" w:right="0"/>
              <w:jc w:val="center"/>
              <w:rPr>
                <w:rFonts w:hint="cs"/>
                <w:rtl/>
                <w:lang w:bidi="ar-EG"/>
              </w:rPr>
            </w:pPr>
            <w:r>
              <w:rPr>
                <w:rFonts w:hint="cs"/>
                <w:rtl/>
                <w:lang w:bidi="ar-EG"/>
              </w:rPr>
              <w:t>عدد النساء المسجَّلات</w:t>
            </w:r>
          </w:p>
        </w:tc>
      </w:tr>
      <w:tr w:rsidR="00CC1DA6">
        <w:tc>
          <w:tcPr>
            <w:tcW w:w="2472" w:type="dxa"/>
            <w:tcBorders>
              <w:top w:val="single" w:sz="4" w:space="0" w:color="auto"/>
            </w:tcBorders>
          </w:tcPr>
          <w:p w:rsidR="00CC1DA6" w:rsidRDefault="00C17BA1" w:rsidP="00F011C1">
            <w:pPr>
              <w:pStyle w:val="SingleTxt"/>
              <w:spacing w:after="0"/>
              <w:ind w:left="0" w:right="0"/>
              <w:rPr>
                <w:rFonts w:hint="cs"/>
                <w:rtl/>
                <w:lang w:bidi="ar-EG"/>
              </w:rPr>
            </w:pPr>
            <w:r>
              <w:rPr>
                <w:rFonts w:hint="cs"/>
                <w:rtl/>
                <w:lang w:bidi="ar-EG"/>
              </w:rPr>
              <w:t>التجارة</w:t>
            </w:r>
          </w:p>
        </w:tc>
        <w:tc>
          <w:tcPr>
            <w:tcW w:w="3399" w:type="dxa"/>
            <w:tcBorders>
              <w:top w:val="single" w:sz="4" w:space="0" w:color="auto"/>
            </w:tcBorders>
          </w:tcPr>
          <w:p w:rsidR="00CC1DA6" w:rsidRDefault="00C17BA1" w:rsidP="009C6BD9">
            <w:pPr>
              <w:pStyle w:val="SingleTxt"/>
              <w:spacing w:after="0"/>
              <w:ind w:left="1134" w:right="0"/>
              <w:rPr>
                <w:rFonts w:hint="cs"/>
                <w:rtl/>
                <w:lang w:bidi="ar-EG"/>
              </w:rPr>
            </w:pPr>
            <w:r>
              <w:rPr>
                <w:rFonts w:hint="cs"/>
                <w:rtl/>
                <w:lang w:bidi="ar-EG"/>
              </w:rPr>
              <w:t>502 6</w:t>
            </w:r>
          </w:p>
        </w:tc>
      </w:tr>
      <w:tr w:rsidR="00CC1DA6">
        <w:tc>
          <w:tcPr>
            <w:tcW w:w="2472" w:type="dxa"/>
          </w:tcPr>
          <w:p w:rsidR="00CC1DA6" w:rsidRDefault="00C17BA1" w:rsidP="00F011C1">
            <w:pPr>
              <w:pStyle w:val="SingleTxt"/>
              <w:spacing w:after="0"/>
              <w:ind w:left="0" w:right="0"/>
              <w:rPr>
                <w:rFonts w:hint="cs"/>
                <w:rtl/>
                <w:lang w:bidi="ar-EG"/>
              </w:rPr>
            </w:pPr>
            <w:r>
              <w:rPr>
                <w:rFonts w:hint="cs"/>
                <w:rtl/>
                <w:lang w:bidi="ar-EG"/>
              </w:rPr>
              <w:t>الفنون والحرف اليدوية</w:t>
            </w:r>
          </w:p>
        </w:tc>
        <w:tc>
          <w:tcPr>
            <w:tcW w:w="3399" w:type="dxa"/>
          </w:tcPr>
          <w:p w:rsidR="00CC1DA6" w:rsidRDefault="00CC1DA6" w:rsidP="009C6BD9">
            <w:pPr>
              <w:pStyle w:val="SingleTxt"/>
              <w:spacing w:after="0"/>
              <w:ind w:left="1134" w:right="0"/>
              <w:rPr>
                <w:rFonts w:hint="cs"/>
                <w:rtl/>
                <w:lang w:bidi="ar-EG"/>
              </w:rPr>
            </w:pPr>
            <w:r>
              <w:rPr>
                <w:rFonts w:hint="cs"/>
                <w:rtl/>
                <w:lang w:bidi="ar-EG"/>
              </w:rPr>
              <w:t>985</w:t>
            </w:r>
          </w:p>
        </w:tc>
      </w:tr>
      <w:tr w:rsidR="00CC1DA6">
        <w:tc>
          <w:tcPr>
            <w:tcW w:w="2472" w:type="dxa"/>
          </w:tcPr>
          <w:p w:rsidR="00CC1DA6" w:rsidRDefault="00C17BA1" w:rsidP="00F011C1">
            <w:pPr>
              <w:pStyle w:val="SingleTxt"/>
              <w:spacing w:after="0"/>
              <w:ind w:left="0" w:right="0"/>
              <w:rPr>
                <w:rFonts w:hint="cs"/>
                <w:rtl/>
                <w:lang w:bidi="ar-EG"/>
              </w:rPr>
            </w:pPr>
            <w:r>
              <w:rPr>
                <w:rFonts w:hint="cs"/>
                <w:rtl/>
                <w:lang w:bidi="ar-EG"/>
              </w:rPr>
              <w:t>الخدمات</w:t>
            </w:r>
          </w:p>
        </w:tc>
        <w:tc>
          <w:tcPr>
            <w:tcW w:w="3399" w:type="dxa"/>
          </w:tcPr>
          <w:p w:rsidR="00CC1DA6" w:rsidRDefault="00C17BA1" w:rsidP="009C6BD9">
            <w:pPr>
              <w:pStyle w:val="SingleTxt"/>
              <w:spacing w:after="0"/>
              <w:ind w:left="1134" w:right="0"/>
              <w:rPr>
                <w:rFonts w:hint="cs"/>
                <w:rtl/>
                <w:lang w:bidi="ar-EG"/>
              </w:rPr>
            </w:pPr>
            <w:r>
              <w:rPr>
                <w:rFonts w:hint="cs"/>
                <w:rtl/>
                <w:lang w:bidi="ar-EG"/>
              </w:rPr>
              <w:t>668 3</w:t>
            </w:r>
          </w:p>
        </w:tc>
      </w:tr>
      <w:tr w:rsidR="00CC1DA6">
        <w:tc>
          <w:tcPr>
            <w:tcW w:w="2472" w:type="dxa"/>
          </w:tcPr>
          <w:p w:rsidR="00CC1DA6" w:rsidRDefault="00C17BA1" w:rsidP="00F011C1">
            <w:pPr>
              <w:pStyle w:val="SingleTxt"/>
              <w:spacing w:after="0"/>
              <w:ind w:left="0" w:right="0"/>
              <w:rPr>
                <w:rFonts w:hint="cs"/>
                <w:rtl/>
                <w:lang w:bidi="ar-EG"/>
              </w:rPr>
            </w:pPr>
            <w:r>
              <w:rPr>
                <w:rFonts w:hint="cs"/>
                <w:rtl/>
                <w:lang w:bidi="ar-EG"/>
              </w:rPr>
              <w:t>السياحة</w:t>
            </w:r>
          </w:p>
        </w:tc>
        <w:tc>
          <w:tcPr>
            <w:tcW w:w="3399" w:type="dxa"/>
          </w:tcPr>
          <w:p w:rsidR="00CC1DA6" w:rsidRDefault="00CC1DA6" w:rsidP="009C6BD9">
            <w:pPr>
              <w:pStyle w:val="SingleTxt"/>
              <w:spacing w:after="0"/>
              <w:ind w:left="1134" w:right="0"/>
              <w:rPr>
                <w:rFonts w:hint="cs"/>
                <w:rtl/>
                <w:lang w:bidi="ar-EG"/>
              </w:rPr>
            </w:pPr>
            <w:r>
              <w:rPr>
                <w:rFonts w:hint="cs"/>
                <w:rtl/>
                <w:lang w:bidi="ar-EG"/>
              </w:rPr>
              <w:t>397</w:t>
            </w:r>
          </w:p>
        </w:tc>
      </w:tr>
      <w:tr w:rsidR="00CC1DA6">
        <w:tc>
          <w:tcPr>
            <w:tcW w:w="2472" w:type="dxa"/>
          </w:tcPr>
          <w:p w:rsidR="00CC1DA6" w:rsidRDefault="00C17BA1" w:rsidP="00F011C1">
            <w:pPr>
              <w:pStyle w:val="SingleTxt"/>
              <w:spacing w:after="0"/>
              <w:ind w:left="0" w:right="0"/>
              <w:rPr>
                <w:rFonts w:hint="cs"/>
                <w:rtl/>
                <w:lang w:bidi="ar-EG"/>
              </w:rPr>
            </w:pPr>
            <w:r>
              <w:rPr>
                <w:rFonts w:hint="cs"/>
                <w:rtl/>
                <w:lang w:bidi="ar-EG"/>
              </w:rPr>
              <w:t>الزراعة</w:t>
            </w:r>
          </w:p>
        </w:tc>
        <w:tc>
          <w:tcPr>
            <w:tcW w:w="3399" w:type="dxa"/>
          </w:tcPr>
          <w:p w:rsidR="00CC1DA6" w:rsidRDefault="00CC1DA6" w:rsidP="009C6BD9">
            <w:pPr>
              <w:pStyle w:val="SingleTxt"/>
              <w:spacing w:after="0"/>
              <w:ind w:left="1134" w:right="0"/>
              <w:rPr>
                <w:rFonts w:hint="cs"/>
                <w:rtl/>
                <w:lang w:bidi="ar-EG"/>
              </w:rPr>
            </w:pPr>
            <w:r>
              <w:rPr>
                <w:rFonts w:hint="cs"/>
                <w:rtl/>
                <w:lang w:bidi="ar-EG"/>
              </w:rPr>
              <w:t>981</w:t>
            </w:r>
          </w:p>
        </w:tc>
      </w:tr>
      <w:tr w:rsidR="00CC1DA6">
        <w:tc>
          <w:tcPr>
            <w:tcW w:w="2472" w:type="dxa"/>
          </w:tcPr>
          <w:p w:rsidR="00CC1DA6" w:rsidRDefault="00C17BA1" w:rsidP="00F011C1">
            <w:pPr>
              <w:pStyle w:val="SingleTxt"/>
              <w:spacing w:after="0"/>
              <w:ind w:left="0" w:right="0"/>
              <w:rPr>
                <w:rFonts w:hint="cs"/>
                <w:rtl/>
                <w:lang w:bidi="ar-EG"/>
              </w:rPr>
            </w:pPr>
            <w:r>
              <w:rPr>
                <w:rFonts w:hint="cs"/>
                <w:rtl/>
                <w:lang w:bidi="ar-EG"/>
              </w:rPr>
              <w:t>الصناعات التحويلية</w:t>
            </w:r>
          </w:p>
        </w:tc>
        <w:tc>
          <w:tcPr>
            <w:tcW w:w="3399" w:type="dxa"/>
          </w:tcPr>
          <w:p w:rsidR="00CC1DA6" w:rsidRDefault="00C17BA1" w:rsidP="009C6BD9">
            <w:pPr>
              <w:pStyle w:val="SingleTxt"/>
              <w:spacing w:after="0"/>
              <w:ind w:left="1134" w:right="0"/>
              <w:rPr>
                <w:rFonts w:hint="cs"/>
                <w:rtl/>
                <w:lang w:bidi="ar-EG"/>
              </w:rPr>
            </w:pPr>
            <w:r>
              <w:rPr>
                <w:rFonts w:hint="cs"/>
                <w:rtl/>
                <w:lang w:bidi="ar-EG"/>
              </w:rPr>
              <w:t>279 1</w:t>
            </w:r>
          </w:p>
        </w:tc>
      </w:tr>
      <w:tr w:rsidR="00CC1DA6">
        <w:tc>
          <w:tcPr>
            <w:tcW w:w="2472" w:type="dxa"/>
            <w:tcBorders>
              <w:bottom w:val="single" w:sz="4" w:space="0" w:color="auto"/>
            </w:tcBorders>
          </w:tcPr>
          <w:p w:rsidR="00CC1DA6" w:rsidRDefault="00C17BA1" w:rsidP="00F011C1">
            <w:pPr>
              <w:pStyle w:val="SingleTxt"/>
              <w:spacing w:after="0"/>
              <w:ind w:left="0" w:right="0"/>
              <w:rPr>
                <w:rFonts w:hint="cs"/>
                <w:rtl/>
                <w:lang w:bidi="ar-EG"/>
              </w:rPr>
            </w:pPr>
            <w:r>
              <w:rPr>
                <w:rFonts w:hint="cs"/>
                <w:rtl/>
                <w:lang w:bidi="ar-EG"/>
              </w:rPr>
              <w:t>أنشطة أخرى</w:t>
            </w:r>
          </w:p>
        </w:tc>
        <w:tc>
          <w:tcPr>
            <w:tcW w:w="3399" w:type="dxa"/>
            <w:tcBorders>
              <w:bottom w:val="single" w:sz="4" w:space="0" w:color="auto"/>
            </w:tcBorders>
          </w:tcPr>
          <w:p w:rsidR="00CC1DA6" w:rsidRDefault="00C17BA1" w:rsidP="009C6BD9">
            <w:pPr>
              <w:pStyle w:val="SingleTxt"/>
              <w:spacing w:after="0"/>
              <w:ind w:left="1134" w:right="0"/>
              <w:rPr>
                <w:rFonts w:hint="cs"/>
                <w:rtl/>
                <w:lang w:bidi="ar-EG"/>
              </w:rPr>
            </w:pPr>
            <w:r>
              <w:rPr>
                <w:rFonts w:hint="cs"/>
                <w:rtl/>
                <w:lang w:bidi="ar-EG"/>
              </w:rPr>
              <w:t>030 1</w:t>
            </w:r>
          </w:p>
        </w:tc>
      </w:tr>
      <w:tr w:rsidR="00CC1DA6">
        <w:tc>
          <w:tcPr>
            <w:tcW w:w="2472" w:type="dxa"/>
            <w:tcBorders>
              <w:top w:val="single" w:sz="4" w:space="0" w:color="auto"/>
              <w:bottom w:val="single" w:sz="4" w:space="0" w:color="auto"/>
            </w:tcBorders>
          </w:tcPr>
          <w:p w:rsidR="00CC1DA6" w:rsidRDefault="00CC1DA6" w:rsidP="00F011C1">
            <w:pPr>
              <w:pStyle w:val="SingleTxt"/>
              <w:spacing w:after="0"/>
              <w:ind w:left="0" w:right="0"/>
              <w:rPr>
                <w:rFonts w:hint="cs"/>
                <w:rtl/>
                <w:lang w:bidi="ar-EG"/>
              </w:rPr>
            </w:pPr>
            <w:r>
              <w:rPr>
                <w:rFonts w:hint="cs"/>
                <w:b/>
                <w:bCs/>
                <w:rtl/>
                <w:lang w:bidi="ar-EG"/>
              </w:rPr>
              <w:t>المجموع</w:t>
            </w:r>
          </w:p>
        </w:tc>
        <w:tc>
          <w:tcPr>
            <w:tcW w:w="3399" w:type="dxa"/>
            <w:tcBorders>
              <w:top w:val="single" w:sz="4" w:space="0" w:color="auto"/>
              <w:bottom w:val="single" w:sz="4" w:space="0" w:color="auto"/>
            </w:tcBorders>
          </w:tcPr>
          <w:p w:rsidR="00CC1DA6" w:rsidRPr="00CC1DA6" w:rsidRDefault="00C17BA1" w:rsidP="009C6BD9">
            <w:pPr>
              <w:pStyle w:val="SingleTxt"/>
              <w:spacing w:after="0"/>
              <w:ind w:left="1134" w:right="0"/>
              <w:rPr>
                <w:rFonts w:hint="cs"/>
                <w:b/>
                <w:bCs/>
                <w:rtl/>
                <w:lang w:bidi="ar-EG"/>
              </w:rPr>
            </w:pPr>
            <w:r>
              <w:rPr>
                <w:rFonts w:hint="cs"/>
                <w:b/>
                <w:bCs/>
                <w:rtl/>
                <w:lang w:bidi="ar-EG"/>
              </w:rPr>
              <w:t>842 14</w:t>
            </w:r>
          </w:p>
        </w:tc>
      </w:tr>
    </w:tbl>
    <w:p w:rsidR="00167AF5" w:rsidRPr="007E627C" w:rsidRDefault="00167AF5" w:rsidP="00F011C1">
      <w:pPr>
        <w:pStyle w:val="SingleTxt"/>
        <w:rPr>
          <w:rFonts w:hint="cs"/>
          <w:sz w:val="26"/>
          <w:szCs w:val="26"/>
          <w:rtl/>
          <w:lang w:bidi="ar-EG"/>
        </w:rPr>
      </w:pPr>
      <w:r w:rsidRPr="007E627C">
        <w:rPr>
          <w:rFonts w:hint="cs"/>
          <w:sz w:val="26"/>
          <w:szCs w:val="26"/>
          <w:rtl/>
          <w:lang w:bidi="ar-EG"/>
        </w:rPr>
        <w:t>المصدر: النظام البنمي للمعلومات المتعلقة بالمشاريع الاقتصادية التابع لسلطة المشاريع المتناهية الصغر والصغيرة والمتوسطة الحجم</w:t>
      </w:r>
      <w:r w:rsidR="007E627C">
        <w:rPr>
          <w:rFonts w:hint="cs"/>
          <w:sz w:val="26"/>
          <w:szCs w:val="26"/>
          <w:rtl/>
          <w:lang w:bidi="ar-EG"/>
        </w:rPr>
        <w:t>.</w:t>
      </w:r>
    </w:p>
    <w:p w:rsidR="00FD3AE9" w:rsidRDefault="00FD3AE9" w:rsidP="009C6BD9">
      <w:pPr>
        <w:pStyle w:val="SingleTxt"/>
        <w:spacing w:line="360" w:lineRule="exact"/>
        <w:ind w:left="1264" w:right="1264"/>
        <w:rPr>
          <w:rFonts w:hint="cs"/>
          <w:b/>
          <w:bCs/>
          <w:i/>
          <w:iCs/>
          <w:rtl/>
          <w:lang w:bidi="ar-EG"/>
        </w:rPr>
      </w:pPr>
      <w:r>
        <w:rPr>
          <w:rFonts w:hint="cs"/>
          <w:b/>
          <w:bCs/>
          <w:i/>
          <w:iCs/>
          <w:rtl/>
          <w:lang w:bidi="ar-EG"/>
        </w:rPr>
        <w:t>المادة 14:</w:t>
      </w:r>
    </w:p>
    <w:p w:rsidR="00FD3AE9" w:rsidRDefault="00FD3AE9" w:rsidP="009C6BD9">
      <w:pPr>
        <w:pStyle w:val="SingleTxt"/>
        <w:spacing w:line="360" w:lineRule="exact"/>
        <w:ind w:left="1264" w:right="1264"/>
        <w:rPr>
          <w:rFonts w:hint="cs"/>
          <w:i/>
          <w:iCs/>
          <w:rtl/>
          <w:lang w:bidi="ar-EG"/>
        </w:rPr>
      </w:pPr>
      <w:r>
        <w:rPr>
          <w:rFonts w:hint="cs"/>
          <w:i/>
          <w:iCs/>
          <w:rtl/>
          <w:lang w:bidi="ar-EG"/>
        </w:rPr>
        <w:t>1 -</w:t>
      </w:r>
      <w:r>
        <w:rPr>
          <w:rFonts w:hint="cs"/>
          <w:i/>
          <w:iCs/>
          <w:rtl/>
          <w:lang w:bidi="ar-EG"/>
        </w:rPr>
        <w:tab/>
        <w:t>تضع الدول الأطراف في اعتبارها المشاكل الخاصة التي تواجهها المرأة الريفية، والأدوار الهامة التي تؤديها في تأمين أسباب البقاء اقتصادياً لأسرتها، بما في ذلك عملها في قطاعات الاقتصاد غير النقدية، وتتخذ جميع التدابير المناسبة لضمان تطبيق أحكام هذه الاتفاقية على المرأة في المناطق الريفية.</w:t>
      </w:r>
    </w:p>
    <w:p w:rsidR="00FD3AE9" w:rsidRDefault="00FD3AE9" w:rsidP="009C6BD9">
      <w:pPr>
        <w:pStyle w:val="SingleTxt"/>
        <w:spacing w:line="360" w:lineRule="exact"/>
        <w:ind w:left="1264" w:right="1264"/>
        <w:rPr>
          <w:rFonts w:hint="cs"/>
          <w:i/>
          <w:iCs/>
          <w:rtl/>
          <w:lang w:bidi="ar-EG"/>
        </w:rPr>
      </w:pPr>
      <w:r>
        <w:rPr>
          <w:rFonts w:hint="cs"/>
          <w:i/>
          <w:iCs/>
          <w:rtl/>
          <w:lang w:bidi="ar-EG"/>
        </w:rPr>
        <w:t>2 -</w:t>
      </w:r>
      <w:r>
        <w:rPr>
          <w:rFonts w:hint="cs"/>
          <w:i/>
          <w:iCs/>
          <w:rtl/>
          <w:lang w:bidi="ar-EG"/>
        </w:rPr>
        <w:tab/>
        <w:t>تتخذ الدول الأطراف جميع التدابير المناسبة للقضاء على التمييز ضد المرأة في المناطق الريفية لكي تكفل لها، على أساس التساوي مع الرجل، المشاركة في التنمية الريفية والاستفادة منها، وتكفل للمرأة بوجه خاص الحق في:</w:t>
      </w:r>
    </w:p>
    <w:p w:rsidR="00FD3AE9" w:rsidRDefault="00302BD7" w:rsidP="009C6BD9">
      <w:pPr>
        <w:pStyle w:val="SingleTxt"/>
        <w:spacing w:line="360" w:lineRule="exact"/>
        <w:ind w:left="1264" w:right="1264"/>
        <w:rPr>
          <w:rFonts w:hint="cs"/>
          <w:i/>
          <w:iCs/>
          <w:rtl/>
          <w:lang w:bidi="ar-EG"/>
        </w:rPr>
      </w:pPr>
      <w:r>
        <w:rPr>
          <w:rFonts w:hint="cs"/>
          <w:i/>
          <w:iCs/>
          <w:rtl/>
          <w:lang w:bidi="ar-EG"/>
        </w:rPr>
        <w:tab/>
      </w:r>
      <w:r w:rsidR="00FD3AE9">
        <w:rPr>
          <w:rFonts w:hint="cs"/>
          <w:i/>
          <w:iCs/>
          <w:rtl/>
          <w:lang w:bidi="ar-EG"/>
        </w:rPr>
        <w:tab/>
        <w:t>(أ)</w:t>
      </w:r>
      <w:r w:rsidR="00FD3AE9">
        <w:rPr>
          <w:rFonts w:hint="cs"/>
          <w:i/>
          <w:iCs/>
          <w:rtl/>
          <w:lang w:bidi="ar-EG"/>
        </w:rPr>
        <w:tab/>
        <w:t xml:space="preserve">المشاركة في وضع وتنفيذ التخطيط </w:t>
      </w:r>
      <w:r w:rsidR="00167AF5">
        <w:rPr>
          <w:rFonts w:hint="cs"/>
          <w:i/>
          <w:iCs/>
          <w:rtl/>
          <w:lang w:bidi="ar-EG"/>
        </w:rPr>
        <w:t>الإنمائي</w:t>
      </w:r>
      <w:r w:rsidR="00FD3AE9">
        <w:rPr>
          <w:rFonts w:hint="cs"/>
          <w:i/>
          <w:iCs/>
          <w:rtl/>
          <w:lang w:bidi="ar-EG"/>
        </w:rPr>
        <w:t xml:space="preserve"> على جميع المستويات؛</w:t>
      </w:r>
    </w:p>
    <w:p w:rsidR="00FD3AE9" w:rsidRDefault="00302BD7" w:rsidP="009C6BD9">
      <w:pPr>
        <w:pStyle w:val="SingleTxt"/>
        <w:spacing w:line="360" w:lineRule="exact"/>
        <w:ind w:left="1264" w:right="1264"/>
        <w:rPr>
          <w:rFonts w:hint="cs"/>
          <w:i/>
          <w:iCs/>
          <w:rtl/>
          <w:lang w:bidi="ar-EG"/>
        </w:rPr>
      </w:pPr>
      <w:r>
        <w:rPr>
          <w:rFonts w:hint="cs"/>
          <w:i/>
          <w:iCs/>
          <w:rtl/>
          <w:lang w:bidi="ar-EG"/>
        </w:rPr>
        <w:tab/>
      </w:r>
      <w:r w:rsidR="00FD3AE9">
        <w:rPr>
          <w:rFonts w:hint="cs"/>
          <w:i/>
          <w:iCs/>
          <w:rtl/>
          <w:lang w:bidi="ar-EG"/>
        </w:rPr>
        <w:tab/>
        <w:t>(ب)</w:t>
      </w:r>
      <w:r w:rsidR="00FD3AE9">
        <w:rPr>
          <w:rFonts w:hint="cs"/>
          <w:i/>
          <w:iCs/>
          <w:rtl/>
          <w:lang w:bidi="ar-EG"/>
        </w:rPr>
        <w:tab/>
        <w:t>نيل تسهيلات العناية الصحية الملائمة، بما في ذلك المعلومات والنصائح والخدمات المتعلقة بتخطيط الأسرة؛</w:t>
      </w:r>
    </w:p>
    <w:p w:rsidR="00FD3AE9" w:rsidRDefault="00302BD7" w:rsidP="009C6BD9">
      <w:pPr>
        <w:pStyle w:val="SingleTxt"/>
        <w:spacing w:line="360" w:lineRule="exact"/>
        <w:ind w:left="1264" w:right="1264"/>
        <w:rPr>
          <w:rFonts w:hint="cs"/>
          <w:i/>
          <w:iCs/>
          <w:rtl/>
          <w:lang w:bidi="ar-EG"/>
        </w:rPr>
      </w:pPr>
      <w:r>
        <w:rPr>
          <w:rFonts w:hint="cs"/>
          <w:i/>
          <w:iCs/>
          <w:rtl/>
          <w:lang w:bidi="ar-EG"/>
        </w:rPr>
        <w:tab/>
      </w:r>
      <w:r w:rsidR="00FD3AE9">
        <w:rPr>
          <w:rFonts w:hint="cs"/>
          <w:i/>
          <w:iCs/>
          <w:rtl/>
          <w:lang w:bidi="ar-EG"/>
        </w:rPr>
        <w:tab/>
        <w:t>(ج)</w:t>
      </w:r>
      <w:r w:rsidR="00FD3AE9">
        <w:rPr>
          <w:rFonts w:hint="cs"/>
          <w:i/>
          <w:iCs/>
          <w:rtl/>
          <w:lang w:bidi="ar-EG"/>
        </w:rPr>
        <w:tab/>
        <w:t>الاستفادة بصورة مباشرة من برامج الضمان الاجتماعي؛</w:t>
      </w:r>
    </w:p>
    <w:p w:rsidR="00FD3AE9" w:rsidRDefault="00302BD7" w:rsidP="009C6BD9">
      <w:pPr>
        <w:pStyle w:val="SingleTxt"/>
        <w:spacing w:line="360" w:lineRule="exact"/>
        <w:ind w:left="1264" w:right="1264"/>
        <w:rPr>
          <w:rFonts w:hint="cs"/>
          <w:i/>
          <w:iCs/>
          <w:rtl/>
          <w:lang w:bidi="ar-EG"/>
        </w:rPr>
      </w:pPr>
      <w:r>
        <w:rPr>
          <w:rFonts w:hint="cs"/>
          <w:i/>
          <w:iCs/>
          <w:rtl/>
          <w:lang w:bidi="ar-EG"/>
        </w:rPr>
        <w:tab/>
      </w:r>
      <w:r w:rsidR="00FD3AE9">
        <w:rPr>
          <w:rFonts w:hint="cs"/>
          <w:i/>
          <w:iCs/>
          <w:rtl/>
          <w:lang w:bidi="ar-EG"/>
        </w:rPr>
        <w:tab/>
        <w:t>(د)</w:t>
      </w:r>
      <w:r w:rsidR="00FD3AE9">
        <w:rPr>
          <w:rFonts w:hint="cs"/>
          <w:i/>
          <w:iCs/>
          <w:rtl/>
          <w:lang w:bidi="ar-EG"/>
        </w:rPr>
        <w:tab/>
        <w:t>الحصول على جميع أنواع التدريب والتعليم، الرسمي وغير الرسمي، بما في ذلك ما يتصل منه بمحو الأمية الوظيفية، والحصول كذلك، في جملة أمور، على فوائد كافة الخدمات المجتمعية والإرشادية، وذلك لتحقق، زيادة كفاءتها التقنية؛</w:t>
      </w:r>
    </w:p>
    <w:p w:rsidR="00FD3AE9" w:rsidRDefault="00302BD7" w:rsidP="009C6BD9">
      <w:pPr>
        <w:pStyle w:val="SingleTxt"/>
        <w:spacing w:line="360" w:lineRule="exact"/>
        <w:ind w:left="1264" w:right="1264"/>
        <w:rPr>
          <w:rFonts w:hint="cs"/>
          <w:i/>
          <w:iCs/>
          <w:rtl/>
          <w:lang w:bidi="ar-EG"/>
        </w:rPr>
      </w:pPr>
      <w:r>
        <w:rPr>
          <w:rFonts w:hint="cs"/>
          <w:i/>
          <w:iCs/>
          <w:rtl/>
          <w:lang w:bidi="ar-EG"/>
        </w:rPr>
        <w:tab/>
      </w:r>
      <w:r w:rsidR="00FD3AE9">
        <w:rPr>
          <w:rFonts w:hint="cs"/>
          <w:i/>
          <w:iCs/>
          <w:rtl/>
          <w:lang w:bidi="ar-EG"/>
        </w:rPr>
        <w:tab/>
        <w:t>(هـ)</w:t>
      </w:r>
      <w:r w:rsidR="00FD3AE9">
        <w:rPr>
          <w:rFonts w:hint="cs"/>
          <w:i/>
          <w:iCs/>
          <w:rtl/>
          <w:lang w:bidi="ar-EG"/>
        </w:rPr>
        <w:tab/>
        <w:t>تنظيم جماعات المساعدة الذاتية والتعاونيات من أجل الحصول على فرص اقتصادية متكافئة عن طريق العمل لدى الغير أو العمل لحسابهن الخاص؛</w:t>
      </w:r>
    </w:p>
    <w:p w:rsidR="00FD3AE9" w:rsidRDefault="00302BD7" w:rsidP="009C6BD9">
      <w:pPr>
        <w:pStyle w:val="SingleTxt"/>
        <w:spacing w:line="360" w:lineRule="exact"/>
        <w:ind w:left="1264" w:right="1264"/>
        <w:rPr>
          <w:rFonts w:hint="cs"/>
          <w:i/>
          <w:iCs/>
          <w:rtl/>
          <w:lang w:bidi="ar-EG"/>
        </w:rPr>
      </w:pPr>
      <w:r>
        <w:rPr>
          <w:rFonts w:hint="cs"/>
          <w:i/>
          <w:iCs/>
          <w:rtl/>
          <w:lang w:bidi="ar-EG"/>
        </w:rPr>
        <w:tab/>
      </w:r>
      <w:r w:rsidR="00FD3AE9">
        <w:rPr>
          <w:rFonts w:hint="cs"/>
          <w:i/>
          <w:iCs/>
          <w:rtl/>
          <w:lang w:bidi="ar-EG"/>
        </w:rPr>
        <w:tab/>
        <w:t>(و)</w:t>
      </w:r>
      <w:r w:rsidR="00FD3AE9">
        <w:rPr>
          <w:rFonts w:hint="cs"/>
          <w:i/>
          <w:iCs/>
          <w:rtl/>
          <w:lang w:bidi="ar-EG"/>
        </w:rPr>
        <w:tab/>
        <w:t>المشاركة في جميع الأنشطة المجتمعية؛</w:t>
      </w:r>
    </w:p>
    <w:p w:rsidR="00FD3AE9" w:rsidRDefault="00302BD7" w:rsidP="009C6BD9">
      <w:pPr>
        <w:pStyle w:val="SingleTxt"/>
        <w:spacing w:line="360" w:lineRule="exact"/>
        <w:ind w:left="1264" w:right="1264"/>
        <w:rPr>
          <w:rFonts w:hint="cs"/>
          <w:i/>
          <w:iCs/>
          <w:rtl/>
          <w:lang w:bidi="ar-EG"/>
        </w:rPr>
      </w:pPr>
      <w:r>
        <w:rPr>
          <w:rFonts w:hint="cs"/>
          <w:i/>
          <w:iCs/>
          <w:rtl/>
          <w:lang w:bidi="ar-EG"/>
        </w:rPr>
        <w:tab/>
      </w:r>
      <w:r w:rsidR="00FD3AE9">
        <w:rPr>
          <w:rFonts w:hint="cs"/>
          <w:i/>
          <w:iCs/>
          <w:rtl/>
          <w:lang w:bidi="ar-EG"/>
        </w:rPr>
        <w:tab/>
        <w:t>(ز)</w:t>
      </w:r>
      <w:r w:rsidR="00FD3AE9">
        <w:rPr>
          <w:rFonts w:hint="cs"/>
          <w:i/>
          <w:iCs/>
          <w:rtl/>
          <w:lang w:bidi="ar-EG"/>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FD3AE9" w:rsidRDefault="00302BD7" w:rsidP="009C6BD9">
      <w:pPr>
        <w:pStyle w:val="SingleTxt"/>
        <w:spacing w:line="360" w:lineRule="exact"/>
        <w:ind w:left="1264" w:right="1264"/>
        <w:rPr>
          <w:rFonts w:hint="cs"/>
          <w:i/>
          <w:iCs/>
          <w:rtl/>
          <w:lang w:bidi="ar-EG"/>
        </w:rPr>
      </w:pPr>
      <w:r>
        <w:rPr>
          <w:rFonts w:hint="cs"/>
          <w:i/>
          <w:iCs/>
          <w:rtl/>
          <w:lang w:bidi="ar-EG"/>
        </w:rPr>
        <w:tab/>
      </w:r>
      <w:r w:rsidR="00FD3AE9">
        <w:rPr>
          <w:rFonts w:hint="cs"/>
          <w:i/>
          <w:iCs/>
          <w:rtl/>
          <w:lang w:bidi="ar-EG"/>
        </w:rPr>
        <w:tab/>
        <w:t>(ح)</w:t>
      </w:r>
      <w:r w:rsidR="00FD3AE9">
        <w:rPr>
          <w:rFonts w:hint="cs"/>
          <w:i/>
          <w:iCs/>
          <w:rtl/>
          <w:lang w:bidi="ar-EG"/>
        </w:rPr>
        <w:tab/>
        <w:t>التمتع بظروف معيشية ملائمة، ولا سيما فيما يتعلق بالإسكان والإصحاح والإمداد بالكهرباء والماء، والنقل</w:t>
      </w:r>
      <w:r w:rsidR="00167AF5">
        <w:rPr>
          <w:rFonts w:hint="cs"/>
          <w:i/>
          <w:iCs/>
          <w:rtl/>
          <w:lang w:bidi="ar-EG"/>
        </w:rPr>
        <w:t>،</w:t>
      </w:r>
      <w:r w:rsidR="00FD3AE9">
        <w:rPr>
          <w:rFonts w:hint="cs"/>
          <w:i/>
          <w:iCs/>
          <w:rtl/>
          <w:lang w:bidi="ar-EG"/>
        </w:rPr>
        <w:t xml:space="preserve"> والاتصالات.</w:t>
      </w:r>
    </w:p>
    <w:p w:rsidR="00FD3AE9" w:rsidRPr="00FD3AE9" w:rsidRDefault="00C3287A" w:rsidP="009C6BD9">
      <w:pPr>
        <w:pStyle w:val="SingleTxt"/>
        <w:spacing w:line="360" w:lineRule="exact"/>
        <w:ind w:left="1264" w:right="1264"/>
        <w:rPr>
          <w:rFonts w:hint="cs"/>
          <w:b/>
          <w:bCs/>
          <w:rtl/>
          <w:lang w:bidi="ar-EG"/>
        </w:rPr>
      </w:pPr>
      <w:r>
        <w:rPr>
          <w:rFonts w:hint="cs"/>
          <w:b/>
          <w:bCs/>
          <w:rtl/>
          <w:lang w:bidi="ar-EG"/>
        </w:rPr>
        <w:t>التنفيذ</w:t>
      </w:r>
    </w:p>
    <w:p w:rsidR="00FD3AE9" w:rsidRDefault="00FD3AE9" w:rsidP="00302BD7">
      <w:pPr>
        <w:pStyle w:val="SingleTxt"/>
        <w:rPr>
          <w:rFonts w:hint="cs"/>
          <w:rtl/>
          <w:lang w:bidi="ar-EG"/>
        </w:rPr>
      </w:pPr>
      <w:r>
        <w:rPr>
          <w:rFonts w:hint="cs"/>
          <w:rtl/>
          <w:lang w:bidi="ar-EG"/>
        </w:rPr>
        <w:t>164 -</w:t>
      </w:r>
      <w:r w:rsidR="00302BD7">
        <w:rPr>
          <w:rFonts w:hint="cs"/>
          <w:rtl/>
          <w:lang w:bidi="ar-EG"/>
        </w:rPr>
        <w:t xml:space="preserve">  </w:t>
      </w:r>
      <w:r>
        <w:rPr>
          <w:rFonts w:hint="cs"/>
          <w:rtl/>
          <w:lang w:bidi="ar-EG"/>
        </w:rPr>
        <w:t xml:space="preserve">إن المبادئ التوجيهية للسياسة المتعلقة بالمناطق الريفية، وهي مبادئ تشجع الأنشطة التي تهدف إلى النهوض بالمرأة، يرد الجزء الأكبر منها في الخطة الثانية لإتاحة فرص متساوية للمرأة للفترة 2002-2006؛ وفي القانون رقم 4 الذي ينص على إتاحة فرص متساوية للمرأة؛ وفي المرسوم التنفيذي رقم 53 الذي </w:t>
      </w:r>
      <w:r w:rsidR="00316E7C">
        <w:rPr>
          <w:rFonts w:hint="cs"/>
          <w:rtl/>
          <w:lang w:bidi="ar-EG"/>
        </w:rPr>
        <w:t>يحدِّد</w:t>
      </w:r>
      <w:r>
        <w:rPr>
          <w:rFonts w:hint="cs"/>
          <w:rtl/>
          <w:lang w:bidi="ar-EG"/>
        </w:rPr>
        <w:t xml:space="preserve"> قواعد تنفيذ القانون.</w:t>
      </w:r>
    </w:p>
    <w:p w:rsidR="00FD3AE9" w:rsidRDefault="00FD3AE9" w:rsidP="00302BD7">
      <w:pPr>
        <w:pStyle w:val="SingleTxt"/>
        <w:rPr>
          <w:rFonts w:hint="cs"/>
          <w:rtl/>
          <w:lang w:bidi="ar-EG"/>
        </w:rPr>
      </w:pPr>
      <w:r>
        <w:rPr>
          <w:rFonts w:hint="cs"/>
          <w:rtl/>
          <w:lang w:bidi="ar-EG"/>
        </w:rPr>
        <w:t>165 -</w:t>
      </w:r>
      <w:r w:rsidR="00302BD7">
        <w:rPr>
          <w:rFonts w:hint="cs"/>
          <w:rtl/>
          <w:lang w:bidi="ar-EG"/>
        </w:rPr>
        <w:t xml:space="preserve">  </w:t>
      </w:r>
      <w:r>
        <w:rPr>
          <w:rFonts w:hint="cs"/>
          <w:rtl/>
          <w:lang w:bidi="ar-EG"/>
        </w:rPr>
        <w:t xml:space="preserve">ووزارة التنمية الاجتماعية هي التي تتولى، من خلال الإدارة الوطنية </w:t>
      </w:r>
      <w:r w:rsidR="00167AF5">
        <w:rPr>
          <w:rFonts w:hint="cs"/>
          <w:rtl/>
          <w:lang w:bidi="ar-EG"/>
        </w:rPr>
        <w:t>ل</w:t>
      </w:r>
      <w:r>
        <w:rPr>
          <w:rFonts w:hint="cs"/>
          <w:rtl/>
          <w:lang w:bidi="ar-EG"/>
        </w:rPr>
        <w:t xml:space="preserve">لمرأة، المسؤولة عن تنسيق السياسة العامة المتعلقة بإتاحة فرص متساوية للنساء، الإشراف على شبكة الآليات الحكومية المعنية بالمرأة التي يقوم فيها برنامج المرأة الريفية التابع لوزارة الزراعة </w:t>
      </w:r>
      <w:r w:rsidR="00F558B3">
        <w:rPr>
          <w:rFonts w:hint="cs"/>
          <w:rtl/>
          <w:lang w:bidi="ar-EG"/>
        </w:rPr>
        <w:t>و</w:t>
      </w:r>
      <w:r w:rsidR="007E627C">
        <w:rPr>
          <w:rFonts w:hint="cs"/>
          <w:rtl/>
          <w:lang w:bidi="ar-EG"/>
        </w:rPr>
        <w:t xml:space="preserve">تربية </w:t>
      </w:r>
      <w:r>
        <w:rPr>
          <w:rFonts w:hint="cs"/>
          <w:rtl/>
          <w:lang w:bidi="ar-EG"/>
        </w:rPr>
        <w:t>الماشية بدور نشط.</w:t>
      </w:r>
    </w:p>
    <w:p w:rsidR="00FD3AE9" w:rsidRDefault="00FD3AE9" w:rsidP="00302BD7">
      <w:pPr>
        <w:pStyle w:val="SingleTxt"/>
        <w:rPr>
          <w:rFonts w:hint="cs"/>
          <w:rtl/>
          <w:lang w:bidi="ar-EG"/>
        </w:rPr>
      </w:pPr>
      <w:r>
        <w:rPr>
          <w:rFonts w:hint="cs"/>
          <w:rtl/>
          <w:lang w:bidi="ar-EG"/>
        </w:rPr>
        <w:t>166 -</w:t>
      </w:r>
      <w:r w:rsidR="00302BD7">
        <w:rPr>
          <w:rFonts w:hint="cs"/>
          <w:rtl/>
          <w:lang w:bidi="ar-EG"/>
        </w:rPr>
        <w:t xml:space="preserve">  </w:t>
      </w:r>
      <w:r>
        <w:rPr>
          <w:rFonts w:hint="cs"/>
          <w:rtl/>
          <w:lang w:bidi="ar-EG"/>
        </w:rPr>
        <w:t xml:space="preserve">وإدارة تنمية الزراعة </w:t>
      </w:r>
      <w:r w:rsidR="00167AF5">
        <w:rPr>
          <w:rFonts w:hint="cs"/>
          <w:rtl/>
          <w:lang w:bidi="ar-EG"/>
        </w:rPr>
        <w:t>و</w:t>
      </w:r>
      <w:r w:rsidR="007E627C">
        <w:rPr>
          <w:rFonts w:hint="cs"/>
          <w:rtl/>
          <w:lang w:bidi="ar-EG"/>
        </w:rPr>
        <w:t xml:space="preserve">تربية </w:t>
      </w:r>
      <w:r>
        <w:rPr>
          <w:rFonts w:hint="cs"/>
          <w:rtl/>
          <w:lang w:bidi="ar-EG"/>
        </w:rPr>
        <w:t xml:space="preserve">الماشية التابعة لوزارة الزراعة </w:t>
      </w:r>
      <w:r w:rsidR="007E627C">
        <w:rPr>
          <w:rFonts w:hint="cs"/>
          <w:rtl/>
          <w:lang w:bidi="ar-EG"/>
        </w:rPr>
        <w:t xml:space="preserve">وتربية الماشية </w:t>
      </w:r>
      <w:r>
        <w:rPr>
          <w:rFonts w:hint="cs"/>
          <w:rtl/>
          <w:lang w:bidi="ar-EG"/>
        </w:rPr>
        <w:t>تتولى من جانبها مسؤولية متابعة السياسات التي تتناول المس</w:t>
      </w:r>
      <w:r w:rsidR="008130FF">
        <w:rPr>
          <w:rFonts w:hint="cs"/>
          <w:rtl/>
          <w:lang w:bidi="ar-EG"/>
        </w:rPr>
        <w:t>ائل المتعلقة بالمرأة الريفية.</w:t>
      </w:r>
      <w:r>
        <w:rPr>
          <w:rFonts w:hint="cs"/>
          <w:rtl/>
          <w:lang w:bidi="ar-EG"/>
        </w:rPr>
        <w:t xml:space="preserve"> </w:t>
      </w:r>
      <w:r w:rsidR="008130FF">
        <w:rPr>
          <w:rFonts w:hint="cs"/>
          <w:rtl/>
          <w:lang w:bidi="ar-EG"/>
        </w:rPr>
        <w:t>و</w:t>
      </w:r>
      <w:r>
        <w:rPr>
          <w:rFonts w:hint="cs"/>
          <w:rtl/>
          <w:lang w:bidi="ar-EG"/>
        </w:rPr>
        <w:t>سجلات الإدارة</w:t>
      </w:r>
      <w:r w:rsidR="008130FF">
        <w:rPr>
          <w:rFonts w:hint="cs"/>
          <w:rtl/>
          <w:lang w:bidi="ar-EG"/>
        </w:rPr>
        <w:t xml:space="preserve"> تبيِّن</w:t>
      </w:r>
      <w:r>
        <w:rPr>
          <w:rFonts w:hint="cs"/>
          <w:rtl/>
          <w:lang w:bidi="ar-EG"/>
        </w:rPr>
        <w:t xml:space="preserve"> أنه</w:t>
      </w:r>
      <w:r w:rsidR="008130FF" w:rsidRPr="008130FF">
        <w:rPr>
          <w:rFonts w:hint="cs"/>
          <w:rtl/>
          <w:lang w:bidi="ar-EG"/>
        </w:rPr>
        <w:t xml:space="preserve"> </w:t>
      </w:r>
      <w:r w:rsidR="008130FF">
        <w:rPr>
          <w:rFonts w:hint="cs"/>
          <w:rtl/>
          <w:lang w:bidi="ar-EG"/>
        </w:rPr>
        <w:t>في الفترة 2005 -2007</w:t>
      </w:r>
      <w:r>
        <w:rPr>
          <w:rFonts w:hint="cs"/>
          <w:rtl/>
          <w:lang w:bidi="ar-EG"/>
        </w:rPr>
        <w:t xml:space="preserve"> يوجد في جميع أنحاء البلد 123 منظمة للنساء الريفيات.</w:t>
      </w:r>
    </w:p>
    <w:p w:rsidR="00FD3AE9" w:rsidRDefault="00FD3AE9" w:rsidP="00302BD7">
      <w:pPr>
        <w:pStyle w:val="SingleTxt"/>
        <w:rPr>
          <w:rFonts w:hint="cs"/>
          <w:rtl/>
          <w:lang w:bidi="ar-EG"/>
        </w:rPr>
      </w:pPr>
      <w:r>
        <w:rPr>
          <w:rFonts w:hint="cs"/>
          <w:rtl/>
          <w:lang w:bidi="ar-EG"/>
        </w:rPr>
        <w:t>167 -</w:t>
      </w:r>
      <w:r w:rsidR="00302BD7">
        <w:rPr>
          <w:rFonts w:hint="cs"/>
          <w:rtl/>
          <w:lang w:bidi="ar-EG"/>
        </w:rPr>
        <w:t xml:space="preserve">  </w:t>
      </w:r>
      <w:r>
        <w:rPr>
          <w:rFonts w:hint="cs"/>
          <w:rtl/>
          <w:lang w:bidi="ar-EG"/>
        </w:rPr>
        <w:t>وبالإضافة إلى هذا فإنه توجد على المستوى الوطني مشاريع تتماشى مع الدمج الاجتماعي والاقتصادي للأشخاص ال</w:t>
      </w:r>
      <w:r w:rsidR="00A33623">
        <w:rPr>
          <w:rFonts w:hint="cs"/>
          <w:rtl/>
          <w:lang w:bidi="ar-EG"/>
        </w:rPr>
        <w:t>معوَّقين</w:t>
      </w:r>
      <w:r>
        <w:rPr>
          <w:rFonts w:hint="cs"/>
          <w:rtl/>
          <w:lang w:bidi="ar-EG"/>
        </w:rPr>
        <w:t>، بما يشمل 496 امرأة و 305 ذكور من المستفيدين، في التجارة والزراعة والخدمات.</w:t>
      </w:r>
    </w:p>
    <w:p w:rsidR="00FD3AE9" w:rsidRDefault="00FD3AE9" w:rsidP="00302BD7">
      <w:pPr>
        <w:pStyle w:val="SingleTxt"/>
        <w:rPr>
          <w:rFonts w:hint="cs"/>
          <w:rtl/>
          <w:lang w:bidi="ar-EG"/>
        </w:rPr>
      </w:pPr>
      <w:r>
        <w:rPr>
          <w:rFonts w:hint="cs"/>
          <w:rtl/>
          <w:lang w:bidi="ar-EG"/>
        </w:rPr>
        <w:t>168 -</w:t>
      </w:r>
      <w:r w:rsidR="00302BD7">
        <w:rPr>
          <w:rFonts w:hint="cs"/>
          <w:rtl/>
          <w:lang w:bidi="ar-EG"/>
        </w:rPr>
        <w:t xml:space="preserve">  </w:t>
      </w:r>
      <w:r>
        <w:rPr>
          <w:rFonts w:hint="cs"/>
          <w:rtl/>
          <w:lang w:bidi="ar-EG"/>
        </w:rPr>
        <w:t xml:space="preserve">وهناك مبادرة أخرى تسمى مشروع </w:t>
      </w:r>
      <w:r>
        <w:rPr>
          <w:rFonts w:hint="eastAsia"/>
          <w:rtl/>
          <w:lang w:bidi="ar-EG"/>
        </w:rPr>
        <w:t>”نحن معك</w:t>
      </w:r>
      <w:r w:rsidR="000161EC">
        <w:rPr>
          <w:rFonts w:hint="cs"/>
          <w:rtl/>
          <w:lang w:bidi="ar-EG"/>
        </w:rPr>
        <w:t>ِ</w:t>
      </w:r>
      <w:r>
        <w:rPr>
          <w:rFonts w:hint="eastAsia"/>
          <w:rtl/>
          <w:lang w:bidi="ar-EG"/>
        </w:rPr>
        <w:t xml:space="preserve"> أيتها المرأة الريفية</w:t>
      </w:r>
      <w:r>
        <w:rPr>
          <w:rFonts w:hint="cs"/>
          <w:rtl/>
          <w:lang w:bidi="ar-EG"/>
        </w:rPr>
        <w:t xml:space="preserve">“، وهي مبادرة تمنح قروضاً صغيرة (مجموعها </w:t>
      </w:r>
      <w:r w:rsidR="00167AF5">
        <w:rPr>
          <w:rFonts w:hint="cs"/>
          <w:rtl/>
          <w:lang w:bidi="ar-EG"/>
        </w:rPr>
        <w:t>613.91 164 بلبوا</w:t>
      </w:r>
      <w:r>
        <w:rPr>
          <w:rFonts w:hint="cs"/>
          <w:rtl/>
          <w:lang w:bidi="ar-EG"/>
        </w:rPr>
        <w:t xml:space="preserve"> في 31 كانون الأول ديسمبر 2006) للنساء في المجتمعات الريفية ومجتمعات السكان الأصليين (355 امرأة مستفيدة). والقروض التي اعت</w:t>
      </w:r>
      <w:r w:rsidR="00167AF5">
        <w:rPr>
          <w:rFonts w:hint="cs"/>
          <w:rtl/>
          <w:lang w:bidi="ar-EG"/>
        </w:rPr>
        <w:t>ُ</w:t>
      </w:r>
      <w:r>
        <w:rPr>
          <w:rFonts w:hint="cs"/>
          <w:rtl/>
          <w:lang w:bidi="ar-EG"/>
        </w:rPr>
        <w:t>مدت تدعم أنشطة لتربية الماشية وأنشطة زراعية وتجارية، وأنشطة خدمات</w:t>
      </w:r>
      <w:r w:rsidR="00F558B3">
        <w:rPr>
          <w:rFonts w:hint="cs"/>
          <w:rtl/>
          <w:lang w:bidi="ar-EG"/>
        </w:rPr>
        <w:t>،</w:t>
      </w:r>
      <w:r>
        <w:rPr>
          <w:rFonts w:hint="cs"/>
          <w:rtl/>
          <w:lang w:bidi="ar-EG"/>
        </w:rPr>
        <w:t xml:space="preserve"> وأنشطة صناعات تحويلية.</w:t>
      </w:r>
    </w:p>
    <w:p w:rsidR="00FD3AE9" w:rsidRDefault="00FD3AE9" w:rsidP="00302BD7">
      <w:pPr>
        <w:pStyle w:val="SingleTxt"/>
        <w:rPr>
          <w:rFonts w:hint="cs"/>
          <w:rtl/>
          <w:lang w:bidi="ar-EG"/>
        </w:rPr>
      </w:pPr>
      <w:r>
        <w:rPr>
          <w:rFonts w:hint="cs"/>
          <w:rtl/>
          <w:lang w:bidi="ar-EG"/>
        </w:rPr>
        <w:t>169 -</w:t>
      </w:r>
      <w:r w:rsidR="00302BD7">
        <w:rPr>
          <w:rFonts w:hint="cs"/>
          <w:rtl/>
          <w:lang w:bidi="ar-EG"/>
        </w:rPr>
        <w:t xml:space="preserve">  </w:t>
      </w:r>
      <w:r>
        <w:rPr>
          <w:rFonts w:hint="cs"/>
          <w:rtl/>
          <w:lang w:bidi="ar-EG"/>
        </w:rPr>
        <w:t>وبالإضافة إلى هذا، قد</w:t>
      </w:r>
      <w:r w:rsidR="00167AF5">
        <w:rPr>
          <w:rFonts w:hint="cs"/>
          <w:rtl/>
          <w:lang w:bidi="ar-EG"/>
        </w:rPr>
        <w:t>ِّ</w:t>
      </w:r>
      <w:r>
        <w:rPr>
          <w:rFonts w:hint="cs"/>
          <w:rtl/>
          <w:lang w:bidi="ar-EG"/>
        </w:rPr>
        <w:t xml:space="preserve">م إلى 982 امرأة و 405 رجال تدريب في التنمية البشرية، وفي مسائل لها صلة بالجوانب الجنسية وجوانب نوع الجنس، واحترام الذات، وإدارة الأعمال التجارية </w:t>
      </w:r>
      <w:r w:rsidR="00F558B3">
        <w:rPr>
          <w:rFonts w:hint="cs"/>
          <w:rtl/>
          <w:lang w:bidi="ar-EG"/>
        </w:rPr>
        <w:t>وصياغة</w:t>
      </w:r>
      <w:r>
        <w:rPr>
          <w:rFonts w:hint="cs"/>
          <w:rtl/>
          <w:lang w:bidi="ar-EG"/>
        </w:rPr>
        <w:t xml:space="preserve"> المشاريع، وتقديم المشورة التقنية بالنسبة لحدائق الخضروات الخاصة بالأ</w:t>
      </w:r>
      <w:r w:rsidR="000161EC">
        <w:rPr>
          <w:rFonts w:hint="cs"/>
          <w:rtl/>
          <w:lang w:bidi="ar-EG"/>
        </w:rPr>
        <w:t>ُ</w:t>
      </w:r>
      <w:r>
        <w:rPr>
          <w:rFonts w:hint="cs"/>
          <w:rtl/>
          <w:lang w:bidi="ar-EG"/>
        </w:rPr>
        <w:t>سر.</w:t>
      </w:r>
    </w:p>
    <w:p w:rsidR="00FD3AE9" w:rsidRDefault="00FD3AE9" w:rsidP="00302BD7">
      <w:pPr>
        <w:pStyle w:val="SingleTxt"/>
        <w:rPr>
          <w:rFonts w:hint="cs"/>
          <w:rtl/>
          <w:lang w:bidi="ar-EG"/>
        </w:rPr>
      </w:pPr>
      <w:r>
        <w:rPr>
          <w:rFonts w:hint="cs"/>
          <w:rtl/>
          <w:lang w:bidi="ar-EG"/>
        </w:rPr>
        <w:t>170 -</w:t>
      </w:r>
      <w:r w:rsidR="00302BD7">
        <w:rPr>
          <w:rFonts w:hint="cs"/>
          <w:rtl/>
          <w:lang w:bidi="ar-EG"/>
        </w:rPr>
        <w:t xml:space="preserve">  </w:t>
      </w:r>
      <w:r w:rsidR="00452789">
        <w:rPr>
          <w:rFonts w:hint="cs"/>
          <w:rtl/>
          <w:lang w:bidi="ar-EG"/>
        </w:rPr>
        <w:t>وفي الفترة بين عامي 2005 و 2006، اضطلعت الإدارات المحلية والإقليمية التابعة لوزارة التنمية الاجتماعية بسلسلة من الأنشطة:</w:t>
      </w:r>
    </w:p>
    <w:p w:rsidR="00452789" w:rsidRDefault="00452789" w:rsidP="00F011C1">
      <w:pPr>
        <w:pStyle w:val="SingleTxt"/>
        <w:ind w:left="2495" w:right="1264" w:hanging="567"/>
        <w:rPr>
          <w:rFonts w:hint="cs"/>
          <w:rtl/>
          <w:lang w:bidi="ar-EG"/>
        </w:rPr>
      </w:pPr>
      <w:r>
        <w:rPr>
          <w:rFonts w:hint="cs"/>
          <w:rtl/>
          <w:lang w:bidi="ar-EG"/>
        </w:rPr>
        <w:t>1 -</w:t>
      </w:r>
      <w:r>
        <w:rPr>
          <w:rFonts w:hint="cs"/>
          <w:rtl/>
          <w:lang w:bidi="ar-EG"/>
        </w:rPr>
        <w:tab/>
        <w:t xml:space="preserve">تقديم برامج تدريبية في مجالات القيادة، </w:t>
      </w:r>
      <w:r w:rsidR="00167AF5">
        <w:rPr>
          <w:rFonts w:hint="cs"/>
          <w:rtl/>
          <w:lang w:bidi="ar-EG"/>
        </w:rPr>
        <w:t>و</w:t>
      </w:r>
      <w:r>
        <w:rPr>
          <w:rFonts w:hint="cs"/>
          <w:rtl/>
          <w:lang w:bidi="ar-EG"/>
        </w:rPr>
        <w:t>الاعتداد بالنفس، والحقوق الجنسانية والحقوق الإنسانية (استفادت منها 300 امرأة)</w:t>
      </w:r>
      <w:r w:rsidR="000161EC">
        <w:rPr>
          <w:rFonts w:hint="cs"/>
          <w:rtl/>
          <w:lang w:bidi="ar-EG"/>
        </w:rPr>
        <w:t>.</w:t>
      </w:r>
    </w:p>
    <w:p w:rsidR="00452789" w:rsidRDefault="00452789" w:rsidP="00F011C1">
      <w:pPr>
        <w:pStyle w:val="SingleTxt"/>
        <w:ind w:left="2495" w:right="1264" w:hanging="567"/>
        <w:rPr>
          <w:rFonts w:hint="cs"/>
          <w:rtl/>
          <w:lang w:bidi="ar-EG"/>
        </w:rPr>
      </w:pPr>
      <w:r>
        <w:rPr>
          <w:rFonts w:hint="cs"/>
          <w:rtl/>
          <w:lang w:bidi="ar-EG"/>
        </w:rPr>
        <w:t>2 -</w:t>
      </w:r>
      <w:r>
        <w:rPr>
          <w:rFonts w:hint="cs"/>
          <w:rtl/>
          <w:lang w:bidi="ar-EG"/>
        </w:rPr>
        <w:tab/>
        <w:t>رصد برنامج المرأة الريفية التابع لوزارة الزراعة و</w:t>
      </w:r>
      <w:r w:rsidR="007E627C">
        <w:rPr>
          <w:rFonts w:hint="cs"/>
          <w:rtl/>
          <w:lang w:bidi="ar-EG"/>
        </w:rPr>
        <w:t xml:space="preserve">تربية </w:t>
      </w:r>
      <w:r>
        <w:rPr>
          <w:rFonts w:hint="cs"/>
          <w:rtl/>
          <w:lang w:bidi="ar-EG"/>
        </w:rPr>
        <w:t>الماشية</w:t>
      </w:r>
      <w:r w:rsidR="000161EC">
        <w:rPr>
          <w:rFonts w:hint="cs"/>
          <w:rtl/>
          <w:lang w:bidi="ar-EG"/>
        </w:rPr>
        <w:t>.</w:t>
      </w:r>
    </w:p>
    <w:p w:rsidR="00452789" w:rsidRDefault="00452789" w:rsidP="00F011C1">
      <w:pPr>
        <w:pStyle w:val="SingleTxt"/>
        <w:ind w:left="2495" w:right="1264" w:hanging="567"/>
        <w:rPr>
          <w:rFonts w:hint="cs"/>
          <w:rtl/>
          <w:lang w:bidi="ar-EG"/>
        </w:rPr>
      </w:pPr>
      <w:r>
        <w:rPr>
          <w:rFonts w:hint="cs"/>
          <w:rtl/>
          <w:lang w:bidi="ar-EG"/>
        </w:rPr>
        <w:t>3 -</w:t>
      </w:r>
      <w:r>
        <w:rPr>
          <w:rFonts w:hint="cs"/>
          <w:rtl/>
          <w:lang w:bidi="ar-EG"/>
        </w:rPr>
        <w:tab/>
        <w:t xml:space="preserve">عقد محافل بشأن المسائل الجنسانية والاقتصادية في مقاطعات </w:t>
      </w:r>
      <w:r w:rsidR="00F558B3">
        <w:rPr>
          <w:rFonts w:hint="cs"/>
          <w:rtl/>
          <w:lang w:bidi="ar-EG"/>
        </w:rPr>
        <w:t>شيريكوي</w:t>
      </w:r>
      <w:r>
        <w:rPr>
          <w:rFonts w:hint="cs"/>
          <w:rtl/>
          <w:lang w:bidi="ar-EG"/>
        </w:rPr>
        <w:t xml:space="preserve"> (</w:t>
      </w:r>
      <w:r w:rsidR="007E627C">
        <w:rPr>
          <w:rFonts w:hint="cs"/>
          <w:rtl/>
          <w:lang w:bidi="ar-EG"/>
        </w:rPr>
        <w:t>منطقة</w:t>
      </w:r>
      <w:r w:rsidR="00F558B3">
        <w:rPr>
          <w:rFonts w:hint="cs"/>
          <w:rtl/>
          <w:lang w:bidi="ar-EG"/>
        </w:rPr>
        <w:t xml:space="preserve"> آلانوي</w:t>
      </w:r>
      <w:r>
        <w:rPr>
          <w:rFonts w:hint="cs"/>
          <w:rtl/>
          <w:lang w:bidi="ar-EG"/>
        </w:rPr>
        <w:t xml:space="preserve"> )، </w:t>
      </w:r>
      <w:r w:rsidR="00F558B3">
        <w:rPr>
          <w:rFonts w:hint="cs"/>
          <w:rtl/>
          <w:lang w:bidi="ar-EG"/>
        </w:rPr>
        <w:t>ولوس سانتوس</w:t>
      </w:r>
      <w:r>
        <w:rPr>
          <w:rFonts w:hint="cs"/>
          <w:rtl/>
          <w:lang w:bidi="ar-EG"/>
        </w:rPr>
        <w:t xml:space="preserve">، </w:t>
      </w:r>
      <w:r w:rsidR="00F558B3">
        <w:rPr>
          <w:rFonts w:hint="cs"/>
          <w:rtl/>
          <w:lang w:bidi="ar-EG"/>
        </w:rPr>
        <w:t>وفيراغوا</w:t>
      </w:r>
      <w:r w:rsidR="00167AF5">
        <w:rPr>
          <w:rFonts w:hint="cs"/>
          <w:rtl/>
          <w:lang w:bidi="ar-EG"/>
        </w:rPr>
        <w:t>س</w:t>
      </w:r>
      <w:r>
        <w:rPr>
          <w:rFonts w:hint="cs"/>
          <w:rtl/>
          <w:lang w:bidi="ar-EG"/>
        </w:rPr>
        <w:t>، و</w:t>
      </w:r>
      <w:r w:rsidR="00F558B3">
        <w:rPr>
          <w:rFonts w:hint="cs"/>
          <w:rtl/>
          <w:lang w:bidi="ar-EG"/>
        </w:rPr>
        <w:t>هيريرا</w:t>
      </w:r>
      <w:r>
        <w:rPr>
          <w:rFonts w:hint="cs"/>
          <w:rtl/>
          <w:lang w:bidi="ar-EG"/>
        </w:rPr>
        <w:t>، (استفادت منها 236 امرأة</w:t>
      </w:r>
      <w:r w:rsidR="00663829">
        <w:rPr>
          <w:rFonts w:hint="cs"/>
          <w:rtl/>
          <w:lang w:bidi="ar-EG"/>
        </w:rPr>
        <w:t>)</w:t>
      </w:r>
      <w:r>
        <w:rPr>
          <w:rFonts w:hint="cs"/>
          <w:rtl/>
          <w:lang w:bidi="ar-EG"/>
        </w:rPr>
        <w:t xml:space="preserve">، وهي محافل جرى تنظيمها </w:t>
      </w:r>
      <w:r w:rsidR="00FF462A">
        <w:rPr>
          <w:rFonts w:hint="cs"/>
          <w:rtl/>
          <w:lang w:bidi="ar-EG"/>
        </w:rPr>
        <w:t>بمشاركة من مؤسسة النهوض بالمرأة</w:t>
      </w:r>
      <w:r>
        <w:rPr>
          <w:rFonts w:hint="cs"/>
          <w:rtl/>
          <w:lang w:bidi="ar-EG"/>
        </w:rPr>
        <w:t>.</w:t>
      </w:r>
    </w:p>
    <w:p w:rsidR="00276A4A" w:rsidRDefault="00276A4A" w:rsidP="00302BD7">
      <w:pPr>
        <w:pStyle w:val="SingleTxt"/>
        <w:ind w:left="1264" w:right="1264"/>
        <w:rPr>
          <w:rFonts w:hint="cs"/>
          <w:rtl/>
          <w:lang w:bidi="ar-EG"/>
        </w:rPr>
      </w:pPr>
      <w:r>
        <w:rPr>
          <w:rFonts w:hint="cs"/>
          <w:rtl/>
          <w:lang w:bidi="ar-EG"/>
        </w:rPr>
        <w:t>171 -</w:t>
      </w:r>
      <w:r w:rsidR="00302BD7">
        <w:rPr>
          <w:rFonts w:hint="cs"/>
          <w:rtl/>
          <w:lang w:bidi="ar-EG"/>
        </w:rPr>
        <w:t xml:space="preserve">  </w:t>
      </w:r>
      <w:r>
        <w:rPr>
          <w:rFonts w:hint="cs"/>
          <w:rtl/>
          <w:lang w:bidi="ar-EG"/>
        </w:rPr>
        <w:t>وبالمثل فإنه يوجد برنامجان كبيران للدمج الاجتماعي من أجل الأشخاص الذين يعيشون في فقر وفي فقر مدقع:</w:t>
      </w:r>
    </w:p>
    <w:p w:rsidR="00276A4A" w:rsidRPr="00276A4A" w:rsidRDefault="00276A4A" w:rsidP="00F0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b/>
          <w:bCs/>
          <w:rtl/>
          <w:lang w:bidi="ar-EG"/>
        </w:rPr>
        <w:t xml:space="preserve">حملة </w:t>
      </w:r>
      <w:r>
        <w:rPr>
          <w:rFonts w:hint="eastAsia"/>
          <w:b/>
          <w:bCs/>
          <w:rtl/>
          <w:lang w:bidi="ar-EG"/>
        </w:rPr>
        <w:t>”تقد</w:t>
      </w:r>
      <w:r w:rsidR="00167AF5">
        <w:rPr>
          <w:rFonts w:hint="cs"/>
          <w:b/>
          <w:bCs/>
          <w:rtl/>
          <w:lang w:bidi="ar-EG"/>
        </w:rPr>
        <w:t>َّ</w:t>
      </w:r>
      <w:r>
        <w:rPr>
          <w:rFonts w:hint="eastAsia"/>
          <w:b/>
          <w:bCs/>
          <w:rtl/>
          <w:lang w:bidi="ar-EG"/>
        </w:rPr>
        <w:t>م إلى الأمام من أجل بنما</w:t>
      </w:r>
      <w:r>
        <w:rPr>
          <w:rFonts w:hint="cs"/>
          <w:b/>
          <w:bCs/>
          <w:rtl/>
          <w:lang w:bidi="ar-EG"/>
        </w:rPr>
        <w:t xml:space="preserve">“ لمحو الأمية، </w:t>
      </w:r>
      <w:r w:rsidRPr="00276A4A">
        <w:rPr>
          <w:rFonts w:hint="cs"/>
          <w:rtl/>
          <w:lang w:bidi="ar-EG"/>
        </w:rPr>
        <w:t>وهي برنامج لصالح الرجال والنساء على حدٍ سواء، وأساساً لصالح من است</w:t>
      </w:r>
      <w:r w:rsidR="000161EC">
        <w:rPr>
          <w:rFonts w:hint="cs"/>
          <w:rtl/>
          <w:lang w:bidi="ar-EG"/>
        </w:rPr>
        <w:t>ُ</w:t>
      </w:r>
      <w:r w:rsidRPr="00276A4A">
        <w:rPr>
          <w:rFonts w:hint="cs"/>
          <w:rtl/>
          <w:lang w:bidi="ar-EG"/>
        </w:rPr>
        <w:t>بع</w:t>
      </w:r>
      <w:r w:rsidR="000161EC">
        <w:rPr>
          <w:rFonts w:hint="cs"/>
          <w:rtl/>
          <w:lang w:bidi="ar-EG"/>
        </w:rPr>
        <w:t>ِ</w:t>
      </w:r>
      <w:r w:rsidRPr="00276A4A">
        <w:rPr>
          <w:rFonts w:hint="cs"/>
          <w:rtl/>
          <w:lang w:bidi="ar-EG"/>
        </w:rPr>
        <w:t xml:space="preserve">دوا من نظام التعليم الرسمي؛ </w:t>
      </w:r>
    </w:p>
    <w:p w:rsidR="00276A4A" w:rsidRPr="00276A4A" w:rsidRDefault="00276A4A" w:rsidP="00F0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b/>
          <w:bCs/>
          <w:rtl/>
          <w:lang w:bidi="ar-EG"/>
        </w:rPr>
        <w:t xml:space="preserve">برنامج شبكة الفرص، </w:t>
      </w:r>
      <w:r>
        <w:rPr>
          <w:rFonts w:hint="cs"/>
          <w:rtl/>
          <w:lang w:bidi="ar-EG"/>
        </w:rPr>
        <w:t>الذي يهدف إلى تعزيز قدرات الأ</w:t>
      </w:r>
      <w:r w:rsidR="000161EC">
        <w:rPr>
          <w:rFonts w:hint="cs"/>
          <w:rtl/>
          <w:lang w:bidi="ar-EG"/>
        </w:rPr>
        <w:t>ُ</w:t>
      </w:r>
      <w:r>
        <w:rPr>
          <w:rFonts w:hint="cs"/>
          <w:rtl/>
          <w:lang w:bidi="ar-EG"/>
        </w:rPr>
        <w:t xml:space="preserve">سر الفقيرة عن طريق ضمان خدمات الرعاية الصحية والتعليم من أجل تحسين مستوى </w:t>
      </w:r>
      <w:r w:rsidR="00167AF5">
        <w:rPr>
          <w:rFonts w:hint="cs"/>
          <w:rtl/>
          <w:lang w:bidi="ar-EG"/>
        </w:rPr>
        <w:t>المعيشة لتلك الأسر</w:t>
      </w:r>
      <w:r>
        <w:rPr>
          <w:rFonts w:hint="cs"/>
          <w:rtl/>
          <w:lang w:bidi="ar-EG"/>
        </w:rPr>
        <w:t>.</w:t>
      </w:r>
    </w:p>
    <w:p w:rsidR="00276A4A" w:rsidRDefault="00276A4A" w:rsidP="00302BD7">
      <w:pPr>
        <w:pStyle w:val="SingleTxt"/>
        <w:ind w:left="1264" w:right="1264"/>
        <w:rPr>
          <w:rFonts w:hint="cs"/>
          <w:rtl/>
          <w:lang w:bidi="ar-EG"/>
        </w:rPr>
      </w:pPr>
      <w:r>
        <w:rPr>
          <w:rFonts w:hint="cs"/>
          <w:rtl/>
          <w:lang w:bidi="ar-EG"/>
        </w:rPr>
        <w:t>172 -</w:t>
      </w:r>
      <w:r w:rsidR="00302BD7">
        <w:rPr>
          <w:rFonts w:hint="cs"/>
          <w:rtl/>
          <w:lang w:bidi="ar-EG"/>
        </w:rPr>
        <w:t xml:space="preserve">  </w:t>
      </w:r>
      <w:r>
        <w:rPr>
          <w:rFonts w:hint="cs"/>
          <w:rtl/>
          <w:lang w:bidi="ar-EG"/>
        </w:rPr>
        <w:t>وفي الفترة بين نيسان/أبريل 2006 و تموز/يوليه 2007 جرى ضم 758 33 أسرة معيشية تعيش في فقر مدقع (نسبة 44 في المائة من جميع الأسر المعيشية هذه في بنما) إلى برنامج شبكة الفرص المتاحة</w:t>
      </w:r>
      <w:r w:rsidR="006A1120">
        <w:rPr>
          <w:rFonts w:hint="cs"/>
          <w:rtl/>
          <w:lang w:bidi="ar-EG"/>
        </w:rPr>
        <w:t>. وقد تل</w:t>
      </w:r>
      <w:r w:rsidR="000161EC">
        <w:rPr>
          <w:rFonts w:hint="cs"/>
          <w:rtl/>
          <w:lang w:bidi="ar-EG"/>
        </w:rPr>
        <w:t>َّ</w:t>
      </w:r>
      <w:r w:rsidR="006A1120">
        <w:rPr>
          <w:rFonts w:hint="cs"/>
          <w:rtl/>
          <w:lang w:bidi="ar-EG"/>
        </w:rPr>
        <w:t>قت مناطق السكان الأصليين (</w:t>
      </w:r>
      <w:r w:rsidR="00167AF5">
        <w:rPr>
          <w:rFonts w:hint="cs"/>
          <w:rtl/>
          <w:lang w:bidi="ar-EG"/>
        </w:rPr>
        <w:t>كوماركاس</w:t>
      </w:r>
      <w:r w:rsidR="006A1120">
        <w:rPr>
          <w:rFonts w:hint="cs"/>
          <w:rtl/>
          <w:lang w:bidi="ar-EG"/>
        </w:rPr>
        <w:t>) تغطية بنسبة 100 في المائة وهو ما أفاد أكثر من 000 130 شخص من السكان الأصليين.</w:t>
      </w:r>
    </w:p>
    <w:p w:rsidR="006A1120" w:rsidRDefault="006A1120" w:rsidP="00302BD7">
      <w:pPr>
        <w:pStyle w:val="SingleTxt"/>
        <w:ind w:left="1264" w:right="1264"/>
        <w:rPr>
          <w:rFonts w:hint="cs"/>
          <w:rtl/>
          <w:lang w:bidi="ar-EG"/>
        </w:rPr>
      </w:pPr>
      <w:r>
        <w:rPr>
          <w:rFonts w:hint="cs"/>
          <w:rtl/>
          <w:lang w:bidi="ar-EG"/>
        </w:rPr>
        <w:t>173 -</w:t>
      </w:r>
      <w:r w:rsidR="00302BD7">
        <w:rPr>
          <w:rFonts w:hint="cs"/>
          <w:rtl/>
          <w:lang w:bidi="ar-EG"/>
        </w:rPr>
        <w:t xml:space="preserve">  </w:t>
      </w:r>
      <w:r w:rsidR="00167AF5">
        <w:rPr>
          <w:rFonts w:hint="cs"/>
          <w:rtl/>
          <w:lang w:bidi="ar-EG"/>
        </w:rPr>
        <w:t>وتنفيذ</w:t>
      </w:r>
      <w:r>
        <w:rPr>
          <w:rFonts w:hint="cs"/>
          <w:rtl/>
          <w:lang w:bidi="ar-EG"/>
        </w:rPr>
        <w:t xml:space="preserve"> البرنامج </w:t>
      </w:r>
      <w:r w:rsidR="00167AF5">
        <w:rPr>
          <w:rFonts w:hint="cs"/>
          <w:rtl/>
          <w:lang w:bidi="ar-EG"/>
        </w:rPr>
        <w:t xml:space="preserve">أدَّى، ضمن إنجازات أخرى، إلى </w:t>
      </w:r>
      <w:r>
        <w:rPr>
          <w:rFonts w:hint="cs"/>
          <w:rtl/>
          <w:lang w:bidi="ar-EG"/>
        </w:rPr>
        <w:t xml:space="preserve">زيادة الزيارات لمراكز الأطباء/الصحة بنسبة 39 في المائة، وانخفاض </w:t>
      </w:r>
      <w:r w:rsidR="00A33623">
        <w:rPr>
          <w:rFonts w:hint="cs"/>
          <w:rtl/>
          <w:lang w:bidi="ar-EG"/>
        </w:rPr>
        <w:t>معدَّل</w:t>
      </w:r>
      <w:r>
        <w:rPr>
          <w:rFonts w:hint="cs"/>
          <w:rtl/>
          <w:lang w:bidi="ar-EG"/>
        </w:rPr>
        <w:t xml:space="preserve"> </w:t>
      </w:r>
      <w:r w:rsidR="007E627C">
        <w:rPr>
          <w:rFonts w:hint="cs"/>
          <w:rtl/>
          <w:lang w:bidi="ar-EG"/>
        </w:rPr>
        <w:t>الانقطاع عن الدراسة</w:t>
      </w:r>
      <w:r>
        <w:rPr>
          <w:rFonts w:hint="cs"/>
          <w:rtl/>
          <w:lang w:bidi="ar-EG"/>
        </w:rPr>
        <w:t xml:space="preserve"> بنسبة 2 في المائة، وزيادة القيد قبل الالتحاق بالمدارس بنسبة 11.5 في المائة. وكان للبرنامج أثر مباشر على نوعية حياة النساء الريفيات والنساء من السكان الأصليين، خاصة وأن النساء ربات الأسر المعيشية ت</w:t>
      </w:r>
      <w:r w:rsidR="00F15AAD">
        <w:rPr>
          <w:rFonts w:hint="cs"/>
          <w:rtl/>
          <w:lang w:bidi="ar-EG"/>
        </w:rPr>
        <w:t>ُ</w:t>
      </w:r>
      <w:r>
        <w:rPr>
          <w:rFonts w:hint="cs"/>
          <w:rtl/>
          <w:lang w:bidi="ar-EG"/>
        </w:rPr>
        <w:t>منح</w:t>
      </w:r>
      <w:r w:rsidR="00F558B3">
        <w:rPr>
          <w:rFonts w:hint="cs"/>
          <w:rtl/>
          <w:lang w:bidi="ar-EG"/>
        </w:rPr>
        <w:t>ن</w:t>
      </w:r>
      <w:r>
        <w:rPr>
          <w:rFonts w:hint="cs"/>
          <w:rtl/>
          <w:lang w:bidi="ar-EG"/>
        </w:rPr>
        <w:t xml:space="preserve"> علاوة نقدية مشروطة قدرها 35 </w:t>
      </w:r>
      <w:r w:rsidR="00167AF5">
        <w:rPr>
          <w:rFonts w:hint="cs"/>
          <w:rtl/>
          <w:lang w:bidi="ar-EG"/>
        </w:rPr>
        <w:t>بلبوا</w:t>
      </w:r>
      <w:r>
        <w:rPr>
          <w:rFonts w:hint="cs"/>
          <w:rtl/>
          <w:lang w:bidi="ar-EG"/>
        </w:rPr>
        <w:t xml:space="preserve"> لضمان ا</w:t>
      </w:r>
      <w:r w:rsidR="00167AF5">
        <w:rPr>
          <w:rFonts w:hint="cs"/>
          <w:rtl/>
          <w:lang w:bidi="ar-EG"/>
        </w:rPr>
        <w:t>هتمامهن بصحتهن وإبقائهن لأبنائهن</w:t>
      </w:r>
      <w:r>
        <w:rPr>
          <w:rFonts w:hint="cs"/>
          <w:rtl/>
          <w:lang w:bidi="ar-EG"/>
        </w:rPr>
        <w:t xml:space="preserve"> وبناته</w:t>
      </w:r>
      <w:r w:rsidR="00167AF5">
        <w:rPr>
          <w:rFonts w:hint="cs"/>
          <w:rtl/>
          <w:lang w:bidi="ar-EG"/>
        </w:rPr>
        <w:t>ن</w:t>
      </w:r>
      <w:r>
        <w:rPr>
          <w:rFonts w:hint="cs"/>
          <w:rtl/>
          <w:lang w:bidi="ar-EG"/>
        </w:rPr>
        <w:t xml:space="preserve"> في النظام التعليمي.</w:t>
      </w:r>
    </w:p>
    <w:p w:rsidR="006A1120" w:rsidRDefault="006A1120" w:rsidP="00302BD7">
      <w:pPr>
        <w:pStyle w:val="SingleTxt"/>
        <w:ind w:left="1264" w:right="1264"/>
        <w:rPr>
          <w:rFonts w:hint="cs"/>
          <w:rtl/>
          <w:lang w:bidi="ar-EG"/>
        </w:rPr>
      </w:pPr>
      <w:r>
        <w:rPr>
          <w:rFonts w:hint="cs"/>
          <w:rtl/>
          <w:lang w:bidi="ar-EG"/>
        </w:rPr>
        <w:t>174 -</w:t>
      </w:r>
      <w:r w:rsidR="00302BD7">
        <w:rPr>
          <w:rFonts w:hint="cs"/>
          <w:rtl/>
          <w:lang w:bidi="ar-EG"/>
        </w:rPr>
        <w:t xml:space="preserve">  </w:t>
      </w:r>
      <w:r>
        <w:rPr>
          <w:rFonts w:hint="cs"/>
          <w:rtl/>
          <w:lang w:bidi="ar-EG"/>
        </w:rPr>
        <w:t>ووفقاً لنتائج التعداد السادس للزراعة و</w:t>
      </w:r>
      <w:r w:rsidR="00F011C1">
        <w:rPr>
          <w:rFonts w:hint="cs"/>
          <w:rtl/>
          <w:lang w:bidi="ar-EG"/>
        </w:rPr>
        <w:t xml:space="preserve">تربية </w:t>
      </w:r>
      <w:r>
        <w:rPr>
          <w:rFonts w:hint="cs"/>
          <w:rtl/>
          <w:lang w:bidi="ar-EG"/>
        </w:rPr>
        <w:t xml:space="preserve">الماشية، </w:t>
      </w:r>
      <w:r w:rsidR="00F648E4">
        <w:rPr>
          <w:rFonts w:hint="cs"/>
          <w:rtl/>
          <w:lang w:bidi="ar-EG"/>
        </w:rPr>
        <w:t>(</w:t>
      </w:r>
      <w:r>
        <w:rPr>
          <w:rFonts w:hint="cs"/>
          <w:rtl/>
          <w:lang w:bidi="ar-EG"/>
        </w:rPr>
        <w:t>الذي أ</w:t>
      </w:r>
      <w:r w:rsidR="000161EC">
        <w:rPr>
          <w:rFonts w:hint="cs"/>
          <w:rtl/>
          <w:lang w:bidi="ar-EG"/>
        </w:rPr>
        <w:t>ُ</w:t>
      </w:r>
      <w:r>
        <w:rPr>
          <w:rFonts w:hint="cs"/>
          <w:rtl/>
          <w:lang w:bidi="ar-EG"/>
        </w:rPr>
        <w:t>جري في الفترة من 22 إلى 29 نيسان/أبريل 2001) كانت نسبة النساء اللواتي تعملن في الزراعة أو تربية الماشية</w:t>
      </w:r>
      <w:r w:rsidR="00F648E4">
        <w:rPr>
          <w:rFonts w:hint="cs"/>
          <w:rtl/>
          <w:lang w:bidi="ar-EG"/>
        </w:rPr>
        <w:t xml:space="preserve"> من جميع النساء المزارعات، كنشاط رئيسي،</w:t>
      </w:r>
      <w:r>
        <w:rPr>
          <w:rFonts w:hint="cs"/>
          <w:rtl/>
          <w:lang w:bidi="ar-EG"/>
        </w:rPr>
        <w:t>لا تزيد عن 15 في المائة. وبالنسبة للمزارعين الذكور والإناث</w:t>
      </w:r>
      <w:r w:rsidR="00F648E4">
        <w:rPr>
          <w:rFonts w:hint="cs"/>
          <w:rtl/>
          <w:lang w:bidi="ar-EG"/>
        </w:rPr>
        <w:t xml:space="preserve"> معا</w:t>
      </w:r>
      <w:r>
        <w:rPr>
          <w:rFonts w:hint="cs"/>
          <w:rtl/>
          <w:lang w:bidi="ar-EG"/>
        </w:rPr>
        <w:t xml:space="preserve"> ت</w:t>
      </w:r>
      <w:r w:rsidR="000161EC">
        <w:rPr>
          <w:rFonts w:hint="cs"/>
          <w:rtl/>
          <w:lang w:bidi="ar-EG"/>
        </w:rPr>
        <w:t>ُ</w:t>
      </w:r>
      <w:r>
        <w:rPr>
          <w:rFonts w:hint="cs"/>
          <w:rtl/>
          <w:lang w:bidi="ar-EG"/>
        </w:rPr>
        <w:t>ع</w:t>
      </w:r>
      <w:r w:rsidR="000161EC">
        <w:rPr>
          <w:rFonts w:hint="cs"/>
          <w:rtl/>
          <w:lang w:bidi="ar-EG"/>
        </w:rPr>
        <w:t>َ</w:t>
      </w:r>
      <w:r>
        <w:rPr>
          <w:rFonts w:hint="cs"/>
          <w:rtl/>
          <w:lang w:bidi="ar-EG"/>
        </w:rPr>
        <w:t>د</w:t>
      </w:r>
      <w:r w:rsidR="000161EC">
        <w:rPr>
          <w:rFonts w:hint="cs"/>
          <w:rtl/>
          <w:lang w:bidi="ar-EG"/>
        </w:rPr>
        <w:t>ّ</w:t>
      </w:r>
      <w:r w:rsidR="00F648E4">
        <w:rPr>
          <w:rFonts w:hint="cs"/>
          <w:rtl/>
          <w:lang w:bidi="ar-EG"/>
        </w:rPr>
        <w:t xml:space="preserve"> الزراعة أكثر أهمية</w:t>
      </w:r>
      <w:r>
        <w:rPr>
          <w:rFonts w:hint="cs"/>
          <w:rtl/>
          <w:lang w:bidi="ar-EG"/>
        </w:rPr>
        <w:t xml:space="preserve"> من تربية الماشية (نسبة 80 في المائة </w:t>
      </w:r>
      <w:r w:rsidR="00F558B3">
        <w:rPr>
          <w:rFonts w:hint="cs"/>
          <w:rtl/>
          <w:lang w:bidi="ar-EG"/>
        </w:rPr>
        <w:t>في حالة الرجال</w:t>
      </w:r>
      <w:r>
        <w:rPr>
          <w:rFonts w:hint="cs"/>
          <w:rtl/>
          <w:lang w:bidi="ar-EG"/>
        </w:rPr>
        <w:t xml:space="preserve"> </w:t>
      </w:r>
      <w:r w:rsidR="00F648E4">
        <w:rPr>
          <w:rFonts w:hint="cs"/>
          <w:rtl/>
          <w:lang w:bidi="ar-EG"/>
        </w:rPr>
        <w:t>و</w:t>
      </w:r>
      <w:r>
        <w:rPr>
          <w:rFonts w:hint="cs"/>
          <w:rtl/>
          <w:lang w:bidi="ar-EG"/>
        </w:rPr>
        <w:t>68 في المائة في حالة النساء).</w:t>
      </w:r>
    </w:p>
    <w:p w:rsidR="006A1120" w:rsidRDefault="006A1120" w:rsidP="00302BD7">
      <w:pPr>
        <w:pStyle w:val="SingleTxt"/>
        <w:ind w:left="1264" w:right="1264"/>
        <w:rPr>
          <w:rFonts w:hint="cs"/>
          <w:rtl/>
          <w:lang w:bidi="ar-EG"/>
        </w:rPr>
      </w:pPr>
      <w:r>
        <w:rPr>
          <w:rFonts w:hint="cs"/>
          <w:rtl/>
          <w:lang w:bidi="ar-EG"/>
        </w:rPr>
        <w:t>175 -</w:t>
      </w:r>
      <w:r w:rsidR="00302BD7">
        <w:rPr>
          <w:rFonts w:hint="cs"/>
          <w:rtl/>
          <w:lang w:bidi="ar-EG"/>
        </w:rPr>
        <w:t xml:space="preserve">  </w:t>
      </w:r>
      <w:r>
        <w:rPr>
          <w:rFonts w:hint="cs"/>
          <w:rtl/>
          <w:lang w:bidi="ar-EG"/>
        </w:rPr>
        <w:t xml:space="preserve">وأنشئت في عام 2007 شبكة </w:t>
      </w:r>
      <w:r w:rsidR="00F648E4">
        <w:rPr>
          <w:rFonts w:hint="cs"/>
          <w:rtl/>
          <w:lang w:bidi="ar-EG"/>
        </w:rPr>
        <w:t>النساء</w:t>
      </w:r>
      <w:r>
        <w:rPr>
          <w:rFonts w:hint="cs"/>
          <w:rtl/>
          <w:lang w:bidi="ar-EG"/>
        </w:rPr>
        <w:t xml:space="preserve"> الريفي</w:t>
      </w:r>
      <w:r w:rsidR="00F648E4">
        <w:rPr>
          <w:rFonts w:hint="cs"/>
          <w:rtl/>
          <w:lang w:bidi="ar-EG"/>
        </w:rPr>
        <w:t>ات</w:t>
      </w:r>
      <w:r>
        <w:rPr>
          <w:rFonts w:hint="cs"/>
          <w:rtl/>
          <w:lang w:bidi="ar-EG"/>
        </w:rPr>
        <w:t xml:space="preserve"> التي تجمع نساء من جميع أنحاء البلد، بما يشمل منطقتي </w:t>
      </w:r>
      <w:r w:rsidR="00F558B3">
        <w:rPr>
          <w:rFonts w:hint="cs"/>
          <w:rtl/>
          <w:lang w:bidi="ar-EG"/>
        </w:rPr>
        <w:t>كونا ونغوب</w:t>
      </w:r>
      <w:r w:rsidR="00F648E4">
        <w:rPr>
          <w:rFonts w:hint="cs"/>
          <w:rtl/>
          <w:lang w:bidi="ar-EG"/>
        </w:rPr>
        <w:t>ي ب</w:t>
      </w:r>
      <w:r w:rsidR="00F558B3">
        <w:rPr>
          <w:rFonts w:hint="cs"/>
          <w:rtl/>
          <w:lang w:bidi="ar-EG"/>
        </w:rPr>
        <w:t>وغليه</w:t>
      </w:r>
      <w:r>
        <w:rPr>
          <w:rFonts w:hint="cs"/>
          <w:rtl/>
          <w:lang w:bidi="ar-EG"/>
        </w:rPr>
        <w:t xml:space="preserve"> . وقد تبادل حوالي 65 مندوباً للمناطق في شبكة النساء الريفيات خبرتهم في مشروعات نف</w:t>
      </w:r>
      <w:r w:rsidR="000161EC">
        <w:rPr>
          <w:rFonts w:hint="cs"/>
          <w:rtl/>
          <w:lang w:bidi="ar-EG"/>
        </w:rPr>
        <w:t>َّ</w:t>
      </w:r>
      <w:r>
        <w:rPr>
          <w:rFonts w:hint="cs"/>
          <w:rtl/>
          <w:lang w:bidi="ar-EG"/>
        </w:rPr>
        <w:t>ذتها منظمات مختلفة وم</w:t>
      </w:r>
      <w:r w:rsidR="000161EC">
        <w:rPr>
          <w:rFonts w:hint="cs"/>
          <w:rtl/>
          <w:lang w:bidi="ar-EG"/>
        </w:rPr>
        <w:t>ُ</w:t>
      </w:r>
      <w:r>
        <w:rPr>
          <w:rFonts w:hint="cs"/>
          <w:rtl/>
          <w:lang w:bidi="ar-EG"/>
        </w:rPr>
        <w:t>ن</w:t>
      </w:r>
      <w:r w:rsidR="000161EC">
        <w:rPr>
          <w:rFonts w:hint="cs"/>
          <w:rtl/>
          <w:lang w:bidi="ar-EG"/>
        </w:rPr>
        <w:t>ِ</w:t>
      </w:r>
      <w:r>
        <w:rPr>
          <w:rFonts w:hint="cs"/>
          <w:rtl/>
          <w:lang w:bidi="ar-EG"/>
        </w:rPr>
        <w:t>حوا مركزاً رسمياً ك</w:t>
      </w:r>
      <w:r w:rsidR="00F648E4">
        <w:rPr>
          <w:rFonts w:hint="cs"/>
          <w:rtl/>
          <w:lang w:bidi="ar-EG"/>
        </w:rPr>
        <w:t>م</w:t>
      </w:r>
      <w:r>
        <w:rPr>
          <w:rFonts w:hint="cs"/>
          <w:rtl/>
          <w:lang w:bidi="ar-EG"/>
        </w:rPr>
        <w:t>مثلين بإصدار وثيقة قانونية سوف تمكنهم من الحصول على تمويل لمشاريع وطنية ودولية. وشبكة النساء الريفيات تجمع 228 3 امرأة معاً في 269 منظمة محلية.</w:t>
      </w:r>
    </w:p>
    <w:p w:rsidR="006A1120" w:rsidRDefault="006A1120" w:rsidP="00302BD7">
      <w:pPr>
        <w:pStyle w:val="SingleTxt"/>
        <w:ind w:left="1264" w:right="1264"/>
        <w:rPr>
          <w:rFonts w:hint="cs"/>
          <w:rtl/>
          <w:lang w:bidi="ar-EG"/>
        </w:rPr>
      </w:pPr>
      <w:r>
        <w:rPr>
          <w:rFonts w:hint="cs"/>
          <w:rtl/>
          <w:lang w:bidi="ar-EG"/>
        </w:rPr>
        <w:t>176 -</w:t>
      </w:r>
      <w:r w:rsidR="00302BD7">
        <w:rPr>
          <w:rFonts w:hint="cs"/>
          <w:rtl/>
          <w:lang w:bidi="ar-EG"/>
        </w:rPr>
        <w:t xml:space="preserve">  </w:t>
      </w:r>
      <w:r w:rsidR="004D6D54">
        <w:rPr>
          <w:rFonts w:hint="cs"/>
          <w:rtl/>
          <w:lang w:bidi="ar-EG"/>
        </w:rPr>
        <w:t>ويتولى مكتب السيدة الأولى، من جانبه، إدارة برنامج الأ</w:t>
      </w:r>
      <w:r w:rsidR="000161EC">
        <w:rPr>
          <w:rFonts w:hint="cs"/>
          <w:rtl/>
          <w:lang w:bidi="ar-EG"/>
        </w:rPr>
        <w:t>ُ</w:t>
      </w:r>
      <w:r w:rsidR="004D6D54">
        <w:rPr>
          <w:rFonts w:hint="cs"/>
          <w:rtl/>
          <w:lang w:bidi="ar-EG"/>
        </w:rPr>
        <w:t>سر المتحدة من أجل الأ</w:t>
      </w:r>
      <w:r w:rsidR="000161EC">
        <w:rPr>
          <w:rFonts w:hint="cs"/>
          <w:rtl/>
          <w:lang w:bidi="ar-EG"/>
        </w:rPr>
        <w:t>ُ</w:t>
      </w:r>
      <w:r w:rsidR="004D6D54">
        <w:rPr>
          <w:rFonts w:hint="cs"/>
          <w:rtl/>
          <w:lang w:bidi="ar-EG"/>
        </w:rPr>
        <w:t>سر التي تعيش في فقر مدقع. ويرك</w:t>
      </w:r>
      <w:r w:rsidR="000161EC">
        <w:rPr>
          <w:rFonts w:hint="cs"/>
          <w:rtl/>
          <w:lang w:bidi="ar-EG"/>
        </w:rPr>
        <w:t>ِّ</w:t>
      </w:r>
      <w:r w:rsidR="004D6D54">
        <w:rPr>
          <w:rFonts w:hint="cs"/>
          <w:rtl/>
          <w:lang w:bidi="ar-EG"/>
        </w:rPr>
        <w:t>ز المكتب على وحدة الأسرة، كما أنه يقدم الدعم</w:t>
      </w:r>
      <w:r w:rsidR="00F648E4">
        <w:rPr>
          <w:rFonts w:hint="cs"/>
          <w:rtl/>
          <w:lang w:bidi="ar-EG"/>
        </w:rPr>
        <w:t>،</w:t>
      </w:r>
      <w:r w:rsidR="004D6D54">
        <w:rPr>
          <w:rFonts w:hint="cs"/>
          <w:rtl/>
          <w:lang w:bidi="ar-EG"/>
        </w:rPr>
        <w:t xml:space="preserve"> في شكل الرعاية الصحية والتغذية والتعليم والإسكان، بما يفيد مباشرة</w:t>
      </w:r>
      <w:r w:rsidR="00F648E4">
        <w:rPr>
          <w:rFonts w:hint="cs"/>
          <w:rtl/>
          <w:lang w:bidi="ar-EG"/>
        </w:rPr>
        <w:t>ً</w:t>
      </w:r>
      <w:r w:rsidR="004D6D54">
        <w:rPr>
          <w:rFonts w:hint="cs"/>
          <w:rtl/>
          <w:lang w:bidi="ar-EG"/>
        </w:rPr>
        <w:t xml:space="preserve"> النساء الريفيات.</w:t>
      </w:r>
    </w:p>
    <w:p w:rsidR="004D6D54" w:rsidRDefault="004D6D54" w:rsidP="00F011C1">
      <w:pPr>
        <w:pStyle w:val="SingleTxt"/>
        <w:jc w:val="center"/>
        <w:rPr>
          <w:rFonts w:hint="cs"/>
          <w:b/>
          <w:bCs/>
          <w:i/>
          <w:iCs/>
          <w:rtl/>
          <w:lang w:bidi="ar-EG"/>
        </w:rPr>
      </w:pPr>
      <w:r>
        <w:rPr>
          <w:rFonts w:hint="cs"/>
          <w:b/>
          <w:bCs/>
          <w:i/>
          <w:iCs/>
          <w:rtl/>
          <w:lang w:bidi="ar-EG"/>
        </w:rPr>
        <w:t>الجزء الرابع</w:t>
      </w:r>
    </w:p>
    <w:p w:rsidR="004D6D54" w:rsidRPr="004B7884" w:rsidRDefault="004D6D54" w:rsidP="00F011C1">
      <w:pPr>
        <w:pStyle w:val="SingleTxt"/>
        <w:rPr>
          <w:rFonts w:hint="cs"/>
          <w:b/>
          <w:bCs/>
          <w:i/>
          <w:iCs/>
          <w:rtl/>
          <w:lang w:bidi="ar-EG"/>
        </w:rPr>
      </w:pPr>
      <w:r w:rsidRPr="004B7884">
        <w:rPr>
          <w:rFonts w:hint="cs"/>
          <w:b/>
          <w:bCs/>
          <w:i/>
          <w:iCs/>
          <w:rtl/>
          <w:lang w:bidi="ar-EG"/>
        </w:rPr>
        <w:t>المادة 15:</w:t>
      </w:r>
    </w:p>
    <w:p w:rsidR="004D6D54" w:rsidRDefault="004D6D54" w:rsidP="00F011C1">
      <w:pPr>
        <w:pStyle w:val="SingleTxt"/>
        <w:rPr>
          <w:rFonts w:hint="cs"/>
          <w:i/>
          <w:iCs/>
          <w:rtl/>
          <w:lang w:bidi="ar-EG"/>
        </w:rPr>
      </w:pPr>
      <w:r>
        <w:rPr>
          <w:rFonts w:hint="cs"/>
          <w:i/>
          <w:iCs/>
          <w:rtl/>
          <w:lang w:bidi="ar-EG"/>
        </w:rPr>
        <w:t>1 -</w:t>
      </w:r>
      <w:r>
        <w:rPr>
          <w:rFonts w:hint="cs"/>
          <w:i/>
          <w:iCs/>
          <w:rtl/>
          <w:lang w:bidi="ar-EG"/>
        </w:rPr>
        <w:tab/>
        <w:t>تمنح الدول الأطراف المرأة المساواة مع الرجل أمام القانون.</w:t>
      </w:r>
    </w:p>
    <w:p w:rsidR="004D6D54" w:rsidRDefault="004D6D54" w:rsidP="00F011C1">
      <w:pPr>
        <w:pStyle w:val="SingleTxt"/>
        <w:rPr>
          <w:rFonts w:hint="cs"/>
          <w:i/>
          <w:iCs/>
          <w:rtl/>
          <w:lang w:bidi="ar-EG"/>
        </w:rPr>
      </w:pPr>
      <w:r>
        <w:rPr>
          <w:rFonts w:hint="cs"/>
          <w:i/>
          <w:iCs/>
          <w:rtl/>
          <w:lang w:bidi="ar-EG"/>
        </w:rPr>
        <w:t>2 -</w:t>
      </w:r>
      <w:r>
        <w:rPr>
          <w:rFonts w:hint="cs"/>
          <w:i/>
          <w:iCs/>
          <w:rtl/>
          <w:lang w:bidi="ar-EG"/>
        </w:rPr>
        <w:tab/>
        <w:t>تمنح الدول الأطراف المرأة في الشؤون المدنية، أهلية قانونية مماثلة لأهلية الرجل، ونفس فرص ممارسة تلك الأهلية. وتكفل للمرأة، بوجه خاص، حقوقاً مساوية لحقوق الرجل في إبرام العقود وإدارة الممتلكات، وتعاملها على قدم المساواة في جميع مراحل الإجراءات المتبعة في المحاكم والهيئات القضائية.</w:t>
      </w:r>
    </w:p>
    <w:p w:rsidR="004D6D54" w:rsidRDefault="004D6D54" w:rsidP="00F011C1">
      <w:pPr>
        <w:pStyle w:val="SingleTxt"/>
        <w:rPr>
          <w:rFonts w:hint="cs"/>
          <w:i/>
          <w:iCs/>
          <w:rtl/>
          <w:lang w:bidi="ar-EG"/>
        </w:rPr>
      </w:pPr>
      <w:r>
        <w:rPr>
          <w:rFonts w:hint="cs"/>
          <w:i/>
          <w:iCs/>
          <w:rtl/>
          <w:lang w:bidi="ar-EG"/>
        </w:rPr>
        <w:t>3 -</w:t>
      </w:r>
      <w:r>
        <w:rPr>
          <w:rFonts w:hint="cs"/>
          <w:i/>
          <w:iCs/>
          <w:rtl/>
          <w:lang w:bidi="ar-EG"/>
        </w:rPr>
        <w:tab/>
        <w:t>توافق الدول الأطراف على اعتبار جميع العقود وسائر أنواع الصكوك الخاصة التي لها أثر قانوني يستهدف تقييد الأهلية القانونية للمرأة باطلة ولاغية.</w:t>
      </w:r>
    </w:p>
    <w:p w:rsidR="004D6D54" w:rsidRDefault="004D6D54" w:rsidP="00F011C1">
      <w:pPr>
        <w:pStyle w:val="SingleTxt"/>
        <w:rPr>
          <w:rFonts w:hint="cs"/>
          <w:i/>
          <w:iCs/>
          <w:rtl/>
          <w:lang w:bidi="ar-EG"/>
        </w:rPr>
      </w:pPr>
      <w:r>
        <w:rPr>
          <w:rFonts w:hint="cs"/>
          <w:i/>
          <w:iCs/>
          <w:rtl/>
          <w:lang w:bidi="ar-EG"/>
        </w:rPr>
        <w:t>4 -</w:t>
      </w:r>
      <w:r>
        <w:rPr>
          <w:rFonts w:hint="cs"/>
          <w:i/>
          <w:iCs/>
          <w:rtl/>
          <w:lang w:bidi="ar-EG"/>
        </w:rPr>
        <w:tab/>
        <w:t>تمنح الدول الأطراف الرجل والمرأة نفس الحقوق فيما يتعلق بالقانون المتصل بحركة الأشخاص وحرية اختيار محل سكناهم وإقامتهم.</w:t>
      </w:r>
    </w:p>
    <w:p w:rsidR="004D6D54" w:rsidRDefault="00C3287A" w:rsidP="00F011C1">
      <w:pPr>
        <w:pStyle w:val="SingleTxt"/>
        <w:rPr>
          <w:rFonts w:hint="cs"/>
          <w:b/>
          <w:bCs/>
          <w:rtl/>
          <w:lang w:bidi="ar-EG"/>
        </w:rPr>
      </w:pPr>
      <w:r>
        <w:rPr>
          <w:rFonts w:hint="cs"/>
          <w:b/>
          <w:bCs/>
          <w:rtl/>
          <w:lang w:bidi="ar-EG"/>
        </w:rPr>
        <w:t>التنفيذ</w:t>
      </w:r>
    </w:p>
    <w:p w:rsidR="004D6D54" w:rsidRDefault="004D6D54" w:rsidP="00302BD7">
      <w:pPr>
        <w:pStyle w:val="SingleTxt"/>
        <w:rPr>
          <w:rFonts w:hint="cs"/>
          <w:rtl/>
          <w:lang w:bidi="ar-EG"/>
        </w:rPr>
      </w:pPr>
      <w:r>
        <w:rPr>
          <w:rFonts w:hint="cs"/>
          <w:rtl/>
          <w:lang w:bidi="ar-EG"/>
        </w:rPr>
        <w:t>177 -</w:t>
      </w:r>
      <w:r w:rsidR="00302BD7">
        <w:rPr>
          <w:rFonts w:hint="cs"/>
          <w:rtl/>
          <w:lang w:bidi="ar-EG"/>
        </w:rPr>
        <w:t xml:space="preserve">  </w:t>
      </w:r>
      <w:r>
        <w:rPr>
          <w:rFonts w:hint="cs"/>
          <w:rtl/>
          <w:lang w:bidi="ar-EG"/>
        </w:rPr>
        <w:t>منذ عام 1995 تحق</w:t>
      </w:r>
      <w:r w:rsidR="00F648E4">
        <w:rPr>
          <w:rFonts w:hint="cs"/>
          <w:rtl/>
          <w:lang w:bidi="ar-EG"/>
        </w:rPr>
        <w:t>َّ</w:t>
      </w:r>
      <w:r>
        <w:rPr>
          <w:rFonts w:hint="cs"/>
          <w:rtl/>
          <w:lang w:bidi="ar-EG"/>
        </w:rPr>
        <w:t>ق بعض التقدم في بلدنا بالنسبة للنساء وحقوقهن في المسائل المدنية والأس</w:t>
      </w:r>
      <w:r w:rsidR="00F648E4">
        <w:rPr>
          <w:rFonts w:hint="cs"/>
          <w:rtl/>
          <w:lang w:bidi="ar-EG"/>
        </w:rPr>
        <w:t>َ</w:t>
      </w:r>
      <w:r>
        <w:rPr>
          <w:rFonts w:hint="cs"/>
          <w:rtl/>
          <w:lang w:bidi="ar-EG"/>
        </w:rPr>
        <w:t xml:space="preserve">رية وذلك نتيجة لإصدار </w:t>
      </w:r>
      <w:r w:rsidR="00A33623">
        <w:rPr>
          <w:rFonts w:hint="cs"/>
          <w:rtl/>
          <w:lang w:bidi="ar-EG"/>
        </w:rPr>
        <w:t>مدوَّنة</w:t>
      </w:r>
      <w:r>
        <w:rPr>
          <w:rFonts w:hint="cs"/>
          <w:rtl/>
          <w:lang w:bidi="ar-EG"/>
        </w:rPr>
        <w:t xml:space="preserve"> الأسرة.</w:t>
      </w:r>
    </w:p>
    <w:p w:rsidR="004D6D54" w:rsidRDefault="00302BD7" w:rsidP="00F011C1">
      <w:pPr>
        <w:pStyle w:val="SingleTxt"/>
        <w:rPr>
          <w:rFonts w:hint="cs"/>
          <w:rtl/>
          <w:lang w:bidi="ar-EG"/>
        </w:rPr>
      </w:pPr>
      <w:r>
        <w:rPr>
          <w:rFonts w:hint="cs"/>
          <w:rtl/>
          <w:lang w:bidi="ar-EG"/>
        </w:rPr>
        <w:tab/>
      </w:r>
      <w:r w:rsidR="004D6D54">
        <w:rPr>
          <w:rFonts w:hint="cs"/>
          <w:rtl/>
          <w:lang w:bidi="ar-EG"/>
        </w:rPr>
        <w:t>وفي الوقت الحالي تحق</w:t>
      </w:r>
      <w:r w:rsidR="00F648E4">
        <w:rPr>
          <w:rFonts w:hint="cs"/>
          <w:rtl/>
          <w:lang w:bidi="ar-EG"/>
        </w:rPr>
        <w:t>َّ</w:t>
      </w:r>
      <w:r w:rsidR="004D6D54">
        <w:rPr>
          <w:rFonts w:hint="cs"/>
          <w:rtl/>
          <w:lang w:bidi="ar-EG"/>
        </w:rPr>
        <w:t>ق تقدم</w:t>
      </w:r>
      <w:r w:rsidR="00F648E4">
        <w:rPr>
          <w:rFonts w:hint="cs"/>
          <w:rtl/>
          <w:lang w:bidi="ar-EG"/>
        </w:rPr>
        <w:t xml:space="preserve"> كبير</w:t>
      </w:r>
      <w:r w:rsidR="004D6D54">
        <w:rPr>
          <w:rFonts w:hint="cs"/>
          <w:rtl/>
          <w:lang w:bidi="ar-EG"/>
        </w:rPr>
        <w:t xml:space="preserve"> في تشريعاتنا بالنسبة للقضاء على التمييز ضد المرأة وذلك بمعنى أنه لا يوجد عائق قانوني يحول دون قيام النساء بإدارة ممتلكاتهن الخاصة بهن والتصرف فيها وفقاً لاحتياجاتهن أو مصالحهن. وبالإضافة إلى هذا فإن النساء لهن صفة قانونية كاملة كأفراد لهم حقوق وعليهم واجبات.</w:t>
      </w:r>
    </w:p>
    <w:p w:rsidR="00866C0D" w:rsidRDefault="00866C0D" w:rsidP="00F011C1">
      <w:pPr>
        <w:pStyle w:val="SingleTxt"/>
        <w:rPr>
          <w:rFonts w:hint="cs"/>
          <w:b/>
          <w:bCs/>
          <w:i/>
          <w:iCs/>
          <w:rtl/>
          <w:lang w:bidi="ar-EG"/>
        </w:rPr>
      </w:pPr>
      <w:r>
        <w:rPr>
          <w:rFonts w:hint="cs"/>
          <w:b/>
          <w:bCs/>
          <w:i/>
          <w:iCs/>
          <w:rtl/>
          <w:lang w:bidi="ar-EG"/>
        </w:rPr>
        <w:t>المادة 16:</w:t>
      </w:r>
    </w:p>
    <w:p w:rsidR="00866C0D" w:rsidRDefault="00866C0D" w:rsidP="00F011C1">
      <w:pPr>
        <w:pStyle w:val="SingleTxt"/>
        <w:rPr>
          <w:rFonts w:hint="cs"/>
          <w:i/>
          <w:iCs/>
          <w:rtl/>
          <w:lang w:bidi="ar-EG"/>
        </w:rPr>
      </w:pPr>
      <w:r>
        <w:rPr>
          <w:rFonts w:hint="cs"/>
          <w:i/>
          <w:iCs/>
          <w:rtl/>
          <w:lang w:bidi="ar-EG"/>
        </w:rPr>
        <w:t>1 -</w:t>
      </w:r>
      <w:r>
        <w:rPr>
          <w:rFonts w:hint="cs"/>
          <w:i/>
          <w:iCs/>
          <w:rtl/>
          <w:lang w:bidi="ar-EG"/>
        </w:rPr>
        <w:tab/>
        <w:t>تتخذ الدول الأطراف جميع التدابير المناسبة للقضاء على التمييز ضد المرأة في كافة الأمور المتعلقة بالزواج والعلاقات الأس</w:t>
      </w:r>
      <w:r w:rsidR="00F648E4">
        <w:rPr>
          <w:rFonts w:hint="cs"/>
          <w:i/>
          <w:iCs/>
          <w:rtl/>
          <w:lang w:bidi="ar-EG"/>
        </w:rPr>
        <w:t>َ</w:t>
      </w:r>
      <w:r>
        <w:rPr>
          <w:rFonts w:hint="cs"/>
          <w:i/>
          <w:iCs/>
          <w:rtl/>
          <w:lang w:bidi="ar-EG"/>
        </w:rPr>
        <w:t>رية، وبوجه خاص تضمن، على أساس تساوي الرجل والمرأة:</w:t>
      </w:r>
    </w:p>
    <w:p w:rsidR="00866C0D" w:rsidRDefault="00866C0D" w:rsidP="00F011C1">
      <w:pPr>
        <w:pStyle w:val="SingleTxt"/>
        <w:ind w:left="1930"/>
        <w:rPr>
          <w:rFonts w:hint="cs"/>
          <w:i/>
          <w:iCs/>
          <w:rtl/>
          <w:lang w:bidi="ar-EG"/>
        </w:rPr>
      </w:pPr>
      <w:r>
        <w:rPr>
          <w:rFonts w:hint="cs"/>
          <w:i/>
          <w:iCs/>
          <w:rtl/>
          <w:lang w:bidi="ar-EG"/>
        </w:rPr>
        <w:t>(أ)</w:t>
      </w:r>
      <w:r>
        <w:rPr>
          <w:rFonts w:hint="cs"/>
          <w:i/>
          <w:iCs/>
          <w:rtl/>
          <w:lang w:bidi="ar-EG"/>
        </w:rPr>
        <w:tab/>
        <w:t>نفس الحق في عقد الزواج؛</w:t>
      </w:r>
    </w:p>
    <w:p w:rsidR="00866C0D" w:rsidRDefault="00866C0D" w:rsidP="00F011C1">
      <w:pPr>
        <w:pStyle w:val="SingleTxt"/>
        <w:ind w:left="1930"/>
        <w:rPr>
          <w:rFonts w:hint="cs"/>
          <w:i/>
          <w:iCs/>
          <w:rtl/>
          <w:lang w:bidi="ar-EG"/>
        </w:rPr>
      </w:pPr>
      <w:r>
        <w:rPr>
          <w:rFonts w:hint="cs"/>
          <w:i/>
          <w:iCs/>
          <w:rtl/>
          <w:lang w:bidi="ar-EG"/>
        </w:rPr>
        <w:t>(ب)</w:t>
      </w:r>
      <w:r>
        <w:rPr>
          <w:rFonts w:hint="cs"/>
          <w:i/>
          <w:iCs/>
          <w:rtl/>
          <w:lang w:bidi="ar-EG"/>
        </w:rPr>
        <w:tab/>
        <w:t>نفس الحق في حرية اختيار الزوج، وفي عدم عقد الزواج إلا برضاها الحر الكامل؛</w:t>
      </w:r>
    </w:p>
    <w:p w:rsidR="00866C0D" w:rsidRDefault="00866C0D" w:rsidP="00F011C1">
      <w:pPr>
        <w:pStyle w:val="SingleTxt"/>
        <w:ind w:left="1930"/>
        <w:rPr>
          <w:rFonts w:hint="cs"/>
          <w:i/>
          <w:iCs/>
          <w:rtl/>
          <w:lang w:bidi="ar-EG"/>
        </w:rPr>
      </w:pPr>
      <w:r>
        <w:rPr>
          <w:rFonts w:hint="cs"/>
          <w:i/>
          <w:iCs/>
          <w:rtl/>
          <w:lang w:bidi="ar-EG"/>
        </w:rPr>
        <w:t>(ج)</w:t>
      </w:r>
      <w:r>
        <w:rPr>
          <w:rFonts w:hint="cs"/>
          <w:i/>
          <w:iCs/>
          <w:rtl/>
          <w:lang w:bidi="ar-EG"/>
        </w:rPr>
        <w:tab/>
        <w:t>نفس الحقوق والمسؤوليات أثناء الزواج وعند فسخه؛</w:t>
      </w:r>
    </w:p>
    <w:p w:rsidR="00866C0D" w:rsidRDefault="00C3287A" w:rsidP="00F011C1">
      <w:pPr>
        <w:pStyle w:val="SingleTxt"/>
        <w:ind w:left="1264" w:right="1264"/>
        <w:rPr>
          <w:rFonts w:hint="cs"/>
          <w:b/>
          <w:bCs/>
          <w:rtl/>
          <w:lang w:bidi="ar-EG"/>
        </w:rPr>
      </w:pPr>
      <w:r>
        <w:rPr>
          <w:rFonts w:hint="cs"/>
          <w:b/>
          <w:bCs/>
          <w:rtl/>
          <w:lang w:bidi="ar-EG"/>
        </w:rPr>
        <w:t>التنفيذ</w:t>
      </w:r>
    </w:p>
    <w:p w:rsidR="00866C0D" w:rsidRDefault="00866C0D" w:rsidP="00302BD7">
      <w:pPr>
        <w:pStyle w:val="SingleTxt"/>
        <w:ind w:left="1264" w:right="1264"/>
        <w:rPr>
          <w:rFonts w:hint="cs"/>
          <w:rtl/>
          <w:lang w:bidi="ar-EG"/>
        </w:rPr>
      </w:pPr>
      <w:r>
        <w:rPr>
          <w:rFonts w:hint="cs"/>
          <w:rtl/>
          <w:lang w:bidi="ar-EG"/>
        </w:rPr>
        <w:t>178 -</w:t>
      </w:r>
      <w:r w:rsidR="00302BD7">
        <w:rPr>
          <w:rFonts w:hint="cs"/>
          <w:rtl/>
          <w:lang w:bidi="ar-EG"/>
        </w:rPr>
        <w:t xml:space="preserve">  </w:t>
      </w:r>
      <w:r>
        <w:rPr>
          <w:rFonts w:hint="cs"/>
          <w:rtl/>
          <w:lang w:bidi="ar-EG"/>
        </w:rPr>
        <w:t>بالنسبة للزواج والعلاقات الأ</w:t>
      </w:r>
      <w:r w:rsidR="00E17421">
        <w:rPr>
          <w:rFonts w:hint="cs"/>
          <w:rtl/>
          <w:lang w:bidi="ar-EG"/>
        </w:rPr>
        <w:t>س</w:t>
      </w:r>
      <w:r w:rsidR="00F648E4">
        <w:rPr>
          <w:rFonts w:hint="cs"/>
          <w:rtl/>
          <w:lang w:bidi="ar-EG"/>
        </w:rPr>
        <w:t>َر</w:t>
      </w:r>
      <w:r w:rsidR="00E17421">
        <w:rPr>
          <w:rFonts w:hint="cs"/>
          <w:rtl/>
          <w:lang w:bidi="ar-EG"/>
        </w:rPr>
        <w:t>ية</w:t>
      </w:r>
      <w:r>
        <w:rPr>
          <w:rFonts w:hint="cs"/>
          <w:rtl/>
          <w:lang w:bidi="ar-EG"/>
        </w:rPr>
        <w:t>، يمكن للمرأة، شأنها شأن الرجل، أن تختار بحر</w:t>
      </w:r>
      <w:r w:rsidR="000161EC">
        <w:rPr>
          <w:rFonts w:hint="cs"/>
          <w:rtl/>
          <w:lang w:bidi="ar-EG"/>
        </w:rPr>
        <w:t>ِّ</w:t>
      </w:r>
      <w:r>
        <w:rPr>
          <w:rFonts w:hint="cs"/>
          <w:rtl/>
          <w:lang w:bidi="ar-EG"/>
        </w:rPr>
        <w:t xml:space="preserve">ية زوجها، ويمكن لها أن تتزوج بمحض إرادتها. غير أنه لا يسمح بزواج الذكور الذين يقل عمرهم عن 16سنة  والفتيات </w:t>
      </w:r>
      <w:r w:rsidR="00760151">
        <w:rPr>
          <w:rFonts w:hint="cs"/>
          <w:rtl/>
          <w:lang w:bidi="ar-EG"/>
        </w:rPr>
        <w:t>اللواتي يقل</w:t>
      </w:r>
      <w:r>
        <w:rPr>
          <w:rFonts w:hint="cs"/>
          <w:rtl/>
          <w:lang w:bidi="ar-EG"/>
        </w:rPr>
        <w:t xml:space="preserve"> عمرهن عن 14 سنة.</w:t>
      </w:r>
    </w:p>
    <w:p w:rsidR="00866C0D" w:rsidRDefault="00866C0D" w:rsidP="00302BD7">
      <w:pPr>
        <w:pStyle w:val="SingleTxt"/>
        <w:ind w:left="1264" w:right="1264"/>
        <w:rPr>
          <w:rFonts w:hint="cs"/>
          <w:rtl/>
          <w:lang w:bidi="ar-EG"/>
        </w:rPr>
      </w:pPr>
      <w:r>
        <w:rPr>
          <w:rFonts w:hint="cs"/>
          <w:rtl/>
          <w:lang w:bidi="ar-EG"/>
        </w:rPr>
        <w:t>179 -</w:t>
      </w:r>
      <w:r w:rsidR="00302BD7">
        <w:rPr>
          <w:rFonts w:hint="cs"/>
          <w:rtl/>
          <w:lang w:bidi="ar-EG"/>
        </w:rPr>
        <w:t xml:space="preserve">  </w:t>
      </w:r>
      <w:r>
        <w:rPr>
          <w:rFonts w:hint="cs"/>
          <w:rtl/>
          <w:lang w:bidi="ar-EG"/>
        </w:rPr>
        <w:t xml:space="preserve">وإضافة إلى ذلك فإنه بالنسبة للحقوق والمسؤوليات المترتبة على الزواج يمكن أن </w:t>
      </w:r>
      <w:r w:rsidR="00F648E4">
        <w:rPr>
          <w:rFonts w:hint="cs"/>
          <w:rtl/>
          <w:lang w:bidi="ar-EG"/>
        </w:rPr>
        <w:t>ن</w:t>
      </w:r>
      <w:r>
        <w:rPr>
          <w:rFonts w:hint="cs"/>
          <w:rtl/>
          <w:lang w:bidi="ar-EG"/>
        </w:rPr>
        <w:t>وض</w:t>
      </w:r>
      <w:r w:rsidR="000161EC">
        <w:rPr>
          <w:rFonts w:hint="cs"/>
          <w:rtl/>
          <w:lang w:bidi="ar-EG"/>
        </w:rPr>
        <w:t>ِّ</w:t>
      </w:r>
      <w:r>
        <w:rPr>
          <w:rFonts w:hint="cs"/>
          <w:rtl/>
          <w:lang w:bidi="ar-EG"/>
        </w:rPr>
        <w:t>ح أنها تستند، وفقاً ل</w:t>
      </w:r>
      <w:r w:rsidR="00A33623">
        <w:rPr>
          <w:rFonts w:hint="cs"/>
          <w:rtl/>
          <w:lang w:bidi="ar-EG"/>
        </w:rPr>
        <w:t>مدوَّنة</w:t>
      </w:r>
      <w:r>
        <w:rPr>
          <w:rFonts w:hint="cs"/>
          <w:rtl/>
          <w:lang w:bidi="ar-EG"/>
        </w:rPr>
        <w:t xml:space="preserve"> الأسرة، إلى مبدأ المساواة بين الزوجين في الحقوق والواجبات، وهو المبدأ الذي يتعين عليهما </w:t>
      </w:r>
      <w:r w:rsidR="00760151">
        <w:rPr>
          <w:rFonts w:hint="cs"/>
          <w:rtl/>
          <w:lang w:bidi="ar-EG"/>
        </w:rPr>
        <w:t>بمقتضاه</w:t>
      </w:r>
      <w:r>
        <w:rPr>
          <w:rFonts w:hint="cs"/>
          <w:rtl/>
          <w:lang w:bidi="ar-EG"/>
        </w:rPr>
        <w:t xml:space="preserve"> أن يعيش</w:t>
      </w:r>
      <w:r w:rsidR="00760151">
        <w:rPr>
          <w:rFonts w:hint="cs"/>
          <w:rtl/>
          <w:lang w:bidi="ar-EG"/>
        </w:rPr>
        <w:t>ا</w:t>
      </w:r>
      <w:r>
        <w:rPr>
          <w:rFonts w:hint="cs"/>
          <w:rtl/>
          <w:lang w:bidi="ar-EG"/>
        </w:rPr>
        <w:t xml:space="preserve"> معاً وأن ي</w:t>
      </w:r>
      <w:r w:rsidR="00392687">
        <w:rPr>
          <w:rFonts w:hint="cs"/>
          <w:rtl/>
          <w:lang w:bidi="ar-EG"/>
        </w:rPr>
        <w:t>ُ</w:t>
      </w:r>
      <w:r>
        <w:rPr>
          <w:rFonts w:hint="cs"/>
          <w:rtl/>
          <w:lang w:bidi="ar-EG"/>
        </w:rPr>
        <w:t>خلص كل منهما للآخر وأن يحترم كل منهما الآخر ويحميه. والزوج والزوجة ملزمان بالمساعدة في سداد تكا</w:t>
      </w:r>
      <w:r w:rsidR="00F648E4">
        <w:rPr>
          <w:rFonts w:hint="cs"/>
          <w:rtl/>
          <w:lang w:bidi="ar-EG"/>
        </w:rPr>
        <w:t>ليف غذاء الأسرة والنفقات الأخرى،</w:t>
      </w:r>
      <w:r>
        <w:rPr>
          <w:rFonts w:hint="cs"/>
          <w:rtl/>
          <w:lang w:bidi="ar-EG"/>
        </w:rPr>
        <w:t xml:space="preserve"> </w:t>
      </w:r>
      <w:r w:rsidR="00760151">
        <w:rPr>
          <w:rFonts w:hint="cs"/>
          <w:rtl/>
          <w:lang w:bidi="ar-EG"/>
        </w:rPr>
        <w:t>كل</w:t>
      </w:r>
      <w:r w:rsidR="00F648E4">
        <w:rPr>
          <w:rFonts w:hint="cs"/>
          <w:rtl/>
          <w:lang w:bidi="ar-EG"/>
        </w:rPr>
        <w:t>ّ</w:t>
      </w:r>
      <w:r>
        <w:rPr>
          <w:rFonts w:hint="cs"/>
          <w:rtl/>
          <w:lang w:bidi="ar-EG"/>
        </w:rPr>
        <w:t xml:space="preserve"> بما يتناسب مع موارده المالية.</w:t>
      </w:r>
    </w:p>
    <w:p w:rsidR="00866C0D" w:rsidRDefault="00866C0D" w:rsidP="00302BD7">
      <w:pPr>
        <w:pStyle w:val="SingleTxt"/>
        <w:ind w:left="1264" w:right="1264"/>
        <w:rPr>
          <w:rFonts w:hint="cs"/>
          <w:rtl/>
          <w:lang w:bidi="ar-EG"/>
        </w:rPr>
      </w:pPr>
      <w:r>
        <w:rPr>
          <w:rFonts w:hint="cs"/>
          <w:rtl/>
          <w:lang w:bidi="ar-EG"/>
        </w:rPr>
        <w:t>180 -</w:t>
      </w:r>
      <w:r w:rsidR="00302BD7">
        <w:rPr>
          <w:rFonts w:hint="cs"/>
          <w:rtl/>
          <w:lang w:bidi="ar-EG"/>
        </w:rPr>
        <w:t xml:space="preserve">  </w:t>
      </w:r>
      <w:r>
        <w:rPr>
          <w:rFonts w:hint="cs"/>
          <w:rtl/>
          <w:lang w:bidi="ar-EG"/>
        </w:rPr>
        <w:t xml:space="preserve">وبالنسبة للحقوق الاقتصادية لطرفي أي زواج فإنه يجب أن </w:t>
      </w:r>
      <w:r w:rsidR="00316E7C">
        <w:rPr>
          <w:rFonts w:hint="cs"/>
          <w:rtl/>
          <w:lang w:bidi="ar-EG"/>
        </w:rPr>
        <w:t>يحدِّد</w:t>
      </w:r>
      <w:r>
        <w:rPr>
          <w:rFonts w:hint="cs"/>
          <w:rtl/>
          <w:lang w:bidi="ar-EG"/>
        </w:rPr>
        <w:t>ها الزوجان في عقد الزواج وإلا فإنه سوف يطب</w:t>
      </w:r>
      <w:r w:rsidR="000161EC">
        <w:rPr>
          <w:rFonts w:hint="cs"/>
          <w:rtl/>
          <w:lang w:bidi="ar-EG"/>
        </w:rPr>
        <w:t>َّ</w:t>
      </w:r>
      <w:r>
        <w:rPr>
          <w:rFonts w:hint="cs"/>
          <w:rtl/>
          <w:lang w:bidi="ar-EG"/>
        </w:rPr>
        <w:t xml:space="preserve">ق </w:t>
      </w:r>
      <w:r w:rsidR="00760151">
        <w:rPr>
          <w:rFonts w:hint="cs"/>
          <w:rtl/>
          <w:lang w:bidi="ar-EG"/>
        </w:rPr>
        <w:t>عليهما</w:t>
      </w:r>
      <w:r>
        <w:rPr>
          <w:rFonts w:hint="cs"/>
          <w:rtl/>
          <w:lang w:bidi="ar-EG"/>
        </w:rPr>
        <w:t xml:space="preserve"> نظام لتقاسم ال</w:t>
      </w:r>
      <w:r w:rsidR="00760151">
        <w:rPr>
          <w:rFonts w:hint="cs"/>
          <w:rtl/>
          <w:lang w:bidi="ar-EG"/>
        </w:rPr>
        <w:t>ربح، وهو نظام يكتسب بمقتضاه كل</w:t>
      </w:r>
      <w:r>
        <w:rPr>
          <w:rFonts w:hint="cs"/>
          <w:rtl/>
          <w:lang w:bidi="ar-EG"/>
        </w:rPr>
        <w:t xml:space="preserve"> من الزوجين الحق في المشاركة في الفوائد التي يحققها الآخر خلال الفترة التي ينطبق فيها النظام. وسوف يكون من المفهوم أن هناك فوائد شريطة أن تظل قيمة الأصل، أو الأصول، </w:t>
      </w:r>
      <w:r w:rsidR="00F648E4">
        <w:rPr>
          <w:rFonts w:hint="cs"/>
          <w:rtl/>
          <w:lang w:bidi="ar-EG"/>
        </w:rPr>
        <w:t>كما</w:t>
      </w:r>
      <w:r>
        <w:rPr>
          <w:rFonts w:hint="cs"/>
          <w:rtl/>
          <w:lang w:bidi="ar-EG"/>
        </w:rPr>
        <w:t xml:space="preserve"> كانت </w:t>
      </w:r>
      <w:r w:rsidR="00F648E4">
        <w:rPr>
          <w:rFonts w:hint="cs"/>
          <w:rtl/>
          <w:lang w:bidi="ar-EG"/>
        </w:rPr>
        <w:t>علي</w:t>
      </w:r>
      <w:r>
        <w:rPr>
          <w:rFonts w:hint="cs"/>
          <w:rtl/>
          <w:lang w:bidi="ar-EG"/>
        </w:rPr>
        <w:t>ه قبل دخول النظام حي</w:t>
      </w:r>
      <w:r w:rsidR="000161EC">
        <w:rPr>
          <w:rFonts w:hint="cs"/>
          <w:rtl/>
          <w:lang w:bidi="ar-EG"/>
        </w:rPr>
        <w:t>ِّ</w:t>
      </w:r>
      <w:r>
        <w:rPr>
          <w:rFonts w:hint="cs"/>
          <w:rtl/>
          <w:lang w:bidi="ar-EG"/>
        </w:rPr>
        <w:t>ز النفاذ</w:t>
      </w:r>
      <w:r w:rsidR="00760151">
        <w:rPr>
          <w:rFonts w:hint="cs"/>
          <w:rtl/>
          <w:lang w:bidi="ar-EG"/>
        </w:rPr>
        <w:t xml:space="preserve"> وذلك بالمساهمة التي يقدمها أي</w:t>
      </w:r>
      <w:r>
        <w:rPr>
          <w:rFonts w:hint="cs"/>
          <w:rtl/>
          <w:lang w:bidi="ar-EG"/>
        </w:rPr>
        <w:t xml:space="preserve"> من الزوجين أو بالعمل الذي يقوم به.</w:t>
      </w:r>
    </w:p>
    <w:p w:rsidR="00866C0D" w:rsidRDefault="00866C0D" w:rsidP="00302BD7">
      <w:pPr>
        <w:pStyle w:val="SingleTxt"/>
        <w:ind w:left="1264" w:right="1264"/>
        <w:rPr>
          <w:rFonts w:hint="cs"/>
          <w:rtl/>
          <w:lang w:bidi="ar-EG"/>
        </w:rPr>
      </w:pPr>
      <w:r>
        <w:rPr>
          <w:rFonts w:hint="cs"/>
          <w:rtl/>
          <w:lang w:bidi="ar-EG"/>
        </w:rPr>
        <w:t>181 -</w:t>
      </w:r>
      <w:r w:rsidR="00302BD7">
        <w:rPr>
          <w:rFonts w:hint="cs"/>
          <w:rtl/>
          <w:lang w:bidi="ar-EG"/>
        </w:rPr>
        <w:t xml:space="preserve">  </w:t>
      </w:r>
      <w:r w:rsidR="00F648E4">
        <w:rPr>
          <w:rFonts w:hint="cs"/>
          <w:rtl/>
          <w:lang w:bidi="ar-EG"/>
        </w:rPr>
        <w:t>و</w:t>
      </w:r>
      <w:r w:rsidR="00171ABA">
        <w:rPr>
          <w:rFonts w:hint="cs"/>
          <w:rtl/>
          <w:lang w:bidi="ar-EG"/>
        </w:rPr>
        <w:t>أي نص شرطي يتعارض مع القانون أو مبادئ الأخلاق أو يشك</w:t>
      </w:r>
      <w:r w:rsidR="000161EC">
        <w:rPr>
          <w:rFonts w:hint="cs"/>
          <w:rtl/>
          <w:lang w:bidi="ar-EG"/>
        </w:rPr>
        <w:t>ِّ</w:t>
      </w:r>
      <w:r w:rsidR="00171ABA">
        <w:rPr>
          <w:rFonts w:hint="cs"/>
          <w:rtl/>
          <w:lang w:bidi="ar-EG"/>
        </w:rPr>
        <w:t>ل قيد</w:t>
      </w:r>
      <w:r w:rsidR="00760151">
        <w:rPr>
          <w:rFonts w:hint="cs"/>
          <w:rtl/>
          <w:lang w:bidi="ar-EG"/>
        </w:rPr>
        <w:t>اً</w:t>
      </w:r>
      <w:r w:rsidR="00171ABA">
        <w:rPr>
          <w:rFonts w:hint="cs"/>
          <w:rtl/>
          <w:lang w:bidi="ar-EG"/>
        </w:rPr>
        <w:t xml:space="preserve"> على المساواة في حقوق وواجبات الزوجين يعتبر لاغياً وباطلاً.</w:t>
      </w:r>
    </w:p>
    <w:p w:rsidR="00171ABA" w:rsidRDefault="00171ABA" w:rsidP="00F011C1">
      <w:pPr>
        <w:pStyle w:val="SingleTxt"/>
        <w:ind w:left="1264" w:right="1264"/>
        <w:rPr>
          <w:rFonts w:hint="cs"/>
          <w:b/>
          <w:bCs/>
          <w:rtl/>
          <w:lang w:bidi="ar-EG"/>
        </w:rPr>
      </w:pPr>
      <w:r>
        <w:rPr>
          <w:rFonts w:hint="cs"/>
          <w:b/>
          <w:bCs/>
          <w:rtl/>
          <w:lang w:bidi="ar-EG"/>
        </w:rPr>
        <w:t>البروتوكول الاختياري</w:t>
      </w:r>
    </w:p>
    <w:p w:rsidR="00171ABA" w:rsidRDefault="00302BD7" w:rsidP="00F011C1">
      <w:pPr>
        <w:pStyle w:val="SingleTxt"/>
        <w:ind w:left="1264" w:right="1264"/>
        <w:rPr>
          <w:rFonts w:hint="cs"/>
          <w:rtl/>
          <w:lang w:bidi="ar-EG"/>
        </w:rPr>
      </w:pPr>
      <w:r>
        <w:rPr>
          <w:rFonts w:hint="cs"/>
          <w:rtl/>
          <w:lang w:bidi="ar-EG"/>
        </w:rPr>
        <w:tab/>
      </w:r>
      <w:r>
        <w:rPr>
          <w:rFonts w:hint="cs"/>
          <w:rtl/>
          <w:lang w:bidi="ar-EG"/>
        </w:rPr>
        <w:tab/>
      </w:r>
      <w:r w:rsidR="00171ABA">
        <w:rPr>
          <w:rFonts w:hint="cs"/>
          <w:rtl/>
          <w:lang w:bidi="ar-EG"/>
        </w:rPr>
        <w:t>(أ)</w:t>
      </w:r>
      <w:r w:rsidR="00171ABA">
        <w:rPr>
          <w:rFonts w:hint="cs"/>
          <w:rtl/>
          <w:lang w:bidi="ar-EG"/>
        </w:rPr>
        <w:tab/>
        <w:t xml:space="preserve">إذا كانت الدولة الطرف قد </w:t>
      </w:r>
      <w:r w:rsidR="00316E7C">
        <w:rPr>
          <w:rFonts w:hint="cs"/>
          <w:rtl/>
          <w:lang w:bidi="ar-EG"/>
        </w:rPr>
        <w:t>صدَّق</w:t>
      </w:r>
      <w:r w:rsidR="00171ABA">
        <w:rPr>
          <w:rFonts w:hint="cs"/>
          <w:rtl/>
          <w:lang w:bidi="ar-EG"/>
        </w:rPr>
        <w:t>ت على البروتوكول الاختياري</w:t>
      </w:r>
      <w:r w:rsidR="00392687">
        <w:rPr>
          <w:rFonts w:hint="cs"/>
          <w:rtl/>
          <w:lang w:bidi="ar-EG"/>
        </w:rPr>
        <w:t>،</w:t>
      </w:r>
      <w:r w:rsidR="00171ABA">
        <w:rPr>
          <w:rFonts w:hint="cs"/>
          <w:rtl/>
          <w:lang w:bidi="ar-EG"/>
        </w:rPr>
        <w:t xml:space="preserve"> أو انضمت إليه</w:t>
      </w:r>
      <w:r w:rsidR="00392687">
        <w:rPr>
          <w:rFonts w:hint="cs"/>
          <w:rtl/>
          <w:lang w:bidi="ar-EG"/>
        </w:rPr>
        <w:t>،</w:t>
      </w:r>
      <w:r w:rsidR="00171ABA">
        <w:rPr>
          <w:rFonts w:hint="cs"/>
          <w:rtl/>
          <w:lang w:bidi="ar-EG"/>
        </w:rPr>
        <w:t xml:space="preserve"> وأعربت اللجنة عن آراء تنطوي على تقديم </w:t>
      </w:r>
      <w:r w:rsidR="00760151">
        <w:rPr>
          <w:rFonts w:hint="cs"/>
          <w:rtl/>
          <w:lang w:bidi="ar-EG"/>
        </w:rPr>
        <w:t>علاج</w:t>
      </w:r>
      <w:r w:rsidR="00171ABA">
        <w:rPr>
          <w:rFonts w:hint="cs"/>
          <w:rtl/>
          <w:lang w:bidi="ar-EG"/>
        </w:rPr>
        <w:t xml:space="preserve"> أو الإعراب عن اهتمام آخر بالنسبة لرسالة وصلت بموجب البروتوكول، ينبغي إعداد تقرير يتضمن معلومات عن الخطوات التي </w:t>
      </w:r>
      <w:r w:rsidR="00F648E4">
        <w:rPr>
          <w:rFonts w:hint="cs"/>
          <w:rtl/>
          <w:lang w:bidi="ar-EG"/>
        </w:rPr>
        <w:t>إ</w:t>
      </w:r>
      <w:r w:rsidR="00171ABA">
        <w:rPr>
          <w:rFonts w:hint="cs"/>
          <w:rtl/>
          <w:lang w:bidi="ar-EG"/>
        </w:rPr>
        <w:t>ت</w:t>
      </w:r>
      <w:r w:rsidR="00F648E4">
        <w:rPr>
          <w:rFonts w:hint="cs"/>
          <w:rtl/>
          <w:lang w:bidi="ar-EG"/>
        </w:rPr>
        <w:t>ُ</w:t>
      </w:r>
      <w:r w:rsidR="00171ABA">
        <w:rPr>
          <w:rFonts w:hint="cs"/>
          <w:rtl/>
          <w:lang w:bidi="ar-EG"/>
        </w:rPr>
        <w:t>خذت لتقديم علاج، أو</w:t>
      </w:r>
      <w:r w:rsidR="00F648E4">
        <w:rPr>
          <w:rFonts w:hint="cs"/>
          <w:rtl/>
          <w:lang w:bidi="ar-EG"/>
        </w:rPr>
        <w:t xml:space="preserve"> مواجهة</w:t>
      </w:r>
      <w:r w:rsidR="00171ABA">
        <w:rPr>
          <w:rFonts w:hint="cs"/>
          <w:rtl/>
          <w:lang w:bidi="ar-EG"/>
        </w:rPr>
        <w:t xml:space="preserve"> جانب القلق هذا، ولضمان عدم تكرر حدوث أية ظروف تؤدي إلى توجيه رسالة.</w:t>
      </w:r>
    </w:p>
    <w:p w:rsidR="00171ABA" w:rsidRDefault="00302BD7" w:rsidP="00392687">
      <w:pPr>
        <w:pStyle w:val="SingleTxt"/>
        <w:ind w:left="1264" w:right="1264"/>
        <w:rPr>
          <w:rFonts w:hint="cs"/>
          <w:rtl/>
          <w:lang w:bidi="ar-EG"/>
        </w:rPr>
      </w:pPr>
      <w:r>
        <w:rPr>
          <w:rFonts w:hint="cs"/>
          <w:rtl/>
          <w:lang w:bidi="ar-EG"/>
        </w:rPr>
        <w:tab/>
      </w:r>
      <w:r>
        <w:rPr>
          <w:rFonts w:hint="cs"/>
          <w:rtl/>
          <w:lang w:bidi="ar-EG"/>
        </w:rPr>
        <w:tab/>
      </w:r>
      <w:r w:rsidR="00171ABA">
        <w:rPr>
          <w:rFonts w:hint="cs"/>
          <w:rtl/>
          <w:lang w:bidi="ar-EG"/>
        </w:rPr>
        <w:t>(ب)</w:t>
      </w:r>
      <w:r w:rsidR="00171ABA">
        <w:rPr>
          <w:rFonts w:hint="cs"/>
          <w:rtl/>
          <w:lang w:bidi="ar-EG"/>
        </w:rPr>
        <w:tab/>
        <w:t xml:space="preserve">إذا كانت الدولة الطرف قد </w:t>
      </w:r>
      <w:r w:rsidR="00316E7C">
        <w:rPr>
          <w:rFonts w:hint="cs"/>
          <w:rtl/>
          <w:lang w:bidi="ar-EG"/>
        </w:rPr>
        <w:t>صدَّق</w:t>
      </w:r>
      <w:r w:rsidR="00171ABA">
        <w:rPr>
          <w:rFonts w:hint="cs"/>
          <w:rtl/>
          <w:lang w:bidi="ar-EG"/>
        </w:rPr>
        <w:t>ت على البروتوكول الاختياري، أو</w:t>
      </w:r>
      <w:r>
        <w:rPr>
          <w:rFonts w:hint="eastAsia"/>
          <w:rtl/>
          <w:lang w:bidi="ar-EG"/>
        </w:rPr>
        <w:t> </w:t>
      </w:r>
      <w:r w:rsidR="00171ABA">
        <w:rPr>
          <w:rFonts w:hint="cs"/>
          <w:rtl/>
          <w:lang w:bidi="ar-EG"/>
        </w:rPr>
        <w:t>انضمت إليه، وأجرت اللجنة بحثاً بموجب المادة 8 من البروتوكول الاختياري، ينبغي إعداد تقرير يتضمن تفاصيل أية تدابير تكون قد ات</w:t>
      </w:r>
      <w:r w:rsidR="00F648E4">
        <w:rPr>
          <w:rFonts w:hint="cs"/>
          <w:rtl/>
          <w:lang w:bidi="ar-EG"/>
        </w:rPr>
        <w:t>ُ</w:t>
      </w:r>
      <w:r w:rsidR="00171ABA">
        <w:rPr>
          <w:rFonts w:hint="cs"/>
          <w:rtl/>
          <w:lang w:bidi="ar-EG"/>
        </w:rPr>
        <w:t>خذت استجابة لعملية بحث ولضمان عدم تكرار حدوث الانتهاكات التي أدت إلى إجراء البحث.</w:t>
      </w:r>
    </w:p>
    <w:p w:rsidR="00171ABA" w:rsidRDefault="00C3287A" w:rsidP="00F011C1">
      <w:pPr>
        <w:pStyle w:val="SingleTxt"/>
        <w:ind w:left="1264" w:right="1264"/>
        <w:rPr>
          <w:rFonts w:hint="cs"/>
          <w:b/>
          <w:bCs/>
          <w:rtl/>
          <w:lang w:bidi="ar-EG"/>
        </w:rPr>
      </w:pPr>
      <w:r>
        <w:rPr>
          <w:rFonts w:hint="cs"/>
          <w:b/>
          <w:bCs/>
          <w:rtl/>
          <w:lang w:bidi="ar-EG"/>
        </w:rPr>
        <w:t>التنفيذ</w:t>
      </w:r>
    </w:p>
    <w:p w:rsidR="00171ABA" w:rsidRDefault="00171ABA" w:rsidP="00302BD7">
      <w:pPr>
        <w:pStyle w:val="SingleTxt"/>
        <w:ind w:left="1264" w:right="1264"/>
        <w:rPr>
          <w:rFonts w:hint="cs"/>
          <w:rtl/>
          <w:lang w:bidi="ar-EG"/>
        </w:rPr>
      </w:pPr>
      <w:r>
        <w:rPr>
          <w:rFonts w:hint="cs"/>
          <w:rtl/>
          <w:lang w:bidi="ar-EG"/>
        </w:rPr>
        <w:t>182 -</w:t>
      </w:r>
      <w:r w:rsidR="00302BD7">
        <w:rPr>
          <w:rFonts w:hint="cs"/>
          <w:rtl/>
          <w:lang w:bidi="ar-EG"/>
        </w:rPr>
        <w:t xml:space="preserve">  </w:t>
      </w:r>
      <w:r w:rsidR="00316E7C">
        <w:rPr>
          <w:rFonts w:hint="cs"/>
          <w:rtl/>
          <w:lang w:bidi="ar-EG"/>
        </w:rPr>
        <w:t>صدَّق</w:t>
      </w:r>
      <w:r>
        <w:rPr>
          <w:rFonts w:hint="cs"/>
          <w:rtl/>
          <w:lang w:bidi="ar-EG"/>
        </w:rPr>
        <w:t xml:space="preserve"> بلدنا على البروتوكول الاختياري لاتفاقية القضاء على جميع أشكال التمييز ضد المرأة من خلال القانون رقم 17 </w:t>
      </w:r>
      <w:r w:rsidR="00A250B1">
        <w:rPr>
          <w:rFonts w:hint="cs"/>
          <w:rtl/>
          <w:lang w:bidi="ar-EG"/>
        </w:rPr>
        <w:t>المؤرخ</w:t>
      </w:r>
      <w:r>
        <w:rPr>
          <w:rFonts w:hint="cs"/>
          <w:rtl/>
          <w:lang w:bidi="ar-EG"/>
        </w:rPr>
        <w:t xml:space="preserve"> 28 آذار/مارس 2001.</w:t>
      </w:r>
    </w:p>
    <w:p w:rsidR="00171ABA" w:rsidRDefault="00171ABA" w:rsidP="00302BD7">
      <w:pPr>
        <w:pStyle w:val="SingleTxt"/>
        <w:ind w:left="1264" w:right="1264"/>
        <w:rPr>
          <w:rFonts w:hint="cs"/>
          <w:rtl/>
          <w:lang w:bidi="ar-EG"/>
        </w:rPr>
      </w:pPr>
      <w:r>
        <w:rPr>
          <w:rFonts w:hint="cs"/>
          <w:rtl/>
          <w:lang w:bidi="ar-EG"/>
        </w:rPr>
        <w:t>183 -</w:t>
      </w:r>
      <w:r w:rsidR="00302BD7">
        <w:rPr>
          <w:rFonts w:hint="cs"/>
          <w:rtl/>
          <w:lang w:bidi="ar-EG"/>
        </w:rPr>
        <w:t xml:space="preserve">  </w:t>
      </w:r>
      <w:r>
        <w:rPr>
          <w:rFonts w:hint="cs"/>
          <w:rtl/>
          <w:lang w:bidi="ar-EG"/>
        </w:rPr>
        <w:t>وفي الوقت</w:t>
      </w:r>
      <w:r w:rsidR="00F648E4">
        <w:rPr>
          <w:rFonts w:hint="cs"/>
          <w:rtl/>
          <w:lang w:bidi="ar-EG"/>
        </w:rPr>
        <w:t xml:space="preserve"> الحالي</w:t>
      </w:r>
      <w:r>
        <w:rPr>
          <w:rFonts w:hint="cs"/>
          <w:rtl/>
          <w:lang w:bidi="ar-EG"/>
        </w:rPr>
        <w:t xml:space="preserve"> ليس معروفاً ما إذا كانت قد وردت أية رسالة تتعلق بالبروتوكول المذكور.</w:t>
      </w:r>
    </w:p>
    <w:p w:rsidR="00171ABA" w:rsidRDefault="00302BD7" w:rsidP="00F011C1">
      <w:pPr>
        <w:pStyle w:val="SingleTxt"/>
        <w:ind w:left="1264" w:right="1264"/>
        <w:rPr>
          <w:rFonts w:hint="cs"/>
          <w:rtl/>
          <w:lang w:bidi="ar-EG"/>
        </w:rPr>
      </w:pPr>
      <w:r>
        <w:rPr>
          <w:rFonts w:hint="cs"/>
          <w:rtl/>
          <w:lang w:bidi="ar-EG"/>
        </w:rPr>
        <w:tab/>
      </w:r>
      <w:r w:rsidR="00794C1D">
        <w:rPr>
          <w:rFonts w:hint="cs"/>
          <w:rtl/>
          <w:lang w:bidi="ar-EG"/>
        </w:rPr>
        <w:tab/>
      </w:r>
      <w:r w:rsidR="00171ABA">
        <w:rPr>
          <w:rFonts w:hint="cs"/>
          <w:rtl/>
          <w:lang w:bidi="ar-EG"/>
        </w:rPr>
        <w:t>والتدابير التي اتخذت لتنفيذ نتائج مؤتمرات الأمم المتحدة واجتماعات القمة وعمليات الاستعراض</w:t>
      </w:r>
      <w:r w:rsidR="005A6512">
        <w:rPr>
          <w:rFonts w:hint="cs"/>
          <w:rtl/>
          <w:lang w:bidi="ar-EG"/>
        </w:rPr>
        <w:t xml:space="preserve"> هي كما يلي</w:t>
      </w:r>
      <w:r w:rsidR="00171ABA">
        <w:rPr>
          <w:rFonts w:hint="cs"/>
          <w:rtl/>
          <w:lang w:bidi="ar-EG"/>
        </w:rPr>
        <w:t>:</w:t>
      </w:r>
    </w:p>
    <w:p w:rsidR="00171ABA" w:rsidRDefault="00302BD7" w:rsidP="00F011C1">
      <w:pPr>
        <w:pStyle w:val="SingleTxt"/>
        <w:ind w:left="1264" w:right="1264"/>
        <w:rPr>
          <w:rFonts w:hint="cs"/>
          <w:rtl/>
          <w:lang w:bidi="ar-EG"/>
        </w:rPr>
      </w:pPr>
      <w:r>
        <w:rPr>
          <w:rFonts w:hint="cs"/>
          <w:rtl/>
          <w:lang w:bidi="ar-EG"/>
        </w:rPr>
        <w:tab/>
      </w:r>
      <w:r>
        <w:rPr>
          <w:rFonts w:hint="cs"/>
          <w:rtl/>
          <w:lang w:bidi="ar-EG"/>
        </w:rPr>
        <w:tab/>
      </w:r>
      <w:r w:rsidR="00760151">
        <w:rPr>
          <w:rFonts w:hint="cs"/>
          <w:rtl/>
          <w:lang w:bidi="ar-EG"/>
        </w:rPr>
        <w:t>(أ)</w:t>
      </w:r>
      <w:r w:rsidR="00760151">
        <w:rPr>
          <w:rFonts w:hint="cs"/>
          <w:rtl/>
          <w:lang w:bidi="ar-EG"/>
        </w:rPr>
        <w:tab/>
        <w:t>في ضوء ما ورد في الفق</w:t>
      </w:r>
      <w:r w:rsidR="00171ABA">
        <w:rPr>
          <w:rFonts w:hint="cs"/>
          <w:rtl/>
          <w:lang w:bidi="ar-EG"/>
        </w:rPr>
        <w:t xml:space="preserve">رة 323 من تقرير </w:t>
      </w:r>
      <w:r w:rsidR="005A6512">
        <w:rPr>
          <w:rFonts w:hint="cs"/>
          <w:rtl/>
          <w:lang w:bidi="ar-EG"/>
        </w:rPr>
        <w:t>منهاج</w:t>
      </w:r>
      <w:r w:rsidR="00171ABA">
        <w:rPr>
          <w:rFonts w:hint="cs"/>
          <w:rtl/>
          <w:lang w:bidi="ar-EG"/>
        </w:rPr>
        <w:t xml:space="preserve"> عمل بيجين الذي اعت</w:t>
      </w:r>
      <w:r w:rsidR="005A6512">
        <w:rPr>
          <w:rFonts w:hint="cs"/>
          <w:rtl/>
          <w:lang w:bidi="ar-EG"/>
        </w:rPr>
        <w:t>ُ</w:t>
      </w:r>
      <w:r w:rsidR="00171ABA">
        <w:rPr>
          <w:rFonts w:hint="cs"/>
          <w:rtl/>
          <w:lang w:bidi="ar-EG"/>
        </w:rPr>
        <w:t>مد في المؤتمر العالمي الرابع المعني بالمرأة، في أيلول/سبتمبر 1995، ينبغي أن تتضمن التقارير الأو</w:t>
      </w:r>
      <w:r w:rsidR="00760151">
        <w:rPr>
          <w:rFonts w:hint="cs"/>
          <w:rtl/>
          <w:lang w:bidi="ar-EG"/>
        </w:rPr>
        <w:t>ّ</w:t>
      </w:r>
      <w:r w:rsidR="00171ABA">
        <w:rPr>
          <w:rFonts w:hint="cs"/>
          <w:rtl/>
          <w:lang w:bidi="ar-EG"/>
        </w:rPr>
        <w:t>لية والتقارير التالية التي تقدمها الدول الأطراف معلومات عن تنفيذ الإجراءات التي ست</w:t>
      </w:r>
      <w:r w:rsidR="005A6512">
        <w:rPr>
          <w:rFonts w:hint="cs"/>
          <w:rtl/>
          <w:lang w:bidi="ar-EG"/>
        </w:rPr>
        <w:t>ُ</w:t>
      </w:r>
      <w:r w:rsidR="00171ABA">
        <w:rPr>
          <w:rFonts w:hint="cs"/>
          <w:rtl/>
          <w:lang w:bidi="ar-EG"/>
        </w:rPr>
        <w:t>تخذ بالنسبة للمجالات الهامة المثيرة للقلق التي حد</w:t>
      </w:r>
      <w:r w:rsidR="005A6512">
        <w:rPr>
          <w:rFonts w:hint="cs"/>
          <w:rtl/>
          <w:lang w:bidi="ar-EG"/>
        </w:rPr>
        <w:t>ِّ</w:t>
      </w:r>
      <w:r w:rsidR="00171ABA">
        <w:rPr>
          <w:rFonts w:hint="cs"/>
          <w:rtl/>
          <w:lang w:bidi="ar-EG"/>
        </w:rPr>
        <w:t xml:space="preserve">دت في </w:t>
      </w:r>
      <w:r w:rsidR="005A6512">
        <w:rPr>
          <w:rFonts w:hint="cs"/>
          <w:rtl/>
          <w:lang w:bidi="ar-EG"/>
        </w:rPr>
        <w:t>منهاج</w:t>
      </w:r>
      <w:r w:rsidR="00171ABA">
        <w:rPr>
          <w:rFonts w:hint="cs"/>
          <w:rtl/>
          <w:lang w:bidi="ar-EG"/>
        </w:rPr>
        <w:t xml:space="preserve"> العمل وعددها 12 مجالاً</w:t>
      </w:r>
      <w:r w:rsidR="00760151">
        <w:rPr>
          <w:rFonts w:hint="cs"/>
          <w:rtl/>
          <w:lang w:bidi="ar-EG"/>
        </w:rPr>
        <w:t>.</w:t>
      </w:r>
      <w:r w:rsidR="00171ABA">
        <w:rPr>
          <w:rFonts w:hint="cs"/>
          <w:rtl/>
          <w:lang w:bidi="ar-EG"/>
        </w:rPr>
        <w:t xml:space="preserve"> وينبغي أيضاً أن تتضمن التقارير معلومات عن تنفيذ الإجراءات والمبادرات الأخرى لتنفيذ إعلان ومنهاج عمل بيجين اللذين اعتمدتهما الدورة ا</w:t>
      </w:r>
      <w:r w:rsidR="005A6512">
        <w:rPr>
          <w:rFonts w:hint="cs"/>
          <w:rtl/>
          <w:lang w:bidi="ar-EG"/>
        </w:rPr>
        <w:t>لاستثنائية الثالثة والعشرو</w:t>
      </w:r>
      <w:r w:rsidR="00171ABA">
        <w:rPr>
          <w:rFonts w:hint="cs"/>
          <w:rtl/>
          <w:lang w:bidi="ar-EG"/>
        </w:rPr>
        <w:t xml:space="preserve">ن للجمعية العامة، </w:t>
      </w:r>
      <w:r w:rsidR="00171ABA">
        <w:rPr>
          <w:rFonts w:hint="eastAsia"/>
          <w:rtl/>
          <w:lang w:bidi="ar-EG"/>
        </w:rPr>
        <w:t>”المرأة عام 2000: المساواة بين الجنسين والتنمية والسلام في القرن الحادي والعشرين</w:t>
      </w:r>
      <w:r w:rsidR="00171ABA">
        <w:rPr>
          <w:rFonts w:hint="cs"/>
          <w:rtl/>
          <w:lang w:bidi="ar-EG"/>
        </w:rPr>
        <w:t>“ في حزيران/يونيه 2000.</w:t>
      </w:r>
    </w:p>
    <w:p w:rsidR="00171ABA" w:rsidRDefault="00302BD7" w:rsidP="00F011C1">
      <w:pPr>
        <w:pStyle w:val="SingleTxt"/>
        <w:ind w:left="1264" w:right="1264"/>
        <w:rPr>
          <w:rFonts w:hint="cs"/>
          <w:rtl/>
          <w:lang w:bidi="ar-EG"/>
        </w:rPr>
      </w:pPr>
      <w:r>
        <w:rPr>
          <w:rFonts w:hint="cs"/>
          <w:rtl/>
          <w:lang w:bidi="ar-EG"/>
        </w:rPr>
        <w:tab/>
      </w:r>
      <w:r>
        <w:rPr>
          <w:rFonts w:hint="cs"/>
          <w:rtl/>
          <w:lang w:bidi="ar-EG"/>
        </w:rPr>
        <w:tab/>
      </w:r>
      <w:r w:rsidR="00171ABA">
        <w:rPr>
          <w:rFonts w:hint="cs"/>
          <w:rtl/>
          <w:lang w:bidi="ar-EG"/>
        </w:rPr>
        <w:t>(ب)</w:t>
      </w:r>
      <w:r w:rsidR="00171ABA">
        <w:rPr>
          <w:rFonts w:hint="cs"/>
          <w:rtl/>
          <w:lang w:bidi="ar-EG"/>
        </w:rPr>
        <w:tab/>
        <w:t xml:space="preserve">بأخذ الأبعاد الجنسانية للإعلانات، ومناهج وبرامج العمل، التي اعتمدتها مؤتمرات الأمم المتحدة ومؤتمرات القمة والدورات </w:t>
      </w:r>
      <w:r w:rsidR="005A6512">
        <w:rPr>
          <w:rFonts w:hint="cs"/>
          <w:rtl/>
          <w:lang w:bidi="ar-EG"/>
        </w:rPr>
        <w:t>الاستثنائية</w:t>
      </w:r>
      <w:r w:rsidR="00171ABA">
        <w:rPr>
          <w:rFonts w:hint="cs"/>
          <w:rtl/>
          <w:lang w:bidi="ar-EG"/>
        </w:rPr>
        <w:t xml:space="preserve"> للجمعية العامة (مثل المؤتمر العالمي لمناهضة العنصرية والتمييز العنصري وكراهية الأجانب وما يتصل بذلك من تعصب</w:t>
      </w:r>
      <w:r w:rsidR="005A6512">
        <w:rPr>
          <w:rFonts w:hint="cs"/>
          <w:rtl/>
          <w:lang w:bidi="ar-EG"/>
        </w:rPr>
        <w:t>، والاجتماع العالمي الثاني بشأن الشيخوخة</w:t>
      </w:r>
      <w:r w:rsidR="00171ABA">
        <w:rPr>
          <w:rFonts w:hint="cs"/>
          <w:rtl/>
          <w:lang w:bidi="ar-EG"/>
        </w:rPr>
        <w:t>)، ينبغي أن تتضم</w:t>
      </w:r>
      <w:r w:rsidR="000161EC">
        <w:rPr>
          <w:rFonts w:hint="cs"/>
          <w:rtl/>
          <w:lang w:bidi="ar-EG"/>
        </w:rPr>
        <w:t>َّ</w:t>
      </w:r>
      <w:r w:rsidR="00171ABA">
        <w:rPr>
          <w:rFonts w:hint="cs"/>
          <w:rtl/>
          <w:lang w:bidi="ar-EG"/>
        </w:rPr>
        <w:t>ن التقارير معلومات عن تنفيذ جوانب محددة لهذه الوثائق تكون متعلقة بمواد محد</w:t>
      </w:r>
      <w:r w:rsidR="00AD09FF">
        <w:rPr>
          <w:rFonts w:hint="cs"/>
          <w:rtl/>
          <w:lang w:bidi="ar-EG"/>
        </w:rPr>
        <w:t>َّ</w:t>
      </w:r>
      <w:r w:rsidR="00171ABA">
        <w:rPr>
          <w:rFonts w:hint="cs"/>
          <w:rtl/>
          <w:lang w:bidi="ar-EG"/>
        </w:rPr>
        <w:t>دة من الاتفاقية في ضوء الموضوعات التي تتناولها (مثلاً، النساء المهاجرات أو النساء المسن</w:t>
      </w:r>
      <w:r w:rsidR="000161EC">
        <w:rPr>
          <w:rFonts w:hint="cs"/>
          <w:rtl/>
          <w:lang w:bidi="ar-EG"/>
        </w:rPr>
        <w:t>َّ</w:t>
      </w:r>
      <w:r w:rsidR="00171ABA">
        <w:rPr>
          <w:rFonts w:hint="cs"/>
          <w:rtl/>
          <w:lang w:bidi="ar-EG"/>
        </w:rPr>
        <w:t>ات).</w:t>
      </w:r>
    </w:p>
    <w:p w:rsidR="00171ABA" w:rsidRDefault="00C3287A" w:rsidP="00F011C1">
      <w:pPr>
        <w:pStyle w:val="SingleTxt"/>
        <w:ind w:left="1264" w:right="1264"/>
        <w:rPr>
          <w:rFonts w:hint="cs"/>
          <w:b/>
          <w:bCs/>
          <w:rtl/>
          <w:lang w:bidi="ar-EG"/>
        </w:rPr>
      </w:pPr>
      <w:r>
        <w:rPr>
          <w:rFonts w:hint="cs"/>
          <w:b/>
          <w:bCs/>
          <w:rtl/>
          <w:lang w:bidi="ar-EG"/>
        </w:rPr>
        <w:t>التنفيذ</w:t>
      </w:r>
    </w:p>
    <w:p w:rsidR="00171ABA" w:rsidRDefault="00171ABA" w:rsidP="00302BD7">
      <w:pPr>
        <w:pStyle w:val="SingleTxt"/>
        <w:ind w:left="1264" w:right="1264"/>
        <w:rPr>
          <w:rFonts w:hint="cs"/>
          <w:rtl/>
          <w:lang w:bidi="ar-EG"/>
        </w:rPr>
      </w:pPr>
      <w:r>
        <w:rPr>
          <w:rFonts w:hint="cs"/>
          <w:rtl/>
          <w:lang w:bidi="ar-EG"/>
        </w:rPr>
        <w:t>184 -</w:t>
      </w:r>
      <w:r w:rsidR="00302BD7">
        <w:rPr>
          <w:rFonts w:hint="cs"/>
          <w:rtl/>
          <w:lang w:bidi="ar-EG"/>
        </w:rPr>
        <w:t xml:space="preserve">  </w:t>
      </w:r>
      <w:r>
        <w:rPr>
          <w:rFonts w:hint="cs"/>
          <w:rtl/>
          <w:lang w:bidi="ar-EG"/>
        </w:rPr>
        <w:t>منذ أن ع</w:t>
      </w:r>
      <w:r w:rsidR="000161EC">
        <w:rPr>
          <w:rFonts w:hint="cs"/>
          <w:rtl/>
          <w:lang w:bidi="ar-EG"/>
        </w:rPr>
        <w:t>ُ</w:t>
      </w:r>
      <w:r>
        <w:rPr>
          <w:rFonts w:hint="cs"/>
          <w:rtl/>
          <w:lang w:bidi="ar-EG"/>
        </w:rPr>
        <w:t>ق</w:t>
      </w:r>
      <w:r w:rsidR="000161EC">
        <w:rPr>
          <w:rFonts w:hint="cs"/>
          <w:rtl/>
          <w:lang w:bidi="ar-EG"/>
        </w:rPr>
        <w:t>ِ</w:t>
      </w:r>
      <w:r>
        <w:rPr>
          <w:rFonts w:hint="cs"/>
          <w:rtl/>
          <w:lang w:bidi="ar-EG"/>
        </w:rPr>
        <w:t>د المؤتمر العالمي الرابع المعني بالمرأة في بيجين في عام 1995، قد</w:t>
      </w:r>
      <w:r w:rsidR="000161EC">
        <w:rPr>
          <w:rFonts w:hint="cs"/>
          <w:rtl/>
          <w:lang w:bidi="ar-EG"/>
        </w:rPr>
        <w:t>َّ</w:t>
      </w:r>
      <w:r>
        <w:rPr>
          <w:rFonts w:hint="cs"/>
          <w:rtl/>
          <w:lang w:bidi="ar-EG"/>
        </w:rPr>
        <w:t>مت جمهورية بنما تعهدات معي</w:t>
      </w:r>
      <w:r w:rsidR="005A6512">
        <w:rPr>
          <w:rFonts w:hint="cs"/>
          <w:rtl/>
          <w:lang w:bidi="ar-EG"/>
        </w:rPr>
        <w:t>َّ</w:t>
      </w:r>
      <w:r>
        <w:rPr>
          <w:rFonts w:hint="cs"/>
          <w:rtl/>
          <w:lang w:bidi="ar-EG"/>
        </w:rPr>
        <w:t>نة وقبلت الالتزام بمتابعة تلك التعه</w:t>
      </w:r>
      <w:r w:rsidR="000161EC">
        <w:rPr>
          <w:rFonts w:hint="cs"/>
          <w:rtl/>
          <w:lang w:bidi="ar-EG"/>
        </w:rPr>
        <w:t>ُّ</w:t>
      </w:r>
      <w:r>
        <w:rPr>
          <w:rFonts w:hint="cs"/>
          <w:rtl/>
          <w:lang w:bidi="ar-EG"/>
        </w:rPr>
        <w:t>دات من خلال هيئات حكومية ومنظمات سياسية مختلفة.</w:t>
      </w:r>
    </w:p>
    <w:p w:rsidR="00171ABA" w:rsidRDefault="00171ABA" w:rsidP="00302BD7">
      <w:pPr>
        <w:pStyle w:val="SingleTxt"/>
        <w:ind w:left="1264" w:right="1264"/>
        <w:rPr>
          <w:rFonts w:hint="cs"/>
          <w:rtl/>
          <w:lang w:bidi="ar-EG"/>
        </w:rPr>
      </w:pPr>
      <w:r>
        <w:rPr>
          <w:rFonts w:hint="cs"/>
          <w:rtl/>
          <w:lang w:bidi="ar-EG"/>
        </w:rPr>
        <w:t>185 -</w:t>
      </w:r>
      <w:r w:rsidR="00302BD7">
        <w:rPr>
          <w:rFonts w:hint="cs"/>
          <w:rtl/>
          <w:lang w:bidi="ar-EG"/>
        </w:rPr>
        <w:t xml:space="preserve">  </w:t>
      </w:r>
      <w:r w:rsidR="00A67868">
        <w:rPr>
          <w:rFonts w:hint="cs"/>
          <w:rtl/>
          <w:lang w:bidi="ar-EG"/>
        </w:rPr>
        <w:t>ووفقاً لمنهاج العمل الذي اعت</w:t>
      </w:r>
      <w:r w:rsidR="005A6512">
        <w:rPr>
          <w:rFonts w:hint="cs"/>
          <w:rtl/>
          <w:lang w:bidi="ar-EG"/>
        </w:rPr>
        <w:t>ُ</w:t>
      </w:r>
      <w:r w:rsidR="00A67868">
        <w:rPr>
          <w:rFonts w:hint="cs"/>
          <w:rtl/>
          <w:lang w:bidi="ar-EG"/>
        </w:rPr>
        <w:t>مد في عام 1995، اتخذت تلك الهيئات والمنظمات عدداً من الخطوات المتعلقة بالسياسة العامة ضد العنف الم</w:t>
      </w:r>
      <w:r w:rsidR="00B93E41">
        <w:rPr>
          <w:rFonts w:hint="cs"/>
          <w:rtl/>
          <w:lang w:bidi="ar-EG"/>
        </w:rPr>
        <w:t>نـز</w:t>
      </w:r>
      <w:r w:rsidR="00A67868">
        <w:rPr>
          <w:rFonts w:hint="cs"/>
          <w:rtl/>
          <w:lang w:bidi="ar-EG"/>
        </w:rPr>
        <w:t>لي؛ كما جرى إنشاء هيكل حكومي لضمان الاستمرارية في الخطط و</w:t>
      </w:r>
      <w:r w:rsidR="005A6512">
        <w:rPr>
          <w:rFonts w:hint="cs"/>
          <w:rtl/>
          <w:lang w:bidi="ar-EG"/>
        </w:rPr>
        <w:t>ال</w:t>
      </w:r>
      <w:r w:rsidR="00A67868">
        <w:rPr>
          <w:rFonts w:hint="cs"/>
          <w:rtl/>
          <w:lang w:bidi="ar-EG"/>
        </w:rPr>
        <w:t>برامج</w:t>
      </w:r>
      <w:r w:rsidR="005A6512">
        <w:rPr>
          <w:rFonts w:hint="cs"/>
          <w:rtl/>
          <w:lang w:bidi="ar-EG"/>
        </w:rPr>
        <w:t xml:space="preserve"> التي تهدف إلى</w:t>
      </w:r>
      <w:r w:rsidR="00A67868">
        <w:rPr>
          <w:rFonts w:hint="cs"/>
          <w:rtl/>
          <w:lang w:bidi="ar-EG"/>
        </w:rPr>
        <w:t xml:space="preserve"> تنمية الحقوق الإنسانية للمرأة والوفاء بالتعهدات الدولية التي أ</w:t>
      </w:r>
      <w:r w:rsidR="000161EC">
        <w:rPr>
          <w:rFonts w:hint="cs"/>
          <w:rtl/>
          <w:lang w:bidi="ar-EG"/>
        </w:rPr>
        <w:t>ُ</w:t>
      </w:r>
      <w:r w:rsidR="00A67868">
        <w:rPr>
          <w:rFonts w:hint="cs"/>
          <w:rtl/>
          <w:lang w:bidi="ar-EG"/>
        </w:rPr>
        <w:t xml:space="preserve">علنت في </w:t>
      </w:r>
      <w:r w:rsidR="005A6512">
        <w:rPr>
          <w:rFonts w:hint="cs"/>
          <w:rtl/>
          <w:lang w:bidi="ar-EG"/>
        </w:rPr>
        <w:t>منهاجي</w:t>
      </w:r>
      <w:r w:rsidR="00A67868">
        <w:rPr>
          <w:rFonts w:hint="cs"/>
          <w:rtl/>
          <w:lang w:bidi="ar-EG"/>
        </w:rPr>
        <w:t xml:space="preserve"> العمل لعام 1995 وعام 2000 وذلك بإنشاء وكالات متخصصة في المسائل المتعلقة بالمرأة ولتوزيع ونشر ثلاثة تقارير (صدرت في الأعوام 1996 و 1999 و 2001) تتعلق بمركز المرأة وأحوالها في بنما، وهي تقارير ي</w:t>
      </w:r>
      <w:r w:rsidR="000161EC">
        <w:rPr>
          <w:rFonts w:hint="cs"/>
          <w:rtl/>
          <w:lang w:bidi="ar-EG"/>
        </w:rPr>
        <w:t>ُ</w:t>
      </w:r>
      <w:r w:rsidR="00A67868">
        <w:rPr>
          <w:rFonts w:hint="cs"/>
          <w:rtl/>
          <w:lang w:bidi="ar-EG"/>
        </w:rPr>
        <w:t>عر</w:t>
      </w:r>
      <w:r w:rsidR="000161EC">
        <w:rPr>
          <w:rFonts w:hint="cs"/>
          <w:rtl/>
          <w:lang w:bidi="ar-EG"/>
        </w:rPr>
        <w:t>َ</w:t>
      </w:r>
      <w:r w:rsidR="00A67868">
        <w:rPr>
          <w:rFonts w:hint="cs"/>
          <w:rtl/>
          <w:lang w:bidi="ar-EG"/>
        </w:rPr>
        <w:t xml:space="preserve">ف كل منها باسم </w:t>
      </w:r>
      <w:r w:rsidR="00A67868">
        <w:rPr>
          <w:rFonts w:hint="eastAsia"/>
          <w:rtl/>
          <w:lang w:bidi="ar-EG"/>
        </w:rPr>
        <w:t xml:space="preserve">”التقرير الوطني </w:t>
      </w:r>
      <w:r w:rsidR="005A6512">
        <w:rPr>
          <w:rFonts w:hint="cs"/>
          <w:rtl/>
          <w:lang w:bidi="ar-EG"/>
        </w:rPr>
        <w:t>لكلارا</w:t>
      </w:r>
      <w:r w:rsidR="00760151">
        <w:rPr>
          <w:rFonts w:hint="cs"/>
          <w:rtl/>
          <w:lang w:bidi="ar-EG"/>
        </w:rPr>
        <w:t xml:space="preserve"> غو</w:t>
      </w:r>
      <w:r w:rsidR="00B93E41">
        <w:rPr>
          <w:rFonts w:hint="cs"/>
          <w:rtl/>
          <w:lang w:bidi="ar-EG"/>
        </w:rPr>
        <w:t>نـز</w:t>
      </w:r>
      <w:r w:rsidR="00760151">
        <w:rPr>
          <w:rFonts w:hint="cs"/>
          <w:rtl/>
          <w:lang w:bidi="ar-EG"/>
        </w:rPr>
        <w:t>اليس</w:t>
      </w:r>
      <w:r w:rsidR="00A67868">
        <w:rPr>
          <w:rFonts w:hint="cs"/>
          <w:rtl/>
          <w:lang w:bidi="ar-EG"/>
        </w:rPr>
        <w:t>“.</w:t>
      </w:r>
    </w:p>
    <w:p w:rsidR="00A67868" w:rsidRDefault="00A67868" w:rsidP="00302BD7">
      <w:pPr>
        <w:pStyle w:val="SingleTxt"/>
        <w:ind w:left="1264" w:right="1264"/>
        <w:rPr>
          <w:rFonts w:hint="cs"/>
          <w:rtl/>
          <w:lang w:bidi="ar-EG"/>
        </w:rPr>
      </w:pPr>
      <w:r>
        <w:rPr>
          <w:rFonts w:hint="cs"/>
          <w:rtl/>
          <w:lang w:bidi="ar-EG"/>
        </w:rPr>
        <w:t>186 -</w:t>
      </w:r>
      <w:r w:rsidR="00302BD7">
        <w:rPr>
          <w:rFonts w:hint="cs"/>
          <w:rtl/>
          <w:lang w:bidi="ar-EG"/>
        </w:rPr>
        <w:t xml:space="preserve">  </w:t>
      </w:r>
      <w:r>
        <w:rPr>
          <w:rFonts w:hint="cs"/>
          <w:rtl/>
          <w:lang w:bidi="ar-EG"/>
        </w:rPr>
        <w:t>ومن المهم إبراز الخطوات</w:t>
      </w:r>
      <w:r w:rsidR="005A6512">
        <w:rPr>
          <w:rFonts w:hint="cs"/>
          <w:rtl/>
          <w:lang w:bidi="ar-EG"/>
        </w:rPr>
        <w:t xml:space="preserve"> الهامة</w:t>
      </w:r>
      <w:r>
        <w:rPr>
          <w:rFonts w:hint="cs"/>
          <w:rtl/>
          <w:lang w:bidi="ar-EG"/>
        </w:rPr>
        <w:t xml:space="preserve"> التي ات</w:t>
      </w:r>
      <w:r w:rsidR="00AD09FF">
        <w:rPr>
          <w:rFonts w:hint="cs"/>
          <w:rtl/>
          <w:lang w:bidi="ar-EG"/>
        </w:rPr>
        <w:t>ُ</w:t>
      </w:r>
      <w:r>
        <w:rPr>
          <w:rFonts w:hint="cs"/>
          <w:rtl/>
          <w:lang w:bidi="ar-EG"/>
        </w:rPr>
        <w:t>خذت لصياغة</w:t>
      </w:r>
      <w:r w:rsidR="00760151">
        <w:rPr>
          <w:rFonts w:hint="cs"/>
          <w:rtl/>
          <w:lang w:bidi="ar-EG"/>
        </w:rPr>
        <w:t>،</w:t>
      </w:r>
      <w:r>
        <w:rPr>
          <w:rFonts w:hint="cs"/>
          <w:rtl/>
          <w:lang w:bidi="ar-EG"/>
        </w:rPr>
        <w:t xml:space="preserve"> وتنفيذ، جدول أعمال لمراعاة العنصرية والتمييز العنصري وكراهية الأجانب وما يتصل بذلك من تعصب. والإجراءات التي تجدر، بأكبر درجة</w:t>
      </w:r>
      <w:r w:rsidR="005A6512">
        <w:rPr>
          <w:rFonts w:hint="cs"/>
          <w:rtl/>
          <w:lang w:bidi="ar-EG"/>
        </w:rPr>
        <w:t>،</w:t>
      </w:r>
      <w:r>
        <w:rPr>
          <w:rFonts w:hint="cs"/>
          <w:rtl/>
          <w:lang w:bidi="ar-EG"/>
        </w:rPr>
        <w:t xml:space="preserve"> الإشارة إليها في هذا المجال تشمل:</w:t>
      </w:r>
    </w:p>
    <w:p w:rsidR="00A67868" w:rsidRDefault="00A67868" w:rsidP="00F011C1">
      <w:pPr>
        <w:pStyle w:val="SingleTxt"/>
        <w:ind w:left="1264" w:right="1264"/>
        <w:rPr>
          <w:rFonts w:hint="cs"/>
          <w:b/>
          <w:bCs/>
          <w:rtl/>
          <w:lang w:bidi="ar-EG"/>
        </w:rPr>
      </w:pPr>
      <w:r>
        <w:rPr>
          <w:rFonts w:hint="cs"/>
          <w:b/>
          <w:bCs/>
          <w:rtl/>
          <w:lang w:bidi="ar-EG"/>
        </w:rPr>
        <w:t xml:space="preserve">القانون رقم 9 </w:t>
      </w:r>
      <w:r w:rsidR="00A250B1">
        <w:rPr>
          <w:rFonts w:hint="cs"/>
          <w:b/>
          <w:bCs/>
          <w:rtl/>
          <w:lang w:bidi="ar-EG"/>
        </w:rPr>
        <w:t>المؤرخ</w:t>
      </w:r>
      <w:r>
        <w:rPr>
          <w:rFonts w:hint="cs"/>
          <w:b/>
          <w:bCs/>
          <w:rtl/>
          <w:lang w:bidi="ar-EG"/>
        </w:rPr>
        <w:t xml:space="preserve"> 30 أيار/مايو 2000</w:t>
      </w:r>
    </w:p>
    <w:p w:rsidR="00A67868" w:rsidRDefault="009C6BD9" w:rsidP="00F011C1">
      <w:pPr>
        <w:pStyle w:val="SingleTxt"/>
        <w:ind w:left="1264" w:right="1264"/>
        <w:rPr>
          <w:rFonts w:hint="cs"/>
          <w:rtl/>
          <w:lang w:bidi="ar-EG"/>
        </w:rPr>
      </w:pPr>
      <w:r>
        <w:rPr>
          <w:rFonts w:hint="cs"/>
          <w:rtl/>
          <w:lang w:bidi="ar-EG"/>
        </w:rPr>
        <w:tab/>
      </w:r>
      <w:r>
        <w:rPr>
          <w:rFonts w:hint="cs"/>
          <w:rtl/>
          <w:lang w:bidi="ar-EG"/>
        </w:rPr>
        <w:tab/>
      </w:r>
      <w:r w:rsidR="00A67868">
        <w:rPr>
          <w:rFonts w:hint="cs"/>
          <w:rtl/>
          <w:lang w:bidi="ar-EG"/>
        </w:rPr>
        <w:t>(أ)</w:t>
      </w:r>
      <w:r w:rsidR="00A67868">
        <w:rPr>
          <w:rFonts w:hint="cs"/>
          <w:rtl/>
          <w:lang w:bidi="ar-EG"/>
        </w:rPr>
        <w:tab/>
      </w:r>
      <w:r w:rsidR="005A6512">
        <w:rPr>
          <w:rFonts w:hint="cs"/>
          <w:rtl/>
          <w:lang w:bidi="ar-EG"/>
        </w:rPr>
        <w:t>أعلن</w:t>
      </w:r>
      <w:r w:rsidR="00A67868">
        <w:rPr>
          <w:rFonts w:hint="cs"/>
          <w:rtl/>
          <w:lang w:bidi="ar-EG"/>
        </w:rPr>
        <w:t xml:space="preserve"> هذا القانون يوم 30 أيار/مايو يوماً للاحتفال المدني بجماعة السود ا</w:t>
      </w:r>
      <w:r w:rsidR="000161EC">
        <w:rPr>
          <w:rFonts w:hint="cs"/>
          <w:rtl/>
          <w:lang w:bidi="ar-EG"/>
        </w:rPr>
        <w:t>لإ</w:t>
      </w:r>
      <w:r w:rsidR="00A67868">
        <w:rPr>
          <w:rFonts w:hint="cs"/>
          <w:rtl/>
          <w:lang w:bidi="ar-EG"/>
        </w:rPr>
        <w:t>ثنية وإحياء ذكر</w:t>
      </w:r>
      <w:r w:rsidR="00760151">
        <w:rPr>
          <w:rFonts w:hint="cs"/>
          <w:rtl/>
          <w:lang w:bidi="ar-EG"/>
        </w:rPr>
        <w:t>ا</w:t>
      </w:r>
      <w:r w:rsidR="00A67868">
        <w:rPr>
          <w:rFonts w:hint="cs"/>
          <w:rtl/>
          <w:lang w:bidi="ar-EG"/>
        </w:rPr>
        <w:t>ها وذلك في جميع أنحاء الجمهورية كطريقة لإبراز قيم السكان السود و</w:t>
      </w:r>
      <w:r w:rsidR="00760151">
        <w:rPr>
          <w:rFonts w:hint="cs"/>
          <w:rtl/>
          <w:lang w:bidi="ar-EG"/>
        </w:rPr>
        <w:t>مساهماتهم</w:t>
      </w:r>
      <w:r w:rsidR="00A67868">
        <w:rPr>
          <w:rFonts w:hint="cs"/>
          <w:rtl/>
          <w:lang w:bidi="ar-EG"/>
        </w:rPr>
        <w:t xml:space="preserve"> في ثقافة البلد وتنميته.</w:t>
      </w:r>
    </w:p>
    <w:p w:rsidR="00A67868" w:rsidRDefault="009C6BD9" w:rsidP="00F011C1">
      <w:pPr>
        <w:pStyle w:val="SingleTxt"/>
        <w:ind w:left="1264" w:right="1264"/>
        <w:rPr>
          <w:rFonts w:hint="cs"/>
          <w:rtl/>
          <w:lang w:bidi="ar-EG"/>
        </w:rPr>
      </w:pPr>
      <w:r>
        <w:rPr>
          <w:rFonts w:hint="cs"/>
          <w:rtl/>
          <w:lang w:bidi="ar-EG"/>
        </w:rPr>
        <w:tab/>
      </w:r>
      <w:r>
        <w:rPr>
          <w:rFonts w:hint="cs"/>
          <w:rtl/>
          <w:lang w:bidi="ar-EG"/>
        </w:rPr>
        <w:tab/>
      </w:r>
      <w:r w:rsidR="00A67868">
        <w:rPr>
          <w:rFonts w:hint="cs"/>
          <w:rtl/>
          <w:lang w:bidi="ar-EG"/>
        </w:rPr>
        <w:t>(ب)</w:t>
      </w:r>
      <w:r w:rsidR="00A67868">
        <w:rPr>
          <w:rFonts w:hint="cs"/>
          <w:rtl/>
          <w:lang w:bidi="ar-EG"/>
        </w:rPr>
        <w:tab/>
        <w:t xml:space="preserve">القانون رقم 16 </w:t>
      </w:r>
      <w:r w:rsidR="00A250B1">
        <w:rPr>
          <w:rFonts w:hint="cs"/>
          <w:rtl/>
          <w:lang w:bidi="ar-EG"/>
        </w:rPr>
        <w:t>المؤرخ</w:t>
      </w:r>
      <w:r w:rsidR="00A67868">
        <w:rPr>
          <w:rFonts w:hint="cs"/>
          <w:rtl/>
          <w:lang w:bidi="ar-EG"/>
        </w:rPr>
        <w:t xml:space="preserve"> 10 نيسان/أبريل 2002 الذي </w:t>
      </w:r>
      <w:r w:rsidR="00316E7C">
        <w:rPr>
          <w:rFonts w:hint="cs"/>
          <w:rtl/>
          <w:lang w:bidi="ar-EG"/>
        </w:rPr>
        <w:t>ينظِّم</w:t>
      </w:r>
      <w:r w:rsidR="00A67868">
        <w:rPr>
          <w:rFonts w:hint="cs"/>
          <w:rtl/>
          <w:lang w:bidi="ar-EG"/>
        </w:rPr>
        <w:t xml:space="preserve"> الحق في دخول المنشآت الحكومية </w:t>
      </w:r>
      <w:r w:rsidR="00AD09FF">
        <w:rPr>
          <w:rFonts w:hint="cs"/>
          <w:rtl/>
          <w:lang w:bidi="ar-EG"/>
        </w:rPr>
        <w:t>و</w:t>
      </w:r>
      <w:r w:rsidR="005A6512">
        <w:rPr>
          <w:rFonts w:hint="cs"/>
          <w:rtl/>
          <w:lang w:bidi="ar-EG"/>
        </w:rPr>
        <w:t>أنشأ</w:t>
      </w:r>
      <w:r w:rsidR="00A67868">
        <w:rPr>
          <w:rFonts w:hint="cs"/>
          <w:rtl/>
          <w:lang w:bidi="ar-EG"/>
        </w:rPr>
        <w:t xml:space="preserve"> اللجنة الوطنية لمناهضة التمييز كمحفل يمكن ل</w:t>
      </w:r>
      <w:r w:rsidR="00760151">
        <w:rPr>
          <w:rFonts w:hint="cs"/>
          <w:rtl/>
          <w:lang w:bidi="ar-EG"/>
        </w:rPr>
        <w:t>لمجتمع المدني والحكومة أن يناقشا</w:t>
      </w:r>
      <w:r w:rsidR="00A67868">
        <w:rPr>
          <w:rFonts w:hint="cs"/>
          <w:rtl/>
          <w:lang w:bidi="ar-EG"/>
        </w:rPr>
        <w:t xml:space="preserve"> فيه معاً حالات التمييز وأن يقترح</w:t>
      </w:r>
      <w:r w:rsidR="005A6512">
        <w:rPr>
          <w:rFonts w:hint="cs"/>
          <w:rtl/>
          <w:lang w:bidi="ar-EG"/>
        </w:rPr>
        <w:t>ا</w:t>
      </w:r>
      <w:r w:rsidR="00A67868">
        <w:rPr>
          <w:rFonts w:hint="cs"/>
          <w:rtl/>
          <w:lang w:bidi="ar-EG"/>
        </w:rPr>
        <w:t xml:space="preserve"> تدابير علاجية.</w:t>
      </w:r>
    </w:p>
    <w:p w:rsidR="00A67868" w:rsidRDefault="009C6BD9" w:rsidP="00F011C1">
      <w:pPr>
        <w:pStyle w:val="SingleTxt"/>
        <w:ind w:left="1264" w:right="1264"/>
        <w:rPr>
          <w:rFonts w:hint="cs"/>
          <w:rtl/>
          <w:lang w:bidi="ar-EG"/>
        </w:rPr>
      </w:pPr>
      <w:r>
        <w:rPr>
          <w:rFonts w:hint="cs"/>
          <w:rtl/>
          <w:lang w:bidi="ar-EG"/>
        </w:rPr>
        <w:tab/>
      </w:r>
      <w:r>
        <w:rPr>
          <w:rFonts w:hint="cs"/>
          <w:rtl/>
          <w:lang w:bidi="ar-EG"/>
        </w:rPr>
        <w:tab/>
      </w:r>
      <w:r w:rsidR="00A67868">
        <w:rPr>
          <w:rFonts w:hint="cs"/>
          <w:rtl/>
          <w:lang w:bidi="ar-EG"/>
        </w:rPr>
        <w:t>(ج)</w:t>
      </w:r>
      <w:r w:rsidR="00A67868">
        <w:rPr>
          <w:rFonts w:hint="cs"/>
          <w:rtl/>
          <w:lang w:bidi="ar-EG"/>
        </w:rPr>
        <w:tab/>
        <w:t xml:space="preserve">في عام 2002 أيضاً، نشر مكتب عمدة مقاطعة بنما مرسوم مكتب العمدة رقم 631 الذي يأمر بإزالة جميع اللافتات الموجودة على مداخل المنشآت الحكومية والتي كتب عليها </w:t>
      </w:r>
      <w:r w:rsidR="00A67868">
        <w:rPr>
          <w:rFonts w:hint="eastAsia"/>
          <w:rtl/>
          <w:lang w:bidi="ar-EG"/>
        </w:rPr>
        <w:t>”حق الدخول مقي</w:t>
      </w:r>
      <w:r w:rsidR="000161EC">
        <w:rPr>
          <w:rFonts w:hint="cs"/>
          <w:rtl/>
          <w:lang w:bidi="ar-EG"/>
        </w:rPr>
        <w:t>َّ</w:t>
      </w:r>
      <w:r w:rsidR="00A67868">
        <w:rPr>
          <w:rFonts w:hint="eastAsia"/>
          <w:rtl/>
          <w:lang w:bidi="ar-EG"/>
        </w:rPr>
        <w:t>د</w:t>
      </w:r>
      <w:r w:rsidR="00A67868">
        <w:rPr>
          <w:rFonts w:hint="cs"/>
          <w:rtl/>
          <w:lang w:bidi="ar-EG"/>
        </w:rPr>
        <w:t>“.</w:t>
      </w:r>
    </w:p>
    <w:p w:rsidR="00A67868" w:rsidRPr="00DE0FD0" w:rsidRDefault="009C6BD9" w:rsidP="00F011C1">
      <w:pPr>
        <w:pStyle w:val="SingleTxt"/>
        <w:ind w:left="1264" w:right="1264"/>
        <w:rPr>
          <w:rFonts w:hint="cs"/>
          <w:rtl/>
          <w:lang w:bidi="ar-EG"/>
        </w:rPr>
      </w:pPr>
      <w:r>
        <w:rPr>
          <w:rFonts w:hint="cs"/>
          <w:rtl/>
          <w:lang w:bidi="ar-EG"/>
        </w:rPr>
        <w:tab/>
      </w:r>
      <w:r>
        <w:rPr>
          <w:rFonts w:hint="cs"/>
          <w:rtl/>
          <w:lang w:bidi="ar-EG"/>
        </w:rPr>
        <w:tab/>
      </w:r>
      <w:r w:rsidR="00A67868">
        <w:rPr>
          <w:rFonts w:hint="cs"/>
          <w:rtl/>
          <w:lang w:bidi="ar-EG"/>
        </w:rPr>
        <w:t>(د)</w:t>
      </w:r>
      <w:r w:rsidR="00A67868">
        <w:rPr>
          <w:rFonts w:hint="cs"/>
          <w:rtl/>
          <w:lang w:bidi="ar-EG"/>
        </w:rPr>
        <w:tab/>
        <w:t>ع</w:t>
      </w:r>
      <w:r w:rsidR="000161EC">
        <w:rPr>
          <w:rFonts w:hint="cs"/>
          <w:rtl/>
          <w:lang w:bidi="ar-EG"/>
        </w:rPr>
        <w:t>ُ</w:t>
      </w:r>
      <w:r w:rsidR="00A67868">
        <w:rPr>
          <w:rFonts w:hint="cs"/>
          <w:rtl/>
          <w:lang w:bidi="ar-EG"/>
        </w:rPr>
        <w:t>ق</w:t>
      </w:r>
      <w:r w:rsidR="000161EC">
        <w:rPr>
          <w:rFonts w:hint="cs"/>
          <w:rtl/>
          <w:lang w:bidi="ar-EG"/>
        </w:rPr>
        <w:t>ِ</w:t>
      </w:r>
      <w:r w:rsidR="00A67868">
        <w:rPr>
          <w:rFonts w:hint="cs"/>
          <w:rtl/>
          <w:lang w:bidi="ar-EG"/>
        </w:rPr>
        <w:t xml:space="preserve">د في تشرين الأول/أكتوبر 2003 </w:t>
      </w:r>
      <w:r w:rsidR="00A67868" w:rsidRPr="00DE0FD0">
        <w:rPr>
          <w:rFonts w:hint="cs"/>
          <w:rtl/>
          <w:lang w:bidi="ar-EG"/>
        </w:rPr>
        <w:t>الاجتماع الوطني الأول للزعماء البنميين -الأفريقيين لمناقشة المنهاج السياسي لذلك القطاع و</w:t>
      </w:r>
      <w:r w:rsidR="00760151" w:rsidRPr="00DE0FD0">
        <w:rPr>
          <w:rFonts w:hint="cs"/>
          <w:rtl/>
          <w:lang w:bidi="ar-EG"/>
        </w:rPr>
        <w:t>إ</w:t>
      </w:r>
      <w:r w:rsidR="00A67868" w:rsidRPr="00DE0FD0">
        <w:rPr>
          <w:rFonts w:hint="cs"/>
          <w:rtl/>
          <w:lang w:bidi="ar-EG"/>
        </w:rPr>
        <w:t xml:space="preserve">عداد مشروع قانون بشأن فرص العمل المتساوية في بنما والخطوط العريضة لخطة تحمل اسم الخطة الرئيسية الوطنية </w:t>
      </w:r>
      <w:r w:rsidR="00760151" w:rsidRPr="00DE0FD0">
        <w:rPr>
          <w:rFonts w:hint="cs"/>
          <w:rtl/>
          <w:lang w:bidi="ar-EG"/>
        </w:rPr>
        <w:t>ل</w:t>
      </w:r>
      <w:r w:rsidR="00A67868" w:rsidRPr="00DE0FD0">
        <w:rPr>
          <w:rFonts w:hint="cs"/>
          <w:rtl/>
          <w:lang w:bidi="ar-EG"/>
        </w:rPr>
        <w:t>لتنمية المستدامة للبنميين</w:t>
      </w:r>
      <w:r w:rsidR="00F011C1">
        <w:rPr>
          <w:rFonts w:hint="cs"/>
          <w:rtl/>
          <w:lang w:bidi="ar-EG"/>
        </w:rPr>
        <w:t xml:space="preserve"> الأفريقيين</w:t>
      </w:r>
      <w:r w:rsidR="00A67868" w:rsidRPr="00DE0FD0">
        <w:rPr>
          <w:rFonts w:hint="cs"/>
          <w:rtl/>
          <w:lang w:bidi="ar-EG"/>
        </w:rPr>
        <w:t>.</w:t>
      </w:r>
    </w:p>
    <w:p w:rsidR="003117CE" w:rsidRDefault="009C6BD9" w:rsidP="00A75900">
      <w:pPr>
        <w:pStyle w:val="SingleTxt"/>
        <w:ind w:left="1264" w:right="1264"/>
        <w:rPr>
          <w:rFonts w:hint="cs"/>
          <w:rtl/>
          <w:lang w:bidi="ar-EG"/>
        </w:rPr>
      </w:pPr>
      <w:r>
        <w:rPr>
          <w:rFonts w:hint="cs"/>
          <w:rtl/>
          <w:lang w:bidi="ar-EG"/>
        </w:rPr>
        <w:tab/>
      </w:r>
      <w:r>
        <w:rPr>
          <w:rFonts w:hint="cs"/>
          <w:rtl/>
          <w:lang w:bidi="ar-EG"/>
        </w:rPr>
        <w:tab/>
      </w:r>
      <w:r w:rsidR="00A67868" w:rsidRPr="00A67868">
        <w:rPr>
          <w:rFonts w:hint="cs"/>
          <w:rtl/>
          <w:lang w:bidi="ar-EG"/>
        </w:rPr>
        <w:t>(هـ)</w:t>
      </w:r>
      <w:r w:rsidR="00A67868" w:rsidRPr="00A67868">
        <w:rPr>
          <w:rFonts w:hint="cs"/>
          <w:rtl/>
          <w:lang w:bidi="ar-EG"/>
        </w:rPr>
        <w:tab/>
        <w:t>ح</w:t>
      </w:r>
      <w:r w:rsidR="00F011C1">
        <w:rPr>
          <w:rFonts w:hint="cs"/>
          <w:rtl/>
          <w:lang w:bidi="ar-EG"/>
        </w:rPr>
        <w:t>ظَ</w:t>
      </w:r>
      <w:r w:rsidR="00A67868" w:rsidRPr="00A67868">
        <w:rPr>
          <w:rFonts w:hint="cs"/>
          <w:rtl/>
          <w:lang w:bidi="ar-EG"/>
        </w:rPr>
        <w:t xml:space="preserve">ر القانون رقم 11 </w:t>
      </w:r>
      <w:r w:rsidR="00A250B1">
        <w:rPr>
          <w:rFonts w:hint="cs"/>
          <w:rtl/>
          <w:lang w:bidi="ar-EG"/>
        </w:rPr>
        <w:t>المؤرخ</w:t>
      </w:r>
      <w:r w:rsidR="00A67868" w:rsidRPr="00A67868">
        <w:rPr>
          <w:rFonts w:hint="cs"/>
          <w:rtl/>
          <w:lang w:bidi="ar-EG"/>
        </w:rPr>
        <w:t xml:space="preserve"> </w:t>
      </w:r>
      <w:r w:rsidR="00A67868">
        <w:rPr>
          <w:rFonts w:hint="cs"/>
          <w:rtl/>
          <w:lang w:bidi="ar-EG"/>
        </w:rPr>
        <w:t>27 نيسان/أبريل 2005 التمييز في العمل على أساس العنصر، أو المولد، أو الإعاقة، أو الفئة الاجتماعية</w:t>
      </w:r>
      <w:r w:rsidR="00760151">
        <w:rPr>
          <w:rFonts w:hint="cs"/>
          <w:rtl/>
          <w:lang w:bidi="ar-EG"/>
        </w:rPr>
        <w:t>،</w:t>
      </w:r>
      <w:r w:rsidR="00302BD7">
        <w:rPr>
          <w:rFonts w:hint="cs"/>
          <w:rtl/>
          <w:lang w:bidi="ar-EG"/>
        </w:rPr>
        <w:t xml:space="preserve"> أو نوع الجنس، أو الدين، أو</w:t>
      </w:r>
      <w:r w:rsidR="00302BD7">
        <w:rPr>
          <w:rFonts w:hint="eastAsia"/>
          <w:rtl/>
          <w:lang w:bidi="ar-EG"/>
        </w:rPr>
        <w:t> </w:t>
      </w:r>
      <w:r w:rsidR="00A67868">
        <w:rPr>
          <w:rFonts w:hint="cs"/>
          <w:rtl/>
          <w:lang w:bidi="ar-EG"/>
        </w:rPr>
        <w:t>الأفكار السياسية. وح</w:t>
      </w:r>
      <w:r w:rsidR="00760151">
        <w:rPr>
          <w:rFonts w:hint="cs"/>
          <w:rtl/>
          <w:lang w:bidi="ar-EG"/>
        </w:rPr>
        <w:t>ظ</w:t>
      </w:r>
      <w:r w:rsidR="00A67868">
        <w:rPr>
          <w:rFonts w:hint="cs"/>
          <w:rtl/>
          <w:lang w:bidi="ar-EG"/>
        </w:rPr>
        <w:t>ر القانون أيضاً أن تعل</w:t>
      </w:r>
      <w:r w:rsidR="008952F8">
        <w:rPr>
          <w:rFonts w:hint="cs"/>
          <w:rtl/>
          <w:lang w:bidi="ar-EG"/>
        </w:rPr>
        <w:t>َ</w:t>
      </w:r>
      <w:r w:rsidR="00A67868">
        <w:rPr>
          <w:rFonts w:hint="cs"/>
          <w:rtl/>
          <w:lang w:bidi="ar-EG"/>
        </w:rPr>
        <w:t>ن أو تنش</w:t>
      </w:r>
      <w:r w:rsidR="008952F8">
        <w:rPr>
          <w:rFonts w:hint="cs"/>
          <w:rtl/>
          <w:lang w:bidi="ar-EG"/>
        </w:rPr>
        <w:t>َ</w:t>
      </w:r>
      <w:r w:rsidR="00A67868">
        <w:rPr>
          <w:rFonts w:hint="cs"/>
          <w:rtl/>
          <w:lang w:bidi="ar-EG"/>
        </w:rPr>
        <w:t>ر أو تنق</w:t>
      </w:r>
      <w:r w:rsidR="008952F8">
        <w:rPr>
          <w:rFonts w:hint="cs"/>
          <w:rtl/>
          <w:lang w:bidi="ar-EG"/>
        </w:rPr>
        <w:t>َ</w:t>
      </w:r>
      <w:r w:rsidR="00A67868">
        <w:rPr>
          <w:rFonts w:hint="cs"/>
          <w:rtl/>
          <w:lang w:bidi="ar-EG"/>
        </w:rPr>
        <w:t>ل، بأية وسيلة إعلام</w:t>
      </w:r>
      <w:r w:rsidR="008952F8">
        <w:rPr>
          <w:rFonts w:hint="cs"/>
          <w:rtl/>
          <w:lang w:bidi="ar-EG"/>
        </w:rPr>
        <w:t>،</w:t>
      </w:r>
      <w:r w:rsidR="00A67868">
        <w:rPr>
          <w:rFonts w:hint="cs"/>
          <w:rtl/>
          <w:lang w:bidi="ar-EG"/>
        </w:rPr>
        <w:t xml:space="preserve"> </w:t>
      </w:r>
      <w:r w:rsidR="003117CE">
        <w:rPr>
          <w:rFonts w:hint="cs"/>
          <w:rtl/>
          <w:lang w:bidi="ar-EG"/>
        </w:rPr>
        <w:t>عروض التوظيف بأجر التي تشترط ألا</w:t>
      </w:r>
      <w:r w:rsidR="00760151">
        <w:rPr>
          <w:rFonts w:hint="cs"/>
          <w:rtl/>
          <w:lang w:bidi="ar-EG"/>
        </w:rPr>
        <w:t>ّ</w:t>
      </w:r>
      <w:r w:rsidR="003117CE">
        <w:rPr>
          <w:rFonts w:hint="cs"/>
          <w:rtl/>
          <w:lang w:bidi="ar-EG"/>
        </w:rPr>
        <w:t xml:space="preserve"> يقد</w:t>
      </w:r>
      <w:r w:rsidR="008952F8">
        <w:rPr>
          <w:rFonts w:hint="cs"/>
          <w:rtl/>
          <w:lang w:bidi="ar-EG"/>
        </w:rPr>
        <w:t>ِّ</w:t>
      </w:r>
      <w:r w:rsidR="003117CE">
        <w:rPr>
          <w:rFonts w:hint="cs"/>
          <w:rtl/>
          <w:lang w:bidi="ar-EG"/>
        </w:rPr>
        <w:t>م طلبات بشأنها إلا أشخاص في مرحلة عمرية معي</w:t>
      </w:r>
      <w:r w:rsidR="008952F8">
        <w:rPr>
          <w:rFonts w:hint="cs"/>
          <w:rtl/>
          <w:lang w:bidi="ar-EG"/>
        </w:rPr>
        <w:t>َّ</w:t>
      </w:r>
      <w:r w:rsidR="003117CE">
        <w:rPr>
          <w:rFonts w:hint="cs"/>
          <w:rtl/>
          <w:lang w:bidi="ar-EG"/>
        </w:rPr>
        <w:t>نة. وقد اعت</w:t>
      </w:r>
      <w:r w:rsidR="008952F8">
        <w:rPr>
          <w:rFonts w:hint="cs"/>
          <w:rtl/>
          <w:lang w:bidi="ar-EG"/>
        </w:rPr>
        <w:t>ُ</w:t>
      </w:r>
      <w:r w:rsidR="003117CE">
        <w:rPr>
          <w:rFonts w:hint="cs"/>
          <w:rtl/>
          <w:lang w:bidi="ar-EG"/>
        </w:rPr>
        <w:t xml:space="preserve">مد ذلك القانون نتيجة للجهود التي بذلها أشخاص </w:t>
      </w:r>
      <w:r w:rsidR="008952F8">
        <w:rPr>
          <w:rFonts w:hint="cs"/>
          <w:rtl/>
          <w:lang w:bidi="ar-EG"/>
        </w:rPr>
        <w:t>ينحدرون من</w:t>
      </w:r>
      <w:r w:rsidR="003117CE">
        <w:rPr>
          <w:rFonts w:hint="cs"/>
          <w:rtl/>
          <w:lang w:bidi="ar-EG"/>
        </w:rPr>
        <w:t xml:space="preserve"> أصل أفريقي ويسعون إلى تفادي التمييز في ممارسات التوظيف.</w:t>
      </w:r>
    </w:p>
    <w:p w:rsidR="003117CE" w:rsidRDefault="009C6BD9" w:rsidP="00F011C1">
      <w:pPr>
        <w:pStyle w:val="SingleTxt"/>
        <w:ind w:left="1264" w:right="1264"/>
        <w:rPr>
          <w:rFonts w:hint="eastAsia"/>
          <w:i/>
          <w:iCs/>
          <w:rtl/>
          <w:lang w:bidi="ar-EG"/>
        </w:rPr>
      </w:pPr>
      <w:r>
        <w:rPr>
          <w:rFonts w:hint="cs"/>
          <w:rtl/>
          <w:lang w:bidi="ar-EG"/>
        </w:rPr>
        <w:tab/>
      </w:r>
      <w:r>
        <w:rPr>
          <w:rFonts w:hint="cs"/>
          <w:rtl/>
          <w:lang w:bidi="ar-EG"/>
        </w:rPr>
        <w:tab/>
      </w:r>
      <w:r w:rsidR="003117CE">
        <w:rPr>
          <w:rFonts w:hint="cs"/>
          <w:rtl/>
          <w:lang w:bidi="ar-EG"/>
        </w:rPr>
        <w:t>(و)</w:t>
      </w:r>
      <w:r w:rsidR="003117CE">
        <w:rPr>
          <w:rFonts w:hint="cs"/>
          <w:rtl/>
          <w:lang w:bidi="ar-EG"/>
        </w:rPr>
        <w:tab/>
        <w:t xml:space="preserve">صدر في 27 أيار/مايو 2005 المرسوم التنفيذي رقم 124 الذي يأمر بإنشاء </w:t>
      </w:r>
      <w:r w:rsidR="003117CE">
        <w:rPr>
          <w:rFonts w:hint="eastAsia"/>
          <w:rtl/>
          <w:lang w:bidi="ar-EG"/>
        </w:rPr>
        <w:t>”</w:t>
      </w:r>
      <w:r w:rsidR="00220C9A">
        <w:rPr>
          <w:rFonts w:hint="cs"/>
          <w:i/>
          <w:iCs/>
          <w:rtl/>
          <w:lang w:bidi="ar-EG"/>
        </w:rPr>
        <w:t>ال</w:t>
      </w:r>
      <w:r w:rsidR="003117CE">
        <w:rPr>
          <w:rFonts w:hint="cs"/>
          <w:i/>
          <w:iCs/>
          <w:rtl/>
          <w:lang w:bidi="ar-EG"/>
        </w:rPr>
        <w:t xml:space="preserve">لجنة </w:t>
      </w:r>
      <w:r w:rsidR="00220C9A">
        <w:rPr>
          <w:rFonts w:hint="cs"/>
          <w:i/>
          <w:iCs/>
          <w:rtl/>
          <w:lang w:bidi="ar-EG"/>
        </w:rPr>
        <w:t>ال</w:t>
      </w:r>
      <w:r w:rsidR="003117CE">
        <w:rPr>
          <w:rFonts w:hint="cs"/>
          <w:i/>
          <w:iCs/>
          <w:rtl/>
          <w:lang w:bidi="ar-EG"/>
        </w:rPr>
        <w:t>خاصة لوضع سياسة حكومية للدمج الكامل لجماعة البنمي</w:t>
      </w:r>
      <w:r w:rsidR="00220C9A">
        <w:rPr>
          <w:rFonts w:hint="cs"/>
          <w:i/>
          <w:iCs/>
          <w:rtl/>
          <w:lang w:bidi="ar-EG"/>
        </w:rPr>
        <w:t>ين المنحدرين من أصل أفريقي</w:t>
      </w:r>
      <w:r w:rsidR="003117CE">
        <w:rPr>
          <w:rFonts w:hint="eastAsia"/>
          <w:i/>
          <w:iCs/>
          <w:rtl/>
          <w:lang w:bidi="ar-EG"/>
        </w:rPr>
        <w:t>“.</w:t>
      </w:r>
    </w:p>
    <w:p w:rsidR="003117CE" w:rsidRDefault="009C6BD9" w:rsidP="00F011C1">
      <w:pPr>
        <w:pStyle w:val="SingleTxt"/>
        <w:ind w:left="1264" w:right="1264"/>
        <w:rPr>
          <w:rFonts w:hint="cs"/>
          <w:rtl/>
          <w:lang w:bidi="ar-EG"/>
        </w:rPr>
      </w:pPr>
      <w:r>
        <w:rPr>
          <w:rFonts w:hint="cs"/>
          <w:rtl/>
          <w:lang w:bidi="ar-EG"/>
        </w:rPr>
        <w:tab/>
      </w:r>
      <w:r>
        <w:rPr>
          <w:rFonts w:hint="cs"/>
          <w:rtl/>
          <w:lang w:bidi="ar-EG"/>
        </w:rPr>
        <w:tab/>
      </w:r>
      <w:r w:rsidR="003117CE">
        <w:rPr>
          <w:rFonts w:hint="cs"/>
          <w:rtl/>
          <w:lang w:bidi="ar-EG"/>
        </w:rPr>
        <w:t>(ز)</w:t>
      </w:r>
      <w:r w:rsidR="003117CE">
        <w:rPr>
          <w:rFonts w:hint="cs"/>
          <w:rtl/>
          <w:lang w:bidi="ar-EG"/>
        </w:rPr>
        <w:tab/>
        <w:t xml:space="preserve">أصدرت وزارة التعليم المرسوم التنفيذي رقم 89 </w:t>
      </w:r>
      <w:r w:rsidR="00AD09FF">
        <w:rPr>
          <w:rFonts w:hint="cs"/>
          <w:rtl/>
          <w:lang w:bidi="ar-EG"/>
        </w:rPr>
        <w:t>المؤرخ</w:t>
      </w:r>
      <w:r w:rsidR="003117CE">
        <w:rPr>
          <w:rFonts w:hint="cs"/>
          <w:rtl/>
          <w:lang w:bidi="ar-EG"/>
        </w:rPr>
        <w:t xml:space="preserve"> 8 أيار/مايو 2006، الذي </w:t>
      </w:r>
      <w:r w:rsidR="00760151">
        <w:rPr>
          <w:rFonts w:hint="cs"/>
          <w:rtl/>
          <w:lang w:bidi="ar-EG"/>
        </w:rPr>
        <w:t>ينشئ</w:t>
      </w:r>
      <w:r w:rsidR="003117CE">
        <w:rPr>
          <w:rFonts w:hint="cs"/>
          <w:rtl/>
          <w:lang w:bidi="ar-EG"/>
        </w:rPr>
        <w:t xml:space="preserve"> لجنة لتنظيم الأنشطة الثقافية للاحتفال بيوم مجتمع </w:t>
      </w:r>
      <w:r w:rsidR="00760151">
        <w:rPr>
          <w:rFonts w:hint="cs"/>
          <w:rtl/>
          <w:lang w:bidi="ar-EG"/>
        </w:rPr>
        <w:t>العرقيين</w:t>
      </w:r>
      <w:r w:rsidR="003117CE">
        <w:rPr>
          <w:rFonts w:hint="cs"/>
          <w:rtl/>
          <w:lang w:bidi="ar-EG"/>
        </w:rPr>
        <w:t xml:space="preserve"> السود.</w:t>
      </w:r>
    </w:p>
    <w:p w:rsidR="003117CE" w:rsidRPr="003117CE" w:rsidRDefault="009C6BD9" w:rsidP="00F011C1">
      <w:pPr>
        <w:pStyle w:val="SingleTxt"/>
        <w:ind w:left="1264" w:right="1264"/>
        <w:rPr>
          <w:rFonts w:hint="cs"/>
          <w:rtl/>
          <w:lang w:bidi="ar-EG"/>
        </w:rPr>
      </w:pPr>
      <w:r>
        <w:rPr>
          <w:rFonts w:hint="cs"/>
          <w:rtl/>
          <w:lang w:bidi="ar-EG"/>
        </w:rPr>
        <w:tab/>
      </w:r>
      <w:r>
        <w:rPr>
          <w:rFonts w:hint="cs"/>
          <w:rtl/>
          <w:lang w:bidi="ar-EG"/>
        </w:rPr>
        <w:tab/>
      </w:r>
      <w:r w:rsidR="003117CE">
        <w:rPr>
          <w:rFonts w:hint="cs"/>
          <w:rtl/>
          <w:lang w:bidi="ar-EG"/>
        </w:rPr>
        <w:t>(ح)</w:t>
      </w:r>
      <w:r w:rsidR="003117CE">
        <w:rPr>
          <w:rFonts w:hint="cs"/>
          <w:rtl/>
          <w:lang w:bidi="ar-EG"/>
        </w:rPr>
        <w:tab/>
        <w:t xml:space="preserve">ومن خلال المرسوم التنفيذي رقم 116 </w:t>
      </w:r>
      <w:r w:rsidR="00A250B1">
        <w:rPr>
          <w:rFonts w:hint="cs"/>
          <w:rtl/>
          <w:lang w:bidi="ar-EG"/>
        </w:rPr>
        <w:t>المؤرخ</w:t>
      </w:r>
      <w:r w:rsidR="003117CE">
        <w:rPr>
          <w:rFonts w:hint="cs"/>
          <w:rtl/>
          <w:lang w:bidi="ar-EG"/>
        </w:rPr>
        <w:t xml:space="preserve"> 29 أيار/مايو 2007، أنشأت وزارة الرئاسة المجلس الوطني لمجتمع العرقيين السود كهيئة ملحقة بها تقدم المشورة والنصيحة من أجل تشجيع </w:t>
      </w:r>
      <w:r w:rsidR="00220C9A">
        <w:rPr>
          <w:rFonts w:hint="cs"/>
          <w:rtl/>
          <w:lang w:bidi="ar-EG"/>
        </w:rPr>
        <w:t>إنشاء</w:t>
      </w:r>
      <w:r w:rsidR="003117CE">
        <w:rPr>
          <w:rFonts w:hint="cs"/>
          <w:rtl/>
          <w:lang w:bidi="ar-EG"/>
        </w:rPr>
        <w:t xml:space="preserve"> آليات للاعتراف بالمجتمع المحلي للسود ودمجه</w:t>
      </w:r>
      <w:r w:rsidR="00220C9A">
        <w:rPr>
          <w:rFonts w:hint="cs"/>
          <w:rtl/>
          <w:lang w:bidi="ar-EG"/>
        </w:rPr>
        <w:t xml:space="preserve"> وتطوير تلك الآليات</w:t>
      </w:r>
      <w:r w:rsidR="003117CE">
        <w:rPr>
          <w:rFonts w:hint="cs"/>
          <w:rtl/>
          <w:lang w:bidi="ar-EG"/>
        </w:rPr>
        <w:t>، على قدم المساواة بالنظر إلى وضعه كقطاع هام في المجتمع البنمي</w:t>
      </w:r>
      <w:r w:rsidR="00220C9A">
        <w:rPr>
          <w:rFonts w:hint="cs"/>
          <w:rtl/>
          <w:lang w:bidi="ar-EG"/>
        </w:rPr>
        <w:t>.</w:t>
      </w:r>
      <w:r w:rsidR="003117CE">
        <w:rPr>
          <w:rFonts w:hint="cs"/>
          <w:rtl/>
          <w:lang w:bidi="ar-EG"/>
        </w:rPr>
        <w:t xml:space="preserve"> وهناك أيضاً لجنة خاصة تتألف من زعماء بنميين -أفريقيين بارزين، وممثلين للكيانات الحكومية </w:t>
      </w:r>
      <w:r w:rsidR="00220C9A">
        <w:rPr>
          <w:rFonts w:hint="cs"/>
          <w:rtl/>
          <w:lang w:bidi="ar-EG"/>
        </w:rPr>
        <w:t>قاموا</w:t>
      </w:r>
      <w:r w:rsidR="003117CE">
        <w:rPr>
          <w:rFonts w:hint="cs"/>
          <w:rtl/>
          <w:lang w:bidi="ar-EG"/>
        </w:rPr>
        <w:t xml:space="preserve"> </w:t>
      </w:r>
      <w:r w:rsidR="00220C9A">
        <w:rPr>
          <w:rFonts w:hint="cs"/>
          <w:rtl/>
          <w:lang w:bidi="ar-EG"/>
        </w:rPr>
        <w:t>ب</w:t>
      </w:r>
      <w:r w:rsidR="003117CE">
        <w:rPr>
          <w:rFonts w:hint="cs"/>
          <w:rtl/>
          <w:lang w:bidi="ar-EG"/>
        </w:rPr>
        <w:t>وضع سياسة وخطة للدمج الكامل لجماعة البنميين المنحدرين من أصل أفريقي</w:t>
      </w:r>
      <w:r w:rsidR="00220C9A">
        <w:rPr>
          <w:rFonts w:hint="cs"/>
          <w:rtl/>
          <w:lang w:bidi="ar-EG"/>
        </w:rPr>
        <w:t xml:space="preserve"> من أجل</w:t>
      </w:r>
      <w:r w:rsidR="003117CE">
        <w:rPr>
          <w:rFonts w:hint="cs"/>
          <w:rtl/>
          <w:lang w:bidi="ar-EG"/>
        </w:rPr>
        <w:t xml:space="preserve"> ضمان المساواة والعدالة لذلك المجتمع في بنما وعمليات تطوير المجتمع البنمي حسبما هي </w:t>
      </w:r>
      <w:r w:rsidR="00760151">
        <w:rPr>
          <w:rFonts w:hint="cs"/>
          <w:rtl/>
          <w:lang w:bidi="ar-EG"/>
        </w:rPr>
        <w:t>مرتآ</w:t>
      </w:r>
      <w:r w:rsidR="00C67DAA">
        <w:rPr>
          <w:rFonts w:hint="cs"/>
          <w:rtl/>
          <w:lang w:bidi="ar-EG"/>
        </w:rPr>
        <w:t>ه</w:t>
      </w:r>
      <w:r w:rsidR="003117CE">
        <w:rPr>
          <w:rFonts w:hint="cs"/>
          <w:rtl/>
          <w:lang w:bidi="ar-EG"/>
        </w:rPr>
        <w:t xml:space="preserve"> في </w:t>
      </w:r>
      <w:r w:rsidR="003117CE">
        <w:rPr>
          <w:rFonts w:hint="eastAsia"/>
          <w:rtl/>
          <w:lang w:bidi="ar-EG"/>
        </w:rPr>
        <w:t>”</w:t>
      </w:r>
      <w:r w:rsidR="003117CE">
        <w:rPr>
          <w:rFonts w:hint="cs"/>
          <w:i/>
          <w:iCs/>
          <w:rtl/>
          <w:lang w:bidi="ar-EG"/>
        </w:rPr>
        <w:t xml:space="preserve">الإعلان وبرنامج العمل للمؤتمر العالمي الثالث لمناهضة العنصرية والتمييز العنصري وكراهية الأجانب وما يتصل بذلك من تعصب </w:t>
      </w:r>
      <w:r w:rsidR="003117CE">
        <w:rPr>
          <w:rFonts w:hint="eastAsia"/>
          <w:i/>
          <w:iCs/>
          <w:rtl/>
          <w:lang w:bidi="ar-EG"/>
        </w:rPr>
        <w:t xml:space="preserve">“ </w:t>
      </w:r>
      <w:r w:rsidR="003117CE">
        <w:rPr>
          <w:rFonts w:hint="cs"/>
          <w:rtl/>
          <w:lang w:bidi="ar-EG"/>
        </w:rPr>
        <w:t>الذي ع</w:t>
      </w:r>
      <w:r w:rsidR="00220C9A">
        <w:rPr>
          <w:rFonts w:hint="cs"/>
          <w:rtl/>
          <w:lang w:bidi="ar-EG"/>
        </w:rPr>
        <w:t>ُ</w:t>
      </w:r>
      <w:r w:rsidR="003117CE">
        <w:rPr>
          <w:rFonts w:hint="cs"/>
          <w:rtl/>
          <w:lang w:bidi="ar-EG"/>
        </w:rPr>
        <w:t xml:space="preserve">قد في </w:t>
      </w:r>
      <w:r w:rsidR="00760151">
        <w:rPr>
          <w:rFonts w:hint="cs"/>
          <w:rtl/>
          <w:lang w:bidi="ar-EG"/>
        </w:rPr>
        <w:t>د</w:t>
      </w:r>
      <w:r w:rsidR="00220C9A">
        <w:rPr>
          <w:rFonts w:hint="cs"/>
          <w:rtl/>
          <w:lang w:bidi="ar-EG"/>
        </w:rPr>
        <w:t>و</w:t>
      </w:r>
      <w:r w:rsidR="00760151">
        <w:rPr>
          <w:rFonts w:hint="cs"/>
          <w:rtl/>
          <w:lang w:bidi="ar-EG"/>
        </w:rPr>
        <w:t>ربان</w:t>
      </w:r>
      <w:r w:rsidR="003117CE">
        <w:rPr>
          <w:rFonts w:hint="cs"/>
          <w:rtl/>
          <w:lang w:bidi="ar-EG"/>
        </w:rPr>
        <w:t xml:space="preserve"> واعتمد</w:t>
      </w:r>
      <w:r w:rsidR="00760151">
        <w:rPr>
          <w:rFonts w:hint="cs"/>
          <w:rtl/>
          <w:lang w:bidi="ar-EG"/>
        </w:rPr>
        <w:t>ت</w:t>
      </w:r>
      <w:r w:rsidR="003117CE">
        <w:rPr>
          <w:rFonts w:hint="cs"/>
          <w:rtl/>
          <w:lang w:bidi="ar-EG"/>
        </w:rPr>
        <w:t>ه الدول الأعضاء في الأمم المتحدة، بما فيها بنما</w:t>
      </w:r>
      <w:r w:rsidR="00760151">
        <w:rPr>
          <w:rFonts w:hint="cs"/>
          <w:rtl/>
          <w:lang w:bidi="ar-EG"/>
        </w:rPr>
        <w:t>.</w:t>
      </w:r>
      <w:r w:rsidR="003117CE">
        <w:rPr>
          <w:rFonts w:hint="cs"/>
          <w:rtl/>
          <w:lang w:bidi="ar-EG"/>
        </w:rPr>
        <w:t xml:space="preserve"> وهذه الخطة قدمتها اللجنة الخاصة في مناسبة عامة إلى المجلس التنفيذي في 30 أيار/مايو 2007. وقد أنشئت هيئة حكومية لتنفيذ، ومراقبة، سياسة الحكومة بالنسبة لتحقيق الدمج الكامل لجماعة السود العرقية التي تحمل اسم </w:t>
      </w:r>
      <w:r w:rsidR="003117CE">
        <w:rPr>
          <w:rFonts w:hint="eastAsia"/>
          <w:rtl/>
          <w:lang w:bidi="ar-EG"/>
        </w:rPr>
        <w:t>”</w:t>
      </w:r>
      <w:r w:rsidR="002C43A1">
        <w:rPr>
          <w:rFonts w:hint="cs"/>
          <w:rtl/>
          <w:lang w:bidi="ar-EG"/>
        </w:rPr>
        <w:t>الأمانة الوطنية لتنمية البنميين المنحدرين من أصل أفريقي</w:t>
      </w:r>
      <w:r w:rsidR="00220C9A">
        <w:rPr>
          <w:rFonts w:hint="eastAsia"/>
          <w:rtl/>
          <w:lang w:bidi="ar-EG"/>
        </w:rPr>
        <w:t>“</w:t>
      </w:r>
      <w:r w:rsidR="002C43A1">
        <w:rPr>
          <w:rFonts w:hint="cs"/>
          <w:rtl/>
          <w:lang w:bidi="ar-EG"/>
        </w:rPr>
        <w:t>، و</w:t>
      </w:r>
      <w:r w:rsidR="00220C9A">
        <w:rPr>
          <w:rFonts w:hint="cs"/>
          <w:rtl/>
          <w:lang w:bidi="ar-EG"/>
        </w:rPr>
        <w:t xml:space="preserve">هي </w:t>
      </w:r>
      <w:r w:rsidR="002C43A1">
        <w:rPr>
          <w:rFonts w:hint="cs"/>
          <w:rtl/>
          <w:lang w:bidi="ar-EG"/>
        </w:rPr>
        <w:t>تقد</w:t>
      </w:r>
      <w:r w:rsidR="00D66E1D">
        <w:rPr>
          <w:rFonts w:hint="cs"/>
          <w:rtl/>
          <w:lang w:bidi="ar-EG"/>
        </w:rPr>
        <w:t>ِّ</w:t>
      </w:r>
      <w:r w:rsidR="002C43A1">
        <w:rPr>
          <w:rFonts w:hint="cs"/>
          <w:rtl/>
          <w:lang w:bidi="ar-EG"/>
        </w:rPr>
        <w:t>م تقاريرها بشكل مباشر إلى مكتب رئيس الجمهورية. والوظيفة التي تقوم بها هذه الهيئة هي تنسيق كل ما له علاقة بتنفيذ</w:t>
      </w:r>
      <w:r w:rsidR="00220C9A">
        <w:rPr>
          <w:rFonts w:hint="cs"/>
          <w:rtl/>
          <w:lang w:bidi="ar-EG"/>
        </w:rPr>
        <w:t xml:space="preserve"> تلك</w:t>
      </w:r>
      <w:r w:rsidR="002C43A1">
        <w:rPr>
          <w:rFonts w:hint="cs"/>
          <w:rtl/>
          <w:lang w:bidi="ar-EG"/>
        </w:rPr>
        <w:t xml:space="preserve"> الخطة.</w:t>
      </w:r>
    </w:p>
    <w:p w:rsidR="00CC5CEA" w:rsidRPr="003030A3" w:rsidRDefault="003030A3" w:rsidP="003030A3">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CC5CEA" w:rsidRPr="003030A3" w:rsidSect="00E7618E">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3T11:44:00Z" w:initials="Start">
    <w:p w:rsidR="00973E30" w:rsidRDefault="00973E3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NO&gt;&gt;N0850046A&lt;&lt;ODS JOB NO&gt;&gt;</w:t>
      </w:r>
    </w:p>
    <w:p w:rsidR="00973E30" w:rsidRDefault="00973E30">
      <w:pPr>
        <w:pStyle w:val="CommentText"/>
      </w:pPr>
      <w:r>
        <w:t>&lt;&lt;ODS DOC SYMBOL1&gt;&gt;CEDAW/C/PAN/7&lt;&lt;ODS DOC SYMBOL1&gt;&gt;</w:t>
      </w:r>
    </w:p>
    <w:p w:rsidR="00973E30" w:rsidRDefault="00973E3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3E30" w:rsidRDefault="00973E30" w:rsidP="00E7618E">
      <w:pPr>
        <w:pStyle w:val="Header"/>
      </w:pPr>
      <w:r>
        <w:separator/>
      </w:r>
    </w:p>
  </w:endnote>
  <w:endnote w:type="continuationSeparator" w:id="0">
    <w:p w:rsidR="00973E30" w:rsidRDefault="00973E30" w:rsidP="00E7618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73E30">
      <w:tblPrEx>
        <w:tblCellMar>
          <w:top w:w="0" w:type="dxa"/>
          <w:bottom w:w="0" w:type="dxa"/>
        </w:tblCellMar>
      </w:tblPrEx>
      <w:tc>
        <w:tcPr>
          <w:tcW w:w="5033" w:type="dxa"/>
          <w:shd w:val="clear" w:color="auto" w:fill="auto"/>
        </w:tcPr>
        <w:p w:rsidR="00973E30" w:rsidRPr="00E7618E" w:rsidRDefault="00973E30" w:rsidP="00E7618E">
          <w:pPr>
            <w:pStyle w:val="Footer"/>
            <w:jc w:val="right"/>
            <w:rPr>
              <w:w w:val="103"/>
            </w:rPr>
          </w:pPr>
          <w:r>
            <w:rPr>
              <w:w w:val="103"/>
            </w:rPr>
            <w:fldChar w:fldCharType="begin"/>
          </w:r>
          <w:r>
            <w:rPr>
              <w:w w:val="103"/>
            </w:rPr>
            <w:instrText xml:space="preserve"> PAGE  \* MERGEFORMAT </w:instrText>
          </w:r>
          <w:r>
            <w:rPr>
              <w:w w:val="103"/>
            </w:rPr>
            <w:fldChar w:fldCharType="separate"/>
          </w:r>
          <w:r w:rsidR="00483680">
            <w:rPr>
              <w:w w:val="103"/>
            </w:rPr>
            <w:t>56</w:t>
          </w:r>
          <w:r>
            <w:rPr>
              <w:w w:val="103"/>
            </w:rPr>
            <w:fldChar w:fldCharType="end"/>
          </w:r>
        </w:p>
      </w:tc>
      <w:tc>
        <w:tcPr>
          <w:tcW w:w="5033" w:type="dxa"/>
          <w:shd w:val="clear" w:color="auto" w:fill="auto"/>
        </w:tcPr>
        <w:p w:rsidR="00973E30" w:rsidRPr="00E7618E" w:rsidRDefault="00973E30" w:rsidP="00E7618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08-50046</w:t>
          </w:r>
          <w:r>
            <w:rPr>
              <w:b w:val="0"/>
              <w:w w:val="103"/>
            </w:rPr>
            <w:fldChar w:fldCharType="end"/>
          </w:r>
        </w:p>
      </w:tc>
    </w:tr>
  </w:tbl>
  <w:p w:rsidR="00973E30" w:rsidRPr="00E7618E" w:rsidRDefault="00973E30" w:rsidP="00E7618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73E30">
      <w:tblPrEx>
        <w:tblCellMar>
          <w:top w:w="0" w:type="dxa"/>
          <w:bottom w:w="0" w:type="dxa"/>
        </w:tblCellMar>
      </w:tblPrEx>
      <w:tc>
        <w:tcPr>
          <w:tcW w:w="5033" w:type="dxa"/>
          <w:shd w:val="clear" w:color="auto" w:fill="auto"/>
        </w:tcPr>
        <w:p w:rsidR="00973E30" w:rsidRPr="00E7618E" w:rsidRDefault="00973E30" w:rsidP="00E7618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08-50046</w:t>
          </w:r>
          <w:r>
            <w:rPr>
              <w:b w:val="0"/>
              <w:w w:val="103"/>
            </w:rPr>
            <w:fldChar w:fldCharType="end"/>
          </w:r>
        </w:p>
      </w:tc>
      <w:tc>
        <w:tcPr>
          <w:tcW w:w="5033" w:type="dxa"/>
          <w:shd w:val="clear" w:color="auto" w:fill="auto"/>
        </w:tcPr>
        <w:p w:rsidR="00973E30" w:rsidRPr="00E7618E" w:rsidRDefault="00973E30" w:rsidP="00E7618E">
          <w:pPr>
            <w:pStyle w:val="Footer"/>
            <w:rPr>
              <w:w w:val="103"/>
            </w:rPr>
          </w:pPr>
          <w:r>
            <w:rPr>
              <w:w w:val="103"/>
            </w:rPr>
            <w:fldChar w:fldCharType="begin"/>
          </w:r>
          <w:r>
            <w:rPr>
              <w:w w:val="103"/>
            </w:rPr>
            <w:instrText xml:space="preserve"> PAGE  \* MERGEFORMAT </w:instrText>
          </w:r>
          <w:r>
            <w:rPr>
              <w:w w:val="103"/>
            </w:rPr>
            <w:fldChar w:fldCharType="separate"/>
          </w:r>
          <w:r w:rsidR="00483680">
            <w:rPr>
              <w:w w:val="103"/>
            </w:rPr>
            <w:t>55</w:t>
          </w:r>
          <w:r>
            <w:rPr>
              <w:w w:val="103"/>
            </w:rPr>
            <w:fldChar w:fldCharType="end"/>
          </w:r>
        </w:p>
      </w:tc>
    </w:tr>
  </w:tbl>
  <w:p w:rsidR="00973E30" w:rsidRPr="00E7618E" w:rsidRDefault="00973E30" w:rsidP="00E7618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E30" w:rsidRDefault="00973E30">
    <w:pPr>
      <w:pStyle w:val="Footer"/>
    </w:pPr>
  </w:p>
  <w:p w:rsidR="00973E30" w:rsidRDefault="00973E30" w:rsidP="00E7618E">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08-50046 (A)</w:t>
    </w:r>
    <w:r>
      <w:rPr>
        <w:rFonts w:cs="Times New Roman"/>
        <w:b w:val="0"/>
        <w:w w:val="103"/>
        <w:sz w:val="20"/>
      </w:rPr>
      <w:fldChar w:fldCharType="end"/>
    </w:r>
  </w:p>
  <w:p w:rsidR="00973E30" w:rsidRPr="00E7618E" w:rsidRDefault="00973E30" w:rsidP="00E7618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*0850046*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3E30" w:rsidRPr="003325D9" w:rsidRDefault="00973E30" w:rsidP="003325D9">
      <w:pPr>
        <w:pStyle w:val="Footer"/>
        <w:bidi/>
        <w:spacing w:after="80"/>
        <w:ind w:left="792"/>
        <w:rPr>
          <w:sz w:val="16"/>
        </w:rPr>
      </w:pPr>
      <w:r w:rsidRPr="003325D9">
        <w:rPr>
          <w:sz w:val="16"/>
          <w:rtl/>
        </w:rPr>
        <w:t>__________</w:t>
      </w:r>
    </w:p>
  </w:footnote>
  <w:footnote w:type="continuationSeparator" w:id="0">
    <w:p w:rsidR="00973E30" w:rsidRPr="003325D9" w:rsidRDefault="00973E30" w:rsidP="003325D9">
      <w:pPr>
        <w:pStyle w:val="Footer"/>
        <w:spacing w:after="80"/>
        <w:ind w:left="792"/>
        <w:rPr>
          <w:sz w:val="16"/>
        </w:rPr>
      </w:pPr>
      <w:r w:rsidRPr="003325D9">
        <w:rPr>
          <w:sz w:val="16"/>
        </w:rPr>
        <w:t>__________</w:t>
      </w:r>
    </w:p>
  </w:footnote>
  <w:footnote w:id="1">
    <w:p w:rsidR="00973E30" w:rsidRPr="003325D9" w:rsidRDefault="00973E30" w:rsidP="00104B1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325D9">
        <w:rPr>
          <w:w w:val="103"/>
          <w:rtl/>
          <w:lang w:bidi="ar-EG"/>
        </w:rPr>
        <w:t>(</w:t>
      </w:r>
      <w:r w:rsidRPr="003325D9">
        <w:rPr>
          <w:rStyle w:val="FootnoteReference"/>
          <w:spacing w:val="0"/>
          <w:w w:val="103"/>
          <w:vertAlign w:val="baseline"/>
          <w:rtl/>
        </w:rPr>
        <w:footnoteRef/>
      </w:r>
      <w:r w:rsidRPr="003325D9">
        <w:rPr>
          <w:w w:val="103"/>
          <w:rtl/>
          <w:lang w:bidi="ar-EG"/>
        </w:rPr>
        <w:t>)</w:t>
      </w:r>
      <w:r w:rsidRPr="003325D9">
        <w:rPr>
          <w:w w:val="103"/>
          <w:rtl/>
        </w:rPr>
        <w:tab/>
      </w:r>
      <w:r>
        <w:rPr>
          <w:rFonts w:hint="cs"/>
          <w:i/>
          <w:iCs/>
          <w:w w:val="103"/>
          <w:rtl/>
          <w:lang w:bidi="ar-EG"/>
        </w:rPr>
        <w:t xml:space="preserve">ملاحظة: </w:t>
      </w:r>
      <w:r>
        <w:rPr>
          <w:rFonts w:hint="cs"/>
          <w:w w:val="103"/>
          <w:rtl/>
          <w:lang w:bidi="ar-EG"/>
        </w:rPr>
        <w:t>البلبوا الواحد يعادل دولاراً واحداً من دولارات الولايات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973E30">
      <w:tblPrEx>
        <w:tblCellMar>
          <w:top w:w="0" w:type="dxa"/>
          <w:bottom w:w="0" w:type="dxa"/>
        </w:tblCellMar>
      </w:tblPrEx>
      <w:trPr>
        <w:trHeight w:hRule="exact" w:val="864"/>
        <w:jc w:val="center"/>
      </w:trPr>
      <w:tc>
        <w:tcPr>
          <w:tcW w:w="5033" w:type="dxa"/>
          <w:shd w:val="clear" w:color="auto" w:fill="auto"/>
          <w:vAlign w:val="bottom"/>
        </w:tcPr>
        <w:p w:rsidR="00973E30" w:rsidRDefault="00973E30" w:rsidP="00E7618E">
          <w:pPr>
            <w:pStyle w:val="Header"/>
            <w:bidi/>
            <w:jc w:val="right"/>
          </w:pPr>
        </w:p>
      </w:tc>
      <w:tc>
        <w:tcPr>
          <w:tcW w:w="5033" w:type="dxa"/>
          <w:shd w:val="clear" w:color="auto" w:fill="auto"/>
          <w:vAlign w:val="bottom"/>
        </w:tcPr>
        <w:p w:rsidR="00973E30" w:rsidRPr="00E7618E" w:rsidRDefault="00973E30" w:rsidP="00E7618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CEDAW/C/PAN/7</w:t>
          </w:r>
          <w:r>
            <w:rPr>
              <w:w w:val="103"/>
            </w:rPr>
            <w:fldChar w:fldCharType="end"/>
          </w:r>
        </w:p>
      </w:tc>
    </w:tr>
  </w:tbl>
  <w:p w:rsidR="00973E30" w:rsidRPr="00E7618E" w:rsidRDefault="00973E30" w:rsidP="00E7618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973E30">
      <w:tblPrEx>
        <w:tblCellMar>
          <w:top w:w="0" w:type="dxa"/>
          <w:bottom w:w="0" w:type="dxa"/>
        </w:tblCellMar>
      </w:tblPrEx>
      <w:trPr>
        <w:trHeight w:hRule="exact" w:val="864"/>
        <w:jc w:val="center"/>
      </w:trPr>
      <w:tc>
        <w:tcPr>
          <w:tcW w:w="5033" w:type="dxa"/>
          <w:shd w:val="clear" w:color="auto" w:fill="auto"/>
          <w:vAlign w:val="bottom"/>
        </w:tcPr>
        <w:p w:rsidR="00973E30" w:rsidRPr="00E7618E" w:rsidRDefault="00973E30" w:rsidP="00E7618E">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CEDAW/C/PAN/7</w:t>
          </w:r>
          <w:r>
            <w:rPr>
              <w:w w:val="103"/>
              <w:rtl/>
            </w:rPr>
            <w:fldChar w:fldCharType="end"/>
          </w:r>
        </w:p>
      </w:tc>
      <w:tc>
        <w:tcPr>
          <w:tcW w:w="5033" w:type="dxa"/>
          <w:shd w:val="clear" w:color="auto" w:fill="auto"/>
          <w:vAlign w:val="bottom"/>
        </w:tcPr>
        <w:p w:rsidR="00973E30" w:rsidRDefault="00973E30" w:rsidP="00E7618E">
          <w:pPr>
            <w:pStyle w:val="Header"/>
          </w:pPr>
        </w:p>
      </w:tc>
    </w:tr>
  </w:tbl>
  <w:p w:rsidR="00973E30" w:rsidRPr="00E7618E" w:rsidRDefault="00973E30" w:rsidP="00E7618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73E3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73E30" w:rsidRDefault="00973E30" w:rsidP="00E7618E">
          <w:pPr>
            <w:pStyle w:val="Header"/>
            <w:spacing w:after="120"/>
          </w:pPr>
        </w:p>
      </w:tc>
      <w:tc>
        <w:tcPr>
          <w:tcW w:w="1786" w:type="dxa"/>
          <w:tcBorders>
            <w:bottom w:val="single" w:sz="4" w:space="0" w:color="auto"/>
          </w:tcBorders>
          <w:shd w:val="clear" w:color="auto" w:fill="auto"/>
          <w:vAlign w:val="bottom"/>
        </w:tcPr>
        <w:p w:rsidR="00973E30" w:rsidRPr="00E7618E" w:rsidRDefault="00973E30" w:rsidP="00E7618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73E30" w:rsidRDefault="00973E30" w:rsidP="00E7618E">
          <w:pPr>
            <w:pStyle w:val="Header"/>
            <w:spacing w:after="120"/>
          </w:pPr>
        </w:p>
      </w:tc>
      <w:tc>
        <w:tcPr>
          <w:tcW w:w="6523" w:type="dxa"/>
          <w:gridSpan w:val="3"/>
          <w:tcBorders>
            <w:bottom w:val="single" w:sz="4" w:space="0" w:color="auto"/>
          </w:tcBorders>
          <w:shd w:val="clear" w:color="auto" w:fill="auto"/>
          <w:vAlign w:val="bottom"/>
        </w:tcPr>
        <w:p w:rsidR="00973E30" w:rsidRPr="00E7618E" w:rsidRDefault="00973E30" w:rsidP="00E7618E">
          <w:pPr>
            <w:spacing w:line="380" w:lineRule="exact"/>
            <w:jc w:val="right"/>
          </w:pPr>
          <w:r>
            <w:rPr>
              <w:sz w:val="40"/>
            </w:rPr>
            <w:t>CEDAW</w:t>
          </w:r>
          <w:r>
            <w:t>/C/PAN/7</w:t>
          </w:r>
        </w:p>
      </w:tc>
    </w:tr>
    <w:tr w:rsidR="00973E30" w:rsidRPr="00E7618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73E30" w:rsidRDefault="00973E30" w:rsidP="00E7618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73E30" w:rsidRPr="00E7618E" w:rsidRDefault="00973E30" w:rsidP="00E7618E">
          <w:pPr>
            <w:pStyle w:val="Header"/>
            <w:spacing w:before="109"/>
            <w:jc w:val="right"/>
          </w:pPr>
        </w:p>
      </w:tc>
      <w:tc>
        <w:tcPr>
          <w:tcW w:w="5227" w:type="dxa"/>
          <w:gridSpan w:val="3"/>
          <w:tcBorders>
            <w:top w:val="single" w:sz="4" w:space="0" w:color="auto"/>
            <w:bottom w:val="single" w:sz="12" w:space="0" w:color="auto"/>
          </w:tcBorders>
          <w:shd w:val="clear" w:color="auto" w:fill="auto"/>
        </w:tcPr>
        <w:p w:rsidR="00973E30" w:rsidRPr="00E7618E" w:rsidRDefault="00973E30" w:rsidP="00E7618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73E30" w:rsidRPr="00E7618E" w:rsidRDefault="00973E30" w:rsidP="00E7618E">
          <w:pPr>
            <w:pStyle w:val="Header"/>
            <w:spacing w:before="109"/>
          </w:pPr>
        </w:p>
      </w:tc>
      <w:tc>
        <w:tcPr>
          <w:tcW w:w="3100" w:type="dxa"/>
          <w:gridSpan w:val="2"/>
          <w:tcBorders>
            <w:top w:val="single" w:sz="4" w:space="0" w:color="auto"/>
            <w:bottom w:val="single" w:sz="12" w:space="0" w:color="auto"/>
          </w:tcBorders>
          <w:shd w:val="clear" w:color="auto" w:fill="auto"/>
        </w:tcPr>
        <w:p w:rsidR="00973E30" w:rsidRDefault="00973E30" w:rsidP="00E7618E">
          <w:pPr>
            <w:bidi w:val="0"/>
            <w:spacing w:before="240" w:line="240" w:lineRule="exact"/>
          </w:pPr>
          <w:r>
            <w:t>Distr.: General</w:t>
          </w:r>
        </w:p>
        <w:p w:rsidR="00973E30" w:rsidRDefault="00973E30" w:rsidP="00E7618E">
          <w:pPr>
            <w:bidi w:val="0"/>
            <w:spacing w:line="240" w:lineRule="exact"/>
            <w:jc w:val="left"/>
          </w:pPr>
          <w:r>
            <w:t>9 September 2008</w:t>
          </w:r>
        </w:p>
        <w:p w:rsidR="00973E30" w:rsidRDefault="00973E30" w:rsidP="00E7618E">
          <w:pPr>
            <w:bidi w:val="0"/>
            <w:spacing w:line="240" w:lineRule="exact"/>
            <w:jc w:val="left"/>
          </w:pPr>
          <w:r>
            <w:t>Arabic</w:t>
          </w:r>
        </w:p>
        <w:p w:rsidR="00973E30" w:rsidRPr="00E7618E" w:rsidRDefault="00973E30" w:rsidP="00E7618E">
          <w:pPr>
            <w:bidi w:val="0"/>
            <w:spacing w:line="240" w:lineRule="exact"/>
            <w:jc w:val="left"/>
          </w:pPr>
          <w:r>
            <w:t>Original: Spanish</w:t>
          </w:r>
        </w:p>
      </w:tc>
    </w:tr>
  </w:tbl>
  <w:p w:rsidR="00973E30" w:rsidRPr="00E7618E" w:rsidRDefault="00973E30" w:rsidP="00E7618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0046*"/>
    <w:docVar w:name="CreationDt" w:val="13/11/2008 11:447 ص"/>
    <w:docVar w:name="DocCategory" w:val="Misc"/>
    <w:docVar w:name="DocType" w:val="Final"/>
    <w:docVar w:name="FooterJN" w:val="08-50046"/>
    <w:docVar w:name="jobn" w:val="08-50046 (A)"/>
    <w:docVar w:name="jobnDT" w:val="08-50046 (A)   131108"/>
    <w:docVar w:name="jobnDTDT" w:val="08-50046 (A)   131108   131108"/>
    <w:docVar w:name="JobNo" w:val="0850046A"/>
    <w:docVar w:name="OandT" w:val=" "/>
    <w:docVar w:name="sss1" w:val="CEDAW/C/PAN/7"/>
    <w:docVar w:name="sss2" w:val="-"/>
    <w:docVar w:name="Symbol1" w:val="CEDAW/C/PAN/7"/>
    <w:docVar w:name="Symbol2" w:val="-"/>
  </w:docVars>
  <w:rsids>
    <w:rsidRoot w:val="007617B1"/>
    <w:rsid w:val="000037C6"/>
    <w:rsid w:val="000076DF"/>
    <w:rsid w:val="000161EC"/>
    <w:rsid w:val="000203D2"/>
    <w:rsid w:val="00025B00"/>
    <w:rsid w:val="00027248"/>
    <w:rsid w:val="000312C8"/>
    <w:rsid w:val="000342E6"/>
    <w:rsid w:val="00042425"/>
    <w:rsid w:val="00063CBB"/>
    <w:rsid w:val="0006648F"/>
    <w:rsid w:val="00081A90"/>
    <w:rsid w:val="00087310"/>
    <w:rsid w:val="00091A7C"/>
    <w:rsid w:val="00093B57"/>
    <w:rsid w:val="0009527D"/>
    <w:rsid w:val="0009732C"/>
    <w:rsid w:val="000A1108"/>
    <w:rsid w:val="000A3A22"/>
    <w:rsid w:val="000A7C26"/>
    <w:rsid w:val="000C141B"/>
    <w:rsid w:val="000C4EED"/>
    <w:rsid w:val="000D2535"/>
    <w:rsid w:val="000D2866"/>
    <w:rsid w:val="000D2CEC"/>
    <w:rsid w:val="000D3DD7"/>
    <w:rsid w:val="000E032A"/>
    <w:rsid w:val="000E7868"/>
    <w:rsid w:val="00101EE8"/>
    <w:rsid w:val="001034FF"/>
    <w:rsid w:val="00103B95"/>
    <w:rsid w:val="00104303"/>
    <w:rsid w:val="00104B1B"/>
    <w:rsid w:val="00113349"/>
    <w:rsid w:val="00114CFE"/>
    <w:rsid w:val="0011582E"/>
    <w:rsid w:val="001171F7"/>
    <w:rsid w:val="001251AA"/>
    <w:rsid w:val="001265E1"/>
    <w:rsid w:val="00126FB7"/>
    <w:rsid w:val="0012749A"/>
    <w:rsid w:val="00127DCC"/>
    <w:rsid w:val="0013083A"/>
    <w:rsid w:val="001308AB"/>
    <w:rsid w:val="00131FFD"/>
    <w:rsid w:val="0013386E"/>
    <w:rsid w:val="0013636C"/>
    <w:rsid w:val="00140DE8"/>
    <w:rsid w:val="001519A9"/>
    <w:rsid w:val="00167AF5"/>
    <w:rsid w:val="00171ABA"/>
    <w:rsid w:val="001737F8"/>
    <w:rsid w:val="00177157"/>
    <w:rsid w:val="00181353"/>
    <w:rsid w:val="00181E87"/>
    <w:rsid w:val="00187870"/>
    <w:rsid w:val="00195321"/>
    <w:rsid w:val="001B5BD0"/>
    <w:rsid w:val="001C28C7"/>
    <w:rsid w:val="001D1A0E"/>
    <w:rsid w:val="001E2F47"/>
    <w:rsid w:val="001E54CE"/>
    <w:rsid w:val="001F137E"/>
    <w:rsid w:val="001F6786"/>
    <w:rsid w:val="002116E1"/>
    <w:rsid w:val="002172C2"/>
    <w:rsid w:val="00220C9A"/>
    <w:rsid w:val="002213BD"/>
    <w:rsid w:val="002266C6"/>
    <w:rsid w:val="002416C5"/>
    <w:rsid w:val="00241BBF"/>
    <w:rsid w:val="00241D10"/>
    <w:rsid w:val="002478DE"/>
    <w:rsid w:val="0025095B"/>
    <w:rsid w:val="002525DC"/>
    <w:rsid w:val="00254AE9"/>
    <w:rsid w:val="002561DB"/>
    <w:rsid w:val="00266F59"/>
    <w:rsid w:val="00272B6C"/>
    <w:rsid w:val="0027623A"/>
    <w:rsid w:val="00276A4A"/>
    <w:rsid w:val="00290F2F"/>
    <w:rsid w:val="00292B2E"/>
    <w:rsid w:val="002937DA"/>
    <w:rsid w:val="00293C10"/>
    <w:rsid w:val="00297A6A"/>
    <w:rsid w:val="002A09C6"/>
    <w:rsid w:val="002A7189"/>
    <w:rsid w:val="002A71AA"/>
    <w:rsid w:val="002A7EF2"/>
    <w:rsid w:val="002B196C"/>
    <w:rsid w:val="002B618C"/>
    <w:rsid w:val="002C0F4D"/>
    <w:rsid w:val="002C2AF2"/>
    <w:rsid w:val="002C43A1"/>
    <w:rsid w:val="002C4E1B"/>
    <w:rsid w:val="002C65AF"/>
    <w:rsid w:val="002D67B3"/>
    <w:rsid w:val="002E2399"/>
    <w:rsid w:val="002E4C79"/>
    <w:rsid w:val="002E6D16"/>
    <w:rsid w:val="002F2A91"/>
    <w:rsid w:val="002F7EF4"/>
    <w:rsid w:val="00302BD7"/>
    <w:rsid w:val="003030A3"/>
    <w:rsid w:val="003117CE"/>
    <w:rsid w:val="00312162"/>
    <w:rsid w:val="00316E7C"/>
    <w:rsid w:val="00317231"/>
    <w:rsid w:val="003221DD"/>
    <w:rsid w:val="003325D9"/>
    <w:rsid w:val="00341BFE"/>
    <w:rsid w:val="003440B0"/>
    <w:rsid w:val="003501D5"/>
    <w:rsid w:val="00360C7C"/>
    <w:rsid w:val="00360EA6"/>
    <w:rsid w:val="00364BA9"/>
    <w:rsid w:val="0037150F"/>
    <w:rsid w:val="00371AC4"/>
    <w:rsid w:val="00375EAA"/>
    <w:rsid w:val="00381CA2"/>
    <w:rsid w:val="003826E8"/>
    <w:rsid w:val="00383CA8"/>
    <w:rsid w:val="00392687"/>
    <w:rsid w:val="0039436B"/>
    <w:rsid w:val="0039501C"/>
    <w:rsid w:val="003A2AC3"/>
    <w:rsid w:val="003A44F4"/>
    <w:rsid w:val="003A65ED"/>
    <w:rsid w:val="003B0058"/>
    <w:rsid w:val="003C3AA0"/>
    <w:rsid w:val="003C5C0D"/>
    <w:rsid w:val="003C62C3"/>
    <w:rsid w:val="003D4612"/>
    <w:rsid w:val="003D513A"/>
    <w:rsid w:val="003E1CB8"/>
    <w:rsid w:val="003E544C"/>
    <w:rsid w:val="003F3A91"/>
    <w:rsid w:val="003F4B8C"/>
    <w:rsid w:val="003F6A20"/>
    <w:rsid w:val="00401BDF"/>
    <w:rsid w:val="00405A53"/>
    <w:rsid w:val="004115FA"/>
    <w:rsid w:val="00411BBD"/>
    <w:rsid w:val="00414C88"/>
    <w:rsid w:val="00415922"/>
    <w:rsid w:val="0041769E"/>
    <w:rsid w:val="00423BD7"/>
    <w:rsid w:val="004254D5"/>
    <w:rsid w:val="0042757D"/>
    <w:rsid w:val="00430588"/>
    <w:rsid w:val="00431D06"/>
    <w:rsid w:val="00433A48"/>
    <w:rsid w:val="00433B20"/>
    <w:rsid w:val="00434A4A"/>
    <w:rsid w:val="00437C14"/>
    <w:rsid w:val="00452789"/>
    <w:rsid w:val="004527C9"/>
    <w:rsid w:val="00453069"/>
    <w:rsid w:val="0045320D"/>
    <w:rsid w:val="00453549"/>
    <w:rsid w:val="0046073E"/>
    <w:rsid w:val="004655FB"/>
    <w:rsid w:val="00483680"/>
    <w:rsid w:val="00483F5B"/>
    <w:rsid w:val="00490874"/>
    <w:rsid w:val="004943A8"/>
    <w:rsid w:val="00494EE2"/>
    <w:rsid w:val="00496E83"/>
    <w:rsid w:val="004A1585"/>
    <w:rsid w:val="004A2886"/>
    <w:rsid w:val="004A2EBD"/>
    <w:rsid w:val="004A324F"/>
    <w:rsid w:val="004B14A0"/>
    <w:rsid w:val="004B7884"/>
    <w:rsid w:val="004D1B0C"/>
    <w:rsid w:val="004D6D54"/>
    <w:rsid w:val="004E2141"/>
    <w:rsid w:val="004E57A5"/>
    <w:rsid w:val="004F1402"/>
    <w:rsid w:val="004F785C"/>
    <w:rsid w:val="00501EAC"/>
    <w:rsid w:val="0050659B"/>
    <w:rsid w:val="00524A2E"/>
    <w:rsid w:val="005279DE"/>
    <w:rsid w:val="005300A1"/>
    <w:rsid w:val="00530855"/>
    <w:rsid w:val="00534772"/>
    <w:rsid w:val="00537661"/>
    <w:rsid w:val="00537FCD"/>
    <w:rsid w:val="0054144A"/>
    <w:rsid w:val="005419A6"/>
    <w:rsid w:val="005448B8"/>
    <w:rsid w:val="00545F76"/>
    <w:rsid w:val="005545BB"/>
    <w:rsid w:val="00556882"/>
    <w:rsid w:val="005601C5"/>
    <w:rsid w:val="00561E43"/>
    <w:rsid w:val="0057078E"/>
    <w:rsid w:val="00580328"/>
    <w:rsid w:val="00581AAE"/>
    <w:rsid w:val="005838F5"/>
    <w:rsid w:val="0058593E"/>
    <w:rsid w:val="00591B45"/>
    <w:rsid w:val="00596BB1"/>
    <w:rsid w:val="005A0F73"/>
    <w:rsid w:val="005A22CF"/>
    <w:rsid w:val="005A24D0"/>
    <w:rsid w:val="005A2EA3"/>
    <w:rsid w:val="005A6512"/>
    <w:rsid w:val="005A6A23"/>
    <w:rsid w:val="005B1807"/>
    <w:rsid w:val="005C2ECE"/>
    <w:rsid w:val="005C531E"/>
    <w:rsid w:val="005D0C05"/>
    <w:rsid w:val="005D78FC"/>
    <w:rsid w:val="005E1C61"/>
    <w:rsid w:val="005E38C4"/>
    <w:rsid w:val="005F2599"/>
    <w:rsid w:val="005F7DF0"/>
    <w:rsid w:val="00612326"/>
    <w:rsid w:val="00612D4F"/>
    <w:rsid w:val="00616E82"/>
    <w:rsid w:val="006218A3"/>
    <w:rsid w:val="0062199C"/>
    <w:rsid w:val="00626A07"/>
    <w:rsid w:val="00630986"/>
    <w:rsid w:val="0064256E"/>
    <w:rsid w:val="006564CE"/>
    <w:rsid w:val="00663829"/>
    <w:rsid w:val="00663F64"/>
    <w:rsid w:val="00665F63"/>
    <w:rsid w:val="00675549"/>
    <w:rsid w:val="00675559"/>
    <w:rsid w:val="00676579"/>
    <w:rsid w:val="00681D7E"/>
    <w:rsid w:val="00696A38"/>
    <w:rsid w:val="00696B7A"/>
    <w:rsid w:val="006A1120"/>
    <w:rsid w:val="006A1140"/>
    <w:rsid w:val="006A1231"/>
    <w:rsid w:val="006A44DF"/>
    <w:rsid w:val="006A7074"/>
    <w:rsid w:val="006B266A"/>
    <w:rsid w:val="006B4D4E"/>
    <w:rsid w:val="006C38EE"/>
    <w:rsid w:val="006C3C74"/>
    <w:rsid w:val="006C719E"/>
    <w:rsid w:val="006D1F2C"/>
    <w:rsid w:val="006E5976"/>
    <w:rsid w:val="006F056F"/>
    <w:rsid w:val="006F5D60"/>
    <w:rsid w:val="00713A38"/>
    <w:rsid w:val="0071531E"/>
    <w:rsid w:val="0071645B"/>
    <w:rsid w:val="00716E9D"/>
    <w:rsid w:val="00720431"/>
    <w:rsid w:val="007313B0"/>
    <w:rsid w:val="00735AA5"/>
    <w:rsid w:val="00736813"/>
    <w:rsid w:val="00747B9E"/>
    <w:rsid w:val="00752011"/>
    <w:rsid w:val="007524BE"/>
    <w:rsid w:val="007525FA"/>
    <w:rsid w:val="0075530A"/>
    <w:rsid w:val="00755C48"/>
    <w:rsid w:val="00760151"/>
    <w:rsid w:val="007617B1"/>
    <w:rsid w:val="00774FF0"/>
    <w:rsid w:val="007856D6"/>
    <w:rsid w:val="0079046D"/>
    <w:rsid w:val="00794C1D"/>
    <w:rsid w:val="0079753A"/>
    <w:rsid w:val="007A47FB"/>
    <w:rsid w:val="007A6DD9"/>
    <w:rsid w:val="007B54CA"/>
    <w:rsid w:val="007C0375"/>
    <w:rsid w:val="007D5197"/>
    <w:rsid w:val="007D60E0"/>
    <w:rsid w:val="007D6B32"/>
    <w:rsid w:val="007D6B8D"/>
    <w:rsid w:val="007E32B9"/>
    <w:rsid w:val="007E3402"/>
    <w:rsid w:val="007E5E17"/>
    <w:rsid w:val="007E627C"/>
    <w:rsid w:val="007F23A3"/>
    <w:rsid w:val="00804E6D"/>
    <w:rsid w:val="0081284F"/>
    <w:rsid w:val="008130FF"/>
    <w:rsid w:val="008145FB"/>
    <w:rsid w:val="00814843"/>
    <w:rsid w:val="008170DE"/>
    <w:rsid w:val="00830E32"/>
    <w:rsid w:val="00830F3B"/>
    <w:rsid w:val="0083535E"/>
    <w:rsid w:val="00844377"/>
    <w:rsid w:val="00854C9C"/>
    <w:rsid w:val="00866C0D"/>
    <w:rsid w:val="00866F19"/>
    <w:rsid w:val="00873A11"/>
    <w:rsid w:val="00873AF9"/>
    <w:rsid w:val="00873C9D"/>
    <w:rsid w:val="008765CD"/>
    <w:rsid w:val="008952F8"/>
    <w:rsid w:val="008A1196"/>
    <w:rsid w:val="008A59D0"/>
    <w:rsid w:val="008A6E4F"/>
    <w:rsid w:val="008C70A4"/>
    <w:rsid w:val="008D1C04"/>
    <w:rsid w:val="008D73DB"/>
    <w:rsid w:val="008E688E"/>
    <w:rsid w:val="008E797F"/>
    <w:rsid w:val="008F04A0"/>
    <w:rsid w:val="008F64A7"/>
    <w:rsid w:val="008F6A94"/>
    <w:rsid w:val="0090012B"/>
    <w:rsid w:val="00901738"/>
    <w:rsid w:val="009033DC"/>
    <w:rsid w:val="0090351F"/>
    <w:rsid w:val="00903623"/>
    <w:rsid w:val="00904F0A"/>
    <w:rsid w:val="00906528"/>
    <w:rsid w:val="00906B4E"/>
    <w:rsid w:val="0091072B"/>
    <w:rsid w:val="00932FDB"/>
    <w:rsid w:val="00936458"/>
    <w:rsid w:val="00951728"/>
    <w:rsid w:val="009607D0"/>
    <w:rsid w:val="00970BAD"/>
    <w:rsid w:val="00971A0F"/>
    <w:rsid w:val="00972E39"/>
    <w:rsid w:val="00973E30"/>
    <w:rsid w:val="009768D1"/>
    <w:rsid w:val="009829B7"/>
    <w:rsid w:val="00984422"/>
    <w:rsid w:val="009927C0"/>
    <w:rsid w:val="00992FB6"/>
    <w:rsid w:val="009961E6"/>
    <w:rsid w:val="009964C0"/>
    <w:rsid w:val="009A3D79"/>
    <w:rsid w:val="009A5FE6"/>
    <w:rsid w:val="009A6F39"/>
    <w:rsid w:val="009B6C65"/>
    <w:rsid w:val="009C0017"/>
    <w:rsid w:val="009C15F4"/>
    <w:rsid w:val="009C6BD9"/>
    <w:rsid w:val="009D3BBC"/>
    <w:rsid w:val="009D62A3"/>
    <w:rsid w:val="009D7AB9"/>
    <w:rsid w:val="009E2A1F"/>
    <w:rsid w:val="009E702F"/>
    <w:rsid w:val="009F1154"/>
    <w:rsid w:val="009F2BBE"/>
    <w:rsid w:val="00A1166C"/>
    <w:rsid w:val="00A250B1"/>
    <w:rsid w:val="00A32C2F"/>
    <w:rsid w:val="00A33623"/>
    <w:rsid w:val="00A37C4B"/>
    <w:rsid w:val="00A418AF"/>
    <w:rsid w:val="00A43ED2"/>
    <w:rsid w:val="00A4541C"/>
    <w:rsid w:val="00A528BF"/>
    <w:rsid w:val="00A6585A"/>
    <w:rsid w:val="00A66CE2"/>
    <w:rsid w:val="00A66F66"/>
    <w:rsid w:val="00A67868"/>
    <w:rsid w:val="00A71AE5"/>
    <w:rsid w:val="00A75900"/>
    <w:rsid w:val="00A76CC8"/>
    <w:rsid w:val="00A94AA6"/>
    <w:rsid w:val="00A96F3D"/>
    <w:rsid w:val="00AA1E16"/>
    <w:rsid w:val="00AB15F8"/>
    <w:rsid w:val="00AB53D5"/>
    <w:rsid w:val="00AB687E"/>
    <w:rsid w:val="00AC002C"/>
    <w:rsid w:val="00AC6CDD"/>
    <w:rsid w:val="00AD09FF"/>
    <w:rsid w:val="00AD38D0"/>
    <w:rsid w:val="00AD597B"/>
    <w:rsid w:val="00AE108C"/>
    <w:rsid w:val="00AF1A53"/>
    <w:rsid w:val="00AF7AC7"/>
    <w:rsid w:val="00B02D93"/>
    <w:rsid w:val="00B03A57"/>
    <w:rsid w:val="00B05ADC"/>
    <w:rsid w:val="00B11A4E"/>
    <w:rsid w:val="00B12463"/>
    <w:rsid w:val="00B26E0E"/>
    <w:rsid w:val="00B272BE"/>
    <w:rsid w:val="00B50347"/>
    <w:rsid w:val="00B55849"/>
    <w:rsid w:val="00B55B1F"/>
    <w:rsid w:val="00B57B5C"/>
    <w:rsid w:val="00B649AC"/>
    <w:rsid w:val="00B64D79"/>
    <w:rsid w:val="00B70A61"/>
    <w:rsid w:val="00B71033"/>
    <w:rsid w:val="00B74727"/>
    <w:rsid w:val="00B778D0"/>
    <w:rsid w:val="00B87FEC"/>
    <w:rsid w:val="00B93E41"/>
    <w:rsid w:val="00B9542C"/>
    <w:rsid w:val="00B95560"/>
    <w:rsid w:val="00B9739B"/>
    <w:rsid w:val="00BA2A18"/>
    <w:rsid w:val="00BA7FAB"/>
    <w:rsid w:val="00BB657B"/>
    <w:rsid w:val="00BC2F4C"/>
    <w:rsid w:val="00BC3461"/>
    <w:rsid w:val="00BC3B65"/>
    <w:rsid w:val="00BC45AB"/>
    <w:rsid w:val="00BC4A05"/>
    <w:rsid w:val="00BC5193"/>
    <w:rsid w:val="00BC5F44"/>
    <w:rsid w:val="00BE185C"/>
    <w:rsid w:val="00BE1F52"/>
    <w:rsid w:val="00BE769D"/>
    <w:rsid w:val="00BF0B15"/>
    <w:rsid w:val="00BF3C1C"/>
    <w:rsid w:val="00C06921"/>
    <w:rsid w:val="00C12CBB"/>
    <w:rsid w:val="00C15DEE"/>
    <w:rsid w:val="00C16BBB"/>
    <w:rsid w:val="00C17BA1"/>
    <w:rsid w:val="00C25A2D"/>
    <w:rsid w:val="00C260F8"/>
    <w:rsid w:val="00C3287A"/>
    <w:rsid w:val="00C34DC9"/>
    <w:rsid w:val="00C43FBE"/>
    <w:rsid w:val="00C449C6"/>
    <w:rsid w:val="00C5079B"/>
    <w:rsid w:val="00C564B0"/>
    <w:rsid w:val="00C56D1E"/>
    <w:rsid w:val="00C6283F"/>
    <w:rsid w:val="00C67DAA"/>
    <w:rsid w:val="00C7073C"/>
    <w:rsid w:val="00C73BCE"/>
    <w:rsid w:val="00C814A5"/>
    <w:rsid w:val="00C96573"/>
    <w:rsid w:val="00CA03DF"/>
    <w:rsid w:val="00CA48CA"/>
    <w:rsid w:val="00CB45FF"/>
    <w:rsid w:val="00CB5894"/>
    <w:rsid w:val="00CC1DA6"/>
    <w:rsid w:val="00CC5CEA"/>
    <w:rsid w:val="00CC60D9"/>
    <w:rsid w:val="00CD0BB8"/>
    <w:rsid w:val="00CD3849"/>
    <w:rsid w:val="00CE7031"/>
    <w:rsid w:val="00CF1B6A"/>
    <w:rsid w:val="00CF6D14"/>
    <w:rsid w:val="00CF7384"/>
    <w:rsid w:val="00D0114B"/>
    <w:rsid w:val="00D031E1"/>
    <w:rsid w:val="00D038DA"/>
    <w:rsid w:val="00D2343D"/>
    <w:rsid w:val="00D25F01"/>
    <w:rsid w:val="00D26280"/>
    <w:rsid w:val="00D30EAE"/>
    <w:rsid w:val="00D318F1"/>
    <w:rsid w:val="00D40B0E"/>
    <w:rsid w:val="00D567FE"/>
    <w:rsid w:val="00D655D9"/>
    <w:rsid w:val="00D66E1D"/>
    <w:rsid w:val="00D72815"/>
    <w:rsid w:val="00D7404C"/>
    <w:rsid w:val="00D93974"/>
    <w:rsid w:val="00DA1AE3"/>
    <w:rsid w:val="00DA66B7"/>
    <w:rsid w:val="00DA68B4"/>
    <w:rsid w:val="00DA6B22"/>
    <w:rsid w:val="00DB0865"/>
    <w:rsid w:val="00DB5521"/>
    <w:rsid w:val="00DC599C"/>
    <w:rsid w:val="00DC652E"/>
    <w:rsid w:val="00DE0FD0"/>
    <w:rsid w:val="00DE196F"/>
    <w:rsid w:val="00DE1B30"/>
    <w:rsid w:val="00DE4116"/>
    <w:rsid w:val="00DE5433"/>
    <w:rsid w:val="00DE68A7"/>
    <w:rsid w:val="00DE7956"/>
    <w:rsid w:val="00DF19E7"/>
    <w:rsid w:val="00DF5F38"/>
    <w:rsid w:val="00E01E16"/>
    <w:rsid w:val="00E03269"/>
    <w:rsid w:val="00E148BD"/>
    <w:rsid w:val="00E17421"/>
    <w:rsid w:val="00E23336"/>
    <w:rsid w:val="00E31661"/>
    <w:rsid w:val="00E32B52"/>
    <w:rsid w:val="00E35840"/>
    <w:rsid w:val="00E46BFF"/>
    <w:rsid w:val="00E47EB8"/>
    <w:rsid w:val="00E750E1"/>
    <w:rsid w:val="00E75E86"/>
    <w:rsid w:val="00E75EDD"/>
    <w:rsid w:val="00E75F58"/>
    <w:rsid w:val="00E7618E"/>
    <w:rsid w:val="00E763CE"/>
    <w:rsid w:val="00E81BD6"/>
    <w:rsid w:val="00E9114A"/>
    <w:rsid w:val="00E93F37"/>
    <w:rsid w:val="00EA489C"/>
    <w:rsid w:val="00EB0C96"/>
    <w:rsid w:val="00EB0CA7"/>
    <w:rsid w:val="00EB4992"/>
    <w:rsid w:val="00EB4DAD"/>
    <w:rsid w:val="00EC0ED4"/>
    <w:rsid w:val="00ED1305"/>
    <w:rsid w:val="00ED2C11"/>
    <w:rsid w:val="00ED3208"/>
    <w:rsid w:val="00ED5AE9"/>
    <w:rsid w:val="00ED73A8"/>
    <w:rsid w:val="00EE0A51"/>
    <w:rsid w:val="00EE5FE3"/>
    <w:rsid w:val="00EF2E52"/>
    <w:rsid w:val="00EF6918"/>
    <w:rsid w:val="00F011C1"/>
    <w:rsid w:val="00F024C4"/>
    <w:rsid w:val="00F064FE"/>
    <w:rsid w:val="00F12477"/>
    <w:rsid w:val="00F15AAD"/>
    <w:rsid w:val="00F30060"/>
    <w:rsid w:val="00F3174D"/>
    <w:rsid w:val="00F32E4A"/>
    <w:rsid w:val="00F3595E"/>
    <w:rsid w:val="00F36D8C"/>
    <w:rsid w:val="00F43E14"/>
    <w:rsid w:val="00F46BC9"/>
    <w:rsid w:val="00F558B3"/>
    <w:rsid w:val="00F55CC2"/>
    <w:rsid w:val="00F648E4"/>
    <w:rsid w:val="00F67127"/>
    <w:rsid w:val="00F85B32"/>
    <w:rsid w:val="00F9094C"/>
    <w:rsid w:val="00F92832"/>
    <w:rsid w:val="00F93545"/>
    <w:rsid w:val="00F96FBA"/>
    <w:rsid w:val="00FA24F4"/>
    <w:rsid w:val="00FA3D66"/>
    <w:rsid w:val="00FB4E06"/>
    <w:rsid w:val="00FB6612"/>
    <w:rsid w:val="00FC0814"/>
    <w:rsid w:val="00FC3483"/>
    <w:rsid w:val="00FC4D68"/>
    <w:rsid w:val="00FD2ADA"/>
    <w:rsid w:val="00FD3259"/>
    <w:rsid w:val="00FD3AE9"/>
    <w:rsid w:val="00FF441E"/>
    <w:rsid w:val="00FF462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7618E"/>
    <w:rPr>
      <w:szCs w:val="20"/>
    </w:rPr>
  </w:style>
  <w:style w:type="paragraph" w:styleId="CommentSubject">
    <w:name w:val="annotation subject"/>
    <w:basedOn w:val="CommentText"/>
    <w:next w:val="CommentText"/>
    <w:semiHidden/>
    <w:rsid w:val="00E7618E"/>
    <w:rPr>
      <w:b/>
      <w:bCs/>
    </w:rPr>
  </w:style>
  <w:style w:type="table" w:styleId="TableGrid">
    <w:name w:val="Table Grid"/>
    <w:basedOn w:val="TableNormal"/>
    <w:rsid w:val="003A2AC3"/>
    <w:pPr>
      <w:bidi/>
      <w:spacing w:line="400" w:lineRule="exact"/>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56</Pages>
  <Words>15584</Words>
  <Characters>76363</Characters>
  <Application>Microsoft Office Word</Application>
  <DocSecurity>4</DocSecurity>
  <Lines>1624</Lines>
  <Paragraphs>741</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91206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Front Desk 1</cp:lastModifiedBy>
  <cp:revision>2</cp:revision>
  <cp:lastPrinted>2008-12-01T16:26:00Z</cp:lastPrinted>
  <dcterms:created xsi:type="dcterms:W3CDTF">2009-12-11T09:06:00Z</dcterms:created>
  <dcterms:modified xsi:type="dcterms:W3CDTF">2009-12-11T09:06:00Z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0850046</vt:lpwstr>
  </property>
  <property fmtid="{D5CDD505-2E9C-101B-9397-08002B2CF9AE}" pid="3" name="Symbol1">
    <vt:lpwstr>CEDAW/C/PAN/7</vt:lpwstr>
  </property>
  <property fmtid="{D5CDD505-2E9C-101B-9397-08002B2CF9AE}" pid="4" name="Symbol2">
    <vt:lpwstr/>
  </property>
  <property fmtid="{D5CDD505-2E9C-101B-9397-08002B2CF9AE}" pid="5" name="Translator">
    <vt:lpwstr/>
  </property>
  <property fmtid="{D5CDD505-2E9C-101B-9397-08002B2CF9AE}" pid="6" name="Comment">
    <vt:lpwstr>مراجعة على الوثيقة  الخارجية</vt:lpwstr>
  </property>
  <property fmtid="{D5CDD505-2E9C-101B-9397-08002B2CF9AE}" pid="7" name="DraftPages">
    <vt:lpwstr> 55</vt:lpwstr>
  </property>
  <property fmtid="{D5CDD505-2E9C-101B-9397-08002B2CF9AE}" pid="8" name="Operator">
    <vt:lpwstr>أنطون</vt:lpwstr>
  </property>
</Properties>
</file>