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B7AB6" w:rsidP="009B7AB6">
            <w:pPr>
              <w:bidi w:val="0"/>
              <w:spacing w:after="20"/>
              <w:jc w:val="left"/>
              <w:rPr>
                <w:szCs w:val="20"/>
              </w:rPr>
            </w:pPr>
            <w:r w:rsidRPr="009B7AB6">
              <w:rPr>
                <w:sz w:val="40"/>
                <w:szCs w:val="20"/>
              </w:rPr>
              <w:t>CRC</w:t>
            </w:r>
            <w:r>
              <w:rPr>
                <w:szCs w:val="20"/>
              </w:rPr>
              <w:t>/C/YEM/Q/4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B7AB6" w:rsidRDefault="009B7AB6" w:rsidP="009B7AB6">
            <w:pPr>
              <w:bidi w:val="0"/>
              <w:spacing w:before="240"/>
              <w:jc w:val="left"/>
            </w:pPr>
            <w:r>
              <w:t>Distr.: General</w:t>
            </w:r>
          </w:p>
          <w:p w:rsidR="009B7AB6" w:rsidRDefault="009B7AB6" w:rsidP="009B7AB6">
            <w:pPr>
              <w:bidi w:val="0"/>
              <w:jc w:val="left"/>
            </w:pPr>
            <w:r>
              <w:t>19 July 2013</w:t>
            </w:r>
          </w:p>
          <w:p w:rsidR="009B7AB6" w:rsidRDefault="009B7AB6" w:rsidP="009B7AB6">
            <w:pPr>
              <w:bidi w:val="0"/>
              <w:jc w:val="left"/>
            </w:pPr>
            <w:r>
              <w:t>Arabic</w:t>
            </w:r>
          </w:p>
          <w:p w:rsidR="00257225" w:rsidRPr="008B4BC6" w:rsidRDefault="009B7AB6" w:rsidP="009B7AB6">
            <w:pPr>
              <w:bidi w:val="0"/>
              <w:jc w:val="left"/>
            </w:pPr>
            <w:r>
              <w:t>Original: English</w:t>
            </w:r>
          </w:p>
        </w:tc>
      </w:tr>
    </w:tbl>
    <w:p w:rsidR="009B7AB6" w:rsidRPr="009B7AB6" w:rsidRDefault="009B7AB6" w:rsidP="009B7AB6">
      <w:pPr>
        <w:spacing w:before="120" w:line="380" w:lineRule="exact"/>
        <w:rPr>
          <w:rFonts w:hint="cs"/>
          <w:b/>
          <w:bCs/>
          <w:sz w:val="26"/>
          <w:szCs w:val="36"/>
          <w:rtl/>
        </w:rPr>
      </w:pPr>
      <w:r w:rsidRPr="009B7AB6">
        <w:rPr>
          <w:rFonts w:hint="cs"/>
          <w:b/>
          <w:bCs/>
          <w:sz w:val="26"/>
          <w:szCs w:val="36"/>
          <w:rtl/>
        </w:rPr>
        <w:t>لجنة حقوق الطفل</w:t>
      </w:r>
    </w:p>
    <w:p w:rsidR="009B7AB6" w:rsidRPr="009B7AB6" w:rsidRDefault="009B7AB6" w:rsidP="009B7AB6">
      <w:pPr>
        <w:spacing w:line="380" w:lineRule="exact"/>
        <w:rPr>
          <w:rFonts w:hint="cs"/>
          <w:b/>
          <w:bCs/>
          <w:rtl/>
        </w:rPr>
      </w:pPr>
      <w:r w:rsidRPr="009B7AB6">
        <w:rPr>
          <w:rFonts w:hint="cs"/>
          <w:b/>
          <w:bCs/>
          <w:rtl/>
        </w:rPr>
        <w:t>الدورة الخامسة والستون</w:t>
      </w:r>
    </w:p>
    <w:p w:rsidR="009B7AB6" w:rsidRPr="009B7AB6" w:rsidRDefault="009B7AB6" w:rsidP="00BB54D9">
      <w:pPr>
        <w:spacing w:line="380" w:lineRule="exact"/>
        <w:rPr>
          <w:rFonts w:hint="cs"/>
          <w:rtl/>
        </w:rPr>
      </w:pPr>
      <w:r w:rsidRPr="009B7AB6">
        <w:rPr>
          <w:rFonts w:hint="cs"/>
          <w:rtl/>
        </w:rPr>
        <w:t>13-31 كانون الثاني</w:t>
      </w:r>
      <w:r w:rsidR="00BB54D9">
        <w:rPr>
          <w:rFonts w:hint="cs"/>
          <w:rtl/>
        </w:rPr>
        <w:t>/</w:t>
      </w:r>
      <w:r w:rsidRPr="009B7AB6">
        <w:rPr>
          <w:rFonts w:hint="cs"/>
          <w:rtl/>
        </w:rPr>
        <w:t>يناير 2014</w:t>
      </w:r>
    </w:p>
    <w:p w:rsidR="009B7AB6" w:rsidRPr="009B7AB6" w:rsidRDefault="009B7AB6" w:rsidP="009B7AB6">
      <w:pPr>
        <w:spacing w:line="380" w:lineRule="exact"/>
        <w:rPr>
          <w:rFonts w:hint="cs"/>
          <w:rtl/>
        </w:rPr>
      </w:pPr>
      <w:r w:rsidRPr="009B7AB6">
        <w:rPr>
          <w:rFonts w:hint="cs"/>
          <w:rtl/>
        </w:rPr>
        <w:t>البند 4 من جدول الأعمال المؤقت</w:t>
      </w:r>
    </w:p>
    <w:p w:rsidR="009B7AB6" w:rsidRPr="009B7AB6" w:rsidRDefault="009B7AB6" w:rsidP="009B7AB6">
      <w:pPr>
        <w:spacing w:line="380" w:lineRule="exact"/>
        <w:rPr>
          <w:rFonts w:hint="cs"/>
          <w:b/>
          <w:bCs/>
          <w:rtl/>
        </w:rPr>
      </w:pPr>
      <w:r w:rsidRPr="009B7AB6">
        <w:rPr>
          <w:rFonts w:hint="cs"/>
          <w:b/>
          <w:bCs/>
          <w:rtl/>
        </w:rPr>
        <w:t>النظر في تقارير الدول الأطراف</w:t>
      </w:r>
    </w:p>
    <w:p w:rsidR="009B7AB6" w:rsidRPr="00670828" w:rsidRDefault="009B7AB6" w:rsidP="006F351C">
      <w:pPr>
        <w:pStyle w:val="HChGA"/>
        <w:spacing w:before="600"/>
        <w:rPr>
          <w:rFonts w:hint="cs"/>
          <w:rtl/>
        </w:rPr>
      </w:pPr>
      <w:r>
        <w:rPr>
          <w:rFonts w:hint="cs"/>
          <w:szCs w:val="28"/>
          <w:rtl/>
          <w:lang w:val="fr-CH"/>
        </w:rPr>
        <w:tab/>
      </w:r>
      <w:r w:rsidRPr="00670828">
        <w:rPr>
          <w:rFonts w:hint="cs"/>
          <w:szCs w:val="28"/>
          <w:rtl/>
          <w:lang w:val="fr-CH"/>
        </w:rPr>
        <w:tab/>
      </w:r>
      <w:r w:rsidRPr="00670828">
        <w:rPr>
          <w:rFonts w:hint="cs"/>
          <w:rtl/>
          <w:lang w:val="fr-CH"/>
        </w:rPr>
        <w:t xml:space="preserve">قائمة القضايا المتعلقة بالتقرير الدوري </w:t>
      </w:r>
      <w:r w:rsidRPr="00670828">
        <w:rPr>
          <w:rFonts w:hint="cs"/>
          <w:rtl/>
        </w:rPr>
        <w:t xml:space="preserve">الرابع لليمن </w:t>
      </w:r>
      <w:r w:rsidRPr="00670828">
        <w:rPr>
          <w:rFonts w:eastAsia="Calibri"/>
        </w:rPr>
        <w:t>(CRC</w:t>
      </w:r>
      <w:r w:rsidR="00BB54D9">
        <w:rPr>
          <w:rFonts w:eastAsia="Calibri"/>
        </w:rPr>
        <w:t>/</w:t>
      </w:r>
      <w:r w:rsidRPr="00670828">
        <w:rPr>
          <w:rFonts w:eastAsia="Calibri"/>
        </w:rPr>
        <w:t>C</w:t>
      </w:r>
      <w:r w:rsidR="00BB54D9">
        <w:rPr>
          <w:rFonts w:eastAsia="Calibri"/>
        </w:rPr>
        <w:t>/</w:t>
      </w:r>
      <w:r w:rsidRPr="00670828">
        <w:rPr>
          <w:rFonts w:eastAsia="Calibri"/>
        </w:rPr>
        <w:t>YEM</w:t>
      </w:r>
      <w:r w:rsidR="00BB54D9">
        <w:rPr>
          <w:rFonts w:eastAsia="Calibri"/>
        </w:rPr>
        <w:t>/</w:t>
      </w:r>
      <w:r w:rsidRPr="00670828">
        <w:rPr>
          <w:rFonts w:eastAsia="Calibri"/>
        </w:rPr>
        <w:t>4)</w:t>
      </w:r>
    </w:p>
    <w:p w:rsidR="009B7AB6" w:rsidRPr="00670828" w:rsidRDefault="00840AD5" w:rsidP="00840AD5">
      <w:pPr>
        <w:pStyle w:val="H23GA"/>
        <w:rPr>
          <w:rFonts w:hint="cs"/>
          <w:rtl/>
        </w:rPr>
      </w:pPr>
      <w:r>
        <w:rPr>
          <w:rFonts w:hint="cs"/>
          <w:rtl/>
        </w:rPr>
        <w:tab/>
      </w:r>
      <w:r w:rsidR="009B7AB6">
        <w:rPr>
          <w:rFonts w:hint="cs"/>
          <w:rtl/>
        </w:rPr>
        <w:tab/>
      </w:r>
      <w:r w:rsidR="009B7AB6" w:rsidRPr="00670828">
        <w:rPr>
          <w:rFonts w:hint="cs"/>
          <w:rtl/>
        </w:rPr>
        <w:tab/>
        <w:t xml:space="preserve">يُطلب </w:t>
      </w:r>
      <w:r w:rsidR="00BB54D9">
        <w:rPr>
          <w:rFonts w:hint="cs"/>
          <w:rtl/>
        </w:rPr>
        <w:t>إلى</w:t>
      </w:r>
      <w:r w:rsidR="009B7AB6" w:rsidRPr="00670828">
        <w:rPr>
          <w:rFonts w:hint="cs"/>
          <w:rtl/>
        </w:rPr>
        <w:t xml:space="preserve"> الدولة الطرف أن تُقدم معلومات خطية إضافية ومُحدّثة، إن أمكن، قبل</w:t>
      </w:r>
      <w:r>
        <w:rPr>
          <w:rFonts w:hint="eastAsia"/>
          <w:rtl/>
        </w:rPr>
        <w:t> </w:t>
      </w:r>
      <w:r w:rsidR="009B7AB6" w:rsidRPr="00670828">
        <w:rPr>
          <w:rFonts w:hint="cs"/>
          <w:rtl/>
        </w:rPr>
        <w:t>1 تشرين الثاني</w:t>
      </w:r>
      <w:r w:rsidR="00BB54D9">
        <w:rPr>
          <w:rFonts w:hint="cs"/>
          <w:rtl/>
        </w:rPr>
        <w:t>/</w:t>
      </w:r>
      <w:r w:rsidR="009B7AB6" w:rsidRPr="00670828">
        <w:rPr>
          <w:rFonts w:hint="cs"/>
          <w:rtl/>
        </w:rPr>
        <w:t>نوفمبر</w:t>
      </w:r>
      <w:r w:rsidR="009B7AB6" w:rsidRPr="00670828">
        <w:rPr>
          <w:rFonts w:hint="eastAsia"/>
          <w:rtl/>
        </w:rPr>
        <w:t> </w:t>
      </w:r>
      <w:r w:rsidR="009B7AB6" w:rsidRPr="00670828">
        <w:rPr>
          <w:rFonts w:hint="cs"/>
          <w:rtl/>
        </w:rPr>
        <w:t>2013.</w:t>
      </w:r>
    </w:p>
    <w:p w:rsidR="009B7AB6" w:rsidRPr="00670828" w:rsidRDefault="00840AD5" w:rsidP="00D07398">
      <w:pPr>
        <w:pStyle w:val="H4GA"/>
        <w:rPr>
          <w:rFonts w:hint="cs"/>
          <w:sz w:val="28"/>
          <w:szCs w:val="28"/>
          <w:rtl/>
        </w:rPr>
      </w:pPr>
      <w:r>
        <w:rPr>
          <w:rFonts w:hint="cs"/>
          <w:rtl/>
        </w:rPr>
        <w:tab/>
      </w:r>
      <w:r w:rsidR="009B7AB6">
        <w:rPr>
          <w:rFonts w:hint="cs"/>
          <w:rtl/>
        </w:rPr>
        <w:tab/>
      </w:r>
      <w:r w:rsidR="009B7AB6" w:rsidRPr="00670828">
        <w:rPr>
          <w:rFonts w:hint="cs"/>
          <w:rtl/>
        </w:rPr>
        <w:tab/>
        <w:t>يجوز للجنة أن تتناول</w:t>
      </w:r>
      <w:r w:rsidR="00BB54D9">
        <w:rPr>
          <w:rFonts w:hint="cs"/>
          <w:rtl/>
        </w:rPr>
        <w:t>،</w:t>
      </w:r>
      <w:r w:rsidR="009B7AB6" w:rsidRPr="00670828">
        <w:rPr>
          <w:rFonts w:hint="cs"/>
          <w:rtl/>
        </w:rPr>
        <w:t xml:space="preserve"> خلال الحوار مع الدولة الطرف</w:t>
      </w:r>
      <w:r w:rsidR="00BB54D9">
        <w:rPr>
          <w:rFonts w:hint="cs"/>
          <w:rtl/>
        </w:rPr>
        <w:t>،</w:t>
      </w:r>
      <w:r w:rsidR="009B7AB6" w:rsidRPr="00670828">
        <w:rPr>
          <w:rFonts w:hint="cs"/>
          <w:rtl/>
        </w:rPr>
        <w:t xml:space="preserve"> جميع جوانب حقوق الطفل الواردة في</w:t>
      </w:r>
      <w:r w:rsidR="00D07398">
        <w:rPr>
          <w:rFonts w:hint="cs"/>
          <w:rtl/>
        </w:rPr>
        <w:t xml:space="preserve"> </w:t>
      </w:r>
      <w:r w:rsidR="009B7AB6" w:rsidRPr="00670828">
        <w:rPr>
          <w:rFonts w:hint="cs"/>
          <w:sz w:val="28"/>
          <w:szCs w:val="28"/>
          <w:rtl/>
        </w:rPr>
        <w:t>الاتفاقية.</w:t>
      </w:r>
    </w:p>
    <w:p w:rsidR="009B7AB6" w:rsidRPr="00670828" w:rsidRDefault="00D07398" w:rsidP="00D07398">
      <w:pPr>
        <w:pStyle w:val="HChGA"/>
        <w:rPr>
          <w:rFonts w:hint="cs"/>
          <w:rtl/>
        </w:rPr>
      </w:pPr>
      <w:r>
        <w:rPr>
          <w:rFonts w:hint="cs"/>
          <w:szCs w:val="28"/>
          <w:rtl/>
        </w:rPr>
        <w:tab/>
      </w:r>
      <w:r w:rsidR="009B7AB6" w:rsidRPr="00670828">
        <w:rPr>
          <w:rFonts w:hint="cs"/>
          <w:szCs w:val="28"/>
          <w:rtl/>
        </w:rPr>
        <w:tab/>
      </w:r>
      <w:r w:rsidR="009B7AB6" w:rsidRPr="00670828">
        <w:rPr>
          <w:rFonts w:hint="cs"/>
          <w:rtl/>
        </w:rPr>
        <w:t>الجزء الأول</w:t>
      </w:r>
    </w:p>
    <w:p w:rsidR="009B7AB6" w:rsidRPr="00BB54D9" w:rsidRDefault="00BB54D9" w:rsidP="00BB54D9">
      <w:pPr>
        <w:pStyle w:val="SingleTxtGA"/>
        <w:rPr>
          <w:rFonts w:hint="cs"/>
          <w:b/>
          <w:bCs/>
          <w:sz w:val="28"/>
          <w:szCs w:val="28"/>
          <w:rtl/>
        </w:rPr>
      </w:pPr>
      <w:r>
        <w:rPr>
          <w:rFonts w:hint="cs"/>
          <w:b/>
          <w:bCs/>
          <w:rtl/>
        </w:rPr>
        <w:tab/>
      </w:r>
      <w:r w:rsidR="009B7AB6" w:rsidRPr="00BB54D9">
        <w:rPr>
          <w:rFonts w:hint="cs"/>
          <w:b/>
          <w:bCs/>
          <w:rtl/>
        </w:rPr>
        <w:t>في هذا ال</w:t>
      </w:r>
      <w:r>
        <w:rPr>
          <w:rFonts w:hint="cs"/>
          <w:b/>
          <w:bCs/>
          <w:rtl/>
        </w:rPr>
        <w:t>فرع</w:t>
      </w:r>
      <w:r w:rsidR="009B7AB6" w:rsidRPr="00BB54D9">
        <w:rPr>
          <w:rFonts w:hint="cs"/>
          <w:b/>
          <w:bCs/>
          <w:rtl/>
        </w:rPr>
        <w:t>، يُطلب إلى الدولة الطرف أن تُقدم ردودها على الأسئلة التالية (30 صفحة كحد أقصى).</w:t>
      </w:r>
    </w:p>
    <w:p w:rsidR="009B7AB6" w:rsidRPr="00D07398" w:rsidRDefault="009B7AB6" w:rsidP="00D07398">
      <w:pPr>
        <w:pStyle w:val="SingleTxtGA"/>
        <w:rPr>
          <w:rFonts w:hint="cs"/>
          <w:kern w:val="16"/>
          <w:rtl/>
        </w:rPr>
      </w:pPr>
      <w:r w:rsidRPr="00D07398">
        <w:rPr>
          <w:rFonts w:hint="cs"/>
          <w:kern w:val="16"/>
          <w:rtl/>
        </w:rPr>
        <w:t>1</w:t>
      </w:r>
      <w:r w:rsidR="00D07398" w:rsidRPr="00D07398">
        <w:rPr>
          <w:rFonts w:hint="cs"/>
          <w:kern w:val="16"/>
          <w:rtl/>
        </w:rPr>
        <w:t>-</w:t>
      </w:r>
      <w:r w:rsidRPr="00D07398">
        <w:rPr>
          <w:rFonts w:hint="cs"/>
          <w:kern w:val="16"/>
          <w:rtl/>
        </w:rPr>
        <w:tab/>
        <w:t>يُرجى تبيان ما إذا اتُّفق على الإطار الزمني لاعتماد التعديلات وورقة السياسات التشريعية أثناء العملية الانتقالية. ويرجى تقديم معلومات عن كيفية إدماج حقوق الطفل في عملية وضع الدستور الجديد في الدولة الطرف.</w:t>
      </w:r>
    </w:p>
    <w:p w:rsidR="009B7AB6" w:rsidRPr="00D07398" w:rsidRDefault="009B7AB6" w:rsidP="00D07398">
      <w:pPr>
        <w:pStyle w:val="SingleTxtGA"/>
        <w:rPr>
          <w:rFonts w:hint="cs"/>
          <w:kern w:val="16"/>
          <w:rtl/>
        </w:rPr>
      </w:pPr>
      <w:r w:rsidRPr="00D07398">
        <w:rPr>
          <w:rFonts w:hint="cs"/>
          <w:kern w:val="16"/>
          <w:rtl/>
        </w:rPr>
        <w:t>2</w:t>
      </w:r>
      <w:r w:rsidR="00D07398" w:rsidRPr="00D07398">
        <w:rPr>
          <w:rFonts w:hint="cs"/>
          <w:kern w:val="16"/>
          <w:rtl/>
        </w:rPr>
        <w:t>-</w:t>
      </w:r>
      <w:r w:rsidRPr="00D07398">
        <w:rPr>
          <w:rFonts w:hint="cs"/>
          <w:kern w:val="16"/>
          <w:rtl/>
        </w:rPr>
        <w:tab/>
        <w:t>يُرجى تقديم معلومات عن كيفية إدراج الطفل وحقوقه على نحوٍ فعّال في الحوار الوطني المستمر في الدولة الطرف.</w:t>
      </w:r>
    </w:p>
    <w:p w:rsidR="009B7AB6" w:rsidRPr="00D07398" w:rsidRDefault="009B7AB6" w:rsidP="00BB54D9">
      <w:pPr>
        <w:pStyle w:val="SingleTxtGA"/>
        <w:rPr>
          <w:rFonts w:hint="cs"/>
          <w:kern w:val="16"/>
          <w:rtl/>
        </w:rPr>
      </w:pPr>
      <w:r w:rsidRPr="00D07398">
        <w:rPr>
          <w:rFonts w:hint="cs"/>
          <w:kern w:val="16"/>
          <w:rtl/>
        </w:rPr>
        <w:t>3</w:t>
      </w:r>
      <w:r w:rsidR="00D07398" w:rsidRPr="00D07398">
        <w:rPr>
          <w:rFonts w:hint="cs"/>
          <w:kern w:val="16"/>
          <w:rtl/>
        </w:rPr>
        <w:t>-</w:t>
      </w:r>
      <w:r w:rsidRPr="00D07398">
        <w:rPr>
          <w:rFonts w:hint="cs"/>
          <w:kern w:val="16"/>
          <w:rtl/>
        </w:rPr>
        <w:tab/>
        <w:t>يُرجى تقديم معلومات عن أهداف وغايات ال</w:t>
      </w:r>
      <w:r w:rsidR="00840AD5">
        <w:rPr>
          <w:rFonts w:hint="cs"/>
          <w:kern w:val="16"/>
          <w:rtl/>
        </w:rPr>
        <w:t>استرا</w:t>
      </w:r>
      <w:r w:rsidRPr="00D07398">
        <w:rPr>
          <w:rFonts w:hint="cs"/>
          <w:kern w:val="16"/>
          <w:rtl/>
        </w:rPr>
        <w:t>تيجية الوطنية للطفولة والشباب (2006-2015). ويُرجى أيضاً تقديم معلومات عن الموارد المالية والبشرية المخصصة من أجل ضمان تنفيذ ال</w:t>
      </w:r>
      <w:r w:rsidR="00840AD5">
        <w:rPr>
          <w:rFonts w:hint="cs"/>
          <w:kern w:val="16"/>
          <w:rtl/>
        </w:rPr>
        <w:t>استرا</w:t>
      </w:r>
      <w:r w:rsidRPr="00D07398">
        <w:rPr>
          <w:rFonts w:hint="cs"/>
          <w:kern w:val="16"/>
          <w:rtl/>
        </w:rPr>
        <w:t>تيجية. ويُرجى تبيان ما إذا كانت المؤشرات والمعايير المرجعية للرصد قد وُضعت لتقييم تنفيذ ال</w:t>
      </w:r>
      <w:r w:rsidR="00840AD5">
        <w:rPr>
          <w:rFonts w:hint="cs"/>
          <w:kern w:val="16"/>
          <w:rtl/>
        </w:rPr>
        <w:t>استرا</w:t>
      </w:r>
      <w:r w:rsidRPr="00D07398">
        <w:rPr>
          <w:rFonts w:hint="cs"/>
          <w:kern w:val="16"/>
          <w:rtl/>
        </w:rPr>
        <w:t xml:space="preserve">تيجية، تماشياً مع ملاحظات اللجنة الختامية السابقة </w:t>
      </w:r>
      <w:r w:rsidR="00BB54D9">
        <w:rPr>
          <w:rFonts w:hint="cs"/>
          <w:kern w:val="16"/>
          <w:rtl/>
        </w:rPr>
        <w:t>(</w:t>
      </w:r>
      <w:r w:rsidR="00BB54D9" w:rsidRPr="00D07398">
        <w:rPr>
          <w:rFonts w:eastAsia="SimSun"/>
        </w:rPr>
        <w:t>CRC</w:t>
      </w:r>
      <w:r w:rsidR="00BB54D9">
        <w:rPr>
          <w:rFonts w:eastAsia="SimSun"/>
        </w:rPr>
        <w:t>/</w:t>
      </w:r>
      <w:r w:rsidR="00BB54D9" w:rsidRPr="00D07398">
        <w:rPr>
          <w:rFonts w:eastAsia="SimSun"/>
        </w:rPr>
        <w:t>C</w:t>
      </w:r>
      <w:r w:rsidR="00BB54D9">
        <w:rPr>
          <w:rFonts w:eastAsia="SimSun"/>
        </w:rPr>
        <w:t>/</w:t>
      </w:r>
      <w:r w:rsidR="00BB54D9" w:rsidRPr="00D07398">
        <w:rPr>
          <w:rFonts w:eastAsia="SimSun"/>
        </w:rPr>
        <w:t>15</w:t>
      </w:r>
      <w:r w:rsidR="00BB54D9">
        <w:rPr>
          <w:rFonts w:eastAsia="SimSun"/>
        </w:rPr>
        <w:t>/</w:t>
      </w:r>
      <w:r w:rsidR="00BB54D9" w:rsidRPr="00D07398">
        <w:rPr>
          <w:rFonts w:eastAsia="SimSun"/>
        </w:rPr>
        <w:t>Add.267</w:t>
      </w:r>
      <w:r w:rsidR="00BB54D9">
        <w:rPr>
          <w:rFonts w:hint="cs"/>
          <w:kern w:val="16"/>
          <w:rtl/>
        </w:rPr>
        <w:t>، الفقرة 19)</w:t>
      </w:r>
      <w:r w:rsidRPr="00D07398">
        <w:rPr>
          <w:rFonts w:hint="cs"/>
          <w:kern w:val="16"/>
          <w:rtl/>
        </w:rPr>
        <w:t>.</w:t>
      </w:r>
    </w:p>
    <w:p w:rsidR="009B7AB6" w:rsidRPr="00D07398" w:rsidRDefault="009B7AB6" w:rsidP="00BB54D9">
      <w:pPr>
        <w:pStyle w:val="SingleTxtGA"/>
        <w:rPr>
          <w:rFonts w:hint="cs"/>
          <w:kern w:val="16"/>
          <w:rtl/>
        </w:rPr>
      </w:pPr>
      <w:r w:rsidRPr="00D07398">
        <w:rPr>
          <w:rFonts w:hint="cs"/>
          <w:kern w:val="16"/>
          <w:rtl/>
        </w:rPr>
        <w:t>4</w:t>
      </w:r>
      <w:r w:rsidR="00D07398" w:rsidRPr="00D07398">
        <w:rPr>
          <w:rFonts w:hint="cs"/>
          <w:kern w:val="16"/>
          <w:rtl/>
        </w:rPr>
        <w:t>-</w:t>
      </w:r>
      <w:r w:rsidRPr="00D07398">
        <w:rPr>
          <w:rFonts w:hint="cs"/>
          <w:kern w:val="16"/>
          <w:rtl/>
        </w:rPr>
        <w:tab/>
        <w:t xml:space="preserve">يُرجى تقديم معلومات </w:t>
      </w:r>
      <w:r w:rsidR="00BB54D9">
        <w:rPr>
          <w:rFonts w:hint="cs"/>
          <w:kern w:val="16"/>
          <w:rtl/>
        </w:rPr>
        <w:t xml:space="preserve">محدَّثة </w:t>
      </w:r>
      <w:r w:rsidRPr="00D07398">
        <w:rPr>
          <w:rFonts w:hint="cs"/>
          <w:kern w:val="16"/>
          <w:rtl/>
        </w:rPr>
        <w:t>عن وضع مشروع القا</w:t>
      </w:r>
      <w:r w:rsidR="00BB54D9">
        <w:rPr>
          <w:rFonts w:hint="cs"/>
          <w:kern w:val="16"/>
          <w:rtl/>
        </w:rPr>
        <w:t>نون</w:t>
      </w:r>
      <w:r w:rsidRPr="00D07398">
        <w:rPr>
          <w:rFonts w:hint="cs"/>
          <w:kern w:val="16"/>
          <w:rtl/>
        </w:rPr>
        <w:t xml:space="preserve"> الذي يُنشئ مؤسسة وطنية مستقلة لحقوق الإنسان ومرصد</w:t>
      </w:r>
      <w:r w:rsidR="00BB54D9">
        <w:rPr>
          <w:rFonts w:hint="cs"/>
          <w:kern w:val="16"/>
          <w:rtl/>
        </w:rPr>
        <w:t>اً</w:t>
      </w:r>
      <w:r w:rsidRPr="00D07398">
        <w:rPr>
          <w:rFonts w:hint="cs"/>
          <w:kern w:val="16"/>
          <w:rtl/>
        </w:rPr>
        <w:t xml:space="preserve"> </w:t>
      </w:r>
      <w:r w:rsidR="00BB54D9">
        <w:rPr>
          <w:rFonts w:hint="cs"/>
          <w:kern w:val="16"/>
          <w:rtl/>
        </w:rPr>
        <w:t>ل</w:t>
      </w:r>
      <w:r w:rsidRPr="00D07398">
        <w:rPr>
          <w:rFonts w:hint="cs"/>
          <w:kern w:val="16"/>
          <w:rtl/>
        </w:rPr>
        <w:t>حقوق الطفل.</w:t>
      </w:r>
    </w:p>
    <w:p w:rsidR="009B7AB6" w:rsidRPr="00D07398" w:rsidRDefault="009B7AB6" w:rsidP="00F8625A">
      <w:pPr>
        <w:pStyle w:val="SingleTxtGA"/>
        <w:rPr>
          <w:rFonts w:hint="cs"/>
          <w:kern w:val="16"/>
          <w:rtl/>
        </w:rPr>
      </w:pPr>
      <w:r w:rsidRPr="00D07398">
        <w:rPr>
          <w:rFonts w:hint="cs"/>
          <w:kern w:val="16"/>
          <w:rtl/>
        </w:rPr>
        <w:t>5</w:t>
      </w:r>
      <w:r w:rsidR="00D07398" w:rsidRPr="00D07398">
        <w:rPr>
          <w:rFonts w:hint="cs"/>
          <w:kern w:val="16"/>
          <w:rtl/>
        </w:rPr>
        <w:t>-</w:t>
      </w:r>
      <w:r w:rsidRPr="00D07398">
        <w:rPr>
          <w:rFonts w:hint="cs"/>
          <w:kern w:val="16"/>
          <w:rtl/>
        </w:rPr>
        <w:tab/>
        <w:t>يُرجى تقديم معلومات عن الإجراءات الملموسة</w:t>
      </w:r>
      <w:r w:rsidR="00F8625A">
        <w:rPr>
          <w:rFonts w:hint="cs"/>
          <w:kern w:val="16"/>
          <w:rtl/>
        </w:rPr>
        <w:t xml:space="preserve"> التي</w:t>
      </w:r>
      <w:r w:rsidRPr="00D07398">
        <w:rPr>
          <w:rFonts w:hint="cs"/>
          <w:kern w:val="16"/>
          <w:rtl/>
        </w:rPr>
        <w:t xml:space="preserve"> اتخذتها الدولة الطرف من أجل مواءمة تعريف الطفل مع المادة 1 من الاتفاقية وضمان </w:t>
      </w:r>
      <w:r w:rsidR="00F8625A">
        <w:rPr>
          <w:rFonts w:hint="cs"/>
          <w:kern w:val="16"/>
          <w:rtl/>
        </w:rPr>
        <w:t xml:space="preserve">اعتبار </w:t>
      </w:r>
      <w:r w:rsidRPr="00D07398">
        <w:rPr>
          <w:rFonts w:hint="cs"/>
          <w:kern w:val="16"/>
          <w:rtl/>
        </w:rPr>
        <w:t xml:space="preserve">جميع الأشخاص </w:t>
      </w:r>
      <w:r w:rsidR="00F8625A">
        <w:rPr>
          <w:rFonts w:hint="cs"/>
          <w:kern w:val="16"/>
          <w:rtl/>
        </w:rPr>
        <w:t xml:space="preserve">الذين يقل عمرهم عن </w:t>
      </w:r>
      <w:r w:rsidRPr="00D07398">
        <w:rPr>
          <w:rFonts w:hint="cs"/>
          <w:kern w:val="16"/>
          <w:rtl/>
        </w:rPr>
        <w:t>18 سنة أطفالاً. ويُرجى أيضاً تقديم معلومات عن التدابير المتخذة</w:t>
      </w:r>
      <w:r w:rsidR="00F8625A">
        <w:rPr>
          <w:rFonts w:hint="cs"/>
          <w:kern w:val="16"/>
          <w:rtl/>
        </w:rPr>
        <w:t>،</w:t>
      </w:r>
      <w:r w:rsidRPr="00D07398">
        <w:rPr>
          <w:rFonts w:hint="cs"/>
          <w:kern w:val="16"/>
          <w:rtl/>
        </w:rPr>
        <w:t xml:space="preserve"> بما يوافق المعايير الدولية، من أجل اعتماد حد أدنى لسن الزواج ورفع الحد الأدنى </w:t>
      </w:r>
      <w:r w:rsidR="00F8625A">
        <w:rPr>
          <w:rFonts w:hint="cs"/>
          <w:kern w:val="16"/>
          <w:rtl/>
        </w:rPr>
        <w:t xml:space="preserve">للسن في مجالات </w:t>
      </w:r>
      <w:r w:rsidRPr="00D07398">
        <w:rPr>
          <w:rFonts w:hint="cs"/>
          <w:kern w:val="16"/>
          <w:rtl/>
        </w:rPr>
        <w:t>مثل المسؤولية الجنائية والعمل.</w:t>
      </w:r>
    </w:p>
    <w:p w:rsidR="009B7AB6" w:rsidRPr="00D07398" w:rsidRDefault="009B7AB6" w:rsidP="00D07398">
      <w:pPr>
        <w:pStyle w:val="SingleTxtGA"/>
        <w:rPr>
          <w:rFonts w:hint="cs"/>
          <w:kern w:val="16"/>
          <w:rtl/>
        </w:rPr>
      </w:pPr>
      <w:r w:rsidRPr="00D07398">
        <w:rPr>
          <w:rFonts w:hint="cs"/>
          <w:kern w:val="16"/>
          <w:rtl/>
        </w:rPr>
        <w:t>6</w:t>
      </w:r>
      <w:r w:rsidR="00D07398" w:rsidRPr="00D07398">
        <w:rPr>
          <w:rFonts w:hint="cs"/>
          <w:kern w:val="16"/>
          <w:rtl/>
        </w:rPr>
        <w:t>-</w:t>
      </w:r>
      <w:r w:rsidRPr="00D07398">
        <w:rPr>
          <w:rFonts w:hint="cs"/>
          <w:kern w:val="16"/>
          <w:rtl/>
        </w:rPr>
        <w:tab/>
        <w:t xml:space="preserve">يُرجى تقديم معلومات مُفصلة عن التدابير المُتّخذة والمزمع اتخاذها من أجل منع التمييز ضد الأطفال المُهمّشين (الأخدام). </w:t>
      </w:r>
    </w:p>
    <w:p w:rsidR="009B7AB6" w:rsidRPr="00D07398" w:rsidRDefault="009B7AB6" w:rsidP="00D07398">
      <w:pPr>
        <w:pStyle w:val="SingleTxtGA"/>
        <w:rPr>
          <w:rFonts w:hint="cs"/>
          <w:kern w:val="16"/>
          <w:rtl/>
        </w:rPr>
      </w:pPr>
      <w:r w:rsidRPr="00D07398">
        <w:rPr>
          <w:rFonts w:hint="cs"/>
          <w:kern w:val="16"/>
          <w:rtl/>
        </w:rPr>
        <w:t>7</w:t>
      </w:r>
      <w:r w:rsidR="00D07398" w:rsidRPr="00D07398">
        <w:rPr>
          <w:rFonts w:hint="cs"/>
          <w:kern w:val="16"/>
          <w:rtl/>
        </w:rPr>
        <w:t>-</w:t>
      </w:r>
      <w:r w:rsidRPr="00D07398">
        <w:rPr>
          <w:rFonts w:hint="cs"/>
          <w:kern w:val="16"/>
          <w:rtl/>
        </w:rPr>
        <w:tab/>
        <w:t>يُرجى تقديم معلومات عن التدابير الملموسة التي اتُخذت من أجل القضاء على التقاليد والمعتقدات الثقافية التي تسهم في استمرار التمييز ضد الفتيات في الدولة الطرف.</w:t>
      </w:r>
    </w:p>
    <w:p w:rsidR="009B7AB6" w:rsidRPr="00D07398" w:rsidRDefault="009B7AB6" w:rsidP="00F8625A">
      <w:pPr>
        <w:pStyle w:val="SingleTxtGA"/>
        <w:rPr>
          <w:rFonts w:hint="cs"/>
          <w:kern w:val="16"/>
          <w:rtl/>
        </w:rPr>
      </w:pPr>
      <w:r w:rsidRPr="00D07398">
        <w:rPr>
          <w:rFonts w:hint="cs"/>
          <w:kern w:val="16"/>
          <w:rtl/>
        </w:rPr>
        <w:t>8</w:t>
      </w:r>
      <w:r w:rsidR="00D07398" w:rsidRPr="00D07398">
        <w:rPr>
          <w:rFonts w:hint="cs"/>
          <w:kern w:val="16"/>
          <w:rtl/>
        </w:rPr>
        <w:t>-</w:t>
      </w:r>
      <w:r w:rsidRPr="00D07398">
        <w:rPr>
          <w:rFonts w:hint="cs"/>
          <w:kern w:val="16"/>
          <w:rtl/>
        </w:rPr>
        <w:tab/>
        <w:t xml:space="preserve">يُرجى تبيان ما إذا </w:t>
      </w:r>
      <w:r w:rsidR="00F8625A">
        <w:rPr>
          <w:rFonts w:hint="cs"/>
          <w:kern w:val="16"/>
          <w:rtl/>
        </w:rPr>
        <w:t xml:space="preserve">كان أي </w:t>
      </w:r>
      <w:r w:rsidRPr="00D07398">
        <w:rPr>
          <w:rFonts w:hint="cs"/>
          <w:kern w:val="16"/>
          <w:rtl/>
        </w:rPr>
        <w:t>من التدابير المذكورة في الفقرة 107 من التقرير</w:t>
      </w:r>
      <w:r w:rsidR="00F8625A">
        <w:rPr>
          <w:rFonts w:hint="cs"/>
          <w:kern w:val="16"/>
          <w:rtl/>
        </w:rPr>
        <w:t xml:space="preserve"> والهادفة</w:t>
      </w:r>
      <w:r w:rsidRPr="00D07398">
        <w:rPr>
          <w:rFonts w:hint="cs"/>
          <w:kern w:val="16"/>
          <w:rtl/>
        </w:rPr>
        <w:t xml:space="preserve"> </w:t>
      </w:r>
      <w:r w:rsidR="00F8625A">
        <w:rPr>
          <w:rFonts w:hint="cs"/>
          <w:kern w:val="16"/>
          <w:rtl/>
        </w:rPr>
        <w:t>إ</w:t>
      </w:r>
      <w:r w:rsidRPr="00D07398">
        <w:rPr>
          <w:rFonts w:hint="cs"/>
          <w:kern w:val="16"/>
          <w:rtl/>
        </w:rPr>
        <w:t>ل</w:t>
      </w:r>
      <w:r w:rsidR="00F8625A">
        <w:rPr>
          <w:rFonts w:hint="cs"/>
          <w:kern w:val="16"/>
          <w:rtl/>
        </w:rPr>
        <w:t>ى</w:t>
      </w:r>
      <w:r w:rsidRPr="00D07398">
        <w:rPr>
          <w:rFonts w:hint="cs"/>
          <w:kern w:val="16"/>
          <w:rtl/>
        </w:rPr>
        <w:t xml:space="preserve"> تحسين معدل تسجيل الولادات</w:t>
      </w:r>
      <w:r w:rsidR="00F8625A">
        <w:rPr>
          <w:rFonts w:hint="cs"/>
          <w:kern w:val="16"/>
          <w:rtl/>
        </w:rPr>
        <w:t xml:space="preserve"> قد نُفِّذ</w:t>
      </w:r>
      <w:r w:rsidRPr="00D07398">
        <w:rPr>
          <w:rFonts w:hint="cs"/>
          <w:kern w:val="16"/>
          <w:rtl/>
        </w:rPr>
        <w:t xml:space="preserve">. ويُرجى أيضاً تبيان كيفية ضمان الدولة الطرف امتثال السلطات المعنية </w:t>
      </w:r>
      <w:r w:rsidR="00F8625A">
        <w:rPr>
          <w:rFonts w:hint="cs"/>
          <w:kern w:val="16"/>
          <w:rtl/>
        </w:rPr>
        <w:t>لقرار رئيس مجلس الوزراء رقم 120</w:t>
      </w:r>
      <w:r w:rsidRPr="00D07398">
        <w:rPr>
          <w:rFonts w:hint="cs"/>
          <w:kern w:val="16"/>
          <w:rtl/>
        </w:rPr>
        <w:t>(2006)، الذي ينص على مجانية تسجيل الولاد</w:t>
      </w:r>
      <w:r w:rsidR="00F8625A">
        <w:rPr>
          <w:rFonts w:hint="cs"/>
          <w:kern w:val="16"/>
          <w:rtl/>
        </w:rPr>
        <w:t>ا</w:t>
      </w:r>
      <w:r w:rsidRPr="00D07398">
        <w:rPr>
          <w:rFonts w:hint="cs"/>
          <w:kern w:val="16"/>
          <w:rtl/>
        </w:rPr>
        <w:t>ت.</w:t>
      </w:r>
    </w:p>
    <w:p w:rsidR="009B7AB6" w:rsidRPr="00D07398" w:rsidRDefault="009B7AB6" w:rsidP="00F8625A">
      <w:pPr>
        <w:pStyle w:val="SingleTxtGA"/>
        <w:rPr>
          <w:rFonts w:hint="cs"/>
          <w:kern w:val="16"/>
          <w:rtl/>
        </w:rPr>
      </w:pPr>
      <w:r w:rsidRPr="00D07398">
        <w:rPr>
          <w:rFonts w:hint="cs"/>
          <w:kern w:val="16"/>
          <w:rtl/>
        </w:rPr>
        <w:t>9</w:t>
      </w:r>
      <w:r w:rsidR="00D07398" w:rsidRPr="00D07398">
        <w:rPr>
          <w:rFonts w:hint="cs"/>
          <w:kern w:val="16"/>
          <w:rtl/>
        </w:rPr>
        <w:t>-</w:t>
      </w:r>
      <w:r w:rsidRPr="00D07398">
        <w:rPr>
          <w:rFonts w:hint="cs"/>
          <w:kern w:val="16"/>
          <w:rtl/>
        </w:rPr>
        <w:tab/>
        <w:t xml:space="preserve">يُرجى تبيان ما اتخذ من تدابير </w:t>
      </w:r>
      <w:r w:rsidR="00F8625A">
        <w:rPr>
          <w:rFonts w:hint="cs"/>
          <w:kern w:val="16"/>
          <w:rtl/>
        </w:rPr>
        <w:t xml:space="preserve">لحظر </w:t>
      </w:r>
      <w:r w:rsidRPr="00D07398">
        <w:rPr>
          <w:rFonts w:hint="cs"/>
          <w:kern w:val="16"/>
          <w:rtl/>
        </w:rPr>
        <w:t>العقاب البدني</w:t>
      </w:r>
      <w:r w:rsidR="00F8625A">
        <w:rPr>
          <w:rFonts w:hint="cs"/>
          <w:kern w:val="16"/>
          <w:rtl/>
        </w:rPr>
        <w:t xml:space="preserve"> حظراً </w:t>
      </w:r>
      <w:r w:rsidRPr="00D07398">
        <w:rPr>
          <w:rFonts w:hint="cs"/>
          <w:kern w:val="16"/>
          <w:rtl/>
        </w:rPr>
        <w:t xml:space="preserve">صريحاً في المنزل، ومؤسسات الرعاية البديلة وكذلك بوصفه حكماً على ارتكاب جريمة. ويُرجى تقديم معلومات عن الكيفية التي تكفل بها الدولة الطرف احترام </w:t>
      </w:r>
      <w:r w:rsidR="00F8625A">
        <w:rPr>
          <w:rFonts w:hint="cs"/>
          <w:kern w:val="16"/>
          <w:rtl/>
        </w:rPr>
        <w:t>حظر</w:t>
      </w:r>
      <w:r w:rsidRPr="00D07398">
        <w:rPr>
          <w:rFonts w:hint="cs"/>
          <w:kern w:val="16"/>
          <w:rtl/>
        </w:rPr>
        <w:t xml:space="preserve"> العقاب البدني في المدرسة و</w:t>
      </w:r>
      <w:r w:rsidR="00F8625A">
        <w:rPr>
          <w:rFonts w:hint="cs"/>
          <w:kern w:val="16"/>
          <w:rtl/>
        </w:rPr>
        <w:t xml:space="preserve">في </w:t>
      </w:r>
      <w:r w:rsidRPr="00D07398">
        <w:rPr>
          <w:rFonts w:hint="cs"/>
          <w:kern w:val="16"/>
          <w:rtl/>
        </w:rPr>
        <w:t>نظام العقوبات.</w:t>
      </w:r>
    </w:p>
    <w:p w:rsidR="009B7AB6" w:rsidRPr="00D07398" w:rsidRDefault="009B7AB6" w:rsidP="00840AD5">
      <w:pPr>
        <w:pStyle w:val="SingleTxtGA"/>
        <w:rPr>
          <w:rFonts w:hint="cs"/>
          <w:kern w:val="16"/>
          <w:rtl/>
        </w:rPr>
      </w:pPr>
      <w:r w:rsidRPr="00D07398">
        <w:rPr>
          <w:rFonts w:hint="cs"/>
          <w:kern w:val="16"/>
          <w:rtl/>
        </w:rPr>
        <w:t>10</w:t>
      </w:r>
      <w:r w:rsidR="00D07398" w:rsidRPr="00D07398">
        <w:rPr>
          <w:rFonts w:hint="cs"/>
          <w:kern w:val="16"/>
          <w:rtl/>
        </w:rPr>
        <w:t>-</w:t>
      </w:r>
      <w:r w:rsidRPr="00D07398">
        <w:rPr>
          <w:rFonts w:hint="cs"/>
          <w:kern w:val="16"/>
          <w:rtl/>
        </w:rPr>
        <w:tab/>
        <w:t xml:space="preserve">يُرجى تقديم معلومات مُفصّلة عن الخطة الوطنية </w:t>
      </w:r>
      <w:r w:rsidRPr="00D07398">
        <w:rPr>
          <w:rFonts w:hint="cs"/>
          <w:rtl/>
          <w:lang/>
        </w:rPr>
        <w:t>لمكافحة تشويه الأعضاء التناسلية</w:t>
      </w:r>
      <w:r w:rsidRPr="00D07398">
        <w:rPr>
          <w:rFonts w:hint="cs"/>
          <w:kern w:val="16"/>
          <w:rtl/>
          <w:lang/>
        </w:rPr>
        <w:t xml:space="preserve"> </w:t>
      </w:r>
      <w:r w:rsidR="00F8625A">
        <w:rPr>
          <w:rFonts w:hint="cs"/>
          <w:kern w:val="16"/>
          <w:rtl/>
          <w:lang/>
        </w:rPr>
        <w:t xml:space="preserve">للإناث </w:t>
      </w:r>
      <w:r w:rsidRPr="00D07398">
        <w:rPr>
          <w:rFonts w:hint="cs"/>
          <w:kern w:val="16"/>
          <w:rtl/>
          <w:lang/>
        </w:rPr>
        <w:t>(2008)، وب</w:t>
      </w:r>
      <w:r w:rsidR="00F8625A">
        <w:rPr>
          <w:rFonts w:hint="cs"/>
          <w:kern w:val="16"/>
          <w:rtl/>
          <w:lang/>
        </w:rPr>
        <w:t xml:space="preserve">خاصة </w:t>
      </w:r>
      <w:r w:rsidRPr="00D07398">
        <w:rPr>
          <w:rFonts w:hint="cs"/>
          <w:kern w:val="16"/>
          <w:rtl/>
          <w:lang/>
        </w:rPr>
        <w:t>عن تنفيذ</w:t>
      </w:r>
      <w:r w:rsidR="00F8625A">
        <w:rPr>
          <w:rFonts w:hint="cs"/>
          <w:kern w:val="16"/>
          <w:rtl/>
          <w:lang/>
        </w:rPr>
        <w:t xml:space="preserve"> هذه</w:t>
      </w:r>
      <w:r w:rsidRPr="00D07398">
        <w:rPr>
          <w:rFonts w:hint="cs"/>
          <w:kern w:val="16"/>
          <w:rtl/>
          <w:lang/>
        </w:rPr>
        <w:t xml:space="preserve"> الخطة وانجازاتها المُحرزة</w:t>
      </w:r>
      <w:r w:rsidR="00F8625A">
        <w:rPr>
          <w:rFonts w:hint="cs"/>
          <w:kern w:val="16"/>
          <w:rtl/>
          <w:lang/>
        </w:rPr>
        <w:t xml:space="preserve"> حتى الآن</w:t>
      </w:r>
      <w:r w:rsidRPr="00D07398">
        <w:rPr>
          <w:rFonts w:hint="cs"/>
          <w:kern w:val="16"/>
          <w:rtl/>
          <w:lang/>
        </w:rPr>
        <w:t xml:space="preserve"> في الدولة الطرف. ويُرجى أيضاً تبيان التدابير المتخذة </w:t>
      </w:r>
      <w:r w:rsidRPr="00D07398">
        <w:rPr>
          <w:rFonts w:hint="cs"/>
          <w:kern w:val="16"/>
          <w:rtl/>
        </w:rPr>
        <w:t xml:space="preserve">لمنع </w:t>
      </w:r>
      <w:r w:rsidR="00F8625A">
        <w:rPr>
          <w:rFonts w:hint="cs"/>
          <w:kern w:val="16"/>
          <w:rtl/>
        </w:rPr>
        <w:t xml:space="preserve">ممارسة </w:t>
      </w:r>
      <w:r w:rsidRPr="00D07398">
        <w:rPr>
          <w:rFonts w:hint="cs"/>
          <w:kern w:val="16"/>
          <w:rtl/>
        </w:rPr>
        <w:t>زواج الأطفال ومعالجة مسألة ما</w:t>
      </w:r>
      <w:r w:rsidR="00840AD5">
        <w:rPr>
          <w:rFonts w:hint="eastAsia"/>
          <w:kern w:val="16"/>
          <w:rtl/>
        </w:rPr>
        <w:t> </w:t>
      </w:r>
      <w:r w:rsidRPr="00D07398">
        <w:rPr>
          <w:rFonts w:hint="cs"/>
          <w:kern w:val="16"/>
          <w:rtl/>
        </w:rPr>
        <w:t>يسمى بالقتل دفاعاً عن الشرف في الدولة الطرف.</w:t>
      </w:r>
    </w:p>
    <w:p w:rsidR="009B7AB6" w:rsidRPr="00D07398" w:rsidRDefault="009B7AB6" w:rsidP="00F8625A">
      <w:pPr>
        <w:pStyle w:val="SingleTxtGA"/>
        <w:rPr>
          <w:rFonts w:hint="cs"/>
          <w:kern w:val="16"/>
          <w:rtl/>
        </w:rPr>
      </w:pPr>
      <w:r w:rsidRPr="00D07398">
        <w:rPr>
          <w:rFonts w:hint="cs"/>
          <w:kern w:val="16"/>
          <w:rtl/>
        </w:rPr>
        <w:t>11</w:t>
      </w:r>
      <w:r w:rsidR="00D07398" w:rsidRPr="00D07398">
        <w:rPr>
          <w:rFonts w:hint="cs"/>
          <w:kern w:val="16"/>
          <w:rtl/>
        </w:rPr>
        <w:t>-</w:t>
      </w:r>
      <w:r w:rsidRPr="00D07398">
        <w:rPr>
          <w:rFonts w:hint="cs"/>
          <w:kern w:val="16"/>
          <w:rtl/>
        </w:rPr>
        <w:tab/>
        <w:t xml:space="preserve">يُرجى تقديم معلومات مُحدّثة عن </w:t>
      </w:r>
      <w:r w:rsidR="00F8625A">
        <w:rPr>
          <w:rFonts w:hint="cs"/>
          <w:kern w:val="16"/>
          <w:rtl/>
        </w:rPr>
        <w:t>إنشاء</w:t>
      </w:r>
      <w:r w:rsidRPr="00D07398">
        <w:rPr>
          <w:rFonts w:hint="cs"/>
          <w:kern w:val="16"/>
          <w:rtl/>
        </w:rPr>
        <w:t xml:space="preserve"> إطار عملٍ من أجل وضع نظام للرعاية الأسرية البديلة في الدولة الطرف</w:t>
      </w:r>
      <w:r w:rsidR="00F8625A">
        <w:rPr>
          <w:rFonts w:hint="cs"/>
          <w:kern w:val="16"/>
          <w:rtl/>
        </w:rPr>
        <w:t xml:space="preserve"> على النحو المذكور </w:t>
      </w:r>
      <w:r w:rsidR="00F8625A" w:rsidRPr="00D07398">
        <w:rPr>
          <w:rFonts w:hint="cs"/>
          <w:kern w:val="16"/>
          <w:rtl/>
        </w:rPr>
        <w:t>في الفقرة 140 من التقرير</w:t>
      </w:r>
      <w:r w:rsidRPr="00D07398">
        <w:rPr>
          <w:rFonts w:hint="cs"/>
          <w:kern w:val="16"/>
          <w:rtl/>
        </w:rPr>
        <w:t>. ويرجى تبيان كيفية رصد الدولة الطرف لنوعية خدمات الرعاية المُقدمة إلى الأطفال الموجودين في المؤسسات وفي إطار الكفالة الأسرية، تماشياً مع المادة 25 من الاتفاقية.</w:t>
      </w:r>
    </w:p>
    <w:p w:rsidR="009B7AB6" w:rsidRPr="00BB54D9" w:rsidRDefault="009B7AB6" w:rsidP="00840AD5">
      <w:pPr>
        <w:pStyle w:val="SingleTxtGA"/>
        <w:rPr>
          <w:rFonts w:hint="cs"/>
          <w:rtl/>
        </w:rPr>
      </w:pPr>
      <w:r w:rsidRPr="00D07398">
        <w:rPr>
          <w:rFonts w:hint="cs"/>
          <w:kern w:val="16"/>
          <w:rtl/>
        </w:rPr>
        <w:t>12</w:t>
      </w:r>
      <w:r w:rsidR="00D07398" w:rsidRPr="00D07398">
        <w:rPr>
          <w:rFonts w:hint="cs"/>
          <w:kern w:val="16"/>
          <w:rtl/>
        </w:rPr>
        <w:t>-</w:t>
      </w:r>
      <w:r w:rsidRPr="00D07398">
        <w:rPr>
          <w:rFonts w:hint="cs"/>
          <w:kern w:val="16"/>
          <w:rtl/>
        </w:rPr>
        <w:tab/>
        <w:t>يُرجى تقديم معلومات عن الآليات الموجودة التي ت</w:t>
      </w:r>
      <w:r w:rsidR="00B55C8D">
        <w:rPr>
          <w:rFonts w:hint="cs"/>
          <w:kern w:val="16"/>
          <w:rtl/>
        </w:rPr>
        <w:t>كفل إعمال حقوق الأطفال ذوي الإعاقات</w:t>
      </w:r>
      <w:r w:rsidRPr="00D07398">
        <w:rPr>
          <w:rFonts w:hint="cs"/>
          <w:kern w:val="16"/>
          <w:rtl/>
        </w:rPr>
        <w:t>، بطرقٍ منها الخدمات التي يوفرها</w:t>
      </w:r>
      <w:r w:rsidRPr="00D07398">
        <w:rPr>
          <w:rtl/>
          <w:lang w:val="es-ES" w:eastAsia="ar-SA"/>
        </w:rPr>
        <w:t xml:space="preserve"> صندوق رعاية وتأهيل المعاقين</w:t>
      </w:r>
      <w:r w:rsidRPr="00D07398">
        <w:rPr>
          <w:rFonts w:hint="cs"/>
          <w:kern w:val="16"/>
          <w:rtl/>
        </w:rPr>
        <w:t xml:space="preserve">. ويُرجى تبيان </w:t>
      </w:r>
      <w:r w:rsidR="00B55C8D">
        <w:rPr>
          <w:rFonts w:hint="cs"/>
          <w:kern w:val="16"/>
          <w:rtl/>
        </w:rPr>
        <w:t>ما</w:t>
      </w:r>
      <w:r w:rsidR="00840AD5">
        <w:rPr>
          <w:rFonts w:hint="eastAsia"/>
          <w:kern w:val="16"/>
          <w:rtl/>
        </w:rPr>
        <w:t> </w:t>
      </w:r>
      <w:r w:rsidRPr="00D07398">
        <w:rPr>
          <w:rFonts w:hint="cs"/>
          <w:kern w:val="16"/>
          <w:rtl/>
        </w:rPr>
        <w:t xml:space="preserve">إذا </w:t>
      </w:r>
      <w:r w:rsidR="00B55C8D">
        <w:rPr>
          <w:rFonts w:hint="cs"/>
          <w:kern w:val="16"/>
          <w:rtl/>
        </w:rPr>
        <w:t xml:space="preserve">كانت </w:t>
      </w:r>
      <w:r w:rsidRPr="00D07398">
        <w:rPr>
          <w:rFonts w:hint="cs"/>
          <w:kern w:val="16"/>
          <w:rtl/>
        </w:rPr>
        <w:t>الدولة الطرف</w:t>
      </w:r>
      <w:r w:rsidR="00B55C8D">
        <w:rPr>
          <w:rFonts w:hint="cs"/>
          <w:kern w:val="16"/>
          <w:rtl/>
        </w:rPr>
        <w:t xml:space="preserve"> قد أجرت</w:t>
      </w:r>
      <w:r w:rsidRPr="00D07398">
        <w:rPr>
          <w:rFonts w:hint="cs"/>
          <w:kern w:val="16"/>
          <w:rtl/>
        </w:rPr>
        <w:t xml:space="preserve"> تقييماً لوضع الأطفال ذوي الإعاق</w:t>
      </w:r>
      <w:r w:rsidR="00B55C8D">
        <w:rPr>
          <w:rFonts w:hint="cs"/>
          <w:kern w:val="16"/>
          <w:rtl/>
        </w:rPr>
        <w:t>ة</w:t>
      </w:r>
      <w:r w:rsidRPr="00D07398">
        <w:rPr>
          <w:rFonts w:hint="cs"/>
          <w:kern w:val="16"/>
          <w:rtl/>
        </w:rPr>
        <w:t xml:space="preserve"> </w:t>
      </w:r>
      <w:r w:rsidRPr="00D07398">
        <w:rPr>
          <w:rFonts w:hint="cs"/>
          <w:rtl/>
          <w:lang/>
        </w:rPr>
        <w:t>فيما يتعلق بسبل حصولهم</w:t>
      </w:r>
      <w:r w:rsidRPr="00D07398">
        <w:rPr>
          <w:rFonts w:hint="cs"/>
          <w:kern w:val="16"/>
          <w:rtl/>
          <w:lang/>
        </w:rPr>
        <w:t xml:space="preserve"> على الرعاية الصحية والتعليم والسكن </w:t>
      </w:r>
      <w:r w:rsidR="00B55C8D">
        <w:rPr>
          <w:rFonts w:hint="cs"/>
          <w:kern w:val="16"/>
          <w:rtl/>
          <w:lang/>
        </w:rPr>
        <w:t xml:space="preserve">حسبما </w:t>
      </w:r>
      <w:r w:rsidRPr="00D07398">
        <w:rPr>
          <w:rFonts w:hint="cs"/>
          <w:kern w:val="16"/>
          <w:rtl/>
          <w:lang/>
        </w:rPr>
        <w:t xml:space="preserve">أوصت به اللجنة في توصياتها السابقة </w:t>
      </w:r>
      <w:r w:rsidR="00B55C8D">
        <w:rPr>
          <w:rFonts w:hint="cs"/>
          <w:kern w:val="16"/>
          <w:rtl/>
          <w:lang/>
        </w:rPr>
        <w:t>(</w:t>
      </w:r>
      <w:r w:rsidR="00B55C8D" w:rsidRPr="00BB54D9">
        <w:rPr>
          <w:rFonts w:eastAsia="SimSun"/>
        </w:rPr>
        <w:t>CRC</w:t>
      </w:r>
      <w:r w:rsidR="00B55C8D">
        <w:rPr>
          <w:rFonts w:eastAsia="SimSun"/>
        </w:rPr>
        <w:t>/</w:t>
      </w:r>
      <w:r w:rsidR="00B55C8D" w:rsidRPr="00BB54D9">
        <w:rPr>
          <w:rFonts w:eastAsia="SimSun"/>
        </w:rPr>
        <w:t>C</w:t>
      </w:r>
      <w:r w:rsidR="00B55C8D">
        <w:rPr>
          <w:rFonts w:eastAsia="SimSun"/>
        </w:rPr>
        <w:t>/</w:t>
      </w:r>
      <w:r w:rsidR="00B55C8D" w:rsidRPr="00BB54D9">
        <w:rPr>
          <w:rFonts w:eastAsia="SimSun"/>
        </w:rPr>
        <w:t>15</w:t>
      </w:r>
      <w:r w:rsidR="00B55C8D">
        <w:rPr>
          <w:rFonts w:eastAsia="SimSun"/>
        </w:rPr>
        <w:t>/</w:t>
      </w:r>
      <w:r w:rsidR="00B55C8D" w:rsidRPr="00BB54D9">
        <w:rPr>
          <w:rFonts w:eastAsia="SimSun"/>
        </w:rPr>
        <w:t>Add.267</w:t>
      </w:r>
      <w:r w:rsidR="00B55C8D">
        <w:rPr>
          <w:rFonts w:hint="cs"/>
          <w:kern w:val="16"/>
          <w:rtl/>
          <w:lang/>
        </w:rPr>
        <w:t xml:space="preserve">، الفقرة 54، 2005) </w:t>
      </w:r>
      <w:r w:rsidRPr="00BB54D9">
        <w:rPr>
          <w:rFonts w:hint="cs"/>
          <w:rtl/>
        </w:rPr>
        <w:t>وإذا</w:t>
      </w:r>
      <w:r w:rsidR="00B55C8D">
        <w:rPr>
          <w:rFonts w:hint="cs"/>
          <w:rtl/>
        </w:rPr>
        <w:t xml:space="preserve"> كان الأمر ك</w:t>
      </w:r>
      <w:r w:rsidRPr="00BB54D9">
        <w:rPr>
          <w:rFonts w:hint="cs"/>
          <w:rtl/>
        </w:rPr>
        <w:t>ذلك، فيُرجى تبيان نتيجة</w:t>
      </w:r>
      <w:r w:rsidR="00B55C8D">
        <w:rPr>
          <w:rFonts w:hint="cs"/>
          <w:rtl/>
        </w:rPr>
        <w:t xml:space="preserve"> هذا</w:t>
      </w:r>
      <w:r w:rsidRPr="00BB54D9">
        <w:rPr>
          <w:rFonts w:hint="cs"/>
          <w:rtl/>
        </w:rPr>
        <w:t xml:space="preserve"> التقييم.</w:t>
      </w:r>
    </w:p>
    <w:p w:rsidR="009B7AB6" w:rsidRPr="00D07398" w:rsidRDefault="009B7AB6" w:rsidP="00B55C8D">
      <w:pPr>
        <w:pStyle w:val="SingleTxtGA"/>
        <w:rPr>
          <w:rFonts w:hint="cs"/>
          <w:kern w:val="16"/>
          <w:rtl/>
          <w:lang/>
        </w:rPr>
      </w:pPr>
      <w:r w:rsidRPr="00D07398">
        <w:rPr>
          <w:rFonts w:hint="cs"/>
          <w:kern w:val="16"/>
          <w:rtl/>
          <w:lang/>
        </w:rPr>
        <w:t>13</w:t>
      </w:r>
      <w:r w:rsidR="00D07398" w:rsidRPr="00D07398">
        <w:rPr>
          <w:rFonts w:hint="cs"/>
          <w:kern w:val="16"/>
          <w:rtl/>
          <w:lang/>
        </w:rPr>
        <w:t>-</w:t>
      </w:r>
      <w:r w:rsidRPr="00D07398">
        <w:rPr>
          <w:rFonts w:hint="cs"/>
          <w:kern w:val="16"/>
          <w:rtl/>
          <w:lang/>
        </w:rPr>
        <w:tab/>
        <w:t>يُرجى تقديم معلومات عن الخطوات المت</w:t>
      </w:r>
      <w:r w:rsidR="00840AD5">
        <w:rPr>
          <w:rFonts w:hint="cs"/>
          <w:kern w:val="16"/>
          <w:rtl/>
          <w:lang/>
        </w:rPr>
        <w:t>ّخ</w:t>
      </w:r>
      <w:r w:rsidRPr="00D07398">
        <w:rPr>
          <w:rFonts w:hint="cs"/>
          <w:kern w:val="16"/>
          <w:rtl/>
          <w:lang/>
        </w:rPr>
        <w:t xml:space="preserve">ذة لمعالجة </w:t>
      </w:r>
      <w:r w:rsidR="00B55C8D">
        <w:rPr>
          <w:rFonts w:hint="cs"/>
          <w:kern w:val="16"/>
          <w:rtl/>
          <w:lang/>
        </w:rPr>
        <w:t xml:space="preserve">مشكلة </w:t>
      </w:r>
      <w:r w:rsidRPr="00D07398">
        <w:rPr>
          <w:rFonts w:hint="cs"/>
          <w:kern w:val="16"/>
          <w:rtl/>
          <w:lang/>
        </w:rPr>
        <w:t>تدهور الخدمات الصحية والدمار الذي حلّ بالمرافق الصحية بسبب الأزمة التي عانت منها الدولة الطرف خلال عامي</w:t>
      </w:r>
      <w:r w:rsidR="00B55C8D">
        <w:rPr>
          <w:rFonts w:hint="eastAsia"/>
          <w:kern w:val="16"/>
          <w:rtl/>
          <w:lang/>
        </w:rPr>
        <w:t> </w:t>
      </w:r>
      <w:r w:rsidRPr="00D07398">
        <w:rPr>
          <w:rFonts w:hint="cs"/>
          <w:kern w:val="16"/>
          <w:rtl/>
          <w:lang/>
        </w:rPr>
        <w:t>2011-2012. ويُرجى تبيان التدابير المتخذة لمعالجة</w:t>
      </w:r>
      <w:r w:rsidR="00B55C8D">
        <w:rPr>
          <w:rFonts w:hint="cs"/>
          <w:kern w:val="16"/>
          <w:rtl/>
          <w:lang/>
        </w:rPr>
        <w:t xml:space="preserve"> مشكلة</w:t>
      </w:r>
      <w:r w:rsidRPr="00D07398">
        <w:rPr>
          <w:rFonts w:hint="cs"/>
          <w:kern w:val="16"/>
          <w:rtl/>
          <w:lang/>
        </w:rPr>
        <w:t xml:space="preserve"> انخفاض </w:t>
      </w:r>
      <w:r w:rsidRPr="00D07398">
        <w:rPr>
          <w:rFonts w:hint="cs"/>
          <w:rtl/>
          <w:lang/>
        </w:rPr>
        <w:t>معدلات التحصين ضد الأمراض</w:t>
      </w:r>
      <w:r w:rsidRPr="00D07398">
        <w:rPr>
          <w:rFonts w:hint="cs"/>
          <w:kern w:val="16"/>
          <w:rtl/>
          <w:lang/>
        </w:rPr>
        <w:t xml:space="preserve">، وتفاقم </w:t>
      </w:r>
      <w:r w:rsidR="00B55C8D">
        <w:rPr>
          <w:rFonts w:hint="cs"/>
          <w:rtl/>
          <w:lang/>
        </w:rPr>
        <w:t xml:space="preserve">حالة </w:t>
      </w:r>
      <w:r w:rsidRPr="00D07398">
        <w:rPr>
          <w:rFonts w:hint="cs"/>
          <w:rtl/>
          <w:lang/>
        </w:rPr>
        <w:t>سوء التغذية في أوساط الأطفال</w:t>
      </w:r>
      <w:r w:rsidRPr="00D07398">
        <w:rPr>
          <w:rFonts w:hint="cs"/>
          <w:kern w:val="16"/>
          <w:rtl/>
          <w:lang/>
        </w:rPr>
        <w:t xml:space="preserve"> </w:t>
      </w:r>
      <w:r w:rsidRPr="00D07398">
        <w:rPr>
          <w:rFonts w:hint="cs"/>
          <w:rtl/>
          <w:lang/>
        </w:rPr>
        <w:t>و</w:t>
      </w:r>
      <w:r w:rsidR="00B55C8D">
        <w:rPr>
          <w:rFonts w:hint="cs"/>
          <w:rtl/>
          <w:lang/>
        </w:rPr>
        <w:t>ت</w:t>
      </w:r>
      <w:r w:rsidRPr="00D07398">
        <w:rPr>
          <w:rFonts w:hint="cs"/>
          <w:rtl/>
          <w:lang/>
        </w:rPr>
        <w:t>زا</w:t>
      </w:r>
      <w:r w:rsidR="00B55C8D">
        <w:rPr>
          <w:rFonts w:hint="cs"/>
          <w:rtl/>
          <w:lang/>
        </w:rPr>
        <w:t>ي</w:t>
      </w:r>
      <w:r w:rsidRPr="00D07398">
        <w:rPr>
          <w:rFonts w:hint="cs"/>
          <w:rtl/>
          <w:lang/>
        </w:rPr>
        <w:t>د تفشي الأمراض المعدية، مثل</w:t>
      </w:r>
      <w:r w:rsidRPr="00D07398">
        <w:rPr>
          <w:rFonts w:hint="cs"/>
          <w:kern w:val="16"/>
          <w:rtl/>
          <w:lang/>
        </w:rPr>
        <w:t xml:space="preserve"> الحصبة. ويُرجى أيضاً تبيان التدابير القائمة لمنع تفشي الأمراض، وخاصةً الإسهال، المتصلة بقلة حصول الأطفال على مياه الشرب وخدمات الصرف الصحي.</w:t>
      </w:r>
    </w:p>
    <w:p w:rsidR="009B7AB6" w:rsidRPr="00D07398" w:rsidRDefault="009B7AB6" w:rsidP="00B55C8D">
      <w:pPr>
        <w:pStyle w:val="SingleTxtGA"/>
        <w:rPr>
          <w:rFonts w:hint="cs"/>
          <w:kern w:val="16"/>
          <w:rtl/>
          <w:lang/>
        </w:rPr>
      </w:pPr>
      <w:r w:rsidRPr="00D07398">
        <w:rPr>
          <w:rFonts w:hint="cs"/>
          <w:kern w:val="16"/>
          <w:rtl/>
          <w:lang/>
        </w:rPr>
        <w:t>14</w:t>
      </w:r>
      <w:r w:rsidR="00D07398" w:rsidRPr="00D07398">
        <w:rPr>
          <w:rFonts w:hint="cs"/>
          <w:kern w:val="16"/>
          <w:rtl/>
          <w:lang/>
        </w:rPr>
        <w:t>-</w:t>
      </w:r>
      <w:r w:rsidRPr="00D07398">
        <w:rPr>
          <w:rFonts w:hint="cs"/>
          <w:kern w:val="16"/>
          <w:rtl/>
          <w:lang/>
        </w:rPr>
        <w:tab/>
        <w:t>يُرجى تقديم معلومات عن التدابير المتخذة من أجل التصدي للتحديات التي تواجه حصول الأطفال على التعليم، و</w:t>
      </w:r>
      <w:r w:rsidR="00B55C8D">
        <w:rPr>
          <w:rFonts w:hint="cs"/>
          <w:kern w:val="16"/>
          <w:rtl/>
          <w:lang/>
        </w:rPr>
        <w:t xml:space="preserve">منها </w:t>
      </w:r>
      <w:r w:rsidRPr="00D07398">
        <w:rPr>
          <w:rFonts w:hint="cs"/>
          <w:kern w:val="16"/>
          <w:rtl/>
          <w:lang/>
        </w:rPr>
        <w:t>التحديات الناشئة من حالات النزاع خلال عامي</w:t>
      </w:r>
      <w:r w:rsidR="00BB54D9">
        <w:rPr>
          <w:rFonts w:hint="eastAsia"/>
          <w:kern w:val="16"/>
          <w:rtl/>
          <w:lang/>
        </w:rPr>
        <w:t> </w:t>
      </w:r>
      <w:r w:rsidRPr="00D07398">
        <w:rPr>
          <w:rFonts w:hint="cs"/>
          <w:kern w:val="16"/>
          <w:rtl/>
          <w:lang/>
        </w:rPr>
        <w:t>2011-2012، ومن بين</w:t>
      </w:r>
      <w:r w:rsidR="00B55C8D">
        <w:rPr>
          <w:rFonts w:hint="cs"/>
          <w:kern w:val="16"/>
          <w:rtl/>
          <w:lang/>
        </w:rPr>
        <w:t>ها ما يتعلق</w:t>
      </w:r>
      <w:r w:rsidRPr="00D07398">
        <w:rPr>
          <w:rFonts w:hint="cs"/>
          <w:kern w:val="16"/>
          <w:rtl/>
          <w:lang/>
        </w:rPr>
        <w:t xml:space="preserve"> </w:t>
      </w:r>
      <w:r w:rsidR="00B55C8D">
        <w:rPr>
          <w:rFonts w:hint="cs"/>
          <w:kern w:val="16"/>
          <w:rtl/>
          <w:lang/>
        </w:rPr>
        <w:t>ب</w:t>
      </w:r>
      <w:r w:rsidRPr="00D07398">
        <w:rPr>
          <w:rFonts w:hint="cs"/>
          <w:kern w:val="16"/>
          <w:rtl/>
          <w:lang/>
        </w:rPr>
        <w:t>إعادة إعمار البنية التحتية وإعادة تجهيزها. ويُرجى أيضاً تقديم معلومات مُفصّلة عن تنفيذ استراتيجية تعليم الفتاة ونتائجها.</w:t>
      </w:r>
    </w:p>
    <w:p w:rsidR="009B7AB6" w:rsidRPr="00D07398" w:rsidRDefault="009B7AB6" w:rsidP="00D07398">
      <w:pPr>
        <w:pStyle w:val="SingleTxtGA"/>
        <w:rPr>
          <w:rFonts w:hint="cs"/>
          <w:kern w:val="16"/>
          <w:rtl/>
          <w:lang/>
        </w:rPr>
      </w:pPr>
      <w:r w:rsidRPr="00D07398">
        <w:rPr>
          <w:rFonts w:hint="cs"/>
          <w:kern w:val="16"/>
          <w:rtl/>
          <w:lang/>
        </w:rPr>
        <w:t>15</w:t>
      </w:r>
      <w:r w:rsidR="00D07398" w:rsidRPr="00D07398">
        <w:rPr>
          <w:rFonts w:hint="cs"/>
          <w:kern w:val="16"/>
          <w:rtl/>
          <w:lang/>
        </w:rPr>
        <w:t>-</w:t>
      </w:r>
      <w:r w:rsidRPr="00D07398">
        <w:rPr>
          <w:rFonts w:hint="cs"/>
          <w:kern w:val="16"/>
          <w:rtl/>
          <w:lang/>
        </w:rPr>
        <w:tab/>
        <w:t xml:space="preserve">يُرجى تقديم معلومات عن وضع </w:t>
      </w:r>
      <w:r w:rsidR="00840AD5">
        <w:rPr>
          <w:rFonts w:hint="cs"/>
          <w:kern w:val="16"/>
          <w:rtl/>
          <w:lang/>
        </w:rPr>
        <w:t>(أ) الأطفال المشردين داخلياً، و(ب) الأطفال المهاجرين و</w:t>
      </w:r>
      <w:r w:rsidRPr="00D07398">
        <w:rPr>
          <w:rFonts w:hint="cs"/>
          <w:kern w:val="16"/>
          <w:rtl/>
          <w:lang/>
        </w:rPr>
        <w:t>(ج) أطفال الشوارع، وتبيان التدابير الخاصة المتخذة لتوفير الحماية لهؤلاء الأطفال، وحصولهم على التعليم وعلى خدمات الرعاية الصحية.</w:t>
      </w:r>
    </w:p>
    <w:p w:rsidR="009B7AB6" w:rsidRPr="00D07398" w:rsidRDefault="009B7AB6" w:rsidP="00B55C8D">
      <w:pPr>
        <w:pStyle w:val="SingleTxtGA"/>
        <w:rPr>
          <w:rFonts w:hint="cs"/>
          <w:kern w:val="16"/>
          <w:rtl/>
          <w:lang/>
        </w:rPr>
      </w:pPr>
      <w:r w:rsidRPr="00D07398">
        <w:rPr>
          <w:rFonts w:hint="cs"/>
          <w:kern w:val="16"/>
          <w:rtl/>
          <w:lang/>
        </w:rPr>
        <w:t>16</w:t>
      </w:r>
      <w:r w:rsidR="00D07398" w:rsidRPr="00D07398">
        <w:rPr>
          <w:rFonts w:hint="cs"/>
          <w:kern w:val="16"/>
          <w:rtl/>
          <w:lang/>
        </w:rPr>
        <w:t>-</w:t>
      </w:r>
      <w:r w:rsidRPr="00D07398">
        <w:rPr>
          <w:rFonts w:hint="cs"/>
          <w:kern w:val="16"/>
          <w:rtl/>
          <w:lang/>
        </w:rPr>
        <w:tab/>
        <w:t>يُرجى تقديم معلومات عن</w:t>
      </w:r>
      <w:r w:rsidR="00B55C8D">
        <w:rPr>
          <w:rFonts w:hint="cs"/>
          <w:kern w:val="16"/>
          <w:rtl/>
          <w:lang/>
        </w:rPr>
        <w:t xml:space="preserve"> مدى</w:t>
      </w:r>
      <w:r w:rsidRPr="00D07398">
        <w:rPr>
          <w:rFonts w:hint="cs"/>
          <w:kern w:val="16"/>
          <w:rtl/>
          <w:lang/>
        </w:rPr>
        <w:t xml:space="preserve"> انتشار عمل الأطفال في الدولة الطرف وكذلك عن التدابير المُتخذة من أجل رفع الحد الأدنى لسن الأطفال العاملين. ويُرجى أيضاً تقديم معلومات مُفصّلة عن تنفيذ البرامج المذكورة في الفقرة 502 من التقرير</w:t>
      </w:r>
      <w:r w:rsidR="00B55C8D">
        <w:rPr>
          <w:rFonts w:hint="cs"/>
          <w:kern w:val="16"/>
          <w:rtl/>
          <w:lang/>
        </w:rPr>
        <w:t xml:space="preserve"> </w:t>
      </w:r>
      <w:r w:rsidR="00B55C8D" w:rsidRPr="00D07398">
        <w:rPr>
          <w:rFonts w:hint="cs"/>
          <w:kern w:val="16"/>
          <w:rtl/>
          <w:lang/>
        </w:rPr>
        <w:t>التي تهدف إلى حماية الأطفال من أسو</w:t>
      </w:r>
      <w:r w:rsidR="00B55C8D">
        <w:rPr>
          <w:rFonts w:hint="cs"/>
          <w:kern w:val="16"/>
          <w:rtl/>
          <w:lang/>
        </w:rPr>
        <w:t>أ</w:t>
      </w:r>
      <w:r w:rsidR="00B55C8D" w:rsidRPr="00D07398">
        <w:rPr>
          <w:rFonts w:hint="cs"/>
          <w:kern w:val="16"/>
          <w:rtl/>
          <w:lang/>
        </w:rPr>
        <w:t xml:space="preserve"> أشكال عمل الأطفال وعن نتائجها</w:t>
      </w:r>
      <w:r w:rsidR="00B55C8D">
        <w:rPr>
          <w:rFonts w:hint="cs"/>
          <w:kern w:val="16"/>
          <w:rtl/>
          <w:lang/>
        </w:rPr>
        <w:t>.</w:t>
      </w:r>
    </w:p>
    <w:p w:rsidR="009B7AB6" w:rsidRPr="00D07398" w:rsidRDefault="009B7AB6" w:rsidP="009D57AC">
      <w:pPr>
        <w:pStyle w:val="SingleTxtGA"/>
        <w:rPr>
          <w:rFonts w:hint="cs"/>
          <w:kern w:val="16"/>
          <w:rtl/>
        </w:rPr>
      </w:pPr>
      <w:r w:rsidRPr="00D07398">
        <w:rPr>
          <w:rFonts w:hint="cs"/>
          <w:kern w:val="16"/>
          <w:rtl/>
          <w:lang/>
        </w:rPr>
        <w:t>17</w:t>
      </w:r>
      <w:r w:rsidR="00D07398" w:rsidRPr="00D07398">
        <w:rPr>
          <w:rFonts w:hint="cs"/>
          <w:kern w:val="16"/>
          <w:rtl/>
          <w:lang/>
        </w:rPr>
        <w:t>-</w:t>
      </w:r>
      <w:r w:rsidRPr="00D07398">
        <w:rPr>
          <w:rFonts w:hint="cs"/>
          <w:kern w:val="16"/>
          <w:rtl/>
          <w:lang/>
        </w:rPr>
        <w:tab/>
        <w:t>يُرجى تقديم معلومات عن التدابير المتخذة ل</w:t>
      </w:r>
      <w:r w:rsidR="009D57AC">
        <w:rPr>
          <w:rFonts w:hint="cs"/>
          <w:kern w:val="16"/>
          <w:rtl/>
          <w:lang/>
        </w:rPr>
        <w:t>لتصدي</w:t>
      </w:r>
      <w:r w:rsidRPr="00D07398">
        <w:rPr>
          <w:rFonts w:hint="cs"/>
          <w:kern w:val="16"/>
          <w:rtl/>
          <w:lang/>
        </w:rPr>
        <w:t xml:space="preserve"> </w:t>
      </w:r>
      <w:r w:rsidR="009D57AC">
        <w:rPr>
          <w:rFonts w:hint="cs"/>
          <w:kern w:val="16"/>
          <w:rtl/>
          <w:lang/>
        </w:rPr>
        <w:t>ل</w:t>
      </w:r>
      <w:r w:rsidRPr="00D07398">
        <w:rPr>
          <w:rFonts w:hint="cs"/>
          <w:kern w:val="16"/>
          <w:rtl/>
          <w:lang/>
        </w:rPr>
        <w:t>لاتجار بالأطفال اليمنيين</w:t>
      </w:r>
      <w:r w:rsidRPr="00D07398">
        <w:rPr>
          <w:rFonts w:hint="cs"/>
          <w:kern w:val="16"/>
          <w:rtl/>
        </w:rPr>
        <w:t xml:space="preserve"> في</w:t>
      </w:r>
      <w:r w:rsidR="009D57AC">
        <w:rPr>
          <w:rFonts w:hint="cs"/>
          <w:kern w:val="16"/>
          <w:rtl/>
        </w:rPr>
        <w:t xml:space="preserve"> بلدان مجاورة</w:t>
      </w:r>
      <w:r w:rsidRPr="00D07398">
        <w:rPr>
          <w:rFonts w:hint="cs"/>
          <w:kern w:val="16"/>
          <w:rtl/>
        </w:rPr>
        <w:t xml:space="preserve"> لأغراض الاستغلال في العمل وبيع الأعضاء، وكذلك استخدام الفتيات اليمنيات في الاستغلال الجنسي </w:t>
      </w:r>
      <w:r w:rsidR="009D57AC">
        <w:rPr>
          <w:rFonts w:hint="cs"/>
          <w:kern w:val="16"/>
          <w:rtl/>
        </w:rPr>
        <w:t>تحت ستار</w:t>
      </w:r>
      <w:r w:rsidRPr="00D07398">
        <w:rPr>
          <w:rFonts w:hint="cs"/>
          <w:kern w:val="16"/>
          <w:rtl/>
        </w:rPr>
        <w:t xml:space="preserve"> "زواج السياحة". ويُرجى أيضاً تقديم معلومات عن التقدّم المُحرز في تنفيذ توصيات اللجنة بشأن تنفيذ البروتوكول الاختياري المتعلّق ببيع الأط</w:t>
      </w:r>
      <w:r w:rsidR="009D57AC">
        <w:rPr>
          <w:rFonts w:hint="cs"/>
          <w:kern w:val="16"/>
          <w:rtl/>
        </w:rPr>
        <w:t>فال</w:t>
      </w:r>
      <w:r w:rsidRPr="00D07398">
        <w:rPr>
          <w:rFonts w:hint="cs"/>
          <w:kern w:val="16"/>
          <w:rtl/>
        </w:rPr>
        <w:t xml:space="preserve"> وبغاء الأطفال واستغلالهم في المواد الإباحية </w:t>
      </w:r>
      <w:r w:rsidRPr="00D07398">
        <w:t>(CRC</w:t>
      </w:r>
      <w:r w:rsidR="00BB54D9">
        <w:t>/</w:t>
      </w:r>
      <w:r w:rsidRPr="00D07398">
        <w:t>C</w:t>
      </w:r>
      <w:r w:rsidR="00BB54D9">
        <w:t>/</w:t>
      </w:r>
      <w:r w:rsidRPr="00D07398">
        <w:t>OPSC</w:t>
      </w:r>
      <w:r w:rsidR="00BB54D9">
        <w:t>/</w:t>
      </w:r>
      <w:r w:rsidRPr="00D07398">
        <w:t>YEM</w:t>
      </w:r>
      <w:r w:rsidR="00BB54D9">
        <w:t>/</w:t>
      </w:r>
      <w:r w:rsidRPr="00D07398">
        <w:t>CO</w:t>
      </w:r>
      <w:r w:rsidR="00BB54D9">
        <w:t>/</w:t>
      </w:r>
      <w:r w:rsidRPr="00D07398">
        <w:t>1, 2009)</w:t>
      </w:r>
      <w:r w:rsidRPr="00D07398">
        <w:rPr>
          <w:rFonts w:hint="cs"/>
          <w:kern w:val="16"/>
          <w:rtl/>
        </w:rPr>
        <w:t>.</w:t>
      </w:r>
    </w:p>
    <w:p w:rsidR="009B7AB6" w:rsidRPr="00D07398" w:rsidRDefault="009B7AB6" w:rsidP="009D57AC">
      <w:pPr>
        <w:pStyle w:val="SingleTxtGA"/>
        <w:rPr>
          <w:rFonts w:hint="cs"/>
          <w:kern w:val="16"/>
          <w:rtl/>
        </w:rPr>
      </w:pPr>
      <w:r w:rsidRPr="00D07398">
        <w:rPr>
          <w:rFonts w:hint="cs"/>
          <w:kern w:val="16"/>
          <w:rtl/>
        </w:rPr>
        <w:t>18</w:t>
      </w:r>
      <w:r w:rsidR="00D07398" w:rsidRPr="00D07398">
        <w:rPr>
          <w:rFonts w:hint="cs"/>
          <w:kern w:val="16"/>
          <w:rtl/>
        </w:rPr>
        <w:t>-</w:t>
      </w:r>
      <w:r w:rsidRPr="00D07398">
        <w:rPr>
          <w:rFonts w:hint="cs"/>
          <w:kern w:val="16"/>
          <w:rtl/>
        </w:rPr>
        <w:tab/>
      </w:r>
      <w:r w:rsidRPr="00D07398">
        <w:rPr>
          <w:rFonts w:hint="cs"/>
          <w:rtl/>
          <w:lang/>
        </w:rPr>
        <w:t>يُرجى التعليق على المعلومات</w:t>
      </w:r>
      <w:r w:rsidRPr="00D07398">
        <w:rPr>
          <w:rFonts w:hint="cs"/>
          <w:kern w:val="16"/>
          <w:rtl/>
        </w:rPr>
        <w:t xml:space="preserve"> التي تُشير إلى تعرّض الأطفال لخطر الحكم بالإعدام في الدولة الطرف. ويُرجى أيضاً التعليق على التقارير التي تُشير إلى أشخاص ح</w:t>
      </w:r>
      <w:r w:rsidR="00840AD5">
        <w:rPr>
          <w:rFonts w:hint="cs"/>
          <w:kern w:val="16"/>
          <w:rtl/>
        </w:rPr>
        <w:t>ُ</w:t>
      </w:r>
      <w:r w:rsidRPr="00D07398">
        <w:rPr>
          <w:rFonts w:hint="cs"/>
          <w:kern w:val="16"/>
          <w:rtl/>
        </w:rPr>
        <w:t>كم عليهم بالإعدام و</w:t>
      </w:r>
      <w:r w:rsidR="00BB54D9">
        <w:rPr>
          <w:rFonts w:hint="cs"/>
          <w:kern w:val="16"/>
          <w:rtl/>
        </w:rPr>
        <w:t>/</w:t>
      </w:r>
      <w:r w:rsidRPr="00D07398">
        <w:rPr>
          <w:rFonts w:hint="cs"/>
          <w:kern w:val="16"/>
          <w:rtl/>
        </w:rPr>
        <w:t>أو أُعدموا رغم أنّهم كانوا دون سن 18 سنة عندما ارتكبوا الجرائم المزعومة. ويُرجى تقديم بيانات بشأن عدد الأطفال المحكوم عليهم بالإعدام.</w:t>
      </w:r>
    </w:p>
    <w:p w:rsidR="009B7AB6" w:rsidRPr="00D07398" w:rsidRDefault="00BB54D9" w:rsidP="00BB54D9">
      <w:pPr>
        <w:pStyle w:val="HChGA"/>
        <w:rPr>
          <w:rFonts w:hint="cs"/>
          <w:rtl/>
        </w:rPr>
      </w:pPr>
      <w:r>
        <w:rPr>
          <w:rFonts w:hint="cs"/>
          <w:rtl/>
        </w:rPr>
        <w:tab/>
      </w:r>
      <w:r>
        <w:rPr>
          <w:rFonts w:hint="cs"/>
          <w:rtl/>
        </w:rPr>
        <w:tab/>
      </w:r>
      <w:r w:rsidR="009B7AB6" w:rsidRPr="00D07398">
        <w:rPr>
          <w:rFonts w:hint="cs"/>
          <w:rtl/>
        </w:rPr>
        <w:t>الجزء الثاني</w:t>
      </w:r>
    </w:p>
    <w:p w:rsidR="009B7AB6" w:rsidRPr="00BB54D9" w:rsidRDefault="009B7AB6" w:rsidP="009D57AC">
      <w:pPr>
        <w:pStyle w:val="SingleTxtGA"/>
        <w:rPr>
          <w:rFonts w:hint="cs"/>
          <w:b/>
          <w:bCs/>
          <w:rtl/>
        </w:rPr>
      </w:pPr>
      <w:r w:rsidRPr="00BB54D9">
        <w:rPr>
          <w:rFonts w:hint="cs"/>
          <w:b/>
          <w:bCs/>
          <w:rtl/>
        </w:rPr>
        <w:tab/>
        <w:t>تدعو اللجنة الدولة الطرف</w:t>
      </w:r>
      <w:r w:rsidR="00840AD5">
        <w:rPr>
          <w:rFonts w:hint="cs"/>
          <w:b/>
          <w:bCs/>
          <w:rtl/>
        </w:rPr>
        <w:t>،</w:t>
      </w:r>
      <w:r w:rsidRPr="00BB54D9">
        <w:rPr>
          <w:rFonts w:hint="cs"/>
          <w:b/>
          <w:bCs/>
          <w:rtl/>
        </w:rPr>
        <w:t xml:space="preserve"> في هذا الفرع</w:t>
      </w:r>
      <w:r w:rsidR="00840AD5">
        <w:rPr>
          <w:rFonts w:hint="cs"/>
          <w:b/>
          <w:bCs/>
          <w:rtl/>
        </w:rPr>
        <w:t>،</w:t>
      </w:r>
      <w:r w:rsidRPr="00BB54D9">
        <w:rPr>
          <w:rFonts w:hint="cs"/>
          <w:b/>
          <w:bCs/>
          <w:rtl/>
        </w:rPr>
        <w:t xml:space="preserve"> إلى تقديم تحديث موجز (3</w:t>
      </w:r>
      <w:r w:rsidRPr="00BB54D9">
        <w:rPr>
          <w:rFonts w:hint="eastAsia"/>
          <w:b/>
          <w:bCs/>
          <w:rtl/>
        </w:rPr>
        <w:t> </w:t>
      </w:r>
      <w:r w:rsidRPr="00BB54D9">
        <w:rPr>
          <w:rFonts w:hint="cs"/>
          <w:b/>
          <w:bCs/>
          <w:rtl/>
        </w:rPr>
        <w:t xml:space="preserve">صفحات كحد أقصى) للمعلومات الواردة في تقريرها بشأن </w:t>
      </w:r>
      <w:r w:rsidR="009D57AC">
        <w:rPr>
          <w:rFonts w:hint="cs"/>
          <w:b/>
          <w:bCs/>
          <w:rtl/>
        </w:rPr>
        <w:t>ما يلي</w:t>
      </w:r>
      <w:r w:rsidRPr="00BB54D9">
        <w:rPr>
          <w:rFonts w:hint="cs"/>
          <w:b/>
          <w:bCs/>
          <w:rtl/>
        </w:rPr>
        <w:t>:</w:t>
      </w:r>
    </w:p>
    <w:p w:rsidR="009B7AB6" w:rsidRPr="00D07398" w:rsidRDefault="00BB54D9" w:rsidP="00D07398">
      <w:pPr>
        <w:pStyle w:val="SingleTxtGA"/>
        <w:rPr>
          <w:rFonts w:hint="cs"/>
          <w:rtl/>
        </w:rPr>
      </w:pPr>
      <w:r>
        <w:rPr>
          <w:rFonts w:hint="cs"/>
          <w:rtl/>
        </w:rPr>
        <w:tab/>
      </w:r>
      <w:r w:rsidR="009B7AB6" w:rsidRPr="00D07398">
        <w:rPr>
          <w:rFonts w:hint="cs"/>
          <w:rtl/>
        </w:rPr>
        <w:t>(أ)</w:t>
      </w:r>
      <w:r w:rsidR="009B7AB6" w:rsidRPr="00D07398">
        <w:rPr>
          <w:rFonts w:hint="cs"/>
          <w:rtl/>
        </w:rPr>
        <w:tab/>
        <w:t>مشاريع القوانين أو القوانين الجديدة ولوائحها</w:t>
      </w:r>
      <w:r w:rsidR="009D57AC">
        <w:rPr>
          <w:rFonts w:hint="cs"/>
          <w:rtl/>
        </w:rPr>
        <w:t xml:space="preserve"> التنفيذية</w:t>
      </w:r>
      <w:r w:rsidR="009B7AB6" w:rsidRPr="00D07398">
        <w:rPr>
          <w:rFonts w:hint="cs"/>
          <w:rtl/>
        </w:rPr>
        <w:t>؛</w:t>
      </w:r>
    </w:p>
    <w:p w:rsidR="009B7AB6" w:rsidRPr="00D07398" w:rsidRDefault="00BB54D9" w:rsidP="00D07398">
      <w:pPr>
        <w:pStyle w:val="SingleTxtGA"/>
        <w:rPr>
          <w:rFonts w:hint="cs"/>
          <w:rtl/>
        </w:rPr>
      </w:pPr>
      <w:r>
        <w:rPr>
          <w:rFonts w:hint="cs"/>
          <w:rtl/>
        </w:rPr>
        <w:tab/>
      </w:r>
      <w:r w:rsidR="009B7AB6" w:rsidRPr="00D07398">
        <w:rPr>
          <w:rFonts w:hint="cs"/>
          <w:rtl/>
        </w:rPr>
        <w:t>(ب)</w:t>
      </w:r>
      <w:r w:rsidR="009B7AB6" w:rsidRPr="00D07398">
        <w:rPr>
          <w:rFonts w:hint="cs"/>
          <w:rtl/>
        </w:rPr>
        <w:tab/>
        <w:t>المؤسسات الجديدة (وولاياتها) أو الإصلاحات المؤسسية؛</w:t>
      </w:r>
    </w:p>
    <w:p w:rsidR="009B7AB6" w:rsidRPr="00D07398" w:rsidRDefault="00BB54D9" w:rsidP="00D07398">
      <w:pPr>
        <w:pStyle w:val="SingleTxtGA"/>
        <w:rPr>
          <w:rFonts w:hint="cs"/>
          <w:rtl/>
        </w:rPr>
      </w:pPr>
      <w:r>
        <w:rPr>
          <w:rFonts w:hint="cs"/>
          <w:rtl/>
        </w:rPr>
        <w:tab/>
      </w:r>
      <w:r w:rsidR="009B7AB6" w:rsidRPr="00D07398">
        <w:rPr>
          <w:rFonts w:hint="cs"/>
          <w:rtl/>
        </w:rPr>
        <w:t>(ج)</w:t>
      </w:r>
      <w:r w:rsidR="009B7AB6" w:rsidRPr="00D07398">
        <w:rPr>
          <w:rFonts w:hint="cs"/>
          <w:rtl/>
        </w:rPr>
        <w:tab/>
        <w:t>السياسات والبرامج وخطط العمل المستحدثة في الآونة الأخيرة ونطاقها وتمويلها؛</w:t>
      </w:r>
    </w:p>
    <w:p w:rsidR="009B7AB6" w:rsidRPr="00D07398" w:rsidRDefault="00BB54D9" w:rsidP="00D07398">
      <w:pPr>
        <w:pStyle w:val="SingleTxtGA"/>
        <w:rPr>
          <w:rFonts w:hint="cs"/>
          <w:rtl/>
        </w:rPr>
      </w:pPr>
      <w:r>
        <w:rPr>
          <w:rFonts w:hint="cs"/>
          <w:rtl/>
        </w:rPr>
        <w:tab/>
      </w:r>
      <w:r w:rsidR="009B7AB6" w:rsidRPr="00D07398">
        <w:rPr>
          <w:rFonts w:hint="cs"/>
          <w:rtl/>
        </w:rPr>
        <w:t>(د)</w:t>
      </w:r>
      <w:r w:rsidR="009B7AB6" w:rsidRPr="00D07398">
        <w:rPr>
          <w:rFonts w:hint="cs"/>
          <w:rtl/>
        </w:rPr>
        <w:tab/>
        <w:t>التصديقات الحديثة على صكوك حقوق الإنسان.</w:t>
      </w:r>
    </w:p>
    <w:p w:rsidR="009B7AB6" w:rsidRPr="00D07398" w:rsidRDefault="00BB54D9" w:rsidP="00733F11">
      <w:pPr>
        <w:pStyle w:val="HChGA"/>
        <w:spacing w:after="60"/>
        <w:rPr>
          <w:rFonts w:hint="cs"/>
          <w:rtl/>
        </w:rPr>
      </w:pPr>
      <w:r>
        <w:rPr>
          <w:rFonts w:hint="cs"/>
          <w:rtl/>
        </w:rPr>
        <w:tab/>
      </w:r>
      <w:r w:rsidR="009B7AB6" w:rsidRPr="00D07398">
        <w:rPr>
          <w:rFonts w:hint="cs"/>
          <w:rtl/>
        </w:rPr>
        <w:tab/>
        <w:t>الجزء الثالث</w:t>
      </w:r>
    </w:p>
    <w:p w:rsidR="009B7AB6" w:rsidRPr="00D07398" w:rsidRDefault="00BB54D9" w:rsidP="00840AD5">
      <w:pPr>
        <w:pStyle w:val="HChGA"/>
        <w:spacing w:before="0"/>
        <w:rPr>
          <w:rFonts w:hint="cs"/>
          <w:rtl/>
        </w:rPr>
      </w:pPr>
      <w:r>
        <w:rPr>
          <w:rFonts w:hint="cs"/>
          <w:rtl/>
        </w:rPr>
        <w:tab/>
      </w:r>
      <w:r w:rsidR="009B7AB6" w:rsidRPr="00D07398">
        <w:rPr>
          <w:rFonts w:hint="cs"/>
          <w:rtl/>
        </w:rPr>
        <w:tab/>
        <w:t>البيانات والإحصاءات والمعلومات الأخرى المتاحة</w:t>
      </w:r>
    </w:p>
    <w:p w:rsidR="009B7AB6" w:rsidRPr="00D07398" w:rsidRDefault="009B7AB6" w:rsidP="009D57AC">
      <w:pPr>
        <w:pStyle w:val="SingleTxtGA"/>
        <w:rPr>
          <w:rFonts w:hint="cs"/>
          <w:rtl/>
          <w:lang w:eastAsia="ar-SA"/>
        </w:rPr>
      </w:pPr>
      <w:r w:rsidRPr="00D07398">
        <w:rPr>
          <w:rFonts w:hint="cs"/>
          <w:rtl/>
          <w:lang w:eastAsia="ar-SA"/>
        </w:rPr>
        <w:t>1</w:t>
      </w:r>
      <w:r w:rsidR="00D07398" w:rsidRPr="00D07398">
        <w:rPr>
          <w:rFonts w:hint="cs"/>
          <w:rtl/>
          <w:lang w:eastAsia="ar-SA"/>
        </w:rPr>
        <w:t>-</w:t>
      </w:r>
      <w:r w:rsidRPr="00D07398">
        <w:rPr>
          <w:rFonts w:hint="cs"/>
          <w:rtl/>
          <w:lang w:eastAsia="ar-SA"/>
        </w:rPr>
        <w:tab/>
        <w:t>يُرجى تقديم بيانات بشأن الميزانية المُخصصة للأطفال على المستو</w:t>
      </w:r>
      <w:r w:rsidR="009D57AC">
        <w:rPr>
          <w:rFonts w:hint="cs"/>
          <w:rtl/>
          <w:lang w:eastAsia="ar-SA"/>
        </w:rPr>
        <w:t>ى</w:t>
      </w:r>
      <w:r w:rsidRPr="00D07398">
        <w:rPr>
          <w:rFonts w:hint="cs"/>
          <w:rtl/>
          <w:lang w:eastAsia="ar-SA"/>
        </w:rPr>
        <w:t xml:space="preserve"> الوطني،</w:t>
      </w:r>
      <w:r w:rsidR="009D57AC">
        <w:rPr>
          <w:rFonts w:hint="cs"/>
          <w:rtl/>
          <w:lang w:eastAsia="ar-SA"/>
        </w:rPr>
        <w:t xml:space="preserve"> ومستوى المحافظات</w:t>
      </w:r>
      <w:r w:rsidRPr="00D07398">
        <w:rPr>
          <w:rFonts w:hint="cs"/>
          <w:rtl/>
          <w:lang w:eastAsia="ar-SA"/>
        </w:rPr>
        <w:t xml:space="preserve"> والبلديات </w:t>
      </w:r>
      <w:r w:rsidR="009D57AC">
        <w:rPr>
          <w:rFonts w:hint="cs"/>
          <w:rtl/>
          <w:lang w:eastAsia="ar-SA"/>
        </w:rPr>
        <w:t>عن ا</w:t>
      </w:r>
      <w:r w:rsidRPr="00D07398">
        <w:rPr>
          <w:rFonts w:hint="cs"/>
          <w:rtl/>
          <w:lang w:eastAsia="ar-SA"/>
        </w:rPr>
        <w:t>لسنوات 2010</w:t>
      </w:r>
      <w:r w:rsidR="009D57AC">
        <w:rPr>
          <w:rFonts w:hint="cs"/>
          <w:rtl/>
          <w:lang w:eastAsia="ar-SA"/>
        </w:rPr>
        <w:t xml:space="preserve"> و</w:t>
      </w:r>
      <w:r w:rsidRPr="00D07398">
        <w:rPr>
          <w:rFonts w:hint="cs"/>
          <w:rtl/>
          <w:lang w:eastAsia="ar-SA"/>
        </w:rPr>
        <w:t>2011 و2012 (</w:t>
      </w:r>
      <w:r w:rsidR="009D57AC">
        <w:rPr>
          <w:rFonts w:hint="cs"/>
          <w:rtl/>
          <w:lang/>
        </w:rPr>
        <w:t>ب</w:t>
      </w:r>
      <w:r w:rsidRPr="00D07398">
        <w:rPr>
          <w:rFonts w:hint="cs"/>
          <w:rtl/>
          <w:lang/>
        </w:rPr>
        <w:t>الأرقام المُطلقة وكنسبة مئوية من الميزانية القومية</w:t>
      </w:r>
      <w:r w:rsidRPr="00D07398">
        <w:rPr>
          <w:rFonts w:hint="cs"/>
          <w:rtl/>
          <w:lang w:eastAsia="ar-SA"/>
        </w:rPr>
        <w:t xml:space="preserve"> ومن الناتج المحلي الإجمالي) في مجالات التعليم، والصحة، والخدمات الاجتماعية وحماية الطفل.</w:t>
      </w:r>
    </w:p>
    <w:p w:rsidR="009B7AB6" w:rsidRPr="00D07398" w:rsidRDefault="009B7AB6" w:rsidP="009D57AC">
      <w:pPr>
        <w:pStyle w:val="SingleTxtGA"/>
        <w:rPr>
          <w:rFonts w:hint="cs"/>
          <w:sz w:val="28"/>
          <w:szCs w:val="28"/>
          <w:rtl/>
          <w:lang w:eastAsia="ar-SA"/>
        </w:rPr>
      </w:pPr>
      <w:r w:rsidRPr="00D07398">
        <w:rPr>
          <w:rFonts w:hint="cs"/>
          <w:rtl/>
        </w:rPr>
        <w:t>2</w:t>
      </w:r>
      <w:r w:rsidR="00D07398" w:rsidRPr="00D07398">
        <w:rPr>
          <w:rFonts w:hint="cs"/>
          <w:rtl/>
        </w:rPr>
        <w:t>-</w:t>
      </w:r>
      <w:r w:rsidRPr="00D07398">
        <w:rPr>
          <w:rFonts w:hint="cs"/>
          <w:rtl/>
        </w:rPr>
        <w:tab/>
        <w:t xml:space="preserve">وفيما يتعلق بالأطفال </w:t>
      </w:r>
      <w:r w:rsidR="009D57AC">
        <w:rPr>
          <w:rFonts w:hint="cs"/>
          <w:rtl/>
        </w:rPr>
        <w:t xml:space="preserve">المودعين </w:t>
      </w:r>
      <w:r w:rsidRPr="00D07398">
        <w:rPr>
          <w:rFonts w:hint="cs"/>
          <w:rtl/>
        </w:rPr>
        <w:t>في مؤسسات الرعاية الاجتماعية، يرجى تقديم بيانات مصنّفة (بحسب الجنس، والسن، وسبب الإيداع في المؤسسة، ونوع الرعاية) عن عدد الأطفال المحرومين من بيئة أُسرية والمو</w:t>
      </w:r>
      <w:r w:rsidR="009D57AC">
        <w:rPr>
          <w:rFonts w:hint="cs"/>
          <w:rtl/>
        </w:rPr>
        <w:t>د</w:t>
      </w:r>
      <w:r w:rsidRPr="00D07398">
        <w:rPr>
          <w:rFonts w:hint="cs"/>
          <w:rtl/>
        </w:rPr>
        <w:t xml:space="preserve">عين في مؤسسات الرعاية، ومؤسسات الكفالة </w:t>
      </w:r>
      <w:r w:rsidR="009D57AC">
        <w:rPr>
          <w:rFonts w:hint="cs"/>
          <w:rtl/>
        </w:rPr>
        <w:t>عن ا</w:t>
      </w:r>
      <w:r w:rsidRPr="00D07398">
        <w:rPr>
          <w:rFonts w:hint="cs"/>
          <w:rtl/>
        </w:rPr>
        <w:t>لسنوات</w:t>
      </w:r>
      <w:r w:rsidR="00BB54D9">
        <w:rPr>
          <w:rFonts w:hint="eastAsia"/>
          <w:rtl/>
        </w:rPr>
        <w:t> </w:t>
      </w:r>
      <w:r w:rsidRPr="00D07398">
        <w:rPr>
          <w:rFonts w:hint="cs"/>
          <w:rtl/>
        </w:rPr>
        <w:t>2010 و2011 و2012</w:t>
      </w:r>
      <w:r w:rsidRPr="00D07398">
        <w:rPr>
          <w:rFonts w:hint="cs"/>
          <w:sz w:val="28"/>
          <w:szCs w:val="28"/>
          <w:rtl/>
          <w:lang w:eastAsia="ar-SA"/>
        </w:rPr>
        <w:t xml:space="preserve">، </w:t>
      </w:r>
      <w:r w:rsidRPr="00D07398">
        <w:rPr>
          <w:rFonts w:hint="cs"/>
          <w:rtl/>
        </w:rPr>
        <w:t>وتحديد متوسط طول مدة الإيداع.</w:t>
      </w:r>
    </w:p>
    <w:p w:rsidR="009B7AB6" w:rsidRPr="00BB54D9" w:rsidRDefault="009B7AB6" w:rsidP="009D57AC">
      <w:pPr>
        <w:pStyle w:val="SingleTxtGA"/>
        <w:rPr>
          <w:rFonts w:hint="cs"/>
          <w:rtl/>
        </w:rPr>
      </w:pPr>
      <w:r w:rsidRPr="00D07398">
        <w:rPr>
          <w:rFonts w:hint="cs"/>
          <w:rtl/>
        </w:rPr>
        <w:t>3</w:t>
      </w:r>
      <w:r w:rsidR="00D07398" w:rsidRPr="00D07398">
        <w:rPr>
          <w:rFonts w:hint="cs"/>
          <w:rtl/>
        </w:rPr>
        <w:t>-</w:t>
      </w:r>
      <w:r w:rsidRPr="00D07398">
        <w:rPr>
          <w:rFonts w:hint="cs"/>
          <w:rtl/>
        </w:rPr>
        <w:tab/>
        <w:t xml:space="preserve">يرجى تقديم بيانات مصنّفة (بحسب السن والجنس والوضع الاجتماعي والاقتصادي، </w:t>
      </w:r>
      <w:r w:rsidRPr="00BB54D9">
        <w:rPr>
          <w:rFonts w:hint="cs"/>
          <w:rtl/>
        </w:rPr>
        <w:t xml:space="preserve">والموقع الجغرافي)، </w:t>
      </w:r>
      <w:r w:rsidR="009D57AC">
        <w:rPr>
          <w:rFonts w:hint="cs"/>
          <w:rtl/>
        </w:rPr>
        <w:t>عن ا</w:t>
      </w:r>
      <w:r w:rsidRPr="00BB54D9">
        <w:rPr>
          <w:rFonts w:hint="cs"/>
          <w:rtl/>
        </w:rPr>
        <w:t>ل</w:t>
      </w:r>
      <w:r w:rsidR="00BB54D9">
        <w:rPr>
          <w:rFonts w:hint="cs"/>
          <w:rtl/>
        </w:rPr>
        <w:t xml:space="preserve">سنوات 2010 و2011 و2012 </w:t>
      </w:r>
      <w:r w:rsidR="009D57AC">
        <w:rPr>
          <w:rFonts w:hint="cs"/>
          <w:rtl/>
        </w:rPr>
        <w:t>فيما يتعلق ب</w:t>
      </w:r>
      <w:r w:rsidR="00BB54D9">
        <w:rPr>
          <w:rFonts w:hint="cs"/>
          <w:rtl/>
        </w:rPr>
        <w:t>ما يلي</w:t>
      </w:r>
      <w:r w:rsidRPr="00BB54D9">
        <w:rPr>
          <w:rFonts w:hint="cs"/>
          <w:rtl/>
        </w:rPr>
        <w:t xml:space="preserve">: </w:t>
      </w:r>
    </w:p>
    <w:p w:rsidR="009B7AB6" w:rsidRPr="00D07398" w:rsidRDefault="00BB54D9" w:rsidP="00D07398">
      <w:pPr>
        <w:pStyle w:val="SingleTxtGA"/>
        <w:rPr>
          <w:rFonts w:hint="cs"/>
          <w:rtl/>
        </w:rPr>
      </w:pPr>
      <w:r>
        <w:rPr>
          <w:rFonts w:hint="cs"/>
          <w:rtl/>
        </w:rPr>
        <w:tab/>
      </w:r>
      <w:r w:rsidR="009B7AB6" w:rsidRPr="00D07398">
        <w:rPr>
          <w:rFonts w:hint="cs"/>
          <w:rtl/>
        </w:rPr>
        <w:t>(أ)</w:t>
      </w:r>
      <w:r w:rsidR="009B7AB6" w:rsidRPr="00D07398">
        <w:rPr>
          <w:rFonts w:hint="cs"/>
          <w:rtl/>
        </w:rPr>
        <w:tab/>
        <w:t>ما أُبلغ عنه من حالات الأطفال الذين وقعوا ضحية الاعتداء، بما في ذلك الاعتداء الجنسي؛</w:t>
      </w:r>
    </w:p>
    <w:p w:rsidR="009B7AB6" w:rsidRPr="00D07398" w:rsidRDefault="00BB54D9" w:rsidP="00840AD5">
      <w:pPr>
        <w:pStyle w:val="SingleTxtGA"/>
        <w:rPr>
          <w:rFonts w:hint="cs"/>
          <w:rtl/>
        </w:rPr>
      </w:pPr>
      <w:r>
        <w:rPr>
          <w:rFonts w:hint="cs"/>
          <w:rtl/>
        </w:rPr>
        <w:tab/>
      </w:r>
      <w:r w:rsidR="009B7AB6" w:rsidRPr="00D07398">
        <w:rPr>
          <w:rFonts w:hint="cs"/>
          <w:rtl/>
        </w:rPr>
        <w:t>(ب)</w:t>
      </w:r>
      <w:r w:rsidR="009B7AB6" w:rsidRPr="00D07398">
        <w:rPr>
          <w:rFonts w:hint="cs"/>
          <w:rtl/>
        </w:rPr>
        <w:tab/>
        <w:t>ما أُبلغ عنه من حالات الأطفال الذين وقعوا ضحية الاستغلال الجنسي، لا</w:t>
      </w:r>
      <w:r w:rsidR="009B7AB6" w:rsidRPr="00D07398">
        <w:rPr>
          <w:rFonts w:hint="eastAsia"/>
          <w:rtl/>
        </w:rPr>
        <w:t> </w:t>
      </w:r>
      <w:r w:rsidR="009B7AB6" w:rsidRPr="00D07398">
        <w:rPr>
          <w:rFonts w:hint="cs"/>
          <w:rtl/>
        </w:rPr>
        <w:t>سيما البغاء و"زواج السياحة"؛</w:t>
      </w:r>
    </w:p>
    <w:p w:rsidR="009B7AB6" w:rsidRPr="00D07398" w:rsidRDefault="00BB54D9" w:rsidP="00D07398">
      <w:pPr>
        <w:pStyle w:val="SingleTxtGA"/>
        <w:rPr>
          <w:rFonts w:hint="cs"/>
          <w:rtl/>
        </w:rPr>
      </w:pPr>
      <w:r>
        <w:rPr>
          <w:rFonts w:hint="cs"/>
          <w:rtl/>
        </w:rPr>
        <w:tab/>
      </w:r>
      <w:r w:rsidR="009B7AB6" w:rsidRPr="00D07398">
        <w:rPr>
          <w:rFonts w:hint="cs"/>
          <w:rtl/>
        </w:rPr>
        <w:t>(ج)</w:t>
      </w:r>
      <w:r w:rsidR="009B7AB6" w:rsidRPr="00D07398">
        <w:rPr>
          <w:rFonts w:hint="cs"/>
          <w:rtl/>
        </w:rPr>
        <w:tab/>
        <w:t>ما أُبلغ عنه من حالات الأطفال الذين وقعوا ضحية الاستغلال الاقتصادي، بما في ذلك عدد الأطفال العاملين في القطاعات ذات الخطورة الشديدة؛</w:t>
      </w:r>
    </w:p>
    <w:p w:rsidR="009B7AB6" w:rsidRPr="00D07398" w:rsidRDefault="00BB54D9" w:rsidP="00D07398">
      <w:pPr>
        <w:pStyle w:val="SingleTxtGA"/>
        <w:rPr>
          <w:rFonts w:hint="cs"/>
          <w:rtl/>
        </w:rPr>
      </w:pPr>
      <w:r>
        <w:rPr>
          <w:rFonts w:hint="cs"/>
          <w:rtl/>
        </w:rPr>
        <w:tab/>
      </w:r>
      <w:r w:rsidR="009B7AB6" w:rsidRPr="00D07398">
        <w:rPr>
          <w:rFonts w:hint="cs"/>
          <w:rtl/>
        </w:rPr>
        <w:t>(د)</w:t>
      </w:r>
      <w:r w:rsidR="009B7AB6" w:rsidRPr="00D07398">
        <w:rPr>
          <w:rFonts w:hint="cs"/>
          <w:sz w:val="28"/>
          <w:szCs w:val="28"/>
          <w:rtl/>
          <w:lang w:eastAsia="ar-SA"/>
        </w:rPr>
        <w:tab/>
      </w:r>
      <w:r w:rsidR="009B7AB6" w:rsidRPr="00D07398">
        <w:rPr>
          <w:rFonts w:hint="cs"/>
          <w:rtl/>
        </w:rPr>
        <w:t>ما أُبلغ عنه من حالات الأطفال الذين وقعوا ضحية الاتجار؛</w:t>
      </w:r>
    </w:p>
    <w:p w:rsidR="009B7AB6" w:rsidRPr="00D07398" w:rsidRDefault="00BB54D9" w:rsidP="009B7AB6">
      <w:pPr>
        <w:pStyle w:val="SingleTxtGA"/>
        <w:rPr>
          <w:rFonts w:hint="cs"/>
          <w:rtl/>
        </w:rPr>
      </w:pPr>
      <w:r>
        <w:rPr>
          <w:rFonts w:hint="cs"/>
          <w:rtl/>
        </w:rPr>
        <w:tab/>
      </w:r>
      <w:r w:rsidR="00D07398">
        <w:rPr>
          <w:rFonts w:hint="cs"/>
          <w:rtl/>
        </w:rPr>
        <w:t>(</w:t>
      </w:r>
      <w:r w:rsidR="00D07398" w:rsidRPr="00D07398">
        <w:rPr>
          <w:rFonts w:hint="cs"/>
          <w:sz w:val="30"/>
          <w:rtl/>
        </w:rPr>
        <w:t>ﻫ</w:t>
      </w:r>
      <w:r w:rsidR="009B7AB6" w:rsidRPr="00D07398">
        <w:rPr>
          <w:rFonts w:hint="cs"/>
          <w:rtl/>
        </w:rPr>
        <w:t>)</w:t>
      </w:r>
      <w:r w:rsidR="009B7AB6" w:rsidRPr="00D07398">
        <w:rPr>
          <w:rFonts w:hint="cs"/>
          <w:rtl/>
        </w:rPr>
        <w:tab/>
      </w:r>
      <w:r w:rsidR="009D57AC">
        <w:rPr>
          <w:rFonts w:hint="cs"/>
          <w:rtl/>
        </w:rPr>
        <w:t xml:space="preserve">عدد </w:t>
      </w:r>
      <w:r w:rsidR="009B7AB6" w:rsidRPr="00D07398">
        <w:rPr>
          <w:rFonts w:hint="cs"/>
          <w:rtl/>
        </w:rPr>
        <w:t>الضحايا من الأطفال الذين تمكنوا من الحصول على خدمات إعادة تأهيلهم وإعادة إدماجهم في المجتمع، وتحديد نوع الخدمة</w:t>
      </w:r>
      <w:r w:rsidR="009D57AC">
        <w:rPr>
          <w:rFonts w:hint="cs"/>
          <w:rtl/>
        </w:rPr>
        <w:t xml:space="preserve"> التي استفادوا منها</w:t>
      </w:r>
      <w:r w:rsidR="009B7AB6" w:rsidRPr="00D07398">
        <w:rPr>
          <w:rFonts w:hint="cs"/>
          <w:rtl/>
        </w:rPr>
        <w:t>؛</w:t>
      </w:r>
    </w:p>
    <w:p w:rsidR="009B7AB6" w:rsidRPr="00D07398" w:rsidRDefault="00BB54D9" w:rsidP="009B7AB6">
      <w:pPr>
        <w:pStyle w:val="SingleTxtGA"/>
        <w:rPr>
          <w:rFonts w:hint="cs"/>
          <w:rtl/>
        </w:rPr>
      </w:pPr>
      <w:r>
        <w:rPr>
          <w:rFonts w:hint="cs"/>
          <w:rtl/>
        </w:rPr>
        <w:tab/>
      </w:r>
      <w:r w:rsidR="009B7AB6" w:rsidRPr="00D07398">
        <w:rPr>
          <w:rFonts w:hint="cs"/>
          <w:rtl/>
        </w:rPr>
        <w:t>(و)</w:t>
      </w:r>
      <w:r w:rsidR="009B7AB6" w:rsidRPr="00D07398">
        <w:rPr>
          <w:rFonts w:hint="cs"/>
          <w:rtl/>
        </w:rPr>
        <w:tab/>
        <w:t>الإجراءات القانونية المتخذة ضد مرتكبي هذا النوع من الجرائم ونتائج هذه الإجراءات؛</w:t>
      </w:r>
    </w:p>
    <w:p w:rsidR="009B7AB6" w:rsidRPr="00D07398" w:rsidRDefault="00BB54D9" w:rsidP="009D57AC">
      <w:pPr>
        <w:pStyle w:val="SingleTxtGA"/>
        <w:rPr>
          <w:rFonts w:hint="cs"/>
          <w:rtl/>
        </w:rPr>
      </w:pPr>
      <w:r>
        <w:rPr>
          <w:rFonts w:hint="cs"/>
          <w:rtl/>
        </w:rPr>
        <w:tab/>
      </w:r>
      <w:r w:rsidR="009B7AB6" w:rsidRPr="00D07398">
        <w:rPr>
          <w:rFonts w:hint="cs"/>
          <w:rtl/>
        </w:rPr>
        <w:t>(ز)</w:t>
      </w:r>
      <w:r w:rsidR="009B7AB6" w:rsidRPr="00D07398">
        <w:rPr>
          <w:rFonts w:hint="cs"/>
          <w:rtl/>
        </w:rPr>
        <w:tab/>
      </w:r>
      <w:r w:rsidR="009D57AC">
        <w:rPr>
          <w:rFonts w:hint="cs"/>
          <w:rtl/>
        </w:rPr>
        <w:t xml:space="preserve">عدد </w:t>
      </w:r>
      <w:r w:rsidR="009B7AB6" w:rsidRPr="00D07398">
        <w:rPr>
          <w:rFonts w:hint="cs"/>
          <w:rtl/>
        </w:rPr>
        <w:t xml:space="preserve">الأطفال الذين يعيشون أو يعملون في الشوارع، وعدد هؤلاء الأطفال </w:t>
      </w:r>
      <w:r w:rsidR="009D57AC">
        <w:rPr>
          <w:rFonts w:hint="cs"/>
          <w:rtl/>
        </w:rPr>
        <w:t xml:space="preserve">المشمولين ببرامج </w:t>
      </w:r>
      <w:r w:rsidR="009B7AB6" w:rsidRPr="00D07398">
        <w:rPr>
          <w:rFonts w:hint="cs"/>
          <w:rtl/>
        </w:rPr>
        <w:t>إعادة التأهيل الاجتماعي.</w:t>
      </w:r>
    </w:p>
    <w:p w:rsidR="009B7AB6" w:rsidRPr="00D07398" w:rsidRDefault="009B7AB6" w:rsidP="009D57AC">
      <w:pPr>
        <w:pStyle w:val="SingleTxtGA"/>
        <w:rPr>
          <w:rFonts w:hint="cs"/>
          <w:rtl/>
        </w:rPr>
      </w:pPr>
      <w:r w:rsidRPr="00D07398">
        <w:rPr>
          <w:rFonts w:hint="cs"/>
          <w:rtl/>
        </w:rPr>
        <w:t>4</w:t>
      </w:r>
      <w:r w:rsidR="00D07398" w:rsidRPr="00D07398">
        <w:rPr>
          <w:rFonts w:hint="cs"/>
          <w:rtl/>
        </w:rPr>
        <w:t>-</w:t>
      </w:r>
      <w:r w:rsidR="009D57AC">
        <w:rPr>
          <w:rFonts w:hint="cs"/>
          <w:rtl/>
        </w:rPr>
        <w:tab/>
        <w:t>يرجى تقديم بيانات</w:t>
      </w:r>
      <w:r w:rsidRPr="00D07398">
        <w:rPr>
          <w:rFonts w:hint="cs"/>
          <w:rtl/>
        </w:rPr>
        <w:t xml:space="preserve"> مصنّفة (بحسب السن، والجنس، والوضع الاجتماعي والاقتصادي، وا</w:t>
      </w:r>
      <w:r w:rsidR="009D57AC">
        <w:rPr>
          <w:rFonts w:hint="cs"/>
          <w:rtl/>
        </w:rPr>
        <w:t>لموقع الجغرافي) عن السنوات 2010</w:t>
      </w:r>
      <w:r w:rsidRPr="00D07398">
        <w:rPr>
          <w:rFonts w:hint="cs"/>
          <w:rtl/>
        </w:rPr>
        <w:t xml:space="preserve"> و2011 و2012 </w:t>
      </w:r>
      <w:r w:rsidR="009D57AC">
        <w:rPr>
          <w:rFonts w:hint="cs"/>
          <w:rtl/>
        </w:rPr>
        <w:t>فيما يت</w:t>
      </w:r>
      <w:r w:rsidRPr="00D07398">
        <w:rPr>
          <w:rFonts w:hint="cs"/>
          <w:rtl/>
        </w:rPr>
        <w:t>علق</w:t>
      </w:r>
      <w:r w:rsidRPr="00D07398">
        <w:rPr>
          <w:rFonts w:hint="cs"/>
          <w:sz w:val="28"/>
          <w:szCs w:val="28"/>
          <w:rtl/>
        </w:rPr>
        <w:t xml:space="preserve"> </w:t>
      </w:r>
      <w:r w:rsidRPr="00D07398">
        <w:rPr>
          <w:rFonts w:hint="cs"/>
          <w:rtl/>
        </w:rPr>
        <w:t>بالأطفال المحرومين من حريتهم، بم</w:t>
      </w:r>
      <w:r w:rsidR="009D57AC">
        <w:rPr>
          <w:rFonts w:hint="cs"/>
          <w:rtl/>
        </w:rPr>
        <w:t xml:space="preserve">ن فيهم </w:t>
      </w:r>
      <w:r w:rsidRPr="00D07398">
        <w:rPr>
          <w:rFonts w:hint="cs"/>
          <w:rtl/>
        </w:rPr>
        <w:t>أولئك المحتجز</w:t>
      </w:r>
      <w:r w:rsidR="009D57AC">
        <w:rPr>
          <w:rFonts w:hint="cs"/>
          <w:rtl/>
        </w:rPr>
        <w:t>و</w:t>
      </w:r>
      <w:r w:rsidRPr="00D07398">
        <w:rPr>
          <w:rFonts w:hint="cs"/>
          <w:rtl/>
        </w:rPr>
        <w:t xml:space="preserve">ن </w:t>
      </w:r>
      <w:r w:rsidR="009D57AC">
        <w:rPr>
          <w:rFonts w:hint="cs"/>
          <w:rtl/>
        </w:rPr>
        <w:t>رهن</w:t>
      </w:r>
      <w:r w:rsidRPr="00D07398">
        <w:rPr>
          <w:rFonts w:hint="cs"/>
          <w:rtl/>
        </w:rPr>
        <w:t xml:space="preserve"> المحاكمة، مع تحديد الجرائم التي أُدين الأطفال بارتكابها، والأحكام الصادرة بحقهم، ومكان احتجازهم، وعدد الأطفال الذين استفادوا من بدائل الحرمان من الحرية.</w:t>
      </w:r>
    </w:p>
    <w:p w:rsidR="009B7AB6" w:rsidRPr="00D07398" w:rsidRDefault="009B7AB6" w:rsidP="009B7AB6">
      <w:pPr>
        <w:pStyle w:val="SingleTxtGA"/>
        <w:rPr>
          <w:rFonts w:hint="cs"/>
          <w:rtl/>
        </w:rPr>
      </w:pPr>
      <w:r w:rsidRPr="00D07398">
        <w:rPr>
          <w:rFonts w:hint="cs"/>
          <w:rtl/>
        </w:rPr>
        <w:t>5</w:t>
      </w:r>
      <w:r w:rsidR="00D07398" w:rsidRPr="00D07398">
        <w:rPr>
          <w:rFonts w:hint="cs"/>
          <w:rtl/>
        </w:rPr>
        <w:t>-</w:t>
      </w:r>
      <w:r w:rsidRPr="00D07398">
        <w:rPr>
          <w:rFonts w:hint="cs"/>
          <w:rtl/>
        </w:rPr>
        <w:tab/>
      </w:r>
      <w:r w:rsidR="009D57AC">
        <w:rPr>
          <w:rFonts w:hint="cs"/>
          <w:rtl/>
        </w:rPr>
        <w:t>و</w:t>
      </w:r>
      <w:r w:rsidRPr="00D07398">
        <w:rPr>
          <w:rFonts w:hint="cs"/>
          <w:rtl/>
        </w:rPr>
        <w:t>بالإضافة إلى ذلك، يمكن أن تتناول الدولة الطرف المجالات المؤثرة في الأطفال التي</w:t>
      </w:r>
      <w:r w:rsidRPr="00D07398">
        <w:rPr>
          <w:rFonts w:hint="eastAsia"/>
          <w:rtl/>
        </w:rPr>
        <w:t> </w:t>
      </w:r>
      <w:r w:rsidRPr="00D07398">
        <w:rPr>
          <w:rFonts w:hint="cs"/>
          <w:rtl/>
        </w:rPr>
        <w:t>ترى أنها من المجالات ذات الأولوية فيما يتعلق بتنفيذ الاتفاقية.</w:t>
      </w:r>
    </w:p>
    <w:p w:rsidR="008B4BC6" w:rsidRPr="00BB54D9" w:rsidRDefault="00BB54D9" w:rsidP="00BB54D9">
      <w:pPr>
        <w:spacing w:before="120"/>
        <w:jc w:val="center"/>
        <w:rPr>
          <w:rFonts w:hint="cs"/>
          <w:u w:val="single"/>
          <w:rtl/>
        </w:rPr>
      </w:pPr>
      <w:r>
        <w:rPr>
          <w:u w:val="single"/>
          <w:rtl/>
        </w:rPr>
        <w:tab/>
      </w:r>
      <w:r>
        <w:rPr>
          <w:u w:val="single"/>
          <w:rtl/>
        </w:rPr>
        <w:tab/>
      </w:r>
      <w:r>
        <w:rPr>
          <w:u w:val="single"/>
          <w:rtl/>
        </w:rPr>
        <w:tab/>
      </w:r>
    </w:p>
    <w:sectPr w:rsidR="008B4BC6" w:rsidRPr="00BB54D9" w:rsidSect="009B7AB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A0C" w:rsidRPr="00FE6865" w:rsidRDefault="00463A0C" w:rsidP="00FE6865">
      <w:pPr>
        <w:pStyle w:val="Footer"/>
      </w:pPr>
    </w:p>
  </w:endnote>
  <w:endnote w:type="continuationSeparator" w:id="0">
    <w:p w:rsidR="00463A0C" w:rsidRDefault="00463A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A0C" w:rsidRPr="009B7AB6" w:rsidRDefault="00463A0C" w:rsidP="009B7AB6">
    <w:pPr>
      <w:pStyle w:val="Footer"/>
      <w:tabs>
        <w:tab w:val="right" w:pos="9598"/>
      </w:tabs>
    </w:pPr>
    <w:r>
      <w:t>GE.13-45707</w:t>
    </w:r>
    <w:r>
      <w:tab/>
    </w:r>
    <w:r w:rsidRPr="009B7AB6">
      <w:rPr>
        <w:b/>
        <w:sz w:val="18"/>
      </w:rPr>
      <w:fldChar w:fldCharType="begin"/>
    </w:r>
    <w:r w:rsidRPr="009B7AB6">
      <w:rPr>
        <w:b/>
        <w:sz w:val="18"/>
      </w:rPr>
      <w:instrText xml:space="preserve"> PAGE  \* MERGEFORMAT </w:instrText>
    </w:r>
    <w:r w:rsidRPr="009B7AB6">
      <w:rPr>
        <w:b/>
        <w:sz w:val="18"/>
      </w:rPr>
      <w:fldChar w:fldCharType="separate"/>
    </w:r>
    <w:r>
      <w:rPr>
        <w:b/>
        <w:noProof/>
        <w:sz w:val="18"/>
      </w:rPr>
      <w:t>4</w:t>
    </w:r>
    <w:r w:rsidRPr="009B7AB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A0C" w:rsidRPr="009B7AB6" w:rsidRDefault="00463A0C" w:rsidP="009B7AB6">
    <w:pPr>
      <w:pStyle w:val="Footer"/>
      <w:tabs>
        <w:tab w:val="right" w:pos="9598"/>
      </w:tabs>
      <w:rPr>
        <w:b/>
        <w:sz w:val="18"/>
      </w:rPr>
    </w:pPr>
    <w:r w:rsidRPr="009B7AB6">
      <w:rPr>
        <w:b/>
        <w:sz w:val="18"/>
      </w:rPr>
      <w:fldChar w:fldCharType="begin"/>
    </w:r>
    <w:r w:rsidRPr="009B7AB6">
      <w:rPr>
        <w:b/>
        <w:sz w:val="18"/>
      </w:rPr>
      <w:instrText xml:space="preserve"> PAGE  \* MERGEFORMAT </w:instrText>
    </w:r>
    <w:r w:rsidRPr="009B7AB6">
      <w:rPr>
        <w:b/>
        <w:sz w:val="18"/>
      </w:rPr>
      <w:fldChar w:fldCharType="separate"/>
    </w:r>
    <w:r>
      <w:rPr>
        <w:b/>
        <w:noProof/>
        <w:sz w:val="18"/>
      </w:rPr>
      <w:t>5</w:t>
    </w:r>
    <w:r w:rsidRPr="009B7AB6">
      <w:rPr>
        <w:b/>
        <w:sz w:val="18"/>
      </w:rPr>
      <w:fldChar w:fldCharType="end"/>
    </w:r>
    <w:r>
      <w:rPr>
        <w:b/>
        <w:sz w:val="18"/>
      </w:rPr>
      <w:tab/>
    </w:r>
    <w:r>
      <w:t>GE.13-45707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A0C" w:rsidRDefault="00463A0C" w:rsidP="009B7AB6">
    <w:pPr>
      <w:pStyle w:val="Footer"/>
      <w:jc w:val="right"/>
    </w:pPr>
    <w:r>
      <w:rPr>
        <w:sz w:val="20"/>
      </w:rPr>
      <w:t>(A)   GE.13-45707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020913    020913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A0C" w:rsidRDefault="00463A0C" w:rsidP="00DC09F9">
      <w:pPr>
        <w:pStyle w:val="Footer"/>
        <w:bidi/>
        <w:spacing w:after="80" w:line="200" w:lineRule="exact"/>
        <w:ind w:left="680"/>
      </w:pPr>
      <w:r>
        <w:rPr>
          <w:rFonts w:hint="cs"/>
          <w:rtl/>
        </w:rPr>
        <w:t>__________</w:t>
      </w:r>
    </w:p>
  </w:footnote>
  <w:footnote w:type="continuationSeparator" w:id="0">
    <w:p w:rsidR="00463A0C" w:rsidRDefault="00463A0C"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A0C" w:rsidRPr="009B7AB6" w:rsidRDefault="00463A0C" w:rsidP="009B7AB6">
    <w:pPr>
      <w:pStyle w:val="Header"/>
      <w:jc w:val="right"/>
    </w:pPr>
    <w:r w:rsidRPr="009B7AB6">
      <w:t>CRC/C/YEM/Q/4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A0C" w:rsidRPr="009B7AB6" w:rsidRDefault="00463A0C" w:rsidP="009B7AB6">
    <w:pPr>
      <w:pStyle w:val="Header"/>
      <w:jc w:val="left"/>
    </w:pPr>
    <w:r w:rsidRPr="009B7AB6">
      <w:t>CRC/C/YEM/Q/4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5207"/>
    <w:rsid w:val="000372A2"/>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1B5207"/>
    <w:rsid w:val="00226BCA"/>
    <w:rsid w:val="0023736D"/>
    <w:rsid w:val="00257225"/>
    <w:rsid w:val="002A3957"/>
    <w:rsid w:val="00310160"/>
    <w:rsid w:val="00341A8C"/>
    <w:rsid w:val="003519E6"/>
    <w:rsid w:val="003B4356"/>
    <w:rsid w:val="003F08A8"/>
    <w:rsid w:val="004174AA"/>
    <w:rsid w:val="004250E3"/>
    <w:rsid w:val="0043538E"/>
    <w:rsid w:val="00463A0C"/>
    <w:rsid w:val="00472A81"/>
    <w:rsid w:val="004B2C92"/>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A501A"/>
    <w:rsid w:val="006B4669"/>
    <w:rsid w:val="006F351C"/>
    <w:rsid w:val="006F6BF8"/>
    <w:rsid w:val="00707BDF"/>
    <w:rsid w:val="00710727"/>
    <w:rsid w:val="00715F45"/>
    <w:rsid w:val="00731B84"/>
    <w:rsid w:val="00733F11"/>
    <w:rsid w:val="00734AE7"/>
    <w:rsid w:val="007E197F"/>
    <w:rsid w:val="007F68C4"/>
    <w:rsid w:val="008153DE"/>
    <w:rsid w:val="00840AD5"/>
    <w:rsid w:val="00852A10"/>
    <w:rsid w:val="00852C20"/>
    <w:rsid w:val="00862634"/>
    <w:rsid w:val="00866C59"/>
    <w:rsid w:val="00877306"/>
    <w:rsid w:val="008A6242"/>
    <w:rsid w:val="008B4BC6"/>
    <w:rsid w:val="008B563A"/>
    <w:rsid w:val="00901E57"/>
    <w:rsid w:val="00935F0E"/>
    <w:rsid w:val="0095208F"/>
    <w:rsid w:val="00977B3F"/>
    <w:rsid w:val="009814AE"/>
    <w:rsid w:val="009874AE"/>
    <w:rsid w:val="00996BBE"/>
    <w:rsid w:val="009B7AB6"/>
    <w:rsid w:val="009D1DD5"/>
    <w:rsid w:val="009D57AC"/>
    <w:rsid w:val="00A11DDA"/>
    <w:rsid w:val="00A26157"/>
    <w:rsid w:val="00A265C3"/>
    <w:rsid w:val="00A43F9A"/>
    <w:rsid w:val="00A543D4"/>
    <w:rsid w:val="00A96A00"/>
    <w:rsid w:val="00AD0014"/>
    <w:rsid w:val="00AD4CF2"/>
    <w:rsid w:val="00AF0BBA"/>
    <w:rsid w:val="00B30468"/>
    <w:rsid w:val="00B55C8D"/>
    <w:rsid w:val="00BB2C41"/>
    <w:rsid w:val="00BB54D9"/>
    <w:rsid w:val="00BC55C8"/>
    <w:rsid w:val="00BC5C10"/>
    <w:rsid w:val="00BE2964"/>
    <w:rsid w:val="00C24FBD"/>
    <w:rsid w:val="00C473BA"/>
    <w:rsid w:val="00C611ED"/>
    <w:rsid w:val="00C6490A"/>
    <w:rsid w:val="00C64FE1"/>
    <w:rsid w:val="00C8345E"/>
    <w:rsid w:val="00CA18F1"/>
    <w:rsid w:val="00CA5F7C"/>
    <w:rsid w:val="00D07398"/>
    <w:rsid w:val="00D13436"/>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625A"/>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1184</Words>
  <Characters>6749</Characters>
  <Application>Microsoft Office Outlook</Application>
  <DocSecurity>4</DocSecurity>
  <Lines>56</Lines>
  <Paragraphs>15</Paragraphs>
  <ScaleCrop>false</ScaleCrop>
  <HeadingPairs>
    <vt:vector size="2" baseType="variant">
      <vt:variant>
        <vt:lpstr>العنوان</vt:lpstr>
      </vt:variant>
      <vt:variant>
        <vt:i4>1</vt:i4>
      </vt:variant>
    </vt:vector>
  </HeadingPairs>
  <TitlesOfParts>
    <vt:vector size="1" baseType="lpstr">
      <vt:lpstr>CRC/C/YEM/Q/4</vt:lpstr>
    </vt:vector>
  </TitlesOfParts>
  <Company>CSD</Company>
  <LinksUpToDate>false</LinksUpToDate>
  <CharactersWithSpaces>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CRC/C/YEM/Q/4</dc:title>
  <dc:subject>Mr Younes/Mr El Haj</dc:subject>
  <dc:creator>Jamela</dc:creator>
  <cp:keywords/>
  <dc:description/>
  <cp:lastModifiedBy>Jamela</cp:lastModifiedBy>
  <cp:revision>2</cp:revision>
  <cp:lastPrinted>2013-09-02T12:27:00Z</cp:lastPrinted>
  <dcterms:created xsi:type="dcterms:W3CDTF">2013-09-02T14:16:00Z</dcterms:created>
  <dcterms:modified xsi:type="dcterms:W3CDTF">2013-09-02T14:16:00Z</dcterms:modified>
</cp:coreProperties>
</file>