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51F2C" w:rsidTr="0017413D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11D7" w:rsidRPr="00D51F2C" w:rsidRDefault="007511D7" w:rsidP="0017413D">
            <w:pPr>
              <w:spacing w:before="40" w:after="80" w:line="300" w:lineRule="exact"/>
              <w:rPr>
                <w:sz w:val="28"/>
              </w:rPr>
            </w:pPr>
            <w:r w:rsidRPr="00D51F2C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11D7" w:rsidRPr="00D51F2C" w:rsidRDefault="007511D7" w:rsidP="0017413D">
            <w:pPr>
              <w:spacing w:before="40" w:after="40"/>
              <w:jc w:val="right"/>
              <w:rPr>
                <w:lang w:val="en-US"/>
              </w:rPr>
            </w:pPr>
            <w:r w:rsidRPr="00D51F2C">
              <w:rPr>
                <w:sz w:val="40"/>
                <w:szCs w:val="40"/>
                <w:lang w:val="en-US"/>
              </w:rPr>
              <w:t>CERD</w:t>
            </w:r>
            <w:r w:rsidRPr="00D51F2C">
              <w:rPr>
                <w:lang w:val="en-US"/>
              </w:rPr>
              <w:t>/</w:t>
            </w:r>
            <w:r w:rsidRPr="00D51F2C">
              <w:rPr>
                <w:sz w:val="18"/>
              </w:rPr>
              <w:fldChar w:fldCharType="begin"/>
            </w:r>
            <w:r w:rsidRPr="00D51F2C">
              <w:rPr>
                <w:sz w:val="18"/>
              </w:rPr>
              <w:instrText xml:space="preserve"> FILLIN  "Введите часть символа после CERD/"  \* MERGEFORMAT </w:instrText>
            </w:r>
            <w:r w:rsidRPr="00D51F2C">
              <w:rPr>
                <w:sz w:val="18"/>
              </w:rPr>
              <w:fldChar w:fldCharType="separate"/>
            </w:r>
            <w:r w:rsidR="00C525FA" w:rsidRPr="00D51F2C">
              <w:rPr>
                <w:sz w:val="18"/>
              </w:rPr>
              <w:t>C/SR.</w:t>
            </w:r>
            <w:r w:rsidR="00AF54BF" w:rsidRPr="00D51F2C">
              <w:rPr>
                <w:sz w:val="18"/>
                <w:lang w:val="en-US"/>
              </w:rPr>
              <w:t>2</w:t>
            </w:r>
            <w:r w:rsidR="00C525FA" w:rsidRPr="00D51F2C">
              <w:rPr>
                <w:sz w:val="18"/>
              </w:rPr>
              <w:t>1</w:t>
            </w:r>
            <w:r w:rsidR="00925F93" w:rsidRPr="00D51F2C">
              <w:rPr>
                <w:sz w:val="18"/>
                <w:lang w:val="en-US"/>
              </w:rPr>
              <w:t>3</w:t>
            </w:r>
            <w:r w:rsidRPr="00D51F2C">
              <w:rPr>
                <w:sz w:val="18"/>
              </w:rPr>
              <w:fldChar w:fldCharType="end"/>
            </w:r>
            <w:r w:rsidR="009C57E5" w:rsidRPr="00D51F2C">
              <w:rPr>
                <w:sz w:val="18"/>
                <w:lang w:val="en-US"/>
              </w:rPr>
              <w:t>2</w:t>
            </w:r>
          </w:p>
        </w:tc>
      </w:tr>
      <w:tr w:rsidR="007511D7" w:rsidRPr="00D51F2C" w:rsidTr="0017413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D51F2C" w:rsidRDefault="007511D7" w:rsidP="0017413D">
            <w:pPr>
              <w:spacing w:before="120" w:after="40"/>
              <w:jc w:val="center"/>
              <w:rPr>
                <w:sz w:val="18"/>
              </w:rPr>
            </w:pPr>
            <w:r w:rsidRPr="00D51F2C">
              <w:rPr>
                <w:sz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D51F2C" w:rsidRDefault="007511D7" w:rsidP="0017413D">
            <w:pPr>
              <w:suppressAutoHyphens/>
              <w:spacing w:before="120" w:after="4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D51F2C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D51F2C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D51F2C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D51F2C" w:rsidRDefault="007511D7" w:rsidP="0017413D">
            <w:pPr>
              <w:spacing w:before="240"/>
              <w:rPr>
                <w:lang w:val="en-US"/>
              </w:rPr>
            </w:pPr>
            <w:r w:rsidRPr="00D51F2C">
              <w:rPr>
                <w:lang w:val="en-US"/>
              </w:rPr>
              <w:t>Distr</w:t>
            </w:r>
            <w:r w:rsidRPr="00D51F2C">
              <w:t>.:</w:t>
            </w:r>
            <w:r w:rsidRPr="00D51F2C">
              <w:rPr>
                <w:lang w:val="en-US"/>
              </w:rPr>
              <w:t xml:space="preserve"> </w:t>
            </w:r>
            <w:bookmarkStart w:id="0" w:name="ПолеСоСписком1"/>
            <w:r w:rsidRPr="00D51F2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51F2C">
              <w:rPr>
                <w:lang w:val="en-US"/>
              </w:rPr>
              <w:instrText xml:space="preserve"> FORMDROPDOWN </w:instrText>
            </w:r>
            <w:r w:rsidRPr="00D51F2C">
              <w:fldChar w:fldCharType="end"/>
            </w:r>
            <w:bookmarkEnd w:id="0"/>
          </w:p>
          <w:p w:rsidR="007511D7" w:rsidRPr="00D51F2C" w:rsidRDefault="007511D7" w:rsidP="002B43B0">
            <w:pPr>
              <w:rPr>
                <w:lang w:val="en-US"/>
              </w:rPr>
            </w:pPr>
            <w:r w:rsidRPr="00D51F2C">
              <w:rPr>
                <w:lang w:val="en-US"/>
              </w:rPr>
              <w:fldChar w:fldCharType="begin"/>
            </w:r>
            <w:r w:rsidRPr="00D51F2C">
              <w:rPr>
                <w:lang w:val="en-US"/>
              </w:rPr>
              <w:instrText xml:space="preserve"> FILLIN  "Введите дату документа" \* MERGEFORMAT </w:instrText>
            </w:r>
            <w:r w:rsidR="00C525FA" w:rsidRPr="00D51F2C">
              <w:rPr>
                <w:lang w:val="en-US"/>
              </w:rPr>
              <w:fldChar w:fldCharType="separate"/>
            </w:r>
            <w:r w:rsidR="00FB58FC">
              <w:rPr>
                <w:lang w:val="en-US"/>
              </w:rPr>
              <w:t>30 January</w:t>
            </w:r>
            <w:r w:rsidR="00C525FA" w:rsidRPr="00D51F2C">
              <w:rPr>
                <w:lang w:val="en-US"/>
              </w:rPr>
              <w:t xml:space="preserve"> 20</w:t>
            </w:r>
            <w:r w:rsidR="00FB58FC">
              <w:rPr>
                <w:lang w:val="en-US"/>
              </w:rPr>
              <w:t>13</w:t>
            </w:r>
            <w:r w:rsidRPr="00D51F2C">
              <w:rPr>
                <w:lang w:val="en-US"/>
              </w:rPr>
              <w:fldChar w:fldCharType="end"/>
            </w:r>
          </w:p>
          <w:p w:rsidR="007511D7" w:rsidRPr="00D51F2C" w:rsidRDefault="007511D7" w:rsidP="002B43B0">
            <w:r w:rsidRPr="00D51F2C">
              <w:rPr>
                <w:lang w:val="en-US"/>
              </w:rPr>
              <w:t>Russian</w:t>
            </w:r>
          </w:p>
          <w:p w:rsidR="007511D7" w:rsidRPr="00D51F2C" w:rsidRDefault="007511D7" w:rsidP="002B43B0">
            <w:r w:rsidRPr="00D51F2C">
              <w:rPr>
                <w:lang w:val="en-US"/>
              </w:rPr>
              <w:t>Original</w:t>
            </w:r>
            <w:r w:rsidRPr="00D51F2C">
              <w:t xml:space="preserve">: </w:t>
            </w:r>
            <w:bookmarkStart w:id="1" w:name="ПолеСоСписком2"/>
            <w:r w:rsidRPr="00D51F2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51F2C">
              <w:rPr>
                <w:lang w:val="en-US"/>
              </w:rPr>
              <w:instrText xml:space="preserve"> FORMDROPDOWN </w:instrText>
            </w:r>
            <w:r w:rsidRPr="00D51F2C">
              <w:fldChar w:fldCharType="end"/>
            </w:r>
            <w:bookmarkEnd w:id="1"/>
          </w:p>
          <w:p w:rsidR="007511D7" w:rsidRPr="00D51F2C" w:rsidRDefault="007511D7" w:rsidP="0017413D">
            <w:pPr>
              <w:spacing w:before="40" w:after="40"/>
              <w:rPr>
                <w:sz w:val="18"/>
              </w:rPr>
            </w:pPr>
          </w:p>
        </w:tc>
      </w:tr>
    </w:tbl>
    <w:p w:rsidR="007511D7" w:rsidRPr="00D51F2C" w:rsidRDefault="00FB58FC" w:rsidP="000C3AD7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</w:t>
      </w:r>
      <w:r w:rsidRPr="00FB58FC">
        <w:rPr>
          <w:b/>
          <w:sz w:val="24"/>
          <w:szCs w:val="24"/>
        </w:rPr>
        <w:br/>
      </w:r>
      <w:r w:rsidR="004544BD" w:rsidRPr="00D51F2C">
        <w:rPr>
          <w:b/>
          <w:sz w:val="24"/>
          <w:szCs w:val="24"/>
        </w:rPr>
        <w:t>расовой дискриминации</w:t>
      </w:r>
    </w:p>
    <w:p w:rsidR="004544BD" w:rsidRPr="00D51F2C" w:rsidRDefault="00640481" w:rsidP="000C3AD7">
      <w:pPr>
        <w:spacing w:after="120"/>
        <w:rPr>
          <w:b/>
        </w:rPr>
      </w:pPr>
      <w:r w:rsidRPr="00D51F2C">
        <w:rPr>
          <w:b/>
        </w:rPr>
        <w:t>Восьмидес</w:t>
      </w:r>
      <w:r w:rsidR="003E093A" w:rsidRPr="00D51F2C">
        <w:rPr>
          <w:b/>
        </w:rPr>
        <w:t>ятая</w:t>
      </w:r>
      <w:r w:rsidR="004544BD" w:rsidRPr="00D51F2C">
        <w:rPr>
          <w:b/>
        </w:rPr>
        <w:t xml:space="preserve"> сессия</w:t>
      </w:r>
    </w:p>
    <w:p w:rsidR="004544BD" w:rsidRPr="00D51F2C" w:rsidRDefault="004544BD" w:rsidP="000C3AD7">
      <w:pPr>
        <w:rPr>
          <w:b/>
        </w:rPr>
      </w:pPr>
      <w:r w:rsidRPr="00D51F2C">
        <w:rPr>
          <w:b/>
        </w:rPr>
        <w:t xml:space="preserve">Краткий отчет о </w:t>
      </w:r>
      <w:r w:rsidR="00871136" w:rsidRPr="00D51F2C">
        <w:rPr>
          <w:b/>
        </w:rPr>
        <w:t>21</w:t>
      </w:r>
      <w:r w:rsidR="00925F93" w:rsidRPr="00D51F2C">
        <w:rPr>
          <w:b/>
        </w:rPr>
        <w:t>3</w:t>
      </w:r>
      <w:r w:rsidR="009C57E5" w:rsidRPr="00D51F2C">
        <w:rPr>
          <w:b/>
        </w:rPr>
        <w:t>2</w:t>
      </w:r>
      <w:r w:rsidRPr="00D51F2C">
        <w:rPr>
          <w:b/>
        </w:rPr>
        <w:t>-м заседании,</w:t>
      </w:r>
    </w:p>
    <w:p w:rsidR="004544BD" w:rsidRPr="00D51F2C" w:rsidRDefault="004544BD" w:rsidP="000C3AD7">
      <w:pPr>
        <w:spacing w:after="120"/>
      </w:pPr>
      <w:r w:rsidRPr="00D51F2C">
        <w:t>состоявшемся во Дво</w:t>
      </w:r>
      <w:r w:rsidR="003E093A" w:rsidRPr="00D51F2C">
        <w:t>рце Вильсона в Женеве</w:t>
      </w:r>
      <w:r w:rsidR="003E093A" w:rsidRPr="00D51F2C">
        <w:br/>
        <w:t>в</w:t>
      </w:r>
      <w:r w:rsidR="00A51F22" w:rsidRPr="00D51F2C">
        <w:t xml:space="preserve"> </w:t>
      </w:r>
      <w:r w:rsidR="000D0FA7" w:rsidRPr="00D51F2C">
        <w:t>четверг</w:t>
      </w:r>
      <w:r w:rsidR="00871136" w:rsidRPr="00D51F2C">
        <w:t xml:space="preserve">, </w:t>
      </w:r>
      <w:r w:rsidR="00640481" w:rsidRPr="00D51F2C">
        <w:t>1</w:t>
      </w:r>
      <w:r w:rsidR="000D0FA7" w:rsidRPr="00D51F2C">
        <w:t>6</w:t>
      </w:r>
      <w:r w:rsidR="00640481" w:rsidRPr="00D51F2C">
        <w:t xml:space="preserve"> февраля</w:t>
      </w:r>
      <w:r w:rsidRPr="00D51F2C">
        <w:t xml:space="preserve"> 201</w:t>
      </w:r>
      <w:r w:rsidR="00640481" w:rsidRPr="00D51F2C">
        <w:t>2</w:t>
      </w:r>
      <w:r w:rsidRPr="00D51F2C">
        <w:t xml:space="preserve"> года, в 10 ч. 00 м.</w:t>
      </w:r>
    </w:p>
    <w:p w:rsidR="00E459A6" w:rsidRPr="00D51F2C" w:rsidRDefault="00E459A6" w:rsidP="000C3AD7">
      <w:pPr>
        <w:spacing w:after="120"/>
      </w:pPr>
      <w:r w:rsidRPr="00D51F2C">
        <w:rPr>
          <w:i/>
        </w:rPr>
        <w:t>Председатель</w:t>
      </w:r>
      <w:r w:rsidR="00FB58FC">
        <w:t>:</w:t>
      </w:r>
      <w:r w:rsidR="00FB58FC" w:rsidRPr="00FB58FC">
        <w:tab/>
      </w:r>
      <w:r w:rsidR="00AC6D2B" w:rsidRPr="00FB58FC">
        <w:t>г</w:t>
      </w:r>
      <w:r w:rsidRPr="00D51F2C">
        <w:t xml:space="preserve">-н </w:t>
      </w:r>
      <w:r w:rsidR="00640481" w:rsidRPr="00D51F2C">
        <w:t>Автономов</w:t>
      </w:r>
    </w:p>
    <w:p w:rsidR="00AE3817" w:rsidRPr="00D51F2C" w:rsidRDefault="00AE3817" w:rsidP="000C3AD7">
      <w:pPr>
        <w:tabs>
          <w:tab w:val="right" w:pos="992"/>
          <w:tab w:val="left" w:pos="1276"/>
          <w:tab w:val="right" w:leader="dot" w:pos="8504"/>
        </w:tabs>
        <w:suppressAutoHyphens/>
        <w:spacing w:before="360" w:after="240"/>
        <w:rPr>
          <w:sz w:val="28"/>
        </w:rPr>
      </w:pPr>
      <w:r w:rsidRPr="00D51F2C">
        <w:rPr>
          <w:sz w:val="28"/>
        </w:rPr>
        <w:t>Содержание</w:t>
      </w:r>
    </w:p>
    <w:p w:rsidR="00E459A6" w:rsidRPr="00D51F2C" w:rsidRDefault="00961850" w:rsidP="00AE3817">
      <w:pPr>
        <w:pStyle w:val="SingleTxtGR"/>
      </w:pPr>
      <w:r w:rsidRPr="00D51F2C">
        <w:t>Рассмотрение докладов, замечаний и информации, представляемых государс</w:t>
      </w:r>
      <w:r w:rsidRPr="00D51F2C">
        <w:t>т</w:t>
      </w:r>
      <w:r w:rsidRPr="00D51F2C">
        <w:t>вами-участниками в соответствии со статьей 9 Конвенции (</w:t>
      </w:r>
      <w:r w:rsidRPr="00D51F2C">
        <w:rPr>
          <w:i/>
        </w:rPr>
        <w:t>продолжение</w:t>
      </w:r>
      <w:r w:rsidRPr="00D51F2C">
        <w:t>)</w:t>
      </w:r>
    </w:p>
    <w:p w:rsidR="000C25A8" w:rsidRPr="00D51F2C" w:rsidRDefault="00FB58FC" w:rsidP="00085481">
      <w:pPr>
        <w:pStyle w:val="SingleTxtGR"/>
        <w:ind w:left="1701"/>
        <w:jc w:val="left"/>
        <w:rPr>
          <w:i/>
        </w:rPr>
      </w:pPr>
      <w:r>
        <w:rPr>
          <w:i/>
        </w:rPr>
        <w:t>Четырнадцатый</w:t>
      </w:r>
      <w:r w:rsidRPr="00FB58FC">
        <w:rPr>
          <w:i/>
        </w:rPr>
        <w:t>−</w:t>
      </w:r>
      <w:r w:rsidR="00640481" w:rsidRPr="00D51F2C">
        <w:rPr>
          <w:i/>
        </w:rPr>
        <w:t>шест</w:t>
      </w:r>
      <w:r w:rsidR="00871136" w:rsidRPr="00D51F2C">
        <w:rPr>
          <w:i/>
        </w:rPr>
        <w:t>надцатый</w:t>
      </w:r>
      <w:r w:rsidR="00FD73C6" w:rsidRPr="00D51F2C">
        <w:rPr>
          <w:i/>
        </w:rPr>
        <w:t xml:space="preserve"> </w:t>
      </w:r>
      <w:r w:rsidR="000C25A8" w:rsidRPr="00D51F2C">
        <w:rPr>
          <w:i/>
        </w:rPr>
        <w:t>периодические доклад</w:t>
      </w:r>
      <w:r w:rsidR="006B332D" w:rsidRPr="00D51F2C">
        <w:rPr>
          <w:i/>
        </w:rPr>
        <w:t>ы</w:t>
      </w:r>
      <w:r w:rsidR="00FD73C6" w:rsidRPr="00D51F2C">
        <w:rPr>
          <w:i/>
        </w:rPr>
        <w:t xml:space="preserve"> Израиля</w:t>
      </w:r>
      <w:r w:rsidR="00474B2E" w:rsidRPr="00D51F2C">
        <w:rPr>
          <w:i/>
        </w:rPr>
        <w:br/>
      </w:r>
      <w:r w:rsidR="000C25A8" w:rsidRPr="00D51F2C">
        <w:t>(пр</w:t>
      </w:r>
      <w:r w:rsidR="000C25A8" w:rsidRPr="00D51F2C">
        <w:t>о</w:t>
      </w:r>
      <w:r w:rsidR="000C25A8" w:rsidRPr="00D51F2C">
        <w:t>должение)</w:t>
      </w:r>
    </w:p>
    <w:p w:rsidR="00003168" w:rsidRPr="00D51F2C" w:rsidRDefault="00003168" w:rsidP="00FB58FC">
      <w:pPr>
        <w:pStyle w:val="SingleTxtGR"/>
        <w:pageBreakBefore/>
        <w:rPr>
          <w:i/>
        </w:rPr>
      </w:pPr>
      <w:r w:rsidRPr="00D51F2C">
        <w:rPr>
          <w:i/>
        </w:rPr>
        <w:t xml:space="preserve">Заседание открывается в 10 ч. </w:t>
      </w:r>
      <w:r w:rsidR="000C25A8" w:rsidRPr="00D51F2C">
        <w:rPr>
          <w:i/>
        </w:rPr>
        <w:t>0</w:t>
      </w:r>
      <w:r w:rsidR="00640481" w:rsidRPr="00D51F2C">
        <w:rPr>
          <w:i/>
        </w:rPr>
        <w:t>0</w:t>
      </w:r>
      <w:r w:rsidRPr="00D51F2C">
        <w:rPr>
          <w:i/>
        </w:rPr>
        <w:t xml:space="preserve"> м.</w:t>
      </w:r>
    </w:p>
    <w:p w:rsidR="000C25A8" w:rsidRPr="00D44BD2" w:rsidRDefault="00D44BD2" w:rsidP="00D44BD2">
      <w:pPr>
        <w:pStyle w:val="H23GR0"/>
        <w:rPr>
          <w:i/>
        </w:rPr>
      </w:pPr>
      <w:r w:rsidRPr="00FB58FC">
        <w:tab/>
      </w:r>
      <w:r w:rsidRPr="00FB58FC">
        <w:tab/>
      </w:r>
      <w:r w:rsidR="00003168" w:rsidRPr="00D44BD2">
        <w:t xml:space="preserve">Рассмотрение докладов, </w:t>
      </w:r>
      <w:r w:rsidR="002D2832" w:rsidRPr="00D51F2C">
        <w:t>замечаний</w:t>
      </w:r>
      <w:r w:rsidR="003D510B">
        <w:t xml:space="preserve"> и информации, представляемых</w:t>
      </w:r>
      <w:r w:rsidR="00F2657F" w:rsidRPr="00D44BD2">
        <w:br/>
      </w:r>
      <w:r w:rsidR="00003168" w:rsidRPr="00D44BD2">
        <w:t>государствами-участниками в соответствии со статьей 9 Конвенции</w:t>
      </w:r>
      <w:r w:rsidR="00AC6D2B" w:rsidRPr="00D44BD2">
        <w:br/>
      </w:r>
      <w:r w:rsidR="000C25A8" w:rsidRPr="00D44BD2">
        <w:rPr>
          <w:b w:val="0"/>
          <w:i/>
        </w:rPr>
        <w:t>(продо</w:t>
      </w:r>
      <w:r w:rsidR="000C25A8" w:rsidRPr="00D44BD2">
        <w:rPr>
          <w:b w:val="0"/>
          <w:i/>
        </w:rPr>
        <w:t>л</w:t>
      </w:r>
      <w:r w:rsidR="000C25A8" w:rsidRPr="00D44BD2">
        <w:rPr>
          <w:b w:val="0"/>
          <w:i/>
        </w:rPr>
        <w:t>жение)</w:t>
      </w:r>
    </w:p>
    <w:p w:rsidR="006B332D" w:rsidRPr="00D51F2C" w:rsidRDefault="00FB58FC" w:rsidP="00D44BD2">
      <w:pPr>
        <w:pStyle w:val="SingleTxtGR"/>
      </w:pPr>
      <w:r>
        <w:rPr>
          <w:i/>
        </w:rPr>
        <w:t>Четырнадцатый</w:t>
      </w:r>
      <w:r w:rsidRPr="00FB58FC">
        <w:rPr>
          <w:i/>
        </w:rPr>
        <w:t>−</w:t>
      </w:r>
      <w:r w:rsidR="00324E6C" w:rsidRPr="00D44BD2">
        <w:rPr>
          <w:i/>
        </w:rPr>
        <w:t>шестнадцатый периодические доклады Израиля</w:t>
      </w:r>
      <w:r w:rsidR="006B332D" w:rsidRPr="00D44BD2">
        <w:rPr>
          <w:i/>
        </w:rPr>
        <w:t xml:space="preserve"> </w:t>
      </w:r>
      <w:r w:rsidR="006B332D" w:rsidRPr="00D51F2C">
        <w:t>(продолж</w:t>
      </w:r>
      <w:r w:rsidR="006B332D" w:rsidRPr="00D51F2C">
        <w:t>е</w:t>
      </w:r>
      <w:r w:rsidR="006B332D" w:rsidRPr="00D51F2C">
        <w:t>ние) (</w:t>
      </w:r>
      <w:r w:rsidR="000D0FA7" w:rsidRPr="00D51F2C">
        <w:t>CERD/C/ISR/14-16; CERD/C/ISR/Q/14-16</w:t>
      </w:r>
      <w:r w:rsidR="006B332D" w:rsidRPr="00D51F2C">
        <w:t>)</w:t>
      </w:r>
    </w:p>
    <w:p w:rsidR="00003168" w:rsidRPr="00D51F2C" w:rsidRDefault="00003168" w:rsidP="003753E1">
      <w:pPr>
        <w:pStyle w:val="SingleTxtGR"/>
        <w:rPr>
          <w:i/>
        </w:rPr>
      </w:pPr>
      <w:r w:rsidRPr="00D51F2C">
        <w:t>1.</w:t>
      </w:r>
      <w:r w:rsidRPr="00D51F2C">
        <w:tab/>
      </w:r>
      <w:r w:rsidRPr="00D51F2C">
        <w:rPr>
          <w:i/>
        </w:rPr>
        <w:t xml:space="preserve">По приглашению </w:t>
      </w:r>
      <w:r w:rsidR="0090230B" w:rsidRPr="00D51F2C">
        <w:rPr>
          <w:i/>
        </w:rPr>
        <w:t>П</w:t>
      </w:r>
      <w:r w:rsidRPr="00D51F2C">
        <w:rPr>
          <w:i/>
        </w:rPr>
        <w:t xml:space="preserve">редседателя члены делегации </w:t>
      </w:r>
      <w:r w:rsidR="00733CDD" w:rsidRPr="00D51F2C">
        <w:rPr>
          <w:i/>
        </w:rPr>
        <w:t>Израиля</w:t>
      </w:r>
      <w:r w:rsidR="00320A6C" w:rsidRPr="00D51F2C">
        <w:rPr>
          <w:i/>
        </w:rPr>
        <w:t xml:space="preserve"> </w:t>
      </w:r>
      <w:r w:rsidRPr="00D51F2C">
        <w:rPr>
          <w:i/>
        </w:rPr>
        <w:t>занимают ме</w:t>
      </w:r>
      <w:r w:rsidRPr="00D51F2C">
        <w:rPr>
          <w:i/>
        </w:rPr>
        <w:t>с</w:t>
      </w:r>
      <w:r w:rsidRPr="00D51F2C">
        <w:rPr>
          <w:i/>
        </w:rPr>
        <w:t>та за столом Комитета.</w:t>
      </w:r>
    </w:p>
    <w:p w:rsidR="00237EC0" w:rsidRPr="00D51F2C" w:rsidRDefault="00003168" w:rsidP="00593CDC">
      <w:pPr>
        <w:pStyle w:val="SingleTxtGR"/>
      </w:pPr>
      <w:r w:rsidRPr="00D51F2C">
        <w:t>2.</w:t>
      </w:r>
      <w:r w:rsidRPr="00D51F2C">
        <w:tab/>
      </w:r>
      <w:r w:rsidRPr="00D51F2C">
        <w:rPr>
          <w:b/>
        </w:rPr>
        <w:t xml:space="preserve">Г-н </w:t>
      </w:r>
      <w:r w:rsidR="00474B2E" w:rsidRPr="00D51F2C">
        <w:rPr>
          <w:b/>
        </w:rPr>
        <w:t>Лешно-Яар</w:t>
      </w:r>
      <w:r w:rsidR="00474B2E" w:rsidRPr="00D51F2C">
        <w:t xml:space="preserve"> (Израиль) напоминае</w:t>
      </w:r>
      <w:r w:rsidR="003D510B">
        <w:t>т о недавних ракетных обстрелах</w:t>
      </w:r>
      <w:r w:rsidR="003D510B">
        <w:br/>
      </w:r>
      <w:r w:rsidR="00474B2E" w:rsidRPr="00D51F2C">
        <w:t>с территории Газы, которым подверглись израильские гражданские лица и к</w:t>
      </w:r>
      <w:r w:rsidR="00474B2E" w:rsidRPr="00D51F2C">
        <w:t>о</w:t>
      </w:r>
      <w:r w:rsidR="00474B2E" w:rsidRPr="00D51F2C">
        <w:t>торые были осуждены как акты насилия Верховным комиссаром Организации Объединенных Наций по правам человека. Подобные террористические нап</w:t>
      </w:r>
      <w:r w:rsidR="00474B2E" w:rsidRPr="00D51F2C">
        <w:t>а</w:t>
      </w:r>
      <w:r w:rsidR="00474B2E" w:rsidRPr="00D51F2C">
        <w:t>дения являются повседневной реальностью в Израиле. Вопрос о Конференции в Дурбане, затронутый членами Комитета, является для Израиля "открытой р</w:t>
      </w:r>
      <w:r w:rsidR="00474B2E" w:rsidRPr="00D51F2C">
        <w:t>а</w:t>
      </w:r>
      <w:r w:rsidR="00474B2E" w:rsidRPr="00D51F2C">
        <w:t>ной". Он приводит слова г-на Тома Лантоша, который назвал Дурбан "самым отвратительным и неприкрытым проявлением ненависти к евреям" со времен нацистов. Дурбанский процесс, включая подготовительные совещания и форум НПО, характеризовался бесстыдными актами нетерпимости и антисемитизма, очернения Израиля и клеветнических обвинений в апартеиде и геноциде. Судья Ричард Голдстоун назва</w:t>
      </w:r>
      <w:r w:rsidR="003753E1" w:rsidRPr="00D51F2C">
        <w:t>л</w:t>
      </w:r>
      <w:r w:rsidR="00474B2E" w:rsidRPr="00D51F2C">
        <w:t xml:space="preserve"> обвинения со стороны Трибунала Рассела клеветнич</w:t>
      </w:r>
      <w:r w:rsidR="00474B2E" w:rsidRPr="00D51F2C">
        <w:t>е</w:t>
      </w:r>
      <w:r w:rsidR="00474B2E" w:rsidRPr="00D51F2C">
        <w:t>скими и заявил, что апартеид, в том виде, как он определен в Римском статуте Международного уголовного суда 2002 года, не существует в Израиле; хотя о</w:t>
      </w:r>
      <w:r w:rsidR="00474B2E" w:rsidRPr="00D51F2C">
        <w:t>б</w:t>
      </w:r>
      <w:r w:rsidR="00474B2E" w:rsidRPr="00D51F2C">
        <w:t>становка на Западном берегу остается сложной, там отсутствует какой-либо намеренный и систематический режим господства или угнетения какой-то о</w:t>
      </w:r>
      <w:r w:rsidR="00474B2E" w:rsidRPr="00D51F2C">
        <w:t>д</w:t>
      </w:r>
      <w:r w:rsidR="00474B2E" w:rsidRPr="00D51F2C">
        <w:t>ной группы.</w:t>
      </w:r>
    </w:p>
    <w:p w:rsidR="00474B2E" w:rsidRPr="00D51F2C" w:rsidRDefault="00474B2E" w:rsidP="00593CDC">
      <w:pPr>
        <w:pStyle w:val="SingleTxtGR"/>
      </w:pPr>
      <w:r w:rsidRPr="00D51F2C">
        <w:t>3.</w:t>
      </w:r>
      <w:r w:rsidRPr="00D51F2C">
        <w:tab/>
        <w:t>Его правительство признает важную роль международной коалиции в д</w:t>
      </w:r>
      <w:r w:rsidRPr="00D51F2C">
        <w:t>е</w:t>
      </w:r>
      <w:r w:rsidRPr="00D51F2C">
        <w:t xml:space="preserve">ле борьбы с расизмом и хотело бы </w:t>
      </w:r>
      <w:r w:rsidR="006D42F5" w:rsidRPr="00D51F2C">
        <w:t>внести свой вклад в эти</w:t>
      </w:r>
      <w:r w:rsidRPr="00D51F2C">
        <w:t xml:space="preserve"> усилия. Однако оно рассматривает Дурбанский процесс и Дурбанскую декларацию</w:t>
      </w:r>
      <w:r w:rsidR="00CE5516" w:rsidRPr="00D51F2C">
        <w:t xml:space="preserve"> и П</w:t>
      </w:r>
      <w:r w:rsidRPr="00D51F2C">
        <w:t>рограмм</w:t>
      </w:r>
      <w:r w:rsidR="00CE5516" w:rsidRPr="00D51F2C">
        <w:t>у</w:t>
      </w:r>
      <w:r w:rsidRPr="00D51F2C">
        <w:t xml:space="preserve"> действий как дискредитированные и предлагает создать новую коалицию в ц</w:t>
      </w:r>
      <w:r w:rsidRPr="00D51F2C">
        <w:t>е</w:t>
      </w:r>
      <w:r w:rsidRPr="00D51F2C">
        <w:t>лях ликв</w:t>
      </w:r>
      <w:r w:rsidRPr="00D51F2C">
        <w:t>и</w:t>
      </w:r>
      <w:r w:rsidRPr="00D51F2C">
        <w:t>дации расизма.</w:t>
      </w:r>
    </w:p>
    <w:p w:rsidR="00474B2E" w:rsidRPr="00D51F2C" w:rsidRDefault="00474B2E" w:rsidP="00593CDC">
      <w:pPr>
        <w:pStyle w:val="SingleTxtGR"/>
      </w:pPr>
      <w:r w:rsidRPr="00D51F2C">
        <w:t>4.</w:t>
      </w:r>
      <w:r w:rsidRPr="00D51F2C">
        <w:tab/>
      </w:r>
      <w:r w:rsidR="003753E1" w:rsidRPr="00D51F2C">
        <w:rPr>
          <w:b/>
        </w:rPr>
        <w:t>Г-н Земет</w:t>
      </w:r>
      <w:r w:rsidR="003753E1" w:rsidRPr="00D51F2C">
        <w:t xml:space="preserve"> (Израиль) говорит, что его правительство не согласно с тем, что Международная конвенция о ликвидации всех форм расовой дискримин</w:t>
      </w:r>
      <w:r w:rsidR="003753E1" w:rsidRPr="00D51F2C">
        <w:t>а</w:t>
      </w:r>
      <w:r w:rsidR="003753E1" w:rsidRPr="00D51F2C">
        <w:t>ции применима к Западному берегу или Газе, так как не было сделано никакого специального заявления о распространени</w:t>
      </w:r>
      <w:r w:rsidR="008D68E2" w:rsidRPr="00D51F2C">
        <w:t>и</w:t>
      </w:r>
      <w:r w:rsidR="003753E1" w:rsidRPr="00D51F2C">
        <w:t xml:space="preserve"> сферы применения этой Конвенции на указанные районы, которые находятся за пределами национальной террит</w:t>
      </w:r>
      <w:r w:rsidR="003753E1" w:rsidRPr="00D51F2C">
        <w:t>о</w:t>
      </w:r>
      <w:r w:rsidR="003753E1" w:rsidRPr="00D51F2C">
        <w:t xml:space="preserve">рии Израиля. </w:t>
      </w:r>
      <w:r w:rsidRPr="00D51F2C">
        <w:t>К правительству был обращен призыв рассмотреть вопрос о вза</w:t>
      </w:r>
      <w:r w:rsidRPr="00D51F2C">
        <w:t>и</w:t>
      </w:r>
      <w:r w:rsidRPr="00D51F2C">
        <w:t>мосвязи между правом вооруженных конфликтов и правом в области прав чел</w:t>
      </w:r>
      <w:r w:rsidRPr="00D51F2C">
        <w:t>о</w:t>
      </w:r>
      <w:r w:rsidRPr="00D51F2C">
        <w:t>века</w:t>
      </w:r>
      <w:r w:rsidR="003D7F09" w:rsidRPr="00D51F2C">
        <w:t>,</w:t>
      </w:r>
      <w:r w:rsidRPr="00D51F2C">
        <w:t xml:space="preserve"> и хотя оно признает наличие такой взаимосвязи, в ны</w:t>
      </w:r>
      <w:r w:rsidR="00FB58FC">
        <w:t>нешней ситуации эти две правовые</w:t>
      </w:r>
      <w:r w:rsidRPr="00D51F2C">
        <w:t xml:space="preserve"> системы отличны друг от друга и применяются в разных услов</w:t>
      </w:r>
      <w:r w:rsidRPr="00D51F2C">
        <w:t>и</w:t>
      </w:r>
      <w:r w:rsidRPr="00D51F2C">
        <w:t xml:space="preserve">ях. </w:t>
      </w:r>
      <w:r w:rsidR="00847E00" w:rsidRPr="00D51F2C">
        <w:t>Таким образом, палестинцы находятся не в состоянии "правового вакуума", а в сфере действия права вооруженных конфликтов, кодифицированного в Ж</w:t>
      </w:r>
      <w:r w:rsidR="00847E00" w:rsidRPr="00D51F2C">
        <w:t>е</w:t>
      </w:r>
      <w:r w:rsidR="00847E00" w:rsidRPr="00D51F2C">
        <w:t>невских конвенциях и в международном праве.</w:t>
      </w:r>
    </w:p>
    <w:p w:rsidR="00847E00" w:rsidRPr="00D51F2C" w:rsidRDefault="00847E00" w:rsidP="00593CDC">
      <w:pPr>
        <w:pStyle w:val="SingleTxtGR"/>
      </w:pPr>
      <w:r w:rsidRPr="00D51F2C">
        <w:t>5.</w:t>
      </w:r>
      <w:r w:rsidRPr="00D51F2C">
        <w:tab/>
        <w:t>Произошедшие в последние годы изменения, в том числе инициатива по разъединению, в результате которой административные полномочия в секторе Газа оказались в руках террористов из "Хамас", означают, что Израиль не ос</w:t>
      </w:r>
      <w:r w:rsidRPr="00D51F2C">
        <w:t>у</w:t>
      </w:r>
      <w:r w:rsidRPr="00D51F2C">
        <w:t xml:space="preserve">ществляет эффективный контроль над Газой и ответственность за гражданское население лежит на организации "Хамас". На </w:t>
      </w:r>
      <w:r w:rsidR="008D68E2" w:rsidRPr="00D51F2C">
        <w:t>З</w:t>
      </w:r>
      <w:r w:rsidRPr="00D51F2C">
        <w:t>ападном берегу принятие ра</w:t>
      </w:r>
      <w:r w:rsidRPr="00D51F2C">
        <w:t>з</w:t>
      </w:r>
      <w:r w:rsidRPr="00D51F2C">
        <w:t>личных соглашений привело к тому, что подавляющее большинство палести</w:t>
      </w:r>
      <w:r w:rsidRPr="00D51F2C">
        <w:t>н</w:t>
      </w:r>
      <w:r w:rsidRPr="00D51F2C">
        <w:t xml:space="preserve">цев находятся сейчас под юрисдикцией палестинского руководства. </w:t>
      </w:r>
    </w:p>
    <w:p w:rsidR="00847E00" w:rsidRPr="00D51F2C" w:rsidRDefault="00847E00" w:rsidP="00593CDC">
      <w:pPr>
        <w:pStyle w:val="SingleTxtGR"/>
      </w:pPr>
      <w:r w:rsidRPr="00D51F2C">
        <w:t>6.</w:t>
      </w:r>
      <w:r w:rsidRPr="00D51F2C">
        <w:tab/>
        <w:t>Строительство защитного заграждения является мерой самообороны, призванной защитить жизни израильских граждан, причем эта концепция по</w:t>
      </w:r>
      <w:r w:rsidRPr="00D51F2C">
        <w:t>д</w:t>
      </w:r>
      <w:r w:rsidRPr="00D51F2C">
        <w:t>держивается постановлением Верховного суда, который не согласился с ко</w:t>
      </w:r>
      <w:r w:rsidRPr="00D51F2C">
        <w:t>н</w:t>
      </w:r>
      <w:r w:rsidRPr="00D51F2C">
        <w:t>сультативным заключением Международного уголовного суда и пришел к в</w:t>
      </w:r>
      <w:r w:rsidRPr="00D51F2C">
        <w:t>ы</w:t>
      </w:r>
      <w:r w:rsidRPr="00D51F2C">
        <w:t>воду о том, что данное заграждение соответствует положениям статьи 43 Гаа</w:t>
      </w:r>
      <w:r w:rsidRPr="00D51F2C">
        <w:t>г</w:t>
      </w:r>
      <w:r w:rsidRPr="00D51F2C">
        <w:t>ской конвенции 1907 года, допускающей любые меры, необходимые для обе</w:t>
      </w:r>
      <w:r w:rsidRPr="00D51F2C">
        <w:t>с</w:t>
      </w:r>
      <w:r w:rsidRPr="00D51F2C">
        <w:t>печения безопасности.</w:t>
      </w:r>
    </w:p>
    <w:p w:rsidR="00847E00" w:rsidRPr="00D51F2C" w:rsidRDefault="00847E00" w:rsidP="00593CDC">
      <w:pPr>
        <w:pStyle w:val="SingleTxtGR"/>
      </w:pPr>
      <w:r w:rsidRPr="00D51F2C">
        <w:t>7.</w:t>
      </w:r>
      <w:r w:rsidRPr="00D51F2C">
        <w:tab/>
      </w:r>
      <w:r w:rsidRPr="00D51F2C">
        <w:rPr>
          <w:b/>
        </w:rPr>
        <w:t>Г-жа Бен-Ами</w:t>
      </w:r>
      <w:r w:rsidRPr="00D51F2C">
        <w:t xml:space="preserve"> (Израиль), отвечая на обвинения в апартеиде, которые были предъявлены ее стране, говорит, что подобные усилия, направленные на то, чтобы осудить и очернить Израиль, никоим образом не связаны с истинным историческим прошлым Южной Африки или нынешней ситуацией на Ближнем Востоке, представляют собой клевету на Израиль и принижают страдания н</w:t>
      </w:r>
      <w:r w:rsidRPr="00D51F2C">
        <w:t>а</w:t>
      </w:r>
      <w:r w:rsidRPr="00D51F2C">
        <w:t>рода Южной Африки. Касаясь вопроса об израильских арабах, она говорит, что здесь действительно многое еще предстоит сделать для того, чтобы достичь и</w:t>
      </w:r>
      <w:r w:rsidRPr="00D51F2C">
        <w:t>н</w:t>
      </w:r>
      <w:r w:rsidRPr="00D51F2C">
        <w:t>теграции, однако многое уже было сделано. Арабы могут жить и трудиться там, где они хотят, имеют доступ к таким услугам, как здравоохранение</w:t>
      </w:r>
      <w:r w:rsidR="00735AC1" w:rsidRPr="00D51F2C">
        <w:t>,</w:t>
      </w:r>
      <w:r w:rsidRPr="00D51F2C">
        <w:t xml:space="preserve"> и занимают должности в самых различных учреждениях и государственных органах, вкл</w:t>
      </w:r>
      <w:r w:rsidRPr="00D51F2C">
        <w:t>ю</w:t>
      </w:r>
      <w:r w:rsidRPr="00D51F2C">
        <w:t xml:space="preserve">чая Верховный суд и </w:t>
      </w:r>
      <w:r w:rsidR="003753E1" w:rsidRPr="00D51F2C">
        <w:t>Кнессет</w:t>
      </w:r>
      <w:r w:rsidRPr="00D51F2C">
        <w:t>. Конечно, в Израиле существуют проявления р</w:t>
      </w:r>
      <w:r w:rsidRPr="00D51F2C">
        <w:t>а</w:t>
      </w:r>
      <w:r w:rsidRPr="00D51F2C">
        <w:t>сизма, как и во многих других странах, однако с точки зрения тех возможн</w:t>
      </w:r>
      <w:r w:rsidRPr="00D51F2C">
        <w:t>о</w:t>
      </w:r>
      <w:r w:rsidRPr="00D51F2C">
        <w:t>стей, которыми располагают меньшинства</w:t>
      </w:r>
      <w:r w:rsidR="00735AC1" w:rsidRPr="00D51F2C">
        <w:t>,</w:t>
      </w:r>
      <w:r w:rsidRPr="00D51F2C">
        <w:t xml:space="preserve"> в плане исправления допущенной несправедливости Израиль может гордиться достигнутыми результатами.</w:t>
      </w:r>
    </w:p>
    <w:p w:rsidR="00847E00" w:rsidRPr="00D51F2C" w:rsidRDefault="00847E00" w:rsidP="00593CDC">
      <w:pPr>
        <w:pStyle w:val="SingleTxtGR"/>
      </w:pPr>
      <w:r w:rsidRPr="00D51F2C">
        <w:t>8.</w:t>
      </w:r>
      <w:r w:rsidRPr="00D51F2C">
        <w:tab/>
        <w:t>Если говорить об обвинениях в апартеиде на Западном берегу, подобные навешивания ярлыков представляют собой в лучшем случае искажение реал</w:t>
      </w:r>
      <w:r w:rsidRPr="00D51F2C">
        <w:t>ь</w:t>
      </w:r>
      <w:r w:rsidRPr="00D51F2C">
        <w:t>ных фактов. Ситуация является сложной и характеризуется враждебностью и подозрительностью с обеих сторон. Действия Израиля, направленные на сде</w:t>
      </w:r>
      <w:r w:rsidRPr="00D51F2C">
        <w:t>р</w:t>
      </w:r>
      <w:r w:rsidRPr="00D51F2C">
        <w:t>живание взрывоопасной ситуации и поддержание законности, соответствуют нормам международного гуманитарного права и включают такие ненасильс</w:t>
      </w:r>
      <w:r w:rsidRPr="00D51F2C">
        <w:t>т</w:t>
      </w:r>
      <w:r w:rsidRPr="00D51F2C">
        <w:t>венные меры самообороны, как строительство защитного заграждения, блокп</w:t>
      </w:r>
      <w:r w:rsidRPr="00D51F2C">
        <w:t>о</w:t>
      </w:r>
      <w:r w:rsidRPr="00D51F2C">
        <w:t>сты на дорогах и проверку транспортных средств. Все эти меры находятся под контролем Верховного суда, в который могут обращаться все палестинцы, с тем чтобы обеспечить соразмерность таких действий.</w:t>
      </w:r>
    </w:p>
    <w:p w:rsidR="0072314A" w:rsidRPr="00D51F2C" w:rsidRDefault="00847E00" w:rsidP="00593CDC">
      <w:pPr>
        <w:pStyle w:val="SingleTxtGR"/>
      </w:pPr>
      <w:r w:rsidRPr="00D51F2C">
        <w:t>9.</w:t>
      </w:r>
      <w:r w:rsidRPr="00D51F2C">
        <w:tab/>
        <w:t>Арабы, проживающие в Израиле, имею</w:t>
      </w:r>
      <w:r w:rsidR="003D510B">
        <w:t>т те же права и привилегии, что</w:t>
      </w:r>
      <w:r w:rsidR="003D510B">
        <w:br/>
      </w:r>
      <w:r w:rsidRPr="00D51F2C">
        <w:t>и еврейские граждане Израиля,</w:t>
      </w:r>
      <w:r w:rsidR="00F74495" w:rsidRPr="00D51F2C">
        <w:t xml:space="preserve"> и живут на израильской стороне защитного о</w:t>
      </w:r>
      <w:r w:rsidR="00F74495" w:rsidRPr="00D51F2C">
        <w:t>г</w:t>
      </w:r>
      <w:r w:rsidR="00F74495" w:rsidRPr="00D51F2C">
        <w:t>раждения. Поэтому любое разделение основывается не на расе, а на гражданс</w:t>
      </w:r>
      <w:r w:rsidR="00F74495" w:rsidRPr="00D51F2C">
        <w:t>т</w:t>
      </w:r>
      <w:r w:rsidR="00F74495" w:rsidRPr="00D51F2C">
        <w:t>ве и имевшей место в прошлом причастности к террористической деятельн</w:t>
      </w:r>
      <w:r w:rsidR="00F74495" w:rsidRPr="00D51F2C">
        <w:t>о</w:t>
      </w:r>
      <w:r w:rsidR="00F74495" w:rsidRPr="00D51F2C">
        <w:t>сти. Она ссылается на заявление председа</w:t>
      </w:r>
      <w:r w:rsidR="003D510B">
        <w:t>теля Верховного суда, сделанное</w:t>
      </w:r>
      <w:r w:rsidR="003D510B">
        <w:br/>
      </w:r>
      <w:r w:rsidR="00F74495" w:rsidRPr="00D51F2C">
        <w:t>в 2010 году, а также хотела бы отметить, что "не все различия подразумевают наличие предосудительной дискриминации и не всякая дискриминация пре</w:t>
      </w:r>
      <w:r w:rsidR="00F74495" w:rsidRPr="00D51F2C">
        <w:t>д</w:t>
      </w:r>
      <w:r w:rsidR="00F74495" w:rsidRPr="00D51F2C">
        <w:t xml:space="preserve">ставляет собой апартеид". </w:t>
      </w:r>
    </w:p>
    <w:p w:rsidR="00F74495" w:rsidRPr="00D51F2C" w:rsidRDefault="00F74495" w:rsidP="00593CDC">
      <w:pPr>
        <w:pStyle w:val="SingleTxtGR"/>
      </w:pPr>
      <w:r w:rsidRPr="00D51F2C">
        <w:t>10.</w:t>
      </w:r>
      <w:r w:rsidRPr="00D51F2C">
        <w:tab/>
      </w:r>
      <w:r w:rsidRPr="00D51F2C">
        <w:rPr>
          <w:b/>
        </w:rPr>
        <w:t>Г-н Абу-</w:t>
      </w:r>
      <w:r w:rsidR="00383794" w:rsidRPr="00D51F2C">
        <w:rPr>
          <w:b/>
        </w:rPr>
        <w:t>Х</w:t>
      </w:r>
      <w:r w:rsidRPr="00D51F2C">
        <w:rPr>
          <w:b/>
        </w:rPr>
        <w:t>а</w:t>
      </w:r>
      <w:r w:rsidR="008B5DE4" w:rsidRPr="00D51F2C">
        <w:rPr>
          <w:b/>
        </w:rPr>
        <w:t>й</w:t>
      </w:r>
      <w:r w:rsidRPr="00D51F2C">
        <w:rPr>
          <w:b/>
        </w:rPr>
        <w:t>я</w:t>
      </w:r>
      <w:r w:rsidRPr="00D51F2C">
        <w:t xml:space="preserve"> (Израиль), касаясь экономического положения в Газе, г</w:t>
      </w:r>
      <w:r w:rsidRPr="00D51F2C">
        <w:t>о</w:t>
      </w:r>
      <w:r w:rsidRPr="00D51F2C">
        <w:t>ворит, что</w:t>
      </w:r>
      <w:r w:rsidR="00FB58FC">
        <w:t>.</w:t>
      </w:r>
      <w:r w:rsidRPr="00D51F2C">
        <w:t xml:space="preserve"> несмотря на продолжающийся там вооруженный конфликт, его пр</w:t>
      </w:r>
      <w:r w:rsidRPr="00D51F2C">
        <w:t>а</w:t>
      </w:r>
      <w:r w:rsidRPr="00D51F2C">
        <w:t>вительство либерализовало свою земе</w:t>
      </w:r>
      <w:r w:rsidR="003D510B">
        <w:t>льную политику в отношении Газы</w:t>
      </w:r>
      <w:r w:rsidR="003D510B">
        <w:br/>
      </w:r>
      <w:r w:rsidRPr="00D51F2C">
        <w:t>и в этот район допускаются любые товары гражданского назначения. По стат</w:t>
      </w:r>
      <w:r w:rsidRPr="00D51F2C">
        <w:t>и</w:t>
      </w:r>
      <w:r w:rsidRPr="00D51F2C">
        <w:t>стическим данным МОТ</w:t>
      </w:r>
      <w:r w:rsidR="00E9581F" w:rsidRPr="00D51F2C">
        <w:t>,</w:t>
      </w:r>
      <w:r w:rsidRPr="00D51F2C">
        <w:t xml:space="preserve"> безработица в Газе сократилась, ВВП вырос и набл</w:t>
      </w:r>
      <w:r w:rsidRPr="00D51F2C">
        <w:t>ю</w:t>
      </w:r>
      <w:r w:rsidRPr="00D51F2C">
        <w:t>дается рост, особенно в секторе строительства. Совместно с Организацией Объединенных Наций и различными другими организациями Израиль осущес</w:t>
      </w:r>
      <w:r w:rsidRPr="00D51F2C">
        <w:t>т</w:t>
      </w:r>
      <w:r w:rsidRPr="00D51F2C">
        <w:t>вляет целый ряд проектов в различных областях, включая образование, что я</w:t>
      </w:r>
      <w:r w:rsidRPr="00D51F2C">
        <w:t>в</w:t>
      </w:r>
      <w:r w:rsidRPr="00D51F2C">
        <w:t>ляется приоритетным направлением, инфраструктуру, здравоохранение, ж</w:t>
      </w:r>
      <w:r w:rsidRPr="00D51F2C">
        <w:t>и</w:t>
      </w:r>
      <w:r w:rsidRPr="00D51F2C">
        <w:t>л</w:t>
      </w:r>
      <w:r w:rsidR="00FB58FC">
        <w:t>ищное и дорожное строительство.</w:t>
      </w:r>
    </w:p>
    <w:p w:rsidR="00F74495" w:rsidRPr="00D51F2C" w:rsidRDefault="00F74495" w:rsidP="00FB58FC">
      <w:pPr>
        <w:pStyle w:val="SingleTxtGR"/>
        <w:pageBreakBefore/>
      </w:pPr>
      <w:r w:rsidRPr="00D51F2C">
        <w:t>11.</w:t>
      </w:r>
      <w:r w:rsidRPr="00D51F2C">
        <w:tab/>
        <w:t>Ежедневно выдается большое количество разрешений на выезд, что п</w:t>
      </w:r>
      <w:r w:rsidRPr="00D51F2C">
        <w:t>о</w:t>
      </w:r>
      <w:r w:rsidRPr="00D51F2C">
        <w:t>зволяет палестинцам путешествовать в деловых целях. Вырос экспорт сельск</w:t>
      </w:r>
      <w:r w:rsidRPr="00D51F2C">
        <w:t>о</w:t>
      </w:r>
      <w:r w:rsidRPr="00D51F2C">
        <w:t>хозяйственной продукции, осуществляются учебные программы в области эк</w:t>
      </w:r>
      <w:r w:rsidRPr="00D51F2C">
        <w:t>с</w:t>
      </w:r>
      <w:r w:rsidRPr="00D51F2C">
        <w:t>порта и упаковки товаров, и было получе</w:t>
      </w:r>
      <w:r w:rsidR="003D510B">
        <w:t>но разрешение на экспорт мебели</w:t>
      </w:r>
      <w:r w:rsidR="003D510B">
        <w:br/>
      </w:r>
      <w:r w:rsidRPr="00D51F2C">
        <w:t>и текстиля, хотя расширению деятельности в этих секторах препятствуют пр</w:t>
      </w:r>
      <w:r w:rsidRPr="00D51F2C">
        <w:t>о</w:t>
      </w:r>
      <w:r w:rsidRPr="00D51F2C">
        <w:t>блемы с палестинской стороны и низкий спрос.</w:t>
      </w:r>
    </w:p>
    <w:p w:rsidR="00F74495" w:rsidRPr="00D51F2C" w:rsidRDefault="00F74495" w:rsidP="00593CDC">
      <w:pPr>
        <w:pStyle w:val="SingleTxtGR"/>
      </w:pPr>
      <w:r w:rsidRPr="00D51F2C">
        <w:t>12.</w:t>
      </w:r>
      <w:r w:rsidRPr="00D51F2C">
        <w:tab/>
      </w:r>
      <w:r w:rsidRPr="00D51F2C">
        <w:rPr>
          <w:b/>
        </w:rPr>
        <w:t>Г-н Карин</w:t>
      </w:r>
      <w:r w:rsidRPr="00D51F2C">
        <w:t xml:space="preserve"> (Израиль), касаясь воп</w:t>
      </w:r>
      <w:r w:rsidR="003D510B">
        <w:t>роса о неприменимости Конвенции</w:t>
      </w:r>
      <w:r w:rsidR="003D510B">
        <w:br/>
      </w:r>
      <w:r w:rsidRPr="00D51F2C">
        <w:t>к Западному берегу, заявляет, что Конвенция охватывает лишь расовую дискр</w:t>
      </w:r>
      <w:r w:rsidRPr="00D51F2C">
        <w:t>и</w:t>
      </w:r>
      <w:r w:rsidRPr="00D51F2C">
        <w:t>минацию, и поясняет, что любые проводимые различия основываются на соо</w:t>
      </w:r>
      <w:r w:rsidRPr="00D51F2C">
        <w:t>б</w:t>
      </w:r>
      <w:r w:rsidRPr="00D51F2C">
        <w:t>ражениях безопасности и не продиктованы расовыми мотивами. Свобода пер</w:t>
      </w:r>
      <w:r w:rsidRPr="00D51F2C">
        <w:t>е</w:t>
      </w:r>
      <w:r w:rsidRPr="00D51F2C">
        <w:t>движения не является абсолютным правом и должна быть уравновешена с др</w:t>
      </w:r>
      <w:r w:rsidRPr="00D51F2C">
        <w:t>у</w:t>
      </w:r>
      <w:r w:rsidRPr="00D51F2C">
        <w:t>гими правами. Главнокомандующий вооруженными силами в этом районе рук</w:t>
      </w:r>
      <w:r w:rsidRPr="00D51F2C">
        <w:t>о</w:t>
      </w:r>
      <w:r w:rsidRPr="00D51F2C">
        <w:t>водствуется прежде всего соображениями безопасности, и любые ограничения должны носить соразмерный характер при должном учете конкретных проблем, связанных с доступом к недвижимости или воздействием на возможности п</w:t>
      </w:r>
      <w:r w:rsidRPr="00D51F2C">
        <w:t>о</w:t>
      </w:r>
      <w:r w:rsidRPr="00D51F2C">
        <w:t>лучения средств к существованию. Значительное большинство дорог открыто для всех</w:t>
      </w:r>
      <w:r w:rsidR="00383794" w:rsidRPr="00D51F2C">
        <w:t>,</w:t>
      </w:r>
      <w:r w:rsidRPr="00D51F2C">
        <w:t xml:space="preserve"> и ограничивается перемещение ли</w:t>
      </w:r>
      <w:r w:rsidR="003D510B">
        <w:t>шь по тем из них, которые ведут</w:t>
      </w:r>
      <w:r w:rsidR="003D510B">
        <w:br/>
      </w:r>
      <w:r w:rsidRPr="00D51F2C">
        <w:t>в израильские поселения или в закрытые районы. Некоторые ограничения пр</w:t>
      </w:r>
      <w:r w:rsidRPr="00D51F2C">
        <w:t>и</w:t>
      </w:r>
      <w:r w:rsidRPr="00D51F2C">
        <w:t>меняются лишь в отношении израильтян, например</w:t>
      </w:r>
      <w:r w:rsidR="00BF314E" w:rsidRPr="00D51F2C">
        <w:t>,</w:t>
      </w:r>
      <w:r w:rsidRPr="00D51F2C">
        <w:t xml:space="preserve"> запрет на въезд в Зону А. </w:t>
      </w:r>
    </w:p>
    <w:p w:rsidR="00453CC7" w:rsidRPr="00D51F2C" w:rsidRDefault="00453CC7" w:rsidP="00593CDC">
      <w:pPr>
        <w:pStyle w:val="SingleTxtGR"/>
      </w:pPr>
      <w:r w:rsidRPr="00D51F2C">
        <w:t>13.</w:t>
      </w:r>
      <w:r w:rsidRPr="00D51F2C">
        <w:tab/>
        <w:t>Верховный суд принял два исторических решения, касающихся свободы передвижения. Как указывалось ранее, в 2009 году Суд постановил, что дор</w:t>
      </w:r>
      <w:r w:rsidRPr="00D51F2C">
        <w:t>о</w:t>
      </w:r>
      <w:r w:rsidRPr="00D51F2C">
        <w:t>га 443 должна быть вновь открыта для палестинцев, поскольку свободное п</w:t>
      </w:r>
      <w:r w:rsidRPr="00D51F2C">
        <w:t>е</w:t>
      </w:r>
      <w:r w:rsidRPr="00D51F2C">
        <w:t>ремещение является одной из "основных свобод"</w:t>
      </w:r>
      <w:r w:rsidR="00383794" w:rsidRPr="00D51F2C">
        <w:t xml:space="preserve">, </w:t>
      </w:r>
      <w:r w:rsidRPr="00D51F2C">
        <w:t>и военное командование не может вводить полный запрет. Другое постановление касается комплексного режима разрешений, действующего в некоторых районах, включая "стыковую зону", которая создает наиболее серьезную угрозу безопасности. В соответс</w:t>
      </w:r>
      <w:r w:rsidRPr="00D51F2C">
        <w:t>т</w:t>
      </w:r>
      <w:r w:rsidRPr="00D51F2C">
        <w:t>вии с постановлением Верховного суда от апреля 2011 года, которое уполном</w:t>
      </w:r>
      <w:r w:rsidRPr="00D51F2C">
        <w:t>о</w:t>
      </w:r>
      <w:r w:rsidRPr="00D51F2C">
        <w:t>чило военного командующего закрывать некоторые районы по соображениям безопасности, комплексный режим выдачи разрешений обеспечивает надлеж</w:t>
      </w:r>
      <w:r w:rsidRPr="00D51F2C">
        <w:t>а</w:t>
      </w:r>
      <w:r w:rsidRPr="00D51F2C">
        <w:t>щий учет потребностей.</w:t>
      </w:r>
    </w:p>
    <w:p w:rsidR="00453CC7" w:rsidRPr="00D51F2C" w:rsidRDefault="00453CC7" w:rsidP="00593CDC">
      <w:pPr>
        <w:pStyle w:val="SingleTxtGR"/>
      </w:pPr>
      <w:r w:rsidRPr="00D51F2C">
        <w:t>14.</w:t>
      </w:r>
      <w:r w:rsidRPr="00D51F2C">
        <w:tab/>
        <w:t>В том что касается обеспечения выполнения законов в области планир</w:t>
      </w:r>
      <w:r w:rsidRPr="00D51F2C">
        <w:t>о</w:t>
      </w:r>
      <w:r w:rsidRPr="00D51F2C">
        <w:t>вания, все законодательные акты, включая постановления по вопросам план</w:t>
      </w:r>
      <w:r w:rsidRPr="00D51F2C">
        <w:t>и</w:t>
      </w:r>
      <w:r w:rsidRPr="00D51F2C">
        <w:t>рования, обеспечиваются военным командующим в соответствии со статьей 43 Гаагской конвенции. Обеспечение этих положений ограничивается Зоной С, так как планирование в зонах А и В находится под палестинской юрисдикцией.</w:t>
      </w:r>
    </w:p>
    <w:p w:rsidR="00453CC7" w:rsidRPr="00D51F2C" w:rsidRDefault="00453CC7" w:rsidP="00593CDC">
      <w:pPr>
        <w:pStyle w:val="SingleTxtGR"/>
      </w:pPr>
      <w:r w:rsidRPr="00D51F2C">
        <w:t>15.</w:t>
      </w:r>
      <w:r w:rsidRPr="00D51F2C">
        <w:tab/>
        <w:t>Произошел ряд изменений в плане адаптации политики и норм в области планирования применительно к потребностям палестинцев, включая такие в</w:t>
      </w:r>
      <w:r w:rsidRPr="00D51F2C">
        <w:t>о</w:t>
      </w:r>
      <w:r w:rsidRPr="00D51F2C">
        <w:t>просы, как доступ к процедурам планирования, критерии регулирования нез</w:t>
      </w:r>
      <w:r w:rsidRPr="00D51F2C">
        <w:t>а</w:t>
      </w:r>
      <w:r w:rsidRPr="00D51F2C">
        <w:t>конно выстроенных жилых кварталов, осуществление решений по вопросам планирования, процедуры внесения возражений и предоставление услуг в о</w:t>
      </w:r>
      <w:r w:rsidRPr="00D51F2C">
        <w:t>б</w:t>
      </w:r>
      <w:r w:rsidRPr="00D51F2C">
        <w:t>ласти планирования палестинским планировщикам и инженерам. В том что к</w:t>
      </w:r>
      <w:r w:rsidRPr="00D51F2C">
        <w:t>а</w:t>
      </w:r>
      <w:r w:rsidRPr="00D51F2C">
        <w:t>сается соблюдения законов и положений, Израиль является не единственной страной, принимающей меры в связи с незаконным строительством жилых зд</w:t>
      </w:r>
      <w:r w:rsidRPr="00D51F2C">
        <w:t>а</w:t>
      </w:r>
      <w:r w:rsidRPr="00D51F2C">
        <w:t>ний; меры принимаются лишь в тех случаях, когда строительство велось без разрешения или в нарушение существующих норм планирования. До принятия каких бы то ни было решений проводятся слушания в подкомитете по вопросам планирования, и для участия в них приглашаются все заинтересованные стор</w:t>
      </w:r>
      <w:r w:rsidRPr="00D51F2C">
        <w:t>о</w:t>
      </w:r>
      <w:r w:rsidRPr="00D51F2C">
        <w:t>ны. В случае каких-либо изменений в процедурах планирования проводятся д</w:t>
      </w:r>
      <w:r w:rsidRPr="00D51F2C">
        <w:t>о</w:t>
      </w:r>
      <w:r w:rsidRPr="00D51F2C">
        <w:t>полнительные слушания. Существует возможность обжалования решений в о</w:t>
      </w:r>
      <w:r w:rsidRPr="00D51F2C">
        <w:t>б</w:t>
      </w:r>
      <w:r w:rsidR="00FB58FC">
        <w:t>ласти планирования</w:t>
      </w:r>
      <w:r w:rsidRPr="00D51F2C">
        <w:t>, в том числе путем подачи ходатайства в Верховный суд.</w:t>
      </w:r>
    </w:p>
    <w:p w:rsidR="00453CC7" w:rsidRPr="00D51F2C" w:rsidRDefault="00453CC7" w:rsidP="00593CDC">
      <w:pPr>
        <w:pStyle w:val="SingleTxtGR"/>
      </w:pPr>
      <w:r w:rsidRPr="00D51F2C">
        <w:t>16.</w:t>
      </w:r>
      <w:r w:rsidRPr="00D51F2C">
        <w:tab/>
        <w:t>В том что касается вопроса о функционировании отдельных правовых систем на Западном берегу, израильское законодательство неприменимо неп</w:t>
      </w:r>
      <w:r w:rsidRPr="00D51F2C">
        <w:t>о</w:t>
      </w:r>
      <w:r w:rsidRPr="00D51F2C">
        <w:t>средственны</w:t>
      </w:r>
      <w:r w:rsidR="005366DA" w:rsidRPr="00D51F2C">
        <w:t>м</w:t>
      </w:r>
      <w:r w:rsidRPr="00D51F2C">
        <w:t xml:space="preserve"> образом к Западному берегу, который находится под юрисдикц</w:t>
      </w:r>
      <w:r w:rsidRPr="00D51F2C">
        <w:t>и</w:t>
      </w:r>
      <w:r w:rsidRPr="00D51F2C">
        <w:t>ей военных законов и международного гуманитарного права. Дела правонар</w:t>
      </w:r>
      <w:r w:rsidRPr="00D51F2C">
        <w:t>у</w:t>
      </w:r>
      <w:r w:rsidRPr="00D51F2C">
        <w:t>шителей рассматриваются военными судами в соответствии с нормами межд</w:t>
      </w:r>
      <w:r w:rsidRPr="00D51F2C">
        <w:t>у</w:t>
      </w:r>
      <w:r w:rsidRPr="00D51F2C">
        <w:t>народного права. На практике существует возможность того, что израильские суды возьмут на себя юрисдикцию при соблюдении определенных широко пр</w:t>
      </w:r>
      <w:r w:rsidRPr="00D51F2C">
        <w:t>и</w:t>
      </w:r>
      <w:r w:rsidRPr="00D51F2C">
        <w:t>знанных критериев</w:t>
      </w:r>
      <w:r w:rsidR="00CE2E33" w:rsidRPr="00D51F2C">
        <w:t xml:space="preserve"> наличия взаимосвязи</w:t>
      </w:r>
      <w:r w:rsidR="006A0D03" w:rsidRPr="00D51F2C">
        <w:t>,</w:t>
      </w:r>
      <w:r w:rsidRPr="00D51F2C">
        <w:t xml:space="preserve"> и некоторые дела могут рассматр</w:t>
      </w:r>
      <w:r w:rsidRPr="00D51F2C">
        <w:t>и</w:t>
      </w:r>
      <w:r w:rsidRPr="00D51F2C">
        <w:t>ваться в израильских судах.</w:t>
      </w:r>
    </w:p>
    <w:p w:rsidR="00453CC7" w:rsidRPr="00D51F2C" w:rsidRDefault="00453CC7" w:rsidP="00593CDC">
      <w:pPr>
        <w:pStyle w:val="SingleTxtGR"/>
      </w:pPr>
      <w:r w:rsidRPr="00D51F2C">
        <w:t>17.</w:t>
      </w:r>
      <w:r w:rsidRPr="00D51F2C">
        <w:tab/>
      </w:r>
      <w:r w:rsidR="006E2B46" w:rsidRPr="00D51F2C">
        <w:t xml:space="preserve">В том что касается возраста достижения совершеннолетия, </w:t>
      </w:r>
      <w:r w:rsidR="000A4A12" w:rsidRPr="00D51F2C">
        <w:t>для</w:t>
      </w:r>
      <w:r w:rsidR="006E2B46" w:rsidRPr="00D51F2C">
        <w:t xml:space="preserve"> рассм</w:t>
      </w:r>
      <w:r w:rsidR="000A4A12" w:rsidRPr="00D51F2C">
        <w:t>о</w:t>
      </w:r>
      <w:r w:rsidR="006E2B46" w:rsidRPr="00D51F2C">
        <w:t>т</w:t>
      </w:r>
      <w:r w:rsidR="006E2B46" w:rsidRPr="00D51F2C">
        <w:t>р</w:t>
      </w:r>
      <w:r w:rsidR="000A4A12" w:rsidRPr="00D51F2C">
        <w:t>ения</w:t>
      </w:r>
      <w:r w:rsidR="006E2B46" w:rsidRPr="00D51F2C">
        <w:t xml:space="preserve"> дел</w:t>
      </w:r>
      <w:r w:rsidR="009A5FF0" w:rsidRPr="00D51F2C">
        <w:t xml:space="preserve"> несовершеннолетних</w:t>
      </w:r>
      <w:r w:rsidR="006E2B46" w:rsidRPr="00D51F2C">
        <w:t xml:space="preserve"> отдельно от дел взрослых правонаруши</w:t>
      </w:r>
      <w:r w:rsidR="003D510B">
        <w:t>телей</w:t>
      </w:r>
      <w:r w:rsidR="003D510B">
        <w:br/>
      </w:r>
      <w:r w:rsidR="006E2B46" w:rsidRPr="00D51F2C">
        <w:t>и обеспеч</w:t>
      </w:r>
      <w:r w:rsidR="000A4A12" w:rsidRPr="00D51F2C">
        <w:t>ения</w:t>
      </w:r>
      <w:r w:rsidR="006E2B46" w:rsidRPr="00D51F2C">
        <w:t xml:space="preserve"> надлежащ</w:t>
      </w:r>
      <w:r w:rsidR="001C622E" w:rsidRPr="00D51F2C">
        <w:t>его</w:t>
      </w:r>
      <w:r w:rsidR="006E2B46" w:rsidRPr="00D51F2C">
        <w:t xml:space="preserve"> уход</w:t>
      </w:r>
      <w:r w:rsidR="001C622E" w:rsidRPr="00D51F2C">
        <w:t>а</w:t>
      </w:r>
      <w:r w:rsidR="006E2B46" w:rsidRPr="00D51F2C">
        <w:t xml:space="preserve"> и правов</w:t>
      </w:r>
      <w:r w:rsidR="001C622E" w:rsidRPr="00D51F2C">
        <w:t>ой</w:t>
      </w:r>
      <w:r w:rsidR="006E2B46" w:rsidRPr="00D51F2C">
        <w:t xml:space="preserve"> защит</w:t>
      </w:r>
      <w:r w:rsidR="001C622E" w:rsidRPr="00D51F2C">
        <w:t>ы был создан вое</w:t>
      </w:r>
      <w:r w:rsidR="001C622E" w:rsidRPr="00D51F2C">
        <w:t>н</w:t>
      </w:r>
      <w:r w:rsidR="001C622E" w:rsidRPr="00D51F2C">
        <w:t xml:space="preserve">ный суд по </w:t>
      </w:r>
      <w:r w:rsidR="0058312F" w:rsidRPr="00D51F2C">
        <w:t xml:space="preserve">таким </w:t>
      </w:r>
      <w:r w:rsidR="001C622E" w:rsidRPr="00D51F2C">
        <w:t>делам</w:t>
      </w:r>
      <w:r w:rsidR="006E2B46" w:rsidRPr="00D51F2C">
        <w:t>. Возраст наступлен</w:t>
      </w:r>
      <w:r w:rsidR="003D510B">
        <w:t>ия совершеннолетия был увеличен</w:t>
      </w:r>
      <w:r w:rsidR="003D510B">
        <w:br/>
      </w:r>
      <w:r w:rsidR="006E2B46" w:rsidRPr="00D51F2C">
        <w:t>с 16 до 18 лет, и в соответствии с новыми положениями несовершеннолетним обесп</w:t>
      </w:r>
      <w:r w:rsidR="006E2B46" w:rsidRPr="00D51F2C">
        <w:t>е</w:t>
      </w:r>
      <w:r w:rsidR="006E2B46" w:rsidRPr="00D51F2C">
        <w:t>чивается более высокий уровень защиты, например в плане уведомления родителей или прав, возникающих в связи с проведением д</w:t>
      </w:r>
      <w:r w:rsidR="006E2B46" w:rsidRPr="00D51F2C">
        <w:t>о</w:t>
      </w:r>
      <w:r w:rsidR="006E2B46" w:rsidRPr="00D51F2C">
        <w:t>проса.</w:t>
      </w:r>
    </w:p>
    <w:p w:rsidR="006E2B46" w:rsidRPr="00D51F2C" w:rsidRDefault="006E2B46" w:rsidP="00593CDC">
      <w:pPr>
        <w:pStyle w:val="SingleTxtGR"/>
      </w:pPr>
      <w:r w:rsidRPr="00D51F2C">
        <w:t>18.</w:t>
      </w:r>
      <w:r w:rsidRPr="00D51F2C">
        <w:tab/>
      </w:r>
      <w:r w:rsidRPr="00D51F2C">
        <w:rPr>
          <w:b/>
        </w:rPr>
        <w:t>Г-н Хорев</w:t>
      </w:r>
      <w:r w:rsidRPr="00D51F2C">
        <w:t xml:space="preserve"> (Израиль), говоря о неодинаковом доступе к здравоохран</w:t>
      </w:r>
      <w:r w:rsidRPr="00D51F2C">
        <w:t>е</w:t>
      </w:r>
      <w:r w:rsidRPr="00D51F2C">
        <w:t>нию, указывает, что данная проблема имеет важнейшее значение для Министерства здравоохранения и составляет одну из основных его областей деятельности. Министерство разработало план действий, и в его отделе имеется сотрудник, занимающийся исключительно вопросами разработки и координации мер по сокращению такого неравенства. В этих целях используются самые ра</w:t>
      </w:r>
      <w:r w:rsidRPr="00D51F2C">
        <w:t>з</w:t>
      </w:r>
      <w:r w:rsidRPr="00D51F2C">
        <w:t>личные инструменты политики, включая ликвидацию экономических и культурных барьеров. Организациям, занимающимся оказанием медицинской помощи, р</w:t>
      </w:r>
      <w:r w:rsidRPr="00D51F2C">
        <w:t>е</w:t>
      </w:r>
      <w:r w:rsidRPr="00D51F2C">
        <w:t>комендовано развивать инфраструктуру в отдаленных районах и вкладывать средства в оказание медицинской помощи,</w:t>
      </w:r>
      <w:r w:rsidR="003D510B">
        <w:t xml:space="preserve"> в том числе в общинах бедуинов</w:t>
      </w:r>
      <w:r w:rsidR="003D510B">
        <w:br/>
      </w:r>
      <w:r w:rsidRPr="00D51F2C">
        <w:t>в районе Негев.</w:t>
      </w:r>
    </w:p>
    <w:p w:rsidR="006E2B46" w:rsidRPr="00D51F2C" w:rsidRDefault="00572406" w:rsidP="00593CDC">
      <w:pPr>
        <w:pStyle w:val="SingleTxtGR"/>
      </w:pPr>
      <w:r w:rsidRPr="00D51F2C">
        <w:t>19</w:t>
      </w:r>
      <w:r w:rsidR="006E2B46" w:rsidRPr="00D51F2C">
        <w:t>.</w:t>
      </w:r>
      <w:r w:rsidR="006E2B46" w:rsidRPr="00D51F2C">
        <w:tab/>
      </w:r>
      <w:r w:rsidRPr="00D51F2C">
        <w:t>Признавая важность сотрудничества с НПО, он говорит, что Министерс</w:t>
      </w:r>
      <w:r w:rsidRPr="00D51F2C">
        <w:t>т</w:t>
      </w:r>
      <w:r w:rsidRPr="00D51F2C">
        <w:t>во здравоохранения проводит регулярные совещания за круглым столом с пре</w:t>
      </w:r>
      <w:r w:rsidRPr="00D51F2C">
        <w:t>д</w:t>
      </w:r>
      <w:r w:rsidRPr="00D51F2C">
        <w:t>ставителями восьми НПО в целях обсуждения вопросов политики в области здравоохранения, уделяя основное внимание таким аспектам, как учет культу</w:t>
      </w:r>
      <w:r w:rsidRPr="00D51F2C">
        <w:t>р</w:t>
      </w:r>
      <w:r w:rsidRPr="00D51F2C">
        <w:t>ных различий в системе оказания медицинской помощи. В двух случаях созд</w:t>
      </w:r>
      <w:r w:rsidRPr="00D51F2C">
        <w:t>а</w:t>
      </w:r>
      <w:r w:rsidRPr="00D51F2C">
        <w:t>валась коалиция НПО в целях содействия осуществлению реформ в области оказания стоматологической помощи детям, особенно детям из уязвимых групп, и долгосрочных мер по охране здоровья.</w:t>
      </w:r>
    </w:p>
    <w:p w:rsidR="00572406" w:rsidRPr="00D51F2C" w:rsidRDefault="00572406" w:rsidP="00593CDC">
      <w:pPr>
        <w:pStyle w:val="SingleTxtGR"/>
      </w:pPr>
      <w:r w:rsidRPr="00D51F2C">
        <w:t>20.</w:t>
      </w:r>
      <w:r w:rsidRPr="00D51F2C">
        <w:tab/>
      </w:r>
      <w:r w:rsidR="00DE4C05" w:rsidRPr="00D51F2C">
        <w:t>Министерство также сотрудничает с руководителями общин мен</w:t>
      </w:r>
      <w:r w:rsidR="00DE4C05" w:rsidRPr="00D51F2C">
        <w:t>ь</w:t>
      </w:r>
      <w:r w:rsidR="00DE4C05" w:rsidRPr="00D51F2C">
        <w:t>шинств, о чем свидетельствуют регулярные форумы, проводимые им с имамами в Нег</w:t>
      </w:r>
      <w:r w:rsidR="00DE4C05" w:rsidRPr="00D51F2C">
        <w:t>е</w:t>
      </w:r>
      <w:r w:rsidR="00DE4C05" w:rsidRPr="00D51F2C">
        <w:t>ве, что способствует эффективному и надлежащему учету культурных и рел</w:t>
      </w:r>
      <w:r w:rsidR="00DE4C05" w:rsidRPr="00D51F2C">
        <w:t>и</w:t>
      </w:r>
      <w:r w:rsidR="00DE4C05" w:rsidRPr="00D51F2C">
        <w:t>гиозных различий. Недавно Министерство разослало всем израильским орган</w:t>
      </w:r>
      <w:r w:rsidR="00DE4C05" w:rsidRPr="00D51F2C">
        <w:t>и</w:t>
      </w:r>
      <w:r w:rsidR="00DE4C05" w:rsidRPr="00D51F2C">
        <w:t>зациям по оказанию медицинской помощи циркуляр, касающи</w:t>
      </w:r>
      <w:r w:rsidR="00EC67BE" w:rsidRPr="00D51F2C">
        <w:t>й</w:t>
      </w:r>
      <w:r w:rsidR="003D510B">
        <w:t>ся культурной</w:t>
      </w:r>
      <w:r w:rsidR="003D510B">
        <w:br/>
      </w:r>
      <w:r w:rsidR="00DE4C05" w:rsidRPr="00D51F2C">
        <w:t>и языковой адаптации и доступности в системе здравоохранения, в котором и</w:t>
      </w:r>
      <w:r w:rsidR="00DE4C05" w:rsidRPr="00D51F2C">
        <w:t>з</w:t>
      </w:r>
      <w:r w:rsidR="00DE4C05" w:rsidRPr="00D51F2C">
        <w:t>ложены стандарты и нормы для осуществления всеми организациями. Во мн</w:t>
      </w:r>
      <w:r w:rsidR="00DE4C05" w:rsidRPr="00D51F2C">
        <w:t>о</w:t>
      </w:r>
      <w:r w:rsidR="00DE4C05" w:rsidRPr="00D51F2C">
        <w:t>гих случаях различия в области здравоохранения отражают различия в соц</w:t>
      </w:r>
      <w:r w:rsidR="00DE4C05" w:rsidRPr="00D51F2C">
        <w:t>и</w:t>
      </w:r>
      <w:r w:rsidR="00DE4C05" w:rsidRPr="00D51F2C">
        <w:t>альном поведении, образе жизни, культуре и верованиях, которые</w:t>
      </w:r>
      <w:r w:rsidR="00FB58FC">
        <w:t>,</w:t>
      </w:r>
      <w:r w:rsidR="00DE4C05" w:rsidRPr="00D51F2C">
        <w:t xml:space="preserve"> несомненно</w:t>
      </w:r>
      <w:r w:rsidR="00FB58FC">
        <w:t>,</w:t>
      </w:r>
      <w:r w:rsidR="00DE4C05" w:rsidRPr="00D51F2C">
        <w:t xml:space="preserve"> сказываются на отношении к профилактике</w:t>
      </w:r>
      <w:r w:rsidR="003D510B">
        <w:t xml:space="preserve"> и методам предоставления услуг</w:t>
      </w:r>
      <w:r w:rsidR="003D510B">
        <w:br/>
      </w:r>
      <w:r w:rsidR="00DE4C05" w:rsidRPr="00D51F2C">
        <w:t>в области охраны здоровья.</w:t>
      </w:r>
    </w:p>
    <w:p w:rsidR="00DE4C05" w:rsidRPr="00D51F2C" w:rsidRDefault="00DE4C05" w:rsidP="00593CDC">
      <w:pPr>
        <w:pStyle w:val="SingleTxtGR"/>
      </w:pPr>
      <w:r w:rsidRPr="00D51F2C">
        <w:t>21.</w:t>
      </w:r>
      <w:r w:rsidRPr="00D51F2C">
        <w:tab/>
      </w:r>
      <w:r w:rsidRPr="00D51F2C">
        <w:rPr>
          <w:b/>
        </w:rPr>
        <w:t>Г-н Диаб</w:t>
      </w:r>
      <w:r w:rsidRPr="00D51F2C">
        <w:t xml:space="preserve"> (Израиль), описывая усилия, предпринимаемые для сокращ</w:t>
      </w:r>
      <w:r w:rsidRPr="00D51F2C">
        <w:t>е</w:t>
      </w:r>
      <w:r w:rsidRPr="00D51F2C">
        <w:t>ния различий между арабским и еврейским населением в области образования, говорит, что в связи с естественным приростом арабского населения правител</w:t>
      </w:r>
      <w:r w:rsidRPr="00D51F2C">
        <w:t>ь</w:t>
      </w:r>
      <w:r w:rsidRPr="00D51F2C">
        <w:t>ство в период 2007–2011 годов финансировало строительство 7 900 школьных помещений для образования на всех уровнях; 37% из них предназначал</w:t>
      </w:r>
      <w:r w:rsidR="00A62632" w:rsidRPr="00D51F2C">
        <w:t>о</w:t>
      </w:r>
      <w:r w:rsidRPr="00D51F2C">
        <w:t xml:space="preserve">сь для арабских учащихся, которым в настоящее время предоставлено </w:t>
      </w:r>
      <w:r w:rsidR="00806377" w:rsidRPr="00D51F2C">
        <w:t xml:space="preserve">больше </w:t>
      </w:r>
      <w:r w:rsidRPr="00D51F2C">
        <w:t>клас</w:t>
      </w:r>
      <w:r w:rsidRPr="00D51F2C">
        <w:t>с</w:t>
      </w:r>
      <w:r w:rsidRPr="00D51F2C">
        <w:t>ных помещений, чем им необходимо. В связи с ростом еврейского населения было построено 4</w:t>
      </w:r>
      <w:r w:rsidRPr="00D51F2C">
        <w:rPr>
          <w:lang w:val="en-US"/>
        </w:rPr>
        <w:t> </w:t>
      </w:r>
      <w:r w:rsidRPr="00D51F2C">
        <w:t>905 классных помещений, в то время как в действительно</w:t>
      </w:r>
      <w:r w:rsidR="00A62632" w:rsidRPr="00D51F2C">
        <w:t xml:space="preserve">сти </w:t>
      </w:r>
      <w:r w:rsidRPr="00D51F2C">
        <w:t>требуется 5 180 классных помещений, т.е. нехватка помещений для еврейски</w:t>
      </w:r>
      <w:r w:rsidR="00A62632" w:rsidRPr="00D51F2C">
        <w:t>х</w:t>
      </w:r>
      <w:r w:rsidRPr="00D51F2C">
        <w:t xml:space="preserve"> учащихся составляет 275. На строительство объектов для арабских жителей было выделено примерно 500</w:t>
      </w:r>
      <w:r w:rsidRPr="00D51F2C">
        <w:rPr>
          <w:lang w:val="en-US"/>
        </w:rPr>
        <w:t> </w:t>
      </w:r>
      <w:r w:rsidRPr="00D51F2C">
        <w:t>млн. долл. США в рамках бюджетных ассигнов</w:t>
      </w:r>
      <w:r w:rsidRPr="00D51F2C">
        <w:t>а</w:t>
      </w:r>
      <w:r w:rsidRPr="00D51F2C">
        <w:t>ний на период 2007–2011 годов, из которых примерно 25% предназначалось для бедуинов, проживающих на юге.</w:t>
      </w:r>
    </w:p>
    <w:p w:rsidR="00DE4C05" w:rsidRPr="00D51F2C" w:rsidRDefault="00DE4C05" w:rsidP="00593CDC">
      <w:pPr>
        <w:pStyle w:val="SingleTxtGR"/>
      </w:pPr>
      <w:r w:rsidRPr="00D51F2C">
        <w:t>22.</w:t>
      </w:r>
      <w:r w:rsidRPr="00D51F2C">
        <w:tab/>
      </w:r>
      <w:r w:rsidR="00633271" w:rsidRPr="00D51F2C">
        <w:t xml:space="preserve">Была введена </w:t>
      </w:r>
      <w:r w:rsidRPr="00D51F2C">
        <w:t>система преференциального финансирования, предназн</w:t>
      </w:r>
      <w:r w:rsidRPr="00D51F2C">
        <w:t>а</w:t>
      </w:r>
      <w:r w:rsidRPr="00D51F2C">
        <w:t>ченная для школ с социально-экономическими трудностями, с тем чтобы спр</w:t>
      </w:r>
      <w:r w:rsidRPr="00D51F2C">
        <w:t>а</w:t>
      </w:r>
      <w:r w:rsidRPr="00D51F2C">
        <w:t>виться с сокращением числа учащихся в начальной и средней школах. На уро</w:t>
      </w:r>
      <w:r w:rsidRPr="00D51F2C">
        <w:t>в</w:t>
      </w:r>
      <w:r w:rsidRPr="00D51F2C">
        <w:t>не начальной школы примерно 70% соответствующих бюджетных ассигнований выделял</w:t>
      </w:r>
      <w:r w:rsidR="00A62632" w:rsidRPr="00D51F2C">
        <w:t>о</w:t>
      </w:r>
      <w:r w:rsidRPr="00D51F2C">
        <w:t>сь на учащихся из числа арабов, а в средней школе эта цифра соста</w:t>
      </w:r>
      <w:r w:rsidRPr="00D51F2C">
        <w:t>в</w:t>
      </w:r>
      <w:r w:rsidRPr="00D51F2C">
        <w:t xml:space="preserve">ляет примерно 50%. Однако фактическая процентная доля учеников из числа арабов составляет на обоих уровнях всего 30%. Были предприняты усилия для подключения всех школ к Интернету и выделения портативных компьютеров </w:t>
      </w:r>
      <w:r w:rsidR="000F1979" w:rsidRPr="00D51F2C">
        <w:t>преподавателям и тактильных экранов всем ученикам; на эти цели в учебном 2010/11 году было выделено 120 млн. долл. США.</w:t>
      </w:r>
    </w:p>
    <w:p w:rsidR="000F1979" w:rsidRPr="00D51F2C" w:rsidRDefault="000F1979" w:rsidP="00593CDC">
      <w:pPr>
        <w:pStyle w:val="SingleTxtGR"/>
      </w:pPr>
      <w:r w:rsidRPr="00D51F2C">
        <w:t>23.</w:t>
      </w:r>
      <w:r w:rsidRPr="00D51F2C">
        <w:tab/>
        <w:t>Образование является обязательным до 18 лет. В соответствии с Законом об обязательном образовании до 2007/08 года образование являлось обязател</w:t>
      </w:r>
      <w:r w:rsidRPr="00D51F2C">
        <w:t>ь</w:t>
      </w:r>
      <w:r w:rsidRPr="00D51F2C">
        <w:t>ным по десятый класс включительно. В Закон были внесены поправки, и сейчас обязательным образованием охвачены также 11 и 12 классы. Цель заключается в сокращении числа учащихся, покидающих школу.</w:t>
      </w:r>
    </w:p>
    <w:p w:rsidR="000F1979" w:rsidRPr="00D51F2C" w:rsidRDefault="000F1979" w:rsidP="00593CDC">
      <w:pPr>
        <w:pStyle w:val="SingleTxtGR"/>
      </w:pPr>
      <w:r w:rsidRPr="00D51F2C">
        <w:t>24.</w:t>
      </w:r>
      <w:r w:rsidRPr="00D51F2C">
        <w:tab/>
        <w:t xml:space="preserve">Для оказания помощи учащимся из нуждающихся групп населения, </w:t>
      </w:r>
      <w:r w:rsidRPr="00D51F2C">
        <w:br/>
        <w:t>находящихся в сложном социально-экономическом положении, предусмотр</w:t>
      </w:r>
      <w:r w:rsidRPr="00D51F2C">
        <w:t>е</w:t>
      </w:r>
      <w:r w:rsidRPr="00D51F2C">
        <w:t>но</w:t>
      </w:r>
      <w:r w:rsidR="00A62632" w:rsidRPr="00D51F2C">
        <w:t> </w:t>
      </w:r>
      <w:r w:rsidRPr="00D51F2C">
        <w:t>порядка 70 000 дополнительных часов занятий, на что выделяется 95 млн. долл. США, причем 36% этого времени отводится детям из числа ара</w:t>
      </w:r>
      <w:r w:rsidRPr="00D51F2C">
        <w:t>б</w:t>
      </w:r>
      <w:r w:rsidRPr="00D51F2C">
        <w:t>ского населения. Дополнительные занятия также предусмотрены для препод</w:t>
      </w:r>
      <w:r w:rsidRPr="00D51F2C">
        <w:t>а</w:t>
      </w:r>
      <w:r w:rsidRPr="00D51F2C">
        <w:t>вания арабского как родного языка. Был разработан пятилетний план, на кот</w:t>
      </w:r>
      <w:r w:rsidRPr="00D51F2C">
        <w:t>о</w:t>
      </w:r>
      <w:r w:rsidRPr="00D51F2C">
        <w:t>рый ежегодно выделяется 21 млн. долл. США и который предусматривал найм высококвалифицированных педагогов, благодаря чему повысились показатели успеваемости во всех школах, в том числе на уровне бакалавриата. Родители могут отдавать своих детей в любую школу по своему выбору в своем геогр</w:t>
      </w:r>
      <w:r w:rsidRPr="00D51F2C">
        <w:t>а</w:t>
      </w:r>
      <w:r w:rsidRPr="00D51F2C">
        <w:t>фическом районе, независимо от языка преподавания.</w:t>
      </w:r>
    </w:p>
    <w:p w:rsidR="000F1979" w:rsidRPr="00D51F2C" w:rsidRDefault="000F1979" w:rsidP="00593CDC">
      <w:pPr>
        <w:pStyle w:val="SingleTxtGR"/>
      </w:pPr>
      <w:r w:rsidRPr="00D51F2C">
        <w:t>25.</w:t>
      </w:r>
      <w:r w:rsidRPr="00D51F2C">
        <w:tab/>
      </w:r>
      <w:r w:rsidRPr="00D51F2C">
        <w:rPr>
          <w:b/>
        </w:rPr>
        <w:t>Г-н Ассаф</w:t>
      </w:r>
      <w:r w:rsidRPr="00D51F2C">
        <w:t xml:space="preserve"> (Израиль) говорит, что задача Управления экономического развития арабских, друзских и черкесских общин при канцелярии Премьер-министра состоит в преодолении социально-экономического разрыва между различными группами населения в Израиле</w:t>
      </w:r>
      <w:r w:rsidR="00DD2240" w:rsidRPr="00D51F2C">
        <w:t>,</w:t>
      </w:r>
      <w:r w:rsidRPr="00D51F2C">
        <w:t xml:space="preserve"> и на реализацию этой задачи пр</w:t>
      </w:r>
      <w:r w:rsidRPr="00D51F2C">
        <w:t>а</w:t>
      </w:r>
      <w:r w:rsidRPr="00D51F2C">
        <w:t xml:space="preserve">вительство выделило за последние </w:t>
      </w:r>
      <w:r w:rsidR="00D56BCC" w:rsidRPr="00D51F2C">
        <w:t xml:space="preserve">два </w:t>
      </w:r>
      <w:r w:rsidRPr="00D51F2C">
        <w:t>года 1,3 млрд. долл. США. Управление действует в следующих четырех областях: модернизация сектора предприним</w:t>
      </w:r>
      <w:r w:rsidRPr="00D51F2C">
        <w:t>а</w:t>
      </w:r>
      <w:r w:rsidRPr="00D51F2C">
        <w:t>тельства; расширение полномочий муниципалитетов; занятость и развитие людских ресурсов; и доступ к высшему образованию. Бюджетные ассигнов</w:t>
      </w:r>
      <w:r w:rsidRPr="00D51F2C">
        <w:t>а</w:t>
      </w:r>
      <w:r w:rsidRPr="00D51F2C">
        <w:t>ния</w:t>
      </w:r>
      <w:r w:rsidR="00D56BCC" w:rsidRPr="00D51F2C">
        <w:t> </w:t>
      </w:r>
      <w:r w:rsidRPr="00D51F2C">
        <w:t>в рамках пятилетнего плана по расширению доступа к высшему образов</w:t>
      </w:r>
      <w:r w:rsidRPr="00D51F2C">
        <w:t>а</w:t>
      </w:r>
      <w:r w:rsidRPr="00D51F2C">
        <w:t xml:space="preserve">нию для меньшинств увеличились в </w:t>
      </w:r>
      <w:r w:rsidR="003D510B">
        <w:t>12 раз с первоначального уровня</w:t>
      </w:r>
      <w:r w:rsidR="003D510B">
        <w:br/>
      </w:r>
      <w:r w:rsidRPr="00D51F2C">
        <w:t>в 6,7 млн. долл. США, что свидетельствует о том значении, которое придается предоставлению высшего образования меньшинствам. Одной из провозглаше</w:t>
      </w:r>
      <w:r w:rsidRPr="00D51F2C">
        <w:t>н</w:t>
      </w:r>
      <w:r w:rsidRPr="00D51F2C">
        <w:t>ных правительством экономических целей является обеспечение занятости женщин из числа меньшинств, и в настоящее время работой обеспечено 77% женщин и выпускников из групп меньшинств.</w:t>
      </w:r>
    </w:p>
    <w:p w:rsidR="000F1979" w:rsidRPr="00D51F2C" w:rsidRDefault="000F1979" w:rsidP="003D510B">
      <w:pPr>
        <w:pStyle w:val="SingleTxtGR"/>
        <w:pageBreakBefore/>
      </w:pPr>
      <w:r w:rsidRPr="00D51F2C">
        <w:t>26.</w:t>
      </w:r>
      <w:r w:rsidRPr="00D51F2C">
        <w:tab/>
      </w:r>
      <w:r w:rsidR="00753996" w:rsidRPr="00D51F2C">
        <w:t>На цели расширения занятости в общей сложности выделено 1,5 млрд. долл. США. В рамках усилий в этой области правительство приняло решение о создании 22 центров по вопросам занятости в муниципалитетах ра</w:t>
      </w:r>
      <w:r w:rsidR="00753996" w:rsidRPr="00D51F2C">
        <w:t>й</w:t>
      </w:r>
      <w:r w:rsidR="00753996" w:rsidRPr="00D51F2C">
        <w:t>онов проживания меньшинств; из них было открыто уже пять. Значительные бюджетные средства также выделены на развитие региональных, промышле</w:t>
      </w:r>
      <w:r w:rsidR="00753996" w:rsidRPr="00D51F2C">
        <w:t>н</w:t>
      </w:r>
      <w:r w:rsidR="00753996" w:rsidRPr="00D51F2C">
        <w:t>ных и торговых зон в целях создания рабочих мест. Для оказания женщинам помощи в поисках работы правительство субсидирует 95% расходов на все це</w:t>
      </w:r>
      <w:r w:rsidR="00753996" w:rsidRPr="00D51F2C">
        <w:t>н</w:t>
      </w:r>
      <w:r w:rsidR="00753996" w:rsidRPr="00D51F2C">
        <w:t>тры по уходу за детьми в муниципалитетах</w:t>
      </w:r>
      <w:r w:rsidR="00633271" w:rsidRPr="00D51F2C">
        <w:t xml:space="preserve">, где </w:t>
      </w:r>
      <w:r w:rsidR="00753996" w:rsidRPr="00D51F2C">
        <w:t>прожива</w:t>
      </w:r>
      <w:r w:rsidR="00633271" w:rsidRPr="00D51F2C">
        <w:t>ют</w:t>
      </w:r>
      <w:r w:rsidR="00753996" w:rsidRPr="00D51F2C">
        <w:t xml:space="preserve"> меньшинств</w:t>
      </w:r>
      <w:r w:rsidR="00633271" w:rsidRPr="00D51F2C">
        <w:t>а</w:t>
      </w:r>
      <w:r w:rsidR="00753996" w:rsidRPr="00D51F2C">
        <w:t>. Пл</w:t>
      </w:r>
      <w:r w:rsidR="00753996" w:rsidRPr="00D51F2C">
        <w:t>а</w:t>
      </w:r>
      <w:r w:rsidR="00753996" w:rsidRPr="00D51F2C">
        <w:t>нируется также использование субсидий в области занятости в целях содейс</w:t>
      </w:r>
      <w:r w:rsidR="00753996" w:rsidRPr="00D51F2C">
        <w:t>т</w:t>
      </w:r>
      <w:r w:rsidR="00753996" w:rsidRPr="00D51F2C">
        <w:t>вия найму лиц из групп меньшинств.</w:t>
      </w:r>
    </w:p>
    <w:p w:rsidR="00753996" w:rsidRPr="00D51F2C" w:rsidRDefault="00753996" w:rsidP="00593CDC">
      <w:pPr>
        <w:pStyle w:val="SingleTxtGR"/>
      </w:pPr>
      <w:r w:rsidRPr="00D51F2C">
        <w:t>27.</w:t>
      </w:r>
      <w:r w:rsidRPr="00D51F2C">
        <w:tab/>
        <w:t>В секторе предпринимательства был учрежден фонд микрофинансиров</w:t>
      </w:r>
      <w:r w:rsidRPr="00D51F2C">
        <w:t>а</w:t>
      </w:r>
      <w:r w:rsidRPr="00D51F2C">
        <w:t>ния на основе идей лауреата Нобелевской премии, профессора Мухаммада Юнуса. Этот фонд оказался наиболее полезным для женщин из бедных групп населения, находящихся в сложном социально-экономическом положении. В рамках пятилетнего плана экономического развития муниципалитетов в ра</w:t>
      </w:r>
      <w:r w:rsidRPr="00D51F2C">
        <w:t>й</w:t>
      </w:r>
      <w:r w:rsidRPr="00D51F2C">
        <w:t>онах проживания меньшинств подход Управления заключается в расширении полномочий муниципалитетов и их экономической стабильности на основе планирования городских районов, выделения субсидий на застройку земельных участков и развитие сети общественного транспорта, что способствует росту занятости.</w:t>
      </w:r>
    </w:p>
    <w:p w:rsidR="00753996" w:rsidRPr="00D51F2C" w:rsidRDefault="00753996" w:rsidP="00593CDC">
      <w:pPr>
        <w:pStyle w:val="SingleTxtGR"/>
      </w:pPr>
      <w:r w:rsidRPr="00D51F2C">
        <w:t>28.</w:t>
      </w:r>
      <w:r w:rsidRPr="00D51F2C">
        <w:tab/>
      </w:r>
      <w:r w:rsidR="00533F24" w:rsidRPr="00D51F2C">
        <w:t>Важное значение имеет проблема удаления сточных вод, и сейчас ведутся работы по решению проблем их удаления во всех муниципалитетах</w:t>
      </w:r>
      <w:r w:rsidR="00DC2619" w:rsidRPr="00D51F2C">
        <w:t>, где прож</w:t>
      </w:r>
      <w:r w:rsidR="00DC2619" w:rsidRPr="00D51F2C">
        <w:t>и</w:t>
      </w:r>
      <w:r w:rsidR="00DC2619" w:rsidRPr="00D51F2C">
        <w:t>вают меньшинства</w:t>
      </w:r>
      <w:r w:rsidR="00533F24" w:rsidRPr="00D51F2C">
        <w:t>. В настоящее время четыре из них подключены к магис</w:t>
      </w:r>
      <w:r w:rsidR="00533F24" w:rsidRPr="00D51F2C">
        <w:t>т</w:t>
      </w:r>
      <w:r w:rsidR="00533F24" w:rsidRPr="00D51F2C">
        <w:t>ральной сист</w:t>
      </w:r>
      <w:r w:rsidR="00533F24" w:rsidRPr="00D51F2C">
        <w:t>е</w:t>
      </w:r>
      <w:r w:rsidR="00533F24" w:rsidRPr="00D51F2C">
        <w:t>ме канализации.</w:t>
      </w:r>
    </w:p>
    <w:p w:rsidR="00533F24" w:rsidRPr="00D51F2C" w:rsidRDefault="00533F24" w:rsidP="00593CDC">
      <w:pPr>
        <w:pStyle w:val="SingleTxtGR"/>
      </w:pPr>
      <w:r w:rsidRPr="00D51F2C">
        <w:t>29.</w:t>
      </w:r>
      <w:r w:rsidRPr="00D51F2C">
        <w:tab/>
      </w:r>
      <w:r w:rsidRPr="00D51F2C">
        <w:rPr>
          <w:b/>
        </w:rPr>
        <w:t>Г-н Радзинер</w:t>
      </w:r>
      <w:r w:rsidRPr="00D51F2C">
        <w:t xml:space="preserve"> (Израиль) говорит, что 24</w:t>
      </w:r>
      <w:r w:rsidRPr="00D51F2C">
        <w:rPr>
          <w:lang w:val="en-US"/>
        </w:rPr>
        <w:t> </w:t>
      </w:r>
      <w:r w:rsidRPr="00D51F2C">
        <w:t>апреля 2010 года были внесены попра</w:t>
      </w:r>
      <w:r w:rsidR="00DC2619" w:rsidRPr="00D51F2C">
        <w:t>вки в Закон об иностранных рабо</w:t>
      </w:r>
      <w:r w:rsidR="00FA53FE" w:rsidRPr="00D51F2C">
        <w:t>чих</w:t>
      </w:r>
      <w:r w:rsidRPr="00D51F2C">
        <w:t>, в результате чего полномочия по его выполнению были перераспределены между соответствующими органами вл</w:t>
      </w:r>
      <w:r w:rsidRPr="00D51F2C">
        <w:t>а</w:t>
      </w:r>
      <w:r w:rsidRPr="00D51F2C">
        <w:t>сти. Министерство промышленности, торговли и труда несет всю полноту о</w:t>
      </w:r>
      <w:r w:rsidRPr="00D51F2C">
        <w:t>т</w:t>
      </w:r>
      <w:r w:rsidRPr="00D51F2C">
        <w:t>ветственности за уголовный надзор и обеспечение прав иностранных труд</w:t>
      </w:r>
      <w:r w:rsidRPr="00D51F2C">
        <w:t>я</w:t>
      </w:r>
      <w:r w:rsidRPr="00D51F2C">
        <w:t>щихся, связанных с такими общими обязательствами в сфере труда, как мин</w:t>
      </w:r>
      <w:r w:rsidRPr="00D51F2C">
        <w:t>и</w:t>
      </w:r>
      <w:r w:rsidRPr="00D51F2C">
        <w:t>мальная заработная плата, незаконные вычеты из заработной платы и обяз</w:t>
      </w:r>
      <w:r w:rsidRPr="00D51F2C">
        <w:t>а</w:t>
      </w:r>
      <w:r w:rsidRPr="00D51F2C">
        <w:t>тельство предоставлять подробные трудовые договоры. Управление по вопр</w:t>
      </w:r>
      <w:r w:rsidRPr="00D51F2C">
        <w:t>о</w:t>
      </w:r>
      <w:r w:rsidRPr="00D51F2C">
        <w:t>сам народонаселения и миграции при Министерстве внутренних дел несет всю полноту ответственности за обеспечение иностранных рабочих разрешениями на работу и найм и визами. Оно также отвечает за уголовный надзор и обесп</w:t>
      </w:r>
      <w:r w:rsidRPr="00D51F2C">
        <w:t>е</w:t>
      </w:r>
      <w:r w:rsidRPr="00D51F2C">
        <w:t>чение соблюдения положений, касающихся найма иностранных трудящихся.</w:t>
      </w:r>
    </w:p>
    <w:p w:rsidR="00533F24" w:rsidRPr="00D51F2C" w:rsidRDefault="00533F24" w:rsidP="00593CDC">
      <w:pPr>
        <w:pStyle w:val="SingleTxtGR"/>
      </w:pPr>
      <w:r w:rsidRPr="00D51F2C">
        <w:t>30.</w:t>
      </w:r>
      <w:r w:rsidRPr="00D51F2C">
        <w:tab/>
        <w:t>Иностранные рабочие не связаны с каким-то одним конкретным наним</w:t>
      </w:r>
      <w:r w:rsidRPr="00D51F2C">
        <w:t>а</w:t>
      </w:r>
      <w:r w:rsidRPr="00D51F2C">
        <w:t>телем, и в 2011 году 2 389 трудящихся свободно перешли к другому работод</w:t>
      </w:r>
      <w:r w:rsidRPr="00D51F2C">
        <w:t>а</w:t>
      </w:r>
      <w:r w:rsidRPr="00D51F2C">
        <w:t xml:space="preserve">телю. В соответствии с принятой в 2011 году поправкой к Закону о гражданстве и въезде в Израиль большинство трудящихся, покинувших своего работодателя, могут на законном основании оставаться в Израиле в качестве безработных </w:t>
      </w:r>
      <w:r w:rsidR="00D56BCC" w:rsidRPr="00D51F2C">
        <w:t xml:space="preserve">на период </w:t>
      </w:r>
      <w:r w:rsidRPr="00D51F2C">
        <w:t>до 90 дней, находясь в поисках другого места работы. В 2011 году пр</w:t>
      </w:r>
      <w:r w:rsidRPr="00D51F2C">
        <w:t>а</w:t>
      </w:r>
      <w:r w:rsidRPr="00D51F2C">
        <w:t xml:space="preserve">воприменительный орган Управления по вопросу </w:t>
      </w:r>
      <w:r w:rsidR="00D56BCC" w:rsidRPr="00D51F2C">
        <w:t>народо</w:t>
      </w:r>
      <w:r w:rsidRPr="00D51F2C">
        <w:t xml:space="preserve">населения и миграции возбудил 1 550 дел против работодателей иностранных трудящихся и </w:t>
      </w:r>
      <w:r w:rsidR="00FA53FE" w:rsidRPr="00D51F2C">
        <w:t>наложил</w:t>
      </w:r>
      <w:r w:rsidRPr="00D51F2C">
        <w:t xml:space="preserve"> 1 488</w:t>
      </w:r>
      <w:r w:rsidRPr="00D51F2C">
        <w:rPr>
          <w:lang w:val="en-US"/>
        </w:rPr>
        <w:t> </w:t>
      </w:r>
      <w:r w:rsidRPr="00D51F2C">
        <w:t>штрафов. В 2011 году в отношении работодателе</w:t>
      </w:r>
      <w:r w:rsidR="00646448" w:rsidRPr="00D51F2C">
        <w:t>й</w:t>
      </w:r>
      <w:r w:rsidRPr="00D51F2C">
        <w:t xml:space="preserve"> иностранных труд</w:t>
      </w:r>
      <w:r w:rsidRPr="00D51F2C">
        <w:t>я</w:t>
      </w:r>
      <w:r w:rsidRPr="00D51F2C">
        <w:t>щихся был</w:t>
      </w:r>
      <w:r w:rsidR="00FA53FE" w:rsidRPr="00D51F2C">
        <w:t>и</w:t>
      </w:r>
      <w:r w:rsidRPr="00D51F2C">
        <w:t xml:space="preserve"> проведен</w:t>
      </w:r>
      <w:r w:rsidR="00FA53FE" w:rsidRPr="00D51F2C">
        <w:t>ы</w:t>
      </w:r>
      <w:r w:rsidRPr="00D51F2C">
        <w:t xml:space="preserve"> 52 следственных операции правоприменительным отд</w:t>
      </w:r>
      <w:r w:rsidRPr="00D51F2C">
        <w:t>е</w:t>
      </w:r>
      <w:r w:rsidRPr="00D51F2C">
        <w:t>лом Министерства промышленности, торговли и труда. Завершено расследов</w:t>
      </w:r>
      <w:r w:rsidRPr="00D51F2C">
        <w:t>а</w:t>
      </w:r>
      <w:r w:rsidRPr="00D51F2C">
        <w:t>ние еще 62 дел, и ожидается принятие решений о предъявлении обвинений.</w:t>
      </w:r>
      <w:r w:rsidR="00B549AF" w:rsidRPr="00D51F2C">
        <w:t xml:space="preserve"> </w:t>
      </w:r>
    </w:p>
    <w:p w:rsidR="00533F24" w:rsidRPr="00D51F2C" w:rsidRDefault="0055261C" w:rsidP="00593CDC">
      <w:pPr>
        <w:pStyle w:val="SingleTxtGR"/>
      </w:pPr>
      <w:r w:rsidRPr="00D51F2C">
        <w:t>31.</w:t>
      </w:r>
      <w:r w:rsidRPr="00D51F2C">
        <w:tab/>
        <w:t>В 2011 году Израилем было ратифицировано два двусторонних соглаш</w:t>
      </w:r>
      <w:r w:rsidRPr="00D51F2C">
        <w:t>е</w:t>
      </w:r>
      <w:r w:rsidRPr="00D51F2C">
        <w:t>ния по вопросам найма иностранных рабочих, и ведутся дополнительные пер</w:t>
      </w:r>
      <w:r w:rsidRPr="00D51F2C">
        <w:t>е</w:t>
      </w:r>
      <w:r w:rsidRPr="00D51F2C">
        <w:t>говоры.</w:t>
      </w:r>
    </w:p>
    <w:p w:rsidR="0055261C" w:rsidRPr="00D51F2C" w:rsidRDefault="0055261C" w:rsidP="00593CDC">
      <w:pPr>
        <w:pStyle w:val="SingleTxtGR"/>
      </w:pPr>
      <w:r w:rsidRPr="00D51F2C">
        <w:t>32.</w:t>
      </w:r>
      <w:r w:rsidRPr="00D51F2C">
        <w:tab/>
        <w:t>Правительство предприняло активные меры по расширению предста</w:t>
      </w:r>
      <w:r w:rsidRPr="00D51F2C">
        <w:t>в</w:t>
      </w:r>
      <w:r w:rsidRPr="00D51F2C">
        <w:t>ленности арабского населения на гражданской службе, в том числе закрепляя определенные должности за арабами, внося изменения во вступительные экз</w:t>
      </w:r>
      <w:r w:rsidRPr="00D51F2C">
        <w:t>а</w:t>
      </w:r>
      <w:r w:rsidRPr="00D51F2C">
        <w:t>мены для кандидатов из числа арабов и повышая информированность о работе на гражданской службе среди арабского населения. В</w:t>
      </w:r>
      <w:r w:rsidRPr="00D51F2C">
        <w:rPr>
          <w:lang w:val="en-US"/>
        </w:rPr>
        <w:t> </w:t>
      </w:r>
      <w:r w:rsidRPr="00D51F2C">
        <w:t>январе 2012</w:t>
      </w:r>
      <w:r w:rsidRPr="00D51F2C">
        <w:rPr>
          <w:lang w:val="en-US"/>
        </w:rPr>
        <w:t> </w:t>
      </w:r>
      <w:r w:rsidRPr="00D51F2C">
        <w:t>года насч</w:t>
      </w:r>
      <w:r w:rsidRPr="00D51F2C">
        <w:t>и</w:t>
      </w:r>
      <w:r w:rsidRPr="00D51F2C">
        <w:t>тывалось 7,8% гражданских служащих из числа арабов, друзов и черке</w:t>
      </w:r>
      <w:r w:rsidR="00A278E9" w:rsidRPr="00D51F2C">
        <w:t>с</w:t>
      </w:r>
      <w:r w:rsidR="00FB58FC">
        <w:t>ов</w:t>
      </w:r>
      <w:r w:rsidRPr="00D51F2C">
        <w:t xml:space="preserve"> по сравнению с 6,97% в 2009 году. В сентябре 2011</w:t>
      </w:r>
      <w:r w:rsidRPr="00D51F2C">
        <w:rPr>
          <w:lang w:val="en-US"/>
        </w:rPr>
        <w:t> </w:t>
      </w:r>
      <w:r w:rsidRPr="00D51F2C">
        <w:t>года уполномоченный по делам гражданской службы напомнил всем руководителям министерств об их юрид</w:t>
      </w:r>
      <w:r w:rsidRPr="00D51F2C">
        <w:t>и</w:t>
      </w:r>
      <w:r w:rsidRPr="00D51F2C">
        <w:t>ческой обязанности в соответствии с Законом о гражданской службе (назнач</w:t>
      </w:r>
      <w:r w:rsidRPr="00D51F2C">
        <w:t>е</w:t>
      </w:r>
      <w:r w:rsidRPr="00D51F2C">
        <w:t>ниях) в отношении представленности арабского населения. В январе 2012 года была введена новая процедура найма в целях обеспечения того, чтобы по кра</w:t>
      </w:r>
      <w:r w:rsidRPr="00D51F2C">
        <w:t>й</w:t>
      </w:r>
      <w:r w:rsidRPr="00D51F2C">
        <w:t>ней мере 10% гражданских служащих составляли арабы. Вследствие мер, изл</w:t>
      </w:r>
      <w:r w:rsidRPr="00D51F2C">
        <w:t>о</w:t>
      </w:r>
      <w:r w:rsidRPr="00D51F2C">
        <w:t>женных в периодическом докладе, по состоянию на январь 2012</w:t>
      </w:r>
      <w:r w:rsidRPr="00D51F2C">
        <w:rPr>
          <w:lang w:val="en-US"/>
        </w:rPr>
        <w:t> </w:t>
      </w:r>
      <w:r w:rsidRPr="00D51F2C">
        <w:t>года арабское население было должным образом представлено в 47 из 78 соответствующих правительственных структурах. Доля арабских женщин, занимающих руков</w:t>
      </w:r>
      <w:r w:rsidRPr="00D51F2C">
        <w:t>о</w:t>
      </w:r>
      <w:r w:rsidRPr="00D51F2C">
        <w:t>дящие посты в государственных ведомствах, возросла в последние годы до 4% по сравнению с 1,9% в 2007 году.</w:t>
      </w:r>
    </w:p>
    <w:p w:rsidR="0055261C" w:rsidRPr="00D51F2C" w:rsidRDefault="0055261C" w:rsidP="00593CDC">
      <w:pPr>
        <w:pStyle w:val="SingleTxtGR"/>
      </w:pPr>
      <w:r w:rsidRPr="00D51F2C">
        <w:t>33.</w:t>
      </w:r>
      <w:r w:rsidRPr="00D51F2C">
        <w:tab/>
        <w:t>Периодический доклад его страны получился весьма объемным, так как в нем была предпринята попытка изложения фактологического материала, к</w:t>
      </w:r>
      <w:r w:rsidRPr="00D51F2C">
        <w:t>а</w:t>
      </w:r>
      <w:r w:rsidRPr="00D51F2C">
        <w:t>сающегося многих описываемых позитивных сдвигов; правительство сдела</w:t>
      </w:r>
      <w:r w:rsidR="00A278E9" w:rsidRPr="00D51F2C">
        <w:t>ет</w:t>
      </w:r>
      <w:r w:rsidRPr="00D51F2C">
        <w:t xml:space="preserve"> все возможное для того, чтобы сократить объем следующего доклада.</w:t>
      </w:r>
    </w:p>
    <w:p w:rsidR="0055261C" w:rsidRPr="00D51F2C" w:rsidRDefault="0055261C" w:rsidP="00593CDC">
      <w:pPr>
        <w:pStyle w:val="SingleTxtGR"/>
      </w:pPr>
      <w:r w:rsidRPr="00D51F2C">
        <w:t>34.</w:t>
      </w:r>
      <w:r w:rsidRPr="00D51F2C">
        <w:tab/>
      </w:r>
      <w:r w:rsidRPr="00D51F2C">
        <w:rPr>
          <w:b/>
        </w:rPr>
        <w:t>Г-жа Маркс</w:t>
      </w:r>
      <w:r w:rsidRPr="00D51F2C">
        <w:t xml:space="preserve"> (Израиль) говорит, что в период с 2000 по 2006</w:t>
      </w:r>
      <w:r w:rsidRPr="00D51F2C">
        <w:rPr>
          <w:lang w:val="en-US"/>
        </w:rPr>
        <w:t> </w:t>
      </w:r>
      <w:r w:rsidR="00FB58FC">
        <w:t>год</w:t>
      </w:r>
      <w:r w:rsidRPr="00D51F2C">
        <w:t xml:space="preserve"> приме</w:t>
      </w:r>
      <w:r w:rsidRPr="00D51F2C">
        <w:t>р</w:t>
      </w:r>
      <w:r w:rsidRPr="00D51F2C">
        <w:t>но 38 из 172 террористических нападений в Израиле были совершены лицами, которые имели израильское удостоверение личности, выданное в соо</w:t>
      </w:r>
      <w:r w:rsidRPr="00D51F2C">
        <w:t>т</w:t>
      </w:r>
      <w:r w:rsidRPr="00D51F2C">
        <w:t>ветствии с процедурами содействия объединению семей и позволяющее свободное пер</w:t>
      </w:r>
      <w:r w:rsidRPr="00D51F2C">
        <w:t>е</w:t>
      </w:r>
      <w:r w:rsidRPr="00D51F2C">
        <w:t xml:space="preserve">мещение между Западным берегом и </w:t>
      </w:r>
      <w:r w:rsidR="005B024D" w:rsidRPr="00D51F2C">
        <w:t>сектором</w:t>
      </w:r>
      <w:r w:rsidRPr="00D51F2C">
        <w:t xml:space="preserve"> Газа и въезд в Израиль. После волны террористических нападений в марте 2002 года правительс</w:t>
      </w:r>
      <w:r w:rsidRPr="00D51F2C">
        <w:t>т</w:t>
      </w:r>
      <w:r w:rsidRPr="00D51F2C">
        <w:t>во приняло в мае 2002 года решение временно приостановить предоставление законного ст</w:t>
      </w:r>
      <w:r w:rsidRPr="00D51F2C">
        <w:t>а</w:t>
      </w:r>
      <w:r w:rsidRPr="00D51F2C">
        <w:t>туса таким гражданам в Израиле. После этого в июле 2003 года был принят З</w:t>
      </w:r>
      <w:r w:rsidRPr="00D51F2C">
        <w:t>а</w:t>
      </w:r>
      <w:r w:rsidRPr="00D51F2C">
        <w:t>кон о гражданстве и въезде в Израиль, первоначально на срок в один год, одн</w:t>
      </w:r>
      <w:r w:rsidRPr="00D51F2C">
        <w:t>а</w:t>
      </w:r>
      <w:r w:rsidRPr="00D51F2C">
        <w:t>ко с учетом сохраняющейся угрозы безопасности его действие периодически возобновлялось, и в настоящее время он действует до 31 января 2013 года. П</w:t>
      </w:r>
      <w:r w:rsidRPr="00D51F2C">
        <w:t>о</w:t>
      </w:r>
      <w:r w:rsidRPr="00D51F2C">
        <w:t>сле внесения в Закон ряда поправок в 2005 и 2007 годах был расширен объем предусмотренных в нем исключений на гуманитарных основаниях. В соотве</w:t>
      </w:r>
      <w:r w:rsidRPr="00D51F2C">
        <w:t>т</w:t>
      </w:r>
      <w:r w:rsidRPr="00D51F2C">
        <w:t xml:space="preserve">ствии с этими поправками Министр внутренних дел </w:t>
      </w:r>
      <w:r w:rsidR="0007641D" w:rsidRPr="00D51F2C">
        <w:t>позволил</w:t>
      </w:r>
      <w:r w:rsidRPr="00D51F2C">
        <w:t xml:space="preserve"> т</w:t>
      </w:r>
      <w:r w:rsidRPr="00D51F2C">
        <w:t>ы</w:t>
      </w:r>
      <w:r w:rsidRPr="00D51F2C">
        <w:t>сячам лиц, имеющим разрешение, оставаться в Израиле.</w:t>
      </w:r>
    </w:p>
    <w:p w:rsidR="0055261C" w:rsidRPr="00D51F2C" w:rsidRDefault="0055261C" w:rsidP="00593CDC">
      <w:pPr>
        <w:pStyle w:val="SingleTxtGR"/>
      </w:pPr>
      <w:r w:rsidRPr="00D51F2C">
        <w:t>35.</w:t>
      </w:r>
      <w:r w:rsidRPr="00D51F2C">
        <w:tab/>
        <w:t>Конституционность этого Закона была подвергнута проверке и подтве</w:t>
      </w:r>
      <w:r w:rsidRPr="00D51F2C">
        <w:t>р</w:t>
      </w:r>
      <w:r w:rsidRPr="00D51F2C">
        <w:t>ждена большинством членов Верховного суда на расширенном заседании в с</w:t>
      </w:r>
      <w:r w:rsidRPr="00D51F2C">
        <w:t>о</w:t>
      </w:r>
      <w:r w:rsidRPr="00D51F2C">
        <w:t>ставе 11 судей. Недавно был предпринят ряд попыток оспорить конституцио</w:t>
      </w:r>
      <w:r w:rsidRPr="00D51F2C">
        <w:t>н</w:t>
      </w:r>
      <w:r w:rsidRPr="00D51F2C">
        <w:t>ность Закона, однако они были отвергнуты решениями, принятыми как бол</w:t>
      </w:r>
      <w:r w:rsidRPr="00D51F2C">
        <w:t>ь</w:t>
      </w:r>
      <w:r w:rsidRPr="00D51F2C">
        <w:t>шинством, так и меньшинством, в которых заявлялось</w:t>
      </w:r>
      <w:r w:rsidR="00B549AF" w:rsidRPr="00D51F2C">
        <w:t>,</w:t>
      </w:r>
      <w:r w:rsidRPr="00D51F2C">
        <w:t xml:space="preserve"> что цель Закона закл</w:t>
      </w:r>
      <w:r w:rsidRPr="00D51F2C">
        <w:t>ю</w:t>
      </w:r>
      <w:r w:rsidRPr="00D51F2C">
        <w:t>чается в ослаблении угрозы безопасности, создаваемой террористическими о</w:t>
      </w:r>
      <w:r w:rsidRPr="00D51F2C">
        <w:t>р</w:t>
      </w:r>
      <w:r w:rsidRPr="00D51F2C">
        <w:t>ганизациями, которые стремятся причинить вред гражданам Израиля.</w:t>
      </w:r>
    </w:p>
    <w:p w:rsidR="0055261C" w:rsidRPr="00D51F2C" w:rsidRDefault="0055261C" w:rsidP="00593CDC">
      <w:pPr>
        <w:pStyle w:val="SingleTxtGR"/>
      </w:pPr>
      <w:r w:rsidRPr="00D51F2C">
        <w:t>36.</w:t>
      </w:r>
      <w:r w:rsidRPr="00D51F2C">
        <w:tab/>
        <w:t xml:space="preserve">С 2009 года </w:t>
      </w:r>
      <w:r w:rsidR="00240477" w:rsidRPr="00D51F2C">
        <w:t>Управление по особым делам Государственной прокуратуры санкционирует предъявление обвинений в связи с различными правонаруш</w:t>
      </w:r>
      <w:r w:rsidR="00240477" w:rsidRPr="00D51F2C">
        <w:t>е</w:t>
      </w:r>
      <w:r w:rsidR="00240477" w:rsidRPr="00D51F2C">
        <w:t>ниями, совершенными на почве расизма, а также расс</w:t>
      </w:r>
      <w:r w:rsidR="0007641D" w:rsidRPr="00D51F2C">
        <w:t xml:space="preserve">ледования в отношении ряда дел о </w:t>
      </w:r>
      <w:r w:rsidR="00240477" w:rsidRPr="00D51F2C">
        <w:t>подстрекательств</w:t>
      </w:r>
      <w:r w:rsidR="0007641D" w:rsidRPr="00D51F2C">
        <w:t>е</w:t>
      </w:r>
      <w:r w:rsidR="00240477" w:rsidRPr="00D51F2C">
        <w:t xml:space="preserve"> к расизму, включая заявления для прессы, сдела</w:t>
      </w:r>
      <w:r w:rsidR="00240477" w:rsidRPr="00D51F2C">
        <w:t>н</w:t>
      </w:r>
      <w:r w:rsidR="00240477" w:rsidRPr="00D51F2C">
        <w:t>ные раввинами и касающи</w:t>
      </w:r>
      <w:r w:rsidR="00B549AF" w:rsidRPr="00D51F2C">
        <w:t>е</w:t>
      </w:r>
      <w:r w:rsidR="00240477" w:rsidRPr="00D51F2C">
        <w:t xml:space="preserve">ся групп меньшинств в Израиле. Обвинения также предъявлялись в связи с подстрекательством к расизму в Интернете. Пока еще не было предъявлено </w:t>
      </w:r>
      <w:r w:rsidR="00580756" w:rsidRPr="00D51F2C">
        <w:t xml:space="preserve">ни одного </w:t>
      </w:r>
      <w:r w:rsidR="00240477" w:rsidRPr="00D51F2C">
        <w:t>обвинения в связи с деятельностью объедин</w:t>
      </w:r>
      <w:r w:rsidR="00240477" w:rsidRPr="00D51F2C">
        <w:t>е</w:t>
      </w:r>
      <w:r w:rsidR="00240477" w:rsidRPr="00D51F2C">
        <w:t>ний, которые призывают к расовой ненависти. Уголовное право Израиля треб</w:t>
      </w:r>
      <w:r w:rsidR="00240477" w:rsidRPr="00D51F2C">
        <w:t>у</w:t>
      </w:r>
      <w:r w:rsidR="00240477" w:rsidRPr="00D51F2C">
        <w:t>ет наличия преступного умысла при привлечении к ответственности за дейс</w:t>
      </w:r>
      <w:r w:rsidR="00240477" w:rsidRPr="00D51F2C">
        <w:t>т</w:t>
      </w:r>
      <w:r w:rsidR="00240477" w:rsidRPr="00D51F2C">
        <w:t>вия</w:t>
      </w:r>
      <w:r w:rsidR="00580756" w:rsidRPr="00D51F2C">
        <w:t>, выражающиеся в</w:t>
      </w:r>
      <w:r w:rsidR="00240477" w:rsidRPr="00D51F2C">
        <w:t xml:space="preserve"> подстрекательств</w:t>
      </w:r>
      <w:r w:rsidR="00580756" w:rsidRPr="00D51F2C">
        <w:t>е</w:t>
      </w:r>
      <w:r w:rsidR="00240477" w:rsidRPr="00D51F2C">
        <w:t xml:space="preserve"> к расовой ненависти</w:t>
      </w:r>
      <w:r w:rsidR="00580756" w:rsidRPr="00D51F2C">
        <w:t>,</w:t>
      </w:r>
      <w:r w:rsidR="00240477" w:rsidRPr="00D51F2C">
        <w:t xml:space="preserve"> и санкции Ген</w:t>
      </w:r>
      <w:r w:rsidR="00240477" w:rsidRPr="00D51F2C">
        <w:t>е</w:t>
      </w:r>
      <w:r w:rsidR="00240477" w:rsidRPr="00D51F2C">
        <w:t>рального прокурора для предъявления таких обвинени</w:t>
      </w:r>
      <w:r w:rsidR="00580756" w:rsidRPr="00D51F2C">
        <w:t>й</w:t>
      </w:r>
      <w:r w:rsidR="00240477" w:rsidRPr="00D51F2C">
        <w:t>. Единственным искл</w:t>
      </w:r>
      <w:r w:rsidR="00240477" w:rsidRPr="00D51F2C">
        <w:t>ю</w:t>
      </w:r>
      <w:r w:rsidR="00240477" w:rsidRPr="00D51F2C">
        <w:t>чением является законодательство о предупреждении насилия в спорте, в соо</w:t>
      </w:r>
      <w:r w:rsidR="00240477" w:rsidRPr="00D51F2C">
        <w:t>т</w:t>
      </w:r>
      <w:r w:rsidR="00240477" w:rsidRPr="00D51F2C">
        <w:t>ветствии с которым государство может привлечь к ответственности за расис</w:t>
      </w:r>
      <w:r w:rsidR="00240477" w:rsidRPr="00D51F2C">
        <w:t>т</w:t>
      </w:r>
      <w:r w:rsidR="00240477" w:rsidRPr="00D51F2C">
        <w:t>ские высказывания, сделанные в ходе спортивных матчей, без доказательства преступного умысла. Она подтверждает, что полиция ведет расследование дела, связанного с расистскими высказываниями водителя автобуса в отнош</w:t>
      </w:r>
      <w:r w:rsidR="00240477" w:rsidRPr="00D51F2C">
        <w:t>е</w:t>
      </w:r>
      <w:r w:rsidR="00240477" w:rsidRPr="00D51F2C">
        <w:t>нии проживающих в Израиле выходцев из Эфиопии. Расследование в связи с книгой "Королевская Тора" завершено, и ожидается вынесение решения Генеральным прокурором.</w:t>
      </w:r>
    </w:p>
    <w:p w:rsidR="00240477" w:rsidRPr="00D51F2C" w:rsidRDefault="00240477" w:rsidP="00593CDC">
      <w:pPr>
        <w:pStyle w:val="SingleTxtGR"/>
      </w:pPr>
      <w:r w:rsidRPr="00D51F2C">
        <w:t>37.</w:t>
      </w:r>
      <w:r w:rsidRPr="00D51F2C">
        <w:tab/>
        <w:t>Проблеме правоприменения, включая насили</w:t>
      </w:r>
      <w:r w:rsidR="00B901AF" w:rsidRPr="00D51F2C">
        <w:t>е</w:t>
      </w:r>
      <w:r w:rsidRPr="00D51F2C">
        <w:t xml:space="preserve"> со стороны жителей изр</w:t>
      </w:r>
      <w:r w:rsidRPr="00D51F2C">
        <w:t>а</w:t>
      </w:r>
      <w:r w:rsidRPr="00D51F2C">
        <w:t>ильских поселений, уделяется особое внимание со стороны межминистерской группы по вопросам подстрекательства, беспорядков и идеологических прест</w:t>
      </w:r>
      <w:r w:rsidRPr="00D51F2C">
        <w:t>у</w:t>
      </w:r>
      <w:r w:rsidRPr="00D51F2C">
        <w:t>плений. Усилия по предотвращению преступной деятельности включают такие административные меры, как распоряжения на основе конкретных разведыв</w:t>
      </w:r>
      <w:r w:rsidRPr="00D51F2C">
        <w:t>а</w:t>
      </w:r>
      <w:r w:rsidRPr="00D51F2C">
        <w:t>тельных данных, запрещающие доступ некоторым жителям Израиля в опред</w:t>
      </w:r>
      <w:r w:rsidRPr="00D51F2C">
        <w:t>е</w:t>
      </w:r>
      <w:r w:rsidRPr="00D51F2C">
        <w:t>ленные районы, а также распоряжения о создании закрытых военных районов, которые могут применяться только к израильтянам, только к палестинцам или к обеим группам. В 2011 и 2012 годах были приняты запретительные судебные постановления в отношении значительного числа израильских граждан, кот</w:t>
      </w:r>
      <w:r w:rsidRPr="00D51F2C">
        <w:t>о</w:t>
      </w:r>
      <w:r w:rsidRPr="00D51F2C">
        <w:t>рым запрещено въезжать на территорию Западного берега по причине угрозы безопасности. Предпринимаются также активные усилия по недопущению и</w:t>
      </w:r>
      <w:r w:rsidRPr="00D51F2C">
        <w:t>н</w:t>
      </w:r>
      <w:r w:rsidRPr="00D51F2C">
        <w:t>цидентов и трений между израильтянами и палестинцами, особенно в опред</w:t>
      </w:r>
      <w:r w:rsidRPr="00D51F2C">
        <w:t>е</w:t>
      </w:r>
      <w:r w:rsidRPr="00D51F2C">
        <w:t>ленное время года, например в период сбора маслин.</w:t>
      </w:r>
    </w:p>
    <w:p w:rsidR="00240477" w:rsidRPr="00D51F2C" w:rsidRDefault="00240477" w:rsidP="00593CDC">
      <w:pPr>
        <w:pStyle w:val="SingleTxtGR"/>
      </w:pPr>
      <w:r w:rsidRPr="00D51F2C">
        <w:t>38.</w:t>
      </w:r>
      <w:r w:rsidRPr="00D51F2C">
        <w:tab/>
        <w:t>По последней информации полиции на Западном берегу было открыто значительное число полицейских досье. В 2011 году было зарегистрировано в общей сложности 141 дело в связи с насилием со стороны израильских прав</w:t>
      </w:r>
      <w:r w:rsidRPr="00D51F2C">
        <w:t>о</w:t>
      </w:r>
      <w:r w:rsidRPr="00D51F2C">
        <w:t>нарушителей в отношении арабов. Полиция задержала 17 лиц, подозреваемых в нарушении общественного порядка, и предъявила 34 подозреваемым обвинения по 17 пунктам. Национальное подразделение по международным расследован</w:t>
      </w:r>
      <w:r w:rsidRPr="00D51F2C">
        <w:t>и</w:t>
      </w:r>
      <w:r w:rsidRPr="00D51F2C">
        <w:t>ям принимает участие в следственных действиях полиции, в результате которых было произведено 23 ареста и предъявлено 14 обвинений израильским подозр</w:t>
      </w:r>
      <w:r w:rsidRPr="00D51F2C">
        <w:t>е</w:t>
      </w:r>
      <w:r w:rsidRPr="00D51F2C">
        <w:t>ваемым лицам. В 2010 году в органы прокуратуры было представлено 290 дел в связи с предполагаемыми правонарушениями со стороны израильских граждан в отнош</w:t>
      </w:r>
      <w:r w:rsidR="007331FC" w:rsidRPr="00D51F2C">
        <w:t>ении палестинцев</w:t>
      </w:r>
      <w:r w:rsidRPr="00D51F2C">
        <w:t xml:space="preserve"> и было вынесено 83 обвинительных акта. </w:t>
      </w:r>
    </w:p>
    <w:p w:rsidR="007331FC" w:rsidRPr="00D51F2C" w:rsidRDefault="007331FC" w:rsidP="00593CDC">
      <w:pPr>
        <w:pStyle w:val="SingleTxtGR"/>
      </w:pPr>
      <w:r w:rsidRPr="00D51F2C">
        <w:t>39.</w:t>
      </w:r>
      <w:r w:rsidRPr="00D51F2C">
        <w:tab/>
        <w:t>В феврале 2012 года окружная полиция была доукомплектов</w:t>
      </w:r>
      <w:r w:rsidRPr="00D51F2C">
        <w:t>а</w:t>
      </w:r>
      <w:r w:rsidRPr="00D51F2C">
        <w:t>на</w:t>
      </w:r>
      <w:r w:rsidR="00D15450" w:rsidRPr="00D51F2C">
        <w:t> </w:t>
      </w:r>
      <w:r w:rsidRPr="00D51F2C">
        <w:t>80 сотрудниками. Соответствующий бюджет в размере 20</w:t>
      </w:r>
      <w:r w:rsidR="00D15450" w:rsidRPr="00D51F2C">
        <w:t> </w:t>
      </w:r>
      <w:r w:rsidRPr="00D51F2C">
        <w:t>млн.</w:t>
      </w:r>
      <w:r w:rsidR="00D15450" w:rsidRPr="00D51F2C">
        <w:t> </w:t>
      </w:r>
      <w:r w:rsidRPr="00D51F2C">
        <w:t>шекелей (5,4</w:t>
      </w:r>
      <w:r w:rsidRPr="00D51F2C">
        <w:rPr>
          <w:lang w:val="en-US"/>
        </w:rPr>
        <w:t> </w:t>
      </w:r>
      <w:r w:rsidRPr="00D51F2C">
        <w:t>млн. долл. США) находится на заключительном этапе утверждения. На З</w:t>
      </w:r>
      <w:r w:rsidRPr="00D51F2C">
        <w:t>а</w:t>
      </w:r>
      <w:r w:rsidRPr="00D51F2C">
        <w:t xml:space="preserve">падном берегу была дополнительно дислоцирована рота пограничной охраны. В результате этого там уже наблюдается сокращение числа правонарушений. </w:t>
      </w:r>
    </w:p>
    <w:p w:rsidR="007331FC" w:rsidRPr="00D51F2C" w:rsidRDefault="007331FC" w:rsidP="00593CDC">
      <w:pPr>
        <w:pStyle w:val="SingleTxtGR"/>
      </w:pPr>
      <w:r w:rsidRPr="00D51F2C">
        <w:t>40.</w:t>
      </w:r>
      <w:r w:rsidRPr="00D51F2C">
        <w:tab/>
        <w:t xml:space="preserve">В марте 2011 года была внесена поправка в </w:t>
      </w:r>
      <w:r w:rsidR="00D15450" w:rsidRPr="00D51F2C">
        <w:t>П</w:t>
      </w:r>
      <w:r w:rsidRPr="00D51F2C">
        <w:t>остановление о кооперат</w:t>
      </w:r>
      <w:r w:rsidRPr="00D51F2C">
        <w:t>и</w:t>
      </w:r>
      <w:r w:rsidRPr="00D51F2C">
        <w:t>вах (поправка № 8) в целях регулирования деятельности комитетов по приему новых кандидатов в сельскохозяйственные кооперативы и общины в районе Н</w:t>
      </w:r>
      <w:r w:rsidRPr="00D51F2C">
        <w:t>е</w:t>
      </w:r>
      <w:r w:rsidRPr="00D51F2C">
        <w:t xml:space="preserve">гев и в Галилее. В соответствии с этим </w:t>
      </w:r>
      <w:r w:rsidR="00D15450" w:rsidRPr="00D51F2C">
        <w:t>П</w:t>
      </w:r>
      <w:r w:rsidRPr="00D51F2C">
        <w:t>остановлением комитет по приему м</w:t>
      </w:r>
      <w:r w:rsidRPr="00D51F2C">
        <w:t>о</w:t>
      </w:r>
      <w:r w:rsidRPr="00D51F2C">
        <w:t>жет отклонить кандидатуру нового члена на основании таких критериев, как отсутствие материальной возможности построить дом в установленный срок или пригодность для жизни в общине на основе сдачи профессиональных экз</w:t>
      </w:r>
      <w:r w:rsidRPr="00D51F2C">
        <w:t>а</w:t>
      </w:r>
      <w:r w:rsidRPr="00D51F2C">
        <w:t>менов. Комитет по приему не может отклонить кандидатуру на таких незако</w:t>
      </w:r>
      <w:r w:rsidRPr="00D51F2C">
        <w:t>н</w:t>
      </w:r>
      <w:r w:rsidRPr="00D51F2C">
        <w:t>ных основаниях, как раса, вероисповедание, пол и гражданство.</w:t>
      </w:r>
    </w:p>
    <w:p w:rsidR="007331FC" w:rsidRPr="00D51F2C" w:rsidRDefault="007331FC" w:rsidP="00593CDC">
      <w:pPr>
        <w:pStyle w:val="SingleTxtGR"/>
      </w:pPr>
      <w:r w:rsidRPr="00D51F2C">
        <w:t>41.</w:t>
      </w:r>
      <w:r w:rsidRPr="00D51F2C">
        <w:tab/>
        <w:t>Две жалобы, в которых оспаривается конституционность поправки № 8, ожидают рассмотрения в Верховном суде. 25 января 2012 года государство представило ответ, в котором оно утверждает, что поправка № 8 отражает на</w:t>
      </w:r>
      <w:r w:rsidRPr="00D51F2C">
        <w:t>д</w:t>
      </w:r>
      <w:r w:rsidRPr="00D51F2C">
        <w:t>лежащее равновесие между необходимостью обеспечения постоянного разв</w:t>
      </w:r>
      <w:r w:rsidRPr="00D51F2C">
        <w:t>и</w:t>
      </w:r>
      <w:r w:rsidRPr="00D51F2C">
        <w:t>тия небольших общин в периферийных районах Израиля за счет разрешения приема в общины новых членов, которые могли бы вносить вклад в их разв</w:t>
      </w:r>
      <w:r w:rsidRPr="00D51F2C">
        <w:t>и</w:t>
      </w:r>
      <w:r w:rsidRPr="00D51F2C">
        <w:t>тие, и ответственностью государства за обеспечение того, чтобы земли распр</w:t>
      </w:r>
      <w:r w:rsidRPr="00D51F2C">
        <w:t>е</w:t>
      </w:r>
      <w:r w:rsidRPr="00D51F2C">
        <w:t>делялись на разумной и недискриминационной основе. Государство также по</w:t>
      </w:r>
      <w:r w:rsidRPr="00D51F2C">
        <w:t>д</w:t>
      </w:r>
      <w:r w:rsidRPr="00D51F2C">
        <w:t>черкнуло, что данная поправка устанавливает рамки для принятия решений, однако в каждом отдельном случае решения могут оспариваться в районных с</w:t>
      </w:r>
      <w:r w:rsidRPr="00D51F2C">
        <w:t>у</w:t>
      </w:r>
      <w:r w:rsidRPr="00D51F2C">
        <w:t xml:space="preserve">дах и в порядке </w:t>
      </w:r>
      <w:r w:rsidR="00200D53" w:rsidRPr="00D51F2C">
        <w:t>обжалования</w:t>
      </w:r>
      <w:r w:rsidRPr="00D51F2C">
        <w:t xml:space="preserve"> в Верховном суде. </w:t>
      </w:r>
    </w:p>
    <w:p w:rsidR="007331FC" w:rsidRPr="00D51F2C" w:rsidRDefault="007331FC" w:rsidP="00593CDC">
      <w:pPr>
        <w:pStyle w:val="SingleTxtGR"/>
      </w:pPr>
      <w:r w:rsidRPr="00D51F2C">
        <w:t>42.</w:t>
      </w:r>
      <w:r w:rsidRPr="00D51F2C">
        <w:tab/>
      </w:r>
      <w:r w:rsidRPr="00D51F2C">
        <w:rPr>
          <w:b/>
        </w:rPr>
        <w:t>Г-н Линдгрен Алвис</w:t>
      </w:r>
      <w:r w:rsidRPr="00D51F2C">
        <w:t xml:space="preserve"> говорит, что он принял к сведению ответ делегации </w:t>
      </w:r>
      <w:r w:rsidR="00200D53" w:rsidRPr="00D51F2C">
        <w:t>в связи с</w:t>
      </w:r>
      <w:r w:rsidRPr="00D51F2C">
        <w:t xml:space="preserve"> вывод</w:t>
      </w:r>
      <w:r w:rsidR="00200D53" w:rsidRPr="00D51F2C">
        <w:t>ами</w:t>
      </w:r>
      <w:r w:rsidRPr="00D51F2C">
        <w:t xml:space="preserve"> Трибунала Рассела по Палестине. Сам Комитет не заявлял о том, что ситуация в Израиле представляет собой апартеид.</w:t>
      </w:r>
    </w:p>
    <w:p w:rsidR="007331FC" w:rsidRPr="00D51F2C" w:rsidRDefault="007331FC" w:rsidP="00593CDC">
      <w:pPr>
        <w:pStyle w:val="SingleTxtGR"/>
      </w:pPr>
      <w:r w:rsidRPr="00D51F2C">
        <w:t>43.</w:t>
      </w:r>
      <w:r w:rsidRPr="00D51F2C">
        <w:tab/>
        <w:t>Он выражает сожаление в связи с тем, что делегация, судя по всему, пр</w:t>
      </w:r>
      <w:r w:rsidRPr="00D51F2C">
        <w:t>и</w:t>
      </w:r>
      <w:r w:rsidRPr="00D51F2C">
        <w:t>держивается превратного мнения, которое обычно присуще политикам с одн</w:t>
      </w:r>
      <w:r w:rsidRPr="00D51F2C">
        <w:t>о</w:t>
      </w:r>
      <w:r w:rsidRPr="00D51F2C">
        <w:t xml:space="preserve">сторонними взглядами и поверхностным газетным статьям, а именно мнения </w:t>
      </w:r>
      <w:r w:rsidR="00CB35C3" w:rsidRPr="00D51F2C">
        <w:t>о том, что любая критика израильской политики является проявлением антисем</w:t>
      </w:r>
      <w:r w:rsidR="00CB35C3" w:rsidRPr="00D51F2C">
        <w:t>и</w:t>
      </w:r>
      <w:r w:rsidR="00CB35C3" w:rsidRPr="00D51F2C">
        <w:t>тизма. Поскольку он принимал участие в работе Всемирной конференции пр</w:t>
      </w:r>
      <w:r w:rsidR="00CB35C3" w:rsidRPr="00D51F2C">
        <w:t>о</w:t>
      </w:r>
      <w:r w:rsidR="00CB35C3" w:rsidRPr="00D51F2C">
        <w:t>тив расизма в Дурбане, он также с удивлением услышал, как делегация повт</w:t>
      </w:r>
      <w:r w:rsidR="00CB35C3" w:rsidRPr="00D51F2C">
        <w:t>о</w:t>
      </w:r>
      <w:r w:rsidR="00CB35C3" w:rsidRPr="00D51F2C">
        <w:t>ряла поверхностные мнения некоторых лиц, которые участвовали в Форуме НПО, проводившемся параллельно с Конференцией. Дурбанская декларация и Программа действий обсуждались представителями государств, и хотя эти п</w:t>
      </w:r>
      <w:r w:rsidR="00CB35C3" w:rsidRPr="00D51F2C">
        <w:t>е</w:t>
      </w:r>
      <w:r w:rsidR="00CB35C3" w:rsidRPr="00D51F2C">
        <w:t xml:space="preserve">реговоры проходили в </w:t>
      </w:r>
      <w:r w:rsidR="00905528" w:rsidRPr="00D51F2C">
        <w:t>сложной</w:t>
      </w:r>
      <w:r w:rsidR="00CB35C3" w:rsidRPr="00D51F2C">
        <w:t xml:space="preserve"> обстановке, никаких грубых выпадов, подобных тем, о которых здесь говорилось, там не имело места. Декларация не мо</w:t>
      </w:r>
      <w:r w:rsidR="00CB35C3" w:rsidRPr="00D51F2C">
        <w:t>г</w:t>
      </w:r>
      <w:r w:rsidR="00CB35C3" w:rsidRPr="00D51F2C">
        <w:t xml:space="preserve">ла быть поддержана полностью каждым государством, </w:t>
      </w:r>
      <w:r w:rsidR="00905528" w:rsidRPr="00D51F2C">
        <w:t xml:space="preserve">но </w:t>
      </w:r>
      <w:r w:rsidR="00CB35C3" w:rsidRPr="00D51F2C">
        <w:t>она является одним из важнейших антирасистских документов, подготовленных международным с</w:t>
      </w:r>
      <w:r w:rsidR="00CB35C3" w:rsidRPr="00D51F2C">
        <w:t>о</w:t>
      </w:r>
      <w:r w:rsidR="00CB35C3" w:rsidRPr="00D51F2C">
        <w:t>обществом и отвечающих потребностям самых широких кругов человечества.</w:t>
      </w:r>
    </w:p>
    <w:p w:rsidR="00CB35C3" w:rsidRPr="00D51F2C" w:rsidRDefault="00CB35C3" w:rsidP="00593CDC">
      <w:pPr>
        <w:pStyle w:val="SingleTxtGR"/>
      </w:pPr>
      <w:r w:rsidRPr="00D51F2C">
        <w:t>44.</w:t>
      </w:r>
      <w:r w:rsidRPr="00D51F2C">
        <w:tab/>
      </w:r>
      <w:r w:rsidR="00A615F9" w:rsidRPr="00D51F2C">
        <w:rPr>
          <w:b/>
        </w:rPr>
        <w:t>Г-н Лешно-Яар</w:t>
      </w:r>
      <w:r w:rsidR="00A615F9" w:rsidRPr="00D51F2C">
        <w:t xml:space="preserve"> (Израиль) говорит, что Израиль полностью согласен с тем, что он не может быть выше критики. Он отнюдь не считает, что любая критика в адрес Израиля представляет собой антисемитизм. </w:t>
      </w:r>
    </w:p>
    <w:p w:rsidR="00A615F9" w:rsidRPr="00D51F2C" w:rsidRDefault="00A615F9" w:rsidP="00593CDC">
      <w:pPr>
        <w:pStyle w:val="SingleTxtGR"/>
      </w:pPr>
      <w:r w:rsidRPr="00D51F2C">
        <w:t>45.</w:t>
      </w:r>
      <w:r w:rsidRPr="00D51F2C">
        <w:tab/>
        <w:t>В своих замечаниях по Трибуналу Рассела он приводил выдержку из ст</w:t>
      </w:r>
      <w:r w:rsidRPr="00D51F2C">
        <w:t>а</w:t>
      </w:r>
      <w:r w:rsidRPr="00D51F2C">
        <w:t>тьи судьи Ричарда Голдстоуна в газете "Вашингтон пост".</w:t>
      </w:r>
    </w:p>
    <w:p w:rsidR="00A615F9" w:rsidRPr="00D51F2C" w:rsidRDefault="00A615F9" w:rsidP="00593CDC">
      <w:pPr>
        <w:pStyle w:val="SingleTxtGR"/>
      </w:pPr>
      <w:r w:rsidRPr="00D51F2C">
        <w:t>46.</w:t>
      </w:r>
      <w:r w:rsidRPr="00D51F2C">
        <w:tab/>
        <w:t>Дурбанская декларация и Программа действи</w:t>
      </w:r>
      <w:r w:rsidR="00E147F1" w:rsidRPr="00D51F2C">
        <w:t>й</w:t>
      </w:r>
      <w:r w:rsidRPr="00D51F2C">
        <w:t xml:space="preserve"> содержат конкретную ссылку на Израиль. Он является единственной выделенной таким образом страной.</w:t>
      </w:r>
    </w:p>
    <w:p w:rsidR="00A615F9" w:rsidRPr="00D51F2C" w:rsidRDefault="00A615F9" w:rsidP="00593CDC">
      <w:pPr>
        <w:pStyle w:val="SingleTxtGR"/>
      </w:pPr>
      <w:r w:rsidRPr="00D51F2C">
        <w:t>47.</w:t>
      </w:r>
      <w:r w:rsidRPr="00D51F2C">
        <w:tab/>
      </w:r>
      <w:r w:rsidRPr="00D51F2C">
        <w:rPr>
          <w:b/>
        </w:rPr>
        <w:t>Г-н Кемаль</w:t>
      </w:r>
      <w:r w:rsidRPr="00D51F2C">
        <w:t xml:space="preserve"> говорит, что он не обвинял Израиль в апартеиде, а лишь упомянул об утверждениях, поступивших из определенного источника, и отм</w:t>
      </w:r>
      <w:r w:rsidRPr="00D51F2C">
        <w:t>е</w:t>
      </w:r>
      <w:r w:rsidRPr="00D51F2C">
        <w:t>чает, что доводы, выдвигаемые в связи с Западным берегом, представляются весьма убедительными. Однако он указывает на одно различие между полож</w:t>
      </w:r>
      <w:r w:rsidRPr="00D51F2C">
        <w:t>е</w:t>
      </w:r>
      <w:r w:rsidRPr="00D51F2C">
        <w:t>ни</w:t>
      </w:r>
      <w:r w:rsidR="00E147F1" w:rsidRPr="00D51F2C">
        <w:t>ем</w:t>
      </w:r>
      <w:r w:rsidRPr="00D51F2C">
        <w:t xml:space="preserve"> на Западном берегу, с одной стороны, и прежней ситуацией в Южной А</w:t>
      </w:r>
      <w:r w:rsidRPr="00D51F2C">
        <w:t>ф</w:t>
      </w:r>
      <w:r w:rsidRPr="00D51F2C">
        <w:t>рике и эпохой расовой сегрегации в Соединенных Штатах. В двух последних примерах политика сегрегации открыто поддерживалась государственными властями. Положение на Западном берегу характеризуется фактической сегр</w:t>
      </w:r>
      <w:r w:rsidRPr="00D51F2C">
        <w:t>е</w:t>
      </w:r>
      <w:r w:rsidRPr="00D51F2C">
        <w:t xml:space="preserve">гацией, которая, по мнению делегации, обусловлена положением с точки зрения безопасности. </w:t>
      </w:r>
      <w:r w:rsidR="00C41A74" w:rsidRPr="00D51F2C">
        <w:t>Ресурсы, в том числе водные, распределяются между этническ</w:t>
      </w:r>
      <w:r w:rsidR="00C41A74" w:rsidRPr="00D51F2C">
        <w:t>и</w:t>
      </w:r>
      <w:r w:rsidR="00C41A74" w:rsidRPr="00D51F2C">
        <w:t>ми группами</w:t>
      </w:r>
      <w:r w:rsidR="00C32108" w:rsidRPr="00D51F2C">
        <w:t xml:space="preserve"> неравномерно</w:t>
      </w:r>
      <w:r w:rsidR="00C41A74" w:rsidRPr="00D51F2C">
        <w:t>, а мирные граждане каждый день испытывают о</w:t>
      </w:r>
      <w:r w:rsidR="00C41A74" w:rsidRPr="00D51F2C">
        <w:t>г</w:t>
      </w:r>
      <w:r w:rsidR="00C41A74" w:rsidRPr="00D51F2C">
        <w:t>ромные неудобства, так как они вынуждены перебираться из одного анклава в другой. Он читал обо всех этих ситуациях в западной прессе, которую трудно обвинить в необъективности.</w:t>
      </w:r>
    </w:p>
    <w:p w:rsidR="00C41A74" w:rsidRPr="00D51F2C" w:rsidRDefault="00C41A74" w:rsidP="00593CDC">
      <w:pPr>
        <w:pStyle w:val="SingleTxtGR"/>
      </w:pPr>
      <w:r w:rsidRPr="00D51F2C">
        <w:t>48.</w:t>
      </w:r>
      <w:r w:rsidRPr="00D51F2C">
        <w:tab/>
      </w:r>
      <w:r w:rsidRPr="00D51F2C">
        <w:rPr>
          <w:b/>
        </w:rPr>
        <w:t>Г-н Эвомсан</w:t>
      </w:r>
      <w:r w:rsidRPr="00D51F2C">
        <w:t xml:space="preserve"> просит представить дополнительную информацию в отн</w:t>
      </w:r>
      <w:r w:rsidRPr="00D51F2C">
        <w:t>о</w:t>
      </w:r>
      <w:r w:rsidRPr="00D51F2C">
        <w:t>шении положения общины фалаша эфиопского происхождения, которых, как утверждают, эксплуатируют в Израиле в качестве неквалифицированной раб</w:t>
      </w:r>
      <w:r w:rsidRPr="00D51F2C">
        <w:t>о</w:t>
      </w:r>
      <w:r w:rsidRPr="00D51F2C">
        <w:t>чей силы. Он спрашивает, дают ли результат меры, принятые для их защиты, особенно в области образования и здравоохранения, и изменилось ли отнош</w:t>
      </w:r>
      <w:r w:rsidRPr="00D51F2C">
        <w:t>е</w:t>
      </w:r>
      <w:r w:rsidRPr="00D51F2C">
        <w:t xml:space="preserve">ние общества к ним. </w:t>
      </w:r>
    </w:p>
    <w:p w:rsidR="00C41A74" w:rsidRPr="00D51F2C" w:rsidRDefault="00C41A74" w:rsidP="00593CDC">
      <w:pPr>
        <w:pStyle w:val="SingleTxtGR"/>
      </w:pPr>
      <w:r w:rsidRPr="00D51F2C">
        <w:t>49.</w:t>
      </w:r>
      <w:r w:rsidRPr="00D51F2C">
        <w:tab/>
      </w:r>
      <w:r w:rsidRPr="00D51F2C">
        <w:rPr>
          <w:b/>
        </w:rPr>
        <w:t>Г-н Диакону</w:t>
      </w:r>
      <w:r w:rsidRPr="00D51F2C">
        <w:t xml:space="preserve"> напоминает членам делегации, что некоторые представит</w:t>
      </w:r>
      <w:r w:rsidRPr="00D51F2C">
        <w:t>е</w:t>
      </w:r>
      <w:r w:rsidRPr="00D51F2C">
        <w:t>ли государств, участвовавшие в работе Дурбанской конференции, приняли м</w:t>
      </w:r>
      <w:r w:rsidRPr="00D51F2C">
        <w:t>е</w:t>
      </w:r>
      <w:r w:rsidRPr="00D51F2C">
        <w:t>ры для того, чтобы не допустить нападок на Израиль. Например, делегации Бразилии и Бельгии вместе выступили с предложением о "непринятии мер", благодаря которому поправки, направленные против Израиля, не были включ</w:t>
      </w:r>
      <w:r w:rsidRPr="00D51F2C">
        <w:t>е</w:t>
      </w:r>
      <w:r w:rsidRPr="00D51F2C">
        <w:t>ны в Декларацию, которая содержит немало здравых идей и предложений.</w:t>
      </w:r>
    </w:p>
    <w:p w:rsidR="00C41A74" w:rsidRPr="00D51F2C" w:rsidRDefault="00C41A74" w:rsidP="00593CDC">
      <w:pPr>
        <w:pStyle w:val="SingleTxtGR"/>
      </w:pPr>
      <w:r w:rsidRPr="00D51F2C">
        <w:t>50.</w:t>
      </w:r>
      <w:r w:rsidRPr="00D51F2C">
        <w:tab/>
        <w:t>Как сообщила делегация, Израиль не сделал заявления относительно с</w:t>
      </w:r>
      <w:r w:rsidRPr="00D51F2C">
        <w:t>о</w:t>
      </w:r>
      <w:r w:rsidRPr="00D51F2C">
        <w:t xml:space="preserve">гласия с применимостью Конвенции к Западному берегу и Газе. Он указывает, что правовой основой для юрисдикции является не </w:t>
      </w:r>
      <w:r w:rsidR="00DA7BC6" w:rsidRPr="00D51F2C">
        <w:t>заявление</w:t>
      </w:r>
      <w:r w:rsidRPr="00D51F2C">
        <w:t>, а тот факт, что Израиль оккупирует и контролирует эти территории. Существует общепринятая норма международного права, которая была подтверждена решениями Межд</w:t>
      </w:r>
      <w:r w:rsidRPr="00D51F2C">
        <w:t>у</w:t>
      </w:r>
      <w:r w:rsidRPr="00D51F2C">
        <w:t xml:space="preserve">народного Суда и Европейского суда по правам человека. </w:t>
      </w:r>
    </w:p>
    <w:p w:rsidR="00C41A74" w:rsidRPr="00D51F2C" w:rsidRDefault="00C41A74" w:rsidP="00593CDC">
      <w:pPr>
        <w:pStyle w:val="SingleTxtGR"/>
      </w:pPr>
      <w:r w:rsidRPr="00D51F2C">
        <w:t>51.</w:t>
      </w:r>
      <w:r w:rsidRPr="00D51F2C">
        <w:tab/>
        <w:t xml:space="preserve">Израиль утверждает, что в стране нет сегрегации, однако как же в таком случае он может объяснить существование раздельных поселений и раздельных дорог на Западном берегу. </w:t>
      </w:r>
    </w:p>
    <w:p w:rsidR="00C41A74" w:rsidRPr="00D51F2C" w:rsidRDefault="00C41A74" w:rsidP="00593CDC">
      <w:pPr>
        <w:pStyle w:val="SingleTxtGR"/>
      </w:pPr>
      <w:r w:rsidRPr="00D51F2C">
        <w:t>52.</w:t>
      </w:r>
      <w:r w:rsidRPr="00D51F2C">
        <w:tab/>
        <w:t>Он признает, что принимаются меры в целях содействия социально-экономической интеграции арабских граждан Израиля. Он хотел бы узнать о мерах по предотвращению сегрегации в школах и спрашивает, есть ли какие-либо двуязычные школы.</w:t>
      </w:r>
    </w:p>
    <w:p w:rsidR="00C41A74" w:rsidRPr="00D51F2C" w:rsidRDefault="00C41A74" w:rsidP="00593CDC">
      <w:pPr>
        <w:pStyle w:val="SingleTxtGR"/>
      </w:pPr>
      <w:r w:rsidRPr="00D51F2C">
        <w:t>53.</w:t>
      </w:r>
      <w:r w:rsidRPr="00D51F2C">
        <w:tab/>
        <w:t>Он привлекает внимание к взаимозависимости между международным правом в области прав человека и международным гуманитарным правом. Н</w:t>
      </w:r>
      <w:r w:rsidRPr="00D51F2C">
        <w:t>а</w:t>
      </w:r>
      <w:r w:rsidRPr="00D51F2C">
        <w:t>пример, статья 4 Международного пакта о гражданских и политических правах со всей ясностью гласит, что государства не могут отступать от большинства статей Пакта даже во время чрезвычайного положения, которое угрожает жизни нации. Римский статут Международного уголовного суда и Дополнительные протоколы к Женевским конвенциям 1977 года защищают права человека как в мирное, так и в военное время.</w:t>
      </w:r>
    </w:p>
    <w:p w:rsidR="00C41A74" w:rsidRPr="00D51F2C" w:rsidRDefault="00C41A74" w:rsidP="00593CDC">
      <w:pPr>
        <w:pStyle w:val="SingleTxtGR"/>
      </w:pPr>
      <w:r w:rsidRPr="00D51F2C">
        <w:t>54.</w:t>
      </w:r>
      <w:r w:rsidRPr="00D51F2C">
        <w:tab/>
        <w:t>Уголовное право Израиля не соответствует положениям статьи 4 Конве</w:t>
      </w:r>
      <w:r w:rsidRPr="00D51F2C">
        <w:t>н</w:t>
      </w:r>
      <w:r w:rsidRPr="00D51F2C">
        <w:t xml:space="preserve">ции, поскольку оно не содержит идеи намерения или преступного умысла. </w:t>
      </w:r>
    </w:p>
    <w:p w:rsidR="00C41A74" w:rsidRPr="00D51F2C" w:rsidRDefault="00C41A74" w:rsidP="00593CDC">
      <w:pPr>
        <w:pStyle w:val="SingleTxtGR"/>
      </w:pPr>
      <w:r w:rsidRPr="00D51F2C">
        <w:t>55.</w:t>
      </w:r>
      <w:r w:rsidRPr="00D51F2C">
        <w:tab/>
      </w:r>
      <w:r w:rsidRPr="00D51F2C">
        <w:rPr>
          <w:b/>
        </w:rPr>
        <w:t>Г-н де Гутт</w:t>
      </w:r>
      <w:r w:rsidRPr="00D51F2C">
        <w:t xml:space="preserve"> повторяет сделанное на предыдущем заседании замечание </w:t>
      </w:r>
      <w:r w:rsidRPr="00D51F2C">
        <w:br/>
        <w:t>г-на Эвомсана о том, что еврейский народ, который пережил ужасающий ген</w:t>
      </w:r>
      <w:r w:rsidRPr="00D51F2C">
        <w:t>о</w:t>
      </w:r>
      <w:r w:rsidRPr="00D51F2C">
        <w:t>цид, должен особенно чутко воспринимать страдания других народов, таких как палестинцы.</w:t>
      </w:r>
    </w:p>
    <w:p w:rsidR="00C41A74" w:rsidRPr="00D51F2C" w:rsidRDefault="00C41A74" w:rsidP="00593CDC">
      <w:pPr>
        <w:pStyle w:val="SingleTxtGR"/>
      </w:pPr>
      <w:r w:rsidRPr="00D51F2C">
        <w:t>56.</w:t>
      </w:r>
      <w:r w:rsidRPr="00D51F2C">
        <w:tab/>
        <w:t xml:space="preserve">Комитет неоднократно отмечал, что </w:t>
      </w:r>
      <w:r w:rsidR="009A554E" w:rsidRPr="00D51F2C">
        <w:t>к числу</w:t>
      </w:r>
      <w:r w:rsidRPr="00D51F2C">
        <w:t xml:space="preserve"> структурных причин расизма </w:t>
      </w:r>
      <w:r w:rsidR="009A554E" w:rsidRPr="00D51F2C">
        <w:t>относятся</w:t>
      </w:r>
      <w:r w:rsidRPr="00D51F2C">
        <w:t xml:space="preserve"> нищета и экономическая неразвитость. Социально-экономические различия являются одной из первопричин конфликта между Израилем и окк</w:t>
      </w:r>
      <w:r w:rsidRPr="00D51F2C">
        <w:t>у</w:t>
      </w:r>
      <w:r w:rsidRPr="00D51F2C">
        <w:t xml:space="preserve">пированной палестинской территорией и неизменно сохраняющимся </w:t>
      </w:r>
      <w:r w:rsidR="00B5068C" w:rsidRPr="00D51F2C">
        <w:t>фактором, который</w:t>
      </w:r>
      <w:r w:rsidRPr="00D51F2C">
        <w:t xml:space="preserve"> палестинц</w:t>
      </w:r>
      <w:r w:rsidR="00B5068C" w:rsidRPr="00D51F2C">
        <w:t>ы</w:t>
      </w:r>
      <w:r w:rsidRPr="00D51F2C">
        <w:t xml:space="preserve"> и други</w:t>
      </w:r>
      <w:r w:rsidR="00B5068C" w:rsidRPr="00D51F2C">
        <w:t>е</w:t>
      </w:r>
      <w:r w:rsidRPr="00D51F2C">
        <w:t xml:space="preserve"> меньшинств</w:t>
      </w:r>
      <w:r w:rsidR="00B5068C" w:rsidRPr="00D51F2C">
        <w:t>а воспринимают как дискримин</w:t>
      </w:r>
      <w:r w:rsidR="00B5068C" w:rsidRPr="00D51F2C">
        <w:t>а</w:t>
      </w:r>
      <w:r w:rsidR="00B5068C" w:rsidRPr="00D51F2C">
        <w:t>цию</w:t>
      </w:r>
      <w:r w:rsidRPr="00D51F2C">
        <w:t>. Поэтому израильскому правительству необходимо принять решительные меры для сокращения экономического неравенства между различными групп</w:t>
      </w:r>
      <w:r w:rsidRPr="00D51F2C">
        <w:t>а</w:t>
      </w:r>
      <w:r w:rsidRPr="00D51F2C">
        <w:t>ми населения.</w:t>
      </w:r>
    </w:p>
    <w:p w:rsidR="00C41A74" w:rsidRPr="00D51F2C" w:rsidRDefault="00C41A74" w:rsidP="004837EE">
      <w:pPr>
        <w:pStyle w:val="SingleTxtGR"/>
        <w:pageBreakBefore/>
      </w:pPr>
      <w:r w:rsidRPr="00D51F2C">
        <w:t>57.</w:t>
      </w:r>
      <w:r w:rsidRPr="00D51F2C">
        <w:tab/>
      </w:r>
      <w:r w:rsidRPr="00D51F2C">
        <w:rPr>
          <w:b/>
        </w:rPr>
        <w:t>Г-н Кут</w:t>
      </w:r>
      <w:r w:rsidRPr="00D51F2C">
        <w:t xml:space="preserve"> (Докладчик по стране) интересуется, как государство-участник определяет меньшинства. </w:t>
      </w:r>
      <w:r w:rsidR="001B3B8A" w:rsidRPr="00D51F2C">
        <w:t>Например, являются ли эфиопские евреи меньшинс</w:t>
      </w:r>
      <w:r w:rsidR="001B3B8A" w:rsidRPr="00D51F2C">
        <w:t>т</w:t>
      </w:r>
      <w:r w:rsidR="001B3B8A" w:rsidRPr="00D51F2C">
        <w:t>вом? Политика в отношении муниципалитетов, в которых одна этническая группа составляет абсолютное большинство, судя по всему, создает в общинах сегрегацию.</w:t>
      </w:r>
    </w:p>
    <w:p w:rsidR="001B3B8A" w:rsidRPr="00D51F2C" w:rsidRDefault="001B3B8A" w:rsidP="00593CDC">
      <w:pPr>
        <w:pStyle w:val="SingleTxtGR"/>
      </w:pPr>
      <w:r w:rsidRPr="00D51F2C">
        <w:t>58.</w:t>
      </w:r>
      <w:r w:rsidRPr="00D51F2C">
        <w:tab/>
        <w:t xml:space="preserve">Он спрашивает о разделении труда между канцелярией Премьер-министра, Министром по делам меньшинств и государственным контролером в области защиты от дискриминации. Он также интересуется, действует ли в этой области какой-то омбудсмен. </w:t>
      </w:r>
    </w:p>
    <w:p w:rsidR="001B3B8A" w:rsidRPr="00D51F2C" w:rsidRDefault="001B3B8A" w:rsidP="00593CDC">
      <w:pPr>
        <w:pStyle w:val="SingleTxtGR"/>
      </w:pPr>
      <w:r w:rsidRPr="00D51F2C">
        <w:t>59.</w:t>
      </w:r>
      <w:r w:rsidRPr="00D51F2C">
        <w:tab/>
        <w:t>Он упоминает о заметке в израильской газете, опубликованной накануне, согласно которой Министр юстиции якобы объясняет правым активистам, как наиболее оптимальным образом составлять прошения о помиловании от имени осужденных еврейских террористов, тем самым делая рекомендации в отнош</w:t>
      </w:r>
      <w:r w:rsidRPr="00D51F2C">
        <w:t>е</w:t>
      </w:r>
      <w:r w:rsidRPr="00D51F2C">
        <w:t>нии просьб, которые он позднее должен будет утверждать.</w:t>
      </w:r>
    </w:p>
    <w:p w:rsidR="001B3B8A" w:rsidRPr="00D51F2C" w:rsidRDefault="001B3B8A" w:rsidP="00593CDC">
      <w:pPr>
        <w:pStyle w:val="SingleTxtGR"/>
      </w:pPr>
      <w:r w:rsidRPr="00D51F2C">
        <w:t>60.</w:t>
      </w:r>
      <w:r w:rsidRPr="00D51F2C">
        <w:tab/>
        <w:t>Он выражает сожаление в связи с тем, что в составе делегации нет пре</w:t>
      </w:r>
      <w:r w:rsidRPr="00D51F2C">
        <w:t>д</w:t>
      </w:r>
      <w:r w:rsidRPr="00D51F2C">
        <w:t>ставителя Министерства внутренних дел, который мог бы дать наиболее квал</w:t>
      </w:r>
      <w:r w:rsidRPr="00D51F2C">
        <w:t>и</w:t>
      </w:r>
      <w:r w:rsidRPr="00D51F2C">
        <w:t xml:space="preserve">фицированный ответ на некоторые важные вопросы. </w:t>
      </w:r>
    </w:p>
    <w:p w:rsidR="001B3B8A" w:rsidRPr="00D51F2C" w:rsidRDefault="001B3B8A" w:rsidP="00593CDC">
      <w:pPr>
        <w:pStyle w:val="SingleTxtGR"/>
      </w:pPr>
      <w:r w:rsidRPr="00D51F2C">
        <w:t>61.</w:t>
      </w:r>
      <w:r w:rsidRPr="00D51F2C">
        <w:tab/>
        <w:t>Он испытывает разочарование в связи с тем, что делегация не смогла прокомментировать проблемы дискриминации в самом Израиле в отношении еврейских или нееврейских общин. Израиль представляет собой многокульту</w:t>
      </w:r>
      <w:r w:rsidRPr="00D51F2C">
        <w:t>р</w:t>
      </w:r>
      <w:r w:rsidRPr="00D51F2C">
        <w:t>ное общество, а опыт показывает, что многообразие неизбежно порождает н</w:t>
      </w:r>
      <w:r w:rsidRPr="00D51F2C">
        <w:t>е</w:t>
      </w:r>
      <w:r w:rsidRPr="00D51F2C">
        <w:t>терпимость в отношении тех, кого воспринимают как чужих.</w:t>
      </w:r>
    </w:p>
    <w:p w:rsidR="001B3B8A" w:rsidRPr="00D51F2C" w:rsidRDefault="001B3B8A" w:rsidP="00593CDC">
      <w:pPr>
        <w:pStyle w:val="SingleTxtGR"/>
        <w:rPr>
          <w:i/>
        </w:rPr>
      </w:pPr>
      <w:r w:rsidRPr="00D51F2C">
        <w:rPr>
          <w:i/>
        </w:rPr>
        <w:t>Заседание прерывается в 12 ч. 05 м. и возобновляется в 12 ч. 15 м.</w:t>
      </w:r>
    </w:p>
    <w:p w:rsidR="00453CC7" w:rsidRPr="00D51F2C" w:rsidRDefault="001B3B8A" w:rsidP="00593CDC">
      <w:pPr>
        <w:pStyle w:val="SingleTxtGR"/>
      </w:pPr>
      <w:r w:rsidRPr="00D51F2C">
        <w:t>62.</w:t>
      </w:r>
      <w:r w:rsidRPr="00D51F2C">
        <w:tab/>
      </w:r>
      <w:r w:rsidRPr="00D51F2C">
        <w:rPr>
          <w:b/>
        </w:rPr>
        <w:t>Г-жа Тене-Гилад</w:t>
      </w:r>
      <w:r w:rsidRPr="00D51F2C">
        <w:t xml:space="preserve"> (Израиль) вновь заявляет, что в Израиле нет расовой сегрегации.</w:t>
      </w:r>
    </w:p>
    <w:p w:rsidR="001B3B8A" w:rsidRPr="00D51F2C" w:rsidRDefault="001B3B8A" w:rsidP="00593CDC">
      <w:pPr>
        <w:pStyle w:val="SingleTxtGR"/>
      </w:pPr>
      <w:r w:rsidRPr="00D51F2C">
        <w:t>63.</w:t>
      </w:r>
      <w:r w:rsidRPr="00D51F2C">
        <w:tab/>
        <w:t>Принцип равенства является одним из основополагающих принципов и</w:t>
      </w:r>
      <w:r w:rsidRPr="00D51F2C">
        <w:t>з</w:t>
      </w:r>
      <w:r w:rsidRPr="00D51F2C">
        <w:t>раильского законодательства и судебной системы. Основной закон защищает фундаментальные гарантии личной свободы в рамках еврейского и демократ</w:t>
      </w:r>
      <w:r w:rsidRPr="00D51F2C">
        <w:t>и</w:t>
      </w:r>
      <w:r w:rsidRPr="00D51F2C">
        <w:t>ческого характера Израиля. Кроме того, во многих законах подчеркивается принцип равенства, и независимые судебные власти страны толкуют их пол</w:t>
      </w:r>
      <w:r w:rsidRPr="00D51F2C">
        <w:t>о</w:t>
      </w:r>
      <w:r w:rsidRPr="00D51F2C">
        <w:t>жения</w:t>
      </w:r>
      <w:r w:rsidR="00DF79C2" w:rsidRPr="00D51F2C">
        <w:t>, руководствуются ими</w:t>
      </w:r>
      <w:r w:rsidRPr="00D51F2C">
        <w:t xml:space="preserve"> и обеспечивают их соблюдение. </w:t>
      </w:r>
    </w:p>
    <w:p w:rsidR="001B3B8A" w:rsidRPr="00D51F2C" w:rsidRDefault="001B3B8A" w:rsidP="00593CDC">
      <w:pPr>
        <w:pStyle w:val="SingleTxtGR"/>
      </w:pPr>
      <w:r w:rsidRPr="00D51F2C">
        <w:t>64.</w:t>
      </w:r>
      <w:r w:rsidRPr="00D51F2C">
        <w:tab/>
        <w:t>Защита прав человека с самого начала играла важнейшую роль в Изра</w:t>
      </w:r>
      <w:r w:rsidRPr="00D51F2C">
        <w:t>и</w:t>
      </w:r>
      <w:r w:rsidRPr="00D51F2C">
        <w:t xml:space="preserve">ле, о чем свидетельствуют </w:t>
      </w:r>
      <w:r w:rsidR="00DF79C2" w:rsidRPr="00D51F2C">
        <w:t>д</w:t>
      </w:r>
      <w:r w:rsidRPr="00D51F2C">
        <w:t>екларация независимости, основные и обычные з</w:t>
      </w:r>
      <w:r w:rsidRPr="00D51F2C">
        <w:t>а</w:t>
      </w:r>
      <w:r w:rsidRPr="00D51F2C">
        <w:t>коны Израиля и постановления Верховного суда. К числу учреждений, которые были созданы для защиты прав человека, относятся омбудсмен (уполномоче</w:t>
      </w:r>
      <w:r w:rsidRPr="00D51F2C">
        <w:t>н</w:t>
      </w:r>
      <w:r w:rsidRPr="00D51F2C">
        <w:t>ный по рассмотрению жалоб населения), Комиссия по обеспечению равных возможностей при найме, Комиссия по обеспечению равноправия инвалидов, Управление по содействию улучшению положения женщин, омбудсмен Мин</w:t>
      </w:r>
      <w:r w:rsidRPr="00D51F2C">
        <w:t>и</w:t>
      </w:r>
      <w:r w:rsidRPr="00D51F2C">
        <w:t>стерства здравоохранения, Национальный совет по положению детей и военный омбудсмен.</w:t>
      </w:r>
      <w:r w:rsidR="00AE3AD4" w:rsidRPr="00D51F2C">
        <w:t xml:space="preserve"> По этой причине ее правительство считает, что в настоящее время создание отдельной комиссии по правам человека не является необходимым.</w:t>
      </w:r>
    </w:p>
    <w:p w:rsidR="001B3B8A" w:rsidRPr="00D51F2C" w:rsidRDefault="001B3B8A" w:rsidP="00593CDC">
      <w:pPr>
        <w:pStyle w:val="SingleTxtGR"/>
      </w:pPr>
      <w:r w:rsidRPr="00D51F2C">
        <w:t>65.</w:t>
      </w:r>
      <w:r w:rsidRPr="00D51F2C">
        <w:tab/>
      </w:r>
      <w:r w:rsidR="00AE3AD4" w:rsidRPr="00D51F2C">
        <w:t>Управление омбудсмена получает каждый год немало жалоб; так</w:t>
      </w:r>
      <w:r w:rsidR="00DF79C2" w:rsidRPr="00D51F2C">
        <w:t>,</w:t>
      </w:r>
      <w:r w:rsidR="00AE3AD4" w:rsidRPr="00D51F2C">
        <w:t xml:space="preserve"> напр</w:t>
      </w:r>
      <w:r w:rsidR="00AE3AD4" w:rsidRPr="00D51F2C">
        <w:t>и</w:t>
      </w:r>
      <w:r w:rsidR="00AE3AD4" w:rsidRPr="00D51F2C">
        <w:t>мер, в 2011 году их число составило 15 000</w:t>
      </w:r>
      <w:r w:rsidR="00DA4DC6" w:rsidRPr="00D51F2C">
        <w:t>,</w:t>
      </w:r>
      <w:r w:rsidR="00AE3AD4" w:rsidRPr="00D51F2C">
        <w:t xml:space="preserve"> и некоторые из них имеют неп</w:t>
      </w:r>
      <w:r w:rsidR="00AE3AD4" w:rsidRPr="00D51F2C">
        <w:t>о</w:t>
      </w:r>
      <w:r w:rsidR="00AE3AD4" w:rsidRPr="00D51F2C">
        <w:t>средственное отношение к расовой дискриминации или дискриминации по пр</w:t>
      </w:r>
      <w:r w:rsidR="00AE3AD4" w:rsidRPr="00D51F2C">
        <w:t>и</w:t>
      </w:r>
      <w:r w:rsidR="00AE3AD4" w:rsidRPr="00D51F2C">
        <w:t xml:space="preserve">знаку религии или цвета кожи. </w:t>
      </w:r>
      <w:r w:rsidR="00DF79C2" w:rsidRPr="00D51F2C">
        <w:t>Поступают ж</w:t>
      </w:r>
      <w:r w:rsidR="00AE3AD4" w:rsidRPr="00D51F2C">
        <w:t>алобы на дискриминацию от лиц, ищущих работу, и дискриминацию в плане доступа к здравоохранению, соц</w:t>
      </w:r>
      <w:r w:rsidR="00AE3AD4" w:rsidRPr="00D51F2C">
        <w:t>и</w:t>
      </w:r>
      <w:r w:rsidR="00AE3AD4" w:rsidRPr="00D51F2C">
        <w:t>альному обеспечению, муниципальным ус</w:t>
      </w:r>
      <w:r w:rsidR="004837EE">
        <w:t>лугам и в связи с приемом детей</w:t>
      </w:r>
      <w:r w:rsidR="004837EE">
        <w:br/>
      </w:r>
      <w:r w:rsidR="00AE3AD4" w:rsidRPr="00D51F2C">
        <w:t>в школы. Один заключенный-мусульманин пожаловался на то, что тюремные власти не обеспечили ему специальные праздничные блюда в мусульманские праздники, в то время как в еврейские праздники они это делали. Солдат-друз пожаловался на то, что его не приняли в специальное подразделение израил</w:t>
      </w:r>
      <w:r w:rsidR="00AE3AD4" w:rsidRPr="00D51F2C">
        <w:t>ь</w:t>
      </w:r>
      <w:r w:rsidR="00AE3AD4" w:rsidRPr="00D51F2C">
        <w:t>ской армии из-за его вероисповедания, а несколько жалоб касались плохого с</w:t>
      </w:r>
      <w:r w:rsidR="00AE3AD4" w:rsidRPr="00D51F2C">
        <w:t>о</w:t>
      </w:r>
      <w:r w:rsidR="00AE3AD4" w:rsidRPr="00D51F2C">
        <w:t>стояния объектов инфраструктуры в арабских деревнях. Жалобы рассматрив</w:t>
      </w:r>
      <w:r w:rsidR="00AE3AD4" w:rsidRPr="00D51F2C">
        <w:t>а</w:t>
      </w:r>
      <w:r w:rsidR="00AE3AD4" w:rsidRPr="00D51F2C">
        <w:t>ются омбудсм</w:t>
      </w:r>
      <w:r w:rsidR="00AE3AD4" w:rsidRPr="00D51F2C">
        <w:t>е</w:t>
      </w:r>
      <w:r w:rsidR="00AE3AD4" w:rsidRPr="00D51F2C">
        <w:t>ном, который поручает соответствующему ведомству устранить любые недо</w:t>
      </w:r>
      <w:r w:rsidR="00AE3AD4" w:rsidRPr="00D51F2C">
        <w:t>с</w:t>
      </w:r>
      <w:r w:rsidR="00AE3AD4" w:rsidRPr="00D51F2C">
        <w:t>татки, о которых ему сообщают.</w:t>
      </w:r>
    </w:p>
    <w:p w:rsidR="00AE3AD4" w:rsidRPr="00D51F2C" w:rsidRDefault="00AE3AD4" w:rsidP="00593CDC">
      <w:pPr>
        <w:pStyle w:val="SingleTxtGR"/>
      </w:pPr>
      <w:r w:rsidRPr="00D51F2C">
        <w:t>66.</w:t>
      </w:r>
      <w:r w:rsidRPr="00D51F2C">
        <w:tab/>
      </w:r>
      <w:r w:rsidR="00AB32B8" w:rsidRPr="00D51F2C">
        <w:t xml:space="preserve">В целях расширения доступа к омбудсмену для населения отдаленных районов, </w:t>
      </w:r>
      <w:r w:rsidR="00D00E05" w:rsidRPr="00D51F2C">
        <w:t>в составе которого</w:t>
      </w:r>
      <w:r w:rsidR="003F5078" w:rsidRPr="00D51F2C">
        <w:t xml:space="preserve"> немало представителей меньшинств, Управление омбудсмена открыло несколько отделений в непосредственной близости от п</w:t>
      </w:r>
      <w:r w:rsidR="003F5078" w:rsidRPr="00D51F2C">
        <w:t>о</w:t>
      </w:r>
      <w:r w:rsidR="003F5078" w:rsidRPr="00D51F2C">
        <w:t>селков и городов</w:t>
      </w:r>
      <w:r w:rsidR="00214864" w:rsidRPr="00D51F2C">
        <w:t>, яв</w:t>
      </w:r>
      <w:r w:rsidR="00D00E05" w:rsidRPr="00D51F2C">
        <w:t>ляющихся местами</w:t>
      </w:r>
      <w:r w:rsidR="00214864" w:rsidRPr="00D51F2C">
        <w:t xml:space="preserve"> компактно</w:t>
      </w:r>
      <w:r w:rsidR="00D00E05" w:rsidRPr="00D51F2C">
        <w:t>го</w:t>
      </w:r>
      <w:r w:rsidR="00214864" w:rsidRPr="00D51F2C">
        <w:t xml:space="preserve"> прожива</w:t>
      </w:r>
      <w:r w:rsidR="00D00E05" w:rsidRPr="00D51F2C">
        <w:t>ния</w:t>
      </w:r>
      <w:r w:rsidR="00214864" w:rsidRPr="00D51F2C">
        <w:t xml:space="preserve"> араб</w:t>
      </w:r>
      <w:r w:rsidR="00D00E05" w:rsidRPr="00D51F2C">
        <w:t>ов</w:t>
      </w:r>
      <w:r w:rsidR="00214864" w:rsidRPr="00D51F2C">
        <w:t xml:space="preserve"> и б</w:t>
      </w:r>
      <w:r w:rsidR="00214864" w:rsidRPr="00D51F2C">
        <w:t>е</w:t>
      </w:r>
      <w:r w:rsidR="00214864" w:rsidRPr="00D51F2C">
        <w:t>дуин</w:t>
      </w:r>
      <w:r w:rsidR="00D00E05" w:rsidRPr="00D51F2C">
        <w:t>ов</w:t>
      </w:r>
      <w:r w:rsidR="00214864" w:rsidRPr="00D51F2C">
        <w:t xml:space="preserve"> или иммигрант</w:t>
      </w:r>
      <w:r w:rsidR="00D00E05" w:rsidRPr="00D51F2C">
        <w:t>ов</w:t>
      </w:r>
      <w:r w:rsidR="00214864" w:rsidRPr="00D51F2C">
        <w:t xml:space="preserve"> из России и Эфиопии.</w:t>
      </w:r>
    </w:p>
    <w:p w:rsidR="00453CC7" w:rsidRPr="00D51F2C" w:rsidRDefault="00523570" w:rsidP="00593CDC">
      <w:pPr>
        <w:pStyle w:val="SingleTxtGR"/>
      </w:pPr>
      <w:r w:rsidRPr="00D51F2C">
        <w:t>67.</w:t>
      </w:r>
      <w:r w:rsidRPr="00D51F2C">
        <w:tab/>
        <w:t>Некоторые члены Комитета спрашивали о принципиальной договоренн</w:t>
      </w:r>
      <w:r w:rsidRPr="00D51F2C">
        <w:t>о</w:t>
      </w:r>
      <w:r w:rsidRPr="00D51F2C">
        <w:t>сти между Управлением земельных ресурсов Израиля и Еврейским национал</w:t>
      </w:r>
      <w:r w:rsidRPr="00D51F2C">
        <w:t>ь</w:t>
      </w:r>
      <w:r w:rsidRPr="00D51F2C">
        <w:t>ным фондом. Изменения в этой области были вызваны главным образом реш</w:t>
      </w:r>
      <w:r w:rsidRPr="00D51F2C">
        <w:t>е</w:t>
      </w:r>
      <w:r w:rsidRPr="00D51F2C">
        <w:t>нием Верховного суда по делу</w:t>
      </w:r>
      <w:r w:rsidRPr="00D51F2C">
        <w:rPr>
          <w:i/>
        </w:rPr>
        <w:t xml:space="preserve"> Ка'адан</w:t>
      </w:r>
      <w:r w:rsidRPr="00D51F2C">
        <w:t>, упомянутому в пункте 66 периодич</w:t>
      </w:r>
      <w:r w:rsidRPr="00D51F2C">
        <w:t>е</w:t>
      </w:r>
      <w:r w:rsidRPr="00D51F2C">
        <w:t>ского доклада. Эта договоренность применяется в отношении земель Еврейск</w:t>
      </w:r>
      <w:r w:rsidRPr="00D51F2C">
        <w:t>о</w:t>
      </w:r>
      <w:r w:rsidRPr="00D51F2C">
        <w:t>го национального фонда и позволяет передавать такие земли в центральных районах Израиля, которые первоначально отводились исключительно для е</w:t>
      </w:r>
      <w:r w:rsidRPr="00D51F2C">
        <w:t>в</w:t>
      </w:r>
      <w:r w:rsidRPr="00D51F2C">
        <w:t>рейского населения, любому лицу независимо от расы, вероисповедания или иных признаков на основе параллельной передачи Фонду земель в Негеве и Г</w:t>
      </w:r>
      <w:r w:rsidRPr="00D51F2C">
        <w:t>а</w:t>
      </w:r>
      <w:r w:rsidR="004837EE">
        <w:t>лилее.</w:t>
      </w:r>
    </w:p>
    <w:p w:rsidR="00453CC7" w:rsidRPr="00D51F2C" w:rsidRDefault="00523570" w:rsidP="00593CDC">
      <w:pPr>
        <w:pStyle w:val="SingleTxtGR"/>
      </w:pPr>
      <w:r w:rsidRPr="00D51F2C">
        <w:t>68.</w:t>
      </w:r>
      <w:r w:rsidRPr="00D51F2C">
        <w:tab/>
        <w:t>11 сентября 2011 года правительством был принят план для решения ж</w:t>
      </w:r>
      <w:r w:rsidRPr="00D51F2C">
        <w:t>и</w:t>
      </w:r>
      <w:r w:rsidRPr="00D51F2C">
        <w:t>лищной ситуации в Негеве – так называемый "План Прауэра". Одним из гла</w:t>
      </w:r>
      <w:r w:rsidRPr="00D51F2C">
        <w:t>в</w:t>
      </w:r>
      <w:r w:rsidRPr="00D51F2C">
        <w:t>ных элементов этого Плана стал этап "заслушиваний", которым руководил М</w:t>
      </w:r>
      <w:r w:rsidRPr="00D51F2C">
        <w:t>и</w:t>
      </w:r>
      <w:r w:rsidRPr="00D51F2C">
        <w:t>нистр Б</w:t>
      </w:r>
      <w:r w:rsidR="00FF7391" w:rsidRPr="00D51F2C">
        <w:t>и</w:t>
      </w:r>
      <w:r w:rsidRPr="00D51F2C">
        <w:t>н</w:t>
      </w:r>
      <w:r w:rsidR="00644ED1" w:rsidRPr="00D51F2C">
        <w:t>ья</w:t>
      </w:r>
      <w:r w:rsidRPr="00D51F2C">
        <w:t>мин Зеев Бегин. Министр встречался с представителями беду</w:t>
      </w:r>
      <w:r w:rsidRPr="00D51F2C">
        <w:t>и</w:t>
      </w:r>
      <w:r w:rsidRPr="00D51F2C">
        <w:t>нов и нередко посещал Негев для встреч с другими бедуинами. Кроме того, Упра</w:t>
      </w:r>
      <w:r w:rsidRPr="00D51F2C">
        <w:t>в</w:t>
      </w:r>
      <w:r w:rsidRPr="00D51F2C">
        <w:t>ление по упорядочению жилищного положения бедуинского населения в Негеве провело немало дополнительных совещаний для разъяснения Плана и ознако</w:t>
      </w:r>
      <w:r w:rsidRPr="00D51F2C">
        <w:t>м</w:t>
      </w:r>
      <w:r w:rsidRPr="00D51F2C">
        <w:t xml:space="preserve">ления </w:t>
      </w:r>
      <w:r w:rsidR="00DA4DC6" w:rsidRPr="00D51F2C">
        <w:t>с</w:t>
      </w:r>
      <w:r w:rsidRPr="00D51F2C">
        <w:t xml:space="preserve"> замечаниями. На основе таких замечаний Министр должен по</w:t>
      </w:r>
      <w:r w:rsidRPr="00D51F2C">
        <w:t>д</w:t>
      </w:r>
      <w:r w:rsidRPr="00D51F2C">
        <w:t>готовить рекомендации в отношении предлагаемых изменений в новом закон</w:t>
      </w:r>
      <w:r w:rsidRPr="00D51F2C">
        <w:t>о</w:t>
      </w:r>
      <w:r w:rsidRPr="00D51F2C">
        <w:t xml:space="preserve">проекте об осуществлении Плана, который будет представлен Министерскому комитету по вопросам законодательства до его внесения в </w:t>
      </w:r>
      <w:r w:rsidR="00DA4DC6" w:rsidRPr="00D51F2C">
        <w:t>К</w:t>
      </w:r>
      <w:r w:rsidRPr="00D51F2C">
        <w:t>нессет.</w:t>
      </w:r>
    </w:p>
    <w:p w:rsidR="00523570" w:rsidRPr="00D51F2C" w:rsidRDefault="00523570" w:rsidP="00593CDC">
      <w:pPr>
        <w:pStyle w:val="SingleTxtGR"/>
      </w:pPr>
      <w:r w:rsidRPr="00D51F2C">
        <w:t>69.</w:t>
      </w:r>
      <w:r w:rsidRPr="00D51F2C">
        <w:tab/>
        <w:t xml:space="preserve">Несмотря на строительство </w:t>
      </w:r>
      <w:r w:rsidR="00BB5964">
        <w:t>8</w:t>
      </w:r>
      <w:r w:rsidR="00DA4DC6" w:rsidRPr="00D51F2C">
        <w:t xml:space="preserve"> </w:t>
      </w:r>
      <w:r w:rsidRPr="00D51F2C">
        <w:t>поселков и города Рахат для бедуинов и н</w:t>
      </w:r>
      <w:r w:rsidRPr="00D51F2C">
        <w:t>е</w:t>
      </w:r>
      <w:r w:rsidRPr="00D51F2C">
        <w:t>давн</w:t>
      </w:r>
      <w:r w:rsidR="002F6B87" w:rsidRPr="00D51F2C">
        <w:t>юю выдачу разрешения на строительство</w:t>
      </w:r>
      <w:r w:rsidRPr="00D51F2C">
        <w:t xml:space="preserve"> </w:t>
      </w:r>
      <w:r w:rsidR="002F6B87" w:rsidRPr="00D51F2C">
        <w:t xml:space="preserve">еще </w:t>
      </w:r>
      <w:r w:rsidRPr="00D51F2C">
        <w:t>11</w:t>
      </w:r>
      <w:r w:rsidRPr="00D51F2C">
        <w:rPr>
          <w:lang w:val="en-US"/>
        </w:rPr>
        <w:t> </w:t>
      </w:r>
      <w:r w:rsidRPr="00D51F2C">
        <w:t>поселков, около 70 000 бедуинов по-прежнему предпочитают жить в незаконных деревнях на всей территории Негева, игнорируя плановые органы Израиля. В связи с пр</w:t>
      </w:r>
      <w:r w:rsidRPr="00D51F2C">
        <w:t>е</w:t>
      </w:r>
      <w:r w:rsidRPr="00D51F2C">
        <w:t>доставлением услуг жителям незаконных деревень возникает немало пр</w:t>
      </w:r>
      <w:r w:rsidRPr="00D51F2C">
        <w:t>о</w:t>
      </w:r>
      <w:r w:rsidRPr="00D51F2C">
        <w:t>блем. Принимаются распоряжения о сносе самовольно возведенных построек. Пе</w:t>
      </w:r>
      <w:r w:rsidRPr="00D51F2C">
        <w:t>р</w:t>
      </w:r>
      <w:r w:rsidRPr="00D51F2C">
        <w:t>воначально выносится предупреждение лицу, которое построило жилище и к</w:t>
      </w:r>
      <w:r w:rsidRPr="00D51F2C">
        <w:t>о</w:t>
      </w:r>
      <w:r w:rsidRPr="00D51F2C">
        <w:t>торое может добиваться отмены решения о его сносе в судебном порядке. При отрицательном решении соответствующее лицо прос</w:t>
      </w:r>
      <w:r w:rsidR="00DA4DC6" w:rsidRPr="00D51F2C">
        <w:t>я</w:t>
      </w:r>
      <w:r w:rsidRPr="00D51F2C">
        <w:t>т снести незаконную п</w:t>
      </w:r>
      <w:r w:rsidRPr="00D51F2C">
        <w:t>о</w:t>
      </w:r>
      <w:r w:rsidRPr="00D51F2C">
        <w:t>стройку, а если он или она не сделают этого, то сносом занимаются вл</w:t>
      </w:r>
      <w:r w:rsidRPr="00D51F2C">
        <w:t>а</w:t>
      </w:r>
      <w:r w:rsidRPr="00D51F2C">
        <w:t>сти.</w:t>
      </w:r>
    </w:p>
    <w:p w:rsidR="00523570" w:rsidRPr="00D51F2C" w:rsidRDefault="00523570" w:rsidP="00593CDC">
      <w:pPr>
        <w:pStyle w:val="SingleTxtGR"/>
      </w:pPr>
      <w:r w:rsidRPr="00D51F2C">
        <w:t>70.</w:t>
      </w:r>
      <w:r w:rsidRPr="00D51F2C">
        <w:tab/>
      </w:r>
      <w:r w:rsidR="00097828" w:rsidRPr="00D51F2C">
        <w:t>Район, именуемый Аркиб, населен племенами бедуинов, которые приб</w:t>
      </w:r>
      <w:r w:rsidR="00097828" w:rsidRPr="00D51F2C">
        <w:t>ы</w:t>
      </w:r>
      <w:r w:rsidR="00097828" w:rsidRPr="00D51F2C">
        <w:t>ли туда в конце периода правления Оттоманской империи, главным образом из Саудовской Аравии и Египта. Когда было создано государство Израиль, час</w:t>
      </w:r>
      <w:r w:rsidR="00097828" w:rsidRPr="00D51F2C">
        <w:t>т</w:t>
      </w:r>
      <w:r w:rsidR="00097828" w:rsidRPr="00D51F2C">
        <w:t>ные земельные сделки и претензии на владение участками земли проходили процедуры утверждения, признания и регистрации властями, как и во всех странах, которые были под правлением Оттоманской империи, а затем Велик</w:t>
      </w:r>
      <w:r w:rsidR="00097828" w:rsidRPr="00D51F2C">
        <w:t>о</w:t>
      </w:r>
      <w:r w:rsidR="00097828" w:rsidRPr="00D51F2C">
        <w:t>британии. Однако бедуины игнорировали законы, и позднее власти стали ра</w:t>
      </w:r>
      <w:r w:rsidR="00097828" w:rsidRPr="00D51F2C">
        <w:t>с</w:t>
      </w:r>
      <w:r w:rsidR="00097828" w:rsidRPr="00D51F2C">
        <w:t>сматривать эти земли как принадлежащие государству.</w:t>
      </w:r>
    </w:p>
    <w:p w:rsidR="00097828" w:rsidRPr="00D51F2C" w:rsidRDefault="00097828" w:rsidP="00593CDC">
      <w:pPr>
        <w:pStyle w:val="SingleTxtGR"/>
      </w:pPr>
      <w:r w:rsidRPr="00D51F2C">
        <w:t>71.</w:t>
      </w:r>
      <w:r w:rsidRPr="00D51F2C">
        <w:tab/>
        <w:t>Район Аркиб был экспроприирован государством и используется для ж</w:t>
      </w:r>
      <w:r w:rsidRPr="00D51F2C">
        <w:t>и</w:t>
      </w:r>
      <w:r w:rsidRPr="00D51F2C">
        <w:t>лищного строительства, ведения сельского хозяйства и других целей. Эта пол</w:t>
      </w:r>
      <w:r w:rsidRPr="00D51F2C">
        <w:t>и</w:t>
      </w:r>
      <w:r w:rsidRPr="00D51F2C">
        <w:t>тика осуществлялась параллельно с переходом бедуинского общества с годами от полукочевого к оседлому образу жизни. В настоящее время бедуины готовы осесть на земле, о чем свидетельствует пример Рахата и других поселков в Н</w:t>
      </w:r>
      <w:r w:rsidRPr="00D51F2C">
        <w:t>е</w:t>
      </w:r>
      <w:r w:rsidR="004837EE">
        <w:t>геве.</w:t>
      </w:r>
    </w:p>
    <w:p w:rsidR="00097828" w:rsidRPr="00D51F2C" w:rsidRDefault="00097828" w:rsidP="00593CDC">
      <w:pPr>
        <w:pStyle w:val="SingleTxtGR"/>
      </w:pPr>
      <w:r w:rsidRPr="00D51F2C">
        <w:t>72.</w:t>
      </w:r>
      <w:r w:rsidRPr="00D51F2C">
        <w:tab/>
        <w:t>До 1998 года земли к югу от Рахата использовались бедуинами, которые получили их от государства. В 1998 году жители Рахата из бедуинского плем</w:t>
      </w:r>
      <w:r w:rsidRPr="00D51F2C">
        <w:t>е</w:t>
      </w:r>
      <w:r w:rsidRPr="00D51F2C">
        <w:t xml:space="preserve">ни </w:t>
      </w:r>
      <w:r w:rsidR="003D7F09" w:rsidRPr="00D51F2C">
        <w:t>э</w:t>
      </w:r>
      <w:r w:rsidRPr="00D51F2C">
        <w:t>ль-</w:t>
      </w:r>
      <w:r w:rsidR="003D7F09" w:rsidRPr="00D51F2C">
        <w:t>т</w:t>
      </w:r>
      <w:r w:rsidRPr="00D51F2C">
        <w:t>ори решили вторгнуться на эти земли. Первоначальное вторжение на сельскохозяйственные земли привело к</w:t>
      </w:r>
      <w:r w:rsidR="002F6B87" w:rsidRPr="00D51F2C">
        <w:t xml:space="preserve"> самовольному</w:t>
      </w:r>
      <w:r w:rsidRPr="00D51F2C">
        <w:t xml:space="preserve"> строительству 45  зд</w:t>
      </w:r>
      <w:r w:rsidRPr="00D51F2C">
        <w:t>а</w:t>
      </w:r>
      <w:r w:rsidRPr="00D51F2C">
        <w:t>ний</w:t>
      </w:r>
      <w:r w:rsidR="00FC17F1" w:rsidRPr="00D51F2C">
        <w:t>.</w:t>
      </w:r>
      <w:r w:rsidRPr="00D51F2C">
        <w:t xml:space="preserve"> </w:t>
      </w:r>
      <w:r w:rsidR="00FC17F1" w:rsidRPr="00D51F2C">
        <w:t>П</w:t>
      </w:r>
      <w:r w:rsidRPr="00D51F2C">
        <w:t>осле многолетних судебных разбирательств между государством и сем</w:t>
      </w:r>
      <w:r w:rsidRPr="00D51F2C">
        <w:t>ь</w:t>
      </w:r>
      <w:r w:rsidRPr="00D51F2C">
        <w:t xml:space="preserve">ями бедуинов из племени </w:t>
      </w:r>
      <w:r w:rsidR="003D7F09" w:rsidRPr="00D51F2C">
        <w:t>э</w:t>
      </w:r>
      <w:r w:rsidRPr="00D51F2C">
        <w:t>ль-</w:t>
      </w:r>
      <w:r w:rsidR="003D7F09" w:rsidRPr="00D51F2C">
        <w:t>т</w:t>
      </w:r>
      <w:r w:rsidRPr="00D51F2C">
        <w:t>ори в отношении незаконного захвата земель жители так наз</w:t>
      </w:r>
      <w:r w:rsidRPr="00D51F2C">
        <w:t>ы</w:t>
      </w:r>
      <w:r w:rsidRPr="00D51F2C">
        <w:t>ваемой деревни Эль-Аркиб были выселены в июле 2010 года.</w:t>
      </w:r>
    </w:p>
    <w:p w:rsidR="00097828" w:rsidRPr="00D51F2C" w:rsidRDefault="00097828" w:rsidP="00593CDC">
      <w:pPr>
        <w:pStyle w:val="SingleTxtGR"/>
      </w:pPr>
      <w:r w:rsidRPr="00D51F2C">
        <w:t>73.</w:t>
      </w:r>
      <w:r w:rsidRPr="00D51F2C">
        <w:tab/>
        <w:t xml:space="preserve">Эль-Аркиб представляет собой не деревню, а район, в который вселились представители племени в 1998 году. Управление земельных ресурсов Израиля выселило семьи бедуинов </w:t>
      </w:r>
      <w:r w:rsidR="003D7F09" w:rsidRPr="00D51F2C">
        <w:t>э</w:t>
      </w:r>
      <w:r w:rsidRPr="00D51F2C">
        <w:t>ль-</w:t>
      </w:r>
      <w:r w:rsidR="003D7F09" w:rsidRPr="00D51F2C">
        <w:t>т</w:t>
      </w:r>
      <w:r w:rsidRPr="00D51F2C">
        <w:t>ори из этого района в соответствии с законом, однако те вновь и вновь возвращались, несмотря на наличие других</w:t>
      </w:r>
      <w:r w:rsidR="00DA22A8" w:rsidRPr="00D51F2C">
        <w:t xml:space="preserve"> вариантов</w:t>
      </w:r>
      <w:r w:rsidRPr="00D51F2C">
        <w:t xml:space="preserve"> решени</w:t>
      </w:r>
      <w:r w:rsidR="00DA22A8" w:rsidRPr="00D51F2C">
        <w:t>я этой проблемы</w:t>
      </w:r>
      <w:r w:rsidRPr="00D51F2C">
        <w:t>. Суды неоднократно отклоняли просьбы об отмене или переносе сроков расп</w:t>
      </w:r>
      <w:r w:rsidRPr="00D51F2C">
        <w:t>о</w:t>
      </w:r>
      <w:r w:rsidR="004837EE">
        <w:t>ряжения о выселении.</w:t>
      </w:r>
    </w:p>
    <w:p w:rsidR="00097828" w:rsidRPr="00D51F2C" w:rsidRDefault="00097828" w:rsidP="00593CDC">
      <w:pPr>
        <w:pStyle w:val="SingleTxtGR"/>
      </w:pPr>
      <w:r w:rsidRPr="00D51F2C">
        <w:t>74.</w:t>
      </w:r>
      <w:r w:rsidRPr="00D51F2C">
        <w:tab/>
        <w:t xml:space="preserve">Бедуины не квалифицируются ее правительством в качестве одного из коренных народов. Их образ жизни и сезонная миграция не позволяют признать их привязанность к землям Негева; их основной самоидентификацией является принадлежность к своему племени, а не к своей земле. Кроме того, не совсем ясно, есть ли у них какое-то намерение сохранять, развивать и передавать далее по наследству свои земли и этническую самобытность в соответствии со своей системой культурных ценностей, </w:t>
      </w:r>
      <w:r w:rsidR="00DA22A8" w:rsidRPr="00D51F2C">
        <w:t xml:space="preserve">общественным </w:t>
      </w:r>
      <w:r w:rsidRPr="00D51F2C">
        <w:t>уклад</w:t>
      </w:r>
      <w:r w:rsidR="00DA22A8" w:rsidRPr="00D51F2C">
        <w:t>ом</w:t>
      </w:r>
      <w:r w:rsidRPr="00D51F2C">
        <w:t xml:space="preserve"> и правовой сист</w:t>
      </w:r>
      <w:r w:rsidRPr="00D51F2C">
        <w:t>е</w:t>
      </w:r>
      <w:r w:rsidRPr="00D51F2C">
        <w:t>м</w:t>
      </w:r>
      <w:r w:rsidR="00DA22A8" w:rsidRPr="00D51F2C">
        <w:t>ой</w:t>
      </w:r>
      <w:r w:rsidRPr="00D51F2C">
        <w:t>.</w:t>
      </w:r>
    </w:p>
    <w:p w:rsidR="00097828" w:rsidRPr="00D51F2C" w:rsidRDefault="00097828" w:rsidP="00593CDC">
      <w:pPr>
        <w:pStyle w:val="SingleTxtGR"/>
      </w:pPr>
      <w:r w:rsidRPr="00D51F2C">
        <w:t>75.</w:t>
      </w:r>
      <w:r w:rsidRPr="00D51F2C">
        <w:tab/>
        <w:t>Поскольку большинство населения в Израиле составляют евреи, мен</w:t>
      </w:r>
      <w:r w:rsidRPr="00D51F2C">
        <w:t>ь</w:t>
      </w:r>
      <w:r w:rsidRPr="00D51F2C">
        <w:t xml:space="preserve">шинства определяются как лица, которые принадлежат </w:t>
      </w:r>
      <w:r w:rsidR="00FC17F1" w:rsidRPr="00D51F2C">
        <w:t xml:space="preserve">к </w:t>
      </w:r>
      <w:r w:rsidRPr="00D51F2C">
        <w:t>другим религиозным группам.</w:t>
      </w:r>
    </w:p>
    <w:p w:rsidR="00097828" w:rsidRPr="00D51F2C" w:rsidRDefault="00097828" w:rsidP="00593CDC">
      <w:pPr>
        <w:pStyle w:val="SingleTxtGR"/>
      </w:pPr>
      <w:r w:rsidRPr="00D51F2C">
        <w:t>76.</w:t>
      </w:r>
      <w:r w:rsidRPr="00D51F2C">
        <w:tab/>
      </w:r>
      <w:r w:rsidRPr="00D51F2C">
        <w:rPr>
          <w:b/>
        </w:rPr>
        <w:t>Г-н Диаб</w:t>
      </w:r>
      <w:r w:rsidRPr="00D51F2C">
        <w:t xml:space="preserve"> (Израиль) говорит, что Министерство образования рассматр</w:t>
      </w:r>
      <w:r w:rsidRPr="00D51F2C">
        <w:t>и</w:t>
      </w:r>
      <w:r w:rsidRPr="00D51F2C">
        <w:t>вает проблему эфиопских детей как вопрос первоочередной важности</w:t>
      </w:r>
      <w:r w:rsidR="00A640B7" w:rsidRPr="00D51F2C">
        <w:t>,</w:t>
      </w:r>
      <w:r w:rsidRPr="00D51F2C">
        <w:t xml:space="preserve"> и для оказания им содействия в интеграции в общество были выделены значительные средства. </w:t>
      </w:r>
      <w:r w:rsidR="0007222C" w:rsidRPr="00D51F2C">
        <w:t>Эти дети ассимилируются в школах при условии выделения дополн</w:t>
      </w:r>
      <w:r w:rsidR="0007222C" w:rsidRPr="00D51F2C">
        <w:t>и</w:t>
      </w:r>
      <w:r w:rsidR="0007222C" w:rsidRPr="00D51F2C">
        <w:t>тельных занятий, позволяющих им не отставать от других учеников и помочь им участвовать в самых различных мероприятиях. В период 2008–2010 годов число детей, являющихся выходцами из Эфиопии и получивших степень бак</w:t>
      </w:r>
      <w:r w:rsidR="0007222C" w:rsidRPr="00D51F2C">
        <w:t>а</w:t>
      </w:r>
      <w:r w:rsidR="0007222C" w:rsidRPr="00D51F2C">
        <w:t>лавра, возросло на 30,6% в государственных школах и на 40,63% в религиозных школах.</w:t>
      </w:r>
    </w:p>
    <w:p w:rsidR="0007222C" w:rsidRPr="00D51F2C" w:rsidRDefault="0007222C" w:rsidP="00593CDC">
      <w:pPr>
        <w:pStyle w:val="SingleTxtGR"/>
      </w:pPr>
      <w:r w:rsidRPr="00D51F2C">
        <w:t>77.</w:t>
      </w:r>
      <w:r w:rsidRPr="00D51F2C">
        <w:tab/>
        <w:t>Различие между арабскими и еврейскими школами заключается в том, что в первых обучение ведется на арабском языке, а во вторых – на иврите. О</w:t>
      </w:r>
      <w:r w:rsidRPr="00D51F2C">
        <w:t>д</w:t>
      </w:r>
      <w:r w:rsidRPr="00D51F2C">
        <w:t>нако в городах со смешанным населением арабские учащиеся имеют возмо</w:t>
      </w:r>
      <w:r w:rsidRPr="00D51F2C">
        <w:t>ж</w:t>
      </w:r>
      <w:r w:rsidRPr="00D51F2C">
        <w:t>ность посещать еврейские школы, если они этого хотят, и наоборот. Имеется также несколько двуязычных школ, которые призваны способствовать укрепл</w:t>
      </w:r>
      <w:r w:rsidRPr="00D51F2C">
        <w:t>е</w:t>
      </w:r>
      <w:r w:rsidRPr="00D51F2C">
        <w:t>нию взаимопонимания и дружбы между израильскими гражданами, о чем по</w:t>
      </w:r>
      <w:r w:rsidRPr="00D51F2C">
        <w:t>д</w:t>
      </w:r>
      <w:r w:rsidRPr="00D51F2C">
        <w:t>робно изложено в докладе государства-участника (</w:t>
      </w:r>
      <w:r w:rsidRPr="00D51F2C">
        <w:rPr>
          <w:lang w:val="en-GB"/>
        </w:rPr>
        <w:t>CERD</w:t>
      </w:r>
      <w:r w:rsidRPr="00D51F2C">
        <w:t>/</w:t>
      </w:r>
      <w:r w:rsidRPr="00D51F2C">
        <w:rPr>
          <w:lang w:val="en-GB"/>
        </w:rPr>
        <w:t>C</w:t>
      </w:r>
      <w:r w:rsidRPr="00D51F2C">
        <w:t>/</w:t>
      </w:r>
      <w:r w:rsidRPr="00D51F2C">
        <w:rPr>
          <w:lang w:val="en-GB"/>
        </w:rPr>
        <w:t>ISR</w:t>
      </w:r>
      <w:r w:rsidRPr="00D51F2C">
        <w:t>/14-16, пун</w:t>
      </w:r>
      <w:r w:rsidRPr="00D51F2C">
        <w:t>к</w:t>
      </w:r>
      <w:r w:rsidR="00BB5964">
        <w:t>ты 850–854). В целом</w:t>
      </w:r>
      <w:r w:rsidRPr="00D51F2C">
        <w:t xml:space="preserve"> родители </w:t>
      </w:r>
      <w:r w:rsidR="00A640B7" w:rsidRPr="00D51F2C">
        <w:t xml:space="preserve">могут </w:t>
      </w:r>
      <w:r w:rsidRPr="00D51F2C">
        <w:t>свободн</w:t>
      </w:r>
      <w:r w:rsidR="00A640B7" w:rsidRPr="00D51F2C">
        <w:t>о</w:t>
      </w:r>
      <w:r w:rsidRPr="00D51F2C">
        <w:t xml:space="preserve"> отдавать своих детей в любую школу по своему усмотрению.</w:t>
      </w:r>
    </w:p>
    <w:p w:rsidR="0007222C" w:rsidRPr="00D51F2C" w:rsidRDefault="0007222C" w:rsidP="00593CDC">
      <w:pPr>
        <w:pStyle w:val="SingleTxtGR"/>
      </w:pPr>
      <w:r w:rsidRPr="00D51F2C">
        <w:t>78.</w:t>
      </w:r>
      <w:r w:rsidRPr="00D51F2C">
        <w:tab/>
      </w:r>
      <w:r w:rsidRPr="00D51F2C">
        <w:rPr>
          <w:b/>
        </w:rPr>
        <w:t>Г-н Хорев</w:t>
      </w:r>
      <w:r w:rsidRPr="00D51F2C">
        <w:t xml:space="preserve"> (Израиль), отвечая на вопрос об общине фалашмура, говорит, что данный случай является хорошим примером того, как правительство вза</w:t>
      </w:r>
      <w:r w:rsidRPr="00D51F2C">
        <w:t>и</w:t>
      </w:r>
      <w:r w:rsidRPr="00D51F2C">
        <w:t>модействует с НПО в плане предоставления услуг с учетом конкретных п</w:t>
      </w:r>
      <w:r w:rsidRPr="00D51F2C">
        <w:t>о</w:t>
      </w:r>
      <w:r w:rsidRPr="00D51F2C">
        <w:t>требностей различных групп населения. На их языке – амхарском – готовятся письменные материалы, а НПО обеспечивают услуги устного перевода для о</w:t>
      </w:r>
      <w:r w:rsidRPr="00D51F2C">
        <w:t>б</w:t>
      </w:r>
      <w:r w:rsidRPr="00D51F2C">
        <w:t>легчения консультаций с врачами. С учетом их конкретных потребностей пл</w:t>
      </w:r>
      <w:r w:rsidRPr="00D51F2C">
        <w:t>а</w:t>
      </w:r>
      <w:r w:rsidRPr="00D51F2C">
        <w:t>нируются различные кампании, например план по лечению астмы, которая ш</w:t>
      </w:r>
      <w:r w:rsidRPr="00D51F2C">
        <w:t>и</w:t>
      </w:r>
      <w:r w:rsidRPr="00D51F2C">
        <w:t xml:space="preserve">роко распространена среди выходцев из Эфиопии. Кроме того, организуются учебные курсы для ознакомления </w:t>
      </w:r>
      <w:r w:rsidR="00A66F94" w:rsidRPr="00D51F2C">
        <w:t>работников здравоохранения</w:t>
      </w:r>
      <w:r w:rsidRPr="00D51F2C">
        <w:t xml:space="preserve"> с конкретными потребностями и культурными особенностями этой группы.</w:t>
      </w:r>
    </w:p>
    <w:p w:rsidR="0007222C" w:rsidRPr="00D51F2C" w:rsidRDefault="0007222C" w:rsidP="00593CDC">
      <w:pPr>
        <w:pStyle w:val="SingleTxtGR"/>
      </w:pPr>
      <w:r w:rsidRPr="00D51F2C">
        <w:t>79.</w:t>
      </w:r>
      <w:r w:rsidRPr="00D51F2C">
        <w:tab/>
      </w:r>
      <w:r w:rsidRPr="00D51F2C">
        <w:rPr>
          <w:b/>
        </w:rPr>
        <w:t>Г-н Ассаф</w:t>
      </w:r>
      <w:r w:rsidRPr="00D51F2C">
        <w:t xml:space="preserve"> (Израиль) говорит, что в настоящее время делами мен</w:t>
      </w:r>
      <w:r w:rsidRPr="00D51F2C">
        <w:t>ь</w:t>
      </w:r>
      <w:r w:rsidRPr="00D51F2C">
        <w:t>шинств занимается Премьер-министр. Это означает, что Управление экономического развития арабских, друзских и черкесских общин при канцелярии Пр</w:t>
      </w:r>
      <w:r w:rsidRPr="00D51F2C">
        <w:t>е</w:t>
      </w:r>
      <w:r w:rsidRPr="00D51F2C">
        <w:t>мьер-министра имеет прямой выход на руководителей директивных органов на с</w:t>
      </w:r>
      <w:r w:rsidRPr="00D51F2C">
        <w:t>а</w:t>
      </w:r>
      <w:r w:rsidRPr="00D51F2C">
        <w:t>мом высоком уровне. В то же время Управление поддерживает тесные связи на низовом уровне и регулярно встречается с руководителями местных общин и НПО в целях рассмотрения хода осуществления программ позитивной дискр</w:t>
      </w:r>
      <w:r w:rsidRPr="00D51F2C">
        <w:t>и</w:t>
      </w:r>
      <w:r w:rsidR="004837EE">
        <w:t>минации.</w:t>
      </w:r>
    </w:p>
    <w:p w:rsidR="00F2530D" w:rsidRPr="00D51F2C" w:rsidRDefault="00F2530D" w:rsidP="00593CDC">
      <w:pPr>
        <w:pStyle w:val="SingleTxtGR"/>
      </w:pPr>
      <w:r w:rsidRPr="00D51F2C">
        <w:t>80.</w:t>
      </w:r>
      <w:r w:rsidRPr="00D51F2C">
        <w:tab/>
      </w:r>
      <w:r w:rsidRPr="00D51F2C">
        <w:rPr>
          <w:b/>
        </w:rPr>
        <w:t>Г-жа Маркс</w:t>
      </w:r>
      <w:r w:rsidRPr="00D51F2C">
        <w:t xml:space="preserve"> (Израиль), отвечая на вопрос о наличии преступного умы</w:t>
      </w:r>
      <w:r w:rsidRPr="00D51F2C">
        <w:t>с</w:t>
      </w:r>
      <w:r w:rsidRPr="00D51F2C">
        <w:t>ла, говорит, что в некоторых случаях было бы целесообразнее определять р</w:t>
      </w:r>
      <w:r w:rsidRPr="00D51F2C">
        <w:t>а</w:t>
      </w:r>
      <w:r w:rsidRPr="00D51F2C">
        <w:t>сизм, соотнося его с последствиями, а не с намерением, которое лежит в основе таких действий. Однако в области уголовного права позиция израильских зак</w:t>
      </w:r>
      <w:r w:rsidRPr="00D51F2C">
        <w:t>о</w:t>
      </w:r>
      <w:r w:rsidRPr="00D51F2C">
        <w:t>нодателей состоит в том, что необходимо найти должное равновесие между з</w:t>
      </w:r>
      <w:r w:rsidRPr="00D51F2C">
        <w:t>а</w:t>
      </w:r>
      <w:r w:rsidRPr="00D51F2C">
        <w:t>щитой свободы слова, с одной стороны, и борьбой с расизмом, с другой стор</w:t>
      </w:r>
      <w:r w:rsidRPr="00D51F2C">
        <w:t>о</w:t>
      </w:r>
      <w:r w:rsidRPr="00D51F2C">
        <w:t>ны. В этом отражается главный принцип уголовного права, в соответствии с к</w:t>
      </w:r>
      <w:r w:rsidRPr="00D51F2C">
        <w:t>о</w:t>
      </w:r>
      <w:r w:rsidRPr="00D51F2C">
        <w:t>торым для установления уголовной ответственности требуется наличие пр</w:t>
      </w:r>
      <w:r w:rsidRPr="00D51F2C">
        <w:t>е</w:t>
      </w:r>
      <w:r w:rsidRPr="00D51F2C">
        <w:t>ступного умысла. Исполнительные власти Израиля действуют в соответствии с этим принципом.</w:t>
      </w:r>
    </w:p>
    <w:p w:rsidR="00F2530D" w:rsidRPr="00D51F2C" w:rsidRDefault="00F2530D" w:rsidP="00593CDC">
      <w:pPr>
        <w:pStyle w:val="SingleTxtGR"/>
      </w:pPr>
      <w:r w:rsidRPr="00D51F2C">
        <w:t>81.</w:t>
      </w:r>
      <w:r w:rsidRPr="00D51F2C">
        <w:tab/>
      </w:r>
      <w:r w:rsidRPr="00D51F2C">
        <w:rPr>
          <w:b/>
        </w:rPr>
        <w:t>Г-н Земет</w:t>
      </w:r>
      <w:r w:rsidRPr="00D51F2C">
        <w:t xml:space="preserve"> (Израиль), отвечая на вопрос г-на Диакону относительно пр</w:t>
      </w:r>
      <w:r w:rsidRPr="00D51F2C">
        <w:t>и</w:t>
      </w:r>
      <w:r w:rsidRPr="00D51F2C">
        <w:t>менимости Конвенции на оккупированной палестинской территории, говорит, что его правительство не утверждает, что оно не несет никакой ответственности за население на Западном берегу. Оно лишь утверждает, что в ситуации вра</w:t>
      </w:r>
      <w:r w:rsidRPr="00D51F2C">
        <w:t>ж</w:t>
      </w:r>
      <w:r w:rsidRPr="00D51F2C">
        <w:t>дебной оккупации действуют иные нормы. Он признает наличие тесной вза</w:t>
      </w:r>
      <w:r w:rsidRPr="00D51F2C">
        <w:t>и</w:t>
      </w:r>
      <w:r w:rsidRPr="00D51F2C">
        <w:t>мосвязи между международным правом в области прав человека и правом во</w:t>
      </w:r>
      <w:r w:rsidRPr="00D51F2C">
        <w:t>о</w:t>
      </w:r>
      <w:r w:rsidRPr="00D51F2C">
        <w:t xml:space="preserve">руженного конфликта и </w:t>
      </w:r>
      <w:r w:rsidR="000375F2" w:rsidRPr="00D51F2C">
        <w:t xml:space="preserve">тот факт, </w:t>
      </w:r>
      <w:r w:rsidRPr="00D51F2C">
        <w:t>что в некоторых отношениях может набл</w:t>
      </w:r>
      <w:r w:rsidRPr="00D51F2C">
        <w:t>ю</w:t>
      </w:r>
      <w:r w:rsidRPr="00D51F2C">
        <w:t>даться сближение этих</w:t>
      </w:r>
      <w:r w:rsidR="004837EE">
        <w:t xml:space="preserve"> двух совокупностей норм права.</w:t>
      </w:r>
    </w:p>
    <w:p w:rsidR="00F2530D" w:rsidRPr="00D51F2C" w:rsidRDefault="00F2530D" w:rsidP="00593CDC">
      <w:pPr>
        <w:pStyle w:val="SingleTxtGR"/>
      </w:pPr>
      <w:r w:rsidRPr="00D51F2C">
        <w:t>82.</w:t>
      </w:r>
      <w:r w:rsidRPr="00D51F2C">
        <w:tab/>
      </w:r>
      <w:r w:rsidRPr="00D51F2C">
        <w:rPr>
          <w:b/>
        </w:rPr>
        <w:t>Г-н Карин</w:t>
      </w:r>
      <w:r w:rsidRPr="00D51F2C">
        <w:t xml:space="preserve"> (Израиль) говорит, что понимание того, что все конвенции в области прав человека имеют территориальную привязку, связано с использ</w:t>
      </w:r>
      <w:r w:rsidRPr="00D51F2C">
        <w:t>о</w:t>
      </w:r>
      <w:r w:rsidRPr="00D51F2C">
        <w:t xml:space="preserve">ванием термина </w:t>
      </w:r>
      <w:r w:rsidR="00193C9B" w:rsidRPr="00D51F2C">
        <w:t>"юрисдикция" в соответствующем положении всех таких ко</w:t>
      </w:r>
      <w:r w:rsidR="00193C9B" w:rsidRPr="00D51F2C">
        <w:t>н</w:t>
      </w:r>
      <w:r w:rsidR="00193C9B" w:rsidRPr="00D51F2C">
        <w:t xml:space="preserve">венций. В международном праве под юрисдикцией обычно понимают привязку к понятию суверенитета и тем самым к понятию территориальности. Подобную позицию занимает не только Израиль; аналогичного подхода придерживаются и некоторые другие государства, что нашло отражение в их недавних докладах договорным органам по правам человека, в которых не шла речь о районах, где наблюдается ситуация, сходная с той, которая </w:t>
      </w:r>
      <w:r w:rsidR="004837EE">
        <w:t>имеет место на Западном берегу.</w:t>
      </w:r>
    </w:p>
    <w:p w:rsidR="00193C9B" w:rsidRPr="00D51F2C" w:rsidRDefault="00193C9B" w:rsidP="00593CDC">
      <w:pPr>
        <w:pStyle w:val="SingleTxtGR"/>
      </w:pPr>
      <w:r w:rsidRPr="00D51F2C">
        <w:t>83.</w:t>
      </w:r>
      <w:r w:rsidRPr="00D51F2C">
        <w:tab/>
        <w:t>Совместное применение норм права в области прав человека и междун</w:t>
      </w:r>
      <w:r w:rsidRPr="00D51F2C">
        <w:t>а</w:t>
      </w:r>
      <w:r w:rsidRPr="00D51F2C">
        <w:t xml:space="preserve">родного гуманитарного права является довольно сложным вопросом. </w:t>
      </w:r>
      <w:r w:rsidR="00420060" w:rsidRPr="00D51F2C">
        <w:t>Права и интересы, лежащие в</w:t>
      </w:r>
      <w:r w:rsidRPr="00D51F2C">
        <w:t> основе каждой из этих правовых систем</w:t>
      </w:r>
      <w:r w:rsidR="00420060" w:rsidRPr="00D51F2C">
        <w:t>, уравновешены по-разному</w:t>
      </w:r>
      <w:r w:rsidRPr="00D51F2C">
        <w:t>; поэтому, даже когда эти системы применяются в отношении схо</w:t>
      </w:r>
      <w:r w:rsidRPr="00D51F2C">
        <w:t>д</w:t>
      </w:r>
      <w:r w:rsidRPr="00D51F2C">
        <w:t>ных ситуаций, они дают различные результаты. Имен</w:t>
      </w:r>
      <w:r w:rsidR="00FB38DC" w:rsidRPr="00D51F2C">
        <w:t xml:space="preserve">но такой смысл заложен в </w:t>
      </w:r>
      <w:r w:rsidRPr="00D51F2C">
        <w:t>поняти</w:t>
      </w:r>
      <w:r w:rsidR="00FB38DC" w:rsidRPr="00D51F2C">
        <w:t>и</w:t>
      </w:r>
      <w:r w:rsidRPr="00D51F2C">
        <w:t xml:space="preserve"> </w:t>
      </w:r>
      <w:r w:rsidRPr="00BB5964">
        <w:rPr>
          <w:lang w:val="en-GB"/>
        </w:rPr>
        <w:t>lex</w:t>
      </w:r>
      <w:r w:rsidRPr="00BB5964">
        <w:t xml:space="preserve"> </w:t>
      </w:r>
      <w:r w:rsidRPr="00BB5964">
        <w:rPr>
          <w:lang w:val="en-GB"/>
        </w:rPr>
        <w:t>speciali</w:t>
      </w:r>
      <w:r w:rsidRPr="00BB5964">
        <w:rPr>
          <w:lang w:val="en-US"/>
        </w:rPr>
        <w:t>s</w:t>
      </w:r>
      <w:r w:rsidRPr="00D51F2C">
        <w:t>, которое было установлено Международным Судом в в</w:t>
      </w:r>
      <w:r w:rsidRPr="00D51F2C">
        <w:t>ы</w:t>
      </w:r>
      <w:r w:rsidRPr="00D51F2C">
        <w:t>несенном им в 1996 году консультативном заключении относительно законн</w:t>
      </w:r>
      <w:r w:rsidRPr="00D51F2C">
        <w:t>о</w:t>
      </w:r>
      <w:r w:rsidRPr="00D51F2C">
        <w:t>сти угрозы ядерным оружием или его применения. Его правительство не</w:t>
      </w:r>
      <w:r w:rsidR="003753E1" w:rsidRPr="00D51F2C">
        <w:t xml:space="preserve"> </w:t>
      </w:r>
      <w:r w:rsidRPr="00D51F2C">
        <w:t>с</w:t>
      </w:r>
      <w:r w:rsidRPr="00D51F2C">
        <w:t>о</w:t>
      </w:r>
      <w:r w:rsidRPr="00D51F2C">
        <w:t>гласно с тем, что обе системы применимы в рассматриваемом случае, однако, если бы применялись обе системы, были бы получены различные резул</w:t>
      </w:r>
      <w:r w:rsidRPr="00D51F2C">
        <w:t>ь</w:t>
      </w:r>
      <w:r w:rsidR="004837EE">
        <w:t>таты.</w:t>
      </w:r>
    </w:p>
    <w:p w:rsidR="00193C9B" w:rsidRPr="00D51F2C" w:rsidRDefault="00193C9B" w:rsidP="00593CDC">
      <w:pPr>
        <w:pStyle w:val="SingleTxtGR"/>
      </w:pPr>
      <w:r w:rsidRPr="00D51F2C">
        <w:t>84.</w:t>
      </w:r>
      <w:r w:rsidRPr="00D51F2C">
        <w:tab/>
        <w:t>Касаясь принципа фактической сегрегации или того, что можно назвать практической проверкой результатов применения статьи 3 Конвенции, он гов</w:t>
      </w:r>
      <w:r w:rsidRPr="00D51F2C">
        <w:t>о</w:t>
      </w:r>
      <w:r w:rsidRPr="00D51F2C">
        <w:t>рит, что подобный подход несовместим с целью Конвенции, а также с замеч</w:t>
      </w:r>
      <w:r w:rsidRPr="00D51F2C">
        <w:t>а</w:t>
      </w:r>
      <w:r w:rsidRPr="00D51F2C">
        <w:t>нием общего порядка Комитета по правам человека № 18 о недискриминации, где говорится</w:t>
      </w:r>
      <w:r w:rsidR="00BF77B2" w:rsidRPr="00D51F2C">
        <w:t>,</w:t>
      </w:r>
      <w:r w:rsidRPr="00D51F2C">
        <w:t xml:space="preserve"> что не всякое различие в обращении представляет собой дискр</w:t>
      </w:r>
      <w:r w:rsidRPr="00D51F2C">
        <w:t>и</w:t>
      </w:r>
      <w:r w:rsidRPr="00D51F2C">
        <w:t xml:space="preserve">минацию, при </w:t>
      </w:r>
      <w:r w:rsidR="00BF77B2" w:rsidRPr="00D51F2C">
        <w:t>условии,</w:t>
      </w:r>
      <w:r w:rsidRPr="00D51F2C">
        <w:t xml:space="preserve"> что критерии такого различия являются разумными и объективными, а задача состоит в том, чтобы достичь цел</w:t>
      </w:r>
      <w:r w:rsidR="0093362A" w:rsidRPr="00D51F2C">
        <w:t>и</w:t>
      </w:r>
      <w:r w:rsidRPr="00D51F2C">
        <w:t>, которая допускае</w:t>
      </w:r>
      <w:r w:rsidRPr="00D51F2C">
        <w:t>т</w:t>
      </w:r>
      <w:r w:rsidRPr="00D51F2C">
        <w:t>ся по Пакту. Поэтому необходимо учитывать мотивы и содержание различий в обращении, прежде чем делать какие-либо выводы, в том числе и о фактич</w:t>
      </w:r>
      <w:r w:rsidRPr="00D51F2C">
        <w:t>е</w:t>
      </w:r>
      <w:r w:rsidRPr="00D51F2C">
        <w:t>ской сегрегации.</w:t>
      </w:r>
    </w:p>
    <w:p w:rsidR="00193C9B" w:rsidRPr="00D51F2C" w:rsidRDefault="00193C9B" w:rsidP="00593CDC">
      <w:pPr>
        <w:pStyle w:val="SingleTxtGR"/>
      </w:pPr>
      <w:r w:rsidRPr="00D51F2C">
        <w:t>85.</w:t>
      </w:r>
      <w:r w:rsidRPr="00D51F2C">
        <w:tab/>
        <w:t>В этой связи он хотел бы затронуть вопрос о свободе передвижения. Важно отметить, что количество блокпостов и контрольно-пропускных пунктов на Западном берегу резко сократилось: с 2007 года было закрыто 27</w:t>
      </w:r>
      <w:r w:rsidRPr="00D51F2C">
        <w:rPr>
          <w:lang w:val="en-US"/>
        </w:rPr>
        <w:t> </w:t>
      </w:r>
      <w:r w:rsidRPr="00D51F2C">
        <w:t xml:space="preserve">контрольно-пропускных пунктов и снято </w:t>
      </w:r>
      <w:r w:rsidR="00EA4E54" w:rsidRPr="00D51F2C">
        <w:t>147</w:t>
      </w:r>
      <w:r w:rsidR="00EA4E54" w:rsidRPr="00D51F2C">
        <w:rPr>
          <w:lang w:val="en-US"/>
        </w:rPr>
        <w:t> </w:t>
      </w:r>
      <w:r w:rsidR="00EA4E54" w:rsidRPr="00D51F2C">
        <w:t>блокпостов. Все остающиеся КПП и блокпосты находятся под постоянным контролем гражданской админ</w:t>
      </w:r>
      <w:r w:rsidR="00EA4E54" w:rsidRPr="00D51F2C">
        <w:t>и</w:t>
      </w:r>
      <w:r w:rsidR="00EA4E54" w:rsidRPr="00D51F2C">
        <w:t>страции и военного командующего, и их снимают в тех случаях, когда в них больше нет необходимости для обеспечения безопасности или других законных целей.</w:t>
      </w:r>
    </w:p>
    <w:p w:rsidR="000E7AF2" w:rsidRPr="00D51F2C" w:rsidRDefault="00EA4E54" w:rsidP="00593CDC">
      <w:pPr>
        <w:pStyle w:val="SingleTxtGR"/>
      </w:pPr>
      <w:r w:rsidRPr="00D51F2C">
        <w:t>86.</w:t>
      </w:r>
      <w:r w:rsidRPr="00D51F2C">
        <w:tab/>
        <w:t xml:space="preserve">Доступ к водным ресурсам регламентируется израильско-палестинским </w:t>
      </w:r>
      <w:r w:rsidR="00B8361A" w:rsidRPr="00D51F2C">
        <w:t>В</w:t>
      </w:r>
      <w:r w:rsidRPr="00D51F2C">
        <w:t>ременным соглашением по Западному берегу и сектору Газа, котор</w:t>
      </w:r>
      <w:r w:rsidR="00F762E1" w:rsidRPr="00D51F2C">
        <w:t>ое</w:t>
      </w:r>
      <w:r w:rsidRPr="00D51F2C">
        <w:t xml:space="preserve"> соде</w:t>
      </w:r>
      <w:r w:rsidRPr="00D51F2C">
        <w:t>р</w:t>
      </w:r>
      <w:r w:rsidRPr="00D51F2C">
        <w:t xml:space="preserve">жит положения, касающиеся распределения воды, </w:t>
      </w:r>
      <w:r w:rsidR="00F762E1" w:rsidRPr="00D51F2C">
        <w:t>и устанавлива</w:t>
      </w:r>
      <w:r w:rsidR="00B8361A" w:rsidRPr="00D51F2C">
        <w:t>е</w:t>
      </w:r>
      <w:r w:rsidR="00F762E1" w:rsidRPr="00D51F2C">
        <w:t>т совместный комитет по водным ресурсам, все решения</w:t>
      </w:r>
      <w:r w:rsidR="0093362A" w:rsidRPr="00D51F2C">
        <w:t xml:space="preserve"> в</w:t>
      </w:r>
      <w:r w:rsidR="00F762E1" w:rsidRPr="00D51F2C">
        <w:t xml:space="preserve"> которо</w:t>
      </w:r>
      <w:r w:rsidR="0093362A" w:rsidRPr="00D51F2C">
        <w:t>м</w:t>
      </w:r>
      <w:r w:rsidR="00F762E1" w:rsidRPr="00D51F2C">
        <w:t xml:space="preserve"> должны приниматься на основе консенсуса. В 2009 году количество воды, предоставленное палести</w:t>
      </w:r>
      <w:r w:rsidR="00F762E1" w:rsidRPr="00D51F2C">
        <w:t>н</w:t>
      </w:r>
      <w:r w:rsidR="00F762E1" w:rsidRPr="00D51F2C">
        <w:t>ц</w:t>
      </w:r>
      <w:r w:rsidR="00BB5964">
        <w:t>ам, составило 129 </w:t>
      </w:r>
      <w:r w:rsidR="00F762E1" w:rsidRPr="00D51F2C">
        <w:t>м</w:t>
      </w:r>
      <w:r w:rsidR="00BB5964">
        <w:rPr>
          <w:vertAlign w:val="superscript"/>
        </w:rPr>
        <w:t>3</w:t>
      </w:r>
      <w:r w:rsidR="00F762E1" w:rsidRPr="00D51F2C">
        <w:t xml:space="preserve"> на душу населения, а потребление </w:t>
      </w:r>
      <w:r w:rsidR="000E7AF2" w:rsidRPr="00D51F2C">
        <w:t>составило 95 м</w:t>
      </w:r>
      <w:r w:rsidR="00BB5964">
        <w:rPr>
          <w:vertAlign w:val="superscript"/>
        </w:rPr>
        <w:t>3</w:t>
      </w:r>
      <w:r w:rsidR="000E7AF2" w:rsidRPr="00D51F2C">
        <w:t xml:space="preserve"> на душу населения; соответствующие цифры в самом Израиле составляли 153 </w:t>
      </w:r>
      <w:r w:rsidR="00BB5964" w:rsidRPr="00D51F2C">
        <w:t xml:space="preserve"> </w:t>
      </w:r>
      <w:r w:rsidR="00BB5964">
        <w:t>м и 137</w:t>
      </w:r>
      <w:r w:rsidR="0093362A" w:rsidRPr="00D51F2C">
        <w:t> </w:t>
      </w:r>
      <w:r w:rsidR="000E7AF2" w:rsidRPr="00D51F2C">
        <w:t>м</w:t>
      </w:r>
      <w:r w:rsidR="00BB5964">
        <w:rPr>
          <w:vertAlign w:val="superscript"/>
        </w:rPr>
        <w:t>3</w:t>
      </w:r>
      <w:r w:rsidR="00BB5964">
        <w:t>,</w:t>
      </w:r>
      <w:r w:rsidR="000E7AF2" w:rsidRPr="00D51F2C">
        <w:t xml:space="preserve"> соответственно. Эти данные ни прямо, ни косвенно не указывают на н</w:t>
      </w:r>
      <w:r w:rsidR="000E7AF2" w:rsidRPr="00D51F2C">
        <w:t>а</w:t>
      </w:r>
      <w:r w:rsidR="000E7AF2" w:rsidRPr="00D51F2C">
        <w:t>личие сегрегации, будь то де-факто или де-юре.</w:t>
      </w:r>
    </w:p>
    <w:p w:rsidR="000E7AF2" w:rsidRPr="00D51F2C" w:rsidRDefault="000E7AF2" w:rsidP="00593CDC">
      <w:pPr>
        <w:pStyle w:val="SingleTxtGR"/>
      </w:pPr>
      <w:r w:rsidRPr="00D51F2C">
        <w:t>87.</w:t>
      </w:r>
      <w:r w:rsidRPr="00D51F2C">
        <w:tab/>
      </w:r>
      <w:r w:rsidRPr="00D51F2C">
        <w:rPr>
          <w:b/>
        </w:rPr>
        <w:t xml:space="preserve">Г-н </w:t>
      </w:r>
      <w:r w:rsidR="00BF77B2" w:rsidRPr="00D51F2C">
        <w:rPr>
          <w:b/>
        </w:rPr>
        <w:t>Торнберри</w:t>
      </w:r>
      <w:r w:rsidRPr="00D51F2C">
        <w:t xml:space="preserve"> просит представить дополнительные разъяснения по в</w:t>
      </w:r>
      <w:r w:rsidRPr="00D51F2C">
        <w:t>о</w:t>
      </w:r>
      <w:r w:rsidRPr="00D51F2C">
        <w:t>просу о том, основывается ли концепция дискриминации, применяемая в изр</w:t>
      </w:r>
      <w:r w:rsidRPr="00D51F2C">
        <w:t>а</w:t>
      </w:r>
      <w:r w:rsidRPr="00D51F2C">
        <w:t>ильском законодательстве, лишь на намерении, существует ли</w:t>
      </w:r>
      <w:r w:rsidR="00EA25B2" w:rsidRPr="00D51F2C">
        <w:t xml:space="preserve"> типовое</w:t>
      </w:r>
      <w:r w:rsidRPr="00D51F2C">
        <w:t xml:space="preserve"> уголо</w:t>
      </w:r>
      <w:r w:rsidRPr="00D51F2C">
        <w:t>в</w:t>
      </w:r>
      <w:r w:rsidRPr="00D51F2C">
        <w:t>ное правонарушение, которое состоит в подстрекательстве к религиозной нен</w:t>
      </w:r>
      <w:r w:rsidRPr="00D51F2C">
        <w:t>а</w:t>
      </w:r>
      <w:r w:rsidRPr="00D51F2C">
        <w:t>висти, и почему концепция коренных народов не признается в израильском з</w:t>
      </w:r>
      <w:r w:rsidRPr="00D51F2C">
        <w:t>а</w:t>
      </w:r>
      <w:r w:rsidRPr="00D51F2C">
        <w:t>конодательстве и практике.</w:t>
      </w:r>
    </w:p>
    <w:p w:rsidR="000E7AF2" w:rsidRPr="00D51F2C" w:rsidRDefault="000E7AF2" w:rsidP="00593CDC">
      <w:pPr>
        <w:pStyle w:val="SingleTxtGR"/>
      </w:pPr>
      <w:r w:rsidRPr="00D51F2C">
        <w:t>88.</w:t>
      </w:r>
      <w:r w:rsidRPr="00D51F2C">
        <w:tab/>
      </w:r>
      <w:r w:rsidRPr="00D51F2C">
        <w:rPr>
          <w:b/>
        </w:rPr>
        <w:t>Г-н Кут</w:t>
      </w:r>
      <w:r w:rsidRPr="00D51F2C">
        <w:t xml:space="preserve"> говорит, что он вкратце изложит некоторые из вопросов, которые будет рассматривать Комитет при принятии своих заключительных замечаний. К их числу относится применимость Конвенции ко всем территориям, наход</w:t>
      </w:r>
      <w:r w:rsidRPr="00D51F2C">
        <w:t>я</w:t>
      </w:r>
      <w:r w:rsidRPr="00D51F2C">
        <w:t>щимся под эффективным контролем государства-участника; отсутствие общих положений, касающихся права на равенство и запрещения расовой дискрим</w:t>
      </w:r>
      <w:r w:rsidRPr="00D51F2C">
        <w:t>и</w:t>
      </w:r>
      <w:r w:rsidRPr="00D51F2C">
        <w:t>нации в основном законе; и вопрос о законе, касающ</w:t>
      </w:r>
      <w:r w:rsidR="0093362A" w:rsidRPr="00D51F2C">
        <w:t>е</w:t>
      </w:r>
      <w:r w:rsidRPr="00D51F2C">
        <w:t>мся подстрекательства к расовой дискриминации.</w:t>
      </w:r>
    </w:p>
    <w:p w:rsidR="000E7AF2" w:rsidRPr="00D51F2C" w:rsidRDefault="000E7AF2" w:rsidP="00593CDC">
      <w:pPr>
        <w:pStyle w:val="SingleTxtGR"/>
      </w:pPr>
      <w:r w:rsidRPr="00D51F2C">
        <w:t>89.</w:t>
      </w:r>
      <w:r w:rsidRPr="00D51F2C">
        <w:tab/>
        <w:t>Особое внимание будет уделено ряду проблем, с которыми сталкиваются некоторые уязвимые группы населения в Израиле. В том что касается пал</w:t>
      </w:r>
      <w:r w:rsidRPr="00D51F2C">
        <w:t>е</w:t>
      </w:r>
      <w:r w:rsidRPr="00D51F2C">
        <w:t>стинцев и палестинских граждан Израиля, Комитет рассмотрит вопрос о пр</w:t>
      </w:r>
      <w:r w:rsidRPr="00D51F2C">
        <w:t>и</w:t>
      </w:r>
      <w:r w:rsidRPr="00D51F2C">
        <w:t>менении Закона о гражданстве и мер в области планирования и зонирования. Он также рассмотрит положение бедуинов, особенно с точки зрения их полит</w:t>
      </w:r>
      <w:r w:rsidRPr="00D51F2C">
        <w:t>и</w:t>
      </w:r>
      <w:r w:rsidRPr="00D51F2C">
        <w:t>ческого участия и права на образование. Будут также рассмотрены проблемы еврейских меньшинств, включая доступ к образованию и занятости, культурные традиции и некоторые религиозные вопросы. Применительно к трудящимся-мигрантам сохраняются вопросы в отношении граждан враждебных государств и утверждений относительно сегрегации, затрагивающей детей просителей убежища и детей-мигрантов.</w:t>
      </w:r>
    </w:p>
    <w:p w:rsidR="000E7AF2" w:rsidRPr="00D51F2C" w:rsidRDefault="000E7AF2" w:rsidP="00593CDC">
      <w:pPr>
        <w:pStyle w:val="SingleTxtGR"/>
      </w:pPr>
      <w:r w:rsidRPr="00D51F2C">
        <w:t>90.</w:t>
      </w:r>
      <w:r w:rsidRPr="00D51F2C">
        <w:tab/>
        <w:t>К числу других областей, вызывающих основную озабоченность, отн</w:t>
      </w:r>
      <w:r w:rsidRPr="00D51F2C">
        <w:t>о</w:t>
      </w:r>
      <w:r w:rsidRPr="00D51F2C">
        <w:t>сятся наличие средств правовой защиты в случае расовой дискриминации; о</w:t>
      </w:r>
      <w:r w:rsidRPr="00D51F2C">
        <w:t>т</w:t>
      </w:r>
      <w:r w:rsidRPr="00D51F2C">
        <w:t>сутствие средств обеспечения соблюдения правовых норм в случаях подстрек</w:t>
      </w:r>
      <w:r w:rsidRPr="00D51F2C">
        <w:t>а</w:t>
      </w:r>
      <w:r w:rsidRPr="00D51F2C">
        <w:t>тельства к расовой ненависти; и утверждения относительно расовой дискрим</w:t>
      </w:r>
      <w:r w:rsidRPr="00D51F2C">
        <w:t>и</w:t>
      </w:r>
      <w:r w:rsidRPr="00D51F2C">
        <w:t>нации, которой подвергаются просители убежища. Другая важная проблема с</w:t>
      </w:r>
      <w:r w:rsidRPr="00D51F2C">
        <w:t>о</w:t>
      </w:r>
      <w:r w:rsidRPr="00D51F2C">
        <w:t>стоит в том, что территории находятся под эффективным контролем государс</w:t>
      </w:r>
      <w:r w:rsidRPr="00D51F2C">
        <w:t>т</w:t>
      </w:r>
      <w:r w:rsidRPr="00D51F2C">
        <w:t>ва-участника. Он прекрасно понимает взаимосвязь между суверенитетом, юрисдикцией и территорией; однако, хотя некоторые действия правительства можно удовлетворительным образом объяснить юридическими сложностями, необходимо проводить различия между этими и другими ситуациями, когда они призваны служить прикрытием для правительственной политики. Необходимо будет также затронуть вопрос о значении статьи 3 наряду с вопросами, каса</w:t>
      </w:r>
      <w:r w:rsidRPr="00D51F2C">
        <w:t>ю</w:t>
      </w:r>
      <w:r w:rsidRPr="00D51F2C">
        <w:t>щимися планирования и зонирования на оккупированной палестинской терр</w:t>
      </w:r>
      <w:r w:rsidRPr="00D51F2C">
        <w:t>и</w:t>
      </w:r>
      <w:r w:rsidRPr="00D51F2C">
        <w:t>тории, безопасности и защиты прав человека и доступа к водным ресурсам. Члены Комитета также затронут вопрос об оккупируемых сирийских Голанских высотах, особенно с точки зрения неравного доступа к земле и ресурсам и во</w:t>
      </w:r>
      <w:r w:rsidRPr="00D51F2C">
        <w:t>с</w:t>
      </w:r>
      <w:r w:rsidRPr="00D51F2C">
        <w:t>соединения семей.</w:t>
      </w:r>
    </w:p>
    <w:p w:rsidR="000E7AF2" w:rsidRPr="00D51F2C" w:rsidRDefault="000E7AF2" w:rsidP="00593CDC">
      <w:pPr>
        <w:pStyle w:val="SingleTxtGR"/>
      </w:pPr>
      <w:r w:rsidRPr="00D51F2C">
        <w:t>91.</w:t>
      </w:r>
      <w:r w:rsidRPr="00D51F2C">
        <w:tab/>
        <w:t>Он выражает озабоченность в связи с ухудшением политического клим</w:t>
      </w:r>
      <w:r w:rsidRPr="00D51F2C">
        <w:t>а</w:t>
      </w:r>
      <w:r w:rsidRPr="00D51F2C">
        <w:t>та в Изра</w:t>
      </w:r>
      <w:r w:rsidR="001A6994" w:rsidRPr="00D51F2C">
        <w:t>иле, что проявляется в расизме в рамках публичных дискуссий, дейс</w:t>
      </w:r>
      <w:r w:rsidR="001A6994" w:rsidRPr="00D51F2C">
        <w:t>т</w:t>
      </w:r>
      <w:r w:rsidR="001A6994" w:rsidRPr="00D51F2C">
        <w:t xml:space="preserve">виях некоторых министерств, словах и делах некоторых членов </w:t>
      </w:r>
      <w:r w:rsidR="009E5775" w:rsidRPr="00D51F2C">
        <w:t>К</w:t>
      </w:r>
      <w:r w:rsidR="001A6994" w:rsidRPr="00D51F2C">
        <w:t>нессета и по</w:t>
      </w:r>
      <w:r w:rsidR="001A6994" w:rsidRPr="00D51F2C">
        <w:t>д</w:t>
      </w:r>
      <w:r w:rsidR="001A6994" w:rsidRPr="00D51F2C">
        <w:t>нимающем голову еврейском фундаментализме</w:t>
      </w:r>
      <w:r w:rsidR="004837EE">
        <w:t>.</w:t>
      </w:r>
    </w:p>
    <w:p w:rsidR="001A6994" w:rsidRPr="00D51F2C" w:rsidRDefault="001A6994" w:rsidP="00593CDC">
      <w:pPr>
        <w:pStyle w:val="SingleTxtGR"/>
      </w:pPr>
      <w:r w:rsidRPr="00D51F2C">
        <w:t>92.</w:t>
      </w:r>
      <w:r w:rsidRPr="00D51F2C">
        <w:tab/>
      </w:r>
      <w:r w:rsidRPr="00D51F2C">
        <w:rPr>
          <w:b/>
        </w:rPr>
        <w:t>Г-н Лешно-Яар</w:t>
      </w:r>
      <w:r w:rsidRPr="00D51F2C">
        <w:t xml:space="preserve"> (Израиль) благодарит членов Комитета за их замечания и вопросы. В основе многих из обсуждавшихся проблем лежит геостратегическая ситуация, в которой Израиль находится уже на протяжении семи десятилетий; как только будет достигнут мир, многие из этих проблем исчезнут. Он надеется, что вскоре будет заключен мир между Израилем и его соседями</w:t>
      </w:r>
      <w:r w:rsidR="009E5775" w:rsidRPr="00D51F2C">
        <w:t>,</w:t>
      </w:r>
      <w:r w:rsidRPr="00D51F2C">
        <w:t xml:space="preserve"> и в рамках К</w:t>
      </w:r>
      <w:r w:rsidRPr="00D51F2C">
        <w:t>о</w:t>
      </w:r>
      <w:r w:rsidRPr="00D51F2C">
        <w:t xml:space="preserve">митета можно </w:t>
      </w:r>
      <w:r w:rsidR="004837EE">
        <w:t>будет обсуждать другие вопросы.</w:t>
      </w:r>
    </w:p>
    <w:p w:rsidR="0090230B" w:rsidRPr="00D51F2C" w:rsidRDefault="00000A1A" w:rsidP="004837EE">
      <w:pPr>
        <w:pStyle w:val="H4GR"/>
        <w:spacing w:before="0"/>
      </w:pPr>
      <w:r w:rsidRPr="00D51F2C">
        <w:tab/>
      </w:r>
      <w:r w:rsidRPr="00D51F2C">
        <w:tab/>
      </w:r>
      <w:r w:rsidR="009A1C2B" w:rsidRPr="00D51F2C">
        <w:t>Заседание закрывается в 1</w:t>
      </w:r>
      <w:r w:rsidR="008B3BF7" w:rsidRPr="00D51F2C">
        <w:t>3</w:t>
      </w:r>
      <w:r w:rsidR="009A1C2B" w:rsidRPr="00D51F2C">
        <w:t xml:space="preserve"> ч. </w:t>
      </w:r>
      <w:r w:rsidR="008B3BF7" w:rsidRPr="00D51F2C">
        <w:t>0</w:t>
      </w:r>
      <w:r w:rsidR="00640481" w:rsidRPr="00D51F2C">
        <w:t>5</w:t>
      </w:r>
      <w:r w:rsidR="009A1C2B" w:rsidRPr="00D51F2C">
        <w:t xml:space="preserve"> м.</w:t>
      </w:r>
    </w:p>
    <w:sectPr w:rsidR="0090230B" w:rsidRPr="00D51F2C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113" w:rsidRDefault="00A06113">
      <w:r>
        <w:rPr>
          <w:lang w:val="en-US"/>
        </w:rPr>
        <w:tab/>
      </w:r>
      <w:r>
        <w:separator/>
      </w:r>
    </w:p>
  </w:endnote>
  <w:endnote w:type="continuationSeparator" w:id="0">
    <w:p w:rsidR="00A06113" w:rsidRDefault="00A06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3DB" w:rsidRPr="00A51F22" w:rsidRDefault="004B23DB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F45B6"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GE.12-40753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3DB" w:rsidRPr="009A6F4A" w:rsidRDefault="004B23DB">
    <w:pPr>
      <w:pStyle w:val="Footer"/>
      <w:rPr>
        <w:lang w:val="en-US"/>
      </w:rPr>
    </w:pPr>
    <w:r>
      <w:rPr>
        <w:lang w:val="en-US"/>
      </w:rPr>
      <w:t>GE.12-40753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F45B6"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3DB" w:rsidRDefault="004B23DB">
    <w:pPr>
      <w:pStyle w:val="Footer"/>
      <w:rPr>
        <w:sz w:val="20"/>
        <w:lang w:val="ru-RU"/>
      </w:rPr>
    </w:pPr>
    <w:r>
      <w:rPr>
        <w:sz w:val="20"/>
        <w:lang w:val="ru-RU"/>
      </w:rPr>
      <w:t>________________________________________________________________________________________________</w:t>
    </w:r>
  </w:p>
  <w:p w:rsidR="004B23DB" w:rsidRPr="00474B2E" w:rsidRDefault="004B23DB" w:rsidP="00FB58FC">
    <w:pPr>
      <w:pStyle w:val="SingleTxtGR"/>
      <w:spacing w:before="120" w:line="220" w:lineRule="exact"/>
      <w:rPr>
        <w:sz w:val="18"/>
        <w:szCs w:val="18"/>
      </w:rPr>
    </w:pPr>
    <w:r w:rsidRPr="00474B2E">
      <w:rPr>
        <w:sz w:val="18"/>
        <w:szCs w:val="18"/>
      </w:rPr>
      <w:t>В настоящий отчет могут вноситься поправки.</w:t>
    </w:r>
  </w:p>
  <w:p w:rsidR="004B23DB" w:rsidRPr="00474B2E" w:rsidRDefault="004B23DB" w:rsidP="00FB58FC">
    <w:pPr>
      <w:pStyle w:val="SingleTxtGR"/>
      <w:spacing w:line="220" w:lineRule="exact"/>
      <w:rPr>
        <w:sz w:val="18"/>
        <w:szCs w:val="18"/>
      </w:rPr>
    </w:pPr>
    <w:r w:rsidRPr="00474B2E">
      <w:rPr>
        <w:sz w:val="18"/>
        <w:szCs w:val="18"/>
      </w:rPr>
      <w:t>Поправки должны представляться на одном из рабочих языков. Они должны быть изл</w:t>
    </w:r>
    <w:r w:rsidRPr="00474B2E">
      <w:rPr>
        <w:sz w:val="18"/>
        <w:szCs w:val="18"/>
      </w:rPr>
      <w:t>о</w:t>
    </w:r>
    <w:r w:rsidRPr="00474B2E">
      <w:rPr>
        <w:sz w:val="18"/>
        <w:szCs w:val="18"/>
      </w:rPr>
      <w:t>жены в пояснительной записке, а также внесены в один из экземпляров отчета. Попра</w:t>
    </w:r>
    <w:r w:rsidRPr="00474B2E">
      <w:rPr>
        <w:sz w:val="18"/>
        <w:szCs w:val="18"/>
      </w:rPr>
      <w:t>в</w:t>
    </w:r>
    <w:r w:rsidRPr="00474B2E">
      <w:rPr>
        <w:sz w:val="18"/>
        <w:szCs w:val="18"/>
      </w:rPr>
      <w:t xml:space="preserve">ки должны направляться </w:t>
    </w:r>
    <w:r w:rsidRPr="00474B2E">
      <w:rPr>
        <w:i/>
        <w:iCs/>
        <w:sz w:val="18"/>
        <w:szCs w:val="18"/>
      </w:rPr>
      <w:t>в течение одной недели с момента выпуска настоящего док</w:t>
    </w:r>
    <w:r w:rsidRPr="00474B2E">
      <w:rPr>
        <w:i/>
        <w:iCs/>
        <w:sz w:val="18"/>
        <w:szCs w:val="18"/>
      </w:rPr>
      <w:t>у</w:t>
    </w:r>
    <w:r w:rsidRPr="00474B2E">
      <w:rPr>
        <w:i/>
        <w:iCs/>
        <w:sz w:val="18"/>
        <w:szCs w:val="18"/>
      </w:rPr>
      <w:t>мента</w:t>
    </w:r>
    <w:r w:rsidRPr="00474B2E">
      <w:rPr>
        <w:sz w:val="18"/>
        <w:szCs w:val="18"/>
      </w:rPr>
      <w:t xml:space="preserve"> в </w:t>
    </w:r>
    <w:r w:rsidRPr="00474B2E">
      <w:rPr>
        <w:bCs/>
        <w:sz w:val="18"/>
        <w:szCs w:val="18"/>
      </w:rPr>
      <w:t>Группу редакционного контроля</w:t>
    </w:r>
    <w:r w:rsidRPr="00474B2E">
      <w:rPr>
        <w:sz w:val="18"/>
        <w:szCs w:val="18"/>
      </w:rPr>
      <w:t>, комната Е.4108, Дворец Наций, Женева.</w:t>
    </w:r>
  </w:p>
  <w:p w:rsidR="004B23DB" w:rsidRPr="00474B2E" w:rsidRDefault="004B23DB" w:rsidP="00FB58FC">
    <w:pPr>
      <w:pStyle w:val="SingleTxtGR"/>
      <w:spacing w:after="240" w:line="220" w:lineRule="exact"/>
      <w:rPr>
        <w:sz w:val="18"/>
        <w:szCs w:val="18"/>
      </w:rPr>
    </w:pPr>
    <w:r w:rsidRPr="00474B2E">
      <w:rPr>
        <w:sz w:val="18"/>
        <w:szCs w:val="18"/>
      </w:rPr>
      <w:t>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4B23DB" w:rsidRPr="00510C64" w:rsidRDefault="00085481" w:rsidP="009F3C88">
    <w:pPr>
      <w:pStyle w:val="Footer"/>
      <w:rPr>
        <w:sz w:val="20"/>
        <w:lang w:val="en-US"/>
      </w:rPr>
    </w:pPr>
    <w:r>
      <w:rPr>
        <w:sz w:val="20"/>
        <w:lang w:val="en-US"/>
      </w:rPr>
      <w:t>GE.12-40753  (R)  1</w:t>
    </w:r>
    <w:r>
      <w:rPr>
        <w:sz w:val="20"/>
        <w:lang w:val="ru-RU"/>
      </w:rPr>
      <w:t>3</w:t>
    </w:r>
    <w:r>
      <w:rPr>
        <w:sz w:val="20"/>
        <w:lang w:val="en-US"/>
      </w:rPr>
      <w:t>1212</w:t>
    </w:r>
    <w:r w:rsidR="004B23DB">
      <w:rPr>
        <w:sz w:val="20"/>
        <w:lang w:val="en-US"/>
      </w:rPr>
      <w:t xml:space="preserve">  </w:t>
    </w:r>
    <w:r>
      <w:rPr>
        <w:sz w:val="20"/>
        <w:lang w:val="en-US"/>
      </w:rPr>
      <w:t>300113</w:t>
    </w:r>
    <w:r w:rsidR="004B23DB">
      <w:rPr>
        <w:sz w:val="20"/>
        <w:lang w:val="en-US"/>
      </w:rPr>
      <w:tab/>
    </w:r>
    <w:r w:rsidR="004B23DB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113" w:rsidRPr="00F71F63" w:rsidRDefault="00A0611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06113" w:rsidRPr="00F71F63" w:rsidRDefault="00A0611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06113" w:rsidRPr="00635E86" w:rsidRDefault="00A0611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3DB" w:rsidRPr="00003168" w:rsidRDefault="004B23DB">
    <w:pPr>
      <w:pStyle w:val="Header"/>
      <w:rPr>
        <w:lang w:val="en-US"/>
      </w:rPr>
    </w:pPr>
    <w:r>
      <w:rPr>
        <w:lang w:val="en-US"/>
      </w:rPr>
      <w:t>CERD/C/SR.2132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3DB" w:rsidRPr="009A6F4A" w:rsidRDefault="004B23DB">
    <w:pPr>
      <w:pStyle w:val="Header"/>
      <w:rPr>
        <w:lang w:val="en-US"/>
      </w:rPr>
    </w:pPr>
    <w:r>
      <w:rPr>
        <w:lang w:val="en-US"/>
      </w:rPr>
      <w:tab/>
      <w:t>CERD/C/SR.2132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25FA"/>
    <w:rsid w:val="00000A1A"/>
    <w:rsid w:val="00003168"/>
    <w:rsid w:val="000033D8"/>
    <w:rsid w:val="00004443"/>
    <w:rsid w:val="00005C1C"/>
    <w:rsid w:val="0001257F"/>
    <w:rsid w:val="00013529"/>
    <w:rsid w:val="00016553"/>
    <w:rsid w:val="000233B3"/>
    <w:rsid w:val="00023E9E"/>
    <w:rsid w:val="00026B0C"/>
    <w:rsid w:val="0003638E"/>
    <w:rsid w:val="00036FF2"/>
    <w:rsid w:val="000375F2"/>
    <w:rsid w:val="0004010A"/>
    <w:rsid w:val="00040D67"/>
    <w:rsid w:val="00043607"/>
    <w:rsid w:val="00043D88"/>
    <w:rsid w:val="00046E4D"/>
    <w:rsid w:val="00057330"/>
    <w:rsid w:val="00061ED8"/>
    <w:rsid w:val="0006401A"/>
    <w:rsid w:val="00067E38"/>
    <w:rsid w:val="0007222C"/>
    <w:rsid w:val="00072C27"/>
    <w:rsid w:val="00074572"/>
    <w:rsid w:val="000759AB"/>
    <w:rsid w:val="0007641D"/>
    <w:rsid w:val="0008280C"/>
    <w:rsid w:val="00085481"/>
    <w:rsid w:val="00086182"/>
    <w:rsid w:val="00086587"/>
    <w:rsid w:val="00087B63"/>
    <w:rsid w:val="00090891"/>
    <w:rsid w:val="00092E62"/>
    <w:rsid w:val="00097828"/>
    <w:rsid w:val="00097975"/>
    <w:rsid w:val="00097F29"/>
    <w:rsid w:val="000A3DDF"/>
    <w:rsid w:val="000A4A12"/>
    <w:rsid w:val="000A60A0"/>
    <w:rsid w:val="000C25A8"/>
    <w:rsid w:val="000C3688"/>
    <w:rsid w:val="000C3AD7"/>
    <w:rsid w:val="000C4FFF"/>
    <w:rsid w:val="000D0FA7"/>
    <w:rsid w:val="000D5422"/>
    <w:rsid w:val="000D6863"/>
    <w:rsid w:val="000E5D02"/>
    <w:rsid w:val="000E7AF2"/>
    <w:rsid w:val="000F1979"/>
    <w:rsid w:val="00105BBA"/>
    <w:rsid w:val="001078A0"/>
    <w:rsid w:val="00112B35"/>
    <w:rsid w:val="00117AEE"/>
    <w:rsid w:val="0012180D"/>
    <w:rsid w:val="00122880"/>
    <w:rsid w:val="0013032B"/>
    <w:rsid w:val="001309C3"/>
    <w:rsid w:val="00141DE5"/>
    <w:rsid w:val="00141EDE"/>
    <w:rsid w:val="001463F7"/>
    <w:rsid w:val="00153688"/>
    <w:rsid w:val="0015769C"/>
    <w:rsid w:val="0016009A"/>
    <w:rsid w:val="001619DA"/>
    <w:rsid w:val="0017413D"/>
    <w:rsid w:val="00180752"/>
    <w:rsid w:val="00185076"/>
    <w:rsid w:val="0018543C"/>
    <w:rsid w:val="00190231"/>
    <w:rsid w:val="00192ABD"/>
    <w:rsid w:val="00193C9B"/>
    <w:rsid w:val="001A6994"/>
    <w:rsid w:val="001A75D5"/>
    <w:rsid w:val="001A7D40"/>
    <w:rsid w:val="001B3B8A"/>
    <w:rsid w:val="001B455C"/>
    <w:rsid w:val="001B7138"/>
    <w:rsid w:val="001C0C2E"/>
    <w:rsid w:val="001C102B"/>
    <w:rsid w:val="001C189C"/>
    <w:rsid w:val="001C2B02"/>
    <w:rsid w:val="001C4F3F"/>
    <w:rsid w:val="001C622E"/>
    <w:rsid w:val="001C763C"/>
    <w:rsid w:val="001D07F7"/>
    <w:rsid w:val="001D7B8F"/>
    <w:rsid w:val="001E48EE"/>
    <w:rsid w:val="001F2D04"/>
    <w:rsid w:val="0020059C"/>
    <w:rsid w:val="00200D53"/>
    <w:rsid w:val="002019BD"/>
    <w:rsid w:val="00203FC9"/>
    <w:rsid w:val="00206533"/>
    <w:rsid w:val="00214864"/>
    <w:rsid w:val="00232D42"/>
    <w:rsid w:val="00237334"/>
    <w:rsid w:val="00237EC0"/>
    <w:rsid w:val="00240477"/>
    <w:rsid w:val="002444F4"/>
    <w:rsid w:val="00254ACB"/>
    <w:rsid w:val="002629A0"/>
    <w:rsid w:val="002775FB"/>
    <w:rsid w:val="002834C6"/>
    <w:rsid w:val="0028492B"/>
    <w:rsid w:val="002855D2"/>
    <w:rsid w:val="00291C8F"/>
    <w:rsid w:val="002B43B0"/>
    <w:rsid w:val="002C4D47"/>
    <w:rsid w:val="002C5036"/>
    <w:rsid w:val="002C5F1A"/>
    <w:rsid w:val="002C6A71"/>
    <w:rsid w:val="002C6D5F"/>
    <w:rsid w:val="002D15EA"/>
    <w:rsid w:val="002D1DC3"/>
    <w:rsid w:val="002D2832"/>
    <w:rsid w:val="002D6C07"/>
    <w:rsid w:val="002E0CE6"/>
    <w:rsid w:val="002E1163"/>
    <w:rsid w:val="002E43F3"/>
    <w:rsid w:val="002E4CE2"/>
    <w:rsid w:val="002F6B87"/>
    <w:rsid w:val="0031123A"/>
    <w:rsid w:val="00314E71"/>
    <w:rsid w:val="00320A6C"/>
    <w:rsid w:val="003215F5"/>
    <w:rsid w:val="00324E6C"/>
    <w:rsid w:val="00332891"/>
    <w:rsid w:val="003362E8"/>
    <w:rsid w:val="003404B9"/>
    <w:rsid w:val="00356BB2"/>
    <w:rsid w:val="00360477"/>
    <w:rsid w:val="00363CC6"/>
    <w:rsid w:val="00367FC9"/>
    <w:rsid w:val="003711A1"/>
    <w:rsid w:val="00372123"/>
    <w:rsid w:val="003753E1"/>
    <w:rsid w:val="0038263C"/>
    <w:rsid w:val="00383794"/>
    <w:rsid w:val="00386581"/>
    <w:rsid w:val="00387100"/>
    <w:rsid w:val="00390A9F"/>
    <w:rsid w:val="003951D3"/>
    <w:rsid w:val="003978C6"/>
    <w:rsid w:val="003A0E3C"/>
    <w:rsid w:val="003A1360"/>
    <w:rsid w:val="003A62B0"/>
    <w:rsid w:val="003B40A9"/>
    <w:rsid w:val="003C016E"/>
    <w:rsid w:val="003C5EB6"/>
    <w:rsid w:val="003D26BA"/>
    <w:rsid w:val="003D510B"/>
    <w:rsid w:val="003D5EBD"/>
    <w:rsid w:val="003D7257"/>
    <w:rsid w:val="003D7F09"/>
    <w:rsid w:val="003E093A"/>
    <w:rsid w:val="003E328B"/>
    <w:rsid w:val="003E3E85"/>
    <w:rsid w:val="003F5078"/>
    <w:rsid w:val="00401CE0"/>
    <w:rsid w:val="00403234"/>
    <w:rsid w:val="00404928"/>
    <w:rsid w:val="00407AC3"/>
    <w:rsid w:val="00414586"/>
    <w:rsid w:val="00415059"/>
    <w:rsid w:val="00420060"/>
    <w:rsid w:val="00424FDD"/>
    <w:rsid w:val="0043033D"/>
    <w:rsid w:val="00432437"/>
    <w:rsid w:val="00435FE4"/>
    <w:rsid w:val="00444854"/>
    <w:rsid w:val="00450964"/>
    <w:rsid w:val="00453CC7"/>
    <w:rsid w:val="004544BD"/>
    <w:rsid w:val="00457634"/>
    <w:rsid w:val="004716CF"/>
    <w:rsid w:val="00474B2E"/>
    <w:rsid w:val="00474F42"/>
    <w:rsid w:val="0048244D"/>
    <w:rsid w:val="004837EE"/>
    <w:rsid w:val="004A0DE8"/>
    <w:rsid w:val="004A4CB7"/>
    <w:rsid w:val="004A57B5"/>
    <w:rsid w:val="004B19DA"/>
    <w:rsid w:val="004B23DB"/>
    <w:rsid w:val="004C2A53"/>
    <w:rsid w:val="004C3B35"/>
    <w:rsid w:val="004C43EC"/>
    <w:rsid w:val="004E6729"/>
    <w:rsid w:val="004E677B"/>
    <w:rsid w:val="004F0E47"/>
    <w:rsid w:val="004F46F4"/>
    <w:rsid w:val="0051339C"/>
    <w:rsid w:val="0051412F"/>
    <w:rsid w:val="00514885"/>
    <w:rsid w:val="0051600E"/>
    <w:rsid w:val="00516FDC"/>
    <w:rsid w:val="00522B6F"/>
    <w:rsid w:val="00523570"/>
    <w:rsid w:val="0052430E"/>
    <w:rsid w:val="005276AD"/>
    <w:rsid w:val="00533F24"/>
    <w:rsid w:val="005358A5"/>
    <w:rsid w:val="005366DA"/>
    <w:rsid w:val="00537007"/>
    <w:rsid w:val="00540A9A"/>
    <w:rsid w:val="00543522"/>
    <w:rsid w:val="00545680"/>
    <w:rsid w:val="0054582F"/>
    <w:rsid w:val="00547A7C"/>
    <w:rsid w:val="00551666"/>
    <w:rsid w:val="0055261C"/>
    <w:rsid w:val="00554070"/>
    <w:rsid w:val="00564A62"/>
    <w:rsid w:val="0056618E"/>
    <w:rsid w:val="00572406"/>
    <w:rsid w:val="00576F59"/>
    <w:rsid w:val="00577A34"/>
    <w:rsid w:val="00580756"/>
    <w:rsid w:val="00580AAD"/>
    <w:rsid w:val="00581FDB"/>
    <w:rsid w:val="0058312F"/>
    <w:rsid w:val="00591F2D"/>
    <w:rsid w:val="00593A04"/>
    <w:rsid w:val="00593CDC"/>
    <w:rsid w:val="005A6D5A"/>
    <w:rsid w:val="005B024D"/>
    <w:rsid w:val="005B1B28"/>
    <w:rsid w:val="005B7D51"/>
    <w:rsid w:val="005B7F35"/>
    <w:rsid w:val="005C2081"/>
    <w:rsid w:val="005C2D14"/>
    <w:rsid w:val="005C678A"/>
    <w:rsid w:val="005D346D"/>
    <w:rsid w:val="005D46F4"/>
    <w:rsid w:val="005D7A93"/>
    <w:rsid w:val="005E0921"/>
    <w:rsid w:val="005E0A50"/>
    <w:rsid w:val="005E74AB"/>
    <w:rsid w:val="005F12F3"/>
    <w:rsid w:val="005F5FA9"/>
    <w:rsid w:val="00606A3E"/>
    <w:rsid w:val="006115AA"/>
    <w:rsid w:val="006120AE"/>
    <w:rsid w:val="00612B7C"/>
    <w:rsid w:val="00624103"/>
    <w:rsid w:val="0063139F"/>
    <w:rsid w:val="00633271"/>
    <w:rsid w:val="00635E86"/>
    <w:rsid w:val="00636A37"/>
    <w:rsid w:val="00637698"/>
    <w:rsid w:val="00640481"/>
    <w:rsid w:val="00644ED1"/>
    <w:rsid w:val="00646448"/>
    <w:rsid w:val="006501A5"/>
    <w:rsid w:val="00650CFE"/>
    <w:rsid w:val="00655933"/>
    <w:rsid w:val="006567B2"/>
    <w:rsid w:val="00662ADE"/>
    <w:rsid w:val="00664106"/>
    <w:rsid w:val="006737B9"/>
    <w:rsid w:val="00674B4F"/>
    <w:rsid w:val="006756F1"/>
    <w:rsid w:val="00677773"/>
    <w:rsid w:val="006805FC"/>
    <w:rsid w:val="00690934"/>
    <w:rsid w:val="006926C7"/>
    <w:rsid w:val="00694C37"/>
    <w:rsid w:val="006A0D03"/>
    <w:rsid w:val="006A1BEB"/>
    <w:rsid w:val="006A401C"/>
    <w:rsid w:val="006A7C6E"/>
    <w:rsid w:val="006B23D9"/>
    <w:rsid w:val="006B332D"/>
    <w:rsid w:val="006C1814"/>
    <w:rsid w:val="006C2F45"/>
    <w:rsid w:val="006C361A"/>
    <w:rsid w:val="006C5657"/>
    <w:rsid w:val="006D02FC"/>
    <w:rsid w:val="006D42F5"/>
    <w:rsid w:val="006D5E4E"/>
    <w:rsid w:val="006E2B46"/>
    <w:rsid w:val="006E6860"/>
    <w:rsid w:val="006E7183"/>
    <w:rsid w:val="006F14B2"/>
    <w:rsid w:val="006F34D3"/>
    <w:rsid w:val="006F5A6C"/>
    <w:rsid w:val="006F5FBF"/>
    <w:rsid w:val="006F74BC"/>
    <w:rsid w:val="0070327E"/>
    <w:rsid w:val="00704575"/>
    <w:rsid w:val="00707B5F"/>
    <w:rsid w:val="00712CC9"/>
    <w:rsid w:val="0071480F"/>
    <w:rsid w:val="0071534E"/>
    <w:rsid w:val="007166E6"/>
    <w:rsid w:val="0072314A"/>
    <w:rsid w:val="00727FF5"/>
    <w:rsid w:val="007331FC"/>
    <w:rsid w:val="00733CDD"/>
    <w:rsid w:val="00734525"/>
    <w:rsid w:val="00735602"/>
    <w:rsid w:val="00735AC1"/>
    <w:rsid w:val="00745F71"/>
    <w:rsid w:val="007511D7"/>
    <w:rsid w:val="0075279B"/>
    <w:rsid w:val="00753748"/>
    <w:rsid w:val="00753996"/>
    <w:rsid w:val="00753FEE"/>
    <w:rsid w:val="00762446"/>
    <w:rsid w:val="00767D46"/>
    <w:rsid w:val="00771BBD"/>
    <w:rsid w:val="007723D5"/>
    <w:rsid w:val="00780338"/>
    <w:rsid w:val="00781ACB"/>
    <w:rsid w:val="0079351D"/>
    <w:rsid w:val="007A5B7A"/>
    <w:rsid w:val="007A79EB"/>
    <w:rsid w:val="007C65EA"/>
    <w:rsid w:val="007D2113"/>
    <w:rsid w:val="007D4CA0"/>
    <w:rsid w:val="007D7A23"/>
    <w:rsid w:val="007E064C"/>
    <w:rsid w:val="007E38C3"/>
    <w:rsid w:val="007E4200"/>
    <w:rsid w:val="007E549E"/>
    <w:rsid w:val="007E71C9"/>
    <w:rsid w:val="007F420D"/>
    <w:rsid w:val="007F601D"/>
    <w:rsid w:val="007F685C"/>
    <w:rsid w:val="007F7553"/>
    <w:rsid w:val="00806377"/>
    <w:rsid w:val="0080755E"/>
    <w:rsid w:val="008120D4"/>
    <w:rsid w:val="0081212A"/>
    <w:rsid w:val="008139A5"/>
    <w:rsid w:val="00816D7E"/>
    <w:rsid w:val="00817F73"/>
    <w:rsid w:val="0082228E"/>
    <w:rsid w:val="00830402"/>
    <w:rsid w:val="008305D7"/>
    <w:rsid w:val="00831B2B"/>
    <w:rsid w:val="00834887"/>
    <w:rsid w:val="00842FED"/>
    <w:rsid w:val="008455CF"/>
    <w:rsid w:val="00847689"/>
    <w:rsid w:val="00847E00"/>
    <w:rsid w:val="00855B7F"/>
    <w:rsid w:val="00855E83"/>
    <w:rsid w:val="0086109A"/>
    <w:rsid w:val="00861C52"/>
    <w:rsid w:val="00871136"/>
    <w:rsid w:val="008727A1"/>
    <w:rsid w:val="008756D7"/>
    <w:rsid w:val="00886B0F"/>
    <w:rsid w:val="008913E5"/>
    <w:rsid w:val="00891C08"/>
    <w:rsid w:val="0089710B"/>
    <w:rsid w:val="008A3879"/>
    <w:rsid w:val="008A5FA8"/>
    <w:rsid w:val="008A7575"/>
    <w:rsid w:val="008B16E4"/>
    <w:rsid w:val="008B3BF7"/>
    <w:rsid w:val="008B5DE4"/>
    <w:rsid w:val="008B5F47"/>
    <w:rsid w:val="008C7B87"/>
    <w:rsid w:val="008D3FA5"/>
    <w:rsid w:val="008D68E2"/>
    <w:rsid w:val="008D6A7A"/>
    <w:rsid w:val="008E3E87"/>
    <w:rsid w:val="008E7F13"/>
    <w:rsid w:val="008F3185"/>
    <w:rsid w:val="0090230B"/>
    <w:rsid w:val="009024E6"/>
    <w:rsid w:val="00902727"/>
    <w:rsid w:val="00905528"/>
    <w:rsid w:val="009141C0"/>
    <w:rsid w:val="00915B0A"/>
    <w:rsid w:val="0091604F"/>
    <w:rsid w:val="00920B67"/>
    <w:rsid w:val="00925F93"/>
    <w:rsid w:val="00926904"/>
    <w:rsid w:val="00930908"/>
    <w:rsid w:val="0093362A"/>
    <w:rsid w:val="009372F0"/>
    <w:rsid w:val="00941C8D"/>
    <w:rsid w:val="00944026"/>
    <w:rsid w:val="00955022"/>
    <w:rsid w:val="009556E6"/>
    <w:rsid w:val="00957B4D"/>
    <w:rsid w:val="00961850"/>
    <w:rsid w:val="00964EEA"/>
    <w:rsid w:val="00980C86"/>
    <w:rsid w:val="009846D8"/>
    <w:rsid w:val="00987228"/>
    <w:rsid w:val="009A1C2B"/>
    <w:rsid w:val="009A554E"/>
    <w:rsid w:val="009A5FF0"/>
    <w:rsid w:val="009B1275"/>
    <w:rsid w:val="009B1D9B"/>
    <w:rsid w:val="009B4074"/>
    <w:rsid w:val="009B6D99"/>
    <w:rsid w:val="009C30BB"/>
    <w:rsid w:val="009C445C"/>
    <w:rsid w:val="009C57E5"/>
    <w:rsid w:val="009C60BE"/>
    <w:rsid w:val="009D1A8D"/>
    <w:rsid w:val="009E5775"/>
    <w:rsid w:val="009E6279"/>
    <w:rsid w:val="009F00A6"/>
    <w:rsid w:val="009F1FD3"/>
    <w:rsid w:val="009F3C88"/>
    <w:rsid w:val="009F56A7"/>
    <w:rsid w:val="009F5B05"/>
    <w:rsid w:val="009F62EE"/>
    <w:rsid w:val="00A026CA"/>
    <w:rsid w:val="00A049C1"/>
    <w:rsid w:val="00A06113"/>
    <w:rsid w:val="00A07232"/>
    <w:rsid w:val="00A14800"/>
    <w:rsid w:val="00A156DE"/>
    <w:rsid w:val="00A157ED"/>
    <w:rsid w:val="00A2446A"/>
    <w:rsid w:val="00A278E9"/>
    <w:rsid w:val="00A4025D"/>
    <w:rsid w:val="00A51F22"/>
    <w:rsid w:val="00A534CB"/>
    <w:rsid w:val="00A57189"/>
    <w:rsid w:val="00A615F9"/>
    <w:rsid w:val="00A62632"/>
    <w:rsid w:val="00A640B7"/>
    <w:rsid w:val="00A66F94"/>
    <w:rsid w:val="00A70CEA"/>
    <w:rsid w:val="00A800D1"/>
    <w:rsid w:val="00A8417A"/>
    <w:rsid w:val="00A92699"/>
    <w:rsid w:val="00A95771"/>
    <w:rsid w:val="00AB05CC"/>
    <w:rsid w:val="00AB32B8"/>
    <w:rsid w:val="00AB5BF0"/>
    <w:rsid w:val="00AB797B"/>
    <w:rsid w:val="00AC1C95"/>
    <w:rsid w:val="00AC2CCB"/>
    <w:rsid w:val="00AC443A"/>
    <w:rsid w:val="00AC6D2B"/>
    <w:rsid w:val="00AD62B2"/>
    <w:rsid w:val="00AE3817"/>
    <w:rsid w:val="00AE3AD4"/>
    <w:rsid w:val="00AE4890"/>
    <w:rsid w:val="00AE60E2"/>
    <w:rsid w:val="00AF01A4"/>
    <w:rsid w:val="00AF54BF"/>
    <w:rsid w:val="00AF5519"/>
    <w:rsid w:val="00AF593A"/>
    <w:rsid w:val="00AF7207"/>
    <w:rsid w:val="00B0169F"/>
    <w:rsid w:val="00B05F21"/>
    <w:rsid w:val="00B07835"/>
    <w:rsid w:val="00B14EA9"/>
    <w:rsid w:val="00B25464"/>
    <w:rsid w:val="00B30A3C"/>
    <w:rsid w:val="00B35CF8"/>
    <w:rsid w:val="00B47FAE"/>
    <w:rsid w:val="00B5068C"/>
    <w:rsid w:val="00B549AF"/>
    <w:rsid w:val="00B66815"/>
    <w:rsid w:val="00B76908"/>
    <w:rsid w:val="00B81305"/>
    <w:rsid w:val="00B816B4"/>
    <w:rsid w:val="00B8361A"/>
    <w:rsid w:val="00B83EB7"/>
    <w:rsid w:val="00B901AF"/>
    <w:rsid w:val="00BA1949"/>
    <w:rsid w:val="00BA22DC"/>
    <w:rsid w:val="00BB14EE"/>
    <w:rsid w:val="00BB17DC"/>
    <w:rsid w:val="00BB1AF9"/>
    <w:rsid w:val="00BB23A5"/>
    <w:rsid w:val="00BB4C4A"/>
    <w:rsid w:val="00BB5964"/>
    <w:rsid w:val="00BC0944"/>
    <w:rsid w:val="00BD0706"/>
    <w:rsid w:val="00BD1FF7"/>
    <w:rsid w:val="00BD3C71"/>
    <w:rsid w:val="00BD3CAE"/>
    <w:rsid w:val="00BD5F3C"/>
    <w:rsid w:val="00BE1EE4"/>
    <w:rsid w:val="00BF1C71"/>
    <w:rsid w:val="00BF3122"/>
    <w:rsid w:val="00BF314E"/>
    <w:rsid w:val="00BF45B6"/>
    <w:rsid w:val="00BF4E90"/>
    <w:rsid w:val="00BF77B2"/>
    <w:rsid w:val="00C07B24"/>
    <w:rsid w:val="00C07C0F"/>
    <w:rsid w:val="00C1196B"/>
    <w:rsid w:val="00C145C4"/>
    <w:rsid w:val="00C14E10"/>
    <w:rsid w:val="00C20D2F"/>
    <w:rsid w:val="00C20FF7"/>
    <w:rsid w:val="00C2131B"/>
    <w:rsid w:val="00C245F7"/>
    <w:rsid w:val="00C30C53"/>
    <w:rsid w:val="00C32108"/>
    <w:rsid w:val="00C361C3"/>
    <w:rsid w:val="00C37AF8"/>
    <w:rsid w:val="00C37C79"/>
    <w:rsid w:val="00C41A74"/>
    <w:rsid w:val="00C41BBC"/>
    <w:rsid w:val="00C44225"/>
    <w:rsid w:val="00C44864"/>
    <w:rsid w:val="00C51419"/>
    <w:rsid w:val="00C525FA"/>
    <w:rsid w:val="00C54056"/>
    <w:rsid w:val="00C55873"/>
    <w:rsid w:val="00C62542"/>
    <w:rsid w:val="00C663A3"/>
    <w:rsid w:val="00C71B35"/>
    <w:rsid w:val="00C74BA0"/>
    <w:rsid w:val="00C75CB2"/>
    <w:rsid w:val="00C77534"/>
    <w:rsid w:val="00C90723"/>
    <w:rsid w:val="00C90D5C"/>
    <w:rsid w:val="00CA1696"/>
    <w:rsid w:val="00CA4671"/>
    <w:rsid w:val="00CA5615"/>
    <w:rsid w:val="00CA609E"/>
    <w:rsid w:val="00CA6A15"/>
    <w:rsid w:val="00CA7DA4"/>
    <w:rsid w:val="00CB31FB"/>
    <w:rsid w:val="00CB35C3"/>
    <w:rsid w:val="00CE0CE3"/>
    <w:rsid w:val="00CE2E33"/>
    <w:rsid w:val="00CE3D6F"/>
    <w:rsid w:val="00CE5516"/>
    <w:rsid w:val="00CE7790"/>
    <w:rsid w:val="00CE79A5"/>
    <w:rsid w:val="00CF0042"/>
    <w:rsid w:val="00CF23AD"/>
    <w:rsid w:val="00CF262F"/>
    <w:rsid w:val="00CF7F3F"/>
    <w:rsid w:val="00D00E05"/>
    <w:rsid w:val="00D025D5"/>
    <w:rsid w:val="00D038D2"/>
    <w:rsid w:val="00D10BB4"/>
    <w:rsid w:val="00D14758"/>
    <w:rsid w:val="00D15450"/>
    <w:rsid w:val="00D16D4A"/>
    <w:rsid w:val="00D26B13"/>
    <w:rsid w:val="00D26CC1"/>
    <w:rsid w:val="00D30662"/>
    <w:rsid w:val="00D31EA1"/>
    <w:rsid w:val="00D32A0B"/>
    <w:rsid w:val="00D44BD2"/>
    <w:rsid w:val="00D44D79"/>
    <w:rsid w:val="00D51A62"/>
    <w:rsid w:val="00D51F2C"/>
    <w:rsid w:val="00D56BCC"/>
    <w:rsid w:val="00D6236B"/>
    <w:rsid w:val="00D7159C"/>
    <w:rsid w:val="00D809D1"/>
    <w:rsid w:val="00D84ECF"/>
    <w:rsid w:val="00D90344"/>
    <w:rsid w:val="00D93550"/>
    <w:rsid w:val="00DA22A8"/>
    <w:rsid w:val="00DA2851"/>
    <w:rsid w:val="00DA2B7C"/>
    <w:rsid w:val="00DA3436"/>
    <w:rsid w:val="00DA4DC6"/>
    <w:rsid w:val="00DA5686"/>
    <w:rsid w:val="00DA7BC6"/>
    <w:rsid w:val="00DB2FC0"/>
    <w:rsid w:val="00DC2619"/>
    <w:rsid w:val="00DD2240"/>
    <w:rsid w:val="00DD6F2E"/>
    <w:rsid w:val="00DD7DBB"/>
    <w:rsid w:val="00DE4C05"/>
    <w:rsid w:val="00DE5372"/>
    <w:rsid w:val="00DF18FA"/>
    <w:rsid w:val="00DF49CA"/>
    <w:rsid w:val="00DF775B"/>
    <w:rsid w:val="00DF79C2"/>
    <w:rsid w:val="00E00484"/>
    <w:rsid w:val="00E007F3"/>
    <w:rsid w:val="00E00DEA"/>
    <w:rsid w:val="00E0220F"/>
    <w:rsid w:val="00E06A81"/>
    <w:rsid w:val="00E06EF0"/>
    <w:rsid w:val="00E10E6F"/>
    <w:rsid w:val="00E11679"/>
    <w:rsid w:val="00E147F1"/>
    <w:rsid w:val="00E253E2"/>
    <w:rsid w:val="00E307D1"/>
    <w:rsid w:val="00E309C4"/>
    <w:rsid w:val="00E45593"/>
    <w:rsid w:val="00E459A6"/>
    <w:rsid w:val="00E46A04"/>
    <w:rsid w:val="00E5559F"/>
    <w:rsid w:val="00E568FE"/>
    <w:rsid w:val="00E62827"/>
    <w:rsid w:val="00E717F3"/>
    <w:rsid w:val="00E72C5E"/>
    <w:rsid w:val="00E73451"/>
    <w:rsid w:val="00E7489F"/>
    <w:rsid w:val="00E75147"/>
    <w:rsid w:val="00E8167D"/>
    <w:rsid w:val="00E907E9"/>
    <w:rsid w:val="00E9581F"/>
    <w:rsid w:val="00E96BE7"/>
    <w:rsid w:val="00EA25B2"/>
    <w:rsid w:val="00EA2CD0"/>
    <w:rsid w:val="00EA4E54"/>
    <w:rsid w:val="00EB7B8B"/>
    <w:rsid w:val="00EC0044"/>
    <w:rsid w:val="00EC4983"/>
    <w:rsid w:val="00EC67BE"/>
    <w:rsid w:val="00EC6B9F"/>
    <w:rsid w:val="00EC7ED8"/>
    <w:rsid w:val="00ED21A0"/>
    <w:rsid w:val="00ED5E38"/>
    <w:rsid w:val="00EE3F97"/>
    <w:rsid w:val="00EE516D"/>
    <w:rsid w:val="00EE6C4E"/>
    <w:rsid w:val="00EF4D1B"/>
    <w:rsid w:val="00EF7295"/>
    <w:rsid w:val="00F069D1"/>
    <w:rsid w:val="00F07491"/>
    <w:rsid w:val="00F1503D"/>
    <w:rsid w:val="00F22712"/>
    <w:rsid w:val="00F2530D"/>
    <w:rsid w:val="00F2657F"/>
    <w:rsid w:val="00F275F5"/>
    <w:rsid w:val="00F33188"/>
    <w:rsid w:val="00F33985"/>
    <w:rsid w:val="00F35BDE"/>
    <w:rsid w:val="00F426E3"/>
    <w:rsid w:val="00F42F71"/>
    <w:rsid w:val="00F52A0E"/>
    <w:rsid w:val="00F622A8"/>
    <w:rsid w:val="00F64C4F"/>
    <w:rsid w:val="00F71F63"/>
    <w:rsid w:val="00F74495"/>
    <w:rsid w:val="00F762E1"/>
    <w:rsid w:val="00F83EDA"/>
    <w:rsid w:val="00F855DD"/>
    <w:rsid w:val="00F87506"/>
    <w:rsid w:val="00F903DC"/>
    <w:rsid w:val="00F92C41"/>
    <w:rsid w:val="00FA46DE"/>
    <w:rsid w:val="00FA53FE"/>
    <w:rsid w:val="00FA5522"/>
    <w:rsid w:val="00FA6E4A"/>
    <w:rsid w:val="00FB12E1"/>
    <w:rsid w:val="00FB2B35"/>
    <w:rsid w:val="00FB38DC"/>
    <w:rsid w:val="00FB58FC"/>
    <w:rsid w:val="00FC0636"/>
    <w:rsid w:val="00FC1007"/>
    <w:rsid w:val="00FC17F1"/>
    <w:rsid w:val="00FC4AE1"/>
    <w:rsid w:val="00FC5B21"/>
    <w:rsid w:val="00FD73C6"/>
    <w:rsid w:val="00FD78A3"/>
    <w:rsid w:val="00FE609D"/>
    <w:rsid w:val="00FF6C8A"/>
    <w:rsid w:val="00FF7391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3D7257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8B3BF7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17</Pages>
  <Words>8003</Words>
  <Characters>45619</Characters>
  <Application>Microsoft Office Word</Application>
  <DocSecurity>4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/>
  <LinksUpToDate>false</LinksUpToDate>
  <CharactersWithSpaces>53515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Master</dc:creator>
  <cp:keywords/>
  <dc:description/>
  <cp:lastModifiedBy>Анна Киселева</cp:lastModifiedBy>
  <cp:revision>2</cp:revision>
  <cp:lastPrinted>2013-01-29T14:49:00Z</cp:lastPrinted>
  <dcterms:created xsi:type="dcterms:W3CDTF">2013-01-30T07:24:00Z</dcterms:created>
  <dcterms:modified xsi:type="dcterms:W3CDTF">2013-01-30T07:24:00Z</dcterms:modified>
</cp:coreProperties>
</file>