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207pt;height:83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Internacional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sobre la Eliminación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todas las Formas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Discriminación Racial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5477058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45.05pt;margin-top:51.05pt;width:107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CERD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/>
    <w:p w:rsidR="00000000" w:rsidRDefault="00000000">
      <w:pPr>
        <w:spacing w:after="240"/>
        <w:ind w:left="6840"/>
      </w:pPr>
      <w:r>
        <w:t>Distr.</w:t>
      </w:r>
      <w:r>
        <w:br/>
        <w:t>GENERAL</w:t>
      </w:r>
    </w:p>
    <w:p w:rsidR="00000000" w:rsidRDefault="00000000">
      <w:pPr>
        <w:spacing w:after="240"/>
        <w:ind w:left="6840"/>
      </w:pPr>
      <w:r>
        <w:t>CERD/C/GMB/CO/14</w:t>
      </w:r>
      <w:r>
        <w:br/>
        <w:t xml:space="preserve">16 de junio de 2009 </w:t>
      </w:r>
    </w:p>
    <w:p w:rsidR="00000000" w:rsidRDefault="00000000">
      <w:pPr>
        <w:spacing w:after="480"/>
        <w:ind w:left="6838"/>
      </w:pPr>
      <w:r>
        <w:t>ESPAÑOL</w:t>
      </w:r>
      <w:r>
        <w:br/>
        <w:t>Original:  INGLÉS</w:t>
      </w:r>
    </w:p>
    <w:p w:rsidR="00000000" w:rsidRDefault="00000000">
      <w:pPr>
        <w:spacing w:after="360"/>
      </w:pPr>
      <w:r>
        <w:t xml:space="preserve">COMITÉ PARA LA ELIMINACIÓN DE LA </w:t>
      </w:r>
      <w:r>
        <w:br/>
        <w:t xml:space="preserve">     DISCRIMINACIÓN RACIAL</w:t>
      </w:r>
      <w:r>
        <w:br/>
        <w:t>74º período de sesiones</w:t>
      </w:r>
      <w:r>
        <w:br/>
        <w:t>16 de febrero a 6 de marzo de 2009</w:t>
      </w:r>
    </w:p>
    <w:p w:rsidR="00000000" w:rsidRDefault="00000000">
      <w:pPr>
        <w:spacing w:after="240"/>
        <w:jc w:val="center"/>
        <w:rPr>
          <w:b/>
          <w:bCs/>
        </w:rPr>
      </w:pPr>
      <w:r>
        <w:rPr>
          <w:b/>
          <w:bCs/>
        </w:rPr>
        <w:t>EXAMEN DE LOS INFORMES PRESENTADOS POR LOS ESTADOS PARTES</w:t>
      </w:r>
      <w:r>
        <w:rPr>
          <w:b/>
          <w:bCs/>
        </w:rPr>
        <w:br/>
        <w:t>DE CONFORMIDAD CON EL ARTÍCULO 9 DE LA CONVENCIÓN</w:t>
      </w:r>
    </w:p>
    <w:p w:rsidR="00000000" w:rsidRDefault="00000000">
      <w:pPr>
        <w:spacing w:after="240"/>
        <w:jc w:val="center"/>
        <w:rPr>
          <w:b/>
          <w:bCs/>
        </w:rPr>
      </w:pPr>
      <w:r>
        <w:rPr>
          <w:b/>
          <w:bCs/>
        </w:rPr>
        <w:t>Observaciones finales del Comité para la Eliminación</w:t>
      </w:r>
      <w:r>
        <w:rPr>
          <w:b/>
          <w:bCs/>
        </w:rPr>
        <w:br/>
        <w:t>de la Discriminación Racial</w:t>
      </w:r>
    </w:p>
    <w:p w:rsidR="00000000" w:rsidRDefault="00000000">
      <w:pPr>
        <w:spacing w:after="240"/>
        <w:jc w:val="center"/>
        <w:rPr>
          <w:b/>
          <w:bCs/>
        </w:rPr>
      </w:pPr>
      <w:r>
        <w:rPr>
          <w:b/>
          <w:bCs/>
        </w:rPr>
        <w:t>GAMBIA</w:t>
      </w:r>
    </w:p>
    <w:p w:rsidR="00000000" w:rsidRDefault="00000000">
      <w:pPr>
        <w:numPr>
          <w:ilvl w:val="0"/>
          <w:numId w:val="11"/>
        </w:numPr>
        <w:tabs>
          <w:tab w:val="clear" w:pos="360"/>
        </w:tabs>
        <w:spacing w:after="240"/>
        <w:ind w:left="0" w:firstLine="0"/>
      </w:pPr>
      <w:r>
        <w:t>En su 1922ª sesión (CERD/C/SR.1922), celebrada el 27 de febrero de 2009, el Comité examinó el estado de aplicación de la Convención en Gambia.  A falta de los informes periódicos atrasados segundo a 14º del Estado parte, en su 1930ª sesión (CERD/C/SR.1930), el 5 de marzo, el Comité aprobó las observaciones que figuran a continuación.</w:t>
      </w:r>
    </w:p>
    <w:p w:rsidR="00000000" w:rsidRDefault="00000000">
      <w:pPr>
        <w:numPr>
          <w:ilvl w:val="0"/>
          <w:numId w:val="11"/>
        </w:numPr>
        <w:tabs>
          <w:tab w:val="clear" w:pos="360"/>
        </w:tabs>
        <w:spacing w:after="240"/>
        <w:ind w:left="0" w:firstLine="0"/>
      </w:pPr>
      <w:r>
        <w:t>El Comité observa con pesar que Gambia no ha presentado informes desde 1980, pese a los reiterados recordatorios enviados.  El 5 de marzo de 2008, durante su 72º período de sesiones, el Comité transmitió al Estado parte una lista de cuestiones que debían responderse a más tardar el 30 de septiembre de 2008.  El Comité también observa con pesar que el Estado parte no ha respondido ni a la lista de cuestiones ni a su invitación a participar en el examen de la situación del estado de aplicación de la Convención en Gambia.</w:t>
      </w:r>
    </w:p>
    <w:p w:rsidR="00000000" w:rsidRDefault="00000000">
      <w:pPr>
        <w:numPr>
          <w:ilvl w:val="0"/>
          <w:numId w:val="11"/>
        </w:numPr>
        <w:tabs>
          <w:tab w:val="clear" w:pos="360"/>
        </w:tabs>
        <w:spacing w:after="240"/>
        <w:ind w:left="0" w:firstLine="0"/>
      </w:pPr>
      <w:r>
        <w:t>El Comité reitera que la presentación de informes es una obligación de los Estados partes derivada del párrafo 1 del artículo 9 de la Convención y que su incumplimiento constituye un grave obstáculo al funcionamiento eficaz del sistema de vigilancia de la aplicación de la Convención a nivel nacional.</w:t>
      </w:r>
    </w:p>
    <w:p w:rsidR="00000000" w:rsidRDefault="00000000">
      <w:pPr>
        <w:numPr>
          <w:ilvl w:val="0"/>
          <w:numId w:val="11"/>
        </w:numPr>
        <w:tabs>
          <w:tab w:val="clear" w:pos="360"/>
        </w:tabs>
        <w:spacing w:after="240"/>
        <w:ind w:left="0" w:firstLine="0"/>
      </w:pPr>
      <w:r>
        <w:t>El Comité insta al Estado parte a que prepare y presente, sin más demora, sus informes atrasados de conformidad con la Convención.</w:t>
      </w:r>
    </w:p>
    <w:p w:rsidR="00000000" w:rsidRDefault="00000000">
      <w:pPr>
        <w:spacing w:after="120"/>
        <w:jc w:val="center"/>
      </w:pPr>
      <w:r>
        <w:t>-----</w:t>
      </w:r>
    </w:p>
    <w:p w:rsidR="00000000" w:rsidRDefault="00000000">
      <w:pPr>
        <w:rPr>
          <w:snapToGrid w:val="0"/>
        </w:rPr>
      </w:pPr>
      <w:r>
        <w:t>GE.09-43086  (S)    030709    030709</w:t>
      </w:r>
    </w:p>
    <w:sectPr w:rsidR="00000000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CERD7C/GMB/CO/14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252"/>
        <w:tab w:val="left" w:pos="6803"/>
      </w:tabs>
    </w:pPr>
    <w:r>
      <w:tab/>
      <w:t>CERD7C/GMB/CO/14</w:t>
    </w:r>
  </w:p>
  <w:p w:rsidR="00000000" w:rsidRDefault="00000000">
    <w:pPr>
      <w:pStyle w:val="Header"/>
      <w:tabs>
        <w:tab w:val="clear" w:pos="4252"/>
        <w:tab w:val="left" w:pos="6803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C5864C1"/>
    <w:multiLevelType w:val="hybridMultilevel"/>
    <w:tmpl w:val="82624CD2"/>
    <w:lvl w:ilvl="0" w:tplc="C60EB8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lang w:val="en-US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paragraph" w:styleId="Footer">
    <w:name w:val="footer"/>
    <w:basedOn w:val="Normal"/>
    <w:semiHidden/>
    <w:rPr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251</Words>
  <Characters>1435</Characters>
  <Application>Microsoft Office Word</Application>
  <DocSecurity>4</DocSecurity>
  <Lines>11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CERD7C/GMB/CO/14  -  09-43086</vt:lpstr>
    </vt:vector>
  </TitlesOfParts>
  <Company>CSD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CERD7C/GMB/CO/14  -  09-43086</dc:title>
  <dc:subject/>
  <dc:creator>Tina de la Rocha</dc:creator>
  <cp:keywords/>
  <dc:description/>
  <cp:lastModifiedBy>csd</cp:lastModifiedBy>
  <cp:revision>2</cp:revision>
  <cp:lastPrinted>2001-03-13T13:07:00Z</cp:lastPrinted>
  <dcterms:created xsi:type="dcterms:W3CDTF">2009-07-14T09:43:00Z</dcterms:created>
  <dcterms:modified xsi:type="dcterms:W3CDTF">2009-07-14T09:43:00Z</dcterms:modified>
</cp:coreProperties>
</file>