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85BE48F" w14:textId="77777777" w:rsidTr="0002432E">
        <w:trPr>
          <w:trHeight w:hRule="exact" w:val="851"/>
        </w:trPr>
        <w:tc>
          <w:tcPr>
            <w:tcW w:w="1276" w:type="dxa"/>
            <w:tcBorders>
              <w:bottom w:val="single" w:sz="4" w:space="0" w:color="auto"/>
            </w:tcBorders>
          </w:tcPr>
          <w:p w14:paraId="04966C81" w14:textId="77777777" w:rsidR="0080236C" w:rsidRPr="00DB58B5" w:rsidRDefault="0080236C" w:rsidP="00B21C15"/>
        </w:tc>
        <w:tc>
          <w:tcPr>
            <w:tcW w:w="2268" w:type="dxa"/>
            <w:tcBorders>
              <w:bottom w:val="single" w:sz="4" w:space="0" w:color="auto"/>
            </w:tcBorders>
            <w:vAlign w:val="bottom"/>
          </w:tcPr>
          <w:p w14:paraId="19CD415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509473" w14:textId="1284ADBE" w:rsidR="0080236C" w:rsidRPr="00DB58B5" w:rsidRDefault="00B21C15" w:rsidP="00B21C15">
            <w:pPr>
              <w:jc w:val="right"/>
            </w:pPr>
            <w:r w:rsidRPr="00B21C15">
              <w:rPr>
                <w:sz w:val="40"/>
              </w:rPr>
              <w:t>E</w:t>
            </w:r>
            <w:r>
              <w:t>/C</w:t>
            </w:r>
            <w:r w:rsidR="00F63620" w:rsidRPr="00F63620">
              <w:t>.</w:t>
            </w:r>
            <w:r>
              <w:t>12/ROU/RQ/6</w:t>
            </w:r>
          </w:p>
        </w:tc>
      </w:tr>
      <w:tr w:rsidR="0080236C" w:rsidRPr="00DB58B5" w14:paraId="15A6AEC5" w14:textId="77777777" w:rsidTr="0002432E">
        <w:trPr>
          <w:trHeight w:hRule="exact" w:val="2835"/>
        </w:trPr>
        <w:tc>
          <w:tcPr>
            <w:tcW w:w="1276" w:type="dxa"/>
            <w:tcBorders>
              <w:top w:val="single" w:sz="4" w:space="0" w:color="auto"/>
              <w:bottom w:val="single" w:sz="12" w:space="0" w:color="auto"/>
            </w:tcBorders>
          </w:tcPr>
          <w:p w14:paraId="185C0144" w14:textId="77777777" w:rsidR="0080236C" w:rsidRPr="00DB58B5" w:rsidRDefault="0080236C" w:rsidP="0002432E">
            <w:pPr>
              <w:spacing w:before="120"/>
              <w:jc w:val="center"/>
            </w:pPr>
            <w:r>
              <w:rPr>
                <w:noProof/>
                <w:lang w:eastAsia="fr-CH"/>
              </w:rPr>
              <w:drawing>
                <wp:inline distT="0" distB="0" distL="0" distR="0" wp14:anchorId="1EED8223" wp14:editId="18A6284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A953D7"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36183B1" w14:textId="26A16FC0" w:rsidR="0080236C" w:rsidRDefault="00B21C15" w:rsidP="0002432E">
            <w:pPr>
              <w:spacing w:before="240"/>
            </w:pPr>
            <w:proofErr w:type="spellStart"/>
            <w:r>
              <w:t>Distr</w:t>
            </w:r>
            <w:proofErr w:type="spellEnd"/>
            <w:r w:rsidR="00F63620" w:rsidRPr="00F63620">
              <w:t>.</w:t>
            </w:r>
            <w:r>
              <w:t xml:space="preserve"> générale</w:t>
            </w:r>
          </w:p>
          <w:p w14:paraId="15D4A084" w14:textId="77777777" w:rsidR="00B21C15" w:rsidRDefault="00B21C15" w:rsidP="00B21C15">
            <w:pPr>
              <w:spacing w:line="240" w:lineRule="exact"/>
            </w:pPr>
            <w:r>
              <w:t>22 mars 2023</w:t>
            </w:r>
          </w:p>
          <w:p w14:paraId="65DDBD13" w14:textId="77777777" w:rsidR="00B21C15" w:rsidRDefault="00B21C15" w:rsidP="00B21C15">
            <w:pPr>
              <w:spacing w:line="240" w:lineRule="exact"/>
            </w:pPr>
            <w:r>
              <w:t>Français</w:t>
            </w:r>
          </w:p>
          <w:p w14:paraId="1A1805AD" w14:textId="4C5D4A28" w:rsidR="00B21C15" w:rsidRDefault="00B21C15" w:rsidP="00B21C15">
            <w:pPr>
              <w:spacing w:line="240" w:lineRule="exact"/>
            </w:pPr>
            <w:r>
              <w:t>Original</w:t>
            </w:r>
            <w:r w:rsidR="00FE3653">
              <w:t> :</w:t>
            </w:r>
            <w:r>
              <w:t xml:space="preserve"> anglais</w:t>
            </w:r>
          </w:p>
          <w:p w14:paraId="2702132F" w14:textId="75F8FF6F" w:rsidR="00B21C15" w:rsidRPr="00DB58B5" w:rsidRDefault="00B21C15" w:rsidP="00B21C15">
            <w:pPr>
              <w:spacing w:line="240" w:lineRule="exact"/>
            </w:pPr>
            <w:r>
              <w:t>Anglais, espagnol et français seulement</w:t>
            </w:r>
          </w:p>
        </w:tc>
      </w:tr>
    </w:tbl>
    <w:p w14:paraId="7B49F298" w14:textId="77777777" w:rsidR="00B21C15" w:rsidRPr="00C50B89" w:rsidRDefault="00B21C15" w:rsidP="00B21C15">
      <w:pPr>
        <w:spacing w:before="120"/>
        <w:rPr>
          <w:b/>
          <w:bCs/>
          <w:color w:val="000000" w:themeColor="text1"/>
          <w:sz w:val="24"/>
          <w:szCs w:val="24"/>
        </w:rPr>
      </w:pPr>
      <w:r w:rsidRPr="00C50B89">
        <w:rPr>
          <w:b/>
          <w:bCs/>
          <w:color w:val="000000" w:themeColor="text1"/>
          <w:sz w:val="24"/>
          <w:szCs w:val="24"/>
        </w:rPr>
        <w:t>Comité des droits économiques, sociaux et culturels</w:t>
      </w:r>
    </w:p>
    <w:p w14:paraId="5EEC9911" w14:textId="1A43AB79" w:rsidR="00B21C15" w:rsidRPr="00615F0A" w:rsidRDefault="00B21C15" w:rsidP="00B21C15">
      <w:pPr>
        <w:rPr>
          <w:b/>
          <w:bCs/>
          <w:color w:val="000000" w:themeColor="text1"/>
        </w:rPr>
      </w:pPr>
      <w:r w:rsidRPr="00615F0A">
        <w:rPr>
          <w:b/>
          <w:bCs/>
          <w:color w:val="000000" w:themeColor="text1"/>
        </w:rPr>
        <w:t>Soixante</w:t>
      </w:r>
      <w:r w:rsidR="00724BA2">
        <w:rPr>
          <w:b/>
          <w:bCs/>
          <w:color w:val="000000" w:themeColor="text1"/>
        </w:rPr>
        <w:t>-</w:t>
      </w:r>
      <w:r w:rsidRPr="00615F0A">
        <w:rPr>
          <w:b/>
          <w:bCs/>
          <w:color w:val="000000" w:themeColor="text1"/>
        </w:rPr>
        <w:t>quinzième session</w:t>
      </w:r>
    </w:p>
    <w:p w14:paraId="35B91817" w14:textId="62A3C952" w:rsidR="00B21C15" w:rsidRPr="00615F0A" w:rsidRDefault="00B21C15" w:rsidP="00B21C15">
      <w:pPr>
        <w:rPr>
          <w:color w:val="000000" w:themeColor="text1"/>
        </w:rPr>
      </w:pPr>
      <w:r w:rsidRPr="00615F0A">
        <w:rPr>
          <w:color w:val="000000" w:themeColor="text1"/>
        </w:rPr>
        <w:t>9</w:t>
      </w:r>
      <w:r w:rsidR="000E2E1A">
        <w:rPr>
          <w:color w:val="000000" w:themeColor="text1"/>
        </w:rPr>
        <w:t>-</w:t>
      </w:r>
      <w:r w:rsidRPr="00615F0A">
        <w:rPr>
          <w:color w:val="000000" w:themeColor="text1"/>
        </w:rPr>
        <w:t xml:space="preserve">27 septembre </w:t>
      </w:r>
      <w:r w:rsidRPr="000E2E1A">
        <w:rPr>
          <w:color w:val="000000" w:themeColor="text1"/>
        </w:rPr>
        <w:t>2024</w:t>
      </w:r>
    </w:p>
    <w:p w14:paraId="18DDE7F3" w14:textId="2A5339DF" w:rsidR="00B21C15" w:rsidRPr="00615F0A" w:rsidRDefault="00B21C15" w:rsidP="00B21C15">
      <w:pPr>
        <w:rPr>
          <w:b/>
          <w:bCs/>
          <w:color w:val="000000" w:themeColor="text1"/>
        </w:rPr>
      </w:pPr>
      <w:r w:rsidRPr="00615F0A">
        <w:rPr>
          <w:b/>
          <w:bCs/>
          <w:color w:val="000000" w:themeColor="text1"/>
        </w:rPr>
        <w:t>Examen des rapports</w:t>
      </w:r>
      <w:r w:rsidR="00FE3653">
        <w:rPr>
          <w:b/>
          <w:bCs/>
          <w:color w:val="000000" w:themeColor="text1"/>
        </w:rPr>
        <w:t> :</w:t>
      </w:r>
      <w:r w:rsidRPr="00615F0A">
        <w:rPr>
          <w:b/>
          <w:bCs/>
          <w:color w:val="000000" w:themeColor="text1"/>
        </w:rPr>
        <w:t xml:space="preserve"> rapports soumis par les États parties </w:t>
      </w:r>
      <w:r w:rsidR="00575193">
        <w:rPr>
          <w:b/>
          <w:bCs/>
          <w:color w:val="000000" w:themeColor="text1"/>
        </w:rPr>
        <w:br/>
      </w:r>
      <w:r w:rsidRPr="00615F0A">
        <w:rPr>
          <w:b/>
          <w:bCs/>
          <w:color w:val="000000" w:themeColor="text1"/>
        </w:rPr>
        <w:t>en application des articles 16 et 17 du Pacte</w:t>
      </w:r>
      <w:r w:rsidR="00DB1FA9">
        <w:rPr>
          <w:b/>
          <w:bCs/>
          <w:color w:val="000000" w:themeColor="text1"/>
        </w:rPr>
        <w:t xml:space="preserve"> </w:t>
      </w:r>
    </w:p>
    <w:p w14:paraId="14181498" w14:textId="77777777" w:rsidR="00B21C15" w:rsidRPr="000E5FC3" w:rsidRDefault="00B21C15" w:rsidP="00575193">
      <w:pPr>
        <w:pStyle w:val="HMG"/>
      </w:pPr>
      <w:r w:rsidRPr="00615F0A">
        <w:tab/>
      </w:r>
      <w:r w:rsidRPr="00615F0A">
        <w:tab/>
      </w:r>
      <w:r w:rsidRPr="00575193">
        <w:t>Réponses</w:t>
      </w:r>
      <w:r w:rsidRPr="000E5FC3">
        <w:t xml:space="preserve"> de la </w:t>
      </w:r>
      <w:r>
        <w:t>Roumanie</w:t>
      </w:r>
      <w:r w:rsidRPr="000E5FC3">
        <w:t xml:space="preserve"> à la liste de points concernant son </w:t>
      </w:r>
      <w:r>
        <w:t>sixième</w:t>
      </w:r>
      <w:r w:rsidRPr="000E5FC3">
        <w:t xml:space="preserve"> rapport périodique</w:t>
      </w:r>
      <w:r w:rsidRPr="000E5FC3">
        <w:rPr>
          <w:b w:val="0"/>
          <w:bCs/>
          <w:sz w:val="20"/>
          <w:szCs w:val="10"/>
        </w:rPr>
        <w:footnoteReference w:customMarkFollows="1" w:id="2"/>
        <w:t>*</w:t>
      </w:r>
      <w:r w:rsidRPr="000E5FC3">
        <w:rPr>
          <w:b w:val="0"/>
          <w:bCs/>
          <w:position w:val="8"/>
          <w:sz w:val="20"/>
          <w:szCs w:val="10"/>
        </w:rPr>
        <w:t>,</w:t>
      </w:r>
      <w:r w:rsidRPr="000E5FC3">
        <w:rPr>
          <w:b w:val="0"/>
          <w:bCs/>
          <w:sz w:val="20"/>
          <w:szCs w:val="10"/>
        </w:rPr>
        <w:t xml:space="preserve"> </w:t>
      </w:r>
      <w:r w:rsidRPr="000E5FC3">
        <w:rPr>
          <w:b w:val="0"/>
          <w:bCs/>
          <w:sz w:val="20"/>
          <w:szCs w:val="10"/>
        </w:rPr>
        <w:footnoteReference w:customMarkFollows="1" w:id="3"/>
        <w:t>**</w:t>
      </w:r>
    </w:p>
    <w:p w14:paraId="7ADAD159" w14:textId="53057CB5" w:rsidR="00B21C15" w:rsidRPr="00074351" w:rsidRDefault="00B21C15" w:rsidP="00B21C15">
      <w:pPr>
        <w:pStyle w:val="SingleTxtG"/>
        <w:jc w:val="right"/>
      </w:pPr>
      <w:r w:rsidRPr="00074351">
        <w:t>[Date de réception</w:t>
      </w:r>
      <w:r w:rsidR="00FE3653">
        <w:t> :</w:t>
      </w:r>
      <w:r w:rsidRPr="00074351">
        <w:t xml:space="preserve"> 20 décembre 2022]</w:t>
      </w:r>
    </w:p>
    <w:p w14:paraId="379E4422" w14:textId="77777777" w:rsidR="00B21C15" w:rsidRPr="00074351" w:rsidRDefault="00B21C15" w:rsidP="00B21C15">
      <w:pPr>
        <w:pStyle w:val="SingleTxtG"/>
      </w:pPr>
      <w:r w:rsidRPr="00074351">
        <w:br w:type="page"/>
      </w:r>
    </w:p>
    <w:p w14:paraId="4DA8AF7B" w14:textId="7A72C954" w:rsidR="00B21C15" w:rsidRPr="00074351" w:rsidRDefault="00B21C15" w:rsidP="00575193">
      <w:pPr>
        <w:pStyle w:val="HChG"/>
      </w:pPr>
      <w:r w:rsidRPr="00074351">
        <w:lastRenderedPageBreak/>
        <w:tab/>
        <w:t>I</w:t>
      </w:r>
      <w:r w:rsidR="00F63620" w:rsidRPr="00F63620">
        <w:t>.</w:t>
      </w:r>
      <w:r w:rsidRPr="00074351">
        <w:tab/>
        <w:t>Renseignements d</w:t>
      </w:r>
      <w:r>
        <w:t>’</w:t>
      </w:r>
      <w:r w:rsidRPr="00074351">
        <w:t>ordre général</w:t>
      </w:r>
    </w:p>
    <w:p w14:paraId="5B60E76F" w14:textId="5BAE62D7" w:rsidR="00B21C15" w:rsidRPr="003426F5" w:rsidRDefault="00B21C15" w:rsidP="00575193">
      <w:pPr>
        <w:pStyle w:val="SingleTxtG"/>
      </w:pPr>
      <w:r w:rsidRPr="003426F5">
        <w:t>1</w:t>
      </w:r>
      <w:r w:rsidR="00F63620" w:rsidRPr="00F63620">
        <w:t>.</w:t>
      </w:r>
      <w:r w:rsidRPr="003426F5">
        <w:tab/>
      </w:r>
      <w:r>
        <w:t>La</w:t>
      </w:r>
      <w:r w:rsidRPr="003426F5">
        <w:t xml:space="preserve"> protection des droits fondamentaux et la lutte contre la discrimination </w:t>
      </w:r>
      <w:r>
        <w:t xml:space="preserve">font partie intégrante des programmes d’enseignement de </w:t>
      </w:r>
      <w:r w:rsidRPr="003426F5">
        <w:t>l</w:t>
      </w:r>
      <w:r>
        <w:t>’</w:t>
      </w:r>
      <w:r w:rsidRPr="003426F5">
        <w:t xml:space="preserve">Institut national de la magistrature et </w:t>
      </w:r>
      <w:r>
        <w:t xml:space="preserve">de </w:t>
      </w:r>
      <w:r w:rsidRPr="003426F5">
        <w:t>l</w:t>
      </w:r>
      <w:r>
        <w:t>’</w:t>
      </w:r>
      <w:r w:rsidRPr="003426F5">
        <w:t xml:space="preserve">Institut national de formation professionnelle des avocats, </w:t>
      </w:r>
      <w:r>
        <w:t xml:space="preserve">pour </w:t>
      </w:r>
      <w:r w:rsidRPr="003426F5">
        <w:t xml:space="preserve">la formation </w:t>
      </w:r>
      <w:r>
        <w:t xml:space="preserve">initiale des élèves, et la </w:t>
      </w:r>
      <w:r w:rsidRPr="003426F5">
        <w:t xml:space="preserve">formation </w:t>
      </w:r>
      <w:r>
        <w:t xml:space="preserve">en cours d’emploi dispensée ensuite aux </w:t>
      </w:r>
      <w:r w:rsidRPr="003426F5">
        <w:t xml:space="preserve">juges et </w:t>
      </w:r>
      <w:r>
        <w:t xml:space="preserve">aux </w:t>
      </w:r>
      <w:r w:rsidRPr="003426F5">
        <w:t>procureurs</w:t>
      </w:r>
      <w:r>
        <w:t xml:space="preserve"> et aux </w:t>
      </w:r>
      <w:r w:rsidRPr="003426F5">
        <w:t xml:space="preserve">avocats, </w:t>
      </w:r>
      <w:r>
        <w:t>respectivement</w:t>
      </w:r>
      <w:r w:rsidR="00F63620" w:rsidRPr="00F63620">
        <w:t>.</w:t>
      </w:r>
    </w:p>
    <w:p w14:paraId="2F9B80CA" w14:textId="44E6415C" w:rsidR="00B21C15" w:rsidRPr="00B01057" w:rsidRDefault="00B21C15" w:rsidP="00B21C15">
      <w:pPr>
        <w:pStyle w:val="SingleTxtG"/>
      </w:pPr>
      <w:r w:rsidRPr="000308A3">
        <w:t>2</w:t>
      </w:r>
      <w:r w:rsidR="00F63620" w:rsidRPr="00F63620">
        <w:t>.</w:t>
      </w:r>
      <w:r w:rsidRPr="000308A3">
        <w:tab/>
      </w:r>
      <w:r w:rsidRPr="00B01057">
        <w:t xml:space="preserve">Toutes les formations </w:t>
      </w:r>
      <w:r>
        <w:t xml:space="preserve">initiales ou en cours d’emploi sur les </w:t>
      </w:r>
      <w:r w:rsidRPr="00B01057">
        <w:t>droits de l</w:t>
      </w:r>
      <w:r>
        <w:t>’</w:t>
      </w:r>
      <w:r w:rsidRPr="00B01057">
        <w:t xml:space="preserve">homme </w:t>
      </w:r>
      <w:r>
        <w:t xml:space="preserve">comportent </w:t>
      </w:r>
      <w:r w:rsidRPr="00B01057">
        <w:t>une présentation générale des système</w:t>
      </w:r>
      <w:r>
        <w:t>s</w:t>
      </w:r>
      <w:r w:rsidRPr="00B01057">
        <w:t xml:space="preserve"> internationa</w:t>
      </w:r>
      <w:r>
        <w:t>l</w:t>
      </w:r>
      <w:r w:rsidRPr="00B01057">
        <w:t xml:space="preserve"> et europée</w:t>
      </w:r>
      <w:r>
        <w:t>n</w:t>
      </w:r>
      <w:r w:rsidRPr="00B01057">
        <w:t xml:space="preserve"> de protection des droits de l</w:t>
      </w:r>
      <w:r>
        <w:t>’</w:t>
      </w:r>
      <w:r w:rsidRPr="00B01057">
        <w:t>homme</w:t>
      </w:r>
      <w:r w:rsidR="00F63620" w:rsidRPr="00F63620">
        <w:t>.</w:t>
      </w:r>
      <w:r w:rsidRPr="00B01057">
        <w:t xml:space="preserve"> </w:t>
      </w:r>
      <w:r>
        <w:t xml:space="preserve">Dans le cas du </w:t>
      </w:r>
      <w:r w:rsidRPr="00B01057">
        <w:t xml:space="preserve">système international, </w:t>
      </w:r>
      <w:r>
        <w:t xml:space="preserve">les principaux instruments abordés et analysés sont </w:t>
      </w:r>
      <w:r w:rsidRPr="00B01057">
        <w:t>le Pacte international relatif aux droits économiques, sociaux et culturels</w:t>
      </w:r>
      <w:r>
        <w:t xml:space="preserve"> et </w:t>
      </w:r>
      <w:r w:rsidRPr="00B01057">
        <w:t>le Pacte international relatif aux droits civils et politiques</w:t>
      </w:r>
      <w:r w:rsidR="00F63620" w:rsidRPr="00F63620">
        <w:t>.</w:t>
      </w:r>
    </w:p>
    <w:p w14:paraId="7BA89BB2" w14:textId="4230FB83" w:rsidR="00B21C15" w:rsidRPr="00FE04DD" w:rsidRDefault="00B21C15" w:rsidP="00B21C15">
      <w:pPr>
        <w:pStyle w:val="SingleTxtG"/>
      </w:pPr>
      <w:r w:rsidRPr="00BE54AD">
        <w:t>3</w:t>
      </w:r>
      <w:r w:rsidR="00F63620" w:rsidRPr="00F63620">
        <w:t>.</w:t>
      </w:r>
      <w:r w:rsidRPr="00BE54AD">
        <w:tab/>
      </w:r>
      <w:r w:rsidRPr="00FE04DD">
        <w:t xml:space="preserve">Ces </w:t>
      </w:r>
      <w:r>
        <w:t xml:space="preserve">activités </w:t>
      </w:r>
      <w:r w:rsidRPr="00FE04DD">
        <w:t xml:space="preserve">de formation </w:t>
      </w:r>
      <w:r>
        <w:t xml:space="preserve">ont permis </w:t>
      </w:r>
      <w:r w:rsidRPr="00FE04DD">
        <w:t xml:space="preserve">une meilleure connaissance du Pacte international </w:t>
      </w:r>
      <w:r w:rsidRPr="00B01057">
        <w:t>relatif aux droits économiques, sociaux et culturels</w:t>
      </w:r>
      <w:r w:rsidR="00FE3653">
        <w:t> ;</w:t>
      </w:r>
      <w:r w:rsidRPr="00FE04DD">
        <w:t xml:space="preserve"> </w:t>
      </w:r>
      <w:r>
        <w:t xml:space="preserve">en interrogeant la </w:t>
      </w:r>
      <w:r w:rsidRPr="00FE04DD">
        <w:t xml:space="preserve">base de données </w:t>
      </w:r>
      <w:r>
        <w:t xml:space="preserve">générale dans laquelle </w:t>
      </w:r>
      <w:r w:rsidRPr="00FE04DD">
        <w:t xml:space="preserve">la jurisprudence nationale </w:t>
      </w:r>
      <w:r>
        <w:t xml:space="preserve">est consignée </w:t>
      </w:r>
      <w:r w:rsidRPr="00FE04DD">
        <w:t>depuis 2011</w:t>
      </w:r>
      <w:r>
        <w:t>, on note</w:t>
      </w:r>
      <w:r w:rsidRPr="00FE04DD">
        <w:t xml:space="preserve"> </w:t>
      </w:r>
      <w:r>
        <w:t>ainsi que</w:t>
      </w:r>
      <w:r w:rsidRPr="00FE04DD">
        <w:t xml:space="preserve"> les dispositions du Pacte ont été invoquées par les </w:t>
      </w:r>
      <w:r>
        <w:t>magistrats</w:t>
      </w:r>
      <w:r w:rsidRPr="00FE04DD">
        <w:t xml:space="preserve"> ou les parties</w:t>
      </w:r>
      <w:r w:rsidRPr="00096249">
        <w:t xml:space="preserve"> </w:t>
      </w:r>
      <w:r w:rsidRPr="00FE04DD">
        <w:t>dans plus de 1 770 décisions sur le fond</w:t>
      </w:r>
      <w:r w:rsidR="00F63620" w:rsidRPr="00F63620">
        <w:t>.</w:t>
      </w:r>
      <w:r w:rsidRPr="00FE04DD">
        <w:t xml:space="preserve"> </w:t>
      </w:r>
      <w:r w:rsidRPr="0017222A">
        <w:t>L</w:t>
      </w:r>
      <w:r>
        <w:t>’</w:t>
      </w:r>
      <w:r w:rsidRPr="0017222A">
        <w:t>o</w:t>
      </w:r>
      <w:r>
        <w:t>rganisation de l</w:t>
      </w:r>
      <w:r w:rsidRPr="0017222A">
        <w:t>a</w:t>
      </w:r>
      <w:r>
        <w:t xml:space="preserve"> </w:t>
      </w:r>
      <w:r w:rsidRPr="00FE04DD">
        <w:t xml:space="preserve">base de données </w:t>
      </w:r>
      <w:r>
        <w:t xml:space="preserve">ne permet cependant pas un tri plus précis de </w:t>
      </w:r>
      <w:r w:rsidRPr="00FE04DD">
        <w:t>la jurisprudence</w:t>
      </w:r>
      <w:r>
        <w:t xml:space="preserve"> qui permettrait de </w:t>
      </w:r>
      <w:r w:rsidRPr="00FE04DD">
        <w:t xml:space="preserve">déterminer si la disposition invoquée </w:t>
      </w:r>
      <w:r>
        <w:t>a été fondamentale pour faire droit aux griefs</w:t>
      </w:r>
      <w:r w:rsidR="00F63620" w:rsidRPr="00F63620">
        <w:t>.</w:t>
      </w:r>
    </w:p>
    <w:p w14:paraId="0E6A0576" w14:textId="50BED8DB" w:rsidR="00B21C15" w:rsidRPr="00BD6B63" w:rsidRDefault="00B21C15" w:rsidP="00B21C15">
      <w:pPr>
        <w:pStyle w:val="SingleTxtG"/>
      </w:pPr>
      <w:r w:rsidRPr="00D72761">
        <w:t>4</w:t>
      </w:r>
      <w:r w:rsidR="00F63620" w:rsidRPr="00F63620">
        <w:t>.</w:t>
      </w:r>
      <w:r w:rsidRPr="00D72761">
        <w:tab/>
      </w:r>
      <w:r w:rsidRPr="00BD6B63">
        <w:t>L</w:t>
      </w:r>
      <w:r>
        <w:t>’</w:t>
      </w:r>
      <w:r w:rsidRPr="00BD6B63">
        <w:t xml:space="preserve">Association nationale </w:t>
      </w:r>
      <w:r>
        <w:t>du</w:t>
      </w:r>
      <w:r w:rsidRPr="00BD6B63">
        <w:t xml:space="preserve"> barreau organis</w:t>
      </w:r>
      <w:r>
        <w:t>e</w:t>
      </w:r>
      <w:r w:rsidRPr="00BD6B63">
        <w:t xml:space="preserve"> </w:t>
      </w:r>
      <w:r>
        <w:t xml:space="preserve">aussi périodiquement </w:t>
      </w:r>
      <w:r w:rsidRPr="00BD6B63">
        <w:t>des formations professionnelles pour les avocats sur la lutte contre la discrimination</w:t>
      </w:r>
      <w:r w:rsidR="00FE3653">
        <w:t> ;</w:t>
      </w:r>
      <w:r w:rsidRPr="00BD6B63">
        <w:t xml:space="preserve"> elle a </w:t>
      </w:r>
      <w:r>
        <w:t xml:space="preserve">aussi </w:t>
      </w:r>
      <w:r w:rsidRPr="00BD6B63">
        <w:t xml:space="preserve">lancé plusieurs </w:t>
      </w:r>
      <w:r>
        <w:t>cours</w:t>
      </w:r>
      <w:r w:rsidRPr="00BD6B63">
        <w:t xml:space="preserve"> d</w:t>
      </w:r>
      <w:r>
        <w:t>’</w:t>
      </w:r>
      <w:r w:rsidRPr="00BD6B63">
        <w:t>apprentissage en ligne dans le cadre du programme HELP (</w:t>
      </w:r>
      <w:r>
        <w:t xml:space="preserve">conçu </w:t>
      </w:r>
      <w:r w:rsidRPr="00BD6B63">
        <w:t>au Conseil de l</w:t>
      </w:r>
      <w:r>
        <w:t>’</w:t>
      </w:r>
      <w:r w:rsidRPr="00BD6B63">
        <w:t xml:space="preserve">Europe) et </w:t>
      </w:r>
      <w:r>
        <w:t>diffuse</w:t>
      </w:r>
      <w:r w:rsidRPr="00BD6B63">
        <w:t xml:space="preserve"> actuellement un nouveau cours HELP sur les droits du travail </w:t>
      </w:r>
      <w:r>
        <w:t>comme</w:t>
      </w:r>
      <w:r w:rsidRPr="00BD6B63">
        <w:t xml:space="preserve"> droits de l</w:t>
      </w:r>
      <w:r>
        <w:t>’</w:t>
      </w:r>
      <w:r w:rsidRPr="00BD6B63">
        <w:t>homme</w:t>
      </w:r>
      <w:r w:rsidR="00F63620" w:rsidRPr="00F63620">
        <w:t>.</w:t>
      </w:r>
    </w:p>
    <w:p w14:paraId="146034D8" w14:textId="2E32230C" w:rsidR="00B21C15" w:rsidRPr="002F7145" w:rsidRDefault="00B21C15" w:rsidP="00B21C15">
      <w:pPr>
        <w:pStyle w:val="SingleTxtG"/>
      </w:pPr>
      <w:r w:rsidRPr="002F7145">
        <w:t>5</w:t>
      </w:r>
      <w:r w:rsidR="00F63620" w:rsidRPr="00F63620">
        <w:t>.</w:t>
      </w:r>
      <w:r w:rsidRPr="002F7145">
        <w:tab/>
      </w:r>
      <w:r w:rsidRPr="00BD6B63">
        <w:t xml:space="preserve">La proposition législative visant à </w:t>
      </w:r>
      <w:r>
        <w:t>regrouper</w:t>
      </w:r>
      <w:r w:rsidRPr="00BD6B63">
        <w:t xml:space="preserve"> l</w:t>
      </w:r>
      <w:r>
        <w:t>’</w:t>
      </w:r>
      <w:r w:rsidRPr="00BD6B63">
        <w:t>Institut roumain des droits de l</w:t>
      </w:r>
      <w:r>
        <w:t>’</w:t>
      </w:r>
      <w:r w:rsidRPr="00BD6B63">
        <w:t>homme (</w:t>
      </w:r>
      <w:r>
        <w:t>IRDH</w:t>
      </w:r>
      <w:r w:rsidRPr="00BD6B63">
        <w:t xml:space="preserve">) avec le Conseil national de </w:t>
      </w:r>
      <w:r>
        <w:t xml:space="preserve">la </w:t>
      </w:r>
      <w:r w:rsidRPr="00BD6B63">
        <w:t>lutte contre la discrimination (</w:t>
      </w:r>
      <w:r>
        <w:t>CNLD</w:t>
      </w:r>
      <w:r w:rsidRPr="00BD6B63">
        <w:t xml:space="preserve">) a été rejetée par le Sénat le 8 novembre 2021 </w:t>
      </w:r>
      <w:r>
        <w:t>par</w:t>
      </w:r>
      <w:r w:rsidRPr="00BD6B63">
        <w:t xml:space="preserve"> 104 voix contre 24</w:t>
      </w:r>
      <w:r w:rsidR="00FE3653">
        <w:t> ;</w:t>
      </w:r>
      <w:r w:rsidRPr="00BD6B63">
        <w:t xml:space="preserve"> les représentants des ONG au Conseil économique et social ont </w:t>
      </w:r>
      <w:r>
        <w:t xml:space="preserve">exprimé </w:t>
      </w:r>
      <w:r w:rsidRPr="00BD6B63">
        <w:t xml:space="preserve">un avis </w:t>
      </w:r>
      <w:r>
        <w:t xml:space="preserve">défavorable à cette </w:t>
      </w:r>
      <w:r w:rsidRPr="00BD6B63">
        <w:t xml:space="preserve">proposition, et </w:t>
      </w:r>
      <w:r>
        <w:t xml:space="preserve">lors des </w:t>
      </w:r>
      <w:r w:rsidRPr="00BD6B63">
        <w:t>débat</w:t>
      </w:r>
      <w:r>
        <w:t>s</w:t>
      </w:r>
      <w:r w:rsidRPr="00BD6B63">
        <w:t xml:space="preserve"> au Sénat</w:t>
      </w:r>
      <w:r>
        <w:t xml:space="preserve">, au cours de la </w:t>
      </w:r>
      <w:r w:rsidRPr="00BD6B63">
        <w:t xml:space="preserve">seule intervention orale </w:t>
      </w:r>
      <w:r>
        <w:t>prononcée à cette occasion, il a été souligné que l’IRDH</w:t>
      </w:r>
      <w:r w:rsidRPr="00BD6B63">
        <w:t>, première institution nationale des droits de l</w:t>
      </w:r>
      <w:r>
        <w:t>’</w:t>
      </w:r>
      <w:r w:rsidRPr="00BD6B63">
        <w:t>homme</w:t>
      </w:r>
      <w:r>
        <w:t xml:space="preserve"> du pays, a un rôle fondamental</w:t>
      </w:r>
      <w:r w:rsidR="00F63620" w:rsidRPr="00F63620">
        <w:t>.</w:t>
      </w:r>
    </w:p>
    <w:p w14:paraId="49D8060E" w14:textId="2A22728A" w:rsidR="00B21C15" w:rsidRPr="002F7145" w:rsidRDefault="00B21C15" w:rsidP="00B21C15">
      <w:pPr>
        <w:pStyle w:val="SingleTxtG"/>
      </w:pPr>
      <w:r w:rsidRPr="007F2320">
        <w:t>6</w:t>
      </w:r>
      <w:r w:rsidR="00F63620" w:rsidRPr="00F63620">
        <w:t>.</w:t>
      </w:r>
      <w:r w:rsidRPr="007F2320">
        <w:tab/>
      </w:r>
      <w:r>
        <w:t>Accréditée auparavant comme institution nationale des droits de l’homme de statut C, l’IRDH a engagé</w:t>
      </w:r>
      <w:r w:rsidRPr="002F7145">
        <w:t xml:space="preserve">, en 2019, </w:t>
      </w:r>
      <w:r>
        <w:t>d</w:t>
      </w:r>
      <w:r w:rsidRPr="002F7145">
        <w:t xml:space="preserve">es démarches </w:t>
      </w:r>
      <w:r>
        <w:t xml:space="preserve">en vue de son </w:t>
      </w:r>
      <w:r w:rsidRPr="002F7145">
        <w:t xml:space="preserve">accréditation </w:t>
      </w:r>
      <w:r>
        <w:t xml:space="preserve">conformément aux </w:t>
      </w:r>
      <w:r w:rsidRPr="002F7145">
        <w:t>Principes de Paris</w:t>
      </w:r>
      <w:r w:rsidR="00F63620" w:rsidRPr="00F63620">
        <w:t>.</w:t>
      </w:r>
    </w:p>
    <w:p w14:paraId="7F6D1AC7" w14:textId="7E77F377" w:rsidR="00B21C15" w:rsidRPr="00610BEC" w:rsidRDefault="00B21C15" w:rsidP="00B21C15">
      <w:pPr>
        <w:pStyle w:val="H23G"/>
      </w:pPr>
      <w:r w:rsidRPr="002F7145">
        <w:tab/>
      </w:r>
      <w:r w:rsidRPr="002F7145">
        <w:tab/>
      </w:r>
      <w:r w:rsidRPr="00610BEC">
        <w:t>Réponse au paragraphe 3 de la liste de points (E/C</w:t>
      </w:r>
      <w:r w:rsidR="00F63620" w:rsidRPr="00F63620">
        <w:t>.</w:t>
      </w:r>
      <w:r w:rsidRPr="00610BEC">
        <w:t xml:space="preserve">12/ROU/Q/6) </w:t>
      </w:r>
    </w:p>
    <w:p w14:paraId="17A94061" w14:textId="17CB0E71" w:rsidR="00B21C15" w:rsidRPr="00376C33" w:rsidRDefault="00B21C15" w:rsidP="00B21C15">
      <w:pPr>
        <w:pStyle w:val="SingleTxtG"/>
      </w:pPr>
      <w:r w:rsidRPr="005315DB">
        <w:t>7</w:t>
      </w:r>
      <w:r w:rsidR="00F63620" w:rsidRPr="00F63620">
        <w:t>.</w:t>
      </w:r>
      <w:r w:rsidRPr="005315DB">
        <w:tab/>
      </w:r>
      <w:r w:rsidRPr="00376C33">
        <w:t xml:space="preserve">La Roumanie est fermement </w:t>
      </w:r>
      <w:r>
        <w:t xml:space="preserve">résolue à donner effet à </w:t>
      </w:r>
      <w:r w:rsidRPr="00376C33">
        <w:t>l</w:t>
      </w:r>
      <w:r>
        <w:t>’</w:t>
      </w:r>
      <w:r w:rsidRPr="00376C33">
        <w:t>Accord de Paris et a rempli ses obligations de réduction des émissions de gaz à effet de serre</w:t>
      </w:r>
      <w:r>
        <w:t xml:space="preserve"> (GES)</w:t>
      </w:r>
      <w:r w:rsidR="00FE3653">
        <w:t> ;</w:t>
      </w:r>
      <w:r w:rsidRPr="00376C33">
        <w:t xml:space="preserve"> entre 1989 et 2018, </w:t>
      </w:r>
      <w:r>
        <w:t>elle a diminué ses</w:t>
      </w:r>
      <w:r w:rsidRPr="00376C33">
        <w:t xml:space="preserve"> émissions totales de GES </w:t>
      </w:r>
      <w:r w:rsidR="00FE3653">
        <w:t>(</w:t>
      </w:r>
      <w:r>
        <w:t>hors secteur</w:t>
      </w:r>
      <w:r w:rsidRPr="00376C33">
        <w:t xml:space="preserve"> de l</w:t>
      </w:r>
      <w:r>
        <w:t>’</w:t>
      </w:r>
      <w:r w:rsidRPr="00376C33">
        <w:t>utilisation des terres, du changement d</w:t>
      </w:r>
      <w:r>
        <w:t>’</w:t>
      </w:r>
      <w:r w:rsidRPr="00376C33">
        <w:t>affectation des terres et de la foresterie (UTC</w:t>
      </w:r>
      <w:r>
        <w:t>AT</w:t>
      </w:r>
      <w:r w:rsidRPr="00376C33">
        <w:t>F)</w:t>
      </w:r>
      <w:r w:rsidR="00FE3653">
        <w:t>)</w:t>
      </w:r>
      <w:r w:rsidRPr="00376C33">
        <w:t xml:space="preserve"> </w:t>
      </w:r>
      <w:r>
        <w:t xml:space="preserve">de </w:t>
      </w:r>
      <w:r w:rsidRPr="00376C33">
        <w:t>62,1</w:t>
      </w:r>
      <w:r w:rsidR="00FE3653">
        <w:t> %</w:t>
      </w:r>
      <w:r w:rsidRPr="00376C33">
        <w:t xml:space="preserve"> et </w:t>
      </w:r>
      <w:r>
        <w:t>ses</w:t>
      </w:r>
      <w:r w:rsidRPr="00376C33">
        <w:t xml:space="preserve"> émissions nettes </w:t>
      </w:r>
      <w:r>
        <w:t xml:space="preserve">de GES </w:t>
      </w:r>
      <w:r w:rsidRPr="00376C33">
        <w:t>(</w:t>
      </w:r>
      <w:r>
        <w:t xml:space="preserve">secteur </w:t>
      </w:r>
      <w:r w:rsidRPr="00376C33">
        <w:t>UTC</w:t>
      </w:r>
      <w:r>
        <w:t>AT</w:t>
      </w:r>
      <w:r w:rsidRPr="00376C33">
        <w:t>F</w:t>
      </w:r>
      <w:r>
        <w:t xml:space="preserve"> compris</w:t>
      </w:r>
      <w:r w:rsidRPr="00376C33">
        <w:t>) de 68,31</w:t>
      </w:r>
      <w:r w:rsidR="00FE3653">
        <w:t> %</w:t>
      </w:r>
      <w:r w:rsidR="00F63620" w:rsidRPr="00F63620">
        <w:t>.</w:t>
      </w:r>
      <w:r w:rsidRPr="00376C33">
        <w:t xml:space="preserve"> </w:t>
      </w:r>
      <w:r>
        <w:t>L</w:t>
      </w:r>
      <w:r w:rsidRPr="00376C33">
        <w:t xml:space="preserve">a Roumanie révise </w:t>
      </w:r>
      <w:r>
        <w:t xml:space="preserve">actuellement sa </w:t>
      </w:r>
      <w:r w:rsidRPr="00376C33">
        <w:t xml:space="preserve">stratégie nationale </w:t>
      </w:r>
      <w:r>
        <w:t xml:space="preserve">en matière de changements climatiques afin d’établir </w:t>
      </w:r>
      <w:r w:rsidRPr="00376C33">
        <w:t xml:space="preserve">une nouvelle stratégie </w:t>
      </w:r>
      <w:r>
        <w:t xml:space="preserve">relative à l’adaptation </w:t>
      </w:r>
      <w:r w:rsidRPr="00376C33">
        <w:t xml:space="preserve">pour </w:t>
      </w:r>
      <w:r>
        <w:t xml:space="preserve">la période </w:t>
      </w:r>
      <w:r w:rsidRPr="00376C33">
        <w:t xml:space="preserve">2022-2030, tout en </w:t>
      </w:r>
      <w:r>
        <w:t xml:space="preserve">réfléchissant à sa </w:t>
      </w:r>
      <w:r w:rsidRPr="00376C33">
        <w:t>stratégie à long terme</w:t>
      </w:r>
      <w:r>
        <w:t xml:space="preserve"> parallèlement à la révision du </w:t>
      </w:r>
      <w:r w:rsidRPr="00376C33">
        <w:t>plan national énergie-climat</w:t>
      </w:r>
      <w:r w:rsidR="00F63620" w:rsidRPr="00F63620">
        <w:t>.</w:t>
      </w:r>
    </w:p>
    <w:p w14:paraId="45ED579A" w14:textId="77777777" w:rsidR="00B21C15" w:rsidRPr="00067140" w:rsidRDefault="00B21C15" w:rsidP="00B21C15">
      <w:pPr>
        <w:pStyle w:val="H1G"/>
      </w:pPr>
      <w:r w:rsidRPr="00610BEC">
        <w:tab/>
      </w:r>
      <w:r w:rsidRPr="00610BEC">
        <w:tab/>
      </w:r>
      <w:r w:rsidRPr="00067140">
        <w:t>Rens</w:t>
      </w:r>
      <w:r w:rsidRPr="000C31B8">
        <w:t>eigne</w:t>
      </w:r>
      <w:r>
        <w:t xml:space="preserve">ments sur les mesures adoptées/appliquées en ce qui concerne </w:t>
      </w:r>
      <w:r w:rsidRPr="00067140">
        <w:t>la pandémie de maladie à coronavirus (COVID-19)</w:t>
      </w:r>
    </w:p>
    <w:p w14:paraId="3D468EEE" w14:textId="67BFE1AA" w:rsidR="00B21C15" w:rsidRPr="00610BEC" w:rsidRDefault="00B21C15" w:rsidP="00FE3653">
      <w:pPr>
        <w:pStyle w:val="H23G"/>
      </w:pPr>
      <w:r w:rsidRPr="00067140">
        <w:tab/>
      </w:r>
      <w:r w:rsidRPr="00067140">
        <w:tab/>
      </w:r>
      <w:r w:rsidRPr="00610BEC">
        <w:t>Réponse au paragraphe 4 de la liste de points (E/C</w:t>
      </w:r>
      <w:r w:rsidR="00F63620" w:rsidRPr="00F63620">
        <w:t>.</w:t>
      </w:r>
      <w:r w:rsidRPr="00610BEC">
        <w:t>12/ROU/Q/6)</w:t>
      </w:r>
      <w:r>
        <w:t>, partie 1</w:t>
      </w:r>
    </w:p>
    <w:p w14:paraId="56E60E16" w14:textId="392207A4" w:rsidR="00B21C15" w:rsidRPr="00186D7F" w:rsidRDefault="00B21C15" w:rsidP="00B21C15">
      <w:pPr>
        <w:pStyle w:val="SingleTxtG"/>
      </w:pPr>
      <w:r w:rsidRPr="00737346">
        <w:t>8</w:t>
      </w:r>
      <w:r w:rsidR="00F63620" w:rsidRPr="00F63620">
        <w:t>.</w:t>
      </w:r>
      <w:r w:rsidRPr="00737346">
        <w:tab/>
      </w:r>
      <w:r w:rsidRPr="00186D7F">
        <w:t xml:space="preserve">Dans le contexte de la pandémie de COVID-19, les mesures adoptées par le </w:t>
      </w:r>
      <w:r>
        <w:t>G</w:t>
      </w:r>
      <w:r w:rsidRPr="00186D7F">
        <w:t xml:space="preserve">ouvernement roumain </w:t>
      </w:r>
      <w:r>
        <w:t xml:space="preserve">ont consisté à financer </w:t>
      </w:r>
      <w:r w:rsidRPr="00186D7F">
        <w:t>l</w:t>
      </w:r>
      <w:r>
        <w:t>’</w:t>
      </w:r>
      <w:r w:rsidRPr="00186D7F">
        <w:t>allocation de chômage technique</w:t>
      </w:r>
      <w:r>
        <w:t xml:space="preserve">, aussi bien pour </w:t>
      </w:r>
      <w:r w:rsidRPr="00186D7F">
        <w:t>les salariés que pour les</w:t>
      </w:r>
      <w:r>
        <w:t xml:space="preserve"> travailleurs des</w:t>
      </w:r>
      <w:r w:rsidRPr="00186D7F">
        <w:t xml:space="preserve"> autres catégories qui n</w:t>
      </w:r>
      <w:r>
        <w:t>’</w:t>
      </w:r>
      <w:r w:rsidRPr="00186D7F">
        <w:t>exer</w:t>
      </w:r>
      <w:r>
        <w:t>çaient</w:t>
      </w:r>
      <w:r w:rsidRPr="00186D7F">
        <w:t xml:space="preserve"> pas d</w:t>
      </w:r>
      <w:r>
        <w:t>’</w:t>
      </w:r>
      <w:r w:rsidRPr="00186D7F">
        <w:t xml:space="preserve">activité lucrative </w:t>
      </w:r>
      <w:r>
        <w:t xml:space="preserve">régie par un </w:t>
      </w:r>
      <w:r w:rsidRPr="00186D7F">
        <w:t xml:space="preserve">contrat de travail individuel, ainsi </w:t>
      </w:r>
      <w:r>
        <w:t xml:space="preserve">qu’à accorder une indemnité aux </w:t>
      </w:r>
      <w:r w:rsidRPr="00186D7F">
        <w:t xml:space="preserve">salariés dont le contrat de travail individuel </w:t>
      </w:r>
      <w:r>
        <w:t>avait</w:t>
      </w:r>
      <w:r w:rsidRPr="00186D7F">
        <w:t xml:space="preserve"> été suspendu </w:t>
      </w:r>
      <w:r>
        <w:t xml:space="preserve">ou </w:t>
      </w:r>
      <w:r w:rsidRPr="00186D7F">
        <w:t xml:space="preserve">le temps de travail </w:t>
      </w:r>
      <w:r>
        <w:t>avait</w:t>
      </w:r>
      <w:r w:rsidRPr="00186D7F">
        <w:t xml:space="preserve"> été réduit</w:t>
      </w:r>
      <w:r w:rsidR="00F63620" w:rsidRPr="00F63620">
        <w:t>.</w:t>
      </w:r>
      <w:r w:rsidRPr="00186D7F">
        <w:t xml:space="preserve"> Les professionnels, les </w:t>
      </w:r>
      <w:r>
        <w:t>employés de coopératives</w:t>
      </w:r>
      <w:r w:rsidRPr="00186D7F">
        <w:t xml:space="preserve"> ayant conclu </w:t>
      </w:r>
      <w:r>
        <w:t>un</w:t>
      </w:r>
      <w:r w:rsidRPr="00186D7F">
        <w:t xml:space="preserve"> contrat de travail </w:t>
      </w:r>
      <w:r w:rsidRPr="00186D7F">
        <w:lastRenderedPageBreak/>
        <w:t xml:space="preserve">individuel, les travailleurs journaliers et les autres travailleurs indépendants </w:t>
      </w:r>
      <w:r>
        <w:t xml:space="preserve">ont aussi pu bénéficier </w:t>
      </w:r>
      <w:r w:rsidRPr="00186D7F">
        <w:t xml:space="preserve">de ces mesures </w:t>
      </w:r>
      <w:r>
        <w:t>d’indemnisation</w:t>
      </w:r>
      <w:r w:rsidRPr="00186D7F">
        <w:t xml:space="preserve"> (</w:t>
      </w:r>
      <w:r>
        <w:t>pour d’autres précisions sur les conditions</w:t>
      </w:r>
      <w:r w:rsidRPr="00186D7F">
        <w:t xml:space="preserve">, les </w:t>
      </w:r>
      <w:r>
        <w:t xml:space="preserve">plafonds et les montants des mesures, voir </w:t>
      </w:r>
      <w:r w:rsidRPr="00186D7F">
        <w:t>l</w:t>
      </w:r>
      <w:r>
        <w:t>’</w:t>
      </w:r>
      <w:r w:rsidRPr="00186D7F">
        <w:t>annexe 1)</w:t>
      </w:r>
      <w:r w:rsidR="00F63620" w:rsidRPr="00F63620">
        <w:t>.</w:t>
      </w:r>
    </w:p>
    <w:p w14:paraId="52B742B9" w14:textId="3992E8D8" w:rsidR="00B21C15" w:rsidRPr="002E6747" w:rsidRDefault="00B21C15" w:rsidP="00B21C15">
      <w:pPr>
        <w:pStyle w:val="SingleTxtG"/>
      </w:pPr>
      <w:r w:rsidRPr="002E6747">
        <w:t>9</w:t>
      </w:r>
      <w:r w:rsidR="00F63620" w:rsidRPr="00F63620">
        <w:t>.</w:t>
      </w:r>
      <w:r w:rsidRPr="002E6747">
        <w:tab/>
        <w:t>Pour soutenir le système de télétravail, une aide financière de 2</w:t>
      </w:r>
      <w:r>
        <w:t> </w:t>
      </w:r>
      <w:r w:rsidRPr="002E6747">
        <w:t xml:space="preserve">500 lei </w:t>
      </w:r>
      <w:r>
        <w:t xml:space="preserve">par salarié </w:t>
      </w:r>
      <w:r w:rsidR="00101DB8">
        <w:t>−</w:t>
      </w:r>
      <w:r w:rsidR="00FE3653">
        <w:t> </w:t>
      </w:r>
      <w:r w:rsidRPr="002E6747">
        <w:t>à</w:t>
      </w:r>
      <w:r w:rsidR="00FE3653">
        <w:t> </w:t>
      </w:r>
      <w:r w:rsidRPr="002E6747">
        <w:t>faire valoir jusqu</w:t>
      </w:r>
      <w:r>
        <w:t>’</w:t>
      </w:r>
      <w:r w:rsidRPr="002E6747">
        <w:t>au 31 décembre 2020</w:t>
      </w:r>
      <w:r w:rsidR="00FE3653">
        <w:t> −</w:t>
      </w:r>
      <w:r w:rsidRPr="002E6747">
        <w:t xml:space="preserve"> </w:t>
      </w:r>
      <w:r w:rsidRPr="00B87821">
        <w:t>a été accordée aux employeurs</w:t>
      </w:r>
      <w:r>
        <w:t>,</w:t>
      </w:r>
      <w:r w:rsidRPr="00B87821">
        <w:t xml:space="preserve"> pour chaque télétravailleur ayant travaillé à distance pendant au moins </w:t>
      </w:r>
      <w:r w:rsidR="00FE3653">
        <w:t>quinze</w:t>
      </w:r>
      <w:r w:rsidRPr="00B87821">
        <w:t xml:space="preserve"> jours ouvrables </w:t>
      </w:r>
      <w:r>
        <w:t>pendant</w:t>
      </w:r>
      <w:r w:rsidRPr="00B87821">
        <w:t xml:space="preserve"> l</w:t>
      </w:r>
      <w:r>
        <w:t>’</w:t>
      </w:r>
      <w:r w:rsidRPr="00B87821">
        <w:t>état d</w:t>
      </w:r>
      <w:r>
        <w:t>’</w:t>
      </w:r>
      <w:r w:rsidRPr="00B87821">
        <w:t xml:space="preserve">urgence ou </w:t>
      </w:r>
      <w:r>
        <w:t>de vigilance</w:t>
      </w:r>
      <w:r w:rsidRPr="00B87821">
        <w:t>, pour l</w:t>
      </w:r>
      <w:r>
        <w:t>’</w:t>
      </w:r>
      <w:r w:rsidRPr="00B87821">
        <w:t xml:space="preserve">acquisition </w:t>
      </w:r>
      <w:r>
        <w:t xml:space="preserve">des lots </w:t>
      </w:r>
      <w:r w:rsidRPr="00B87821">
        <w:t xml:space="preserve">de </w:t>
      </w:r>
      <w:r>
        <w:t>produits</w:t>
      </w:r>
      <w:r w:rsidRPr="00B87821">
        <w:t xml:space="preserve"> et de services technologiques nécessaires à </w:t>
      </w:r>
      <w:r>
        <w:t xml:space="preserve">l’accomplissement du </w:t>
      </w:r>
      <w:r w:rsidRPr="00B87821">
        <w:t>télétravail</w:t>
      </w:r>
      <w:r w:rsidR="00F63620" w:rsidRPr="00F63620">
        <w:t>.</w:t>
      </w:r>
    </w:p>
    <w:p w14:paraId="5B87A027" w14:textId="7011E3EA" w:rsidR="00B21C15" w:rsidRPr="00610BEC" w:rsidRDefault="00B21C15" w:rsidP="00B21C15">
      <w:pPr>
        <w:pStyle w:val="H23G"/>
      </w:pPr>
      <w:r w:rsidRPr="00B87821">
        <w:tab/>
      </w:r>
      <w:r w:rsidRPr="00B87821">
        <w:tab/>
      </w:r>
      <w:r w:rsidRPr="00610BEC">
        <w:t>Réponse au paragraphe 4 de la liste de points (E/C</w:t>
      </w:r>
      <w:r w:rsidR="00F63620" w:rsidRPr="00F63620">
        <w:t>.</w:t>
      </w:r>
      <w:r w:rsidRPr="00610BEC">
        <w:t>12/ROU/Q/6)</w:t>
      </w:r>
      <w:r>
        <w:t>, partie 2</w:t>
      </w:r>
    </w:p>
    <w:p w14:paraId="7D17D60D" w14:textId="52DDA54C" w:rsidR="00B21C15" w:rsidRPr="00A111AB" w:rsidRDefault="00B21C15" w:rsidP="00B21C15">
      <w:pPr>
        <w:pStyle w:val="SingleTxtG"/>
      </w:pPr>
      <w:r w:rsidRPr="00342884">
        <w:t>10</w:t>
      </w:r>
      <w:r w:rsidR="00F63620" w:rsidRPr="00F63620">
        <w:t>.</w:t>
      </w:r>
      <w:r w:rsidRPr="00342884">
        <w:tab/>
      </w:r>
      <w:r w:rsidRPr="00A111AB">
        <w:t xml:space="preserve">Dans </w:t>
      </w:r>
      <w:r>
        <w:t xml:space="preserve">un </w:t>
      </w:r>
      <w:r w:rsidRPr="00A111AB">
        <w:t xml:space="preserve">contexte </w:t>
      </w:r>
      <w:r>
        <w:t xml:space="preserve">où le </w:t>
      </w:r>
      <w:r w:rsidRPr="00A111AB">
        <w:t xml:space="preserve">virus </w:t>
      </w:r>
      <w:r>
        <w:t xml:space="preserve">s’était propagé dans la population, </w:t>
      </w:r>
      <w:r w:rsidRPr="00A111AB">
        <w:t>la disponibilité et l</w:t>
      </w:r>
      <w:r>
        <w:t>’</w:t>
      </w:r>
      <w:r w:rsidRPr="00A111AB">
        <w:t>accès</w:t>
      </w:r>
      <w:r>
        <w:t xml:space="preserve"> des </w:t>
      </w:r>
      <w:r w:rsidRPr="00A111AB">
        <w:t xml:space="preserve">vaccins </w:t>
      </w:r>
      <w:r>
        <w:t xml:space="preserve">contre la </w:t>
      </w:r>
      <w:r w:rsidRPr="00A111AB">
        <w:t xml:space="preserve">COVID-19 </w:t>
      </w:r>
      <w:r>
        <w:t xml:space="preserve">ont d’abord été limités, </w:t>
      </w:r>
      <w:r w:rsidRPr="00A111AB">
        <w:t>en raison d</w:t>
      </w:r>
      <w:r>
        <w:t>’</w:t>
      </w:r>
      <w:r w:rsidRPr="00A111AB">
        <w:t>une capacité de production insuffisante et d</w:t>
      </w:r>
      <w:r>
        <w:t>’</w:t>
      </w:r>
      <w:r w:rsidRPr="00A111AB">
        <w:t xml:space="preserve">une demande </w:t>
      </w:r>
      <w:r>
        <w:t xml:space="preserve">très </w:t>
      </w:r>
      <w:r w:rsidRPr="00A111AB">
        <w:t xml:space="preserve">élevée, </w:t>
      </w:r>
      <w:r>
        <w:t xml:space="preserve">et </w:t>
      </w:r>
      <w:r w:rsidRPr="00A111AB">
        <w:t xml:space="preserve">il a </w:t>
      </w:r>
      <w:r>
        <w:t xml:space="preserve">donc </w:t>
      </w:r>
      <w:r w:rsidRPr="00A111AB">
        <w:t xml:space="preserve">été tenu compte, </w:t>
      </w:r>
      <w:r>
        <w:t xml:space="preserve">pour déterminer </w:t>
      </w:r>
      <w:r w:rsidRPr="00A111AB">
        <w:t>les groupes de population</w:t>
      </w:r>
      <w:r>
        <w:t xml:space="preserve"> prioritaires</w:t>
      </w:r>
      <w:r w:rsidRPr="00A111AB">
        <w:t xml:space="preserve">, </w:t>
      </w:r>
      <w:r>
        <w:t xml:space="preserve">de </w:t>
      </w:r>
      <w:r w:rsidRPr="00A111AB">
        <w:t>principes d</w:t>
      </w:r>
      <w:r>
        <w:t>’</w:t>
      </w:r>
      <w:r w:rsidRPr="00A111AB">
        <w:t>éthique et d</w:t>
      </w:r>
      <w:r>
        <w:t>’</w:t>
      </w:r>
      <w:r w:rsidRPr="00A111AB">
        <w:t xml:space="preserve">équité sociale, </w:t>
      </w:r>
      <w:r>
        <w:t xml:space="preserve">de </w:t>
      </w:r>
      <w:r w:rsidRPr="00A111AB">
        <w:t xml:space="preserve">critères épidémiologiques </w:t>
      </w:r>
      <w:r>
        <w:t xml:space="preserve">qui autorisaient </w:t>
      </w:r>
      <w:r w:rsidRPr="00A111AB">
        <w:t xml:space="preserve">une certaine souplesse dans </w:t>
      </w:r>
      <w:r>
        <w:t xml:space="preserve">la répartition </w:t>
      </w:r>
      <w:r w:rsidRPr="00A111AB">
        <w:t xml:space="preserve">des vaccins aux </w:t>
      </w:r>
      <w:r>
        <w:t>échelons</w:t>
      </w:r>
      <w:r w:rsidRPr="00A111AB">
        <w:t xml:space="preserve"> régional et local, </w:t>
      </w:r>
      <w:r>
        <w:t xml:space="preserve">de </w:t>
      </w:r>
      <w:r w:rsidRPr="00A111AB">
        <w:t>critères médicaux (risque d</w:t>
      </w:r>
      <w:r>
        <w:t>’</w:t>
      </w:r>
      <w:r w:rsidRPr="00A111AB">
        <w:t>infection par le SRAS</w:t>
      </w:r>
      <w:r w:rsidR="00FE3653">
        <w:noBreakHyphen/>
      </w:r>
      <w:r w:rsidRPr="00A111AB">
        <w:t>CoV-2</w:t>
      </w:r>
      <w:r>
        <w:t xml:space="preserve">, du </w:t>
      </w:r>
      <w:r w:rsidRPr="00A111AB">
        <w:t>risque d</w:t>
      </w:r>
      <w:r>
        <w:t>’</w:t>
      </w:r>
      <w:r w:rsidRPr="00A111AB">
        <w:t xml:space="preserve">évolution grave et </w:t>
      </w:r>
      <w:r>
        <w:t xml:space="preserve">de </w:t>
      </w:r>
      <w:r w:rsidRPr="00A111AB">
        <w:t>décès en cas d</w:t>
      </w:r>
      <w:r>
        <w:t>’</w:t>
      </w:r>
      <w:r w:rsidRPr="00A111AB">
        <w:t>infection,</w:t>
      </w:r>
      <w:r>
        <w:t xml:space="preserve"> et </w:t>
      </w:r>
      <w:r w:rsidRPr="00A111AB">
        <w:t>risque de transmission à d</w:t>
      </w:r>
      <w:r>
        <w:t>’</w:t>
      </w:r>
      <w:r w:rsidRPr="00A111AB">
        <w:t>autres personnes</w:t>
      </w:r>
      <w:r>
        <w:t>, etc</w:t>
      </w:r>
      <w:r w:rsidR="00F63620" w:rsidRPr="00F63620">
        <w:t>.</w:t>
      </w:r>
      <w:r w:rsidRPr="00A111AB">
        <w:t xml:space="preserve">), </w:t>
      </w:r>
      <w:r>
        <w:t xml:space="preserve">des </w:t>
      </w:r>
      <w:r w:rsidRPr="00A111AB">
        <w:t xml:space="preserve">activités </w:t>
      </w:r>
      <w:r>
        <w:t xml:space="preserve">indispensables au </w:t>
      </w:r>
      <w:r w:rsidRPr="00A111AB">
        <w:t>bon fonctionnement des infrastructures critiques, etc</w:t>
      </w:r>
      <w:r w:rsidR="00F63620" w:rsidRPr="00F63620">
        <w:t>.</w:t>
      </w:r>
      <w:r w:rsidRPr="00A111AB">
        <w:t xml:space="preserve"> Les recommandations relatives aux groupes prioritaires ont toujours été </w:t>
      </w:r>
      <w:r>
        <w:t>re</w:t>
      </w:r>
      <w:r w:rsidRPr="00A111AB">
        <w:t>liées à l</w:t>
      </w:r>
      <w:r>
        <w:t>’</w:t>
      </w:r>
      <w:r w:rsidRPr="00A111AB">
        <w:t>évolution de la pandémie et à l</w:t>
      </w:r>
      <w:r>
        <w:t>’</w:t>
      </w:r>
      <w:r w:rsidRPr="00A111AB">
        <w:t>efficacité des types de vaccins approuvés</w:t>
      </w:r>
      <w:r w:rsidR="00F63620" w:rsidRPr="00F63620">
        <w:t>.</w:t>
      </w:r>
    </w:p>
    <w:p w14:paraId="167BA16B" w14:textId="54B64338" w:rsidR="00B21C15" w:rsidRPr="00342884" w:rsidRDefault="00B21C15" w:rsidP="00B21C15">
      <w:pPr>
        <w:pStyle w:val="SingleTxtG"/>
      </w:pPr>
      <w:r w:rsidRPr="00342884">
        <w:t>11</w:t>
      </w:r>
      <w:r w:rsidR="00F63620" w:rsidRPr="00F63620">
        <w:t>.</w:t>
      </w:r>
      <w:r w:rsidRPr="00342884">
        <w:tab/>
        <w:t xml:space="preserve">Par la suite, la vaccination a été </w:t>
      </w:r>
      <w:r>
        <w:t xml:space="preserve">rendue accessible </w:t>
      </w:r>
      <w:r w:rsidRPr="00342884">
        <w:t>à l</w:t>
      </w:r>
      <w:r>
        <w:t>’</w:t>
      </w:r>
      <w:r w:rsidRPr="00342884">
        <w:t xml:space="preserve">ensemble de la population afin de garantir </w:t>
      </w:r>
      <w:r>
        <w:t xml:space="preserve">la </w:t>
      </w:r>
      <w:r w:rsidRPr="00342884">
        <w:t xml:space="preserve">protection contre les </w:t>
      </w:r>
      <w:r>
        <w:t xml:space="preserve">variants </w:t>
      </w:r>
      <w:r w:rsidRPr="00342884">
        <w:t xml:space="preserve">graves </w:t>
      </w:r>
      <w:r>
        <w:t>et de parvenir à l’</w:t>
      </w:r>
      <w:r w:rsidRPr="00342884">
        <w:t>immunité de masse</w:t>
      </w:r>
      <w:r w:rsidR="00F63620" w:rsidRPr="00F63620">
        <w:t>.</w:t>
      </w:r>
    </w:p>
    <w:p w14:paraId="1FEC408B" w14:textId="30524ED6" w:rsidR="00B21C15" w:rsidRPr="0049005F" w:rsidRDefault="00B21C15" w:rsidP="00B21C15">
      <w:pPr>
        <w:pStyle w:val="SingleTxtG"/>
      </w:pPr>
      <w:r w:rsidRPr="007F7AC2">
        <w:t>12</w:t>
      </w:r>
      <w:r w:rsidR="00F63620" w:rsidRPr="00F63620">
        <w:t>.</w:t>
      </w:r>
      <w:r w:rsidRPr="007F7AC2">
        <w:tab/>
      </w:r>
      <w:r>
        <w:t xml:space="preserve">Pour pouvoir mener efficacement les </w:t>
      </w:r>
      <w:r w:rsidRPr="0049005F">
        <w:t xml:space="preserve">campagnes de vaccination contre </w:t>
      </w:r>
      <w:r>
        <w:t>la</w:t>
      </w:r>
      <w:r w:rsidRPr="0049005F">
        <w:t xml:space="preserve"> COVID-19 au niveau national</w:t>
      </w:r>
      <w:r>
        <w:t xml:space="preserve">, les équipes de direction </w:t>
      </w:r>
      <w:r w:rsidRPr="0049005F">
        <w:t>et le personnel</w:t>
      </w:r>
      <w:r>
        <w:t xml:space="preserve">, </w:t>
      </w:r>
      <w:r w:rsidRPr="0049005F">
        <w:t>à tous les niveaux</w:t>
      </w:r>
      <w:r>
        <w:t>,</w:t>
      </w:r>
      <w:r w:rsidRPr="0049005F">
        <w:t xml:space="preserve"> </w:t>
      </w:r>
      <w:r>
        <w:t xml:space="preserve">devaient pouvoir </w:t>
      </w:r>
      <w:r w:rsidRPr="0049005F">
        <w:t xml:space="preserve">accéder </w:t>
      </w:r>
      <w:r>
        <w:t xml:space="preserve">à l’information et la recevoir et la transmettre aussi </w:t>
      </w:r>
      <w:r w:rsidRPr="0049005F">
        <w:t>rapidement</w:t>
      </w:r>
      <w:r>
        <w:t xml:space="preserve"> que</w:t>
      </w:r>
      <w:r w:rsidRPr="0049005F">
        <w:t xml:space="preserve"> possible</w:t>
      </w:r>
      <w:r w:rsidR="00F63620" w:rsidRPr="00F63620">
        <w:t>.</w:t>
      </w:r>
      <w:r w:rsidRPr="0049005F">
        <w:t xml:space="preserve"> En 2021-2022, des bâtiments modulaires légers ont été déployés à partir des réserves </w:t>
      </w:r>
      <w:r>
        <w:t xml:space="preserve">publiques </w:t>
      </w:r>
      <w:r w:rsidRPr="0049005F">
        <w:t xml:space="preserve">pour </w:t>
      </w:r>
      <w:r>
        <w:t xml:space="preserve">mettre en place des </w:t>
      </w:r>
      <w:r w:rsidRPr="0049005F">
        <w:t>centres de vaccination mobiles</w:t>
      </w:r>
      <w:r>
        <w:t>, d’une part,</w:t>
      </w:r>
      <w:r w:rsidRPr="0049005F">
        <w:t xml:space="preserve"> et </w:t>
      </w:r>
      <w:r>
        <w:t xml:space="preserve">des pôles </w:t>
      </w:r>
      <w:r w:rsidRPr="0049005F">
        <w:t>d</w:t>
      </w:r>
      <w:r>
        <w:t>’</w:t>
      </w:r>
      <w:r w:rsidRPr="0049005F">
        <w:t>observation</w:t>
      </w:r>
      <w:r>
        <w:t xml:space="preserve"> et </w:t>
      </w:r>
      <w:r w:rsidRPr="0049005F">
        <w:t xml:space="preserve">de </w:t>
      </w:r>
      <w:r>
        <w:t>dépistage</w:t>
      </w:r>
      <w:r w:rsidRPr="0049005F">
        <w:t xml:space="preserve"> épidémiologique</w:t>
      </w:r>
      <w:r>
        <w:t>s</w:t>
      </w:r>
      <w:r w:rsidRPr="0049005F">
        <w:t>,</w:t>
      </w:r>
      <w:r>
        <w:t xml:space="preserve"> d’autre part, afin de disposer de </w:t>
      </w:r>
      <w:r w:rsidRPr="0049005F">
        <w:t xml:space="preserve">centres de vaccination dans les </w:t>
      </w:r>
      <w:r>
        <w:t xml:space="preserve">régions de </w:t>
      </w:r>
      <w:r w:rsidRPr="0049005F">
        <w:t xml:space="preserve">passage </w:t>
      </w:r>
      <w:r>
        <w:t>des frontières</w:t>
      </w:r>
      <w:r w:rsidR="00F63620" w:rsidRPr="00F63620">
        <w:t>.</w:t>
      </w:r>
      <w:r w:rsidRPr="0049005F">
        <w:t xml:space="preserve"> Des centres spécialisés ont été mis en place dans les zones rurales où les autorités locales </w:t>
      </w:r>
      <w:r>
        <w:t xml:space="preserve">étaient en mesure de </w:t>
      </w:r>
      <w:r w:rsidRPr="0049005F">
        <w:t>fournir les locaux nécessaires</w:t>
      </w:r>
      <w:r w:rsidR="00F63620" w:rsidRPr="00F63620">
        <w:t>.</w:t>
      </w:r>
    </w:p>
    <w:p w14:paraId="4574D097" w14:textId="23E226AA" w:rsidR="00B21C15" w:rsidRPr="007F7AC2" w:rsidRDefault="00B21C15" w:rsidP="00B21C15">
      <w:pPr>
        <w:pStyle w:val="SingleTxtG"/>
      </w:pPr>
      <w:r w:rsidRPr="00952F58">
        <w:t>13</w:t>
      </w:r>
      <w:r w:rsidR="00F63620" w:rsidRPr="00F63620">
        <w:t>.</w:t>
      </w:r>
      <w:r w:rsidRPr="00952F58">
        <w:tab/>
      </w:r>
      <w:r>
        <w:t xml:space="preserve">Depuis le </w:t>
      </w:r>
      <w:r w:rsidRPr="007F7AC2">
        <w:t>1</w:t>
      </w:r>
      <w:r w:rsidRPr="007F7AC2">
        <w:rPr>
          <w:vertAlign w:val="superscript"/>
        </w:rPr>
        <w:t>er</w:t>
      </w:r>
      <w:r w:rsidR="00FE3653">
        <w:t> </w:t>
      </w:r>
      <w:r w:rsidRPr="007F7AC2">
        <w:t xml:space="preserve">juillet 2022, </w:t>
      </w:r>
      <w:r>
        <w:t xml:space="preserve">la </w:t>
      </w:r>
      <w:r w:rsidRPr="007F7AC2">
        <w:t xml:space="preserve">vaccination contre </w:t>
      </w:r>
      <w:r>
        <w:t xml:space="preserve">la </w:t>
      </w:r>
      <w:r w:rsidRPr="007F7AC2">
        <w:t xml:space="preserve">COVID-19 est </w:t>
      </w:r>
      <w:r>
        <w:t xml:space="preserve">assurée </w:t>
      </w:r>
      <w:r w:rsidRPr="007F7AC2">
        <w:t xml:space="preserve">exclusivement par </w:t>
      </w:r>
      <w:r>
        <w:t>les centres</w:t>
      </w:r>
      <w:r w:rsidRPr="007F7AC2">
        <w:t xml:space="preserve"> de santé </w:t>
      </w:r>
      <w:r>
        <w:t>principaux</w:t>
      </w:r>
      <w:r w:rsidRPr="007F7AC2">
        <w:t xml:space="preserve">, </w:t>
      </w:r>
      <w:r>
        <w:t xml:space="preserve">au titre </w:t>
      </w:r>
      <w:r w:rsidRPr="007F7AC2">
        <w:t xml:space="preserve">du programme de vaccination national </w:t>
      </w:r>
      <w:r>
        <w:t xml:space="preserve">géré </w:t>
      </w:r>
      <w:r w:rsidRPr="007F7AC2">
        <w:t xml:space="preserve">par le </w:t>
      </w:r>
      <w:r>
        <w:t>M</w:t>
      </w:r>
      <w:r w:rsidRPr="007F7AC2">
        <w:t>inistère de la santé</w:t>
      </w:r>
      <w:r w:rsidR="00F63620" w:rsidRPr="00F63620">
        <w:t>.</w:t>
      </w:r>
    </w:p>
    <w:p w14:paraId="2D72FE42" w14:textId="2CC3B067" w:rsidR="00B21C15" w:rsidRPr="00B10D68" w:rsidRDefault="00B21C15" w:rsidP="00B21C15">
      <w:pPr>
        <w:pStyle w:val="SingleTxtG"/>
      </w:pPr>
      <w:r w:rsidRPr="00C04E87">
        <w:t>14</w:t>
      </w:r>
      <w:r w:rsidR="00F63620" w:rsidRPr="00F63620">
        <w:t>.</w:t>
      </w:r>
      <w:r w:rsidRPr="00C04E87">
        <w:tab/>
      </w:r>
      <w:r w:rsidRPr="00B10D68">
        <w:t>L</w:t>
      </w:r>
      <w:r>
        <w:t>’</w:t>
      </w:r>
      <w:r w:rsidRPr="00B10D68">
        <w:t>Institut national de</w:t>
      </w:r>
      <w:r>
        <w:t xml:space="preserve"> la</w:t>
      </w:r>
      <w:r w:rsidRPr="00B10D68">
        <w:t xml:space="preserve"> santé publique a développé des méthod</w:t>
      </w:r>
      <w:r>
        <w:t xml:space="preserve">es, des orientations, </w:t>
      </w:r>
      <w:r w:rsidRPr="00B10D68">
        <w:t>des protocoles</w:t>
      </w:r>
      <w:r>
        <w:t xml:space="preserve"> et</w:t>
      </w:r>
      <w:r w:rsidRPr="00B10D68">
        <w:t xml:space="preserve"> des recommandations</w:t>
      </w:r>
      <w:r>
        <w:t xml:space="preserve"> et a assuré </w:t>
      </w:r>
      <w:r w:rsidRPr="00B10D68">
        <w:t xml:space="preserve">la collecte, le traitement et la </w:t>
      </w:r>
      <w:r>
        <w:t xml:space="preserve">diffusion </w:t>
      </w:r>
      <w:r w:rsidRPr="00B10D68">
        <w:t>des données relatives aux cas confirmés de COVID-19</w:t>
      </w:r>
      <w:r w:rsidR="00F63620" w:rsidRPr="00F63620">
        <w:t>.</w:t>
      </w:r>
    </w:p>
    <w:p w14:paraId="2F90F5CE" w14:textId="1119C095" w:rsidR="00B21C15" w:rsidRPr="00610BEC" w:rsidRDefault="00B21C15" w:rsidP="00B21C15">
      <w:pPr>
        <w:pStyle w:val="H23G"/>
      </w:pPr>
      <w:r w:rsidRPr="00B10D68">
        <w:tab/>
      </w:r>
      <w:r w:rsidRPr="00B10D68">
        <w:tab/>
      </w:r>
      <w:r w:rsidRPr="00610BEC">
        <w:t>Réponse au paragraphe 4 de la liste de points (E/C</w:t>
      </w:r>
      <w:r w:rsidR="00F63620" w:rsidRPr="00F63620">
        <w:t>.</w:t>
      </w:r>
      <w:r w:rsidRPr="00610BEC">
        <w:t>12/ROU/Q/6)</w:t>
      </w:r>
      <w:r>
        <w:t>, partie 3</w:t>
      </w:r>
    </w:p>
    <w:p w14:paraId="6732B2C8" w14:textId="28BD731F" w:rsidR="00B21C15" w:rsidRPr="00C04E87" w:rsidRDefault="00B21C15" w:rsidP="00B21C15">
      <w:pPr>
        <w:pStyle w:val="SingleTxtG"/>
      </w:pPr>
      <w:r w:rsidRPr="004C7DD3">
        <w:t>15</w:t>
      </w:r>
      <w:r w:rsidR="00F63620" w:rsidRPr="00F63620">
        <w:t>.</w:t>
      </w:r>
      <w:r w:rsidRPr="004C7DD3">
        <w:tab/>
      </w:r>
      <w:r w:rsidRPr="00C04E87">
        <w:t xml:space="preserve">La pandémie de </w:t>
      </w:r>
      <w:r w:rsidRPr="0066574E">
        <w:rPr>
          <w:caps/>
        </w:rPr>
        <w:t>Covid</w:t>
      </w:r>
      <w:r w:rsidRPr="00C04E87">
        <w:t xml:space="preserve">-19 a </w:t>
      </w:r>
      <w:r>
        <w:t xml:space="preserve">mis à rude épreuve </w:t>
      </w:r>
      <w:r w:rsidRPr="00C04E87">
        <w:t xml:space="preserve">le système </w:t>
      </w:r>
      <w:r>
        <w:t>de santé</w:t>
      </w:r>
      <w:r w:rsidRPr="00C04E87">
        <w:t xml:space="preserve"> roumain, qui </w:t>
      </w:r>
      <w:r>
        <w:t xml:space="preserve">est parvenu à </w:t>
      </w:r>
      <w:r w:rsidRPr="00C04E87">
        <w:t>mobiliser l</w:t>
      </w:r>
      <w:r>
        <w:t>’</w:t>
      </w:r>
      <w:r w:rsidRPr="00C04E87">
        <w:t>ensemble de son personnel médical</w:t>
      </w:r>
      <w:r>
        <w:t xml:space="preserve">, de façon que les </w:t>
      </w:r>
      <w:r w:rsidRPr="00C04E87">
        <w:t xml:space="preserve">patients infectés </w:t>
      </w:r>
      <w:r>
        <w:t xml:space="preserve">reçoivent les traitements nécessaires, tout en maintenant les soins médicaux pour les </w:t>
      </w:r>
      <w:r w:rsidRPr="00C04E87">
        <w:t>autres catégories de patients</w:t>
      </w:r>
      <w:r w:rsidR="00F63620" w:rsidRPr="00F63620">
        <w:t>.</w:t>
      </w:r>
    </w:p>
    <w:p w14:paraId="1F017F6B" w14:textId="330E67A8" w:rsidR="00B21C15" w:rsidRPr="00F06246" w:rsidRDefault="00B21C15" w:rsidP="00B21C15">
      <w:pPr>
        <w:pStyle w:val="SingleTxtG"/>
      </w:pPr>
      <w:r w:rsidRPr="00F06246">
        <w:t>16</w:t>
      </w:r>
      <w:r w:rsidR="00F63620" w:rsidRPr="00F63620">
        <w:t>.</w:t>
      </w:r>
      <w:r w:rsidRPr="00F06246">
        <w:tab/>
      </w:r>
      <w:r>
        <w:t>Dans cette optique</w:t>
      </w:r>
      <w:r w:rsidRPr="00C04E87">
        <w:t xml:space="preserve">, les patients infectés par le SRAS-CoV-2 ont </w:t>
      </w:r>
      <w:r>
        <w:t xml:space="preserve">été hospitalisés à part dans tous les centres </w:t>
      </w:r>
      <w:r w:rsidRPr="00C04E87">
        <w:t>de santé</w:t>
      </w:r>
      <w:r w:rsidR="00FE3653">
        <w:t> ;</w:t>
      </w:r>
      <w:r w:rsidRPr="00C04E87">
        <w:t xml:space="preserve"> </w:t>
      </w:r>
      <w:r>
        <w:t xml:space="preserve">lorsque que le nombre de </w:t>
      </w:r>
      <w:r w:rsidRPr="00C04E87">
        <w:t xml:space="preserve">cas de </w:t>
      </w:r>
      <w:r w:rsidRPr="0044792A">
        <w:rPr>
          <w:caps/>
        </w:rPr>
        <w:t>Covid</w:t>
      </w:r>
      <w:r w:rsidRPr="00C04E87">
        <w:t xml:space="preserve">-19 </w:t>
      </w:r>
      <w:r>
        <w:t xml:space="preserve">a augmenté, des unités de soins spéciales ont été créées </w:t>
      </w:r>
      <w:r w:rsidRPr="00C04E87">
        <w:t>pour le traitement des patients infectés par le SRAS</w:t>
      </w:r>
      <w:r w:rsidR="00FE3653">
        <w:noBreakHyphen/>
      </w:r>
      <w:r w:rsidRPr="00C04E87">
        <w:t>CoV-2</w:t>
      </w:r>
      <w:r>
        <w:t xml:space="preserve"> en raison du manque de place dans les établissements de soins existants</w:t>
      </w:r>
      <w:r w:rsidR="00F63620" w:rsidRPr="00F63620">
        <w:t>.</w:t>
      </w:r>
    </w:p>
    <w:p w14:paraId="178200C5" w14:textId="74337B89" w:rsidR="00B21C15" w:rsidRPr="00225C71" w:rsidRDefault="00B21C15" w:rsidP="00FE3653">
      <w:pPr>
        <w:pStyle w:val="HChG"/>
      </w:pPr>
      <w:r w:rsidRPr="00F06246">
        <w:lastRenderedPageBreak/>
        <w:tab/>
      </w:r>
      <w:r w:rsidRPr="00225C71">
        <w:t>II</w:t>
      </w:r>
      <w:r w:rsidR="00F63620" w:rsidRPr="00F63620">
        <w:t>.</w:t>
      </w:r>
      <w:r w:rsidRPr="00225C71">
        <w:tab/>
        <w:t xml:space="preserve">Points relatifs aux dispositions générales du Pacte </w:t>
      </w:r>
      <w:r w:rsidR="00FE3653">
        <w:br/>
      </w:r>
      <w:r w:rsidRPr="00225C71">
        <w:t>(art</w:t>
      </w:r>
      <w:r w:rsidR="00F63620" w:rsidRPr="00F63620">
        <w:t>.</w:t>
      </w:r>
      <w:r w:rsidRPr="00225C71">
        <w:t xml:space="preserve"> 1</w:t>
      </w:r>
      <w:r w:rsidRPr="00225C71">
        <w:rPr>
          <w:vertAlign w:val="superscript"/>
        </w:rPr>
        <w:t>er</w:t>
      </w:r>
      <w:r w:rsidRPr="00225C71">
        <w:t xml:space="preserve"> à 5)</w:t>
      </w:r>
    </w:p>
    <w:p w14:paraId="71643152" w14:textId="77777777" w:rsidR="00B21C15" w:rsidRPr="00AA3746" w:rsidRDefault="00B21C15" w:rsidP="00FE3653">
      <w:pPr>
        <w:pStyle w:val="H1G"/>
      </w:pPr>
      <w:r w:rsidRPr="00AA3746">
        <w:tab/>
      </w:r>
      <w:r w:rsidRPr="00AA3746">
        <w:tab/>
      </w:r>
      <w:r w:rsidRPr="00225C71">
        <w:t>Obligation d</w:t>
      </w:r>
      <w:r>
        <w:t>’</w:t>
      </w:r>
      <w:r w:rsidRPr="00225C71">
        <w:t>agir au maximum des ressources disponibles</w:t>
      </w:r>
    </w:p>
    <w:p w14:paraId="2BC519FD" w14:textId="6F7A501B" w:rsidR="00B21C15" w:rsidRPr="00610BEC" w:rsidRDefault="00B21C15" w:rsidP="00FE3653">
      <w:pPr>
        <w:pStyle w:val="H23G"/>
      </w:pPr>
      <w:r w:rsidRPr="00AA3746">
        <w:tab/>
      </w:r>
      <w:r w:rsidRPr="00AA3746">
        <w:tab/>
      </w:r>
      <w:r w:rsidRPr="00610BEC">
        <w:t>Réponse au paragraphe 5 de la liste de points (E/C</w:t>
      </w:r>
      <w:r w:rsidR="00F63620" w:rsidRPr="00F63620">
        <w:t>.</w:t>
      </w:r>
      <w:r w:rsidRPr="00610BEC">
        <w:t>12/ROU/Q/6)</w:t>
      </w:r>
      <w:r>
        <w:t>, partie 1</w:t>
      </w:r>
    </w:p>
    <w:p w14:paraId="4382DAD9" w14:textId="752ADA6A" w:rsidR="00B21C15" w:rsidRPr="00B318C8" w:rsidRDefault="00B21C15" w:rsidP="00B21C15">
      <w:pPr>
        <w:pStyle w:val="SingleTxtG"/>
      </w:pPr>
      <w:r w:rsidRPr="00512635">
        <w:t>17</w:t>
      </w:r>
      <w:r w:rsidR="00F63620" w:rsidRPr="00F63620">
        <w:t>.</w:t>
      </w:r>
      <w:r w:rsidRPr="00512635">
        <w:tab/>
        <w:t>L</w:t>
      </w:r>
      <w:r>
        <w:t>’</w:t>
      </w:r>
      <w:r w:rsidRPr="00512635">
        <w:t xml:space="preserve">évolution </w:t>
      </w:r>
      <w:r>
        <w:t xml:space="preserve">enregistrée ces dernières années par le </w:t>
      </w:r>
      <w:r w:rsidRPr="00512635">
        <w:t>taux de risque de pauvreté</w:t>
      </w:r>
      <w:r w:rsidRPr="00824831">
        <w:rPr>
          <w:rStyle w:val="Appelnotedebasdep"/>
        </w:rPr>
        <w:footnoteReference w:id="4"/>
      </w:r>
      <w:r w:rsidRPr="00512635">
        <w:t xml:space="preserve">, </w:t>
      </w:r>
      <w:r>
        <w:t>dont la courbe n’a cessé de diminuer</w:t>
      </w:r>
      <w:r w:rsidRPr="00512635">
        <w:t xml:space="preserve">, est détaillée </w:t>
      </w:r>
      <w:r>
        <w:t xml:space="preserve">à </w:t>
      </w:r>
      <w:r w:rsidRPr="00512635">
        <w:t>l</w:t>
      </w:r>
      <w:r>
        <w:t>’</w:t>
      </w:r>
      <w:r w:rsidRPr="00512635">
        <w:t>annexe 1</w:t>
      </w:r>
      <w:r w:rsidR="00F63620" w:rsidRPr="00F63620">
        <w:t>.</w:t>
      </w:r>
      <w:r w:rsidRPr="00512635">
        <w:t xml:space="preserve"> </w:t>
      </w:r>
      <w:r>
        <w:t xml:space="preserve">Il ressort des </w:t>
      </w:r>
      <w:r w:rsidRPr="00512635">
        <w:t>chiffres concernant les personnes menacées de pauvreté et d</w:t>
      </w:r>
      <w:r>
        <w:t>’</w:t>
      </w:r>
      <w:r w:rsidRPr="00512635">
        <w:t xml:space="preserve">exclusion sociale </w:t>
      </w:r>
      <w:r>
        <w:t xml:space="preserve">que le </w:t>
      </w:r>
      <w:r w:rsidRPr="00512635">
        <w:t xml:space="preserve">pourcentage </w:t>
      </w:r>
      <w:r>
        <w:t xml:space="preserve">correspondant a diminué de </w:t>
      </w:r>
      <w:r w:rsidRPr="00512635">
        <w:t>44,5</w:t>
      </w:r>
      <w:r w:rsidR="00FE3653">
        <w:t> %</w:t>
      </w:r>
      <w:r w:rsidRPr="00512635">
        <w:t xml:space="preserve"> en 2015 à 34,4</w:t>
      </w:r>
      <w:r w:rsidR="00FE3653">
        <w:t> %</w:t>
      </w:r>
      <w:r w:rsidRPr="00512635">
        <w:t xml:space="preserve"> en 2021</w:t>
      </w:r>
      <w:r w:rsidR="00FE3653">
        <w:t> ;</w:t>
      </w:r>
      <w:r w:rsidRPr="00512635">
        <w:t xml:space="preserve"> </w:t>
      </w:r>
      <w:r>
        <w:t xml:space="preserve">la proportion de </w:t>
      </w:r>
      <w:r w:rsidRPr="00512635">
        <w:t xml:space="preserve">personnes vivant dans des ménages </w:t>
      </w:r>
      <w:r>
        <w:t xml:space="preserve">dont les membres travaillent peu </w:t>
      </w:r>
      <w:r w:rsidRPr="00512635">
        <w:t>a diminué de 6,2</w:t>
      </w:r>
      <w:r w:rsidR="00FE3653">
        <w:t> %</w:t>
      </w:r>
      <w:r w:rsidRPr="00512635">
        <w:t xml:space="preserve"> en 2015 à 3,5</w:t>
      </w:r>
      <w:r w:rsidR="00FE3653">
        <w:t> %</w:t>
      </w:r>
      <w:r w:rsidRPr="00512635">
        <w:t xml:space="preserve"> en 2021 (voir l</w:t>
      </w:r>
      <w:r>
        <w:t>’</w:t>
      </w:r>
      <w:r w:rsidRPr="00512635">
        <w:t>annexe 1)</w:t>
      </w:r>
      <w:r w:rsidR="00F63620" w:rsidRPr="00F63620">
        <w:t>.</w:t>
      </w:r>
      <w:r w:rsidRPr="00B318C8">
        <w:t xml:space="preserve"> </w:t>
      </w:r>
    </w:p>
    <w:p w14:paraId="0E128BCE" w14:textId="0467CBB3" w:rsidR="00B21C15" w:rsidRPr="00610BEC" w:rsidRDefault="00B21C15" w:rsidP="00B21C15">
      <w:pPr>
        <w:pStyle w:val="H23G"/>
      </w:pPr>
      <w:r w:rsidRPr="00B318C8">
        <w:tab/>
      </w:r>
      <w:r w:rsidRPr="00B318C8">
        <w:tab/>
      </w:r>
      <w:r w:rsidRPr="00610BEC">
        <w:t>Réponse au paragraphe 5 de la liste de points (E/C</w:t>
      </w:r>
      <w:r w:rsidR="00F63620" w:rsidRPr="00F63620">
        <w:t>.</w:t>
      </w:r>
      <w:r w:rsidRPr="00610BEC">
        <w:t>12/ROU/Q/6)</w:t>
      </w:r>
      <w:r>
        <w:t>, partie 2</w:t>
      </w:r>
    </w:p>
    <w:p w14:paraId="788A108F" w14:textId="4F0D4311" w:rsidR="00B21C15" w:rsidRPr="00B318C8" w:rsidRDefault="00B21C15" w:rsidP="00B21C15">
      <w:pPr>
        <w:pStyle w:val="SingleTxtG"/>
      </w:pPr>
      <w:r w:rsidRPr="0004118F">
        <w:t>18</w:t>
      </w:r>
      <w:r w:rsidR="00F63620" w:rsidRPr="00F63620">
        <w:t>.</w:t>
      </w:r>
      <w:r w:rsidRPr="0004118F">
        <w:tab/>
      </w:r>
      <w:r w:rsidRPr="00A775A0">
        <w:t>Le taux de l</w:t>
      </w:r>
      <w:r>
        <w:t>’</w:t>
      </w:r>
      <w:r w:rsidRPr="00A775A0">
        <w:t xml:space="preserve">impôt sur les bénéfices dû par les </w:t>
      </w:r>
      <w:r>
        <w:t xml:space="preserve">entreprises </w:t>
      </w:r>
      <w:r w:rsidRPr="00A775A0">
        <w:t>roumaines est de 16</w:t>
      </w:r>
      <w:r w:rsidR="00FE3653">
        <w:t> %</w:t>
      </w:r>
      <w:r w:rsidR="00F63620" w:rsidRPr="00F63620">
        <w:t>.</w:t>
      </w:r>
      <w:r w:rsidRPr="00A775A0">
        <w:t xml:space="preserve"> </w:t>
      </w:r>
      <w:r w:rsidRPr="00B318C8">
        <w:t>Le taux de l</w:t>
      </w:r>
      <w:r>
        <w:t>’</w:t>
      </w:r>
      <w:r w:rsidRPr="00B318C8">
        <w:t>impôt sur le revenu des personnes physiques était de 16</w:t>
      </w:r>
      <w:r w:rsidR="00FE3653">
        <w:t> %</w:t>
      </w:r>
      <w:r w:rsidRPr="00B318C8">
        <w:t xml:space="preserve"> (entre 2012 et 2017), avec </w:t>
      </w:r>
      <w:r>
        <w:t xml:space="preserve">certains cas particuliers </w:t>
      </w:r>
      <w:r w:rsidRPr="00B318C8">
        <w:t>(pour les revenus des jeux</w:t>
      </w:r>
      <w:r>
        <w:t xml:space="preserve"> de hasard,</w:t>
      </w:r>
      <w:r w:rsidRPr="00B318C8">
        <w:t xml:space="preserve"> en fonction du montant</w:t>
      </w:r>
      <w:r>
        <w:t xml:space="preserve"> des gains, taux de </w:t>
      </w:r>
      <w:r w:rsidRPr="00B318C8">
        <w:t>25</w:t>
      </w:r>
      <w:r w:rsidR="00FE3653">
        <w:t> %</w:t>
      </w:r>
      <w:r>
        <w:t xml:space="preserve">, </w:t>
      </w:r>
      <w:r w:rsidRPr="00B318C8">
        <w:t xml:space="preserve">puis </w:t>
      </w:r>
      <w:r>
        <w:t xml:space="preserve">taux compris entre </w:t>
      </w:r>
      <w:r w:rsidRPr="00B318C8">
        <w:t>1</w:t>
      </w:r>
      <w:r w:rsidR="00FE3653">
        <w:t> %</w:t>
      </w:r>
      <w:r w:rsidRPr="00B318C8">
        <w:t xml:space="preserve"> et 25</w:t>
      </w:r>
      <w:r w:rsidR="00FE3653">
        <w:t> % ;</w:t>
      </w:r>
      <w:r w:rsidRPr="00B318C8">
        <w:t xml:space="preserve"> pour les </w:t>
      </w:r>
      <w:r>
        <w:t xml:space="preserve">cessions </w:t>
      </w:r>
      <w:r w:rsidRPr="00B318C8">
        <w:t xml:space="preserve">de biens immobiliers, </w:t>
      </w:r>
      <w:r>
        <w:t xml:space="preserve">selon </w:t>
      </w:r>
      <w:r w:rsidRPr="00B318C8">
        <w:t xml:space="preserve">la valeur marchande du bien et </w:t>
      </w:r>
      <w:r>
        <w:t>les caractéristiques de la cession,</w:t>
      </w:r>
      <w:r w:rsidRPr="00B318C8">
        <w:t xml:space="preserve"> </w:t>
      </w:r>
      <w:r>
        <w:t xml:space="preserve">taux </w:t>
      </w:r>
      <w:r w:rsidRPr="00B318C8">
        <w:t>de 3</w:t>
      </w:r>
      <w:r w:rsidR="00FE3653">
        <w:t> %</w:t>
      </w:r>
      <w:r w:rsidRPr="00B318C8">
        <w:t xml:space="preserve"> </w:t>
      </w:r>
      <w:r>
        <w:t xml:space="preserve">ou de </w:t>
      </w:r>
      <w:r w:rsidRPr="00B318C8">
        <w:t>1</w:t>
      </w:r>
      <w:r w:rsidR="00FE3653">
        <w:t> % ;</w:t>
      </w:r>
      <w:r w:rsidRPr="00B318C8">
        <w:t xml:space="preserve"> et pour les dividendes</w:t>
      </w:r>
      <w:r>
        <w:t xml:space="preserve">, taux de </w:t>
      </w:r>
      <w:r w:rsidRPr="00B318C8">
        <w:t>5</w:t>
      </w:r>
      <w:r w:rsidR="00FE3653">
        <w:t> %</w:t>
      </w:r>
      <w:r w:rsidRPr="00B318C8">
        <w:t>)</w:t>
      </w:r>
      <w:r w:rsidR="00F63620" w:rsidRPr="00F63620">
        <w:t>.</w:t>
      </w:r>
      <w:r w:rsidRPr="00B318C8">
        <w:t xml:space="preserve"> </w:t>
      </w:r>
      <w:r>
        <w:t xml:space="preserve">Depuis </w:t>
      </w:r>
      <w:r w:rsidRPr="00B318C8">
        <w:t>2017, le taux de l</w:t>
      </w:r>
      <w:r>
        <w:t>’</w:t>
      </w:r>
      <w:r w:rsidRPr="00B318C8">
        <w:t>impôt sur le revenu des personnes physiques est de 10</w:t>
      </w:r>
      <w:r w:rsidR="00FE3653">
        <w:t> %</w:t>
      </w:r>
      <w:r w:rsidRPr="00B318C8">
        <w:t xml:space="preserve">, les mêmes </w:t>
      </w:r>
      <w:r>
        <w:t>cas particuliers</w:t>
      </w:r>
      <w:r w:rsidRPr="00B318C8">
        <w:t xml:space="preserve"> étant maintenus (</w:t>
      </w:r>
      <w:r>
        <w:t xml:space="preserve">depuis </w:t>
      </w:r>
      <w:r w:rsidRPr="00B318C8">
        <w:t>août 2022, le taux d</w:t>
      </w:r>
      <w:r>
        <w:t>’</w:t>
      </w:r>
      <w:r w:rsidRPr="00B318C8">
        <w:t>imposition des revenus des jeux de hasard est compris entre 3</w:t>
      </w:r>
      <w:r w:rsidR="00FE3653">
        <w:t> %</w:t>
      </w:r>
      <w:r w:rsidRPr="00B318C8">
        <w:t xml:space="preserve"> et 40</w:t>
      </w:r>
      <w:r w:rsidR="00FE3653">
        <w:t> %</w:t>
      </w:r>
      <w:r w:rsidRPr="00B318C8">
        <w:t>)</w:t>
      </w:r>
      <w:r w:rsidR="00F63620" w:rsidRPr="00F63620">
        <w:t>.</w:t>
      </w:r>
    </w:p>
    <w:p w14:paraId="63AA3D07" w14:textId="531B4154" w:rsidR="00B21C15" w:rsidRPr="0004118F" w:rsidRDefault="00B21C15" w:rsidP="00B21C15">
      <w:pPr>
        <w:pStyle w:val="SingleTxtG"/>
      </w:pPr>
      <w:r w:rsidRPr="009771B6">
        <w:t>19</w:t>
      </w:r>
      <w:r w:rsidR="00F63620" w:rsidRPr="00F63620">
        <w:t>.</w:t>
      </w:r>
      <w:r w:rsidRPr="009771B6">
        <w:tab/>
      </w:r>
      <w:r w:rsidRPr="0004118F">
        <w:t xml:space="preserve">Le taux normal de </w:t>
      </w:r>
      <w:r>
        <w:t xml:space="preserve">la </w:t>
      </w:r>
      <w:r w:rsidRPr="0004118F">
        <w:t>TVA est passé de 24</w:t>
      </w:r>
      <w:r w:rsidR="00FE3653">
        <w:t> %</w:t>
      </w:r>
      <w:r w:rsidRPr="0004118F">
        <w:t xml:space="preserve"> (</w:t>
      </w:r>
      <w:r>
        <w:t xml:space="preserve">entre le </w:t>
      </w:r>
      <w:r w:rsidRPr="0004118F">
        <w:t>1</w:t>
      </w:r>
      <w:r w:rsidRPr="00CA2321">
        <w:rPr>
          <w:vertAlign w:val="superscript"/>
        </w:rPr>
        <w:t>er</w:t>
      </w:r>
      <w:r w:rsidRPr="0004118F">
        <w:t xml:space="preserve"> janvier 2012</w:t>
      </w:r>
      <w:r>
        <w:t xml:space="preserve"> et le </w:t>
      </w:r>
      <w:r w:rsidRPr="0004118F">
        <w:t>31</w:t>
      </w:r>
      <w:r w:rsidR="00FE3653">
        <w:t> </w:t>
      </w:r>
      <w:r w:rsidRPr="0004118F">
        <w:t>décembre 2015) à 20</w:t>
      </w:r>
      <w:r w:rsidR="00FE3653">
        <w:t> %</w:t>
      </w:r>
      <w:r w:rsidRPr="0004118F">
        <w:t xml:space="preserve"> (</w:t>
      </w:r>
      <w:r>
        <w:t xml:space="preserve">entre le </w:t>
      </w:r>
      <w:r w:rsidRPr="0004118F">
        <w:t>1</w:t>
      </w:r>
      <w:r w:rsidRPr="00CA2321">
        <w:rPr>
          <w:vertAlign w:val="superscript"/>
        </w:rPr>
        <w:t>er</w:t>
      </w:r>
      <w:r w:rsidRPr="0004118F">
        <w:t xml:space="preserve"> </w:t>
      </w:r>
      <w:r>
        <w:t xml:space="preserve">et le </w:t>
      </w:r>
      <w:r w:rsidRPr="0004118F">
        <w:t xml:space="preserve">31 décembre 2016) </w:t>
      </w:r>
      <w:r>
        <w:t xml:space="preserve">puis à </w:t>
      </w:r>
      <w:r w:rsidRPr="0004118F">
        <w:t>19</w:t>
      </w:r>
      <w:r w:rsidR="00FE3653">
        <w:t> %</w:t>
      </w:r>
      <w:r w:rsidRPr="0004118F">
        <w:t xml:space="preserve"> (</w:t>
      </w:r>
      <w:r>
        <w:t>depuis le 1</w:t>
      </w:r>
      <w:r w:rsidRPr="001552AA">
        <w:rPr>
          <w:vertAlign w:val="superscript"/>
        </w:rPr>
        <w:t>er</w:t>
      </w:r>
      <w:r w:rsidR="00730030">
        <w:t> </w:t>
      </w:r>
      <w:r w:rsidRPr="0004118F">
        <w:t>janvier 2017)</w:t>
      </w:r>
      <w:r w:rsidR="00F63620" w:rsidRPr="00F63620">
        <w:t>.</w:t>
      </w:r>
      <w:r w:rsidRPr="0004118F">
        <w:t xml:space="preserve"> </w:t>
      </w:r>
      <w:r>
        <w:t>D</w:t>
      </w:r>
      <w:r w:rsidRPr="0004118F">
        <w:t>es taux réduits de TVA</w:t>
      </w:r>
      <w:r>
        <w:t>,</w:t>
      </w:r>
      <w:r w:rsidRPr="0004118F">
        <w:t xml:space="preserve"> </w:t>
      </w:r>
      <w:r>
        <w:t xml:space="preserve">de </w:t>
      </w:r>
      <w:r w:rsidRPr="0004118F">
        <w:t>9</w:t>
      </w:r>
      <w:r w:rsidR="00FE3653">
        <w:t> %</w:t>
      </w:r>
      <w:r w:rsidRPr="0004118F">
        <w:t xml:space="preserve"> et </w:t>
      </w:r>
      <w:r>
        <w:t xml:space="preserve">de </w:t>
      </w:r>
      <w:r w:rsidRPr="0004118F">
        <w:t>5</w:t>
      </w:r>
      <w:r w:rsidR="00730030">
        <w:t> </w:t>
      </w:r>
      <w:r w:rsidRPr="0004118F">
        <w:t>%</w:t>
      </w:r>
      <w:r>
        <w:t>, respectivement,</w:t>
      </w:r>
      <w:r w:rsidRPr="0004118F">
        <w:t xml:space="preserve"> étaient</w:t>
      </w:r>
      <w:r>
        <w:t xml:space="preserve"> </w:t>
      </w:r>
      <w:r w:rsidRPr="0004118F">
        <w:t>applicables</w:t>
      </w:r>
      <w:r>
        <w:t xml:space="preserve"> (et le </w:t>
      </w:r>
      <w:r w:rsidRPr="0004118F">
        <w:t xml:space="preserve">sont </w:t>
      </w:r>
      <w:r>
        <w:t>toujours)</w:t>
      </w:r>
      <w:r w:rsidRPr="0004118F">
        <w:t xml:space="preserve"> </w:t>
      </w:r>
      <w:r>
        <w:t xml:space="preserve">pour </w:t>
      </w:r>
      <w:r w:rsidRPr="0004118F">
        <w:t>l</w:t>
      </w:r>
      <w:r>
        <w:t>’</w:t>
      </w:r>
      <w:r w:rsidRPr="0004118F">
        <w:t xml:space="preserve">alimentation, </w:t>
      </w:r>
      <w:r>
        <w:t xml:space="preserve">les </w:t>
      </w:r>
      <w:r w:rsidRPr="0004118F">
        <w:t xml:space="preserve">services </w:t>
      </w:r>
      <w:r>
        <w:t>d’</w:t>
      </w:r>
      <w:r w:rsidRPr="0004118F">
        <w:t xml:space="preserve">installations sportives, </w:t>
      </w:r>
      <w:r>
        <w:t xml:space="preserve">le </w:t>
      </w:r>
      <w:r w:rsidRPr="0004118F">
        <w:t>tourisme, l</w:t>
      </w:r>
      <w:r>
        <w:t>’</w:t>
      </w:r>
      <w:r w:rsidRPr="0004118F">
        <w:t>alimentation écologique</w:t>
      </w:r>
      <w:r>
        <w:t xml:space="preserve"> et le </w:t>
      </w:r>
      <w:r w:rsidRPr="0004118F">
        <w:t xml:space="preserve">bois de chauffage et, depuis peu, </w:t>
      </w:r>
      <w:r>
        <w:t xml:space="preserve">pour les services de chauffage </w:t>
      </w:r>
      <w:r w:rsidRPr="0004118F">
        <w:t>pendant la saison froide pour certaines catégories de consommateurs</w:t>
      </w:r>
      <w:r w:rsidR="00F63620" w:rsidRPr="00F63620">
        <w:t>.</w:t>
      </w:r>
    </w:p>
    <w:p w14:paraId="14F411C8" w14:textId="194F82BE" w:rsidR="00B21C15" w:rsidRPr="00610BEC" w:rsidRDefault="00B21C15" w:rsidP="00B21C15">
      <w:pPr>
        <w:pStyle w:val="H23G"/>
      </w:pPr>
      <w:r w:rsidRPr="00B318C8">
        <w:tab/>
      </w:r>
      <w:r w:rsidRPr="00B318C8">
        <w:tab/>
      </w:r>
      <w:r w:rsidRPr="00610BEC">
        <w:t>Réponse au paragraphe 5 de la liste de points (E/C</w:t>
      </w:r>
      <w:r w:rsidR="00F63620" w:rsidRPr="00F63620">
        <w:t>.</w:t>
      </w:r>
      <w:r w:rsidRPr="00610BEC">
        <w:t>12/ROU/Q/6)</w:t>
      </w:r>
      <w:r>
        <w:t>, partie 3</w:t>
      </w:r>
    </w:p>
    <w:p w14:paraId="725AF022" w14:textId="2CB35D4D" w:rsidR="00B21C15" w:rsidRPr="003D32EF" w:rsidRDefault="00B21C15" w:rsidP="00B21C15">
      <w:pPr>
        <w:pStyle w:val="SingleTxtG"/>
      </w:pPr>
      <w:r w:rsidRPr="00174411">
        <w:t>20</w:t>
      </w:r>
      <w:r w:rsidR="00F63620" w:rsidRPr="00F63620">
        <w:t>.</w:t>
      </w:r>
      <w:r w:rsidRPr="00174411">
        <w:tab/>
      </w:r>
      <w:r w:rsidRPr="003D32EF">
        <w:t>En 2021, 92,75</w:t>
      </w:r>
      <w:r w:rsidR="00730030">
        <w:t> </w:t>
      </w:r>
      <w:r w:rsidRPr="003D32EF">
        <w:t>% du montant total du budget de l</w:t>
      </w:r>
      <w:r>
        <w:t>’</w:t>
      </w:r>
      <w:r w:rsidRPr="003D32EF">
        <w:t>assurance chômage, soit 3</w:t>
      </w:r>
      <w:r>
        <w:t> </w:t>
      </w:r>
      <w:r w:rsidRPr="003D32EF">
        <w:t>648</w:t>
      </w:r>
      <w:r w:rsidR="00730030">
        <w:t> </w:t>
      </w:r>
      <w:r w:rsidRPr="003D32EF">
        <w:t>585</w:t>
      </w:r>
      <w:r w:rsidR="00730030">
        <w:t> </w:t>
      </w:r>
      <w:r w:rsidRPr="003D32EF">
        <w:t>103</w:t>
      </w:r>
      <w:r w:rsidR="00730030">
        <w:t> </w:t>
      </w:r>
      <w:r w:rsidRPr="003D32EF">
        <w:t>lei (environ 742</w:t>
      </w:r>
      <w:r w:rsidR="00F72DDA">
        <w:t> </w:t>
      </w:r>
      <w:r w:rsidRPr="003D32EF">
        <w:t>502</w:t>
      </w:r>
      <w:r w:rsidR="00F72DDA">
        <w:t> </w:t>
      </w:r>
      <w:r w:rsidRPr="003D32EF">
        <w:t xml:space="preserve">920,90 </w:t>
      </w:r>
      <w:r>
        <w:t>euros</w:t>
      </w:r>
      <w:r w:rsidRPr="003D32EF">
        <w:t>)</w:t>
      </w:r>
      <w:r>
        <w:t xml:space="preserve">, ont </w:t>
      </w:r>
      <w:r w:rsidRPr="003D32EF">
        <w:t>été effectivement dépensé</w:t>
      </w:r>
      <w:r>
        <w:t>s</w:t>
      </w:r>
      <w:r w:rsidRPr="003D32EF">
        <w:t xml:space="preserve"> (voir annexe 1)</w:t>
      </w:r>
      <w:r w:rsidR="00F63620" w:rsidRPr="00F63620">
        <w:t>.</w:t>
      </w:r>
      <w:r w:rsidRPr="003D32EF">
        <w:t xml:space="preserve"> </w:t>
      </w:r>
    </w:p>
    <w:p w14:paraId="25BB3753" w14:textId="6F0CCC90" w:rsidR="00B21C15" w:rsidRPr="003D32EF" w:rsidRDefault="00B21C15" w:rsidP="00F72DDA">
      <w:pPr>
        <w:pStyle w:val="SingleTxtG"/>
      </w:pPr>
      <w:r w:rsidRPr="00CF29DA">
        <w:t>21</w:t>
      </w:r>
      <w:r w:rsidR="00F63620" w:rsidRPr="00F63620">
        <w:t>.</w:t>
      </w:r>
      <w:r w:rsidRPr="00CF29DA">
        <w:tab/>
      </w:r>
      <w:r w:rsidRPr="003D32EF">
        <w:t xml:space="preserve">Au cours de la période 2007-2021, la part des dépenses </w:t>
      </w:r>
      <w:r>
        <w:t>consacrées</w:t>
      </w:r>
      <w:r w:rsidRPr="003D32EF">
        <w:t xml:space="preserve"> aux mesures </w:t>
      </w:r>
      <w:r>
        <w:t xml:space="preserve">d’aide à l’insertion sur le marché du travail </w:t>
      </w:r>
      <w:r w:rsidRPr="003D32EF">
        <w:t xml:space="preserve">dans les dépenses totales financées </w:t>
      </w:r>
      <w:r>
        <w:t xml:space="preserve">au moyen du </w:t>
      </w:r>
      <w:r w:rsidRPr="003D32EF">
        <w:t>budget de l</w:t>
      </w:r>
      <w:r>
        <w:t>’</w:t>
      </w:r>
      <w:r w:rsidRPr="003D32EF">
        <w:t xml:space="preserve">assurance chômage </w:t>
      </w:r>
      <w:r>
        <w:t xml:space="preserve">est passé d’un niveau </w:t>
      </w:r>
      <w:r w:rsidRPr="003D32EF">
        <w:t>minimum de 4,77</w:t>
      </w:r>
      <w:r w:rsidR="00FE3653">
        <w:t> %</w:t>
      </w:r>
      <w:r w:rsidRPr="003D32EF">
        <w:t xml:space="preserve"> en 2010 à 30,95</w:t>
      </w:r>
      <w:r w:rsidR="00FE3653">
        <w:t> %</w:t>
      </w:r>
      <w:r w:rsidRPr="003D32EF">
        <w:t xml:space="preserve"> en 2021, </w:t>
      </w:r>
      <w:r>
        <w:t xml:space="preserve">après avoir fortement augmenté </w:t>
      </w:r>
      <w:r w:rsidRPr="003D32EF">
        <w:t>en 2019 pour atteindre 64,44</w:t>
      </w:r>
      <w:r w:rsidR="00FE3653">
        <w:t> %</w:t>
      </w:r>
      <w:r w:rsidR="00F63620" w:rsidRPr="00F63620">
        <w:t>.</w:t>
      </w:r>
      <w:r w:rsidRPr="003D32EF">
        <w:t xml:space="preserve"> La part des dépenses publiques </w:t>
      </w:r>
      <w:r>
        <w:t xml:space="preserve">liées aux </w:t>
      </w:r>
      <w:r w:rsidRPr="003D32EF">
        <w:t>pension</w:t>
      </w:r>
      <w:r>
        <w:t>s</w:t>
      </w:r>
      <w:r w:rsidRPr="003D32EF">
        <w:t xml:space="preserve"> dans le PIB est restée stable de 2009 à 2021 (voir annexe 1)</w:t>
      </w:r>
      <w:r w:rsidR="00F63620" w:rsidRPr="00F63620">
        <w:t>.</w:t>
      </w:r>
    </w:p>
    <w:p w14:paraId="1A461F15" w14:textId="07FC9923" w:rsidR="00B21C15" w:rsidRPr="003622F3" w:rsidRDefault="00B21C15" w:rsidP="00B21C15">
      <w:pPr>
        <w:pStyle w:val="SingleTxtG"/>
      </w:pPr>
      <w:r w:rsidRPr="001C18DD">
        <w:t>22</w:t>
      </w:r>
      <w:r w:rsidR="00F63620" w:rsidRPr="00F63620">
        <w:t>.</w:t>
      </w:r>
      <w:r w:rsidRPr="001C18DD">
        <w:tab/>
      </w:r>
      <w:r w:rsidRPr="003622F3">
        <w:t>La part</w:t>
      </w:r>
      <w:r>
        <w:t>,</w:t>
      </w:r>
      <w:r w:rsidRPr="003622F3">
        <w:t xml:space="preserve"> dans le PIB</w:t>
      </w:r>
      <w:r>
        <w:t>,</w:t>
      </w:r>
      <w:r w:rsidRPr="003622F3">
        <w:t xml:space="preserve"> des dépenses </w:t>
      </w:r>
      <w:r>
        <w:t>d’aide</w:t>
      </w:r>
      <w:r w:rsidRPr="003622F3">
        <w:t xml:space="preserve"> sociale provenant du budget alloué au </w:t>
      </w:r>
      <w:r>
        <w:t>M</w:t>
      </w:r>
      <w:r w:rsidRPr="003622F3">
        <w:t xml:space="preserve">inistère du </w:t>
      </w:r>
      <w:r>
        <w:t>t</w:t>
      </w:r>
      <w:r w:rsidRPr="003622F3">
        <w:t xml:space="preserve">ravail et de la </w:t>
      </w:r>
      <w:r>
        <w:t>s</w:t>
      </w:r>
      <w:r w:rsidRPr="003622F3">
        <w:t xml:space="preserve">olidarité sociale, </w:t>
      </w:r>
      <w:r>
        <w:t>agissant par</w:t>
      </w:r>
      <w:r w:rsidRPr="003622F3">
        <w:t xml:space="preserve"> l</w:t>
      </w:r>
      <w:r>
        <w:t>’</w:t>
      </w:r>
      <w:r w:rsidRPr="003622F3">
        <w:t>intermédiaire de l</w:t>
      </w:r>
      <w:r>
        <w:t>’</w:t>
      </w:r>
      <w:r w:rsidRPr="003622F3">
        <w:t xml:space="preserve">Agence nationale des paiements et de </w:t>
      </w:r>
      <w:r>
        <w:t xml:space="preserve">contrôle des aides sociales, a été de </w:t>
      </w:r>
      <w:r w:rsidRPr="003622F3">
        <w:t>1,96</w:t>
      </w:r>
      <w:r w:rsidR="00FE3653">
        <w:t> %</w:t>
      </w:r>
      <w:r w:rsidRPr="003622F3">
        <w:t xml:space="preserve"> en 2020</w:t>
      </w:r>
      <w:r>
        <w:t>,</w:t>
      </w:r>
      <w:r w:rsidRPr="003622F3">
        <w:t xml:space="preserve"> </w:t>
      </w:r>
      <w:r>
        <w:t xml:space="preserve">de </w:t>
      </w:r>
      <w:r w:rsidRPr="003622F3">
        <w:t>2</w:t>
      </w:r>
      <w:r w:rsidR="00FE3653">
        <w:t> %</w:t>
      </w:r>
      <w:r w:rsidRPr="003622F3">
        <w:t xml:space="preserve"> en 2021 </w:t>
      </w:r>
      <w:r>
        <w:t>et de</w:t>
      </w:r>
      <w:r w:rsidRPr="003622F3">
        <w:t xml:space="preserve"> 1,79</w:t>
      </w:r>
      <w:r w:rsidR="00FE3653">
        <w:t> %</w:t>
      </w:r>
      <w:r>
        <w:t xml:space="preserve"> </w:t>
      </w:r>
      <w:r w:rsidRPr="003622F3">
        <w:t xml:space="preserve">en 2022 (avant </w:t>
      </w:r>
      <w:r>
        <w:t>correction</w:t>
      </w:r>
      <w:r w:rsidRPr="003622F3">
        <w:t xml:space="preserve"> budgétaire, </w:t>
      </w:r>
      <w:r>
        <w:t xml:space="preserve">les besoins étant de </w:t>
      </w:r>
      <w:r w:rsidRPr="003622F3">
        <w:t>2,17</w:t>
      </w:r>
      <w:r w:rsidR="00FE3653">
        <w:t> %</w:t>
      </w:r>
      <w:r w:rsidRPr="003622F3">
        <w:t>)</w:t>
      </w:r>
      <w:r w:rsidR="00F63620" w:rsidRPr="00F63620">
        <w:t>.</w:t>
      </w:r>
    </w:p>
    <w:p w14:paraId="0F231763" w14:textId="5726354C" w:rsidR="00B21C15" w:rsidRPr="00A72252" w:rsidRDefault="00B21C15" w:rsidP="00B21C15">
      <w:pPr>
        <w:pStyle w:val="SingleTxtG"/>
      </w:pPr>
      <w:r w:rsidRPr="00773D26">
        <w:t>23</w:t>
      </w:r>
      <w:r w:rsidR="00F63620" w:rsidRPr="00F63620">
        <w:t>.</w:t>
      </w:r>
      <w:r w:rsidRPr="00773D26">
        <w:tab/>
      </w:r>
      <w:r w:rsidRPr="00A72252">
        <w:t>Les fonds nécessaires au</w:t>
      </w:r>
      <w:r>
        <w:t xml:space="preserve"> titre du</w:t>
      </w:r>
      <w:r w:rsidRPr="00A72252">
        <w:t xml:space="preserve"> logement social en 2022 s</w:t>
      </w:r>
      <w:r>
        <w:t>’</w:t>
      </w:r>
      <w:r w:rsidRPr="00A72252">
        <w:t>élèvent</w:t>
      </w:r>
      <w:r>
        <w:t>,</w:t>
      </w:r>
      <w:r w:rsidRPr="00A72252">
        <w:t xml:space="preserve"> pour </w:t>
      </w:r>
      <w:r>
        <w:t>achever</w:t>
      </w:r>
      <w:r w:rsidRPr="00A72252">
        <w:t xml:space="preserve"> les projets de construction en cours</w:t>
      </w:r>
      <w:r>
        <w:t>,</w:t>
      </w:r>
      <w:r w:rsidRPr="00A72252">
        <w:t xml:space="preserve"> à 752 064 423,31 lei</w:t>
      </w:r>
      <w:r>
        <w:t>,</w:t>
      </w:r>
      <w:r w:rsidRPr="00A72252">
        <w:t xml:space="preserve"> et pour financer les nouveaux projets de construction</w:t>
      </w:r>
      <w:r>
        <w:t>,</w:t>
      </w:r>
      <w:r w:rsidRPr="00A72252">
        <w:t xml:space="preserve"> à 365 479 870,09 lei</w:t>
      </w:r>
      <w:r w:rsidR="00F63620" w:rsidRPr="00F63620">
        <w:t>.</w:t>
      </w:r>
      <w:r w:rsidRPr="00A72252">
        <w:t xml:space="preserve"> Le montant </w:t>
      </w:r>
      <w:r>
        <w:t>imputé</w:t>
      </w:r>
      <w:r w:rsidRPr="00A72252">
        <w:t xml:space="preserve"> </w:t>
      </w:r>
      <w:r>
        <w:t xml:space="preserve">au </w:t>
      </w:r>
      <w:r w:rsidRPr="00A72252">
        <w:t xml:space="preserve">budget de </w:t>
      </w:r>
      <w:r>
        <w:t xml:space="preserve">l’État </w:t>
      </w:r>
      <w:r w:rsidRPr="00A72252">
        <w:t xml:space="preserve">en 2022 pour la construction de logements sociaux et de </w:t>
      </w:r>
      <w:r>
        <w:t xml:space="preserve">solidarité atteint </w:t>
      </w:r>
      <w:r w:rsidRPr="00A72252">
        <w:t>125</w:t>
      </w:r>
      <w:r>
        <w:t> </w:t>
      </w:r>
      <w:r w:rsidRPr="00A72252">
        <w:t>000</w:t>
      </w:r>
      <w:r>
        <w:t xml:space="preserve"> </w:t>
      </w:r>
      <w:r w:rsidRPr="00A72252">
        <w:t>000 lei</w:t>
      </w:r>
      <w:r w:rsidR="00F63620" w:rsidRPr="00F63620">
        <w:t>.</w:t>
      </w:r>
    </w:p>
    <w:p w14:paraId="5044F1A1" w14:textId="3B3CFAE1" w:rsidR="00B21C15" w:rsidRPr="00610BEC" w:rsidRDefault="00B21C15" w:rsidP="00B21C15">
      <w:pPr>
        <w:pStyle w:val="H23G"/>
      </w:pPr>
      <w:r w:rsidRPr="00A72252">
        <w:tab/>
      </w:r>
      <w:r w:rsidRPr="00A72252">
        <w:tab/>
      </w:r>
      <w:r w:rsidRPr="00610BEC">
        <w:t>Réponse au paragraphe 5 de la liste de points (E/C</w:t>
      </w:r>
      <w:r w:rsidR="00F63620" w:rsidRPr="00F63620">
        <w:t>.</w:t>
      </w:r>
      <w:r w:rsidRPr="00610BEC">
        <w:t>12/ROU/Q/6)</w:t>
      </w:r>
      <w:r>
        <w:t>, partie 4</w:t>
      </w:r>
    </w:p>
    <w:p w14:paraId="7FF67DF5" w14:textId="43A9E76A" w:rsidR="00B21C15" w:rsidRPr="00CA32D7" w:rsidRDefault="00B21C15" w:rsidP="00B21C15">
      <w:pPr>
        <w:pStyle w:val="SingleTxtG"/>
      </w:pPr>
      <w:r w:rsidRPr="0060655E">
        <w:t>24</w:t>
      </w:r>
      <w:r w:rsidR="00F63620" w:rsidRPr="00F63620">
        <w:t>.</w:t>
      </w:r>
      <w:r w:rsidRPr="0060655E">
        <w:tab/>
      </w:r>
      <w:r w:rsidRPr="002937F4">
        <w:t xml:space="preserve">Le Secrétariat général du Gouvernement réalise le projet intitulé « Renforcement des capacités dans le domaine de la gouvernance publique </w:t>
      </w:r>
      <w:r w:rsidR="00FE3653">
        <w:t>− </w:t>
      </w:r>
      <w:r w:rsidRPr="00773D26">
        <w:t xml:space="preserve">approche coordonnée </w:t>
      </w:r>
      <w:r>
        <w:t>pour l’administration centrale en Roumanie »</w:t>
      </w:r>
      <w:r w:rsidRPr="00773D26">
        <w:t xml:space="preserve">, </w:t>
      </w:r>
      <w:r>
        <w:t xml:space="preserve">qui a </w:t>
      </w:r>
      <w:r w:rsidRPr="00773D26">
        <w:t>cinq composantes</w:t>
      </w:r>
      <w:r w:rsidR="00FE3653">
        <w:t> :</w:t>
      </w:r>
      <w:r w:rsidRPr="00773D26">
        <w:t xml:space="preserve"> 1) renforce</w:t>
      </w:r>
      <w:r>
        <w:t xml:space="preserve">r l’aptitude de </w:t>
      </w:r>
      <w:r>
        <w:lastRenderedPageBreak/>
        <w:t xml:space="preserve">l’administration centrale à </w:t>
      </w:r>
      <w:r w:rsidRPr="00773D26">
        <w:t xml:space="preserve">assurer la liaison entre les </w:t>
      </w:r>
      <w:r>
        <w:t xml:space="preserve">divers </w:t>
      </w:r>
      <w:r w:rsidRPr="00773D26">
        <w:t xml:space="preserve">ministères et </w:t>
      </w:r>
      <w:r>
        <w:t xml:space="preserve">institutions centrales </w:t>
      </w:r>
      <w:r w:rsidRPr="00773D26">
        <w:t>afin de parvenir à</w:t>
      </w:r>
      <w:r>
        <w:t xml:space="preserve"> une</w:t>
      </w:r>
      <w:r w:rsidRPr="00773D26">
        <w:t xml:space="preserve"> </w:t>
      </w:r>
      <w:r>
        <w:t xml:space="preserve">application plus efficace </w:t>
      </w:r>
      <w:r w:rsidRPr="00773D26">
        <w:t>des politiques publiques</w:t>
      </w:r>
      <w:r w:rsidR="00FE3653">
        <w:t> ;</w:t>
      </w:r>
      <w:r w:rsidRPr="00773D26">
        <w:t xml:space="preserve"> 2) élabor</w:t>
      </w:r>
      <w:r>
        <w:t xml:space="preserve">er un ensemble de </w:t>
      </w:r>
      <w:r w:rsidRPr="00773D26">
        <w:t>recommandations afin d</w:t>
      </w:r>
      <w:r>
        <w:t>’</w:t>
      </w:r>
      <w:r w:rsidRPr="00773D26">
        <w:t xml:space="preserve">améliorer les mécanismes </w:t>
      </w:r>
      <w:r>
        <w:t xml:space="preserve">devant permettre </w:t>
      </w:r>
      <w:r w:rsidRPr="00773D26">
        <w:t>un gouvernement ouvert</w:t>
      </w:r>
      <w:r w:rsidR="00FE3653">
        <w:t> ;</w:t>
      </w:r>
      <w:r w:rsidRPr="00773D26">
        <w:t xml:space="preserve"> 3) </w:t>
      </w:r>
      <w:r>
        <w:t xml:space="preserve">mettre </w:t>
      </w:r>
      <w:r w:rsidRPr="00773D26">
        <w:t>en œuvre des stratégies de gouvernance numérique</w:t>
      </w:r>
      <w:r w:rsidR="00FE3653">
        <w:t> ;</w:t>
      </w:r>
      <w:r w:rsidRPr="00773D26">
        <w:t xml:space="preserve"> 4)</w:t>
      </w:r>
      <w:r w:rsidR="00730030">
        <w:t> </w:t>
      </w:r>
      <w:r>
        <w:t xml:space="preserve">évaluer le </w:t>
      </w:r>
      <w:r w:rsidRPr="00773D26">
        <w:t>système d</w:t>
      </w:r>
      <w:r>
        <w:t>’</w:t>
      </w:r>
      <w:r w:rsidRPr="00773D26">
        <w:t xml:space="preserve">intégrité publique et </w:t>
      </w:r>
      <w:r>
        <w:t xml:space="preserve">les </w:t>
      </w:r>
      <w:r w:rsidRPr="00773D26">
        <w:t xml:space="preserve">interventions </w:t>
      </w:r>
      <w:r>
        <w:t xml:space="preserve">menées au niveau des </w:t>
      </w:r>
      <w:r w:rsidRPr="00773D26">
        <w:t xml:space="preserve">comportements </w:t>
      </w:r>
      <w:r>
        <w:t xml:space="preserve">pour </w:t>
      </w:r>
      <w:r w:rsidRPr="00773D26">
        <w:t>lutter contre la corruption</w:t>
      </w:r>
      <w:r w:rsidR="00FE3653">
        <w:t> ;</w:t>
      </w:r>
      <w:r w:rsidRPr="00773D26">
        <w:t xml:space="preserve"> et 5) </w:t>
      </w:r>
      <w:r>
        <w:t xml:space="preserve">innover </w:t>
      </w:r>
      <w:r w:rsidRPr="00773D26">
        <w:t>dans le secteur public</w:t>
      </w:r>
      <w:r w:rsidR="00F63620" w:rsidRPr="00F63620">
        <w:t>.</w:t>
      </w:r>
      <w:r w:rsidRPr="00773D26">
        <w:t xml:space="preserve"> </w:t>
      </w:r>
      <w:r w:rsidR="00C7296E">
        <w:rPr>
          <w:caps/>
        </w:rPr>
        <w:t>À</w:t>
      </w:r>
      <w:r>
        <w:t xml:space="preserve"> </w:t>
      </w:r>
      <w:r w:rsidRPr="00773D26">
        <w:t xml:space="preserve">long terme, le projet </w:t>
      </w:r>
      <w:r>
        <w:t xml:space="preserve">garantira l’adéquation des </w:t>
      </w:r>
      <w:r w:rsidRPr="00773D26">
        <w:t xml:space="preserve">politiques </w:t>
      </w:r>
      <w:r>
        <w:t xml:space="preserve">élaborées par les pouvoirs publics par rapport aux </w:t>
      </w:r>
      <w:r w:rsidRPr="00773D26">
        <w:t xml:space="preserve">besoins réels de la population, en particulier ceux des groupes vulnérables, en augmentant la qualité des </w:t>
      </w:r>
      <w:r>
        <w:t>services publics</w:t>
      </w:r>
      <w:r w:rsidR="00F63620" w:rsidRPr="00F63620">
        <w:t>.</w:t>
      </w:r>
    </w:p>
    <w:p w14:paraId="2E4B235B" w14:textId="415EF486" w:rsidR="00B21C15" w:rsidRPr="00610BEC" w:rsidRDefault="00B21C15" w:rsidP="00B21C15">
      <w:pPr>
        <w:pStyle w:val="H23G"/>
      </w:pPr>
      <w:r w:rsidRPr="00773D26">
        <w:tab/>
      </w:r>
      <w:r w:rsidRPr="00773D26">
        <w:tab/>
      </w:r>
      <w:r w:rsidRPr="00610BEC">
        <w:t>Réponse au paragraphe 6 de la liste de points (E/C</w:t>
      </w:r>
      <w:r w:rsidR="00F63620" w:rsidRPr="00F63620">
        <w:t>.</w:t>
      </w:r>
      <w:r w:rsidRPr="00610BEC">
        <w:t xml:space="preserve">12/ROU/Q/6) </w:t>
      </w:r>
    </w:p>
    <w:p w14:paraId="13981D92" w14:textId="5D8258A9" w:rsidR="00B21C15" w:rsidRPr="00F94465" w:rsidRDefault="00B21C15" w:rsidP="00B21C15">
      <w:pPr>
        <w:pStyle w:val="SingleTxtG"/>
      </w:pPr>
      <w:r w:rsidRPr="003B084B">
        <w:t>25</w:t>
      </w:r>
      <w:r w:rsidR="00F63620" w:rsidRPr="00F63620">
        <w:t>.</w:t>
      </w:r>
      <w:r w:rsidRPr="003B084B">
        <w:tab/>
      </w:r>
      <w:r w:rsidRPr="00F94465">
        <w:t xml:space="preserve">En décembre 2021, le </w:t>
      </w:r>
      <w:r>
        <w:t>G</w:t>
      </w:r>
      <w:r w:rsidRPr="00F94465">
        <w:t>ouvernement a approuvé</w:t>
      </w:r>
      <w:r w:rsidRPr="00824831">
        <w:rPr>
          <w:rStyle w:val="Appelnotedebasdep"/>
        </w:rPr>
        <w:footnoteReference w:id="5"/>
      </w:r>
      <w:r w:rsidRPr="00F94465">
        <w:t xml:space="preserve"> la Stratégie nationale anticorruption </w:t>
      </w:r>
      <w:r>
        <w:t xml:space="preserve">(SNA) </w:t>
      </w:r>
      <w:r w:rsidRPr="00F94465">
        <w:t>2021-2025 et les documents connexes</w:t>
      </w:r>
      <w:r w:rsidR="00F63620" w:rsidRPr="00F63620">
        <w:t>.</w:t>
      </w:r>
      <w:r w:rsidRPr="00F94465">
        <w:t xml:space="preserve"> La Stratégie a </w:t>
      </w:r>
      <w:r>
        <w:t xml:space="preserve">désigné </w:t>
      </w:r>
      <w:r w:rsidRPr="00F94465">
        <w:t>comme secteurs prioritaires</w:t>
      </w:r>
      <w:r w:rsidR="00FE3653">
        <w:t> :</w:t>
      </w:r>
      <w:r w:rsidRPr="00F94465">
        <w:t xml:space="preserve"> le système de santé publique</w:t>
      </w:r>
      <w:r w:rsidR="00FE3653">
        <w:t> ;</w:t>
      </w:r>
      <w:r w:rsidRPr="00F94465">
        <w:t xml:space="preserve"> le système d</w:t>
      </w:r>
      <w:r>
        <w:t>’</w:t>
      </w:r>
      <w:r w:rsidRPr="00F94465">
        <w:t>éducation nationale</w:t>
      </w:r>
      <w:r w:rsidR="00FE3653">
        <w:t> ;</w:t>
      </w:r>
      <w:r w:rsidRPr="00F94465">
        <w:t xml:space="preserve"> l</w:t>
      </w:r>
      <w:r>
        <w:t>’</w:t>
      </w:r>
      <w:r w:rsidRPr="00F94465">
        <w:t xml:space="preserve">environnement </w:t>
      </w:r>
      <w:r>
        <w:t xml:space="preserve">économique </w:t>
      </w:r>
      <w:r w:rsidRPr="00F94465">
        <w:t>roumain</w:t>
      </w:r>
      <w:r w:rsidR="00FE3653">
        <w:t> ;</w:t>
      </w:r>
      <w:r w:rsidRPr="00F94465">
        <w:t xml:space="preserve"> </w:t>
      </w:r>
      <w:r>
        <w:t>le secteur des</w:t>
      </w:r>
      <w:r w:rsidRPr="00F94465">
        <w:t xml:space="preserve"> marchés publics</w:t>
      </w:r>
      <w:r w:rsidR="00FE3653">
        <w:t> ;</w:t>
      </w:r>
      <w:r w:rsidRPr="00F94465">
        <w:t xml:space="preserve"> le financement des partis politiques et des campagnes électorales</w:t>
      </w:r>
      <w:r w:rsidR="00FE3653">
        <w:t> ;</w:t>
      </w:r>
      <w:r w:rsidRPr="00F94465">
        <w:t xml:space="preserve"> l</w:t>
      </w:r>
      <w:r>
        <w:t>’</w:t>
      </w:r>
      <w:r w:rsidRPr="00F94465">
        <w:t xml:space="preserve">activité des </w:t>
      </w:r>
      <w:r>
        <w:t>parlementaires</w:t>
      </w:r>
      <w:r w:rsidR="00FE3653">
        <w:t> ;</w:t>
      </w:r>
      <w:r>
        <w:t xml:space="preserve"> </w:t>
      </w:r>
      <w:r w:rsidRPr="00F94465">
        <w:t>le domaine de la protection de l</w:t>
      </w:r>
      <w:r>
        <w:t>’</w:t>
      </w:r>
      <w:r w:rsidRPr="00F94465">
        <w:t>environnement</w:t>
      </w:r>
      <w:r w:rsidR="00FE3653">
        <w:t> ;</w:t>
      </w:r>
      <w:r>
        <w:t xml:space="preserve"> et</w:t>
      </w:r>
      <w:r w:rsidRPr="00F94465">
        <w:t xml:space="preserve"> la protection du patrimoine culturel</w:t>
      </w:r>
      <w:r w:rsidR="00F63620" w:rsidRPr="00F63620">
        <w:t>.</w:t>
      </w:r>
    </w:p>
    <w:p w14:paraId="4DB336C4" w14:textId="4CABC96C" w:rsidR="00B21C15" w:rsidRPr="00B03696" w:rsidRDefault="00B21C15" w:rsidP="00B21C15">
      <w:pPr>
        <w:pStyle w:val="SingleTxtG"/>
      </w:pPr>
      <w:r w:rsidRPr="005A7C8D">
        <w:t>26</w:t>
      </w:r>
      <w:r w:rsidR="00F63620" w:rsidRPr="00F63620">
        <w:t>.</w:t>
      </w:r>
      <w:r w:rsidRPr="005A7C8D">
        <w:tab/>
      </w:r>
      <w:r w:rsidRPr="00B03696">
        <w:t xml:space="preserve">La </w:t>
      </w:r>
      <w:r>
        <w:t xml:space="preserve">SNA </w:t>
      </w:r>
      <w:r w:rsidRPr="00B03696">
        <w:t xml:space="preserve">2021-2025 </w:t>
      </w:r>
      <w:r>
        <w:t xml:space="preserve">prévoit un </w:t>
      </w:r>
      <w:r w:rsidRPr="00B03696">
        <w:t xml:space="preserve">mécanisme de suivi de la mise en œuvre </w:t>
      </w:r>
      <w:r>
        <w:t xml:space="preserve">identique à celui des </w:t>
      </w:r>
      <w:r w:rsidRPr="00B03696">
        <w:t xml:space="preserve">stratégies </w:t>
      </w:r>
      <w:r>
        <w:t xml:space="preserve">antérieures </w:t>
      </w:r>
      <w:r w:rsidRPr="00B03696">
        <w:t>(</w:t>
      </w:r>
      <w:r>
        <w:t xml:space="preserve">SNA </w:t>
      </w:r>
      <w:r w:rsidRPr="00B03696">
        <w:t>2016-2020</w:t>
      </w:r>
      <w:r>
        <w:t xml:space="preserve"> et SNA </w:t>
      </w:r>
      <w:r w:rsidRPr="00B03696">
        <w:t>2012-2015)</w:t>
      </w:r>
      <w:r>
        <w:t xml:space="preserve">, la nouveauté étant qu’elle </w:t>
      </w:r>
      <w:r w:rsidRPr="00B03696">
        <w:t xml:space="preserve">complète le mécanisme de suivi </w:t>
      </w:r>
      <w:r>
        <w:t xml:space="preserve">par la création de </w:t>
      </w:r>
      <w:r w:rsidRPr="00B03696">
        <w:t>deux groupes de travail</w:t>
      </w:r>
      <w:r>
        <w:t xml:space="preserve"> devant se réunir </w:t>
      </w:r>
      <w:r w:rsidRPr="00B03696">
        <w:t>tous les trimestres</w:t>
      </w:r>
      <w:r>
        <w:t xml:space="preserve"> et chargés d’œuvrer à l’application </w:t>
      </w:r>
      <w:r w:rsidRPr="00B03696">
        <w:t xml:space="preserve">des objectifs </w:t>
      </w:r>
      <w:r>
        <w:t xml:space="preserve">particuliers </w:t>
      </w:r>
      <w:r w:rsidRPr="00B03696">
        <w:t xml:space="preserve">de la </w:t>
      </w:r>
      <w:r>
        <w:t xml:space="preserve">SNA </w:t>
      </w:r>
      <w:r w:rsidRPr="00B03696">
        <w:t>2021-2025</w:t>
      </w:r>
      <w:r>
        <w:t xml:space="preserve"> </w:t>
      </w:r>
      <w:r w:rsidRPr="00B03696">
        <w:t>concernant le système de santé publique et le système d</w:t>
      </w:r>
      <w:r>
        <w:t>’</w:t>
      </w:r>
      <w:r w:rsidRPr="00B03696">
        <w:t>éducation nationale</w:t>
      </w:r>
      <w:r w:rsidR="00F63620" w:rsidRPr="00F63620">
        <w:t>.</w:t>
      </w:r>
    </w:p>
    <w:p w14:paraId="6F48D70A" w14:textId="562CA0BA" w:rsidR="00B21C15" w:rsidRPr="000C59FF" w:rsidRDefault="00B21C15" w:rsidP="00B21C15">
      <w:pPr>
        <w:pStyle w:val="SingleTxtG"/>
      </w:pPr>
      <w:r w:rsidRPr="000C59FF">
        <w:t>27</w:t>
      </w:r>
      <w:r w:rsidR="00F63620" w:rsidRPr="00F63620">
        <w:t>.</w:t>
      </w:r>
      <w:r w:rsidRPr="000C59FF">
        <w:tab/>
      </w:r>
      <w:r w:rsidRPr="00B03696">
        <w:t>Un autre élément nouve</w:t>
      </w:r>
      <w:r>
        <w:t>au</w:t>
      </w:r>
      <w:r w:rsidRPr="00B03696">
        <w:t xml:space="preserve"> </w:t>
      </w:r>
      <w:r>
        <w:t>apparu dans la SNA</w:t>
      </w:r>
      <w:r w:rsidRPr="00B03696">
        <w:t xml:space="preserve"> 2021-2025 </w:t>
      </w:r>
      <w:r>
        <w:t>concerne le « </w:t>
      </w:r>
      <w:r w:rsidRPr="00B03696">
        <w:t xml:space="preserve">suivi de </w:t>
      </w:r>
      <w:r>
        <w:t xml:space="preserve">la conception </w:t>
      </w:r>
      <w:r w:rsidRPr="00B03696">
        <w:t>du plan d</w:t>
      </w:r>
      <w:r>
        <w:t>’</w:t>
      </w:r>
      <w:r w:rsidRPr="00B03696">
        <w:t xml:space="preserve">intégrité </w:t>
      </w:r>
      <w:r>
        <w:t xml:space="preserve">et de son application au sein de </w:t>
      </w:r>
      <w:r w:rsidRPr="00B03696">
        <w:t>trois institutions</w:t>
      </w:r>
      <w:r>
        <w:t>, dans le cadre d’un système pilote », sous la houlette du s</w:t>
      </w:r>
      <w:r w:rsidRPr="00B03696">
        <w:t xml:space="preserve">ecrétariat technique </w:t>
      </w:r>
      <w:r>
        <w:t>de la SNA</w:t>
      </w:r>
      <w:r w:rsidRPr="00B03696">
        <w:t xml:space="preserve">, </w:t>
      </w:r>
      <w:r>
        <w:t>qui relève du M</w:t>
      </w:r>
      <w:r w:rsidRPr="00B03696">
        <w:t xml:space="preserve">inistère de la </w:t>
      </w:r>
      <w:r>
        <w:t>j</w:t>
      </w:r>
      <w:r w:rsidRPr="00B03696">
        <w:t>ustice</w:t>
      </w:r>
      <w:r w:rsidR="00F63620" w:rsidRPr="00F63620">
        <w:t>.</w:t>
      </w:r>
      <w:r w:rsidRPr="00B03696">
        <w:t xml:space="preserve"> Les trois institutions sélectionnées pour faire partie du système pilote sont le </w:t>
      </w:r>
      <w:r>
        <w:t>M</w:t>
      </w:r>
      <w:r w:rsidRPr="00B03696">
        <w:t xml:space="preserve">inistère de la culture, le </w:t>
      </w:r>
      <w:r>
        <w:t>M</w:t>
      </w:r>
      <w:r w:rsidRPr="00B03696">
        <w:t>inistère de l</w:t>
      </w:r>
      <w:r>
        <w:t>’</w:t>
      </w:r>
      <w:r w:rsidRPr="00B03696">
        <w:t xml:space="preserve">économie et le </w:t>
      </w:r>
      <w:r>
        <w:t>M</w:t>
      </w:r>
      <w:r w:rsidRPr="00B03696">
        <w:t>inistère de l</w:t>
      </w:r>
      <w:r>
        <w:t>’</w:t>
      </w:r>
      <w:r w:rsidRPr="00B03696">
        <w:t>environnement, des eaux et des forêts, dont le plan d</w:t>
      </w:r>
      <w:r>
        <w:t>’</w:t>
      </w:r>
      <w:r w:rsidRPr="00B03696">
        <w:t xml:space="preserve">intégrité </w:t>
      </w:r>
      <w:r>
        <w:t xml:space="preserve">est </w:t>
      </w:r>
      <w:r w:rsidRPr="00B03696">
        <w:t>en cours d</w:t>
      </w:r>
      <w:r>
        <w:t>’</w:t>
      </w:r>
      <w:r w:rsidRPr="00B03696">
        <w:t>élaboration</w:t>
      </w:r>
      <w:r w:rsidR="00F63620" w:rsidRPr="00F63620">
        <w:t>.</w:t>
      </w:r>
    </w:p>
    <w:p w14:paraId="586E92AB" w14:textId="77777777" w:rsidR="00B21C15" w:rsidRPr="00AA3746" w:rsidRDefault="00B21C15" w:rsidP="00B21C15">
      <w:pPr>
        <w:pStyle w:val="H1G"/>
      </w:pPr>
      <w:r w:rsidRPr="000C59FF">
        <w:tab/>
      </w:r>
      <w:r w:rsidRPr="000C59FF">
        <w:tab/>
      </w:r>
      <w:r w:rsidRPr="00AA3746">
        <w:t xml:space="preserve">Non-discrimination </w:t>
      </w:r>
    </w:p>
    <w:p w14:paraId="24FD83AA" w14:textId="7F4B10FE" w:rsidR="00B21C15" w:rsidRPr="00610BEC" w:rsidRDefault="00B21C15" w:rsidP="00B21C15">
      <w:pPr>
        <w:pStyle w:val="H23G"/>
      </w:pPr>
      <w:r w:rsidRPr="00AA3746">
        <w:tab/>
      </w:r>
      <w:r w:rsidRPr="00AA3746">
        <w:tab/>
      </w:r>
      <w:r w:rsidRPr="00610BEC">
        <w:t>Réponse au paragraphe 7 de la liste de points (E/C</w:t>
      </w:r>
      <w:r w:rsidR="00F63620" w:rsidRPr="00F63620">
        <w:t>.</w:t>
      </w:r>
      <w:r w:rsidRPr="00610BEC">
        <w:t>12/ROU/Q/6)</w:t>
      </w:r>
    </w:p>
    <w:p w14:paraId="2CB0C68F" w14:textId="6700498E" w:rsidR="00B21C15" w:rsidRPr="00AA3746" w:rsidRDefault="00B21C15" w:rsidP="00B21C15">
      <w:pPr>
        <w:pStyle w:val="SingleTxtG"/>
      </w:pPr>
      <w:r w:rsidRPr="008C0B17">
        <w:t>28</w:t>
      </w:r>
      <w:r w:rsidR="00F63620" w:rsidRPr="00F63620">
        <w:t>.</w:t>
      </w:r>
      <w:r w:rsidRPr="008C0B17">
        <w:tab/>
        <w:t xml:space="preserve">Avec </w:t>
      </w:r>
      <w:r>
        <w:t xml:space="preserve">le concours </w:t>
      </w:r>
      <w:r w:rsidRPr="008C0B17">
        <w:t xml:space="preserve">de la Banque mondiale et </w:t>
      </w:r>
      <w:r>
        <w:t xml:space="preserve">l’appui financier </w:t>
      </w:r>
      <w:r w:rsidRPr="008C0B17">
        <w:t>de la Commission européenne, l</w:t>
      </w:r>
      <w:r>
        <w:t>’</w:t>
      </w:r>
      <w:r w:rsidRPr="008C0B17">
        <w:t xml:space="preserve">Agence nationale pour les Roms a </w:t>
      </w:r>
      <w:r>
        <w:t>élaboré</w:t>
      </w:r>
      <w:r w:rsidRPr="008C0B17">
        <w:t xml:space="preserve"> un outil en ligne pour </w:t>
      </w:r>
      <w:r>
        <w:t xml:space="preserve">recueillir </w:t>
      </w:r>
      <w:r w:rsidRPr="008C0B17">
        <w:t>des données, par l</w:t>
      </w:r>
      <w:r>
        <w:t>’</w:t>
      </w:r>
      <w:r w:rsidRPr="008C0B17">
        <w:t xml:space="preserve">intermédiaire des bureaux </w:t>
      </w:r>
      <w:r>
        <w:t xml:space="preserve">départementaux </w:t>
      </w:r>
      <w:r w:rsidRPr="008C0B17">
        <w:t xml:space="preserve">pour les Roms de chaque préfecture, auprès de </w:t>
      </w:r>
      <w:r>
        <w:t xml:space="preserve">tous </w:t>
      </w:r>
      <w:r w:rsidRPr="008C0B17">
        <w:t xml:space="preserve">les </w:t>
      </w:r>
      <w:r>
        <w:t xml:space="preserve">acteurs locaux et départementaux concernés </w:t>
      </w:r>
      <w:r w:rsidRPr="008C0B17">
        <w:t xml:space="preserve">(y compris les </w:t>
      </w:r>
      <w:r>
        <w:t xml:space="preserve">services de </w:t>
      </w:r>
      <w:r w:rsidRPr="008C0B17">
        <w:t xml:space="preserve">ressources humaines </w:t>
      </w:r>
      <w:r>
        <w:t>compétents pour les R</w:t>
      </w:r>
      <w:r w:rsidRPr="008C0B17">
        <w:t xml:space="preserve">oms) </w:t>
      </w:r>
      <w:r>
        <w:t xml:space="preserve">investis de </w:t>
      </w:r>
      <w:r w:rsidRPr="008C0B17">
        <w:t xml:space="preserve">responsabilités dans la mise en œuvre de la </w:t>
      </w:r>
      <w:r>
        <w:t>S</w:t>
      </w:r>
      <w:r w:rsidRPr="008C0B17">
        <w:t>tratégie nationale d</w:t>
      </w:r>
      <w:r>
        <w:t>’</w:t>
      </w:r>
      <w:r w:rsidRPr="008C0B17">
        <w:t xml:space="preserve">inclusion des Roms </w:t>
      </w:r>
      <w:r>
        <w:t xml:space="preserve">pour </w:t>
      </w:r>
      <w:r w:rsidRPr="008C0B17">
        <w:t>2015-2020</w:t>
      </w:r>
      <w:r w:rsidR="00F63620" w:rsidRPr="00F63620">
        <w:t>.</w:t>
      </w:r>
      <w:r w:rsidRPr="008C0B17">
        <w:t xml:space="preserve"> </w:t>
      </w:r>
      <w:r w:rsidRPr="005D0E3F">
        <w:t>Les conclusions du rapport</w:t>
      </w:r>
      <w:r w:rsidRPr="00824831">
        <w:rPr>
          <w:rStyle w:val="Appelnotedebasdep"/>
        </w:rPr>
        <w:footnoteReference w:id="6"/>
      </w:r>
      <w:r w:rsidRPr="005D0E3F">
        <w:t xml:space="preserve"> qualifient les progrès </w:t>
      </w:r>
      <w:r>
        <w:t xml:space="preserve">accomplis </w:t>
      </w:r>
      <w:r w:rsidRPr="005D0E3F">
        <w:t xml:space="preserve">dans la mise en œuvre de </w:t>
      </w:r>
      <w:r>
        <w:t>cette stratégie de limités</w:t>
      </w:r>
      <w:r w:rsidRPr="005D0E3F">
        <w:t xml:space="preserve">, avec </w:t>
      </w:r>
      <w:r>
        <w:t xml:space="preserve">des améliorations concrètes en ce qui concerne </w:t>
      </w:r>
      <w:r w:rsidRPr="005D0E3F">
        <w:t>l</w:t>
      </w:r>
      <w:r>
        <w:t>’</w:t>
      </w:r>
      <w:r w:rsidRPr="005D0E3F">
        <w:t xml:space="preserve">éducation </w:t>
      </w:r>
      <w:r>
        <w:t>(</w:t>
      </w:r>
      <w:r w:rsidRPr="005D0E3F">
        <w:t>augmentation du nombre d</w:t>
      </w:r>
      <w:r>
        <w:t>’</w:t>
      </w:r>
      <w:r w:rsidRPr="005D0E3F">
        <w:t>étudiants et d</w:t>
      </w:r>
      <w:r>
        <w:t>’</w:t>
      </w:r>
      <w:r w:rsidRPr="005D0E3F">
        <w:t xml:space="preserve">adultes participant à des programmes </w:t>
      </w:r>
      <w:r>
        <w:t xml:space="preserve">d’éducation </w:t>
      </w:r>
      <w:r w:rsidRPr="005D0E3F">
        <w:t>pour achever leur formation</w:t>
      </w:r>
      <w:r>
        <w:t xml:space="preserve">), la participation à </w:t>
      </w:r>
      <w:r w:rsidRPr="005D0E3F">
        <w:t>l</w:t>
      </w:r>
      <w:r>
        <w:t>’</w:t>
      </w:r>
      <w:r w:rsidRPr="005D0E3F">
        <w:t xml:space="preserve">administration locale, </w:t>
      </w:r>
      <w:r>
        <w:t xml:space="preserve">et </w:t>
      </w:r>
      <w:r w:rsidRPr="005D0E3F">
        <w:t>l</w:t>
      </w:r>
      <w:r>
        <w:t>’</w:t>
      </w:r>
      <w:r w:rsidRPr="005D0E3F">
        <w:t xml:space="preserve">accès au marché du travail (au cours de </w:t>
      </w:r>
      <w:r>
        <w:t xml:space="preserve">la période couverte par </w:t>
      </w:r>
      <w:r w:rsidRPr="005D0E3F">
        <w:t>la précédente stratégie nationale, plus de 96</w:t>
      </w:r>
      <w:r w:rsidR="00730030">
        <w:t> </w:t>
      </w:r>
      <w:r w:rsidRPr="005D0E3F">
        <w:t>000</w:t>
      </w:r>
      <w:r w:rsidR="00730030">
        <w:t> </w:t>
      </w:r>
      <w:r w:rsidRPr="005D0E3F">
        <w:t xml:space="preserve">personnes appartenant à la minorité rom ont bénéficié de mesures actives qui ont </w:t>
      </w:r>
      <w:r>
        <w:t xml:space="preserve">débouché sur </w:t>
      </w:r>
      <w:r w:rsidRPr="005D0E3F">
        <w:t>l</w:t>
      </w:r>
      <w:r>
        <w:t>’</w:t>
      </w:r>
      <w:r w:rsidRPr="005D0E3F">
        <w:t>emploi de 13</w:t>
      </w:r>
      <w:r w:rsidR="00730030">
        <w:t> </w:t>
      </w:r>
      <w:r w:rsidRPr="005D0E3F">
        <w:t>608</w:t>
      </w:r>
      <w:r w:rsidR="00730030">
        <w:t> </w:t>
      </w:r>
      <w:r w:rsidRPr="005D0E3F">
        <w:t xml:space="preserve">personnes), aux services de santé et à </w:t>
      </w:r>
      <w:r>
        <w:t xml:space="preserve">l’aide </w:t>
      </w:r>
      <w:r w:rsidRPr="005D0E3F">
        <w:t>sociale</w:t>
      </w:r>
      <w:r w:rsidR="00F63620" w:rsidRPr="00F63620">
        <w:t>.</w:t>
      </w:r>
      <w:r w:rsidRPr="005D0E3F">
        <w:t xml:space="preserve"> </w:t>
      </w:r>
      <w:r w:rsidRPr="006E410A">
        <w:t xml:space="preserve">Le rapport souligne les progrès </w:t>
      </w:r>
      <w:r>
        <w:t xml:space="preserve">accomplis dans la </w:t>
      </w:r>
      <w:r w:rsidRPr="006E410A">
        <w:t>protection des droits de l</w:t>
      </w:r>
      <w:r>
        <w:t>’</w:t>
      </w:r>
      <w:r w:rsidRPr="006E410A">
        <w:t xml:space="preserve">enfant et </w:t>
      </w:r>
      <w:r>
        <w:t xml:space="preserve">la </w:t>
      </w:r>
      <w:r w:rsidRPr="006E410A">
        <w:t xml:space="preserve">lutte contre la violence </w:t>
      </w:r>
      <w:r>
        <w:t xml:space="preserve">à l’égard des enfants </w:t>
      </w:r>
      <w:r w:rsidRPr="006E410A">
        <w:t>et la maltraitance des enfants</w:t>
      </w:r>
      <w:r w:rsidR="00F63620" w:rsidRPr="00F63620">
        <w:t>.</w:t>
      </w:r>
      <w:r w:rsidRPr="006E410A">
        <w:t xml:space="preserve"> Des </w:t>
      </w:r>
      <w:r>
        <w:t xml:space="preserve">difficultés </w:t>
      </w:r>
      <w:r w:rsidRPr="006E410A">
        <w:t>subsistent en ce qui concerne l</w:t>
      </w:r>
      <w:r>
        <w:t>’</w:t>
      </w:r>
      <w:r w:rsidRPr="006E410A">
        <w:t>accès au marché du travail, au logement social et à la collecte de données</w:t>
      </w:r>
      <w:r w:rsidR="00F63620" w:rsidRPr="00F63620">
        <w:t>.</w:t>
      </w:r>
      <w:r w:rsidRPr="006E410A">
        <w:t xml:space="preserve"> Les principales recommandations visent à améliorer le mécanisme de suivi et d</w:t>
      </w:r>
      <w:r>
        <w:t>’</w:t>
      </w:r>
      <w:r w:rsidRPr="006E410A">
        <w:t>évaluation, en renforçant les capacités, mais aussi en autorisant des options plus diverses et plus nuancées</w:t>
      </w:r>
      <w:r w:rsidRPr="00F42511">
        <w:t xml:space="preserve"> </w:t>
      </w:r>
      <w:r>
        <w:t>pour l’</w:t>
      </w:r>
      <w:proofErr w:type="spellStart"/>
      <w:r w:rsidRPr="006E410A">
        <w:t>auto-identification</w:t>
      </w:r>
      <w:proofErr w:type="spellEnd"/>
      <w:r w:rsidRPr="006E410A">
        <w:t xml:space="preserve">, ce qui permettrait de </w:t>
      </w:r>
      <w:r>
        <w:t xml:space="preserve">recueillir </w:t>
      </w:r>
      <w:r w:rsidRPr="006E410A">
        <w:t>des données plus précises</w:t>
      </w:r>
      <w:r w:rsidR="00F63620" w:rsidRPr="00F63620">
        <w:t>.</w:t>
      </w:r>
      <w:r w:rsidRPr="006E410A">
        <w:t xml:space="preserve"> L</w:t>
      </w:r>
      <w:r>
        <w:t>’</w:t>
      </w:r>
      <w:r w:rsidRPr="006E410A">
        <w:t xml:space="preserve">annexe 6 présente la jurisprudence récente </w:t>
      </w:r>
      <w:r>
        <w:t>du CNLD</w:t>
      </w:r>
      <w:r w:rsidR="00F63620" w:rsidRPr="00F63620">
        <w:t>.</w:t>
      </w:r>
    </w:p>
    <w:p w14:paraId="14BE1F76" w14:textId="178C9DFA" w:rsidR="00B21C15" w:rsidRPr="00610BEC" w:rsidRDefault="00B21C15" w:rsidP="00B21C15">
      <w:pPr>
        <w:pStyle w:val="H23G"/>
      </w:pPr>
      <w:r w:rsidRPr="00AA3746">
        <w:lastRenderedPageBreak/>
        <w:tab/>
      </w:r>
      <w:r w:rsidRPr="00AA3746">
        <w:tab/>
      </w:r>
      <w:r w:rsidRPr="00610BEC">
        <w:t>Réponse au paragraphe 8 de la liste de points (E/C</w:t>
      </w:r>
      <w:r w:rsidR="00F63620" w:rsidRPr="00F63620">
        <w:t>.</w:t>
      </w:r>
      <w:r w:rsidRPr="00610BEC">
        <w:t>12/ROU/Q/6)</w:t>
      </w:r>
    </w:p>
    <w:p w14:paraId="5CC9BE98" w14:textId="3140D608" w:rsidR="00B21C15" w:rsidRPr="00BD6676" w:rsidRDefault="00B21C15" w:rsidP="00B21C15">
      <w:pPr>
        <w:pStyle w:val="SingleTxtG"/>
      </w:pPr>
      <w:r w:rsidRPr="00B57AA5">
        <w:t>29</w:t>
      </w:r>
      <w:r w:rsidR="00F63620" w:rsidRPr="00F63620">
        <w:t>.</w:t>
      </w:r>
      <w:r w:rsidRPr="00B57AA5">
        <w:tab/>
      </w:r>
      <w:r w:rsidRPr="00BD6676">
        <w:t xml:space="preserve">La loi </w:t>
      </w:r>
      <w:r>
        <w:t xml:space="preserve">dispose </w:t>
      </w:r>
      <w:r w:rsidRPr="00BD6676">
        <w:t>que pendant la procédure d</w:t>
      </w:r>
      <w:r>
        <w:t>’</w:t>
      </w:r>
      <w:r w:rsidRPr="00BD6676">
        <w:t>asile, le ressortissant d</w:t>
      </w:r>
      <w:r>
        <w:t>’</w:t>
      </w:r>
      <w:r w:rsidRPr="00BD6676">
        <w:t xml:space="preserve">un pays tiers qui demande </w:t>
      </w:r>
      <w:r>
        <w:t xml:space="preserve">une </w:t>
      </w:r>
      <w:r w:rsidRPr="00BD6676">
        <w:t xml:space="preserve">protection </w:t>
      </w:r>
      <w:r>
        <w:t xml:space="preserve">de quelque type que ce soit est en </w:t>
      </w:r>
      <w:r w:rsidRPr="00BD6676">
        <w:t>droit d</w:t>
      </w:r>
      <w:r>
        <w:t>’</w:t>
      </w:r>
      <w:r w:rsidRPr="00BD6676">
        <w:t xml:space="preserve">accéder au marché du travail dans les conditions prévues par la loi pour les citoyens roumains, </w:t>
      </w:r>
      <w:r>
        <w:t xml:space="preserve">à l’expiration d’un délai de </w:t>
      </w:r>
      <w:r w:rsidRPr="00BD6676">
        <w:t>trois mois à compter de la date de la demande d</w:t>
      </w:r>
      <w:r>
        <w:t>’</w:t>
      </w:r>
      <w:r w:rsidRPr="00BD6676">
        <w:t>asile, si aucune décision n</w:t>
      </w:r>
      <w:r>
        <w:t>’</w:t>
      </w:r>
      <w:r w:rsidRPr="00BD6676">
        <w:t xml:space="preserve">a été prise pendant </w:t>
      </w:r>
      <w:r>
        <w:t xml:space="preserve">la phase </w:t>
      </w:r>
      <w:r w:rsidRPr="00BD6676">
        <w:t xml:space="preserve">administrative, </w:t>
      </w:r>
      <w:r>
        <w:t xml:space="preserve">ni la phase judiciaire de </w:t>
      </w:r>
      <w:r w:rsidRPr="00BD6676">
        <w:t>la procédure d</w:t>
      </w:r>
      <w:r>
        <w:t>’</w:t>
      </w:r>
      <w:r w:rsidRPr="00BD6676">
        <w:t>asile</w:t>
      </w:r>
      <w:r w:rsidR="00F63620" w:rsidRPr="00F63620">
        <w:t>.</w:t>
      </w:r>
      <w:r w:rsidRPr="00BD6676">
        <w:t xml:space="preserve"> Les demandeurs d</w:t>
      </w:r>
      <w:r>
        <w:t>’</w:t>
      </w:r>
      <w:r w:rsidRPr="00BD6676">
        <w:t xml:space="preserve">asile qui ont </w:t>
      </w:r>
      <w:r>
        <w:t xml:space="preserve">le </w:t>
      </w:r>
      <w:r w:rsidRPr="00BD6676">
        <w:t xml:space="preserve">droit de résidence sur le territoire de la Roumanie et </w:t>
      </w:r>
      <w:r>
        <w:t xml:space="preserve">exercent légalement un emploi </w:t>
      </w:r>
      <w:r w:rsidRPr="00BD6676">
        <w:t xml:space="preserve">au moment de </w:t>
      </w:r>
      <w:r>
        <w:t xml:space="preserve">demander l’asile </w:t>
      </w:r>
      <w:r w:rsidRPr="00BD6676">
        <w:t xml:space="preserve">peuvent continuer </w:t>
      </w:r>
      <w:r>
        <w:t xml:space="preserve">de </w:t>
      </w:r>
      <w:r w:rsidRPr="00BD6676">
        <w:t>travailler</w:t>
      </w:r>
      <w:r w:rsidR="00F63620" w:rsidRPr="00F63620">
        <w:t>.</w:t>
      </w:r>
      <w:r w:rsidRPr="00BD6676">
        <w:t xml:space="preserve"> </w:t>
      </w:r>
      <w:r>
        <w:t xml:space="preserve">Pour </w:t>
      </w:r>
      <w:r w:rsidRPr="00BD6676">
        <w:t>faciliter l</w:t>
      </w:r>
      <w:r>
        <w:t>’</w:t>
      </w:r>
      <w:r w:rsidRPr="00BD6676">
        <w:t>accès des demandeurs d</w:t>
      </w:r>
      <w:r>
        <w:t>’</w:t>
      </w:r>
      <w:r w:rsidRPr="00BD6676">
        <w:t>asile au marché du travail, l</w:t>
      </w:r>
      <w:r>
        <w:t>’</w:t>
      </w:r>
      <w:r w:rsidRPr="00BD6676">
        <w:t>Inspection générale de l</w:t>
      </w:r>
      <w:r>
        <w:t>’</w:t>
      </w:r>
      <w:r w:rsidRPr="00BD6676">
        <w:t>immigration</w:t>
      </w:r>
      <w:r>
        <w:t xml:space="preserve"> (IGI)</w:t>
      </w:r>
      <w:r w:rsidRPr="00BD6676">
        <w:t xml:space="preserve">, en collaboration avec des organisations non gouvernementales, </w:t>
      </w:r>
      <w:r>
        <w:t xml:space="preserve">réalise </w:t>
      </w:r>
      <w:r w:rsidRPr="00BD6676">
        <w:t xml:space="preserve">des projets </w:t>
      </w:r>
      <w:r>
        <w:t xml:space="preserve">visant à </w:t>
      </w:r>
      <w:r w:rsidRPr="00BD6676">
        <w:t xml:space="preserve">aider </w:t>
      </w:r>
      <w:r>
        <w:t xml:space="preserve">ces personnes </w:t>
      </w:r>
      <w:r w:rsidRPr="00BD6676">
        <w:t>à s</w:t>
      </w:r>
      <w:r>
        <w:t>’</w:t>
      </w:r>
      <w:r w:rsidRPr="00BD6676">
        <w:t>inscrire à des cours de formation professionnelle</w:t>
      </w:r>
      <w:r w:rsidR="00F63620" w:rsidRPr="00F63620">
        <w:t>.</w:t>
      </w:r>
    </w:p>
    <w:p w14:paraId="42A1A70F" w14:textId="362DD83E" w:rsidR="00B21C15" w:rsidRPr="003C7C73" w:rsidRDefault="00B21C15" w:rsidP="00B21C15">
      <w:pPr>
        <w:pStyle w:val="SingleTxtG"/>
      </w:pPr>
      <w:r w:rsidRPr="00B57AA5">
        <w:t>30</w:t>
      </w:r>
      <w:r w:rsidR="00F63620" w:rsidRPr="00F63620">
        <w:t>.</w:t>
      </w:r>
      <w:r w:rsidRPr="00B57AA5">
        <w:tab/>
        <w:t>Le</w:t>
      </w:r>
      <w:r>
        <w:t>s</w:t>
      </w:r>
      <w:r w:rsidRPr="00B57AA5">
        <w:t xml:space="preserve"> demandeur</w:t>
      </w:r>
      <w:r>
        <w:t>s</w:t>
      </w:r>
      <w:r w:rsidRPr="00B57AA5">
        <w:t xml:space="preserve"> de protection internationale qui </w:t>
      </w:r>
      <w:r>
        <w:t xml:space="preserve">n’ont </w:t>
      </w:r>
      <w:r w:rsidRPr="00B57AA5">
        <w:t xml:space="preserve">pas de moyens de subsistance </w:t>
      </w:r>
      <w:r>
        <w:t xml:space="preserve">ont </w:t>
      </w:r>
      <w:r w:rsidRPr="00B57AA5">
        <w:t xml:space="preserve">le droit de bénéficier, </w:t>
      </w:r>
      <w:r>
        <w:t xml:space="preserve">s’ils en font la </w:t>
      </w:r>
      <w:r w:rsidRPr="00B57AA5">
        <w:t>demande, de conditions matérielles d</w:t>
      </w:r>
      <w:r>
        <w:t>’</w:t>
      </w:r>
      <w:r w:rsidRPr="00B57AA5">
        <w:t xml:space="preserve">accueil qui garantissent </w:t>
      </w:r>
      <w:r>
        <w:t xml:space="preserve">leur </w:t>
      </w:r>
      <w:r w:rsidRPr="00B57AA5">
        <w:t xml:space="preserve">subsistance et protègent </w:t>
      </w:r>
      <w:r>
        <w:t xml:space="preserve">leur </w:t>
      </w:r>
      <w:r w:rsidRPr="00B57AA5">
        <w:t>santé physique et mentale</w:t>
      </w:r>
      <w:r w:rsidR="00F63620" w:rsidRPr="00F63620">
        <w:t>.</w:t>
      </w:r>
      <w:r w:rsidRPr="00B57AA5">
        <w:t xml:space="preserve"> </w:t>
      </w:r>
      <w:r w:rsidRPr="00D16E18">
        <w:t>Pour améliorer les conditions matérielles d</w:t>
      </w:r>
      <w:r>
        <w:t>’</w:t>
      </w:r>
      <w:r w:rsidRPr="00D16E18">
        <w:t>accueil, les mesures suivantes ont été prises au niveau de l</w:t>
      </w:r>
      <w:r>
        <w:t>’IGI</w:t>
      </w:r>
      <w:r w:rsidR="00FE3653">
        <w:t> :</w:t>
      </w:r>
      <w:r w:rsidRPr="003C7C73">
        <w:t xml:space="preserve"> </w:t>
      </w:r>
    </w:p>
    <w:p w14:paraId="4E92BC1F" w14:textId="06FA55F4" w:rsidR="00B21C15" w:rsidRPr="00034051" w:rsidRDefault="00B21C15" w:rsidP="00B21C15">
      <w:pPr>
        <w:pStyle w:val="Bullet1G"/>
        <w:numPr>
          <w:ilvl w:val="0"/>
          <w:numId w:val="17"/>
        </w:numPr>
        <w:kinsoku/>
        <w:overflowPunct/>
        <w:autoSpaceDE/>
        <w:autoSpaceDN/>
        <w:adjustRightInd/>
        <w:snapToGrid/>
      </w:pPr>
      <w:r w:rsidRPr="00034051">
        <w:t>Aide matérielle permettant aux demandeurs d</w:t>
      </w:r>
      <w:r>
        <w:t>’</w:t>
      </w:r>
      <w:r w:rsidRPr="00034051">
        <w:t>asile qui en font la demande de bénéficier de produits alimentaires à concurrence d</w:t>
      </w:r>
      <w:r>
        <w:t>’</w:t>
      </w:r>
      <w:r w:rsidRPr="00034051">
        <w:t>un montant de 20</w:t>
      </w:r>
      <w:r w:rsidR="00DE14A4">
        <w:t> </w:t>
      </w:r>
      <w:r w:rsidRPr="00034051">
        <w:t>lei/personne/jour, de vêtements à concurrence d</w:t>
      </w:r>
      <w:r>
        <w:t>’</w:t>
      </w:r>
      <w:r w:rsidRPr="00034051">
        <w:t>un montant de 135</w:t>
      </w:r>
      <w:r w:rsidR="00DE14A4">
        <w:t> </w:t>
      </w:r>
      <w:r w:rsidRPr="00034051">
        <w:t>lei par personne pour la saison d</w:t>
      </w:r>
      <w:r>
        <w:t>’</w:t>
      </w:r>
      <w:r w:rsidRPr="00034051">
        <w:t>été et de 200 lei par personne pour la saison d</w:t>
      </w:r>
      <w:r>
        <w:t>’</w:t>
      </w:r>
      <w:r w:rsidRPr="00034051">
        <w:t>hiver et d</w:t>
      </w:r>
      <w:r>
        <w:t>’</w:t>
      </w:r>
      <w:r w:rsidRPr="00034051">
        <w:t>une allocation pour les autres dépenses, à concurrence d</w:t>
      </w:r>
      <w:r>
        <w:t>’</w:t>
      </w:r>
      <w:r w:rsidRPr="00034051">
        <w:t>un montant de 12 lei par personne et par jour, correspondant aux dépenses relatives aux frais de transports locaux, aux services culturels, à l</w:t>
      </w:r>
      <w:r>
        <w:t>’</w:t>
      </w:r>
      <w:r w:rsidRPr="00034051">
        <w:t>achat de titres de presse, aux services de réparation et d</w:t>
      </w:r>
      <w:r>
        <w:t>’</w:t>
      </w:r>
      <w:r w:rsidRPr="00034051">
        <w:t>entretien, et aux produits d</w:t>
      </w:r>
      <w:r>
        <w:t>’</w:t>
      </w:r>
      <w:r w:rsidRPr="00034051">
        <w:t>hygiène personnelle</w:t>
      </w:r>
      <w:r w:rsidR="00FE3653">
        <w:t> ;</w:t>
      </w:r>
    </w:p>
    <w:p w14:paraId="6E47CAA6" w14:textId="468706DC" w:rsidR="00B21C15" w:rsidRPr="00034051" w:rsidRDefault="00B21C15" w:rsidP="00B21C15">
      <w:pPr>
        <w:pStyle w:val="Bullet1G"/>
        <w:numPr>
          <w:ilvl w:val="0"/>
          <w:numId w:val="17"/>
        </w:numPr>
        <w:kinsoku/>
        <w:overflowPunct/>
        <w:autoSpaceDE/>
        <w:autoSpaceDN/>
        <w:adjustRightInd/>
        <w:snapToGrid/>
      </w:pPr>
      <w:r w:rsidRPr="008253BA">
        <w:t>Une série d</w:t>
      </w:r>
      <w:r>
        <w:t>’</w:t>
      </w:r>
      <w:r w:rsidRPr="008253BA">
        <w:t xml:space="preserve">activités de </w:t>
      </w:r>
      <w:r>
        <w:t>rénovation</w:t>
      </w:r>
      <w:r w:rsidRPr="008253BA">
        <w:t>, d</w:t>
      </w:r>
      <w:r>
        <w:t>’</w:t>
      </w:r>
      <w:r w:rsidRPr="008253BA">
        <w:t>assainissement et d</w:t>
      </w:r>
      <w:r>
        <w:t>’</w:t>
      </w:r>
      <w:r w:rsidRPr="008253BA">
        <w:t>expansion de la capacité d</w:t>
      </w:r>
      <w:r>
        <w:t>’</w:t>
      </w:r>
      <w:r w:rsidRPr="008253BA">
        <w:t xml:space="preserve">hébergement ont été </w:t>
      </w:r>
      <w:r>
        <w:t xml:space="preserve">réalisées dans </w:t>
      </w:r>
      <w:r w:rsidRPr="008253BA">
        <w:t xml:space="preserve">les centres régionaux </w:t>
      </w:r>
      <w:r>
        <w:t xml:space="preserve">pour les </w:t>
      </w:r>
      <w:r w:rsidRPr="008253BA">
        <w:t xml:space="preserve">procédures </w:t>
      </w:r>
      <w:r>
        <w:t xml:space="preserve">d’asile </w:t>
      </w:r>
      <w:r w:rsidRPr="008253BA">
        <w:t xml:space="preserve">et </w:t>
      </w:r>
      <w:r>
        <w:t>l’</w:t>
      </w:r>
      <w:r w:rsidRPr="008253BA">
        <w:t>hébergement des demandeurs d</w:t>
      </w:r>
      <w:r>
        <w:t>’</w:t>
      </w:r>
      <w:r w:rsidRPr="008253BA">
        <w:t xml:space="preserve">asile </w:t>
      </w:r>
      <w:r>
        <w:t xml:space="preserve">de </w:t>
      </w:r>
      <w:r w:rsidRPr="008253BA">
        <w:t>Bucarest, Gala</w:t>
      </w:r>
      <w:r>
        <w:t>ti</w:t>
      </w:r>
      <w:r w:rsidRPr="008253BA">
        <w:t xml:space="preserve">, </w:t>
      </w:r>
      <w:proofErr w:type="spellStart"/>
      <w:r>
        <w:t>Radauti</w:t>
      </w:r>
      <w:proofErr w:type="spellEnd"/>
      <w:r w:rsidRPr="008253BA">
        <w:t>, Timi</w:t>
      </w:r>
      <w:r>
        <w:t>s</w:t>
      </w:r>
      <w:r w:rsidRPr="008253BA">
        <w:t xml:space="preserve">oara et Giurgiu, dans le cadre de projets financés par </w:t>
      </w:r>
      <w:r>
        <w:t xml:space="preserve">le Fonds </w:t>
      </w:r>
      <w:r w:rsidRPr="006B0AF8">
        <w:t>«</w:t>
      </w:r>
      <w:r w:rsidR="00197BB2">
        <w:t> </w:t>
      </w:r>
      <w:r w:rsidRPr="006B0AF8">
        <w:t>Asile, migration et intégration</w:t>
      </w:r>
      <w:r>
        <w:t> </w:t>
      </w:r>
      <w:r w:rsidRPr="006B0AF8">
        <w:t>»</w:t>
      </w:r>
      <w:r w:rsidRPr="008253BA">
        <w:t xml:space="preserve"> </w:t>
      </w:r>
      <w:r>
        <w:t xml:space="preserve">(FAMI) </w:t>
      </w:r>
      <w:r w:rsidRPr="008253BA">
        <w:t>et le Mécanisme financier norvégien</w:t>
      </w:r>
      <w:r w:rsidR="00F63620" w:rsidRPr="00F63620">
        <w:t>.</w:t>
      </w:r>
    </w:p>
    <w:p w14:paraId="533636E4" w14:textId="39E68234" w:rsidR="00B21C15" w:rsidRPr="00A43968" w:rsidRDefault="00B21C15" w:rsidP="00B21C15">
      <w:pPr>
        <w:pStyle w:val="SingleTxtG"/>
      </w:pPr>
      <w:r w:rsidRPr="00873A47">
        <w:t>31</w:t>
      </w:r>
      <w:r w:rsidR="00F63620" w:rsidRPr="00F63620">
        <w:t>.</w:t>
      </w:r>
      <w:r w:rsidRPr="00873A47">
        <w:tab/>
        <w:t xml:space="preserve">Les personnes </w:t>
      </w:r>
      <w:r>
        <w:t xml:space="preserve">auxquelles est accordé un </w:t>
      </w:r>
      <w:r w:rsidRPr="00873A47">
        <w:t>séjour toléré sur le sol roumain ne sont pas tenues d</w:t>
      </w:r>
      <w:r>
        <w:t>’</w:t>
      </w:r>
      <w:r w:rsidRPr="00873A47">
        <w:t>obtenir un permis de travail</w:t>
      </w:r>
      <w:r w:rsidR="00F63620" w:rsidRPr="00F63620">
        <w:t>.</w:t>
      </w:r>
      <w:r w:rsidRPr="00873A47">
        <w:t xml:space="preserve"> L</w:t>
      </w:r>
      <w:r>
        <w:t>’</w:t>
      </w:r>
      <w:r w:rsidRPr="00873A47">
        <w:t xml:space="preserve">employeur/bénéficiaire qui </w:t>
      </w:r>
      <w:r>
        <w:t xml:space="preserve">fait appel aux </w:t>
      </w:r>
      <w:r w:rsidRPr="00873A47">
        <w:t>services d</w:t>
      </w:r>
      <w:r>
        <w:t>’</w:t>
      </w:r>
      <w:r w:rsidRPr="00873A47">
        <w:t xml:space="preserve">un étranger </w:t>
      </w:r>
      <w:r>
        <w:t xml:space="preserve">au bénéfice d’un séjour toléré est tenu </w:t>
      </w:r>
      <w:r w:rsidRPr="00873A47">
        <w:t xml:space="preserve">de présenter </w:t>
      </w:r>
      <w:r>
        <w:t>à l’IGI</w:t>
      </w:r>
      <w:r w:rsidRPr="00873A47">
        <w:t xml:space="preserve"> des copies du contrat de travail individuel et des documents attestant le statut de </w:t>
      </w:r>
      <w:r>
        <w:t xml:space="preserve">personne </w:t>
      </w:r>
      <w:r w:rsidRPr="00873A47">
        <w:t>toléré</w:t>
      </w:r>
      <w:r>
        <w:t>e</w:t>
      </w:r>
      <w:r w:rsidRPr="00873A47">
        <w:t xml:space="preserve"> </w:t>
      </w:r>
      <w:r>
        <w:t>du ressortissant étranger concerné, et de</w:t>
      </w:r>
      <w:r w:rsidRPr="00873A47">
        <w:t xml:space="preserve"> même, </w:t>
      </w:r>
      <w:r>
        <w:t xml:space="preserve">doit informer l’IGI en cas de </w:t>
      </w:r>
      <w:r w:rsidRPr="00873A47">
        <w:t xml:space="preserve">modification ou </w:t>
      </w:r>
      <w:r>
        <w:t xml:space="preserve">de </w:t>
      </w:r>
      <w:r w:rsidRPr="00873A47">
        <w:t xml:space="preserve">résiliation du contrat individuel conclu avec </w:t>
      </w:r>
      <w:r>
        <w:t>l’intéressé</w:t>
      </w:r>
      <w:r w:rsidR="00F63620" w:rsidRPr="00F63620">
        <w:t>.</w:t>
      </w:r>
      <w:r w:rsidRPr="00873A47">
        <w:t xml:space="preserve"> L</w:t>
      </w:r>
      <w:r>
        <w:t xml:space="preserve">e statut </w:t>
      </w:r>
      <w:r w:rsidRPr="00873A47">
        <w:t>n</w:t>
      </w:r>
      <w:r>
        <w:t>’</w:t>
      </w:r>
      <w:r w:rsidRPr="00873A47">
        <w:t xml:space="preserve">est valable territorialement que dans la zone de compétence de </w:t>
      </w:r>
      <w:r>
        <w:t>la section de l’IGI</w:t>
      </w:r>
      <w:r w:rsidRPr="00873A47">
        <w:t xml:space="preserve"> où réside l</w:t>
      </w:r>
      <w:r>
        <w:t>’</w:t>
      </w:r>
      <w:r w:rsidRPr="00873A47">
        <w:t xml:space="preserve">étranger, et tout déplacement en dehors de cette zone </w:t>
      </w:r>
      <w:r>
        <w:t>doit avoir été autorisé au préalable</w:t>
      </w:r>
      <w:r w:rsidR="00F63620" w:rsidRPr="00F63620">
        <w:t>.</w:t>
      </w:r>
      <w:r>
        <w:t xml:space="preserve"> </w:t>
      </w:r>
    </w:p>
    <w:p w14:paraId="61E4BAF1" w14:textId="57D67E3F" w:rsidR="00B21C15" w:rsidRPr="00721F1C" w:rsidRDefault="00B21C15" w:rsidP="00B21C15">
      <w:pPr>
        <w:pStyle w:val="SingleTxtG"/>
      </w:pPr>
      <w:r w:rsidRPr="00684957">
        <w:t>32</w:t>
      </w:r>
      <w:r w:rsidR="00F63620" w:rsidRPr="00F63620">
        <w:t>.</w:t>
      </w:r>
      <w:r w:rsidRPr="00684957">
        <w:tab/>
      </w:r>
      <w:r w:rsidRPr="00721F1C">
        <w:t xml:space="preserve">Au 23 août 2022, </w:t>
      </w:r>
      <w:r>
        <w:t xml:space="preserve">le </w:t>
      </w:r>
      <w:r w:rsidRPr="00721F1C">
        <w:t xml:space="preserve">statut de </w:t>
      </w:r>
      <w:r>
        <w:t xml:space="preserve">personne tolérée avait été accordé dans </w:t>
      </w:r>
      <w:r w:rsidRPr="00721F1C">
        <w:t>111 cas</w:t>
      </w:r>
      <w:r w:rsidR="00F63620" w:rsidRPr="00F63620">
        <w:t>.</w:t>
      </w:r>
    </w:p>
    <w:p w14:paraId="1EE4A1E5" w14:textId="29172B70" w:rsidR="00B21C15" w:rsidRPr="00684957" w:rsidRDefault="00B21C15" w:rsidP="00B21C15">
      <w:pPr>
        <w:pStyle w:val="SingleTxtG"/>
      </w:pPr>
      <w:r w:rsidRPr="00684957">
        <w:t>33</w:t>
      </w:r>
      <w:r w:rsidR="00F63620" w:rsidRPr="00F63620">
        <w:t>.</w:t>
      </w:r>
      <w:r w:rsidRPr="00684957">
        <w:tab/>
        <w:t>Le Centre national de reconnaissance et d</w:t>
      </w:r>
      <w:r>
        <w:t>’</w:t>
      </w:r>
      <w:r w:rsidRPr="00684957">
        <w:t xml:space="preserve">équivalence des diplômes </w:t>
      </w:r>
      <w:r>
        <w:t xml:space="preserve">n’a </w:t>
      </w:r>
      <w:r w:rsidRPr="00684957">
        <w:t xml:space="preserve">enregistré </w:t>
      </w:r>
      <w:r>
        <w:t xml:space="preserve">aucune </w:t>
      </w:r>
      <w:r w:rsidRPr="00684957">
        <w:t>demande de reconnaissance de</w:t>
      </w:r>
      <w:r>
        <w:t>s</w:t>
      </w:r>
      <w:r w:rsidRPr="00684957">
        <w:t xml:space="preserve"> qualifications professionnelles </w:t>
      </w:r>
      <w:r>
        <w:t xml:space="preserve">de </w:t>
      </w:r>
      <w:r w:rsidRPr="00684957">
        <w:t>demandeurs d</w:t>
      </w:r>
      <w:r>
        <w:t>’</w:t>
      </w:r>
      <w:r w:rsidRPr="00684957">
        <w:t xml:space="preserve">asile </w:t>
      </w:r>
      <w:r>
        <w:t xml:space="preserve">aux </w:t>
      </w:r>
      <w:r w:rsidRPr="00684957">
        <w:t>fins d</w:t>
      </w:r>
      <w:r>
        <w:t>’</w:t>
      </w:r>
      <w:r w:rsidRPr="00684957">
        <w:t>intégration sur le marché du travail</w:t>
      </w:r>
      <w:r w:rsidR="00F63620" w:rsidRPr="00F63620">
        <w:t>.</w:t>
      </w:r>
    </w:p>
    <w:p w14:paraId="442388B6" w14:textId="4BB8C28C" w:rsidR="00B21C15" w:rsidRPr="00610BEC" w:rsidRDefault="00B21C15" w:rsidP="00B21C15">
      <w:pPr>
        <w:pStyle w:val="H23G"/>
      </w:pPr>
      <w:r w:rsidRPr="00684957">
        <w:tab/>
      </w:r>
      <w:r w:rsidRPr="00684957">
        <w:tab/>
      </w:r>
      <w:r w:rsidRPr="00610BEC">
        <w:t>Réponse au paragraphe 9 de la liste de points (E/C</w:t>
      </w:r>
      <w:r w:rsidR="00F63620" w:rsidRPr="00F63620">
        <w:t>.</w:t>
      </w:r>
      <w:r w:rsidRPr="00610BEC">
        <w:t>12/ROU/Q/6)</w:t>
      </w:r>
    </w:p>
    <w:p w14:paraId="224082A3" w14:textId="05BB7A2A" w:rsidR="00B21C15" w:rsidRPr="006D382D" w:rsidRDefault="00B21C15" w:rsidP="00B21C15">
      <w:pPr>
        <w:pStyle w:val="SingleTxtG"/>
      </w:pPr>
      <w:r w:rsidRPr="005B4C5B">
        <w:t>34</w:t>
      </w:r>
      <w:r w:rsidR="00F63620" w:rsidRPr="00F63620">
        <w:t>.</w:t>
      </w:r>
      <w:r w:rsidRPr="005B4C5B">
        <w:tab/>
      </w:r>
      <w:r w:rsidRPr="006D382D">
        <w:t>Les programmes d</w:t>
      </w:r>
      <w:r>
        <w:t>’</w:t>
      </w:r>
      <w:r w:rsidRPr="006D382D">
        <w:t>emploi et de formation professionnelle de l</w:t>
      </w:r>
      <w:r>
        <w:t>’</w:t>
      </w:r>
      <w:r w:rsidRPr="006D382D">
        <w:t>Agence nationale pour l</w:t>
      </w:r>
      <w:r>
        <w:t>’</w:t>
      </w:r>
      <w:r w:rsidRPr="006D382D">
        <w:t xml:space="preserve">emploi sont conçus pour </w:t>
      </w:r>
      <w:r>
        <w:t>mettre en évidence</w:t>
      </w:r>
      <w:r w:rsidRPr="006D382D">
        <w:t xml:space="preserve"> le nombre de participants issus de catégories défavorisées sur le marché du travail, </w:t>
      </w:r>
      <w:r>
        <w:t>c’est-à-dire</w:t>
      </w:r>
      <w:r w:rsidRPr="006D382D">
        <w:t>, entre autres, les personnes handicapées, les personnes d</w:t>
      </w:r>
      <w:r>
        <w:t>’</w:t>
      </w:r>
      <w:r w:rsidRPr="006D382D">
        <w:t>origine rom, les chômeurs de longue durée, les femmes, les jeunes de moins de 25 ans et les personnes de plus de 45 ans</w:t>
      </w:r>
      <w:r w:rsidR="00F63620" w:rsidRPr="00F63620">
        <w:t>.</w:t>
      </w:r>
      <w:r w:rsidRPr="006D382D">
        <w:t xml:space="preserve"> Les résultats des mesures </w:t>
      </w:r>
      <w:r>
        <w:t xml:space="preserve">d’encouragement </w:t>
      </w:r>
      <w:r w:rsidRPr="006D382D">
        <w:t>de l</w:t>
      </w:r>
      <w:r>
        <w:t>’</w:t>
      </w:r>
      <w:r w:rsidRPr="006D382D">
        <w:t>emploi, par groupes cibles et types de mesures, sont présentés aux annexes 2 et 3</w:t>
      </w:r>
      <w:r w:rsidR="00F63620" w:rsidRPr="00F63620">
        <w:t>.</w:t>
      </w:r>
      <w:r w:rsidRPr="006D382D">
        <w:t xml:space="preserve"> Pour la jurisprudence du CNLD sur ce sujet, </w:t>
      </w:r>
      <w:r>
        <w:t xml:space="preserve">on se reportera à </w:t>
      </w:r>
      <w:r w:rsidRPr="006D382D">
        <w:t>l</w:t>
      </w:r>
      <w:r>
        <w:t>’</w:t>
      </w:r>
      <w:r w:rsidRPr="006D382D">
        <w:t>annexe 6</w:t>
      </w:r>
      <w:r w:rsidR="00F63620" w:rsidRPr="00F63620">
        <w:t>.</w:t>
      </w:r>
      <w:r w:rsidRPr="006D382D">
        <w:t xml:space="preserve"> </w:t>
      </w:r>
    </w:p>
    <w:p w14:paraId="1FE07CDC" w14:textId="44C0CF3A" w:rsidR="00B21C15" w:rsidRPr="00B2136C" w:rsidRDefault="00B21C15" w:rsidP="00B21C15">
      <w:pPr>
        <w:pStyle w:val="SingleTxtG"/>
      </w:pPr>
      <w:r w:rsidRPr="002B57A7">
        <w:t>35</w:t>
      </w:r>
      <w:r w:rsidR="00F63620" w:rsidRPr="00F63620">
        <w:t>.</w:t>
      </w:r>
      <w:r w:rsidRPr="002B57A7">
        <w:tab/>
      </w:r>
      <w:r w:rsidRPr="00B2136C">
        <w:t>Les deux requérants</w:t>
      </w:r>
      <w:r>
        <w:t xml:space="preserve">, dans </w:t>
      </w:r>
      <w:r w:rsidRPr="00B2136C">
        <w:t>l</w:t>
      </w:r>
      <w:r>
        <w:t>’</w:t>
      </w:r>
      <w:r w:rsidRPr="00B2136C">
        <w:t xml:space="preserve">affaire </w:t>
      </w:r>
      <w:r w:rsidRPr="004D359D">
        <w:rPr>
          <w:i/>
          <w:iCs/>
        </w:rPr>
        <w:t>X et Y</w:t>
      </w:r>
      <w:r w:rsidRPr="00B2136C">
        <w:t xml:space="preserve"> c</w:t>
      </w:r>
      <w:r w:rsidR="00F63620" w:rsidRPr="00F63620">
        <w:t>.</w:t>
      </w:r>
      <w:r w:rsidRPr="00B2136C">
        <w:t xml:space="preserve"> </w:t>
      </w:r>
      <w:r w:rsidRPr="004D359D">
        <w:rPr>
          <w:i/>
          <w:iCs/>
        </w:rPr>
        <w:t>Roumanie</w:t>
      </w:r>
      <w:r>
        <w:t>,</w:t>
      </w:r>
      <w:r w:rsidRPr="00B2136C">
        <w:t xml:space="preserve"> ont obtenu la reconnaissance légale de leur sexe et leurs documents d</w:t>
      </w:r>
      <w:r>
        <w:t>’</w:t>
      </w:r>
      <w:r w:rsidRPr="00B2136C">
        <w:t>état civil (numéro d</w:t>
      </w:r>
      <w:r>
        <w:t>’</w:t>
      </w:r>
      <w:r w:rsidRPr="00B2136C">
        <w:t xml:space="preserve">identification personnel, prénom) ont </w:t>
      </w:r>
      <w:r>
        <w:t>été modifiés en conséquence</w:t>
      </w:r>
      <w:r w:rsidR="00F63620" w:rsidRPr="00F63620">
        <w:t>.</w:t>
      </w:r>
      <w:r w:rsidRPr="00B2136C">
        <w:t xml:space="preserve"> </w:t>
      </w:r>
      <w:r>
        <w:t>P</w:t>
      </w:r>
      <w:r w:rsidRPr="00B2136C">
        <w:t>lus générale</w:t>
      </w:r>
      <w:r>
        <w:t>ment</w:t>
      </w:r>
      <w:r w:rsidRPr="00B2136C">
        <w:t>, la jurisprudence nationale a évolué et la réalisation d</w:t>
      </w:r>
      <w:r>
        <w:t>’</w:t>
      </w:r>
      <w:r w:rsidRPr="00B2136C">
        <w:t xml:space="preserve">une intervention chirurgicale </w:t>
      </w:r>
      <w:r>
        <w:t xml:space="preserve">n’est plus un </w:t>
      </w:r>
      <w:r w:rsidRPr="00B2136C">
        <w:t>préalable à la reconnaissance légale du genre</w:t>
      </w:r>
      <w:r w:rsidR="00F63620" w:rsidRPr="00F63620">
        <w:t>.</w:t>
      </w:r>
      <w:r w:rsidRPr="00B2136C">
        <w:t xml:space="preserve"> </w:t>
      </w:r>
      <w:r>
        <w:t>Parallèlement</w:t>
      </w:r>
      <w:r w:rsidRPr="00B2136C">
        <w:t xml:space="preserve">, les autorités évaluent les options </w:t>
      </w:r>
      <w:r>
        <w:t xml:space="preserve">possibles sur le plan législatif pour modifier le </w:t>
      </w:r>
      <w:r w:rsidRPr="00B2136C">
        <w:t>cadre juridique actuel</w:t>
      </w:r>
      <w:r w:rsidR="00F63620" w:rsidRPr="00F63620">
        <w:t>.</w:t>
      </w:r>
    </w:p>
    <w:p w14:paraId="0222CF01" w14:textId="77777777" w:rsidR="00B21C15" w:rsidRPr="00974DE3" w:rsidRDefault="00B21C15" w:rsidP="00B21C15">
      <w:pPr>
        <w:pStyle w:val="H1G"/>
      </w:pPr>
      <w:r w:rsidRPr="00B2136C">
        <w:lastRenderedPageBreak/>
        <w:tab/>
      </w:r>
      <w:r w:rsidRPr="00B2136C">
        <w:tab/>
      </w:r>
      <w:r w:rsidRPr="00974DE3">
        <w:t xml:space="preserve">Égalité de droits entre les hommes et les femmes </w:t>
      </w:r>
    </w:p>
    <w:p w14:paraId="0C6C0CFE" w14:textId="6A21A066" w:rsidR="00B21C15" w:rsidRPr="00610BEC" w:rsidRDefault="00B21C15" w:rsidP="00B21C15">
      <w:pPr>
        <w:pStyle w:val="H23G"/>
      </w:pPr>
      <w:r w:rsidRPr="00974DE3">
        <w:tab/>
      </w:r>
      <w:r w:rsidRPr="00974DE3">
        <w:tab/>
      </w:r>
      <w:r w:rsidRPr="00610BEC">
        <w:t>Réponse au paragraphe 10 de la liste de points (E/C</w:t>
      </w:r>
      <w:r w:rsidR="00F63620" w:rsidRPr="00F63620">
        <w:t>.</w:t>
      </w:r>
      <w:r w:rsidRPr="00610BEC">
        <w:t>12/ROU/Q/6)</w:t>
      </w:r>
      <w:r>
        <w:t>, partie 1</w:t>
      </w:r>
    </w:p>
    <w:p w14:paraId="283B2586" w14:textId="7EE0D027" w:rsidR="00B21C15" w:rsidRPr="00C65E32" w:rsidRDefault="00B21C15" w:rsidP="00B21C15">
      <w:pPr>
        <w:pStyle w:val="SingleTxtG"/>
      </w:pPr>
      <w:r w:rsidRPr="00493E5B">
        <w:t>36</w:t>
      </w:r>
      <w:r w:rsidR="00F63620" w:rsidRPr="00F63620">
        <w:t>.</w:t>
      </w:r>
      <w:r w:rsidRPr="00493E5B">
        <w:tab/>
      </w:r>
      <w:r>
        <w:t>Les</w:t>
      </w:r>
      <w:r w:rsidRPr="00C65E32">
        <w:t xml:space="preserve"> dernières études </w:t>
      </w:r>
      <w:r>
        <w:t xml:space="preserve">réalisées </w:t>
      </w:r>
      <w:r w:rsidRPr="00C65E32">
        <w:t>par l</w:t>
      </w:r>
      <w:r>
        <w:t>’</w:t>
      </w:r>
      <w:r w:rsidRPr="00C65E32">
        <w:t>Agence nationale pour l</w:t>
      </w:r>
      <w:r>
        <w:t>’</w:t>
      </w:r>
      <w:r w:rsidRPr="00C65E32">
        <w:t xml:space="preserve">égalité des chances concernant la participation des femmes et des hommes aux processus décisionnels </w:t>
      </w:r>
      <w:r>
        <w:t xml:space="preserve">portent sur </w:t>
      </w:r>
      <w:r w:rsidRPr="00C65E32">
        <w:t>la situation des femmes et des hommes aux postes de décision dans l</w:t>
      </w:r>
      <w:r>
        <w:t>’</w:t>
      </w:r>
      <w:r w:rsidRPr="00C65E32">
        <w:t>administration publique centrale en 2021</w:t>
      </w:r>
      <w:r w:rsidRPr="00824831">
        <w:rPr>
          <w:rStyle w:val="Appelnotedebasdep"/>
        </w:rPr>
        <w:footnoteReference w:id="7"/>
      </w:r>
      <w:r w:rsidRPr="00C65E32">
        <w:t xml:space="preserve"> et la représentation des femmes et des hommes </w:t>
      </w:r>
      <w:r>
        <w:t xml:space="preserve">lors des </w:t>
      </w:r>
      <w:r w:rsidRPr="00C65E32">
        <w:t>élections parlementaires en 2020</w:t>
      </w:r>
      <w:r w:rsidRPr="00824831">
        <w:rPr>
          <w:rStyle w:val="Appelnotedebasdep"/>
        </w:rPr>
        <w:footnoteReference w:id="8"/>
      </w:r>
      <w:r w:rsidR="00F63620" w:rsidRPr="00F63620">
        <w:t>.</w:t>
      </w:r>
      <w:r w:rsidRPr="00C65E32">
        <w:t xml:space="preserve"> </w:t>
      </w:r>
    </w:p>
    <w:p w14:paraId="001B4776" w14:textId="1A592B67" w:rsidR="00B21C15" w:rsidRPr="000429D4" w:rsidRDefault="00B21C15" w:rsidP="00B21C15">
      <w:pPr>
        <w:pStyle w:val="SingleTxtG"/>
      </w:pPr>
      <w:r w:rsidRPr="000429D4">
        <w:t>37</w:t>
      </w:r>
      <w:r w:rsidR="00F63620" w:rsidRPr="00F63620">
        <w:t>.</w:t>
      </w:r>
      <w:r w:rsidRPr="000429D4">
        <w:tab/>
      </w:r>
      <w:r w:rsidRPr="00C65E32">
        <w:t xml:space="preserve">Ainsi, en 2021, </w:t>
      </w:r>
      <w:r>
        <w:t xml:space="preserve">sur </w:t>
      </w:r>
      <w:r w:rsidRPr="00C65E32">
        <w:t>714 postes décisionnels (</w:t>
      </w:r>
      <w:r>
        <w:t xml:space="preserve">de niveau </w:t>
      </w:r>
      <w:r w:rsidRPr="00C65E32">
        <w:t>1 et 2)</w:t>
      </w:r>
      <w:r w:rsidRPr="003B6BB7">
        <w:t xml:space="preserve"> </w:t>
      </w:r>
      <w:r w:rsidRPr="00C65E32">
        <w:t>de l</w:t>
      </w:r>
      <w:r>
        <w:t>’</w:t>
      </w:r>
      <w:r w:rsidRPr="00C65E32">
        <w:t>administration centrale</w:t>
      </w:r>
      <w:r>
        <w:t>,</w:t>
      </w:r>
      <w:r w:rsidRPr="00C65E32">
        <w:t xml:space="preserve"> 111 (15,5</w:t>
      </w:r>
      <w:r w:rsidR="00FE3653">
        <w:t> %</w:t>
      </w:r>
      <w:r w:rsidRPr="00C65E32">
        <w:t>) étaient vacants et 603 (84,5</w:t>
      </w:r>
      <w:r w:rsidR="00FE3653">
        <w:t> %</w:t>
      </w:r>
      <w:r w:rsidRPr="00C65E32">
        <w:t xml:space="preserve">) </w:t>
      </w:r>
      <w:r>
        <w:t xml:space="preserve">était </w:t>
      </w:r>
      <w:r w:rsidRPr="00C65E32">
        <w:t>occupés par 325 femmes (53,9</w:t>
      </w:r>
      <w:r w:rsidR="00FE3653">
        <w:t> %</w:t>
      </w:r>
      <w:r w:rsidRPr="00C65E32">
        <w:t>) et 278 hommes</w:t>
      </w:r>
      <w:r>
        <w:t xml:space="preserve"> </w:t>
      </w:r>
      <w:r w:rsidRPr="00C65E32">
        <w:t>(46,1</w:t>
      </w:r>
      <w:r w:rsidR="00FE3653">
        <w:t> %</w:t>
      </w:r>
      <w:r w:rsidRPr="00C65E32">
        <w:t>)</w:t>
      </w:r>
      <w:r w:rsidR="00F63620" w:rsidRPr="00F63620">
        <w:t>.</w:t>
      </w:r>
    </w:p>
    <w:p w14:paraId="31913087" w14:textId="6EB3D559" w:rsidR="00B21C15" w:rsidRPr="001200AA" w:rsidRDefault="00B21C15" w:rsidP="00B21C15">
      <w:pPr>
        <w:pStyle w:val="SingleTxtG"/>
      </w:pPr>
      <w:r w:rsidRPr="00332740">
        <w:t>38</w:t>
      </w:r>
      <w:r w:rsidR="00F63620" w:rsidRPr="00F63620">
        <w:t>.</w:t>
      </w:r>
      <w:r w:rsidRPr="00332740">
        <w:tab/>
      </w:r>
      <w:r>
        <w:t>Quant à la</w:t>
      </w:r>
      <w:r w:rsidRPr="001200AA">
        <w:t xml:space="preserve"> représentation des femmes et des hommes aux élections parlementaires tenues en 2020</w:t>
      </w:r>
      <w:r>
        <w:t xml:space="preserve">, elle </w:t>
      </w:r>
      <w:r w:rsidRPr="001200AA">
        <w:t xml:space="preserve">montre que 7 134 personnes issues de partis politiques, de minorités et </w:t>
      </w:r>
      <w:r>
        <w:t xml:space="preserve">de groupes </w:t>
      </w:r>
      <w:r w:rsidRPr="001200AA">
        <w:t>indépendants ont participé aux élections</w:t>
      </w:r>
      <w:r>
        <w:t xml:space="preserve">, dont </w:t>
      </w:r>
      <w:r w:rsidRPr="001200AA">
        <w:t>2</w:t>
      </w:r>
      <w:r w:rsidR="00DE14A4">
        <w:t> </w:t>
      </w:r>
      <w:r w:rsidRPr="001200AA">
        <w:t>105</w:t>
      </w:r>
      <w:r w:rsidR="00DE14A4">
        <w:t> </w:t>
      </w:r>
      <w:r w:rsidRPr="001200AA">
        <w:t>femmes (29,51</w:t>
      </w:r>
      <w:r w:rsidR="00FE3653">
        <w:t> %</w:t>
      </w:r>
      <w:r w:rsidRPr="001200AA">
        <w:t>) et 5</w:t>
      </w:r>
      <w:r w:rsidR="00DE14A4">
        <w:t> </w:t>
      </w:r>
      <w:r w:rsidRPr="001200AA">
        <w:t>029</w:t>
      </w:r>
      <w:r w:rsidR="00DE14A4">
        <w:t> </w:t>
      </w:r>
      <w:r w:rsidRPr="001200AA">
        <w:t>hommes</w:t>
      </w:r>
      <w:r>
        <w:t xml:space="preserve"> </w:t>
      </w:r>
      <w:r w:rsidRPr="001200AA">
        <w:t>(70,49</w:t>
      </w:r>
      <w:r w:rsidR="00FE3653">
        <w:t> %</w:t>
      </w:r>
      <w:r w:rsidRPr="001200AA">
        <w:t>)</w:t>
      </w:r>
      <w:r w:rsidR="00F63620" w:rsidRPr="00F63620">
        <w:t>.</w:t>
      </w:r>
      <w:r w:rsidRPr="001200AA">
        <w:t xml:space="preserve"> Sur les 466 parlementaires élus, 85 étaient des femmes (18,24</w:t>
      </w:r>
      <w:r w:rsidR="00FE3653">
        <w:t> %</w:t>
      </w:r>
      <w:r w:rsidRPr="001200AA">
        <w:t>) et 381 des hommes</w:t>
      </w:r>
      <w:r>
        <w:t xml:space="preserve"> </w:t>
      </w:r>
      <w:r w:rsidRPr="001200AA">
        <w:t>(81,76</w:t>
      </w:r>
      <w:r w:rsidR="00FE3653">
        <w:t> %</w:t>
      </w:r>
      <w:r w:rsidRPr="001200AA">
        <w:t>)</w:t>
      </w:r>
      <w:r w:rsidR="00F63620" w:rsidRPr="00F63620">
        <w:t>.</w:t>
      </w:r>
    </w:p>
    <w:p w14:paraId="29FF8526" w14:textId="46A37DD5" w:rsidR="00B21C15" w:rsidRPr="00332740" w:rsidRDefault="00B21C15" w:rsidP="00B21C15">
      <w:pPr>
        <w:pStyle w:val="SingleTxtG"/>
      </w:pPr>
      <w:r w:rsidRPr="00332740">
        <w:t>39</w:t>
      </w:r>
      <w:r w:rsidR="00F63620" w:rsidRPr="00F63620">
        <w:t>.</w:t>
      </w:r>
      <w:r w:rsidRPr="00332740">
        <w:tab/>
        <w:t xml:space="preserve">Le projet de stratégie nationale </w:t>
      </w:r>
      <w:r>
        <w:t xml:space="preserve">sur la </w:t>
      </w:r>
      <w:r w:rsidRPr="00332740">
        <w:t>promotion de l</w:t>
      </w:r>
      <w:r>
        <w:t>’</w:t>
      </w:r>
      <w:r w:rsidRPr="00332740">
        <w:t xml:space="preserve">égalité </w:t>
      </w:r>
      <w:r>
        <w:t xml:space="preserve">entre les </w:t>
      </w:r>
      <w:r w:rsidRPr="00332740">
        <w:t xml:space="preserve">sexes et la prévention et la </w:t>
      </w:r>
      <w:r>
        <w:t xml:space="preserve">répression de </w:t>
      </w:r>
      <w:r w:rsidRPr="00332740">
        <w:t xml:space="preserve">la violence domestique pour la période 2022-2027 </w:t>
      </w:r>
      <w:r>
        <w:t xml:space="preserve">vise à améliorer </w:t>
      </w:r>
      <w:r w:rsidRPr="00332740">
        <w:t xml:space="preserve">la participation des femmes aux processus décisionnels en organisant des formations </w:t>
      </w:r>
      <w:r>
        <w:t xml:space="preserve">à l’exercice des responsabilités </w:t>
      </w:r>
      <w:r w:rsidRPr="00332740">
        <w:t>pour les femmes politiques</w:t>
      </w:r>
      <w:r w:rsidR="00FE3653">
        <w:t> ;</w:t>
      </w:r>
      <w:r w:rsidRPr="00332740">
        <w:t xml:space="preserve"> en soutenant les initiatives </w:t>
      </w:r>
      <w:r>
        <w:t>ayant pour objet l’</w:t>
      </w:r>
      <w:r w:rsidRPr="00332740">
        <w:t>adopt</w:t>
      </w:r>
      <w:r>
        <w:t xml:space="preserve">ion de </w:t>
      </w:r>
      <w:r w:rsidRPr="00332740">
        <w:t xml:space="preserve">mesures </w:t>
      </w:r>
      <w:r>
        <w:t xml:space="preserve">d’action </w:t>
      </w:r>
      <w:r w:rsidRPr="00332740">
        <w:t>positive</w:t>
      </w:r>
      <w:r>
        <w:t xml:space="preserve"> </w:t>
      </w:r>
      <w:r w:rsidRPr="00332740">
        <w:t xml:space="preserve">(en particulier </w:t>
      </w:r>
      <w:r>
        <w:t xml:space="preserve">de </w:t>
      </w:r>
      <w:r w:rsidRPr="00332740">
        <w:t xml:space="preserve">quotas </w:t>
      </w:r>
      <w:r>
        <w:t>d’alternance hommes-femmes</w:t>
      </w:r>
      <w:r w:rsidRPr="00332740">
        <w:t>) pour augmenter le nombre de femmes dans les processus politiques/économiques</w:t>
      </w:r>
      <w:r w:rsidR="00FE3653">
        <w:t> ;</w:t>
      </w:r>
      <w:r w:rsidRPr="00332740">
        <w:t xml:space="preserve"> </w:t>
      </w:r>
      <w:r>
        <w:t xml:space="preserve">et </w:t>
      </w:r>
      <w:r w:rsidRPr="00332740">
        <w:t>en créant des réseaux de soutien pour faciliter l</w:t>
      </w:r>
      <w:r>
        <w:t>’</w:t>
      </w:r>
      <w:r w:rsidRPr="00332740">
        <w:t xml:space="preserve">accès des femmes </w:t>
      </w:r>
      <w:r>
        <w:t xml:space="preserve">aux </w:t>
      </w:r>
      <w:r w:rsidRPr="00332740">
        <w:t xml:space="preserve">postes décisionnels </w:t>
      </w:r>
      <w:r>
        <w:t>dans le secteur public ou le secteur privé</w:t>
      </w:r>
      <w:r w:rsidR="00F63620" w:rsidRPr="00F63620">
        <w:t>.</w:t>
      </w:r>
      <w:r>
        <w:t xml:space="preserve"> </w:t>
      </w:r>
    </w:p>
    <w:p w14:paraId="4AA3C1B5" w14:textId="0AB31DBD" w:rsidR="00B21C15" w:rsidRPr="00610BEC" w:rsidRDefault="00B21C15" w:rsidP="00B21C15">
      <w:pPr>
        <w:pStyle w:val="H23G"/>
      </w:pPr>
      <w:r w:rsidRPr="00332740">
        <w:tab/>
      </w:r>
      <w:r w:rsidRPr="00332740">
        <w:tab/>
      </w:r>
      <w:r w:rsidRPr="00610BEC">
        <w:t>Réponse au paragraphe 10 de la liste de points (E/C</w:t>
      </w:r>
      <w:r w:rsidR="00F63620" w:rsidRPr="00F63620">
        <w:t>.</w:t>
      </w:r>
      <w:r w:rsidRPr="00610BEC">
        <w:t>12/ROU/Q/6)</w:t>
      </w:r>
      <w:r>
        <w:t>, partie 2</w:t>
      </w:r>
    </w:p>
    <w:p w14:paraId="074B161C" w14:textId="188110AB" w:rsidR="00B21C15" w:rsidRPr="007E376C" w:rsidRDefault="00B21C15" w:rsidP="00B21C15">
      <w:pPr>
        <w:pStyle w:val="SingleTxtG"/>
      </w:pPr>
      <w:r w:rsidRPr="00D17BCF">
        <w:t>40</w:t>
      </w:r>
      <w:r w:rsidR="00F63620" w:rsidRPr="00F63620">
        <w:t>.</w:t>
      </w:r>
      <w:r w:rsidRPr="00D17BCF">
        <w:tab/>
      </w:r>
      <w:r w:rsidRPr="007E376C">
        <w:t>Afin de remédier à la pénurie de main-d</w:t>
      </w:r>
      <w:r>
        <w:t>’</w:t>
      </w:r>
      <w:r w:rsidRPr="007E376C">
        <w:t xml:space="preserve">œuvre, le </w:t>
      </w:r>
      <w:r>
        <w:t xml:space="preserve">Ministère du travail et de la solidarité sociale </w:t>
      </w:r>
      <w:r w:rsidRPr="007E376C">
        <w:t xml:space="preserve">a élaboré, </w:t>
      </w:r>
      <w:r>
        <w:t xml:space="preserve">en </w:t>
      </w:r>
      <w:r w:rsidRPr="007E376C">
        <w:t xml:space="preserve">2020-2021, la </w:t>
      </w:r>
      <w:r>
        <w:t>S</w:t>
      </w:r>
      <w:r w:rsidRPr="007E376C">
        <w:t>tratégie nationale pour l</w:t>
      </w:r>
      <w:r>
        <w:t>’</w:t>
      </w:r>
      <w:r w:rsidRPr="007E376C">
        <w:t>emploi 2021-2027</w:t>
      </w:r>
      <w:r>
        <w:t xml:space="preserve">, accompagnée d’un </w:t>
      </w:r>
      <w:r w:rsidRPr="007E376C">
        <w:t>plan d</w:t>
      </w:r>
      <w:r>
        <w:t>’</w:t>
      </w:r>
      <w:r w:rsidRPr="007E376C">
        <w:t>action pour sa mise en œuvre</w:t>
      </w:r>
      <w:r w:rsidR="00F63620" w:rsidRPr="00F63620">
        <w:t>.</w:t>
      </w:r>
    </w:p>
    <w:p w14:paraId="669BE7C4" w14:textId="1390B8E4" w:rsidR="00B21C15" w:rsidRPr="00754A47" w:rsidRDefault="00B21C15" w:rsidP="00B21C15">
      <w:pPr>
        <w:pStyle w:val="SingleTxtG"/>
      </w:pPr>
      <w:r w:rsidRPr="00754A47">
        <w:t>41</w:t>
      </w:r>
      <w:r w:rsidR="00F63620" w:rsidRPr="00F63620">
        <w:t>.</w:t>
      </w:r>
      <w:r w:rsidRPr="00754A47">
        <w:tab/>
        <w:t>L</w:t>
      </w:r>
      <w:r>
        <w:t>’</w:t>
      </w:r>
      <w:r w:rsidRPr="00754A47">
        <w:t>objectif général de la stratégie, à l</w:t>
      </w:r>
      <w:r>
        <w:t>’</w:t>
      </w:r>
      <w:r w:rsidRPr="00754A47">
        <w:t xml:space="preserve">horizon 2027, est </w:t>
      </w:r>
      <w:r>
        <w:t xml:space="preserve">de parvenir à </w:t>
      </w:r>
      <w:r w:rsidRPr="00754A47">
        <w:t>un taux d</w:t>
      </w:r>
      <w:r>
        <w:t>’</w:t>
      </w:r>
      <w:r w:rsidRPr="00754A47">
        <w:t>emploi de 75</w:t>
      </w:r>
      <w:r w:rsidR="00FE3653">
        <w:t> %</w:t>
      </w:r>
      <w:r w:rsidRPr="00754A47">
        <w:t xml:space="preserve"> pour la population âgée de 20 à 64 ans, y compris en promouvant des formes d</w:t>
      </w:r>
      <w:r>
        <w:t>’</w:t>
      </w:r>
      <w:r w:rsidRPr="00754A47">
        <w:t>emploi atypiques (qui permettent d</w:t>
      </w:r>
      <w:r>
        <w:t>’</w:t>
      </w:r>
      <w:r w:rsidRPr="00754A47">
        <w:t xml:space="preserve">assumer </w:t>
      </w:r>
      <w:r>
        <w:t xml:space="preserve">les </w:t>
      </w:r>
      <w:r w:rsidRPr="00754A47">
        <w:t xml:space="preserve">responsabilités </w:t>
      </w:r>
      <w:r>
        <w:t xml:space="preserve">découlant de </w:t>
      </w:r>
      <w:r w:rsidRPr="00754A47">
        <w:t xml:space="preserve">la prise en charge de personnes dépendantes), </w:t>
      </w:r>
      <w:r>
        <w:t xml:space="preserve">en respectant </w:t>
      </w:r>
      <w:r w:rsidRPr="00754A47">
        <w:t>l</w:t>
      </w:r>
      <w:r>
        <w:t>’</w:t>
      </w:r>
      <w:r w:rsidRPr="00754A47">
        <w:t>équilibre entre vie professionnelle et vie privée, en prévoyant des services d</w:t>
      </w:r>
      <w:r>
        <w:t>’</w:t>
      </w:r>
      <w:r w:rsidRPr="00754A47">
        <w:t>aide à l</w:t>
      </w:r>
      <w:r>
        <w:t>’</w:t>
      </w:r>
      <w:r w:rsidRPr="00754A47">
        <w:t xml:space="preserve">intégration sur le marché du travail </w:t>
      </w:r>
      <w:r>
        <w:t xml:space="preserve">des </w:t>
      </w:r>
      <w:r w:rsidRPr="00754A47">
        <w:t xml:space="preserve">personnes qui </w:t>
      </w:r>
      <w:r>
        <w:t xml:space="preserve">sont </w:t>
      </w:r>
      <w:r w:rsidRPr="00754A47">
        <w:t xml:space="preserve">soutien </w:t>
      </w:r>
      <w:r>
        <w:t xml:space="preserve">unique d’une </w:t>
      </w:r>
      <w:r w:rsidRPr="00754A47">
        <w:t>famille monoparentale et/ou ont des enfants de moins de 12</w:t>
      </w:r>
      <w:r w:rsidR="00DE14A4">
        <w:t> </w:t>
      </w:r>
      <w:r w:rsidRPr="00754A47">
        <w:t xml:space="preserve">ans, en particulier </w:t>
      </w:r>
      <w:r>
        <w:t xml:space="preserve">les personnes vivant en milieu </w:t>
      </w:r>
      <w:r w:rsidRPr="00754A47">
        <w:t>rural, ainsi que des mesures d</w:t>
      </w:r>
      <w:r>
        <w:t>’</w:t>
      </w:r>
      <w:r w:rsidRPr="00754A47">
        <w:t xml:space="preserve">aide </w:t>
      </w:r>
      <w:r>
        <w:t xml:space="preserve">en faveur des </w:t>
      </w:r>
      <w:r w:rsidRPr="00754A47">
        <w:t>employeurs/</w:t>
      </w:r>
      <w:r>
        <w:t xml:space="preserve">groupes </w:t>
      </w:r>
      <w:r w:rsidRPr="00754A47">
        <w:t>d</w:t>
      </w:r>
      <w:r>
        <w:t>’</w:t>
      </w:r>
      <w:r w:rsidRPr="00754A47">
        <w:t>employeurs pour la mise en place d</w:t>
      </w:r>
      <w:r>
        <w:t>’</w:t>
      </w:r>
      <w:r w:rsidRPr="00754A47">
        <w:t xml:space="preserve">espaces </w:t>
      </w:r>
      <w:r>
        <w:t>pour</w:t>
      </w:r>
      <w:r w:rsidRPr="00754A47">
        <w:t xml:space="preserve"> la </w:t>
      </w:r>
      <w:r>
        <w:t xml:space="preserve">garde </w:t>
      </w:r>
      <w:r w:rsidRPr="00754A47">
        <w:t xml:space="preserve">et la prise en charge des enfants </w:t>
      </w:r>
      <w:r>
        <w:t>d’</w:t>
      </w:r>
      <w:r w:rsidRPr="00754A47">
        <w:t xml:space="preserve">âge préscolaire, </w:t>
      </w:r>
      <w:r>
        <w:t xml:space="preserve">de façon à garantir </w:t>
      </w:r>
      <w:r w:rsidRPr="00754A47">
        <w:t>l</w:t>
      </w:r>
      <w:r>
        <w:t>’</w:t>
      </w:r>
      <w:r w:rsidRPr="00754A47">
        <w:t xml:space="preserve">équilibre entre vie professionnelle et vie familiale </w:t>
      </w:r>
      <w:r>
        <w:t xml:space="preserve">aux </w:t>
      </w:r>
      <w:r w:rsidRPr="00754A47">
        <w:t>salariées</w:t>
      </w:r>
      <w:r w:rsidR="00F63620" w:rsidRPr="00F63620">
        <w:t>.</w:t>
      </w:r>
    </w:p>
    <w:p w14:paraId="061741DE" w14:textId="6EE464FA" w:rsidR="00B21C15" w:rsidRPr="00610BEC" w:rsidRDefault="00B21C15" w:rsidP="00B21C15">
      <w:pPr>
        <w:pStyle w:val="H23G"/>
      </w:pPr>
      <w:r w:rsidRPr="00754A47">
        <w:tab/>
      </w:r>
      <w:r w:rsidRPr="00754A47">
        <w:tab/>
      </w:r>
      <w:r w:rsidRPr="00610BEC">
        <w:t>Réponse au paragraphe 10 de la liste de points (E/C</w:t>
      </w:r>
      <w:r w:rsidR="00F63620" w:rsidRPr="00F63620">
        <w:t>.</w:t>
      </w:r>
      <w:r w:rsidRPr="00610BEC">
        <w:t>12/ROU/Q/6)</w:t>
      </w:r>
      <w:r>
        <w:t>, partie 3</w:t>
      </w:r>
    </w:p>
    <w:p w14:paraId="45469832" w14:textId="4F78186E" w:rsidR="00B21C15" w:rsidRPr="00501F5F" w:rsidRDefault="00B21C15" w:rsidP="00B21C15">
      <w:pPr>
        <w:pStyle w:val="SingleTxtG"/>
      </w:pPr>
      <w:r w:rsidRPr="00EC5089">
        <w:t>42</w:t>
      </w:r>
      <w:r w:rsidR="00F63620" w:rsidRPr="00F63620">
        <w:t>.</w:t>
      </w:r>
      <w:r w:rsidRPr="00EC5089">
        <w:tab/>
        <w:t>Pendant la pandémie, l</w:t>
      </w:r>
      <w:r>
        <w:t>’</w:t>
      </w:r>
      <w:r w:rsidRPr="00EC5089">
        <w:t>Agence nationale pour l</w:t>
      </w:r>
      <w:r>
        <w:t>’</w:t>
      </w:r>
      <w:r w:rsidRPr="00EC5089">
        <w:t>égalité des chances a établi un ensemble de mesures visant à prévenir et la violence domestique et à lutter contre celle-ci</w:t>
      </w:r>
      <w:r w:rsidR="00F63620" w:rsidRPr="00F63620">
        <w:t>.</w:t>
      </w:r>
      <w:r w:rsidRPr="00EC5089">
        <w:t xml:space="preserve"> </w:t>
      </w:r>
      <w:r w:rsidRPr="00162F59">
        <w:t xml:space="preserve">À </w:t>
      </w:r>
      <w:r>
        <w:t xml:space="preserve">ce titre, l’Agence a diffusé sur sa page Facebook et ses pages Web, au cours de cette période, des </w:t>
      </w:r>
      <w:r w:rsidRPr="00501F5F">
        <w:t>messages d</w:t>
      </w:r>
      <w:r>
        <w:t>’</w:t>
      </w:r>
      <w:r w:rsidRPr="00501F5F">
        <w:t xml:space="preserve">intérêt public, des campagnes et </w:t>
      </w:r>
      <w:r>
        <w:t xml:space="preserve">un flux permanent de </w:t>
      </w:r>
      <w:r w:rsidRPr="00501F5F">
        <w:t>communication publique sur les mesures</w:t>
      </w:r>
      <w:r>
        <w:t xml:space="preserve">, les </w:t>
      </w:r>
      <w:r w:rsidRPr="00501F5F">
        <w:t>droits</w:t>
      </w:r>
      <w:r>
        <w:t xml:space="preserve"> et les </w:t>
      </w:r>
      <w:r w:rsidRPr="00501F5F">
        <w:t xml:space="preserve">services </w:t>
      </w:r>
      <w:r>
        <w:t>d’aide disponibles</w:t>
      </w:r>
      <w:r w:rsidR="00FE3653">
        <w:t> ;</w:t>
      </w:r>
      <w:r w:rsidRPr="00501F5F">
        <w:t xml:space="preserve"> sur les recommandations du </w:t>
      </w:r>
      <w:r>
        <w:t xml:space="preserve">Ministère du travail et de la solidarité sociale en matière de </w:t>
      </w:r>
      <w:r w:rsidRPr="00501F5F">
        <w:t xml:space="preserve">prévention et </w:t>
      </w:r>
      <w:r>
        <w:t xml:space="preserve">concernant </w:t>
      </w:r>
      <w:r w:rsidRPr="00501F5F">
        <w:t>la gestion de la situation créée par la pandémie de COVID-19 pour les services sociaux</w:t>
      </w:r>
      <w:r w:rsidR="00FE3653">
        <w:t> ;</w:t>
      </w:r>
      <w:r w:rsidRPr="00501F5F">
        <w:t xml:space="preserve"> sur les recommandations des autorités de gestion aux </w:t>
      </w:r>
      <w:r>
        <w:t xml:space="preserve">prestataires </w:t>
      </w:r>
      <w:r w:rsidRPr="00501F5F">
        <w:t xml:space="preserve">de services sociaux </w:t>
      </w:r>
      <w:r>
        <w:t xml:space="preserve">s’agissant de </w:t>
      </w:r>
      <w:r w:rsidRPr="00501F5F">
        <w:t xml:space="preserve">prévenir et </w:t>
      </w:r>
      <w:r>
        <w:t xml:space="preserve">de </w:t>
      </w:r>
      <w:r w:rsidRPr="00501F5F">
        <w:t xml:space="preserve">combattre la violence domestique et </w:t>
      </w:r>
      <w:r>
        <w:t xml:space="preserve">sur </w:t>
      </w:r>
      <w:r w:rsidRPr="00501F5F">
        <w:t xml:space="preserve">les dispositions </w:t>
      </w:r>
      <w:r>
        <w:t>analogues</w:t>
      </w:r>
      <w:r w:rsidRPr="00501F5F">
        <w:t xml:space="preserve"> </w:t>
      </w:r>
      <w:r>
        <w:t>prévues dans les o</w:t>
      </w:r>
      <w:r w:rsidRPr="00501F5F">
        <w:t>rdonnances militaires</w:t>
      </w:r>
      <w:r w:rsidR="00F63620" w:rsidRPr="00F63620">
        <w:t>.</w:t>
      </w:r>
      <w:r w:rsidRPr="00501F5F">
        <w:t xml:space="preserve"> L</w:t>
      </w:r>
      <w:r>
        <w:t>’</w:t>
      </w:r>
      <w:r w:rsidRPr="00501F5F">
        <w:t xml:space="preserve">application </w:t>
      </w:r>
      <w:r>
        <w:t>spécifique,</w:t>
      </w:r>
      <w:r w:rsidRPr="00501F5F">
        <w:t xml:space="preserve"> Bright Sky RO </w:t>
      </w:r>
      <w:r w:rsidRPr="00501F5F">
        <w:lastRenderedPageBreak/>
        <w:t>(</w:t>
      </w:r>
      <w:r>
        <w:t xml:space="preserve">qui fait </w:t>
      </w:r>
      <w:r w:rsidRPr="00501F5F">
        <w:t xml:space="preserve">partie </w:t>
      </w:r>
      <w:r>
        <w:t xml:space="preserve">d’un </w:t>
      </w:r>
      <w:r w:rsidRPr="00501F5F">
        <w:t>programme mondial)</w:t>
      </w:r>
      <w:r>
        <w:t xml:space="preserve">, </w:t>
      </w:r>
      <w:r w:rsidRPr="00501F5F">
        <w:t xml:space="preserve">peut être utilisée par toutes les femmes touchées par la violence, </w:t>
      </w:r>
      <w:r>
        <w:t xml:space="preserve">pour recevoir </w:t>
      </w:r>
      <w:r w:rsidRPr="00501F5F">
        <w:t xml:space="preserve">des informations sur </w:t>
      </w:r>
      <w:r>
        <w:t xml:space="preserve">l’aide </w:t>
      </w:r>
      <w:r w:rsidRPr="00501F5F">
        <w:t xml:space="preserve">et les services </w:t>
      </w:r>
      <w:r>
        <w:t xml:space="preserve">disponibles auprès d’organismes </w:t>
      </w:r>
      <w:r w:rsidRPr="00501F5F">
        <w:t xml:space="preserve">publics ou </w:t>
      </w:r>
      <w:r>
        <w:t>d’</w:t>
      </w:r>
      <w:r w:rsidRPr="00501F5F">
        <w:t>ONG</w:t>
      </w:r>
      <w:r>
        <w:t>,</w:t>
      </w:r>
      <w:r w:rsidRPr="00501F5F">
        <w:t xml:space="preserve"> a été lancée en Roumanie le 7 mai 2020</w:t>
      </w:r>
      <w:r w:rsidR="00FE3653">
        <w:t> ;</w:t>
      </w:r>
      <w:r w:rsidRPr="00501F5F">
        <w:t xml:space="preserve"> </w:t>
      </w:r>
      <w:r>
        <w:t xml:space="preserve">cette </w:t>
      </w:r>
      <w:r w:rsidRPr="00501F5F">
        <w:t>application gratuite pour téléphone mobile et tablette peut être utilisée en roumain, en hongrois et en anglais et a continué d</w:t>
      </w:r>
      <w:r>
        <w:t>’</w:t>
      </w:r>
      <w:r w:rsidRPr="00501F5F">
        <w:t>être utilisée en 2021 et 2022</w:t>
      </w:r>
      <w:r w:rsidR="00F63620" w:rsidRPr="00F63620">
        <w:t>.</w:t>
      </w:r>
    </w:p>
    <w:p w14:paraId="404998FF" w14:textId="7291215D" w:rsidR="00B21C15" w:rsidRPr="00B20512" w:rsidRDefault="00B21C15" w:rsidP="00B21C15">
      <w:pPr>
        <w:pStyle w:val="SingleTxtG"/>
      </w:pPr>
      <w:r w:rsidRPr="0094645A">
        <w:t>43</w:t>
      </w:r>
      <w:r w:rsidR="00F63620" w:rsidRPr="00F63620">
        <w:t>.</w:t>
      </w:r>
      <w:r w:rsidRPr="0094645A">
        <w:tab/>
      </w:r>
      <w:r w:rsidRPr="00B20512">
        <w:t>Il r</w:t>
      </w:r>
      <w:r>
        <w:t xml:space="preserve">essort des </w:t>
      </w:r>
      <w:r w:rsidRPr="00B20512">
        <w:t xml:space="preserve">données </w:t>
      </w:r>
      <w:r>
        <w:t xml:space="preserve">disponibles </w:t>
      </w:r>
      <w:r w:rsidRPr="00B20512">
        <w:t>que les services sociaux résidentiels et de jour pour victimes de violence domestique ont continué à fonctionner</w:t>
      </w:r>
      <w:r w:rsidR="00F63620" w:rsidRPr="00F63620">
        <w:t>.</w:t>
      </w:r>
      <w:r w:rsidRPr="00B20512">
        <w:t xml:space="preserve"> En outre, en mars 2020, le nombre de services a augmenté grâce au projet </w:t>
      </w:r>
      <w:r>
        <w:t>financé par l’Union européenne</w:t>
      </w:r>
      <w:r w:rsidRPr="00B20512">
        <w:t xml:space="preserve"> VENUS </w:t>
      </w:r>
      <w:r w:rsidR="00DE14A4">
        <w:t>− </w:t>
      </w:r>
      <w:r w:rsidRPr="00B20512">
        <w:t>Ensemble pour une vie sûre</w:t>
      </w:r>
      <w:r>
        <w:t> !</w:t>
      </w:r>
      <w:r w:rsidRPr="00B20512">
        <w:t xml:space="preserve">, </w:t>
      </w:r>
      <w:r>
        <w:t>qui a permis de créer</w:t>
      </w:r>
      <w:r w:rsidRPr="00B20512">
        <w:t xml:space="preserve"> 126 services spécialisés </w:t>
      </w:r>
      <w:r>
        <w:t>(</w:t>
      </w:r>
      <w:r w:rsidRPr="00B20512">
        <w:t>42 foyers protégés, 42 groupes de soutien</w:t>
      </w:r>
      <w:r>
        <w:t xml:space="preserve"> et</w:t>
      </w:r>
      <w:r w:rsidRPr="00B20512">
        <w:t xml:space="preserve"> 42 cabinets d</w:t>
      </w:r>
      <w:r>
        <w:t>’</w:t>
      </w:r>
      <w:r w:rsidRPr="00B20512">
        <w:t>orientation professionnelle</w:t>
      </w:r>
      <w:r>
        <w:t>)</w:t>
      </w:r>
      <w:r w:rsidR="00F63620" w:rsidRPr="00F63620">
        <w:t>.</w:t>
      </w:r>
    </w:p>
    <w:p w14:paraId="627F3884" w14:textId="4C26866C" w:rsidR="00B21C15" w:rsidRPr="00ED34C9" w:rsidRDefault="00B21C15" w:rsidP="00B21C15">
      <w:pPr>
        <w:pStyle w:val="SingleTxtG"/>
      </w:pPr>
      <w:r w:rsidRPr="00ED34C9">
        <w:t>44</w:t>
      </w:r>
      <w:r w:rsidR="00F63620" w:rsidRPr="00F63620">
        <w:t>.</w:t>
      </w:r>
      <w:r w:rsidRPr="00ED34C9">
        <w:tab/>
        <w:t xml:space="preserve">Dans le cadre </w:t>
      </w:r>
      <w:r>
        <w:t xml:space="preserve">d’un </w:t>
      </w:r>
      <w:r w:rsidRPr="00ED34C9">
        <w:t xml:space="preserve">projet </w:t>
      </w:r>
      <w:r>
        <w:t xml:space="preserve">visant à promouvoir la </w:t>
      </w:r>
      <w:r w:rsidRPr="00ED34C9">
        <w:t>mise en œuvre de la Convention d</w:t>
      </w:r>
      <w:r>
        <w:t>’</w:t>
      </w:r>
      <w:r w:rsidRPr="00ED34C9">
        <w:t xml:space="preserve">Istanbul en Roumanie, 10 centres </w:t>
      </w:r>
      <w:r>
        <w:t xml:space="preserve">d’accueil de victimes de viol assurant des services d’appui et de conseil aux </w:t>
      </w:r>
      <w:r w:rsidRPr="00ED34C9">
        <w:t xml:space="preserve">victimes de violences sexuelles et 8 centres régionaux de </w:t>
      </w:r>
      <w:r>
        <w:t xml:space="preserve">prise en charge </w:t>
      </w:r>
      <w:proofErr w:type="spellStart"/>
      <w:r>
        <w:t>sociopsychologique</w:t>
      </w:r>
      <w:proofErr w:type="spellEnd"/>
      <w:r w:rsidRPr="00ED34C9">
        <w:t xml:space="preserve"> </w:t>
      </w:r>
      <w:r>
        <w:t xml:space="preserve">des </w:t>
      </w:r>
      <w:r w:rsidRPr="00ED34C9">
        <w:t>agresseurs ont été créés, et une méthodologie commune et un ensemble d</w:t>
      </w:r>
      <w:r>
        <w:t>’</w:t>
      </w:r>
      <w:r w:rsidRPr="00ED34C9">
        <w:t xml:space="preserve">instruments </w:t>
      </w:r>
      <w:r>
        <w:t xml:space="preserve">normalisés ont été conçus </w:t>
      </w:r>
      <w:r w:rsidRPr="00ED34C9">
        <w:t xml:space="preserve">pour </w:t>
      </w:r>
      <w:r>
        <w:t xml:space="preserve">le travail </w:t>
      </w:r>
      <w:r w:rsidRPr="00ED34C9">
        <w:t>avec les agresseurs</w:t>
      </w:r>
      <w:r w:rsidR="00F63620" w:rsidRPr="00F63620">
        <w:t>.</w:t>
      </w:r>
    </w:p>
    <w:p w14:paraId="45A7FD8A" w14:textId="6D7BAB5E" w:rsidR="00B21C15" w:rsidRPr="001E1213" w:rsidRDefault="00B21C15" w:rsidP="00B21C15">
      <w:pPr>
        <w:pStyle w:val="SingleTxtG"/>
      </w:pPr>
      <w:r w:rsidRPr="00E13C8A">
        <w:t>45</w:t>
      </w:r>
      <w:r w:rsidR="00F63620" w:rsidRPr="00F63620">
        <w:t>.</w:t>
      </w:r>
      <w:r w:rsidRPr="00E13C8A">
        <w:tab/>
      </w:r>
      <w:r w:rsidRPr="001E1213">
        <w:t xml:space="preserve">La prévention de la violence domestique et des agressions sexuelles est une priorité nationale de la police roumaine </w:t>
      </w:r>
      <w:r>
        <w:t xml:space="preserve">en matière de </w:t>
      </w:r>
      <w:r w:rsidRPr="001E1213">
        <w:t>prévention de la criminalité pour l</w:t>
      </w:r>
      <w:r>
        <w:t>’</w:t>
      </w:r>
      <w:r w:rsidRPr="001E1213">
        <w:t>année 2021</w:t>
      </w:r>
      <w:r w:rsidR="00F63620" w:rsidRPr="00F63620">
        <w:t>.</w:t>
      </w:r>
      <w:r w:rsidRPr="001E1213">
        <w:t xml:space="preserve"> Les </w:t>
      </w:r>
      <w:r>
        <w:t xml:space="preserve">agents </w:t>
      </w:r>
      <w:r w:rsidRPr="001E1213">
        <w:t xml:space="preserve">de police </w:t>
      </w:r>
      <w:r>
        <w:t xml:space="preserve">rattachés </w:t>
      </w:r>
      <w:r w:rsidRPr="001E1213">
        <w:t xml:space="preserve">aux structures de prévention ont mené des activités préventives </w:t>
      </w:r>
      <w:r>
        <w:t>auprès de la population</w:t>
      </w:r>
      <w:r w:rsidRPr="001E1213">
        <w:t xml:space="preserve">, </w:t>
      </w:r>
      <w:r>
        <w:t xml:space="preserve">des </w:t>
      </w:r>
      <w:r w:rsidRPr="001E1213">
        <w:t xml:space="preserve">cabinets de médecins généralistes/dispensaires, </w:t>
      </w:r>
      <w:r>
        <w:t xml:space="preserve">des </w:t>
      </w:r>
      <w:r w:rsidRPr="001E1213">
        <w:t xml:space="preserve">associations de propriétaires/locataires, </w:t>
      </w:r>
      <w:r>
        <w:t xml:space="preserve">des </w:t>
      </w:r>
      <w:r w:rsidRPr="001E1213">
        <w:t xml:space="preserve">sociétés commerciales dont le personnel </w:t>
      </w:r>
      <w:r>
        <w:t xml:space="preserve">est en majorité </w:t>
      </w:r>
      <w:r w:rsidRPr="001E1213">
        <w:t>féminin</w:t>
      </w:r>
      <w:r>
        <w:t xml:space="preserve"> et</w:t>
      </w:r>
      <w:r w:rsidRPr="001E1213">
        <w:t xml:space="preserve"> </w:t>
      </w:r>
      <w:r>
        <w:t xml:space="preserve">des établissements </w:t>
      </w:r>
      <w:r w:rsidRPr="001E1213">
        <w:t xml:space="preserve">post-secondaires, </w:t>
      </w:r>
      <w:r>
        <w:t xml:space="preserve">et </w:t>
      </w:r>
      <w:r w:rsidRPr="001E1213">
        <w:t xml:space="preserve">dans les lieux publics très fréquentés et lors </w:t>
      </w:r>
      <w:r>
        <w:t xml:space="preserve">de grands </w:t>
      </w:r>
      <w:r w:rsidRPr="001E1213">
        <w:t>événements</w:t>
      </w:r>
      <w:r>
        <w:t xml:space="preserve"> attirant un public important</w:t>
      </w:r>
      <w:r w:rsidR="00F63620" w:rsidRPr="00F63620">
        <w:t>.</w:t>
      </w:r>
      <w:r w:rsidRPr="001E1213">
        <w:t xml:space="preserve"> </w:t>
      </w:r>
      <w:r>
        <w:t>Ont</w:t>
      </w:r>
      <w:r w:rsidRPr="001E1213">
        <w:t xml:space="preserve"> été menées</w:t>
      </w:r>
      <w:r>
        <w:t>,</w:t>
      </w:r>
      <w:r w:rsidRPr="001E1213">
        <w:t xml:space="preserve"> au niveau des structures d</w:t>
      </w:r>
      <w:r>
        <w:t>’</w:t>
      </w:r>
      <w:r w:rsidRPr="001E1213">
        <w:t>analyse et de prévention de la criminalité</w:t>
      </w:r>
      <w:r>
        <w:t>,</w:t>
      </w:r>
      <w:r w:rsidRPr="001E1213">
        <w:t xml:space="preserve"> entre janvier et juillet 2022</w:t>
      </w:r>
      <w:r>
        <w:t xml:space="preserve">, </w:t>
      </w:r>
      <w:r w:rsidRPr="001E1213">
        <w:t>1</w:t>
      </w:r>
      <w:r w:rsidR="00DE14A4">
        <w:t> </w:t>
      </w:r>
      <w:r w:rsidRPr="001E1213">
        <w:t>222</w:t>
      </w:r>
      <w:r w:rsidR="00DE14A4">
        <w:t> </w:t>
      </w:r>
      <w:r w:rsidRPr="001E1213">
        <w:t>activités d</w:t>
      </w:r>
      <w:r>
        <w:t>’</w:t>
      </w:r>
      <w:r w:rsidRPr="001E1213">
        <w:t xml:space="preserve">information-prévention sur la violence domestique et 1 496 sur les délits sexuels, </w:t>
      </w:r>
      <w:r>
        <w:t xml:space="preserve">et on compte, pour l’année 2021, </w:t>
      </w:r>
      <w:r w:rsidRPr="001E1213">
        <w:t>1</w:t>
      </w:r>
      <w:r w:rsidR="00DE14A4">
        <w:t> </w:t>
      </w:r>
      <w:r w:rsidRPr="001E1213">
        <w:t>760</w:t>
      </w:r>
      <w:r w:rsidR="00DE14A4">
        <w:t> </w:t>
      </w:r>
      <w:r w:rsidRPr="001E1213">
        <w:t xml:space="preserve">activités </w:t>
      </w:r>
      <w:r>
        <w:t xml:space="preserve">pour spécialistes de l’analyse criminelle et de la prévention </w:t>
      </w:r>
      <w:r w:rsidRPr="001E1213">
        <w:t>sur la violence domestique</w:t>
      </w:r>
      <w:r>
        <w:t xml:space="preserve">, </w:t>
      </w:r>
      <w:r w:rsidRPr="001E1213">
        <w:t xml:space="preserve">et 520 </w:t>
      </w:r>
      <w:r>
        <w:t xml:space="preserve">activités </w:t>
      </w:r>
      <w:r w:rsidRPr="001E1213">
        <w:t xml:space="preserve">sur les </w:t>
      </w:r>
      <w:r>
        <w:t xml:space="preserve">infractions </w:t>
      </w:r>
      <w:r w:rsidRPr="001E1213">
        <w:t>sexuel</w:t>
      </w:r>
      <w:r>
        <w:t>le</w:t>
      </w:r>
      <w:r w:rsidRPr="001E1213">
        <w:t>s</w:t>
      </w:r>
      <w:r w:rsidR="00F63620" w:rsidRPr="00F63620">
        <w:t>.</w:t>
      </w:r>
    </w:p>
    <w:p w14:paraId="58B66BF3" w14:textId="4E3710A9" w:rsidR="00B21C15" w:rsidRPr="00974DE3" w:rsidRDefault="00B21C15" w:rsidP="00B21C15">
      <w:pPr>
        <w:pStyle w:val="HChG"/>
      </w:pPr>
      <w:r w:rsidRPr="001E1213">
        <w:tab/>
      </w:r>
      <w:r w:rsidRPr="00974DE3">
        <w:t>III</w:t>
      </w:r>
      <w:r w:rsidR="00F63620" w:rsidRPr="00F63620">
        <w:t>.</w:t>
      </w:r>
      <w:r w:rsidRPr="00974DE3">
        <w:tab/>
        <w:t xml:space="preserve">Points relatifs aux dispositions spécifiques du Pacte </w:t>
      </w:r>
      <w:r w:rsidR="00DE14A4">
        <w:br/>
      </w:r>
      <w:r w:rsidRPr="00974DE3">
        <w:t>(art</w:t>
      </w:r>
      <w:r w:rsidR="00F63620" w:rsidRPr="00F63620">
        <w:t>.</w:t>
      </w:r>
      <w:r w:rsidRPr="00974DE3">
        <w:t xml:space="preserve"> 6 à 15)</w:t>
      </w:r>
    </w:p>
    <w:p w14:paraId="69583ACB" w14:textId="4C900D04" w:rsidR="00B21C15" w:rsidRPr="00AA3746" w:rsidRDefault="00B21C15" w:rsidP="00B21C15">
      <w:pPr>
        <w:pStyle w:val="H1G"/>
      </w:pPr>
      <w:r w:rsidRPr="00AA3746">
        <w:tab/>
      </w:r>
      <w:r w:rsidRPr="00AA3746">
        <w:tab/>
      </w:r>
      <w:r w:rsidRPr="0075177D">
        <w:t>Droit au travail (art</w:t>
      </w:r>
      <w:r w:rsidR="00F63620" w:rsidRPr="00F63620">
        <w:t>.</w:t>
      </w:r>
      <w:r w:rsidRPr="0075177D">
        <w:t xml:space="preserve"> 6)</w:t>
      </w:r>
      <w:r w:rsidRPr="00AA3746">
        <w:t xml:space="preserve"> (par</w:t>
      </w:r>
      <w:r w:rsidR="00F63620" w:rsidRPr="00F63620">
        <w:t>.</w:t>
      </w:r>
      <w:r w:rsidRPr="00AA3746">
        <w:t xml:space="preserve"> 11</w:t>
      </w:r>
      <w:r>
        <w:t xml:space="preserve"> et </w:t>
      </w:r>
      <w:r w:rsidRPr="00AA3746">
        <w:t>12)</w:t>
      </w:r>
    </w:p>
    <w:p w14:paraId="78D45EB3" w14:textId="19275AC1" w:rsidR="00B21C15" w:rsidRPr="00610BEC" w:rsidRDefault="00B21C15" w:rsidP="00B21C15">
      <w:pPr>
        <w:pStyle w:val="H23G"/>
      </w:pPr>
      <w:r w:rsidRPr="00AA3746">
        <w:tab/>
      </w:r>
      <w:r w:rsidRPr="00AA3746">
        <w:tab/>
      </w:r>
      <w:r w:rsidRPr="00610BEC">
        <w:t>Réponse au paragraphe 11 de la liste de points (E/C</w:t>
      </w:r>
      <w:r w:rsidR="00F63620" w:rsidRPr="00F63620">
        <w:t>.</w:t>
      </w:r>
      <w:r w:rsidRPr="00610BEC">
        <w:t>12/ROU/Q/6)</w:t>
      </w:r>
      <w:r>
        <w:t>, partie 1</w:t>
      </w:r>
    </w:p>
    <w:p w14:paraId="0641FAE2" w14:textId="60A8A4ED" w:rsidR="00B21C15" w:rsidRPr="00DE5B15" w:rsidRDefault="00B21C15" w:rsidP="00B21C15">
      <w:pPr>
        <w:pStyle w:val="SingleTxtG"/>
      </w:pPr>
      <w:r w:rsidRPr="00FD662B">
        <w:t>46</w:t>
      </w:r>
      <w:r w:rsidR="00F63620" w:rsidRPr="00F63620">
        <w:t>.</w:t>
      </w:r>
      <w:r w:rsidRPr="00FD662B">
        <w:tab/>
      </w:r>
      <w:r>
        <w:t xml:space="preserve">Pendant </w:t>
      </w:r>
      <w:r w:rsidRPr="00DE5B15">
        <w:t xml:space="preserve">la période 2017-2022, </w:t>
      </w:r>
      <w:r>
        <w:t xml:space="preserve">l’Agence nationale pour l’emploi a réalisé </w:t>
      </w:r>
      <w:r w:rsidRPr="00DE5B15">
        <w:t>le projet stratégique INTESPO</w:t>
      </w:r>
      <w:r>
        <w:t xml:space="preserve"> pour le recensement des jeunes et leur inscription </w:t>
      </w:r>
      <w:r w:rsidRPr="00DE5B15">
        <w:t>dans les registres du Service public de l</w:t>
      </w:r>
      <w:r>
        <w:t>’</w:t>
      </w:r>
      <w:r w:rsidRPr="00DE5B15">
        <w:t xml:space="preserve">emploi (SPE), </w:t>
      </w:r>
      <w:r>
        <w:t xml:space="preserve">qui propose aussi des </w:t>
      </w:r>
      <w:r w:rsidRPr="00DE5B15">
        <w:t xml:space="preserve">mesures personnalisées </w:t>
      </w:r>
      <w:r>
        <w:t>permettant aux jeunes d’</w:t>
      </w:r>
      <w:r w:rsidRPr="00DE5B15">
        <w:t xml:space="preserve">obtenir des emplois mieux rémunérés, </w:t>
      </w:r>
      <w:r>
        <w:t xml:space="preserve">de suivre des </w:t>
      </w:r>
      <w:r w:rsidRPr="00DE5B15">
        <w:t xml:space="preserve">cours de formation professionnelle, </w:t>
      </w:r>
      <w:r>
        <w:t xml:space="preserve">un </w:t>
      </w:r>
      <w:r w:rsidRPr="00DE5B15">
        <w:t xml:space="preserve">stage professionnel ou </w:t>
      </w:r>
      <w:r>
        <w:t xml:space="preserve">un </w:t>
      </w:r>
      <w:r w:rsidRPr="00DE5B15">
        <w:t>apprentissage</w:t>
      </w:r>
      <w:r>
        <w:t xml:space="preserve">, ou de suivre </w:t>
      </w:r>
      <w:r w:rsidRPr="00DE5B15">
        <w:t>une formation continue</w:t>
      </w:r>
      <w:r w:rsidR="00F63620" w:rsidRPr="00F63620">
        <w:t>.</w:t>
      </w:r>
      <w:r w:rsidRPr="00DE5B15">
        <w:t xml:space="preserve"> Des équipes formées </w:t>
      </w:r>
      <w:r>
        <w:t xml:space="preserve">de spécialistes </w:t>
      </w:r>
      <w:r w:rsidRPr="00DE5B15">
        <w:t>des trois principaux domaines d</w:t>
      </w:r>
      <w:r>
        <w:t>’</w:t>
      </w:r>
      <w:r w:rsidRPr="00DE5B15">
        <w:t xml:space="preserve">intervention </w:t>
      </w:r>
      <w:r w:rsidR="00CD7402">
        <w:t>− </w:t>
      </w:r>
      <w:r w:rsidRPr="00DE5B15">
        <w:t>l</w:t>
      </w:r>
      <w:r>
        <w:t>’</w:t>
      </w:r>
      <w:r w:rsidRPr="00DE5B15">
        <w:t>emploi, l</w:t>
      </w:r>
      <w:r>
        <w:t>’</w:t>
      </w:r>
      <w:r w:rsidRPr="00DE5B15">
        <w:t>éducation et l</w:t>
      </w:r>
      <w:r>
        <w:t>’</w:t>
      </w:r>
      <w:r w:rsidRPr="00DE5B15">
        <w:t>assistance sociale</w:t>
      </w:r>
      <w:r w:rsidR="00CD7402">
        <w:t> −</w:t>
      </w:r>
      <w:r w:rsidRPr="00DE5B15">
        <w:t xml:space="preserve"> ont facilité l</w:t>
      </w:r>
      <w:r>
        <w:t>’</w:t>
      </w:r>
      <w:r w:rsidRPr="00DE5B15">
        <w:t xml:space="preserve">identification des jeunes </w:t>
      </w:r>
      <w:r w:rsidRPr="0002216B">
        <w:t xml:space="preserve">déscolarisés et sans emploi ni formation </w:t>
      </w:r>
      <w:r w:rsidRPr="00DE5B15">
        <w:t>sur le terrain, ainsi que le dialogue avec eu</w:t>
      </w:r>
      <w:r>
        <w:t xml:space="preserve">x, tout en les sensibilisant </w:t>
      </w:r>
      <w:r w:rsidRPr="00DE5B15">
        <w:t>aux avantages de l</w:t>
      </w:r>
      <w:r>
        <w:t>’</w:t>
      </w:r>
      <w:r w:rsidRPr="00DE5B15">
        <w:t xml:space="preserve">enregistrement auprès </w:t>
      </w:r>
      <w:r>
        <w:t>du SPE</w:t>
      </w:r>
      <w:r w:rsidR="00F63620" w:rsidRPr="00F63620">
        <w:t>.</w:t>
      </w:r>
      <w:r w:rsidRPr="00DE5B15">
        <w:t xml:space="preserve"> </w:t>
      </w:r>
      <w:r>
        <w:t>Grâce au projet INTESPO</w:t>
      </w:r>
      <w:r w:rsidRPr="00DE5B15">
        <w:t>, 207</w:t>
      </w:r>
      <w:r w:rsidR="009A41E9">
        <w:t> </w:t>
      </w:r>
      <w:r w:rsidRPr="00DE5B15">
        <w:t>405</w:t>
      </w:r>
      <w:r w:rsidR="009A41E9">
        <w:t> </w:t>
      </w:r>
      <w:r w:rsidRPr="00DE5B15">
        <w:t xml:space="preserve">jeunes </w:t>
      </w:r>
      <w:r w:rsidRPr="0002216B">
        <w:t xml:space="preserve">déscolarisés et sans emploi ni formation </w:t>
      </w:r>
      <w:r w:rsidRPr="00DE5B15">
        <w:t>ont été identifiés, dont 190</w:t>
      </w:r>
      <w:r w:rsidR="009A41E9">
        <w:t> </w:t>
      </w:r>
      <w:r w:rsidRPr="00DE5B15">
        <w:t xml:space="preserve">135 ont été </w:t>
      </w:r>
      <w:r>
        <w:t>inscrits dans les registres du SPE</w:t>
      </w:r>
      <w:r w:rsidR="00F63620" w:rsidRPr="00F63620">
        <w:t>.</w:t>
      </w:r>
      <w:r>
        <w:t xml:space="preserve"> </w:t>
      </w:r>
    </w:p>
    <w:p w14:paraId="2C425B56" w14:textId="4F394393" w:rsidR="00B21C15" w:rsidRPr="00BA53FB" w:rsidRDefault="00B21C15" w:rsidP="00B21C15">
      <w:pPr>
        <w:pStyle w:val="SingleTxtG"/>
      </w:pPr>
      <w:r w:rsidRPr="003376E2">
        <w:t>47</w:t>
      </w:r>
      <w:r w:rsidR="00F63620" w:rsidRPr="00F63620">
        <w:t>.</w:t>
      </w:r>
      <w:r w:rsidRPr="003376E2">
        <w:tab/>
      </w:r>
      <w:r w:rsidRPr="00BA53FB">
        <w:t>Outre le projet INTESPO, les projets d</w:t>
      </w:r>
      <w:r>
        <w:t>’aide à l’entrée dans la vie active</w:t>
      </w:r>
      <w:r w:rsidRPr="00BA53FB">
        <w:t>/</w:t>
      </w:r>
      <w:r>
        <w:t xml:space="preserve">à la </w:t>
      </w:r>
      <w:r w:rsidRPr="00BA53FB">
        <w:t>mobilité ont financé</w:t>
      </w:r>
      <w:r w:rsidR="00FE3653">
        <w:t> :</w:t>
      </w:r>
      <w:r w:rsidRPr="00BA53FB">
        <w:t xml:space="preserve"> des primes </w:t>
      </w:r>
      <w:r>
        <w:t xml:space="preserve">à l’entrée dans la vie active, à l’emploi et à l’installation </w:t>
      </w:r>
      <w:r w:rsidRPr="00BA53FB">
        <w:t xml:space="preserve">pour les jeunes </w:t>
      </w:r>
      <w:r w:rsidRPr="0002216B">
        <w:t xml:space="preserve">déscolarisés et sans emploi ni formation </w:t>
      </w:r>
      <w:r w:rsidRPr="00BA53FB">
        <w:t>inscrits dans les agences pour l</w:t>
      </w:r>
      <w:r>
        <w:t>’</w:t>
      </w:r>
      <w:r w:rsidRPr="00BA53FB">
        <w:t xml:space="preserve">emploi </w:t>
      </w:r>
      <w:r>
        <w:t xml:space="preserve">départementales </w:t>
      </w:r>
      <w:r w:rsidRPr="00BA53FB">
        <w:t xml:space="preserve">et </w:t>
      </w:r>
      <w:r>
        <w:t xml:space="preserve">trouvant </w:t>
      </w:r>
      <w:r w:rsidRPr="00BA53FB">
        <w:t xml:space="preserve">un emploi, ainsi que des subventions salariales aux employeurs </w:t>
      </w:r>
      <w:r>
        <w:t xml:space="preserve">qui recrutent des </w:t>
      </w:r>
      <w:r w:rsidRPr="00BA53FB">
        <w:t xml:space="preserve">jeunes </w:t>
      </w:r>
      <w:r w:rsidRPr="0002216B">
        <w:t>déscolarisés et sans emploi ni formation</w:t>
      </w:r>
      <w:r w:rsidR="00F63620" w:rsidRPr="00F63620">
        <w:t>.</w:t>
      </w:r>
    </w:p>
    <w:p w14:paraId="08B6C4AB" w14:textId="14F6D986" w:rsidR="00B21C15" w:rsidRPr="00945D73" w:rsidRDefault="00B21C15" w:rsidP="00B21C15">
      <w:pPr>
        <w:pStyle w:val="SingleTxtG"/>
      </w:pPr>
      <w:r w:rsidRPr="001F3DF9">
        <w:t>48</w:t>
      </w:r>
      <w:r w:rsidR="00F63620" w:rsidRPr="00F63620">
        <w:t>.</w:t>
      </w:r>
      <w:r w:rsidRPr="001F3DF9">
        <w:tab/>
      </w:r>
      <w:r w:rsidRPr="00945D73">
        <w:t>D</w:t>
      </w:r>
      <w:r>
        <w:t>’</w:t>
      </w:r>
      <w:r w:rsidRPr="00945D73">
        <w:t xml:space="preserve">autres projets ont été </w:t>
      </w:r>
      <w:r>
        <w:t>menés</w:t>
      </w:r>
      <w:r w:rsidRPr="00945D73">
        <w:t xml:space="preserve"> pour soutenir les employeurs qui </w:t>
      </w:r>
      <w:r>
        <w:t xml:space="preserve">offrent </w:t>
      </w:r>
      <w:r w:rsidRPr="00945D73">
        <w:t>des contrats de stage et d</w:t>
      </w:r>
      <w:r>
        <w:t>’</w:t>
      </w:r>
      <w:r w:rsidRPr="00945D73">
        <w:t>apprentissage</w:t>
      </w:r>
      <w:r>
        <w:t xml:space="preserve"> en milieu professionnel</w:t>
      </w:r>
      <w:r w:rsidR="00F63620" w:rsidRPr="00F63620">
        <w:t>.</w:t>
      </w:r>
      <w:r w:rsidRPr="00945D73">
        <w:t xml:space="preserve"> Les mesures adoptées pour </w:t>
      </w:r>
      <w:r>
        <w:t xml:space="preserve">atténuer les conséquences de la </w:t>
      </w:r>
      <w:r w:rsidRPr="00945D73">
        <w:t>COVID</w:t>
      </w:r>
      <w:r>
        <w:t>-</w:t>
      </w:r>
      <w:r w:rsidRPr="00945D73">
        <w:t xml:space="preserve">19 ont </w:t>
      </w:r>
      <w:r>
        <w:t xml:space="preserve">aussi </w:t>
      </w:r>
      <w:r w:rsidRPr="00945D73">
        <w:t xml:space="preserve">été soutenues par </w:t>
      </w:r>
      <w:r>
        <w:t xml:space="preserve">certains </w:t>
      </w:r>
      <w:r w:rsidRPr="00945D73">
        <w:t xml:space="preserve">projets financés </w:t>
      </w:r>
      <w:r>
        <w:t xml:space="preserve">à l’aide du </w:t>
      </w:r>
      <w:r w:rsidRPr="00945D73">
        <w:t>programme opérationnel 2014-2020</w:t>
      </w:r>
      <w:r>
        <w:t xml:space="preserve"> sur le capital humain</w:t>
      </w:r>
      <w:r w:rsidR="00F63620" w:rsidRPr="00F63620">
        <w:t>.</w:t>
      </w:r>
    </w:p>
    <w:p w14:paraId="66A3801A" w14:textId="70268863" w:rsidR="00B21C15" w:rsidRPr="00111754" w:rsidRDefault="00B21C15" w:rsidP="00B21C15">
      <w:pPr>
        <w:pStyle w:val="SingleTxtG"/>
      </w:pPr>
      <w:r w:rsidRPr="00111754">
        <w:lastRenderedPageBreak/>
        <w:t>49</w:t>
      </w:r>
      <w:r w:rsidR="00F63620" w:rsidRPr="00F63620">
        <w:t>.</w:t>
      </w:r>
      <w:r w:rsidRPr="00111754">
        <w:tab/>
      </w:r>
      <w:r w:rsidRPr="00945D73">
        <w:t xml:space="preserve">Les difficultés rencontrées </w:t>
      </w:r>
      <w:r>
        <w:t xml:space="preserve">dans </w:t>
      </w:r>
      <w:r w:rsidRPr="00945D73">
        <w:t xml:space="preserve">la mise en place des plans de </w:t>
      </w:r>
      <w:r>
        <w:t>g</w:t>
      </w:r>
      <w:r w:rsidRPr="00945D73">
        <w:t xml:space="preserve">arantie pour la jeunesse </w:t>
      </w:r>
      <w:r>
        <w:t xml:space="preserve">tiennent à certains </w:t>
      </w:r>
      <w:r w:rsidRPr="00945D73">
        <w:t xml:space="preserve">problèmes </w:t>
      </w:r>
      <w:r>
        <w:t xml:space="preserve">liés à l’entrée dans la vie active et </w:t>
      </w:r>
      <w:r w:rsidRPr="00EC26B4">
        <w:t xml:space="preserve">à </w:t>
      </w:r>
      <w:r>
        <w:t xml:space="preserve">l’emploi des </w:t>
      </w:r>
      <w:r w:rsidRPr="00BA53FB">
        <w:t xml:space="preserve">jeunes </w:t>
      </w:r>
      <w:r w:rsidRPr="0002216B">
        <w:t>déscolarisés et sans emploi ni formation</w:t>
      </w:r>
      <w:r w:rsidRPr="00945D73">
        <w:t>,</w:t>
      </w:r>
      <w:r>
        <w:t xml:space="preserve"> à savoir</w:t>
      </w:r>
      <w:r w:rsidR="00FE3653">
        <w:t> :</w:t>
      </w:r>
      <w:r w:rsidRPr="00111754">
        <w:t xml:space="preserve"> </w:t>
      </w:r>
    </w:p>
    <w:p w14:paraId="29765730" w14:textId="29911488" w:rsidR="00B21C15" w:rsidRPr="00E94721" w:rsidRDefault="00B21C15" w:rsidP="00B21C15">
      <w:pPr>
        <w:pStyle w:val="Bullet1G"/>
        <w:numPr>
          <w:ilvl w:val="0"/>
          <w:numId w:val="17"/>
        </w:numPr>
        <w:kinsoku/>
        <w:overflowPunct/>
        <w:autoSpaceDE/>
        <w:autoSpaceDN/>
        <w:adjustRightInd/>
        <w:snapToGrid/>
      </w:pPr>
      <w:r w:rsidRPr="00945D73">
        <w:t>L</w:t>
      </w:r>
      <w:r>
        <w:t>’</w:t>
      </w:r>
      <w:r w:rsidRPr="00945D73">
        <w:t xml:space="preserve">information </w:t>
      </w:r>
      <w:r>
        <w:t>ne parvient pas à tous les jeunes concernés</w:t>
      </w:r>
      <w:r w:rsidRPr="00945D73">
        <w:t>, pour diverses raisons (manque d</w:t>
      </w:r>
      <w:r>
        <w:t>’</w:t>
      </w:r>
      <w:r w:rsidRPr="00945D73">
        <w:t xml:space="preserve">accès à Internet, manque </w:t>
      </w:r>
      <w:r>
        <w:t>de connaissances</w:t>
      </w:r>
      <w:r w:rsidRPr="00945D73">
        <w:t>)</w:t>
      </w:r>
      <w:r w:rsidR="00FE3653">
        <w:t> ;</w:t>
      </w:r>
      <w:r w:rsidRPr="00E94721">
        <w:t xml:space="preserve"> </w:t>
      </w:r>
    </w:p>
    <w:p w14:paraId="3BFB9BF0" w14:textId="0EC86EE0" w:rsidR="00B21C15" w:rsidRPr="00E4512A" w:rsidRDefault="00B21C15" w:rsidP="00B21C15">
      <w:pPr>
        <w:pStyle w:val="Bullet1G"/>
        <w:numPr>
          <w:ilvl w:val="0"/>
          <w:numId w:val="17"/>
        </w:numPr>
        <w:kinsoku/>
        <w:overflowPunct/>
        <w:autoSpaceDE/>
        <w:autoSpaceDN/>
        <w:adjustRightInd/>
        <w:snapToGrid/>
      </w:pPr>
      <w:r>
        <w:t>Le m</w:t>
      </w:r>
      <w:r w:rsidRPr="00E4512A">
        <w:t>anque d</w:t>
      </w:r>
      <w:r>
        <w:t>’</w:t>
      </w:r>
      <w:r w:rsidRPr="00E4512A">
        <w:t xml:space="preserve">intérêt pour </w:t>
      </w:r>
      <w:r>
        <w:t xml:space="preserve">le fait de s’inscrire </w:t>
      </w:r>
      <w:r w:rsidRPr="00E4512A">
        <w:t xml:space="preserve">afin de </w:t>
      </w:r>
      <w:r>
        <w:t xml:space="preserve">bénéficier de </w:t>
      </w:r>
      <w:r w:rsidRPr="00E4512A">
        <w:t>services d</w:t>
      </w:r>
      <w:r>
        <w:t>’</w:t>
      </w:r>
      <w:r w:rsidRPr="00E4512A">
        <w:t>emploi</w:t>
      </w:r>
      <w:r w:rsidR="00FE3653">
        <w:t> ;</w:t>
      </w:r>
    </w:p>
    <w:p w14:paraId="3E9A1550" w14:textId="7E10613A" w:rsidR="00B21C15" w:rsidRPr="00561194" w:rsidRDefault="00B21C15" w:rsidP="00B21C15">
      <w:pPr>
        <w:pStyle w:val="Bullet1G"/>
        <w:numPr>
          <w:ilvl w:val="0"/>
          <w:numId w:val="17"/>
        </w:numPr>
        <w:kinsoku/>
        <w:overflowPunct/>
        <w:autoSpaceDE/>
        <w:autoSpaceDN/>
        <w:adjustRightInd/>
        <w:snapToGrid/>
      </w:pPr>
      <w:r>
        <w:t>La d</w:t>
      </w:r>
      <w:r w:rsidRPr="00561194">
        <w:t>ifficulté</w:t>
      </w:r>
      <w:r>
        <w:t xml:space="preserve"> d’</w:t>
      </w:r>
      <w:r w:rsidRPr="00561194">
        <w:t xml:space="preserve">identifier tous les </w:t>
      </w:r>
      <w:r w:rsidRPr="00BA53FB">
        <w:t xml:space="preserve">jeunes </w:t>
      </w:r>
      <w:r w:rsidRPr="0002216B">
        <w:t>déscolarisés et sans emploi ni formation</w:t>
      </w:r>
      <w:r w:rsidR="00FE3653">
        <w:t> ;</w:t>
      </w:r>
    </w:p>
    <w:p w14:paraId="383070B6" w14:textId="1D1C3524" w:rsidR="00B21C15" w:rsidRPr="0047546B" w:rsidRDefault="00B21C15" w:rsidP="00B21C15">
      <w:pPr>
        <w:pStyle w:val="Bullet1G"/>
        <w:numPr>
          <w:ilvl w:val="0"/>
          <w:numId w:val="17"/>
        </w:numPr>
        <w:kinsoku/>
        <w:overflowPunct/>
        <w:autoSpaceDE/>
        <w:autoSpaceDN/>
        <w:adjustRightInd/>
        <w:snapToGrid/>
      </w:pPr>
      <w:r>
        <w:t>Le nombre important d’abandons parmi</w:t>
      </w:r>
      <w:r w:rsidRPr="0047546B">
        <w:t xml:space="preserve"> les jeunes </w:t>
      </w:r>
      <w:r>
        <w:t xml:space="preserve">qui </w:t>
      </w:r>
      <w:r w:rsidRPr="0047546B">
        <w:t xml:space="preserve">participent </w:t>
      </w:r>
      <w:r>
        <w:t>aux mesures en question</w:t>
      </w:r>
      <w:r w:rsidR="00FE3653">
        <w:t> ;</w:t>
      </w:r>
      <w:r>
        <w:t xml:space="preserve"> </w:t>
      </w:r>
    </w:p>
    <w:p w14:paraId="3560B702" w14:textId="3366ACC3" w:rsidR="00B21C15" w:rsidRPr="005E2600" w:rsidRDefault="00B21C15" w:rsidP="00B21C15">
      <w:pPr>
        <w:pStyle w:val="Bullet1G"/>
        <w:numPr>
          <w:ilvl w:val="0"/>
          <w:numId w:val="17"/>
        </w:numPr>
        <w:kinsoku/>
        <w:overflowPunct/>
        <w:autoSpaceDE/>
        <w:autoSpaceDN/>
        <w:adjustRightInd/>
        <w:snapToGrid/>
      </w:pPr>
      <w:r w:rsidRPr="005E2600">
        <w:t xml:space="preserve">La sortie des jeunes des registres </w:t>
      </w:r>
      <w:r>
        <w:t>du</w:t>
      </w:r>
      <w:r w:rsidRPr="005E2600">
        <w:t xml:space="preserve"> SPE, </w:t>
      </w:r>
      <w:r>
        <w:t xml:space="preserve">après avoir trouvé un </w:t>
      </w:r>
      <w:r w:rsidRPr="005E2600">
        <w:t xml:space="preserve">emploi ou </w:t>
      </w:r>
      <w:r>
        <w:t xml:space="preserve">bénéficié de </w:t>
      </w:r>
      <w:r w:rsidRPr="005E2600">
        <w:t xml:space="preserve">mesures actives moins de </w:t>
      </w:r>
      <w:r w:rsidR="009A41E9">
        <w:t>six</w:t>
      </w:r>
      <w:r w:rsidRPr="005E2600">
        <w:t xml:space="preserve"> mois </w:t>
      </w:r>
      <w:r>
        <w:t>après l’inscription</w:t>
      </w:r>
      <w:r w:rsidR="00FE3653">
        <w:t> ;</w:t>
      </w:r>
    </w:p>
    <w:p w14:paraId="5A5986BD" w14:textId="7725E461" w:rsidR="00B21C15" w:rsidRPr="00577F64" w:rsidRDefault="00B21C15" w:rsidP="00B21C15">
      <w:pPr>
        <w:pStyle w:val="Bullet1G"/>
        <w:numPr>
          <w:ilvl w:val="0"/>
          <w:numId w:val="17"/>
        </w:numPr>
        <w:kinsoku/>
        <w:overflowPunct/>
        <w:autoSpaceDE/>
        <w:autoSpaceDN/>
        <w:adjustRightInd/>
        <w:snapToGrid/>
      </w:pPr>
      <w:r w:rsidRPr="00577F64">
        <w:t xml:space="preserve">La modification de la définition </w:t>
      </w:r>
      <w:r>
        <w:t xml:space="preserve">des </w:t>
      </w:r>
      <w:r w:rsidRPr="00BA53FB">
        <w:t xml:space="preserve">jeunes </w:t>
      </w:r>
      <w:r w:rsidRPr="0002216B">
        <w:t>déscolarisés et sans emploi ni formation</w:t>
      </w:r>
      <w:r w:rsidRPr="00577F64">
        <w:t>, la limite d</w:t>
      </w:r>
      <w:r>
        <w:t>’</w:t>
      </w:r>
      <w:r w:rsidRPr="00577F64">
        <w:t xml:space="preserve">âge </w:t>
      </w:r>
      <w:r>
        <w:t xml:space="preserve">ayant été portée </w:t>
      </w:r>
      <w:r w:rsidRPr="00577F64">
        <w:t>à 30 ans</w:t>
      </w:r>
      <w:r w:rsidR="00FE3653">
        <w:t> ;</w:t>
      </w:r>
    </w:p>
    <w:p w14:paraId="3792F7A6" w14:textId="0EBF47D2" w:rsidR="00B21C15" w:rsidRPr="00483BDB" w:rsidRDefault="00B21C15" w:rsidP="00B21C15">
      <w:pPr>
        <w:pStyle w:val="Bullet1G"/>
        <w:numPr>
          <w:ilvl w:val="0"/>
          <w:numId w:val="17"/>
        </w:numPr>
        <w:kinsoku/>
        <w:overflowPunct/>
        <w:autoSpaceDE/>
        <w:autoSpaceDN/>
        <w:adjustRightInd/>
        <w:snapToGrid/>
      </w:pPr>
      <w:r>
        <w:t xml:space="preserve">Des conséquences de </w:t>
      </w:r>
      <w:r w:rsidRPr="00483BDB">
        <w:t>la pandémie de COVID</w:t>
      </w:r>
      <w:r>
        <w:t>-</w:t>
      </w:r>
      <w:r w:rsidRPr="00483BDB">
        <w:t>19</w:t>
      </w:r>
      <w:r>
        <w:t xml:space="preserve"> comme </w:t>
      </w:r>
      <w:r w:rsidRPr="00483BDB">
        <w:t>la suspension de l</w:t>
      </w:r>
      <w:r>
        <w:t>’</w:t>
      </w:r>
      <w:r w:rsidRPr="00483BDB">
        <w:t xml:space="preserve">activité des employeurs, les cas de maladie </w:t>
      </w:r>
      <w:r>
        <w:t xml:space="preserve">de </w:t>
      </w:r>
      <w:r w:rsidRPr="00483BDB">
        <w:t xml:space="preserve">jeunes ou </w:t>
      </w:r>
      <w:r>
        <w:t xml:space="preserve">de </w:t>
      </w:r>
      <w:r w:rsidRPr="00483BDB">
        <w:t xml:space="preserve">membres des équipes </w:t>
      </w:r>
      <w:r>
        <w:t>compétentes</w:t>
      </w:r>
      <w:r w:rsidRPr="00483BDB">
        <w:t xml:space="preserve">, </w:t>
      </w:r>
      <w:r>
        <w:t xml:space="preserve">et </w:t>
      </w:r>
      <w:r w:rsidRPr="00483BDB">
        <w:t>l</w:t>
      </w:r>
      <w:r>
        <w:t>’</w:t>
      </w:r>
      <w:r w:rsidRPr="00483BDB">
        <w:t xml:space="preserve">adoption de nouvelles mesures de protection des </w:t>
      </w:r>
      <w:r>
        <w:t xml:space="preserve">salariés </w:t>
      </w:r>
      <w:r w:rsidRPr="00483BDB">
        <w:t xml:space="preserve">au niveau national </w:t>
      </w:r>
      <w:r>
        <w:t>(face notamment au « </w:t>
      </w:r>
      <w:r w:rsidRPr="00483BDB">
        <w:t>chômage technique</w:t>
      </w:r>
      <w:r>
        <w:t xml:space="preserve"> ») dont l’application relève du </w:t>
      </w:r>
      <w:r w:rsidRPr="00483BDB">
        <w:t>même personnel des agences pour l</w:t>
      </w:r>
      <w:r>
        <w:t>’</w:t>
      </w:r>
      <w:r w:rsidRPr="00483BDB">
        <w:t>emploi</w:t>
      </w:r>
      <w:r w:rsidRPr="009E222D">
        <w:t xml:space="preserve"> </w:t>
      </w:r>
      <w:r w:rsidRPr="00483BDB">
        <w:t>territoriales</w:t>
      </w:r>
      <w:r w:rsidR="00F63620" w:rsidRPr="00F63620">
        <w:t>.</w:t>
      </w:r>
    </w:p>
    <w:p w14:paraId="1C335FDE" w14:textId="3952110F" w:rsidR="00B21C15" w:rsidRPr="00C73613" w:rsidRDefault="00B21C15" w:rsidP="00B21C15">
      <w:pPr>
        <w:pStyle w:val="SingleTxtG"/>
      </w:pPr>
      <w:r w:rsidRPr="00C73613">
        <w:t>50</w:t>
      </w:r>
      <w:r w:rsidR="00F63620" w:rsidRPr="00F63620">
        <w:t>.</w:t>
      </w:r>
      <w:r w:rsidRPr="00C73613">
        <w:tab/>
        <w:t xml:space="preserve">Les résultats de la mise en œuvre </w:t>
      </w:r>
      <w:r>
        <w:t xml:space="preserve">des </w:t>
      </w:r>
      <w:r w:rsidRPr="00C73613">
        <w:t>plan</w:t>
      </w:r>
      <w:r>
        <w:t>s</w:t>
      </w:r>
      <w:r w:rsidRPr="00C73613">
        <w:t xml:space="preserve"> de </w:t>
      </w:r>
      <w:r>
        <w:t>g</w:t>
      </w:r>
      <w:r w:rsidRPr="00C73613">
        <w:t>arantie pour la jeunesse pour la période 2014-2015 et pour la période 2017-2020 sont présentés à l</w:t>
      </w:r>
      <w:r>
        <w:t>’</w:t>
      </w:r>
      <w:r w:rsidRPr="00C73613">
        <w:t>annexe 4</w:t>
      </w:r>
      <w:r w:rsidR="00F63620" w:rsidRPr="00F63620">
        <w:t>.</w:t>
      </w:r>
    </w:p>
    <w:p w14:paraId="79F182D7" w14:textId="759C6729" w:rsidR="00B21C15" w:rsidRPr="00610BEC" w:rsidRDefault="00B21C15" w:rsidP="00B21C15">
      <w:pPr>
        <w:pStyle w:val="H23G"/>
      </w:pPr>
      <w:r w:rsidRPr="00C73613">
        <w:tab/>
      </w:r>
      <w:r w:rsidRPr="00C73613">
        <w:tab/>
      </w:r>
      <w:r w:rsidRPr="00610BEC">
        <w:t>Réponse au paragraphe 11 de la liste de points (E/C</w:t>
      </w:r>
      <w:r w:rsidR="00F63620" w:rsidRPr="00F63620">
        <w:t>.</w:t>
      </w:r>
      <w:r w:rsidRPr="00610BEC">
        <w:t>12/ROU/Q/6)</w:t>
      </w:r>
      <w:r>
        <w:t>, partie 2</w:t>
      </w:r>
    </w:p>
    <w:p w14:paraId="41355EFA" w14:textId="2EC60892" w:rsidR="00B21C15" w:rsidRPr="00FE6F77" w:rsidRDefault="00B21C15" w:rsidP="00B21C15">
      <w:pPr>
        <w:pStyle w:val="SingleTxtG"/>
      </w:pPr>
      <w:r w:rsidRPr="00766323">
        <w:t>51</w:t>
      </w:r>
      <w:r w:rsidR="00F63620" w:rsidRPr="00F63620">
        <w:t>.</w:t>
      </w:r>
      <w:r w:rsidRPr="00766323">
        <w:tab/>
      </w:r>
      <w:r w:rsidRPr="00FE6F77">
        <w:t>Faciliter l</w:t>
      </w:r>
      <w:r>
        <w:t>’</w:t>
      </w:r>
      <w:r w:rsidRPr="00FE6F77">
        <w:t>accès des jeunes handicapés aux technologies d</w:t>
      </w:r>
      <w:r>
        <w:t>’</w:t>
      </w:r>
      <w:r w:rsidRPr="00FE6F77">
        <w:t xml:space="preserve">assistance </w:t>
      </w:r>
      <w:r>
        <w:t xml:space="preserve">fait partie des grandes priorités </w:t>
      </w:r>
      <w:r w:rsidRPr="00FE6F77">
        <w:t>de l</w:t>
      </w:r>
      <w:r>
        <w:t>’</w:t>
      </w:r>
      <w:r w:rsidRPr="00FE6F77">
        <w:t xml:space="preserve">Autorité nationale </w:t>
      </w:r>
      <w:r>
        <w:t xml:space="preserve">de </w:t>
      </w:r>
      <w:r w:rsidRPr="00FE6F77">
        <w:t>protection des droits des personnes handicapées</w:t>
      </w:r>
      <w:r w:rsidR="00F63620" w:rsidRPr="00F63620">
        <w:t>.</w:t>
      </w:r>
      <w:r w:rsidRPr="00FE6F77">
        <w:t xml:space="preserve"> </w:t>
      </w:r>
      <w:r>
        <w:t xml:space="preserve">Celle-ci </w:t>
      </w:r>
      <w:r w:rsidRPr="00FE6F77">
        <w:t>a accordé des subventions pour l</w:t>
      </w:r>
      <w:r>
        <w:t>’</w:t>
      </w:r>
      <w:r w:rsidRPr="00FE6F77">
        <w:t>achat d</w:t>
      </w:r>
      <w:r>
        <w:t>’</w:t>
      </w:r>
      <w:r w:rsidRPr="00FE6F77">
        <w:t>appareils et de technologies d</w:t>
      </w:r>
      <w:r>
        <w:t>’</w:t>
      </w:r>
      <w:r w:rsidRPr="00FE6F77">
        <w:t>assistance et d</w:t>
      </w:r>
      <w:r>
        <w:t>’</w:t>
      </w:r>
      <w:r w:rsidRPr="00FE6F77">
        <w:t>accès</w:t>
      </w:r>
      <w:r w:rsidR="00F63620" w:rsidRPr="00F63620">
        <w:t>.</w:t>
      </w:r>
    </w:p>
    <w:p w14:paraId="378973D0" w14:textId="63AE55B9" w:rsidR="00B21C15" w:rsidRPr="00FE6F77" w:rsidRDefault="00B21C15" w:rsidP="00B21C15">
      <w:pPr>
        <w:pStyle w:val="SingleTxtG"/>
      </w:pPr>
      <w:r w:rsidRPr="00B31EC1">
        <w:t>52</w:t>
      </w:r>
      <w:r w:rsidR="00F63620" w:rsidRPr="00F63620">
        <w:t>.</w:t>
      </w:r>
      <w:r w:rsidRPr="00B31EC1">
        <w:tab/>
      </w:r>
      <w:r w:rsidRPr="00FE6F77">
        <w:t xml:space="preserve">Outre </w:t>
      </w:r>
      <w:r>
        <w:t xml:space="preserve">ces </w:t>
      </w:r>
      <w:r w:rsidRPr="00FE6F77">
        <w:t>subventions</w:t>
      </w:r>
      <w:r>
        <w:t xml:space="preserve">, les </w:t>
      </w:r>
      <w:r w:rsidRPr="00FE6F77">
        <w:t>jeunes handicapés</w:t>
      </w:r>
      <w:r>
        <w:t xml:space="preserve"> </w:t>
      </w:r>
      <w:r w:rsidRPr="00FE6F77">
        <w:t xml:space="preserve">bénéficient de mesures </w:t>
      </w:r>
      <w:r>
        <w:t xml:space="preserve">actives d’aide à l’insertion </w:t>
      </w:r>
      <w:r w:rsidRPr="00FE6F77">
        <w:t>sur le marché du travail</w:t>
      </w:r>
      <w:r w:rsidR="00F63620" w:rsidRPr="00F63620">
        <w:t>.</w:t>
      </w:r>
      <w:r w:rsidRPr="00FE6F77">
        <w:t xml:space="preserve"> </w:t>
      </w:r>
      <w:r>
        <w:t xml:space="preserve">Pour leur en </w:t>
      </w:r>
      <w:r w:rsidRPr="00FE6F77">
        <w:t>faciliter l</w:t>
      </w:r>
      <w:r>
        <w:t>’</w:t>
      </w:r>
      <w:r w:rsidRPr="00FE6F77">
        <w:t xml:space="preserve">accès, des mesures de soutien sont </w:t>
      </w:r>
      <w:r>
        <w:t xml:space="preserve">aussi accordées aux </w:t>
      </w:r>
      <w:r w:rsidRPr="00FE6F77">
        <w:t xml:space="preserve">employeurs </w:t>
      </w:r>
      <w:r>
        <w:t xml:space="preserve">qui réservent </w:t>
      </w:r>
      <w:r w:rsidRPr="00FE6F77">
        <w:t>des emplois aux personnes handicapées</w:t>
      </w:r>
      <w:r w:rsidR="00F63620" w:rsidRPr="00F63620">
        <w:t>.</w:t>
      </w:r>
    </w:p>
    <w:p w14:paraId="2F2CC7FB" w14:textId="62F7B9C1" w:rsidR="00B21C15" w:rsidRPr="00C37F51" w:rsidRDefault="00B21C15" w:rsidP="00B21C15">
      <w:pPr>
        <w:pStyle w:val="SingleTxtG"/>
      </w:pPr>
      <w:r w:rsidRPr="00B31EC1">
        <w:t>53</w:t>
      </w:r>
      <w:r w:rsidR="00F63620" w:rsidRPr="00F63620">
        <w:t>.</w:t>
      </w:r>
      <w:r w:rsidRPr="00B31EC1">
        <w:tab/>
        <w:t xml:space="preserve">En avril 2022, le </w:t>
      </w:r>
      <w:r>
        <w:t>G</w:t>
      </w:r>
      <w:r w:rsidRPr="00B31EC1">
        <w:t xml:space="preserve">ouvernement a approuvé la </w:t>
      </w:r>
      <w:r>
        <w:t>S</w:t>
      </w:r>
      <w:r w:rsidRPr="00B31EC1">
        <w:t>tratégie nationale 2022-2027</w:t>
      </w:r>
      <w:r>
        <w:t xml:space="preserve"> pour </w:t>
      </w:r>
      <w:r w:rsidRPr="00B31EC1">
        <w:t>les droits des personnes handicapées</w:t>
      </w:r>
      <w:r>
        <w:t>,</w:t>
      </w:r>
      <w:r w:rsidRPr="00B31EC1">
        <w:t xml:space="preserve"> </w:t>
      </w:r>
      <w:r>
        <w:t>intitulée « </w:t>
      </w:r>
      <w:r w:rsidRPr="00B31EC1">
        <w:t>Une Roumanie juste</w:t>
      </w:r>
      <w:r>
        <w:t> », dont l’</w:t>
      </w:r>
      <w:r w:rsidRPr="00B31EC1">
        <w:t xml:space="preserve">emploi </w:t>
      </w:r>
      <w:r>
        <w:t xml:space="preserve">fait partie des domaines </w:t>
      </w:r>
      <w:r w:rsidRPr="00B31EC1">
        <w:t>prioritaires</w:t>
      </w:r>
      <w:r>
        <w:t xml:space="preserve">, les </w:t>
      </w:r>
      <w:r w:rsidRPr="00B31EC1">
        <w:t xml:space="preserve">objectifs suivants </w:t>
      </w:r>
      <w:r>
        <w:t xml:space="preserve">étant fixés pour </w:t>
      </w:r>
      <w:r w:rsidRPr="00B31EC1">
        <w:t>2027</w:t>
      </w:r>
      <w:r w:rsidR="00FE3653">
        <w:t> :</w:t>
      </w:r>
    </w:p>
    <w:p w14:paraId="6400C4B8" w14:textId="473DD5C4" w:rsidR="00B21C15" w:rsidRPr="00FE6F77" w:rsidRDefault="00B21C15" w:rsidP="00B21C15">
      <w:pPr>
        <w:pStyle w:val="Bullet1G"/>
        <w:numPr>
          <w:ilvl w:val="0"/>
          <w:numId w:val="17"/>
        </w:numPr>
        <w:kinsoku/>
        <w:overflowPunct/>
        <w:autoSpaceDE/>
        <w:autoSpaceDN/>
        <w:adjustRightInd/>
        <w:snapToGrid/>
      </w:pPr>
      <w:r w:rsidRPr="00FE6F77">
        <w:t>Un taux d</w:t>
      </w:r>
      <w:r>
        <w:t>’</w:t>
      </w:r>
      <w:r w:rsidRPr="00FE6F77">
        <w:t xml:space="preserve">emploi des personnes </w:t>
      </w:r>
      <w:r>
        <w:t xml:space="preserve">dont la santé limite la capacité d’effectuer les activités courantes </w:t>
      </w:r>
      <w:r w:rsidRPr="00FE6F77">
        <w:t>d</w:t>
      </w:r>
      <w:r>
        <w:t>’</w:t>
      </w:r>
      <w:r w:rsidRPr="00FE6F77">
        <w:t>au moins 55%</w:t>
      </w:r>
      <w:r w:rsidR="00FE3653">
        <w:t> ;</w:t>
      </w:r>
    </w:p>
    <w:p w14:paraId="0C87AD33" w14:textId="7B3228A6" w:rsidR="00B21C15" w:rsidRPr="00370F3D" w:rsidRDefault="00B21C15" w:rsidP="00B21C15">
      <w:pPr>
        <w:pStyle w:val="Bullet1G"/>
        <w:numPr>
          <w:ilvl w:val="0"/>
          <w:numId w:val="17"/>
        </w:numPr>
        <w:kinsoku/>
        <w:overflowPunct/>
        <w:autoSpaceDE/>
        <w:autoSpaceDN/>
        <w:adjustRightInd/>
        <w:snapToGrid/>
      </w:pPr>
      <w:r>
        <w:t xml:space="preserve">Une représentation égale à </w:t>
      </w:r>
      <w:r w:rsidRPr="00370F3D">
        <w:t>au moins 4</w:t>
      </w:r>
      <w:r w:rsidR="00FE3653">
        <w:t> %</w:t>
      </w:r>
      <w:r w:rsidRPr="00370F3D">
        <w:t xml:space="preserve"> </w:t>
      </w:r>
      <w:r>
        <w:t xml:space="preserve">des salariés handicapés dans les effectifs </w:t>
      </w:r>
      <w:r w:rsidRPr="00370F3D">
        <w:t xml:space="preserve">des entreprises de plus de 50 </w:t>
      </w:r>
      <w:r>
        <w:t>salariés</w:t>
      </w:r>
      <w:r w:rsidR="00FE3653">
        <w:t> ;</w:t>
      </w:r>
    </w:p>
    <w:p w14:paraId="4C0C35A6" w14:textId="30EF5645" w:rsidR="00B21C15" w:rsidRPr="00926AFD" w:rsidRDefault="00B21C15" w:rsidP="00B21C15">
      <w:pPr>
        <w:pStyle w:val="Bullet1G"/>
        <w:numPr>
          <w:ilvl w:val="0"/>
          <w:numId w:val="17"/>
        </w:numPr>
        <w:kinsoku/>
        <w:overflowPunct/>
        <w:autoSpaceDE/>
        <w:autoSpaceDN/>
        <w:adjustRightInd/>
        <w:snapToGrid/>
      </w:pPr>
      <w:r>
        <w:t xml:space="preserve">Une représentation égale à </w:t>
      </w:r>
      <w:r w:rsidRPr="00370F3D">
        <w:t xml:space="preserve">au moins </w:t>
      </w:r>
      <w:r w:rsidRPr="00926AFD">
        <w:t>2</w:t>
      </w:r>
      <w:r w:rsidR="00FE3653">
        <w:t> %</w:t>
      </w:r>
      <w:r w:rsidRPr="00926AFD">
        <w:t xml:space="preserve"> </w:t>
      </w:r>
      <w:r>
        <w:t>d</w:t>
      </w:r>
      <w:r w:rsidRPr="00926AFD">
        <w:t xml:space="preserve">es personnes handicapées </w:t>
      </w:r>
      <w:r>
        <w:t xml:space="preserve">dans le nombre total de personnes </w:t>
      </w:r>
      <w:r w:rsidRPr="00926AFD">
        <w:t>qui accèdent à des mesures de stimulation de l</w:t>
      </w:r>
      <w:r>
        <w:t>’</w:t>
      </w:r>
      <w:r w:rsidRPr="00926AFD">
        <w:t>emploi</w:t>
      </w:r>
      <w:r w:rsidR="00FE3653">
        <w:t> ;</w:t>
      </w:r>
    </w:p>
    <w:p w14:paraId="0B72FD05" w14:textId="4C57ECD0" w:rsidR="00B21C15" w:rsidRPr="00926AFD" w:rsidRDefault="00B21C15" w:rsidP="00B21C15">
      <w:pPr>
        <w:pStyle w:val="Bullet1G"/>
        <w:numPr>
          <w:ilvl w:val="0"/>
          <w:numId w:val="17"/>
        </w:numPr>
        <w:kinsoku/>
        <w:overflowPunct/>
        <w:autoSpaceDE/>
        <w:autoSpaceDN/>
        <w:adjustRightInd/>
        <w:snapToGrid/>
      </w:pPr>
      <w:r w:rsidRPr="005B1C81">
        <w:t>Au</w:t>
      </w:r>
      <w:r>
        <w:t xml:space="preserve"> moins </w:t>
      </w:r>
      <w:r w:rsidRPr="00926AFD">
        <w:t>5</w:t>
      </w:r>
      <w:r w:rsidR="002722B7">
        <w:t> </w:t>
      </w:r>
      <w:r w:rsidRPr="00926AFD">
        <w:t>000</w:t>
      </w:r>
      <w:r w:rsidR="002722B7">
        <w:t> </w:t>
      </w:r>
      <w:r w:rsidRPr="00926AFD">
        <w:t xml:space="preserve">personnes </w:t>
      </w:r>
      <w:r>
        <w:t xml:space="preserve">considérées </w:t>
      </w:r>
      <w:r w:rsidRPr="00926AFD">
        <w:t>comme handicapées bénéficient d</w:t>
      </w:r>
      <w:r>
        <w:t>’</w:t>
      </w:r>
      <w:r w:rsidRPr="00926AFD">
        <w:t>une formation professionnelle et d</w:t>
      </w:r>
      <w:r>
        <w:t>’</w:t>
      </w:r>
      <w:r w:rsidRPr="00926AFD">
        <w:t>un emploi assisté</w:t>
      </w:r>
      <w:r w:rsidR="00F63620" w:rsidRPr="00F63620">
        <w:t>.</w:t>
      </w:r>
    </w:p>
    <w:p w14:paraId="556168E1" w14:textId="6FB7EE20" w:rsidR="00B21C15" w:rsidRPr="005B1C81" w:rsidRDefault="00B21C15" w:rsidP="00B21C15">
      <w:pPr>
        <w:pStyle w:val="SingleTxtG"/>
      </w:pPr>
      <w:r w:rsidRPr="005B1C81">
        <w:t>54</w:t>
      </w:r>
      <w:r w:rsidR="00F63620" w:rsidRPr="00F63620">
        <w:t>.</w:t>
      </w:r>
      <w:r w:rsidRPr="005B1C81">
        <w:tab/>
      </w:r>
      <w:r>
        <w:t xml:space="preserve">Les </w:t>
      </w:r>
      <w:r w:rsidRPr="005B1C81">
        <w:t xml:space="preserve">mesures les plus </w:t>
      </w:r>
      <w:r>
        <w:t xml:space="preserve">utiles pour </w:t>
      </w:r>
      <w:r w:rsidRPr="005B1C81">
        <w:t>améliorer l</w:t>
      </w:r>
      <w:r>
        <w:t>’</w:t>
      </w:r>
      <w:r w:rsidRPr="005B1C81">
        <w:t>accès des personnes handicapées à l</w:t>
      </w:r>
      <w:r>
        <w:t>’</w:t>
      </w:r>
      <w:r w:rsidRPr="005B1C81">
        <w:t>emploi et la qualité de l</w:t>
      </w:r>
      <w:r>
        <w:t>’</w:t>
      </w:r>
      <w:r w:rsidRPr="005B1C81">
        <w:t>emploi</w:t>
      </w:r>
      <w:r>
        <w:t xml:space="preserve"> pour ces personnes sont les suivantes</w:t>
      </w:r>
      <w:r w:rsidR="00FE3653">
        <w:t> :</w:t>
      </w:r>
      <w:r>
        <w:t xml:space="preserve"> </w:t>
      </w:r>
    </w:p>
    <w:p w14:paraId="15016532" w14:textId="4F995BE3" w:rsidR="00B21C15" w:rsidRPr="008555C4" w:rsidRDefault="00B21C15" w:rsidP="00B21C15">
      <w:pPr>
        <w:pStyle w:val="Bullet1G"/>
        <w:numPr>
          <w:ilvl w:val="0"/>
          <w:numId w:val="17"/>
        </w:numPr>
        <w:kinsoku/>
        <w:overflowPunct/>
        <w:autoSpaceDE/>
        <w:autoSpaceDN/>
        <w:adjustRightInd/>
        <w:snapToGrid/>
      </w:pPr>
      <w:r w:rsidRPr="003F441E">
        <w:t>Renforcer la capacité des services publics de l</w:t>
      </w:r>
      <w:r>
        <w:t>’</w:t>
      </w:r>
      <w:r w:rsidRPr="003F441E">
        <w:t xml:space="preserve">emploi </w:t>
      </w:r>
      <w:r>
        <w:t xml:space="preserve">de gérer le cas </w:t>
      </w:r>
      <w:r w:rsidRPr="003F441E">
        <w:t>des personnes handicapées</w:t>
      </w:r>
      <w:r w:rsidR="00FE3653">
        <w:t> ;</w:t>
      </w:r>
    </w:p>
    <w:p w14:paraId="7193E064" w14:textId="0B65C9A0" w:rsidR="00B21C15" w:rsidRDefault="00B21C15" w:rsidP="00B21C15">
      <w:pPr>
        <w:pStyle w:val="Bullet1G"/>
        <w:numPr>
          <w:ilvl w:val="0"/>
          <w:numId w:val="17"/>
        </w:numPr>
        <w:kinsoku/>
        <w:overflowPunct/>
        <w:autoSpaceDE/>
        <w:autoSpaceDN/>
        <w:adjustRightInd/>
        <w:snapToGrid/>
      </w:pPr>
      <w:r w:rsidRPr="003F441E">
        <w:t xml:space="preserve">Rendre </w:t>
      </w:r>
      <w:r>
        <w:t xml:space="preserve">le milieu de travail </w:t>
      </w:r>
      <w:r w:rsidRPr="003F441E">
        <w:t>accessible sur le</w:t>
      </w:r>
      <w:r>
        <w:t>s</w:t>
      </w:r>
      <w:r w:rsidRPr="003F441E">
        <w:t xml:space="preserve"> plan physique, communication</w:t>
      </w:r>
      <w:r>
        <w:t>nel</w:t>
      </w:r>
      <w:r w:rsidRPr="003F441E">
        <w:t xml:space="preserve"> et information</w:t>
      </w:r>
      <w:r>
        <w:t>nel</w:t>
      </w:r>
      <w:r w:rsidR="00FE3653">
        <w:t> ;</w:t>
      </w:r>
    </w:p>
    <w:p w14:paraId="51144321" w14:textId="4FDA7DDD" w:rsidR="00B21C15" w:rsidRPr="00CD715F" w:rsidRDefault="00B21C15" w:rsidP="00B21C15">
      <w:pPr>
        <w:pStyle w:val="Bullet1G"/>
        <w:numPr>
          <w:ilvl w:val="0"/>
          <w:numId w:val="17"/>
        </w:numPr>
        <w:kinsoku/>
        <w:overflowPunct/>
        <w:autoSpaceDE/>
        <w:autoSpaceDN/>
        <w:adjustRightInd/>
        <w:snapToGrid/>
      </w:pPr>
      <w:r>
        <w:t>Existence de p</w:t>
      </w:r>
      <w:r w:rsidRPr="00CD715F">
        <w:t xml:space="preserve">rogrammes de formation </w:t>
      </w:r>
      <w:r>
        <w:t>professionnelle et de perfectionnement adaptés aux personnes handicapées</w:t>
      </w:r>
      <w:r w:rsidR="009A41E9">
        <w:t> ;</w:t>
      </w:r>
    </w:p>
    <w:p w14:paraId="11602AEC" w14:textId="792F6735" w:rsidR="00B21C15" w:rsidRPr="005223C6" w:rsidRDefault="00B21C15" w:rsidP="00B21C15">
      <w:pPr>
        <w:pStyle w:val="Bullet1G"/>
        <w:numPr>
          <w:ilvl w:val="0"/>
          <w:numId w:val="17"/>
        </w:numPr>
        <w:kinsoku/>
        <w:overflowPunct/>
        <w:autoSpaceDE/>
        <w:autoSpaceDN/>
        <w:adjustRightInd/>
        <w:snapToGrid/>
      </w:pPr>
      <w:r>
        <w:lastRenderedPageBreak/>
        <w:t>P</w:t>
      </w:r>
      <w:r w:rsidRPr="005223C6">
        <w:t>articipation régulière des personnes handicapées et des organisations qui les représentent à l</w:t>
      </w:r>
      <w:r>
        <w:t>’</w:t>
      </w:r>
      <w:r w:rsidRPr="005223C6">
        <w:t xml:space="preserve">élaboration et à </w:t>
      </w:r>
      <w:r>
        <w:t xml:space="preserve">l’application </w:t>
      </w:r>
      <w:r w:rsidRPr="005223C6">
        <w:t>des politiques d</w:t>
      </w:r>
      <w:r>
        <w:t>e l’</w:t>
      </w:r>
      <w:r w:rsidRPr="005223C6">
        <w:t xml:space="preserve">emploi et des programmes </w:t>
      </w:r>
      <w:r>
        <w:t xml:space="preserve">de </w:t>
      </w:r>
      <w:r w:rsidRPr="005223C6">
        <w:t>réduction de la pauvreté</w:t>
      </w:r>
      <w:r w:rsidR="00FE3653">
        <w:t> ;</w:t>
      </w:r>
    </w:p>
    <w:p w14:paraId="315B62B9" w14:textId="0BCB65F1" w:rsidR="00B21C15" w:rsidRPr="00B33024" w:rsidRDefault="00B21C15" w:rsidP="00B21C15">
      <w:pPr>
        <w:pStyle w:val="Bullet1G"/>
        <w:numPr>
          <w:ilvl w:val="0"/>
          <w:numId w:val="17"/>
        </w:numPr>
        <w:kinsoku/>
        <w:overflowPunct/>
        <w:autoSpaceDE/>
        <w:autoSpaceDN/>
        <w:adjustRightInd/>
        <w:snapToGrid/>
      </w:pPr>
      <w:r w:rsidRPr="00B33024">
        <w:rPr>
          <w:caps/>
        </w:rPr>
        <w:t>é</w:t>
      </w:r>
      <w:r w:rsidRPr="00B33024">
        <w:t xml:space="preserve">laboration de guides et de </w:t>
      </w:r>
      <w:r>
        <w:t>cadres</w:t>
      </w:r>
      <w:r w:rsidRPr="00B33024">
        <w:t xml:space="preserve"> réglementaires sur l</w:t>
      </w:r>
      <w:r>
        <w:t>’</w:t>
      </w:r>
      <w:r w:rsidRPr="00B33024">
        <w:t>adaptation du lieu de travail, l</w:t>
      </w:r>
      <w:r>
        <w:t>’</w:t>
      </w:r>
      <w:r w:rsidRPr="00B33024">
        <w:t xml:space="preserve">emploi assisté et les programmes de formation </w:t>
      </w:r>
      <w:r>
        <w:t xml:space="preserve">professionnelle destinés aux </w:t>
      </w:r>
      <w:r w:rsidRPr="00B33024">
        <w:t>personnes handicapées</w:t>
      </w:r>
      <w:r w:rsidR="00FE3653">
        <w:t> ;</w:t>
      </w:r>
    </w:p>
    <w:p w14:paraId="19E71585" w14:textId="023E3647" w:rsidR="00B21C15" w:rsidRPr="00BA371A" w:rsidRDefault="00B21C15" w:rsidP="00B21C15">
      <w:pPr>
        <w:pStyle w:val="Bullet1G"/>
        <w:numPr>
          <w:ilvl w:val="0"/>
          <w:numId w:val="17"/>
        </w:numPr>
        <w:kinsoku/>
        <w:overflowPunct/>
        <w:autoSpaceDE/>
        <w:autoSpaceDN/>
        <w:adjustRightInd/>
        <w:snapToGrid/>
      </w:pPr>
      <w:r w:rsidRPr="00D17AC8">
        <w:rPr>
          <w:caps/>
        </w:rPr>
        <w:t>à</w:t>
      </w:r>
      <w:r>
        <w:t xml:space="preserve"> la place des </w:t>
      </w:r>
      <w:r w:rsidRPr="00BA371A">
        <w:t xml:space="preserve">déductions </w:t>
      </w:r>
      <w:r>
        <w:t xml:space="preserve">qui sont </w:t>
      </w:r>
      <w:r w:rsidRPr="00BA371A">
        <w:t xml:space="preserve">actuellement proposées dans les </w:t>
      </w:r>
      <w:r>
        <w:t>textes</w:t>
      </w:r>
      <w:r w:rsidRPr="00BA371A">
        <w:t xml:space="preserve"> normatifs en vigueur</w:t>
      </w:r>
      <w:r>
        <w:t xml:space="preserve">, proposer l’option d’un subventionnement </w:t>
      </w:r>
      <w:r w:rsidRPr="00BA371A">
        <w:t>de l</w:t>
      </w:r>
      <w:r>
        <w:t>’</w:t>
      </w:r>
      <w:r w:rsidRPr="00BA371A">
        <w:t>adaptation des lieux de travail</w:t>
      </w:r>
      <w:r>
        <w:t xml:space="preserve"> et</w:t>
      </w:r>
      <w:r w:rsidRPr="00BA371A">
        <w:t xml:space="preserve"> des technologies d</w:t>
      </w:r>
      <w:r>
        <w:t>’</w:t>
      </w:r>
      <w:r w:rsidRPr="00BA371A">
        <w:t>accès et des dispositifs d</w:t>
      </w:r>
      <w:r>
        <w:t>’</w:t>
      </w:r>
      <w:r w:rsidRPr="00BA371A">
        <w:t xml:space="preserve">assistance </w:t>
      </w:r>
      <w:r>
        <w:t xml:space="preserve">pour inciter les </w:t>
      </w:r>
      <w:r w:rsidRPr="00BA371A">
        <w:t xml:space="preserve">employeurs à </w:t>
      </w:r>
      <w:r>
        <w:t>investir dans ce domaine</w:t>
      </w:r>
      <w:r w:rsidR="00FE3653">
        <w:t> ;</w:t>
      </w:r>
    </w:p>
    <w:p w14:paraId="51315FA4" w14:textId="24EBA18C" w:rsidR="00B21C15" w:rsidRPr="00C47EFF" w:rsidRDefault="00B21C15" w:rsidP="00B21C15">
      <w:pPr>
        <w:pStyle w:val="Bullet1G"/>
        <w:numPr>
          <w:ilvl w:val="0"/>
          <w:numId w:val="17"/>
        </w:numPr>
        <w:kinsoku/>
        <w:overflowPunct/>
        <w:autoSpaceDE/>
        <w:autoSpaceDN/>
        <w:adjustRightInd/>
        <w:snapToGrid/>
      </w:pPr>
      <w:r w:rsidRPr="00C47EFF">
        <w:t>Finance</w:t>
      </w:r>
      <w:r>
        <w:t xml:space="preserve">r les </w:t>
      </w:r>
      <w:r w:rsidRPr="00C47EFF">
        <w:t>programmes d</w:t>
      </w:r>
      <w:r>
        <w:t>’</w:t>
      </w:r>
      <w:r w:rsidRPr="00C47EFF">
        <w:t>emploi assisté et de formation professionnelle</w:t>
      </w:r>
      <w:r>
        <w:t xml:space="preserve">, pour faire en sorte qu’il existe </w:t>
      </w:r>
      <w:r w:rsidRPr="00C47EFF">
        <w:t xml:space="preserve">au moins un programme au niveau de chaque </w:t>
      </w:r>
      <w:r>
        <w:t>département</w:t>
      </w:r>
      <w:r w:rsidR="00F63620" w:rsidRPr="00F63620">
        <w:t>.</w:t>
      </w:r>
    </w:p>
    <w:p w14:paraId="6E2EE5A0" w14:textId="497838F6" w:rsidR="00B21C15" w:rsidRPr="0085550C" w:rsidRDefault="00B21C15" w:rsidP="00B21C15">
      <w:pPr>
        <w:pStyle w:val="SingleTxtG"/>
      </w:pPr>
      <w:r w:rsidRPr="00D337A7">
        <w:t>55</w:t>
      </w:r>
      <w:r w:rsidR="00F63620" w:rsidRPr="00F63620">
        <w:t>.</w:t>
      </w:r>
      <w:r w:rsidRPr="00D337A7">
        <w:tab/>
      </w:r>
      <w:r>
        <w:t>Les autres mesures suivantes, au titre de la réduction de la pauvreté</w:t>
      </w:r>
      <w:r w:rsidRPr="0085550C">
        <w:t xml:space="preserve">, contribueront </w:t>
      </w:r>
      <w:r>
        <w:t xml:space="preserve">aussi à </w:t>
      </w:r>
      <w:r w:rsidRPr="0085550C">
        <w:t>faciliter l</w:t>
      </w:r>
      <w:r>
        <w:t>’</w:t>
      </w:r>
      <w:r w:rsidRPr="0085550C">
        <w:t>accès à l</w:t>
      </w:r>
      <w:r>
        <w:t>’</w:t>
      </w:r>
      <w:r w:rsidRPr="0085550C">
        <w:t>emploi</w:t>
      </w:r>
      <w:r w:rsidR="00FE3653">
        <w:t> :</w:t>
      </w:r>
      <w:r>
        <w:t xml:space="preserve"> modifier le </w:t>
      </w:r>
      <w:r w:rsidRPr="0085550C">
        <w:t>niveau des prestations d</w:t>
      </w:r>
      <w:r>
        <w:t>’</w:t>
      </w:r>
      <w:r w:rsidRPr="0085550C">
        <w:t xml:space="preserve">assistance sociale </w:t>
      </w:r>
      <w:r>
        <w:t xml:space="preserve">aux </w:t>
      </w:r>
      <w:r w:rsidRPr="0085550C">
        <w:t xml:space="preserve">personnes handicapées </w:t>
      </w:r>
      <w:r>
        <w:t xml:space="preserve">pour tenir compte des </w:t>
      </w:r>
      <w:r w:rsidRPr="0085550C">
        <w:t>dépenses supplémentaires liées au handicap</w:t>
      </w:r>
      <w:r>
        <w:t xml:space="preserve">, et améliorer </w:t>
      </w:r>
      <w:r w:rsidRPr="0085550C">
        <w:t xml:space="preserve">la couverture </w:t>
      </w:r>
      <w:r>
        <w:t>des prestations</w:t>
      </w:r>
      <w:r w:rsidRPr="0085550C">
        <w:t xml:space="preserve">, ainsi que </w:t>
      </w:r>
      <w:r>
        <w:t xml:space="preserve">diversifier davantage l’ensemble de </w:t>
      </w:r>
      <w:r w:rsidRPr="0085550C">
        <w:t>technologies d</w:t>
      </w:r>
      <w:r>
        <w:t>’</w:t>
      </w:r>
      <w:r w:rsidRPr="0085550C">
        <w:t xml:space="preserve">accès et </w:t>
      </w:r>
      <w:r>
        <w:t xml:space="preserve">de </w:t>
      </w:r>
      <w:r w:rsidRPr="0085550C">
        <w:t>dispositifs d</w:t>
      </w:r>
      <w:r>
        <w:t>’</w:t>
      </w:r>
      <w:r w:rsidRPr="0085550C">
        <w:t>assistance, conformément à la liste des produits et des technologies d</w:t>
      </w:r>
      <w:r>
        <w:t>’</w:t>
      </w:r>
      <w:r w:rsidRPr="0085550C">
        <w:t xml:space="preserve">assistance </w:t>
      </w:r>
      <w:r>
        <w:t>indiquées</w:t>
      </w:r>
      <w:r w:rsidRPr="0085550C">
        <w:t xml:space="preserve"> comme prioritaires au niveau mondial par l</w:t>
      </w:r>
      <w:r>
        <w:t>’</w:t>
      </w:r>
      <w:r w:rsidRPr="0085550C">
        <w:t>OMS en 2016</w:t>
      </w:r>
      <w:r w:rsidR="00F63620" w:rsidRPr="00F63620">
        <w:t>.</w:t>
      </w:r>
    </w:p>
    <w:p w14:paraId="182C1D2B" w14:textId="1796E415" w:rsidR="00B21C15" w:rsidRPr="00610BEC" w:rsidRDefault="00B21C15" w:rsidP="00B21C15">
      <w:pPr>
        <w:pStyle w:val="H23G"/>
      </w:pPr>
      <w:r w:rsidRPr="0085550C">
        <w:tab/>
      </w:r>
      <w:r w:rsidRPr="0085550C">
        <w:tab/>
      </w:r>
      <w:r w:rsidRPr="00610BEC">
        <w:t>Réponse au paragraphe 11 de la liste de points (E/C</w:t>
      </w:r>
      <w:r w:rsidR="00F63620" w:rsidRPr="00F63620">
        <w:t>.</w:t>
      </w:r>
      <w:r w:rsidRPr="00610BEC">
        <w:t>12/ROU/Q/6)</w:t>
      </w:r>
      <w:r>
        <w:t>, partie 3</w:t>
      </w:r>
    </w:p>
    <w:p w14:paraId="6F67BFC7" w14:textId="165BFF25" w:rsidR="00B21C15" w:rsidRPr="00C813EB" w:rsidRDefault="00B21C15" w:rsidP="00B21C15">
      <w:pPr>
        <w:pStyle w:val="SingleTxtG"/>
      </w:pPr>
      <w:r w:rsidRPr="0038603D">
        <w:t>56</w:t>
      </w:r>
      <w:r w:rsidR="00F63620" w:rsidRPr="00F63620">
        <w:t>.</w:t>
      </w:r>
      <w:r w:rsidRPr="0038603D">
        <w:tab/>
      </w:r>
      <w:r w:rsidRPr="00C813EB">
        <w:t xml:space="preserve">Les employeurs qui </w:t>
      </w:r>
      <w:r>
        <w:t>emploient</w:t>
      </w:r>
      <w:r w:rsidRPr="00C813EB">
        <w:t xml:space="preserve"> des chômeurs âgés de plus de 45 ans pour une durée indéterminée reçoivent </w:t>
      </w:r>
      <w:r>
        <w:t>chaque mois</w:t>
      </w:r>
      <w:r w:rsidRPr="00C813EB">
        <w:t xml:space="preserve">, pendant une période de </w:t>
      </w:r>
      <w:r w:rsidR="009A41E9">
        <w:t>douze</w:t>
      </w:r>
      <w:r w:rsidRPr="00C813EB">
        <w:t xml:space="preserve"> mois, pour chaque personne employée, un montant de 2 250 lei, </w:t>
      </w:r>
      <w:r>
        <w:t xml:space="preserve">sous réserve </w:t>
      </w:r>
      <w:r w:rsidRPr="00C813EB">
        <w:t xml:space="preserve">de maintenir les relations de travail ou de service pendant au moins </w:t>
      </w:r>
      <w:r w:rsidR="009A41E9">
        <w:t>dix-huit</w:t>
      </w:r>
      <w:r w:rsidRPr="00C813EB">
        <w:t xml:space="preserve"> mois</w:t>
      </w:r>
      <w:r w:rsidR="00F63620" w:rsidRPr="00F63620">
        <w:t>.</w:t>
      </w:r>
      <w:r w:rsidRPr="00C813EB">
        <w:t xml:space="preserve"> De même, les employeurs qui </w:t>
      </w:r>
      <w:r>
        <w:t xml:space="preserve">recrutent </w:t>
      </w:r>
      <w:r w:rsidRPr="00C813EB">
        <w:t xml:space="preserve">des chômeurs qui, dans </w:t>
      </w:r>
      <w:r>
        <w:t xml:space="preserve">les </w:t>
      </w:r>
      <w:r w:rsidR="009A41E9">
        <w:t>cinq</w:t>
      </w:r>
      <w:r w:rsidRPr="00C813EB">
        <w:t xml:space="preserve"> ans à compter de la date d</w:t>
      </w:r>
      <w:r>
        <w:t>’</w:t>
      </w:r>
      <w:r w:rsidRPr="00C813EB">
        <w:t xml:space="preserve">embauche, </w:t>
      </w:r>
      <w:r>
        <w:t xml:space="preserve">satisfont aux </w:t>
      </w:r>
      <w:r w:rsidRPr="00C813EB">
        <w:t xml:space="preserve">conditions pour demander </w:t>
      </w:r>
      <w:r>
        <w:t xml:space="preserve">une pension </w:t>
      </w:r>
      <w:r w:rsidRPr="00C813EB">
        <w:t xml:space="preserve">anticipée partielle ou </w:t>
      </w:r>
      <w:r>
        <w:t xml:space="preserve">une </w:t>
      </w:r>
      <w:r w:rsidRPr="00C813EB">
        <w:t xml:space="preserve">pension vieillesse, </w:t>
      </w:r>
      <w:r>
        <w:t>reçoivent chaque mois</w:t>
      </w:r>
      <w:r w:rsidRPr="00C813EB">
        <w:t xml:space="preserve">, pendant la période </w:t>
      </w:r>
      <w:r>
        <w:t>de l’</w:t>
      </w:r>
      <w:r w:rsidRPr="00C813EB">
        <w:t>emploi, jusqu</w:t>
      </w:r>
      <w:r>
        <w:t>’</w:t>
      </w:r>
      <w:r w:rsidRPr="00C813EB">
        <w:t xml:space="preserve">à la date de réalisation des conditions </w:t>
      </w:r>
      <w:r>
        <w:t>correspondantes</w:t>
      </w:r>
      <w:r w:rsidRPr="00C813EB">
        <w:t>, un montant de 2</w:t>
      </w:r>
      <w:r w:rsidR="009A41E9">
        <w:t> </w:t>
      </w:r>
      <w:r w:rsidRPr="00C813EB">
        <w:t>250 lei</w:t>
      </w:r>
      <w:r w:rsidR="00F63620" w:rsidRPr="00F63620">
        <w:t>.</w:t>
      </w:r>
    </w:p>
    <w:p w14:paraId="7A35283B" w14:textId="63DFAF4F" w:rsidR="00B21C15" w:rsidRPr="00610BEC" w:rsidRDefault="00B21C15" w:rsidP="00B21C15">
      <w:pPr>
        <w:pStyle w:val="H23G"/>
      </w:pPr>
      <w:r w:rsidRPr="00C813EB">
        <w:tab/>
      </w:r>
      <w:r w:rsidRPr="00C813EB">
        <w:tab/>
      </w:r>
      <w:r w:rsidRPr="00610BEC">
        <w:t>Réponse au paragraphe 12 de la liste de points (E/C</w:t>
      </w:r>
      <w:r w:rsidR="00F63620" w:rsidRPr="00F63620">
        <w:t>.</w:t>
      </w:r>
      <w:r w:rsidRPr="00610BEC">
        <w:t xml:space="preserve">12/ROU/Q/6) </w:t>
      </w:r>
    </w:p>
    <w:p w14:paraId="645551D9" w14:textId="1D57CDF1" w:rsidR="00B21C15" w:rsidRPr="0038603D" w:rsidRDefault="00B21C15" w:rsidP="00B21C15">
      <w:pPr>
        <w:pStyle w:val="SingleTxtG"/>
      </w:pPr>
      <w:r w:rsidRPr="0038603D">
        <w:t>57</w:t>
      </w:r>
      <w:r w:rsidR="00F63620" w:rsidRPr="00F63620">
        <w:t>.</w:t>
      </w:r>
      <w:r w:rsidRPr="0038603D">
        <w:tab/>
      </w:r>
      <w:r>
        <w:t xml:space="preserve">Des </w:t>
      </w:r>
      <w:r w:rsidRPr="0038603D">
        <w:t xml:space="preserve">données statistiques sur le travail non déclaré sont </w:t>
      </w:r>
      <w:r>
        <w:t xml:space="preserve">communiquées </w:t>
      </w:r>
      <w:r w:rsidRPr="0038603D">
        <w:t>à l</w:t>
      </w:r>
      <w:r>
        <w:t>’</w:t>
      </w:r>
      <w:r w:rsidRPr="0038603D">
        <w:t>annexe 1</w:t>
      </w:r>
      <w:r w:rsidR="00F63620" w:rsidRPr="00F63620">
        <w:t>.</w:t>
      </w:r>
    </w:p>
    <w:p w14:paraId="3831D9C2" w14:textId="27934172" w:rsidR="00B21C15" w:rsidRPr="00A43968" w:rsidRDefault="00B21C15" w:rsidP="00B21C15">
      <w:pPr>
        <w:pStyle w:val="SingleTxtG"/>
      </w:pPr>
      <w:r w:rsidRPr="0038603D">
        <w:t>58</w:t>
      </w:r>
      <w:r w:rsidR="00F63620" w:rsidRPr="00F63620">
        <w:t>.</w:t>
      </w:r>
      <w:r w:rsidRPr="0038603D">
        <w:tab/>
      </w:r>
      <w:r>
        <w:t xml:space="preserve">Dans le cadre des mesures </w:t>
      </w:r>
      <w:r w:rsidRPr="0038603D">
        <w:t xml:space="preserve">de contrôle, les inspecteurs du travail ont appliqué des sanctions administratives </w:t>
      </w:r>
      <w:r>
        <w:t xml:space="preserve">aussi bien </w:t>
      </w:r>
      <w:r w:rsidRPr="0038603D">
        <w:t xml:space="preserve">pour le travail non déclaré </w:t>
      </w:r>
      <w:r>
        <w:t>que</w:t>
      </w:r>
      <w:r w:rsidRPr="0038603D">
        <w:t xml:space="preserve"> pour d</w:t>
      </w:r>
      <w:r>
        <w:t>’</w:t>
      </w:r>
      <w:r w:rsidRPr="0038603D">
        <w:t>autres violations du droit du travail en vigueur</w:t>
      </w:r>
      <w:r w:rsidR="00F63620" w:rsidRPr="00F63620">
        <w:t>.</w:t>
      </w:r>
      <w:r w:rsidRPr="0038603D">
        <w:t xml:space="preserve"> </w:t>
      </w:r>
      <w:r>
        <w:t>Parallèlement</w:t>
      </w:r>
      <w:r w:rsidRPr="0038603D">
        <w:t>, ils ont imposé des mesures correctives obligatoires aux employeurs afin qu</w:t>
      </w:r>
      <w:r>
        <w:t>’</w:t>
      </w:r>
      <w:r w:rsidRPr="0038603D">
        <w:t xml:space="preserve">ils </w:t>
      </w:r>
      <w:r>
        <w:t>remédient</w:t>
      </w:r>
      <w:r w:rsidRPr="0038603D">
        <w:t xml:space="preserve"> </w:t>
      </w:r>
      <w:r w:rsidRPr="005328F3">
        <w:t xml:space="preserve">dans </w:t>
      </w:r>
      <w:r w:rsidR="005328F3" w:rsidRPr="005328F3">
        <w:t xml:space="preserve">un </w:t>
      </w:r>
      <w:r w:rsidRPr="005328F3">
        <w:t>certain délai aux cas de non</w:t>
      </w:r>
      <w:r w:rsidR="00F807BF" w:rsidRPr="005328F3">
        <w:noBreakHyphen/>
      </w:r>
      <w:r w:rsidRPr="005328F3">
        <w:t>conformité constatés lorsque de telles situations se</w:t>
      </w:r>
      <w:r>
        <w:t xml:space="preserve"> sont produites</w:t>
      </w:r>
      <w:r w:rsidR="00F63620" w:rsidRPr="00F63620">
        <w:t>.</w:t>
      </w:r>
      <w:r>
        <w:t xml:space="preserve"> </w:t>
      </w:r>
    </w:p>
    <w:p w14:paraId="6B7BBED7" w14:textId="0D094659" w:rsidR="00B21C15" w:rsidRPr="00A31EA2" w:rsidRDefault="00B21C15" w:rsidP="00B21C15">
      <w:pPr>
        <w:pStyle w:val="SingleTxtG"/>
      </w:pPr>
      <w:r w:rsidRPr="00882FD4">
        <w:t>59</w:t>
      </w:r>
      <w:r w:rsidR="00F63620" w:rsidRPr="00F63620">
        <w:t>.</w:t>
      </w:r>
      <w:r w:rsidRPr="00882FD4">
        <w:tab/>
        <w:t xml:space="preserve">Dans le cadre du </w:t>
      </w:r>
      <w:bookmarkStart w:id="0" w:name="_Hlk135830500"/>
      <w:r>
        <w:t>P</w:t>
      </w:r>
      <w:r w:rsidRPr="00882FD4">
        <w:t xml:space="preserve">lan national </w:t>
      </w:r>
      <w:r>
        <w:t xml:space="preserve">pour la reprise et la </w:t>
      </w:r>
      <w:r w:rsidRPr="00882FD4">
        <w:t>résilience</w:t>
      </w:r>
      <w:bookmarkEnd w:id="0"/>
      <w:r>
        <w:t xml:space="preserve"> (PNRR) adopté par la Roumanie</w:t>
      </w:r>
      <w:r w:rsidRPr="00882FD4">
        <w:t xml:space="preserve">, le </w:t>
      </w:r>
      <w:r>
        <w:t>Ministère du travail et de la solidarité sociale</w:t>
      </w:r>
      <w:r w:rsidRPr="00882FD4">
        <w:t xml:space="preserve">, </w:t>
      </w:r>
      <w:r>
        <w:t xml:space="preserve">agissant </w:t>
      </w:r>
      <w:r w:rsidRPr="00882FD4">
        <w:t>par l</w:t>
      </w:r>
      <w:r>
        <w:t>’</w:t>
      </w:r>
      <w:r w:rsidRPr="00882FD4">
        <w:t xml:space="preserve">intermédiaire de la </w:t>
      </w:r>
      <w:r>
        <w:t>D</w:t>
      </w:r>
      <w:r w:rsidRPr="00882FD4">
        <w:t>irection des politiques de l</w:t>
      </w:r>
      <w:r>
        <w:t>’</w:t>
      </w:r>
      <w:r w:rsidRPr="00882FD4">
        <w:t>emploi</w:t>
      </w:r>
      <w:r>
        <w:t xml:space="preserve"> et</w:t>
      </w:r>
      <w:r w:rsidRPr="00882FD4">
        <w:t xml:space="preserve"> des compétences et de la mobilité professionnelle</w:t>
      </w:r>
      <w:r>
        <w:t>s</w:t>
      </w:r>
      <w:r w:rsidRPr="00882FD4">
        <w:t xml:space="preserve">, a élaboré deux propositions de réforme, qui </w:t>
      </w:r>
      <w:r>
        <w:t xml:space="preserve">se rattachent à </w:t>
      </w:r>
      <w:r w:rsidRPr="00882FD4">
        <w:t xml:space="preserve">la composante 13 </w:t>
      </w:r>
      <w:r w:rsidR="00683576">
        <w:t>− </w:t>
      </w:r>
      <w:r w:rsidRPr="00882FD4">
        <w:t xml:space="preserve">Réformes sociales, dont </w:t>
      </w:r>
      <w:r>
        <w:t xml:space="preserve">l’une </w:t>
      </w:r>
      <w:r w:rsidRPr="00882FD4">
        <w:t xml:space="preserve">visant à faciliter </w:t>
      </w:r>
      <w:r>
        <w:t>aux</w:t>
      </w:r>
      <w:r w:rsidRPr="00882FD4">
        <w:t xml:space="preserve"> travailleurs la transition de l</w:t>
      </w:r>
      <w:r>
        <w:t>’</w:t>
      </w:r>
      <w:r w:rsidRPr="00882FD4">
        <w:t xml:space="preserve">économie informelle </w:t>
      </w:r>
      <w:r>
        <w:t xml:space="preserve">à </w:t>
      </w:r>
      <w:r w:rsidRPr="00882FD4">
        <w:t>l</w:t>
      </w:r>
      <w:r>
        <w:t>’</w:t>
      </w:r>
      <w:r w:rsidRPr="00882FD4">
        <w:t>économie formelle</w:t>
      </w:r>
      <w:r w:rsidR="00F63620" w:rsidRPr="00F63620">
        <w:t>.</w:t>
      </w:r>
      <w:r w:rsidRPr="003F5A05">
        <w:t xml:space="preserve"> Ainsi, la réforme 4</w:t>
      </w:r>
      <w:r>
        <w:t xml:space="preserve"> (« Adoption des chèques-emploi </w:t>
      </w:r>
      <w:r w:rsidRPr="003F5A05">
        <w:t xml:space="preserve">et formalisation du travail dans le domaine </w:t>
      </w:r>
      <w:r>
        <w:t xml:space="preserve">du travail </w:t>
      </w:r>
      <w:r w:rsidRPr="003F5A05">
        <w:t>domestique</w:t>
      </w:r>
      <w:r>
        <w:t xml:space="preserve"> ») </w:t>
      </w:r>
      <w:r w:rsidRPr="003F5A05">
        <w:t xml:space="preserve">vise à </w:t>
      </w:r>
      <w:r>
        <w:t xml:space="preserve">améliorer le niveau </w:t>
      </w:r>
      <w:r w:rsidRPr="003F5A05">
        <w:t xml:space="preserve">de protection sociale des personnes </w:t>
      </w:r>
      <w:r>
        <w:t>concernées par le</w:t>
      </w:r>
      <w:r w:rsidRPr="003F5A05">
        <w:t xml:space="preserve"> travail non déclaré dans le domaine des services domestiques </w:t>
      </w:r>
      <w:r>
        <w:t xml:space="preserve">grâce au paiement de cotisations </w:t>
      </w:r>
      <w:r w:rsidRPr="003F5A05">
        <w:t xml:space="preserve">au système </w:t>
      </w:r>
      <w:r>
        <w:t xml:space="preserve">de retraite </w:t>
      </w:r>
      <w:r w:rsidRPr="003F5A05">
        <w:t>public</w:t>
      </w:r>
      <w:r w:rsidR="00F63620" w:rsidRPr="00F63620">
        <w:t>.</w:t>
      </w:r>
      <w:r w:rsidRPr="003F5A05">
        <w:t xml:space="preserve"> </w:t>
      </w:r>
      <w:r>
        <w:t>La mesure adopte le chèque-emploi,</w:t>
      </w:r>
      <w:r w:rsidRPr="00915A71">
        <w:t xml:space="preserve"> instrument </w:t>
      </w:r>
      <w:r>
        <w:t xml:space="preserve">visant à </w:t>
      </w:r>
      <w:r w:rsidRPr="00915A71">
        <w:t>augmenter l</w:t>
      </w:r>
      <w:r>
        <w:t>’</w:t>
      </w:r>
      <w:r w:rsidRPr="00915A71">
        <w:t xml:space="preserve">emploi formel en réglementant </w:t>
      </w:r>
      <w:r>
        <w:t xml:space="preserve">les activités </w:t>
      </w:r>
      <w:r w:rsidRPr="00915A71">
        <w:t>exercée</w:t>
      </w:r>
      <w:r>
        <w:t>s</w:t>
      </w:r>
      <w:r w:rsidRPr="00915A71">
        <w:t xml:space="preserve"> </w:t>
      </w:r>
      <w:r>
        <w:t xml:space="preserve">auprès de </w:t>
      </w:r>
      <w:r w:rsidRPr="00915A71">
        <w:t>ménages</w:t>
      </w:r>
      <w:r>
        <w:t xml:space="preserve"> privés</w:t>
      </w:r>
      <w:r w:rsidRPr="00915A71">
        <w:t xml:space="preserve">, </w:t>
      </w:r>
      <w:r>
        <w:t xml:space="preserve">qui sera mis en place </w:t>
      </w:r>
      <w:r w:rsidRPr="00915A71">
        <w:t>progressive</w:t>
      </w:r>
      <w:r>
        <w:t>ment</w:t>
      </w:r>
      <w:r w:rsidRPr="00915A71">
        <w:t xml:space="preserve"> </w:t>
      </w:r>
      <w:r>
        <w:t xml:space="preserve">pendant </w:t>
      </w:r>
      <w:r w:rsidRPr="00915A71">
        <w:t>la période 2022-2026</w:t>
      </w:r>
      <w:r w:rsidR="00F63620" w:rsidRPr="00F63620">
        <w:t>.</w:t>
      </w:r>
      <w:r w:rsidRPr="00915A71">
        <w:t xml:space="preserve"> </w:t>
      </w:r>
      <w:r>
        <w:t>Le travailleur domestique pourra ainsi bénéficier</w:t>
      </w:r>
      <w:r w:rsidRPr="00873D78">
        <w:t>, en échange d</w:t>
      </w:r>
      <w:r>
        <w:t>’</w:t>
      </w:r>
      <w:r w:rsidRPr="00873D78">
        <w:t xml:space="preserve">un certain nombre de </w:t>
      </w:r>
      <w:r>
        <w:t>chèques-emplois</w:t>
      </w:r>
      <w:r w:rsidRPr="00873D78">
        <w:t xml:space="preserve">, </w:t>
      </w:r>
      <w:r>
        <w:t>d’</w:t>
      </w:r>
      <w:r w:rsidRPr="00873D78">
        <w:t xml:space="preserve">une protection sociale à la fois </w:t>
      </w:r>
      <w:r>
        <w:t xml:space="preserve">au titre </w:t>
      </w:r>
      <w:r w:rsidRPr="00873D78">
        <w:t xml:space="preserve">du système </w:t>
      </w:r>
      <w:r>
        <w:t xml:space="preserve">public </w:t>
      </w:r>
      <w:r w:rsidRPr="00873D78">
        <w:t>d</w:t>
      </w:r>
      <w:r>
        <w:t>’</w:t>
      </w:r>
      <w:r w:rsidRPr="00873D78">
        <w:t xml:space="preserve">assurance sociale (système de retraite public) et du système </w:t>
      </w:r>
      <w:r>
        <w:t xml:space="preserve">public </w:t>
      </w:r>
      <w:r w:rsidRPr="00873D78">
        <w:t>d</w:t>
      </w:r>
      <w:r>
        <w:t>’</w:t>
      </w:r>
      <w:r w:rsidRPr="00873D78">
        <w:t>assurance maladie (</w:t>
      </w:r>
      <w:r>
        <w:t xml:space="preserve">ce qui facilitera </w:t>
      </w:r>
      <w:r w:rsidRPr="00873D78">
        <w:t>l</w:t>
      </w:r>
      <w:r>
        <w:t>’</w:t>
      </w:r>
      <w:r w:rsidRPr="00873D78">
        <w:t>accès à l</w:t>
      </w:r>
      <w:r>
        <w:t>’</w:t>
      </w:r>
      <w:r w:rsidRPr="00873D78">
        <w:t xml:space="preserve">ensemble des services médicaux de base, </w:t>
      </w:r>
      <w:r>
        <w:t xml:space="preserve">si la personne n’est pas </w:t>
      </w:r>
      <w:r w:rsidRPr="00873D78">
        <w:t>déjà assuré</w:t>
      </w:r>
      <w:r>
        <w:t>e</w:t>
      </w:r>
      <w:r w:rsidRPr="00873D78">
        <w:t>/coassuré</w:t>
      </w:r>
      <w:r>
        <w:t>e</w:t>
      </w:r>
      <w:r w:rsidRPr="00873D78">
        <w:t>)</w:t>
      </w:r>
      <w:r w:rsidR="00F63620" w:rsidRPr="00F63620">
        <w:t>.</w:t>
      </w:r>
      <w:r>
        <w:t xml:space="preserve"> </w:t>
      </w:r>
    </w:p>
    <w:p w14:paraId="0555365F" w14:textId="50B36615" w:rsidR="00B21C15" w:rsidRPr="00D85513" w:rsidRDefault="00B21C15" w:rsidP="00683576">
      <w:pPr>
        <w:pStyle w:val="SingleTxtG"/>
        <w:keepNext/>
        <w:keepLines/>
      </w:pPr>
      <w:r w:rsidRPr="002C45A1">
        <w:lastRenderedPageBreak/>
        <w:t>60</w:t>
      </w:r>
      <w:r w:rsidR="00F63620" w:rsidRPr="00F63620">
        <w:t>.</w:t>
      </w:r>
      <w:r w:rsidRPr="002C45A1">
        <w:tab/>
        <w:t xml:space="preserve">En avril 2022, la loi </w:t>
      </w:r>
      <w:r>
        <w:t xml:space="preserve">portant </w:t>
      </w:r>
      <w:r w:rsidRPr="002C45A1">
        <w:t>réglementation de l</w:t>
      </w:r>
      <w:r>
        <w:t>’</w:t>
      </w:r>
      <w:r w:rsidRPr="002C45A1">
        <w:t xml:space="preserve">activité des prestataires de </w:t>
      </w:r>
      <w:r>
        <w:t>travail</w:t>
      </w:r>
      <w:r w:rsidRPr="002C45A1">
        <w:t xml:space="preserve"> domestique est entrée en vigueur</w:t>
      </w:r>
      <w:r w:rsidR="00F63620" w:rsidRPr="00F63620">
        <w:t>.</w:t>
      </w:r>
      <w:r w:rsidRPr="002C45A1">
        <w:t xml:space="preserve"> L</w:t>
      </w:r>
      <w:r>
        <w:t xml:space="preserve">’application de cette loi sera facilité par la réalisation d’une </w:t>
      </w:r>
      <w:proofErr w:type="spellStart"/>
      <w:r w:rsidRPr="002C45A1">
        <w:t>plateforme</w:t>
      </w:r>
      <w:proofErr w:type="spellEnd"/>
      <w:r w:rsidRPr="002C45A1">
        <w:t xml:space="preserve"> qui automatisera les processus de calcul </w:t>
      </w:r>
      <w:r>
        <w:t xml:space="preserve">des </w:t>
      </w:r>
      <w:r w:rsidRPr="002C45A1">
        <w:t>cotisation</w:t>
      </w:r>
      <w:r>
        <w:t>s</w:t>
      </w:r>
      <w:r w:rsidRPr="002C45A1">
        <w:t xml:space="preserve"> d</w:t>
      </w:r>
      <w:r>
        <w:t>’</w:t>
      </w:r>
      <w:r w:rsidRPr="002C45A1">
        <w:t>assurance sociale et de l</w:t>
      </w:r>
      <w:r>
        <w:t>’</w:t>
      </w:r>
      <w:r w:rsidRPr="002C45A1">
        <w:t xml:space="preserve">impôt sur le revenu, ainsi que </w:t>
      </w:r>
      <w:r>
        <w:t>les procédures d’</w:t>
      </w:r>
      <w:r w:rsidRPr="002C45A1">
        <w:t xml:space="preserve">enregistrement des prestataires </w:t>
      </w:r>
      <w:r>
        <w:t xml:space="preserve">et des bénéficiaires </w:t>
      </w:r>
      <w:r w:rsidRPr="002C45A1">
        <w:t xml:space="preserve">de </w:t>
      </w:r>
      <w:r>
        <w:t>travail domestique</w:t>
      </w:r>
      <w:r w:rsidR="00F63620" w:rsidRPr="00F63620">
        <w:t>.</w:t>
      </w:r>
      <w:r w:rsidRPr="002C45A1">
        <w:t xml:space="preserve"> La mise en œuvre </w:t>
      </w:r>
      <w:r>
        <w:t>du projet</w:t>
      </w:r>
      <w:r w:rsidRPr="002C45A1">
        <w:t xml:space="preserve"> (</w:t>
      </w:r>
      <w:proofErr w:type="spellStart"/>
      <w:r w:rsidRPr="002C45A1">
        <w:t>plateforme</w:t>
      </w:r>
      <w:proofErr w:type="spellEnd"/>
      <w:r w:rsidRPr="002C45A1">
        <w:t xml:space="preserve"> numérique) sera achevée d</w:t>
      </w:r>
      <w:r>
        <w:t>’</w:t>
      </w:r>
      <w:r w:rsidRPr="002C45A1">
        <w:t xml:space="preserve">ici </w:t>
      </w:r>
      <w:r>
        <w:t xml:space="preserve">au </w:t>
      </w:r>
      <w:r w:rsidRPr="002C45A1">
        <w:t xml:space="preserve">31 décembre 2023, et </w:t>
      </w:r>
      <w:r>
        <w:t xml:space="preserve">les dispositions légales prendront pleinement effet au </w:t>
      </w:r>
      <w:r w:rsidRPr="002C45A1">
        <w:t>1</w:t>
      </w:r>
      <w:r w:rsidRPr="009A3D94">
        <w:rPr>
          <w:vertAlign w:val="superscript"/>
        </w:rPr>
        <w:t>er</w:t>
      </w:r>
      <w:r w:rsidRPr="002C45A1">
        <w:t xml:space="preserve"> janvier 2024, date à partir de laquelle les chèques</w:t>
      </w:r>
      <w:r>
        <w:t xml:space="preserve">-emplois commenceront à être </w:t>
      </w:r>
      <w:r w:rsidRPr="002C45A1">
        <w:t>délivrés</w:t>
      </w:r>
      <w:r w:rsidR="00F63620" w:rsidRPr="00F63620">
        <w:t>.</w:t>
      </w:r>
      <w:r w:rsidR="00763818">
        <w:t xml:space="preserve"> </w:t>
      </w:r>
    </w:p>
    <w:p w14:paraId="31137C28" w14:textId="0BA7A1C9" w:rsidR="00B21C15" w:rsidRPr="0075177D" w:rsidRDefault="00B21C15" w:rsidP="00B21C15">
      <w:pPr>
        <w:pStyle w:val="H1G"/>
      </w:pPr>
      <w:r w:rsidRPr="00D85513">
        <w:tab/>
      </w:r>
      <w:r w:rsidRPr="00D85513">
        <w:tab/>
      </w:r>
      <w:r w:rsidRPr="0075177D">
        <w:t>Droit à des conditions de travail justes et favorables (art</w:t>
      </w:r>
      <w:r w:rsidR="00F63620" w:rsidRPr="00F63620">
        <w:t>.</w:t>
      </w:r>
      <w:r w:rsidRPr="0075177D">
        <w:t xml:space="preserve"> 7) </w:t>
      </w:r>
      <w:r w:rsidR="00683576">
        <w:br/>
      </w:r>
      <w:r w:rsidRPr="0075177D">
        <w:t>(par</w:t>
      </w:r>
      <w:r w:rsidR="00F63620" w:rsidRPr="00F63620">
        <w:t>.</w:t>
      </w:r>
      <w:r w:rsidRPr="0075177D">
        <w:t xml:space="preserve"> 13</w:t>
      </w:r>
      <w:r>
        <w:t xml:space="preserve"> à </w:t>
      </w:r>
      <w:r w:rsidRPr="0075177D">
        <w:t>15)</w:t>
      </w:r>
    </w:p>
    <w:p w14:paraId="538ED35C" w14:textId="5E5435C9" w:rsidR="00B21C15" w:rsidRPr="00610BEC" w:rsidRDefault="00B21C15" w:rsidP="00B21C15">
      <w:pPr>
        <w:pStyle w:val="H23G"/>
      </w:pPr>
      <w:r w:rsidRPr="0075177D">
        <w:tab/>
      </w:r>
      <w:r w:rsidRPr="0075177D">
        <w:tab/>
      </w:r>
      <w:r w:rsidRPr="00610BEC">
        <w:t>Réponse au paragraphe 13 de la liste de points (E/C</w:t>
      </w:r>
      <w:r w:rsidR="00F63620" w:rsidRPr="00F63620">
        <w:t>.</w:t>
      </w:r>
      <w:r w:rsidRPr="00610BEC">
        <w:t xml:space="preserve">12/ROU/Q/6) </w:t>
      </w:r>
    </w:p>
    <w:p w14:paraId="294F5F8B" w14:textId="1A3156EE" w:rsidR="00B21C15" w:rsidRPr="00616F82" w:rsidRDefault="00B21C15" w:rsidP="00B21C15">
      <w:pPr>
        <w:pStyle w:val="SingleTxtG"/>
      </w:pPr>
      <w:r w:rsidRPr="00623C96">
        <w:t>61</w:t>
      </w:r>
      <w:r w:rsidR="00F63620" w:rsidRPr="00F63620">
        <w:t>.</w:t>
      </w:r>
      <w:r w:rsidRPr="00623C96">
        <w:tab/>
      </w:r>
      <w:r w:rsidRPr="00616F82">
        <w:t>Selon les données d</w:t>
      </w:r>
      <w:r>
        <w:t>’</w:t>
      </w:r>
      <w:r w:rsidRPr="00616F82">
        <w:t>EUROSTAT sur l</w:t>
      </w:r>
      <w:r>
        <w:t>’</w:t>
      </w:r>
      <w:r w:rsidRPr="00616F82">
        <w:t>écart de rémunération entre les hommes et les femmes en Roumanie, des progrès ont été enregistrés ces dernières années, l</w:t>
      </w:r>
      <w:r>
        <w:t>’</w:t>
      </w:r>
      <w:r w:rsidRPr="00616F82">
        <w:t>écart diminuant de 5,8</w:t>
      </w:r>
      <w:r w:rsidR="00FE3653">
        <w:t> %</w:t>
      </w:r>
      <w:r w:rsidRPr="00616F82">
        <w:t xml:space="preserve"> (2015) </w:t>
      </w:r>
      <w:r>
        <w:t>à</w:t>
      </w:r>
      <w:r w:rsidRPr="00616F82">
        <w:t xml:space="preserve"> 3,5</w:t>
      </w:r>
      <w:r w:rsidR="00FE3653">
        <w:t> %</w:t>
      </w:r>
      <w:r w:rsidRPr="00616F82">
        <w:t xml:space="preserve"> (2017) </w:t>
      </w:r>
      <w:r>
        <w:t xml:space="preserve">puis </w:t>
      </w:r>
      <w:r w:rsidRPr="00616F82">
        <w:t>à 2,4</w:t>
      </w:r>
      <w:r w:rsidR="00FE3653">
        <w:t> %</w:t>
      </w:r>
      <w:r w:rsidRPr="00616F82">
        <w:t xml:space="preserve"> en 2020 (</w:t>
      </w:r>
      <w:r>
        <w:t xml:space="preserve">contre </w:t>
      </w:r>
      <w:r w:rsidRPr="00616F82">
        <w:t>13</w:t>
      </w:r>
      <w:r w:rsidR="00FE3653">
        <w:t> %</w:t>
      </w:r>
      <w:r w:rsidRPr="00616F82">
        <w:t xml:space="preserve"> </w:t>
      </w:r>
      <w:r>
        <w:t xml:space="preserve">dans l’UE en </w:t>
      </w:r>
      <w:r w:rsidRPr="00616F82">
        <w:t>2020)</w:t>
      </w:r>
      <w:r w:rsidR="00F63620" w:rsidRPr="00F63620">
        <w:t>.</w:t>
      </w:r>
    </w:p>
    <w:p w14:paraId="65111948" w14:textId="24A3BCB8" w:rsidR="00B21C15" w:rsidRPr="00623C96" w:rsidRDefault="00B21C15" w:rsidP="00B21C15">
      <w:pPr>
        <w:pStyle w:val="SingleTxtG"/>
      </w:pPr>
      <w:r w:rsidRPr="005A6CFA">
        <w:t>62</w:t>
      </w:r>
      <w:r w:rsidR="00F63620" w:rsidRPr="00F63620">
        <w:t>.</w:t>
      </w:r>
      <w:r w:rsidRPr="005A6CFA">
        <w:tab/>
      </w:r>
      <w:r w:rsidRPr="00623C96">
        <w:t xml:space="preserve">Les dispositions relatives au salaire de base minimum brut garanti </w:t>
      </w:r>
      <w:r>
        <w:t xml:space="preserve">en Roumanie sont applicables à </w:t>
      </w:r>
      <w:r w:rsidRPr="00623C96">
        <w:t xml:space="preserve">tous les </w:t>
      </w:r>
      <w:r>
        <w:t>salariés disposant d’</w:t>
      </w:r>
      <w:r w:rsidRPr="00623C96">
        <w:t xml:space="preserve">un contrat de travail individuel, y compris les travailleurs migrants, </w:t>
      </w:r>
      <w:r>
        <w:t>aussi bien dans le secteur public que dans le secteur privé</w:t>
      </w:r>
      <w:r w:rsidRPr="00623C96">
        <w:t xml:space="preserve">, et ne sont pas négociables en dessous du montant </w:t>
      </w:r>
      <w:r>
        <w:t>prévu par la loi</w:t>
      </w:r>
      <w:r w:rsidR="00F63620" w:rsidRPr="00F63620">
        <w:t>.</w:t>
      </w:r>
      <w:r w:rsidRPr="00623C96">
        <w:t xml:space="preserve"> Pour 2022, à compter du 1</w:t>
      </w:r>
      <w:r w:rsidRPr="000B39B2">
        <w:rPr>
          <w:vertAlign w:val="superscript"/>
        </w:rPr>
        <w:t>er</w:t>
      </w:r>
      <w:r w:rsidRPr="00623C96">
        <w:t xml:space="preserve"> janvier, le salaire de base minimum brut garanti </w:t>
      </w:r>
      <w:r>
        <w:t xml:space="preserve">en Roumaine s’élève à </w:t>
      </w:r>
      <w:r w:rsidRPr="00623C96">
        <w:t>2</w:t>
      </w:r>
      <w:r w:rsidR="00A541F3">
        <w:t> </w:t>
      </w:r>
      <w:r w:rsidRPr="00623C96">
        <w:t>550</w:t>
      </w:r>
      <w:r w:rsidR="00A541F3">
        <w:t> </w:t>
      </w:r>
      <w:r w:rsidRPr="00623C96">
        <w:t>lei par mois, à l</w:t>
      </w:r>
      <w:r>
        <w:t>’</w:t>
      </w:r>
      <w:r w:rsidRPr="00623C96">
        <w:t xml:space="preserve">exclusion des </w:t>
      </w:r>
      <w:r>
        <w:t xml:space="preserve">revalorisations </w:t>
      </w:r>
      <w:r w:rsidRPr="00623C96">
        <w:t>et autres compléments</w:t>
      </w:r>
      <w:r w:rsidR="00F63620" w:rsidRPr="00F63620">
        <w:t>.</w:t>
      </w:r>
      <w:r w:rsidRPr="00623C96">
        <w:t xml:space="preserve"> Pour </w:t>
      </w:r>
      <w:r>
        <w:t xml:space="preserve">les secteurs de la </w:t>
      </w:r>
      <w:r w:rsidRPr="00623C96">
        <w:t xml:space="preserve">construction, </w:t>
      </w:r>
      <w:r>
        <w:t xml:space="preserve">de l’agriculture et de </w:t>
      </w:r>
      <w:r w:rsidRPr="00623C96">
        <w:t>l</w:t>
      </w:r>
      <w:r>
        <w:t>’</w:t>
      </w:r>
      <w:r w:rsidRPr="00623C96">
        <w:t xml:space="preserve">industrie alimentaire, </w:t>
      </w:r>
      <w:r>
        <w:t xml:space="preserve">un </w:t>
      </w:r>
      <w:r w:rsidRPr="00623C96">
        <w:t>salaire minimum de 3</w:t>
      </w:r>
      <w:r>
        <w:t xml:space="preserve"> </w:t>
      </w:r>
      <w:r w:rsidRPr="00623C96">
        <w:t xml:space="preserve">000 lei par mois </w:t>
      </w:r>
      <w:r>
        <w:t xml:space="preserve">a été fixé pour la période allant </w:t>
      </w:r>
      <w:r w:rsidRPr="00623C96">
        <w:t>du 1</w:t>
      </w:r>
      <w:r w:rsidRPr="005A6CFA">
        <w:rPr>
          <w:vertAlign w:val="superscript"/>
        </w:rPr>
        <w:t>er</w:t>
      </w:r>
      <w:r w:rsidRPr="00623C96">
        <w:t xml:space="preserve"> janvier 2020 au 31 décembre 2028</w:t>
      </w:r>
      <w:r w:rsidR="00F63620" w:rsidRPr="00F63620">
        <w:t>.</w:t>
      </w:r>
      <w:r w:rsidRPr="00623C96">
        <w:t xml:space="preserve"> </w:t>
      </w:r>
    </w:p>
    <w:p w14:paraId="5C03CB6D" w14:textId="627E0BA7" w:rsidR="00B21C15" w:rsidRPr="00610BEC" w:rsidRDefault="00B21C15" w:rsidP="00B21C15">
      <w:pPr>
        <w:pStyle w:val="H23G"/>
      </w:pPr>
      <w:r w:rsidRPr="00623C96">
        <w:tab/>
      </w:r>
      <w:r w:rsidRPr="00623C96">
        <w:tab/>
      </w:r>
      <w:r w:rsidRPr="00610BEC">
        <w:t>Réponse au paragraphe 14 de la liste de points (E/C</w:t>
      </w:r>
      <w:r w:rsidR="00F63620" w:rsidRPr="00F63620">
        <w:t>.</w:t>
      </w:r>
      <w:r w:rsidRPr="00610BEC">
        <w:t xml:space="preserve">12/ROU/Q/6) </w:t>
      </w:r>
    </w:p>
    <w:p w14:paraId="18A0007F" w14:textId="6AE96CC2" w:rsidR="00B21C15" w:rsidRPr="00A7702D" w:rsidRDefault="00B21C15" w:rsidP="00B21C15">
      <w:pPr>
        <w:pStyle w:val="SingleTxtG"/>
      </w:pPr>
      <w:r w:rsidRPr="00863C22">
        <w:t>63</w:t>
      </w:r>
      <w:r w:rsidR="00F63620" w:rsidRPr="00F63620">
        <w:t>.</w:t>
      </w:r>
      <w:r w:rsidRPr="00863C22">
        <w:tab/>
      </w:r>
      <w:r>
        <w:t>P</w:t>
      </w:r>
      <w:r w:rsidRPr="00863C22">
        <w:t>ar l</w:t>
      </w:r>
      <w:r>
        <w:t>’</w:t>
      </w:r>
      <w:r w:rsidRPr="00863C22">
        <w:t>intermédiaire de ses inspections territoriales</w:t>
      </w:r>
      <w:r>
        <w:t>,</w:t>
      </w:r>
      <w:r w:rsidRPr="00863C22">
        <w:t xml:space="preserve"> </w:t>
      </w:r>
      <w:r>
        <w:t>l’I</w:t>
      </w:r>
      <w:r w:rsidRPr="00863C22">
        <w:t>nspection du travail</w:t>
      </w:r>
      <w:r>
        <w:t xml:space="preserve"> </w:t>
      </w:r>
      <w:r w:rsidRPr="00863C22">
        <w:t xml:space="preserve">mène </w:t>
      </w:r>
      <w:r>
        <w:t xml:space="preserve">à intervalles réguliers </w:t>
      </w:r>
      <w:r w:rsidRPr="00863C22">
        <w:t xml:space="preserve">des activités de contrôle </w:t>
      </w:r>
      <w:r>
        <w:t xml:space="preserve">pour détecter les cas de recours à des travailleurs </w:t>
      </w:r>
      <w:r w:rsidRPr="00863C22">
        <w:t xml:space="preserve">sans papiers, </w:t>
      </w:r>
      <w:r>
        <w:t xml:space="preserve">notamment des mesures </w:t>
      </w:r>
      <w:r w:rsidRPr="00863C22">
        <w:t xml:space="preserve">de contrôle </w:t>
      </w:r>
      <w:r>
        <w:t xml:space="preserve">pour </w:t>
      </w:r>
      <w:r w:rsidRPr="00863C22">
        <w:t xml:space="preserve">détecter les étrangers </w:t>
      </w:r>
      <w:r>
        <w:t xml:space="preserve">en situation irrégulière </w:t>
      </w:r>
      <w:r w:rsidRPr="00863C22">
        <w:t xml:space="preserve">qui exercent </w:t>
      </w:r>
      <w:r>
        <w:t xml:space="preserve">un </w:t>
      </w:r>
      <w:r w:rsidRPr="00863C22">
        <w:t xml:space="preserve">emploi </w:t>
      </w:r>
      <w:r>
        <w:t>non déclaré</w:t>
      </w:r>
      <w:r w:rsidR="00F63620" w:rsidRPr="00F63620">
        <w:t>.</w:t>
      </w:r>
      <w:r w:rsidRPr="00863C22">
        <w:t xml:space="preserve"> La prévention </w:t>
      </w:r>
      <w:r>
        <w:t xml:space="preserve">du </w:t>
      </w:r>
      <w:r w:rsidRPr="00863C22">
        <w:t xml:space="preserve">travail non déclaré des étrangers </w:t>
      </w:r>
      <w:r>
        <w:t xml:space="preserve">et le traitement des cas </w:t>
      </w:r>
      <w:r w:rsidRPr="00863C22">
        <w:t xml:space="preserve">sont </w:t>
      </w:r>
      <w:r>
        <w:t xml:space="preserve">assurés </w:t>
      </w:r>
      <w:r w:rsidRPr="00863C22">
        <w:t xml:space="preserve">conjointement </w:t>
      </w:r>
      <w:r>
        <w:t xml:space="preserve">au </w:t>
      </w:r>
      <w:r w:rsidRPr="00863C22">
        <w:t>niveau national par l</w:t>
      </w:r>
      <w:r>
        <w:t>’I</w:t>
      </w:r>
      <w:r w:rsidRPr="00863C22">
        <w:t>nspection générale de l</w:t>
      </w:r>
      <w:r>
        <w:t>’</w:t>
      </w:r>
      <w:r w:rsidRPr="00863C22">
        <w:t>immigration et l</w:t>
      </w:r>
      <w:r>
        <w:t>’I</w:t>
      </w:r>
      <w:r w:rsidRPr="00863C22">
        <w:t>nspection du travail</w:t>
      </w:r>
      <w:r>
        <w:t>,</w:t>
      </w:r>
      <w:r w:rsidRPr="00863C22">
        <w:t xml:space="preserve"> sur la base d</w:t>
      </w:r>
      <w:r>
        <w:t>’</w:t>
      </w:r>
      <w:r w:rsidRPr="00863C22">
        <w:t>un protocole de coopération</w:t>
      </w:r>
      <w:r>
        <w:t>,</w:t>
      </w:r>
      <w:r w:rsidRPr="00863C22">
        <w:t xml:space="preserve"> en </w:t>
      </w:r>
      <w:r>
        <w:t>procédant régulièrement à des contrôles</w:t>
      </w:r>
      <w:r w:rsidRPr="00863C22">
        <w:t>, seules ou en coopération</w:t>
      </w:r>
      <w:r w:rsidR="00F63620" w:rsidRPr="00F63620">
        <w:t>.</w:t>
      </w:r>
    </w:p>
    <w:p w14:paraId="4D3FD131" w14:textId="0EF57F60" w:rsidR="00B21C15" w:rsidRPr="00610BEC" w:rsidRDefault="00B21C15" w:rsidP="00B21C15">
      <w:pPr>
        <w:pStyle w:val="H23G"/>
      </w:pPr>
      <w:r w:rsidRPr="00A7702D">
        <w:tab/>
      </w:r>
      <w:r w:rsidRPr="00A7702D">
        <w:tab/>
      </w:r>
      <w:r w:rsidRPr="00610BEC">
        <w:t>Réponse au paragraphe 15 de la liste de points (E/C</w:t>
      </w:r>
      <w:r w:rsidR="00F63620" w:rsidRPr="00F63620">
        <w:t>.</w:t>
      </w:r>
      <w:r w:rsidRPr="00610BEC">
        <w:t>12/ROU/Q/6))</w:t>
      </w:r>
    </w:p>
    <w:p w14:paraId="24492277" w14:textId="12DBB1FE" w:rsidR="00B21C15" w:rsidRPr="00A7702D" w:rsidRDefault="00B21C15" w:rsidP="00B21C15">
      <w:pPr>
        <w:pStyle w:val="SingleTxtG"/>
      </w:pPr>
      <w:r w:rsidRPr="00A7702D">
        <w:t>64</w:t>
      </w:r>
      <w:r w:rsidR="00F63620" w:rsidRPr="00F63620">
        <w:t>.</w:t>
      </w:r>
      <w:r w:rsidRPr="00A7702D">
        <w:tab/>
      </w:r>
      <w:r>
        <w:t xml:space="preserve">Pour limiter le plus possible </w:t>
      </w:r>
      <w:r w:rsidRPr="00A7702D">
        <w:t>l</w:t>
      </w:r>
      <w:r>
        <w:t>’</w:t>
      </w:r>
      <w:r w:rsidRPr="00A7702D">
        <w:t>exposition au SARS</w:t>
      </w:r>
      <w:r>
        <w:t>-</w:t>
      </w:r>
      <w:r w:rsidRPr="00A7702D">
        <w:t xml:space="preserve">Cov-2 sur le lieu de travail, les employeurs ont mis en place des mesures de prévention et de protection </w:t>
      </w:r>
      <w:r>
        <w:t>particulières</w:t>
      </w:r>
      <w:r w:rsidRPr="00A7702D">
        <w:t xml:space="preserve">, qui devaient tenir compte, </w:t>
      </w:r>
      <w:r>
        <w:t>au premier chef</w:t>
      </w:r>
      <w:r w:rsidRPr="00A7702D">
        <w:t xml:space="preserve">, des mesures </w:t>
      </w:r>
      <w:r>
        <w:t xml:space="preserve">fixées </w:t>
      </w:r>
      <w:r w:rsidRPr="00A7702D">
        <w:t>par la Direction de la santé publique locale ou de celles adoptées au niveau national par le Groupe de communication stratégique et l</w:t>
      </w:r>
      <w:r>
        <w:t>’</w:t>
      </w:r>
      <w:r w:rsidRPr="00A7702D">
        <w:t xml:space="preserve">Institut national de </w:t>
      </w:r>
      <w:r>
        <w:t xml:space="preserve">la </w:t>
      </w:r>
      <w:r w:rsidRPr="00A7702D">
        <w:t>santé publique</w:t>
      </w:r>
      <w:r w:rsidR="00F63620" w:rsidRPr="00F63620">
        <w:t>.</w:t>
      </w:r>
    </w:p>
    <w:p w14:paraId="24BBE4A8" w14:textId="25661949" w:rsidR="00B21C15" w:rsidRPr="00792DA5" w:rsidRDefault="00B21C15" w:rsidP="00B21C15">
      <w:pPr>
        <w:pStyle w:val="SingleTxtG"/>
      </w:pPr>
      <w:r w:rsidRPr="00B705D1">
        <w:t>65</w:t>
      </w:r>
      <w:r w:rsidR="00F63620" w:rsidRPr="00F63620">
        <w:t>.</w:t>
      </w:r>
      <w:r w:rsidRPr="00B705D1">
        <w:tab/>
      </w:r>
      <w:r w:rsidRPr="00792DA5">
        <w:t>Le M</w:t>
      </w:r>
      <w:r>
        <w:t xml:space="preserve">inistère du travail et de la solidarité sociale et </w:t>
      </w:r>
      <w:r w:rsidRPr="00792DA5">
        <w:t>le M</w:t>
      </w:r>
      <w:r>
        <w:t xml:space="preserve">inistère </w:t>
      </w:r>
      <w:r w:rsidRPr="00792DA5">
        <w:t xml:space="preserve">de la </w:t>
      </w:r>
      <w:r>
        <w:t>s</w:t>
      </w:r>
      <w:r w:rsidRPr="00792DA5">
        <w:t xml:space="preserve">anté ont adopté un </w:t>
      </w:r>
      <w:r>
        <w:t>décret commun</w:t>
      </w:r>
      <w:r w:rsidRPr="00792DA5">
        <w:t xml:space="preserve"> sur </w:t>
      </w:r>
      <w:r>
        <w:t xml:space="preserve">des </w:t>
      </w:r>
      <w:r w:rsidRPr="00792DA5">
        <w:t xml:space="preserve">mesures </w:t>
      </w:r>
      <w:r>
        <w:t xml:space="preserve">visant à prévenir </w:t>
      </w:r>
      <w:r w:rsidRPr="00792DA5">
        <w:t xml:space="preserve">la contamination par le nouveau coronavirus </w:t>
      </w:r>
      <w:r w:rsidRPr="006E5523">
        <w:t>SARS-Cov-2</w:t>
      </w:r>
      <w:r>
        <w:t xml:space="preserve"> </w:t>
      </w:r>
      <w:r w:rsidRPr="00792DA5">
        <w:t xml:space="preserve">et à </w:t>
      </w:r>
      <w:r>
        <w:t xml:space="preserve">assurer la </w:t>
      </w:r>
      <w:r w:rsidRPr="00792DA5">
        <w:t xml:space="preserve">sécurité et </w:t>
      </w:r>
      <w:r>
        <w:t xml:space="preserve">la </w:t>
      </w:r>
      <w:r w:rsidRPr="00792DA5">
        <w:t>santé au travail</w:t>
      </w:r>
      <w:r>
        <w:t xml:space="preserve"> pour que l’activité économique puisse continuer pendant la période du confinement</w:t>
      </w:r>
      <w:r w:rsidR="00F63620" w:rsidRPr="00F63620">
        <w:t>.</w:t>
      </w:r>
      <w:r w:rsidRPr="00792DA5">
        <w:t xml:space="preserve"> </w:t>
      </w:r>
      <w:r>
        <w:t xml:space="preserve">Parallèlement, un guide sur </w:t>
      </w:r>
      <w:r w:rsidRPr="00792DA5">
        <w:t xml:space="preserve">le retour au travail </w:t>
      </w:r>
      <w:r>
        <w:t xml:space="preserve">en toute sécurité a été élaboré à l’intention des </w:t>
      </w:r>
      <w:r w:rsidRPr="00792DA5">
        <w:t xml:space="preserve">employés et </w:t>
      </w:r>
      <w:r>
        <w:t xml:space="preserve">des </w:t>
      </w:r>
      <w:r w:rsidRPr="00792DA5">
        <w:t>employeurs</w:t>
      </w:r>
      <w:r w:rsidR="00F63620" w:rsidRPr="00F63620">
        <w:t>.</w:t>
      </w:r>
    </w:p>
    <w:p w14:paraId="573FC810" w14:textId="22BC274B" w:rsidR="00B21C15" w:rsidRPr="00E03D6A" w:rsidRDefault="00B21C15" w:rsidP="00B21C15">
      <w:pPr>
        <w:pStyle w:val="SingleTxtG"/>
      </w:pPr>
      <w:r w:rsidRPr="00C9722B">
        <w:t>66</w:t>
      </w:r>
      <w:r w:rsidR="00F63620" w:rsidRPr="00F63620">
        <w:t>.</w:t>
      </w:r>
      <w:r w:rsidRPr="00C9722B">
        <w:tab/>
      </w:r>
      <w:r w:rsidRPr="00E03D6A">
        <w:t xml:space="preserve">Les employeurs </w:t>
      </w:r>
      <w:r>
        <w:t>avaient aussi la possibilité d’</w:t>
      </w:r>
      <w:r w:rsidRPr="00E03D6A">
        <w:t xml:space="preserve">utiliser les </w:t>
      </w:r>
      <w:r>
        <w:t xml:space="preserve">renseignements utiles à ce sujet diffusés </w:t>
      </w:r>
      <w:r w:rsidRPr="00E03D6A">
        <w:t>au niveau national sur le</w:t>
      </w:r>
      <w:r>
        <w:t>s</w:t>
      </w:r>
      <w:r w:rsidRPr="00E03D6A">
        <w:t xml:space="preserve"> site</w:t>
      </w:r>
      <w:r>
        <w:t>s</w:t>
      </w:r>
      <w:r w:rsidRPr="00E03D6A">
        <w:t xml:space="preserve"> </w:t>
      </w:r>
      <w:r>
        <w:t>W</w:t>
      </w:r>
      <w:r w:rsidRPr="00E03D6A">
        <w:t>eb de l</w:t>
      </w:r>
      <w:r>
        <w:t>’</w:t>
      </w:r>
      <w:r w:rsidRPr="00E03D6A">
        <w:t>Inspection du travail et de l</w:t>
      </w:r>
      <w:r>
        <w:t>’</w:t>
      </w:r>
      <w:r w:rsidRPr="00E03D6A">
        <w:t xml:space="preserve">Institut national Alexandru </w:t>
      </w:r>
      <w:proofErr w:type="spellStart"/>
      <w:r w:rsidRPr="00E03D6A">
        <w:t>Darabont</w:t>
      </w:r>
      <w:proofErr w:type="spellEnd"/>
      <w:r w:rsidRPr="00E03D6A">
        <w:t xml:space="preserve"> </w:t>
      </w:r>
      <w:r>
        <w:t xml:space="preserve">pour le </w:t>
      </w:r>
      <w:r w:rsidRPr="00E03D6A">
        <w:t xml:space="preserve">développement de la recherche </w:t>
      </w:r>
      <w:r>
        <w:t xml:space="preserve">sur la </w:t>
      </w:r>
      <w:r w:rsidRPr="00E03D6A">
        <w:t xml:space="preserve">protection </w:t>
      </w:r>
      <w:r>
        <w:t xml:space="preserve">au </w:t>
      </w:r>
      <w:r w:rsidRPr="00E03D6A">
        <w:t>travail</w:t>
      </w:r>
      <w:r w:rsidR="00F63620" w:rsidRPr="00F63620">
        <w:t>.</w:t>
      </w:r>
    </w:p>
    <w:p w14:paraId="44EAEF25" w14:textId="4A05C29A" w:rsidR="00B21C15" w:rsidRPr="00AA3746" w:rsidRDefault="00B21C15" w:rsidP="00B21C15">
      <w:pPr>
        <w:pStyle w:val="H1G"/>
      </w:pPr>
      <w:r w:rsidRPr="00E03D6A">
        <w:lastRenderedPageBreak/>
        <w:tab/>
      </w:r>
      <w:r w:rsidRPr="00E03D6A">
        <w:tab/>
      </w:r>
      <w:r w:rsidRPr="0075177D">
        <w:t>Droits syndicaux</w:t>
      </w:r>
      <w:r w:rsidRPr="00AA3746">
        <w:t xml:space="preserve"> (art</w:t>
      </w:r>
      <w:r w:rsidR="00F63620" w:rsidRPr="00F63620">
        <w:t>.</w:t>
      </w:r>
      <w:r w:rsidRPr="00AA3746">
        <w:t xml:space="preserve"> 8)</w:t>
      </w:r>
    </w:p>
    <w:p w14:paraId="03E53669" w14:textId="6725B2B6" w:rsidR="00B21C15" w:rsidRPr="00610BEC" w:rsidRDefault="00B21C15" w:rsidP="00B21C15">
      <w:pPr>
        <w:pStyle w:val="H23G"/>
      </w:pPr>
      <w:r w:rsidRPr="00AA3746">
        <w:tab/>
      </w:r>
      <w:r w:rsidRPr="00AA3746">
        <w:tab/>
      </w:r>
      <w:r w:rsidRPr="00610BEC">
        <w:t>Réponse au paragraphe 16 de la liste de points (E/C</w:t>
      </w:r>
      <w:r w:rsidR="00F63620" w:rsidRPr="00F63620">
        <w:t>.</w:t>
      </w:r>
      <w:r w:rsidRPr="00610BEC">
        <w:t xml:space="preserve">12/ROU/Q/6) </w:t>
      </w:r>
    </w:p>
    <w:p w14:paraId="0B651711" w14:textId="6A2C7B94" w:rsidR="00B21C15" w:rsidRPr="00114644" w:rsidRDefault="00B21C15" w:rsidP="00B21C15">
      <w:pPr>
        <w:pStyle w:val="SingleTxtG"/>
      </w:pPr>
      <w:r w:rsidRPr="00211547">
        <w:t>67</w:t>
      </w:r>
      <w:r w:rsidR="00F63620" w:rsidRPr="00F63620">
        <w:t>.</w:t>
      </w:r>
      <w:r w:rsidRPr="00211547">
        <w:tab/>
      </w:r>
      <w:r>
        <w:t xml:space="preserve">Pendant </w:t>
      </w:r>
      <w:r w:rsidRPr="00114644">
        <w:t xml:space="preserve">la période </w:t>
      </w:r>
      <w:r>
        <w:t xml:space="preserve">allant de </w:t>
      </w:r>
      <w:r w:rsidRPr="00114644">
        <w:t>2017</w:t>
      </w:r>
      <w:r>
        <w:t xml:space="preserve"> à </w:t>
      </w:r>
      <w:r w:rsidRPr="00114644">
        <w:t xml:space="preserve">août 2022, </w:t>
      </w:r>
      <w:r>
        <w:t xml:space="preserve">la législation n’a pas évolué </w:t>
      </w:r>
      <w:r w:rsidRPr="00114644">
        <w:t>dans le domaine du dialogue social (</w:t>
      </w:r>
      <w:r>
        <w:t>adhésion à des syndicats</w:t>
      </w:r>
      <w:r w:rsidRPr="00114644">
        <w:t>, représentativité, négociation collective)</w:t>
      </w:r>
      <w:r w:rsidR="00F63620" w:rsidRPr="00F63620">
        <w:t>.</w:t>
      </w:r>
      <w:r w:rsidRPr="00114644">
        <w:t xml:space="preserve"> </w:t>
      </w:r>
      <w:r>
        <w:t xml:space="preserve">Dans le cadre du PNRR, </w:t>
      </w:r>
      <w:r w:rsidRPr="00211547">
        <w:t xml:space="preserve">la </w:t>
      </w:r>
      <w:r w:rsidRPr="00114644">
        <w:t>Roumanie s</w:t>
      </w:r>
      <w:r>
        <w:t>’</w:t>
      </w:r>
      <w:r w:rsidRPr="00114644">
        <w:t>est engagée</w:t>
      </w:r>
      <w:r>
        <w:t xml:space="preserve"> </w:t>
      </w:r>
      <w:r w:rsidRPr="00114644">
        <w:t>à ce qu</w:t>
      </w:r>
      <w:r>
        <w:t>’</w:t>
      </w:r>
      <w:r w:rsidRPr="00114644">
        <w:t>une nouvelle loi sur le dialogue social, négociée avec les partenaires sociaux, entre en vigueur d</w:t>
      </w:r>
      <w:r>
        <w:t>’</w:t>
      </w:r>
      <w:r w:rsidRPr="00114644">
        <w:t>ici à fin 2022</w:t>
      </w:r>
      <w:r w:rsidR="00F63620" w:rsidRPr="00F63620">
        <w:t>.</w:t>
      </w:r>
    </w:p>
    <w:p w14:paraId="40328E24" w14:textId="27EFECF1" w:rsidR="00B21C15" w:rsidRPr="00610BEC" w:rsidRDefault="00B21C15" w:rsidP="00B21C15">
      <w:pPr>
        <w:pStyle w:val="H23G"/>
      </w:pPr>
      <w:r w:rsidRPr="00114644">
        <w:tab/>
      </w:r>
      <w:r w:rsidRPr="00114644">
        <w:tab/>
      </w:r>
      <w:r w:rsidRPr="00610BEC">
        <w:t>Réponse au paragraphe 16 de la liste de points (E/C</w:t>
      </w:r>
      <w:r w:rsidR="00F63620" w:rsidRPr="00F63620">
        <w:t>.</w:t>
      </w:r>
      <w:r w:rsidRPr="00610BEC">
        <w:t>12/ROU/Q/6)</w:t>
      </w:r>
      <w:r>
        <w:t>, partie 1</w:t>
      </w:r>
    </w:p>
    <w:p w14:paraId="6E83BFEF" w14:textId="228D3258" w:rsidR="00B21C15" w:rsidRPr="00114644" w:rsidRDefault="00B21C15" w:rsidP="00B21C15">
      <w:pPr>
        <w:pStyle w:val="SingleTxtG"/>
      </w:pPr>
      <w:r w:rsidRPr="00822F56">
        <w:t>68</w:t>
      </w:r>
      <w:r w:rsidR="00F63620" w:rsidRPr="00F63620">
        <w:t>.</w:t>
      </w:r>
      <w:r w:rsidRPr="00822F56">
        <w:tab/>
      </w:r>
      <w:r w:rsidRPr="00114644">
        <w:t>Les moyens de plainte et de recours en cas de discrimination sont l</w:t>
      </w:r>
      <w:r>
        <w:t>’I</w:t>
      </w:r>
      <w:r w:rsidRPr="00114644">
        <w:t xml:space="preserve">nspection du travail, le Conseil national de lutte contre </w:t>
      </w:r>
      <w:r>
        <w:t xml:space="preserve">la </w:t>
      </w:r>
      <w:r w:rsidRPr="00114644">
        <w:t>discrimination (voir l</w:t>
      </w:r>
      <w:r>
        <w:t>’</w:t>
      </w:r>
      <w:r w:rsidRPr="00114644">
        <w:t xml:space="preserve">annexe 6 pour la jurisprudence </w:t>
      </w:r>
      <w:r>
        <w:t>récente dans ce domaine</w:t>
      </w:r>
      <w:r w:rsidRPr="00114644">
        <w:t xml:space="preserve">) et </w:t>
      </w:r>
      <w:r>
        <w:t>les tribunaux</w:t>
      </w:r>
      <w:r w:rsidRPr="00114644">
        <w:t>, des mod</w:t>
      </w:r>
      <w:r>
        <w:t xml:space="preserve">alités de règlement amiable </w:t>
      </w:r>
      <w:r w:rsidRPr="00114644">
        <w:t>des conflits individuels et collectifs du travail étant également prévus</w:t>
      </w:r>
      <w:r w:rsidR="00F63620" w:rsidRPr="00F63620">
        <w:t>.</w:t>
      </w:r>
    </w:p>
    <w:p w14:paraId="4F673141" w14:textId="367F273C" w:rsidR="00B21C15" w:rsidRPr="00211547" w:rsidRDefault="00B21C15" w:rsidP="00B21C15">
      <w:pPr>
        <w:pStyle w:val="SingleTxtG"/>
      </w:pPr>
      <w:r w:rsidRPr="006771B5">
        <w:t>69</w:t>
      </w:r>
      <w:r w:rsidR="00F63620" w:rsidRPr="00F63620">
        <w:t>.</w:t>
      </w:r>
      <w:r w:rsidRPr="006771B5">
        <w:tab/>
      </w:r>
      <w:r w:rsidRPr="00211547">
        <w:t xml:space="preserve">La législation du travail prévoit des sanctions dissuasives </w:t>
      </w:r>
      <w:r>
        <w:t xml:space="preserve">en cas de </w:t>
      </w:r>
      <w:r w:rsidRPr="00211547">
        <w:t>non-respect des obligations légales d</w:t>
      </w:r>
      <w:r>
        <w:t>’</w:t>
      </w:r>
      <w:r w:rsidRPr="00211547">
        <w:t>information et de consultation (</w:t>
      </w:r>
      <w:r>
        <w:t xml:space="preserve">d’un montant compris entre </w:t>
      </w:r>
      <w:r w:rsidRPr="00211547">
        <w:t>1</w:t>
      </w:r>
      <w:r>
        <w:t> </w:t>
      </w:r>
      <w:r w:rsidRPr="00211547">
        <w:t>000</w:t>
      </w:r>
      <w:r>
        <w:t xml:space="preserve"> et </w:t>
      </w:r>
      <w:r w:rsidRPr="00211547">
        <w:t>25</w:t>
      </w:r>
      <w:r w:rsidR="00683576">
        <w:t> </w:t>
      </w:r>
      <w:r w:rsidRPr="00211547">
        <w:t>000</w:t>
      </w:r>
      <w:r w:rsidR="00683576">
        <w:t> </w:t>
      </w:r>
      <w:r w:rsidRPr="00211547">
        <w:t xml:space="preserve">lei) et/ou </w:t>
      </w:r>
      <w:r>
        <w:t xml:space="preserve">de </w:t>
      </w:r>
      <w:r w:rsidRPr="00211547">
        <w:t xml:space="preserve">violation des droits syndicaux et/ou </w:t>
      </w:r>
      <w:r>
        <w:t xml:space="preserve">de </w:t>
      </w:r>
      <w:r w:rsidRPr="00211547">
        <w:t xml:space="preserve">refus </w:t>
      </w:r>
      <w:r>
        <w:t xml:space="preserve">d’engager </w:t>
      </w:r>
      <w:r w:rsidRPr="00211547">
        <w:t>des négociations collectives au niveau de l</w:t>
      </w:r>
      <w:r>
        <w:t>’</w:t>
      </w:r>
      <w:r w:rsidRPr="00211547">
        <w:t>unité</w:t>
      </w:r>
      <w:r>
        <w:t xml:space="preserve"> de production</w:t>
      </w:r>
      <w:r w:rsidRPr="00211547">
        <w:t xml:space="preserve"> (</w:t>
      </w:r>
      <w:r>
        <w:t xml:space="preserve">d’un montant compris entre </w:t>
      </w:r>
      <w:r w:rsidRPr="00211547">
        <w:t>15</w:t>
      </w:r>
      <w:r>
        <w:t> </w:t>
      </w:r>
      <w:r w:rsidRPr="00211547">
        <w:t>000</w:t>
      </w:r>
      <w:r>
        <w:t xml:space="preserve"> et </w:t>
      </w:r>
      <w:r w:rsidRPr="00211547">
        <w:t>20</w:t>
      </w:r>
      <w:r w:rsidR="00683576">
        <w:t> </w:t>
      </w:r>
      <w:r w:rsidRPr="00211547">
        <w:t>000</w:t>
      </w:r>
      <w:r w:rsidR="00683576">
        <w:t> </w:t>
      </w:r>
      <w:r>
        <w:t>lei et/ou</w:t>
      </w:r>
      <w:r w:rsidRPr="00211547">
        <w:t xml:space="preserve"> 5</w:t>
      </w:r>
      <w:r w:rsidR="00683576">
        <w:t> </w:t>
      </w:r>
      <w:r w:rsidRPr="00211547">
        <w:t>000</w:t>
      </w:r>
      <w:r>
        <w:t xml:space="preserve"> et </w:t>
      </w:r>
      <w:r w:rsidRPr="00211547">
        <w:t>10</w:t>
      </w:r>
      <w:r>
        <w:t xml:space="preserve"> </w:t>
      </w:r>
      <w:r w:rsidRPr="00211547">
        <w:t xml:space="preserve">000 lei, respectivement) Les sanctions sont </w:t>
      </w:r>
      <w:r>
        <w:t xml:space="preserve">complétées </w:t>
      </w:r>
      <w:r w:rsidRPr="00211547">
        <w:t xml:space="preserve">par les dispositions du droit commun </w:t>
      </w:r>
      <w:r>
        <w:t xml:space="preserve">relatives au </w:t>
      </w:r>
      <w:r w:rsidRPr="00211547">
        <w:t xml:space="preserve">régime des </w:t>
      </w:r>
      <w:r>
        <w:t>infractions</w:t>
      </w:r>
      <w:r w:rsidR="00F63620" w:rsidRPr="00F63620">
        <w:t>.</w:t>
      </w:r>
    </w:p>
    <w:p w14:paraId="44D96726" w14:textId="7176E634" w:rsidR="00B21C15" w:rsidRPr="00610BEC" w:rsidRDefault="00B21C15" w:rsidP="00B21C15">
      <w:pPr>
        <w:pStyle w:val="H23G"/>
      </w:pPr>
      <w:r w:rsidRPr="00211547">
        <w:tab/>
      </w:r>
      <w:r w:rsidRPr="00211547">
        <w:tab/>
      </w:r>
      <w:r w:rsidRPr="00610BEC">
        <w:t>Réponse au paragraphe 16 de la liste de points (E/C</w:t>
      </w:r>
      <w:r w:rsidR="00F63620" w:rsidRPr="00F63620">
        <w:t>.</w:t>
      </w:r>
      <w:r w:rsidRPr="00610BEC">
        <w:t>12/ROU/Q/6)</w:t>
      </w:r>
      <w:r>
        <w:t>, partie 2</w:t>
      </w:r>
    </w:p>
    <w:p w14:paraId="63570328" w14:textId="279B0B72" w:rsidR="00B21C15" w:rsidRPr="006C2780" w:rsidRDefault="00B21C15" w:rsidP="00B21C15">
      <w:pPr>
        <w:pStyle w:val="SingleTxtG"/>
      </w:pPr>
      <w:r w:rsidRPr="00850EEC">
        <w:t>70</w:t>
      </w:r>
      <w:r w:rsidR="00F63620" w:rsidRPr="00F63620">
        <w:t>.</w:t>
      </w:r>
      <w:r w:rsidRPr="00850EEC">
        <w:tab/>
      </w:r>
      <w:r>
        <w:t xml:space="preserve">Trente </w:t>
      </w:r>
      <w:r w:rsidRPr="006C2780">
        <w:t xml:space="preserve">secteurs de négociation collective ont été </w:t>
      </w:r>
      <w:r>
        <w:t xml:space="preserve">institués </w:t>
      </w:r>
      <w:r w:rsidRPr="006C2780">
        <w:t xml:space="preserve">par les partenaires sociaux et adoptés par le </w:t>
      </w:r>
      <w:r>
        <w:t>G</w:t>
      </w:r>
      <w:r w:rsidRPr="006C2780">
        <w:t xml:space="preserve">ouvernement par </w:t>
      </w:r>
      <w:r>
        <w:t xml:space="preserve">les décisions gouvernementales </w:t>
      </w:r>
      <w:r w:rsidR="00683576">
        <w:rPr>
          <w:rFonts w:eastAsia="MS Mincho"/>
        </w:rPr>
        <w:t>n</w:t>
      </w:r>
      <w:r w:rsidR="00683576">
        <w:rPr>
          <w:rFonts w:eastAsia="MS Mincho"/>
          <w:vertAlign w:val="superscript"/>
        </w:rPr>
        <w:t>o</w:t>
      </w:r>
      <w:r w:rsidR="00683576">
        <w:t> </w:t>
      </w:r>
      <w:r w:rsidRPr="006C2780">
        <w:t xml:space="preserve">1260/2011 et </w:t>
      </w:r>
      <w:r w:rsidR="00683576">
        <w:rPr>
          <w:rFonts w:eastAsia="MS Mincho"/>
        </w:rPr>
        <w:t>n</w:t>
      </w:r>
      <w:r w:rsidR="00683576">
        <w:rPr>
          <w:rFonts w:eastAsia="MS Mincho"/>
          <w:vertAlign w:val="superscript"/>
        </w:rPr>
        <w:t>o</w:t>
      </w:r>
      <w:r w:rsidR="00683576">
        <w:t> </w:t>
      </w:r>
      <w:r w:rsidRPr="006C2780">
        <w:t>13/2017</w:t>
      </w:r>
      <w:r w:rsidR="00F63620" w:rsidRPr="00F63620">
        <w:t>.</w:t>
      </w:r>
      <w:r w:rsidRPr="006C2780">
        <w:t xml:space="preserve"> Les clauses des conventions collectives sont applicables </w:t>
      </w:r>
      <w:r>
        <w:t xml:space="preserve">à tous les niveaux hiérarchiques </w:t>
      </w:r>
      <w:r w:rsidRPr="006C2780">
        <w:t>sans possibilité de dérogation</w:t>
      </w:r>
      <w:r w:rsidR="00F63620" w:rsidRPr="00F63620">
        <w:t>.</w:t>
      </w:r>
      <w:r w:rsidRPr="006C2780">
        <w:t xml:space="preserve"> La révision des secteurs de négociation collective </w:t>
      </w:r>
      <w:r>
        <w:t>ayant pour objet d’</w:t>
      </w:r>
      <w:r w:rsidRPr="006C2780">
        <w:t xml:space="preserve">augmenter la représentativité et </w:t>
      </w:r>
      <w:r>
        <w:t>d’</w:t>
      </w:r>
      <w:r w:rsidRPr="006C2780">
        <w:t>améliorer l</w:t>
      </w:r>
      <w:r>
        <w:t>’</w:t>
      </w:r>
      <w:r w:rsidRPr="006C2780">
        <w:t xml:space="preserve">application de la loi actuelle sur le dialogue social </w:t>
      </w:r>
      <w:r>
        <w:t xml:space="preserve">a été </w:t>
      </w:r>
      <w:r w:rsidRPr="006C2780">
        <w:t>reportée jusqu</w:t>
      </w:r>
      <w:r>
        <w:t>’</w:t>
      </w:r>
      <w:r w:rsidRPr="006C2780">
        <w:t>à l</w:t>
      </w:r>
      <w:r>
        <w:t>’</w:t>
      </w:r>
      <w:r w:rsidRPr="006C2780">
        <w:t xml:space="preserve">adoption des </w:t>
      </w:r>
      <w:r>
        <w:t xml:space="preserve">modifications de </w:t>
      </w:r>
      <w:r w:rsidRPr="006C2780">
        <w:t>la</w:t>
      </w:r>
      <w:r>
        <w:t>dite</w:t>
      </w:r>
      <w:r w:rsidRPr="006C2780">
        <w:t xml:space="preserve"> loi</w:t>
      </w:r>
      <w:r w:rsidR="00F63620" w:rsidRPr="00F63620">
        <w:t>.</w:t>
      </w:r>
      <w:r>
        <w:t xml:space="preserve"> </w:t>
      </w:r>
    </w:p>
    <w:p w14:paraId="1C20F405" w14:textId="56F7961C" w:rsidR="00B21C15" w:rsidRPr="0025701E" w:rsidRDefault="00B21C15" w:rsidP="00B21C15">
      <w:pPr>
        <w:pStyle w:val="H1G"/>
      </w:pPr>
      <w:r w:rsidRPr="006C2780">
        <w:tab/>
      </w:r>
      <w:r w:rsidRPr="006C2780">
        <w:tab/>
      </w:r>
      <w:r w:rsidRPr="0025701E">
        <w:t>Droit à la sécurité sociale (art</w:t>
      </w:r>
      <w:r w:rsidR="00F63620" w:rsidRPr="00F63620">
        <w:t>.</w:t>
      </w:r>
      <w:r w:rsidRPr="0025701E">
        <w:t xml:space="preserve"> 9) (par</w:t>
      </w:r>
      <w:r w:rsidR="00F63620" w:rsidRPr="00F63620">
        <w:t>.</w:t>
      </w:r>
      <w:r w:rsidRPr="0025701E">
        <w:t xml:space="preserve"> 17</w:t>
      </w:r>
      <w:r>
        <w:t xml:space="preserve"> et </w:t>
      </w:r>
      <w:r w:rsidRPr="0025701E">
        <w:t>18)</w:t>
      </w:r>
    </w:p>
    <w:p w14:paraId="373E192B" w14:textId="7850F6E8" w:rsidR="00B21C15" w:rsidRPr="00610BEC" w:rsidRDefault="00B21C15" w:rsidP="00B21C15">
      <w:pPr>
        <w:pStyle w:val="H23G"/>
      </w:pPr>
      <w:r w:rsidRPr="0025701E">
        <w:tab/>
      </w:r>
      <w:r w:rsidRPr="0025701E">
        <w:tab/>
      </w:r>
      <w:r w:rsidRPr="00610BEC">
        <w:t>Réponse au paragraphe 17 de la liste de points (E/C</w:t>
      </w:r>
      <w:r w:rsidR="00F63620" w:rsidRPr="00F63620">
        <w:t>.</w:t>
      </w:r>
      <w:r w:rsidRPr="00610BEC">
        <w:t xml:space="preserve">12/ROU/Q/6) </w:t>
      </w:r>
    </w:p>
    <w:p w14:paraId="645846AF" w14:textId="43A4C832" w:rsidR="00B21C15" w:rsidRDefault="00B21C15" w:rsidP="00B21C15">
      <w:pPr>
        <w:pStyle w:val="SingleTxtG"/>
      </w:pPr>
      <w:r w:rsidRPr="009275C0">
        <w:t>71</w:t>
      </w:r>
      <w:r w:rsidR="00F63620" w:rsidRPr="00F63620">
        <w:t>.</w:t>
      </w:r>
      <w:r w:rsidRPr="009275C0">
        <w:tab/>
      </w:r>
      <w:r>
        <w:t>Les</w:t>
      </w:r>
      <w:r w:rsidRPr="000A540D">
        <w:t xml:space="preserve"> allocations de chômage et d</w:t>
      </w:r>
      <w:r>
        <w:t>’</w:t>
      </w:r>
      <w:r w:rsidRPr="000A540D">
        <w:t>autres mesures de stimulation de l</w:t>
      </w:r>
      <w:r>
        <w:t>’</w:t>
      </w:r>
      <w:r w:rsidRPr="000A540D">
        <w:t>emploi, ainsi que certaines prestations d</w:t>
      </w:r>
      <w:r>
        <w:t>’</w:t>
      </w:r>
      <w:r w:rsidRPr="000A540D">
        <w:t>aide sociale</w:t>
      </w:r>
      <w:r w:rsidRPr="00824831">
        <w:rPr>
          <w:rStyle w:val="Appelnotedebasdep"/>
        </w:rPr>
        <w:footnoteReference w:id="9"/>
      </w:r>
      <w:r>
        <w:t>, sont calculées sur la base de l’</w:t>
      </w:r>
      <w:r w:rsidRPr="000A540D">
        <w:t>indicateur social de référence (ISR)</w:t>
      </w:r>
      <w:r w:rsidR="00F63620" w:rsidRPr="00F63620">
        <w:t>.</w:t>
      </w:r>
      <w:r w:rsidRPr="000A540D">
        <w:t xml:space="preserve"> Depuis 2021, la valeur de l</w:t>
      </w:r>
      <w:r>
        <w:t>’</w:t>
      </w:r>
      <w:r w:rsidRPr="003F546D">
        <w:rPr>
          <w:caps/>
        </w:rPr>
        <w:t>Isr</w:t>
      </w:r>
      <w:r>
        <w:t xml:space="preserve"> est </w:t>
      </w:r>
      <w:r w:rsidRPr="000A540D">
        <w:t xml:space="preserve">ajustée chaque année </w:t>
      </w:r>
      <w:r>
        <w:t xml:space="preserve">d’après le </w:t>
      </w:r>
      <w:r w:rsidRPr="000A540D">
        <w:t>taux d</w:t>
      </w:r>
      <w:r>
        <w:t>’</w:t>
      </w:r>
      <w:r w:rsidRPr="000A540D">
        <w:t>inflation moyen de l</w:t>
      </w:r>
      <w:r>
        <w:t>’</w:t>
      </w:r>
      <w:r w:rsidRPr="000A540D">
        <w:t>année précédente</w:t>
      </w:r>
      <w:r w:rsidR="00F63620" w:rsidRPr="00F63620">
        <w:t>.</w:t>
      </w:r>
      <w:r w:rsidRPr="000A540D">
        <w:t xml:space="preserve"> La nouvelle valeur de l</w:t>
      </w:r>
      <w:r>
        <w:t>’</w:t>
      </w:r>
      <w:r w:rsidRPr="000A540D">
        <w:t>ISR est de 525,5 lei (</w:t>
      </w:r>
      <w:r w:rsidR="00A541F3">
        <w:t>v</w:t>
      </w:r>
      <w:r w:rsidRPr="000A540D">
        <w:t>oir annexe 5)</w:t>
      </w:r>
      <w:r w:rsidR="00F63620" w:rsidRPr="00F63620">
        <w:t>.</w:t>
      </w:r>
    </w:p>
    <w:p w14:paraId="299C8D07" w14:textId="4C30BF8A" w:rsidR="00B21C15" w:rsidRPr="004059C9" w:rsidRDefault="00B21C15" w:rsidP="00B21C15">
      <w:pPr>
        <w:pStyle w:val="SingleTxtG"/>
      </w:pPr>
      <w:r w:rsidRPr="005514CF">
        <w:t>72</w:t>
      </w:r>
      <w:r w:rsidR="00F63620" w:rsidRPr="00F63620">
        <w:t>.</w:t>
      </w:r>
      <w:r w:rsidRPr="005514CF">
        <w:tab/>
      </w:r>
      <w:r>
        <w:t xml:space="preserve">Afin d’améliorer </w:t>
      </w:r>
      <w:r w:rsidRPr="005514CF">
        <w:t>la couverture et l</w:t>
      </w:r>
      <w:r>
        <w:t>’</w:t>
      </w:r>
      <w:r w:rsidRPr="005514CF">
        <w:t xml:space="preserve">adéquation des prestations sociales et leur corrélation avec les mesures </w:t>
      </w:r>
      <w:r>
        <w:t xml:space="preserve">d’aide à l’insertion sur le marché </w:t>
      </w:r>
      <w:r w:rsidRPr="005514CF">
        <w:t xml:space="preserve">du travail, le </w:t>
      </w:r>
      <w:r>
        <w:t xml:space="preserve">PNRR de </w:t>
      </w:r>
      <w:r w:rsidRPr="00211547">
        <w:t xml:space="preserve">la </w:t>
      </w:r>
      <w:r w:rsidRPr="00114644">
        <w:t xml:space="preserve">Roumanie </w:t>
      </w:r>
      <w:r>
        <w:t xml:space="preserve">prévoit que les </w:t>
      </w:r>
      <w:r w:rsidRPr="005514CF">
        <w:t>dispositions légales en vigueur sur le revenu minimum d</w:t>
      </w:r>
      <w:r>
        <w:t>’</w:t>
      </w:r>
      <w:r w:rsidRPr="005514CF">
        <w:t>insertion (RMI)</w:t>
      </w:r>
      <w:r w:rsidRPr="00824831">
        <w:rPr>
          <w:rStyle w:val="Appelnotedebasdep"/>
        </w:rPr>
        <w:footnoteReference w:id="10"/>
      </w:r>
      <w:r>
        <w:t xml:space="preserve"> seront révisées et mises en application, et que, parallèlement, un </w:t>
      </w:r>
      <w:r w:rsidRPr="005514CF">
        <w:t xml:space="preserve">système national intégré </w:t>
      </w:r>
      <w:r>
        <w:t xml:space="preserve">sera mis au point pour l’aide </w:t>
      </w:r>
      <w:r w:rsidRPr="005514CF">
        <w:t>sociale</w:t>
      </w:r>
      <w:r>
        <w:t xml:space="preserve">, et un appui </w:t>
      </w:r>
      <w:r w:rsidRPr="005514CF">
        <w:t xml:space="preserve">logistique </w:t>
      </w:r>
      <w:r>
        <w:t xml:space="preserve">sera assuré </w:t>
      </w:r>
      <w:r w:rsidRPr="005514CF">
        <w:t>pour la mise en œuvre du RMI</w:t>
      </w:r>
      <w:r w:rsidR="00F63620" w:rsidRPr="00F63620">
        <w:t>.</w:t>
      </w:r>
      <w:r w:rsidRPr="005514CF">
        <w:t xml:space="preserve"> Cette réforme devrait débuter en janvier 2024 et comportera deux volets</w:t>
      </w:r>
      <w:r w:rsidR="00FE3653">
        <w:t> :</w:t>
      </w:r>
      <w:r w:rsidRPr="005514CF">
        <w:t xml:space="preserve"> </w:t>
      </w:r>
      <w:r>
        <w:t xml:space="preserve">le RMI </w:t>
      </w:r>
      <w:r w:rsidRPr="005514CF">
        <w:t>et l</w:t>
      </w:r>
      <w:r>
        <w:t>’</w:t>
      </w:r>
      <w:r w:rsidRPr="005514CF">
        <w:t>allocation de soutien familial</w:t>
      </w:r>
      <w:r w:rsidR="00F63620" w:rsidRPr="00F63620">
        <w:t>.</w:t>
      </w:r>
      <w:r w:rsidRPr="005514CF">
        <w:t xml:space="preserve"> Jusqu</w:t>
      </w:r>
      <w:r>
        <w:t>’</w:t>
      </w:r>
      <w:r w:rsidRPr="005514CF">
        <w:t xml:space="preserve">à </w:t>
      </w:r>
      <w:r>
        <w:t xml:space="preserve">l’achèvement </w:t>
      </w:r>
      <w:r w:rsidRPr="005514CF">
        <w:t xml:space="preserve">de la réforme du </w:t>
      </w:r>
      <w:r>
        <w:t>RMI</w:t>
      </w:r>
      <w:r w:rsidRPr="005514CF">
        <w:t xml:space="preserve">, il a été décidé de continuer </w:t>
      </w:r>
      <w:r>
        <w:t>d’</w:t>
      </w:r>
      <w:r w:rsidRPr="005514CF">
        <w:t>accorder les prestations sous condition de ressources</w:t>
      </w:r>
      <w:r>
        <w:t xml:space="preserve"> qui existent </w:t>
      </w:r>
      <w:r>
        <w:lastRenderedPageBreak/>
        <w:t xml:space="preserve">actuellement sous la forme du </w:t>
      </w:r>
      <w:r w:rsidRPr="005514CF">
        <w:t xml:space="preserve">programme de revenu minimum garanti et </w:t>
      </w:r>
      <w:r>
        <w:t xml:space="preserve">de </w:t>
      </w:r>
      <w:r w:rsidRPr="005514CF">
        <w:t>l</w:t>
      </w:r>
      <w:r>
        <w:t>’</w:t>
      </w:r>
      <w:r w:rsidRPr="005514CF">
        <w:t>allocation de soutien familial</w:t>
      </w:r>
      <w:r w:rsidR="00F63620" w:rsidRPr="00F63620">
        <w:t>.</w:t>
      </w:r>
    </w:p>
    <w:p w14:paraId="75DB1D22" w14:textId="57FBCFF0" w:rsidR="00B21C15" w:rsidRPr="004059C9" w:rsidRDefault="00B21C15" w:rsidP="00B21C15">
      <w:pPr>
        <w:pStyle w:val="SingleTxtG"/>
      </w:pPr>
      <w:r w:rsidRPr="00954AA4">
        <w:t>73</w:t>
      </w:r>
      <w:r w:rsidR="00F63620" w:rsidRPr="00F63620">
        <w:t>.</w:t>
      </w:r>
      <w:r w:rsidRPr="00954AA4">
        <w:tab/>
      </w:r>
      <w:r w:rsidRPr="004059C9">
        <w:t>L</w:t>
      </w:r>
      <w:r>
        <w:t>’</w:t>
      </w:r>
      <w:r w:rsidRPr="004059C9">
        <w:t>augmentation périodique des pensions d</w:t>
      </w:r>
      <w:r>
        <w:t>’</w:t>
      </w:r>
      <w:r w:rsidRPr="004059C9">
        <w:t>assurance sociale est réalisée en augmentant la valeur du point de pension (</w:t>
      </w:r>
      <w:r>
        <w:t xml:space="preserve">celui-ci </w:t>
      </w:r>
      <w:r w:rsidRPr="004059C9">
        <w:t>a augmenté de 65</w:t>
      </w:r>
      <w:r w:rsidR="00FE3653">
        <w:t> %</w:t>
      </w:r>
      <w:r w:rsidRPr="004059C9">
        <w:t xml:space="preserve"> en</w:t>
      </w:r>
      <w:r>
        <w:t>tre</w:t>
      </w:r>
      <w:r w:rsidRPr="004059C9">
        <w:t xml:space="preserve"> 2017</w:t>
      </w:r>
      <w:r>
        <w:t xml:space="preserve"> et </w:t>
      </w:r>
      <w:r w:rsidRPr="004059C9">
        <w:t>2020 et d</w:t>
      </w:r>
      <w:r>
        <w:t>’</w:t>
      </w:r>
      <w:r w:rsidRPr="004059C9">
        <w:t>environ 10</w:t>
      </w:r>
      <w:r w:rsidR="00FE3653">
        <w:t> %</w:t>
      </w:r>
      <w:r w:rsidRPr="004059C9">
        <w:t xml:space="preserve"> à </w:t>
      </w:r>
      <w:r>
        <w:t xml:space="preserve">compter </w:t>
      </w:r>
      <w:r w:rsidRPr="004059C9">
        <w:t>du 1</w:t>
      </w:r>
      <w:r w:rsidRPr="00954AA4">
        <w:rPr>
          <w:vertAlign w:val="superscript"/>
        </w:rPr>
        <w:t>er</w:t>
      </w:r>
      <w:r w:rsidRPr="004059C9">
        <w:t xml:space="preserve"> janvier 2022)</w:t>
      </w:r>
      <w:r w:rsidR="00F63620" w:rsidRPr="00F63620">
        <w:t>.</w:t>
      </w:r>
    </w:p>
    <w:p w14:paraId="71F98827" w14:textId="5272C94C" w:rsidR="00B21C15" w:rsidRPr="004059C9" w:rsidRDefault="00B21C15" w:rsidP="00B21C15">
      <w:pPr>
        <w:pStyle w:val="SingleTxtG"/>
      </w:pPr>
      <w:r w:rsidRPr="002F294F">
        <w:t>74</w:t>
      </w:r>
      <w:r w:rsidR="00F63620" w:rsidRPr="00F63620">
        <w:t>.</w:t>
      </w:r>
      <w:r w:rsidRPr="002F294F">
        <w:tab/>
      </w:r>
      <w:r w:rsidRPr="004059C9">
        <w:t xml:space="preserve">Les autorités </w:t>
      </w:r>
      <w:r>
        <w:t>ont prévu, au titre du PNRR,</w:t>
      </w:r>
      <w:r w:rsidRPr="004059C9">
        <w:t xml:space="preserve"> une </w:t>
      </w:r>
      <w:r>
        <w:t xml:space="preserve">large </w:t>
      </w:r>
      <w:r w:rsidRPr="004059C9">
        <w:t>révision du système public de retraite</w:t>
      </w:r>
      <w:r w:rsidR="00F63620" w:rsidRPr="00F63620">
        <w:t>.</w:t>
      </w:r>
      <w:r w:rsidRPr="004059C9">
        <w:t xml:space="preserve"> Le </w:t>
      </w:r>
      <w:r>
        <w:t>G</w:t>
      </w:r>
      <w:r w:rsidRPr="004059C9">
        <w:t xml:space="preserve">ouvernement </w:t>
      </w:r>
      <w:r>
        <w:t xml:space="preserve">se propose d’adopter </w:t>
      </w:r>
      <w:r w:rsidRPr="004059C9">
        <w:t xml:space="preserve">un nouveau cadre juridique moderne et efficace pour </w:t>
      </w:r>
      <w:r>
        <w:t xml:space="preserve">garantir la pérennité </w:t>
      </w:r>
      <w:r w:rsidRPr="004059C9">
        <w:t xml:space="preserve">et la prévisibilité du système de retraite et </w:t>
      </w:r>
      <w:r>
        <w:t xml:space="preserve">afin de </w:t>
      </w:r>
      <w:r w:rsidRPr="004059C9">
        <w:t xml:space="preserve">réduire les inégalités au sein du système en respectant le principe </w:t>
      </w:r>
      <w:r>
        <w:t>des cotisations</w:t>
      </w:r>
      <w:r w:rsidR="00F63620" w:rsidRPr="00F63620">
        <w:t>.</w:t>
      </w:r>
      <w:r w:rsidRPr="004059C9">
        <w:t xml:space="preserve"> </w:t>
      </w:r>
      <w:r>
        <w:t xml:space="preserve">Les grandes </w:t>
      </w:r>
      <w:r w:rsidRPr="004059C9">
        <w:t>priorités du processus de réforme sont les suivantes</w:t>
      </w:r>
      <w:r w:rsidR="00FE3653">
        <w:t> :</w:t>
      </w:r>
    </w:p>
    <w:p w14:paraId="0CE9221A" w14:textId="665CF0C7" w:rsidR="00B21C15" w:rsidRPr="00535D7A" w:rsidRDefault="00B21C15" w:rsidP="00B21C15">
      <w:pPr>
        <w:pStyle w:val="Bullet1G"/>
        <w:numPr>
          <w:ilvl w:val="0"/>
          <w:numId w:val="17"/>
        </w:numPr>
        <w:kinsoku/>
        <w:overflowPunct/>
        <w:autoSpaceDE/>
        <w:autoSpaceDN/>
        <w:adjustRightInd/>
        <w:snapToGrid/>
      </w:pPr>
      <w:r>
        <w:t xml:space="preserve">Assurer </w:t>
      </w:r>
      <w:r w:rsidRPr="00535D7A">
        <w:t xml:space="preserve">des pensions </w:t>
      </w:r>
      <w:r>
        <w:t xml:space="preserve">appropriées sans perdre de vue la problématique de la pérennité du </w:t>
      </w:r>
      <w:r w:rsidRPr="00535D7A">
        <w:t xml:space="preserve">système </w:t>
      </w:r>
      <w:r>
        <w:t xml:space="preserve">de retraite </w:t>
      </w:r>
      <w:r w:rsidRPr="00535D7A">
        <w:t>public</w:t>
      </w:r>
      <w:r w:rsidR="00FE3653">
        <w:t> ;</w:t>
      </w:r>
    </w:p>
    <w:p w14:paraId="66CE0281" w14:textId="602DDD61" w:rsidR="00B21C15" w:rsidRPr="00535D7A" w:rsidRDefault="00B21C15" w:rsidP="00B21C15">
      <w:pPr>
        <w:pStyle w:val="Bullet1G"/>
        <w:numPr>
          <w:ilvl w:val="0"/>
          <w:numId w:val="17"/>
        </w:numPr>
        <w:kinsoku/>
        <w:overflowPunct/>
        <w:autoSpaceDE/>
        <w:autoSpaceDN/>
        <w:adjustRightInd/>
        <w:snapToGrid/>
      </w:pPr>
      <w:r w:rsidRPr="00535D7A">
        <w:t>L</w:t>
      </w:r>
      <w:r>
        <w:t>’</w:t>
      </w:r>
      <w:r w:rsidRPr="00535D7A">
        <w:t xml:space="preserve">égalité des chances pour </w:t>
      </w:r>
      <w:r>
        <w:t xml:space="preserve">ce qui est d’acquérir des </w:t>
      </w:r>
      <w:r w:rsidRPr="00535D7A">
        <w:t xml:space="preserve">droits </w:t>
      </w:r>
      <w:r>
        <w:t xml:space="preserve">appropriés </w:t>
      </w:r>
      <w:r w:rsidRPr="00535D7A">
        <w:t xml:space="preserve">à pension, </w:t>
      </w:r>
      <w:r>
        <w:t xml:space="preserve">en vue </w:t>
      </w:r>
      <w:r w:rsidRPr="00535D7A">
        <w:t xml:space="preserve">de prévenir la pauvreté </w:t>
      </w:r>
      <w:r>
        <w:t xml:space="preserve">chez les </w:t>
      </w:r>
      <w:r w:rsidRPr="00535D7A">
        <w:t>personnes âgées</w:t>
      </w:r>
      <w:r w:rsidR="00FE3653">
        <w:t> ;</w:t>
      </w:r>
    </w:p>
    <w:p w14:paraId="0842FE83" w14:textId="7D344ACF" w:rsidR="00B21C15" w:rsidRPr="00535D7A" w:rsidRDefault="00B21C15" w:rsidP="00B21C15">
      <w:pPr>
        <w:pStyle w:val="Bullet1G"/>
        <w:numPr>
          <w:ilvl w:val="0"/>
          <w:numId w:val="17"/>
        </w:numPr>
        <w:kinsoku/>
        <w:overflowPunct/>
        <w:autoSpaceDE/>
        <w:autoSpaceDN/>
        <w:adjustRightInd/>
        <w:snapToGrid/>
      </w:pPr>
      <w:r w:rsidRPr="00535D7A">
        <w:t>Un mécanisme transparent d</w:t>
      </w:r>
      <w:r>
        <w:t>’</w:t>
      </w:r>
      <w:r w:rsidRPr="00535D7A">
        <w:t xml:space="preserve">indexation des pensions </w:t>
      </w:r>
      <w:r>
        <w:t xml:space="preserve">fondé </w:t>
      </w:r>
      <w:r w:rsidRPr="00535D7A">
        <w:t xml:space="preserve">sur des indicateurs prévisibles, qui </w:t>
      </w:r>
      <w:r>
        <w:t xml:space="preserve">assurera </w:t>
      </w:r>
      <w:r w:rsidRPr="00535D7A">
        <w:t xml:space="preserve">une plus grande confiance dans le système </w:t>
      </w:r>
      <w:r>
        <w:t xml:space="preserve">en même temps que </w:t>
      </w:r>
      <w:r w:rsidRPr="00535D7A">
        <w:t>la prévisibilité de l</w:t>
      </w:r>
      <w:r>
        <w:t>’</w:t>
      </w:r>
      <w:r w:rsidRPr="00535D7A">
        <w:t>évolution des pensions publiques</w:t>
      </w:r>
      <w:r w:rsidR="00F63620" w:rsidRPr="00F63620">
        <w:t>.</w:t>
      </w:r>
    </w:p>
    <w:p w14:paraId="0D2A8D6F" w14:textId="20463AA7" w:rsidR="00B21C15" w:rsidRPr="00610BEC" w:rsidRDefault="00B21C15" w:rsidP="00B21C15">
      <w:pPr>
        <w:pStyle w:val="H23G"/>
      </w:pPr>
      <w:r w:rsidRPr="00535D7A">
        <w:tab/>
      </w:r>
      <w:r w:rsidRPr="00535D7A">
        <w:tab/>
      </w:r>
      <w:r w:rsidRPr="00610BEC">
        <w:t>Réponse au paragraphe 18 de la liste de points (E/C</w:t>
      </w:r>
      <w:r w:rsidR="00F63620" w:rsidRPr="00F63620">
        <w:t>.</w:t>
      </w:r>
      <w:r w:rsidRPr="00610BEC">
        <w:t xml:space="preserve">12/ROU/Q/6) </w:t>
      </w:r>
    </w:p>
    <w:p w14:paraId="34808463" w14:textId="2E356536" w:rsidR="00B21C15" w:rsidRPr="00643DE5" w:rsidRDefault="00B21C15" w:rsidP="00B21C15">
      <w:pPr>
        <w:pStyle w:val="SingleTxtG"/>
      </w:pPr>
      <w:r w:rsidRPr="00921F96">
        <w:t>75</w:t>
      </w:r>
      <w:r w:rsidR="00F63620" w:rsidRPr="00F63620">
        <w:t>.</w:t>
      </w:r>
      <w:r w:rsidRPr="00921F96">
        <w:tab/>
      </w:r>
      <w:r w:rsidRPr="00643DE5">
        <w:t>Dans le domaine des services sociaux, le M</w:t>
      </w:r>
      <w:r>
        <w:t xml:space="preserve">inistère du travail et de la solidarité sociale </w:t>
      </w:r>
      <w:r w:rsidRPr="00643DE5">
        <w:t xml:space="preserve">a </w:t>
      </w:r>
      <w:r>
        <w:t xml:space="preserve">été régulièrement associé </w:t>
      </w:r>
      <w:r w:rsidRPr="00643DE5">
        <w:t>à l</w:t>
      </w:r>
      <w:r>
        <w:t>’</w:t>
      </w:r>
      <w:r w:rsidRPr="00643DE5">
        <w:t>analyse et à l</w:t>
      </w:r>
      <w:r>
        <w:t>’</w:t>
      </w:r>
      <w:r w:rsidRPr="00643DE5">
        <w:t xml:space="preserve">amélioration du cadre législatif afin de </w:t>
      </w:r>
      <w:r>
        <w:t xml:space="preserve">remédier aux disparités </w:t>
      </w:r>
      <w:r w:rsidRPr="00643DE5">
        <w:t xml:space="preserve">entre zones urbaines et </w:t>
      </w:r>
      <w:r>
        <w:t xml:space="preserve">zones </w:t>
      </w:r>
      <w:r w:rsidRPr="00643DE5">
        <w:t>rurales et d</w:t>
      </w:r>
      <w:r>
        <w:t>’</w:t>
      </w:r>
      <w:r w:rsidRPr="00643DE5">
        <w:t>améliorer ainsi l</w:t>
      </w:r>
      <w:r>
        <w:t>’</w:t>
      </w:r>
      <w:r w:rsidRPr="00643DE5">
        <w:t>accès aux services sociaux</w:t>
      </w:r>
      <w:r w:rsidR="00F63620" w:rsidRPr="00F63620">
        <w:t>.</w:t>
      </w:r>
    </w:p>
    <w:p w14:paraId="4163921F" w14:textId="17430AA0" w:rsidR="00B21C15" w:rsidRPr="00610BEC" w:rsidRDefault="00B21C15" w:rsidP="00B21C15">
      <w:pPr>
        <w:pStyle w:val="H23G"/>
      </w:pPr>
      <w:r w:rsidRPr="00643DE5">
        <w:tab/>
      </w:r>
      <w:r w:rsidRPr="00643DE5">
        <w:tab/>
      </w:r>
      <w:r w:rsidRPr="00610BEC">
        <w:t>Réponse au paragraphe 18 de la liste de points (E/C</w:t>
      </w:r>
      <w:r w:rsidR="00F63620" w:rsidRPr="00F63620">
        <w:t>.</w:t>
      </w:r>
      <w:r w:rsidRPr="00610BEC">
        <w:t>12/ROU/Q/6)</w:t>
      </w:r>
      <w:r>
        <w:t>, partie 1</w:t>
      </w:r>
    </w:p>
    <w:p w14:paraId="23E98608" w14:textId="5EF38BD4" w:rsidR="00B21C15" w:rsidRPr="00643DE5" w:rsidRDefault="00B21C15" w:rsidP="00B21C15">
      <w:pPr>
        <w:pStyle w:val="SingleTxtG"/>
      </w:pPr>
      <w:r w:rsidRPr="00CC153D">
        <w:t>76</w:t>
      </w:r>
      <w:r w:rsidR="00F63620" w:rsidRPr="00F63620">
        <w:t>.</w:t>
      </w:r>
      <w:r w:rsidRPr="00CC153D">
        <w:tab/>
      </w:r>
      <w:r w:rsidRPr="00643DE5">
        <w:t xml:space="preserve">En mars 2022, le </w:t>
      </w:r>
      <w:r>
        <w:t>G</w:t>
      </w:r>
      <w:r w:rsidRPr="00643DE5">
        <w:t>ouvernement roumain a approuvé le Programme d</w:t>
      </w:r>
      <w:r>
        <w:t>’</w:t>
      </w:r>
      <w:r w:rsidRPr="00643DE5">
        <w:t xml:space="preserve">intérêt national </w:t>
      </w:r>
      <w:r>
        <w:t>(</w:t>
      </w:r>
      <w:r w:rsidRPr="00643DE5">
        <w:t xml:space="preserve">en cours </w:t>
      </w:r>
      <w:r>
        <w:t>d’application)</w:t>
      </w:r>
      <w:r w:rsidRPr="00643DE5">
        <w:t xml:space="preserve"> pour </w:t>
      </w:r>
      <w:r>
        <w:t xml:space="preserve">développer les </w:t>
      </w:r>
      <w:r w:rsidRPr="00643DE5">
        <w:t xml:space="preserve">services sociaux publics et privés </w:t>
      </w:r>
      <w:r>
        <w:t>en faveur de</w:t>
      </w:r>
      <w:r w:rsidRPr="00643DE5">
        <w:t xml:space="preserve"> 5 400 personnes âgées vulnérables </w:t>
      </w:r>
      <w:r>
        <w:t xml:space="preserve">vivant en milieu rural et dans </w:t>
      </w:r>
      <w:r w:rsidRPr="00643DE5">
        <w:t>les petites villes</w:t>
      </w:r>
      <w:r w:rsidR="00F63620" w:rsidRPr="00F63620">
        <w:t>.</w:t>
      </w:r>
      <w:r w:rsidRPr="00643DE5">
        <w:t xml:space="preserve"> Le budget total du programme s</w:t>
      </w:r>
      <w:r>
        <w:t>’</w:t>
      </w:r>
      <w:r w:rsidRPr="00643DE5">
        <w:t>élève à plus de 33 millions d</w:t>
      </w:r>
      <w:r>
        <w:t>’</w:t>
      </w:r>
      <w:r w:rsidRPr="00643DE5">
        <w:t>euros pour la période 2022-2024</w:t>
      </w:r>
      <w:r w:rsidR="00F63620" w:rsidRPr="00F63620">
        <w:t>.</w:t>
      </w:r>
      <w:r w:rsidRPr="00643DE5">
        <w:t xml:space="preserve"> Le programme </w:t>
      </w:r>
      <w:r>
        <w:t xml:space="preserve">doit livrer </w:t>
      </w:r>
      <w:r w:rsidRPr="00643DE5">
        <w:t xml:space="preserve">30 unités de soins à domicile, 30 </w:t>
      </w:r>
      <w:r>
        <w:t xml:space="preserve">centres de </w:t>
      </w:r>
      <w:r w:rsidRPr="00643DE5">
        <w:t xml:space="preserve">services sociaux </w:t>
      </w:r>
      <w:r>
        <w:t>d’aide alimentaire</w:t>
      </w:r>
      <w:r w:rsidRPr="00643DE5">
        <w:t xml:space="preserve">, 20 centres de soins de jour et de réadaptation pour personnes âgées et 20 services </w:t>
      </w:r>
      <w:r>
        <w:t xml:space="preserve">d’aide de proximité devant assurer </w:t>
      </w:r>
      <w:r w:rsidRPr="00643DE5">
        <w:t xml:space="preserve">des conseils </w:t>
      </w:r>
      <w:proofErr w:type="spellStart"/>
      <w:r w:rsidRPr="00643DE5">
        <w:t>psycho</w:t>
      </w:r>
      <w:r>
        <w:t>sociaux</w:t>
      </w:r>
      <w:proofErr w:type="spellEnd"/>
      <w:r w:rsidRPr="00643DE5">
        <w:t xml:space="preserve">, y compris </w:t>
      </w:r>
      <w:r>
        <w:t xml:space="preserve">une </w:t>
      </w:r>
      <w:r w:rsidRPr="00643DE5">
        <w:t>ligne d</w:t>
      </w:r>
      <w:r>
        <w:t>’</w:t>
      </w:r>
      <w:r w:rsidRPr="00643DE5">
        <w:t>assistance téléphonique pour personnes âgées</w:t>
      </w:r>
      <w:r w:rsidR="00F63620" w:rsidRPr="00F63620">
        <w:t>.</w:t>
      </w:r>
    </w:p>
    <w:p w14:paraId="50C7A16B" w14:textId="2B51D95A" w:rsidR="00B21C15" w:rsidRPr="00610BEC" w:rsidRDefault="00B21C15" w:rsidP="00B21C15">
      <w:pPr>
        <w:pStyle w:val="H23G"/>
      </w:pPr>
      <w:r w:rsidRPr="00643DE5">
        <w:tab/>
      </w:r>
      <w:r w:rsidRPr="00643DE5">
        <w:tab/>
      </w:r>
      <w:r w:rsidRPr="00610BEC">
        <w:t>Réponse au paragraphe 18 de la liste de points (E/C</w:t>
      </w:r>
      <w:r w:rsidR="00F63620" w:rsidRPr="00F63620">
        <w:t>.</w:t>
      </w:r>
      <w:r w:rsidRPr="00610BEC">
        <w:t>12/ROU/Q/6)</w:t>
      </w:r>
      <w:r>
        <w:t>, partie 2</w:t>
      </w:r>
    </w:p>
    <w:p w14:paraId="15886EC6" w14:textId="2FEFA67C" w:rsidR="00B21C15" w:rsidRPr="00643DE5" w:rsidRDefault="00B21C15" w:rsidP="00B21C15">
      <w:pPr>
        <w:pStyle w:val="SingleTxtG"/>
      </w:pPr>
      <w:r w:rsidRPr="00643DE5">
        <w:t>77</w:t>
      </w:r>
      <w:r w:rsidR="00F63620" w:rsidRPr="00F63620">
        <w:t>.</w:t>
      </w:r>
      <w:r w:rsidRPr="00643DE5">
        <w:tab/>
        <w:t>Le M</w:t>
      </w:r>
      <w:r>
        <w:t>inistère du travail et de la solidarité sociale réalise</w:t>
      </w:r>
      <w:r w:rsidRPr="00643DE5">
        <w:t xml:space="preserve"> actuellement une série de projets </w:t>
      </w:r>
      <w:r>
        <w:t>soutenus par</w:t>
      </w:r>
      <w:r w:rsidRPr="00643DE5">
        <w:t xml:space="preserve"> des fonds européens pour </w:t>
      </w:r>
      <w:r>
        <w:t>améliorer l’insertion</w:t>
      </w:r>
      <w:r w:rsidRPr="00643DE5">
        <w:t xml:space="preserve"> sociale des personnes vulnérables, </w:t>
      </w:r>
      <w:r>
        <w:t xml:space="preserve">ayant pour objet de concevoir </w:t>
      </w:r>
      <w:r w:rsidRPr="00643DE5">
        <w:t xml:space="preserve">et </w:t>
      </w:r>
      <w:r>
        <w:t>de réaliser un ensemble intégré de</w:t>
      </w:r>
      <w:r w:rsidRPr="00643DE5">
        <w:t xml:space="preserve"> services sociaux, médicaux et éducatifs pour la réduction de la pauvreté et l</w:t>
      </w:r>
      <w:r>
        <w:t>’</w:t>
      </w:r>
      <w:r w:rsidRPr="00643DE5">
        <w:t xml:space="preserve">intégration </w:t>
      </w:r>
      <w:proofErr w:type="spellStart"/>
      <w:r w:rsidRPr="00643DE5">
        <w:t>socioéconomique</w:t>
      </w:r>
      <w:proofErr w:type="spellEnd"/>
      <w:r w:rsidRPr="00643DE5">
        <w:t xml:space="preserve"> des personnes issues de </w:t>
      </w:r>
      <w:r>
        <w:t xml:space="preserve">secteurs </w:t>
      </w:r>
      <w:r w:rsidRPr="00643DE5">
        <w:t>marginalisés</w:t>
      </w:r>
      <w:r>
        <w:t xml:space="preserve"> de la population</w:t>
      </w:r>
      <w:r w:rsidRPr="00643DE5">
        <w:t xml:space="preserve">, y compris </w:t>
      </w:r>
      <w:r>
        <w:t>les Roms</w:t>
      </w:r>
      <w:r w:rsidR="00FE3653">
        <w:t> :</w:t>
      </w:r>
    </w:p>
    <w:p w14:paraId="2E0E60CC" w14:textId="47845113" w:rsidR="00B21C15" w:rsidRPr="00EA0BC8" w:rsidRDefault="00B21C15" w:rsidP="00B21C15">
      <w:pPr>
        <w:pStyle w:val="Bullet1G"/>
        <w:numPr>
          <w:ilvl w:val="0"/>
          <w:numId w:val="17"/>
        </w:numPr>
        <w:kinsoku/>
        <w:overflowPunct/>
        <w:autoSpaceDE/>
        <w:autoSpaceDN/>
        <w:adjustRightInd/>
        <w:snapToGrid/>
      </w:pPr>
      <w:r w:rsidRPr="00EA0BC8">
        <w:t xml:space="preserve">Services intégrés </w:t>
      </w:r>
      <w:r>
        <w:t xml:space="preserve">de proximité </w:t>
      </w:r>
      <w:r w:rsidRPr="00EA0BC8">
        <w:t>pour la réduction de la pauvreté et de l</w:t>
      </w:r>
      <w:r>
        <w:t>’</w:t>
      </w:r>
      <w:r w:rsidRPr="00EA0BC8">
        <w:t xml:space="preserve">exclusion sociale dans 139 </w:t>
      </w:r>
      <w:r>
        <w:t>collectivités</w:t>
      </w:r>
      <w:r w:rsidRPr="00EA0BC8">
        <w:t xml:space="preserve"> rurales et petites villes vulnérables </w:t>
      </w:r>
      <w:r>
        <w:t>où les</w:t>
      </w:r>
      <w:r w:rsidRPr="00EA0BC8">
        <w:t xml:space="preserve"> taux de marginalisation </w:t>
      </w:r>
      <w:r>
        <w:t xml:space="preserve">sont </w:t>
      </w:r>
      <w:r w:rsidRPr="00EA0BC8">
        <w:t xml:space="preserve">supérieurs à la moyenne et </w:t>
      </w:r>
      <w:r>
        <w:t>importants</w:t>
      </w:r>
      <w:r w:rsidR="00FE3653">
        <w:t> ;</w:t>
      </w:r>
    </w:p>
    <w:p w14:paraId="78A434CB" w14:textId="0C6C3181" w:rsidR="00B21C15" w:rsidRPr="00EA0BC8" w:rsidRDefault="00B21C15" w:rsidP="00B21C15">
      <w:pPr>
        <w:pStyle w:val="Bullet1G"/>
        <w:numPr>
          <w:ilvl w:val="0"/>
          <w:numId w:val="17"/>
        </w:numPr>
        <w:kinsoku/>
        <w:overflowPunct/>
        <w:autoSpaceDE/>
        <w:autoSpaceDN/>
        <w:adjustRightInd/>
        <w:snapToGrid/>
      </w:pPr>
      <w:r w:rsidRPr="00EA0BC8">
        <w:t xml:space="preserve">Renforcer </w:t>
      </w:r>
      <w:r>
        <w:t xml:space="preserve">les moyens techniques et </w:t>
      </w:r>
      <w:r w:rsidRPr="00EA0BC8">
        <w:t>administrati</w:t>
      </w:r>
      <w:r>
        <w:t>fs</w:t>
      </w:r>
      <w:r w:rsidRPr="00EA0BC8">
        <w:t xml:space="preserve"> du réseau public </w:t>
      </w:r>
      <w:r>
        <w:t>d’aide sociale de proximité</w:t>
      </w:r>
      <w:r w:rsidRPr="00EA0BC8">
        <w:t xml:space="preserve">, en recrutant et en formant </w:t>
      </w:r>
      <w:r>
        <w:t xml:space="preserve">au moins </w:t>
      </w:r>
      <w:r w:rsidRPr="00EA0BC8">
        <w:t>350 travailleurs sociaux</w:t>
      </w:r>
      <w:r>
        <w:t xml:space="preserve"> et</w:t>
      </w:r>
      <w:r w:rsidRPr="00EA0BC8">
        <w:t xml:space="preserve"> en </w:t>
      </w:r>
      <w:r>
        <w:t xml:space="preserve">menant </w:t>
      </w:r>
      <w:r w:rsidRPr="00EA0BC8">
        <w:t xml:space="preserve">un programme national de formation et de certification </w:t>
      </w:r>
      <w:r>
        <w:t xml:space="preserve">de </w:t>
      </w:r>
      <w:r w:rsidRPr="00EA0BC8">
        <w:t>spécialistes de l</w:t>
      </w:r>
      <w:r>
        <w:t>’</w:t>
      </w:r>
      <w:r w:rsidRPr="00EA0BC8">
        <w:t xml:space="preserve">assistance sociale, ainsi </w:t>
      </w:r>
      <w:r>
        <w:t xml:space="preserve">qu’en formant au </w:t>
      </w:r>
      <w:r w:rsidRPr="00EA0BC8">
        <w:t xml:space="preserve">moins 39 000 </w:t>
      </w:r>
      <w:r>
        <w:t xml:space="preserve">professionnels du </w:t>
      </w:r>
      <w:r w:rsidRPr="00EA0BC8">
        <w:t>secteur de l</w:t>
      </w:r>
      <w:r>
        <w:t>’</w:t>
      </w:r>
      <w:r w:rsidRPr="00EA0BC8">
        <w:t>assistance sociale</w:t>
      </w:r>
      <w:r w:rsidR="00FE3653">
        <w:t> ;</w:t>
      </w:r>
    </w:p>
    <w:p w14:paraId="4E8A42E9" w14:textId="371A748D" w:rsidR="00B21C15" w:rsidRPr="006477AA" w:rsidRDefault="00B21C15" w:rsidP="00B21C15">
      <w:pPr>
        <w:pStyle w:val="Bullet1G"/>
        <w:numPr>
          <w:ilvl w:val="0"/>
          <w:numId w:val="17"/>
        </w:numPr>
        <w:kinsoku/>
        <w:overflowPunct/>
        <w:autoSpaceDE/>
        <w:autoSpaceDN/>
        <w:adjustRightInd/>
        <w:snapToGrid/>
      </w:pPr>
      <w:r w:rsidRPr="003A25C5">
        <w:lastRenderedPageBreak/>
        <w:t>Concevoir u</w:t>
      </w:r>
      <w:r>
        <w:t xml:space="preserve">n </w:t>
      </w:r>
      <w:r w:rsidRPr="003A25C5">
        <w:t>système national d</w:t>
      </w:r>
      <w:r>
        <w:t>’</w:t>
      </w:r>
      <w:r w:rsidRPr="003A25C5">
        <w:t>évaluation des besoins des sans</w:t>
      </w:r>
      <w:r>
        <w:t>-abri</w:t>
      </w:r>
      <w:r w:rsidRPr="00824831">
        <w:rPr>
          <w:rStyle w:val="Appelnotedebasdep"/>
        </w:rPr>
        <w:footnoteReference w:id="11"/>
      </w:r>
      <w:r w:rsidR="00F63620" w:rsidRPr="00F63620">
        <w:t>.</w:t>
      </w:r>
      <w:r w:rsidRPr="003A25C5">
        <w:t xml:space="preserve"> </w:t>
      </w:r>
      <w:r w:rsidRPr="006477AA">
        <w:t xml:space="preserve">La recherche </w:t>
      </w:r>
      <w:r>
        <w:t xml:space="preserve">menée dans le cadre du </w:t>
      </w:r>
      <w:r w:rsidRPr="006477AA">
        <w:t xml:space="preserve">projet </w:t>
      </w:r>
      <w:r>
        <w:t xml:space="preserve">et ses résultats serviront de base à </w:t>
      </w:r>
      <w:r w:rsidRPr="006477AA">
        <w:t xml:space="preserve">la future stratégie nationale pour les </w:t>
      </w:r>
      <w:proofErr w:type="spellStart"/>
      <w:r>
        <w:t>sans-abris</w:t>
      </w:r>
      <w:proofErr w:type="spellEnd"/>
      <w:r w:rsidRPr="006477AA">
        <w:t xml:space="preserve">, </w:t>
      </w:r>
      <w:r>
        <w:t>dont l’</w:t>
      </w:r>
      <w:r w:rsidRPr="006477AA">
        <w:t>élaboration</w:t>
      </w:r>
      <w:r>
        <w:t xml:space="preserve"> est en cours</w:t>
      </w:r>
      <w:r w:rsidR="00F63620" w:rsidRPr="00F63620">
        <w:t>.</w:t>
      </w:r>
    </w:p>
    <w:p w14:paraId="2935C587" w14:textId="5A9B3D27" w:rsidR="00B21C15" w:rsidRPr="00E92B08" w:rsidRDefault="00B21C15" w:rsidP="00B21C15">
      <w:pPr>
        <w:pStyle w:val="SingleTxtG"/>
      </w:pPr>
      <w:r w:rsidRPr="002E640B">
        <w:t>78</w:t>
      </w:r>
      <w:r w:rsidR="00F63620" w:rsidRPr="00F63620">
        <w:t>.</w:t>
      </w:r>
      <w:r w:rsidRPr="002E640B">
        <w:tab/>
        <w:t>Pour l</w:t>
      </w:r>
      <w:r>
        <w:t>’</w:t>
      </w:r>
      <w:r w:rsidRPr="002E640B">
        <w:t xml:space="preserve">année 2022, des accords ont été conclus avec des associations et des fondations </w:t>
      </w:r>
      <w:r>
        <w:t xml:space="preserve">de droit roumain </w:t>
      </w:r>
      <w:r w:rsidRPr="002E640B">
        <w:t xml:space="preserve">qui </w:t>
      </w:r>
      <w:r>
        <w:t xml:space="preserve">mettent sur pied et gèrent des bureaux d’aide sociale, qui assureront des </w:t>
      </w:r>
      <w:r w:rsidRPr="002E640B">
        <w:t xml:space="preserve">services sociaux </w:t>
      </w:r>
      <w:r>
        <w:t>représentant un montant de</w:t>
      </w:r>
      <w:r w:rsidRPr="002E640B">
        <w:t xml:space="preserve"> 26</w:t>
      </w:r>
      <w:r w:rsidR="007E029D">
        <w:t> </w:t>
      </w:r>
      <w:r w:rsidRPr="002E640B">
        <w:t>748</w:t>
      </w:r>
      <w:r w:rsidR="007E029D">
        <w:t> </w:t>
      </w:r>
      <w:r w:rsidRPr="002E640B">
        <w:t>280</w:t>
      </w:r>
      <w:r w:rsidR="007E029D">
        <w:t> </w:t>
      </w:r>
      <w:r w:rsidRPr="002E640B">
        <w:t xml:space="preserve">lei, </w:t>
      </w:r>
      <w:r>
        <w:t xml:space="preserve">à raison de </w:t>
      </w:r>
      <w:r w:rsidRPr="002E640B">
        <w:t>337</w:t>
      </w:r>
      <w:r w:rsidRPr="009A7CFB">
        <w:t xml:space="preserve"> </w:t>
      </w:r>
      <w:r>
        <w:t>bureaux d’aide sociale</w:t>
      </w:r>
      <w:r w:rsidRPr="002E640B">
        <w:t xml:space="preserve"> et 11</w:t>
      </w:r>
      <w:r w:rsidR="00683576">
        <w:t> </w:t>
      </w:r>
      <w:r w:rsidRPr="002E640B">
        <w:t>973</w:t>
      </w:r>
      <w:r w:rsidR="00683576">
        <w:t> </w:t>
      </w:r>
      <w:r w:rsidRPr="002E640B">
        <w:t>bénéficiaires</w:t>
      </w:r>
      <w:r w:rsidR="00F63620" w:rsidRPr="00F63620">
        <w:t>.</w:t>
      </w:r>
      <w:r w:rsidRPr="002E640B">
        <w:t xml:space="preserve"> </w:t>
      </w:r>
      <w:r w:rsidRPr="00E92B08">
        <w:t>Parallèlement, le financement d</w:t>
      </w:r>
      <w:r>
        <w:t>é</w:t>
      </w:r>
      <w:r w:rsidRPr="00E92B08">
        <w:t>ductible de la TVA des maisons de retraite a été approuvé</w:t>
      </w:r>
      <w:r w:rsidR="00F63620" w:rsidRPr="00F63620">
        <w:t>.</w:t>
      </w:r>
      <w:r w:rsidRPr="00E92B08">
        <w:t xml:space="preserve"> </w:t>
      </w:r>
    </w:p>
    <w:p w14:paraId="0EE7A091" w14:textId="0F2DA85F" w:rsidR="00B21C15" w:rsidRPr="00E92B08" w:rsidRDefault="00B21C15" w:rsidP="00B21C15">
      <w:pPr>
        <w:pStyle w:val="SingleTxtG"/>
      </w:pPr>
      <w:r w:rsidRPr="00023B24">
        <w:t>79</w:t>
      </w:r>
      <w:r w:rsidR="00F63620" w:rsidRPr="00F63620">
        <w:t>.</w:t>
      </w:r>
      <w:r w:rsidRPr="00023B24">
        <w:tab/>
      </w:r>
      <w:r w:rsidRPr="00763A72">
        <w:rPr>
          <w:caps/>
        </w:rPr>
        <w:t>à</w:t>
      </w:r>
      <w:r>
        <w:t xml:space="preserve"> partir de l’observation </w:t>
      </w:r>
      <w:r w:rsidRPr="00E92B08">
        <w:t xml:space="preserve">de la dynamique </w:t>
      </w:r>
      <w:r>
        <w:t xml:space="preserve">de la </w:t>
      </w:r>
      <w:r w:rsidRPr="00E92B08">
        <w:t>protection sociale, l</w:t>
      </w:r>
      <w:r>
        <w:t>’I</w:t>
      </w:r>
      <w:r w:rsidRPr="00E92B08">
        <w:t xml:space="preserve">nspection </w:t>
      </w:r>
      <w:r>
        <w:t xml:space="preserve">des services sociaux, </w:t>
      </w:r>
      <w:r w:rsidRPr="00E92B08">
        <w:t xml:space="preserve">avec </w:t>
      </w:r>
      <w:r>
        <w:t xml:space="preserve">le concours </w:t>
      </w:r>
      <w:r w:rsidRPr="00E92B08">
        <w:t xml:space="preserve">des </w:t>
      </w:r>
      <w:r>
        <w:t xml:space="preserve">organismes territoriaux </w:t>
      </w:r>
      <w:r w:rsidRPr="00E92B08">
        <w:t xml:space="preserve">et des institutions </w:t>
      </w:r>
      <w:r>
        <w:t xml:space="preserve">compétentes </w:t>
      </w:r>
      <w:r w:rsidRPr="00E92B08">
        <w:t xml:space="preserve">dans le domaine de la protection sociale, mène </w:t>
      </w:r>
      <w:r>
        <w:t xml:space="preserve">chaque année </w:t>
      </w:r>
      <w:r w:rsidRPr="00E92B08">
        <w:t xml:space="preserve">des campagnes thématiques nationales pour contrôler </w:t>
      </w:r>
      <w:r>
        <w:t xml:space="preserve">le respect par les </w:t>
      </w:r>
      <w:r w:rsidRPr="00E92B08">
        <w:t xml:space="preserve">prestataires de services sociaux </w:t>
      </w:r>
      <w:r>
        <w:t xml:space="preserve">des </w:t>
      </w:r>
      <w:r w:rsidRPr="00E92B08">
        <w:t xml:space="preserve">normes de qualité </w:t>
      </w:r>
      <w:r>
        <w:t>minimum</w:t>
      </w:r>
      <w:r w:rsidRPr="00E92B08">
        <w:t xml:space="preserve">, le respect des droits des bénéficiaires et </w:t>
      </w:r>
      <w:r>
        <w:t>les dispositions prises pour remédier aux insuffisances constatées</w:t>
      </w:r>
      <w:r w:rsidR="00F63620" w:rsidRPr="00F63620">
        <w:t>.</w:t>
      </w:r>
      <w:r>
        <w:t xml:space="preserve"> Le détail </w:t>
      </w:r>
      <w:r w:rsidRPr="00E92B08">
        <w:t xml:space="preserve">des thèmes et des résultats pour la période 2017-2019 </w:t>
      </w:r>
      <w:r>
        <w:t xml:space="preserve">est communiqué </w:t>
      </w:r>
      <w:r w:rsidRPr="00E92B08">
        <w:t>à l</w:t>
      </w:r>
      <w:r>
        <w:t>’</w:t>
      </w:r>
      <w:r w:rsidRPr="00E92B08">
        <w:t>annexe 1</w:t>
      </w:r>
      <w:r w:rsidR="00F63620" w:rsidRPr="00F63620">
        <w:t>.</w:t>
      </w:r>
    </w:p>
    <w:p w14:paraId="670789F4" w14:textId="6E5BB3CA" w:rsidR="00B21C15" w:rsidRPr="0025701E" w:rsidRDefault="00B21C15" w:rsidP="00B21C15">
      <w:pPr>
        <w:pStyle w:val="H1G"/>
      </w:pPr>
      <w:r w:rsidRPr="00E92B08">
        <w:tab/>
      </w:r>
      <w:r w:rsidRPr="00E92B08">
        <w:tab/>
      </w:r>
      <w:r w:rsidRPr="0025701E">
        <w:t>Protection de la famille et de l</w:t>
      </w:r>
      <w:r>
        <w:t>’</w:t>
      </w:r>
      <w:r w:rsidRPr="0025701E">
        <w:t>enfant (art</w:t>
      </w:r>
      <w:r w:rsidR="00F63620" w:rsidRPr="00F63620">
        <w:t>.</w:t>
      </w:r>
      <w:r w:rsidRPr="0025701E">
        <w:t xml:space="preserve"> 10)</w:t>
      </w:r>
    </w:p>
    <w:p w14:paraId="27444715" w14:textId="4CC7023C" w:rsidR="00B21C15" w:rsidRPr="00610BEC" w:rsidRDefault="00B21C15" w:rsidP="00B21C15">
      <w:pPr>
        <w:pStyle w:val="H23G"/>
      </w:pPr>
      <w:r w:rsidRPr="0025701E">
        <w:tab/>
      </w:r>
      <w:r w:rsidRPr="0025701E">
        <w:tab/>
      </w:r>
      <w:r w:rsidRPr="00610BEC">
        <w:t>Réponse au paragraphe 19 de la liste de points (E/C</w:t>
      </w:r>
      <w:r w:rsidR="00F63620" w:rsidRPr="00F63620">
        <w:t>.</w:t>
      </w:r>
      <w:r w:rsidRPr="00610BEC">
        <w:t xml:space="preserve">12/ROU/Q/6) </w:t>
      </w:r>
    </w:p>
    <w:p w14:paraId="0167CA9F" w14:textId="4CE5FB36" w:rsidR="00B21C15" w:rsidRPr="007603A0" w:rsidRDefault="00B21C15" w:rsidP="00B21C15">
      <w:pPr>
        <w:pStyle w:val="SingleTxtG"/>
      </w:pPr>
      <w:r w:rsidRPr="00EB2E38">
        <w:t>80</w:t>
      </w:r>
      <w:r w:rsidR="00F63620" w:rsidRPr="00F63620">
        <w:t>.</w:t>
      </w:r>
      <w:r w:rsidRPr="00EB2E38">
        <w:tab/>
      </w:r>
      <w:r w:rsidRPr="00EB2E38">
        <w:rPr>
          <w:caps/>
        </w:rPr>
        <w:t>à</w:t>
      </w:r>
      <w:r w:rsidRPr="007603A0">
        <w:t xml:space="preserve"> la demande </w:t>
      </w:r>
      <w:r>
        <w:t xml:space="preserve">de l’IGI, la </w:t>
      </w:r>
      <w:r w:rsidRPr="007603A0">
        <w:t xml:space="preserve">Direction </w:t>
      </w:r>
      <w:r>
        <w:t>g</w:t>
      </w:r>
      <w:r w:rsidRPr="007603A0">
        <w:t xml:space="preserve">énérale de </w:t>
      </w:r>
      <w:r>
        <w:t xml:space="preserve">l’aide sociale </w:t>
      </w:r>
      <w:r w:rsidRPr="007603A0">
        <w:t xml:space="preserve">et de la </w:t>
      </w:r>
      <w:r>
        <w:t>p</w:t>
      </w:r>
      <w:r w:rsidRPr="007603A0">
        <w:t>rotection de l</w:t>
      </w:r>
      <w:r>
        <w:t>’e</w:t>
      </w:r>
      <w:r w:rsidRPr="007603A0">
        <w:t xml:space="preserve">nfance </w:t>
      </w:r>
      <w:r>
        <w:t xml:space="preserve">désigne </w:t>
      </w:r>
      <w:r w:rsidRPr="007603A0">
        <w:t xml:space="preserve">un représentant </w:t>
      </w:r>
      <w:r>
        <w:t xml:space="preserve">aux </w:t>
      </w:r>
      <w:r w:rsidRPr="007603A0">
        <w:t>enfants demandeurs d</w:t>
      </w:r>
      <w:r>
        <w:t>’</w:t>
      </w:r>
      <w:r w:rsidRPr="007603A0">
        <w:t>asile non accompagnés</w:t>
      </w:r>
      <w:r w:rsidR="00F63620" w:rsidRPr="00F63620">
        <w:t>.</w:t>
      </w:r>
      <w:r w:rsidRPr="007603A0">
        <w:t xml:space="preserve"> </w:t>
      </w:r>
    </w:p>
    <w:p w14:paraId="05D4EF03" w14:textId="7FB3FF67" w:rsidR="00B21C15" w:rsidRPr="00610BEC" w:rsidRDefault="00B21C15" w:rsidP="00B21C15">
      <w:pPr>
        <w:pStyle w:val="H23G"/>
      </w:pPr>
      <w:r w:rsidRPr="007603A0">
        <w:tab/>
      </w:r>
      <w:r w:rsidRPr="007603A0">
        <w:tab/>
      </w:r>
      <w:r w:rsidRPr="00610BEC">
        <w:t>Réponse au paragraphe 19 de la liste de points (E/C</w:t>
      </w:r>
      <w:r w:rsidR="00F63620" w:rsidRPr="00F63620">
        <w:t>.</w:t>
      </w:r>
      <w:r w:rsidRPr="00610BEC">
        <w:t>12/ROU/Q/6)</w:t>
      </w:r>
      <w:r>
        <w:t>, partie 1</w:t>
      </w:r>
    </w:p>
    <w:p w14:paraId="54E1F0E0" w14:textId="5DC2C516" w:rsidR="00B21C15" w:rsidRPr="00D837AA" w:rsidRDefault="00B21C15" w:rsidP="00B21C15">
      <w:pPr>
        <w:pStyle w:val="SingleTxtG"/>
      </w:pPr>
      <w:r w:rsidRPr="007439FB">
        <w:t>81</w:t>
      </w:r>
      <w:r w:rsidR="00F63620" w:rsidRPr="00F63620">
        <w:t>.</w:t>
      </w:r>
      <w:r w:rsidRPr="007439FB">
        <w:tab/>
      </w:r>
      <w:r w:rsidRPr="00D837AA">
        <w:t>De nouvelles dispositions légales sont entrées en vigueur récemment</w:t>
      </w:r>
      <w:r>
        <w:t xml:space="preserve"> à ce sujet</w:t>
      </w:r>
      <w:r w:rsidRPr="00D837AA">
        <w:t xml:space="preserve">, </w:t>
      </w:r>
      <w:r>
        <w:t xml:space="preserve">autorisant le </w:t>
      </w:r>
      <w:r w:rsidRPr="00D837AA">
        <w:t xml:space="preserve">représentant </w:t>
      </w:r>
      <w:r>
        <w:t xml:space="preserve">nommé par la </w:t>
      </w:r>
      <w:r w:rsidRPr="007603A0">
        <w:t xml:space="preserve">Direction </w:t>
      </w:r>
      <w:r>
        <w:t>g</w:t>
      </w:r>
      <w:r w:rsidRPr="007603A0">
        <w:t xml:space="preserve">énérale de </w:t>
      </w:r>
      <w:r>
        <w:t xml:space="preserve">l’aide sociale </w:t>
      </w:r>
      <w:r w:rsidRPr="007603A0">
        <w:t xml:space="preserve">et de la </w:t>
      </w:r>
      <w:r>
        <w:t>p</w:t>
      </w:r>
      <w:r w:rsidRPr="007603A0">
        <w:t>rotection de l</w:t>
      </w:r>
      <w:r>
        <w:t>’e</w:t>
      </w:r>
      <w:r w:rsidRPr="007603A0">
        <w:t xml:space="preserve">nfance </w:t>
      </w:r>
      <w:r>
        <w:t xml:space="preserve">à porter assistance au </w:t>
      </w:r>
      <w:r w:rsidRPr="00D837AA">
        <w:t>demandeur d</w:t>
      </w:r>
      <w:r>
        <w:t>’</w:t>
      </w:r>
      <w:r w:rsidRPr="00D837AA">
        <w:t>asile</w:t>
      </w:r>
      <w:r w:rsidRPr="00B93EDB">
        <w:t xml:space="preserve"> </w:t>
      </w:r>
      <w:r w:rsidRPr="00D837AA">
        <w:t>mineur non accompagné pendant toute la durée de la procédure d</w:t>
      </w:r>
      <w:r>
        <w:t>’</w:t>
      </w:r>
      <w:r w:rsidRPr="00D837AA">
        <w:t>asile</w:t>
      </w:r>
      <w:r w:rsidR="00F63620" w:rsidRPr="00F63620">
        <w:t>.</w:t>
      </w:r>
      <w:r w:rsidRPr="00D837AA">
        <w:t xml:space="preserve"> Le représentant assiste </w:t>
      </w:r>
      <w:r>
        <w:t xml:space="preserve">aussi </w:t>
      </w:r>
      <w:r w:rsidRPr="00D837AA">
        <w:t>l</w:t>
      </w:r>
      <w:r>
        <w:t>’</w:t>
      </w:r>
      <w:r w:rsidRPr="00D837AA">
        <w:t>enfant après l</w:t>
      </w:r>
      <w:r>
        <w:t>’</w:t>
      </w:r>
      <w:r w:rsidRPr="00D837AA">
        <w:t>octroi de la protection internationale en Roumanie</w:t>
      </w:r>
      <w:r>
        <w:t xml:space="preserve"> </w:t>
      </w:r>
      <w:r w:rsidRPr="00D837AA">
        <w:t>jusqu</w:t>
      </w:r>
      <w:r>
        <w:t>’</w:t>
      </w:r>
      <w:r w:rsidRPr="00D837AA">
        <w:t xml:space="preserve">à </w:t>
      </w:r>
      <w:r>
        <w:t xml:space="preserve">l’adoption </w:t>
      </w:r>
      <w:r w:rsidRPr="00D837AA">
        <w:t>d</w:t>
      </w:r>
      <w:r>
        <w:t>’</w:t>
      </w:r>
      <w:r w:rsidRPr="00D837AA">
        <w:t>une mesure de protection spéciale</w:t>
      </w:r>
      <w:r w:rsidR="00F63620" w:rsidRPr="00F63620">
        <w:t>.</w:t>
      </w:r>
    </w:p>
    <w:p w14:paraId="7AE29BD8" w14:textId="113263F0" w:rsidR="00B21C15" w:rsidRPr="00D837AA" w:rsidRDefault="00B21C15" w:rsidP="00B21C15">
      <w:pPr>
        <w:pStyle w:val="SingleTxtG"/>
      </w:pPr>
      <w:r w:rsidRPr="001746A0">
        <w:t>82</w:t>
      </w:r>
      <w:r w:rsidR="00F63620" w:rsidRPr="00F63620">
        <w:t>.</w:t>
      </w:r>
      <w:r w:rsidRPr="001746A0">
        <w:tab/>
      </w:r>
      <w:r w:rsidRPr="00D837AA">
        <w:t>La protection des enfants demandeurs d</w:t>
      </w:r>
      <w:r>
        <w:t>’</w:t>
      </w:r>
      <w:r w:rsidRPr="00D837AA">
        <w:t>asile qui ne sont pas hébergés dans des centres pour immigrés</w:t>
      </w:r>
      <w:r>
        <w:t xml:space="preserve"> </w:t>
      </w:r>
      <w:r w:rsidRPr="00D837AA">
        <w:t xml:space="preserve">peut être </w:t>
      </w:r>
      <w:r>
        <w:t>assurée en milieu familial</w:t>
      </w:r>
      <w:r w:rsidR="00FE3653">
        <w:t> ;</w:t>
      </w:r>
      <w:r>
        <w:t xml:space="preserve"> </w:t>
      </w:r>
      <w:r w:rsidRPr="00D837AA">
        <w:t>un service de type résidentiel</w:t>
      </w:r>
      <w:r>
        <w:t xml:space="preserve"> n’est pas la seule possibilité</w:t>
      </w:r>
      <w:r w:rsidR="00F63620" w:rsidRPr="00F63620">
        <w:t>.</w:t>
      </w:r>
    </w:p>
    <w:p w14:paraId="62819F95" w14:textId="485A4A0A" w:rsidR="00B21C15" w:rsidRPr="001746A0" w:rsidRDefault="00B21C15" w:rsidP="00B21C15">
      <w:pPr>
        <w:pStyle w:val="SingleTxtG"/>
      </w:pPr>
      <w:r w:rsidRPr="001746A0">
        <w:t>83</w:t>
      </w:r>
      <w:r w:rsidR="00F63620" w:rsidRPr="00F63620">
        <w:t>.</w:t>
      </w:r>
      <w:r w:rsidRPr="001746A0">
        <w:tab/>
        <w:t>Depuis 2021, l</w:t>
      </w:r>
      <w:r>
        <w:t>’A</w:t>
      </w:r>
      <w:r w:rsidRPr="001746A0">
        <w:t xml:space="preserve">utorité nationale </w:t>
      </w:r>
      <w:r>
        <w:t xml:space="preserve">pour la </w:t>
      </w:r>
      <w:r w:rsidRPr="001746A0">
        <w:t>protection des droits de l</w:t>
      </w:r>
      <w:r>
        <w:t>’</w:t>
      </w:r>
      <w:r w:rsidRPr="001746A0">
        <w:t xml:space="preserve">enfant et </w:t>
      </w:r>
      <w:r>
        <w:t>les affaires d’</w:t>
      </w:r>
      <w:r w:rsidRPr="001746A0">
        <w:t xml:space="preserve">adoption recueille des </w:t>
      </w:r>
      <w:r>
        <w:t xml:space="preserve">renseignements </w:t>
      </w:r>
      <w:r w:rsidRPr="001746A0">
        <w:t>sur le nombre d</w:t>
      </w:r>
      <w:r>
        <w:t>’</w:t>
      </w:r>
      <w:r w:rsidRPr="001746A0">
        <w:t>enfants demandeurs d</w:t>
      </w:r>
      <w:r>
        <w:t>’</w:t>
      </w:r>
      <w:r w:rsidRPr="001746A0">
        <w:t xml:space="preserve">asile non accompagnés pour lesquels les services sociaux ont désigné </w:t>
      </w:r>
      <w:r>
        <w:t xml:space="preserve">une </w:t>
      </w:r>
      <w:r w:rsidRPr="001746A0">
        <w:t>personne qui accompagnera l</w:t>
      </w:r>
      <w:r>
        <w:t>’</w:t>
      </w:r>
      <w:r w:rsidRPr="001746A0">
        <w:t>enfant pendant la procédure d</w:t>
      </w:r>
      <w:r>
        <w:t>’</w:t>
      </w:r>
      <w:r w:rsidRPr="001746A0">
        <w:t>asile</w:t>
      </w:r>
      <w:r w:rsidR="00FE3653">
        <w:t> :</w:t>
      </w:r>
    </w:p>
    <w:p w14:paraId="21D4098C" w14:textId="671CD981" w:rsidR="00B21C15" w:rsidRPr="00222D55" w:rsidRDefault="00B21C15" w:rsidP="00B21C15">
      <w:pPr>
        <w:pStyle w:val="Bullet1G"/>
        <w:numPr>
          <w:ilvl w:val="0"/>
          <w:numId w:val="17"/>
        </w:numPr>
        <w:kinsoku/>
        <w:overflowPunct/>
        <w:autoSpaceDE/>
        <w:autoSpaceDN/>
        <w:adjustRightInd/>
        <w:snapToGrid/>
      </w:pPr>
      <w:r w:rsidRPr="00222D55">
        <w:t xml:space="preserve">En 2020, il y a eu 1 049 </w:t>
      </w:r>
      <w:r w:rsidRPr="001746A0">
        <w:t>enfants demandeurs d</w:t>
      </w:r>
      <w:r>
        <w:t>’</w:t>
      </w:r>
      <w:r w:rsidRPr="001746A0">
        <w:t xml:space="preserve">asile non accompagnés pour lesquels </w:t>
      </w:r>
      <w:r>
        <w:t xml:space="preserve">la </w:t>
      </w:r>
      <w:r w:rsidRPr="007603A0">
        <w:t xml:space="preserve">Direction </w:t>
      </w:r>
      <w:r>
        <w:t>g</w:t>
      </w:r>
      <w:r w:rsidRPr="007603A0">
        <w:t xml:space="preserve">énérale de </w:t>
      </w:r>
      <w:r>
        <w:t xml:space="preserve">l’aide sociale </w:t>
      </w:r>
      <w:r w:rsidRPr="007603A0">
        <w:t xml:space="preserve">et de la </w:t>
      </w:r>
      <w:r>
        <w:t>p</w:t>
      </w:r>
      <w:r w:rsidRPr="007603A0">
        <w:t>rotection de l</w:t>
      </w:r>
      <w:r>
        <w:t>’e</w:t>
      </w:r>
      <w:r w:rsidRPr="007603A0">
        <w:t xml:space="preserve">nfance </w:t>
      </w:r>
      <w:r>
        <w:t>a désigné un représentant</w:t>
      </w:r>
      <w:r w:rsidR="00FE3653">
        <w:t> ;</w:t>
      </w:r>
    </w:p>
    <w:p w14:paraId="5E7F0158" w14:textId="1AE472F7" w:rsidR="00B21C15" w:rsidRPr="00222D55" w:rsidRDefault="00B21C15" w:rsidP="00B21C15">
      <w:pPr>
        <w:pStyle w:val="Bullet1G"/>
        <w:numPr>
          <w:ilvl w:val="0"/>
          <w:numId w:val="17"/>
        </w:numPr>
        <w:kinsoku/>
        <w:overflowPunct/>
        <w:autoSpaceDE/>
        <w:autoSpaceDN/>
        <w:adjustRightInd/>
        <w:snapToGrid/>
      </w:pPr>
      <w:r w:rsidRPr="00222D55">
        <w:t>En 202</w:t>
      </w:r>
      <w:r>
        <w:t>1</w:t>
      </w:r>
      <w:r w:rsidRPr="00222D55">
        <w:t xml:space="preserve">, il y a eu </w:t>
      </w:r>
      <w:r>
        <w:t>3 404</w:t>
      </w:r>
      <w:r w:rsidRPr="00222D55">
        <w:t xml:space="preserve"> </w:t>
      </w:r>
      <w:r w:rsidRPr="001746A0">
        <w:t>enfants demandeurs d</w:t>
      </w:r>
      <w:r>
        <w:t>’</w:t>
      </w:r>
      <w:r w:rsidRPr="001746A0">
        <w:t xml:space="preserve">asile non accompagnés pour lesquels </w:t>
      </w:r>
      <w:r>
        <w:t xml:space="preserve">la </w:t>
      </w:r>
      <w:r w:rsidRPr="007603A0">
        <w:t xml:space="preserve">Direction </w:t>
      </w:r>
      <w:r>
        <w:t>g</w:t>
      </w:r>
      <w:r w:rsidRPr="007603A0">
        <w:t xml:space="preserve">énérale de </w:t>
      </w:r>
      <w:r>
        <w:t xml:space="preserve">l’aide sociale </w:t>
      </w:r>
      <w:r w:rsidRPr="007603A0">
        <w:t xml:space="preserve">et de la </w:t>
      </w:r>
      <w:r>
        <w:t>p</w:t>
      </w:r>
      <w:r w:rsidRPr="007603A0">
        <w:t>rotection de l</w:t>
      </w:r>
      <w:r>
        <w:t>’e</w:t>
      </w:r>
      <w:r w:rsidRPr="007603A0">
        <w:t xml:space="preserve">nfance </w:t>
      </w:r>
      <w:r>
        <w:t>a désigné un représentant, dont</w:t>
      </w:r>
      <w:r w:rsidR="00FE3653">
        <w:t> :</w:t>
      </w:r>
      <w:r>
        <w:t xml:space="preserve"> </w:t>
      </w:r>
    </w:p>
    <w:p w14:paraId="496383BB" w14:textId="6A4AAB3A" w:rsidR="00B21C15" w:rsidRPr="00971D1E" w:rsidRDefault="00B21C15" w:rsidP="00B21C15">
      <w:pPr>
        <w:pStyle w:val="Bullet2G"/>
        <w:numPr>
          <w:ilvl w:val="0"/>
          <w:numId w:val="18"/>
        </w:numPr>
        <w:kinsoku/>
        <w:overflowPunct/>
        <w:autoSpaceDE/>
        <w:autoSpaceDN/>
        <w:adjustRightInd/>
        <w:snapToGrid/>
      </w:pPr>
      <w:r w:rsidRPr="00971D1E">
        <w:t>1 065 étaie</w:t>
      </w:r>
      <w:r>
        <w:t xml:space="preserve">nt </w:t>
      </w:r>
      <w:r w:rsidRPr="00971D1E">
        <w:t>âgés de moins de 16 ans et 2 339 de 16 à 18 ans</w:t>
      </w:r>
      <w:r w:rsidR="00FE3653">
        <w:t> ;</w:t>
      </w:r>
      <w:r>
        <w:t xml:space="preserve"> </w:t>
      </w:r>
    </w:p>
    <w:p w14:paraId="09C172F4" w14:textId="3C98D392" w:rsidR="00B21C15" w:rsidRPr="00D97B38" w:rsidRDefault="00B21C15" w:rsidP="00B21C15">
      <w:pPr>
        <w:pStyle w:val="Bullet2G"/>
        <w:numPr>
          <w:ilvl w:val="0"/>
          <w:numId w:val="18"/>
        </w:numPr>
        <w:kinsoku/>
        <w:overflowPunct/>
        <w:autoSpaceDE/>
        <w:autoSpaceDN/>
        <w:adjustRightInd/>
        <w:snapToGrid/>
      </w:pPr>
      <w:r w:rsidRPr="00D97B38">
        <w:t xml:space="preserve">3 254 </w:t>
      </w:r>
      <w:r>
        <w:t xml:space="preserve">étaient </w:t>
      </w:r>
      <w:r w:rsidRPr="00D97B38">
        <w:t xml:space="preserve">hébergés dans des centres </w:t>
      </w:r>
      <w:r>
        <w:t xml:space="preserve">relevant de l’IGI </w:t>
      </w:r>
      <w:r w:rsidRPr="00D97B38">
        <w:t>(966 de moins de 16</w:t>
      </w:r>
      <w:r w:rsidR="00683576">
        <w:t> </w:t>
      </w:r>
      <w:r w:rsidRPr="00D97B38">
        <w:t xml:space="preserve">ans et 2 288 de 16 à 18 ans) et 150 dans des centres résidentiels </w:t>
      </w:r>
      <w:r>
        <w:t xml:space="preserve">relevant de la </w:t>
      </w:r>
      <w:r w:rsidRPr="007603A0">
        <w:t xml:space="preserve">Direction </w:t>
      </w:r>
      <w:r>
        <w:t>g</w:t>
      </w:r>
      <w:r w:rsidRPr="007603A0">
        <w:t xml:space="preserve">énérale de </w:t>
      </w:r>
      <w:r>
        <w:t xml:space="preserve">l’aide sociale </w:t>
      </w:r>
      <w:r w:rsidRPr="007603A0">
        <w:t xml:space="preserve">et de la </w:t>
      </w:r>
      <w:r>
        <w:t>p</w:t>
      </w:r>
      <w:r w:rsidRPr="007603A0">
        <w:t>rotection de l</w:t>
      </w:r>
      <w:r>
        <w:t>’e</w:t>
      </w:r>
      <w:r w:rsidRPr="007603A0">
        <w:t>nfance</w:t>
      </w:r>
      <w:r w:rsidRPr="00D97B38">
        <w:t xml:space="preserve"> (99 de moins de 16 ans et 51 de 1 à 18 ans)</w:t>
      </w:r>
      <w:r w:rsidR="00F63620" w:rsidRPr="00F63620">
        <w:t>.</w:t>
      </w:r>
    </w:p>
    <w:p w14:paraId="5D63C232" w14:textId="4F34A348" w:rsidR="00B21C15" w:rsidRPr="0071307D" w:rsidRDefault="00B21C15" w:rsidP="00B21C15">
      <w:pPr>
        <w:pStyle w:val="SingleTxtG"/>
      </w:pPr>
      <w:r w:rsidRPr="00897D14">
        <w:lastRenderedPageBreak/>
        <w:t>84</w:t>
      </w:r>
      <w:r w:rsidR="00F63620" w:rsidRPr="00F63620">
        <w:t>.</w:t>
      </w:r>
      <w:r w:rsidRPr="00897D14">
        <w:tab/>
      </w:r>
      <w:r>
        <w:t xml:space="preserve">La loi prévoit que les </w:t>
      </w:r>
      <w:r w:rsidRPr="0071307D">
        <w:t>enfants demandeurs d</w:t>
      </w:r>
      <w:r>
        <w:t>’</w:t>
      </w:r>
      <w:r w:rsidRPr="0071307D">
        <w:t xml:space="preserve">asile </w:t>
      </w:r>
      <w:r>
        <w:t xml:space="preserve">sont </w:t>
      </w:r>
      <w:r w:rsidRPr="0071307D">
        <w:t xml:space="preserve">hébergés dans les services spécialisés du système de protection spéciale, </w:t>
      </w:r>
      <w:r>
        <w:t xml:space="preserve">et </w:t>
      </w:r>
      <w:r w:rsidRPr="0071307D">
        <w:t xml:space="preserve">les enfants </w:t>
      </w:r>
      <w:r>
        <w:t xml:space="preserve">âgés </w:t>
      </w:r>
      <w:r w:rsidRPr="0071307D">
        <w:t xml:space="preserve">de plus de 16 ans dans les services </w:t>
      </w:r>
      <w:r>
        <w:t>relevant de l’IGI</w:t>
      </w:r>
      <w:r w:rsidR="00F63620" w:rsidRPr="00F63620">
        <w:t>.</w:t>
      </w:r>
    </w:p>
    <w:p w14:paraId="571DE3E9" w14:textId="5ED367EB" w:rsidR="00B21C15" w:rsidRPr="0071307D" w:rsidRDefault="00B21C15" w:rsidP="00B21C15">
      <w:pPr>
        <w:pStyle w:val="SingleTxtG"/>
      </w:pPr>
      <w:r w:rsidRPr="00C665A3">
        <w:t>85</w:t>
      </w:r>
      <w:r w:rsidR="00F63620" w:rsidRPr="00F63620">
        <w:t>.</w:t>
      </w:r>
      <w:r w:rsidRPr="00C665A3">
        <w:tab/>
        <w:t>En 2022, en raison du conflit armé en Ukraine, une nouvelle loi sur les réfugiés a été adoptée</w:t>
      </w:r>
      <w:r w:rsidR="00F63620" w:rsidRPr="00F63620">
        <w:t>.</w:t>
      </w:r>
      <w:r w:rsidRPr="00C665A3">
        <w:t xml:space="preserve"> </w:t>
      </w:r>
      <w:r w:rsidRPr="0071307D">
        <w:t xml:space="preserve">Tous les enfants ukrainiens </w:t>
      </w:r>
      <w:r>
        <w:t xml:space="preserve">se trouvant </w:t>
      </w:r>
      <w:r w:rsidRPr="0071307D">
        <w:t xml:space="preserve">sur le territoire roumain, y compris ceux qui ne demandent pas une forme de protection, ont le droit </w:t>
      </w:r>
      <w:r>
        <w:t xml:space="preserve">d’être scolarisés en Roumanie </w:t>
      </w:r>
      <w:r w:rsidRPr="0071307D">
        <w:t>dans les mêmes conditions que les élèves roumains</w:t>
      </w:r>
      <w:r w:rsidR="00F63620" w:rsidRPr="00F63620">
        <w:t>.</w:t>
      </w:r>
      <w:r w:rsidRPr="0071307D">
        <w:t xml:space="preserve"> Ils </w:t>
      </w:r>
      <w:r>
        <w:t xml:space="preserve">peuvent bénéficier d’un hébergement gratuit en internat et recevoir </w:t>
      </w:r>
      <w:r w:rsidRPr="0071307D">
        <w:t xml:space="preserve">une allocation alimentaire, </w:t>
      </w:r>
      <w:r>
        <w:t xml:space="preserve">des </w:t>
      </w:r>
      <w:r w:rsidRPr="0071307D">
        <w:t>fournitures scolaires, des chaussures, des vêtements et des manuels</w:t>
      </w:r>
      <w:r w:rsidR="00F63620" w:rsidRPr="00F63620">
        <w:t>.</w:t>
      </w:r>
      <w:r w:rsidRPr="0071307D">
        <w:t xml:space="preserve"> </w:t>
      </w:r>
      <w:r>
        <w:t xml:space="preserve">Ils pourront bénéficier d’un examen médical </w:t>
      </w:r>
      <w:r w:rsidRPr="0071307D">
        <w:t xml:space="preserve">dans les </w:t>
      </w:r>
      <w:r>
        <w:t xml:space="preserve">infirmeries scolaires </w:t>
      </w:r>
      <w:r w:rsidRPr="0071307D">
        <w:t>et accéder au programme de vaccination national roumain</w:t>
      </w:r>
      <w:r w:rsidR="00F63620" w:rsidRPr="00F63620">
        <w:t>.</w:t>
      </w:r>
      <w:r w:rsidRPr="0071307D">
        <w:t xml:space="preserve"> </w:t>
      </w:r>
    </w:p>
    <w:p w14:paraId="30BD4321" w14:textId="18B24C51" w:rsidR="00B21C15" w:rsidRPr="00880F2A" w:rsidRDefault="00B21C15" w:rsidP="00B21C15">
      <w:pPr>
        <w:pStyle w:val="SingleTxtG"/>
      </w:pPr>
      <w:r w:rsidRPr="00D3045E">
        <w:t>86</w:t>
      </w:r>
      <w:r w:rsidR="00F63620" w:rsidRPr="00F63620">
        <w:t>.</w:t>
      </w:r>
      <w:r w:rsidRPr="00D3045E">
        <w:tab/>
      </w:r>
      <w:r w:rsidRPr="00880F2A">
        <w:t xml:space="preserve">Des mesures et des procédures strictes ont été </w:t>
      </w:r>
      <w:r>
        <w:t xml:space="preserve">suivies pour </w:t>
      </w:r>
      <w:r w:rsidRPr="00880F2A">
        <w:t xml:space="preserve">recueillir des </w:t>
      </w:r>
      <w:r>
        <w:t xml:space="preserve">renseignements exacts </w:t>
      </w:r>
      <w:r w:rsidRPr="00880F2A">
        <w:t xml:space="preserve">sur chaque mineur non accompagné, afin de détecter tout risque </w:t>
      </w:r>
      <w:r>
        <w:t xml:space="preserve">en matière de </w:t>
      </w:r>
      <w:r w:rsidRPr="00880F2A">
        <w:t xml:space="preserve">protection et de </w:t>
      </w:r>
      <w:r>
        <w:t xml:space="preserve">veiller à ce </w:t>
      </w:r>
      <w:r w:rsidRPr="00880F2A">
        <w:t xml:space="preserve">que les mesures de protection et </w:t>
      </w:r>
      <w:r>
        <w:t xml:space="preserve">l’appui </w:t>
      </w:r>
      <w:r w:rsidRPr="00880F2A">
        <w:t xml:space="preserve">nécessaires soient </w:t>
      </w:r>
      <w:r>
        <w:t>prévus</w:t>
      </w:r>
      <w:r w:rsidR="00F63620" w:rsidRPr="00F63620">
        <w:t>.</w:t>
      </w:r>
      <w:r w:rsidRPr="00880F2A">
        <w:t xml:space="preserve"> Pour le</w:t>
      </w:r>
      <w:r>
        <w:t>s</w:t>
      </w:r>
      <w:r w:rsidRPr="00880F2A">
        <w:t xml:space="preserve"> mineur</w:t>
      </w:r>
      <w:r>
        <w:t>s</w:t>
      </w:r>
      <w:r w:rsidRPr="00880F2A">
        <w:t xml:space="preserve"> non accompagné</w:t>
      </w:r>
      <w:r>
        <w:t>s</w:t>
      </w:r>
      <w:r w:rsidRPr="00880F2A">
        <w:t xml:space="preserve"> </w:t>
      </w:r>
      <w:r>
        <w:t xml:space="preserve">qui se trouvent sur </w:t>
      </w:r>
      <w:r w:rsidRPr="00880F2A">
        <w:t xml:space="preserve">le territoire de la Roumanie et </w:t>
      </w:r>
      <w:r>
        <w:t xml:space="preserve">n’ont </w:t>
      </w:r>
      <w:r w:rsidRPr="00880F2A">
        <w:t>pas d</w:t>
      </w:r>
      <w:r>
        <w:t>’</w:t>
      </w:r>
      <w:r w:rsidRPr="00880F2A">
        <w:t xml:space="preserve">endroit où vivre, une mesure de protection spéciale sera appliquée, </w:t>
      </w:r>
      <w:r>
        <w:t xml:space="preserve">consistant à placer l’enfant dans une structure publique ou un cadre privé </w:t>
      </w:r>
      <w:r w:rsidRPr="00880F2A">
        <w:t xml:space="preserve">de type familial, la priorité étant donnée aux personnes </w:t>
      </w:r>
      <w:r>
        <w:t xml:space="preserve">ukrainophones </w:t>
      </w:r>
      <w:r w:rsidRPr="00880F2A">
        <w:t xml:space="preserve">ou, selon le cas, </w:t>
      </w:r>
      <w:r>
        <w:t>russophones</w:t>
      </w:r>
      <w:r w:rsidR="00F63620" w:rsidRPr="00F63620">
        <w:t>.</w:t>
      </w:r>
    </w:p>
    <w:p w14:paraId="67C50886" w14:textId="32BC275D" w:rsidR="00B21C15" w:rsidRPr="00074174" w:rsidRDefault="00B21C15" w:rsidP="00B21C15">
      <w:pPr>
        <w:pStyle w:val="SingleTxtG"/>
      </w:pPr>
      <w:r w:rsidRPr="001224FD">
        <w:t>87</w:t>
      </w:r>
      <w:r w:rsidR="00F63620" w:rsidRPr="00F63620">
        <w:t>.</w:t>
      </w:r>
      <w:r w:rsidRPr="001224FD">
        <w:tab/>
      </w:r>
      <w:r w:rsidRPr="00074174">
        <w:t xml:space="preserve">Les enfants ukrainiens </w:t>
      </w:r>
      <w:r>
        <w:t xml:space="preserve">placés </w:t>
      </w:r>
      <w:r w:rsidRPr="00074174">
        <w:t xml:space="preserve">sous la protection des services sociaux </w:t>
      </w:r>
      <w:r>
        <w:t xml:space="preserve">roumains </w:t>
      </w:r>
      <w:r w:rsidRPr="00074174">
        <w:t xml:space="preserve">peuvent bénéficier de services de conseil adaptés à leurs besoins concrets, y compris </w:t>
      </w:r>
      <w:r>
        <w:t xml:space="preserve">pour </w:t>
      </w:r>
      <w:r w:rsidRPr="00074174">
        <w:t xml:space="preserve">le traitement des traumatismes, </w:t>
      </w:r>
      <w:r>
        <w:t xml:space="preserve">assurés </w:t>
      </w:r>
      <w:r w:rsidRPr="00074174">
        <w:t xml:space="preserve">par </w:t>
      </w:r>
      <w:r>
        <w:t xml:space="preserve">des </w:t>
      </w:r>
      <w:r w:rsidRPr="00074174">
        <w:t xml:space="preserve">spécialistes </w:t>
      </w:r>
      <w:r>
        <w:t xml:space="preserve">de la </w:t>
      </w:r>
      <w:r w:rsidRPr="007603A0">
        <w:t xml:space="preserve">Direction </w:t>
      </w:r>
      <w:r>
        <w:t>g</w:t>
      </w:r>
      <w:r w:rsidRPr="007603A0">
        <w:t xml:space="preserve">énérale de </w:t>
      </w:r>
      <w:r>
        <w:t xml:space="preserve">l’aide sociale </w:t>
      </w:r>
      <w:r w:rsidRPr="007603A0">
        <w:t xml:space="preserve">et de la </w:t>
      </w:r>
      <w:r>
        <w:t>p</w:t>
      </w:r>
      <w:r w:rsidRPr="007603A0">
        <w:t>rotection de l</w:t>
      </w:r>
      <w:r>
        <w:t>’e</w:t>
      </w:r>
      <w:r w:rsidRPr="007603A0">
        <w:t>nfance</w:t>
      </w:r>
      <w:r w:rsidR="00F63620" w:rsidRPr="00F63620">
        <w:t>.</w:t>
      </w:r>
      <w:r w:rsidRPr="00074174">
        <w:t xml:space="preserve"> De même, les enfants ukrainiens résidant en Roumanie dans les communautés d</w:t>
      </w:r>
      <w:r>
        <w:t>’</w:t>
      </w:r>
      <w:r w:rsidRPr="00074174">
        <w:t>accueil</w:t>
      </w:r>
      <w:r>
        <w:t xml:space="preserve"> peuvent</w:t>
      </w:r>
      <w:r w:rsidRPr="00074174">
        <w:t xml:space="preserve">, avec les membres de leur famille ou </w:t>
      </w:r>
      <w:r>
        <w:t xml:space="preserve">les </w:t>
      </w:r>
      <w:r w:rsidRPr="00074174">
        <w:t xml:space="preserve">autres personnes </w:t>
      </w:r>
      <w:r>
        <w:t>chargées de leur protection</w:t>
      </w:r>
      <w:r w:rsidRPr="00074174">
        <w:t xml:space="preserve">, bénéficier du même type de services ou, selon </w:t>
      </w:r>
      <w:r>
        <w:t xml:space="preserve">le choix </w:t>
      </w:r>
      <w:r w:rsidRPr="00074174">
        <w:t xml:space="preserve">des parents/tuteurs, de services </w:t>
      </w:r>
      <w:r>
        <w:t xml:space="preserve">assurés </w:t>
      </w:r>
      <w:r w:rsidRPr="00074174">
        <w:t>par des prestataires privés</w:t>
      </w:r>
      <w:r w:rsidR="00F63620" w:rsidRPr="00F63620">
        <w:t>.</w:t>
      </w:r>
      <w:r w:rsidRPr="00074174">
        <w:t xml:space="preserve"> </w:t>
      </w:r>
    </w:p>
    <w:p w14:paraId="0CE4FE16" w14:textId="5E86663E" w:rsidR="00B21C15" w:rsidRPr="009E743C" w:rsidRDefault="00B21C15" w:rsidP="00B21C15">
      <w:pPr>
        <w:pStyle w:val="SingleTxtG"/>
      </w:pPr>
      <w:r w:rsidRPr="001224FD">
        <w:t>88</w:t>
      </w:r>
      <w:r w:rsidR="00F63620" w:rsidRPr="00F63620">
        <w:t>.</w:t>
      </w:r>
      <w:r w:rsidRPr="001224FD">
        <w:tab/>
        <w:t xml:space="preserve">Le 29 juin, le </w:t>
      </w:r>
      <w:r>
        <w:t>G</w:t>
      </w:r>
      <w:r w:rsidRPr="001224FD">
        <w:t xml:space="preserve">ouvernement roumain a adopté un plan national de mesures pour la protection et </w:t>
      </w:r>
      <w:r>
        <w:t xml:space="preserve">l’intégration </w:t>
      </w:r>
      <w:r w:rsidRPr="001224FD">
        <w:t xml:space="preserve">des personnes déplacées </w:t>
      </w:r>
      <w:r>
        <w:t xml:space="preserve">originaires </w:t>
      </w:r>
      <w:r w:rsidRPr="001224FD">
        <w:t>d</w:t>
      </w:r>
      <w:r>
        <w:t>’</w:t>
      </w:r>
      <w:r w:rsidRPr="001224FD">
        <w:t>Ukraine et des bénéficiaires de la protection temporaire en Roumanie</w:t>
      </w:r>
      <w:r w:rsidR="00F63620" w:rsidRPr="00F63620">
        <w:t>.</w:t>
      </w:r>
      <w:r w:rsidRPr="001224FD">
        <w:t xml:space="preserve"> Le </w:t>
      </w:r>
      <w:r>
        <w:t>G</w:t>
      </w:r>
      <w:r w:rsidRPr="001224FD">
        <w:t>ouvernement collabor</w:t>
      </w:r>
      <w:r>
        <w:t>e étroitement</w:t>
      </w:r>
      <w:r w:rsidRPr="001224FD">
        <w:t xml:space="preserve"> avec ses homologues nationaux et internationaux pour assurer la complémentarité et les synergies entre le plan national et le plan </w:t>
      </w:r>
      <w:r>
        <w:t xml:space="preserve">de gestion </w:t>
      </w:r>
      <w:r w:rsidRPr="001224FD">
        <w:t>régional</w:t>
      </w:r>
      <w:r>
        <w:t xml:space="preserve">e </w:t>
      </w:r>
      <w:proofErr w:type="spellStart"/>
      <w:r>
        <w:t>interinstitutions</w:t>
      </w:r>
      <w:proofErr w:type="spellEnd"/>
      <w:r>
        <w:t xml:space="preserve">, </w:t>
      </w:r>
      <w:r w:rsidRPr="001224FD">
        <w:t>coordonné par le HCR</w:t>
      </w:r>
      <w:r w:rsidR="00F63620" w:rsidRPr="00F63620">
        <w:t>.</w:t>
      </w:r>
      <w:r w:rsidRPr="001224FD">
        <w:t xml:space="preserve"> </w:t>
      </w:r>
      <w:r w:rsidRPr="001E429A">
        <w:t xml:space="preserve">Le </w:t>
      </w:r>
      <w:r>
        <w:t xml:space="preserve">principe </w:t>
      </w:r>
      <w:r w:rsidRPr="001E429A">
        <w:t>fondamenta</w:t>
      </w:r>
      <w:r>
        <w:t>l</w:t>
      </w:r>
      <w:r w:rsidRPr="001E429A">
        <w:t xml:space="preserve"> </w:t>
      </w:r>
      <w:r>
        <w:t xml:space="preserve">qui sous-tend le </w:t>
      </w:r>
      <w:r w:rsidRPr="001E429A">
        <w:t xml:space="preserve">plan </w:t>
      </w:r>
      <w:r>
        <w:t xml:space="preserve">est que l’intégration </w:t>
      </w:r>
      <w:r w:rsidRPr="001E429A">
        <w:t xml:space="preserve">des réfugiés ukrainiens dans le système </w:t>
      </w:r>
      <w:r>
        <w:t xml:space="preserve">roumain </w:t>
      </w:r>
      <w:r w:rsidRPr="001E429A">
        <w:t xml:space="preserve">de protection </w:t>
      </w:r>
      <w:r>
        <w:t xml:space="preserve">et de prestations </w:t>
      </w:r>
      <w:r w:rsidRPr="001E429A">
        <w:t>sociale</w:t>
      </w:r>
      <w:r>
        <w:t>s</w:t>
      </w:r>
      <w:r w:rsidRPr="001E429A">
        <w:t xml:space="preserve"> </w:t>
      </w:r>
      <w:r>
        <w:t xml:space="preserve">leur garantira </w:t>
      </w:r>
      <w:r w:rsidRPr="001E429A">
        <w:t>la meilleure protection</w:t>
      </w:r>
      <w:r w:rsidR="00F63620" w:rsidRPr="00F63620">
        <w:t>.</w:t>
      </w:r>
      <w:r w:rsidRPr="001E429A">
        <w:t xml:space="preserve"> </w:t>
      </w:r>
      <w:r>
        <w:t xml:space="preserve">Il définit </w:t>
      </w:r>
      <w:r w:rsidRPr="001E429A">
        <w:t xml:space="preserve">des mesures transversales pour la prévention des </w:t>
      </w:r>
      <w:r>
        <w:t xml:space="preserve">mauvais traitements </w:t>
      </w:r>
      <w:r w:rsidRPr="001E429A">
        <w:t>et de l</w:t>
      </w:r>
      <w:r>
        <w:t>’</w:t>
      </w:r>
      <w:r w:rsidRPr="001E429A">
        <w:t xml:space="preserve">exploitation </w:t>
      </w:r>
      <w:r>
        <w:t xml:space="preserve">à l’égard des </w:t>
      </w:r>
      <w:r w:rsidRPr="001E429A">
        <w:t xml:space="preserve">personnes déplacées </w:t>
      </w:r>
      <w:r>
        <w:t xml:space="preserve">originaires </w:t>
      </w:r>
      <w:r w:rsidRPr="001E429A">
        <w:t>d</w:t>
      </w:r>
      <w:r>
        <w:t>’</w:t>
      </w:r>
      <w:r w:rsidRPr="001E429A">
        <w:t>Ukraine, y compris les enfants, l</w:t>
      </w:r>
      <w:r>
        <w:t>’</w:t>
      </w:r>
      <w:r w:rsidRPr="001E429A">
        <w:t xml:space="preserve">accent </w:t>
      </w:r>
      <w:r>
        <w:t xml:space="preserve">étant mis </w:t>
      </w:r>
      <w:r w:rsidRPr="001E429A">
        <w:t xml:space="preserve">sur des campagnes de sensibilisation et de prévention et des </w:t>
      </w:r>
      <w:r>
        <w:t xml:space="preserve">dispositifs </w:t>
      </w:r>
      <w:r w:rsidRPr="001E429A">
        <w:t>d</w:t>
      </w:r>
      <w:r>
        <w:t>’</w:t>
      </w:r>
      <w:r w:rsidRPr="001E429A">
        <w:t xml:space="preserve">orientation et </w:t>
      </w:r>
      <w:r>
        <w:t xml:space="preserve">d’assistance efficaces </w:t>
      </w:r>
      <w:r w:rsidRPr="001E429A">
        <w:t>et disposant de ressources suffisantes</w:t>
      </w:r>
      <w:r w:rsidR="00F63620" w:rsidRPr="00F63620">
        <w:t>.</w:t>
      </w:r>
      <w:r w:rsidRPr="009E743C">
        <w:t xml:space="preserve"> </w:t>
      </w:r>
    </w:p>
    <w:p w14:paraId="47F439B4" w14:textId="481DD6C4" w:rsidR="00B21C15" w:rsidRPr="00610BEC" w:rsidRDefault="00B21C15" w:rsidP="00B21C15">
      <w:pPr>
        <w:pStyle w:val="H23G"/>
      </w:pPr>
      <w:r w:rsidRPr="009E743C">
        <w:tab/>
      </w:r>
      <w:r w:rsidRPr="009E743C">
        <w:tab/>
      </w:r>
      <w:r w:rsidRPr="00610BEC">
        <w:t>Réponse au paragraphe 19 de la liste de points (E/C</w:t>
      </w:r>
      <w:r w:rsidR="00F63620" w:rsidRPr="00F63620">
        <w:t>.</w:t>
      </w:r>
      <w:r w:rsidRPr="00610BEC">
        <w:t>12/ROU/Q/6)</w:t>
      </w:r>
      <w:r>
        <w:t>, partie 2</w:t>
      </w:r>
    </w:p>
    <w:p w14:paraId="7F569291" w14:textId="33AFB222" w:rsidR="00B21C15" w:rsidRPr="000E1241" w:rsidRDefault="00B21C15" w:rsidP="00B21C15">
      <w:pPr>
        <w:pStyle w:val="SingleTxtG"/>
      </w:pPr>
      <w:r w:rsidRPr="00951685">
        <w:t>89</w:t>
      </w:r>
      <w:r w:rsidR="00F63620" w:rsidRPr="00F63620">
        <w:t>.</w:t>
      </w:r>
      <w:r w:rsidRPr="00951685">
        <w:tab/>
        <w:t>Le processus de modification de la loi n</w:t>
      </w:r>
      <w:r w:rsidRPr="00951685">
        <w:rPr>
          <w:vertAlign w:val="superscript"/>
        </w:rPr>
        <w:t>o</w:t>
      </w:r>
      <w:r w:rsidRPr="00951685">
        <w:t xml:space="preserve"> 21/1991 a été engagé, mais la question de l</w:t>
      </w:r>
      <w:r>
        <w:t>’</w:t>
      </w:r>
      <w:r w:rsidRPr="00951685">
        <w:t>octroi de la nationalité aux enfants nés dans l</w:t>
      </w:r>
      <w:r>
        <w:t>’</w:t>
      </w:r>
      <w:r w:rsidRPr="00951685">
        <w:t>État partie qui</w:t>
      </w:r>
      <w:r>
        <w:t>,</w:t>
      </w:r>
      <w:r w:rsidRPr="00951685">
        <w:t xml:space="preserve"> autrement</w:t>
      </w:r>
      <w:r>
        <w:t>, seraient,</w:t>
      </w:r>
      <w:r w:rsidRPr="00951685">
        <w:t xml:space="preserve"> apatrides n</w:t>
      </w:r>
      <w:r>
        <w:t>’</w:t>
      </w:r>
      <w:r w:rsidRPr="00951685">
        <w:t xml:space="preserve">est pas actuellement à </w:t>
      </w:r>
      <w:r>
        <w:t>l’ordre du jour</w:t>
      </w:r>
      <w:r w:rsidR="00F63620" w:rsidRPr="00F63620">
        <w:t>.</w:t>
      </w:r>
      <w:r>
        <w:t xml:space="preserve"> </w:t>
      </w:r>
    </w:p>
    <w:p w14:paraId="3741BF42" w14:textId="6995F026" w:rsidR="00B21C15" w:rsidRPr="00BD4802" w:rsidRDefault="00B21C15" w:rsidP="00B21C15">
      <w:pPr>
        <w:pStyle w:val="H1G"/>
      </w:pPr>
      <w:r w:rsidRPr="000E1241">
        <w:tab/>
      </w:r>
      <w:r w:rsidRPr="000E1241">
        <w:tab/>
      </w:r>
      <w:r w:rsidRPr="00BD4802">
        <w:t>Droit à un niveau de vie suffisant (art</w:t>
      </w:r>
      <w:r w:rsidR="00F63620" w:rsidRPr="00F63620">
        <w:t>.</w:t>
      </w:r>
      <w:r w:rsidRPr="00BD4802">
        <w:t xml:space="preserve"> 11) (par</w:t>
      </w:r>
      <w:r w:rsidR="00F63620" w:rsidRPr="00F63620">
        <w:t>.</w:t>
      </w:r>
      <w:r>
        <w:t xml:space="preserve"> </w:t>
      </w:r>
      <w:r w:rsidRPr="00BD4802">
        <w:t>20</w:t>
      </w:r>
      <w:r>
        <w:t xml:space="preserve"> à </w:t>
      </w:r>
      <w:r w:rsidRPr="00BD4802">
        <w:t>24)</w:t>
      </w:r>
    </w:p>
    <w:p w14:paraId="7053271B" w14:textId="5F1F048E" w:rsidR="00B21C15" w:rsidRPr="00610BEC" w:rsidRDefault="00B21C15" w:rsidP="00B21C15">
      <w:pPr>
        <w:pStyle w:val="H23G"/>
      </w:pPr>
      <w:r w:rsidRPr="00BD4802">
        <w:tab/>
      </w:r>
      <w:r w:rsidRPr="00BD4802">
        <w:tab/>
      </w:r>
      <w:r w:rsidRPr="00610BEC">
        <w:t>Réponse au paragraphe 20 de la liste de points (E/C</w:t>
      </w:r>
      <w:r w:rsidR="00F63620" w:rsidRPr="00F63620">
        <w:t>.</w:t>
      </w:r>
      <w:r w:rsidRPr="00610BEC">
        <w:t>12/ROU/Q/6)</w:t>
      </w:r>
    </w:p>
    <w:p w14:paraId="411038BC" w14:textId="64D817A6" w:rsidR="00B21C15" w:rsidRPr="00BD4802" w:rsidRDefault="00B21C15" w:rsidP="00B21C15">
      <w:pPr>
        <w:pStyle w:val="SingleTxtG"/>
      </w:pPr>
      <w:r w:rsidRPr="004759A7">
        <w:t>90</w:t>
      </w:r>
      <w:r w:rsidR="00F63620" w:rsidRPr="00F63620">
        <w:t>.</w:t>
      </w:r>
      <w:r w:rsidRPr="004759A7">
        <w:tab/>
      </w:r>
      <w:r w:rsidRPr="00BD4802">
        <w:t xml:space="preserve">La </w:t>
      </w:r>
      <w:r>
        <w:t>S</w:t>
      </w:r>
      <w:r w:rsidRPr="00BD4802">
        <w:t>tratégie nationale 2022-2027 pour l</w:t>
      </w:r>
      <w:r>
        <w:t>’</w:t>
      </w:r>
      <w:r w:rsidRPr="00BD4802">
        <w:t>inclusion sociale et la réduction de la pauvreté vise à réduire le nombre de personnes menacées de pauvreté ou d</w:t>
      </w:r>
      <w:r>
        <w:t>’</w:t>
      </w:r>
      <w:r w:rsidRPr="00BD4802">
        <w:t>exclusion sociale d</w:t>
      </w:r>
      <w:r>
        <w:t>’</w:t>
      </w:r>
      <w:r w:rsidRPr="00BD4802">
        <w:t>au moins 7</w:t>
      </w:r>
      <w:r w:rsidR="00FE3653">
        <w:t> %</w:t>
      </w:r>
      <w:r w:rsidRPr="00BD4802">
        <w:t xml:space="preserve"> d</w:t>
      </w:r>
      <w:r>
        <w:t>’</w:t>
      </w:r>
      <w:r w:rsidRPr="00BD4802">
        <w:t>ici à 2027</w:t>
      </w:r>
      <w:r>
        <w:t xml:space="preserve"> </w:t>
      </w:r>
      <w:r w:rsidRPr="00BD4802">
        <w:t>par rapport à 2020</w:t>
      </w:r>
      <w:r w:rsidR="00F63620" w:rsidRPr="00F63620">
        <w:t>.</w:t>
      </w:r>
    </w:p>
    <w:p w14:paraId="265D5CF0" w14:textId="1020CB0B" w:rsidR="00B21C15" w:rsidRPr="00BD4802" w:rsidRDefault="00B21C15" w:rsidP="00B21C15">
      <w:pPr>
        <w:pStyle w:val="SingleTxtG"/>
      </w:pPr>
      <w:r w:rsidRPr="00A45230">
        <w:t>91</w:t>
      </w:r>
      <w:r w:rsidR="00F63620" w:rsidRPr="00F63620">
        <w:t>.</w:t>
      </w:r>
      <w:r w:rsidRPr="00A45230">
        <w:tab/>
      </w:r>
      <w:r>
        <w:t>Le G</w:t>
      </w:r>
      <w:r w:rsidRPr="00BD4802">
        <w:t xml:space="preserve">ouvernement roumain </w:t>
      </w:r>
      <w:r>
        <w:t xml:space="preserve">a également adopté </w:t>
      </w:r>
      <w:r w:rsidRPr="00BD4802">
        <w:t xml:space="preserve">en avril 2022 </w:t>
      </w:r>
      <w:r>
        <w:t xml:space="preserve">sa stratégie </w:t>
      </w:r>
      <w:r w:rsidRPr="00BD4802">
        <w:t>pour l</w:t>
      </w:r>
      <w:r>
        <w:t>’</w:t>
      </w:r>
      <w:r w:rsidRPr="00BD4802">
        <w:t xml:space="preserve">inclusion des citoyens roumains </w:t>
      </w:r>
      <w:r>
        <w:t xml:space="preserve">issus </w:t>
      </w:r>
      <w:r w:rsidR="00773A51">
        <w:t xml:space="preserve">de </w:t>
      </w:r>
      <w:r w:rsidRPr="00BD4802">
        <w:t>la minorité rom pour la période 2022-2027</w:t>
      </w:r>
      <w:r w:rsidR="00F63620" w:rsidRPr="00F63620">
        <w:t>.</w:t>
      </w:r>
    </w:p>
    <w:p w14:paraId="66C33874" w14:textId="60F5306B" w:rsidR="00B21C15" w:rsidRPr="00BD4802" w:rsidRDefault="00B21C15" w:rsidP="00B21C15">
      <w:pPr>
        <w:pStyle w:val="SingleTxtG"/>
      </w:pPr>
      <w:r w:rsidRPr="00635558">
        <w:t>92</w:t>
      </w:r>
      <w:r w:rsidR="00F63620" w:rsidRPr="00F63620">
        <w:t>.</w:t>
      </w:r>
      <w:r w:rsidRPr="00635558">
        <w:tab/>
      </w:r>
      <w:r w:rsidRPr="00BD4802">
        <w:t xml:space="preserve">Le </w:t>
      </w:r>
      <w:r>
        <w:t xml:space="preserve">PNRR de </w:t>
      </w:r>
      <w:r w:rsidRPr="00211547">
        <w:t xml:space="preserve">la </w:t>
      </w:r>
      <w:r w:rsidRPr="00114644">
        <w:t xml:space="preserve">Roumanie </w:t>
      </w:r>
      <w:r>
        <w:t xml:space="preserve">comporte </w:t>
      </w:r>
      <w:r w:rsidRPr="00BD4802">
        <w:t xml:space="preserve">plusieurs projets de réforme, </w:t>
      </w:r>
      <w:r>
        <w:t xml:space="preserve">portant notamment sur </w:t>
      </w:r>
      <w:r w:rsidRPr="00BD4802">
        <w:t xml:space="preserve">la conception et </w:t>
      </w:r>
      <w:r>
        <w:t xml:space="preserve">la mise au point </w:t>
      </w:r>
      <w:r w:rsidRPr="00BD4802">
        <w:t>d</w:t>
      </w:r>
      <w:r>
        <w:t>’</w:t>
      </w:r>
      <w:r w:rsidRPr="00BD4802">
        <w:t>un nouveau cadre stratégique et d</w:t>
      </w:r>
      <w:r>
        <w:t>’</w:t>
      </w:r>
      <w:r w:rsidRPr="00BD4802">
        <w:t>outils de gestion pour améliorer l</w:t>
      </w:r>
      <w:r>
        <w:t>’</w:t>
      </w:r>
      <w:r w:rsidRPr="00BD4802">
        <w:t xml:space="preserve">accès, la qualité et la </w:t>
      </w:r>
      <w:r>
        <w:t xml:space="preserve">stabilité </w:t>
      </w:r>
      <w:r w:rsidRPr="00BD4802">
        <w:t>des services de soins de longue durée pour personnes âgées en Roumanie</w:t>
      </w:r>
      <w:r w:rsidR="00F63620" w:rsidRPr="00F63620">
        <w:t>.</w:t>
      </w:r>
      <w:r w:rsidRPr="00BD4802">
        <w:t xml:space="preserve"> </w:t>
      </w:r>
      <w:r>
        <w:t xml:space="preserve">Une </w:t>
      </w:r>
      <w:r w:rsidRPr="00BD4802">
        <w:t xml:space="preserve">nouvelle stratégie nationale pour les soins de longue durée et le vieillissement actif est actuellement en cours </w:t>
      </w:r>
      <w:r>
        <w:t>de formulation</w:t>
      </w:r>
      <w:r w:rsidR="00F63620" w:rsidRPr="00F63620">
        <w:t>.</w:t>
      </w:r>
      <w:r w:rsidRPr="00BD4802">
        <w:t xml:space="preserve"> </w:t>
      </w:r>
    </w:p>
    <w:p w14:paraId="6A59AF1A" w14:textId="3840C6F2" w:rsidR="00B21C15" w:rsidRPr="00D528FB" w:rsidRDefault="00B21C15" w:rsidP="00B21C15">
      <w:pPr>
        <w:pStyle w:val="SingleTxtG"/>
      </w:pPr>
      <w:r w:rsidRPr="00BD4802">
        <w:lastRenderedPageBreak/>
        <w:t>93</w:t>
      </w:r>
      <w:r w:rsidR="00F63620" w:rsidRPr="00F63620">
        <w:t>.</w:t>
      </w:r>
      <w:r w:rsidRPr="00BD4802">
        <w:tab/>
        <w:t xml:space="preserve">Dans le cadre de la stratégie nationale </w:t>
      </w:r>
      <w:r w:rsidRPr="00D528FB">
        <w:t xml:space="preserve">2022-2027 </w:t>
      </w:r>
      <w:r>
        <w:t>intitulée « </w:t>
      </w:r>
      <w:r w:rsidRPr="00BD4802">
        <w:t>Une Roumanie juste</w:t>
      </w:r>
      <w:r>
        <w:t xml:space="preserve"> » </w:t>
      </w:r>
      <w:r w:rsidRPr="00BD4802">
        <w:t xml:space="preserve">concernant les droits des personnes handicapées, le domaine prioritaire intitulé </w:t>
      </w:r>
      <w:r>
        <w:t>« </w:t>
      </w:r>
      <w:r w:rsidRPr="00BD4802">
        <w:t xml:space="preserve">Protection sociale, y compris </w:t>
      </w:r>
      <w:r>
        <w:t xml:space="preserve">l’autonomisation et </w:t>
      </w:r>
      <w:r w:rsidRPr="00BD4802">
        <w:t>la réadaptation</w:t>
      </w:r>
      <w:r>
        <w:t> »</w:t>
      </w:r>
      <w:r w:rsidRPr="00BD4802">
        <w:t xml:space="preserve"> </w:t>
      </w:r>
      <w:r>
        <w:t xml:space="preserve">définit </w:t>
      </w:r>
      <w:r w:rsidRPr="00BD4802">
        <w:t xml:space="preserve">les objectifs suivants </w:t>
      </w:r>
      <w:r>
        <w:t xml:space="preserve">pour </w:t>
      </w:r>
      <w:r w:rsidRPr="00BD4802">
        <w:t>2027</w:t>
      </w:r>
      <w:r w:rsidR="00FE3653">
        <w:t> :</w:t>
      </w:r>
      <w:r w:rsidRPr="00D528FB">
        <w:t xml:space="preserve"> </w:t>
      </w:r>
    </w:p>
    <w:p w14:paraId="0D9F670B" w14:textId="2C614C73" w:rsidR="00B21C15" w:rsidRPr="00BD4802" w:rsidRDefault="00B21C15" w:rsidP="00C67A54">
      <w:pPr>
        <w:pStyle w:val="Bullet1G"/>
      </w:pPr>
      <w:r w:rsidRPr="00BD4802">
        <w:t xml:space="preserve">Diminuer de 250 000 le nombre de personnes </w:t>
      </w:r>
      <w:r w:rsidRPr="00D528FB">
        <w:t>dont la santé limite la capacité d</w:t>
      </w:r>
      <w:r>
        <w:t>’</w:t>
      </w:r>
      <w:r w:rsidRPr="00D528FB">
        <w:t>effectuer les activités courantes</w:t>
      </w:r>
      <w:r>
        <w:t>, et</w:t>
      </w:r>
      <w:r w:rsidRPr="00BD4802">
        <w:t xml:space="preserve"> qui sont pauvres ou socialement exclues</w:t>
      </w:r>
      <w:r w:rsidR="00FE3653">
        <w:t> ;</w:t>
      </w:r>
    </w:p>
    <w:p w14:paraId="3740C85E" w14:textId="19964B0C" w:rsidR="00B21C15" w:rsidRPr="00994B65" w:rsidRDefault="00B21C15" w:rsidP="00C67A54">
      <w:pPr>
        <w:pStyle w:val="Bullet1G"/>
      </w:pPr>
      <w:r w:rsidRPr="00994B65">
        <w:t>Réduire de moitié</w:t>
      </w:r>
      <w:r>
        <w:t xml:space="preserve">, </w:t>
      </w:r>
      <w:r w:rsidRPr="00994B65">
        <w:t xml:space="preserve">par rapport à </w:t>
      </w:r>
      <w:r>
        <w:t xml:space="preserve">sa </w:t>
      </w:r>
      <w:r w:rsidRPr="00994B65">
        <w:t>valeur de 2018</w:t>
      </w:r>
      <w:r>
        <w:t>,</w:t>
      </w:r>
      <w:r w:rsidRPr="00994B65">
        <w:t xml:space="preserve"> </w:t>
      </w:r>
      <w:r>
        <w:t xml:space="preserve">la proportion </w:t>
      </w:r>
      <w:r w:rsidRPr="00994B65">
        <w:t xml:space="preserve">de </w:t>
      </w:r>
      <w:r>
        <w:t xml:space="preserve">personnes </w:t>
      </w:r>
      <w:r w:rsidRPr="00D528FB">
        <w:t>dont la santé limite la capacité d</w:t>
      </w:r>
      <w:r>
        <w:t>’</w:t>
      </w:r>
      <w:r w:rsidRPr="00D528FB">
        <w:t>effectuer les activités courantes</w:t>
      </w:r>
      <w:r w:rsidRPr="00994B65">
        <w:t xml:space="preserve"> vivant dans des ménages </w:t>
      </w:r>
      <w:r>
        <w:t>qui ont</w:t>
      </w:r>
      <w:r w:rsidRPr="00994B65">
        <w:t xml:space="preserve"> </w:t>
      </w:r>
      <w:r w:rsidRPr="00C67A54">
        <w:t>de</w:t>
      </w:r>
      <w:r w:rsidRPr="00994B65">
        <w:t xml:space="preserve"> grandes difficultés</w:t>
      </w:r>
      <w:r>
        <w:t xml:space="preserve"> à faire face aux</w:t>
      </w:r>
      <w:r w:rsidRPr="00994B65">
        <w:t xml:space="preserve"> dépenses courantes absolument nécessaires</w:t>
      </w:r>
      <w:r w:rsidR="00C67A54">
        <w:t> ;</w:t>
      </w:r>
    </w:p>
    <w:p w14:paraId="4B53A0E7" w14:textId="0CD67A7F" w:rsidR="00B21C15" w:rsidRPr="006F316C" w:rsidRDefault="00B21C15" w:rsidP="00B21C15">
      <w:pPr>
        <w:pStyle w:val="Bullet1G"/>
        <w:numPr>
          <w:ilvl w:val="0"/>
          <w:numId w:val="17"/>
        </w:numPr>
        <w:kinsoku/>
        <w:overflowPunct/>
        <w:autoSpaceDE/>
        <w:autoSpaceDN/>
        <w:adjustRightInd/>
        <w:snapToGrid/>
      </w:pPr>
      <w:r w:rsidRPr="006F316C">
        <w:t>Faire bénéficier au moins 40 000 personnes handicapées de technologies d</w:t>
      </w:r>
      <w:r>
        <w:t>’</w:t>
      </w:r>
      <w:r w:rsidRPr="006F316C">
        <w:t>accès et de dispositifs d</w:t>
      </w:r>
      <w:r>
        <w:t>’</w:t>
      </w:r>
      <w:r w:rsidRPr="006F316C">
        <w:t>assistance dont le règlement est effectué à l</w:t>
      </w:r>
      <w:r>
        <w:t>’</w:t>
      </w:r>
      <w:r w:rsidRPr="006F316C">
        <w:t>aide de fonds extérieurs non remboursables</w:t>
      </w:r>
      <w:r w:rsidR="00C67A54">
        <w:t> ;</w:t>
      </w:r>
    </w:p>
    <w:p w14:paraId="6250A731" w14:textId="7DFC9569" w:rsidR="00B21C15" w:rsidRPr="00994B65" w:rsidRDefault="00B21C15" w:rsidP="00B21C15">
      <w:pPr>
        <w:pStyle w:val="Bullet1G"/>
        <w:numPr>
          <w:ilvl w:val="0"/>
          <w:numId w:val="17"/>
        </w:numPr>
        <w:kinsoku/>
        <w:overflowPunct/>
        <w:autoSpaceDE/>
        <w:autoSpaceDN/>
        <w:adjustRightInd/>
        <w:snapToGrid/>
      </w:pPr>
      <w:r>
        <w:t xml:space="preserve">Effectuer le </w:t>
      </w:r>
      <w:r w:rsidRPr="00994B65">
        <w:t xml:space="preserve">calcul des dépenses supplémentaires </w:t>
      </w:r>
      <w:r>
        <w:t>relatives au handicap</w:t>
      </w:r>
      <w:r w:rsidRPr="00994B65">
        <w:t xml:space="preserve"> </w:t>
      </w:r>
      <w:r>
        <w:t xml:space="preserve">sur la base des </w:t>
      </w:r>
      <w:r w:rsidRPr="00994B65">
        <w:t>conclusions de l</w:t>
      </w:r>
      <w:r>
        <w:t>’</w:t>
      </w:r>
      <w:r w:rsidRPr="00994B65">
        <w:t xml:space="preserve">analyse détaillée des besoins </w:t>
      </w:r>
      <w:r>
        <w:t xml:space="preserve">particuliers </w:t>
      </w:r>
      <w:r w:rsidRPr="00994B65">
        <w:t>des personnes handicapées</w:t>
      </w:r>
      <w:r w:rsidR="00F63620" w:rsidRPr="00F63620">
        <w:t>.</w:t>
      </w:r>
    </w:p>
    <w:p w14:paraId="4B2AE482" w14:textId="47FE1A14" w:rsidR="00B21C15" w:rsidRPr="00610BEC" w:rsidRDefault="00B21C15" w:rsidP="00B21C15">
      <w:pPr>
        <w:pStyle w:val="H23G"/>
      </w:pPr>
      <w:r w:rsidRPr="00994B65">
        <w:tab/>
      </w:r>
      <w:r w:rsidRPr="00994B65">
        <w:tab/>
      </w:r>
      <w:r w:rsidRPr="00610BEC">
        <w:t>Réponse au paragraphe 21 de la liste de points (E/C</w:t>
      </w:r>
      <w:r w:rsidR="00F63620" w:rsidRPr="00F63620">
        <w:t>.</w:t>
      </w:r>
      <w:r w:rsidRPr="00610BEC">
        <w:t xml:space="preserve">12/ROU/Q/6) </w:t>
      </w:r>
    </w:p>
    <w:p w14:paraId="478D23AC" w14:textId="2834C277" w:rsidR="00B21C15" w:rsidRPr="00994B65" w:rsidRDefault="00B21C15" w:rsidP="00B21C15">
      <w:pPr>
        <w:pStyle w:val="SingleTxtG"/>
      </w:pPr>
      <w:r w:rsidRPr="00F53B00">
        <w:t>94</w:t>
      </w:r>
      <w:r w:rsidR="00F63620" w:rsidRPr="00F63620">
        <w:t>.</w:t>
      </w:r>
      <w:r w:rsidRPr="00F53B00">
        <w:tab/>
      </w:r>
      <w:r w:rsidRPr="00994B65">
        <w:t>Considérant l</w:t>
      </w:r>
      <w:r>
        <w:t>’</w:t>
      </w:r>
      <w:r w:rsidRPr="00994B65">
        <w:t xml:space="preserve">importance </w:t>
      </w:r>
      <w:r>
        <w:t xml:space="preserve">accordée au </w:t>
      </w:r>
      <w:r w:rsidRPr="00994B65">
        <w:t xml:space="preserve">logement dans </w:t>
      </w:r>
      <w:r>
        <w:t>la réalisation</w:t>
      </w:r>
      <w:r w:rsidRPr="00994B65">
        <w:t xml:space="preserve"> des réformes et des investissements </w:t>
      </w:r>
      <w:r>
        <w:t>découlant du</w:t>
      </w:r>
      <w:r w:rsidRPr="00994B65">
        <w:t xml:space="preserve"> </w:t>
      </w:r>
      <w:r>
        <w:t>PNRR</w:t>
      </w:r>
      <w:r w:rsidRPr="00994B65">
        <w:t xml:space="preserve">, le </w:t>
      </w:r>
      <w:r>
        <w:t>G</w:t>
      </w:r>
      <w:r w:rsidRPr="00994B65">
        <w:t xml:space="preserve">ouvernement a </w:t>
      </w:r>
      <w:r>
        <w:t xml:space="preserve">fixé </w:t>
      </w:r>
      <w:r w:rsidRPr="00994B65">
        <w:t>comme priorité l</w:t>
      </w:r>
      <w:r>
        <w:t>’</w:t>
      </w:r>
      <w:r w:rsidRPr="00994B65">
        <w:t xml:space="preserve">élaboration </w:t>
      </w:r>
      <w:r>
        <w:t xml:space="preserve">d’une </w:t>
      </w:r>
      <w:r w:rsidRPr="00994B65">
        <w:t xml:space="preserve">stratégie nationale du logement, </w:t>
      </w:r>
      <w:r>
        <w:t xml:space="preserve">sous la </w:t>
      </w:r>
      <w:r w:rsidRPr="00994B65">
        <w:t xml:space="preserve">responsabilité du </w:t>
      </w:r>
      <w:r>
        <w:t>M</w:t>
      </w:r>
      <w:r w:rsidRPr="00994B65">
        <w:t>inistère du développement, des travaux publics et de l</w:t>
      </w:r>
      <w:r>
        <w:t>’</w:t>
      </w:r>
      <w:r w:rsidRPr="00994B65">
        <w:t>administration</w:t>
      </w:r>
      <w:r w:rsidR="00F63620" w:rsidRPr="00F63620">
        <w:t>.</w:t>
      </w:r>
    </w:p>
    <w:p w14:paraId="0C9E4C2A" w14:textId="43B90186" w:rsidR="00B21C15" w:rsidRPr="00610BEC" w:rsidRDefault="00B21C15" w:rsidP="00B21C15">
      <w:pPr>
        <w:pStyle w:val="H23G"/>
      </w:pPr>
      <w:r w:rsidRPr="00994B65">
        <w:tab/>
      </w:r>
      <w:r w:rsidRPr="00994B65">
        <w:tab/>
      </w:r>
      <w:r w:rsidRPr="00610BEC">
        <w:t>Réponse au paragraphe 21 de la liste de points (E/C</w:t>
      </w:r>
      <w:r w:rsidR="00F63620" w:rsidRPr="00F63620">
        <w:t>.</w:t>
      </w:r>
      <w:r w:rsidRPr="00610BEC">
        <w:t>12/ROU/Q/6)</w:t>
      </w:r>
      <w:r>
        <w:t>, partie 1</w:t>
      </w:r>
    </w:p>
    <w:p w14:paraId="2FDC9018" w14:textId="15D61C6B" w:rsidR="00B21C15" w:rsidRPr="00672B25" w:rsidRDefault="00B21C15" w:rsidP="00B21C15">
      <w:pPr>
        <w:pStyle w:val="SingleTxtG"/>
      </w:pPr>
      <w:r w:rsidRPr="00877179">
        <w:t>95</w:t>
      </w:r>
      <w:r w:rsidR="00F63620" w:rsidRPr="00F63620">
        <w:t>.</w:t>
      </w:r>
      <w:r w:rsidRPr="00877179">
        <w:tab/>
      </w:r>
      <w:r w:rsidRPr="00672B25">
        <w:t xml:space="preserve">La Stratégie </w:t>
      </w:r>
      <w:r>
        <w:t>n</w:t>
      </w:r>
      <w:r w:rsidRPr="00672B25">
        <w:t xml:space="preserve">ationale du </w:t>
      </w:r>
      <w:r>
        <w:t>l</w:t>
      </w:r>
      <w:r w:rsidRPr="00672B25">
        <w:t xml:space="preserve">ogement pour la période 2022-2050 est structurée </w:t>
      </w:r>
      <w:r>
        <w:t xml:space="preserve">selon les axes </w:t>
      </w:r>
      <w:r w:rsidRPr="00672B25">
        <w:t>suivants</w:t>
      </w:r>
      <w:r w:rsidR="00FE3653">
        <w:t> :</w:t>
      </w:r>
      <w:r w:rsidRPr="00672B25">
        <w:t xml:space="preserve"> i) logement inclusif</w:t>
      </w:r>
      <w:r w:rsidR="00FE3653">
        <w:t> ;</w:t>
      </w:r>
      <w:r w:rsidRPr="00672B25">
        <w:t xml:space="preserve"> ii) logement abordable et services publics de qualité</w:t>
      </w:r>
      <w:r w:rsidR="00FE3653">
        <w:t> ;</w:t>
      </w:r>
      <w:r w:rsidRPr="00672B25">
        <w:t xml:space="preserve"> iii) transition verte </w:t>
      </w:r>
      <w:r w:rsidR="00C67A54">
        <w:t>− </w:t>
      </w:r>
      <w:r>
        <w:t>l</w:t>
      </w:r>
      <w:r w:rsidRPr="00672B25">
        <w:t>ogement sûr et durable</w:t>
      </w:r>
      <w:r w:rsidR="00FE3653">
        <w:t> ;</w:t>
      </w:r>
      <w:r w:rsidRPr="00672B25">
        <w:t xml:space="preserve"> renforcement des capacités administratives</w:t>
      </w:r>
      <w:r w:rsidR="00F63620" w:rsidRPr="00F63620">
        <w:t>.</w:t>
      </w:r>
      <w:r w:rsidRPr="00672B25">
        <w:t xml:space="preserve"> </w:t>
      </w:r>
      <w:r>
        <w:t xml:space="preserve">À </w:t>
      </w:r>
      <w:r w:rsidRPr="00672B25">
        <w:t xml:space="preserve">partir de ces </w:t>
      </w:r>
      <w:r>
        <w:t>grands axes</w:t>
      </w:r>
      <w:r w:rsidRPr="00672B25">
        <w:t xml:space="preserve">, le document </w:t>
      </w:r>
      <w:r>
        <w:t xml:space="preserve">de </w:t>
      </w:r>
      <w:r w:rsidRPr="00672B25">
        <w:t>programmati</w:t>
      </w:r>
      <w:r>
        <w:t xml:space="preserve">on encourage </w:t>
      </w:r>
      <w:r w:rsidRPr="00672B25">
        <w:t xml:space="preserve">une </w:t>
      </w:r>
      <w:r>
        <w:t xml:space="preserve">conception </w:t>
      </w:r>
      <w:r w:rsidRPr="00672B25">
        <w:t xml:space="preserve">orientée vers </w:t>
      </w:r>
      <w:r>
        <w:t xml:space="preserve">la participation </w:t>
      </w:r>
      <w:r w:rsidRPr="00672B25">
        <w:t xml:space="preserve">de tous les acteurs concernés </w:t>
      </w:r>
      <w:r>
        <w:t xml:space="preserve">en vue de garantir </w:t>
      </w:r>
      <w:r w:rsidRPr="00672B25">
        <w:t xml:space="preserve">et </w:t>
      </w:r>
      <w:r>
        <w:t xml:space="preserve">de </w:t>
      </w:r>
      <w:r w:rsidRPr="00672B25">
        <w:t xml:space="preserve">promouvoir un logement accessible, inclusif, </w:t>
      </w:r>
      <w:r>
        <w:t>suffisant</w:t>
      </w:r>
      <w:r w:rsidRPr="00672B25">
        <w:t>, durable et résilient qui contribue à l</w:t>
      </w:r>
      <w:r>
        <w:t>’</w:t>
      </w:r>
      <w:r w:rsidRPr="00672B25">
        <w:t>amélioration de la qualité de vie</w:t>
      </w:r>
      <w:r w:rsidR="00F63620" w:rsidRPr="00F63620">
        <w:t>.</w:t>
      </w:r>
    </w:p>
    <w:p w14:paraId="3B90C255" w14:textId="5241486C" w:rsidR="00B21C15" w:rsidRPr="00531450" w:rsidRDefault="00B21C15" w:rsidP="00B21C15">
      <w:pPr>
        <w:pStyle w:val="SingleTxtG"/>
      </w:pPr>
      <w:r w:rsidRPr="000A6B66">
        <w:t>96</w:t>
      </w:r>
      <w:r w:rsidR="00F63620" w:rsidRPr="00F63620">
        <w:t>.</w:t>
      </w:r>
      <w:r w:rsidRPr="000A6B66">
        <w:tab/>
      </w:r>
      <w:r w:rsidRPr="0019234F">
        <w:t>Po</w:t>
      </w:r>
      <w:r>
        <w:t>ur l’axe intitulé « </w:t>
      </w:r>
      <w:r w:rsidRPr="00672B25">
        <w:t>Logement inclusif</w:t>
      </w:r>
      <w:r>
        <w:t> »</w:t>
      </w:r>
      <w:r w:rsidRPr="00672B25">
        <w:t>, l</w:t>
      </w:r>
      <w:r>
        <w:t>’</w:t>
      </w:r>
      <w:r w:rsidRPr="00672B25">
        <w:t xml:space="preserve">objectif </w:t>
      </w:r>
      <w:r>
        <w:t xml:space="preserve">consiste à </w:t>
      </w:r>
      <w:r w:rsidRPr="00672B25">
        <w:t>améliorer, faciliter et simplifier l</w:t>
      </w:r>
      <w:r>
        <w:t>’</w:t>
      </w:r>
      <w:r w:rsidRPr="00672B25">
        <w:t xml:space="preserve">accès des personnes issues de </w:t>
      </w:r>
      <w:r>
        <w:t xml:space="preserve">groupes </w:t>
      </w:r>
      <w:r w:rsidRPr="00672B25">
        <w:t xml:space="preserve">marginalisés </w:t>
      </w:r>
      <w:r>
        <w:t xml:space="preserve">ou </w:t>
      </w:r>
      <w:r w:rsidRPr="00672B25">
        <w:t xml:space="preserve">vulnérables à un logement et à des conditions de vie </w:t>
      </w:r>
      <w:r>
        <w:t>suffisants</w:t>
      </w:r>
      <w:r w:rsidR="00F63620" w:rsidRPr="00F63620">
        <w:t>.</w:t>
      </w:r>
      <w:r w:rsidRPr="00672B25">
        <w:t xml:space="preserve"> Les </w:t>
      </w:r>
      <w:r>
        <w:t>cibles connexes prévoient de construire</w:t>
      </w:r>
      <w:r w:rsidRPr="00672B25">
        <w:t xml:space="preserve"> 8</w:t>
      </w:r>
      <w:r w:rsidR="00B67AA3">
        <w:t> </w:t>
      </w:r>
      <w:r w:rsidRPr="00672B25">
        <w:t>000</w:t>
      </w:r>
      <w:r w:rsidR="00B67AA3">
        <w:t> </w:t>
      </w:r>
      <w:r w:rsidRPr="00672B25">
        <w:t>logements sociaux pour les personnes issues de groupes vulnérables</w:t>
      </w:r>
      <w:r>
        <w:t xml:space="preserve"> et </w:t>
      </w:r>
      <w:r w:rsidRPr="00672B25">
        <w:t>catégories exposées au risque d</w:t>
      </w:r>
      <w:r>
        <w:t>’</w:t>
      </w:r>
      <w:r w:rsidRPr="00672B25">
        <w:t>exclusion sociale et de marginalisation d</w:t>
      </w:r>
      <w:r>
        <w:t>’</w:t>
      </w:r>
      <w:r w:rsidRPr="00672B25">
        <w:t xml:space="preserve">ici </w:t>
      </w:r>
      <w:r>
        <w:t xml:space="preserve">à </w:t>
      </w:r>
      <w:r w:rsidRPr="00672B25">
        <w:t>2027</w:t>
      </w:r>
      <w:r w:rsidR="00F63620" w:rsidRPr="00F63620">
        <w:t>.</w:t>
      </w:r>
    </w:p>
    <w:p w14:paraId="3B7C1A02" w14:textId="079A841C" w:rsidR="00B21C15" w:rsidRDefault="00B21C15" w:rsidP="00B21C15">
      <w:pPr>
        <w:pStyle w:val="SingleTxtG"/>
      </w:pPr>
      <w:r w:rsidRPr="000A6B66">
        <w:t>97</w:t>
      </w:r>
      <w:r w:rsidR="00F63620" w:rsidRPr="00F63620">
        <w:t>.</w:t>
      </w:r>
      <w:r w:rsidRPr="000A6B66">
        <w:tab/>
      </w:r>
      <w:r>
        <w:t>Par ailleurs, pour l’axe intitulé « </w:t>
      </w:r>
      <w:r w:rsidRPr="00672B25">
        <w:t>Logement abordable et services publics de qualité</w:t>
      </w:r>
      <w:r>
        <w:t> »</w:t>
      </w:r>
      <w:r w:rsidRPr="00672B25">
        <w:t xml:space="preserve">, la stratégie </w:t>
      </w:r>
      <w:r>
        <w:t>cherche à améliorer</w:t>
      </w:r>
      <w:r w:rsidRPr="00672B25">
        <w:t xml:space="preserve"> l</w:t>
      </w:r>
      <w:r>
        <w:t>’</w:t>
      </w:r>
      <w:r w:rsidRPr="00672B25">
        <w:t xml:space="preserve">accès à un logement </w:t>
      </w:r>
      <w:r>
        <w:t xml:space="preserve">suffisant qui soit d’un </w:t>
      </w:r>
      <w:r w:rsidRPr="00672B25">
        <w:t xml:space="preserve">coût abordable, </w:t>
      </w:r>
      <w:r>
        <w:t xml:space="preserve">ce volet étant financé principalement au moyen de la </w:t>
      </w:r>
      <w:r w:rsidRPr="00672B25">
        <w:t xml:space="preserve">composante 10 </w:t>
      </w:r>
      <w:r>
        <w:t>(</w:t>
      </w:r>
      <w:r w:rsidRPr="00672B25">
        <w:t>Fonds locaux</w:t>
      </w:r>
      <w:r>
        <w:t xml:space="preserve">) du PNRR, du </w:t>
      </w:r>
      <w:r w:rsidRPr="00672B25">
        <w:t xml:space="preserve">Programme de construction de logements </w:t>
      </w:r>
      <w:r>
        <w:t xml:space="preserve">locatifs destinés aux </w:t>
      </w:r>
      <w:r w:rsidRPr="00672B25">
        <w:t>jeunes</w:t>
      </w:r>
      <w:r>
        <w:t xml:space="preserve"> (dont certains </w:t>
      </w:r>
      <w:r w:rsidRPr="00672B25">
        <w:t xml:space="preserve">exclusivement </w:t>
      </w:r>
      <w:r>
        <w:t xml:space="preserve">aux </w:t>
      </w:r>
      <w:r w:rsidRPr="00672B25">
        <w:t>jeunes spécialistes de l</w:t>
      </w:r>
      <w:r>
        <w:t>’</w:t>
      </w:r>
      <w:r w:rsidRPr="00672B25">
        <w:t>éducation ou de la santé</w:t>
      </w:r>
      <w:r>
        <w:t xml:space="preserve">), dont </w:t>
      </w:r>
      <w:r w:rsidRPr="00672B25">
        <w:t>l</w:t>
      </w:r>
      <w:r>
        <w:t>’</w:t>
      </w:r>
      <w:r w:rsidRPr="00672B25">
        <w:t xml:space="preserve">Agence nationale </w:t>
      </w:r>
      <w:r>
        <w:t xml:space="preserve">du </w:t>
      </w:r>
      <w:r w:rsidRPr="00672B25">
        <w:t>logement</w:t>
      </w:r>
      <w:r>
        <w:t xml:space="preserve"> assure l’exécution, et du </w:t>
      </w:r>
      <w:r w:rsidRPr="00672B25">
        <w:t xml:space="preserve">Programme de construction de logements </w:t>
      </w:r>
      <w:r>
        <w:t xml:space="preserve">financés par le </w:t>
      </w:r>
      <w:r w:rsidRPr="00672B25">
        <w:t xml:space="preserve">crédit hypothécaire, </w:t>
      </w:r>
      <w:r>
        <w:t>qui relève également de cet organisme</w:t>
      </w:r>
      <w:r w:rsidR="00F63620" w:rsidRPr="00F63620">
        <w:t>.</w:t>
      </w:r>
    </w:p>
    <w:p w14:paraId="22FEA47B" w14:textId="1B89D170" w:rsidR="00B21C15" w:rsidRPr="006874C4" w:rsidRDefault="00B21C15" w:rsidP="00B21C15">
      <w:pPr>
        <w:pStyle w:val="SingleTxtG"/>
      </w:pPr>
      <w:r w:rsidRPr="00717549">
        <w:t>98</w:t>
      </w:r>
      <w:r w:rsidR="00F63620" w:rsidRPr="00F63620">
        <w:t>.</w:t>
      </w:r>
      <w:r w:rsidRPr="00717549">
        <w:tab/>
      </w:r>
      <w:r>
        <w:t xml:space="preserve">Pour </w:t>
      </w:r>
      <w:r w:rsidRPr="00672B25">
        <w:t xml:space="preserve">contrôler </w:t>
      </w:r>
      <w:r>
        <w:t xml:space="preserve">l’exécution de </w:t>
      </w:r>
      <w:r w:rsidRPr="00672B25">
        <w:t xml:space="preserve">la stratégie nationale du logement, le </w:t>
      </w:r>
      <w:r>
        <w:t>M</w:t>
      </w:r>
      <w:r w:rsidRPr="00994B65">
        <w:t>inistère du développement, des travaux publics et de l</w:t>
      </w:r>
      <w:r>
        <w:t>’</w:t>
      </w:r>
      <w:r w:rsidRPr="00994B65">
        <w:t>administration</w:t>
      </w:r>
      <w:r w:rsidRPr="00672B25">
        <w:t xml:space="preserve"> </w:t>
      </w:r>
      <w:r>
        <w:t xml:space="preserve">établira </w:t>
      </w:r>
      <w:r w:rsidRPr="00672B25">
        <w:t xml:space="preserve">tous les trois ans un rapport sur </w:t>
      </w:r>
      <w:r>
        <w:t xml:space="preserve">la situation </w:t>
      </w:r>
      <w:r w:rsidRPr="00672B25">
        <w:t>du logement en Roumanie</w:t>
      </w:r>
      <w:r w:rsidR="00F63620" w:rsidRPr="00F63620">
        <w:t>.</w:t>
      </w:r>
      <w:r w:rsidRPr="00672B25">
        <w:t xml:space="preserve"> </w:t>
      </w:r>
      <w:r>
        <w:t xml:space="preserve">Pour vérifier la réalisation de </w:t>
      </w:r>
      <w:r w:rsidRPr="00672B25">
        <w:t>l</w:t>
      </w:r>
      <w:r>
        <w:t>’</w:t>
      </w:r>
      <w:r w:rsidRPr="00672B25">
        <w:t xml:space="preserve">objectif </w:t>
      </w:r>
      <w:r>
        <w:t xml:space="preserve">particulier du logement suffisant à un coût </w:t>
      </w:r>
      <w:r w:rsidRPr="00672B25">
        <w:t>abordable</w:t>
      </w:r>
      <w:r>
        <w:t xml:space="preserve">, les </w:t>
      </w:r>
      <w:r w:rsidRPr="00672B25">
        <w:t xml:space="preserve">indicateurs suivants </w:t>
      </w:r>
      <w:r>
        <w:t>seront utilisés</w:t>
      </w:r>
      <w:r w:rsidR="00FE3653">
        <w:t> :</w:t>
      </w:r>
      <w:r w:rsidRPr="00672B25">
        <w:t xml:space="preserve"> </w:t>
      </w:r>
      <w:r>
        <w:t>taux de surpeuplement</w:t>
      </w:r>
      <w:r w:rsidR="00FE3653">
        <w:t> ;</w:t>
      </w:r>
      <w:r>
        <w:t xml:space="preserve"> offre</w:t>
      </w:r>
      <w:r w:rsidRPr="00672B25">
        <w:t xml:space="preserve"> de logements abordables</w:t>
      </w:r>
      <w:r w:rsidR="00FE3653">
        <w:t> ;</w:t>
      </w:r>
      <w:r w:rsidRPr="00672B25">
        <w:t xml:space="preserve"> part des dépenses de logement dans le panier de consommation minimum </w:t>
      </w:r>
      <w:r>
        <w:t>indispensable à une vie décente</w:t>
      </w:r>
      <w:r w:rsidR="00F63620" w:rsidRPr="00F63620">
        <w:t>.</w:t>
      </w:r>
    </w:p>
    <w:p w14:paraId="1DF8CFCA" w14:textId="5EFCD2F3" w:rsidR="00B21C15" w:rsidRPr="00C84BAE" w:rsidRDefault="00B21C15" w:rsidP="00B21C15">
      <w:pPr>
        <w:pStyle w:val="SingleTxtG"/>
      </w:pPr>
      <w:r w:rsidRPr="00C84BAE">
        <w:t>99</w:t>
      </w:r>
      <w:r w:rsidR="00F63620" w:rsidRPr="00F63620">
        <w:t>.</w:t>
      </w:r>
      <w:r w:rsidRPr="00C84BAE">
        <w:tab/>
      </w:r>
      <w:r>
        <w:t xml:space="preserve">Au titre de la </w:t>
      </w:r>
      <w:r w:rsidRPr="00C84BAE">
        <w:t xml:space="preserve">composante 10 du </w:t>
      </w:r>
      <w:r>
        <w:t>PNRR, le Gouvernement</w:t>
      </w:r>
      <w:r w:rsidRPr="00C84BAE">
        <w:t xml:space="preserve"> s</w:t>
      </w:r>
      <w:r>
        <w:t>’</w:t>
      </w:r>
      <w:r w:rsidRPr="00C84BAE">
        <w:t>est engagé à financer la construction de 4</w:t>
      </w:r>
      <w:r w:rsidR="00773A51">
        <w:t> </w:t>
      </w:r>
      <w:r w:rsidRPr="00C84BAE">
        <w:t>418</w:t>
      </w:r>
      <w:r w:rsidR="00773A51">
        <w:t> </w:t>
      </w:r>
      <w:r w:rsidRPr="00C84BAE">
        <w:t xml:space="preserve">logements pour les jeunes de moins de 35 ans issus de </w:t>
      </w:r>
      <w:r>
        <w:t xml:space="preserve">groupes </w:t>
      </w:r>
      <w:r w:rsidRPr="00C84BAE">
        <w:t xml:space="preserve">marginalisés </w:t>
      </w:r>
      <w:r>
        <w:t xml:space="preserve">ou </w:t>
      </w:r>
      <w:r w:rsidRPr="00C84BAE">
        <w:t xml:space="preserve">vulnérables, </w:t>
      </w:r>
      <w:r>
        <w:t xml:space="preserve">y compris vivant dans les établissements </w:t>
      </w:r>
      <w:r w:rsidRPr="00C84BAE">
        <w:t>informels, ainsi qu</w:t>
      </w:r>
      <w:r>
        <w:t>’</w:t>
      </w:r>
      <w:r w:rsidRPr="00C84BAE">
        <w:t xml:space="preserve">à fournir </w:t>
      </w:r>
      <w:r>
        <w:t xml:space="preserve">un logement aux </w:t>
      </w:r>
      <w:r w:rsidRPr="00C84BAE">
        <w:t>spécialistes de la santé et de l</w:t>
      </w:r>
      <w:r>
        <w:t>’</w:t>
      </w:r>
      <w:r w:rsidRPr="00C84BAE">
        <w:t xml:space="preserve">éducation </w:t>
      </w:r>
      <w:r>
        <w:t xml:space="preserve">appelés à travailler auprès de ces populations </w:t>
      </w:r>
      <w:r w:rsidRPr="00C84BAE">
        <w:t>(1 104 logements)</w:t>
      </w:r>
      <w:r w:rsidR="00F63620" w:rsidRPr="00F63620">
        <w:t>.</w:t>
      </w:r>
      <w:r w:rsidRPr="00C84BAE">
        <w:t xml:space="preserve"> </w:t>
      </w:r>
    </w:p>
    <w:p w14:paraId="6D482856" w14:textId="376E717E" w:rsidR="00B21C15" w:rsidRPr="00610BEC" w:rsidRDefault="00B21C15" w:rsidP="00B21C15">
      <w:pPr>
        <w:pStyle w:val="H23G"/>
      </w:pPr>
      <w:r w:rsidRPr="00C84BAE">
        <w:lastRenderedPageBreak/>
        <w:tab/>
      </w:r>
      <w:r w:rsidRPr="00C84BAE">
        <w:tab/>
      </w:r>
      <w:r w:rsidRPr="00610BEC">
        <w:t>Réponse au paragraphe 21 de la liste de points (E/C</w:t>
      </w:r>
      <w:r w:rsidR="00F63620" w:rsidRPr="00F63620">
        <w:t>.</w:t>
      </w:r>
      <w:r w:rsidRPr="00610BEC">
        <w:t>12/ROU/Q/6)</w:t>
      </w:r>
      <w:r>
        <w:t>, partie 2</w:t>
      </w:r>
    </w:p>
    <w:p w14:paraId="04404EAD" w14:textId="012B3256" w:rsidR="00B21C15" w:rsidRPr="00D47389" w:rsidRDefault="00B21C15" w:rsidP="00B21C15">
      <w:pPr>
        <w:pStyle w:val="SingleTxtG"/>
      </w:pPr>
      <w:r w:rsidRPr="00E45B59">
        <w:t>100</w:t>
      </w:r>
      <w:r w:rsidR="00F63620" w:rsidRPr="00F63620">
        <w:t>.</w:t>
      </w:r>
      <w:r w:rsidRPr="00E45B59">
        <w:tab/>
        <w:t xml:space="preserve">En 2021, le </w:t>
      </w:r>
      <w:r>
        <w:t>M</w:t>
      </w:r>
      <w:r w:rsidRPr="00994B65">
        <w:t>inistère du développement, des travaux publics et de l</w:t>
      </w:r>
      <w:r>
        <w:t>’</w:t>
      </w:r>
      <w:r w:rsidRPr="00994B65">
        <w:t>administration</w:t>
      </w:r>
      <w:r w:rsidRPr="00672B25">
        <w:t xml:space="preserve"> </w:t>
      </w:r>
      <w:r>
        <w:t xml:space="preserve">a engagé un </w:t>
      </w:r>
      <w:r w:rsidRPr="00E45B59">
        <w:t>processus de suivi de la situation des établissements informels en Roumanie</w:t>
      </w:r>
      <w:r w:rsidR="00F63620" w:rsidRPr="00F63620">
        <w:t>.</w:t>
      </w:r>
      <w:r w:rsidRPr="00E45B59">
        <w:t xml:space="preserve"> Ce processus </w:t>
      </w:r>
      <w:r>
        <w:t xml:space="preserve">est mené </w:t>
      </w:r>
      <w:r w:rsidRPr="00E45B59">
        <w:t xml:space="preserve">chaque année </w:t>
      </w:r>
      <w:r>
        <w:t xml:space="preserve">à partir des renseignements communiqués par les administrations locales </w:t>
      </w:r>
      <w:r w:rsidRPr="00E45B59">
        <w:t xml:space="preserve">sur la situation des </w:t>
      </w:r>
      <w:r>
        <w:t xml:space="preserve">établissements </w:t>
      </w:r>
      <w:r w:rsidRPr="00E45B59">
        <w:t xml:space="preserve">informels et les mesures </w:t>
      </w:r>
      <w:r>
        <w:t xml:space="preserve">adoptées </w:t>
      </w:r>
      <w:r w:rsidRPr="00E45B59">
        <w:t xml:space="preserve">pour améliorer les conditions de vie de la population </w:t>
      </w:r>
      <w:r>
        <w:t>de ces établissements</w:t>
      </w:r>
      <w:r w:rsidRPr="00E45B59">
        <w:t xml:space="preserve">, sur place </w:t>
      </w:r>
      <w:r>
        <w:t>ou ailleurs</w:t>
      </w:r>
      <w:r w:rsidRPr="00E45B59">
        <w:t xml:space="preserve"> </w:t>
      </w:r>
      <w:r>
        <w:t xml:space="preserve">lorsqu’une réinstallation a été </w:t>
      </w:r>
      <w:r w:rsidRPr="00E45B59">
        <w:t>nécessaire</w:t>
      </w:r>
      <w:r w:rsidRPr="00824831">
        <w:rPr>
          <w:rStyle w:val="Appelnotedebasdep"/>
        </w:rPr>
        <w:footnoteReference w:id="12"/>
      </w:r>
      <w:r w:rsidR="00F63620" w:rsidRPr="00F63620">
        <w:t>.</w:t>
      </w:r>
      <w:r w:rsidRPr="00D47389">
        <w:t xml:space="preserve"> </w:t>
      </w:r>
    </w:p>
    <w:p w14:paraId="3216F7D3" w14:textId="438FCA5B" w:rsidR="00B21C15" w:rsidRPr="00D47389" w:rsidRDefault="00B21C15" w:rsidP="00B21C15">
      <w:pPr>
        <w:pStyle w:val="SingleTxtG"/>
      </w:pPr>
      <w:r w:rsidRPr="00C5147A">
        <w:t>101</w:t>
      </w:r>
      <w:r w:rsidR="00F63620" w:rsidRPr="00F63620">
        <w:t>.</w:t>
      </w:r>
      <w:r w:rsidRPr="00C5147A">
        <w:tab/>
      </w:r>
      <w:r w:rsidRPr="00D47389">
        <w:t xml:space="preserve">Le </w:t>
      </w:r>
      <w:r>
        <w:t xml:space="preserve">même ministère s’appuie aussi sur les compétences techniques de spécialistes de la Banque mondiale dans le cadre </w:t>
      </w:r>
      <w:r w:rsidRPr="00D47389">
        <w:t>d</w:t>
      </w:r>
      <w:r>
        <w:t>’</w:t>
      </w:r>
      <w:r w:rsidRPr="00D47389">
        <w:t xml:space="preserve">un projet </w:t>
      </w:r>
      <w:r>
        <w:t xml:space="preserve">réalisé </w:t>
      </w:r>
      <w:r w:rsidRPr="00D47389">
        <w:t xml:space="preserve">en partenariat avec le Ministère des </w:t>
      </w:r>
      <w:r>
        <w:t>i</w:t>
      </w:r>
      <w:r w:rsidRPr="00D47389">
        <w:t xml:space="preserve">nvestissements et des </w:t>
      </w:r>
      <w:r>
        <w:t>p</w:t>
      </w:r>
      <w:r w:rsidRPr="00D47389">
        <w:t xml:space="preserve">rojets </w:t>
      </w:r>
      <w:r>
        <w:t>e</w:t>
      </w:r>
      <w:r w:rsidRPr="00D47389">
        <w:t xml:space="preserve">uropéens, </w:t>
      </w:r>
      <w:r>
        <w:t xml:space="preserve">dont l’objet est de </w:t>
      </w:r>
      <w:r w:rsidRPr="00D47389">
        <w:t xml:space="preserve">renforcer le cadre de gouvernance et </w:t>
      </w:r>
      <w:r>
        <w:t>de concevoir un p</w:t>
      </w:r>
      <w:r w:rsidRPr="00D47389">
        <w:t>lan d</w:t>
      </w:r>
      <w:r>
        <w:t>’a</w:t>
      </w:r>
      <w:r w:rsidRPr="00D47389">
        <w:t xml:space="preserve">ction </w:t>
      </w:r>
      <w:r>
        <w:t xml:space="preserve">visant à améliorer les </w:t>
      </w:r>
      <w:r w:rsidRPr="00D47389">
        <w:t xml:space="preserve">conditions de vie de la population </w:t>
      </w:r>
      <w:r>
        <w:t xml:space="preserve">des établissements </w:t>
      </w:r>
      <w:r w:rsidRPr="00D47389">
        <w:t>informel</w:t>
      </w:r>
      <w:r>
        <w:t>s</w:t>
      </w:r>
      <w:r w:rsidR="00F63620" w:rsidRPr="00F63620">
        <w:t>.</w:t>
      </w:r>
    </w:p>
    <w:p w14:paraId="362E1D3D" w14:textId="4CCDA8C3" w:rsidR="00B21C15" w:rsidRPr="00610BEC" w:rsidRDefault="00B21C15" w:rsidP="00B21C15">
      <w:pPr>
        <w:pStyle w:val="H23G"/>
      </w:pPr>
      <w:r w:rsidRPr="00D47389">
        <w:tab/>
      </w:r>
      <w:r w:rsidRPr="00D47389">
        <w:tab/>
      </w:r>
      <w:r w:rsidRPr="00610BEC">
        <w:t>Réponse au paragraphe 21 de la liste de points (E/C</w:t>
      </w:r>
      <w:r w:rsidR="00F63620" w:rsidRPr="00F63620">
        <w:t>.</w:t>
      </w:r>
      <w:r w:rsidRPr="00610BEC">
        <w:t>12/ROU/Q/6)</w:t>
      </w:r>
      <w:r>
        <w:t>, partie 3</w:t>
      </w:r>
    </w:p>
    <w:p w14:paraId="222480DB" w14:textId="08436A7F" w:rsidR="00B21C15" w:rsidRPr="000C5F23" w:rsidRDefault="00B21C15" w:rsidP="00B21C15">
      <w:pPr>
        <w:pStyle w:val="SingleTxtG"/>
      </w:pPr>
      <w:r w:rsidRPr="005110E2">
        <w:t>102</w:t>
      </w:r>
      <w:r w:rsidR="00F63620" w:rsidRPr="00F63620">
        <w:t>.</w:t>
      </w:r>
      <w:r w:rsidRPr="005110E2">
        <w:tab/>
      </w:r>
      <w:r w:rsidRPr="000C5F23">
        <w:t xml:space="preserve">Le </w:t>
      </w:r>
      <w:r>
        <w:t>M</w:t>
      </w:r>
      <w:r w:rsidRPr="00994B65">
        <w:t>inistère du développement, des travaux publics et de l</w:t>
      </w:r>
      <w:r>
        <w:t>’</w:t>
      </w:r>
      <w:r w:rsidRPr="00994B65">
        <w:t>administration</w:t>
      </w:r>
      <w:r w:rsidRPr="00672B25">
        <w:t xml:space="preserve"> </w:t>
      </w:r>
      <w:r w:rsidRPr="000C5F23">
        <w:t>a révisé en 2020 les normes méthodologiques pour l</w:t>
      </w:r>
      <w:r>
        <w:t>’</w:t>
      </w:r>
      <w:r w:rsidRPr="000C5F23">
        <w:t>application de la loi réglementant les établissements informels en Roumanie</w:t>
      </w:r>
      <w:r w:rsidR="00F63620" w:rsidRPr="00F63620">
        <w:t>.</w:t>
      </w:r>
      <w:r w:rsidRPr="000C5F23">
        <w:t xml:space="preserve"> </w:t>
      </w:r>
      <w:r>
        <w:t xml:space="preserve">Ces </w:t>
      </w:r>
      <w:r w:rsidRPr="000C5F23">
        <w:t xml:space="preserve">normes </w:t>
      </w:r>
      <w:r>
        <w:t xml:space="preserve">prévoient que pour répertorier </w:t>
      </w:r>
      <w:r w:rsidRPr="000C5F23">
        <w:t xml:space="preserve">les établissements informels, évaluer leur situation et </w:t>
      </w:r>
      <w:r>
        <w:t xml:space="preserve">fixer </w:t>
      </w:r>
      <w:r w:rsidRPr="000C5F23">
        <w:t xml:space="preserve">les mesures nécessaires, les autorités </w:t>
      </w:r>
      <w:r>
        <w:t xml:space="preserve">locales </w:t>
      </w:r>
      <w:r w:rsidRPr="000C5F23">
        <w:t xml:space="preserve">organisent des groupes de travail, </w:t>
      </w:r>
      <w:r>
        <w:t>où sont représentés</w:t>
      </w:r>
      <w:r w:rsidRPr="000C5F23">
        <w:t xml:space="preserve">, selon le cas, les services/personnes </w:t>
      </w:r>
      <w:r>
        <w:t xml:space="preserve">chargées de </w:t>
      </w:r>
      <w:r w:rsidRPr="000C5F23">
        <w:t>l</w:t>
      </w:r>
      <w:r>
        <w:t>’</w:t>
      </w:r>
      <w:r w:rsidRPr="000C5F23">
        <w:t xml:space="preserve">urbanisme et </w:t>
      </w:r>
      <w:r>
        <w:t xml:space="preserve">de </w:t>
      </w:r>
      <w:r w:rsidRPr="000C5F23">
        <w:t>l</w:t>
      </w:r>
      <w:r>
        <w:t>’</w:t>
      </w:r>
      <w:r w:rsidRPr="000C5F23">
        <w:t>autorisation de</w:t>
      </w:r>
      <w:r>
        <w:t>s</w:t>
      </w:r>
      <w:r w:rsidRPr="000C5F23">
        <w:t xml:space="preserve"> construction</w:t>
      </w:r>
      <w:r>
        <w:t>s</w:t>
      </w:r>
      <w:r w:rsidRPr="000C5F23">
        <w:t xml:space="preserve">, </w:t>
      </w:r>
      <w:r>
        <w:t xml:space="preserve">de la vérification du respect des normes de </w:t>
      </w:r>
      <w:r w:rsidRPr="000C5F23">
        <w:t xml:space="preserve">construction, </w:t>
      </w:r>
      <w:r>
        <w:t xml:space="preserve">des </w:t>
      </w:r>
      <w:r w:rsidRPr="000C5F23">
        <w:t>registre</w:t>
      </w:r>
      <w:r>
        <w:t>s</w:t>
      </w:r>
      <w:r w:rsidRPr="000C5F23">
        <w:t xml:space="preserve"> agricole</w:t>
      </w:r>
      <w:r>
        <w:t>s</w:t>
      </w:r>
      <w:r w:rsidRPr="000C5F23">
        <w:t xml:space="preserve">, </w:t>
      </w:r>
      <w:r>
        <w:t xml:space="preserve">de </w:t>
      </w:r>
      <w:r w:rsidRPr="000C5F23">
        <w:t>l</w:t>
      </w:r>
      <w:r>
        <w:t>’</w:t>
      </w:r>
      <w:r w:rsidRPr="000C5F23">
        <w:t xml:space="preserve">assistance sociale, </w:t>
      </w:r>
      <w:r>
        <w:t xml:space="preserve">de </w:t>
      </w:r>
      <w:r w:rsidRPr="000C5F23">
        <w:t xml:space="preserve">la santé publique, </w:t>
      </w:r>
      <w:r>
        <w:t xml:space="preserve">de </w:t>
      </w:r>
      <w:r w:rsidRPr="000C5F23">
        <w:t>l</w:t>
      </w:r>
      <w:r>
        <w:t>’</w:t>
      </w:r>
      <w:r w:rsidRPr="000C5F23">
        <w:t xml:space="preserve">investissement, </w:t>
      </w:r>
      <w:r>
        <w:t xml:space="preserve">et de </w:t>
      </w:r>
      <w:r w:rsidRPr="000C5F23">
        <w:t>l</w:t>
      </w:r>
      <w:r>
        <w:t>’</w:t>
      </w:r>
      <w:r w:rsidRPr="000C5F23">
        <w:t xml:space="preserve">assistance et </w:t>
      </w:r>
      <w:r>
        <w:t xml:space="preserve">de </w:t>
      </w:r>
      <w:r w:rsidRPr="000C5F23">
        <w:t>la représentation</w:t>
      </w:r>
      <w:r>
        <w:t xml:space="preserve"> en justice, ainsi que des représentants de </w:t>
      </w:r>
      <w:r w:rsidRPr="000C5F23">
        <w:t xml:space="preserve">la police locale, </w:t>
      </w:r>
      <w:r>
        <w:t xml:space="preserve">des spécialistes </w:t>
      </w:r>
      <w:r w:rsidRPr="000C5F23">
        <w:t>locaux</w:t>
      </w:r>
      <w:r>
        <w:t xml:space="preserve"> des questions roms et</w:t>
      </w:r>
      <w:r w:rsidRPr="000C5F23">
        <w:t xml:space="preserve"> </w:t>
      </w:r>
      <w:r>
        <w:t>d</w:t>
      </w:r>
      <w:r w:rsidRPr="000C5F23">
        <w:t>es représentants de la société civile</w:t>
      </w:r>
      <w:r w:rsidR="00F63620" w:rsidRPr="00F63620">
        <w:t>.</w:t>
      </w:r>
      <w:r w:rsidRPr="000C5F23">
        <w:t xml:space="preserve"> </w:t>
      </w:r>
      <w:r>
        <w:t xml:space="preserve">Ces </w:t>
      </w:r>
      <w:r w:rsidRPr="000C5F23">
        <w:t xml:space="preserve">groupes de travail </w:t>
      </w:r>
      <w:r>
        <w:t xml:space="preserve">doivent </w:t>
      </w:r>
      <w:r w:rsidRPr="000C5F23">
        <w:t xml:space="preserve">identifier les représentants des habitants des </w:t>
      </w:r>
      <w:r>
        <w:t xml:space="preserve">établissements </w:t>
      </w:r>
      <w:r w:rsidRPr="000C5F23">
        <w:t>informels afin qu</w:t>
      </w:r>
      <w:r>
        <w:t>’</w:t>
      </w:r>
      <w:r w:rsidRPr="000C5F23">
        <w:t xml:space="preserve">ils participent </w:t>
      </w:r>
      <w:r>
        <w:t xml:space="preserve">au débat </w:t>
      </w:r>
      <w:r w:rsidRPr="000C5F23">
        <w:t xml:space="preserve">et </w:t>
      </w:r>
      <w:r>
        <w:t xml:space="preserve">aux </w:t>
      </w:r>
      <w:r w:rsidRPr="000C5F23">
        <w:t>décision</w:t>
      </w:r>
      <w:r>
        <w:t>s</w:t>
      </w:r>
      <w:r w:rsidRPr="000C5F23">
        <w:t xml:space="preserve"> sur les mesures nécessaires</w:t>
      </w:r>
      <w:r w:rsidR="00F63620" w:rsidRPr="00F63620">
        <w:t>.</w:t>
      </w:r>
    </w:p>
    <w:p w14:paraId="6D702746" w14:textId="0E03FC21" w:rsidR="00B21C15" w:rsidRPr="00BD0321" w:rsidRDefault="00B21C15" w:rsidP="00B21C15">
      <w:pPr>
        <w:pStyle w:val="SingleTxtG"/>
      </w:pPr>
      <w:r w:rsidRPr="009C2D37">
        <w:t>103</w:t>
      </w:r>
      <w:r w:rsidR="00F63620" w:rsidRPr="00F63620">
        <w:t>.</w:t>
      </w:r>
      <w:r w:rsidRPr="009C2D37">
        <w:tab/>
      </w:r>
      <w:r>
        <w:t>Par ailleurs</w:t>
      </w:r>
      <w:r w:rsidRPr="00BD0321">
        <w:t xml:space="preserve">, si </w:t>
      </w:r>
      <w:r>
        <w:t xml:space="preserve">l’établissement </w:t>
      </w:r>
      <w:r w:rsidRPr="00BD0321">
        <w:t xml:space="preserve">informel est situé dans </w:t>
      </w:r>
      <w:r>
        <w:t>une zone telle qu’une réinstallation s’impose</w:t>
      </w:r>
      <w:r w:rsidRPr="00BD0321">
        <w:t xml:space="preserve">, les représentants de la population </w:t>
      </w:r>
      <w:r>
        <w:t xml:space="preserve">concernée </w:t>
      </w:r>
      <w:r w:rsidRPr="00BD0321">
        <w:t xml:space="preserve">par ces mesures sont </w:t>
      </w:r>
      <w:r>
        <w:t xml:space="preserve">associés aux choix des zones qui seront utilisées pour les </w:t>
      </w:r>
      <w:r w:rsidRPr="00BD0321">
        <w:t xml:space="preserve">solutions </w:t>
      </w:r>
      <w:r>
        <w:t>de re</w:t>
      </w:r>
      <w:r w:rsidRPr="00BD0321">
        <w:t xml:space="preserve">logement </w:t>
      </w:r>
      <w:r>
        <w:t xml:space="preserve">de remplacement </w:t>
      </w:r>
      <w:r w:rsidRPr="00BD0321">
        <w:t>ou pour la construction de</w:t>
      </w:r>
      <w:r>
        <w:t>s</w:t>
      </w:r>
      <w:r w:rsidRPr="00BD0321">
        <w:t xml:space="preserve"> logements nécessaires</w:t>
      </w:r>
      <w:r>
        <w:t>,</w:t>
      </w:r>
      <w:r w:rsidRPr="00BD0321">
        <w:t xml:space="preserve"> ou </w:t>
      </w:r>
      <w:r>
        <w:t xml:space="preserve">de </w:t>
      </w:r>
      <w:r w:rsidRPr="00BD0321">
        <w:t xml:space="preserve">logements sociaux, ainsi </w:t>
      </w:r>
      <w:r>
        <w:t xml:space="preserve">qu’à l’application </w:t>
      </w:r>
      <w:r w:rsidRPr="00BD0321">
        <w:t xml:space="preserve">de la mesure de </w:t>
      </w:r>
      <w:r>
        <w:t>réinstallation</w:t>
      </w:r>
      <w:r w:rsidR="00F63620" w:rsidRPr="00F63620">
        <w:t>.</w:t>
      </w:r>
    </w:p>
    <w:p w14:paraId="029FA0D8" w14:textId="08B90B4C" w:rsidR="00B21C15" w:rsidRPr="00610BEC" w:rsidRDefault="00B21C15" w:rsidP="00B21C15">
      <w:pPr>
        <w:pStyle w:val="H23G"/>
      </w:pPr>
      <w:r w:rsidRPr="00BD0321">
        <w:tab/>
      </w:r>
      <w:r w:rsidRPr="00BD0321">
        <w:tab/>
      </w:r>
      <w:r w:rsidRPr="00610BEC">
        <w:t>Réponse au paragraphe 22 de la liste de points (E/C</w:t>
      </w:r>
      <w:r w:rsidR="00F63620" w:rsidRPr="00F63620">
        <w:t>.</w:t>
      </w:r>
      <w:r w:rsidRPr="00610BEC">
        <w:t>12/ROU/Q/6)</w:t>
      </w:r>
      <w:r>
        <w:t>, partie 1</w:t>
      </w:r>
    </w:p>
    <w:p w14:paraId="40EA2E0C" w14:textId="64A934CB" w:rsidR="00B21C15" w:rsidRPr="009C2D37" w:rsidRDefault="00B21C15" w:rsidP="00B21C15">
      <w:pPr>
        <w:pStyle w:val="SingleTxtG"/>
      </w:pPr>
      <w:r w:rsidRPr="009C2D37">
        <w:t>104</w:t>
      </w:r>
      <w:r w:rsidR="00F63620" w:rsidRPr="00F63620">
        <w:t>.</w:t>
      </w:r>
      <w:r w:rsidRPr="009C2D37">
        <w:tab/>
      </w:r>
      <w:r>
        <w:t>Les données disponibles recueillies auprès des autorités locales sur les</w:t>
      </w:r>
      <w:r w:rsidRPr="009C2D37">
        <w:t xml:space="preserve"> expulsions qui ont eu lieu ces sept dernières années, y compris des données statistiques sur le nombre d</w:t>
      </w:r>
      <w:r>
        <w:t>’</w:t>
      </w:r>
      <w:r w:rsidRPr="009C2D37">
        <w:t>expulsions forcées et de ménages ou individus touchés, et les solutions de logement de remplacement proposées aux personnes expulsées</w:t>
      </w:r>
      <w:r>
        <w:t>, sont détaillées à l’annexe 7</w:t>
      </w:r>
      <w:r w:rsidR="00F63620" w:rsidRPr="00F63620">
        <w:t>.</w:t>
      </w:r>
    </w:p>
    <w:p w14:paraId="72F5694F" w14:textId="294E0F06" w:rsidR="00B21C15" w:rsidRPr="00610BEC" w:rsidRDefault="00B21C15" w:rsidP="00B21C15">
      <w:pPr>
        <w:pStyle w:val="H23G"/>
      </w:pPr>
      <w:r w:rsidRPr="009C2D37">
        <w:tab/>
      </w:r>
      <w:r w:rsidRPr="009C2D37">
        <w:tab/>
      </w:r>
      <w:r w:rsidRPr="00610BEC">
        <w:t>Réponse au paragraphe 23 de la liste de points (E/C</w:t>
      </w:r>
      <w:r w:rsidR="00F63620" w:rsidRPr="00F63620">
        <w:t>.</w:t>
      </w:r>
      <w:r w:rsidRPr="00610BEC">
        <w:t>12/ROU/Q/6)</w:t>
      </w:r>
    </w:p>
    <w:p w14:paraId="4BD60292" w14:textId="4E6A3469" w:rsidR="00B21C15" w:rsidRPr="00A43968" w:rsidRDefault="00B21C15" w:rsidP="00B21C15">
      <w:pPr>
        <w:pStyle w:val="SingleTxtG"/>
      </w:pPr>
      <w:r w:rsidRPr="00243439">
        <w:t>105</w:t>
      </w:r>
      <w:r w:rsidR="00F63620" w:rsidRPr="00F63620">
        <w:t>.</w:t>
      </w:r>
      <w:r w:rsidRPr="00243439">
        <w:tab/>
        <w:t>Le programme de l</w:t>
      </w:r>
      <w:r>
        <w:t>’</w:t>
      </w:r>
      <w:r w:rsidRPr="00243439">
        <w:t xml:space="preserve">allocation de chauffage domestique a été révisé </w:t>
      </w:r>
      <w:r>
        <w:t xml:space="preserve">dernièrement </w:t>
      </w:r>
      <w:r w:rsidRPr="00243439">
        <w:t>et d</w:t>
      </w:r>
      <w:r>
        <w:t>’</w:t>
      </w:r>
      <w:r w:rsidRPr="00243439">
        <w:t>autres mesures en faveur des consommateurs d</w:t>
      </w:r>
      <w:r>
        <w:t>’</w:t>
      </w:r>
      <w:r w:rsidRPr="00243439">
        <w:t>énergie vulnérables ont été approuvées</w:t>
      </w:r>
      <w:r w:rsidR="00F63620" w:rsidRPr="00F63620">
        <w:t>.</w:t>
      </w:r>
      <w:r w:rsidRPr="00243439">
        <w:t xml:space="preserve"> </w:t>
      </w:r>
      <w:r>
        <w:t xml:space="preserve">Le détail des </w:t>
      </w:r>
      <w:r w:rsidRPr="00243439">
        <w:t xml:space="preserve">montants et </w:t>
      </w:r>
      <w:r>
        <w:t xml:space="preserve">des conditions figure à </w:t>
      </w:r>
      <w:r w:rsidRPr="00243439">
        <w:t>l</w:t>
      </w:r>
      <w:r>
        <w:t>’</w:t>
      </w:r>
      <w:r w:rsidRPr="00243439">
        <w:t>annexe 1</w:t>
      </w:r>
      <w:r w:rsidR="00F63620" w:rsidRPr="00F63620">
        <w:t>.</w:t>
      </w:r>
      <w:r w:rsidRPr="00243439">
        <w:t xml:space="preserve"> </w:t>
      </w:r>
    </w:p>
    <w:p w14:paraId="6C2D7314" w14:textId="77EF906C" w:rsidR="00B21C15" w:rsidRPr="00610BEC" w:rsidRDefault="00B21C15" w:rsidP="00B21C15">
      <w:pPr>
        <w:pStyle w:val="H23G"/>
      </w:pPr>
      <w:r w:rsidRPr="00A43968">
        <w:tab/>
      </w:r>
      <w:r w:rsidRPr="00A43968">
        <w:tab/>
      </w:r>
      <w:r w:rsidRPr="00610BEC">
        <w:t>Réponse au paragraphe 24 de la liste de points (E/C</w:t>
      </w:r>
      <w:r w:rsidR="00F63620" w:rsidRPr="00F63620">
        <w:t>.</w:t>
      </w:r>
      <w:r w:rsidRPr="00610BEC">
        <w:t>12/ROU/Q/6)</w:t>
      </w:r>
      <w:r>
        <w:t>, partie 1</w:t>
      </w:r>
    </w:p>
    <w:p w14:paraId="26A4B084" w14:textId="33F8D1AF" w:rsidR="00B21C15" w:rsidRPr="00BF25FD" w:rsidRDefault="00B21C15" w:rsidP="00B21C15">
      <w:pPr>
        <w:pStyle w:val="SingleTxtG"/>
      </w:pPr>
      <w:r w:rsidRPr="00F75BDC">
        <w:t>106</w:t>
      </w:r>
      <w:r w:rsidR="00F63620" w:rsidRPr="00F63620">
        <w:t>.</w:t>
      </w:r>
      <w:r w:rsidRPr="00F75BDC">
        <w:tab/>
      </w:r>
      <w:r>
        <w:t>Depuis le</w:t>
      </w:r>
      <w:r w:rsidRPr="00BF25FD">
        <w:t xml:space="preserve"> 1</w:t>
      </w:r>
      <w:r w:rsidRPr="00BF25FD">
        <w:rPr>
          <w:vertAlign w:val="superscript"/>
        </w:rPr>
        <w:t>er</w:t>
      </w:r>
      <w:r w:rsidRPr="00BF25FD">
        <w:t xml:space="preserve"> avril 2022, </w:t>
      </w:r>
      <w:r>
        <w:t>l’ensemble</w:t>
      </w:r>
      <w:r w:rsidRPr="00BF25FD">
        <w:t xml:space="preserve"> de services </w:t>
      </w:r>
      <w:r>
        <w:t xml:space="preserve">minimum </w:t>
      </w:r>
      <w:r w:rsidRPr="00BF25FD">
        <w:t xml:space="preserve">de santé </w:t>
      </w:r>
      <w:r>
        <w:t xml:space="preserve">pour </w:t>
      </w:r>
      <w:r w:rsidRPr="00BF25FD">
        <w:t>les soins médicaux ambulatoires compren</w:t>
      </w:r>
      <w:r>
        <w:t>d</w:t>
      </w:r>
      <w:r w:rsidRPr="00BF25FD">
        <w:t xml:space="preserve">, </w:t>
      </w:r>
      <w:r>
        <w:t xml:space="preserve">outre les </w:t>
      </w:r>
      <w:r w:rsidRPr="00BF25FD">
        <w:t xml:space="preserve">services de santé, </w:t>
      </w:r>
      <w:r>
        <w:t xml:space="preserve">les </w:t>
      </w:r>
      <w:r w:rsidRPr="00BF25FD">
        <w:t xml:space="preserve">services </w:t>
      </w:r>
      <w:r>
        <w:t>assurés</w:t>
      </w:r>
      <w:r w:rsidRPr="00BF25FD">
        <w:t xml:space="preserve">, </w:t>
      </w:r>
      <w:r>
        <w:t xml:space="preserve">dans le contexte de </w:t>
      </w:r>
      <w:r w:rsidRPr="00BF25FD">
        <w:t>l</w:t>
      </w:r>
      <w:r>
        <w:t>’</w:t>
      </w:r>
      <w:r w:rsidRPr="00BF25FD">
        <w:t>acte médical principal</w:t>
      </w:r>
      <w:r>
        <w:t xml:space="preserve">, </w:t>
      </w:r>
      <w:r w:rsidRPr="00BF25FD">
        <w:t xml:space="preserve">par des psychologues </w:t>
      </w:r>
      <w:r>
        <w:t xml:space="preserve">spécialisés en </w:t>
      </w:r>
      <w:r w:rsidRPr="00BF25FD">
        <w:t xml:space="preserve">psychologie clinique, </w:t>
      </w:r>
      <w:r>
        <w:t xml:space="preserve">en </w:t>
      </w:r>
      <w:r w:rsidRPr="00BF25FD">
        <w:t xml:space="preserve">conseil psychologique, </w:t>
      </w:r>
      <w:r>
        <w:t xml:space="preserve">en </w:t>
      </w:r>
      <w:r w:rsidRPr="00BF25FD">
        <w:t xml:space="preserve">psychothérapie et </w:t>
      </w:r>
      <w:r>
        <w:t xml:space="preserve">en </w:t>
      </w:r>
      <w:r w:rsidRPr="00BF25FD">
        <w:t>psychopédagogie spécial</w:t>
      </w:r>
      <w:r>
        <w:t>isée</w:t>
      </w:r>
      <w:r w:rsidRPr="00BF25FD">
        <w:t xml:space="preserve"> (orthophonistes et kinésithérapeutes)</w:t>
      </w:r>
      <w:r w:rsidR="00F63620" w:rsidRPr="00F63620">
        <w:t>.</w:t>
      </w:r>
    </w:p>
    <w:p w14:paraId="17148150" w14:textId="33EC5E24" w:rsidR="00B21C15" w:rsidRPr="00610BEC" w:rsidRDefault="00B21C15" w:rsidP="00B21C15">
      <w:pPr>
        <w:pStyle w:val="H23G"/>
      </w:pPr>
      <w:r w:rsidRPr="00BF25FD">
        <w:lastRenderedPageBreak/>
        <w:tab/>
      </w:r>
      <w:r w:rsidRPr="00BF25FD">
        <w:tab/>
      </w:r>
      <w:r w:rsidRPr="00610BEC">
        <w:t>Réponse au paragraphe 24 de la liste de points (E/C</w:t>
      </w:r>
      <w:r w:rsidR="00F63620" w:rsidRPr="00F63620">
        <w:t>.</w:t>
      </w:r>
      <w:r w:rsidRPr="00610BEC">
        <w:t>12/ROU/Q/6)</w:t>
      </w:r>
      <w:r>
        <w:t>, partie 2</w:t>
      </w:r>
    </w:p>
    <w:p w14:paraId="08B186E0" w14:textId="4FAAEBAB" w:rsidR="00B21C15" w:rsidRPr="00A43968" w:rsidRDefault="00B21C15" w:rsidP="00B21C15">
      <w:pPr>
        <w:pStyle w:val="SingleTxtG"/>
      </w:pPr>
      <w:r w:rsidRPr="00EB4CB1">
        <w:t>107</w:t>
      </w:r>
      <w:r w:rsidR="00F63620" w:rsidRPr="00F63620">
        <w:t>.</w:t>
      </w:r>
      <w:r w:rsidRPr="00EB4CB1">
        <w:tab/>
      </w:r>
      <w:r>
        <w:t>Afin de garantir</w:t>
      </w:r>
      <w:r w:rsidRPr="00EB4CB1">
        <w:t xml:space="preserve"> un meilleur accès aux services médicaux préventifs, </w:t>
      </w:r>
      <w:r>
        <w:t>l’ensemble</w:t>
      </w:r>
      <w:r w:rsidRPr="00BF25FD">
        <w:t xml:space="preserve"> de services </w:t>
      </w:r>
      <w:r>
        <w:t xml:space="preserve">minimum </w:t>
      </w:r>
      <w:r w:rsidRPr="00BF25FD">
        <w:t xml:space="preserve">de santé </w:t>
      </w:r>
      <w:r w:rsidRPr="00EB4CB1">
        <w:t>comprend</w:t>
      </w:r>
      <w:r>
        <w:t>, pour le volet des soins primaires,</w:t>
      </w:r>
      <w:r w:rsidRPr="00EB4CB1">
        <w:t xml:space="preserve"> des consultations préventives pour les personnes </w:t>
      </w:r>
      <w:r>
        <w:t>majeures</w:t>
      </w:r>
      <w:r w:rsidRPr="00EB4CB1">
        <w:t xml:space="preserve">, une fois tous les </w:t>
      </w:r>
      <w:r w:rsidR="00B46E63">
        <w:t>trois</w:t>
      </w:r>
      <w:r w:rsidRPr="00EB4CB1">
        <w:t xml:space="preserve"> ans, ainsi que des consultations périodiques </w:t>
      </w:r>
      <w:r>
        <w:t xml:space="preserve">à intervalles réguliers pour les </w:t>
      </w:r>
      <w:r w:rsidRPr="00EB4CB1">
        <w:t>personnes âgées de 0 à 18 ans</w:t>
      </w:r>
      <w:r w:rsidR="00F63620" w:rsidRPr="00F63620">
        <w:t>.</w:t>
      </w:r>
      <w:r w:rsidRPr="00EB4CB1">
        <w:t xml:space="preserve"> </w:t>
      </w:r>
      <w:r w:rsidRPr="00193B7B">
        <w:t>La fréquence de celles-ci est la suivante</w:t>
      </w:r>
      <w:r w:rsidR="00FE3653">
        <w:t> :</w:t>
      </w:r>
      <w:r w:rsidRPr="00193B7B">
        <w:t xml:space="preserve"> à la sortie de la maternité</w:t>
      </w:r>
      <w:r>
        <w:t xml:space="preserve">, puis </w:t>
      </w:r>
      <w:r w:rsidRPr="00193B7B">
        <w:t>à 1, 2, 4, 6, 9, 12, 15, 18, 24</w:t>
      </w:r>
      <w:r>
        <w:t xml:space="preserve"> et</w:t>
      </w:r>
      <w:r w:rsidRPr="00193B7B">
        <w:t xml:space="preserve"> 36 mois</w:t>
      </w:r>
      <w:r w:rsidR="00FE3653">
        <w:t> ;</w:t>
      </w:r>
      <w:r w:rsidRPr="00193B7B">
        <w:t xml:space="preserve"> </w:t>
      </w:r>
      <w:r>
        <w:t xml:space="preserve">puis </w:t>
      </w:r>
      <w:r w:rsidRPr="00193B7B">
        <w:t>une fois par an de 4 à 18 ans</w:t>
      </w:r>
      <w:r w:rsidR="00F63620" w:rsidRPr="00F63620">
        <w:t>.</w:t>
      </w:r>
    </w:p>
    <w:p w14:paraId="1D8FE451" w14:textId="31247DEC" w:rsidR="00B21C15" w:rsidRPr="00583ADA" w:rsidRDefault="00B21C15" w:rsidP="00B21C15">
      <w:pPr>
        <w:pStyle w:val="SingleTxtG"/>
      </w:pPr>
      <w:r w:rsidRPr="00D53A06">
        <w:t>108</w:t>
      </w:r>
      <w:r w:rsidR="00F63620" w:rsidRPr="00F63620">
        <w:t>.</w:t>
      </w:r>
      <w:r w:rsidRPr="00D53A06">
        <w:tab/>
      </w:r>
      <w:r w:rsidRPr="00583ADA">
        <w:t>Les consultations préventives couvrent les investigations paracliniques et les analyses de laboratoire</w:t>
      </w:r>
      <w:r w:rsidR="00F63620" w:rsidRPr="00F63620">
        <w:t>.</w:t>
      </w:r>
      <w:r w:rsidRPr="00583ADA">
        <w:t xml:space="preserve"> Les consultations d</w:t>
      </w:r>
      <w:r>
        <w:t>’</w:t>
      </w:r>
      <w:r w:rsidRPr="00583ADA">
        <w:t xml:space="preserve">évaluation proposées aux personnes âgées de 0 à 18 ans visent à </w:t>
      </w:r>
      <w:r>
        <w:t xml:space="preserve">détecter </w:t>
      </w:r>
      <w:r w:rsidRPr="00583ADA">
        <w:t xml:space="preserve">les troubles de la croissance et du développement et </w:t>
      </w:r>
      <w:r>
        <w:t xml:space="preserve">ainsi que les </w:t>
      </w:r>
      <w:r w:rsidRPr="00583ADA">
        <w:t>éventuel</w:t>
      </w:r>
      <w:r>
        <w:t xml:space="preserve">s troubles du </w:t>
      </w:r>
      <w:r w:rsidRPr="00583ADA">
        <w:t xml:space="preserve">développement psychomoteur </w:t>
      </w:r>
      <w:r>
        <w:t xml:space="preserve">chez </w:t>
      </w:r>
      <w:r w:rsidRPr="00583ADA">
        <w:t>l</w:t>
      </w:r>
      <w:r>
        <w:t>’</w:t>
      </w:r>
      <w:r w:rsidRPr="00583ADA">
        <w:t>enfant</w:t>
      </w:r>
      <w:r>
        <w:t>, et à effectuer les interventions nécessaires</w:t>
      </w:r>
      <w:r w:rsidR="00F63620" w:rsidRPr="00F63620">
        <w:t>.</w:t>
      </w:r>
      <w:r w:rsidRPr="00583ADA">
        <w:t xml:space="preserve"> Les services de prévention </w:t>
      </w:r>
      <w:r>
        <w:t xml:space="preserve">destinés aux personnes </w:t>
      </w:r>
      <w:r w:rsidRPr="00583ADA">
        <w:t xml:space="preserve">adultes asymptomatiques visent à </w:t>
      </w:r>
      <w:r>
        <w:t>détecter</w:t>
      </w:r>
      <w:r w:rsidRPr="00583ADA">
        <w:t xml:space="preserve"> les risques modifiables </w:t>
      </w:r>
      <w:r>
        <w:t xml:space="preserve">en rapport avec </w:t>
      </w:r>
      <w:r w:rsidRPr="00583ADA">
        <w:t xml:space="preserve">les maladies </w:t>
      </w:r>
      <w:proofErr w:type="spellStart"/>
      <w:r w:rsidRPr="00583ADA">
        <w:t>cardiovasculaires</w:t>
      </w:r>
      <w:proofErr w:type="spellEnd"/>
      <w:r w:rsidRPr="00583ADA">
        <w:t xml:space="preserve"> et métaboliques, le cancer, la santé mentale</w:t>
      </w:r>
      <w:r>
        <w:t xml:space="preserve"> et</w:t>
      </w:r>
      <w:r w:rsidRPr="00583ADA">
        <w:t xml:space="preserve"> la santé pro</w:t>
      </w:r>
      <w:r>
        <w:t>créative, et à effectuer les interventions nécessaires</w:t>
      </w:r>
      <w:r w:rsidR="00F63620" w:rsidRPr="00F63620">
        <w:t>.</w:t>
      </w:r>
    </w:p>
    <w:p w14:paraId="3436BFF5" w14:textId="6895890D" w:rsidR="00B21C15" w:rsidRPr="00610BEC" w:rsidRDefault="00B21C15" w:rsidP="00B21C15">
      <w:pPr>
        <w:pStyle w:val="H23G"/>
      </w:pPr>
      <w:r w:rsidRPr="00583ADA">
        <w:tab/>
      </w:r>
      <w:r w:rsidRPr="00583ADA">
        <w:tab/>
      </w:r>
      <w:r w:rsidRPr="00610BEC">
        <w:t>Réponse au paragraphe 24 de la liste de points (E/C</w:t>
      </w:r>
      <w:r w:rsidR="00F63620" w:rsidRPr="00F63620">
        <w:t>.</w:t>
      </w:r>
      <w:r w:rsidRPr="00610BEC">
        <w:t>12/ROU/Q/6)</w:t>
      </w:r>
      <w:r>
        <w:t>, partie 3</w:t>
      </w:r>
    </w:p>
    <w:p w14:paraId="336EED40" w14:textId="293E1BFF" w:rsidR="00B21C15" w:rsidRPr="00D53A06" w:rsidRDefault="00B21C15" w:rsidP="00B21C15">
      <w:pPr>
        <w:pStyle w:val="SingleTxtG"/>
      </w:pPr>
      <w:r w:rsidRPr="00555C68">
        <w:t>109</w:t>
      </w:r>
      <w:r w:rsidR="00F63620" w:rsidRPr="00F63620">
        <w:t>.</w:t>
      </w:r>
      <w:r w:rsidRPr="00555C68">
        <w:tab/>
      </w:r>
      <w:r w:rsidRPr="00D53A06">
        <w:t xml:space="preserve">En 2021, 64 041 tests rapides VIH et 74 403 tests </w:t>
      </w:r>
      <w:r w:rsidRPr="008C04A2">
        <w:rPr>
          <w:caps/>
        </w:rPr>
        <w:t>Elisa</w:t>
      </w:r>
      <w:r w:rsidRPr="00D53A06">
        <w:t xml:space="preserve"> VIH 1+2 ont été </w:t>
      </w:r>
      <w:r>
        <w:t>administrés</w:t>
      </w:r>
      <w:r w:rsidR="00F63620" w:rsidRPr="00F63620">
        <w:t>.</w:t>
      </w:r>
      <w:r w:rsidRPr="00D53A06">
        <w:t xml:space="preserve"> </w:t>
      </w:r>
      <w:r>
        <w:t xml:space="preserve">Un </w:t>
      </w:r>
      <w:r w:rsidRPr="00D53A06">
        <w:t xml:space="preserve">traitement et </w:t>
      </w:r>
      <w:r>
        <w:t xml:space="preserve">un </w:t>
      </w:r>
      <w:r w:rsidRPr="00D53A06">
        <w:t xml:space="preserve">suivi ont été effectués </w:t>
      </w:r>
      <w:r>
        <w:t xml:space="preserve">pour </w:t>
      </w:r>
      <w:r w:rsidRPr="00D53A06">
        <w:t>13 450 personnes infectées par le VIH/sida et 483 personnes ont été traitées après avoir été exposées à l</w:t>
      </w:r>
      <w:r>
        <w:t>’</w:t>
      </w:r>
      <w:r w:rsidRPr="00D53A06">
        <w:t>infection par le VIH</w:t>
      </w:r>
      <w:r w:rsidR="00F63620" w:rsidRPr="00F63620">
        <w:t>.</w:t>
      </w:r>
    </w:p>
    <w:p w14:paraId="41908286" w14:textId="6F0C3C07" w:rsidR="00B21C15" w:rsidRPr="00610BEC" w:rsidRDefault="00B21C15" w:rsidP="00B21C15">
      <w:pPr>
        <w:pStyle w:val="H23G"/>
      </w:pPr>
      <w:r w:rsidRPr="00D53A06">
        <w:tab/>
      </w:r>
      <w:r w:rsidRPr="00D53A06">
        <w:tab/>
      </w:r>
      <w:r w:rsidRPr="00610BEC">
        <w:t>Réponse au paragraphe 25 de la liste de points (E/C</w:t>
      </w:r>
      <w:r w:rsidR="00F63620" w:rsidRPr="00F63620">
        <w:t>.</w:t>
      </w:r>
      <w:r w:rsidRPr="00610BEC">
        <w:t>12/ROU/Q/6)</w:t>
      </w:r>
      <w:r>
        <w:t>, partie 1</w:t>
      </w:r>
    </w:p>
    <w:p w14:paraId="5FEC1316" w14:textId="01B51E5A" w:rsidR="00B21C15" w:rsidRPr="00555C68" w:rsidRDefault="00B21C15" w:rsidP="00B21C15">
      <w:pPr>
        <w:pStyle w:val="SingleTxtG"/>
      </w:pPr>
      <w:r w:rsidRPr="001308FC">
        <w:t>110</w:t>
      </w:r>
      <w:r w:rsidR="00F63620" w:rsidRPr="00F63620">
        <w:t>.</w:t>
      </w:r>
      <w:r w:rsidRPr="001308FC">
        <w:tab/>
      </w:r>
      <w:r w:rsidRPr="00555C68">
        <w:t>L</w:t>
      </w:r>
      <w:r>
        <w:t>’</w:t>
      </w:r>
      <w:r w:rsidRPr="00555C68">
        <w:t>avortement est légal dans les conditions suivantes</w:t>
      </w:r>
      <w:r w:rsidR="00FE3653">
        <w:t> :</w:t>
      </w:r>
      <w:r w:rsidRPr="00555C68">
        <w:t xml:space="preserve"> la grossesse est inférieure ou égale à 14 semaines, </w:t>
      </w:r>
      <w:r>
        <w:t xml:space="preserve">et </w:t>
      </w:r>
      <w:r w:rsidRPr="00555C68">
        <w:t>l</w:t>
      </w:r>
      <w:r>
        <w:t>’</w:t>
      </w:r>
      <w:r w:rsidRPr="00555C68">
        <w:t xml:space="preserve">avortement doit être pratiqué dans les établissements ou cabinets médicaux autorisés à cet effet, par un praticien spécialisé en gynécologie-obstétrique </w:t>
      </w:r>
      <w:r>
        <w:t xml:space="preserve">dûment habilité à exercer </w:t>
      </w:r>
      <w:r w:rsidRPr="00555C68">
        <w:t>dans cette spécialité</w:t>
      </w:r>
      <w:r w:rsidR="00F63620" w:rsidRPr="00F63620">
        <w:t>.</w:t>
      </w:r>
      <w:r w:rsidRPr="00555C68">
        <w:t xml:space="preserve"> Après la fin du premier trimestre, l</w:t>
      </w:r>
      <w:r>
        <w:t>’</w:t>
      </w:r>
      <w:r w:rsidRPr="00555C68">
        <w:t>interruption de grossesse n</w:t>
      </w:r>
      <w:r>
        <w:t>’</w:t>
      </w:r>
      <w:r w:rsidRPr="00555C68">
        <w:t>est autorisée qu</w:t>
      </w:r>
      <w:r>
        <w:t>’</w:t>
      </w:r>
      <w:r w:rsidRPr="00555C68">
        <w:t xml:space="preserve">à des fins thérapeutiques, si </w:t>
      </w:r>
      <w:r>
        <w:t>des pathologies du fœtus</w:t>
      </w:r>
      <w:r w:rsidRPr="00555C68">
        <w:t xml:space="preserve">, généralement des malformations </w:t>
      </w:r>
      <w:r>
        <w:t xml:space="preserve">qui </w:t>
      </w:r>
      <w:r w:rsidRPr="00555C68">
        <w:t>ne permett</w:t>
      </w:r>
      <w:r>
        <w:t>e</w:t>
      </w:r>
      <w:r w:rsidRPr="00555C68">
        <w:t>nt pas la survie après la naissance, sont découvertes ou si la vie de la mère est en danger pendant la grossesse</w:t>
      </w:r>
      <w:r w:rsidR="00F63620" w:rsidRPr="00F63620">
        <w:t>.</w:t>
      </w:r>
    </w:p>
    <w:p w14:paraId="7EA52CF9" w14:textId="15C7BF65" w:rsidR="00B21C15" w:rsidRPr="00750B3C" w:rsidRDefault="00B21C15" w:rsidP="00B21C15">
      <w:pPr>
        <w:pStyle w:val="SingleTxtG"/>
      </w:pPr>
      <w:r w:rsidRPr="00364995">
        <w:t>111</w:t>
      </w:r>
      <w:r w:rsidR="00F63620" w:rsidRPr="00F63620">
        <w:t>.</w:t>
      </w:r>
      <w:r w:rsidRPr="00364995">
        <w:tab/>
      </w:r>
      <w:r w:rsidRPr="00936CF2">
        <w:t>L</w:t>
      </w:r>
      <w:r>
        <w:t>’</w:t>
      </w:r>
      <w:r w:rsidRPr="00936CF2">
        <w:t>assistance médicale ne peut être refusée qu</w:t>
      </w:r>
      <w:r>
        <w:t>’</w:t>
      </w:r>
      <w:r w:rsidRPr="00936CF2">
        <w:t xml:space="preserve">en stricte conformité avec la loi, ou si </w:t>
      </w:r>
      <w:r>
        <w:t xml:space="preserve">le praticien estime que </w:t>
      </w:r>
      <w:r w:rsidRPr="00936CF2">
        <w:t xml:space="preserve">la demande du patient </w:t>
      </w:r>
      <w:r>
        <w:t xml:space="preserve">n’est pas compatible avec son indépendance professionnelle, ou compromettrait son image ou serait </w:t>
      </w:r>
      <w:r w:rsidRPr="00936CF2">
        <w:t xml:space="preserve">contraire à </w:t>
      </w:r>
      <w:r>
        <w:t xml:space="preserve">ses </w:t>
      </w:r>
      <w:r w:rsidRPr="00936CF2">
        <w:t>valeurs morales, ou si la demande n</w:t>
      </w:r>
      <w:r>
        <w:t>’</w:t>
      </w:r>
      <w:r w:rsidRPr="00936CF2">
        <w:t>est pas conforme aux principes fondamentaux de l</w:t>
      </w:r>
      <w:r>
        <w:t>’</w:t>
      </w:r>
      <w:r w:rsidRPr="00936CF2">
        <w:t>exercice de la méd</w:t>
      </w:r>
      <w:r>
        <w:t>ecine</w:t>
      </w:r>
      <w:r w:rsidR="00F63620" w:rsidRPr="00F63620">
        <w:t>.</w:t>
      </w:r>
      <w:r w:rsidRPr="00936CF2">
        <w:t xml:space="preserve"> </w:t>
      </w:r>
      <w:r w:rsidRPr="00750B3C">
        <w:t xml:space="preserve">Dans tous les cas, le médecin expliquera </w:t>
      </w:r>
      <w:r>
        <w:t xml:space="preserve">au patient </w:t>
      </w:r>
      <w:r w:rsidRPr="00750B3C">
        <w:t xml:space="preserve">les raisons qui ont </w:t>
      </w:r>
      <w:r>
        <w:t xml:space="preserve">motivé </w:t>
      </w:r>
      <w:r w:rsidRPr="00750B3C">
        <w:t>son refus, s</w:t>
      </w:r>
      <w:r>
        <w:t>’</w:t>
      </w:r>
      <w:r w:rsidRPr="00750B3C">
        <w:t>assurera qu</w:t>
      </w:r>
      <w:r>
        <w:t>’</w:t>
      </w:r>
      <w:r w:rsidRPr="00750B3C">
        <w:t>en refusant les services médicaux en question,</w:t>
      </w:r>
      <w:r>
        <w:t xml:space="preserve"> il ne met pas en danger </w:t>
      </w:r>
      <w:r w:rsidRPr="00750B3C">
        <w:t xml:space="preserve">la vie ou la santé de la personne concernée et, dans </w:t>
      </w:r>
      <w:r>
        <w:t xml:space="preserve">le cas </w:t>
      </w:r>
      <w:r w:rsidRPr="00750B3C">
        <w:t xml:space="preserve">où le refus est fondé sur ses convictions morales, orientera </w:t>
      </w:r>
      <w:r>
        <w:t xml:space="preserve">l’intéressée </w:t>
      </w:r>
      <w:r w:rsidRPr="00750B3C">
        <w:t xml:space="preserve">vers un autre confrère ou un autre </w:t>
      </w:r>
      <w:r>
        <w:t xml:space="preserve">service </w:t>
      </w:r>
      <w:r w:rsidRPr="00750B3C">
        <w:t>médical</w:t>
      </w:r>
      <w:r w:rsidR="00F63620" w:rsidRPr="00F63620">
        <w:t>.</w:t>
      </w:r>
    </w:p>
    <w:p w14:paraId="21BB4192" w14:textId="41E641B8" w:rsidR="00B21C15" w:rsidRPr="00364995" w:rsidRDefault="00B21C15" w:rsidP="00B21C15">
      <w:pPr>
        <w:pStyle w:val="SingleTxtG"/>
      </w:pPr>
      <w:r w:rsidRPr="0032652B">
        <w:t>112</w:t>
      </w:r>
      <w:r w:rsidR="00F63620" w:rsidRPr="00F63620">
        <w:t>.</w:t>
      </w:r>
      <w:r w:rsidRPr="0032652B">
        <w:tab/>
      </w:r>
      <w:r>
        <w:t xml:space="preserve">Les </w:t>
      </w:r>
      <w:r w:rsidRPr="00364995">
        <w:t>collèges territoriaux</w:t>
      </w:r>
      <w:r>
        <w:t xml:space="preserve"> sont l’instance chargée de contrôler l’exercice de la médecine et de régler les plaintes visant des médecins</w:t>
      </w:r>
      <w:r w:rsidR="00F63620" w:rsidRPr="00F63620">
        <w:t>.</w:t>
      </w:r>
    </w:p>
    <w:p w14:paraId="27CF5449" w14:textId="30F54F28" w:rsidR="00B21C15" w:rsidRPr="00610BEC" w:rsidRDefault="00B21C15" w:rsidP="00B21C15">
      <w:pPr>
        <w:pStyle w:val="H23G"/>
      </w:pPr>
      <w:r w:rsidRPr="00364995">
        <w:tab/>
      </w:r>
      <w:r w:rsidRPr="00364995">
        <w:tab/>
      </w:r>
      <w:r w:rsidRPr="00610BEC">
        <w:t>Réponse au paragraphe 25 de la liste de points (E/C</w:t>
      </w:r>
      <w:r w:rsidR="00F63620" w:rsidRPr="00F63620">
        <w:t>.</w:t>
      </w:r>
      <w:r w:rsidRPr="00610BEC">
        <w:t>12/ROU/Q/6)</w:t>
      </w:r>
      <w:r>
        <w:t>, partie 2</w:t>
      </w:r>
    </w:p>
    <w:p w14:paraId="57E12A9E" w14:textId="2A526903" w:rsidR="00B21C15" w:rsidRPr="00EA6516" w:rsidRDefault="00B21C15" w:rsidP="00B21C15">
      <w:pPr>
        <w:pStyle w:val="SingleTxtG"/>
      </w:pPr>
      <w:r w:rsidRPr="00783A61">
        <w:t>113</w:t>
      </w:r>
      <w:r w:rsidR="00F63620" w:rsidRPr="00F63620">
        <w:t>.</w:t>
      </w:r>
      <w:r w:rsidRPr="00783A61">
        <w:tab/>
      </w:r>
      <w:r w:rsidRPr="00D95F9E">
        <w:t>Les contraceptifs et les dispositifs médicaux sont fournis gratuitement par les centres de planification familiale, les cabinets de médecins généralistes agréés par le Programme national de santé et les cabinets de gynécologie-obstétrique de cliniques ambulatoires spécialisées et d</w:t>
      </w:r>
      <w:r>
        <w:t>’</w:t>
      </w:r>
      <w:r w:rsidRPr="00D95F9E">
        <w:t xml:space="preserve">hôpitaux, </w:t>
      </w:r>
      <w:r>
        <w:t xml:space="preserve">ainsi que </w:t>
      </w:r>
      <w:r w:rsidRPr="00D95F9E">
        <w:t xml:space="preserve">par les services de gynécologie où </w:t>
      </w:r>
      <w:r>
        <w:t>un</w:t>
      </w:r>
      <w:r w:rsidRPr="00D95F9E">
        <w:t xml:space="preserve"> avortement</w:t>
      </w:r>
      <w:r>
        <w:t xml:space="preserve"> peut être </w:t>
      </w:r>
      <w:r w:rsidRPr="00D95F9E">
        <w:t>pratiqué sur demande</w:t>
      </w:r>
      <w:r w:rsidR="00F63620" w:rsidRPr="00F63620">
        <w:t>.</w:t>
      </w:r>
      <w:r w:rsidRPr="00D95F9E">
        <w:t xml:space="preserve"> </w:t>
      </w:r>
      <w:r>
        <w:t xml:space="preserve">Peuvent en bénéficier </w:t>
      </w:r>
      <w:r w:rsidRPr="00EA6516">
        <w:t>les chômeu</w:t>
      </w:r>
      <w:r>
        <w:t>ses</w:t>
      </w:r>
      <w:r w:rsidRPr="00EA6516">
        <w:t>, les élèves et les étudiant</w:t>
      </w:r>
      <w:r>
        <w:t>e</w:t>
      </w:r>
      <w:r w:rsidRPr="00EA6516">
        <w:t xml:space="preserve">s, les personnes </w:t>
      </w:r>
      <w:r>
        <w:t xml:space="preserve">dont la </w:t>
      </w:r>
      <w:r w:rsidRPr="00EA6516">
        <w:t xml:space="preserve">famille </w:t>
      </w:r>
      <w:r>
        <w:t xml:space="preserve">est </w:t>
      </w:r>
      <w:r w:rsidRPr="00EA6516">
        <w:t>bénéfici</w:t>
      </w:r>
      <w:r>
        <w:t>aire</w:t>
      </w:r>
      <w:r w:rsidRPr="00EA6516">
        <w:t xml:space="preserve"> </w:t>
      </w:r>
      <w:r>
        <w:t>de l’</w:t>
      </w:r>
      <w:r w:rsidRPr="00EA6516">
        <w:t xml:space="preserve">aide sociale, les femmes </w:t>
      </w:r>
      <w:r>
        <w:t xml:space="preserve">dont la </w:t>
      </w:r>
      <w:r w:rsidRPr="00EA6516">
        <w:t xml:space="preserve">résidence stable </w:t>
      </w:r>
      <w:r>
        <w:t xml:space="preserve">est située en milieu rural et </w:t>
      </w:r>
      <w:r w:rsidRPr="00EA6516">
        <w:t xml:space="preserve">les femmes qui </w:t>
      </w:r>
      <w:r>
        <w:t xml:space="preserve">souhaitent demander </w:t>
      </w:r>
      <w:r w:rsidRPr="00EA6516">
        <w:t xml:space="preserve">un avortement dans un établissement de santé publique, ainsi que </w:t>
      </w:r>
      <w:r>
        <w:t>les</w:t>
      </w:r>
      <w:r w:rsidRPr="00EA6516">
        <w:t xml:space="preserve"> personnes sans </w:t>
      </w:r>
      <w:r>
        <w:t>ressources</w:t>
      </w:r>
      <w:r w:rsidRPr="00EA6516">
        <w:t xml:space="preserve">, qui </w:t>
      </w:r>
      <w:r>
        <w:t xml:space="preserve">doivent déclarer leur situation sous </w:t>
      </w:r>
      <w:r w:rsidRPr="00EA6516">
        <w:t>leur propre responsabilité</w:t>
      </w:r>
      <w:r w:rsidR="00F63620" w:rsidRPr="00F63620">
        <w:t>.</w:t>
      </w:r>
    </w:p>
    <w:p w14:paraId="742CCEC7" w14:textId="3496DEB9" w:rsidR="00B21C15" w:rsidRPr="00783A61" w:rsidRDefault="00B21C15" w:rsidP="00B21C15">
      <w:pPr>
        <w:pStyle w:val="SingleTxtG"/>
      </w:pPr>
      <w:r w:rsidRPr="00123E81">
        <w:t>114</w:t>
      </w:r>
      <w:r w:rsidR="00F63620" w:rsidRPr="00F63620">
        <w:t>.</w:t>
      </w:r>
      <w:r w:rsidRPr="00123E81">
        <w:tab/>
      </w:r>
      <w:r>
        <w:t xml:space="preserve">Depuis </w:t>
      </w:r>
      <w:r w:rsidRPr="00783A61">
        <w:t xml:space="preserve">2013, </w:t>
      </w:r>
      <w:r>
        <w:t xml:space="preserve">les services de planification </w:t>
      </w:r>
      <w:r w:rsidRPr="00783A61">
        <w:t>familial</w:t>
      </w:r>
      <w:r>
        <w:t xml:space="preserve">e font partie de l’ensemble de services minimum de </w:t>
      </w:r>
      <w:r w:rsidRPr="00783A61">
        <w:t>soins de santé primaire et de soins ambulatoires spécialisés</w:t>
      </w:r>
      <w:r>
        <w:t xml:space="preserve"> dont bénéficient les </w:t>
      </w:r>
      <w:r w:rsidRPr="00783A61">
        <w:t xml:space="preserve">personnes </w:t>
      </w:r>
      <w:r>
        <w:t>titulaires d’une assurance</w:t>
      </w:r>
      <w:r w:rsidRPr="00783A61">
        <w:t xml:space="preserve">, ainsi que </w:t>
      </w:r>
      <w:r>
        <w:t xml:space="preserve">de l’ensemble de services minimum de </w:t>
      </w:r>
      <w:r w:rsidRPr="00783A61">
        <w:t xml:space="preserve">soins de santé primaire </w:t>
      </w:r>
      <w:r>
        <w:t xml:space="preserve">dont bénéficient les </w:t>
      </w:r>
      <w:r w:rsidRPr="00783A61">
        <w:t>personnes non assurées</w:t>
      </w:r>
      <w:r w:rsidR="00F63620" w:rsidRPr="00F63620">
        <w:t>.</w:t>
      </w:r>
    </w:p>
    <w:p w14:paraId="7605B142" w14:textId="4D658E1E" w:rsidR="00B21C15" w:rsidRPr="00610BEC" w:rsidRDefault="00B21C15" w:rsidP="00B21C15">
      <w:pPr>
        <w:pStyle w:val="H23G"/>
      </w:pPr>
      <w:r w:rsidRPr="00783A61">
        <w:lastRenderedPageBreak/>
        <w:tab/>
      </w:r>
      <w:r w:rsidRPr="00783A61">
        <w:tab/>
      </w:r>
      <w:r w:rsidRPr="00610BEC">
        <w:t>Réponse au paragraphe 25 de la liste de points (E/C</w:t>
      </w:r>
      <w:r w:rsidR="00F63620" w:rsidRPr="00F63620">
        <w:t>.</w:t>
      </w:r>
      <w:r w:rsidRPr="00610BEC">
        <w:t>12/ROU/Q/6)</w:t>
      </w:r>
      <w:r>
        <w:t>, partie 3</w:t>
      </w:r>
    </w:p>
    <w:p w14:paraId="536E32AD" w14:textId="185A8390" w:rsidR="00B21C15" w:rsidRPr="00280C96" w:rsidRDefault="00B21C15" w:rsidP="00B21C15">
      <w:pPr>
        <w:pStyle w:val="SingleTxtG"/>
      </w:pPr>
      <w:r w:rsidRPr="00280C96">
        <w:t>115</w:t>
      </w:r>
      <w:r w:rsidR="00F63620" w:rsidRPr="00F63620">
        <w:t>.</w:t>
      </w:r>
      <w:r w:rsidRPr="00280C96">
        <w:tab/>
      </w:r>
      <w:r>
        <w:t>Il y a peu, sur décision du M</w:t>
      </w:r>
      <w:r w:rsidRPr="00280C96">
        <w:t xml:space="preserve">inistre de la santé, </w:t>
      </w:r>
      <w:r>
        <w:t xml:space="preserve">des </w:t>
      </w:r>
      <w:r w:rsidRPr="00280C96">
        <w:t xml:space="preserve">groupes de travail techniques </w:t>
      </w:r>
      <w:r>
        <w:t xml:space="preserve">sur la question de la réorganisation des </w:t>
      </w:r>
      <w:r w:rsidRPr="00280C96">
        <w:t xml:space="preserve">services de </w:t>
      </w:r>
      <w:r>
        <w:t xml:space="preserve">santé sexuelle et procréative </w:t>
      </w:r>
      <w:r w:rsidRPr="00280C96">
        <w:t xml:space="preserve">et de planification familiale ont été </w:t>
      </w:r>
      <w:r>
        <w:t>créés</w:t>
      </w:r>
      <w:r w:rsidRPr="00280C96">
        <w:t xml:space="preserve">, </w:t>
      </w:r>
      <w:r>
        <w:t xml:space="preserve">et chargés d’élaborer </w:t>
      </w:r>
      <w:r w:rsidRPr="00280C96">
        <w:t>une stratégie et un plan d</w:t>
      </w:r>
      <w:r>
        <w:t>’</w:t>
      </w:r>
      <w:r w:rsidRPr="00280C96">
        <w:t xml:space="preserve">action </w:t>
      </w:r>
      <w:r>
        <w:t>concernant</w:t>
      </w:r>
      <w:r w:rsidRPr="00280C96">
        <w:t xml:space="preserve"> la </w:t>
      </w:r>
      <w:r>
        <w:t>santé sexuelle et procréative</w:t>
      </w:r>
      <w:r w:rsidR="00FE3653">
        <w:t> ;</w:t>
      </w:r>
      <w:r w:rsidRPr="00280C96">
        <w:t xml:space="preserve"> </w:t>
      </w:r>
      <w:r>
        <w:t xml:space="preserve">de réviser/actualiser les orientations concernant la </w:t>
      </w:r>
      <w:r w:rsidRPr="00280C96">
        <w:t xml:space="preserve">pratique médicale dans le domaine de la </w:t>
      </w:r>
      <w:r>
        <w:t xml:space="preserve">santé sexuelle et procréative </w:t>
      </w:r>
      <w:r w:rsidRPr="00280C96">
        <w:t>et de</w:t>
      </w:r>
      <w:r>
        <w:t xml:space="preserve"> la</w:t>
      </w:r>
      <w:r w:rsidRPr="00280C96">
        <w:t xml:space="preserve"> planification familiale, en </w:t>
      </w:r>
      <w:r>
        <w:t xml:space="preserve">actualisant </w:t>
      </w:r>
      <w:r w:rsidRPr="00280C96">
        <w:t xml:space="preserve">les critères </w:t>
      </w:r>
      <w:r>
        <w:t>d’admissibilité</w:t>
      </w:r>
      <w:r w:rsidR="00FE3653">
        <w:t> ;</w:t>
      </w:r>
      <w:r w:rsidRPr="00280C96">
        <w:t xml:space="preserve"> </w:t>
      </w:r>
      <w:r>
        <w:t>d’actualiser</w:t>
      </w:r>
      <w:r w:rsidRPr="00280C96">
        <w:t xml:space="preserve"> les instructions </w:t>
      </w:r>
      <w:r>
        <w:t xml:space="preserve">relatives à </w:t>
      </w:r>
      <w:r w:rsidRPr="00280C96">
        <w:t>l</w:t>
      </w:r>
      <w:r>
        <w:t>’</w:t>
      </w:r>
      <w:r w:rsidRPr="00280C96">
        <w:t xml:space="preserve">organisation </w:t>
      </w:r>
      <w:r>
        <w:t xml:space="preserve">des unités médicales où des services de santé sexuelle et procréative </w:t>
      </w:r>
      <w:r w:rsidRPr="00280C96">
        <w:t>et de planification familiale</w:t>
      </w:r>
      <w:r>
        <w:t xml:space="preserve"> sont proposés, à </w:t>
      </w:r>
      <w:r w:rsidRPr="00280C96">
        <w:t xml:space="preserve">la dotation en </w:t>
      </w:r>
      <w:r>
        <w:t xml:space="preserve">effectifs, et aux compétences </w:t>
      </w:r>
      <w:r w:rsidRPr="00280C96">
        <w:t>du personnel</w:t>
      </w:r>
      <w:r w:rsidR="00F63620" w:rsidRPr="00F63620">
        <w:t>.</w:t>
      </w:r>
    </w:p>
    <w:p w14:paraId="459B00DF" w14:textId="766DA608" w:rsidR="00B21C15" w:rsidRPr="00CF2628" w:rsidRDefault="00B21C15" w:rsidP="00B21C15">
      <w:pPr>
        <w:pStyle w:val="SingleTxtG"/>
      </w:pPr>
      <w:r w:rsidRPr="00C93D94">
        <w:t>116</w:t>
      </w:r>
      <w:r w:rsidR="00F63620" w:rsidRPr="00F63620">
        <w:t>.</w:t>
      </w:r>
      <w:r w:rsidRPr="00C93D94">
        <w:tab/>
      </w:r>
      <w:r w:rsidRPr="00CF2628">
        <w:t xml:space="preserve">Par ailleurs, </w:t>
      </w:r>
      <w:r>
        <w:t>un appel a été formulé dans le cadre du Plan national pour le redressement et la résilience au sujet de la</w:t>
      </w:r>
      <w:r w:rsidRPr="00CF2628">
        <w:t xml:space="preserve"> rénovation et </w:t>
      </w:r>
      <w:r>
        <w:t xml:space="preserve">de la dotation en équipement </w:t>
      </w:r>
      <w:r w:rsidRPr="00CF2628">
        <w:t xml:space="preserve">des </w:t>
      </w:r>
      <w:r>
        <w:t xml:space="preserve">centres </w:t>
      </w:r>
      <w:r w:rsidRPr="00CF2628">
        <w:t>de plan</w:t>
      </w:r>
      <w:r>
        <w:t>ification</w:t>
      </w:r>
      <w:r w:rsidRPr="00CF2628">
        <w:t xml:space="preserve"> familial</w:t>
      </w:r>
      <w:r>
        <w:t xml:space="preserve">e, et un autre appel sera formulé par la suite concernant </w:t>
      </w:r>
      <w:r w:rsidRPr="00CF2628">
        <w:t xml:space="preserve">la publicité de ces </w:t>
      </w:r>
      <w:r>
        <w:t xml:space="preserve">centres </w:t>
      </w:r>
      <w:r w:rsidRPr="00CF2628">
        <w:t>et des services qu</w:t>
      </w:r>
      <w:r>
        <w:t>’</w:t>
      </w:r>
      <w:r w:rsidRPr="00CF2628">
        <w:t xml:space="preserve">ils </w:t>
      </w:r>
      <w:r>
        <w:t>proposent</w:t>
      </w:r>
      <w:r w:rsidR="00F63620" w:rsidRPr="00F63620">
        <w:t>.</w:t>
      </w:r>
    </w:p>
    <w:p w14:paraId="667D45AC" w14:textId="53430E92" w:rsidR="00B21C15" w:rsidRPr="00610BEC" w:rsidRDefault="00B21C15" w:rsidP="00B21C15">
      <w:pPr>
        <w:pStyle w:val="H23G"/>
      </w:pPr>
      <w:r w:rsidRPr="00CF2628">
        <w:tab/>
      </w:r>
      <w:r w:rsidRPr="00CF2628">
        <w:tab/>
      </w:r>
      <w:r w:rsidRPr="00610BEC">
        <w:t>Réponse au paragraphe 25 de la liste de points (E/C</w:t>
      </w:r>
      <w:r w:rsidR="00F63620" w:rsidRPr="00F63620">
        <w:t>.</w:t>
      </w:r>
      <w:r w:rsidRPr="00610BEC">
        <w:t>12/ROU/Q/6)</w:t>
      </w:r>
      <w:r>
        <w:t>, partie 4</w:t>
      </w:r>
    </w:p>
    <w:p w14:paraId="6EE6CF71" w14:textId="70F7497C" w:rsidR="00B21C15" w:rsidRPr="00C93D94" w:rsidRDefault="00B21C15" w:rsidP="00B21C15">
      <w:pPr>
        <w:pStyle w:val="SingleTxtG"/>
      </w:pPr>
      <w:r w:rsidRPr="00C93D94">
        <w:t>117</w:t>
      </w:r>
      <w:r w:rsidR="00F63620" w:rsidRPr="00F63620">
        <w:t>.</w:t>
      </w:r>
      <w:r w:rsidRPr="00C93D94">
        <w:tab/>
        <w:t xml:space="preserve">Le programme national de vaccination </w:t>
      </w:r>
      <w:r w:rsidRPr="0033035D">
        <w:t xml:space="preserve">contre le virus du papillome humain (VPH) </w:t>
      </w:r>
      <w:r w:rsidRPr="00C93D94">
        <w:t>prévoit la vaccination des groupes de population à risque</w:t>
      </w:r>
      <w:r>
        <w:t xml:space="preserve">, et s’adresse </w:t>
      </w:r>
      <w:r w:rsidRPr="00C93D94">
        <w:t>aux jeunes filles âg</w:t>
      </w:r>
      <w:r>
        <w:t>ées de</w:t>
      </w:r>
      <w:r w:rsidRPr="00C93D94">
        <w:t xml:space="preserve"> 11</w:t>
      </w:r>
      <w:r>
        <w:t xml:space="preserve"> à </w:t>
      </w:r>
      <w:r w:rsidRPr="00C93D94">
        <w:t>18 ans</w:t>
      </w:r>
      <w:r w:rsidR="00F63620" w:rsidRPr="00F63620">
        <w:t>.</w:t>
      </w:r>
      <w:r>
        <w:t xml:space="preserve"> Ses conditions sont les suivantes</w:t>
      </w:r>
      <w:r w:rsidR="00FE3653">
        <w:t> :</w:t>
      </w:r>
      <w:r>
        <w:t xml:space="preserve"> </w:t>
      </w:r>
    </w:p>
    <w:p w14:paraId="27B11AD6" w14:textId="6A83F949" w:rsidR="00B21C15" w:rsidRPr="003D7B56" w:rsidRDefault="00B21C15" w:rsidP="00B21C15">
      <w:pPr>
        <w:pStyle w:val="Bullet1G"/>
        <w:numPr>
          <w:ilvl w:val="0"/>
          <w:numId w:val="17"/>
        </w:numPr>
        <w:kinsoku/>
        <w:overflowPunct/>
        <w:autoSpaceDE/>
        <w:autoSpaceDN/>
        <w:adjustRightInd/>
        <w:snapToGrid/>
      </w:pPr>
      <w:r w:rsidRPr="003D7B56">
        <w:t>La vaccination est effectuée à la demande des parents</w:t>
      </w:r>
      <w:r>
        <w:t xml:space="preserve"> ou des représentants légaux</w:t>
      </w:r>
      <w:r w:rsidR="00FE3653">
        <w:t> ;</w:t>
      </w:r>
    </w:p>
    <w:p w14:paraId="505F5616" w14:textId="55283BD2" w:rsidR="00B21C15" w:rsidRPr="009C536F" w:rsidRDefault="00B21C15" w:rsidP="00B21C15">
      <w:pPr>
        <w:pStyle w:val="Bullet1G"/>
        <w:numPr>
          <w:ilvl w:val="0"/>
          <w:numId w:val="17"/>
        </w:numPr>
        <w:kinsoku/>
        <w:overflowPunct/>
        <w:autoSpaceDE/>
        <w:autoSpaceDN/>
        <w:adjustRightInd/>
        <w:snapToGrid/>
      </w:pPr>
      <w:r>
        <w:t xml:space="preserve">Respect du </w:t>
      </w:r>
      <w:r w:rsidRPr="009C536F">
        <w:t>principe de l</w:t>
      </w:r>
      <w:r>
        <w:t>’</w:t>
      </w:r>
      <w:r w:rsidRPr="009C536F">
        <w:t>équité</w:t>
      </w:r>
      <w:r>
        <w:t xml:space="preserve">, </w:t>
      </w:r>
      <w:r w:rsidRPr="009C536F">
        <w:t xml:space="preserve">de sorte que le </w:t>
      </w:r>
      <w:r>
        <w:t xml:space="preserve">même produit vaccinal doit être utilisé tout au long du programme de </w:t>
      </w:r>
      <w:r w:rsidRPr="009C536F">
        <w:t>vaccination</w:t>
      </w:r>
      <w:r w:rsidR="00FE3653">
        <w:t> ;</w:t>
      </w:r>
    </w:p>
    <w:p w14:paraId="74767BBB" w14:textId="5FA0FC3C" w:rsidR="00B21C15" w:rsidRPr="00CD7443" w:rsidRDefault="00B21C15" w:rsidP="00B21C15">
      <w:pPr>
        <w:pStyle w:val="Bullet1G"/>
        <w:numPr>
          <w:ilvl w:val="0"/>
          <w:numId w:val="17"/>
        </w:numPr>
        <w:kinsoku/>
        <w:overflowPunct/>
        <w:autoSpaceDE/>
        <w:autoSpaceDN/>
        <w:adjustRightInd/>
        <w:snapToGrid/>
      </w:pPr>
      <w:r w:rsidRPr="00CD7443">
        <w:t>Seules peuvent en bénéficier les filles qui, au moment de la demande, sont âgées de 11 à 18 ans</w:t>
      </w:r>
      <w:r w:rsidR="00F63620" w:rsidRPr="00F63620">
        <w:t>.</w:t>
      </w:r>
    </w:p>
    <w:p w14:paraId="0075AACD" w14:textId="2544C0CF" w:rsidR="00B21C15" w:rsidRPr="00610BEC" w:rsidRDefault="00B21C15" w:rsidP="00B21C15">
      <w:pPr>
        <w:pStyle w:val="H23G"/>
      </w:pPr>
      <w:r w:rsidRPr="00CD7443">
        <w:tab/>
      </w:r>
      <w:r w:rsidRPr="00CD7443">
        <w:tab/>
      </w:r>
      <w:r w:rsidRPr="00610BEC">
        <w:t>Réponse au paragraphe 25 de la liste de points (E/C</w:t>
      </w:r>
      <w:r w:rsidR="00F63620" w:rsidRPr="00F63620">
        <w:t>.</w:t>
      </w:r>
      <w:r w:rsidRPr="00610BEC">
        <w:t>12/ROU/Q/6)</w:t>
      </w:r>
      <w:r>
        <w:t>, partie 5</w:t>
      </w:r>
    </w:p>
    <w:p w14:paraId="3D26234F" w14:textId="1C9FC13F" w:rsidR="00B21C15" w:rsidRPr="00CD7443" w:rsidRDefault="00B21C15" w:rsidP="00B21C15">
      <w:pPr>
        <w:pStyle w:val="SingleTxtG"/>
      </w:pPr>
      <w:r w:rsidRPr="00BA5B25">
        <w:t>118</w:t>
      </w:r>
      <w:r w:rsidR="00F63620" w:rsidRPr="00F63620">
        <w:t>.</w:t>
      </w:r>
      <w:r w:rsidRPr="00BA5B25">
        <w:tab/>
        <w:t>En janvier 2022, le Ministère de la santé a élaboré le Plan national de lutte contre le cancer</w:t>
      </w:r>
      <w:r w:rsidR="00F63620" w:rsidRPr="00F63620">
        <w:t>.</w:t>
      </w:r>
      <w:r w:rsidRPr="00BA5B25">
        <w:t xml:space="preserve"> </w:t>
      </w:r>
      <w:r w:rsidRPr="00CD7443">
        <w:t>Au niveau national, le cancer du col de l</w:t>
      </w:r>
      <w:r>
        <w:t>’</w:t>
      </w:r>
      <w:r w:rsidRPr="00CD7443">
        <w:t xml:space="preserve">utérus reste un problème majeur de santé publique, étant </w:t>
      </w:r>
      <w:r>
        <w:t xml:space="preserve">le </w:t>
      </w:r>
      <w:r w:rsidRPr="00CD7443">
        <w:t xml:space="preserve">troisième cancer </w:t>
      </w:r>
      <w:r>
        <w:t xml:space="preserve">le plus fréquent chez les femmes </w:t>
      </w:r>
      <w:r w:rsidRPr="00CD7443">
        <w:t>après le cancer du sein et le cancer colorectal</w:t>
      </w:r>
      <w:r>
        <w:t>,</w:t>
      </w:r>
      <w:r w:rsidRPr="00CD7443">
        <w:t xml:space="preserve"> et la quatrième cause de mortalité par cancer chez les femmes après le cancer du sein</w:t>
      </w:r>
      <w:r w:rsidR="00F63620" w:rsidRPr="00F63620">
        <w:t>.</w:t>
      </w:r>
      <w:r>
        <w:t xml:space="preserve"> </w:t>
      </w:r>
    </w:p>
    <w:p w14:paraId="7B256750" w14:textId="3B1AA9A0" w:rsidR="00B21C15" w:rsidRDefault="00B21C15" w:rsidP="00B21C15">
      <w:pPr>
        <w:pStyle w:val="SingleTxtG"/>
      </w:pPr>
      <w:r w:rsidRPr="00E555B0">
        <w:t>119</w:t>
      </w:r>
      <w:r w:rsidR="00F63620" w:rsidRPr="00F63620">
        <w:t>.</w:t>
      </w:r>
      <w:r w:rsidRPr="00E555B0">
        <w:tab/>
      </w:r>
      <w:r>
        <w:t>Il existe actuellement un</w:t>
      </w:r>
      <w:r w:rsidRPr="00A43968">
        <w:t xml:space="preserve"> programme national de dépistage du cancer du col de l</w:t>
      </w:r>
      <w:r>
        <w:t>’</w:t>
      </w:r>
      <w:r w:rsidRPr="00A43968">
        <w:t>utérus, consist</w:t>
      </w:r>
      <w:r>
        <w:t>ant</w:t>
      </w:r>
      <w:r w:rsidRPr="00A43968">
        <w:t xml:space="preserve"> à </w:t>
      </w:r>
      <w:r>
        <w:t xml:space="preserve">administrer </w:t>
      </w:r>
      <w:r w:rsidRPr="00A43968">
        <w:t xml:space="preserve">le test </w:t>
      </w:r>
      <w:proofErr w:type="spellStart"/>
      <w:r w:rsidRPr="00A43968">
        <w:t>Babeş</w:t>
      </w:r>
      <w:proofErr w:type="spellEnd"/>
      <w:r w:rsidRPr="00A43968">
        <w:t xml:space="preserve"> </w:t>
      </w:r>
      <w:proofErr w:type="spellStart"/>
      <w:r w:rsidRPr="00A43968">
        <w:t>Papanicolau</w:t>
      </w:r>
      <w:proofErr w:type="spellEnd"/>
      <w:r w:rsidRPr="00A43968">
        <w:t xml:space="preserve"> une fois tous les cinq ans, mais </w:t>
      </w:r>
      <w:r>
        <w:t xml:space="preserve">le </w:t>
      </w:r>
      <w:r w:rsidRPr="00A43968">
        <w:t xml:space="preserve">dépistage </w:t>
      </w:r>
      <w:r>
        <w:t xml:space="preserve">peut revêtir des formes variables selon les lieux </w:t>
      </w:r>
      <w:r w:rsidRPr="00A43968">
        <w:t xml:space="preserve">(réseaux de dépistage </w:t>
      </w:r>
      <w:r>
        <w:t>à l’échelon départemental</w:t>
      </w:r>
      <w:r w:rsidRPr="00A43968">
        <w:t xml:space="preserve">) et </w:t>
      </w:r>
      <w:r>
        <w:t>moins de</w:t>
      </w:r>
      <w:r w:rsidRPr="00A43968">
        <w:t xml:space="preserve"> 20</w:t>
      </w:r>
      <w:r w:rsidR="00FE3653">
        <w:t> %</w:t>
      </w:r>
      <w:r w:rsidRPr="00A43968">
        <w:t xml:space="preserve"> </w:t>
      </w:r>
      <w:r>
        <w:t>des femmes font l’examen de dépistage une deuxième fois</w:t>
      </w:r>
      <w:r w:rsidR="00F63620" w:rsidRPr="00F63620">
        <w:t>.</w:t>
      </w:r>
    </w:p>
    <w:p w14:paraId="64F956A8" w14:textId="5D61E644" w:rsidR="00B21C15" w:rsidRPr="00A351A5" w:rsidRDefault="00B21C15" w:rsidP="00B21C15">
      <w:pPr>
        <w:pStyle w:val="SingleTxtG"/>
      </w:pPr>
      <w:r w:rsidRPr="00462DB2">
        <w:t>120</w:t>
      </w:r>
      <w:r w:rsidR="00F63620" w:rsidRPr="00F63620">
        <w:t>.</w:t>
      </w:r>
      <w:r w:rsidRPr="00462DB2">
        <w:tab/>
      </w:r>
      <w:r w:rsidRPr="00A351A5">
        <w:t>Le plan national vise à réduire de 15</w:t>
      </w:r>
      <w:r w:rsidR="00FE3653">
        <w:t> %</w:t>
      </w:r>
      <w:r w:rsidRPr="00A351A5">
        <w:t xml:space="preserve"> le nombre de décès dus au cancer du col de l</w:t>
      </w:r>
      <w:r>
        <w:t>’</w:t>
      </w:r>
      <w:r w:rsidRPr="00A351A5">
        <w:t xml:space="preserve">utérus grâce à une efficacité accrue du programme national de dépistage </w:t>
      </w:r>
      <w:r>
        <w:t xml:space="preserve">(au moyen de </w:t>
      </w:r>
      <w:r w:rsidRPr="00A351A5">
        <w:t xml:space="preserve">réseaux de centres régionaux </w:t>
      </w:r>
      <w:r>
        <w:t xml:space="preserve">pour le </w:t>
      </w:r>
      <w:r w:rsidRPr="00A351A5">
        <w:t xml:space="preserve">dépistage, </w:t>
      </w:r>
      <w:r>
        <w:t xml:space="preserve">la </w:t>
      </w:r>
      <w:r w:rsidRPr="00A351A5">
        <w:t xml:space="preserve">vaccination et </w:t>
      </w:r>
      <w:r>
        <w:t xml:space="preserve">le traitement </w:t>
      </w:r>
      <w:r w:rsidRPr="00A351A5">
        <w:t>des lésions</w:t>
      </w:r>
      <w:r>
        <w:t>)</w:t>
      </w:r>
      <w:r w:rsidRPr="00A351A5">
        <w:t>, à l</w:t>
      </w:r>
      <w:r>
        <w:t>’</w:t>
      </w:r>
      <w:r w:rsidRPr="00A351A5">
        <w:t xml:space="preserve">inclusion du test </w:t>
      </w:r>
      <w:r>
        <w:t xml:space="preserve">VPH </w:t>
      </w:r>
      <w:r w:rsidRPr="00A351A5">
        <w:t>dans le programme national de dépistage, à l</w:t>
      </w:r>
      <w:r>
        <w:t>’</w:t>
      </w:r>
      <w:r w:rsidRPr="00A351A5">
        <w:t>abaissement de</w:t>
      </w:r>
      <w:r>
        <w:t xml:space="preserve"> la limite d’</w:t>
      </w:r>
      <w:r w:rsidRPr="00A351A5">
        <w:t xml:space="preserve">âge </w:t>
      </w:r>
      <w:r>
        <w:t xml:space="preserve">pour le </w:t>
      </w:r>
      <w:r w:rsidRPr="00A351A5">
        <w:t>dépistage et à la formation professionnelle en gynécologie oncologique et en chirurgie oncologique</w:t>
      </w:r>
      <w:r w:rsidR="00F63620" w:rsidRPr="00F63620">
        <w:t>.</w:t>
      </w:r>
    </w:p>
    <w:p w14:paraId="4C7E48C4" w14:textId="13625EBF" w:rsidR="00B21C15" w:rsidRPr="00AA3746" w:rsidRDefault="00B21C15" w:rsidP="00B21C15">
      <w:pPr>
        <w:pStyle w:val="H1G"/>
      </w:pPr>
      <w:r w:rsidRPr="00A351A5">
        <w:tab/>
      </w:r>
      <w:r w:rsidRPr="00A351A5">
        <w:tab/>
      </w:r>
      <w:r w:rsidRPr="00AB2825">
        <w:t>Droit à l</w:t>
      </w:r>
      <w:r>
        <w:t>’</w:t>
      </w:r>
      <w:r w:rsidRPr="00AB2825">
        <w:t>éducation</w:t>
      </w:r>
      <w:r w:rsidRPr="00AA3746">
        <w:t xml:space="preserve"> (art</w:t>
      </w:r>
      <w:r w:rsidR="00F63620" w:rsidRPr="00F63620">
        <w:t>.</w:t>
      </w:r>
      <w:r w:rsidRPr="00AA3746">
        <w:t xml:space="preserve"> 13</w:t>
      </w:r>
      <w:r>
        <w:t xml:space="preserve"> et </w:t>
      </w:r>
      <w:r w:rsidRPr="00AA3746">
        <w:t>14)</w:t>
      </w:r>
    </w:p>
    <w:p w14:paraId="23BA69F6" w14:textId="1454EF97" w:rsidR="00B21C15" w:rsidRPr="00610BEC" w:rsidRDefault="00B21C15" w:rsidP="00B21C15">
      <w:pPr>
        <w:pStyle w:val="H23G"/>
      </w:pPr>
      <w:r w:rsidRPr="00AA3746">
        <w:tab/>
      </w:r>
      <w:r w:rsidRPr="00AA3746">
        <w:tab/>
      </w:r>
      <w:r w:rsidRPr="00610BEC">
        <w:t>Réponse au paragraphe 26 de la liste de points (E/C</w:t>
      </w:r>
      <w:r w:rsidR="00F63620" w:rsidRPr="00F63620">
        <w:t>.</w:t>
      </w:r>
      <w:r w:rsidRPr="00610BEC">
        <w:t>12/ROU/Q/6)</w:t>
      </w:r>
      <w:r>
        <w:t>, partie 1</w:t>
      </w:r>
    </w:p>
    <w:p w14:paraId="417FC547" w14:textId="39F94FF1" w:rsidR="00B21C15" w:rsidRPr="00462DB2" w:rsidRDefault="00B21C15" w:rsidP="00B21C15">
      <w:pPr>
        <w:pStyle w:val="SingleTxtG"/>
      </w:pPr>
      <w:r w:rsidRPr="00B95D7A">
        <w:t>121</w:t>
      </w:r>
      <w:r w:rsidR="00F63620" w:rsidRPr="00F63620">
        <w:t>.</w:t>
      </w:r>
      <w:r w:rsidRPr="00B95D7A">
        <w:tab/>
      </w:r>
      <w:r w:rsidRPr="00462DB2">
        <w:t xml:space="preserve">En 2017, </w:t>
      </w:r>
      <w:r>
        <w:t xml:space="preserve">à la suite de </w:t>
      </w:r>
      <w:r w:rsidRPr="00462DB2">
        <w:t>plusieurs défaillances dans le paiement des salaires du personnel de l</w:t>
      </w:r>
      <w:r>
        <w:t>’</w:t>
      </w:r>
      <w:r w:rsidRPr="00462DB2">
        <w:t xml:space="preserve">éducation, le Gouvernement a décidé de revenir sur cette mesure de décentralisation et </w:t>
      </w:r>
      <w:r>
        <w:t>de payer les salaires des enseignants sur le budget de l’État</w:t>
      </w:r>
      <w:r w:rsidR="00F63620" w:rsidRPr="00F63620">
        <w:t>.</w:t>
      </w:r>
      <w:r>
        <w:t xml:space="preserve"> En conséquence</w:t>
      </w:r>
      <w:r w:rsidRPr="00462DB2">
        <w:t xml:space="preserve">, les sommes nécessaires sont distribuées aux inspections </w:t>
      </w:r>
      <w:r>
        <w:t>académiques</w:t>
      </w:r>
      <w:r w:rsidRPr="00462DB2">
        <w:t xml:space="preserve">, qui les </w:t>
      </w:r>
      <w:r>
        <w:t>re</w:t>
      </w:r>
      <w:r w:rsidRPr="00462DB2">
        <w:t xml:space="preserve">distribuent </w:t>
      </w:r>
      <w:r>
        <w:t xml:space="preserve">ensuite </w:t>
      </w:r>
      <w:r w:rsidRPr="00462DB2">
        <w:t xml:space="preserve">aux unités </w:t>
      </w:r>
      <w:r>
        <w:t>pédagogiques</w:t>
      </w:r>
      <w:r w:rsidRPr="00462DB2">
        <w:t xml:space="preserve"> et gèrent la redistribution entre les établissements d</w:t>
      </w:r>
      <w:r>
        <w:t>’</w:t>
      </w:r>
      <w:r w:rsidRPr="00462DB2">
        <w:t>enseignement</w:t>
      </w:r>
      <w:r w:rsidR="00F63620" w:rsidRPr="00F63620">
        <w:t>.</w:t>
      </w:r>
    </w:p>
    <w:p w14:paraId="5DC0167F" w14:textId="3F53A77B" w:rsidR="00B21C15" w:rsidRPr="00B95D7A" w:rsidRDefault="00B21C15" w:rsidP="00B46E63">
      <w:pPr>
        <w:pStyle w:val="SingleTxtG"/>
        <w:keepNext/>
        <w:keepLines/>
      </w:pPr>
      <w:r w:rsidRPr="00992AB2">
        <w:lastRenderedPageBreak/>
        <w:t>122</w:t>
      </w:r>
      <w:r w:rsidR="00F63620" w:rsidRPr="00F63620">
        <w:t>.</w:t>
      </w:r>
      <w:r w:rsidRPr="00992AB2">
        <w:tab/>
      </w:r>
      <w:r w:rsidRPr="00B95D7A">
        <w:t xml:space="preserve">Les autorités locales reçoivent un </w:t>
      </w:r>
      <w:r>
        <w:t>appui</w:t>
      </w:r>
      <w:r w:rsidRPr="00B95D7A">
        <w:t xml:space="preserve"> </w:t>
      </w:r>
      <w:r>
        <w:t>de l’échelon central (M</w:t>
      </w:r>
      <w:r w:rsidRPr="00B95D7A">
        <w:t>inistère de l</w:t>
      </w:r>
      <w:r>
        <w:t>’</w:t>
      </w:r>
      <w:r w:rsidRPr="00B95D7A">
        <w:t xml:space="preserve">éducation et </w:t>
      </w:r>
      <w:r>
        <w:t>M</w:t>
      </w:r>
      <w:r w:rsidRPr="00994B65">
        <w:t>inistère du développement, des travaux publics et de l</w:t>
      </w:r>
      <w:r>
        <w:t>’</w:t>
      </w:r>
      <w:r w:rsidRPr="00994B65">
        <w:t>administration</w:t>
      </w:r>
      <w:r>
        <w:t>)</w:t>
      </w:r>
      <w:r w:rsidRPr="00B95D7A">
        <w:t xml:space="preserve"> ainsi que de sources </w:t>
      </w:r>
      <w:r>
        <w:t>extérieures</w:t>
      </w:r>
      <w:r w:rsidRPr="00824831">
        <w:rPr>
          <w:rStyle w:val="Appelnotedebasdep"/>
        </w:rPr>
        <w:footnoteReference w:id="13"/>
      </w:r>
      <w:r w:rsidRPr="00B95D7A">
        <w:t xml:space="preserve"> pour </w:t>
      </w:r>
      <w:r>
        <w:t xml:space="preserve">la dotation en </w:t>
      </w:r>
      <w:r w:rsidRPr="00B95D7A">
        <w:t xml:space="preserve">infrastructures </w:t>
      </w:r>
      <w:r>
        <w:t xml:space="preserve">et installations </w:t>
      </w:r>
      <w:r w:rsidRPr="00B95D7A">
        <w:t>scolaires</w:t>
      </w:r>
      <w:r>
        <w:t>, y compris les rénovations,</w:t>
      </w:r>
      <w:r w:rsidRPr="00B95D7A">
        <w:t xml:space="preserve"> </w:t>
      </w:r>
      <w:r>
        <w:t xml:space="preserve">permettant </w:t>
      </w:r>
      <w:r w:rsidRPr="00B95D7A">
        <w:t>un enseignement et un apprentissage de qualité</w:t>
      </w:r>
      <w:r w:rsidR="00F63620" w:rsidRPr="00F63620">
        <w:t>.</w:t>
      </w:r>
    </w:p>
    <w:p w14:paraId="2D2C00F2" w14:textId="03279B3F" w:rsidR="00B21C15" w:rsidRPr="00992AB2" w:rsidRDefault="00B21C15" w:rsidP="00B21C15">
      <w:pPr>
        <w:pStyle w:val="SingleTxtG"/>
      </w:pPr>
      <w:r w:rsidRPr="00636673">
        <w:t>123</w:t>
      </w:r>
      <w:r w:rsidR="00F63620" w:rsidRPr="00F63620">
        <w:t>.</w:t>
      </w:r>
      <w:r w:rsidRPr="00636673">
        <w:tab/>
      </w:r>
      <w:r w:rsidRPr="00992AB2">
        <w:t xml:space="preserve">La composante </w:t>
      </w:r>
      <w:r>
        <w:t>« </w:t>
      </w:r>
      <w:r w:rsidRPr="00992AB2">
        <w:t>éducation</w:t>
      </w:r>
      <w:r>
        <w:t> » du PNRR</w:t>
      </w:r>
      <w:r w:rsidRPr="00992AB2">
        <w:t xml:space="preserve"> prévoit </w:t>
      </w:r>
      <w:r>
        <w:t xml:space="preserve">la réalisation </w:t>
      </w:r>
      <w:r w:rsidRPr="00992AB2">
        <w:t xml:space="preserve">et le financement de mesures systémiques visant à créer des infrastructures </w:t>
      </w:r>
      <w:r>
        <w:t xml:space="preserve">pour le système éducatif et à le doter d’installations appropriées, </w:t>
      </w:r>
      <w:r w:rsidRPr="00992AB2">
        <w:t>y</w:t>
      </w:r>
      <w:r w:rsidR="00E47D3F">
        <w:t> </w:t>
      </w:r>
      <w:r w:rsidRPr="00992AB2">
        <w:t xml:space="preserve">compris </w:t>
      </w:r>
      <w:r>
        <w:t xml:space="preserve">la transformation numérique </w:t>
      </w:r>
      <w:r w:rsidRPr="00992AB2">
        <w:t>du système d</w:t>
      </w:r>
      <w:r>
        <w:t>’</w:t>
      </w:r>
      <w:r w:rsidRPr="00992AB2">
        <w:t xml:space="preserve">enseignement </w:t>
      </w:r>
      <w:proofErr w:type="spellStart"/>
      <w:r w:rsidRPr="00992AB2">
        <w:t>préuniversitaire</w:t>
      </w:r>
      <w:proofErr w:type="spellEnd"/>
      <w:r w:rsidRPr="00992AB2">
        <w:t xml:space="preserve">, </w:t>
      </w:r>
      <w:r>
        <w:t xml:space="preserve">à l’aide </w:t>
      </w:r>
      <w:r w:rsidRPr="00992AB2">
        <w:t>d</w:t>
      </w:r>
      <w:r>
        <w:t>’</w:t>
      </w:r>
      <w:r w:rsidRPr="00992AB2">
        <w:t>un budget de 30,27 millions d</w:t>
      </w:r>
      <w:r>
        <w:t>’</w:t>
      </w:r>
      <w:r w:rsidRPr="00992AB2">
        <w:t>euros</w:t>
      </w:r>
      <w:r w:rsidR="00F63620" w:rsidRPr="00F63620">
        <w:t>.</w:t>
      </w:r>
      <w:r w:rsidRPr="00992AB2">
        <w:t xml:space="preserve"> Les mesures ciblent l</w:t>
      </w:r>
      <w:r>
        <w:t>’</w:t>
      </w:r>
      <w:r w:rsidRPr="00992AB2">
        <w:t xml:space="preserve">enseignement préscolaire, </w:t>
      </w:r>
      <w:r>
        <w:t>l’</w:t>
      </w:r>
      <w:r w:rsidRPr="003F75E2">
        <w:t xml:space="preserve">enseignement et </w:t>
      </w:r>
      <w:r>
        <w:t xml:space="preserve">la </w:t>
      </w:r>
      <w:r w:rsidRPr="003F75E2">
        <w:t>formation techniques et professionnels</w:t>
      </w:r>
      <w:r>
        <w:t xml:space="preserve"> </w:t>
      </w:r>
      <w:r w:rsidRPr="00B30AE1">
        <w:t>(EFTP)</w:t>
      </w:r>
      <w:r w:rsidRPr="00992AB2">
        <w:t>, y compris l</w:t>
      </w:r>
      <w:r>
        <w:t>’</w:t>
      </w:r>
      <w:r w:rsidRPr="00992AB2">
        <w:t xml:space="preserve">enseignement agricole, </w:t>
      </w:r>
      <w:r>
        <w:t>le premier cycle du</w:t>
      </w:r>
      <w:r w:rsidRPr="00992AB2">
        <w:t xml:space="preserve"> secondaire, l</w:t>
      </w:r>
      <w:r>
        <w:t>’</w:t>
      </w:r>
      <w:r w:rsidRPr="00992AB2">
        <w:t xml:space="preserve">accent </w:t>
      </w:r>
      <w:r>
        <w:t xml:space="preserve">étant mis </w:t>
      </w:r>
      <w:r w:rsidRPr="00992AB2">
        <w:t xml:space="preserve">sur les </w:t>
      </w:r>
      <w:r>
        <w:t>établissements ruraux</w:t>
      </w:r>
      <w:r w:rsidRPr="00992AB2">
        <w:t>, et l</w:t>
      </w:r>
      <w:r>
        <w:t>’</w:t>
      </w:r>
      <w:r w:rsidRPr="00992AB2">
        <w:t>enseignement supérieur</w:t>
      </w:r>
      <w:r w:rsidR="00F63620" w:rsidRPr="00F63620">
        <w:t>.</w:t>
      </w:r>
      <w:r w:rsidRPr="00992AB2">
        <w:t xml:space="preserve"> </w:t>
      </w:r>
      <w:r>
        <w:t xml:space="preserve">Il est prévu de consacrer des </w:t>
      </w:r>
      <w:r w:rsidRPr="00992AB2">
        <w:t xml:space="preserve">investissements systémiques </w:t>
      </w:r>
      <w:r>
        <w:t xml:space="preserve">aux </w:t>
      </w:r>
      <w:r w:rsidRPr="00992AB2">
        <w:t xml:space="preserve">installations </w:t>
      </w:r>
      <w:r>
        <w:t xml:space="preserve">nécessaires au passage au numérique du </w:t>
      </w:r>
      <w:r w:rsidRPr="00992AB2">
        <w:t>système d</w:t>
      </w:r>
      <w:r>
        <w:t>’</w:t>
      </w:r>
      <w:r w:rsidRPr="00992AB2">
        <w:t xml:space="preserve">enseignement </w:t>
      </w:r>
      <w:proofErr w:type="spellStart"/>
      <w:r w:rsidRPr="00992AB2">
        <w:t>préuniversitaire</w:t>
      </w:r>
      <w:proofErr w:type="spellEnd"/>
      <w:r w:rsidR="00F63620" w:rsidRPr="00F63620">
        <w:t>.</w:t>
      </w:r>
    </w:p>
    <w:p w14:paraId="0C2D1298" w14:textId="16F7549E" w:rsidR="00B21C15" w:rsidRPr="00610BEC" w:rsidRDefault="00B21C15" w:rsidP="00B21C15">
      <w:pPr>
        <w:pStyle w:val="H23G"/>
      </w:pPr>
      <w:r w:rsidRPr="00992AB2">
        <w:tab/>
      </w:r>
      <w:r w:rsidRPr="00992AB2">
        <w:tab/>
      </w:r>
      <w:r w:rsidRPr="00610BEC">
        <w:t>Réponse au paragraphe 26 de la liste de points (E/C</w:t>
      </w:r>
      <w:r w:rsidR="00F63620" w:rsidRPr="00F63620">
        <w:t>.</w:t>
      </w:r>
      <w:r w:rsidRPr="00610BEC">
        <w:t>12/ROU/Q/6)</w:t>
      </w:r>
      <w:r>
        <w:t>, partie 2</w:t>
      </w:r>
    </w:p>
    <w:p w14:paraId="382EFA0E" w14:textId="6A8BAB25" w:rsidR="00B21C15" w:rsidRPr="00BA1C43" w:rsidRDefault="00B21C15" w:rsidP="00B21C15">
      <w:pPr>
        <w:pStyle w:val="SingleTxtG"/>
      </w:pPr>
      <w:r w:rsidRPr="00A435E1">
        <w:t>124</w:t>
      </w:r>
      <w:r w:rsidR="00F63620" w:rsidRPr="00F63620">
        <w:t>.</w:t>
      </w:r>
      <w:r w:rsidRPr="00A435E1">
        <w:tab/>
      </w:r>
      <w:r w:rsidRPr="00BA1C43">
        <w:t>Le coût standard par élève/enfant d</w:t>
      </w:r>
      <w:r>
        <w:t>’</w:t>
      </w:r>
      <w:r w:rsidRPr="00BA1C43">
        <w:t xml:space="preserve">âge préscolaire, </w:t>
      </w:r>
      <w:r>
        <w:t>sur la base</w:t>
      </w:r>
      <w:r w:rsidRPr="00BA1C43">
        <w:t xml:space="preserve"> </w:t>
      </w:r>
      <w:r>
        <w:t xml:space="preserve">duquel est calculé le financement du </w:t>
      </w:r>
      <w:r w:rsidRPr="00BA1C43">
        <w:t>système d</w:t>
      </w:r>
      <w:r>
        <w:t>’</w:t>
      </w:r>
      <w:r w:rsidRPr="00BA1C43">
        <w:t xml:space="preserve">enseignement </w:t>
      </w:r>
      <w:proofErr w:type="spellStart"/>
      <w:r w:rsidRPr="00BA1C43">
        <w:t>préprimaire</w:t>
      </w:r>
      <w:proofErr w:type="spellEnd"/>
      <w:r w:rsidRPr="00BA1C43">
        <w:t xml:space="preserve">, a augmenté régulièrement </w:t>
      </w:r>
      <w:r>
        <w:t xml:space="preserve">sur </w:t>
      </w:r>
      <w:r w:rsidRPr="00BA1C43">
        <w:t xml:space="preserve">la période </w:t>
      </w:r>
      <w:r>
        <w:t xml:space="preserve">considérée </w:t>
      </w:r>
      <w:r w:rsidRPr="00BA1C43">
        <w:t xml:space="preserve">et </w:t>
      </w:r>
      <w:r>
        <w:t xml:space="preserve">continue d’augmenter </w:t>
      </w:r>
      <w:r w:rsidRPr="00BA1C43">
        <w:t>ces dernières années</w:t>
      </w:r>
      <w:r w:rsidR="00F63620" w:rsidRPr="00F63620">
        <w:t>.</w:t>
      </w:r>
    </w:p>
    <w:p w14:paraId="7D3BC4B2" w14:textId="3549E547" w:rsidR="00B21C15" w:rsidRPr="00A435E1" w:rsidRDefault="00B21C15" w:rsidP="00B21C15">
      <w:pPr>
        <w:pStyle w:val="SingleTxtG"/>
      </w:pPr>
      <w:r w:rsidRPr="00B30AE1">
        <w:t>125</w:t>
      </w:r>
      <w:r w:rsidR="00F63620" w:rsidRPr="00F63620">
        <w:t>.</w:t>
      </w:r>
      <w:r w:rsidRPr="00B30AE1">
        <w:tab/>
      </w:r>
      <w:r>
        <w:t>Pour</w:t>
      </w:r>
      <w:r w:rsidRPr="00A435E1">
        <w:t xml:space="preserve"> la période de programmation 2014</w:t>
      </w:r>
      <w:r w:rsidR="00B46E63">
        <w:t>-</w:t>
      </w:r>
      <w:r w:rsidRPr="00A435E1">
        <w:t xml:space="preserve">2020, </w:t>
      </w:r>
      <w:r>
        <w:t>au titre du p</w:t>
      </w:r>
      <w:r w:rsidRPr="00A435E1">
        <w:t xml:space="preserve">rogramme opérationnel </w:t>
      </w:r>
      <w:r>
        <w:t>« </w:t>
      </w:r>
      <w:r w:rsidRPr="00A435E1">
        <w:t>Capital humain</w:t>
      </w:r>
      <w:r>
        <w:t> »</w:t>
      </w:r>
      <w:r w:rsidRPr="00A435E1">
        <w:t>, un budget d</w:t>
      </w:r>
      <w:r>
        <w:t>’</w:t>
      </w:r>
      <w:r w:rsidRPr="00A435E1">
        <w:t>environ 1</w:t>
      </w:r>
      <w:r>
        <w:t>,</w:t>
      </w:r>
      <w:r w:rsidRPr="00A435E1">
        <w:t>479 milliard d</w:t>
      </w:r>
      <w:r>
        <w:t>’</w:t>
      </w:r>
      <w:r w:rsidRPr="00A435E1">
        <w:t>euros, dont environ 1,394 milliard d</w:t>
      </w:r>
      <w:r>
        <w:t>’</w:t>
      </w:r>
      <w:r w:rsidRPr="00A435E1">
        <w:t xml:space="preserve">euros </w:t>
      </w:r>
      <w:r>
        <w:t xml:space="preserve">destinés aux </w:t>
      </w:r>
      <w:r w:rsidRPr="00A435E1">
        <w:t>régions moins développées et environ 85 millions d</w:t>
      </w:r>
      <w:r>
        <w:t>’</w:t>
      </w:r>
      <w:r w:rsidRPr="00A435E1">
        <w:t xml:space="preserve">euros </w:t>
      </w:r>
      <w:r>
        <w:t xml:space="preserve">à </w:t>
      </w:r>
      <w:r w:rsidRPr="00A435E1">
        <w:t>la région de Bucarest-</w:t>
      </w:r>
      <w:proofErr w:type="spellStart"/>
      <w:r w:rsidRPr="00A435E1">
        <w:t>Ilfov</w:t>
      </w:r>
      <w:proofErr w:type="spellEnd"/>
      <w:r>
        <w:t>,</w:t>
      </w:r>
      <w:r w:rsidRPr="00A435E1">
        <w:t xml:space="preserve"> a été alloué à l</w:t>
      </w:r>
      <w:r>
        <w:t>’</w:t>
      </w:r>
      <w:r w:rsidRPr="00A435E1">
        <w:t>axe prioritaire Éducation et compétence</w:t>
      </w:r>
      <w:r>
        <w:t>s</w:t>
      </w:r>
      <w:r w:rsidR="00F63620" w:rsidRPr="00F63620">
        <w:t>.</w:t>
      </w:r>
      <w:r w:rsidRPr="00A435E1">
        <w:t xml:space="preserve"> Un certain nombre d</w:t>
      </w:r>
      <w:r>
        <w:t>’</w:t>
      </w:r>
      <w:r w:rsidRPr="00A435E1">
        <w:t>autres projets pour l</w:t>
      </w:r>
      <w:r>
        <w:t>’</w:t>
      </w:r>
      <w:r w:rsidRPr="00A435E1">
        <w:t>éducation ont été financés en 2014</w:t>
      </w:r>
      <w:r w:rsidR="00B46E63">
        <w:t>-</w:t>
      </w:r>
      <w:r w:rsidRPr="00A435E1">
        <w:t>2020 par d</w:t>
      </w:r>
      <w:r>
        <w:t>’</w:t>
      </w:r>
      <w:r w:rsidRPr="00A435E1">
        <w:t>autres programmes opérationnels</w:t>
      </w:r>
      <w:r w:rsidR="00FE3653">
        <w:t> :</w:t>
      </w:r>
      <w:r>
        <w:t xml:space="preserve"> le</w:t>
      </w:r>
      <w:r w:rsidRPr="00A435E1">
        <w:t xml:space="preserve"> </w:t>
      </w:r>
      <w:r>
        <w:t>p</w:t>
      </w:r>
      <w:r w:rsidRPr="00A435E1">
        <w:t xml:space="preserve">rogramme opérationnel </w:t>
      </w:r>
      <w:r>
        <w:t>« </w:t>
      </w:r>
      <w:r w:rsidRPr="00A435E1">
        <w:t>Compétitivité</w:t>
      </w:r>
      <w:r>
        <w:t> »</w:t>
      </w:r>
      <w:r w:rsidRPr="00A435E1">
        <w:t xml:space="preserve"> (</w:t>
      </w:r>
      <w:r>
        <w:t xml:space="preserve">pour des </w:t>
      </w:r>
      <w:r w:rsidRPr="00A435E1">
        <w:t>investissements dans les TIC</w:t>
      </w:r>
      <w:r>
        <w:t>, p</w:t>
      </w:r>
      <w:r w:rsidR="00C7296E">
        <w:t>ar</w:t>
      </w:r>
      <w:r>
        <w:t xml:space="preserve"> ex</w:t>
      </w:r>
      <w:r w:rsidR="00F63620" w:rsidRPr="00F63620">
        <w:t>.</w:t>
      </w:r>
      <w:r w:rsidRPr="00A435E1">
        <w:t xml:space="preserve">), </w:t>
      </w:r>
      <w:r>
        <w:t>le p</w:t>
      </w:r>
      <w:r w:rsidRPr="00A435E1">
        <w:t xml:space="preserve">rogramme opérationnel </w:t>
      </w:r>
      <w:r>
        <w:t>« </w:t>
      </w:r>
      <w:r w:rsidRPr="00A435E1">
        <w:t>Aide aux personnes défavorisées</w:t>
      </w:r>
      <w:r>
        <w:t> »</w:t>
      </w:r>
      <w:r w:rsidRPr="00A435E1">
        <w:t xml:space="preserve"> (</w:t>
      </w:r>
      <w:r>
        <w:t xml:space="preserve">pour le </w:t>
      </w:r>
      <w:r w:rsidRPr="00A435E1">
        <w:t>financement de matériel scolaire</w:t>
      </w:r>
      <w:r>
        <w:t>, p</w:t>
      </w:r>
      <w:r w:rsidR="00C7296E">
        <w:t>ar</w:t>
      </w:r>
      <w:r>
        <w:t xml:space="preserve"> ex</w:t>
      </w:r>
      <w:r w:rsidR="00F63620" w:rsidRPr="00F63620">
        <w:t>.</w:t>
      </w:r>
      <w:r w:rsidRPr="00A435E1">
        <w:t xml:space="preserve">), </w:t>
      </w:r>
      <w:r>
        <w:t>et le p</w:t>
      </w:r>
      <w:r w:rsidRPr="00A435E1">
        <w:t xml:space="preserve">rogramme opérationnel </w:t>
      </w:r>
      <w:r>
        <w:t>« C</w:t>
      </w:r>
      <w:r w:rsidRPr="00A435E1">
        <w:t>apacité</w:t>
      </w:r>
      <w:r>
        <w:t>s</w:t>
      </w:r>
      <w:r w:rsidRPr="00A435E1">
        <w:t xml:space="preserve"> administrative</w:t>
      </w:r>
      <w:r>
        <w:t>s »</w:t>
      </w:r>
      <w:r w:rsidRPr="00A435E1">
        <w:t xml:space="preserve"> (</w:t>
      </w:r>
      <w:r>
        <w:t xml:space="preserve">pour le renforcement des capacités </w:t>
      </w:r>
      <w:r w:rsidRPr="00A435E1">
        <w:t>institutionnelle</w:t>
      </w:r>
      <w:r>
        <w:t>s</w:t>
      </w:r>
      <w:r w:rsidRPr="00A435E1">
        <w:t xml:space="preserve"> du </w:t>
      </w:r>
      <w:r>
        <w:t>M</w:t>
      </w:r>
      <w:r w:rsidRPr="00A435E1">
        <w:t>inistère de l</w:t>
      </w:r>
      <w:r>
        <w:t>’</w:t>
      </w:r>
      <w:r w:rsidRPr="00A435E1">
        <w:t>éducation</w:t>
      </w:r>
      <w:r>
        <w:t>,</w:t>
      </w:r>
      <w:r w:rsidRPr="00271BB1">
        <w:t xml:space="preserve"> </w:t>
      </w:r>
      <w:r>
        <w:t>p</w:t>
      </w:r>
      <w:r w:rsidR="00363C4D">
        <w:t>ar</w:t>
      </w:r>
      <w:r>
        <w:t xml:space="preserve"> ex</w:t>
      </w:r>
      <w:r w:rsidR="00F63620" w:rsidRPr="00F63620">
        <w:t>.</w:t>
      </w:r>
      <w:r w:rsidRPr="00A435E1">
        <w:t>)</w:t>
      </w:r>
      <w:r w:rsidR="00F63620" w:rsidRPr="00F63620">
        <w:t>.</w:t>
      </w:r>
    </w:p>
    <w:p w14:paraId="78F5EA28" w14:textId="7FCB135E" w:rsidR="00B21C15" w:rsidRDefault="00B21C15" w:rsidP="00B21C15">
      <w:pPr>
        <w:pStyle w:val="SingleTxtG"/>
      </w:pPr>
      <w:r w:rsidRPr="00B30AE1">
        <w:t>126</w:t>
      </w:r>
      <w:r w:rsidR="00F63620" w:rsidRPr="00F63620">
        <w:t>.</w:t>
      </w:r>
      <w:r w:rsidRPr="00B30AE1">
        <w:tab/>
      </w:r>
      <w:r>
        <w:t>Pendant</w:t>
      </w:r>
      <w:r w:rsidRPr="00B30AE1">
        <w:t xml:space="preserve"> la période de programmation 2021</w:t>
      </w:r>
      <w:r w:rsidR="00DA74B8">
        <w:t>-</w:t>
      </w:r>
      <w:r w:rsidRPr="00B30AE1">
        <w:t xml:space="preserve">2027, le </w:t>
      </w:r>
      <w:r>
        <w:t>secteur</w:t>
      </w:r>
      <w:r w:rsidRPr="00B30AE1">
        <w:t xml:space="preserve"> de l</w:t>
      </w:r>
      <w:r>
        <w:t>’</w:t>
      </w:r>
      <w:r w:rsidRPr="00B30AE1">
        <w:t xml:space="preserve">éducation sera soutenu principalement </w:t>
      </w:r>
      <w:r>
        <w:t>à l’aide des</w:t>
      </w:r>
      <w:r w:rsidRPr="00B30AE1">
        <w:t xml:space="preserve"> priorités d</w:t>
      </w:r>
      <w:r>
        <w:t>’</w:t>
      </w:r>
      <w:r w:rsidRPr="00B30AE1">
        <w:t xml:space="preserve">investissement du programme opérationnel </w:t>
      </w:r>
      <w:r>
        <w:t>« </w:t>
      </w:r>
      <w:r w:rsidRPr="00B30AE1">
        <w:t>Éducation et emploi</w:t>
      </w:r>
      <w:r>
        <w:t> »</w:t>
      </w:r>
      <w:r w:rsidRPr="00B30AE1">
        <w:t xml:space="preserve">, </w:t>
      </w:r>
      <w:r>
        <w:t xml:space="preserve">pour </w:t>
      </w:r>
      <w:r w:rsidRPr="00B30AE1">
        <w:t>un budget total de 5,775 milliards d</w:t>
      </w:r>
      <w:r>
        <w:t>’</w:t>
      </w:r>
      <w:r w:rsidRPr="00B30AE1">
        <w:t>euros, financé par le Fonds social européen et le budget de l</w:t>
      </w:r>
      <w:r>
        <w:t>’</w:t>
      </w:r>
      <w:r w:rsidRPr="00B30AE1">
        <w:t>État roumain</w:t>
      </w:r>
      <w:r w:rsidR="00F63620" w:rsidRPr="00F63620">
        <w:t>.</w:t>
      </w:r>
      <w:r w:rsidRPr="00B30AE1">
        <w:t xml:space="preserve"> Les objectifs suivis dans le domaine de l</w:t>
      </w:r>
      <w:r>
        <w:t>’</w:t>
      </w:r>
      <w:r w:rsidRPr="00B30AE1">
        <w:t>éducation visent à améliorer l</w:t>
      </w:r>
      <w:r>
        <w:t>’</w:t>
      </w:r>
      <w:r w:rsidRPr="00B30AE1">
        <w:t>accessibilité</w:t>
      </w:r>
      <w:r w:rsidR="00FE3653">
        <w:t> ;</w:t>
      </w:r>
      <w:r w:rsidRPr="00B30AE1">
        <w:t xml:space="preserve"> à améliorer la qualité et l</w:t>
      </w:r>
      <w:r>
        <w:t>’</w:t>
      </w:r>
      <w:r w:rsidRPr="00B30AE1">
        <w:t xml:space="preserve">accès </w:t>
      </w:r>
      <w:r>
        <w:t xml:space="preserve">de </w:t>
      </w:r>
      <w:r w:rsidRPr="00B30AE1">
        <w:t>l</w:t>
      </w:r>
      <w:r>
        <w:t xml:space="preserve">’éducation préscolaire </w:t>
      </w:r>
      <w:r w:rsidRPr="00B30AE1">
        <w:t xml:space="preserve">et </w:t>
      </w:r>
      <w:r>
        <w:t xml:space="preserve">la prise en charge de la petite enfance sous l’angle du </w:t>
      </w:r>
      <w:r w:rsidRPr="00B30AE1">
        <w:t>coût-efficacité et des infrastructures</w:t>
      </w:r>
      <w:r w:rsidR="00FE3653">
        <w:t> ;</w:t>
      </w:r>
      <w:r w:rsidRPr="00B30AE1">
        <w:t xml:space="preserve"> à prévenir </w:t>
      </w:r>
      <w:r>
        <w:t xml:space="preserve">le décrochage </w:t>
      </w:r>
      <w:r w:rsidRPr="00B30AE1">
        <w:t>scolaire</w:t>
      </w:r>
      <w:r w:rsidR="00FE3653">
        <w:t> ;</w:t>
      </w:r>
      <w:r w:rsidRPr="00B30AE1">
        <w:t xml:space="preserve"> à améliorer la qualité de l</w:t>
      </w:r>
      <w:r>
        <w:t>’</w:t>
      </w:r>
      <w:r w:rsidRPr="00B30AE1">
        <w:t xml:space="preserve">EFTP </w:t>
      </w:r>
      <w:r>
        <w:t xml:space="preserve">de façon à l’adapter à </w:t>
      </w:r>
      <w:r w:rsidRPr="00B30AE1">
        <w:t>l</w:t>
      </w:r>
      <w:r>
        <w:t>’</w:t>
      </w:r>
      <w:r w:rsidRPr="00B30AE1">
        <w:t>évolution du marché du travail</w:t>
      </w:r>
      <w:r w:rsidR="00FE3653">
        <w:t> ;</w:t>
      </w:r>
      <w:r w:rsidRPr="00B30AE1">
        <w:t xml:space="preserve"> </w:t>
      </w:r>
      <w:r>
        <w:t xml:space="preserve">et </w:t>
      </w:r>
      <w:r w:rsidRPr="00B30AE1">
        <w:t xml:space="preserve">à </w:t>
      </w:r>
      <w:r>
        <w:t xml:space="preserve">aider à la mise au point </w:t>
      </w:r>
      <w:r w:rsidRPr="00B30AE1">
        <w:t>de méthodes et techniques d</w:t>
      </w:r>
      <w:r>
        <w:t>’</w:t>
      </w:r>
      <w:r w:rsidRPr="00B30AE1">
        <w:t>enseignement innovantes et efficaces</w:t>
      </w:r>
      <w:r w:rsidR="00F63620" w:rsidRPr="00F63620">
        <w:t>.</w:t>
      </w:r>
      <w:r w:rsidRPr="00B30AE1">
        <w:t xml:space="preserve"> </w:t>
      </w:r>
      <w:r w:rsidRPr="00DA3B5D">
        <w:t xml:space="preserve">Les mesures </w:t>
      </w:r>
      <w:r>
        <w:t xml:space="preserve">en question viennent en complément des </w:t>
      </w:r>
      <w:r w:rsidRPr="00DA3B5D">
        <w:t xml:space="preserve">investissements </w:t>
      </w:r>
      <w:r>
        <w:t>devant être financés au moyen du</w:t>
      </w:r>
      <w:r w:rsidRPr="00DA3B5D">
        <w:t xml:space="preserve"> P</w:t>
      </w:r>
      <w:r>
        <w:t>rogramme national de redressement et de résilience</w:t>
      </w:r>
      <w:r w:rsidR="00F63620" w:rsidRPr="00F63620">
        <w:t>.</w:t>
      </w:r>
      <w:r>
        <w:t xml:space="preserve"> </w:t>
      </w:r>
    </w:p>
    <w:p w14:paraId="0D24E65D" w14:textId="4AE8D9C9" w:rsidR="00B21C15" w:rsidRPr="00020B2E" w:rsidRDefault="00B21C15" w:rsidP="00B21C15">
      <w:pPr>
        <w:pStyle w:val="SingleTxtG"/>
      </w:pPr>
      <w:r w:rsidRPr="009E7394">
        <w:t>127</w:t>
      </w:r>
      <w:r w:rsidR="00F63620" w:rsidRPr="00F63620">
        <w:t>.</w:t>
      </w:r>
      <w:r w:rsidRPr="009E7394">
        <w:tab/>
        <w:t>Pendant la pandémie, l</w:t>
      </w:r>
      <w:r>
        <w:t>’</w:t>
      </w:r>
      <w:r w:rsidRPr="009E7394">
        <w:t xml:space="preserve">éducation a reçu des fonds supplémentaires pour la mise en </w:t>
      </w:r>
      <w:r>
        <w:t>place</w:t>
      </w:r>
      <w:r w:rsidRPr="009E7394">
        <w:t xml:space="preserve"> de mesures </w:t>
      </w:r>
      <w:r>
        <w:t xml:space="preserve">destinées à garantir </w:t>
      </w:r>
      <w:r w:rsidRPr="009E7394">
        <w:t xml:space="preserve">la continuité de </w:t>
      </w:r>
      <w:r>
        <w:t xml:space="preserve">l’enseignement </w:t>
      </w:r>
      <w:r w:rsidRPr="009E7394">
        <w:t xml:space="preserve">et </w:t>
      </w:r>
      <w:r>
        <w:t xml:space="preserve">à lutter </w:t>
      </w:r>
      <w:r w:rsidRPr="009E7394">
        <w:t>contre les pertes d</w:t>
      </w:r>
      <w:r>
        <w:t>’</w:t>
      </w:r>
      <w:r w:rsidRPr="009E7394">
        <w:t>apprentissage</w:t>
      </w:r>
      <w:r w:rsidR="00F63620" w:rsidRPr="00F63620">
        <w:t>.</w:t>
      </w:r>
      <w:r w:rsidRPr="009E7394">
        <w:t xml:space="preserve"> </w:t>
      </w:r>
      <w:r>
        <w:t xml:space="preserve">Des </w:t>
      </w:r>
      <w:r w:rsidRPr="009E7394">
        <w:t xml:space="preserve">fonds </w:t>
      </w:r>
      <w:r>
        <w:t xml:space="preserve">provenant du </w:t>
      </w:r>
      <w:r w:rsidRPr="009E7394">
        <w:t>budget de l</w:t>
      </w:r>
      <w:r>
        <w:t>’</w:t>
      </w:r>
      <w:r w:rsidRPr="009E7394">
        <w:t xml:space="preserve">État, </w:t>
      </w:r>
      <w:r>
        <w:t xml:space="preserve">des </w:t>
      </w:r>
      <w:r w:rsidRPr="009E7394">
        <w:t xml:space="preserve">fonds </w:t>
      </w:r>
      <w:r>
        <w:t xml:space="preserve">extérieurs </w:t>
      </w:r>
      <w:r w:rsidRPr="009E7394">
        <w:t xml:space="preserve">non remboursables et </w:t>
      </w:r>
      <w:r>
        <w:t xml:space="preserve">des </w:t>
      </w:r>
      <w:r w:rsidRPr="009E7394">
        <w:t xml:space="preserve">prêts </w:t>
      </w:r>
      <w:r>
        <w:t xml:space="preserve">ont servi de </w:t>
      </w:r>
      <w:r w:rsidRPr="009E7394">
        <w:t>source de financement</w:t>
      </w:r>
      <w:r w:rsidR="00F63620" w:rsidRPr="00F63620">
        <w:t>.</w:t>
      </w:r>
      <w:r w:rsidRPr="009E7394">
        <w:t xml:space="preserve"> Pour redresser et consolider le système éducatif, </w:t>
      </w:r>
      <w:r>
        <w:t xml:space="preserve">un montant de </w:t>
      </w:r>
      <w:r w:rsidRPr="009E7394">
        <w:t>3,6 milliards d</w:t>
      </w:r>
      <w:r>
        <w:t>’</w:t>
      </w:r>
      <w:r w:rsidRPr="009E7394">
        <w:t>euros (</w:t>
      </w:r>
      <w:r>
        <w:t xml:space="preserve">soit </w:t>
      </w:r>
      <w:r w:rsidRPr="009E7394">
        <w:t>12</w:t>
      </w:r>
      <w:r w:rsidR="00FE3653">
        <w:t> %</w:t>
      </w:r>
      <w:r w:rsidRPr="009E7394">
        <w:t xml:space="preserve"> du </w:t>
      </w:r>
      <w:r>
        <w:t xml:space="preserve">montant </w:t>
      </w:r>
      <w:r w:rsidRPr="009E7394">
        <w:t>total de 29,2</w:t>
      </w:r>
      <w:r w:rsidR="00DA74B8">
        <w:t> </w:t>
      </w:r>
      <w:r w:rsidRPr="009E7394">
        <w:t>milliards d</w:t>
      </w:r>
      <w:r>
        <w:t>’</w:t>
      </w:r>
      <w:r w:rsidRPr="009E7394">
        <w:t xml:space="preserve">euros) </w:t>
      </w:r>
      <w:r>
        <w:t>a</w:t>
      </w:r>
      <w:r w:rsidRPr="009E7394">
        <w:t xml:space="preserve"> été alloué</w:t>
      </w:r>
      <w:r>
        <w:t xml:space="preserve"> </w:t>
      </w:r>
      <w:r w:rsidRPr="009E7394">
        <w:t>à l</w:t>
      </w:r>
      <w:r>
        <w:t>’</w:t>
      </w:r>
      <w:r w:rsidRPr="009E7394">
        <w:t xml:space="preserve">éducation </w:t>
      </w:r>
      <w:r>
        <w:t xml:space="preserve">au titre du </w:t>
      </w:r>
      <w:r w:rsidRPr="009E7394">
        <w:t>PNRR pour financer les six réformes prévues qui contribueront à accroître la qualité et la pertinence de l</w:t>
      </w:r>
      <w:r>
        <w:t>’</w:t>
      </w:r>
      <w:r w:rsidRPr="009E7394">
        <w:t>éducation</w:t>
      </w:r>
      <w:r w:rsidR="00F63620" w:rsidRPr="00F63620">
        <w:t>.</w:t>
      </w:r>
    </w:p>
    <w:p w14:paraId="5BA62B91" w14:textId="7CBDAA47" w:rsidR="00B21C15" w:rsidRPr="00610BEC" w:rsidRDefault="00B21C15" w:rsidP="00B21C15">
      <w:pPr>
        <w:pStyle w:val="H23G"/>
      </w:pPr>
      <w:r w:rsidRPr="00020B2E">
        <w:tab/>
      </w:r>
      <w:r w:rsidRPr="00020B2E">
        <w:tab/>
      </w:r>
      <w:r w:rsidRPr="00610BEC">
        <w:t>Réponse au paragraphe 26 de la liste de points (E/C</w:t>
      </w:r>
      <w:r w:rsidR="00F63620" w:rsidRPr="00F63620">
        <w:t>.</w:t>
      </w:r>
      <w:r w:rsidRPr="00610BEC">
        <w:t>12/ROU/Q/6)</w:t>
      </w:r>
      <w:r>
        <w:t>, partie 3</w:t>
      </w:r>
    </w:p>
    <w:p w14:paraId="10E232D8" w14:textId="6BDAA5FA" w:rsidR="00B21C15" w:rsidRPr="00AD17E5" w:rsidRDefault="00B21C15" w:rsidP="00B21C15">
      <w:pPr>
        <w:pStyle w:val="SingleTxtG"/>
      </w:pPr>
      <w:r w:rsidRPr="004A7578">
        <w:t>128</w:t>
      </w:r>
      <w:r w:rsidR="00F63620" w:rsidRPr="00F63620">
        <w:t>.</w:t>
      </w:r>
      <w:r w:rsidRPr="004A7578">
        <w:tab/>
      </w:r>
      <w:r w:rsidRPr="00AD17E5">
        <w:t xml:space="preserve">La lutte contre </w:t>
      </w:r>
      <w:r>
        <w:t xml:space="preserve">l’illettrisme </w:t>
      </w:r>
      <w:r w:rsidRPr="00AD17E5">
        <w:t>et l</w:t>
      </w:r>
      <w:r>
        <w:t xml:space="preserve">’abandon scolaire est au premier rang des priorités </w:t>
      </w:r>
      <w:r w:rsidRPr="00AD17E5">
        <w:t>du système éducatif roumain</w:t>
      </w:r>
      <w:r>
        <w:t xml:space="preserve"> et les deux problèmes sont</w:t>
      </w:r>
      <w:r w:rsidRPr="00AD17E5">
        <w:t xml:space="preserve"> souvent abordés ensemble</w:t>
      </w:r>
      <w:r w:rsidR="00F63620" w:rsidRPr="00F63620">
        <w:t>.</w:t>
      </w:r>
    </w:p>
    <w:p w14:paraId="50C541CA" w14:textId="21DE1CBA" w:rsidR="00B21C15" w:rsidRPr="00BA795C" w:rsidRDefault="00B21C15" w:rsidP="00B21C15">
      <w:pPr>
        <w:pStyle w:val="SingleTxtG"/>
      </w:pPr>
      <w:r w:rsidRPr="00BA795C">
        <w:lastRenderedPageBreak/>
        <w:t>129</w:t>
      </w:r>
      <w:r w:rsidR="00F63620" w:rsidRPr="00F63620">
        <w:t>.</w:t>
      </w:r>
      <w:r w:rsidRPr="00BA795C">
        <w:tab/>
      </w:r>
      <w:r w:rsidRPr="00AD17E5">
        <w:t xml:space="preserve">À cet égard, le </w:t>
      </w:r>
      <w:r>
        <w:t>M</w:t>
      </w:r>
      <w:r w:rsidRPr="00AD17E5">
        <w:t>inistère de l</w:t>
      </w:r>
      <w:r>
        <w:t>’</w:t>
      </w:r>
      <w:r w:rsidRPr="00AD17E5">
        <w:t xml:space="preserve">éducation a </w:t>
      </w:r>
      <w:r>
        <w:t xml:space="preserve">engagé </w:t>
      </w:r>
      <w:r w:rsidRPr="00AD17E5">
        <w:t xml:space="preserve">des projets de grande </w:t>
      </w:r>
      <w:r>
        <w:t xml:space="preserve">ampleur, notamment </w:t>
      </w:r>
      <w:r w:rsidRPr="00AD17E5">
        <w:t xml:space="preserve">le </w:t>
      </w:r>
      <w:r>
        <w:t>P</w:t>
      </w:r>
      <w:r w:rsidRPr="00AD17E5">
        <w:t xml:space="preserve">rojet </w:t>
      </w:r>
      <w:r>
        <w:t>pour l’</w:t>
      </w:r>
      <w:r w:rsidRPr="00AD17E5">
        <w:t xml:space="preserve">enseignement secondaire (ROSE) et le projet </w:t>
      </w:r>
      <w:r>
        <w:t>intitulé « </w:t>
      </w:r>
      <w:r w:rsidRPr="00134CA3">
        <w:t>Un programme pertinent, une éducation ouverte à tous</w:t>
      </w:r>
      <w:r>
        <w:t> »</w:t>
      </w:r>
      <w:r w:rsidRPr="00134CA3">
        <w:t xml:space="preserve"> </w:t>
      </w:r>
      <w:r w:rsidRPr="00AD17E5">
        <w:t>(CRED)</w:t>
      </w:r>
      <w:r w:rsidR="00F63620" w:rsidRPr="00F63620">
        <w:t>.</w:t>
      </w:r>
      <w:r w:rsidRPr="00BA795C">
        <w:t xml:space="preserve"> </w:t>
      </w:r>
    </w:p>
    <w:p w14:paraId="3A79BA80" w14:textId="5FC6AA38" w:rsidR="00B21C15" w:rsidRPr="00BA795C" w:rsidRDefault="00B21C15" w:rsidP="00B21C15">
      <w:pPr>
        <w:pStyle w:val="SingleTxtG"/>
      </w:pPr>
      <w:r w:rsidRPr="002968E5">
        <w:t>130</w:t>
      </w:r>
      <w:r w:rsidR="00F63620" w:rsidRPr="00F63620">
        <w:t>.</w:t>
      </w:r>
      <w:r w:rsidRPr="002968E5">
        <w:tab/>
      </w:r>
      <w:r w:rsidRPr="00BA795C">
        <w:t>L</w:t>
      </w:r>
      <w:r>
        <w:t>’</w:t>
      </w:r>
      <w:r w:rsidRPr="00BA795C">
        <w:t>effort déjà engagé</w:t>
      </w:r>
      <w:r>
        <w:t xml:space="preserve"> dans le cadre de </w:t>
      </w:r>
      <w:r w:rsidRPr="00BA795C">
        <w:t xml:space="preserve">la </w:t>
      </w:r>
      <w:r>
        <w:t>S</w:t>
      </w:r>
      <w:r w:rsidRPr="00BA795C">
        <w:t xml:space="preserve">tratégie nationale pour la prévention </w:t>
      </w:r>
      <w:r>
        <w:t xml:space="preserve">du décrochage </w:t>
      </w:r>
      <w:r w:rsidRPr="00BA795C">
        <w:t xml:space="preserve">scolaire </w:t>
      </w:r>
      <w:r>
        <w:t xml:space="preserve">est </w:t>
      </w:r>
      <w:r w:rsidRPr="00BA795C">
        <w:t xml:space="preserve">poursuivi </w:t>
      </w:r>
      <w:r>
        <w:t>par le P</w:t>
      </w:r>
      <w:r w:rsidRPr="00BA795C">
        <w:t>rogramme national pour la réduction de l</w:t>
      </w:r>
      <w:r>
        <w:t>’</w:t>
      </w:r>
      <w:r w:rsidRPr="00BA795C">
        <w:t xml:space="preserve">abandon scolaire, </w:t>
      </w:r>
      <w:r>
        <w:t xml:space="preserve">initiative </w:t>
      </w:r>
      <w:r w:rsidRPr="00BA795C">
        <w:t>systémique financée par le PNRR</w:t>
      </w:r>
      <w:r>
        <w:t xml:space="preserve"> à hauteur </w:t>
      </w:r>
      <w:r w:rsidRPr="00BA795C">
        <w:t>de 543 millions d</w:t>
      </w:r>
      <w:r>
        <w:t>’</w:t>
      </w:r>
      <w:r w:rsidRPr="00BA795C">
        <w:t>euros</w:t>
      </w:r>
      <w:r w:rsidR="00FE3653">
        <w:t> ;</w:t>
      </w:r>
      <w:r w:rsidRPr="00BA795C">
        <w:t xml:space="preserve"> </w:t>
      </w:r>
      <w:r>
        <w:t>ce</w:t>
      </w:r>
      <w:r w:rsidRPr="00BA795C">
        <w:t xml:space="preserve"> programme vise à réduire l</w:t>
      </w:r>
      <w:r>
        <w:t>’</w:t>
      </w:r>
      <w:r w:rsidRPr="00BA795C">
        <w:t>abandon scolaire d</w:t>
      </w:r>
      <w:r>
        <w:t>’</w:t>
      </w:r>
      <w:r w:rsidRPr="00BA795C">
        <w:t>au moins un quart dans les établissements d</w:t>
      </w:r>
      <w:r>
        <w:t>’</w:t>
      </w:r>
      <w:r w:rsidRPr="00BA795C">
        <w:t>enseignement participant</w:t>
      </w:r>
      <w:r>
        <w:t>s</w:t>
      </w:r>
      <w:r w:rsidRPr="00BA795C">
        <w:t xml:space="preserve">, à améliorer les résultats des élèves </w:t>
      </w:r>
      <w:r>
        <w:t xml:space="preserve">aux </w:t>
      </w:r>
      <w:r w:rsidRPr="00BA795C">
        <w:t xml:space="preserve">évaluations nationales et à </w:t>
      </w:r>
      <w:r>
        <w:t xml:space="preserve">accroître la proportion de ceux </w:t>
      </w:r>
      <w:r w:rsidRPr="00BA795C">
        <w:t xml:space="preserve">qui terminent </w:t>
      </w:r>
      <w:r>
        <w:t xml:space="preserve">le </w:t>
      </w:r>
      <w:r w:rsidRPr="00BA795C">
        <w:t xml:space="preserve">secondaire, à augmenter la participation des </w:t>
      </w:r>
      <w:r>
        <w:t xml:space="preserve">élèves ayant réussi la huitième </w:t>
      </w:r>
      <w:r w:rsidRPr="00BA795C">
        <w:t>année à l</w:t>
      </w:r>
      <w:r>
        <w:t>’</w:t>
      </w:r>
      <w:r w:rsidRPr="00BA795C">
        <w:t xml:space="preserve">évaluation nationale et leur taux de </w:t>
      </w:r>
      <w:r>
        <w:t>passage dans le deuxième cycle du</w:t>
      </w:r>
      <w:r w:rsidRPr="00BA795C">
        <w:t xml:space="preserve"> secondaire </w:t>
      </w:r>
      <w:r>
        <w:t>(lycée ou établissement d’</w:t>
      </w:r>
      <w:r w:rsidRPr="00BA795C">
        <w:t>EFTP</w:t>
      </w:r>
      <w:r>
        <w:t>)</w:t>
      </w:r>
      <w:r w:rsidR="00F63620" w:rsidRPr="00F63620">
        <w:t>.</w:t>
      </w:r>
      <w:r w:rsidRPr="00BA795C">
        <w:t xml:space="preserve"> Le programme cible les écoles </w:t>
      </w:r>
      <w:r>
        <w:t>auxquelles est associé</w:t>
      </w:r>
      <w:r w:rsidRPr="00BA795C">
        <w:t xml:space="preserve"> un risque moyen ou élevé de décrochage scolaire et d</w:t>
      </w:r>
      <w:r>
        <w:t>’</w:t>
      </w:r>
      <w:r w:rsidRPr="00BA795C">
        <w:t>abandon scolaire</w:t>
      </w:r>
      <w:r w:rsidR="00F63620" w:rsidRPr="00F63620">
        <w:t>.</w:t>
      </w:r>
    </w:p>
    <w:p w14:paraId="6AF48B5A" w14:textId="165B292F" w:rsidR="00B21C15" w:rsidRPr="002968E5" w:rsidRDefault="00B21C15" w:rsidP="00B21C15">
      <w:pPr>
        <w:pStyle w:val="SingleTxtG"/>
      </w:pPr>
      <w:r w:rsidRPr="004F37CD">
        <w:t>131</w:t>
      </w:r>
      <w:r w:rsidR="00F63620" w:rsidRPr="00F63620">
        <w:t>.</w:t>
      </w:r>
      <w:r w:rsidRPr="004F37CD">
        <w:tab/>
      </w:r>
      <w:r w:rsidRPr="002968E5">
        <w:t xml:space="preserve">Le projet national </w:t>
      </w:r>
      <w:r>
        <w:t xml:space="preserve">« Une </w:t>
      </w:r>
      <w:r w:rsidRPr="002968E5">
        <w:t xml:space="preserve">Roumanie </w:t>
      </w:r>
      <w:r>
        <w:t>instruite »</w:t>
      </w:r>
      <w:r w:rsidRPr="002968E5">
        <w:t xml:space="preserve">, qui doit être </w:t>
      </w:r>
      <w:r>
        <w:t xml:space="preserve">réalisé en application </w:t>
      </w:r>
      <w:r w:rsidRPr="002968E5">
        <w:t>des nouvelles lois sur l</w:t>
      </w:r>
      <w:r>
        <w:t>’</w:t>
      </w:r>
      <w:r w:rsidRPr="002968E5">
        <w:t xml:space="preserve">éducation et </w:t>
      </w:r>
      <w:r>
        <w:t xml:space="preserve">dans le cadre des </w:t>
      </w:r>
      <w:r w:rsidRPr="002968E5">
        <w:t xml:space="preserve">réformes et investissements prévus par le PNRR pour la composante </w:t>
      </w:r>
      <w:r>
        <w:t>« </w:t>
      </w:r>
      <w:r w:rsidRPr="002F053B">
        <w:rPr>
          <w:caps/>
        </w:rPr>
        <w:t>é</w:t>
      </w:r>
      <w:r w:rsidRPr="002968E5">
        <w:t>ducation</w:t>
      </w:r>
      <w:r>
        <w:t> »</w:t>
      </w:r>
      <w:r w:rsidRPr="002968E5">
        <w:t xml:space="preserve">, </w:t>
      </w:r>
      <w:r>
        <w:t>a</w:t>
      </w:r>
      <w:r w:rsidRPr="002968E5">
        <w:t xml:space="preserve"> pour objectif de réduire de moitié le taux </w:t>
      </w:r>
      <w:r>
        <w:t>d’illettrisme</w:t>
      </w:r>
      <w:r w:rsidRPr="002968E5">
        <w:t xml:space="preserve">, </w:t>
      </w:r>
      <w:r>
        <w:t xml:space="preserve">de façon que celui-ci ne dépasse pas </w:t>
      </w:r>
      <w:r w:rsidRPr="002968E5">
        <w:t>20</w:t>
      </w:r>
      <w:r w:rsidR="00FE3653">
        <w:t> %</w:t>
      </w:r>
      <w:r w:rsidRPr="002968E5">
        <w:t xml:space="preserve"> d</w:t>
      </w:r>
      <w:r>
        <w:t>’</w:t>
      </w:r>
      <w:r w:rsidRPr="002968E5">
        <w:t xml:space="preserve">ici </w:t>
      </w:r>
      <w:r>
        <w:t xml:space="preserve">à </w:t>
      </w:r>
      <w:r w:rsidRPr="002968E5">
        <w:t>2030</w:t>
      </w:r>
      <w:r w:rsidR="00F63620" w:rsidRPr="00F63620">
        <w:t>.</w:t>
      </w:r>
    </w:p>
    <w:p w14:paraId="4292E725" w14:textId="5459A75D" w:rsidR="00B21C15" w:rsidRPr="00610BEC" w:rsidRDefault="00B21C15" w:rsidP="00B21C15">
      <w:pPr>
        <w:pStyle w:val="H23G"/>
      </w:pPr>
      <w:r w:rsidRPr="002968E5">
        <w:tab/>
      </w:r>
      <w:r w:rsidRPr="002968E5">
        <w:tab/>
      </w:r>
      <w:r w:rsidRPr="00610BEC">
        <w:t>Réponse au paragraphe 26 de la liste de points (E/C</w:t>
      </w:r>
      <w:r w:rsidR="00F63620" w:rsidRPr="00F63620">
        <w:t>.</w:t>
      </w:r>
      <w:r w:rsidRPr="00610BEC">
        <w:t>12/ROU/Q/6)</w:t>
      </w:r>
      <w:r>
        <w:t>, partie 4</w:t>
      </w:r>
    </w:p>
    <w:p w14:paraId="18BA3C34" w14:textId="66AF4938" w:rsidR="00B21C15" w:rsidRPr="009034F1" w:rsidRDefault="00B21C15" w:rsidP="00B21C15">
      <w:pPr>
        <w:pStyle w:val="SingleTxtG"/>
      </w:pPr>
      <w:r w:rsidRPr="000656F3">
        <w:t>132</w:t>
      </w:r>
      <w:r w:rsidR="00F63620" w:rsidRPr="00F63620">
        <w:t>.</w:t>
      </w:r>
      <w:r w:rsidRPr="000656F3">
        <w:tab/>
      </w:r>
      <w:r w:rsidRPr="009034F1">
        <w:t xml:space="preserve">La Roumanie participe au projet </w:t>
      </w:r>
      <w:r>
        <w:t xml:space="preserve">commun </w:t>
      </w:r>
      <w:r w:rsidRPr="009034F1">
        <w:t>de l</w:t>
      </w:r>
      <w:r>
        <w:t>’</w:t>
      </w:r>
      <w:r w:rsidRPr="009034F1">
        <w:t>Union européenne et du Conseil de l</w:t>
      </w:r>
      <w:r>
        <w:t>’</w:t>
      </w:r>
      <w:r w:rsidRPr="009034F1">
        <w:t xml:space="preserve">Europe </w:t>
      </w:r>
      <w:r>
        <w:t>intitulé « </w:t>
      </w:r>
      <w:r w:rsidRPr="009034F1">
        <w:t>Écoles inclusives</w:t>
      </w:r>
      <w:r w:rsidR="00FE3653">
        <w:t> :</w:t>
      </w:r>
      <w:r w:rsidRPr="009034F1">
        <w:t xml:space="preserve"> Faire la différence pour les enfants roms</w:t>
      </w:r>
      <w:r>
        <w:t> »</w:t>
      </w:r>
      <w:r w:rsidRPr="009034F1">
        <w:t xml:space="preserve"> (INSCHOOL), qui vise à promouvoir l</w:t>
      </w:r>
      <w:r>
        <w:t>’</w:t>
      </w:r>
      <w:r w:rsidRPr="009034F1">
        <w:t>éducation et la formation inclusives dans les écoles</w:t>
      </w:r>
      <w:r w:rsidR="00F63620" w:rsidRPr="00F63620">
        <w:t>.</w:t>
      </w:r>
      <w:r w:rsidRPr="009034F1">
        <w:t xml:space="preserve"> De même, le programme</w:t>
      </w:r>
      <w:r>
        <w:t xml:space="preserve"> « </w:t>
      </w:r>
      <w:r w:rsidRPr="0066773B">
        <w:t>Éducation, bourses d</w:t>
      </w:r>
      <w:r>
        <w:t>’</w:t>
      </w:r>
      <w:r w:rsidRPr="0066773B">
        <w:t>études, apprentissage</w:t>
      </w:r>
      <w:r>
        <w:t xml:space="preserve"> et</w:t>
      </w:r>
      <w:r w:rsidRPr="0066773B">
        <w:t xml:space="preserve"> entrepreneuriat des jeunes</w:t>
      </w:r>
      <w:r>
        <w:t> »</w:t>
      </w:r>
      <w:r w:rsidRPr="0066773B">
        <w:t xml:space="preserve"> (ESAYEP),</w:t>
      </w:r>
      <w:r>
        <w:t xml:space="preserve"> </w:t>
      </w:r>
      <w:r w:rsidRPr="009034F1">
        <w:t xml:space="preserve">financé par </w:t>
      </w:r>
      <w:r>
        <w:t>d</w:t>
      </w:r>
      <w:r w:rsidRPr="009034F1">
        <w:t>es subventions de l</w:t>
      </w:r>
      <w:r>
        <w:t>’</w:t>
      </w:r>
      <w:r w:rsidRPr="009034F1">
        <w:t>EEE pour la période 2014</w:t>
      </w:r>
      <w:r w:rsidR="00DA74B8">
        <w:t>-</w:t>
      </w:r>
      <w:r w:rsidRPr="009034F1">
        <w:t xml:space="preserve">2021, </w:t>
      </w:r>
      <w:r>
        <w:t xml:space="preserve">consacre </w:t>
      </w:r>
      <w:r w:rsidRPr="009034F1">
        <w:t>un volet à la minorité rom</w:t>
      </w:r>
      <w:r w:rsidR="00F63620" w:rsidRPr="00F63620">
        <w:t>.</w:t>
      </w:r>
    </w:p>
    <w:p w14:paraId="3BA44E7D" w14:textId="220D0D9F" w:rsidR="00B21C15" w:rsidRPr="00646814" w:rsidRDefault="00B21C15" w:rsidP="00B21C15">
      <w:pPr>
        <w:pStyle w:val="SingleTxtG"/>
      </w:pPr>
      <w:r w:rsidRPr="000656F3">
        <w:t>133</w:t>
      </w:r>
      <w:r w:rsidR="00F63620" w:rsidRPr="00F63620">
        <w:t>.</w:t>
      </w:r>
      <w:r w:rsidRPr="000656F3">
        <w:tab/>
        <w:t xml:space="preserve">Afin </w:t>
      </w:r>
      <w:r>
        <w:t>d’aider</w:t>
      </w:r>
      <w:r w:rsidRPr="000656F3">
        <w:t xml:space="preserve"> les enfants et les étudiants </w:t>
      </w:r>
      <w:r>
        <w:t xml:space="preserve">issus de </w:t>
      </w:r>
      <w:r w:rsidRPr="000656F3">
        <w:t>minorités nationales, le Ministère de l</w:t>
      </w:r>
      <w:r>
        <w:t>’</w:t>
      </w:r>
      <w:r w:rsidRPr="000656F3">
        <w:t xml:space="preserve">environnement </w:t>
      </w:r>
      <w:r>
        <w:t xml:space="preserve">réalise </w:t>
      </w:r>
      <w:r w:rsidRPr="000656F3">
        <w:t xml:space="preserve">le projet </w:t>
      </w:r>
      <w:r>
        <w:t>« </w:t>
      </w:r>
      <w:r w:rsidRPr="000656F3">
        <w:t>Compétence et efficacité dans l</w:t>
      </w:r>
      <w:r>
        <w:t>’</w:t>
      </w:r>
      <w:r w:rsidRPr="000656F3">
        <w:t xml:space="preserve">enseignement du roumain aux enfants et aux étudiants </w:t>
      </w:r>
      <w:r>
        <w:t>issus</w:t>
      </w:r>
      <w:r w:rsidRPr="000656F3">
        <w:t xml:space="preserve"> </w:t>
      </w:r>
      <w:r>
        <w:t xml:space="preserve">des </w:t>
      </w:r>
      <w:r w:rsidRPr="000656F3">
        <w:t xml:space="preserve">minorités nationales </w:t>
      </w:r>
      <w:r>
        <w:t>roumaines »</w:t>
      </w:r>
      <w:r w:rsidRPr="000656F3">
        <w:t>, dont l</w:t>
      </w:r>
      <w:r>
        <w:t>’</w:t>
      </w:r>
      <w:r w:rsidRPr="000656F3">
        <w:t>objectif principal est d</w:t>
      </w:r>
      <w:r>
        <w:t>’</w:t>
      </w:r>
      <w:r w:rsidRPr="000656F3">
        <w:t>améliorer le processus d</w:t>
      </w:r>
      <w:r>
        <w:t>’</w:t>
      </w:r>
      <w:r w:rsidRPr="000656F3">
        <w:t>enseignement</w:t>
      </w:r>
      <w:r>
        <w:t xml:space="preserve"> et d’</w:t>
      </w:r>
      <w:r w:rsidRPr="000656F3">
        <w:t xml:space="preserve">apprentissage de la langue roumaine pour les </w:t>
      </w:r>
      <w:r>
        <w:t xml:space="preserve">élèves et </w:t>
      </w:r>
      <w:r w:rsidRPr="000656F3">
        <w:t>étudiants</w:t>
      </w:r>
      <w:r>
        <w:t xml:space="preserve"> issus de minorités</w:t>
      </w:r>
      <w:r w:rsidRPr="000656F3">
        <w:t xml:space="preserve"> ethniques qui étudient dans leur langue maternelle, ainsi que pour ceux qui étudient dans des écoles où l</w:t>
      </w:r>
      <w:r>
        <w:t>’</w:t>
      </w:r>
      <w:r w:rsidRPr="000656F3">
        <w:t>enseignement est dispensé en roumain</w:t>
      </w:r>
      <w:r w:rsidR="00F63620" w:rsidRPr="00F63620">
        <w:t>.</w:t>
      </w:r>
      <w:r w:rsidRPr="000656F3">
        <w:t xml:space="preserve"> </w:t>
      </w:r>
    </w:p>
    <w:p w14:paraId="2963E2B6" w14:textId="791FC915" w:rsidR="00B21C15" w:rsidRPr="00610BEC" w:rsidRDefault="00B21C15" w:rsidP="00B21C15">
      <w:pPr>
        <w:pStyle w:val="H23G"/>
      </w:pPr>
      <w:r w:rsidRPr="00646814">
        <w:tab/>
      </w:r>
      <w:r w:rsidRPr="00646814">
        <w:tab/>
      </w:r>
      <w:r w:rsidRPr="00610BEC">
        <w:t>Réponse au paragraphe 26 de la liste de points (E/C</w:t>
      </w:r>
      <w:r w:rsidR="00F63620" w:rsidRPr="00F63620">
        <w:t>.</w:t>
      </w:r>
      <w:r w:rsidRPr="00610BEC">
        <w:t>12/ROU/Q/6)</w:t>
      </w:r>
      <w:r>
        <w:t>, partie 5</w:t>
      </w:r>
    </w:p>
    <w:p w14:paraId="77FD16A9" w14:textId="314710FF" w:rsidR="00B21C15" w:rsidRPr="0082475A" w:rsidRDefault="00B21C15" w:rsidP="00B21C15">
      <w:pPr>
        <w:pStyle w:val="SingleTxtG"/>
      </w:pPr>
      <w:r w:rsidRPr="004D2F42">
        <w:t>134</w:t>
      </w:r>
      <w:r w:rsidR="00F63620" w:rsidRPr="00F63620">
        <w:t>.</w:t>
      </w:r>
      <w:r w:rsidRPr="004D2F42">
        <w:tab/>
      </w:r>
      <w:r w:rsidRPr="0082475A">
        <w:t>Dans le contexte des fermetures d</w:t>
      </w:r>
      <w:r>
        <w:t>’</w:t>
      </w:r>
      <w:r w:rsidRPr="0082475A">
        <w:t xml:space="preserve">écoles et </w:t>
      </w:r>
      <w:r>
        <w:t>du passage à</w:t>
      </w:r>
      <w:r w:rsidRPr="0082475A">
        <w:t xml:space="preserve"> l</w:t>
      </w:r>
      <w:r>
        <w:t>’</w:t>
      </w:r>
      <w:r w:rsidRPr="0082475A">
        <w:t xml:space="preserve">enseignement à distance, le principe </w:t>
      </w:r>
      <w:r>
        <w:t>d’action</w:t>
      </w:r>
      <w:r w:rsidRPr="0082475A">
        <w:t xml:space="preserve"> général</w:t>
      </w:r>
      <w:r>
        <w:t>,</w:t>
      </w:r>
      <w:r w:rsidRPr="0082475A">
        <w:t xml:space="preserve"> parallèlement au souci </w:t>
      </w:r>
      <w:r>
        <w:t xml:space="preserve">prioritaire de </w:t>
      </w:r>
      <w:r w:rsidRPr="0082475A">
        <w:t>la santé et</w:t>
      </w:r>
      <w:r>
        <w:t xml:space="preserve"> de</w:t>
      </w:r>
      <w:r w:rsidRPr="0082475A">
        <w:t xml:space="preserve"> la sécurité des élèves et du personnel enseignant, </w:t>
      </w:r>
      <w:r>
        <w:t>a consisté à garantir à</w:t>
      </w:r>
      <w:r w:rsidRPr="0082475A">
        <w:t xml:space="preserve"> tous les enfants/élèves la continuité de </w:t>
      </w:r>
      <w:r>
        <w:t>l’enseignement</w:t>
      </w:r>
      <w:r w:rsidRPr="0082475A">
        <w:t xml:space="preserve"> et l</w:t>
      </w:r>
      <w:r>
        <w:t>’</w:t>
      </w:r>
      <w:r w:rsidRPr="0082475A">
        <w:t>accès à un enseignement et à un apprentissage de qualité</w:t>
      </w:r>
      <w:r w:rsidR="00F63620" w:rsidRPr="00F63620">
        <w:t>.</w:t>
      </w:r>
      <w:r w:rsidRPr="0082475A">
        <w:t xml:space="preserve"> Les mesures </w:t>
      </w:r>
      <w:r>
        <w:t>ont eu les objectifs suivants</w:t>
      </w:r>
      <w:r w:rsidR="00FE3653">
        <w:t> :</w:t>
      </w:r>
    </w:p>
    <w:p w14:paraId="435B5A97" w14:textId="3F00CA1B" w:rsidR="00B21C15" w:rsidRPr="0082475A" w:rsidRDefault="00B21C15" w:rsidP="00B21C15">
      <w:pPr>
        <w:pStyle w:val="Bullet1G"/>
        <w:numPr>
          <w:ilvl w:val="0"/>
          <w:numId w:val="17"/>
        </w:numPr>
        <w:kinsoku/>
        <w:overflowPunct/>
        <w:autoSpaceDE/>
        <w:autoSpaceDN/>
        <w:adjustRightInd/>
        <w:snapToGrid/>
      </w:pPr>
      <w:r>
        <w:t xml:space="preserve">Assurer la continuité de l’enseignement par </w:t>
      </w:r>
      <w:r w:rsidRPr="0082475A">
        <w:t>l</w:t>
      </w:r>
      <w:r>
        <w:t>’</w:t>
      </w:r>
      <w:r w:rsidRPr="0082475A">
        <w:t xml:space="preserve">enseignement en ligne/à distance, y compris </w:t>
      </w:r>
      <w:r>
        <w:t xml:space="preserve">au moyen </w:t>
      </w:r>
      <w:r w:rsidRPr="0082475A">
        <w:t xml:space="preserve">du programme télévisé </w:t>
      </w:r>
      <w:proofErr w:type="spellStart"/>
      <w:r w:rsidRPr="0082475A">
        <w:t>Teleșcoala</w:t>
      </w:r>
      <w:proofErr w:type="spellEnd"/>
      <w:r w:rsidRPr="0082475A">
        <w:t xml:space="preserve">, </w:t>
      </w:r>
      <w:r>
        <w:t>issu d’un p</w:t>
      </w:r>
      <w:r w:rsidRPr="0082475A">
        <w:t xml:space="preserve">artenariat entre le </w:t>
      </w:r>
      <w:r>
        <w:t>M</w:t>
      </w:r>
      <w:r w:rsidRPr="0082475A">
        <w:t>inistère de l</w:t>
      </w:r>
      <w:r>
        <w:t>’</w:t>
      </w:r>
      <w:r w:rsidRPr="0082475A">
        <w:t xml:space="preserve">éducation et la </w:t>
      </w:r>
      <w:r>
        <w:t>T</w:t>
      </w:r>
      <w:r w:rsidRPr="0082475A">
        <w:t xml:space="preserve">élévision </w:t>
      </w:r>
      <w:r>
        <w:t xml:space="preserve">publique </w:t>
      </w:r>
      <w:r w:rsidRPr="0082475A">
        <w:t>roumaine</w:t>
      </w:r>
      <w:r w:rsidR="00FE3653">
        <w:t> ;</w:t>
      </w:r>
    </w:p>
    <w:p w14:paraId="22AF1CD0" w14:textId="3640CEE2" w:rsidR="00B21C15" w:rsidRPr="005D474C" w:rsidRDefault="00B21C15" w:rsidP="00B21C15">
      <w:pPr>
        <w:pStyle w:val="Bullet1G"/>
        <w:numPr>
          <w:ilvl w:val="0"/>
          <w:numId w:val="17"/>
        </w:numPr>
        <w:kinsoku/>
        <w:overflowPunct/>
        <w:autoSpaceDE/>
        <w:autoSpaceDN/>
        <w:adjustRightInd/>
        <w:snapToGrid/>
      </w:pPr>
      <w:r>
        <w:t xml:space="preserve">Fournir du matériel </w:t>
      </w:r>
      <w:r w:rsidRPr="00790967">
        <w:t>électronique</w:t>
      </w:r>
      <w:r>
        <w:t xml:space="preserve"> équipé d’une </w:t>
      </w:r>
      <w:r w:rsidRPr="00790967">
        <w:t>connexion Internet pour faciliter la participation à l</w:t>
      </w:r>
      <w:r>
        <w:t>’</w:t>
      </w:r>
      <w:r w:rsidRPr="00790967">
        <w:t>enseignement en ligne, en particulier pour les élèves issus de groupes défavorisés</w:t>
      </w:r>
      <w:r w:rsidR="00FE3653">
        <w:t> ;</w:t>
      </w:r>
    </w:p>
    <w:p w14:paraId="32F115C1" w14:textId="092677F3" w:rsidR="00B21C15" w:rsidRPr="00AC5A52" w:rsidRDefault="00B21C15" w:rsidP="00B21C15">
      <w:pPr>
        <w:pStyle w:val="Bullet1G"/>
        <w:numPr>
          <w:ilvl w:val="0"/>
          <w:numId w:val="17"/>
        </w:numPr>
        <w:kinsoku/>
        <w:overflowPunct/>
        <w:autoSpaceDE/>
        <w:autoSpaceDN/>
        <w:adjustRightInd/>
        <w:snapToGrid/>
      </w:pPr>
      <w:r w:rsidRPr="00AC5A52">
        <w:t xml:space="preserve">Fournir du matériel de protection sanitaire aux écoles qui ne </w:t>
      </w:r>
      <w:r>
        <w:t xml:space="preserve">disposaient pas des </w:t>
      </w:r>
      <w:r w:rsidRPr="00AC5A52">
        <w:t xml:space="preserve">fonds nécessaires pour </w:t>
      </w:r>
      <w:r>
        <w:t>en faire l’achat</w:t>
      </w:r>
      <w:r w:rsidR="00FE3653">
        <w:t> ;</w:t>
      </w:r>
    </w:p>
    <w:p w14:paraId="65DC5DCF" w14:textId="223B8E5C" w:rsidR="00B21C15" w:rsidRPr="00AC5A52" w:rsidRDefault="00B21C15" w:rsidP="00B21C15">
      <w:pPr>
        <w:pStyle w:val="Bullet1G"/>
        <w:numPr>
          <w:ilvl w:val="0"/>
          <w:numId w:val="17"/>
        </w:numPr>
        <w:kinsoku/>
        <w:overflowPunct/>
        <w:autoSpaceDE/>
        <w:autoSpaceDN/>
        <w:adjustRightInd/>
        <w:snapToGrid/>
      </w:pPr>
      <w:r>
        <w:t xml:space="preserve">Aider les </w:t>
      </w:r>
      <w:r w:rsidRPr="00AC5A52">
        <w:t xml:space="preserve">enseignants </w:t>
      </w:r>
      <w:r>
        <w:t xml:space="preserve">à s’adapter </w:t>
      </w:r>
      <w:r w:rsidRPr="00AC5A52">
        <w:t>aux nouvelles conditions d</w:t>
      </w:r>
      <w:r>
        <w:t>’</w:t>
      </w:r>
      <w:r w:rsidRPr="00AC5A52">
        <w:t xml:space="preserve">enseignement en proposant des séminaires et des </w:t>
      </w:r>
      <w:r>
        <w:t xml:space="preserve">séances </w:t>
      </w:r>
      <w:r w:rsidRPr="00AC5A52">
        <w:t xml:space="preserve">de formation en ligne, </w:t>
      </w:r>
      <w:r>
        <w:t xml:space="preserve">et </w:t>
      </w:r>
      <w:r w:rsidRPr="00AC5A52">
        <w:t xml:space="preserve">en créant une </w:t>
      </w:r>
      <w:proofErr w:type="spellStart"/>
      <w:r w:rsidRPr="00AC5A52">
        <w:t>plateforme</w:t>
      </w:r>
      <w:proofErr w:type="spellEnd"/>
      <w:r w:rsidRPr="00AC5A52">
        <w:t xml:space="preserve"> numérique </w:t>
      </w:r>
      <w:r>
        <w:t xml:space="preserve">proposant </w:t>
      </w:r>
      <w:r w:rsidRPr="00AC5A52">
        <w:t xml:space="preserve">des ressources éducatives </w:t>
      </w:r>
      <w:r>
        <w:t>en accès libre</w:t>
      </w:r>
      <w:r w:rsidR="00FE3653">
        <w:t> ;</w:t>
      </w:r>
    </w:p>
    <w:p w14:paraId="5207C017" w14:textId="2F1938D8" w:rsidR="00B21C15" w:rsidRPr="00331920" w:rsidRDefault="00B21C15" w:rsidP="00B21C15">
      <w:pPr>
        <w:pStyle w:val="Bullet1G"/>
        <w:numPr>
          <w:ilvl w:val="0"/>
          <w:numId w:val="17"/>
        </w:numPr>
        <w:kinsoku/>
        <w:overflowPunct/>
        <w:autoSpaceDE/>
        <w:autoSpaceDN/>
        <w:adjustRightInd/>
        <w:snapToGrid/>
      </w:pPr>
      <w:r w:rsidRPr="00331920">
        <w:t>Coopérer avec le secteur privé pour l</w:t>
      </w:r>
      <w:r>
        <w:t>’</w:t>
      </w:r>
      <w:r w:rsidRPr="00331920">
        <w:t xml:space="preserve">équipement en connectivité </w:t>
      </w:r>
      <w:r>
        <w:t>I</w:t>
      </w:r>
      <w:r w:rsidRPr="00331920">
        <w:t>nternet</w:t>
      </w:r>
      <w:r w:rsidR="00FE3653">
        <w:t> ;</w:t>
      </w:r>
    </w:p>
    <w:p w14:paraId="0E610FCB" w14:textId="2928D42D" w:rsidR="00B21C15" w:rsidRPr="00331920" w:rsidRDefault="00B21C15" w:rsidP="00DA74B8">
      <w:pPr>
        <w:pStyle w:val="Bullet1G"/>
        <w:keepNext/>
        <w:keepLines/>
        <w:numPr>
          <w:ilvl w:val="0"/>
          <w:numId w:val="17"/>
        </w:numPr>
        <w:kinsoku/>
        <w:overflowPunct/>
        <w:autoSpaceDE/>
        <w:autoSpaceDN/>
        <w:adjustRightInd/>
        <w:snapToGrid/>
      </w:pPr>
      <w:r w:rsidRPr="00331920">
        <w:lastRenderedPageBreak/>
        <w:t xml:space="preserve">Mise en </w:t>
      </w:r>
      <w:r>
        <w:t>place</w:t>
      </w:r>
      <w:r w:rsidRPr="00331920">
        <w:t xml:space="preserve"> d</w:t>
      </w:r>
      <w:r>
        <w:t>’</w:t>
      </w:r>
      <w:r w:rsidRPr="00331920">
        <w:t xml:space="preserve">un programme national </w:t>
      </w:r>
      <w:r>
        <w:t xml:space="preserve">pour le </w:t>
      </w:r>
      <w:r w:rsidRPr="00331920">
        <w:t xml:space="preserve">rattrapage </w:t>
      </w:r>
      <w:r>
        <w:t xml:space="preserve">du retard </w:t>
      </w:r>
      <w:r w:rsidRPr="00331920">
        <w:t>d</w:t>
      </w:r>
      <w:r>
        <w:t>’</w:t>
      </w:r>
      <w:r w:rsidRPr="00331920">
        <w:t xml:space="preserve">apprentissage, </w:t>
      </w:r>
      <w:r>
        <w:t xml:space="preserve">axé en particulier sur les élèves issus de </w:t>
      </w:r>
      <w:r w:rsidRPr="00331920">
        <w:t xml:space="preserve">groupes vulnérables, notamment les enfants roms, les enfants vivant </w:t>
      </w:r>
      <w:r>
        <w:t>en milieu rural</w:t>
      </w:r>
      <w:r w:rsidRPr="00331920">
        <w:t>, les enfants ayant des besoins particuliers, etc</w:t>
      </w:r>
      <w:r w:rsidR="00F63620" w:rsidRPr="00F63620">
        <w:t>.</w:t>
      </w:r>
      <w:r w:rsidR="00FE3653">
        <w:t> ;</w:t>
      </w:r>
    </w:p>
    <w:p w14:paraId="3CA7A5A1" w14:textId="7678071B" w:rsidR="00B21C15" w:rsidRPr="00A61244" w:rsidRDefault="00B21C15" w:rsidP="00B21C15">
      <w:pPr>
        <w:pStyle w:val="Bullet1G"/>
        <w:numPr>
          <w:ilvl w:val="0"/>
          <w:numId w:val="17"/>
        </w:numPr>
        <w:kinsoku/>
        <w:overflowPunct/>
        <w:autoSpaceDE/>
        <w:autoSpaceDN/>
        <w:adjustRightInd/>
        <w:snapToGrid/>
      </w:pPr>
      <w:r>
        <w:t xml:space="preserve">Veiller au </w:t>
      </w:r>
      <w:r w:rsidRPr="00A61244">
        <w:t>bien-être des élèves et des enseignants</w:t>
      </w:r>
      <w:r>
        <w:t xml:space="preserve"> par</w:t>
      </w:r>
      <w:r w:rsidRPr="00876E77">
        <w:t xml:space="preserve"> </w:t>
      </w:r>
      <w:r>
        <w:t xml:space="preserve">un soutien </w:t>
      </w:r>
      <w:r w:rsidRPr="00876E77">
        <w:t xml:space="preserve">psychologique et </w:t>
      </w:r>
      <w:r>
        <w:t xml:space="preserve">des </w:t>
      </w:r>
      <w:r w:rsidRPr="00876E77">
        <w:t>conseils</w:t>
      </w:r>
      <w:r w:rsidR="00F63620" w:rsidRPr="00F63620">
        <w:t>.</w:t>
      </w:r>
    </w:p>
    <w:p w14:paraId="0689E4E3" w14:textId="532B82D3" w:rsidR="00B21C15" w:rsidRPr="00876E77" w:rsidRDefault="00B21C15" w:rsidP="00B21C15">
      <w:pPr>
        <w:pStyle w:val="SingleTxtG"/>
      </w:pPr>
      <w:r w:rsidRPr="00C55E26">
        <w:t>135</w:t>
      </w:r>
      <w:r w:rsidR="00F63620" w:rsidRPr="00F63620">
        <w:t>.</w:t>
      </w:r>
      <w:r w:rsidRPr="00C55E26">
        <w:tab/>
      </w:r>
      <w:r>
        <w:t>L</w:t>
      </w:r>
      <w:r w:rsidRPr="00876E77">
        <w:t>ancé en 2021</w:t>
      </w:r>
      <w:r w:rsidRPr="00C475FB">
        <w:t xml:space="preserve"> </w:t>
      </w:r>
      <w:r>
        <w:t xml:space="preserve">pour répondre aux </w:t>
      </w:r>
      <w:r w:rsidRPr="00876E77">
        <w:t xml:space="preserve">problèmes de santé mentale et </w:t>
      </w:r>
      <w:r>
        <w:t xml:space="preserve">à la dégradation de leur </w:t>
      </w:r>
      <w:r w:rsidRPr="00876E77">
        <w:t xml:space="preserve">bien-être psychologique et physique </w:t>
      </w:r>
      <w:r>
        <w:t xml:space="preserve">dont les </w:t>
      </w:r>
      <w:r w:rsidRPr="00876E77">
        <w:t xml:space="preserve">enfants </w:t>
      </w:r>
      <w:r>
        <w:t xml:space="preserve">ont souffert </w:t>
      </w:r>
      <w:r w:rsidRPr="00876E77">
        <w:t xml:space="preserve">dans le contexte de la pandémie de COVID-19, </w:t>
      </w:r>
      <w:r>
        <w:t xml:space="preserve">le programme </w:t>
      </w:r>
      <w:r w:rsidRPr="00876E77">
        <w:t xml:space="preserve">national </w:t>
      </w:r>
      <w:r>
        <w:t xml:space="preserve">« Veiller à nos enfants » d’aide </w:t>
      </w:r>
      <w:r w:rsidRPr="00876E77">
        <w:t>aux enfants dans le contexte de la pandémie de COVID-1</w:t>
      </w:r>
      <w:r>
        <w:t xml:space="preserve">9 </w:t>
      </w:r>
      <w:r w:rsidRPr="00876E77">
        <w:t xml:space="preserve">est en cours </w:t>
      </w:r>
      <w:r>
        <w:t>d’application</w:t>
      </w:r>
      <w:r w:rsidR="00F63620" w:rsidRPr="00F63620">
        <w:t>.</w:t>
      </w:r>
      <w:r w:rsidRPr="00876E77">
        <w:t xml:space="preserve"> </w:t>
      </w:r>
    </w:p>
    <w:p w14:paraId="731E924F" w14:textId="7DD8A1D7" w:rsidR="00B21C15" w:rsidRPr="00A43968" w:rsidRDefault="00B21C15" w:rsidP="00B21C15">
      <w:pPr>
        <w:pStyle w:val="H1G"/>
      </w:pPr>
      <w:r w:rsidRPr="00876E77">
        <w:tab/>
      </w:r>
      <w:r w:rsidRPr="00876E77">
        <w:tab/>
      </w:r>
      <w:r w:rsidRPr="00A43968">
        <w:t>Droits culturels (art</w:t>
      </w:r>
      <w:r w:rsidR="00F63620" w:rsidRPr="00F63620">
        <w:t>.</w:t>
      </w:r>
      <w:r w:rsidRPr="00A43968">
        <w:t xml:space="preserve"> 15)</w:t>
      </w:r>
    </w:p>
    <w:p w14:paraId="76DFC33A" w14:textId="0BB8813F" w:rsidR="00B21C15" w:rsidRPr="00610BEC" w:rsidRDefault="00B21C15" w:rsidP="00B21C15">
      <w:pPr>
        <w:pStyle w:val="H23G"/>
      </w:pPr>
      <w:r w:rsidRPr="00A43968">
        <w:tab/>
      </w:r>
      <w:r w:rsidRPr="00A43968">
        <w:tab/>
      </w:r>
      <w:r w:rsidRPr="00610BEC">
        <w:t>Réponse au paragraphe 27 de la liste de points (E/C</w:t>
      </w:r>
      <w:r w:rsidR="00F63620" w:rsidRPr="00F63620">
        <w:t>.</w:t>
      </w:r>
      <w:r w:rsidRPr="00610BEC">
        <w:t>12/ROU/Q/6)</w:t>
      </w:r>
      <w:r>
        <w:t>, partie 1</w:t>
      </w:r>
    </w:p>
    <w:p w14:paraId="015182E2" w14:textId="02A9E3EF" w:rsidR="00B21C15" w:rsidRPr="00821ACE" w:rsidRDefault="00B21C15" w:rsidP="00B21C15">
      <w:pPr>
        <w:pStyle w:val="SingleTxtG"/>
      </w:pPr>
      <w:r w:rsidRPr="00706939">
        <w:t>136</w:t>
      </w:r>
      <w:r w:rsidR="00F63620" w:rsidRPr="00F63620">
        <w:t>.</w:t>
      </w:r>
      <w:r w:rsidRPr="00706939">
        <w:tab/>
      </w:r>
      <w:r w:rsidRPr="00821ACE">
        <w:t>L</w:t>
      </w:r>
      <w:r>
        <w:t>’</w:t>
      </w:r>
      <w:r w:rsidRPr="00821ACE">
        <w:t xml:space="preserve">éducation des personnes </w:t>
      </w:r>
      <w:r>
        <w:t>issues de</w:t>
      </w:r>
      <w:r w:rsidRPr="00821ACE">
        <w:t xml:space="preserve"> minorités nationales est </w:t>
      </w:r>
      <w:r>
        <w:t xml:space="preserve">répartie dans des établissements enseignant soit </w:t>
      </w:r>
      <w:r w:rsidRPr="00821ACE">
        <w:t xml:space="preserve">dans </w:t>
      </w:r>
      <w:r>
        <w:t xml:space="preserve">leur </w:t>
      </w:r>
      <w:r w:rsidRPr="00821ACE">
        <w:t xml:space="preserve">langue maternelle (toutes les matières </w:t>
      </w:r>
      <w:r>
        <w:t xml:space="preserve">étant alors </w:t>
      </w:r>
      <w:r w:rsidRPr="00821ACE">
        <w:t xml:space="preserve">étudiées dans la langue maternelle, </w:t>
      </w:r>
      <w:r>
        <w:t xml:space="preserve">sauf </w:t>
      </w:r>
      <w:r w:rsidRPr="00821ACE">
        <w:t xml:space="preserve">la langue et la littérature roumaines), soit </w:t>
      </w:r>
      <w:r>
        <w:t xml:space="preserve">en </w:t>
      </w:r>
      <w:r w:rsidRPr="00821ACE">
        <w:t>roumain</w:t>
      </w:r>
      <w:r>
        <w:t xml:space="preserve"> ou dans une autre langue </w:t>
      </w:r>
      <w:r w:rsidRPr="00821ACE">
        <w:t>(</w:t>
      </w:r>
      <w:r>
        <w:t xml:space="preserve">auquel cas les </w:t>
      </w:r>
      <w:r w:rsidRPr="00821ACE">
        <w:t xml:space="preserve">matières </w:t>
      </w:r>
      <w:r>
        <w:t xml:space="preserve">spécifiques </w:t>
      </w:r>
      <w:r w:rsidR="00DA74B8">
        <w:t>−</w:t>
      </w:r>
      <w:r>
        <w:t xml:space="preserve"> </w:t>
      </w:r>
      <w:r w:rsidRPr="00821ACE">
        <w:t>langue et littérature</w:t>
      </w:r>
      <w:r>
        <w:t xml:space="preserve">, et </w:t>
      </w:r>
      <w:r w:rsidRPr="00821ACE">
        <w:t xml:space="preserve">histoire et traditions de la minorité nationale </w:t>
      </w:r>
      <w:r w:rsidR="00DA74B8">
        <w:t>−</w:t>
      </w:r>
      <w:r>
        <w:t xml:space="preserve"> </w:t>
      </w:r>
      <w:r w:rsidRPr="00821ACE">
        <w:t>sont enseignées dans la langue de la minorité)</w:t>
      </w:r>
      <w:r w:rsidR="00F63620" w:rsidRPr="00F63620">
        <w:t>.</w:t>
      </w:r>
    </w:p>
    <w:p w14:paraId="2F16C07D" w14:textId="1A6ED621" w:rsidR="00B21C15" w:rsidRPr="00821ACE" w:rsidRDefault="00B21C15" w:rsidP="00B21C15">
      <w:pPr>
        <w:pStyle w:val="SingleTxtG"/>
      </w:pPr>
      <w:r w:rsidRPr="008643A9">
        <w:t>137</w:t>
      </w:r>
      <w:r w:rsidR="00F63620" w:rsidRPr="00F63620">
        <w:t>.</w:t>
      </w:r>
      <w:r w:rsidRPr="008643A9">
        <w:tab/>
      </w:r>
      <w:r w:rsidRPr="00821ACE">
        <w:t xml:space="preserve">Dans le système éducatif roumain, il existe des unités </w:t>
      </w:r>
      <w:r>
        <w:t xml:space="preserve">pédagogiques </w:t>
      </w:r>
      <w:r w:rsidRPr="00821ACE">
        <w:t>(établissements d</w:t>
      </w:r>
      <w:r>
        <w:t>’</w:t>
      </w:r>
      <w:r w:rsidRPr="00821ACE">
        <w:t xml:space="preserve">enseignement), des sections, des classes ou des groupes qui </w:t>
      </w:r>
      <w:r>
        <w:t xml:space="preserve">dispensent un enseignement en </w:t>
      </w:r>
      <w:r w:rsidRPr="00821ACE">
        <w:t xml:space="preserve">langue maternelle </w:t>
      </w:r>
      <w:r>
        <w:t xml:space="preserve">pour les </w:t>
      </w:r>
      <w:r w:rsidRPr="00821ACE">
        <w:t>minorités nationales suivantes</w:t>
      </w:r>
      <w:r w:rsidR="00FE3653">
        <w:t> :</w:t>
      </w:r>
      <w:r w:rsidRPr="00821ACE">
        <w:t xml:space="preserve"> </w:t>
      </w:r>
      <w:r>
        <w:t>h</w:t>
      </w:r>
      <w:r w:rsidRPr="00821ACE">
        <w:t>ongrois</w:t>
      </w:r>
      <w:r>
        <w:t>e</w:t>
      </w:r>
      <w:r w:rsidRPr="00821ACE">
        <w:t xml:space="preserve">, </w:t>
      </w:r>
      <w:r>
        <w:t>a</w:t>
      </w:r>
      <w:r w:rsidRPr="00821ACE">
        <w:t>llemand</w:t>
      </w:r>
      <w:r>
        <w:t>e</w:t>
      </w:r>
      <w:r w:rsidRPr="00821ACE">
        <w:t xml:space="preserve">, </w:t>
      </w:r>
      <w:r>
        <w:t>r</w:t>
      </w:r>
      <w:r w:rsidRPr="00821ACE">
        <w:t xml:space="preserve">om, </w:t>
      </w:r>
      <w:r>
        <w:t>u</w:t>
      </w:r>
      <w:r w:rsidRPr="00821ACE">
        <w:t>krainien</w:t>
      </w:r>
      <w:r>
        <w:t>ne</w:t>
      </w:r>
      <w:r w:rsidRPr="00821ACE">
        <w:t xml:space="preserve">, </w:t>
      </w:r>
      <w:r>
        <w:t>s</w:t>
      </w:r>
      <w:r w:rsidRPr="00821ACE">
        <w:t xml:space="preserve">lovaque, </w:t>
      </w:r>
      <w:r>
        <w:t>s</w:t>
      </w:r>
      <w:r w:rsidRPr="00821ACE">
        <w:t xml:space="preserve">erbe, </w:t>
      </w:r>
      <w:r>
        <w:t>c</w:t>
      </w:r>
      <w:r w:rsidRPr="00821ACE">
        <w:t xml:space="preserve">roate, </w:t>
      </w:r>
      <w:r>
        <w:t>b</w:t>
      </w:r>
      <w:r w:rsidRPr="00821ACE">
        <w:t xml:space="preserve">ulgare, </w:t>
      </w:r>
      <w:r>
        <w:t>t</w:t>
      </w:r>
      <w:r w:rsidRPr="00821ACE">
        <w:t xml:space="preserve">chèque, </w:t>
      </w:r>
      <w:r>
        <w:t>t</w:t>
      </w:r>
      <w:r w:rsidRPr="00821ACE">
        <w:t>ur</w:t>
      </w:r>
      <w:r>
        <w:t>que</w:t>
      </w:r>
      <w:r w:rsidRPr="00821ACE">
        <w:t xml:space="preserve"> et </w:t>
      </w:r>
      <w:r>
        <w:t>italienne</w:t>
      </w:r>
      <w:r w:rsidR="00F63620" w:rsidRPr="00F63620">
        <w:t>.</w:t>
      </w:r>
      <w:r w:rsidRPr="00821ACE">
        <w:t xml:space="preserve"> Parallèlement, dans </w:t>
      </w:r>
      <w:r>
        <w:t xml:space="preserve">les </w:t>
      </w:r>
      <w:r w:rsidRPr="00821ACE">
        <w:t>autres établissements d</w:t>
      </w:r>
      <w:r>
        <w:t>’</w:t>
      </w:r>
      <w:r w:rsidRPr="00821ACE">
        <w:t>enseignement, l</w:t>
      </w:r>
      <w:r>
        <w:t>’</w:t>
      </w:r>
      <w:r w:rsidRPr="00821ACE">
        <w:t xml:space="preserve">étude </w:t>
      </w:r>
      <w:r>
        <w:t>de matières d’intérêt particulier pour les minorités</w:t>
      </w:r>
      <w:r w:rsidRPr="00821ACE">
        <w:t xml:space="preserve"> (langue maternelle et littérature, histoire et traditions de la minorité et, </w:t>
      </w:r>
      <w:r>
        <w:t>selon le cas</w:t>
      </w:r>
      <w:r w:rsidRPr="00821ACE">
        <w:t xml:space="preserve">, éducation musicale) est </w:t>
      </w:r>
      <w:r>
        <w:t>offerte</w:t>
      </w:r>
      <w:r w:rsidRPr="00821ACE">
        <w:t xml:space="preserve"> pour les minorités nationales suivantes</w:t>
      </w:r>
      <w:r w:rsidR="00FE3653">
        <w:t> :</w:t>
      </w:r>
      <w:r w:rsidRPr="00821ACE">
        <w:t xml:space="preserve"> </w:t>
      </w:r>
      <w:r>
        <w:t>a</w:t>
      </w:r>
      <w:r w:rsidRPr="00821ACE">
        <w:t>rménien</w:t>
      </w:r>
      <w:r>
        <w:t>ne</w:t>
      </w:r>
      <w:r w:rsidRPr="00821ACE">
        <w:t xml:space="preserve">, </w:t>
      </w:r>
      <w:r>
        <w:t>b</w:t>
      </w:r>
      <w:r w:rsidRPr="00821ACE">
        <w:t xml:space="preserve">ulgare, </w:t>
      </w:r>
      <w:r>
        <w:t>g</w:t>
      </w:r>
      <w:r w:rsidRPr="00821ACE">
        <w:t>rec</w:t>
      </w:r>
      <w:r>
        <w:t>que</w:t>
      </w:r>
      <w:r w:rsidRPr="00821ACE">
        <w:t xml:space="preserve">, </w:t>
      </w:r>
      <w:r>
        <w:t>i</w:t>
      </w:r>
      <w:r w:rsidRPr="00821ACE">
        <w:t>talien</w:t>
      </w:r>
      <w:r>
        <w:t>ne</w:t>
      </w:r>
      <w:r w:rsidRPr="00821ACE">
        <w:t xml:space="preserve">, </w:t>
      </w:r>
      <w:r>
        <w:t>p</w:t>
      </w:r>
      <w:r w:rsidRPr="00821ACE">
        <w:t>olonais</w:t>
      </w:r>
      <w:r>
        <w:t>e</w:t>
      </w:r>
      <w:r w:rsidRPr="00821ACE">
        <w:t xml:space="preserve">, </w:t>
      </w:r>
      <w:r>
        <w:t>r</w:t>
      </w:r>
      <w:r w:rsidRPr="00821ACE">
        <w:t xml:space="preserve">om, </w:t>
      </w:r>
      <w:r>
        <w:t>r</w:t>
      </w:r>
      <w:r w:rsidRPr="00821ACE">
        <w:t xml:space="preserve">usse, </w:t>
      </w:r>
      <w:r>
        <w:t>t</w:t>
      </w:r>
      <w:r w:rsidRPr="00821ACE">
        <w:t xml:space="preserve">chèque, </w:t>
      </w:r>
      <w:r>
        <w:t>c</w:t>
      </w:r>
      <w:r w:rsidRPr="00821ACE">
        <w:t xml:space="preserve">roate, </w:t>
      </w:r>
      <w:r>
        <w:t>a</w:t>
      </w:r>
      <w:r w:rsidRPr="00821ACE">
        <w:t>llemand</w:t>
      </w:r>
      <w:r>
        <w:t>e</w:t>
      </w:r>
      <w:r w:rsidRPr="00821ACE">
        <w:t xml:space="preserve">, </w:t>
      </w:r>
      <w:r>
        <w:t>h</w:t>
      </w:r>
      <w:r w:rsidRPr="00821ACE">
        <w:t>ongrois</w:t>
      </w:r>
      <w:r>
        <w:t>e</w:t>
      </w:r>
      <w:r w:rsidRPr="00821ACE">
        <w:t xml:space="preserve">, </w:t>
      </w:r>
      <w:r>
        <w:t>s</w:t>
      </w:r>
      <w:r w:rsidRPr="00821ACE">
        <w:t xml:space="preserve">erbe, </w:t>
      </w:r>
      <w:r>
        <w:t>s</w:t>
      </w:r>
      <w:r w:rsidRPr="00821ACE">
        <w:t xml:space="preserve">lovaque, </w:t>
      </w:r>
      <w:r>
        <w:t>t</w:t>
      </w:r>
      <w:r w:rsidRPr="00821ACE">
        <w:t>ur</w:t>
      </w:r>
      <w:r>
        <w:t>que et u</w:t>
      </w:r>
      <w:r w:rsidRPr="00821ACE">
        <w:t>krainien</w:t>
      </w:r>
      <w:r>
        <w:t>ne</w:t>
      </w:r>
      <w:r w:rsidR="00F63620" w:rsidRPr="00F63620">
        <w:t>.</w:t>
      </w:r>
    </w:p>
    <w:p w14:paraId="16E35195" w14:textId="1AFF9654" w:rsidR="00B21C15" w:rsidRPr="00311F36" w:rsidRDefault="00B21C15" w:rsidP="00B21C15">
      <w:pPr>
        <w:pStyle w:val="SingleTxtG"/>
      </w:pPr>
      <w:r w:rsidRPr="00BD6D22">
        <w:t>138</w:t>
      </w:r>
      <w:r w:rsidR="00F63620" w:rsidRPr="00F63620">
        <w:t>.</w:t>
      </w:r>
      <w:r w:rsidRPr="00BD6D22">
        <w:tab/>
      </w:r>
      <w:r w:rsidRPr="00311F36">
        <w:t xml:space="preserve">Les minorités dont les langues sont étudiées dans le système scolaire roumain </w:t>
      </w:r>
      <w:r>
        <w:t xml:space="preserve">ont aussi accès à des </w:t>
      </w:r>
      <w:r w:rsidRPr="00311F36">
        <w:t xml:space="preserve">concours scolaires, financés par </w:t>
      </w:r>
      <w:r>
        <w:t xml:space="preserve">le </w:t>
      </w:r>
      <w:r w:rsidRPr="00311F36">
        <w:t>Ministère de l</w:t>
      </w:r>
      <w:r>
        <w:t>’</w:t>
      </w:r>
      <w:r w:rsidRPr="00311F36">
        <w:t xml:space="preserve">éducation, </w:t>
      </w:r>
      <w:r>
        <w:t xml:space="preserve">auxquels les élèves peuvent prendre part et </w:t>
      </w:r>
      <w:r w:rsidRPr="00311F36">
        <w:t xml:space="preserve">qui contribuent à </w:t>
      </w:r>
      <w:r>
        <w:t xml:space="preserve">cultiver </w:t>
      </w:r>
      <w:r w:rsidRPr="00311F36">
        <w:t>la langue maternelle et l</w:t>
      </w:r>
      <w:r>
        <w:t>’</w:t>
      </w:r>
      <w:r w:rsidRPr="00311F36">
        <w:t xml:space="preserve">histoire et </w:t>
      </w:r>
      <w:r>
        <w:t xml:space="preserve">les </w:t>
      </w:r>
      <w:r w:rsidRPr="00311F36">
        <w:t>traditions des minorités</w:t>
      </w:r>
      <w:r w:rsidR="00F63620" w:rsidRPr="00F63620">
        <w:t>.</w:t>
      </w:r>
      <w:r w:rsidRPr="00311F36">
        <w:t xml:space="preserve"> </w:t>
      </w:r>
    </w:p>
    <w:p w14:paraId="29BD7BC3" w14:textId="3CCE6CB4" w:rsidR="00B21C15" w:rsidRPr="00BD6D22" w:rsidRDefault="00B21C15" w:rsidP="00B21C15">
      <w:pPr>
        <w:pStyle w:val="SingleTxtG"/>
      </w:pPr>
      <w:r w:rsidRPr="00BD6D22">
        <w:t>139</w:t>
      </w:r>
      <w:r w:rsidR="00F63620" w:rsidRPr="00F63620">
        <w:t>.</w:t>
      </w:r>
      <w:r w:rsidRPr="00BD6D22">
        <w:tab/>
        <w:t>Pa</w:t>
      </w:r>
      <w:r>
        <w:t>rallèlement</w:t>
      </w:r>
      <w:r w:rsidRPr="00311F36">
        <w:t xml:space="preserve">, le multiculturalisme et la diversité sont promus dans </w:t>
      </w:r>
      <w:r>
        <w:t xml:space="preserve">le programme d’enseignement par certaines </w:t>
      </w:r>
      <w:r w:rsidRPr="00311F36">
        <w:t xml:space="preserve">matières </w:t>
      </w:r>
      <w:r>
        <w:t xml:space="preserve">comme </w:t>
      </w:r>
      <w:r w:rsidRPr="00311F36">
        <w:t>l</w:t>
      </w:r>
      <w:r>
        <w:t>’</w:t>
      </w:r>
      <w:r w:rsidRPr="00311F36">
        <w:t xml:space="preserve">éducation interculturelle, étudiée </w:t>
      </w:r>
      <w:r>
        <w:t xml:space="preserve">au premier cycle du </w:t>
      </w:r>
      <w:r w:rsidRPr="00311F36">
        <w:t xml:space="preserve">secondaire, </w:t>
      </w:r>
      <w:r>
        <w:t xml:space="preserve">ainsi que par certains </w:t>
      </w:r>
      <w:r w:rsidRPr="00311F36">
        <w:t xml:space="preserve">thèmes </w:t>
      </w:r>
      <w:r>
        <w:t xml:space="preserve">intégrés </w:t>
      </w:r>
      <w:r w:rsidRPr="00311F36">
        <w:t xml:space="preserve">dans </w:t>
      </w:r>
      <w:r>
        <w:t xml:space="preserve">les </w:t>
      </w:r>
      <w:r w:rsidRPr="00311F36">
        <w:t>autres matières</w:t>
      </w:r>
      <w:r>
        <w:t>,</w:t>
      </w:r>
      <w:r w:rsidRPr="00311F36">
        <w:t xml:space="preserve"> et </w:t>
      </w:r>
      <w:r>
        <w:t xml:space="preserve">par des </w:t>
      </w:r>
      <w:r w:rsidRPr="00311F36">
        <w:t xml:space="preserve">activités </w:t>
      </w:r>
      <w:proofErr w:type="spellStart"/>
      <w:r w:rsidRPr="00311F36">
        <w:t>extrascolaires</w:t>
      </w:r>
      <w:proofErr w:type="spellEnd"/>
      <w:r w:rsidR="00F63620" w:rsidRPr="00F63620">
        <w:t>.</w:t>
      </w:r>
    </w:p>
    <w:p w14:paraId="6541B3A1" w14:textId="1B1E0B8E" w:rsidR="00B21C15" w:rsidRPr="00610BEC" w:rsidRDefault="00B21C15" w:rsidP="00B21C15">
      <w:pPr>
        <w:pStyle w:val="H23G"/>
      </w:pPr>
      <w:r w:rsidRPr="00BD6D22">
        <w:tab/>
      </w:r>
      <w:r w:rsidRPr="00BD6D22">
        <w:tab/>
      </w:r>
      <w:r w:rsidRPr="00610BEC">
        <w:t>Réponse au paragraphe 27 de la liste de points (E/C</w:t>
      </w:r>
      <w:r w:rsidR="00F63620" w:rsidRPr="00F63620">
        <w:t>.</w:t>
      </w:r>
      <w:r w:rsidRPr="00610BEC">
        <w:t>12/ROU/Q/6)</w:t>
      </w:r>
      <w:r>
        <w:t>, partie 2</w:t>
      </w:r>
    </w:p>
    <w:p w14:paraId="24950A22" w14:textId="6BB1D824" w:rsidR="00B21C15" w:rsidRPr="00505244" w:rsidRDefault="00B21C15" w:rsidP="00B21C15">
      <w:pPr>
        <w:pStyle w:val="SingleTxtG"/>
      </w:pPr>
      <w:r w:rsidRPr="00392D8F">
        <w:t>140</w:t>
      </w:r>
      <w:r w:rsidR="00F63620" w:rsidRPr="00F63620">
        <w:t>.</w:t>
      </w:r>
      <w:r w:rsidRPr="00392D8F">
        <w:tab/>
      </w:r>
      <w:r>
        <w:t>À l’heure actuelle</w:t>
      </w:r>
      <w:r w:rsidRPr="00505244">
        <w:t>, l</w:t>
      </w:r>
      <w:r>
        <w:t>’</w:t>
      </w:r>
      <w:r w:rsidRPr="00505244">
        <w:t xml:space="preserve">enseignement </w:t>
      </w:r>
      <w:r>
        <w:t xml:space="preserve">en langue </w:t>
      </w:r>
      <w:r w:rsidRPr="00505244">
        <w:t>maternelle hongroise est organisé dans 17</w:t>
      </w:r>
      <w:r w:rsidR="00DA74B8">
        <w:t> </w:t>
      </w:r>
      <w:r w:rsidRPr="00505244">
        <w:t xml:space="preserve">départements et à Bucarest, </w:t>
      </w:r>
      <w:r>
        <w:t xml:space="preserve">pour l’ensemble des </w:t>
      </w:r>
      <w:r w:rsidRPr="00505244">
        <w:t>niveaux et</w:t>
      </w:r>
      <w:r>
        <w:t xml:space="preserve"> des modalités de </w:t>
      </w:r>
      <w:r w:rsidRPr="00505244">
        <w:t>l</w:t>
      </w:r>
      <w:r>
        <w:t>’</w:t>
      </w:r>
      <w:r w:rsidRPr="00505244">
        <w:t xml:space="preserve">enseignement </w:t>
      </w:r>
      <w:proofErr w:type="spellStart"/>
      <w:r w:rsidRPr="00505244">
        <w:t>préuniversitaire</w:t>
      </w:r>
      <w:proofErr w:type="spellEnd"/>
      <w:r w:rsidR="00F63620" w:rsidRPr="00F63620">
        <w:t>.</w:t>
      </w:r>
      <w:r w:rsidRPr="00505244">
        <w:t xml:space="preserve"> Dans deux des départements </w:t>
      </w:r>
      <w:r>
        <w:t xml:space="preserve">qui comptent </w:t>
      </w:r>
      <w:r w:rsidRPr="00505244">
        <w:t xml:space="preserve">la population hongroise la plus importante (Covasna et Harghita), un enseignement préscolaire </w:t>
      </w:r>
      <w:r>
        <w:t xml:space="preserve">en </w:t>
      </w:r>
      <w:r w:rsidRPr="00505244">
        <w:t xml:space="preserve">langue maternelle hongroise est </w:t>
      </w:r>
      <w:r>
        <w:t>aussi organisé dès le jardin d’enfants</w:t>
      </w:r>
      <w:r w:rsidR="00F63620" w:rsidRPr="00F63620">
        <w:t>.</w:t>
      </w:r>
    </w:p>
    <w:p w14:paraId="04B28608" w14:textId="020D5032" w:rsidR="00B21C15" w:rsidRPr="00392D8F" w:rsidRDefault="00B21C15" w:rsidP="00B21C15">
      <w:pPr>
        <w:pStyle w:val="SingleTxtG"/>
      </w:pPr>
      <w:r w:rsidRPr="000F7E29">
        <w:t>141</w:t>
      </w:r>
      <w:r w:rsidR="00F63620" w:rsidRPr="00F63620">
        <w:t>.</w:t>
      </w:r>
      <w:r w:rsidRPr="000F7E29">
        <w:tab/>
      </w:r>
      <w:r>
        <w:t>S</w:t>
      </w:r>
      <w:r w:rsidRPr="00392D8F">
        <w:t xml:space="preserve">ix </w:t>
      </w:r>
      <w:r>
        <w:t>départements</w:t>
      </w:r>
      <w:r w:rsidRPr="00392D8F">
        <w:t xml:space="preserve"> </w:t>
      </w:r>
      <w:r>
        <w:t>offrent l’</w:t>
      </w:r>
      <w:r w:rsidRPr="00392D8F">
        <w:t xml:space="preserve">enseignement des matières </w:t>
      </w:r>
      <w:r>
        <w:t xml:space="preserve">d’intérêt particulier pour la minorité hongroise </w:t>
      </w:r>
      <w:r w:rsidR="00DA74B8">
        <w:t>− </w:t>
      </w:r>
      <w:r w:rsidRPr="00392D8F">
        <w:t>langue maternelle, histoire et traditions et musique</w:t>
      </w:r>
      <w:r w:rsidR="00DA74B8">
        <w:t> −</w:t>
      </w:r>
      <w:r>
        <w:t xml:space="preserve"> aux </w:t>
      </w:r>
      <w:r w:rsidRPr="00392D8F">
        <w:t>élèves hongrois de souche étudi</w:t>
      </w:r>
      <w:r>
        <w:t>a</w:t>
      </w:r>
      <w:r w:rsidRPr="00392D8F">
        <w:t xml:space="preserve">nt dans des </w:t>
      </w:r>
      <w:r>
        <w:t xml:space="preserve">établissements </w:t>
      </w:r>
      <w:r w:rsidRPr="00392D8F">
        <w:t>où l</w:t>
      </w:r>
      <w:r>
        <w:t>’</w:t>
      </w:r>
      <w:r w:rsidRPr="00392D8F">
        <w:t xml:space="preserve">enseignement est dispensé en roumain ou dans une langue autre que </w:t>
      </w:r>
      <w:r>
        <w:t xml:space="preserve">leur </w:t>
      </w:r>
      <w:r w:rsidRPr="00392D8F">
        <w:t>langue maternelle</w:t>
      </w:r>
      <w:r w:rsidR="00F63620" w:rsidRPr="00F63620">
        <w:t>.</w:t>
      </w:r>
    </w:p>
    <w:p w14:paraId="4FCCA5EA" w14:textId="12059997" w:rsidR="00B21C15" w:rsidRPr="00610BEC" w:rsidRDefault="00B21C15" w:rsidP="00B21C15">
      <w:pPr>
        <w:pStyle w:val="H23G"/>
      </w:pPr>
      <w:r w:rsidRPr="00392D8F">
        <w:tab/>
      </w:r>
      <w:r w:rsidRPr="00392D8F">
        <w:tab/>
      </w:r>
      <w:r w:rsidRPr="00610BEC">
        <w:t>Réponse au paragraphe 27 de la liste de points (E/C</w:t>
      </w:r>
      <w:r w:rsidR="00F63620" w:rsidRPr="00F63620">
        <w:t>.</w:t>
      </w:r>
      <w:r w:rsidRPr="00610BEC">
        <w:t>12/ROU/Q/6)</w:t>
      </w:r>
      <w:r>
        <w:t>, partie 3</w:t>
      </w:r>
    </w:p>
    <w:p w14:paraId="7905E702" w14:textId="381E4A64" w:rsidR="00B21C15" w:rsidRPr="004500AC" w:rsidRDefault="00B21C15" w:rsidP="00B21C15">
      <w:pPr>
        <w:pStyle w:val="SingleTxtG"/>
      </w:pPr>
      <w:r w:rsidRPr="00FA6C07">
        <w:t>142</w:t>
      </w:r>
      <w:r w:rsidR="00F63620" w:rsidRPr="00F63620">
        <w:t>.</w:t>
      </w:r>
      <w:r w:rsidRPr="00FA6C07">
        <w:tab/>
      </w:r>
      <w:r w:rsidRPr="005B66C3">
        <w:t>L</w:t>
      </w:r>
      <w:r>
        <w:t>’</w:t>
      </w:r>
      <w:r w:rsidRPr="005B66C3">
        <w:t xml:space="preserve">enseignement en romani comme langue maternelle est organisé dans </w:t>
      </w:r>
      <w:r w:rsidR="004B595C">
        <w:t>10 </w:t>
      </w:r>
      <w:r w:rsidRPr="005B66C3">
        <w:t xml:space="preserve">départements, principalement </w:t>
      </w:r>
      <w:r>
        <w:t xml:space="preserve">aux </w:t>
      </w:r>
      <w:r w:rsidRPr="005B66C3">
        <w:t xml:space="preserve">niveaux préscolaire et primaire, </w:t>
      </w:r>
      <w:r>
        <w:t xml:space="preserve">et au premier cycle du </w:t>
      </w:r>
      <w:r w:rsidRPr="005B66C3">
        <w:t xml:space="preserve">secondaire dans un </w:t>
      </w:r>
      <w:r>
        <w:t xml:space="preserve">département </w:t>
      </w:r>
      <w:r w:rsidRPr="005B66C3">
        <w:t xml:space="preserve">et </w:t>
      </w:r>
      <w:r>
        <w:t xml:space="preserve">au </w:t>
      </w:r>
      <w:r w:rsidRPr="005B66C3">
        <w:t>niveau secondaire à Bucarest</w:t>
      </w:r>
      <w:r w:rsidR="00F63620" w:rsidRPr="00F63620">
        <w:t>.</w:t>
      </w:r>
      <w:r w:rsidRPr="005B66C3">
        <w:t xml:space="preserve"> </w:t>
      </w:r>
      <w:r w:rsidRPr="000F7E29">
        <w:t>L</w:t>
      </w:r>
      <w:r>
        <w:t>’</w:t>
      </w:r>
      <w:r w:rsidRPr="000F7E29">
        <w:t>étude de</w:t>
      </w:r>
      <w:r>
        <w:t>s</w:t>
      </w:r>
      <w:r w:rsidRPr="000F7E29">
        <w:t xml:space="preserve"> </w:t>
      </w:r>
      <w:r>
        <w:t xml:space="preserve">matières d’intérêt particulier pour la </w:t>
      </w:r>
      <w:r w:rsidRPr="000F7E29">
        <w:t xml:space="preserve">minorité (langue maternelle et littérature, histoire et traditions de la minorité rom et, </w:t>
      </w:r>
      <w:r>
        <w:t>selon les cas</w:t>
      </w:r>
      <w:r w:rsidRPr="000F7E29">
        <w:t xml:space="preserve">, éducation musicale) par les élèves roms fréquentant </w:t>
      </w:r>
      <w:r>
        <w:t xml:space="preserve">un </w:t>
      </w:r>
      <w:r>
        <w:lastRenderedPageBreak/>
        <w:t xml:space="preserve">établissement </w:t>
      </w:r>
      <w:r w:rsidRPr="000F7E29">
        <w:t>où l</w:t>
      </w:r>
      <w:r>
        <w:t>’</w:t>
      </w:r>
      <w:r w:rsidRPr="000F7E29">
        <w:t xml:space="preserve">enseignement est dispensé en roumain ou dans une </w:t>
      </w:r>
      <w:r>
        <w:t xml:space="preserve">autre </w:t>
      </w:r>
      <w:r w:rsidRPr="000F7E29">
        <w:t xml:space="preserve">langue autre que </w:t>
      </w:r>
      <w:r>
        <w:t xml:space="preserve">leur </w:t>
      </w:r>
      <w:r w:rsidRPr="000F7E29">
        <w:t xml:space="preserve">langue maternelle est </w:t>
      </w:r>
      <w:r>
        <w:t xml:space="preserve">possible </w:t>
      </w:r>
      <w:r w:rsidRPr="000F7E29">
        <w:t xml:space="preserve">dans 37 </w:t>
      </w:r>
      <w:r>
        <w:t>départements</w:t>
      </w:r>
      <w:r w:rsidR="00F63620" w:rsidRPr="00F63620">
        <w:t>.</w:t>
      </w:r>
    </w:p>
    <w:p w14:paraId="727C323B" w14:textId="5B3B93D9" w:rsidR="00B21C15" w:rsidRPr="00A43968" w:rsidRDefault="00B21C15" w:rsidP="00B21C15">
      <w:pPr>
        <w:pStyle w:val="SingleTxtG"/>
      </w:pPr>
      <w:r w:rsidRPr="009A383C">
        <w:t>143</w:t>
      </w:r>
      <w:r w:rsidR="00F63620" w:rsidRPr="00F63620">
        <w:t>.</w:t>
      </w:r>
      <w:r w:rsidRPr="009A383C">
        <w:tab/>
      </w:r>
      <w:r w:rsidRPr="00FA6C07">
        <w:t xml:space="preserve">Des </w:t>
      </w:r>
      <w:r>
        <w:t xml:space="preserve">méthodes </w:t>
      </w:r>
      <w:r w:rsidRPr="00FA6C07">
        <w:t>bilingues (</w:t>
      </w:r>
      <w:r>
        <w:t>romani</w:t>
      </w:r>
      <w:r w:rsidRPr="00FA6C07">
        <w:t xml:space="preserve">-roumain, </w:t>
      </w:r>
      <w:r>
        <w:t>romani</w:t>
      </w:r>
      <w:r w:rsidRPr="00FA6C07">
        <w:t xml:space="preserve">-hongrois) sont </w:t>
      </w:r>
      <w:r>
        <w:t xml:space="preserve">aussi suivies </w:t>
      </w:r>
      <w:r w:rsidRPr="00FA6C07">
        <w:t xml:space="preserve">au niveau préscolaire et, </w:t>
      </w:r>
      <w:r>
        <w:t xml:space="preserve">ces </w:t>
      </w:r>
      <w:r w:rsidRPr="00FA6C07">
        <w:t xml:space="preserve">trois dernières années, 7 à 10 groupes de ce type ont été organisés chaque année </w:t>
      </w:r>
      <w:r>
        <w:t xml:space="preserve">au </w:t>
      </w:r>
      <w:r w:rsidRPr="00FA6C07">
        <w:t>jardin d</w:t>
      </w:r>
      <w:r>
        <w:t>’</w:t>
      </w:r>
      <w:r w:rsidRPr="00FA6C07">
        <w:t xml:space="preserve">enfants dans 8 </w:t>
      </w:r>
      <w:r>
        <w:t>départements</w:t>
      </w:r>
      <w:r w:rsidRPr="00FA6C07">
        <w:t xml:space="preserve">, </w:t>
      </w:r>
      <w:r>
        <w:t xml:space="preserve">pour approximativement </w:t>
      </w:r>
      <w:r w:rsidRPr="00FA6C07">
        <w:t>210 à 225</w:t>
      </w:r>
      <w:r w:rsidR="004B595C">
        <w:t> </w:t>
      </w:r>
      <w:r w:rsidRPr="00FA6C07">
        <w:t>enfants d</w:t>
      </w:r>
      <w:r>
        <w:t>’</w:t>
      </w:r>
      <w:r w:rsidRPr="00FA6C07">
        <w:t>âge préscolaire</w:t>
      </w:r>
      <w:r>
        <w:t xml:space="preserve"> au total</w:t>
      </w:r>
      <w:r w:rsidR="00F63620" w:rsidRPr="00F63620">
        <w:t>.</w:t>
      </w:r>
    </w:p>
    <w:p w14:paraId="21A0010A" w14:textId="03614C73" w:rsidR="00B21C15" w:rsidRPr="00610BEC" w:rsidRDefault="00B21C15" w:rsidP="00B21C15">
      <w:pPr>
        <w:pStyle w:val="H23G"/>
      </w:pPr>
      <w:r w:rsidRPr="00A43968">
        <w:tab/>
      </w:r>
      <w:r w:rsidRPr="00A43968">
        <w:tab/>
      </w:r>
      <w:r w:rsidRPr="00610BEC">
        <w:t>Réponse au paragraphe 27 de la liste de points (E/C</w:t>
      </w:r>
      <w:r w:rsidR="00F63620" w:rsidRPr="00F63620">
        <w:t>.</w:t>
      </w:r>
      <w:r w:rsidRPr="00610BEC">
        <w:t>12/ROU/Q/6)</w:t>
      </w:r>
      <w:r>
        <w:t>, partie 4</w:t>
      </w:r>
    </w:p>
    <w:p w14:paraId="12549D00" w14:textId="17C004FA" w:rsidR="00B21C15" w:rsidRPr="00F61DD0" w:rsidRDefault="00B21C15" w:rsidP="00B21C15">
      <w:pPr>
        <w:pStyle w:val="SingleTxtG"/>
      </w:pPr>
      <w:r w:rsidRPr="00C44070">
        <w:t>144</w:t>
      </w:r>
      <w:r w:rsidR="00F63620" w:rsidRPr="00F63620">
        <w:t>.</w:t>
      </w:r>
      <w:r w:rsidRPr="00C44070">
        <w:tab/>
      </w:r>
      <w:r w:rsidRPr="00F61DD0">
        <w:t xml:space="preserve">En 2021, le Département </w:t>
      </w:r>
      <w:r>
        <w:t>des r</w:t>
      </w:r>
      <w:r w:rsidRPr="00F61DD0">
        <w:t xml:space="preserve">elations </w:t>
      </w:r>
      <w:proofErr w:type="spellStart"/>
      <w:r>
        <w:t>i</w:t>
      </w:r>
      <w:r w:rsidRPr="00F61DD0">
        <w:t>nterethniques</w:t>
      </w:r>
      <w:proofErr w:type="spellEnd"/>
      <w:r w:rsidRPr="00F61DD0">
        <w:t xml:space="preserve">, de sa propre initiative ou </w:t>
      </w:r>
      <w:r>
        <w:t xml:space="preserve">dans le cadre de </w:t>
      </w:r>
      <w:r w:rsidRPr="00F61DD0">
        <w:t>partenariat</w:t>
      </w:r>
      <w:r>
        <w:t>s</w:t>
      </w:r>
      <w:r w:rsidRPr="00F61DD0">
        <w:t xml:space="preserve">, a </w:t>
      </w:r>
      <w:r>
        <w:t xml:space="preserve">mené </w:t>
      </w:r>
      <w:r w:rsidRPr="00F61DD0">
        <w:t>plusieurs activités ou projets pour la préservation et la promotion de la langue, de l</w:t>
      </w:r>
      <w:r>
        <w:t>’</w:t>
      </w:r>
      <w:r w:rsidRPr="00F61DD0">
        <w:t xml:space="preserve">histoire et de la culture des citoyens roumains </w:t>
      </w:r>
      <w:r>
        <w:t xml:space="preserve">issus de </w:t>
      </w:r>
      <w:r w:rsidRPr="00F61DD0">
        <w:t xml:space="preserve">minorités nationales (voir </w:t>
      </w:r>
      <w:r>
        <w:t>a</w:t>
      </w:r>
      <w:r w:rsidRPr="00F61DD0">
        <w:t>nnexe 8)</w:t>
      </w:r>
      <w:r w:rsidR="00F63620">
        <w:t>.</w:t>
      </w:r>
    </w:p>
    <w:p w14:paraId="5317BD99" w14:textId="54BA4A78" w:rsidR="00B21C15" w:rsidRDefault="00B21C15" w:rsidP="00B21C15">
      <w:pPr>
        <w:pStyle w:val="SingleTxtG"/>
      </w:pPr>
      <w:r w:rsidRPr="00347321">
        <w:t>145</w:t>
      </w:r>
      <w:r w:rsidR="00F63620" w:rsidRPr="00F63620">
        <w:t>.</w:t>
      </w:r>
      <w:r w:rsidRPr="00347321">
        <w:tab/>
      </w:r>
      <w:r w:rsidRPr="00C44070">
        <w:t xml:space="preserve">Le </w:t>
      </w:r>
      <w:r>
        <w:t>Département</w:t>
      </w:r>
      <w:r w:rsidRPr="00C44070">
        <w:t xml:space="preserve"> a accordé un financement non remboursable à 40 projets </w:t>
      </w:r>
      <w:r>
        <w:t>engagés</w:t>
      </w:r>
      <w:r w:rsidRPr="00C44070">
        <w:t xml:space="preserve"> par des ONG </w:t>
      </w:r>
      <w:r w:rsidR="004B595C">
        <w:t>− </w:t>
      </w:r>
      <w:r>
        <w:t xml:space="preserve">des </w:t>
      </w:r>
      <w:r w:rsidRPr="00C44070">
        <w:t xml:space="preserve">projets </w:t>
      </w:r>
      <w:proofErr w:type="spellStart"/>
      <w:r w:rsidRPr="00C44070">
        <w:t>interethniques</w:t>
      </w:r>
      <w:proofErr w:type="spellEnd"/>
      <w:r w:rsidRPr="00C44070">
        <w:t xml:space="preserve">, </w:t>
      </w:r>
      <w:r>
        <w:t xml:space="preserve">visant à promouvoir </w:t>
      </w:r>
      <w:r w:rsidRPr="00C44070">
        <w:t>l</w:t>
      </w:r>
      <w:r>
        <w:t>’</w:t>
      </w:r>
      <w:r w:rsidRPr="00C44070">
        <w:t xml:space="preserve">identité culturelle, linguistique et religieuse, et </w:t>
      </w:r>
      <w:r>
        <w:t xml:space="preserve">les </w:t>
      </w:r>
      <w:r w:rsidRPr="00C44070">
        <w:t xml:space="preserve">droits des citoyens </w:t>
      </w:r>
      <w:r>
        <w:t xml:space="preserve">issus de </w:t>
      </w:r>
      <w:r w:rsidRPr="00C44070">
        <w:t xml:space="preserve">minorités nationales, </w:t>
      </w:r>
      <w:r>
        <w:t xml:space="preserve">des </w:t>
      </w:r>
      <w:r w:rsidRPr="00C44070">
        <w:t>projets de lutte contre l</w:t>
      </w:r>
      <w:r>
        <w:t>’</w:t>
      </w:r>
      <w:r w:rsidRPr="00C44070">
        <w:t>intolérance</w:t>
      </w:r>
      <w:r>
        <w:t xml:space="preserve">, </w:t>
      </w:r>
      <w:r w:rsidRPr="00C44070">
        <w:t>et trois publications en langue romani</w:t>
      </w:r>
      <w:r w:rsidRPr="00824831">
        <w:rPr>
          <w:rStyle w:val="Appelnotedebasdep"/>
        </w:rPr>
        <w:footnoteReference w:id="14"/>
      </w:r>
      <w:r w:rsidR="00F63620" w:rsidRPr="00F63620">
        <w:t>.</w:t>
      </w:r>
      <w:r w:rsidRPr="00C44070">
        <w:t xml:space="preserve"> En outre, le </w:t>
      </w:r>
      <w:r>
        <w:t xml:space="preserve">Département </w:t>
      </w:r>
      <w:r w:rsidRPr="00C44070">
        <w:t xml:space="preserve">a repris </w:t>
      </w:r>
      <w:r>
        <w:t>ses discussions</w:t>
      </w:r>
      <w:r w:rsidRPr="00C44070">
        <w:t xml:space="preserve"> avec le </w:t>
      </w:r>
      <w:r>
        <w:t>M</w:t>
      </w:r>
      <w:r w:rsidRPr="00C44070">
        <w:t>inistère de la culture concernant la création d</w:t>
      </w:r>
      <w:r>
        <w:t>’</w:t>
      </w:r>
      <w:r w:rsidRPr="00C44070">
        <w:t>un théâtre d</w:t>
      </w:r>
      <w:r>
        <w:t>’</w:t>
      </w:r>
      <w:r w:rsidRPr="00C44070">
        <w:t>État rom en Roumanie</w:t>
      </w:r>
      <w:r w:rsidR="00F63620" w:rsidRPr="00F63620">
        <w:t>.</w:t>
      </w:r>
    </w:p>
    <w:p w14:paraId="368B73FD" w14:textId="633E581A" w:rsidR="00B21C15" w:rsidRDefault="00B21C15" w:rsidP="00B21C15">
      <w:pPr>
        <w:pStyle w:val="SingleTxtG"/>
      </w:pPr>
      <w:r w:rsidRPr="001E35AC">
        <w:t>146</w:t>
      </w:r>
      <w:r w:rsidR="00F63620" w:rsidRPr="00F63620">
        <w:t>.</w:t>
      </w:r>
      <w:r w:rsidRPr="001E35AC">
        <w:tab/>
      </w:r>
      <w:r w:rsidRPr="00347321">
        <w:t xml:space="preserve">En 2020 et 2021, le </w:t>
      </w:r>
      <w:r>
        <w:t>Département</w:t>
      </w:r>
      <w:r w:rsidRPr="00347321">
        <w:t xml:space="preserve"> a mené un processus de collecte de données sur </w:t>
      </w:r>
      <w:r>
        <w:t xml:space="preserve">l’application </w:t>
      </w:r>
      <w:r w:rsidRPr="00347321">
        <w:t xml:space="preserve">des dispositions légales relatives au droit des citoyens </w:t>
      </w:r>
      <w:r>
        <w:t>issus de</w:t>
      </w:r>
      <w:r w:rsidRPr="00347321">
        <w:t xml:space="preserve"> minorité</w:t>
      </w:r>
      <w:r>
        <w:t>s</w:t>
      </w:r>
      <w:r w:rsidRPr="00347321">
        <w:t xml:space="preserve"> nationale</w:t>
      </w:r>
      <w:r>
        <w:t>s</w:t>
      </w:r>
      <w:r w:rsidRPr="00347321">
        <w:t xml:space="preserve"> d</w:t>
      </w:r>
      <w:r>
        <w:t>’</w:t>
      </w:r>
      <w:r w:rsidRPr="00347321">
        <w:t xml:space="preserve">utiliser leur langue maternelle </w:t>
      </w:r>
      <w:r>
        <w:t xml:space="preserve">au niveau de </w:t>
      </w:r>
      <w:r w:rsidRPr="00347321">
        <w:t>l</w:t>
      </w:r>
      <w:r>
        <w:t>’</w:t>
      </w:r>
      <w:r w:rsidRPr="00347321">
        <w:t xml:space="preserve">administration publique locale dans les localités où le </w:t>
      </w:r>
      <w:r>
        <w:t>nombre</w:t>
      </w:r>
      <w:r w:rsidRPr="00347321">
        <w:t xml:space="preserve"> de citoyens </w:t>
      </w:r>
      <w:r>
        <w:t xml:space="preserve">issus de </w:t>
      </w:r>
      <w:r w:rsidRPr="00347321">
        <w:t>minorité</w:t>
      </w:r>
      <w:r>
        <w:t>s</w:t>
      </w:r>
      <w:r w:rsidRPr="00347321">
        <w:t xml:space="preserve"> nationale</w:t>
      </w:r>
      <w:r>
        <w:t>s</w:t>
      </w:r>
      <w:r w:rsidRPr="00347321">
        <w:t xml:space="preserve"> dépasse 20</w:t>
      </w:r>
      <w:r w:rsidR="00FE3653">
        <w:t> %</w:t>
      </w:r>
      <w:r w:rsidRPr="00347321">
        <w:t xml:space="preserve"> de la population</w:t>
      </w:r>
      <w:r w:rsidR="00F63620" w:rsidRPr="00F63620">
        <w:t>.</w:t>
      </w:r>
      <w:r w:rsidRPr="00347321">
        <w:t xml:space="preserve"> </w:t>
      </w:r>
      <w:r>
        <w:t xml:space="preserve">Le but était aussi </w:t>
      </w:r>
      <w:r w:rsidRPr="00347321">
        <w:t xml:space="preserve">de sensibiliser au rôle </w:t>
      </w:r>
      <w:r>
        <w:t xml:space="preserve">des autorités locales </w:t>
      </w:r>
      <w:r w:rsidRPr="00347321">
        <w:t>dans le système de protection des minorités nationales</w:t>
      </w:r>
      <w:r w:rsidR="00F63620" w:rsidRPr="00F63620">
        <w:t>.</w:t>
      </w:r>
    </w:p>
    <w:p w14:paraId="6E6B1D8B" w14:textId="563B39E8" w:rsidR="00446FE5" w:rsidRPr="00B21C15" w:rsidRDefault="00B21C15" w:rsidP="00B21C15">
      <w:pPr>
        <w:pStyle w:val="SingleTxtG"/>
        <w:spacing w:before="240" w:after="0"/>
        <w:jc w:val="center"/>
        <w:rPr>
          <w:u w:val="single"/>
        </w:rPr>
      </w:pPr>
      <w:r>
        <w:rPr>
          <w:u w:val="single"/>
        </w:rPr>
        <w:tab/>
      </w:r>
      <w:r>
        <w:rPr>
          <w:u w:val="single"/>
        </w:rPr>
        <w:tab/>
      </w:r>
      <w:r>
        <w:rPr>
          <w:u w:val="single"/>
        </w:rPr>
        <w:tab/>
      </w:r>
    </w:p>
    <w:sectPr w:rsidR="00446FE5" w:rsidRPr="00B21C15" w:rsidSect="00B21C1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B8C3D" w14:textId="77777777" w:rsidR="004E415C" w:rsidRDefault="004E415C" w:rsidP="00F95C08">
      <w:pPr>
        <w:spacing w:line="240" w:lineRule="auto"/>
      </w:pPr>
    </w:p>
  </w:endnote>
  <w:endnote w:type="continuationSeparator" w:id="0">
    <w:p w14:paraId="0193822E" w14:textId="77777777" w:rsidR="004E415C" w:rsidRPr="00AC3823" w:rsidRDefault="004E415C" w:rsidP="00AC3823">
      <w:pPr>
        <w:pStyle w:val="Pieddepage"/>
      </w:pPr>
    </w:p>
  </w:endnote>
  <w:endnote w:type="continuationNotice" w:id="1">
    <w:p w14:paraId="7C81A21D" w14:textId="77777777" w:rsidR="004E415C" w:rsidRDefault="004E41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85ACC" w14:textId="04CB0636" w:rsidR="00B21C15" w:rsidRPr="00B21C15" w:rsidRDefault="00B21C15" w:rsidP="00B21C15">
    <w:pPr>
      <w:pStyle w:val="Pieddepage"/>
      <w:tabs>
        <w:tab w:val="right" w:pos="9638"/>
      </w:tabs>
    </w:pPr>
    <w:r w:rsidRPr="00B21C15">
      <w:rPr>
        <w:b/>
        <w:sz w:val="18"/>
      </w:rPr>
      <w:fldChar w:fldCharType="begin"/>
    </w:r>
    <w:r w:rsidRPr="00B21C15">
      <w:rPr>
        <w:b/>
        <w:sz w:val="18"/>
      </w:rPr>
      <w:instrText xml:space="preserve"> PAGE  \* MERGEFORMAT </w:instrText>
    </w:r>
    <w:r w:rsidRPr="00B21C15">
      <w:rPr>
        <w:b/>
        <w:sz w:val="18"/>
      </w:rPr>
      <w:fldChar w:fldCharType="separate"/>
    </w:r>
    <w:r w:rsidRPr="00B21C15">
      <w:rPr>
        <w:b/>
        <w:noProof/>
        <w:sz w:val="18"/>
      </w:rPr>
      <w:t>2</w:t>
    </w:r>
    <w:r w:rsidRPr="00B21C15">
      <w:rPr>
        <w:b/>
        <w:sz w:val="18"/>
      </w:rPr>
      <w:fldChar w:fldCharType="end"/>
    </w:r>
    <w:r>
      <w:rPr>
        <w:b/>
        <w:sz w:val="18"/>
      </w:rPr>
      <w:tab/>
    </w:r>
    <w:r>
      <w:t>GE</w:t>
    </w:r>
    <w:r w:rsidR="00F63620" w:rsidRPr="00F63620">
      <w:t>.</w:t>
    </w:r>
    <w:r>
      <w:t>23-04956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F5995" w14:textId="25CA1F98" w:rsidR="00B21C15" w:rsidRPr="00B21C15" w:rsidRDefault="00B21C15" w:rsidP="00B21C15">
    <w:pPr>
      <w:pStyle w:val="Pieddepage"/>
      <w:tabs>
        <w:tab w:val="right" w:pos="9638"/>
      </w:tabs>
      <w:rPr>
        <w:b/>
        <w:sz w:val="18"/>
      </w:rPr>
    </w:pPr>
    <w:r>
      <w:t>GE</w:t>
    </w:r>
    <w:r w:rsidR="00F63620" w:rsidRPr="00F63620">
      <w:t>.</w:t>
    </w:r>
    <w:r>
      <w:t>23-04956</w:t>
    </w:r>
    <w:r>
      <w:tab/>
    </w:r>
    <w:r w:rsidRPr="00B21C15">
      <w:rPr>
        <w:b/>
        <w:sz w:val="18"/>
      </w:rPr>
      <w:fldChar w:fldCharType="begin"/>
    </w:r>
    <w:r w:rsidRPr="00B21C15">
      <w:rPr>
        <w:b/>
        <w:sz w:val="18"/>
      </w:rPr>
      <w:instrText xml:space="preserve"> PAGE  \* MERGEFORMAT </w:instrText>
    </w:r>
    <w:r w:rsidRPr="00B21C15">
      <w:rPr>
        <w:b/>
        <w:sz w:val="18"/>
      </w:rPr>
      <w:fldChar w:fldCharType="separate"/>
    </w:r>
    <w:r w:rsidRPr="00B21C15">
      <w:rPr>
        <w:b/>
        <w:noProof/>
        <w:sz w:val="18"/>
      </w:rPr>
      <w:t>3</w:t>
    </w:r>
    <w:r w:rsidRPr="00B21C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FB3F5" w14:textId="44FAB673" w:rsidR="0080236C" w:rsidRPr="00B21C15" w:rsidRDefault="00B21C15" w:rsidP="00B21C15">
    <w:pPr>
      <w:pStyle w:val="Pieddepage"/>
      <w:spacing w:before="120"/>
      <w:rPr>
        <w:sz w:val="20"/>
      </w:rPr>
    </w:pPr>
    <w:r>
      <w:rPr>
        <w:sz w:val="20"/>
      </w:rPr>
      <w:t>GE</w:t>
    </w:r>
    <w:r w:rsidR="00F63620" w:rsidRPr="00F63620">
      <w:rPr>
        <w:sz w:val="20"/>
      </w:rPr>
      <w:t>.</w:t>
    </w:r>
    <w:r w:rsidR="0080236C">
      <w:rPr>
        <w:noProof/>
        <w:lang w:eastAsia="fr-CH"/>
      </w:rPr>
      <w:drawing>
        <wp:anchor distT="0" distB="0" distL="114300" distR="114300" simplePos="0" relativeHeight="251659264" behindDoc="0" locked="0" layoutInCell="1" allowOverlap="0" wp14:anchorId="4C86A74E" wp14:editId="74668F6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23-04956  (F)</w:t>
    </w:r>
    <w:r>
      <w:rPr>
        <w:noProof/>
        <w:sz w:val="20"/>
      </w:rPr>
      <w:drawing>
        <wp:anchor distT="0" distB="0" distL="114300" distR="114300" simplePos="0" relativeHeight="251660288" behindDoc="0" locked="0" layoutInCell="1" allowOverlap="1" wp14:anchorId="48E87164" wp14:editId="4BAFE2A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230623    2</w:t>
    </w:r>
    <w:r w:rsidR="00996E98">
      <w:rPr>
        <w:sz w:val="20"/>
      </w:rPr>
      <w:t>8</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4AC33" w14:textId="77777777" w:rsidR="004E415C" w:rsidRPr="00AC3823" w:rsidRDefault="004E415C" w:rsidP="00AC3823">
      <w:pPr>
        <w:pStyle w:val="Pieddepage"/>
        <w:tabs>
          <w:tab w:val="right" w:pos="2155"/>
        </w:tabs>
        <w:spacing w:after="80" w:line="240" w:lineRule="atLeast"/>
        <w:ind w:left="680"/>
        <w:rPr>
          <w:u w:val="single"/>
        </w:rPr>
      </w:pPr>
      <w:r>
        <w:rPr>
          <w:u w:val="single"/>
        </w:rPr>
        <w:tab/>
      </w:r>
    </w:p>
  </w:footnote>
  <w:footnote w:type="continuationSeparator" w:id="0">
    <w:p w14:paraId="30D51604" w14:textId="77777777" w:rsidR="004E415C" w:rsidRPr="00AC3823" w:rsidRDefault="004E415C" w:rsidP="00AC3823">
      <w:pPr>
        <w:pStyle w:val="Pieddepage"/>
        <w:tabs>
          <w:tab w:val="right" w:pos="2155"/>
        </w:tabs>
        <w:spacing w:after="80" w:line="240" w:lineRule="atLeast"/>
        <w:ind w:left="680"/>
        <w:rPr>
          <w:u w:val="single"/>
        </w:rPr>
      </w:pPr>
      <w:r>
        <w:rPr>
          <w:u w:val="single"/>
        </w:rPr>
        <w:tab/>
      </w:r>
    </w:p>
  </w:footnote>
  <w:footnote w:type="continuationNotice" w:id="1">
    <w:p w14:paraId="7D2F433B" w14:textId="77777777" w:rsidR="004E415C" w:rsidRPr="00AC3823" w:rsidRDefault="004E415C">
      <w:pPr>
        <w:spacing w:line="240" w:lineRule="auto"/>
        <w:rPr>
          <w:sz w:val="2"/>
          <w:szCs w:val="2"/>
        </w:rPr>
      </w:pPr>
    </w:p>
  </w:footnote>
  <w:footnote w:id="2">
    <w:p w14:paraId="10C3CF07" w14:textId="4DF76D72" w:rsidR="00B21C15" w:rsidRPr="0045719F" w:rsidRDefault="00B21C15" w:rsidP="00B21C15">
      <w:pPr>
        <w:pStyle w:val="Notedebasdepage"/>
      </w:pPr>
      <w:r>
        <w:tab/>
      </w:r>
      <w:r w:rsidRPr="0045719F">
        <w:rPr>
          <w:sz w:val="20"/>
        </w:rPr>
        <w:t>*</w:t>
      </w:r>
      <w:r w:rsidRPr="0045719F">
        <w:rPr>
          <w:sz w:val="20"/>
        </w:rPr>
        <w:tab/>
      </w:r>
      <w:r w:rsidRPr="0045719F">
        <w:t>La version originale du présent document n</w:t>
      </w:r>
      <w:r>
        <w:t>’</w:t>
      </w:r>
      <w:r w:rsidRPr="0045719F">
        <w:t>a pas été revue par les services d</w:t>
      </w:r>
      <w:r>
        <w:t>’</w:t>
      </w:r>
      <w:r w:rsidRPr="0045719F">
        <w:t>édition</w:t>
      </w:r>
      <w:r w:rsidR="00F63620" w:rsidRPr="00F63620">
        <w:t>.</w:t>
      </w:r>
    </w:p>
  </w:footnote>
  <w:footnote w:id="3">
    <w:p w14:paraId="42E9ED06" w14:textId="1A734B34" w:rsidR="00B21C15" w:rsidRDefault="00B21C15" w:rsidP="00B21C15">
      <w:pPr>
        <w:pStyle w:val="Notedebasdepage"/>
        <w:rPr>
          <w:szCs w:val="18"/>
        </w:rPr>
      </w:pPr>
      <w:r w:rsidRPr="0045719F">
        <w:tab/>
      </w:r>
      <w:r w:rsidRPr="009179F9">
        <w:rPr>
          <w:sz w:val="20"/>
        </w:rPr>
        <w:t>**</w:t>
      </w:r>
      <w:r w:rsidRPr="009179F9">
        <w:rPr>
          <w:sz w:val="20"/>
        </w:rPr>
        <w:tab/>
      </w:r>
      <w:r w:rsidRPr="009179F9">
        <w:rPr>
          <w:szCs w:val="18"/>
        </w:rPr>
        <w:t>Les annexes au présent rapport sont disponibles sur le site Web du Comité</w:t>
      </w:r>
      <w:r w:rsidR="00F63620" w:rsidRPr="00F63620">
        <w:rPr>
          <w:szCs w:val="18"/>
        </w:rPr>
        <w:t>.</w:t>
      </w:r>
    </w:p>
    <w:p w14:paraId="3D370E97" w14:textId="77777777" w:rsidR="00575193" w:rsidRPr="00A43968" w:rsidRDefault="00575193" w:rsidP="00B21C15">
      <w:pPr>
        <w:pStyle w:val="Notedebasdepage"/>
      </w:pPr>
    </w:p>
  </w:footnote>
  <w:footnote w:id="4">
    <w:p w14:paraId="2336E2D6" w14:textId="264E7D4B" w:rsidR="00B21C15" w:rsidRPr="00A43968" w:rsidRDefault="00B21C15" w:rsidP="00B21C15">
      <w:pPr>
        <w:pStyle w:val="Notedebasdepage"/>
        <w:rPr>
          <w:sz w:val="20"/>
        </w:rPr>
      </w:pPr>
      <w:r w:rsidRPr="00A43968">
        <w:tab/>
      </w:r>
      <w:r w:rsidRPr="00824831">
        <w:rPr>
          <w:rStyle w:val="Appelnotedebasdep"/>
        </w:rPr>
        <w:footnoteRef/>
      </w:r>
      <w:r w:rsidRPr="00A43968">
        <w:tab/>
      </w:r>
      <w:hyperlink r:id="rId1" w:history="1">
        <w:r w:rsidRPr="00FE3653">
          <w:rPr>
            <w:rStyle w:val="Lienhypertexte"/>
          </w:rPr>
          <w:t>https://ec</w:t>
        </w:r>
        <w:r w:rsidR="00F63620" w:rsidRPr="00F63620">
          <w:rPr>
            <w:rStyle w:val="Lienhypertexte"/>
          </w:rPr>
          <w:t>.</w:t>
        </w:r>
        <w:r w:rsidRPr="00FE3653">
          <w:rPr>
            <w:rStyle w:val="Lienhypertexte"/>
          </w:rPr>
          <w:t>europa</w:t>
        </w:r>
        <w:r w:rsidR="00F63620" w:rsidRPr="00F63620">
          <w:rPr>
            <w:rStyle w:val="Lienhypertexte"/>
          </w:rPr>
          <w:t>.</w:t>
        </w:r>
        <w:r w:rsidRPr="00FE3653">
          <w:rPr>
            <w:rStyle w:val="Lienhypertexte"/>
          </w:rPr>
          <w:t>eu/eurostat/databrowser/view/ILC_LI09B__custom_3223592/default/table?lang=fr</w:t>
        </w:r>
      </w:hyperlink>
      <w:r w:rsidR="00F63620" w:rsidRPr="00F63620">
        <w:t>.</w:t>
      </w:r>
    </w:p>
  </w:footnote>
  <w:footnote w:id="5">
    <w:p w14:paraId="0BA8F58D" w14:textId="4CD9380C" w:rsidR="00B21C15" w:rsidRPr="0009541A" w:rsidRDefault="00B21C15" w:rsidP="00B21C15">
      <w:pPr>
        <w:pStyle w:val="Notedebasdepage"/>
      </w:pPr>
      <w:r w:rsidRPr="00A43968">
        <w:tab/>
      </w:r>
      <w:r w:rsidRPr="00824831">
        <w:rPr>
          <w:rStyle w:val="Appelnotedebasdep"/>
        </w:rPr>
        <w:footnoteRef/>
      </w:r>
      <w:r w:rsidRPr="00D6163D">
        <w:tab/>
      </w:r>
      <w:r>
        <w:rPr>
          <w:bCs/>
          <w:bdr w:val="none" w:sz="0" w:space="0" w:color="auto" w:frame="1"/>
          <w:shd w:val="clear" w:color="auto" w:fill="FFFFFF"/>
        </w:rPr>
        <w:t xml:space="preserve">Décision </w:t>
      </w:r>
      <w:r w:rsidRPr="0009541A">
        <w:rPr>
          <w:bCs/>
          <w:bdr w:val="none" w:sz="0" w:space="0" w:color="auto" w:frame="1"/>
          <w:shd w:val="clear" w:color="auto" w:fill="FFFFFF"/>
        </w:rPr>
        <w:t xml:space="preserve">gouvernementale </w:t>
      </w:r>
      <w:r w:rsidR="00730030" w:rsidRPr="00730030">
        <w:rPr>
          <w:rFonts w:eastAsia="MS Mincho"/>
          <w:bCs/>
          <w:bdr w:val="none" w:sz="0" w:space="0" w:color="auto" w:frame="1"/>
          <w:shd w:val="clear" w:color="auto" w:fill="FFFFFF"/>
        </w:rPr>
        <w:t>n</w:t>
      </w:r>
      <w:r w:rsidR="00730030" w:rsidRPr="00730030">
        <w:rPr>
          <w:rFonts w:eastAsia="MS Mincho"/>
          <w:bCs/>
          <w:bdr w:val="none" w:sz="0" w:space="0" w:color="auto" w:frame="1"/>
          <w:shd w:val="clear" w:color="auto" w:fill="FFFFFF"/>
          <w:vertAlign w:val="superscript"/>
        </w:rPr>
        <w:t>o</w:t>
      </w:r>
      <w:r w:rsidR="00730030">
        <w:rPr>
          <w:bCs/>
          <w:bdr w:val="none" w:sz="0" w:space="0" w:color="auto" w:frame="1"/>
          <w:shd w:val="clear" w:color="auto" w:fill="FFFFFF"/>
        </w:rPr>
        <w:t> </w:t>
      </w:r>
      <w:r w:rsidRPr="0009541A">
        <w:rPr>
          <w:bCs/>
          <w:bdr w:val="none" w:sz="0" w:space="0" w:color="auto" w:frame="1"/>
          <w:shd w:val="clear" w:color="auto" w:fill="FFFFFF"/>
        </w:rPr>
        <w:t>1</w:t>
      </w:r>
      <w:r>
        <w:rPr>
          <w:bCs/>
          <w:bdr w:val="none" w:sz="0" w:space="0" w:color="auto" w:frame="1"/>
          <w:shd w:val="clear" w:color="auto" w:fill="FFFFFF"/>
        </w:rPr>
        <w:t xml:space="preserve"> </w:t>
      </w:r>
      <w:r w:rsidRPr="0009541A">
        <w:rPr>
          <w:bCs/>
          <w:bdr w:val="none" w:sz="0" w:space="0" w:color="auto" w:frame="1"/>
          <w:shd w:val="clear" w:color="auto" w:fill="FFFFFF"/>
        </w:rPr>
        <w:t xml:space="preserve">269 du 17 décembre 2021 </w:t>
      </w:r>
      <w:r>
        <w:rPr>
          <w:bCs/>
          <w:bdr w:val="none" w:sz="0" w:space="0" w:color="auto" w:frame="1"/>
          <w:shd w:val="clear" w:color="auto" w:fill="FFFFFF"/>
        </w:rPr>
        <w:t xml:space="preserve">portant </w:t>
      </w:r>
      <w:r w:rsidRPr="0009541A">
        <w:rPr>
          <w:bCs/>
          <w:bdr w:val="none" w:sz="0" w:space="0" w:color="auto" w:frame="1"/>
          <w:shd w:val="clear" w:color="auto" w:fill="FFFFFF"/>
        </w:rPr>
        <w:t xml:space="preserve">approbation de la </w:t>
      </w:r>
      <w:r>
        <w:rPr>
          <w:bCs/>
          <w:bdr w:val="none" w:sz="0" w:space="0" w:color="auto" w:frame="1"/>
          <w:shd w:val="clear" w:color="auto" w:fill="FFFFFF"/>
        </w:rPr>
        <w:t>S</w:t>
      </w:r>
      <w:r w:rsidRPr="0009541A">
        <w:rPr>
          <w:bCs/>
          <w:bdr w:val="none" w:sz="0" w:space="0" w:color="auto" w:frame="1"/>
          <w:shd w:val="clear" w:color="auto" w:fill="FFFFFF"/>
        </w:rPr>
        <w:t xml:space="preserve">tratégie nationale anticorruption 2021-2025 et </w:t>
      </w:r>
      <w:r>
        <w:rPr>
          <w:bCs/>
          <w:bdr w:val="none" w:sz="0" w:space="0" w:color="auto" w:frame="1"/>
          <w:shd w:val="clear" w:color="auto" w:fill="FFFFFF"/>
        </w:rPr>
        <w:t xml:space="preserve">des </w:t>
      </w:r>
      <w:r w:rsidRPr="0009541A">
        <w:rPr>
          <w:bCs/>
          <w:bdr w:val="none" w:sz="0" w:space="0" w:color="auto" w:frame="1"/>
          <w:shd w:val="clear" w:color="auto" w:fill="FFFFFF"/>
        </w:rPr>
        <w:t>documents connexes</w:t>
      </w:r>
      <w:r w:rsidR="00F63620" w:rsidRPr="00F63620">
        <w:rPr>
          <w:bCs/>
          <w:bdr w:val="none" w:sz="0" w:space="0" w:color="auto" w:frame="1"/>
          <w:shd w:val="clear" w:color="auto" w:fill="FFFFFF"/>
        </w:rPr>
        <w:t>.</w:t>
      </w:r>
    </w:p>
  </w:footnote>
  <w:footnote w:id="6">
    <w:p w14:paraId="6BE0D279" w14:textId="2AA56844" w:rsidR="00B21C15" w:rsidRPr="00D6163D" w:rsidRDefault="00B21C15" w:rsidP="00B21C15">
      <w:pPr>
        <w:pStyle w:val="Notedebasdepage"/>
        <w:rPr>
          <w:sz w:val="20"/>
        </w:rPr>
      </w:pPr>
      <w:r w:rsidRPr="0009541A">
        <w:rPr>
          <w:sz w:val="20"/>
        </w:rPr>
        <w:tab/>
      </w:r>
      <w:r w:rsidRPr="00824831">
        <w:rPr>
          <w:rStyle w:val="Appelnotedebasdep"/>
        </w:rPr>
        <w:footnoteRef/>
      </w:r>
      <w:r w:rsidRPr="00D6163D">
        <w:rPr>
          <w:sz w:val="20"/>
        </w:rPr>
        <w:tab/>
      </w:r>
      <w:r w:rsidRPr="00D6163D">
        <w:rPr>
          <w:szCs w:val="18"/>
        </w:rPr>
        <w:t>Di</w:t>
      </w:r>
      <w:r>
        <w:rPr>
          <w:szCs w:val="18"/>
        </w:rPr>
        <w:t xml:space="preserve">sponible à l’adresse </w:t>
      </w:r>
      <w:hyperlink r:id="rId2" w:history="1">
        <w:r w:rsidR="00730030" w:rsidRPr="00B12F91">
          <w:rPr>
            <w:rStyle w:val="Lienhypertexte"/>
          </w:rPr>
          <w:t>http://anr</w:t>
        </w:r>
        <w:r w:rsidR="00F63620" w:rsidRPr="00F63620">
          <w:rPr>
            <w:rStyle w:val="Lienhypertexte"/>
          </w:rPr>
          <w:t>.</w:t>
        </w:r>
        <w:r w:rsidR="00730030" w:rsidRPr="00B12F91">
          <w:rPr>
            <w:rStyle w:val="Lienhypertexte"/>
          </w:rPr>
          <w:t>gov</w:t>
        </w:r>
        <w:r w:rsidR="00F63620" w:rsidRPr="00F63620">
          <w:rPr>
            <w:rStyle w:val="Lienhypertexte"/>
          </w:rPr>
          <w:t>.</w:t>
        </w:r>
        <w:r w:rsidR="00730030" w:rsidRPr="00B12F91">
          <w:rPr>
            <w:rStyle w:val="Lienhypertexte"/>
          </w:rPr>
          <w:t>ro/index</w:t>
        </w:r>
        <w:r w:rsidR="00F63620" w:rsidRPr="00F63620">
          <w:rPr>
            <w:rStyle w:val="Lienhypertexte"/>
          </w:rPr>
          <w:t>.</w:t>
        </w:r>
        <w:r w:rsidR="00730030" w:rsidRPr="00B12F91">
          <w:rPr>
            <w:rStyle w:val="Lienhypertexte"/>
          </w:rPr>
          <w:t>php/anr/rapoarte/evaluare-2015-2020</w:t>
        </w:r>
      </w:hyperlink>
      <w:r w:rsidR="00F63620" w:rsidRPr="00F63620">
        <w:t>.</w:t>
      </w:r>
    </w:p>
  </w:footnote>
  <w:footnote w:id="7">
    <w:p w14:paraId="2AF76B43" w14:textId="52657B82" w:rsidR="00B21C15" w:rsidRPr="009B5A09" w:rsidRDefault="00B21C15" w:rsidP="00B21C15">
      <w:pPr>
        <w:pStyle w:val="Notedebasdepage"/>
        <w:rPr>
          <w:sz w:val="20"/>
          <w:lang w:val="ro-RO"/>
        </w:rPr>
      </w:pPr>
      <w:r w:rsidRPr="00D6163D">
        <w:rPr>
          <w:sz w:val="20"/>
        </w:rPr>
        <w:tab/>
      </w:r>
      <w:r w:rsidRPr="00824831">
        <w:rPr>
          <w:rStyle w:val="Appelnotedebasdep"/>
        </w:rPr>
        <w:footnoteRef/>
      </w:r>
      <w:r w:rsidRPr="00A25542">
        <w:rPr>
          <w:sz w:val="20"/>
        </w:rPr>
        <w:tab/>
      </w:r>
      <w:hyperlink r:id="rId3" w:history="1">
        <w:r w:rsidR="00DE14A4" w:rsidRPr="00B12F91">
          <w:rPr>
            <w:rStyle w:val="Lienhypertexte"/>
          </w:rPr>
          <w:t>https://anes</w:t>
        </w:r>
        <w:r w:rsidR="00F63620" w:rsidRPr="00F63620">
          <w:rPr>
            <w:rStyle w:val="Lienhypertexte"/>
          </w:rPr>
          <w:t>.</w:t>
        </w:r>
        <w:r w:rsidR="00DE14A4" w:rsidRPr="00B12F91">
          <w:rPr>
            <w:rStyle w:val="Lienhypertexte"/>
          </w:rPr>
          <w:t>gov</w:t>
        </w:r>
        <w:r w:rsidR="00F63620" w:rsidRPr="00F63620">
          <w:rPr>
            <w:rStyle w:val="Lienhypertexte"/>
          </w:rPr>
          <w:t>.</w:t>
        </w:r>
        <w:r w:rsidR="00DE14A4" w:rsidRPr="00B12F91">
          <w:rPr>
            <w:rStyle w:val="Lienhypertexte"/>
          </w:rPr>
          <w:t>ro/wp-content/uploads/2022/07/Analiza-2021-Situatia-femeilor-si-a-barbatilor-in-pozitii-de-decizie-in-administratia-publica-centrala</w:t>
        </w:r>
        <w:r w:rsidR="00F63620" w:rsidRPr="00F63620">
          <w:rPr>
            <w:rStyle w:val="Lienhypertexte"/>
          </w:rPr>
          <w:t>.</w:t>
        </w:r>
        <w:r w:rsidR="00DE14A4" w:rsidRPr="00B12F91">
          <w:rPr>
            <w:rStyle w:val="Lienhypertexte"/>
          </w:rPr>
          <w:t>pdf</w:t>
        </w:r>
      </w:hyperlink>
      <w:r w:rsidR="00F63620" w:rsidRPr="00F63620">
        <w:t>.</w:t>
      </w:r>
    </w:p>
  </w:footnote>
  <w:footnote w:id="8">
    <w:p w14:paraId="70DAB431" w14:textId="660E5655" w:rsidR="00B21C15" w:rsidRPr="009A6318" w:rsidRDefault="00B21C15" w:rsidP="00B21C15">
      <w:pPr>
        <w:pStyle w:val="Notedebasdepage"/>
        <w:rPr>
          <w:sz w:val="20"/>
          <w:lang w:val="ro-RO"/>
        </w:rPr>
      </w:pPr>
      <w:r w:rsidRPr="009B5A09">
        <w:rPr>
          <w:sz w:val="20"/>
          <w:lang w:val="ro-RO"/>
        </w:rPr>
        <w:tab/>
      </w:r>
      <w:r w:rsidRPr="00824831">
        <w:rPr>
          <w:rStyle w:val="Appelnotedebasdep"/>
        </w:rPr>
        <w:footnoteRef/>
      </w:r>
      <w:r w:rsidRPr="009B5A09">
        <w:rPr>
          <w:sz w:val="20"/>
          <w:lang w:val="ro-RO"/>
        </w:rPr>
        <w:tab/>
      </w:r>
      <w:hyperlink r:id="rId4" w:history="1">
        <w:r w:rsidR="00DE14A4" w:rsidRPr="00B12F91">
          <w:rPr>
            <w:rStyle w:val="Lienhypertexte"/>
            <w:lang w:val="ro-RO"/>
          </w:rPr>
          <w:t>https://anes</w:t>
        </w:r>
        <w:r w:rsidR="00F63620" w:rsidRPr="00F63620">
          <w:rPr>
            <w:rStyle w:val="Lienhypertexte"/>
            <w:lang w:val="ro-RO"/>
          </w:rPr>
          <w:t>.</w:t>
        </w:r>
        <w:r w:rsidR="00DE14A4" w:rsidRPr="00B12F91">
          <w:rPr>
            <w:rStyle w:val="Lienhypertexte"/>
            <w:lang w:val="ro-RO"/>
          </w:rPr>
          <w:t>gov</w:t>
        </w:r>
        <w:r w:rsidR="00F63620" w:rsidRPr="00F63620">
          <w:rPr>
            <w:rStyle w:val="Lienhypertexte"/>
            <w:lang w:val="ro-RO"/>
          </w:rPr>
          <w:t>.</w:t>
        </w:r>
        <w:r w:rsidR="00DE14A4" w:rsidRPr="00B12F91">
          <w:rPr>
            <w:rStyle w:val="Lienhypertexte"/>
            <w:lang w:val="ro-RO"/>
          </w:rPr>
          <w:t>ro/wp-content/uploads/2021/11/FINAL-ANALIZA-PARLAMENTARE-2020</w:t>
        </w:r>
        <w:r w:rsidR="00F63620" w:rsidRPr="00F63620">
          <w:rPr>
            <w:rStyle w:val="Lienhypertexte"/>
            <w:lang w:val="ro-RO"/>
          </w:rPr>
          <w:t>.</w:t>
        </w:r>
        <w:r w:rsidR="00DE14A4" w:rsidRPr="00B12F91">
          <w:rPr>
            <w:rStyle w:val="Lienhypertexte"/>
            <w:lang w:val="ro-RO"/>
          </w:rPr>
          <w:t>pdf</w:t>
        </w:r>
      </w:hyperlink>
      <w:r w:rsidR="00F63620" w:rsidRPr="00F63620">
        <w:rPr>
          <w:lang w:val="ro-RO"/>
        </w:rPr>
        <w:t>.</w:t>
      </w:r>
    </w:p>
  </w:footnote>
  <w:footnote w:id="9">
    <w:p w14:paraId="113FA740" w14:textId="22FE2B6B" w:rsidR="00B21C15" w:rsidRPr="00127941" w:rsidRDefault="00B21C15" w:rsidP="00B21C15">
      <w:pPr>
        <w:pStyle w:val="Notedebasdepage"/>
        <w:rPr>
          <w:lang w:val="ro-RO"/>
        </w:rPr>
      </w:pPr>
      <w:r w:rsidRPr="00E80574">
        <w:rPr>
          <w:lang w:val="ro-RO"/>
        </w:rPr>
        <w:tab/>
      </w:r>
      <w:r w:rsidRPr="00824831">
        <w:rPr>
          <w:rStyle w:val="Appelnotedebasdep"/>
        </w:rPr>
        <w:footnoteRef/>
      </w:r>
      <w:r w:rsidRPr="00127941">
        <w:rPr>
          <w:lang w:val="ro-RO"/>
        </w:rPr>
        <w:tab/>
        <w:t xml:space="preserve">Aide sociale, allocation de soutien familial, seuil minimum de </w:t>
      </w:r>
      <w:r>
        <w:rPr>
          <w:lang w:val="ro-RO"/>
        </w:rPr>
        <w:t>l’allocation pour l’</w:t>
      </w:r>
      <w:r w:rsidRPr="00127941">
        <w:rPr>
          <w:lang w:val="ro-RO"/>
        </w:rPr>
        <w:t xml:space="preserve">éducation des enfants, allocation de logement (adoption), prestations sociales pour </w:t>
      </w:r>
      <w:r>
        <w:rPr>
          <w:lang w:val="ro-RO"/>
        </w:rPr>
        <w:t xml:space="preserve">les </w:t>
      </w:r>
      <w:r w:rsidRPr="00127941">
        <w:rPr>
          <w:lang w:val="ro-RO"/>
        </w:rPr>
        <w:t>personnes handicapées, allocation mensuelle de placement, aide aux réfugiés</w:t>
      </w:r>
      <w:r w:rsidR="00F63620" w:rsidRPr="00F63620">
        <w:rPr>
          <w:lang w:val="ro-RO"/>
        </w:rPr>
        <w:t>.</w:t>
      </w:r>
    </w:p>
  </w:footnote>
  <w:footnote w:id="10">
    <w:p w14:paraId="52000802" w14:textId="72E76432" w:rsidR="00B21C15" w:rsidRPr="00A43968" w:rsidRDefault="00B21C15" w:rsidP="00B21C15">
      <w:pPr>
        <w:pStyle w:val="Notedebasdepage"/>
      </w:pPr>
      <w:r w:rsidRPr="00127941">
        <w:rPr>
          <w:lang w:val="ro-RO"/>
        </w:rPr>
        <w:tab/>
      </w:r>
      <w:r w:rsidRPr="00824831">
        <w:rPr>
          <w:rStyle w:val="Appelnotedebasdep"/>
        </w:rPr>
        <w:footnoteRef/>
      </w:r>
      <w:r w:rsidRPr="004350E9">
        <w:tab/>
        <w:t>Le RMI constituera le principal instrument/programme pour assurer la prévention de la pauvreté et du risque d</w:t>
      </w:r>
      <w:r>
        <w:t>’</w:t>
      </w:r>
      <w:r w:rsidRPr="004350E9">
        <w:t>exclusion sociale et lutter contre ces fléaux</w:t>
      </w:r>
      <w:r w:rsidR="00F63620" w:rsidRPr="00F63620">
        <w:t>.</w:t>
      </w:r>
      <w:r w:rsidRPr="004350E9">
        <w:t xml:space="preserve"> Il sera financé par le budget de l</w:t>
      </w:r>
      <w:r>
        <w:t>’</w:t>
      </w:r>
      <w:r w:rsidRPr="004350E9">
        <w:t>État et correspondra à la différence entre le niveau des prestations prévues par la loi et le revenu net perçu par la famille ou la personne seule pendant une certaine période</w:t>
      </w:r>
      <w:r w:rsidR="00F63620" w:rsidRPr="00F63620">
        <w:t>.</w:t>
      </w:r>
      <w:r w:rsidRPr="004350E9">
        <w:t xml:space="preserve"> </w:t>
      </w:r>
      <w:r w:rsidRPr="00A43968">
        <w:t>La mise en application du RMI est actuellement différée</w:t>
      </w:r>
      <w:r w:rsidR="00F63620" w:rsidRPr="00F63620">
        <w:t>.</w:t>
      </w:r>
    </w:p>
  </w:footnote>
  <w:footnote w:id="11">
    <w:p w14:paraId="664012AF" w14:textId="5AA31C0C" w:rsidR="00B21C15" w:rsidRPr="00A7348F" w:rsidRDefault="00B21C15" w:rsidP="00B21C15">
      <w:pPr>
        <w:pStyle w:val="Notedebasdepage"/>
      </w:pPr>
      <w:r w:rsidRPr="00A43968">
        <w:tab/>
      </w:r>
      <w:r w:rsidRPr="00824831">
        <w:rPr>
          <w:rStyle w:val="Appelnotedebasdep"/>
        </w:rPr>
        <w:footnoteRef/>
      </w:r>
      <w:r w:rsidRPr="0071307D">
        <w:tab/>
      </w:r>
      <w:r w:rsidRPr="00A7348F">
        <w:t xml:space="preserve">Dans le cadre du projet </w:t>
      </w:r>
      <w:r>
        <w:t>« TOUT LE MONDE COMPTE</w:t>
      </w:r>
      <w:r w:rsidRPr="00A7348F">
        <w:t xml:space="preserve"> ! Évaluer les besoins des </w:t>
      </w:r>
      <w:r>
        <w:t xml:space="preserve">sans-abri </w:t>
      </w:r>
      <w:r w:rsidRPr="00A7348F">
        <w:t xml:space="preserve">et </w:t>
      </w:r>
      <w:r>
        <w:t xml:space="preserve">l’effet </w:t>
      </w:r>
      <w:r w:rsidRPr="00A7348F">
        <w:t>des services sociaux existants sur leur qualité de vie</w:t>
      </w:r>
      <w:r>
        <w:t> »</w:t>
      </w:r>
      <w:r w:rsidRPr="00A7348F">
        <w:t xml:space="preserve">, </w:t>
      </w:r>
      <w:r>
        <w:t xml:space="preserve">achevé </w:t>
      </w:r>
      <w:r w:rsidRPr="00A7348F">
        <w:t>en décembre 2021</w:t>
      </w:r>
      <w:r w:rsidR="00683576">
        <w:t>.</w:t>
      </w:r>
    </w:p>
  </w:footnote>
  <w:footnote w:id="12">
    <w:p w14:paraId="4319BB3C" w14:textId="4F916E36" w:rsidR="00B21C15" w:rsidRPr="00BD0321" w:rsidRDefault="00B21C15" w:rsidP="00B21C15">
      <w:pPr>
        <w:pStyle w:val="Notedebasdepage"/>
      </w:pPr>
      <w:r w:rsidRPr="00A7348F">
        <w:tab/>
      </w:r>
      <w:r w:rsidRPr="00824831">
        <w:rPr>
          <w:rStyle w:val="Appelnotedebasdep"/>
        </w:rPr>
        <w:footnoteRef/>
      </w:r>
      <w:r w:rsidRPr="00BD0321">
        <w:tab/>
        <w:t xml:space="preserve">Le premier rapport sur les </w:t>
      </w:r>
      <w:r>
        <w:t xml:space="preserve">établissements </w:t>
      </w:r>
      <w:r w:rsidRPr="00BD0321">
        <w:t>informels en Roumanie a été publié en juin et peut être consulté à l</w:t>
      </w:r>
      <w:r>
        <w:t>’</w:t>
      </w:r>
      <w:r w:rsidRPr="00BD0321">
        <w:t xml:space="preserve">adresse </w:t>
      </w:r>
      <w:hyperlink r:id="rId5" w:history="1">
        <w:r w:rsidR="00B46E63" w:rsidRPr="00B12F91">
          <w:rPr>
            <w:rStyle w:val="Lienhypertexte"/>
          </w:rPr>
          <w:t>https://www</w:t>
        </w:r>
        <w:r w:rsidR="00F63620" w:rsidRPr="00F63620">
          <w:rPr>
            <w:rStyle w:val="Lienhypertexte"/>
          </w:rPr>
          <w:t>.</w:t>
        </w:r>
        <w:r w:rsidR="00B46E63" w:rsidRPr="00B12F91">
          <w:rPr>
            <w:rStyle w:val="Lienhypertexte"/>
          </w:rPr>
          <w:t>mdlpa</w:t>
        </w:r>
        <w:r w:rsidR="00F63620" w:rsidRPr="00F63620">
          <w:rPr>
            <w:rStyle w:val="Lienhypertexte"/>
          </w:rPr>
          <w:t>.</w:t>
        </w:r>
        <w:r w:rsidR="00B46E63" w:rsidRPr="00B12F91">
          <w:rPr>
            <w:rStyle w:val="Lienhypertexte"/>
          </w:rPr>
          <w:t>ro/pages/habitat</w:t>
        </w:r>
      </w:hyperlink>
      <w:r w:rsidR="00F63620" w:rsidRPr="00F63620">
        <w:t>.</w:t>
      </w:r>
      <w:r w:rsidRPr="00BD0321">
        <w:t xml:space="preserve"> </w:t>
      </w:r>
    </w:p>
  </w:footnote>
  <w:footnote w:id="13">
    <w:p w14:paraId="4D30C9B5" w14:textId="782736B0" w:rsidR="00B21C15" w:rsidRPr="003E3996" w:rsidRDefault="00B21C15" w:rsidP="00B21C15">
      <w:pPr>
        <w:pStyle w:val="Notedebasdepage"/>
      </w:pPr>
      <w:r w:rsidRPr="00BD0321">
        <w:tab/>
      </w:r>
      <w:r w:rsidRPr="00824831">
        <w:rPr>
          <w:rStyle w:val="Appelnotedebasdep"/>
        </w:rPr>
        <w:footnoteRef/>
      </w:r>
      <w:r w:rsidRPr="003E3996">
        <w:tab/>
      </w:r>
      <w:r>
        <w:t xml:space="preserve">Sont </w:t>
      </w:r>
      <w:r w:rsidRPr="003E3996">
        <w:t xml:space="preserve">ainsi financés </w:t>
      </w:r>
      <w:r>
        <w:t>le projet</w:t>
      </w:r>
      <w:r w:rsidRPr="003E3996">
        <w:t xml:space="preserve"> </w:t>
      </w:r>
      <w:r w:rsidRPr="00590FDF">
        <w:rPr>
          <w:i/>
          <w:iCs/>
        </w:rPr>
        <w:t>Réforme de l</w:t>
      </w:r>
      <w:r>
        <w:rPr>
          <w:i/>
          <w:iCs/>
        </w:rPr>
        <w:t>’</w:t>
      </w:r>
      <w:r w:rsidRPr="00590FDF">
        <w:rPr>
          <w:i/>
          <w:iCs/>
        </w:rPr>
        <w:t>éducation préscolaire</w:t>
      </w:r>
      <w:r>
        <w:t xml:space="preserve">, </w:t>
      </w:r>
      <w:r w:rsidRPr="003E3996">
        <w:t>pour la construction de nouveaux jardins d</w:t>
      </w:r>
      <w:r>
        <w:t>’</w:t>
      </w:r>
      <w:r w:rsidRPr="003E3996">
        <w:t xml:space="preserve">enfants et leur équipement, et </w:t>
      </w:r>
      <w:r>
        <w:t xml:space="preserve">le projet </w:t>
      </w:r>
      <w:r w:rsidRPr="00590FDF">
        <w:rPr>
          <w:i/>
          <w:iCs/>
          <w:caps/>
        </w:rPr>
        <w:t>é</w:t>
      </w:r>
      <w:r w:rsidRPr="00590FDF">
        <w:rPr>
          <w:i/>
          <w:iCs/>
        </w:rPr>
        <w:t xml:space="preserve">coles plus sûres, </w:t>
      </w:r>
      <w:r>
        <w:rPr>
          <w:i/>
          <w:iCs/>
        </w:rPr>
        <w:t xml:space="preserve">plus </w:t>
      </w:r>
      <w:r w:rsidRPr="00590FDF">
        <w:rPr>
          <w:i/>
          <w:iCs/>
        </w:rPr>
        <w:t xml:space="preserve">inclusives et </w:t>
      </w:r>
      <w:r>
        <w:rPr>
          <w:i/>
          <w:iCs/>
        </w:rPr>
        <w:t xml:space="preserve">plus </w:t>
      </w:r>
      <w:r w:rsidRPr="00590FDF">
        <w:rPr>
          <w:i/>
          <w:iCs/>
        </w:rPr>
        <w:t>durables</w:t>
      </w:r>
      <w:r>
        <w:t>,</w:t>
      </w:r>
      <w:r w:rsidRPr="003E3996">
        <w:t xml:space="preserve"> pour la reconstruction ou la modernisation des écoles, en particulier celles qui sont exposées à un risque sismique élevé</w:t>
      </w:r>
      <w:r w:rsidR="00F63620" w:rsidRPr="00F63620">
        <w:t>.</w:t>
      </w:r>
    </w:p>
  </w:footnote>
  <w:footnote w:id="14">
    <w:p w14:paraId="63B70795" w14:textId="64083FAB" w:rsidR="00B21C15" w:rsidRPr="001F3CBC" w:rsidRDefault="00B21C15" w:rsidP="00B21C15">
      <w:pPr>
        <w:pStyle w:val="Notedebasdepage"/>
        <w:rPr>
          <w:sz w:val="20"/>
        </w:rPr>
      </w:pPr>
      <w:r w:rsidRPr="003E3996">
        <w:tab/>
      </w:r>
      <w:r w:rsidRPr="00824831">
        <w:rPr>
          <w:rStyle w:val="Appelnotedebasdep"/>
        </w:rPr>
        <w:footnoteRef/>
      </w:r>
      <w:r w:rsidRPr="001F3CBC">
        <w:t xml:space="preserve"> </w:t>
      </w:r>
      <w:r w:rsidRPr="001F3CBC">
        <w:tab/>
      </w:r>
      <w:proofErr w:type="spellStart"/>
      <w:r w:rsidRPr="001F3CBC">
        <w:rPr>
          <w:i/>
          <w:iCs/>
        </w:rPr>
        <w:t>Rromane</w:t>
      </w:r>
      <w:proofErr w:type="spellEnd"/>
      <w:r w:rsidRPr="001F3CBC">
        <w:rPr>
          <w:i/>
          <w:iCs/>
        </w:rPr>
        <w:t xml:space="preserve"> </w:t>
      </w:r>
      <w:proofErr w:type="spellStart"/>
      <w:r w:rsidRPr="001F3CBC">
        <w:rPr>
          <w:i/>
          <w:iCs/>
        </w:rPr>
        <w:t>azbalimata</w:t>
      </w:r>
      <w:proofErr w:type="spellEnd"/>
      <w:r w:rsidRPr="001F3CBC">
        <w:rPr>
          <w:i/>
          <w:iCs/>
        </w:rPr>
        <w:t>/</w:t>
      </w:r>
      <w:proofErr w:type="spellStart"/>
      <w:r w:rsidRPr="001F3CBC">
        <w:rPr>
          <w:i/>
          <w:iCs/>
        </w:rPr>
        <w:t>Rroma</w:t>
      </w:r>
      <w:proofErr w:type="spellEnd"/>
      <w:r w:rsidRPr="001F3CBC">
        <w:rPr>
          <w:i/>
          <w:iCs/>
        </w:rPr>
        <w:t xml:space="preserve"> </w:t>
      </w:r>
      <w:proofErr w:type="spellStart"/>
      <w:r w:rsidRPr="001F3CBC">
        <w:rPr>
          <w:i/>
          <w:iCs/>
        </w:rPr>
        <w:t>emotions</w:t>
      </w:r>
      <w:proofErr w:type="spellEnd"/>
      <w:r w:rsidRPr="001F3CBC">
        <w:t>, recueil de créations littéraires en langue romani</w:t>
      </w:r>
      <w:r w:rsidR="00FE3653">
        <w:t> ;</w:t>
      </w:r>
      <w:r w:rsidRPr="001F3CBC">
        <w:t xml:space="preserve"> </w:t>
      </w:r>
      <w:r>
        <w:t>un album d’histoire sociale sur l’esclavage rom et les lieux de mémoire</w:t>
      </w:r>
      <w:r w:rsidR="00FE3653">
        <w:t> ;</w:t>
      </w:r>
      <w:r w:rsidRPr="001F3CBC">
        <w:t xml:space="preserve"> </w:t>
      </w:r>
      <w:r w:rsidRPr="002B1D8F">
        <w:rPr>
          <w:i/>
          <w:iCs/>
        </w:rPr>
        <w:t xml:space="preserve">E </w:t>
      </w:r>
      <w:proofErr w:type="spellStart"/>
      <w:r w:rsidRPr="002B1D8F">
        <w:rPr>
          <w:i/>
          <w:iCs/>
        </w:rPr>
        <w:t>minoriteturia</w:t>
      </w:r>
      <w:proofErr w:type="spellEnd"/>
      <w:r w:rsidRPr="002B1D8F">
        <w:rPr>
          <w:i/>
          <w:iCs/>
        </w:rPr>
        <w:t xml:space="preserve"> and-i </w:t>
      </w:r>
      <w:proofErr w:type="spellStart"/>
      <w:r w:rsidRPr="002B1D8F">
        <w:rPr>
          <w:i/>
          <w:iCs/>
        </w:rPr>
        <w:t>akanunti</w:t>
      </w:r>
      <w:proofErr w:type="spellEnd"/>
      <w:r w:rsidRPr="002B1D8F">
        <w:rPr>
          <w:i/>
          <w:iCs/>
        </w:rPr>
        <w:t xml:space="preserve"> </w:t>
      </w:r>
      <w:proofErr w:type="spellStart"/>
      <w:r w:rsidRPr="002B1D8F">
        <w:rPr>
          <w:i/>
          <w:iCs/>
        </w:rPr>
        <w:t>arta</w:t>
      </w:r>
      <w:proofErr w:type="spellEnd"/>
      <w:r>
        <w:t xml:space="preserve"> (les minorités dans les arts visuels contemporains)</w:t>
      </w:r>
      <w:r w:rsidR="00F63620" w:rsidRPr="00F63620">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267A6" w14:textId="74E27436" w:rsidR="00B21C15" w:rsidRPr="00B21C15" w:rsidRDefault="0020140F">
    <w:pPr>
      <w:pStyle w:val="En-tte"/>
    </w:pPr>
    <w:r>
      <w:fldChar w:fldCharType="begin"/>
    </w:r>
    <w:r>
      <w:instrText xml:space="preserve"> TITLE  \* MERGEFORMAT </w:instrText>
    </w:r>
    <w:r>
      <w:fldChar w:fldCharType="separate"/>
    </w:r>
    <w:r>
      <w:t>E/C.12/ROU/RQ/6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351B5" w14:textId="152F3359" w:rsidR="00B21C15" w:rsidRPr="00B21C15" w:rsidRDefault="0020140F" w:rsidP="00B21C15">
    <w:pPr>
      <w:pStyle w:val="En-tte"/>
      <w:jc w:val="right"/>
    </w:pPr>
    <w:r>
      <w:fldChar w:fldCharType="begin"/>
    </w:r>
    <w:r>
      <w:instrText xml:space="preserve"> TITLE  \* MERGEFORMAT </w:instrText>
    </w:r>
    <w:r>
      <w:fldChar w:fldCharType="separate"/>
    </w:r>
    <w:r>
      <w:t>E/C.12/ROU/RQ/6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27316775">
    <w:abstractNumId w:val="18"/>
  </w:num>
  <w:num w:numId="2" w16cid:durableId="491793293">
    <w:abstractNumId w:val="15"/>
  </w:num>
  <w:num w:numId="3" w16cid:durableId="940070986">
    <w:abstractNumId w:val="11"/>
  </w:num>
  <w:num w:numId="4" w16cid:durableId="400255775">
    <w:abstractNumId w:val="8"/>
  </w:num>
  <w:num w:numId="5" w16cid:durableId="4138552">
    <w:abstractNumId w:val="3"/>
  </w:num>
  <w:num w:numId="6" w16cid:durableId="722948499">
    <w:abstractNumId w:val="2"/>
  </w:num>
  <w:num w:numId="7" w16cid:durableId="673142110">
    <w:abstractNumId w:val="1"/>
  </w:num>
  <w:num w:numId="8" w16cid:durableId="1837189365">
    <w:abstractNumId w:val="0"/>
  </w:num>
  <w:num w:numId="9" w16cid:durableId="115178341">
    <w:abstractNumId w:val="9"/>
  </w:num>
  <w:num w:numId="10" w16cid:durableId="1814442813">
    <w:abstractNumId w:val="7"/>
  </w:num>
  <w:num w:numId="11" w16cid:durableId="575241589">
    <w:abstractNumId w:val="6"/>
  </w:num>
  <w:num w:numId="12" w16cid:durableId="1534726332">
    <w:abstractNumId w:val="5"/>
  </w:num>
  <w:num w:numId="13" w16cid:durableId="1040086141">
    <w:abstractNumId w:val="4"/>
  </w:num>
  <w:num w:numId="14" w16cid:durableId="631133552">
    <w:abstractNumId w:val="18"/>
  </w:num>
  <w:num w:numId="15" w16cid:durableId="594897933">
    <w:abstractNumId w:val="15"/>
  </w:num>
  <w:num w:numId="16" w16cid:durableId="682439929">
    <w:abstractNumId w:val="11"/>
  </w:num>
  <w:num w:numId="17" w16cid:durableId="1677152216">
    <w:abstractNumId w:val="14"/>
  </w:num>
  <w:num w:numId="18" w16cid:durableId="1208765197">
    <w:abstractNumId w:val="13"/>
  </w:num>
  <w:num w:numId="19" w16cid:durableId="3217010">
    <w:abstractNumId w:val="10"/>
  </w:num>
  <w:num w:numId="20" w16cid:durableId="1413433904">
    <w:abstractNumId w:val="16"/>
  </w:num>
  <w:num w:numId="21" w16cid:durableId="1565991468">
    <w:abstractNumId w:val="17"/>
  </w:num>
  <w:num w:numId="22" w16cid:durableId="403571357">
    <w:abstractNumId w:val="19"/>
  </w:num>
  <w:num w:numId="23" w16cid:durableId="48634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15C"/>
    <w:rsid w:val="00017F94"/>
    <w:rsid w:val="00023842"/>
    <w:rsid w:val="0002432E"/>
    <w:rsid w:val="000334F9"/>
    <w:rsid w:val="00073B9D"/>
    <w:rsid w:val="0007796D"/>
    <w:rsid w:val="000B7790"/>
    <w:rsid w:val="000E2E1A"/>
    <w:rsid w:val="00101DB8"/>
    <w:rsid w:val="00111F2F"/>
    <w:rsid w:val="0014365E"/>
    <w:rsid w:val="00176178"/>
    <w:rsid w:val="00187332"/>
    <w:rsid w:val="00197BB2"/>
    <w:rsid w:val="001A39D5"/>
    <w:rsid w:val="001C3868"/>
    <w:rsid w:val="001F525A"/>
    <w:rsid w:val="0020140F"/>
    <w:rsid w:val="00223272"/>
    <w:rsid w:val="0024779E"/>
    <w:rsid w:val="002515E3"/>
    <w:rsid w:val="00266ACE"/>
    <w:rsid w:val="002722B7"/>
    <w:rsid w:val="002832AC"/>
    <w:rsid w:val="002D7C93"/>
    <w:rsid w:val="00363C4D"/>
    <w:rsid w:val="00441C3B"/>
    <w:rsid w:val="00446FE5"/>
    <w:rsid w:val="00452396"/>
    <w:rsid w:val="004B595C"/>
    <w:rsid w:val="004E415C"/>
    <w:rsid w:val="004E468C"/>
    <w:rsid w:val="005328F3"/>
    <w:rsid w:val="005505B7"/>
    <w:rsid w:val="00573BE5"/>
    <w:rsid w:val="00575193"/>
    <w:rsid w:val="00586ED3"/>
    <w:rsid w:val="00596AA9"/>
    <w:rsid w:val="005E1609"/>
    <w:rsid w:val="00610B72"/>
    <w:rsid w:val="00683576"/>
    <w:rsid w:val="0071601D"/>
    <w:rsid w:val="00724BA2"/>
    <w:rsid w:val="00730030"/>
    <w:rsid w:val="00763818"/>
    <w:rsid w:val="00773A51"/>
    <w:rsid w:val="007A62E6"/>
    <w:rsid w:val="007C1326"/>
    <w:rsid w:val="007E029D"/>
    <w:rsid w:val="0080236C"/>
    <w:rsid w:val="0080684C"/>
    <w:rsid w:val="00820188"/>
    <w:rsid w:val="00871C75"/>
    <w:rsid w:val="008776DC"/>
    <w:rsid w:val="00967489"/>
    <w:rsid w:val="009705C8"/>
    <w:rsid w:val="00996E98"/>
    <w:rsid w:val="009A41E9"/>
    <w:rsid w:val="009C1CF4"/>
    <w:rsid w:val="00A30353"/>
    <w:rsid w:val="00A541F3"/>
    <w:rsid w:val="00AA42FA"/>
    <w:rsid w:val="00AC3823"/>
    <w:rsid w:val="00AE323C"/>
    <w:rsid w:val="00AF290F"/>
    <w:rsid w:val="00B00181"/>
    <w:rsid w:val="00B00B0D"/>
    <w:rsid w:val="00B21C15"/>
    <w:rsid w:val="00B46E63"/>
    <w:rsid w:val="00B67AA3"/>
    <w:rsid w:val="00B765F7"/>
    <w:rsid w:val="00BA0CA9"/>
    <w:rsid w:val="00BB368F"/>
    <w:rsid w:val="00C02897"/>
    <w:rsid w:val="00C67A54"/>
    <w:rsid w:val="00C7296E"/>
    <w:rsid w:val="00C73B32"/>
    <w:rsid w:val="00CD7402"/>
    <w:rsid w:val="00D3439C"/>
    <w:rsid w:val="00D75300"/>
    <w:rsid w:val="00DA74B8"/>
    <w:rsid w:val="00DB1831"/>
    <w:rsid w:val="00DB1FA9"/>
    <w:rsid w:val="00DD3BFD"/>
    <w:rsid w:val="00DE14A4"/>
    <w:rsid w:val="00DF6678"/>
    <w:rsid w:val="00E47D3F"/>
    <w:rsid w:val="00EF2E22"/>
    <w:rsid w:val="00F63620"/>
    <w:rsid w:val="00F660DF"/>
    <w:rsid w:val="00F72DDA"/>
    <w:rsid w:val="00F807BF"/>
    <w:rsid w:val="00F95C08"/>
    <w:rsid w:val="00FE3653"/>
    <w:rsid w:val="00FE4D8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ABE15"/>
  <w15:docId w15:val="{466E94B5-79B8-45D0-B43C-6C583964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B21C15"/>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B21C15"/>
    <w:pPr>
      <w:numPr>
        <w:numId w:val="21"/>
      </w:numPr>
    </w:pPr>
  </w:style>
  <w:style w:type="numbering" w:styleId="1ai">
    <w:name w:val="Outline List 1"/>
    <w:basedOn w:val="Aucuneliste"/>
    <w:semiHidden/>
    <w:rsid w:val="00B21C15"/>
    <w:pPr>
      <w:numPr>
        <w:numId w:val="22"/>
      </w:numPr>
    </w:pPr>
  </w:style>
  <w:style w:type="character" w:styleId="Titredulivre">
    <w:name w:val="Book Title"/>
    <w:basedOn w:val="Policepardfaut"/>
    <w:uiPriority w:val="33"/>
    <w:semiHidden/>
    <w:rsid w:val="00B21C15"/>
    <w:rPr>
      <w:b/>
      <w:bCs/>
      <w:smallCaps/>
      <w:spacing w:val="5"/>
    </w:rPr>
  </w:style>
  <w:style w:type="character" w:customStyle="1" w:styleId="SingleTxtGChar">
    <w:name w:val="_ Single Txt_G Char"/>
    <w:basedOn w:val="Policepardfaut"/>
    <w:link w:val="SingleTxtG"/>
    <w:rsid w:val="00B21C15"/>
    <w:rPr>
      <w:rFonts w:ascii="Times New Roman" w:eastAsiaTheme="minorHAnsi" w:hAnsi="Times New Roman" w:cs="Times New Roman"/>
      <w:sz w:val="20"/>
      <w:szCs w:val="20"/>
      <w:lang w:eastAsia="en-US"/>
    </w:rPr>
  </w:style>
  <w:style w:type="paragraph" w:styleId="Rvision">
    <w:name w:val="Revision"/>
    <w:hidden/>
    <w:uiPriority w:val="99"/>
    <w:semiHidden/>
    <w:rsid w:val="00B21C15"/>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B21C15"/>
    <w:rPr>
      <w:sz w:val="16"/>
      <w:szCs w:val="16"/>
    </w:rPr>
  </w:style>
  <w:style w:type="paragraph" w:styleId="Commentaire">
    <w:name w:val="annotation text"/>
    <w:basedOn w:val="Normal"/>
    <w:link w:val="CommentaireCar"/>
    <w:uiPriority w:val="99"/>
    <w:semiHidden/>
    <w:unhideWhenUsed/>
    <w:rsid w:val="00B21C15"/>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B21C15"/>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B21C15"/>
    <w:rPr>
      <w:b/>
      <w:bCs/>
    </w:rPr>
  </w:style>
  <w:style w:type="character" w:customStyle="1" w:styleId="ObjetducommentaireCar">
    <w:name w:val="Objet du commentaire Car"/>
    <w:basedOn w:val="CommentaireCar"/>
    <w:link w:val="Objetducommentaire"/>
    <w:uiPriority w:val="99"/>
    <w:semiHidden/>
    <w:rsid w:val="00B21C15"/>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FE36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anes.gov.ro/wp-content/uploads/2022/07/Analiza-2021-Situatia-femeilor-si-a-barbatilor-in-pozitii-de-decizie-in-administratia-publica-centrala.pdf" TargetMode="External"/><Relationship Id="rId2" Type="http://schemas.openxmlformats.org/officeDocument/2006/relationships/hyperlink" Target="http://anr.gov.ro/index.php/anr/rapoarte/evaluare-2015-2020" TargetMode="External"/><Relationship Id="rId1" Type="http://schemas.openxmlformats.org/officeDocument/2006/relationships/hyperlink" Target="https://ec.europa.eu/eurostat/databrowser/view/ILC_LI09B__custom_3223592/default/table?lang=fr" TargetMode="External"/><Relationship Id="rId5" Type="http://schemas.openxmlformats.org/officeDocument/2006/relationships/hyperlink" Target="https://www.mdlpa.ro/pages/habitat" TargetMode="External"/><Relationship Id="rId4" Type="http://schemas.openxmlformats.org/officeDocument/2006/relationships/hyperlink" Target="https://anes.gov.ro/wp-content/uploads/2021/11/FINAL-ANALIZA-PARLAMENTARE-20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23</Pages>
  <Words>10165</Words>
  <Characters>73700</Characters>
  <Application>Microsoft Office Word</Application>
  <DocSecurity>0</DocSecurity>
  <Lines>18425</Lines>
  <Paragraphs>5590</Paragraphs>
  <ScaleCrop>false</ScaleCrop>
  <HeadingPairs>
    <vt:vector size="2" baseType="variant">
      <vt:variant>
        <vt:lpstr>Titre</vt:lpstr>
      </vt:variant>
      <vt:variant>
        <vt:i4>1</vt:i4>
      </vt:variant>
    </vt:vector>
  </HeadingPairs>
  <TitlesOfParts>
    <vt:vector size="1" baseType="lpstr">
      <vt:lpstr>E/C.12/ROU/RQ/6</vt:lpstr>
    </vt:vector>
  </TitlesOfParts>
  <Company>DCM</Company>
  <LinksUpToDate>false</LinksUpToDate>
  <CharactersWithSpaces>78275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E/C.12/ROU/RQ/6</dc:title>
  <dc:subject/>
  <dc:creator>Maud DARICHE</dc:creator>
  <cp:keywords/>
  <cp:lastModifiedBy>Maud Dariche</cp:lastModifiedBy>
  <cp:revision>3</cp:revision>
  <cp:lastPrinted>2023-06-28T07:33:00Z</cp:lastPrinted>
  <dcterms:created xsi:type="dcterms:W3CDTF">2023-06-28T07:33:00Z</dcterms:created>
  <dcterms:modified xsi:type="dcterms:W3CDTF">2023-06-28T07:33:00Z</dcterms:modified>
</cp:coreProperties>
</file>