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026EC2" w:rsidP="00026EC2">
            <w:pPr>
              <w:bidi w:val="0"/>
              <w:spacing w:after="20"/>
              <w:jc w:val="left"/>
              <w:rPr>
                <w:szCs w:val="20"/>
              </w:rPr>
            </w:pPr>
            <w:r w:rsidRPr="00026EC2">
              <w:rPr>
                <w:sz w:val="40"/>
                <w:szCs w:val="20"/>
              </w:rPr>
              <w:t>CCPR</w:t>
            </w:r>
            <w:r>
              <w:rPr>
                <w:szCs w:val="20"/>
              </w:rPr>
              <w:t>/C/SR.2935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026EC2" w:rsidRDefault="00026EC2" w:rsidP="00026EC2">
            <w:pPr>
              <w:bidi w:val="0"/>
              <w:spacing w:before="240"/>
              <w:jc w:val="left"/>
            </w:pPr>
            <w:r>
              <w:t>Distr.: General</w:t>
            </w:r>
          </w:p>
          <w:p w:rsidR="00026EC2" w:rsidRDefault="00A27E9E" w:rsidP="00756BE6">
            <w:pPr>
              <w:bidi w:val="0"/>
              <w:jc w:val="left"/>
            </w:pPr>
            <w:r>
              <w:t>2</w:t>
            </w:r>
            <w:r w:rsidR="00756BE6">
              <w:t>9</w:t>
            </w:r>
            <w:r w:rsidR="00026EC2">
              <w:t xml:space="preserve"> </w:t>
            </w:r>
            <w:r>
              <w:t>November</w:t>
            </w:r>
            <w:r w:rsidR="00026EC2">
              <w:t xml:space="preserve"> 2012</w:t>
            </w:r>
          </w:p>
          <w:p w:rsidR="00026EC2" w:rsidRDefault="00026EC2" w:rsidP="00026EC2">
            <w:pPr>
              <w:bidi w:val="0"/>
              <w:jc w:val="left"/>
            </w:pPr>
            <w:r>
              <w:t>Arabic</w:t>
            </w:r>
          </w:p>
          <w:p w:rsidR="00257225" w:rsidRPr="008B4BC6" w:rsidRDefault="00026EC2" w:rsidP="00026EC2">
            <w:pPr>
              <w:bidi w:val="0"/>
              <w:jc w:val="left"/>
            </w:pPr>
            <w:r>
              <w:t>Original: English</w:t>
            </w:r>
          </w:p>
        </w:tc>
      </w:tr>
    </w:tbl>
    <w:p w:rsidR="00A27E9E" w:rsidRPr="00A27E9E" w:rsidRDefault="00A27E9E" w:rsidP="00A27E9E">
      <w:pPr>
        <w:spacing w:before="120" w:line="380" w:lineRule="exact"/>
        <w:rPr>
          <w:rFonts w:hint="cs"/>
          <w:b/>
          <w:bCs/>
          <w:sz w:val="26"/>
          <w:szCs w:val="36"/>
          <w:rtl/>
          <w:lang w:val="fr-CH"/>
        </w:rPr>
      </w:pPr>
      <w:r w:rsidRPr="00A27E9E">
        <w:rPr>
          <w:rFonts w:hint="cs"/>
          <w:b/>
          <w:bCs/>
          <w:sz w:val="26"/>
          <w:szCs w:val="36"/>
          <w:rtl/>
          <w:lang w:val="fr-CH"/>
        </w:rPr>
        <w:t>اللجنة المعنية بحقوق الإنسان</w:t>
      </w:r>
    </w:p>
    <w:p w:rsidR="00026EC2" w:rsidRPr="00A27E9E" w:rsidRDefault="00A27E9E" w:rsidP="00A27E9E">
      <w:pPr>
        <w:spacing w:line="380" w:lineRule="exact"/>
        <w:rPr>
          <w:rFonts w:hint="cs"/>
          <w:b/>
          <w:bCs/>
          <w:rtl/>
          <w:lang w:val="fr-CH"/>
        </w:rPr>
      </w:pPr>
      <w:r>
        <w:rPr>
          <w:rFonts w:hint="cs"/>
          <w:b/>
          <w:bCs/>
          <w:rtl/>
          <w:lang w:val="fr-CH"/>
        </w:rPr>
        <w:t>الدورة السادسة بعد المائة</w:t>
      </w:r>
    </w:p>
    <w:p w:rsidR="00026EC2" w:rsidRPr="00A27E9E" w:rsidRDefault="00026EC2" w:rsidP="00A27E9E">
      <w:pPr>
        <w:spacing w:before="120" w:line="380" w:lineRule="exact"/>
        <w:rPr>
          <w:rFonts w:hint="cs"/>
          <w:b/>
          <w:bCs/>
          <w:rtl/>
          <w:lang w:val="fr-CH"/>
        </w:rPr>
      </w:pPr>
      <w:r w:rsidRPr="00A27E9E">
        <w:rPr>
          <w:rFonts w:hint="cs"/>
          <w:b/>
          <w:bCs/>
          <w:rtl/>
          <w:lang w:val="fr-CH"/>
        </w:rPr>
        <w:t>محضر موجز للجلسة 2935</w:t>
      </w:r>
    </w:p>
    <w:p w:rsidR="00026EC2" w:rsidRDefault="00026EC2" w:rsidP="00A27E9E">
      <w:pPr>
        <w:spacing w:line="380" w:lineRule="exact"/>
        <w:rPr>
          <w:rFonts w:hint="cs"/>
          <w:rtl/>
          <w:lang w:val="fr-CH"/>
        </w:rPr>
      </w:pPr>
      <w:r>
        <w:rPr>
          <w:rFonts w:hint="cs"/>
          <w:rtl/>
          <w:lang w:val="fr-CH"/>
        </w:rPr>
        <w:t xml:space="preserve">المعقودة في قصر ويلسون، جنيف، الثلاثاء 23 تشرين الأول/أكتوبر 2012، الساعة </w:t>
      </w:r>
      <w:r w:rsidR="00A27E9E">
        <w:rPr>
          <w:rFonts w:hint="cs"/>
          <w:rtl/>
          <w:lang w:val="fr-CH"/>
        </w:rPr>
        <w:t>00/10</w:t>
      </w:r>
    </w:p>
    <w:p w:rsidR="00026EC2" w:rsidRDefault="00026EC2" w:rsidP="00A27E9E">
      <w:pPr>
        <w:tabs>
          <w:tab w:val="left" w:pos="1178"/>
        </w:tabs>
        <w:spacing w:before="360" w:line="380" w:lineRule="exact"/>
        <w:rPr>
          <w:rFonts w:hint="cs"/>
          <w:rtl/>
          <w:lang w:val="fr-CH"/>
        </w:rPr>
      </w:pPr>
      <w:r w:rsidRPr="00A27E9E">
        <w:rPr>
          <w:rFonts w:hint="cs"/>
          <w:i/>
          <w:iCs/>
          <w:rtl/>
          <w:lang w:val="fr-CH"/>
        </w:rPr>
        <w:t>الرئيس:</w:t>
      </w:r>
      <w:r w:rsidR="00A27E9E">
        <w:rPr>
          <w:rFonts w:hint="cs"/>
          <w:rtl/>
          <w:lang w:val="fr-CH"/>
        </w:rPr>
        <w:tab/>
      </w:r>
      <w:r>
        <w:rPr>
          <w:rFonts w:hint="cs"/>
          <w:rtl/>
          <w:lang w:val="fr-CH"/>
        </w:rPr>
        <w:t xml:space="preserve">السيد </w:t>
      </w:r>
      <w:proofErr w:type="spellStart"/>
      <w:r w:rsidRPr="00A27E9E">
        <w:rPr>
          <w:rFonts w:hint="cs"/>
          <w:b/>
          <w:bCs/>
          <w:rtl/>
          <w:lang w:val="fr-CH"/>
        </w:rPr>
        <w:t>سالفيولي</w:t>
      </w:r>
      <w:proofErr w:type="spellEnd"/>
      <w:r w:rsidRPr="00A27E9E">
        <w:rPr>
          <w:rFonts w:hint="cs"/>
          <w:b/>
          <w:bCs/>
          <w:rtl/>
          <w:lang w:val="fr-CH"/>
        </w:rPr>
        <w:t xml:space="preserve"> </w:t>
      </w:r>
      <w:r>
        <w:rPr>
          <w:rFonts w:hint="cs"/>
          <w:rtl/>
          <w:lang w:val="fr-CH"/>
        </w:rPr>
        <w:t>(نائب الرئيس</w:t>
      </w:r>
      <w:r w:rsidR="00A27E9E">
        <w:rPr>
          <w:rFonts w:hint="cs"/>
          <w:rtl/>
          <w:lang w:val="fr-CH"/>
        </w:rPr>
        <w:t>ة</w:t>
      </w:r>
      <w:r>
        <w:rPr>
          <w:rFonts w:hint="cs"/>
          <w:rtl/>
          <w:lang w:val="fr-CH"/>
        </w:rPr>
        <w:t>)</w:t>
      </w:r>
    </w:p>
    <w:p w:rsidR="00026EC2" w:rsidRPr="00982D8B" w:rsidRDefault="00026EC2" w:rsidP="00A27E9E">
      <w:pPr>
        <w:spacing w:before="360" w:after="120" w:line="360" w:lineRule="exact"/>
        <w:rPr>
          <w:rFonts w:hint="cs"/>
          <w:sz w:val="36"/>
          <w:szCs w:val="36"/>
          <w:rtl/>
        </w:rPr>
      </w:pPr>
      <w:r>
        <w:rPr>
          <w:rFonts w:hint="cs"/>
          <w:sz w:val="36"/>
          <w:szCs w:val="36"/>
          <w:rtl/>
        </w:rPr>
        <w:t>المحتويات</w:t>
      </w:r>
    </w:p>
    <w:p w:rsidR="00026EC2" w:rsidRDefault="00026EC2" w:rsidP="00A27E9E">
      <w:pPr>
        <w:spacing w:after="120" w:line="380" w:lineRule="exact"/>
        <w:ind w:firstLine="680"/>
        <w:rPr>
          <w:rFonts w:hint="cs"/>
          <w:rtl/>
          <w:lang w:val="fr-CH"/>
        </w:rPr>
      </w:pPr>
      <w:r>
        <w:rPr>
          <w:rFonts w:hint="cs"/>
          <w:rtl/>
          <w:lang w:val="fr-CH"/>
        </w:rPr>
        <w:t xml:space="preserve">النظر في التقارير المقدمة من الدول الأطراف بموجب المادة 40 من العهد </w:t>
      </w:r>
      <w:r w:rsidRPr="00A27E9E">
        <w:rPr>
          <w:rFonts w:hint="cs"/>
          <w:i/>
          <w:iCs/>
          <w:rtl/>
          <w:lang w:val="fr-CH"/>
        </w:rPr>
        <w:t>(تابع)</w:t>
      </w:r>
    </w:p>
    <w:p w:rsidR="00026EC2" w:rsidRPr="00A27E9E" w:rsidRDefault="00026EC2" w:rsidP="00A27E9E">
      <w:pPr>
        <w:spacing w:after="120" w:line="360" w:lineRule="auto"/>
        <w:ind w:left="680" w:firstLine="680"/>
        <w:rPr>
          <w:i/>
          <w:iCs/>
          <w:rtl/>
          <w:lang w:val="fr-CH"/>
        </w:rPr>
      </w:pPr>
      <w:r w:rsidRPr="007E2A0F">
        <w:rPr>
          <w:rFonts w:hint="cs"/>
          <w:rtl/>
          <w:lang w:val="fr-CH"/>
        </w:rPr>
        <w:t>التقرير الدوري الثاني للبوسنة والهرسك</w:t>
      </w:r>
      <w:r w:rsidRPr="00A27E9E">
        <w:rPr>
          <w:rFonts w:hint="cs"/>
          <w:i/>
          <w:iCs/>
          <w:rtl/>
          <w:lang w:val="fr-CH"/>
        </w:rPr>
        <w:t xml:space="preserve"> (تابع)</w:t>
      </w:r>
    </w:p>
    <w:p w:rsidR="00026EC2" w:rsidRPr="00410CAF" w:rsidRDefault="00026EC2" w:rsidP="00410CAF">
      <w:pPr>
        <w:pStyle w:val="SingleTxtGA"/>
        <w:keepNext/>
        <w:keepLines/>
        <w:pageBreakBefore/>
        <w:rPr>
          <w:rFonts w:hint="cs"/>
          <w:i/>
          <w:iCs/>
          <w:rtl/>
          <w:lang w:val="fr-CH"/>
        </w:rPr>
      </w:pPr>
      <w:r w:rsidRPr="00410CAF">
        <w:rPr>
          <w:rFonts w:hint="cs"/>
          <w:i/>
          <w:iCs/>
          <w:rtl/>
          <w:lang w:val="fr-CH"/>
        </w:rPr>
        <w:t xml:space="preserve">نظراً لغياب السيدة </w:t>
      </w:r>
      <w:proofErr w:type="spellStart"/>
      <w:r w:rsidRPr="00410CAF">
        <w:rPr>
          <w:rFonts w:hint="cs"/>
          <w:i/>
          <w:iCs/>
          <w:rtl/>
          <w:lang w:val="fr-CH"/>
        </w:rPr>
        <w:t>ماجودينا</w:t>
      </w:r>
      <w:proofErr w:type="spellEnd"/>
      <w:r w:rsidRPr="00410CAF">
        <w:rPr>
          <w:rFonts w:hint="cs"/>
          <w:i/>
          <w:iCs/>
          <w:rtl/>
          <w:lang w:val="fr-CH"/>
        </w:rPr>
        <w:t xml:space="preserve">، تولى الرئاسة السيد </w:t>
      </w:r>
      <w:proofErr w:type="spellStart"/>
      <w:r w:rsidRPr="00410CAF">
        <w:rPr>
          <w:rFonts w:hint="cs"/>
          <w:i/>
          <w:iCs/>
          <w:rtl/>
          <w:lang w:val="fr-CH"/>
        </w:rPr>
        <w:t>سالفيولي</w:t>
      </w:r>
      <w:proofErr w:type="spellEnd"/>
      <w:r w:rsidRPr="00410CAF">
        <w:rPr>
          <w:rFonts w:hint="cs"/>
          <w:i/>
          <w:iCs/>
          <w:rtl/>
          <w:lang w:val="fr-CH"/>
        </w:rPr>
        <w:t xml:space="preserve"> نائب الرئيس</w:t>
      </w:r>
      <w:r w:rsidR="00A27E9E" w:rsidRPr="00410CAF">
        <w:rPr>
          <w:rFonts w:hint="cs"/>
          <w:i/>
          <w:iCs/>
          <w:rtl/>
          <w:lang w:val="fr-CH"/>
        </w:rPr>
        <w:t>ة</w:t>
      </w:r>
    </w:p>
    <w:p w:rsidR="00026EC2" w:rsidRPr="00410CAF" w:rsidRDefault="00026EC2" w:rsidP="00410CAF">
      <w:pPr>
        <w:pStyle w:val="SingleTxtGA"/>
        <w:rPr>
          <w:rFonts w:hint="cs"/>
          <w:i/>
          <w:iCs/>
          <w:rtl/>
          <w:lang w:val="fr-CH"/>
        </w:rPr>
      </w:pPr>
      <w:r w:rsidRPr="00410CAF">
        <w:rPr>
          <w:rFonts w:hint="cs"/>
          <w:i/>
          <w:iCs/>
          <w:rtl/>
          <w:lang w:val="fr-CH"/>
        </w:rPr>
        <w:t xml:space="preserve">افتتحت الجلسة الساعة </w:t>
      </w:r>
      <w:r w:rsidR="00A27E9E" w:rsidRPr="00410CAF">
        <w:rPr>
          <w:rFonts w:hint="cs"/>
          <w:i/>
          <w:iCs/>
          <w:rtl/>
          <w:lang w:val="fr-CH"/>
        </w:rPr>
        <w:t>00/10.</w:t>
      </w:r>
    </w:p>
    <w:p w:rsidR="00026EC2" w:rsidRDefault="00A27E9E" w:rsidP="00A27E9E">
      <w:pPr>
        <w:pStyle w:val="H23GA"/>
        <w:rPr>
          <w:rFonts w:hint="cs"/>
          <w:rtl/>
          <w:lang w:val="fr-CH"/>
        </w:rPr>
      </w:pPr>
      <w:r>
        <w:rPr>
          <w:rFonts w:hint="cs"/>
          <w:rtl/>
          <w:lang w:val="fr-CH"/>
        </w:rPr>
        <w:tab/>
      </w:r>
      <w:r>
        <w:rPr>
          <w:rFonts w:hint="cs"/>
          <w:rtl/>
          <w:lang w:val="fr-CH"/>
        </w:rPr>
        <w:tab/>
      </w:r>
      <w:r w:rsidR="00026EC2">
        <w:rPr>
          <w:rFonts w:hint="cs"/>
          <w:rtl/>
          <w:lang w:val="fr-CH"/>
        </w:rPr>
        <w:t xml:space="preserve">النظر في التقارير المقدمة من الدول الأطراف بموجب المادة 40 من العهد </w:t>
      </w:r>
      <w:r w:rsidR="00026EC2" w:rsidRPr="00A27E9E">
        <w:rPr>
          <w:rFonts w:hint="cs"/>
          <w:b w:val="0"/>
          <w:bCs w:val="0"/>
          <w:i/>
          <w:iCs/>
          <w:rtl/>
          <w:lang w:val="fr-CH"/>
        </w:rPr>
        <w:t>(تابع)</w:t>
      </w:r>
    </w:p>
    <w:p w:rsidR="00A27E9E" w:rsidRPr="00A27E9E" w:rsidRDefault="00A27E9E" w:rsidP="00BD5488">
      <w:pPr>
        <w:pStyle w:val="H4GA"/>
        <w:rPr>
          <w:rFonts w:hint="cs"/>
          <w:i w:val="0"/>
          <w:iCs w:val="0"/>
          <w:spacing w:val="-4"/>
          <w:rtl/>
        </w:rPr>
      </w:pPr>
      <w:r w:rsidRPr="00A27E9E">
        <w:rPr>
          <w:rFonts w:hint="cs"/>
          <w:spacing w:val="-4"/>
          <w:rtl/>
          <w:lang w:val="fr-CH"/>
        </w:rPr>
        <w:tab/>
      </w:r>
      <w:r w:rsidRPr="00A27E9E">
        <w:rPr>
          <w:rFonts w:hint="cs"/>
          <w:spacing w:val="-4"/>
          <w:rtl/>
          <w:lang w:val="fr-CH"/>
        </w:rPr>
        <w:tab/>
      </w:r>
      <w:r w:rsidR="00026EC2" w:rsidRPr="00A27E9E">
        <w:rPr>
          <w:rFonts w:hint="cs"/>
          <w:spacing w:val="-4"/>
          <w:rtl/>
          <w:lang w:val="fr-CH"/>
        </w:rPr>
        <w:t xml:space="preserve">التقرير الدوري الثاني للبوسنة والهرسك (تابع) </w:t>
      </w:r>
      <w:r w:rsidR="00026EC2" w:rsidRPr="00A27E9E">
        <w:rPr>
          <w:i w:val="0"/>
          <w:iCs w:val="0"/>
          <w:spacing w:val="-4"/>
        </w:rPr>
        <w:t>CCPR/C/BIH/2</w:t>
      </w:r>
      <w:r w:rsidRPr="00A27E9E">
        <w:rPr>
          <w:rFonts w:hint="cs"/>
          <w:i w:val="0"/>
          <w:iCs w:val="0"/>
          <w:spacing w:val="-4"/>
          <w:rtl/>
        </w:rPr>
        <w:t xml:space="preserve">؛ </w:t>
      </w:r>
      <w:r w:rsidRPr="00A27E9E">
        <w:rPr>
          <w:i w:val="0"/>
          <w:iCs w:val="0"/>
          <w:spacing w:val="-4"/>
        </w:rPr>
        <w:t>CCPR/C/BIH/Q/2</w:t>
      </w:r>
      <w:r w:rsidR="00BD5488">
        <w:rPr>
          <w:rFonts w:hint="cs"/>
          <w:i w:val="0"/>
          <w:iCs w:val="0"/>
          <w:spacing w:val="-4"/>
          <w:rtl/>
        </w:rPr>
        <w:t xml:space="preserve"> </w:t>
      </w:r>
      <w:r w:rsidRPr="00A27E9E">
        <w:rPr>
          <w:rFonts w:hint="cs"/>
          <w:i w:val="0"/>
          <w:iCs w:val="0"/>
          <w:spacing w:val="-4"/>
          <w:rtl/>
        </w:rPr>
        <w:t>و</w:t>
      </w:r>
      <w:r w:rsidRPr="00A27E9E">
        <w:rPr>
          <w:i w:val="0"/>
          <w:iCs w:val="0"/>
          <w:spacing w:val="-4"/>
        </w:rPr>
        <w:t>Add.1</w:t>
      </w:r>
      <w:r w:rsidRPr="00A27E9E">
        <w:rPr>
          <w:rFonts w:hint="cs"/>
          <w:i w:val="0"/>
          <w:iCs w:val="0"/>
          <w:spacing w:val="-4"/>
          <w:rtl/>
        </w:rPr>
        <w:t>)</w:t>
      </w:r>
    </w:p>
    <w:p w:rsidR="00026EC2" w:rsidRDefault="00026EC2" w:rsidP="00410CAF">
      <w:pPr>
        <w:pStyle w:val="SingleTxtGA"/>
        <w:rPr>
          <w:rFonts w:hint="cs"/>
          <w:rtl/>
        </w:rPr>
      </w:pPr>
      <w:r>
        <w:rPr>
          <w:rFonts w:hint="cs"/>
          <w:rtl/>
        </w:rPr>
        <w:t>1-</w:t>
      </w:r>
      <w:r>
        <w:rPr>
          <w:rFonts w:hint="cs"/>
          <w:rtl/>
        </w:rPr>
        <w:tab/>
      </w:r>
      <w:r w:rsidRPr="00A27E9E">
        <w:rPr>
          <w:rFonts w:hint="cs"/>
          <w:rtl/>
        </w:rPr>
        <w:t xml:space="preserve">بدعوة من الرئيس، أخذ </w:t>
      </w:r>
      <w:r w:rsidR="00A27E9E">
        <w:rPr>
          <w:rFonts w:hint="cs"/>
          <w:rtl/>
        </w:rPr>
        <w:t xml:space="preserve">أعضاء </w:t>
      </w:r>
      <w:r w:rsidRPr="00A27E9E">
        <w:rPr>
          <w:rFonts w:hint="cs"/>
          <w:rtl/>
        </w:rPr>
        <w:t>وفد البوسنة والهرسك أماكنهم</w:t>
      </w:r>
      <w:r w:rsidR="00A27E9E">
        <w:rPr>
          <w:rFonts w:hint="cs"/>
          <w:rtl/>
        </w:rPr>
        <w:t xml:space="preserve"> حول </w:t>
      </w:r>
      <w:r w:rsidRPr="00A27E9E">
        <w:rPr>
          <w:rFonts w:hint="cs"/>
          <w:rtl/>
        </w:rPr>
        <w:t>مائدة اللجنة.</w:t>
      </w:r>
    </w:p>
    <w:p w:rsidR="00026EC2" w:rsidRDefault="00026EC2" w:rsidP="00695D3A">
      <w:pPr>
        <w:pStyle w:val="SingleTxtGA"/>
        <w:rPr>
          <w:rFonts w:hint="cs"/>
          <w:rtl/>
        </w:rPr>
      </w:pPr>
      <w:r>
        <w:rPr>
          <w:rFonts w:hint="cs"/>
          <w:rtl/>
        </w:rPr>
        <w:t>2-</w:t>
      </w:r>
      <w:r>
        <w:rPr>
          <w:rFonts w:hint="cs"/>
          <w:rtl/>
        </w:rPr>
        <w:tab/>
      </w:r>
      <w:r w:rsidRPr="00A27E9E">
        <w:rPr>
          <w:rFonts w:hint="cs"/>
          <w:b/>
          <w:bCs/>
          <w:rtl/>
        </w:rPr>
        <w:t xml:space="preserve">السيد </w:t>
      </w:r>
      <w:proofErr w:type="spellStart"/>
      <w:r w:rsidRPr="00A27E9E">
        <w:rPr>
          <w:rFonts w:hint="cs"/>
          <w:b/>
          <w:bCs/>
          <w:rtl/>
        </w:rPr>
        <w:t>تيلين</w:t>
      </w:r>
      <w:proofErr w:type="spellEnd"/>
      <w:r>
        <w:rPr>
          <w:rFonts w:hint="cs"/>
          <w:rtl/>
        </w:rPr>
        <w:t xml:space="preserve"> أشار إلى أن عام 2012 يوافق الذكرى السنوية العشرين لاندلاع النزاع في الدولة الطرف والذكرى السنوية السابعة عشرة لاتفاق </w:t>
      </w:r>
      <w:proofErr w:type="spellStart"/>
      <w:r>
        <w:rPr>
          <w:rFonts w:hint="cs"/>
          <w:rtl/>
        </w:rPr>
        <w:t>دايتون</w:t>
      </w:r>
      <w:proofErr w:type="spellEnd"/>
      <w:r>
        <w:rPr>
          <w:rFonts w:hint="cs"/>
          <w:rtl/>
        </w:rPr>
        <w:t xml:space="preserve"> للسلام الذي يشكل دستور الدولة الطرف جزءاً لا يتجزأ منه</w:t>
      </w:r>
      <w:r w:rsidR="00A27E9E">
        <w:rPr>
          <w:rFonts w:hint="cs"/>
          <w:rtl/>
        </w:rPr>
        <w:t xml:space="preserve">، وأنه </w:t>
      </w:r>
      <w:r>
        <w:rPr>
          <w:rFonts w:hint="cs"/>
          <w:rtl/>
        </w:rPr>
        <w:t>في نواحٍ عديدة، حققت الدولة الطرف الكثير في غضون ذلك</w:t>
      </w:r>
      <w:r w:rsidR="00756BE6">
        <w:rPr>
          <w:rFonts w:hint="cs"/>
          <w:rtl/>
        </w:rPr>
        <w:t>،</w:t>
      </w:r>
      <w:r>
        <w:rPr>
          <w:rFonts w:hint="cs"/>
          <w:rtl/>
        </w:rPr>
        <w:t xml:space="preserve"> وظل البلد في سلام. إلا أنه كان هناك </w:t>
      </w:r>
      <w:r w:rsidR="00A27E9E">
        <w:rPr>
          <w:rFonts w:hint="cs"/>
          <w:rtl/>
        </w:rPr>
        <w:t>انعدام ل</w:t>
      </w:r>
      <w:r>
        <w:rPr>
          <w:rFonts w:hint="cs"/>
          <w:rtl/>
        </w:rPr>
        <w:t xml:space="preserve">لإرادة السياسية اللازمة لإدخال الإصلاحات السياسية الضرورية، بما في ذلك إدخال تعديلات على الدستور لجعله متوافقاً مع أحكام العهد. وينبغي </w:t>
      </w:r>
      <w:r w:rsidR="00695D3A">
        <w:rPr>
          <w:rFonts w:hint="cs"/>
          <w:rtl/>
        </w:rPr>
        <w:t xml:space="preserve">أن توفر </w:t>
      </w:r>
      <w:r>
        <w:rPr>
          <w:rFonts w:hint="cs"/>
          <w:rtl/>
        </w:rPr>
        <w:t>عملية الانضمام إلى الاتحاد الأوروبي حافزاً لوضع حد للجمود السياسي الذي يحول حالياً بين الدولة الطرف وتحقيق كل إمكانياتها الإنمائية.</w:t>
      </w:r>
    </w:p>
    <w:p w:rsidR="00026EC2" w:rsidRPr="00F74A2B" w:rsidRDefault="00026EC2" w:rsidP="00F74A2B">
      <w:pPr>
        <w:pStyle w:val="SingleTxtGA"/>
        <w:rPr>
          <w:rFonts w:hint="cs"/>
          <w:spacing w:val="-2"/>
          <w:rtl/>
        </w:rPr>
      </w:pPr>
      <w:r w:rsidRPr="00F74A2B">
        <w:rPr>
          <w:rFonts w:hint="cs"/>
          <w:spacing w:val="-2"/>
          <w:rtl/>
        </w:rPr>
        <w:t>3-</w:t>
      </w:r>
      <w:r w:rsidRPr="00F74A2B">
        <w:rPr>
          <w:rFonts w:hint="cs"/>
          <w:spacing w:val="-2"/>
          <w:rtl/>
        </w:rPr>
        <w:tab/>
        <w:t xml:space="preserve">وتساءل عما إذا كان ثمة وجود لآلية مراقبة خارجية مستقلة للتحقيق في الادعاءات بالأفعال غير القانونية التي يرتكبها الموظفون المكلفون بإنفاذ القوانين لا </w:t>
      </w:r>
      <w:proofErr w:type="spellStart"/>
      <w:r w:rsidRPr="00F74A2B">
        <w:rPr>
          <w:rFonts w:hint="cs"/>
          <w:spacing w:val="-2"/>
          <w:rtl/>
        </w:rPr>
        <w:t>سيما</w:t>
      </w:r>
      <w:proofErr w:type="spellEnd"/>
      <w:r w:rsidRPr="00F74A2B">
        <w:rPr>
          <w:rFonts w:hint="cs"/>
          <w:spacing w:val="-2"/>
          <w:rtl/>
        </w:rPr>
        <w:t xml:space="preserve"> في فترات الاحتجاز قبل المحاكمة وأثناء الاحتجاز في </w:t>
      </w:r>
      <w:r w:rsidR="00D340D0" w:rsidRPr="00F74A2B">
        <w:rPr>
          <w:rFonts w:hint="cs"/>
          <w:spacing w:val="-2"/>
          <w:rtl/>
        </w:rPr>
        <w:t xml:space="preserve">مخافر </w:t>
      </w:r>
      <w:r w:rsidRPr="00F74A2B">
        <w:rPr>
          <w:rFonts w:hint="cs"/>
          <w:spacing w:val="-2"/>
          <w:rtl/>
        </w:rPr>
        <w:t xml:space="preserve">الشرطة. ومن المثير للدهشة عدم وجود شكاوى من التعذيب أو </w:t>
      </w:r>
      <w:r w:rsidR="00D340D0" w:rsidRPr="00F74A2B">
        <w:rPr>
          <w:rFonts w:hint="cs"/>
          <w:spacing w:val="-2"/>
          <w:rtl/>
        </w:rPr>
        <w:t xml:space="preserve">إساءة </w:t>
      </w:r>
      <w:r w:rsidRPr="00F74A2B">
        <w:rPr>
          <w:rFonts w:hint="cs"/>
          <w:spacing w:val="-2"/>
          <w:rtl/>
        </w:rPr>
        <w:t xml:space="preserve">المعاملة على أيدي الشرطة في الفترة بين 2005 و2010. وتساءل عما إذا كان سبب ذلك هو أن الشرطة تطبق بدقة وفي جميع الأوقات المعايير الدولية والوطنية المشار إليها في رد الدولة الطرف على </w:t>
      </w:r>
      <w:r w:rsidR="00D340D0" w:rsidRPr="00F74A2B">
        <w:rPr>
          <w:rFonts w:hint="cs"/>
          <w:spacing w:val="-2"/>
          <w:rtl/>
        </w:rPr>
        <w:t xml:space="preserve">البند 14 من قائمة المسائل، </w:t>
      </w:r>
      <w:r w:rsidRPr="00F74A2B">
        <w:rPr>
          <w:rFonts w:hint="cs"/>
          <w:spacing w:val="-2"/>
          <w:rtl/>
        </w:rPr>
        <w:t>أو ما إذا كان الأفراد الذين يحق لهم شرعياً تقديم شكاوى لا يدرك</w:t>
      </w:r>
      <w:r w:rsidR="00D340D0" w:rsidRPr="00F74A2B">
        <w:rPr>
          <w:rFonts w:hint="cs"/>
          <w:spacing w:val="-2"/>
          <w:rtl/>
        </w:rPr>
        <w:t>و</w:t>
      </w:r>
      <w:r w:rsidRPr="00F74A2B">
        <w:rPr>
          <w:rFonts w:hint="cs"/>
          <w:spacing w:val="-2"/>
          <w:rtl/>
        </w:rPr>
        <w:t>ن حقهم في الشكوى، أو ما إذا كانت هناك أسباب أخرى لذلك؟ وطلب توضيحاً بشأن الإجراءات التي اتخذت، إن وجدت، للتحقيق في الادعاء بإساءة معاملة مجموعة من الفارين الذين أُعيد القبض عليهم في آذار/</w:t>
      </w:r>
      <w:r w:rsidR="00F74A2B" w:rsidRPr="00F74A2B">
        <w:rPr>
          <w:rFonts w:hint="cs"/>
          <w:spacing w:val="-2"/>
          <w:rtl/>
        </w:rPr>
        <w:t xml:space="preserve"> </w:t>
      </w:r>
      <w:r w:rsidRPr="00F74A2B">
        <w:rPr>
          <w:rFonts w:hint="cs"/>
          <w:spacing w:val="-2"/>
          <w:rtl/>
        </w:rPr>
        <w:t>مارس</w:t>
      </w:r>
      <w:r w:rsidR="00F74A2B" w:rsidRPr="00F74A2B">
        <w:rPr>
          <w:rFonts w:hint="eastAsia"/>
          <w:spacing w:val="-2"/>
          <w:rtl/>
        </w:rPr>
        <w:t> </w:t>
      </w:r>
      <w:r w:rsidRPr="00F74A2B">
        <w:rPr>
          <w:rFonts w:hint="cs"/>
          <w:spacing w:val="-2"/>
          <w:rtl/>
        </w:rPr>
        <w:t xml:space="preserve">2009 من قبل </w:t>
      </w:r>
      <w:r w:rsidR="00D340D0" w:rsidRPr="00F74A2B">
        <w:rPr>
          <w:rFonts w:hint="cs"/>
          <w:spacing w:val="-2"/>
          <w:rtl/>
        </w:rPr>
        <w:t xml:space="preserve">موظفي </w:t>
      </w:r>
      <w:r w:rsidRPr="00F74A2B">
        <w:rPr>
          <w:rFonts w:hint="cs"/>
          <w:spacing w:val="-2"/>
          <w:rtl/>
        </w:rPr>
        <w:t xml:space="preserve">السجن في سجن </w:t>
      </w:r>
      <w:r w:rsidR="00D340D0" w:rsidRPr="00F74A2B">
        <w:rPr>
          <w:rFonts w:hint="cs"/>
          <w:spacing w:val="-2"/>
          <w:rtl/>
        </w:rPr>
        <w:t xml:space="preserve">الحبس الاحتياطي </w:t>
      </w:r>
      <w:r w:rsidRPr="00F74A2B">
        <w:rPr>
          <w:rFonts w:hint="cs"/>
          <w:spacing w:val="-2"/>
          <w:rtl/>
        </w:rPr>
        <w:t xml:space="preserve">بسراييفو. وقال إن اللجنة ترحب بالحصول على </w:t>
      </w:r>
      <w:r w:rsidR="00D340D0" w:rsidRPr="00F74A2B">
        <w:rPr>
          <w:rFonts w:hint="cs"/>
          <w:spacing w:val="-2"/>
          <w:rtl/>
        </w:rPr>
        <w:t xml:space="preserve">أي </w:t>
      </w:r>
      <w:r w:rsidRPr="00F74A2B">
        <w:rPr>
          <w:rFonts w:hint="cs"/>
          <w:spacing w:val="-2"/>
          <w:rtl/>
        </w:rPr>
        <w:t>معلومات عن نتائج التحقيقات وأية إجراءات تأديبية أو</w:t>
      </w:r>
      <w:r w:rsidR="00D340D0" w:rsidRPr="00F74A2B">
        <w:rPr>
          <w:rFonts w:hint="eastAsia"/>
          <w:spacing w:val="-2"/>
          <w:rtl/>
        </w:rPr>
        <w:t> </w:t>
      </w:r>
      <w:r w:rsidRPr="00F74A2B">
        <w:rPr>
          <w:rFonts w:hint="cs"/>
          <w:spacing w:val="-2"/>
          <w:rtl/>
        </w:rPr>
        <w:t xml:space="preserve">جنائية تتعلق بتلك الحالة. وتساءل عما إذا كان عدد الشكاوى من التعذيب أو إساءة المعاملة في السجون التي قدمت في الرد الكتابي على البند 14 يتعلق باتحاد البوسنة والهرسك فقط، أم يشمل جمهورية </w:t>
      </w:r>
      <w:proofErr w:type="spellStart"/>
      <w:r w:rsidRPr="00F74A2B">
        <w:rPr>
          <w:rFonts w:hint="cs"/>
          <w:spacing w:val="-2"/>
          <w:rtl/>
        </w:rPr>
        <w:t>سربيسكا</w:t>
      </w:r>
      <w:proofErr w:type="spellEnd"/>
      <w:r w:rsidRPr="00F74A2B">
        <w:rPr>
          <w:rFonts w:hint="cs"/>
          <w:spacing w:val="-2"/>
          <w:rtl/>
        </w:rPr>
        <w:t>. ومن المفيد أيضاً تلقي توضيح مماثل فيما يتعلق بالردود على البند</w:t>
      </w:r>
      <w:r w:rsidR="00D340D0" w:rsidRPr="00F74A2B">
        <w:rPr>
          <w:rFonts w:hint="eastAsia"/>
          <w:spacing w:val="-2"/>
          <w:rtl/>
        </w:rPr>
        <w:t> </w:t>
      </w:r>
      <w:r w:rsidRPr="00F74A2B">
        <w:rPr>
          <w:rFonts w:hint="cs"/>
          <w:spacing w:val="-2"/>
          <w:rtl/>
        </w:rPr>
        <w:t>17.</w:t>
      </w:r>
    </w:p>
    <w:p w:rsidR="00026EC2" w:rsidRDefault="00026EC2" w:rsidP="00F74A2B">
      <w:pPr>
        <w:pStyle w:val="SingleTxtGA"/>
        <w:spacing w:after="100"/>
        <w:rPr>
          <w:rFonts w:hint="cs"/>
          <w:rtl/>
        </w:rPr>
      </w:pPr>
      <w:r>
        <w:rPr>
          <w:rFonts w:hint="cs"/>
          <w:rtl/>
        </w:rPr>
        <w:t>4-</w:t>
      </w:r>
      <w:r>
        <w:rPr>
          <w:rFonts w:hint="cs"/>
          <w:rtl/>
        </w:rPr>
        <w:tab/>
      </w:r>
      <w:r w:rsidR="00D340D0">
        <w:rPr>
          <w:rFonts w:hint="cs"/>
          <w:rtl/>
        </w:rPr>
        <w:t xml:space="preserve">ونظراً إلى </w:t>
      </w:r>
      <w:r>
        <w:rPr>
          <w:rFonts w:hint="cs"/>
          <w:rtl/>
        </w:rPr>
        <w:t xml:space="preserve">قلة الردود على كثير من المسائل المثارة في البند 15 من قائمة المسائل، أشار إلى التقرير الذي قدمته </w:t>
      </w:r>
      <w:proofErr w:type="spellStart"/>
      <w:r w:rsidR="00D340D0">
        <w:rPr>
          <w:rFonts w:hint="cs"/>
          <w:rtl/>
        </w:rPr>
        <w:t>هيومن</w:t>
      </w:r>
      <w:proofErr w:type="spellEnd"/>
      <w:r w:rsidR="00D340D0">
        <w:rPr>
          <w:rFonts w:hint="cs"/>
          <w:rtl/>
        </w:rPr>
        <w:t xml:space="preserve"> </w:t>
      </w:r>
      <w:proofErr w:type="spellStart"/>
      <w:r w:rsidR="00D340D0">
        <w:rPr>
          <w:rFonts w:hint="cs"/>
          <w:rtl/>
        </w:rPr>
        <w:t>رايتس</w:t>
      </w:r>
      <w:proofErr w:type="spellEnd"/>
      <w:r w:rsidR="00D340D0">
        <w:rPr>
          <w:rFonts w:hint="cs"/>
          <w:rtl/>
        </w:rPr>
        <w:t xml:space="preserve"> </w:t>
      </w:r>
      <w:proofErr w:type="spellStart"/>
      <w:r w:rsidR="00D340D0">
        <w:rPr>
          <w:rFonts w:hint="cs"/>
          <w:rtl/>
        </w:rPr>
        <w:t>ووتش</w:t>
      </w:r>
      <w:proofErr w:type="spellEnd"/>
      <w:r w:rsidR="00D340D0">
        <w:rPr>
          <w:rFonts w:hint="cs"/>
          <w:rtl/>
        </w:rPr>
        <w:t xml:space="preserve"> (</w:t>
      </w:r>
      <w:r>
        <w:rPr>
          <w:rFonts w:hint="cs"/>
          <w:rtl/>
        </w:rPr>
        <w:t>منظمة رصد حقوق الإنسان</w:t>
      </w:r>
      <w:r w:rsidR="00D340D0">
        <w:rPr>
          <w:rFonts w:hint="cs"/>
          <w:rtl/>
        </w:rPr>
        <w:t>)</w:t>
      </w:r>
      <w:r>
        <w:rPr>
          <w:rFonts w:hint="cs"/>
          <w:rtl/>
        </w:rPr>
        <w:t xml:space="preserve"> إلى اللجنة في أيلول/سبتمبر 2012</w:t>
      </w:r>
      <w:r w:rsidR="00D340D0">
        <w:rPr>
          <w:rFonts w:hint="cs"/>
          <w:rtl/>
        </w:rPr>
        <w:t>،</w:t>
      </w:r>
      <w:r>
        <w:rPr>
          <w:rFonts w:hint="cs"/>
          <w:rtl/>
        </w:rPr>
        <w:t xml:space="preserve"> </w:t>
      </w:r>
      <w:r w:rsidR="00D340D0">
        <w:rPr>
          <w:rFonts w:hint="cs"/>
          <w:rtl/>
        </w:rPr>
        <w:t xml:space="preserve">الذي أشار </w:t>
      </w:r>
      <w:r>
        <w:rPr>
          <w:rFonts w:hint="cs"/>
          <w:rtl/>
        </w:rPr>
        <w:t>إلى أن لجنة الدولة المختصة بمراجعة القرارات الخاصة بتجنس الرعايا الأجانب قد جردت ما لا يقل عن 300 شخص من جنسية البوسنة والهرسك في جلسات استماع عقدت سراً، ولم تقدم أية أسباب لذلك الإجراء. وأوضح التقرير أيضاً أن تشريعاً اعتمد في عام 2008 يتيح احتجاز غير المواطنين لأجل غير مسمى لدواعي الأمن الوطني. وقد قدمت قضية عماد الحسين الذي احتجز بموجب ذلك القانون إلى المحكمة الأوروبية لحقوق الإنسان التي أوقفت قرار ترحيله إلى الجمهورية العربية السورية. وبالرغم من هذا الحكم</w:t>
      </w:r>
      <w:r w:rsidR="00D340D0">
        <w:rPr>
          <w:rFonts w:hint="cs"/>
          <w:rtl/>
        </w:rPr>
        <w:t>،</w:t>
      </w:r>
      <w:r>
        <w:rPr>
          <w:rFonts w:hint="cs"/>
          <w:rtl/>
        </w:rPr>
        <w:t xml:space="preserve"> لم يتخذ أي إجراء</w:t>
      </w:r>
      <w:r w:rsidR="00D340D0">
        <w:rPr>
          <w:rFonts w:hint="cs"/>
          <w:rtl/>
        </w:rPr>
        <w:t xml:space="preserve">، وما يزال عماد الحسين </w:t>
      </w:r>
      <w:r>
        <w:rPr>
          <w:rFonts w:hint="cs"/>
          <w:rtl/>
        </w:rPr>
        <w:t>في الاحتجاز إلى أجل غير مسمى. وترحب اللجنة بتعليقات الوفد على هاتين المسألتين.</w:t>
      </w:r>
    </w:p>
    <w:p w:rsidR="00026EC2" w:rsidRDefault="00026EC2" w:rsidP="00F74A2B">
      <w:pPr>
        <w:pStyle w:val="SingleTxtGA"/>
        <w:spacing w:after="100"/>
        <w:rPr>
          <w:rFonts w:hint="cs"/>
          <w:rtl/>
        </w:rPr>
      </w:pPr>
      <w:r>
        <w:rPr>
          <w:rFonts w:hint="cs"/>
          <w:rtl/>
        </w:rPr>
        <w:t>5-</w:t>
      </w:r>
      <w:r>
        <w:rPr>
          <w:rFonts w:hint="cs"/>
          <w:rtl/>
        </w:rPr>
        <w:tab/>
        <w:t xml:space="preserve">وتطرق إلى الردود على </w:t>
      </w:r>
      <w:r w:rsidR="00D340D0">
        <w:rPr>
          <w:rFonts w:hint="cs"/>
          <w:rtl/>
        </w:rPr>
        <w:t xml:space="preserve">البند </w:t>
      </w:r>
      <w:r>
        <w:rPr>
          <w:rFonts w:hint="cs"/>
          <w:rtl/>
        </w:rPr>
        <w:t>17 من قائمة المسائل</w:t>
      </w:r>
      <w:r w:rsidR="00D340D0">
        <w:rPr>
          <w:rFonts w:hint="cs"/>
          <w:rtl/>
        </w:rPr>
        <w:t>،</w:t>
      </w:r>
      <w:r>
        <w:rPr>
          <w:rFonts w:hint="cs"/>
          <w:rtl/>
        </w:rPr>
        <w:t xml:space="preserve"> فسأل عن </w:t>
      </w:r>
      <w:r w:rsidR="00D340D0">
        <w:rPr>
          <w:rFonts w:hint="cs"/>
          <w:rtl/>
        </w:rPr>
        <w:t xml:space="preserve">موعد إتمام إنشاء </w:t>
      </w:r>
      <w:r>
        <w:rPr>
          <w:rFonts w:hint="cs"/>
          <w:rtl/>
        </w:rPr>
        <w:t xml:space="preserve">المرافق الجديدة لاحتجاز الأحداث في </w:t>
      </w:r>
      <w:proofErr w:type="spellStart"/>
      <w:r w:rsidR="00D340D0">
        <w:rPr>
          <w:rFonts w:hint="cs"/>
          <w:rtl/>
        </w:rPr>
        <w:t>أوواسيي</w:t>
      </w:r>
      <w:proofErr w:type="spellEnd"/>
      <w:r w:rsidR="00D340D0">
        <w:rPr>
          <w:rFonts w:hint="cs"/>
          <w:rtl/>
        </w:rPr>
        <w:t xml:space="preserve"> </w:t>
      </w:r>
      <w:proofErr w:type="spellStart"/>
      <w:r>
        <w:rPr>
          <w:rFonts w:hint="cs"/>
          <w:rtl/>
        </w:rPr>
        <w:t>وزينيكا</w:t>
      </w:r>
      <w:proofErr w:type="spellEnd"/>
      <w:r>
        <w:rPr>
          <w:rFonts w:hint="cs"/>
          <w:rtl/>
        </w:rPr>
        <w:t xml:space="preserve">. وعلى الرغم من البيانات عن مرافق الاحتجاز رهن المحاكمة المقدمة في الفقرتين 160 و166 من الردود الكتابية، طلب معلومات عن معدلات الإشغال في جميع أماكن الاحتجاز </w:t>
      </w:r>
      <w:r w:rsidR="00D340D0">
        <w:rPr>
          <w:rFonts w:hint="cs"/>
          <w:rtl/>
        </w:rPr>
        <w:t xml:space="preserve">التي تتسم بالاكتظاظ </w:t>
      </w:r>
      <w:r>
        <w:rPr>
          <w:rFonts w:hint="cs"/>
          <w:rtl/>
        </w:rPr>
        <w:t xml:space="preserve">في الاتحاد وفي جمهورية </w:t>
      </w:r>
      <w:proofErr w:type="spellStart"/>
      <w:r>
        <w:rPr>
          <w:rFonts w:hint="cs"/>
          <w:rtl/>
        </w:rPr>
        <w:t>سربيسكا</w:t>
      </w:r>
      <w:proofErr w:type="spellEnd"/>
      <w:r>
        <w:rPr>
          <w:rFonts w:hint="cs"/>
          <w:rtl/>
        </w:rPr>
        <w:t xml:space="preserve">، </w:t>
      </w:r>
      <w:r w:rsidR="00D340D0">
        <w:rPr>
          <w:rFonts w:hint="cs"/>
          <w:rtl/>
        </w:rPr>
        <w:t xml:space="preserve">وأشار على أنه </w:t>
      </w:r>
      <w:r>
        <w:rPr>
          <w:rFonts w:hint="cs"/>
          <w:rtl/>
        </w:rPr>
        <w:t>من المهم معرفة إلى أي مدى تستخدم الأحكام البديلة على الجانحين الأحداث.</w:t>
      </w:r>
    </w:p>
    <w:p w:rsidR="00026EC2" w:rsidRDefault="00026EC2" w:rsidP="00756BE6">
      <w:pPr>
        <w:pStyle w:val="SingleTxtGA"/>
        <w:spacing w:after="100"/>
        <w:rPr>
          <w:rFonts w:hint="cs"/>
          <w:rtl/>
        </w:rPr>
      </w:pPr>
      <w:r>
        <w:rPr>
          <w:rFonts w:hint="cs"/>
          <w:rtl/>
        </w:rPr>
        <w:t>6-</w:t>
      </w:r>
      <w:r>
        <w:rPr>
          <w:rFonts w:hint="cs"/>
          <w:rtl/>
        </w:rPr>
        <w:tab/>
      </w:r>
      <w:r w:rsidR="00427526">
        <w:rPr>
          <w:rFonts w:hint="cs"/>
          <w:rtl/>
        </w:rPr>
        <w:t xml:space="preserve">وقال </w:t>
      </w:r>
      <w:r w:rsidR="00756BE6">
        <w:rPr>
          <w:rFonts w:hint="cs"/>
          <w:rtl/>
        </w:rPr>
        <w:t>إ</w:t>
      </w:r>
      <w:r w:rsidR="00427526">
        <w:rPr>
          <w:rFonts w:hint="cs"/>
          <w:rtl/>
        </w:rPr>
        <w:t xml:space="preserve">ن اللجنة ترحب </w:t>
      </w:r>
      <w:r>
        <w:rPr>
          <w:rFonts w:hint="cs"/>
          <w:rtl/>
        </w:rPr>
        <w:t xml:space="preserve">بأية معلومات إضافية عن العقوبات التي تحول دون التنفيذ الكامل لخطة </w:t>
      </w:r>
      <w:r w:rsidR="00427526">
        <w:rPr>
          <w:rFonts w:hint="cs"/>
          <w:rtl/>
        </w:rPr>
        <w:t>العمل ل</w:t>
      </w:r>
      <w:r>
        <w:rPr>
          <w:rFonts w:hint="cs"/>
          <w:rtl/>
        </w:rPr>
        <w:t xml:space="preserve">لفترة 2010-2015 </w:t>
      </w:r>
      <w:r w:rsidR="00427526">
        <w:rPr>
          <w:rFonts w:hint="cs"/>
          <w:rtl/>
        </w:rPr>
        <w:t xml:space="preserve">من أجل </w:t>
      </w:r>
      <w:r>
        <w:rPr>
          <w:rFonts w:hint="cs"/>
          <w:rtl/>
        </w:rPr>
        <w:t>تعزيز المشاركة الكاملة للأشخاص ذوي الإعاقة في المجتمع</w:t>
      </w:r>
      <w:r w:rsidR="00756BE6">
        <w:rPr>
          <w:rFonts w:hint="cs"/>
          <w:rtl/>
        </w:rPr>
        <w:t>،</w:t>
      </w:r>
      <w:r>
        <w:rPr>
          <w:rFonts w:hint="cs"/>
          <w:rtl/>
        </w:rPr>
        <w:t xml:space="preserve"> والتي وردت الإشارة إليها في الرد على البند 18 من قائمة المسائل.</w:t>
      </w:r>
    </w:p>
    <w:p w:rsidR="00026EC2" w:rsidRDefault="00026EC2" w:rsidP="00F74A2B">
      <w:pPr>
        <w:pStyle w:val="SingleTxtGA"/>
        <w:spacing w:after="100"/>
        <w:rPr>
          <w:rFonts w:hint="cs"/>
          <w:rtl/>
        </w:rPr>
      </w:pPr>
      <w:r>
        <w:rPr>
          <w:rFonts w:hint="cs"/>
          <w:rtl/>
        </w:rPr>
        <w:t>7-</w:t>
      </w:r>
      <w:r>
        <w:rPr>
          <w:rFonts w:hint="cs"/>
          <w:rtl/>
        </w:rPr>
        <w:tab/>
        <w:t xml:space="preserve">وفيما يتعلق بالبند 28، أثنى على الدولة الطرف لإشراكها أصحاب مصلحة حكوميين وغير حكوميين </w:t>
      </w:r>
      <w:r w:rsidR="00427526">
        <w:rPr>
          <w:rFonts w:hint="cs"/>
          <w:rtl/>
        </w:rPr>
        <w:t xml:space="preserve">كثيرين </w:t>
      </w:r>
      <w:r>
        <w:rPr>
          <w:rFonts w:hint="cs"/>
          <w:rtl/>
        </w:rPr>
        <w:t>في إعداد التقرير الدوري. و</w:t>
      </w:r>
      <w:r w:rsidR="00427526">
        <w:rPr>
          <w:rFonts w:hint="cs"/>
          <w:rtl/>
        </w:rPr>
        <w:t xml:space="preserve">رأى أن </w:t>
      </w:r>
      <w:r>
        <w:rPr>
          <w:rFonts w:hint="cs"/>
          <w:rtl/>
        </w:rPr>
        <w:t xml:space="preserve">من المفيد </w:t>
      </w:r>
      <w:r w:rsidR="00427526">
        <w:rPr>
          <w:rFonts w:hint="cs"/>
          <w:rtl/>
        </w:rPr>
        <w:t xml:space="preserve">معرفة </w:t>
      </w:r>
      <w:r>
        <w:rPr>
          <w:rFonts w:hint="cs"/>
          <w:rtl/>
        </w:rPr>
        <w:t xml:space="preserve">الكيفية التي </w:t>
      </w:r>
      <w:r w:rsidR="00427526">
        <w:rPr>
          <w:rFonts w:hint="cs"/>
          <w:rtl/>
        </w:rPr>
        <w:t xml:space="preserve">تخطط </w:t>
      </w:r>
      <w:proofErr w:type="spellStart"/>
      <w:r>
        <w:rPr>
          <w:rFonts w:hint="cs"/>
          <w:rtl/>
        </w:rPr>
        <w:t>بها</w:t>
      </w:r>
      <w:proofErr w:type="spellEnd"/>
      <w:r>
        <w:rPr>
          <w:rFonts w:hint="cs"/>
          <w:rtl/>
        </w:rPr>
        <w:t xml:space="preserve"> الحكومة لكفالة وصول الملاحظات الختامية للجنة إلى الأجزاء المحددة من المجتمع التي تتعلق </w:t>
      </w:r>
      <w:proofErr w:type="spellStart"/>
      <w:r>
        <w:rPr>
          <w:rFonts w:hint="cs"/>
          <w:rtl/>
        </w:rPr>
        <w:t>بها</w:t>
      </w:r>
      <w:proofErr w:type="spellEnd"/>
      <w:r>
        <w:rPr>
          <w:rFonts w:hint="cs"/>
          <w:rtl/>
        </w:rPr>
        <w:t xml:space="preserve"> بصفة خاصة من مثل القضاء وكليات الحقوق ورابطات المحامين.</w:t>
      </w:r>
    </w:p>
    <w:p w:rsidR="00026EC2" w:rsidRDefault="00026EC2" w:rsidP="00F74A2B">
      <w:pPr>
        <w:pStyle w:val="SingleTxtGA"/>
        <w:spacing w:after="100"/>
        <w:rPr>
          <w:rFonts w:hint="cs"/>
          <w:rtl/>
        </w:rPr>
      </w:pPr>
      <w:r>
        <w:rPr>
          <w:rFonts w:hint="cs"/>
          <w:rtl/>
        </w:rPr>
        <w:t>8-</w:t>
      </w:r>
      <w:r>
        <w:rPr>
          <w:rFonts w:hint="cs"/>
          <w:rtl/>
        </w:rPr>
        <w:tab/>
      </w:r>
      <w:r w:rsidRPr="00756BE6">
        <w:rPr>
          <w:rFonts w:hint="cs"/>
          <w:b/>
          <w:bCs/>
          <w:rtl/>
        </w:rPr>
        <w:t xml:space="preserve">السيد </w:t>
      </w:r>
      <w:proofErr w:type="spellStart"/>
      <w:r w:rsidRPr="00756BE6">
        <w:rPr>
          <w:rFonts w:hint="cs"/>
          <w:b/>
          <w:bCs/>
          <w:rtl/>
        </w:rPr>
        <w:t>بوزيد</w:t>
      </w:r>
      <w:proofErr w:type="spellEnd"/>
      <w:r>
        <w:rPr>
          <w:rFonts w:hint="cs"/>
          <w:rtl/>
        </w:rPr>
        <w:t xml:space="preserve"> طلب بيانات إحصائية عن معدل وقوع أحداث العنف في السجون، ومعلومات عن أية اتجاهات ملحوظة في هذا الصدد. وقال إن من المفيد معرفة ما إذا كانت الدولة الطرف أجرت أية بحوث فيما يتعلق بالانتشار الواضح للعنف في السجون. وطلب معلومات حديثة عن نتائج ا</w:t>
      </w:r>
      <w:r w:rsidR="004B34C1">
        <w:rPr>
          <w:rFonts w:hint="cs"/>
          <w:rtl/>
        </w:rPr>
        <w:t xml:space="preserve">لتحقيق في وفاة سجين في سجن </w:t>
      </w:r>
      <w:proofErr w:type="spellStart"/>
      <w:r w:rsidR="004B34C1">
        <w:rPr>
          <w:rFonts w:hint="cs"/>
          <w:rtl/>
        </w:rPr>
        <w:t>بيهاتش</w:t>
      </w:r>
      <w:proofErr w:type="spellEnd"/>
      <w:r>
        <w:rPr>
          <w:rFonts w:hint="cs"/>
          <w:rtl/>
        </w:rPr>
        <w:t xml:space="preserve"> في عام 201</w:t>
      </w:r>
      <w:r w:rsidR="004B34C1">
        <w:rPr>
          <w:rFonts w:hint="cs"/>
          <w:rtl/>
        </w:rPr>
        <w:t xml:space="preserve">1، عقب الهجوم عليه من سجين آخر، وعما إذا كان </w:t>
      </w:r>
      <w:r>
        <w:rPr>
          <w:rFonts w:hint="cs"/>
          <w:rtl/>
        </w:rPr>
        <w:t>حدث أي إهمال من جانب موظفي السجن في تلك الحالة؟ و</w:t>
      </w:r>
      <w:r w:rsidR="004B34C1">
        <w:rPr>
          <w:rFonts w:hint="cs"/>
          <w:rtl/>
        </w:rPr>
        <w:t xml:space="preserve">قال </w:t>
      </w:r>
      <w:r>
        <w:rPr>
          <w:rFonts w:hint="cs"/>
          <w:rtl/>
        </w:rPr>
        <w:t>إن اللجنة ترحب بالحصول على أي معلومات عن أي آليات للشكاوى متاحة للسجناء، وأي بيانات عن شكاوى قدمت ضد موظفي السجون. و</w:t>
      </w:r>
      <w:r w:rsidR="004B34C1">
        <w:rPr>
          <w:rFonts w:hint="cs"/>
          <w:rtl/>
        </w:rPr>
        <w:t xml:space="preserve">أن </w:t>
      </w:r>
      <w:r>
        <w:rPr>
          <w:rFonts w:hint="cs"/>
          <w:rtl/>
        </w:rPr>
        <w:t>من المفيد معرفة ما إذا كان بإمكان السجناء الوصول إلى المكتب المختص بشكاوى وعرائض المواطنين.</w:t>
      </w:r>
    </w:p>
    <w:p w:rsidR="00026EC2" w:rsidRDefault="00026EC2" w:rsidP="00F74A2B">
      <w:pPr>
        <w:pStyle w:val="SingleTxtGA"/>
        <w:spacing w:after="100"/>
        <w:rPr>
          <w:rFonts w:hint="cs"/>
          <w:rtl/>
        </w:rPr>
      </w:pPr>
      <w:r>
        <w:rPr>
          <w:rFonts w:hint="cs"/>
          <w:rtl/>
        </w:rPr>
        <w:t>9-</w:t>
      </w:r>
      <w:r>
        <w:rPr>
          <w:rFonts w:hint="cs"/>
          <w:rtl/>
        </w:rPr>
        <w:tab/>
        <w:t xml:space="preserve">وتطرق إلى الردود على البند 19 من قائمة المسائل، فسأل عن أي الخطوات تتخذ لزيادة التعاون بين الوكالات </w:t>
      </w:r>
      <w:proofErr w:type="spellStart"/>
      <w:r>
        <w:rPr>
          <w:rFonts w:hint="cs"/>
          <w:rtl/>
        </w:rPr>
        <w:t>المسؤولة</w:t>
      </w:r>
      <w:proofErr w:type="spellEnd"/>
      <w:r>
        <w:rPr>
          <w:rFonts w:hint="cs"/>
          <w:rtl/>
        </w:rPr>
        <w:t xml:space="preserve"> عن مكافحة الاتجار بالبشر. وقال </w:t>
      </w:r>
      <w:r w:rsidR="004B34C1">
        <w:rPr>
          <w:rFonts w:hint="cs"/>
          <w:rtl/>
        </w:rPr>
        <w:t xml:space="preserve">إن </w:t>
      </w:r>
      <w:r>
        <w:rPr>
          <w:rFonts w:hint="cs"/>
          <w:rtl/>
        </w:rPr>
        <w:t>من المهم إجراء تقييم لتنفيذ خطة العمل الوطنية للفترة 2008-2012 لمكافحة الاتجار بالبشر.</w:t>
      </w:r>
    </w:p>
    <w:p w:rsidR="00026EC2" w:rsidRPr="00F74A2B" w:rsidRDefault="00026EC2" w:rsidP="00AA6078">
      <w:pPr>
        <w:pStyle w:val="SingleTxtGA"/>
        <w:rPr>
          <w:rFonts w:hint="cs"/>
          <w:spacing w:val="-1"/>
          <w:rtl/>
        </w:rPr>
      </w:pPr>
      <w:r w:rsidRPr="00F74A2B">
        <w:rPr>
          <w:rFonts w:hint="cs"/>
          <w:spacing w:val="-1"/>
          <w:rtl/>
        </w:rPr>
        <w:t>10-</w:t>
      </w:r>
      <w:r w:rsidRPr="00F74A2B">
        <w:rPr>
          <w:rFonts w:hint="cs"/>
          <w:spacing w:val="-1"/>
          <w:rtl/>
        </w:rPr>
        <w:tab/>
        <w:t xml:space="preserve">أما فيما يتعلق بالمسائل المثارة في البند 20، فطلب معلومات </w:t>
      </w:r>
      <w:r w:rsidR="00AA6078" w:rsidRPr="00F74A2B">
        <w:rPr>
          <w:rFonts w:hint="cs"/>
          <w:spacing w:val="-1"/>
          <w:rtl/>
        </w:rPr>
        <w:t xml:space="preserve">محدّثة </w:t>
      </w:r>
      <w:r w:rsidRPr="00F74A2B">
        <w:rPr>
          <w:rFonts w:hint="cs"/>
          <w:spacing w:val="-1"/>
          <w:rtl/>
        </w:rPr>
        <w:t>عن التقدم المحرز في إعادة توطين الآلاف الكثيرة من المشردين داخلياً واللاجئين وغيرهم من الأشخاص الذين تأثروا بالنزاع الذي نشب في تسعينات القرن العشرين والذين لم يتم إيجاد حل مرضٍ لهم بعد.</w:t>
      </w:r>
    </w:p>
    <w:p w:rsidR="00026EC2" w:rsidRDefault="00026EC2" w:rsidP="00756BE6">
      <w:pPr>
        <w:pStyle w:val="SingleTxtGA"/>
        <w:rPr>
          <w:rFonts w:hint="cs"/>
          <w:rtl/>
        </w:rPr>
      </w:pPr>
      <w:r>
        <w:rPr>
          <w:rFonts w:hint="cs"/>
          <w:rtl/>
        </w:rPr>
        <w:t>11-</w:t>
      </w:r>
      <w:r>
        <w:rPr>
          <w:rFonts w:hint="cs"/>
          <w:rtl/>
        </w:rPr>
        <w:tab/>
      </w:r>
      <w:r w:rsidRPr="00AA6078">
        <w:rPr>
          <w:rFonts w:hint="cs"/>
          <w:b/>
          <w:bCs/>
          <w:rtl/>
        </w:rPr>
        <w:t xml:space="preserve">السيد </w:t>
      </w:r>
      <w:proofErr w:type="spellStart"/>
      <w:r w:rsidRPr="00AA6078">
        <w:rPr>
          <w:rFonts w:hint="cs"/>
          <w:b/>
          <w:bCs/>
          <w:rtl/>
        </w:rPr>
        <w:t>أوفلاهرتي</w:t>
      </w:r>
      <w:proofErr w:type="spellEnd"/>
      <w:r>
        <w:rPr>
          <w:rFonts w:hint="cs"/>
          <w:rtl/>
        </w:rPr>
        <w:t xml:space="preserve"> قال إنه لئن كان يثني على الدولة الطرف لردودها الصريحة على المسائل المثارة في البند 21 من قائمة المسائل، فإنها مسؤولية الحكومة أن تكفل إنفاذ القانون وتقديم مرتكبي الجرائم إلى العدالة. وأنه لم يستطع فهم لماذا تبدو الدولة الطرف غير قادرة على إدارة إطارها القانوني الخاص. ففي عام 2009، وكجزء من الاستعراض الدوري الشامل، أبلغت الدولة الطرف مجلس حقوق الإنسان أن </w:t>
      </w:r>
      <w:r w:rsidR="00AA6078">
        <w:rPr>
          <w:rFonts w:hint="cs"/>
          <w:rtl/>
        </w:rPr>
        <w:t xml:space="preserve">أولويتها </w:t>
      </w:r>
      <w:r>
        <w:rPr>
          <w:rFonts w:hint="cs"/>
          <w:rtl/>
        </w:rPr>
        <w:t>هي وضع مشروع شامل لتعزيز حرية وسائل الإعلام (</w:t>
      </w:r>
      <w:r w:rsidR="00AA6078">
        <w:t>A</w:t>
      </w:r>
      <w:r>
        <w:t>/</w:t>
      </w:r>
      <w:r w:rsidR="00AA6078">
        <w:t>HRC</w:t>
      </w:r>
      <w:r>
        <w:t>/14/16</w:t>
      </w:r>
      <w:r>
        <w:rPr>
          <w:rFonts w:hint="cs"/>
          <w:rtl/>
        </w:rPr>
        <w:t xml:space="preserve">، الفقرة 65). </w:t>
      </w:r>
      <w:r w:rsidR="00AA6078">
        <w:rPr>
          <w:rFonts w:hint="cs"/>
          <w:rtl/>
        </w:rPr>
        <w:t xml:space="preserve">فإن </w:t>
      </w:r>
      <w:r>
        <w:rPr>
          <w:rFonts w:hint="cs"/>
          <w:rtl/>
        </w:rPr>
        <w:t>و</w:t>
      </w:r>
      <w:r w:rsidR="00756BE6">
        <w:rPr>
          <w:rFonts w:hint="cs"/>
          <w:rtl/>
        </w:rPr>
        <w:t>ُ</w:t>
      </w:r>
      <w:r>
        <w:rPr>
          <w:rFonts w:hint="cs"/>
          <w:rtl/>
        </w:rPr>
        <w:t>ض</w:t>
      </w:r>
      <w:r w:rsidR="00756BE6">
        <w:rPr>
          <w:rFonts w:hint="cs"/>
          <w:rtl/>
        </w:rPr>
        <w:t>ِ</w:t>
      </w:r>
      <w:r>
        <w:rPr>
          <w:rFonts w:hint="cs"/>
          <w:rtl/>
        </w:rPr>
        <w:t xml:space="preserve">ع هذا المشروع، فإنه يرحب بالحصول على تفاصيل عن تنفيذه. وإذا لم يوضع، من المفيد معرفة الكيفية التي تعتزم </w:t>
      </w:r>
      <w:proofErr w:type="spellStart"/>
      <w:r>
        <w:rPr>
          <w:rFonts w:hint="cs"/>
          <w:rtl/>
        </w:rPr>
        <w:t>بها</w:t>
      </w:r>
      <w:proofErr w:type="spellEnd"/>
      <w:r>
        <w:rPr>
          <w:rFonts w:hint="cs"/>
          <w:rtl/>
        </w:rPr>
        <w:t xml:space="preserve"> الدولة الطرف معالجة المسائل الخطيرة التي وصفتها في ردودها على البند 21. ووجه عناية الدولة الطرف إلى التعليق العام رقم 34 من المادة 19 فيما يتعلق بحرية التعبير</w:t>
      </w:r>
      <w:r w:rsidR="00AA6078">
        <w:rPr>
          <w:rFonts w:hint="cs"/>
          <w:rtl/>
        </w:rPr>
        <w:t xml:space="preserve">، فمن </w:t>
      </w:r>
      <w:r>
        <w:rPr>
          <w:rFonts w:hint="cs"/>
          <w:rtl/>
        </w:rPr>
        <w:t>شأن هذا التعليق أن يساعد جهود الدولة الطرف لتعزيز الإطار القانوني وإحكام تنفيذه. واللجنة</w:t>
      </w:r>
      <w:r w:rsidR="00AA6078">
        <w:rPr>
          <w:rFonts w:hint="cs"/>
          <w:rtl/>
        </w:rPr>
        <w:t xml:space="preserve"> تكون ممتنة للحصول </w:t>
      </w:r>
      <w:r>
        <w:rPr>
          <w:rFonts w:hint="cs"/>
          <w:rtl/>
        </w:rPr>
        <w:t xml:space="preserve">على أي معلومات عن نتيجة التحقيقات في التهديدات بالقتل التي تدعي السيدة </w:t>
      </w:r>
      <w:proofErr w:type="spellStart"/>
      <w:r>
        <w:rPr>
          <w:rFonts w:hint="cs"/>
          <w:rtl/>
        </w:rPr>
        <w:t>سفيتلانا</w:t>
      </w:r>
      <w:proofErr w:type="spellEnd"/>
      <w:r>
        <w:rPr>
          <w:rFonts w:hint="cs"/>
          <w:rtl/>
        </w:rPr>
        <w:t xml:space="preserve"> </w:t>
      </w:r>
      <w:proofErr w:type="spellStart"/>
      <w:r w:rsidR="00AA6078">
        <w:rPr>
          <w:rFonts w:hint="cs"/>
          <w:rtl/>
        </w:rPr>
        <w:t>ديور</w:t>
      </w:r>
      <w:r>
        <w:rPr>
          <w:rFonts w:hint="cs"/>
          <w:rtl/>
        </w:rPr>
        <w:t>كوفيتش</w:t>
      </w:r>
      <w:proofErr w:type="spellEnd"/>
      <w:r>
        <w:rPr>
          <w:rFonts w:hint="cs"/>
          <w:rtl/>
        </w:rPr>
        <w:t xml:space="preserve"> منظ</w:t>
      </w:r>
      <w:r w:rsidR="00AA6078">
        <w:rPr>
          <w:rFonts w:hint="cs"/>
          <w:rtl/>
        </w:rPr>
        <w:t>ِّ</w:t>
      </w:r>
      <w:r>
        <w:rPr>
          <w:rFonts w:hint="cs"/>
          <w:rtl/>
        </w:rPr>
        <w:t>مة أول مهرجان للمثليين جنسياً في سراييفو، أنها تلقت</w:t>
      </w:r>
      <w:r w:rsidR="00AA6078">
        <w:rPr>
          <w:rFonts w:hint="cs"/>
          <w:rtl/>
        </w:rPr>
        <w:t>ها</w:t>
      </w:r>
      <w:r>
        <w:rPr>
          <w:rFonts w:hint="cs"/>
          <w:rtl/>
        </w:rPr>
        <w:t>، و</w:t>
      </w:r>
      <w:r w:rsidR="00AA6078">
        <w:rPr>
          <w:rFonts w:hint="cs"/>
          <w:rtl/>
        </w:rPr>
        <w:t xml:space="preserve">في </w:t>
      </w:r>
      <w:r>
        <w:rPr>
          <w:rFonts w:hint="cs"/>
          <w:rtl/>
        </w:rPr>
        <w:t>الاعتداءات الجسدية على المشاركين في المهرجان.</w:t>
      </w:r>
    </w:p>
    <w:p w:rsidR="00026EC2" w:rsidRPr="00B42D6A" w:rsidRDefault="00026EC2" w:rsidP="00AA6078">
      <w:pPr>
        <w:pStyle w:val="SingleTxtGA"/>
        <w:rPr>
          <w:rFonts w:hint="cs"/>
          <w:rtl/>
        </w:rPr>
      </w:pPr>
      <w:r>
        <w:rPr>
          <w:rFonts w:hint="cs"/>
          <w:rtl/>
        </w:rPr>
        <w:t>12-</w:t>
      </w:r>
      <w:r>
        <w:rPr>
          <w:rFonts w:hint="cs"/>
          <w:rtl/>
        </w:rPr>
        <w:tab/>
        <w:t xml:space="preserve">وتطرق إلى البند 22 من قائمة المسائل فقال إن الإقرار في الفقرة 262 من الردود الكتابية بأن الضغط المستمر على الاستقلالية السياسية والمالية والمؤسسية لوكالة تنظيم الاتصالات تمنعها من أداء عملها، إقرار صادم تماماً لا </w:t>
      </w:r>
      <w:proofErr w:type="spellStart"/>
      <w:r>
        <w:rPr>
          <w:rFonts w:hint="cs"/>
          <w:rtl/>
        </w:rPr>
        <w:t>سيما</w:t>
      </w:r>
      <w:proofErr w:type="spellEnd"/>
      <w:r>
        <w:rPr>
          <w:rFonts w:hint="cs"/>
          <w:rtl/>
        </w:rPr>
        <w:t xml:space="preserve"> لأنه يصدر عن الحكومة التي تمارس سلطة فعلية على الوكالة. وسأل عما يمنع الدولة من تنفيذ وظيفتها الخاصة في هذا الصدد، و</w:t>
      </w:r>
      <w:r w:rsidR="00AA6078">
        <w:rPr>
          <w:rFonts w:hint="cs"/>
          <w:rtl/>
        </w:rPr>
        <w:t xml:space="preserve">قال </w:t>
      </w:r>
      <w:r>
        <w:rPr>
          <w:rFonts w:hint="cs"/>
          <w:rtl/>
        </w:rPr>
        <w:t xml:space="preserve">إنه يرحب </w:t>
      </w:r>
      <w:r w:rsidR="00AA6078">
        <w:rPr>
          <w:rFonts w:hint="cs"/>
          <w:rtl/>
        </w:rPr>
        <w:t>بأي تفسير ل</w:t>
      </w:r>
      <w:r>
        <w:rPr>
          <w:rFonts w:hint="cs"/>
          <w:rtl/>
        </w:rPr>
        <w:t>لسبب في ذلك العزوف الواضح لوكلاء النيابة العامة عن متابعة حوادث خطاب الحض على الكراهية.</w:t>
      </w:r>
    </w:p>
    <w:p w:rsidR="00026EC2" w:rsidRDefault="00026EC2" w:rsidP="008F17C3">
      <w:pPr>
        <w:pStyle w:val="SingleTxtGA"/>
        <w:rPr>
          <w:rFonts w:hint="cs"/>
          <w:rtl/>
        </w:rPr>
      </w:pPr>
      <w:r>
        <w:rPr>
          <w:rFonts w:hint="cs"/>
          <w:rtl/>
          <w:lang w:val="fr-CH"/>
        </w:rPr>
        <w:t>13-</w:t>
      </w:r>
      <w:r>
        <w:rPr>
          <w:rFonts w:hint="cs"/>
          <w:rtl/>
          <w:lang w:val="fr-CH"/>
        </w:rPr>
        <w:tab/>
        <w:t xml:space="preserve">وفيما يتعلق بالبند 23، </w:t>
      </w:r>
      <w:r w:rsidR="008F17C3">
        <w:rPr>
          <w:rFonts w:hint="cs"/>
          <w:rtl/>
          <w:lang w:val="fr-CH"/>
        </w:rPr>
        <w:t xml:space="preserve">قال إن </w:t>
      </w:r>
      <w:r>
        <w:rPr>
          <w:rFonts w:hint="cs"/>
          <w:rtl/>
          <w:lang w:val="fr-CH"/>
        </w:rPr>
        <w:t>منظمات غير حكومية (</w:t>
      </w:r>
      <w:r>
        <w:t>NGOs</w:t>
      </w:r>
      <w:r>
        <w:rPr>
          <w:rFonts w:hint="cs"/>
          <w:rtl/>
        </w:rPr>
        <w:t>)</w:t>
      </w:r>
      <w:r w:rsidR="008F17C3">
        <w:rPr>
          <w:rFonts w:hint="cs"/>
          <w:rtl/>
        </w:rPr>
        <w:t xml:space="preserve"> أثارت </w:t>
      </w:r>
      <w:r>
        <w:rPr>
          <w:rFonts w:hint="cs"/>
          <w:rtl/>
        </w:rPr>
        <w:t xml:space="preserve">شواغل خلال الاستعراض الدوري الشامل في 2009 بشأن إجراءات التسجيل المرهقة لمنظمات المجتمع المدني في الدولة الطرف، والافتقار إلى إطار قانوني لضمان حقوق وسلامة الأشخاص المدافعين عن حقوق الإنسان، وقلة الوعي </w:t>
      </w:r>
      <w:r w:rsidR="008F17C3">
        <w:rPr>
          <w:rFonts w:hint="cs"/>
          <w:rtl/>
        </w:rPr>
        <w:t xml:space="preserve">لدى </w:t>
      </w:r>
      <w:r>
        <w:rPr>
          <w:rFonts w:hint="cs"/>
          <w:rtl/>
        </w:rPr>
        <w:t>الوكالات المكلفة بإنفاذ القوانين، ووسائط الإعلام والجمهور بحقوق المدافعين عن حقوق الإنسان. وسأل عما إذا كان الوضع قد تغير في هذا الصدد</w:t>
      </w:r>
      <w:r w:rsidR="008F17C3">
        <w:rPr>
          <w:rFonts w:hint="cs"/>
          <w:rtl/>
        </w:rPr>
        <w:t>،</w:t>
      </w:r>
      <w:r>
        <w:rPr>
          <w:rFonts w:hint="cs"/>
          <w:rtl/>
        </w:rPr>
        <w:t xml:space="preserve"> وإذا كان الأمر كذلك</w:t>
      </w:r>
      <w:r w:rsidR="008F17C3">
        <w:rPr>
          <w:rFonts w:hint="cs"/>
          <w:rtl/>
        </w:rPr>
        <w:t>،</w:t>
      </w:r>
      <w:r>
        <w:rPr>
          <w:rFonts w:hint="cs"/>
          <w:rtl/>
        </w:rPr>
        <w:t xml:space="preserve"> ما هي التحسينات التي طرأت.</w:t>
      </w:r>
    </w:p>
    <w:p w:rsidR="00026EC2" w:rsidRDefault="00026EC2" w:rsidP="00E72FA9">
      <w:pPr>
        <w:pStyle w:val="SingleTxtGA"/>
        <w:rPr>
          <w:rFonts w:hint="cs"/>
          <w:rtl/>
        </w:rPr>
      </w:pPr>
      <w:r>
        <w:rPr>
          <w:rFonts w:hint="cs"/>
          <w:rtl/>
        </w:rPr>
        <w:t>14-</w:t>
      </w:r>
      <w:r>
        <w:rPr>
          <w:rFonts w:hint="cs"/>
          <w:rtl/>
        </w:rPr>
        <w:tab/>
      </w:r>
      <w:r w:rsidRPr="00E72FA9">
        <w:rPr>
          <w:rFonts w:hint="cs"/>
          <w:b/>
          <w:bCs/>
          <w:rtl/>
        </w:rPr>
        <w:t xml:space="preserve">السيدة موتوك </w:t>
      </w:r>
      <w:r>
        <w:rPr>
          <w:rFonts w:hint="cs"/>
          <w:rtl/>
        </w:rPr>
        <w:t xml:space="preserve">سألت </w:t>
      </w:r>
      <w:r w:rsidR="00E72FA9">
        <w:rPr>
          <w:rFonts w:hint="cs"/>
          <w:rtl/>
        </w:rPr>
        <w:t xml:space="preserve">عن </w:t>
      </w:r>
      <w:r>
        <w:rPr>
          <w:rFonts w:hint="cs"/>
          <w:rtl/>
        </w:rPr>
        <w:t xml:space="preserve">الخطوات التي تتخذها الحكومة لزيادة التحاق أطفال أقلية </w:t>
      </w:r>
      <w:proofErr w:type="spellStart"/>
      <w:r>
        <w:rPr>
          <w:rFonts w:hint="cs"/>
          <w:rtl/>
        </w:rPr>
        <w:t>الروما</w:t>
      </w:r>
      <w:proofErr w:type="spellEnd"/>
      <w:r>
        <w:rPr>
          <w:rFonts w:hint="cs"/>
          <w:rtl/>
        </w:rPr>
        <w:t xml:space="preserve"> </w:t>
      </w:r>
      <w:r w:rsidR="00E72FA9">
        <w:rPr>
          <w:rFonts w:hint="cs"/>
          <w:rtl/>
        </w:rPr>
        <w:t>ب</w:t>
      </w:r>
      <w:r>
        <w:rPr>
          <w:rFonts w:hint="cs"/>
          <w:rtl/>
        </w:rPr>
        <w:t xml:space="preserve">المدارس، لا </w:t>
      </w:r>
      <w:proofErr w:type="spellStart"/>
      <w:r>
        <w:rPr>
          <w:rFonts w:hint="cs"/>
          <w:rtl/>
        </w:rPr>
        <w:t>سيما</w:t>
      </w:r>
      <w:proofErr w:type="spellEnd"/>
      <w:r>
        <w:rPr>
          <w:rFonts w:hint="cs"/>
          <w:rtl/>
        </w:rPr>
        <w:t xml:space="preserve"> في المستوى الابتدائي. و</w:t>
      </w:r>
      <w:r w:rsidR="00E72FA9">
        <w:rPr>
          <w:rFonts w:hint="cs"/>
          <w:rtl/>
        </w:rPr>
        <w:t xml:space="preserve">ذكرت أن </w:t>
      </w:r>
      <w:r>
        <w:rPr>
          <w:rFonts w:hint="cs"/>
          <w:rtl/>
        </w:rPr>
        <w:t xml:space="preserve">من المفيد معرفة ما إذا كان مجلس الأقليات الوطنية في البوسنة والهرسك يتخذ أي إجراءات لتعزيز التحاق أطفال أقلية </w:t>
      </w:r>
      <w:proofErr w:type="spellStart"/>
      <w:r>
        <w:rPr>
          <w:rFonts w:hint="cs"/>
          <w:rtl/>
        </w:rPr>
        <w:t>الروما</w:t>
      </w:r>
      <w:proofErr w:type="spellEnd"/>
      <w:r>
        <w:rPr>
          <w:rFonts w:hint="cs"/>
          <w:rtl/>
        </w:rPr>
        <w:t xml:space="preserve"> بالمدارس. وطلبت معلومات عن الإنجازات المحددة لخطة عمل 2004 بشأن الاحتياجات التعليمية لأقلية </w:t>
      </w:r>
      <w:proofErr w:type="spellStart"/>
      <w:r>
        <w:rPr>
          <w:rFonts w:hint="cs"/>
          <w:rtl/>
        </w:rPr>
        <w:t>الروما</w:t>
      </w:r>
      <w:proofErr w:type="spellEnd"/>
      <w:r>
        <w:rPr>
          <w:rFonts w:hint="cs"/>
          <w:rtl/>
        </w:rPr>
        <w:t xml:space="preserve"> وغيرها من الأقليات الوطنية. </w:t>
      </w:r>
      <w:r w:rsidR="00E72FA9">
        <w:rPr>
          <w:rFonts w:hint="cs"/>
          <w:rtl/>
        </w:rPr>
        <w:t xml:space="preserve">وأشارت إلى أن اللجنة ترحب </w:t>
      </w:r>
      <w:r>
        <w:rPr>
          <w:rFonts w:hint="cs"/>
          <w:rtl/>
        </w:rPr>
        <w:t>بأي بيان عن حالة الأقليات الأخرى في الدولة الطرف وأية تدابير تتخذ لكفالة احترام حقوقها بموجب العهد.</w:t>
      </w:r>
    </w:p>
    <w:p w:rsidR="00026EC2" w:rsidRDefault="00026EC2" w:rsidP="00756BE6">
      <w:pPr>
        <w:pStyle w:val="SingleTxtGA"/>
        <w:rPr>
          <w:rFonts w:hint="cs"/>
          <w:rtl/>
        </w:rPr>
      </w:pPr>
      <w:r w:rsidRPr="00E72FA9">
        <w:rPr>
          <w:rFonts w:hint="cs"/>
          <w:spacing w:val="-4"/>
          <w:rtl/>
        </w:rPr>
        <w:t>15-</w:t>
      </w:r>
      <w:r w:rsidRPr="00E72FA9">
        <w:rPr>
          <w:rFonts w:hint="cs"/>
          <w:spacing w:val="-4"/>
          <w:rtl/>
        </w:rPr>
        <w:tab/>
      </w:r>
      <w:r w:rsidRPr="00E72FA9">
        <w:rPr>
          <w:rFonts w:hint="cs"/>
          <w:b/>
          <w:bCs/>
          <w:spacing w:val="-4"/>
          <w:rtl/>
        </w:rPr>
        <w:t xml:space="preserve">السيد </w:t>
      </w:r>
      <w:proofErr w:type="spellStart"/>
      <w:r w:rsidRPr="00E72FA9">
        <w:rPr>
          <w:rFonts w:hint="cs"/>
          <w:b/>
          <w:bCs/>
          <w:spacing w:val="-4"/>
          <w:rtl/>
        </w:rPr>
        <w:t>فلينترمان</w:t>
      </w:r>
      <w:proofErr w:type="spellEnd"/>
      <w:r w:rsidRPr="00E72FA9">
        <w:rPr>
          <w:rFonts w:hint="cs"/>
          <w:spacing w:val="-4"/>
          <w:rtl/>
        </w:rPr>
        <w:t xml:space="preserve"> طلب تفاصيل عن نتائج </w:t>
      </w:r>
      <w:proofErr w:type="spellStart"/>
      <w:r w:rsidRPr="00E72FA9">
        <w:rPr>
          <w:rFonts w:hint="cs"/>
          <w:spacing w:val="-4"/>
          <w:rtl/>
        </w:rPr>
        <w:t>الاستراتيجية</w:t>
      </w:r>
      <w:proofErr w:type="spellEnd"/>
      <w:r w:rsidRPr="00E72FA9">
        <w:rPr>
          <w:rFonts w:hint="cs"/>
          <w:spacing w:val="-4"/>
          <w:rtl/>
        </w:rPr>
        <w:t xml:space="preserve"> الوطنية للفترة 2007-</w:t>
      </w:r>
      <w:r>
        <w:rPr>
          <w:rFonts w:hint="cs"/>
          <w:rtl/>
        </w:rPr>
        <w:t>2010 لمكافحة العنف ضد الأطفال، وبيان التدابير الجديدة التي نفذت على ضوء تلك النتائج</w:t>
      </w:r>
      <w:r w:rsidR="00E72FA9">
        <w:rPr>
          <w:rFonts w:hint="cs"/>
          <w:rtl/>
        </w:rPr>
        <w:t>، و</w:t>
      </w:r>
      <w:r w:rsidR="00756BE6">
        <w:rPr>
          <w:rFonts w:hint="cs"/>
          <w:rtl/>
        </w:rPr>
        <w:t xml:space="preserve">أعرب </w:t>
      </w:r>
      <w:r w:rsidR="00E72FA9">
        <w:rPr>
          <w:rFonts w:hint="cs"/>
          <w:rtl/>
        </w:rPr>
        <w:t xml:space="preserve">عن رغبته في معرفة </w:t>
      </w:r>
      <w:r>
        <w:rPr>
          <w:rFonts w:hint="cs"/>
          <w:rtl/>
        </w:rPr>
        <w:t xml:space="preserve">الدروس المستفادة من تلك </w:t>
      </w:r>
      <w:proofErr w:type="spellStart"/>
      <w:r>
        <w:rPr>
          <w:rFonts w:hint="cs"/>
          <w:rtl/>
        </w:rPr>
        <w:t>الاستراتيجية</w:t>
      </w:r>
      <w:proofErr w:type="spellEnd"/>
      <w:r>
        <w:rPr>
          <w:rFonts w:hint="cs"/>
          <w:rtl/>
        </w:rPr>
        <w:t xml:space="preserve"> والتي أدمجت في </w:t>
      </w:r>
      <w:proofErr w:type="spellStart"/>
      <w:r>
        <w:rPr>
          <w:rFonts w:hint="cs"/>
          <w:rtl/>
        </w:rPr>
        <w:t>استراتيجية</w:t>
      </w:r>
      <w:proofErr w:type="spellEnd"/>
      <w:r>
        <w:rPr>
          <w:rFonts w:hint="cs"/>
          <w:rtl/>
        </w:rPr>
        <w:t xml:space="preserve"> الفترة</w:t>
      </w:r>
      <w:r w:rsidR="00E72FA9">
        <w:rPr>
          <w:rFonts w:hint="eastAsia"/>
          <w:rtl/>
        </w:rPr>
        <w:t> </w:t>
      </w:r>
      <w:r>
        <w:rPr>
          <w:rFonts w:hint="cs"/>
          <w:rtl/>
        </w:rPr>
        <w:t>2011-2014</w:t>
      </w:r>
      <w:r w:rsidR="00E72FA9">
        <w:rPr>
          <w:rFonts w:hint="cs"/>
          <w:rtl/>
        </w:rPr>
        <w:t xml:space="preserve">، وقال إنه </w:t>
      </w:r>
      <w:r w:rsidR="00756BE6">
        <w:rPr>
          <w:rFonts w:hint="cs"/>
          <w:rtl/>
        </w:rPr>
        <w:t xml:space="preserve">سيرحب </w:t>
      </w:r>
      <w:r w:rsidR="00E72FA9">
        <w:rPr>
          <w:rFonts w:hint="cs"/>
          <w:rtl/>
        </w:rPr>
        <w:t>بتو</w:t>
      </w:r>
      <w:r>
        <w:rPr>
          <w:rFonts w:hint="cs"/>
          <w:rtl/>
        </w:rPr>
        <w:t>ضيح ما إذا كانت العقوبة البدنية للأطفال محظورة على نحو واضح في تشريع الاتحاد والكيانات، أو ما إذا كان</w:t>
      </w:r>
      <w:r w:rsidR="00E72FA9">
        <w:rPr>
          <w:rFonts w:hint="cs"/>
          <w:rtl/>
        </w:rPr>
        <w:t xml:space="preserve">ت تعتبر مندرجة </w:t>
      </w:r>
      <w:r>
        <w:rPr>
          <w:rFonts w:hint="cs"/>
          <w:rtl/>
        </w:rPr>
        <w:t>في نطاق العنف المنزلي.</w:t>
      </w:r>
    </w:p>
    <w:p w:rsidR="00026EC2" w:rsidRDefault="00026EC2" w:rsidP="00756BE6">
      <w:pPr>
        <w:pStyle w:val="SingleTxtGA"/>
        <w:rPr>
          <w:rFonts w:hint="cs"/>
          <w:rtl/>
        </w:rPr>
      </w:pPr>
      <w:r>
        <w:rPr>
          <w:rFonts w:hint="cs"/>
          <w:rtl/>
        </w:rPr>
        <w:t>16-</w:t>
      </w:r>
      <w:r>
        <w:rPr>
          <w:rFonts w:hint="cs"/>
          <w:rtl/>
        </w:rPr>
        <w:tab/>
      </w:r>
      <w:r w:rsidRPr="00E72FA9">
        <w:rPr>
          <w:rFonts w:hint="cs"/>
          <w:b/>
          <w:bCs/>
          <w:rtl/>
        </w:rPr>
        <w:t xml:space="preserve">السيدة </w:t>
      </w:r>
      <w:proofErr w:type="spellStart"/>
      <w:r w:rsidRPr="00E72FA9">
        <w:rPr>
          <w:rFonts w:hint="cs"/>
          <w:b/>
          <w:bCs/>
          <w:rtl/>
        </w:rPr>
        <w:t>شانيه</w:t>
      </w:r>
      <w:proofErr w:type="spellEnd"/>
      <w:r>
        <w:rPr>
          <w:rFonts w:hint="cs"/>
          <w:rtl/>
        </w:rPr>
        <w:t xml:space="preserve"> سألت عما إذا كان جميع السجناء يحاطون علماً بصفة منتظمة بحقهم في التمثيل القانوني منذ بدء احتجازهم. وتساءلت عما إذا كانت الدولة الطرف قد نفذت </w:t>
      </w:r>
      <w:r w:rsidR="00E72FA9">
        <w:rPr>
          <w:rFonts w:hint="cs"/>
          <w:rtl/>
        </w:rPr>
        <w:t xml:space="preserve">فعلياً </w:t>
      </w:r>
      <w:r>
        <w:rPr>
          <w:rFonts w:hint="cs"/>
          <w:rtl/>
        </w:rPr>
        <w:t xml:space="preserve">توصية اللجنة في عام 2006 التي مؤداها </w:t>
      </w:r>
      <w:r w:rsidR="00E72FA9">
        <w:rPr>
          <w:rFonts w:hint="cs"/>
          <w:rtl/>
        </w:rPr>
        <w:t xml:space="preserve">النظر </w:t>
      </w:r>
      <w:r>
        <w:rPr>
          <w:rFonts w:hint="cs"/>
          <w:rtl/>
        </w:rPr>
        <w:t>في أن تحذف من قانون الإجراءات الجنائية المفهوم غير المحدد تحديداً واضحاً الخاص بالأمن العام أو أمن الممتلكات كسبب للأمر بالاحتجاز رهن المحاكمة (</w:t>
      </w:r>
      <w:r>
        <w:t>CCPR/C/BIH/CO/1</w:t>
      </w:r>
      <w:r w:rsidR="00E72FA9">
        <w:rPr>
          <w:rFonts w:hint="cs"/>
          <w:rtl/>
        </w:rPr>
        <w:t xml:space="preserve">، الفقرة 18). وأشارت إلى أن </w:t>
      </w:r>
      <w:r>
        <w:rPr>
          <w:rFonts w:hint="cs"/>
          <w:rtl/>
        </w:rPr>
        <w:t xml:space="preserve">الفقرة 168 من التقرير الدوري الثاني </w:t>
      </w:r>
      <w:r w:rsidR="002923C5">
        <w:rPr>
          <w:rFonts w:hint="cs"/>
          <w:rtl/>
        </w:rPr>
        <w:t xml:space="preserve">بينَّت </w:t>
      </w:r>
      <w:r>
        <w:rPr>
          <w:rFonts w:hint="cs"/>
          <w:rtl/>
        </w:rPr>
        <w:t xml:space="preserve">أن تلك الإمكانية قد استعيض عنها بشرط أن تكون الجريمة المعنية مستوجبة العقاب بالسجن مدة عشر سنوات أو أكثر، وأن إطلاق سراح المذنب يشكل تهديداً حقيقياً للنظام العام. </w:t>
      </w:r>
      <w:r w:rsidR="002923C5">
        <w:rPr>
          <w:rFonts w:hint="cs"/>
          <w:rtl/>
        </w:rPr>
        <w:t xml:space="preserve">وقالت </w:t>
      </w:r>
      <w:r w:rsidR="00756BE6">
        <w:rPr>
          <w:rFonts w:hint="cs"/>
          <w:rtl/>
        </w:rPr>
        <w:t>إ</w:t>
      </w:r>
      <w:r w:rsidR="002923C5">
        <w:rPr>
          <w:rFonts w:hint="cs"/>
          <w:rtl/>
        </w:rPr>
        <w:t xml:space="preserve">ن </w:t>
      </w:r>
      <w:r>
        <w:rPr>
          <w:rFonts w:hint="cs"/>
          <w:rtl/>
        </w:rPr>
        <w:t>الشرط الأول ينتهك بوضوح مبدأ افتراض البراءة، أما الشرط الثاني فيبدو غير محدد تحديداً واضحاً مثل مفهوم الأمن العام، و</w:t>
      </w:r>
      <w:r w:rsidR="002923C5">
        <w:rPr>
          <w:rFonts w:hint="cs"/>
          <w:rtl/>
        </w:rPr>
        <w:t xml:space="preserve">أنها </w:t>
      </w:r>
      <w:r>
        <w:rPr>
          <w:rFonts w:hint="cs"/>
          <w:rtl/>
        </w:rPr>
        <w:t>ترحب بأي تعليقات من الوفد بهذا الصدد.</w:t>
      </w:r>
    </w:p>
    <w:p w:rsidR="00026EC2" w:rsidRDefault="00026EC2" w:rsidP="002923C5">
      <w:pPr>
        <w:pStyle w:val="SingleTxtGA"/>
        <w:rPr>
          <w:rFonts w:hint="cs"/>
          <w:rtl/>
        </w:rPr>
      </w:pPr>
      <w:r>
        <w:rPr>
          <w:rFonts w:hint="cs"/>
          <w:rtl/>
        </w:rPr>
        <w:t>17-</w:t>
      </w:r>
      <w:r>
        <w:rPr>
          <w:rFonts w:hint="cs"/>
          <w:rtl/>
        </w:rPr>
        <w:tab/>
      </w:r>
      <w:r w:rsidRPr="00756BE6">
        <w:rPr>
          <w:rFonts w:hint="cs"/>
          <w:b/>
          <w:bCs/>
          <w:rtl/>
        </w:rPr>
        <w:t>السيد كالين</w:t>
      </w:r>
      <w:r>
        <w:rPr>
          <w:rFonts w:hint="cs"/>
          <w:rtl/>
        </w:rPr>
        <w:t xml:space="preserve"> قال إنه، وبوجه خاص كممثل سابق للأمين العام بشأن حقوق الإنسان </w:t>
      </w:r>
      <w:r w:rsidR="002923C5">
        <w:rPr>
          <w:rFonts w:hint="cs"/>
          <w:rtl/>
        </w:rPr>
        <w:t>ل</w:t>
      </w:r>
      <w:r>
        <w:rPr>
          <w:rFonts w:hint="cs"/>
          <w:rtl/>
        </w:rPr>
        <w:t>لمشردين داخلياً، يرحب بوضع البرنامج الإقليمي المشترك المتعدد السنوات بشأن إيجاد حلول دائمة للاجئين والمشردين داخلياً (</w:t>
      </w:r>
      <w:proofErr w:type="spellStart"/>
      <w:r>
        <w:t>IDPs</w:t>
      </w:r>
      <w:proofErr w:type="spellEnd"/>
      <w:r>
        <w:rPr>
          <w:rFonts w:hint="cs"/>
          <w:rtl/>
        </w:rPr>
        <w:t>) وبأن الدولة الطرف تتلقى حالياً دعماً من الجهات المانحة لتنفيذه. و</w:t>
      </w:r>
      <w:r w:rsidR="002923C5">
        <w:rPr>
          <w:rFonts w:hint="cs"/>
          <w:rtl/>
        </w:rPr>
        <w:t xml:space="preserve">أن اللجنة تتفق مع الدولة الطرف على أنه </w:t>
      </w:r>
      <w:r>
        <w:rPr>
          <w:rFonts w:hint="cs"/>
          <w:rtl/>
        </w:rPr>
        <w:t xml:space="preserve">من المروع أن </w:t>
      </w:r>
      <w:r w:rsidR="002923C5">
        <w:rPr>
          <w:rFonts w:hint="cs"/>
          <w:rtl/>
        </w:rPr>
        <w:t>ي</w:t>
      </w:r>
      <w:r>
        <w:rPr>
          <w:rFonts w:hint="cs"/>
          <w:rtl/>
        </w:rPr>
        <w:t xml:space="preserve">واصل هذا </w:t>
      </w:r>
      <w:r w:rsidR="002923C5">
        <w:rPr>
          <w:rFonts w:hint="cs"/>
          <w:rtl/>
        </w:rPr>
        <w:t>العدد الكبير من الأسر ا</w:t>
      </w:r>
      <w:r>
        <w:rPr>
          <w:rFonts w:hint="cs"/>
          <w:rtl/>
        </w:rPr>
        <w:t xml:space="preserve">لعيش في ظروف بائسة في </w:t>
      </w:r>
      <w:proofErr w:type="spellStart"/>
      <w:r>
        <w:rPr>
          <w:rFonts w:hint="cs"/>
          <w:rtl/>
        </w:rPr>
        <w:t>مآوى</w:t>
      </w:r>
      <w:proofErr w:type="spellEnd"/>
      <w:r>
        <w:rPr>
          <w:rFonts w:hint="cs"/>
          <w:rtl/>
        </w:rPr>
        <w:t xml:space="preserve"> مؤقتة؛ و</w:t>
      </w:r>
      <w:r w:rsidR="002923C5">
        <w:rPr>
          <w:rFonts w:hint="cs"/>
          <w:rtl/>
        </w:rPr>
        <w:t xml:space="preserve">أنه </w:t>
      </w:r>
      <w:r>
        <w:rPr>
          <w:rFonts w:hint="cs"/>
          <w:rtl/>
        </w:rPr>
        <w:t xml:space="preserve">يثق في </w:t>
      </w:r>
      <w:r w:rsidR="002923C5">
        <w:rPr>
          <w:rFonts w:hint="cs"/>
          <w:rtl/>
        </w:rPr>
        <w:t xml:space="preserve">إتمام </w:t>
      </w:r>
      <w:r>
        <w:rPr>
          <w:rFonts w:hint="cs"/>
          <w:rtl/>
        </w:rPr>
        <w:t>إيجاد حلول دائمة بحلول موعد تقديم الدولة الطرف تقريرها الدوري الثالث للجنة.</w:t>
      </w:r>
    </w:p>
    <w:p w:rsidR="00026EC2" w:rsidRDefault="00026EC2" w:rsidP="00756BE6">
      <w:pPr>
        <w:pStyle w:val="SingleTxtGA"/>
        <w:rPr>
          <w:rFonts w:hint="cs"/>
          <w:rtl/>
        </w:rPr>
      </w:pPr>
      <w:r>
        <w:rPr>
          <w:rFonts w:hint="cs"/>
          <w:rtl/>
        </w:rPr>
        <w:t>18-</w:t>
      </w:r>
      <w:r>
        <w:rPr>
          <w:rFonts w:hint="cs"/>
          <w:rtl/>
        </w:rPr>
        <w:tab/>
        <w:t xml:space="preserve">وسأل عن الكيفية التي تكفل </w:t>
      </w:r>
      <w:proofErr w:type="spellStart"/>
      <w:r>
        <w:rPr>
          <w:rFonts w:hint="cs"/>
          <w:rtl/>
        </w:rPr>
        <w:t>بها</w:t>
      </w:r>
      <w:proofErr w:type="spellEnd"/>
      <w:r>
        <w:rPr>
          <w:rFonts w:hint="cs"/>
          <w:rtl/>
        </w:rPr>
        <w:t xml:space="preserve"> الدولة الطرف للسلطات والمحاكم تلقي معلومات </w:t>
      </w:r>
      <w:proofErr w:type="spellStart"/>
      <w:r>
        <w:rPr>
          <w:rFonts w:hint="cs"/>
          <w:rtl/>
        </w:rPr>
        <w:t>موثوقة</w:t>
      </w:r>
      <w:proofErr w:type="spellEnd"/>
      <w:r>
        <w:rPr>
          <w:rFonts w:hint="cs"/>
          <w:rtl/>
        </w:rPr>
        <w:t xml:space="preserve"> عن الحالة في بلدان منشأ طالبي اللجوء. وهل تؤخذ جميع هذه المعلومات دائماً في الحسبان، بما في ذلك المعلومات التي يقدمها مكتب مفوض الأمم </w:t>
      </w:r>
      <w:r w:rsidR="00756BE6">
        <w:rPr>
          <w:rFonts w:hint="cs"/>
          <w:rtl/>
        </w:rPr>
        <w:t>ا</w:t>
      </w:r>
      <w:r>
        <w:rPr>
          <w:rFonts w:hint="cs"/>
          <w:rtl/>
        </w:rPr>
        <w:t>لمتحدة السامي للاجئين (</w:t>
      </w:r>
      <w:r>
        <w:t>OHCHR</w:t>
      </w:r>
      <w:r>
        <w:rPr>
          <w:rFonts w:hint="cs"/>
          <w:rtl/>
        </w:rPr>
        <w:t>)؟ و</w:t>
      </w:r>
      <w:r w:rsidR="002923C5">
        <w:rPr>
          <w:rFonts w:hint="cs"/>
          <w:rtl/>
        </w:rPr>
        <w:t xml:space="preserve">قال </w:t>
      </w:r>
      <w:r w:rsidR="00756BE6">
        <w:rPr>
          <w:rFonts w:hint="cs"/>
          <w:rtl/>
        </w:rPr>
        <w:t>إ</w:t>
      </w:r>
      <w:r>
        <w:rPr>
          <w:rFonts w:hint="cs"/>
          <w:rtl/>
        </w:rPr>
        <w:t xml:space="preserve">نه لئن كانت طلبات الاستئناف بعدم الإعادة </w:t>
      </w:r>
      <w:proofErr w:type="spellStart"/>
      <w:r>
        <w:rPr>
          <w:rFonts w:hint="cs"/>
          <w:rtl/>
        </w:rPr>
        <w:t>القسرية</w:t>
      </w:r>
      <w:proofErr w:type="spellEnd"/>
      <w:r>
        <w:rPr>
          <w:rFonts w:hint="cs"/>
          <w:rtl/>
        </w:rPr>
        <w:t xml:space="preserve"> </w:t>
      </w:r>
      <w:r w:rsidR="002923C5">
        <w:rPr>
          <w:rFonts w:hint="cs"/>
          <w:rtl/>
        </w:rPr>
        <w:t xml:space="preserve">المقدمة </w:t>
      </w:r>
      <w:r>
        <w:rPr>
          <w:rFonts w:hint="cs"/>
          <w:rtl/>
        </w:rPr>
        <w:t>إلى وزارة الأمن ذات أثر إيقافي، فإن طلبات الاستئناف المقدمة إلى المحاكم ليس لها هذا الأثر</w:t>
      </w:r>
      <w:r w:rsidR="002923C5">
        <w:rPr>
          <w:rFonts w:hint="cs"/>
          <w:rtl/>
        </w:rPr>
        <w:t xml:space="preserve"> فيما يبدو</w:t>
      </w:r>
      <w:r>
        <w:rPr>
          <w:rFonts w:hint="cs"/>
          <w:rtl/>
        </w:rPr>
        <w:t>. ونظراً لأن المحاكم تؤدي دوراً مستقلاً في تقييم الحالة في بلدان منشأ ملتمسي اللجوء فإنه يرحب بالحصول ع</w:t>
      </w:r>
      <w:r w:rsidR="002923C5">
        <w:rPr>
          <w:rFonts w:hint="cs"/>
          <w:rtl/>
        </w:rPr>
        <w:t xml:space="preserve">لى أي توضيح في هذا الصدد. وسأل عن </w:t>
      </w:r>
      <w:r>
        <w:rPr>
          <w:rFonts w:hint="cs"/>
          <w:rtl/>
        </w:rPr>
        <w:t>الخطوات التي تتخذها الدولة الطرف لكفالة تسجيل جميع الأطفال الذين يولدون فيها عند مولدهم.</w:t>
      </w:r>
    </w:p>
    <w:p w:rsidR="00026EC2" w:rsidRPr="002923C5" w:rsidRDefault="00026EC2" w:rsidP="00A27E9E">
      <w:pPr>
        <w:pStyle w:val="SingleTxtGA"/>
        <w:rPr>
          <w:rFonts w:hint="cs"/>
          <w:i/>
          <w:iCs/>
          <w:rtl/>
        </w:rPr>
      </w:pPr>
      <w:r w:rsidRPr="002923C5">
        <w:rPr>
          <w:rFonts w:hint="cs"/>
          <w:i/>
          <w:iCs/>
          <w:rtl/>
        </w:rPr>
        <w:t>علقت الجلسة الساعة 50/10 واستؤنفت الساعة 10/11.</w:t>
      </w:r>
    </w:p>
    <w:p w:rsidR="00026EC2" w:rsidRDefault="002923C5" w:rsidP="002923C5">
      <w:pPr>
        <w:pStyle w:val="SingleTxtGA"/>
        <w:rPr>
          <w:rFonts w:hint="cs"/>
          <w:rtl/>
        </w:rPr>
      </w:pPr>
      <w:r>
        <w:rPr>
          <w:rFonts w:hint="cs"/>
          <w:rtl/>
        </w:rPr>
        <w:t>19-</w:t>
      </w:r>
      <w:r>
        <w:rPr>
          <w:rFonts w:hint="cs"/>
          <w:rtl/>
        </w:rPr>
        <w:tab/>
      </w:r>
      <w:r w:rsidRPr="002923C5">
        <w:rPr>
          <w:rFonts w:hint="cs"/>
          <w:b/>
          <w:bCs/>
          <w:rtl/>
        </w:rPr>
        <w:t xml:space="preserve">السيد </w:t>
      </w:r>
      <w:proofErr w:type="spellStart"/>
      <w:r w:rsidRPr="002923C5">
        <w:rPr>
          <w:rFonts w:hint="cs"/>
          <w:b/>
          <w:bCs/>
          <w:rtl/>
        </w:rPr>
        <w:t>بوفلاكييه</w:t>
      </w:r>
      <w:proofErr w:type="spellEnd"/>
      <w:r w:rsidRPr="002923C5">
        <w:rPr>
          <w:rFonts w:hint="cs"/>
          <w:b/>
          <w:bCs/>
          <w:rtl/>
        </w:rPr>
        <w:t xml:space="preserve"> </w:t>
      </w:r>
      <w:r w:rsidR="00026EC2">
        <w:rPr>
          <w:rFonts w:hint="cs"/>
          <w:rtl/>
        </w:rPr>
        <w:t xml:space="preserve">(البوسنة والهرسك) قال رداً على انتقادات أعضاء اللجنة لتقرير الدولة الطرف </w:t>
      </w:r>
      <w:r>
        <w:rPr>
          <w:rFonts w:hint="cs"/>
          <w:rtl/>
        </w:rPr>
        <w:t>إ</w:t>
      </w:r>
      <w:r w:rsidR="00026EC2">
        <w:rPr>
          <w:rFonts w:hint="cs"/>
          <w:rtl/>
        </w:rPr>
        <w:t>ن وكالة تنظيم الاتصالات شاركت كهيئة مستقلة في إعداد التقرير الذي يقدم صورة واقعية عن حالة حقوق الإنسان. وأن الوكالة مصرح لها بتلقي الشكاوى من الخطاب الذي يحض على الكراهية في وسائط الإعلام الإلكترونية</w:t>
      </w:r>
      <w:r>
        <w:rPr>
          <w:rFonts w:hint="cs"/>
          <w:rtl/>
        </w:rPr>
        <w:t>،</w:t>
      </w:r>
      <w:r w:rsidR="00026EC2">
        <w:rPr>
          <w:rFonts w:hint="cs"/>
          <w:rtl/>
        </w:rPr>
        <w:t xml:space="preserve"> من عامة الناس والمنظمات غير الحكومية. ويمكنها أيضاً بحكم وظيفتها رفع دعاوى قضائية ضد شركات وسائل الإعلام</w:t>
      </w:r>
      <w:r w:rsidR="00756BE6">
        <w:rPr>
          <w:rFonts w:hint="cs"/>
          <w:rtl/>
        </w:rPr>
        <w:t>.</w:t>
      </w:r>
      <w:r w:rsidR="00026EC2">
        <w:rPr>
          <w:rFonts w:hint="cs"/>
          <w:rtl/>
        </w:rPr>
        <w:t xml:space="preserve"> وكانت هناك حالة إدانة واحدة فقط نتج عنها فرض غرامة كبيرة تبلغ قيمتها أكثر من 20 في المائة من رسوم ترخيص الشركة. ومنذ اعتماد القانون الخاص بالحماية من التشهير فإن معظم القضايا المتعلقة بالخطاب المحرض على الكراهية قد </w:t>
      </w:r>
      <w:proofErr w:type="spellStart"/>
      <w:r w:rsidR="00026EC2">
        <w:rPr>
          <w:rFonts w:hint="cs"/>
          <w:rtl/>
        </w:rPr>
        <w:t>باشرتها</w:t>
      </w:r>
      <w:proofErr w:type="spellEnd"/>
      <w:r w:rsidR="00026EC2">
        <w:rPr>
          <w:rFonts w:hint="cs"/>
          <w:rtl/>
        </w:rPr>
        <w:t xml:space="preserve"> المحاكم.</w:t>
      </w:r>
    </w:p>
    <w:p w:rsidR="00026EC2" w:rsidRDefault="00026EC2" w:rsidP="002923C5">
      <w:pPr>
        <w:pStyle w:val="SingleTxtGA"/>
        <w:rPr>
          <w:rFonts w:hint="cs"/>
          <w:rtl/>
        </w:rPr>
      </w:pPr>
      <w:r>
        <w:rPr>
          <w:rFonts w:hint="cs"/>
          <w:rtl/>
        </w:rPr>
        <w:t>20-</w:t>
      </w:r>
      <w:r>
        <w:rPr>
          <w:rFonts w:hint="cs"/>
          <w:rtl/>
        </w:rPr>
        <w:tab/>
      </w:r>
      <w:r w:rsidR="002923C5">
        <w:rPr>
          <w:rFonts w:hint="cs"/>
          <w:rtl/>
        </w:rPr>
        <w:t xml:space="preserve">وتذيع </w:t>
      </w:r>
      <w:r>
        <w:rPr>
          <w:rFonts w:hint="cs"/>
          <w:rtl/>
        </w:rPr>
        <w:t xml:space="preserve">محطات الإذاعة وقنوات التلفزيون الخاصة بالمجتمعات المحلية معلومات عن الحقوق الأساسية بلغات الأقليات، بما في ذلك لغة </w:t>
      </w:r>
      <w:r w:rsidR="002923C5">
        <w:rPr>
          <w:rFonts w:hint="cs"/>
          <w:rtl/>
        </w:rPr>
        <w:t>ال</w:t>
      </w:r>
      <w:r>
        <w:rPr>
          <w:rFonts w:hint="cs"/>
          <w:rtl/>
        </w:rPr>
        <w:t xml:space="preserve">أقلية </w:t>
      </w:r>
      <w:r w:rsidR="002923C5">
        <w:rPr>
          <w:rFonts w:hint="cs"/>
          <w:rtl/>
        </w:rPr>
        <w:t xml:space="preserve">من </w:t>
      </w:r>
      <w:proofErr w:type="spellStart"/>
      <w:r>
        <w:rPr>
          <w:rFonts w:hint="cs"/>
          <w:rtl/>
        </w:rPr>
        <w:t>الروما</w:t>
      </w:r>
      <w:proofErr w:type="spellEnd"/>
      <w:r>
        <w:rPr>
          <w:rFonts w:hint="cs"/>
          <w:rtl/>
        </w:rPr>
        <w:t>.</w:t>
      </w:r>
    </w:p>
    <w:p w:rsidR="00026EC2" w:rsidRDefault="00026EC2" w:rsidP="00756BE6">
      <w:pPr>
        <w:pStyle w:val="SingleTxtGA"/>
        <w:rPr>
          <w:rFonts w:hint="cs"/>
          <w:rtl/>
        </w:rPr>
      </w:pPr>
      <w:r>
        <w:rPr>
          <w:rFonts w:hint="cs"/>
          <w:rtl/>
        </w:rPr>
        <w:t>21-</w:t>
      </w:r>
      <w:r>
        <w:rPr>
          <w:rFonts w:hint="cs"/>
          <w:rtl/>
        </w:rPr>
        <w:tab/>
      </w:r>
      <w:r w:rsidRPr="002923C5">
        <w:rPr>
          <w:rFonts w:hint="cs"/>
          <w:b/>
          <w:bCs/>
          <w:rtl/>
        </w:rPr>
        <w:t xml:space="preserve">السيدة </w:t>
      </w:r>
      <w:proofErr w:type="spellStart"/>
      <w:r w:rsidRPr="002923C5">
        <w:rPr>
          <w:rFonts w:hint="cs"/>
          <w:b/>
          <w:bCs/>
          <w:rtl/>
        </w:rPr>
        <w:t>دود</w:t>
      </w:r>
      <w:r w:rsidR="002923C5">
        <w:rPr>
          <w:rFonts w:hint="cs"/>
          <w:b/>
          <w:bCs/>
          <w:rtl/>
        </w:rPr>
        <w:t>ي</w:t>
      </w:r>
      <w:r w:rsidRPr="002923C5">
        <w:rPr>
          <w:rFonts w:hint="cs"/>
          <w:b/>
          <w:bCs/>
          <w:rtl/>
        </w:rPr>
        <w:t>ريا</w:t>
      </w:r>
      <w:proofErr w:type="spellEnd"/>
      <w:r>
        <w:rPr>
          <w:rFonts w:hint="cs"/>
          <w:rtl/>
        </w:rPr>
        <w:t xml:space="preserve"> (البوسنة والهرسك) قالت، بالإضافة إلى برامج الإذاعة والتلفزيون المجتمعية المخصصة </w:t>
      </w:r>
      <w:r w:rsidR="002923C5">
        <w:rPr>
          <w:rFonts w:hint="cs"/>
          <w:rtl/>
        </w:rPr>
        <w:t>ل</w:t>
      </w:r>
      <w:r>
        <w:rPr>
          <w:rFonts w:hint="cs"/>
          <w:rtl/>
        </w:rPr>
        <w:t xml:space="preserve">لأقلية </w:t>
      </w:r>
      <w:r w:rsidR="002923C5">
        <w:rPr>
          <w:rFonts w:hint="cs"/>
          <w:rtl/>
        </w:rPr>
        <w:t xml:space="preserve">من </w:t>
      </w:r>
      <w:proofErr w:type="spellStart"/>
      <w:r>
        <w:rPr>
          <w:rFonts w:hint="cs"/>
          <w:rtl/>
        </w:rPr>
        <w:t>الروما</w:t>
      </w:r>
      <w:proofErr w:type="spellEnd"/>
      <w:r>
        <w:rPr>
          <w:rFonts w:hint="cs"/>
          <w:rtl/>
        </w:rPr>
        <w:t xml:space="preserve">، أنتجت كتب مدرسية </w:t>
      </w:r>
      <w:r w:rsidR="002923C5">
        <w:rPr>
          <w:rFonts w:hint="cs"/>
          <w:rtl/>
        </w:rPr>
        <w:t xml:space="preserve">بلغتها. وشرعت ثلاثة بلدان في </w:t>
      </w:r>
      <w:r>
        <w:rPr>
          <w:rFonts w:hint="cs"/>
          <w:rtl/>
        </w:rPr>
        <w:t xml:space="preserve">بذل جهود لتوحيد لغة </w:t>
      </w:r>
      <w:r w:rsidR="002923C5">
        <w:rPr>
          <w:rFonts w:hint="cs"/>
          <w:rtl/>
        </w:rPr>
        <w:t>هذه ال</w:t>
      </w:r>
      <w:r>
        <w:rPr>
          <w:rFonts w:hint="cs"/>
          <w:rtl/>
        </w:rPr>
        <w:t>أقلية بحيث يمكن استخدامها في قطاع التعليم. والوضع فيما</w:t>
      </w:r>
      <w:r w:rsidR="00756BE6">
        <w:rPr>
          <w:rFonts w:hint="eastAsia"/>
          <w:rtl/>
        </w:rPr>
        <w:t> </w:t>
      </w:r>
      <w:r>
        <w:rPr>
          <w:rFonts w:hint="cs"/>
          <w:rtl/>
        </w:rPr>
        <w:t>يتعلق بالكتب المدرسية يختلف من منطقة إلى أخرى</w:t>
      </w:r>
      <w:r w:rsidR="00756BE6">
        <w:rPr>
          <w:rFonts w:hint="cs"/>
          <w:rtl/>
        </w:rPr>
        <w:t>،</w:t>
      </w:r>
      <w:r>
        <w:rPr>
          <w:rFonts w:hint="cs"/>
          <w:rtl/>
        </w:rPr>
        <w:t xml:space="preserve"> فإذا كان هناك عدد كافٍ من أطفال </w:t>
      </w:r>
      <w:r w:rsidR="002923C5">
        <w:rPr>
          <w:rFonts w:hint="cs"/>
          <w:rtl/>
        </w:rPr>
        <w:t>ال</w:t>
      </w:r>
      <w:r>
        <w:rPr>
          <w:rFonts w:hint="cs"/>
          <w:rtl/>
        </w:rPr>
        <w:t xml:space="preserve">أقلية </w:t>
      </w:r>
      <w:r w:rsidR="002923C5">
        <w:rPr>
          <w:rFonts w:hint="cs"/>
          <w:rtl/>
        </w:rPr>
        <w:t xml:space="preserve">من </w:t>
      </w:r>
      <w:proofErr w:type="spellStart"/>
      <w:r>
        <w:rPr>
          <w:rFonts w:hint="cs"/>
          <w:rtl/>
        </w:rPr>
        <w:t>الروما</w:t>
      </w:r>
      <w:proofErr w:type="spellEnd"/>
      <w:r>
        <w:rPr>
          <w:rFonts w:hint="cs"/>
          <w:rtl/>
        </w:rPr>
        <w:t xml:space="preserve"> في منطقة ما، فإن سلطات التعليم المحلية يمكنها تلقائياً تنظيم فصول دراسية بلغتهم وثقافتهم.</w:t>
      </w:r>
    </w:p>
    <w:p w:rsidR="00026EC2" w:rsidRDefault="002923C5" w:rsidP="002923C5">
      <w:pPr>
        <w:pStyle w:val="SingleTxtGA"/>
        <w:rPr>
          <w:rFonts w:hint="cs"/>
          <w:rtl/>
        </w:rPr>
      </w:pPr>
      <w:r>
        <w:rPr>
          <w:rFonts w:hint="cs"/>
          <w:rtl/>
        </w:rPr>
        <w:t>22-</w:t>
      </w:r>
      <w:r>
        <w:rPr>
          <w:rFonts w:hint="cs"/>
          <w:rtl/>
        </w:rPr>
        <w:tab/>
      </w:r>
      <w:r w:rsidRPr="002923C5">
        <w:rPr>
          <w:rFonts w:hint="cs"/>
          <w:b/>
          <w:bCs/>
          <w:rtl/>
        </w:rPr>
        <w:t>السي</w:t>
      </w:r>
      <w:r w:rsidR="00026EC2" w:rsidRPr="002923C5">
        <w:rPr>
          <w:rFonts w:hint="cs"/>
          <w:b/>
          <w:bCs/>
          <w:rtl/>
        </w:rPr>
        <w:t xml:space="preserve">دة </w:t>
      </w:r>
      <w:proofErr w:type="spellStart"/>
      <w:r w:rsidR="00026EC2" w:rsidRPr="002923C5">
        <w:rPr>
          <w:rFonts w:hint="cs"/>
          <w:b/>
          <w:bCs/>
          <w:rtl/>
        </w:rPr>
        <w:t>تارابا</w:t>
      </w:r>
      <w:proofErr w:type="spellEnd"/>
      <w:r w:rsidR="00026EC2">
        <w:rPr>
          <w:rFonts w:hint="cs"/>
          <w:rtl/>
        </w:rPr>
        <w:t xml:space="preserve"> (البوسنة والهرسك) قالت إن الخطاب الذي يحض على الكراهية، والتحريض على الكراهية العنصرية أو الدينية </w:t>
      </w:r>
      <w:r>
        <w:rPr>
          <w:rFonts w:hint="cs"/>
          <w:rtl/>
        </w:rPr>
        <w:t xml:space="preserve">كلاهما يشكل جريمة </w:t>
      </w:r>
      <w:r w:rsidR="00026EC2">
        <w:rPr>
          <w:rFonts w:hint="cs"/>
          <w:rtl/>
        </w:rPr>
        <w:t>جنائية في حد ذاتها.</w:t>
      </w:r>
    </w:p>
    <w:p w:rsidR="00026EC2" w:rsidRDefault="00026EC2" w:rsidP="002923C5">
      <w:pPr>
        <w:pStyle w:val="SingleTxtGA"/>
        <w:rPr>
          <w:rFonts w:hint="cs"/>
          <w:rtl/>
        </w:rPr>
      </w:pPr>
      <w:r>
        <w:rPr>
          <w:rFonts w:hint="cs"/>
          <w:rtl/>
        </w:rPr>
        <w:t>23-</w:t>
      </w:r>
      <w:r>
        <w:rPr>
          <w:rFonts w:hint="cs"/>
          <w:rtl/>
        </w:rPr>
        <w:tab/>
      </w:r>
      <w:r w:rsidRPr="002923C5">
        <w:rPr>
          <w:rFonts w:hint="cs"/>
          <w:b/>
          <w:bCs/>
          <w:rtl/>
        </w:rPr>
        <w:t xml:space="preserve">السيدة </w:t>
      </w:r>
      <w:proofErr w:type="spellStart"/>
      <w:r w:rsidRPr="002923C5">
        <w:rPr>
          <w:rFonts w:hint="cs"/>
          <w:b/>
          <w:bCs/>
          <w:rtl/>
        </w:rPr>
        <w:t>دود</w:t>
      </w:r>
      <w:r w:rsidR="002923C5" w:rsidRPr="002923C5">
        <w:rPr>
          <w:rFonts w:hint="cs"/>
          <w:b/>
          <w:bCs/>
          <w:rtl/>
        </w:rPr>
        <w:t>ي</w:t>
      </w:r>
      <w:r w:rsidRPr="002923C5">
        <w:rPr>
          <w:rFonts w:hint="cs"/>
          <w:b/>
          <w:bCs/>
          <w:rtl/>
        </w:rPr>
        <w:t>ريا</w:t>
      </w:r>
      <w:proofErr w:type="spellEnd"/>
      <w:r>
        <w:rPr>
          <w:rFonts w:hint="cs"/>
          <w:rtl/>
        </w:rPr>
        <w:t xml:space="preserve"> (البوسنة والهرسك) أسفت لعدم قدرتها</w:t>
      </w:r>
      <w:r w:rsidR="002923C5">
        <w:rPr>
          <w:rFonts w:hint="cs"/>
          <w:rtl/>
        </w:rPr>
        <w:t xml:space="preserve"> على</w:t>
      </w:r>
      <w:r>
        <w:rPr>
          <w:rFonts w:hint="cs"/>
          <w:rtl/>
        </w:rPr>
        <w:t xml:space="preserve"> تقديم معلومات محددة عن عدد المحاكمات القضائية أو الإدانات المتعلقة بالتحريض على الكراهية العنصرية أو الدينية نظراً لأن هذا السلوك يحدث عادة بالاقتران مع جرائم أخرى. </w:t>
      </w:r>
      <w:r w:rsidR="002923C5">
        <w:rPr>
          <w:rFonts w:hint="cs"/>
          <w:rtl/>
        </w:rPr>
        <w:t xml:space="preserve">وأشارت إلى أن وزارة </w:t>
      </w:r>
      <w:r>
        <w:rPr>
          <w:rFonts w:hint="cs"/>
          <w:rtl/>
        </w:rPr>
        <w:t xml:space="preserve">حقوق الإنسان واللاجئين ترصد </w:t>
      </w:r>
      <w:r w:rsidR="002923C5">
        <w:rPr>
          <w:rFonts w:hint="cs"/>
          <w:rtl/>
        </w:rPr>
        <w:t xml:space="preserve">مع ذلك </w:t>
      </w:r>
      <w:r>
        <w:rPr>
          <w:rFonts w:hint="cs"/>
          <w:rtl/>
        </w:rPr>
        <w:t>المعلومات المتعلقة بتلك الجريمة التي يبدو أنها نادرة.</w:t>
      </w:r>
    </w:p>
    <w:p w:rsidR="00026EC2" w:rsidRDefault="00026EC2" w:rsidP="0041170D">
      <w:pPr>
        <w:pStyle w:val="SingleTxtGA"/>
        <w:rPr>
          <w:rFonts w:hint="cs"/>
          <w:rtl/>
          <w:lang w:val="fr-CH"/>
        </w:rPr>
      </w:pPr>
      <w:r>
        <w:rPr>
          <w:rFonts w:hint="cs"/>
          <w:rtl/>
        </w:rPr>
        <w:t>24-</w:t>
      </w:r>
      <w:r>
        <w:rPr>
          <w:rFonts w:hint="cs"/>
          <w:rtl/>
        </w:rPr>
        <w:tab/>
      </w:r>
      <w:r w:rsidRPr="00230F05">
        <w:rPr>
          <w:rFonts w:hint="cs"/>
          <w:b/>
          <w:bCs/>
          <w:rtl/>
        </w:rPr>
        <w:t xml:space="preserve">السيد </w:t>
      </w:r>
      <w:proofErr w:type="spellStart"/>
      <w:r w:rsidRPr="00230F05">
        <w:rPr>
          <w:rFonts w:hint="cs"/>
          <w:b/>
          <w:bCs/>
          <w:rtl/>
        </w:rPr>
        <w:t>سمايفيتش</w:t>
      </w:r>
      <w:proofErr w:type="spellEnd"/>
      <w:r>
        <w:rPr>
          <w:rFonts w:hint="cs"/>
          <w:rtl/>
        </w:rPr>
        <w:t xml:space="preserve"> (البوسنة والهرسك) قال إن وزارة حقوق الإنسان واللاجئين جمعت معلومات عن تعذيب وإساءة معاملة السجناء، والعنف داخل السجون، وقضاء الأحداث، والجنوح و</w:t>
      </w:r>
      <w:r w:rsidR="00230F05">
        <w:rPr>
          <w:rFonts w:hint="cs"/>
          <w:rtl/>
        </w:rPr>
        <w:t>ال</w:t>
      </w:r>
      <w:r>
        <w:rPr>
          <w:rFonts w:hint="cs"/>
          <w:rtl/>
        </w:rPr>
        <w:t xml:space="preserve">طاقة </w:t>
      </w:r>
      <w:r w:rsidR="00230F05">
        <w:rPr>
          <w:rFonts w:hint="cs"/>
          <w:rtl/>
        </w:rPr>
        <w:t>ال</w:t>
      </w:r>
      <w:r>
        <w:rPr>
          <w:rFonts w:hint="cs"/>
          <w:rtl/>
        </w:rPr>
        <w:t>استيعاب</w:t>
      </w:r>
      <w:r w:rsidR="00230F05">
        <w:rPr>
          <w:rFonts w:hint="cs"/>
          <w:rtl/>
        </w:rPr>
        <w:t>ية للسجون</w:t>
      </w:r>
      <w:r>
        <w:rPr>
          <w:rFonts w:hint="cs"/>
          <w:rtl/>
        </w:rPr>
        <w:t>. ووفقاً للمعلومات المستمدة من وزارة الداخلية لم تقدم شكاوى من التعذيب أو إساءة المعاملة في وحدات الاحتجاز رهن المحاكمة. وفي عام 2011 ات</w:t>
      </w:r>
      <w:r w:rsidR="00230F05">
        <w:rPr>
          <w:rFonts w:hint="cs"/>
          <w:rtl/>
        </w:rPr>
        <w:t>ُ</w:t>
      </w:r>
      <w:r>
        <w:rPr>
          <w:rFonts w:hint="cs"/>
          <w:rtl/>
        </w:rPr>
        <w:t xml:space="preserve">خذ عدد من التدابير </w:t>
      </w:r>
      <w:proofErr w:type="spellStart"/>
      <w:r>
        <w:rPr>
          <w:rFonts w:hint="cs"/>
          <w:rtl/>
        </w:rPr>
        <w:t>التقييدية</w:t>
      </w:r>
      <w:proofErr w:type="spellEnd"/>
      <w:r>
        <w:rPr>
          <w:rFonts w:hint="cs"/>
          <w:rtl/>
        </w:rPr>
        <w:t xml:space="preserve"> للحفاظ على النظام في سجون جمهورية </w:t>
      </w:r>
      <w:proofErr w:type="spellStart"/>
      <w:r>
        <w:rPr>
          <w:rFonts w:hint="cs"/>
          <w:rtl/>
        </w:rPr>
        <w:t>سربيسكا</w:t>
      </w:r>
      <w:proofErr w:type="spellEnd"/>
      <w:r>
        <w:rPr>
          <w:rFonts w:hint="cs"/>
          <w:rtl/>
        </w:rPr>
        <w:t xml:space="preserve"> لكن أياً منها </w:t>
      </w:r>
      <w:r w:rsidR="00230F05">
        <w:rPr>
          <w:rFonts w:hint="cs"/>
          <w:rtl/>
        </w:rPr>
        <w:t xml:space="preserve">لم </w:t>
      </w:r>
      <w:r>
        <w:rPr>
          <w:rFonts w:hint="cs"/>
          <w:rtl/>
        </w:rPr>
        <w:t>يشكل جريمة تعرض للاتهام أو المقاضاة</w:t>
      </w:r>
      <w:r w:rsidR="00756BE6">
        <w:rPr>
          <w:rFonts w:hint="cs"/>
          <w:rtl/>
        </w:rPr>
        <w:t>.</w:t>
      </w:r>
      <w:r>
        <w:rPr>
          <w:rFonts w:hint="cs"/>
          <w:rtl/>
        </w:rPr>
        <w:t xml:space="preserve"> وحدثت أيضاً بعض حوادث العنف بين السجناء هناك. وحقق فريق تأديبي في مجموعتين من الشكاوى تتعلق</w:t>
      </w:r>
      <w:r w:rsidR="00230F05">
        <w:rPr>
          <w:rFonts w:hint="cs"/>
          <w:rtl/>
        </w:rPr>
        <w:t>ان</w:t>
      </w:r>
      <w:r>
        <w:rPr>
          <w:rFonts w:hint="cs"/>
          <w:rtl/>
        </w:rPr>
        <w:t xml:space="preserve"> بالاعتداء على سجناء أحداث في القسم من السجن المخصص للأحداث في </w:t>
      </w:r>
      <w:proofErr w:type="spellStart"/>
      <w:r>
        <w:rPr>
          <w:rFonts w:hint="cs"/>
          <w:rtl/>
        </w:rPr>
        <w:t>توزلا</w:t>
      </w:r>
      <w:proofErr w:type="spellEnd"/>
      <w:r w:rsidR="00230F05">
        <w:rPr>
          <w:rFonts w:hint="cs"/>
          <w:rtl/>
        </w:rPr>
        <w:t>،</w:t>
      </w:r>
      <w:r>
        <w:rPr>
          <w:rFonts w:hint="cs"/>
          <w:rtl/>
        </w:rPr>
        <w:t xml:space="preserve"> وفرض غرامات وجزاءات على حراس السجن المدانين. وحققت المحاكم في الادعاءات بالتعذيب </w:t>
      </w:r>
      <w:r w:rsidR="00230F05">
        <w:rPr>
          <w:rFonts w:hint="cs"/>
          <w:rtl/>
        </w:rPr>
        <w:t xml:space="preserve">والاعتداءات </w:t>
      </w:r>
      <w:r>
        <w:rPr>
          <w:rFonts w:hint="cs"/>
          <w:rtl/>
        </w:rPr>
        <w:t xml:space="preserve">في سجن </w:t>
      </w:r>
      <w:proofErr w:type="spellStart"/>
      <w:r>
        <w:rPr>
          <w:rFonts w:hint="cs"/>
          <w:rtl/>
        </w:rPr>
        <w:t>زينيكا</w:t>
      </w:r>
      <w:proofErr w:type="spellEnd"/>
      <w:r>
        <w:rPr>
          <w:rFonts w:hint="cs"/>
          <w:rtl/>
        </w:rPr>
        <w:t xml:space="preserve"> </w:t>
      </w:r>
      <w:r w:rsidR="00230F05">
        <w:rPr>
          <w:rFonts w:hint="cs"/>
          <w:rtl/>
        </w:rPr>
        <w:t>قضت بردّها.</w:t>
      </w:r>
      <w:r>
        <w:rPr>
          <w:rFonts w:hint="cs"/>
          <w:rtl/>
        </w:rPr>
        <w:t xml:space="preserve"> وقد أصيب اثنان من الضباط في سجن الحبس الاحتياطي في سراييفو وحبسوا في زنازين من قبل تسعة سجناء فارين تم القبض عليهم بعد ذلك ونقلوا إلى سجن آخر. ور</w:t>
      </w:r>
      <w:r w:rsidR="00756BE6">
        <w:rPr>
          <w:rFonts w:hint="cs"/>
          <w:rtl/>
        </w:rPr>
        <w:t>ُ</w:t>
      </w:r>
      <w:r>
        <w:rPr>
          <w:rFonts w:hint="cs"/>
          <w:rtl/>
        </w:rPr>
        <w:t xml:space="preserve">فضت </w:t>
      </w:r>
      <w:r w:rsidR="00230F05">
        <w:rPr>
          <w:rFonts w:hint="cs"/>
          <w:rtl/>
        </w:rPr>
        <w:t>ال</w:t>
      </w:r>
      <w:r>
        <w:rPr>
          <w:rFonts w:hint="cs"/>
          <w:rtl/>
        </w:rPr>
        <w:t xml:space="preserve">ادعاءات بالتعذيب </w:t>
      </w:r>
      <w:r w:rsidR="00230F05">
        <w:rPr>
          <w:rFonts w:hint="cs"/>
          <w:rtl/>
        </w:rPr>
        <w:t xml:space="preserve">والاعتداء </w:t>
      </w:r>
      <w:r>
        <w:rPr>
          <w:rFonts w:hint="cs"/>
          <w:rtl/>
        </w:rPr>
        <w:t xml:space="preserve">عليهم أثناء إعادة القبض عليهم. وفي عام 2011، وبعد زيارتها الرابعة، أصدرت اللجنة الأوروبية لمنع التعذيب وغيره من </w:t>
      </w:r>
      <w:r w:rsidR="00230F05">
        <w:rPr>
          <w:rFonts w:hint="cs"/>
          <w:rtl/>
        </w:rPr>
        <w:t>ض</w:t>
      </w:r>
      <w:r>
        <w:rPr>
          <w:rFonts w:hint="cs"/>
          <w:rtl/>
        </w:rPr>
        <w:t xml:space="preserve">روب المعاملة أو العقوبة </w:t>
      </w:r>
      <w:proofErr w:type="spellStart"/>
      <w:r>
        <w:rPr>
          <w:rFonts w:hint="cs"/>
          <w:rtl/>
        </w:rPr>
        <w:t>اللاإنسانية</w:t>
      </w:r>
      <w:proofErr w:type="spellEnd"/>
      <w:r>
        <w:rPr>
          <w:rFonts w:hint="cs"/>
          <w:rtl/>
        </w:rPr>
        <w:t xml:space="preserve"> أو المهينة</w:t>
      </w:r>
      <w:r w:rsidR="00BD5488">
        <w:rPr>
          <w:rFonts w:hint="cs"/>
          <w:rtl/>
        </w:rPr>
        <w:t xml:space="preserve"> </w:t>
      </w:r>
      <w:r>
        <w:rPr>
          <w:rFonts w:hint="cs"/>
          <w:rtl/>
        </w:rPr>
        <w:t xml:space="preserve">توصيات استجابة للشكاوى من اعتداءات بدنية خطيرة </w:t>
      </w:r>
      <w:r w:rsidR="00230F05">
        <w:rPr>
          <w:rFonts w:hint="cs"/>
          <w:rtl/>
        </w:rPr>
        <w:t xml:space="preserve">اقترفها </w:t>
      </w:r>
      <w:r>
        <w:rPr>
          <w:rFonts w:hint="cs"/>
          <w:rtl/>
        </w:rPr>
        <w:t xml:space="preserve">ضباط الشرطة وحراس السجن أثناء استجواب </w:t>
      </w:r>
      <w:r w:rsidR="00230F05">
        <w:rPr>
          <w:rFonts w:hint="cs"/>
          <w:rtl/>
        </w:rPr>
        <w:t xml:space="preserve">المتهمين </w:t>
      </w:r>
      <w:r>
        <w:rPr>
          <w:rFonts w:hint="cs"/>
          <w:rtl/>
        </w:rPr>
        <w:t xml:space="preserve">قبل الاحتجاز </w:t>
      </w:r>
      <w:r w:rsidR="00230F05">
        <w:rPr>
          <w:rFonts w:hint="cs"/>
          <w:rtl/>
        </w:rPr>
        <w:t xml:space="preserve">رهن </w:t>
      </w:r>
      <w:r>
        <w:rPr>
          <w:rFonts w:hint="cs"/>
          <w:rtl/>
        </w:rPr>
        <w:t xml:space="preserve">المحاكمة. وتتعلق توصيات اللجنة </w:t>
      </w:r>
      <w:r w:rsidR="00230F05">
        <w:rPr>
          <w:rFonts w:hint="cs"/>
          <w:rtl/>
        </w:rPr>
        <w:t xml:space="preserve">المتعلقة </w:t>
      </w:r>
      <w:r>
        <w:rPr>
          <w:rFonts w:hint="cs"/>
          <w:rtl/>
        </w:rPr>
        <w:t xml:space="preserve">بتعذيب السجناء بعدد قليل فقط من </w:t>
      </w:r>
      <w:r w:rsidR="00230F05">
        <w:rPr>
          <w:rFonts w:hint="cs"/>
          <w:rtl/>
        </w:rPr>
        <w:t xml:space="preserve">القضايا </w:t>
      </w:r>
      <w:r>
        <w:rPr>
          <w:rFonts w:hint="cs"/>
          <w:rtl/>
        </w:rPr>
        <w:t>رفضتها المحاكم جميعاً بعد إجراء التحقيق. وقد هبط عدد الشكاوى في عام 2012. وتمت المقاضاة بشأن بعض القضايا التي يد</w:t>
      </w:r>
      <w:r w:rsidR="00230F05">
        <w:rPr>
          <w:rFonts w:hint="cs"/>
          <w:rtl/>
        </w:rPr>
        <w:t>َّ</w:t>
      </w:r>
      <w:r>
        <w:rPr>
          <w:rFonts w:hint="cs"/>
          <w:rtl/>
        </w:rPr>
        <w:t>عى فيها حدوث تعذيب واعتداء على السجناء</w:t>
      </w:r>
      <w:r w:rsidR="00230F05">
        <w:rPr>
          <w:rFonts w:hint="cs"/>
          <w:rtl/>
        </w:rPr>
        <w:t>،</w:t>
      </w:r>
      <w:r>
        <w:rPr>
          <w:rFonts w:hint="cs"/>
          <w:rtl/>
        </w:rPr>
        <w:t xml:space="preserve"> أما</w:t>
      </w:r>
      <w:r w:rsidR="0041170D">
        <w:rPr>
          <w:rFonts w:hint="eastAsia"/>
          <w:rtl/>
        </w:rPr>
        <w:t> </w:t>
      </w:r>
      <w:r>
        <w:rPr>
          <w:rFonts w:hint="cs"/>
          <w:rtl/>
        </w:rPr>
        <w:t>بعضها الآخر فلم تتم المقاضاة بشأنه. وقد عملت</w:t>
      </w:r>
      <w:r w:rsidR="00230F05">
        <w:rPr>
          <w:rFonts w:hint="cs"/>
          <w:rtl/>
        </w:rPr>
        <w:t xml:space="preserve"> لجنة </w:t>
      </w:r>
      <w:r>
        <w:rPr>
          <w:rFonts w:hint="cs"/>
          <w:rtl/>
          <w:lang w:val="fr-CH"/>
        </w:rPr>
        <w:t xml:space="preserve">متعددة التخصصات من سبعة أعضاء أنشأها مجلس الوزراء في عام 2008 لمراقبة السجون، ومرافق الاحتجاز رهن المحاكمة، ومراكز احتجاز الأحداث، ومخافر الشرطة، ومستشفيات الأمراض النفسية، كآلية مستقلة لمنع التعذيب وغيره من صنوف المعاملة أو العقوبة </w:t>
      </w:r>
      <w:proofErr w:type="spellStart"/>
      <w:r>
        <w:rPr>
          <w:rFonts w:hint="cs"/>
          <w:rtl/>
          <w:lang w:val="fr-CH"/>
        </w:rPr>
        <w:t>اللاإنسانية</w:t>
      </w:r>
      <w:proofErr w:type="spellEnd"/>
      <w:r>
        <w:rPr>
          <w:rFonts w:hint="cs"/>
          <w:rtl/>
          <w:lang w:val="fr-CH"/>
        </w:rPr>
        <w:t xml:space="preserve"> من خلال إجراء زيارات منتظمة ومخصصة إلى هذه المؤسسات. وقدمت اللجنة تقريراً سنوياً يتضمن استنتاجاتها وتوصياتها </w:t>
      </w:r>
      <w:r w:rsidR="00230F05">
        <w:rPr>
          <w:rFonts w:hint="cs"/>
          <w:rtl/>
          <w:lang w:val="fr-CH"/>
        </w:rPr>
        <w:t>إ</w:t>
      </w:r>
      <w:r>
        <w:rPr>
          <w:rFonts w:hint="cs"/>
          <w:rtl/>
          <w:lang w:val="fr-CH"/>
        </w:rPr>
        <w:t xml:space="preserve">لى مجلس الوزراء. وهناك أيضاً لجنة برلمانية لمراقبة إعمال حقوق السجناء المدانين في سجون الدولة </w:t>
      </w:r>
    </w:p>
    <w:p w:rsidR="00026EC2" w:rsidRDefault="00026EC2" w:rsidP="00230F05">
      <w:pPr>
        <w:pStyle w:val="SingleTxtGA"/>
        <w:rPr>
          <w:rFonts w:hint="cs"/>
          <w:rtl/>
          <w:lang w:val="fr-CH"/>
        </w:rPr>
      </w:pPr>
      <w:r>
        <w:rPr>
          <w:rFonts w:hint="cs"/>
          <w:rtl/>
          <w:lang w:val="fr-CH"/>
        </w:rPr>
        <w:t>25-</w:t>
      </w:r>
      <w:r>
        <w:rPr>
          <w:rFonts w:hint="cs"/>
          <w:rtl/>
          <w:lang w:val="fr-CH"/>
        </w:rPr>
        <w:tab/>
        <w:t xml:space="preserve">وصدقت البوسنة والهرسك على البروتوكول الاختياري لاتفاقية مناهضة التعذيب وغيره من </w:t>
      </w:r>
      <w:r w:rsidR="00230F05">
        <w:rPr>
          <w:rFonts w:hint="cs"/>
          <w:rtl/>
          <w:lang w:val="fr-CH"/>
        </w:rPr>
        <w:t xml:space="preserve">ضروب </w:t>
      </w:r>
      <w:r>
        <w:rPr>
          <w:rFonts w:hint="cs"/>
          <w:rtl/>
          <w:lang w:val="fr-CH"/>
        </w:rPr>
        <w:t xml:space="preserve">المعاملة أو العقوبة القاسية أو </w:t>
      </w:r>
      <w:proofErr w:type="spellStart"/>
      <w:r>
        <w:rPr>
          <w:rFonts w:hint="cs"/>
          <w:rtl/>
          <w:lang w:val="fr-CH"/>
        </w:rPr>
        <w:t>اللاإنسانية</w:t>
      </w:r>
      <w:proofErr w:type="spellEnd"/>
      <w:r>
        <w:rPr>
          <w:rFonts w:hint="cs"/>
          <w:rtl/>
          <w:lang w:val="fr-CH"/>
        </w:rPr>
        <w:t xml:space="preserve"> أو المهينة في عام 2008. وبعد عامين من المناقشات والمشاورات، يجري إنشاء مكتب لأمين المظالم كآلية وقائية.</w:t>
      </w:r>
    </w:p>
    <w:p w:rsidR="00026EC2" w:rsidRDefault="00026EC2" w:rsidP="00AA48B3">
      <w:pPr>
        <w:pStyle w:val="SingleTxtGA"/>
        <w:rPr>
          <w:rFonts w:hint="cs"/>
          <w:rtl/>
          <w:lang w:val="fr-CH"/>
        </w:rPr>
      </w:pPr>
      <w:r>
        <w:rPr>
          <w:rFonts w:hint="cs"/>
          <w:rtl/>
          <w:lang w:val="fr-CH"/>
        </w:rPr>
        <w:t>26-</w:t>
      </w:r>
      <w:r>
        <w:rPr>
          <w:rFonts w:hint="cs"/>
          <w:rtl/>
          <w:lang w:val="fr-CH"/>
        </w:rPr>
        <w:tab/>
        <w:t>وفي عام 2011، أدت أعمال العنف بين السجناء إلى فرض عقوبات تأديبية على</w:t>
      </w:r>
      <w:r w:rsidR="00AA48B3">
        <w:rPr>
          <w:rFonts w:hint="eastAsia"/>
          <w:rtl/>
          <w:lang w:val="fr-CH"/>
        </w:rPr>
        <w:t> </w:t>
      </w:r>
      <w:r>
        <w:rPr>
          <w:rFonts w:hint="cs"/>
          <w:rtl/>
          <w:lang w:val="fr-CH"/>
        </w:rPr>
        <w:t xml:space="preserve">11 سجيناً في سجن </w:t>
      </w:r>
      <w:proofErr w:type="spellStart"/>
      <w:r>
        <w:rPr>
          <w:rFonts w:hint="cs"/>
          <w:rtl/>
          <w:lang w:val="fr-CH"/>
        </w:rPr>
        <w:t>توزلا</w:t>
      </w:r>
      <w:proofErr w:type="spellEnd"/>
      <w:r>
        <w:rPr>
          <w:rFonts w:hint="cs"/>
          <w:rtl/>
          <w:lang w:val="fr-CH"/>
        </w:rPr>
        <w:t>. و</w:t>
      </w:r>
      <w:r w:rsidR="00AA48B3">
        <w:rPr>
          <w:rFonts w:hint="cs"/>
          <w:rtl/>
          <w:lang w:val="fr-CH"/>
        </w:rPr>
        <w:t xml:space="preserve">بعض جوانب العنف بين السجناء يتسبب فيه </w:t>
      </w:r>
      <w:r>
        <w:rPr>
          <w:rFonts w:hint="cs"/>
          <w:rtl/>
          <w:lang w:val="fr-CH"/>
        </w:rPr>
        <w:t xml:space="preserve">الاكتظاظ. وأفيد أيضاً عن حدوث بعض حوادث العنف بين السجناء سببها الاكتظاظ في الجناح الخاص بالأحداث من سجن </w:t>
      </w:r>
      <w:proofErr w:type="spellStart"/>
      <w:r>
        <w:rPr>
          <w:rFonts w:hint="cs"/>
          <w:rtl/>
          <w:lang w:val="fr-CH"/>
        </w:rPr>
        <w:t>توزلا</w:t>
      </w:r>
      <w:proofErr w:type="spellEnd"/>
      <w:r>
        <w:rPr>
          <w:rFonts w:hint="cs"/>
          <w:rtl/>
          <w:lang w:val="fr-CH"/>
        </w:rPr>
        <w:t xml:space="preserve">. وفي عام 2011، وفي السجن الكائن في </w:t>
      </w:r>
      <w:proofErr w:type="spellStart"/>
      <w:r>
        <w:rPr>
          <w:rFonts w:hint="cs"/>
          <w:rtl/>
          <w:lang w:val="fr-CH"/>
        </w:rPr>
        <w:t>بيهات</w:t>
      </w:r>
      <w:r w:rsidR="00AA48B3">
        <w:rPr>
          <w:rFonts w:hint="cs"/>
          <w:rtl/>
          <w:lang w:val="fr-CH"/>
        </w:rPr>
        <w:t>ش</w:t>
      </w:r>
      <w:proofErr w:type="spellEnd"/>
      <w:r>
        <w:rPr>
          <w:rFonts w:hint="cs"/>
          <w:rtl/>
          <w:lang w:val="fr-CH"/>
        </w:rPr>
        <w:t xml:space="preserve">، </w:t>
      </w:r>
      <w:r w:rsidR="00AA48B3">
        <w:rPr>
          <w:rFonts w:hint="cs"/>
          <w:rtl/>
          <w:lang w:val="fr-CH"/>
        </w:rPr>
        <w:t xml:space="preserve">لقي </w:t>
      </w:r>
      <w:r>
        <w:rPr>
          <w:rFonts w:hint="cs"/>
          <w:rtl/>
          <w:lang w:val="fr-CH"/>
        </w:rPr>
        <w:t>سجين حتفه بعد الاعتداء عليه من سجين آخر. وفي العام ذاته في سجن</w:t>
      </w:r>
      <w:r w:rsidR="00AA48B3">
        <w:rPr>
          <w:rFonts w:hint="cs"/>
          <w:rtl/>
          <w:lang w:val="fr-CH"/>
        </w:rPr>
        <w:t xml:space="preserve"> </w:t>
      </w:r>
      <w:proofErr w:type="spellStart"/>
      <w:r w:rsidR="00AA48B3">
        <w:rPr>
          <w:rFonts w:hint="cs"/>
          <w:rtl/>
          <w:lang w:val="fr-CH"/>
        </w:rPr>
        <w:t>زينيكا</w:t>
      </w:r>
      <w:proofErr w:type="spellEnd"/>
      <w:r w:rsidR="00AA48B3">
        <w:rPr>
          <w:rFonts w:hint="cs"/>
          <w:rtl/>
          <w:lang w:val="fr-CH"/>
        </w:rPr>
        <w:t>،</w:t>
      </w:r>
      <w:r>
        <w:rPr>
          <w:rFonts w:hint="cs"/>
          <w:rtl/>
          <w:lang w:val="fr-CH"/>
        </w:rPr>
        <w:t xml:space="preserve"> </w:t>
      </w:r>
      <w:r w:rsidR="00AA48B3">
        <w:rPr>
          <w:rFonts w:hint="cs"/>
          <w:rtl/>
          <w:lang w:val="fr-CH"/>
        </w:rPr>
        <w:t xml:space="preserve">اتخذت إجراءات تأديبية بحق </w:t>
      </w:r>
      <w:r>
        <w:rPr>
          <w:rFonts w:hint="cs"/>
          <w:rtl/>
          <w:lang w:val="fr-CH"/>
        </w:rPr>
        <w:t>183 سجيناً</w:t>
      </w:r>
      <w:r w:rsidR="00AA48B3">
        <w:rPr>
          <w:rFonts w:hint="cs"/>
          <w:rtl/>
          <w:lang w:val="fr-CH"/>
        </w:rPr>
        <w:t xml:space="preserve">. </w:t>
      </w:r>
      <w:r>
        <w:rPr>
          <w:rFonts w:hint="cs"/>
          <w:rtl/>
          <w:lang w:val="fr-CH"/>
        </w:rPr>
        <w:t xml:space="preserve">وقد شيد سجن </w:t>
      </w:r>
      <w:proofErr w:type="spellStart"/>
      <w:r>
        <w:rPr>
          <w:rFonts w:hint="cs"/>
          <w:rtl/>
          <w:lang w:val="fr-CH"/>
        </w:rPr>
        <w:t>زينيكا</w:t>
      </w:r>
      <w:proofErr w:type="spellEnd"/>
      <w:r>
        <w:rPr>
          <w:rFonts w:hint="cs"/>
          <w:rtl/>
          <w:lang w:val="fr-CH"/>
        </w:rPr>
        <w:t xml:space="preserve"> الذي </w:t>
      </w:r>
      <w:r w:rsidR="00AA48B3">
        <w:rPr>
          <w:rFonts w:hint="cs"/>
          <w:rtl/>
          <w:lang w:val="fr-CH"/>
        </w:rPr>
        <w:t xml:space="preserve">يعتبر </w:t>
      </w:r>
      <w:r>
        <w:rPr>
          <w:rFonts w:hint="cs"/>
          <w:rtl/>
          <w:lang w:val="fr-CH"/>
        </w:rPr>
        <w:t xml:space="preserve">السجن الوحيد في البلد </w:t>
      </w:r>
      <w:r w:rsidR="00AA48B3">
        <w:rPr>
          <w:rFonts w:hint="cs"/>
          <w:rtl/>
          <w:lang w:val="fr-CH"/>
        </w:rPr>
        <w:t>و</w:t>
      </w:r>
      <w:r>
        <w:rPr>
          <w:rFonts w:hint="cs"/>
          <w:rtl/>
          <w:lang w:val="fr-CH"/>
        </w:rPr>
        <w:t xml:space="preserve">الذي يتمتع بدرجة عالية من الأمن </w:t>
      </w:r>
      <w:r w:rsidR="00AA48B3">
        <w:rPr>
          <w:rFonts w:hint="cs"/>
          <w:rtl/>
          <w:lang w:val="fr-CH"/>
        </w:rPr>
        <w:t>ل</w:t>
      </w:r>
      <w:r>
        <w:rPr>
          <w:rFonts w:hint="cs"/>
          <w:rtl/>
          <w:lang w:val="fr-CH"/>
        </w:rPr>
        <w:t xml:space="preserve">إيواء 750 سجيناً لكنه يؤوي في الواقع عدداً أكبر بصفة دائمة. وأدين النزلاء هناك بجرائم الابتزاز، والاعتداء الجنسي وإلحاق ضرر </w:t>
      </w:r>
      <w:r w:rsidR="00AA48B3">
        <w:rPr>
          <w:rFonts w:hint="cs"/>
          <w:rtl/>
          <w:lang w:val="fr-CH"/>
        </w:rPr>
        <w:t>ب</w:t>
      </w:r>
      <w:r>
        <w:rPr>
          <w:rFonts w:hint="cs"/>
          <w:rtl/>
          <w:lang w:val="fr-CH"/>
        </w:rPr>
        <w:t xml:space="preserve">دني جسيم. واتخذت خطوات هامة للحد من العدد الكبير من حالات العنف بين السجناء في جمهورية </w:t>
      </w:r>
      <w:proofErr w:type="spellStart"/>
      <w:r>
        <w:rPr>
          <w:rFonts w:hint="cs"/>
          <w:rtl/>
          <w:lang w:val="fr-CH"/>
        </w:rPr>
        <w:t>سربيسكا</w:t>
      </w:r>
      <w:proofErr w:type="spellEnd"/>
      <w:r>
        <w:rPr>
          <w:rFonts w:hint="cs"/>
          <w:rtl/>
          <w:lang w:val="fr-CH"/>
        </w:rPr>
        <w:t xml:space="preserve">. وافتتحت وحدة مشددة الحراسة </w:t>
      </w:r>
      <w:r w:rsidR="00AA48B3">
        <w:rPr>
          <w:rFonts w:hint="cs"/>
          <w:rtl/>
          <w:lang w:val="fr-CH"/>
        </w:rPr>
        <w:t>مخصصة ل</w:t>
      </w:r>
      <w:r>
        <w:rPr>
          <w:rFonts w:hint="cs"/>
          <w:rtl/>
          <w:lang w:val="fr-CH"/>
        </w:rPr>
        <w:t>أخطر السجناء.</w:t>
      </w:r>
    </w:p>
    <w:p w:rsidR="00026EC2" w:rsidRDefault="00026EC2" w:rsidP="00AA48B3">
      <w:pPr>
        <w:pStyle w:val="SingleTxtGA"/>
        <w:rPr>
          <w:rFonts w:hint="cs"/>
          <w:rtl/>
          <w:lang w:val="fr-CH"/>
        </w:rPr>
      </w:pPr>
      <w:r>
        <w:rPr>
          <w:rFonts w:hint="cs"/>
          <w:rtl/>
          <w:lang w:val="fr-CH"/>
        </w:rPr>
        <w:t>27-</w:t>
      </w:r>
      <w:r>
        <w:rPr>
          <w:rFonts w:hint="cs"/>
          <w:rtl/>
          <w:lang w:val="fr-CH"/>
        </w:rPr>
        <w:tab/>
        <w:t xml:space="preserve">وتحسنت الظروف التي تنفذ فيها الأحكام بالسجن </w:t>
      </w:r>
      <w:r w:rsidR="00AA48B3">
        <w:rPr>
          <w:rFonts w:hint="cs"/>
          <w:rtl/>
          <w:lang w:val="fr-CH"/>
        </w:rPr>
        <w:t xml:space="preserve">بفضل </w:t>
      </w:r>
      <w:r>
        <w:rPr>
          <w:rFonts w:hint="cs"/>
          <w:rtl/>
          <w:lang w:val="fr-CH"/>
        </w:rPr>
        <w:t xml:space="preserve">افتتاح سجن جديد نُقل إليه عدد من السجناء من </w:t>
      </w:r>
      <w:proofErr w:type="spellStart"/>
      <w:r>
        <w:rPr>
          <w:rFonts w:hint="cs"/>
          <w:rtl/>
          <w:lang w:val="fr-CH"/>
        </w:rPr>
        <w:t>توزلا</w:t>
      </w:r>
      <w:proofErr w:type="spellEnd"/>
      <w:r>
        <w:rPr>
          <w:rFonts w:hint="cs"/>
          <w:rtl/>
          <w:lang w:val="fr-CH"/>
        </w:rPr>
        <w:t xml:space="preserve"> وبذلك تم إلى حد ما الحد من الاكتظاظ. وبدأت الحكومة الاتحادية مشروعاً مشتركاً مع </w:t>
      </w:r>
      <w:r w:rsidR="00AA48B3">
        <w:rPr>
          <w:rFonts w:hint="cs"/>
          <w:rtl/>
          <w:lang w:val="fr-CH"/>
        </w:rPr>
        <w:t xml:space="preserve">منظمة </w:t>
      </w:r>
      <w:r>
        <w:rPr>
          <w:rFonts w:hint="cs"/>
          <w:rtl/>
          <w:lang w:val="fr-CH"/>
        </w:rPr>
        <w:t xml:space="preserve">الأمم المتحدة للطفولة (اليونيسيف) </w:t>
      </w:r>
      <w:r w:rsidR="00AA48B3">
        <w:rPr>
          <w:rFonts w:hint="cs"/>
          <w:rtl/>
          <w:lang w:val="fr-CH"/>
        </w:rPr>
        <w:t xml:space="preserve">لوضع </w:t>
      </w:r>
      <w:r>
        <w:rPr>
          <w:rFonts w:hint="cs"/>
          <w:rtl/>
          <w:lang w:val="fr-CH"/>
        </w:rPr>
        <w:t xml:space="preserve">خطة عمل </w:t>
      </w:r>
      <w:r w:rsidR="00AA48B3">
        <w:rPr>
          <w:rFonts w:hint="cs"/>
          <w:rtl/>
          <w:lang w:val="fr-CH"/>
        </w:rPr>
        <w:t>ل</w:t>
      </w:r>
      <w:r>
        <w:rPr>
          <w:rFonts w:hint="cs"/>
          <w:rtl/>
          <w:lang w:val="fr-CH"/>
        </w:rPr>
        <w:t xml:space="preserve">إصلاح السجون يتم بموجبها </w:t>
      </w:r>
      <w:r w:rsidR="00AA48B3">
        <w:rPr>
          <w:rFonts w:hint="cs"/>
          <w:rtl/>
          <w:lang w:val="fr-CH"/>
        </w:rPr>
        <w:t xml:space="preserve">تحقيق توافق </w:t>
      </w:r>
      <w:r>
        <w:rPr>
          <w:rFonts w:hint="cs"/>
          <w:rtl/>
          <w:lang w:val="fr-CH"/>
        </w:rPr>
        <w:t xml:space="preserve">مرافق الاحتجاز مع المعايير الدولية كما </w:t>
      </w:r>
      <w:r w:rsidR="00AA48B3">
        <w:rPr>
          <w:rFonts w:hint="cs"/>
          <w:rtl/>
          <w:lang w:val="fr-CH"/>
        </w:rPr>
        <w:t xml:space="preserve">يُفصل فيها المجرمون البالغون </w:t>
      </w:r>
      <w:r>
        <w:rPr>
          <w:rFonts w:hint="cs"/>
          <w:rtl/>
          <w:lang w:val="fr-CH"/>
        </w:rPr>
        <w:t xml:space="preserve">عن الجانحين الأحداث. ويبلغ مجموع مرافق الاحتجاز 330 </w:t>
      </w:r>
      <w:r w:rsidR="00AA48B3">
        <w:rPr>
          <w:rFonts w:hint="cs"/>
          <w:rtl/>
          <w:lang w:val="fr-CH"/>
        </w:rPr>
        <w:t xml:space="preserve">مرفقاً </w:t>
      </w:r>
      <w:r>
        <w:rPr>
          <w:rFonts w:hint="cs"/>
          <w:rtl/>
          <w:lang w:val="fr-CH"/>
        </w:rPr>
        <w:t xml:space="preserve">في الاتحاد و270 في جمهورية </w:t>
      </w:r>
      <w:proofErr w:type="spellStart"/>
      <w:r>
        <w:rPr>
          <w:rFonts w:hint="cs"/>
          <w:rtl/>
          <w:lang w:val="fr-CH"/>
        </w:rPr>
        <w:t>سربيسكا</w:t>
      </w:r>
      <w:proofErr w:type="spellEnd"/>
      <w:r>
        <w:rPr>
          <w:rFonts w:hint="cs"/>
          <w:rtl/>
          <w:lang w:val="fr-CH"/>
        </w:rPr>
        <w:t>. ولا يحبس السجناء المدانون والسجناء غير المدانين في الزنازين ذاتها.</w:t>
      </w:r>
    </w:p>
    <w:p w:rsidR="00026EC2" w:rsidRDefault="00026EC2" w:rsidP="00AA48B3">
      <w:pPr>
        <w:pStyle w:val="SingleTxtGA"/>
        <w:rPr>
          <w:rFonts w:hint="cs"/>
          <w:rtl/>
          <w:lang w:val="fr-CH"/>
        </w:rPr>
      </w:pPr>
      <w:r>
        <w:rPr>
          <w:rFonts w:hint="cs"/>
          <w:rtl/>
          <w:lang w:val="fr-CH"/>
        </w:rPr>
        <w:t>28-</w:t>
      </w:r>
      <w:r>
        <w:rPr>
          <w:rFonts w:hint="cs"/>
          <w:rtl/>
          <w:lang w:val="fr-CH"/>
        </w:rPr>
        <w:tab/>
        <w:t>وأحرز تقدم كبير نحو إصدار أحكام بديلة على الجانحين الأحداث. وسن مشروع قانون بشأن حماية الأطفال والأحداث ومعاملتهم في بعض أنحاء البلد</w:t>
      </w:r>
      <w:r w:rsidR="00AA48B3">
        <w:rPr>
          <w:rFonts w:hint="cs"/>
          <w:rtl/>
          <w:lang w:val="fr-CH"/>
        </w:rPr>
        <w:t>،</w:t>
      </w:r>
      <w:r>
        <w:rPr>
          <w:rFonts w:hint="cs"/>
          <w:rtl/>
          <w:lang w:val="fr-CH"/>
        </w:rPr>
        <w:t xml:space="preserve"> ومن المأمول </w:t>
      </w:r>
      <w:r w:rsidR="00AA48B3">
        <w:rPr>
          <w:rFonts w:hint="cs"/>
          <w:rtl/>
          <w:lang w:val="fr-CH"/>
        </w:rPr>
        <w:t xml:space="preserve">فيه </w:t>
      </w:r>
      <w:r>
        <w:rPr>
          <w:rFonts w:hint="cs"/>
          <w:rtl/>
          <w:lang w:val="fr-CH"/>
        </w:rPr>
        <w:t xml:space="preserve">أن يعتمد في كافة أنحاء الاتحاد بحلول نهاية عام 2012. وينظم القانون قضاء الأحداث بطريقة تستند إلى المعايير الدولية والممارسات الجيدة المتبعة في البلدان المجاورة. وأحد مبادئه الأساسية هو أن الغرض الرئيسي من الاستجابة لجنوح الأحداث ينبغي أن يكون هو إعادة </w:t>
      </w:r>
      <w:r w:rsidR="00AA48B3">
        <w:rPr>
          <w:rFonts w:hint="cs"/>
          <w:rtl/>
          <w:lang w:val="fr-CH"/>
        </w:rPr>
        <w:t xml:space="preserve">تأهيلهم </w:t>
      </w:r>
      <w:r>
        <w:rPr>
          <w:rFonts w:hint="cs"/>
          <w:rtl/>
          <w:lang w:val="fr-CH"/>
        </w:rPr>
        <w:t>اجتماعياً. وينبغي للتدابير الرامية إلى الحد من جرائم الشباب أن تتخذ في المقام الأول شكل تحذير من الشرطة يساعد الشاب على إدراك خطئه وتحم</w:t>
      </w:r>
      <w:r w:rsidR="00AA48B3">
        <w:rPr>
          <w:rFonts w:hint="cs"/>
          <w:rtl/>
          <w:lang w:val="fr-CH"/>
        </w:rPr>
        <w:t>ُّ</w:t>
      </w:r>
      <w:r>
        <w:rPr>
          <w:rFonts w:hint="cs"/>
          <w:rtl/>
          <w:lang w:val="fr-CH"/>
        </w:rPr>
        <w:t>ل المسؤولية عن أفعاله. و</w:t>
      </w:r>
      <w:r w:rsidR="00AA48B3">
        <w:rPr>
          <w:rFonts w:hint="cs"/>
          <w:rtl/>
          <w:lang w:val="fr-CH"/>
        </w:rPr>
        <w:t xml:space="preserve">لا </w:t>
      </w:r>
      <w:r>
        <w:rPr>
          <w:rFonts w:hint="cs"/>
          <w:rtl/>
          <w:lang w:val="fr-CH"/>
        </w:rPr>
        <w:t>تفرض العقوبات الجنائية إلا إذا أخفق هذا النه</w:t>
      </w:r>
      <w:r w:rsidR="00756BE6">
        <w:rPr>
          <w:rFonts w:hint="cs"/>
          <w:rtl/>
          <w:lang w:val="fr-CH"/>
        </w:rPr>
        <w:t>ج. ويمكن تقديم معلومات إحصائية إ</w:t>
      </w:r>
      <w:r>
        <w:rPr>
          <w:rFonts w:hint="cs"/>
          <w:rtl/>
          <w:lang w:val="fr-CH"/>
        </w:rPr>
        <w:t>ضافية كتابياً.</w:t>
      </w:r>
    </w:p>
    <w:p w:rsidR="00026EC2" w:rsidRPr="0041170D" w:rsidRDefault="00026EC2" w:rsidP="00AA48B3">
      <w:pPr>
        <w:pStyle w:val="SingleTxtGA"/>
        <w:rPr>
          <w:rFonts w:hint="cs"/>
          <w:spacing w:val="-4"/>
          <w:rtl/>
          <w:lang w:val="fr-CH"/>
        </w:rPr>
      </w:pPr>
      <w:r w:rsidRPr="0041170D">
        <w:rPr>
          <w:rFonts w:hint="cs"/>
          <w:spacing w:val="-4"/>
          <w:rtl/>
          <w:lang w:val="fr-CH"/>
        </w:rPr>
        <w:t>29-</w:t>
      </w:r>
      <w:r w:rsidRPr="0041170D">
        <w:rPr>
          <w:rFonts w:hint="cs"/>
          <w:spacing w:val="-4"/>
          <w:rtl/>
          <w:lang w:val="fr-CH"/>
        </w:rPr>
        <w:tab/>
      </w:r>
      <w:r w:rsidRPr="0041170D">
        <w:rPr>
          <w:rFonts w:hint="cs"/>
          <w:b/>
          <w:bCs/>
          <w:spacing w:val="-4"/>
          <w:rtl/>
          <w:lang w:val="fr-CH"/>
        </w:rPr>
        <w:t xml:space="preserve">السيدة </w:t>
      </w:r>
      <w:proofErr w:type="spellStart"/>
      <w:r w:rsidRPr="0041170D">
        <w:rPr>
          <w:rFonts w:hint="cs"/>
          <w:b/>
          <w:bCs/>
          <w:spacing w:val="-4"/>
          <w:rtl/>
          <w:lang w:val="fr-CH"/>
        </w:rPr>
        <w:t>دود</w:t>
      </w:r>
      <w:r w:rsidR="00AA48B3" w:rsidRPr="0041170D">
        <w:rPr>
          <w:rFonts w:hint="cs"/>
          <w:b/>
          <w:bCs/>
          <w:spacing w:val="-4"/>
          <w:rtl/>
          <w:lang w:val="fr-CH"/>
        </w:rPr>
        <w:t>يريا</w:t>
      </w:r>
      <w:proofErr w:type="spellEnd"/>
      <w:r w:rsidRPr="0041170D">
        <w:rPr>
          <w:rFonts w:hint="cs"/>
          <w:spacing w:val="-4"/>
          <w:rtl/>
          <w:lang w:val="fr-CH"/>
        </w:rPr>
        <w:t xml:space="preserve"> (البوسنة والهرسك) وجهت الانتباه إلى أن ظروف </w:t>
      </w:r>
      <w:r w:rsidR="00AA48B3" w:rsidRPr="0041170D">
        <w:rPr>
          <w:rFonts w:hint="cs"/>
          <w:spacing w:val="-4"/>
          <w:rtl/>
          <w:lang w:val="fr-CH"/>
        </w:rPr>
        <w:t xml:space="preserve">الإقامة </w:t>
      </w:r>
      <w:r w:rsidRPr="0041170D">
        <w:rPr>
          <w:rFonts w:hint="cs"/>
          <w:spacing w:val="-4"/>
          <w:rtl/>
          <w:lang w:val="fr-CH"/>
        </w:rPr>
        <w:t xml:space="preserve">في السجون </w:t>
      </w:r>
      <w:r w:rsidR="00AA48B3" w:rsidRPr="0041170D">
        <w:rPr>
          <w:rFonts w:hint="cs"/>
          <w:spacing w:val="-4"/>
          <w:rtl/>
          <w:lang w:val="fr-CH"/>
        </w:rPr>
        <w:t xml:space="preserve">تم الارتقاء </w:t>
      </w:r>
      <w:proofErr w:type="spellStart"/>
      <w:r w:rsidR="00AA48B3" w:rsidRPr="0041170D">
        <w:rPr>
          <w:rFonts w:hint="cs"/>
          <w:spacing w:val="-4"/>
          <w:rtl/>
          <w:lang w:val="fr-CH"/>
        </w:rPr>
        <w:t>بها</w:t>
      </w:r>
      <w:proofErr w:type="spellEnd"/>
      <w:r w:rsidR="00AA48B3" w:rsidRPr="0041170D">
        <w:rPr>
          <w:rFonts w:hint="cs"/>
          <w:spacing w:val="-4"/>
          <w:rtl/>
          <w:lang w:val="fr-CH"/>
        </w:rPr>
        <w:t xml:space="preserve"> إلى مستوى المعايير </w:t>
      </w:r>
      <w:r w:rsidRPr="0041170D">
        <w:rPr>
          <w:rFonts w:hint="cs"/>
          <w:spacing w:val="-4"/>
          <w:rtl/>
          <w:lang w:val="fr-CH"/>
        </w:rPr>
        <w:t>الدولية الأساسية في غضون فترة قصيرة جداً من الوقت.</w:t>
      </w:r>
    </w:p>
    <w:p w:rsidR="00026EC2" w:rsidRPr="0041170D" w:rsidRDefault="00026EC2" w:rsidP="00AA48B3">
      <w:pPr>
        <w:pStyle w:val="SingleTxtGA"/>
        <w:rPr>
          <w:rFonts w:hint="cs"/>
          <w:spacing w:val="-2"/>
          <w:rtl/>
          <w:lang w:val="fr-CH"/>
        </w:rPr>
      </w:pPr>
      <w:r w:rsidRPr="0041170D">
        <w:rPr>
          <w:rFonts w:hint="cs"/>
          <w:spacing w:val="-2"/>
          <w:rtl/>
          <w:lang w:val="fr-CH"/>
        </w:rPr>
        <w:t>30-</w:t>
      </w:r>
      <w:r w:rsidRPr="0041170D">
        <w:rPr>
          <w:rFonts w:hint="cs"/>
          <w:spacing w:val="-2"/>
          <w:rtl/>
          <w:lang w:val="fr-CH"/>
        </w:rPr>
        <w:tab/>
      </w:r>
      <w:r w:rsidRPr="0041170D">
        <w:rPr>
          <w:rFonts w:hint="cs"/>
          <w:b/>
          <w:bCs/>
          <w:spacing w:val="-2"/>
          <w:rtl/>
          <w:lang w:val="fr-CH"/>
        </w:rPr>
        <w:t xml:space="preserve">السيد </w:t>
      </w:r>
      <w:proofErr w:type="spellStart"/>
      <w:r w:rsidRPr="0041170D">
        <w:rPr>
          <w:rFonts w:hint="cs"/>
          <w:b/>
          <w:bCs/>
          <w:spacing w:val="-2"/>
          <w:rtl/>
          <w:lang w:val="fr-CH"/>
        </w:rPr>
        <w:t>أرابوفيتش</w:t>
      </w:r>
      <w:proofErr w:type="spellEnd"/>
      <w:r w:rsidRPr="0041170D">
        <w:rPr>
          <w:rFonts w:hint="cs"/>
          <w:spacing w:val="-2"/>
          <w:rtl/>
          <w:lang w:val="fr-CH"/>
        </w:rPr>
        <w:t xml:space="preserve"> (البوسنة والهرسك) أوضح أنه لئن كان يمكن احتجاز شخص رهن المحاكمة مدة 72 ساعة، فإن هذا الاحتجاز المطول </w:t>
      </w:r>
      <w:r w:rsidR="00756BE6">
        <w:rPr>
          <w:rFonts w:hint="cs"/>
          <w:spacing w:val="-2"/>
          <w:rtl/>
          <w:lang w:val="fr-CH"/>
        </w:rPr>
        <w:t xml:space="preserve">لا </w:t>
      </w:r>
      <w:r w:rsidR="00AA48B3" w:rsidRPr="0041170D">
        <w:rPr>
          <w:rFonts w:hint="cs"/>
          <w:spacing w:val="-2"/>
          <w:rtl/>
          <w:lang w:val="fr-CH"/>
        </w:rPr>
        <w:t xml:space="preserve">يحدث </w:t>
      </w:r>
      <w:r w:rsidRPr="0041170D">
        <w:rPr>
          <w:rFonts w:hint="cs"/>
          <w:spacing w:val="-2"/>
          <w:rtl/>
          <w:lang w:val="fr-CH"/>
        </w:rPr>
        <w:t xml:space="preserve">إلا في ظروف استثنائية، على سبيل المثال، عندما يكون المحتجز مشتبهاً في أنه إرهابي. ويتعين </w:t>
      </w:r>
      <w:r w:rsidR="00756BE6">
        <w:rPr>
          <w:rFonts w:hint="cs"/>
          <w:spacing w:val="-2"/>
          <w:rtl/>
          <w:lang w:val="fr-CH"/>
        </w:rPr>
        <w:t>توف</w:t>
      </w:r>
      <w:r w:rsidR="00AA48B3" w:rsidRPr="0041170D">
        <w:rPr>
          <w:rFonts w:hint="cs"/>
          <w:spacing w:val="-2"/>
          <w:rtl/>
          <w:lang w:val="fr-CH"/>
        </w:rPr>
        <w:t xml:space="preserve">ر عدد من الشروط </w:t>
      </w:r>
      <w:r w:rsidRPr="0041170D">
        <w:rPr>
          <w:rFonts w:hint="cs"/>
          <w:spacing w:val="-2"/>
          <w:rtl/>
          <w:lang w:val="fr-CH"/>
        </w:rPr>
        <w:t xml:space="preserve">للإبقاء على </w:t>
      </w:r>
      <w:r w:rsidR="00AA48B3" w:rsidRPr="0041170D">
        <w:rPr>
          <w:rFonts w:hint="cs"/>
          <w:spacing w:val="-2"/>
          <w:rtl/>
          <w:lang w:val="fr-CH"/>
        </w:rPr>
        <w:t xml:space="preserve">أي شخص في الاحتجاز </w:t>
      </w:r>
      <w:r w:rsidRPr="0041170D">
        <w:rPr>
          <w:rFonts w:hint="cs"/>
          <w:spacing w:val="-2"/>
          <w:rtl/>
          <w:lang w:val="fr-CH"/>
        </w:rPr>
        <w:t>رهن المحاكمة، على سبيل المثال</w:t>
      </w:r>
      <w:r w:rsidR="00756BE6">
        <w:rPr>
          <w:rFonts w:hint="cs"/>
          <w:spacing w:val="-2"/>
          <w:rtl/>
          <w:lang w:val="fr-CH"/>
        </w:rPr>
        <w:t>،</w:t>
      </w:r>
      <w:r w:rsidRPr="0041170D">
        <w:rPr>
          <w:rFonts w:hint="cs"/>
          <w:spacing w:val="-2"/>
          <w:rtl/>
          <w:lang w:val="fr-CH"/>
        </w:rPr>
        <w:t xml:space="preserve"> عندما يكون إطلاق سراح المحتجز تنجم عنه عواقب خطيرة، </w:t>
      </w:r>
      <w:r w:rsidR="00AA48B3" w:rsidRPr="0041170D">
        <w:rPr>
          <w:rFonts w:hint="cs"/>
          <w:spacing w:val="-2"/>
          <w:rtl/>
          <w:lang w:val="fr-CH"/>
        </w:rPr>
        <w:t>أ</w:t>
      </w:r>
      <w:r w:rsidRPr="0041170D">
        <w:rPr>
          <w:rFonts w:hint="cs"/>
          <w:spacing w:val="-2"/>
          <w:rtl/>
          <w:lang w:val="fr-CH"/>
        </w:rPr>
        <w:t>و</w:t>
      </w:r>
      <w:r w:rsidR="00AA48B3" w:rsidRPr="0041170D">
        <w:rPr>
          <w:rFonts w:hint="cs"/>
          <w:spacing w:val="-2"/>
          <w:rtl/>
          <w:lang w:val="fr-CH"/>
        </w:rPr>
        <w:t xml:space="preserve"> </w:t>
      </w:r>
      <w:r w:rsidRPr="0041170D">
        <w:rPr>
          <w:rFonts w:hint="cs"/>
          <w:spacing w:val="-2"/>
          <w:rtl/>
          <w:lang w:val="fr-CH"/>
        </w:rPr>
        <w:t xml:space="preserve">عندما تكون الجريمة </w:t>
      </w:r>
      <w:r w:rsidR="00AA48B3" w:rsidRPr="0041170D">
        <w:rPr>
          <w:rFonts w:hint="cs"/>
          <w:spacing w:val="-2"/>
          <w:rtl/>
          <w:lang w:val="fr-CH"/>
        </w:rPr>
        <w:t xml:space="preserve">المرتكبة </w:t>
      </w:r>
      <w:r w:rsidRPr="0041170D">
        <w:rPr>
          <w:rFonts w:hint="cs"/>
          <w:spacing w:val="-2"/>
          <w:rtl/>
          <w:lang w:val="fr-CH"/>
        </w:rPr>
        <w:t>بالغة الخطورة. ونتيجة لتحسين تدريب الشرطة لم تكن هناك حالات احتجاز لدى الشرطة لمدة أكثر من</w:t>
      </w:r>
      <w:r w:rsidR="00AA48B3" w:rsidRPr="0041170D">
        <w:rPr>
          <w:rFonts w:hint="eastAsia"/>
          <w:spacing w:val="-2"/>
          <w:rtl/>
          <w:lang w:val="fr-CH"/>
        </w:rPr>
        <w:t> </w:t>
      </w:r>
      <w:r w:rsidRPr="0041170D">
        <w:rPr>
          <w:rFonts w:hint="cs"/>
          <w:spacing w:val="-2"/>
          <w:rtl/>
          <w:lang w:val="fr-CH"/>
        </w:rPr>
        <w:t>24 ساعة. وبعد انقضاء هذا الحد الزمني</w:t>
      </w:r>
      <w:r w:rsidR="00AA48B3" w:rsidRPr="0041170D">
        <w:rPr>
          <w:rFonts w:hint="cs"/>
          <w:spacing w:val="-2"/>
          <w:rtl/>
          <w:lang w:val="fr-CH"/>
        </w:rPr>
        <w:t>،</w:t>
      </w:r>
      <w:r w:rsidRPr="0041170D">
        <w:rPr>
          <w:rFonts w:hint="cs"/>
          <w:spacing w:val="-2"/>
          <w:rtl/>
          <w:lang w:val="fr-CH"/>
        </w:rPr>
        <w:t xml:space="preserve"> يسلم المحتجز إلى سلطات الإدعاء. وينبغي للشرطة أن تبلغ ال</w:t>
      </w:r>
      <w:r w:rsidR="00AA48B3" w:rsidRPr="0041170D">
        <w:rPr>
          <w:rFonts w:hint="cs"/>
          <w:spacing w:val="-2"/>
          <w:rtl/>
          <w:lang w:val="fr-CH"/>
        </w:rPr>
        <w:t xml:space="preserve">مشتبه فيهم بحقوقهم، بما في ذلك حقهم في حضور محامٍ عنهم أثناء </w:t>
      </w:r>
      <w:r w:rsidRPr="0041170D">
        <w:rPr>
          <w:rFonts w:hint="cs"/>
          <w:spacing w:val="-2"/>
          <w:rtl/>
          <w:lang w:val="fr-CH"/>
        </w:rPr>
        <w:t xml:space="preserve">الاستجواب. وإذا لم يكن لدى المشتبه </w:t>
      </w:r>
      <w:r w:rsidR="00AA48B3" w:rsidRPr="0041170D">
        <w:rPr>
          <w:rFonts w:hint="cs"/>
          <w:spacing w:val="-2"/>
          <w:rtl/>
          <w:lang w:val="fr-CH"/>
        </w:rPr>
        <w:t xml:space="preserve">فيه </w:t>
      </w:r>
      <w:r w:rsidRPr="0041170D">
        <w:rPr>
          <w:rFonts w:hint="cs"/>
          <w:spacing w:val="-2"/>
          <w:rtl/>
          <w:lang w:val="fr-CH"/>
        </w:rPr>
        <w:t>محامٍ خاص، يتعين على مكتب المدعي العام توفير محام</w:t>
      </w:r>
      <w:r w:rsidR="00AA48B3" w:rsidRPr="0041170D">
        <w:rPr>
          <w:rFonts w:hint="cs"/>
          <w:spacing w:val="-2"/>
          <w:rtl/>
          <w:lang w:val="fr-CH"/>
        </w:rPr>
        <w:t>ٍ</w:t>
      </w:r>
      <w:r w:rsidRPr="0041170D">
        <w:rPr>
          <w:rFonts w:hint="cs"/>
          <w:spacing w:val="-2"/>
          <w:rtl/>
          <w:lang w:val="fr-CH"/>
        </w:rPr>
        <w:t xml:space="preserve"> له.</w:t>
      </w:r>
    </w:p>
    <w:p w:rsidR="00026EC2" w:rsidRDefault="00026EC2" w:rsidP="00410CAF">
      <w:pPr>
        <w:pStyle w:val="SingleTxtGA"/>
        <w:rPr>
          <w:rFonts w:hint="cs"/>
          <w:rtl/>
          <w:lang w:val="fr-CH"/>
        </w:rPr>
      </w:pPr>
      <w:r>
        <w:rPr>
          <w:rFonts w:hint="cs"/>
          <w:rtl/>
          <w:lang w:val="fr-CH"/>
        </w:rPr>
        <w:t>31-</w:t>
      </w:r>
      <w:r>
        <w:rPr>
          <w:rFonts w:hint="cs"/>
          <w:rtl/>
          <w:lang w:val="fr-CH"/>
        </w:rPr>
        <w:tab/>
        <w:t>وثمة حالة واحدة فقط يمكن فيه</w:t>
      </w:r>
      <w:r w:rsidR="003244B5">
        <w:rPr>
          <w:rFonts w:hint="cs"/>
          <w:rtl/>
          <w:lang w:val="fr-CH"/>
        </w:rPr>
        <w:t>ا</w:t>
      </w:r>
      <w:r>
        <w:rPr>
          <w:rFonts w:hint="cs"/>
          <w:rtl/>
          <w:lang w:val="fr-CH"/>
        </w:rPr>
        <w:t xml:space="preserve"> احتجاز شخص لدواعي النظام العام، أ</w:t>
      </w:r>
      <w:r w:rsidR="003244B5">
        <w:rPr>
          <w:rFonts w:hint="cs"/>
          <w:rtl/>
          <w:lang w:val="fr-CH"/>
        </w:rPr>
        <w:t xml:space="preserve">لا وهي عندما </w:t>
      </w:r>
      <w:r>
        <w:rPr>
          <w:rFonts w:hint="cs"/>
          <w:rtl/>
          <w:lang w:val="fr-CH"/>
        </w:rPr>
        <w:t>يكون المذنب عرضة ل</w:t>
      </w:r>
      <w:r w:rsidR="003244B5">
        <w:rPr>
          <w:rFonts w:hint="cs"/>
          <w:rtl/>
          <w:lang w:val="fr-CH"/>
        </w:rPr>
        <w:t>ل</w:t>
      </w:r>
      <w:r>
        <w:rPr>
          <w:rFonts w:hint="cs"/>
          <w:rtl/>
          <w:lang w:val="fr-CH"/>
        </w:rPr>
        <w:t xml:space="preserve">حكم </w:t>
      </w:r>
      <w:r w:rsidR="003244B5">
        <w:rPr>
          <w:rFonts w:hint="cs"/>
          <w:rtl/>
          <w:lang w:val="fr-CH"/>
        </w:rPr>
        <w:t xml:space="preserve">عليه </w:t>
      </w:r>
      <w:r>
        <w:rPr>
          <w:rFonts w:hint="cs"/>
          <w:rtl/>
          <w:lang w:val="fr-CH"/>
        </w:rPr>
        <w:t>بالسجن مدة 10 سنوات أو أكثر بجريمة حرب، أو</w:t>
      </w:r>
      <w:r w:rsidR="00410CAF">
        <w:rPr>
          <w:rFonts w:hint="eastAsia"/>
          <w:rtl/>
          <w:lang w:val="fr-CH"/>
        </w:rPr>
        <w:t> </w:t>
      </w:r>
      <w:r>
        <w:rPr>
          <w:rFonts w:hint="cs"/>
          <w:rtl/>
          <w:lang w:val="fr-CH"/>
        </w:rPr>
        <w:t>إبادة جماعية، أو إرهاب، أو مشاركة في جريمة منظمة خطيرة. وفي حال</w:t>
      </w:r>
      <w:r w:rsidR="003244B5">
        <w:rPr>
          <w:rFonts w:hint="cs"/>
          <w:rtl/>
          <w:lang w:val="fr-CH"/>
        </w:rPr>
        <w:t>ة</w:t>
      </w:r>
      <w:r>
        <w:rPr>
          <w:rFonts w:hint="cs"/>
          <w:rtl/>
          <w:lang w:val="fr-CH"/>
        </w:rPr>
        <w:t xml:space="preserve"> حدثت مؤخراً</w:t>
      </w:r>
      <w:r w:rsidR="003244B5">
        <w:rPr>
          <w:rFonts w:hint="cs"/>
          <w:rtl/>
          <w:lang w:val="fr-CH"/>
        </w:rPr>
        <w:t>،</w:t>
      </w:r>
      <w:r>
        <w:rPr>
          <w:rFonts w:hint="cs"/>
          <w:rtl/>
          <w:lang w:val="fr-CH"/>
        </w:rPr>
        <w:t xml:space="preserve"> قبضت الشرطة على شخص مشتبه في أنه إرهابي لكن بعد فحص كل الأدلة تقرر </w:t>
      </w:r>
      <w:r w:rsidR="003244B5">
        <w:rPr>
          <w:rFonts w:hint="cs"/>
          <w:rtl/>
          <w:lang w:val="fr-CH"/>
        </w:rPr>
        <w:t xml:space="preserve">عدم توفر </w:t>
      </w:r>
      <w:r>
        <w:rPr>
          <w:rFonts w:hint="cs"/>
          <w:rtl/>
          <w:lang w:val="fr-CH"/>
        </w:rPr>
        <w:t>جميع شروط الاحتجاز رهن المحاكمة. وأُطلق سراح المشتبه فيه خلال 24 ساعة.</w:t>
      </w:r>
    </w:p>
    <w:p w:rsidR="00026EC2" w:rsidRDefault="00026EC2" w:rsidP="00756BE6">
      <w:pPr>
        <w:pStyle w:val="SingleTxtGA"/>
        <w:rPr>
          <w:rFonts w:hint="cs"/>
          <w:rtl/>
          <w:lang w:val="fr-CH"/>
        </w:rPr>
      </w:pPr>
      <w:r>
        <w:rPr>
          <w:rFonts w:hint="cs"/>
          <w:rtl/>
          <w:lang w:val="fr-CH"/>
        </w:rPr>
        <w:t>32-</w:t>
      </w:r>
      <w:r>
        <w:rPr>
          <w:rFonts w:hint="cs"/>
          <w:rtl/>
          <w:lang w:val="fr-CH"/>
        </w:rPr>
        <w:tab/>
      </w:r>
      <w:r>
        <w:rPr>
          <w:rFonts w:hint="cs"/>
          <w:b/>
          <w:bCs/>
          <w:rtl/>
          <w:lang w:val="fr-CH"/>
        </w:rPr>
        <w:t xml:space="preserve">السيد </w:t>
      </w:r>
      <w:proofErr w:type="spellStart"/>
      <w:r>
        <w:rPr>
          <w:rFonts w:hint="cs"/>
          <w:b/>
          <w:bCs/>
          <w:rtl/>
          <w:lang w:val="fr-CH"/>
        </w:rPr>
        <w:t>تيركو</w:t>
      </w:r>
      <w:proofErr w:type="spellEnd"/>
      <w:r>
        <w:rPr>
          <w:rFonts w:hint="cs"/>
          <w:rtl/>
          <w:lang w:val="fr-CH"/>
        </w:rPr>
        <w:t xml:space="preserve"> (البوسنة والهرسك) قال إن مكتب أمين المظالم أصدر في عام 2009 تقريراً بشأن المرافق الخاصة بإيداع الأشخاص ذوي الاضطرابات العقلية في مؤسسات. وحدد المكتب عدداً من المشاكل</w:t>
      </w:r>
      <w:r w:rsidR="003244B5">
        <w:rPr>
          <w:rFonts w:hint="cs"/>
          <w:rtl/>
          <w:lang w:val="fr-CH"/>
        </w:rPr>
        <w:t>،</w:t>
      </w:r>
      <w:r>
        <w:rPr>
          <w:rFonts w:hint="cs"/>
          <w:rtl/>
          <w:lang w:val="fr-CH"/>
        </w:rPr>
        <w:t xml:space="preserve"> وأوصى بتحديث المرافق بغية تحسين فرص إعادة التأهي</w:t>
      </w:r>
      <w:r w:rsidR="003244B5">
        <w:rPr>
          <w:rFonts w:hint="cs"/>
          <w:rtl/>
          <w:lang w:val="fr-CH"/>
        </w:rPr>
        <w:t xml:space="preserve">ل الاجتماعي للمرضى. وأبرز بالمثل </w:t>
      </w:r>
      <w:r>
        <w:rPr>
          <w:rFonts w:hint="cs"/>
          <w:rtl/>
          <w:lang w:val="fr-CH"/>
        </w:rPr>
        <w:t xml:space="preserve">ضرورة جعل المباني أكثر </w:t>
      </w:r>
      <w:proofErr w:type="spellStart"/>
      <w:r>
        <w:rPr>
          <w:rFonts w:hint="cs"/>
          <w:rtl/>
          <w:lang w:val="fr-CH"/>
        </w:rPr>
        <w:t>ملاءمة</w:t>
      </w:r>
      <w:proofErr w:type="spellEnd"/>
      <w:r>
        <w:rPr>
          <w:rFonts w:hint="cs"/>
          <w:rtl/>
          <w:lang w:val="fr-CH"/>
        </w:rPr>
        <w:t xml:space="preserve"> لإشراك مزيد من الموظفين المهنيين وتحسين تدريب الموظفين. ونتيجة لتلك التوصيات، أعيد تنظيم مستشفيات الأمراض النفسية لإيواء المرضى في وحدات سكنية أصغر توفر مزيداً من الحيز اللازم للأفراد وجو</w:t>
      </w:r>
      <w:r w:rsidR="00756BE6">
        <w:rPr>
          <w:rFonts w:hint="cs"/>
          <w:rtl/>
          <w:lang w:val="fr-CH"/>
        </w:rPr>
        <w:t>اً عائلياً</w:t>
      </w:r>
      <w:r>
        <w:rPr>
          <w:rFonts w:hint="cs"/>
          <w:rtl/>
          <w:lang w:val="fr-CH"/>
        </w:rPr>
        <w:t xml:space="preserve"> ولم يعد جميع الموظفين يرتدون زياً أبيض. وتحسن تدريب الموظفين، وأنشئت فرق مهنية </w:t>
      </w:r>
      <w:r w:rsidR="003244B5">
        <w:rPr>
          <w:rFonts w:hint="cs"/>
          <w:rtl/>
          <w:lang w:val="fr-CH"/>
        </w:rPr>
        <w:t xml:space="preserve">تضمّ </w:t>
      </w:r>
      <w:r>
        <w:rPr>
          <w:rFonts w:hint="cs"/>
          <w:rtl/>
          <w:lang w:val="fr-CH"/>
        </w:rPr>
        <w:t xml:space="preserve">مجموعة </w:t>
      </w:r>
      <w:r w:rsidR="003244B5">
        <w:rPr>
          <w:rFonts w:hint="cs"/>
          <w:rtl/>
          <w:lang w:val="fr-CH"/>
        </w:rPr>
        <w:t xml:space="preserve">كبيرة </w:t>
      </w:r>
      <w:r>
        <w:rPr>
          <w:rFonts w:hint="cs"/>
          <w:rtl/>
          <w:lang w:val="fr-CH"/>
        </w:rPr>
        <w:t xml:space="preserve">متنوعة من الأخصائيين. ومع ذلك، لا يزال هناك مجال </w:t>
      </w:r>
      <w:r w:rsidR="00756BE6">
        <w:rPr>
          <w:rFonts w:hint="cs"/>
          <w:rtl/>
          <w:lang w:val="fr-CH"/>
        </w:rPr>
        <w:t xml:space="preserve">بإجراء </w:t>
      </w:r>
      <w:r w:rsidR="003244B5">
        <w:rPr>
          <w:rFonts w:hint="cs"/>
          <w:rtl/>
          <w:lang w:val="fr-CH"/>
        </w:rPr>
        <w:t>م</w:t>
      </w:r>
      <w:r>
        <w:rPr>
          <w:rFonts w:hint="cs"/>
          <w:rtl/>
          <w:lang w:val="fr-CH"/>
        </w:rPr>
        <w:t xml:space="preserve">زيد من التحسين. </w:t>
      </w:r>
    </w:p>
    <w:p w:rsidR="00026EC2" w:rsidRDefault="00026EC2" w:rsidP="003244B5">
      <w:pPr>
        <w:pStyle w:val="SingleTxtGA"/>
        <w:rPr>
          <w:rFonts w:hint="cs"/>
          <w:rtl/>
          <w:lang w:val="fr-CH"/>
        </w:rPr>
      </w:pPr>
      <w:r>
        <w:rPr>
          <w:rFonts w:hint="cs"/>
          <w:rtl/>
          <w:lang w:val="fr-CH"/>
        </w:rPr>
        <w:t>33-</w:t>
      </w:r>
      <w:r>
        <w:rPr>
          <w:rFonts w:hint="cs"/>
          <w:rtl/>
          <w:lang w:val="fr-CH"/>
        </w:rPr>
        <w:tab/>
      </w:r>
      <w:r w:rsidR="003244B5">
        <w:rPr>
          <w:rFonts w:hint="cs"/>
          <w:b/>
          <w:bCs/>
          <w:rtl/>
          <w:lang w:val="fr-CH"/>
        </w:rPr>
        <w:t xml:space="preserve">السيدة </w:t>
      </w:r>
      <w:proofErr w:type="spellStart"/>
      <w:r w:rsidR="003244B5">
        <w:rPr>
          <w:rFonts w:hint="cs"/>
          <w:b/>
          <w:bCs/>
          <w:rtl/>
          <w:lang w:val="fr-CH"/>
        </w:rPr>
        <w:t>دوديري</w:t>
      </w:r>
      <w:r>
        <w:rPr>
          <w:rFonts w:hint="cs"/>
          <w:b/>
          <w:bCs/>
          <w:rtl/>
          <w:lang w:val="fr-CH"/>
        </w:rPr>
        <w:t>ا</w:t>
      </w:r>
      <w:proofErr w:type="spellEnd"/>
      <w:r>
        <w:rPr>
          <w:rFonts w:hint="cs"/>
          <w:rtl/>
          <w:lang w:val="fr-CH"/>
        </w:rPr>
        <w:t xml:space="preserve"> (البوسنة والهرسك) قال</w:t>
      </w:r>
      <w:r w:rsidR="003244B5">
        <w:rPr>
          <w:rFonts w:hint="cs"/>
          <w:rtl/>
          <w:lang w:val="fr-CH"/>
        </w:rPr>
        <w:t xml:space="preserve">ت إنه بعد تقديم تقرير </w:t>
      </w:r>
      <w:r>
        <w:rPr>
          <w:rFonts w:hint="cs"/>
          <w:rtl/>
          <w:lang w:val="fr-CH"/>
        </w:rPr>
        <w:t>أمين المظالم إلى مجلس الوزراء، أرسل</w:t>
      </w:r>
      <w:r w:rsidR="003244B5">
        <w:rPr>
          <w:rFonts w:hint="cs"/>
          <w:rtl/>
          <w:lang w:val="fr-CH"/>
        </w:rPr>
        <w:t xml:space="preserve"> التقرير</w:t>
      </w:r>
      <w:r>
        <w:rPr>
          <w:rFonts w:hint="cs"/>
          <w:rtl/>
          <w:lang w:val="fr-CH"/>
        </w:rPr>
        <w:t xml:space="preserve"> إلى الوزارات المعنية لاتخاذ الإجراءات اللازمة.</w:t>
      </w:r>
    </w:p>
    <w:p w:rsidR="00026EC2" w:rsidRPr="0041170D" w:rsidRDefault="00026EC2" w:rsidP="003244B5">
      <w:pPr>
        <w:pStyle w:val="SingleTxtGA"/>
        <w:rPr>
          <w:rFonts w:hint="cs"/>
          <w:spacing w:val="-4"/>
          <w:rtl/>
          <w:lang w:val="fr-CH"/>
        </w:rPr>
      </w:pPr>
      <w:r w:rsidRPr="0041170D">
        <w:rPr>
          <w:rFonts w:hint="cs"/>
          <w:spacing w:val="-4"/>
          <w:rtl/>
          <w:lang w:val="fr-CH"/>
        </w:rPr>
        <w:t>34-</w:t>
      </w:r>
      <w:r w:rsidRPr="0041170D">
        <w:rPr>
          <w:rFonts w:hint="cs"/>
          <w:spacing w:val="-4"/>
          <w:rtl/>
          <w:lang w:val="fr-CH"/>
        </w:rPr>
        <w:tab/>
        <w:t>وسحبت جنسيات زهاء 300 شخص إما لأنهم قدموا معلومات كاذبة وإما لدواعي الأمن الوطني. وهذ</w:t>
      </w:r>
      <w:r w:rsidR="003244B5" w:rsidRPr="0041170D">
        <w:rPr>
          <w:rFonts w:hint="cs"/>
          <w:spacing w:val="-4"/>
          <w:rtl/>
          <w:lang w:val="fr-CH"/>
        </w:rPr>
        <w:t>ه</w:t>
      </w:r>
      <w:r w:rsidRPr="0041170D">
        <w:rPr>
          <w:rFonts w:hint="cs"/>
          <w:spacing w:val="-4"/>
          <w:rtl/>
          <w:lang w:val="fr-CH"/>
        </w:rPr>
        <w:t xml:space="preserve"> القرار</w:t>
      </w:r>
      <w:r w:rsidR="003244B5" w:rsidRPr="0041170D">
        <w:rPr>
          <w:rFonts w:hint="cs"/>
          <w:spacing w:val="-4"/>
          <w:rtl/>
          <w:lang w:val="fr-CH"/>
        </w:rPr>
        <w:t>ات</w:t>
      </w:r>
      <w:r w:rsidRPr="0041170D">
        <w:rPr>
          <w:rFonts w:hint="cs"/>
          <w:spacing w:val="-4"/>
          <w:rtl/>
          <w:lang w:val="fr-CH"/>
        </w:rPr>
        <w:t xml:space="preserve"> قابل</w:t>
      </w:r>
      <w:r w:rsidR="003244B5" w:rsidRPr="0041170D">
        <w:rPr>
          <w:rFonts w:hint="cs"/>
          <w:spacing w:val="-4"/>
          <w:rtl/>
          <w:lang w:val="fr-CH"/>
        </w:rPr>
        <w:t>ة</w:t>
      </w:r>
      <w:r w:rsidRPr="0041170D">
        <w:rPr>
          <w:rFonts w:hint="cs"/>
          <w:spacing w:val="-4"/>
          <w:rtl/>
          <w:lang w:val="fr-CH"/>
        </w:rPr>
        <w:t xml:space="preserve"> للطعن فيه</w:t>
      </w:r>
      <w:r w:rsidR="003244B5" w:rsidRPr="0041170D">
        <w:rPr>
          <w:rFonts w:hint="cs"/>
          <w:spacing w:val="-4"/>
          <w:rtl/>
          <w:lang w:val="fr-CH"/>
        </w:rPr>
        <w:t>ا</w:t>
      </w:r>
      <w:r w:rsidRPr="0041170D">
        <w:rPr>
          <w:rFonts w:hint="cs"/>
          <w:spacing w:val="-4"/>
          <w:rtl/>
          <w:lang w:val="fr-CH"/>
        </w:rPr>
        <w:t xml:space="preserve"> أمام المحاكم</w:t>
      </w:r>
      <w:r w:rsidR="003244B5" w:rsidRPr="0041170D">
        <w:rPr>
          <w:rFonts w:hint="cs"/>
          <w:spacing w:val="-4"/>
          <w:rtl/>
          <w:lang w:val="fr-CH"/>
        </w:rPr>
        <w:t>،</w:t>
      </w:r>
      <w:r w:rsidRPr="0041170D">
        <w:rPr>
          <w:rFonts w:hint="cs"/>
          <w:spacing w:val="-4"/>
          <w:rtl/>
          <w:lang w:val="fr-CH"/>
        </w:rPr>
        <w:t xml:space="preserve"> وفي بعض الحالات تم </w:t>
      </w:r>
      <w:r w:rsidR="003244B5" w:rsidRPr="0041170D">
        <w:rPr>
          <w:rFonts w:hint="cs"/>
          <w:spacing w:val="-4"/>
          <w:rtl/>
          <w:lang w:val="fr-CH"/>
        </w:rPr>
        <w:t xml:space="preserve">نقضها. </w:t>
      </w:r>
    </w:p>
    <w:p w:rsidR="00026EC2" w:rsidRDefault="00026EC2" w:rsidP="00410CAF">
      <w:pPr>
        <w:pStyle w:val="SingleTxtGA"/>
        <w:rPr>
          <w:rFonts w:hint="cs"/>
          <w:rtl/>
          <w:lang w:val="fr-CH"/>
        </w:rPr>
      </w:pPr>
      <w:r>
        <w:rPr>
          <w:rFonts w:hint="cs"/>
          <w:rtl/>
          <w:lang w:val="fr-CH"/>
        </w:rPr>
        <w:t>35-</w:t>
      </w:r>
      <w:r>
        <w:rPr>
          <w:rFonts w:hint="cs"/>
          <w:rtl/>
          <w:lang w:val="fr-CH"/>
        </w:rPr>
        <w:tab/>
        <w:t>و</w:t>
      </w:r>
      <w:r w:rsidR="00410CAF">
        <w:rPr>
          <w:rFonts w:hint="cs"/>
          <w:rtl/>
          <w:lang w:val="fr-CH"/>
        </w:rPr>
        <w:t>يفي</w:t>
      </w:r>
      <w:r w:rsidR="003244B5">
        <w:rPr>
          <w:rFonts w:hint="cs"/>
          <w:rtl/>
          <w:lang w:val="fr-CH"/>
        </w:rPr>
        <w:t xml:space="preserve"> </w:t>
      </w:r>
      <w:r>
        <w:rPr>
          <w:rFonts w:hint="cs"/>
          <w:rtl/>
          <w:lang w:val="fr-CH"/>
        </w:rPr>
        <w:t>مركز الهجرة الجديد في البوسنة والهرسك بالمعايير الأوروبية. واستجابة للشواغل المتعلقة بحالات الاحتجاز المطول في مراكز الهجرة بسبب عدم كفاءة النظام القضائي، أوضحت أن وزارة حقوق الإنسان واللاجئين لا تستطيع التأثير على عمل الهيئة القضائية، وإن كان يمكنها إصدار تحذيرات توجه النظر إلى ضرورة احترام الاتفاقية الأوروبية لحماية حقوق الإنسان والحريات الأساسية. و</w:t>
      </w:r>
      <w:r w:rsidR="003244B5">
        <w:rPr>
          <w:rFonts w:hint="cs"/>
          <w:rtl/>
          <w:lang w:val="fr-CH"/>
        </w:rPr>
        <w:t xml:space="preserve">لم يطرد </w:t>
      </w:r>
      <w:r>
        <w:rPr>
          <w:rFonts w:hint="cs"/>
          <w:rtl/>
          <w:lang w:val="fr-CH"/>
        </w:rPr>
        <w:t xml:space="preserve">أي أجنبي على الإطلاق إذا </w:t>
      </w:r>
      <w:r w:rsidR="003244B5">
        <w:rPr>
          <w:rFonts w:hint="cs"/>
          <w:rtl/>
          <w:lang w:val="fr-CH"/>
        </w:rPr>
        <w:t>ما رُئي أن حي</w:t>
      </w:r>
      <w:r w:rsidR="00410CAF">
        <w:rPr>
          <w:rFonts w:hint="cs"/>
          <w:rtl/>
          <w:lang w:val="fr-CH"/>
        </w:rPr>
        <w:t>ا</w:t>
      </w:r>
      <w:r w:rsidR="003244B5">
        <w:rPr>
          <w:rFonts w:hint="cs"/>
          <w:rtl/>
          <w:lang w:val="fr-CH"/>
        </w:rPr>
        <w:t xml:space="preserve">ته أو حريته، مهددة في بلده الأصلي </w:t>
      </w:r>
      <w:r>
        <w:rPr>
          <w:rFonts w:hint="cs"/>
          <w:rtl/>
          <w:lang w:val="fr-CH"/>
        </w:rPr>
        <w:t>على أساس الجنس أو الانتماءات السياسية أو الرأي السياسي. ولا يتم على الإطلاق إعادة أي شخص إلى بلد</w:t>
      </w:r>
      <w:r w:rsidR="003244B5">
        <w:rPr>
          <w:rFonts w:hint="cs"/>
          <w:rtl/>
          <w:lang w:val="fr-CH"/>
        </w:rPr>
        <w:t>ه</w:t>
      </w:r>
      <w:r>
        <w:rPr>
          <w:rFonts w:hint="cs"/>
          <w:rtl/>
          <w:lang w:val="fr-CH"/>
        </w:rPr>
        <w:t xml:space="preserve"> </w:t>
      </w:r>
      <w:r w:rsidR="003244B5">
        <w:rPr>
          <w:rFonts w:hint="cs"/>
          <w:rtl/>
          <w:lang w:val="fr-CH"/>
        </w:rPr>
        <w:t xml:space="preserve">الأصلي </w:t>
      </w:r>
      <w:r>
        <w:rPr>
          <w:rFonts w:hint="cs"/>
          <w:rtl/>
          <w:lang w:val="fr-CH"/>
        </w:rPr>
        <w:t xml:space="preserve">ما لم تستكمل إجراءات </w:t>
      </w:r>
      <w:r w:rsidR="003244B5">
        <w:rPr>
          <w:rFonts w:hint="cs"/>
          <w:rtl/>
          <w:lang w:val="fr-CH"/>
        </w:rPr>
        <w:t xml:space="preserve">الطعن </w:t>
      </w:r>
      <w:r>
        <w:rPr>
          <w:rFonts w:hint="cs"/>
          <w:rtl/>
          <w:lang w:val="fr-CH"/>
        </w:rPr>
        <w:t>وما لم ت</w:t>
      </w:r>
      <w:r w:rsidR="003244B5">
        <w:rPr>
          <w:rFonts w:hint="cs"/>
          <w:rtl/>
          <w:lang w:val="fr-CH"/>
        </w:rPr>
        <w:t>ُ</w:t>
      </w:r>
      <w:r>
        <w:rPr>
          <w:rFonts w:hint="cs"/>
          <w:rtl/>
          <w:lang w:val="fr-CH"/>
        </w:rPr>
        <w:t xml:space="preserve">تلق ضمانات بشأن </w:t>
      </w:r>
      <w:r w:rsidR="003244B5">
        <w:rPr>
          <w:rFonts w:hint="cs"/>
          <w:rtl/>
          <w:lang w:val="fr-CH"/>
        </w:rPr>
        <w:t xml:space="preserve">توفير السلامة لذلك </w:t>
      </w:r>
      <w:r>
        <w:rPr>
          <w:rFonts w:hint="cs"/>
          <w:rtl/>
          <w:lang w:val="fr-CH"/>
        </w:rPr>
        <w:t xml:space="preserve">الشخص. وإذا لم يتسن </w:t>
      </w:r>
      <w:r w:rsidR="003244B5">
        <w:rPr>
          <w:rFonts w:hint="cs"/>
          <w:rtl/>
          <w:lang w:val="fr-CH"/>
        </w:rPr>
        <w:t xml:space="preserve">استبعاد </w:t>
      </w:r>
      <w:r>
        <w:rPr>
          <w:rFonts w:hint="cs"/>
          <w:rtl/>
          <w:lang w:val="fr-CH"/>
        </w:rPr>
        <w:t xml:space="preserve">أجنبي من البلد في غضون </w:t>
      </w:r>
      <w:r w:rsidR="003244B5">
        <w:rPr>
          <w:rFonts w:hint="cs"/>
          <w:rtl/>
          <w:lang w:val="fr-CH"/>
        </w:rPr>
        <w:t xml:space="preserve">180 </w:t>
      </w:r>
      <w:r>
        <w:rPr>
          <w:rFonts w:hint="cs"/>
          <w:rtl/>
          <w:lang w:val="fr-CH"/>
        </w:rPr>
        <w:t xml:space="preserve">يوماً </w:t>
      </w:r>
      <w:r w:rsidR="003244B5">
        <w:rPr>
          <w:rFonts w:hint="cs"/>
          <w:rtl/>
          <w:lang w:val="fr-CH"/>
        </w:rPr>
        <w:t xml:space="preserve">فإن </w:t>
      </w:r>
      <w:r>
        <w:rPr>
          <w:rFonts w:hint="cs"/>
          <w:rtl/>
          <w:lang w:val="fr-CH"/>
        </w:rPr>
        <w:t>احتجازه يمكن أن يمتد.</w:t>
      </w:r>
      <w:r w:rsidR="00410CAF">
        <w:rPr>
          <w:rFonts w:hint="cs"/>
          <w:rtl/>
          <w:lang w:val="fr-CH"/>
        </w:rPr>
        <w:t xml:space="preserve"> </w:t>
      </w:r>
      <w:r>
        <w:rPr>
          <w:rFonts w:hint="cs"/>
          <w:rtl/>
          <w:lang w:val="fr-CH"/>
        </w:rPr>
        <w:t xml:space="preserve">ويرى أمين المظالم والمدافعون عن حقوق الإنسان أن هذا الاحتجاز المطول خاطئ. وأحد المقترحات التي قُدمت </w:t>
      </w:r>
      <w:r w:rsidR="00410CAF">
        <w:rPr>
          <w:rFonts w:hint="cs"/>
          <w:rtl/>
          <w:lang w:val="fr-CH"/>
        </w:rPr>
        <w:t xml:space="preserve">لمعالجة </w:t>
      </w:r>
      <w:r>
        <w:rPr>
          <w:rFonts w:hint="cs"/>
          <w:rtl/>
          <w:lang w:val="fr-CH"/>
        </w:rPr>
        <w:t xml:space="preserve">هذه الحالة </w:t>
      </w:r>
      <w:r w:rsidR="00410CAF">
        <w:rPr>
          <w:rFonts w:hint="cs"/>
          <w:rtl/>
          <w:lang w:val="fr-CH"/>
        </w:rPr>
        <w:t xml:space="preserve">هو النص </w:t>
      </w:r>
      <w:r>
        <w:rPr>
          <w:rFonts w:hint="cs"/>
          <w:rtl/>
          <w:lang w:val="fr-CH"/>
        </w:rPr>
        <w:t xml:space="preserve">على الاحتجاز مدة تتراوح بين ستة أشهر و12 شهراً، أو </w:t>
      </w:r>
      <w:r w:rsidR="00410CAF">
        <w:rPr>
          <w:rFonts w:hint="cs"/>
          <w:rtl/>
          <w:lang w:val="fr-CH"/>
        </w:rPr>
        <w:t>مدة أطول</w:t>
      </w:r>
      <w:r>
        <w:rPr>
          <w:rFonts w:hint="cs"/>
          <w:rtl/>
          <w:lang w:val="fr-CH"/>
        </w:rPr>
        <w:t>، رهناً بشروط قانونية بالغة الصرامة. و</w:t>
      </w:r>
      <w:r w:rsidR="00410CAF">
        <w:rPr>
          <w:rFonts w:hint="cs"/>
          <w:rtl/>
          <w:lang w:val="fr-CH"/>
        </w:rPr>
        <w:t>ي</w:t>
      </w:r>
      <w:r>
        <w:rPr>
          <w:rFonts w:hint="cs"/>
          <w:rtl/>
          <w:lang w:val="fr-CH"/>
        </w:rPr>
        <w:t>مكن لوزارة الأمن الوصول إلى قرار على أساس معلومات سرية لا تستطيع المنظمات غير الحكومية الوصول إليها.</w:t>
      </w:r>
    </w:p>
    <w:p w:rsidR="00026EC2" w:rsidRDefault="00026EC2" w:rsidP="00410CAF">
      <w:pPr>
        <w:pStyle w:val="SingleTxtGA"/>
        <w:rPr>
          <w:rFonts w:hint="cs"/>
          <w:rtl/>
          <w:lang w:val="fr-CH"/>
        </w:rPr>
      </w:pPr>
      <w:r>
        <w:rPr>
          <w:rFonts w:hint="cs"/>
          <w:rtl/>
          <w:lang w:val="fr-CH"/>
        </w:rPr>
        <w:t>36-</w:t>
      </w:r>
      <w:r>
        <w:rPr>
          <w:rFonts w:hint="cs"/>
          <w:rtl/>
          <w:lang w:val="fr-CH"/>
        </w:rPr>
        <w:tab/>
      </w:r>
      <w:r w:rsidR="00410CAF">
        <w:rPr>
          <w:rFonts w:hint="cs"/>
          <w:rtl/>
          <w:lang w:val="fr-CH"/>
        </w:rPr>
        <w:t>و</w:t>
      </w:r>
      <w:r>
        <w:rPr>
          <w:rFonts w:hint="cs"/>
          <w:rtl/>
          <w:lang w:val="fr-CH"/>
        </w:rPr>
        <w:t>اعتمدت البوسنة والهرسك خطة عمل لمكافحة الاتجار بالبشر وتعاونت الشرطة مع المؤسسات المحلية الأخرى في مراقبة الحالة. وتجري محاولة جمع أموال إضافية محلية لمشاريع دعم الضحايا</w:t>
      </w:r>
      <w:r w:rsidR="00410CAF">
        <w:rPr>
          <w:rFonts w:hint="cs"/>
          <w:rtl/>
          <w:lang w:val="fr-CH"/>
        </w:rPr>
        <w:t xml:space="preserve"> المكلفة جداً</w:t>
      </w:r>
      <w:r>
        <w:rPr>
          <w:rFonts w:hint="cs"/>
          <w:rtl/>
          <w:lang w:val="fr-CH"/>
        </w:rPr>
        <w:t>.</w:t>
      </w:r>
    </w:p>
    <w:p w:rsidR="00026EC2" w:rsidRDefault="00026EC2" w:rsidP="00756BE6">
      <w:pPr>
        <w:pStyle w:val="SingleTxtGA"/>
        <w:rPr>
          <w:rFonts w:hint="cs"/>
          <w:rtl/>
          <w:lang w:val="fr-CH"/>
        </w:rPr>
      </w:pPr>
      <w:r>
        <w:rPr>
          <w:rFonts w:hint="cs"/>
          <w:rtl/>
          <w:lang w:val="fr-CH"/>
        </w:rPr>
        <w:t>37-</w:t>
      </w:r>
      <w:r>
        <w:rPr>
          <w:rFonts w:hint="cs"/>
          <w:rtl/>
          <w:lang w:val="fr-CH"/>
        </w:rPr>
        <w:tab/>
        <w:t>وحققت أو</w:t>
      </w:r>
      <w:r w:rsidR="00410CAF">
        <w:rPr>
          <w:rFonts w:hint="cs"/>
          <w:rtl/>
          <w:lang w:val="fr-CH"/>
        </w:rPr>
        <w:t>ل</w:t>
      </w:r>
      <w:r>
        <w:rPr>
          <w:rFonts w:hint="cs"/>
          <w:rtl/>
          <w:lang w:val="fr-CH"/>
        </w:rPr>
        <w:t xml:space="preserve"> </w:t>
      </w:r>
      <w:proofErr w:type="spellStart"/>
      <w:r>
        <w:rPr>
          <w:rFonts w:hint="cs"/>
          <w:rtl/>
          <w:lang w:val="fr-CH"/>
        </w:rPr>
        <w:t>استراتيجية</w:t>
      </w:r>
      <w:proofErr w:type="spellEnd"/>
      <w:r>
        <w:rPr>
          <w:rFonts w:hint="cs"/>
          <w:rtl/>
          <w:lang w:val="fr-CH"/>
        </w:rPr>
        <w:t xml:space="preserve"> لمكافحة العنف ضد الأطفال بعض النتائج الجي</w:t>
      </w:r>
      <w:r w:rsidR="00410CAF">
        <w:rPr>
          <w:rFonts w:hint="cs"/>
          <w:rtl/>
          <w:lang w:val="fr-CH"/>
        </w:rPr>
        <w:t>ّ</w:t>
      </w:r>
      <w:r>
        <w:rPr>
          <w:rFonts w:hint="cs"/>
          <w:rtl/>
          <w:lang w:val="fr-CH"/>
        </w:rPr>
        <w:t xml:space="preserve">دة </w:t>
      </w:r>
      <w:r w:rsidR="00410CAF">
        <w:rPr>
          <w:rFonts w:hint="cs"/>
          <w:rtl/>
          <w:lang w:val="fr-CH"/>
        </w:rPr>
        <w:t xml:space="preserve">حيث إن </w:t>
      </w:r>
      <w:r>
        <w:rPr>
          <w:rFonts w:hint="cs"/>
          <w:rtl/>
          <w:lang w:val="fr-CH"/>
        </w:rPr>
        <w:t xml:space="preserve">جميع التدابير الموصى </w:t>
      </w:r>
      <w:proofErr w:type="spellStart"/>
      <w:r>
        <w:rPr>
          <w:rFonts w:hint="cs"/>
          <w:rtl/>
          <w:lang w:val="fr-CH"/>
        </w:rPr>
        <w:t>بها</w:t>
      </w:r>
      <w:proofErr w:type="spellEnd"/>
      <w:r>
        <w:rPr>
          <w:rFonts w:hint="cs"/>
          <w:rtl/>
          <w:lang w:val="fr-CH"/>
        </w:rPr>
        <w:t xml:space="preserve"> في </w:t>
      </w:r>
      <w:proofErr w:type="spellStart"/>
      <w:r>
        <w:rPr>
          <w:rFonts w:hint="cs"/>
          <w:rtl/>
          <w:lang w:val="fr-CH"/>
        </w:rPr>
        <w:t>الاستراتيجية</w:t>
      </w:r>
      <w:proofErr w:type="spellEnd"/>
      <w:r>
        <w:rPr>
          <w:rFonts w:hint="cs"/>
          <w:rtl/>
          <w:lang w:val="fr-CH"/>
        </w:rPr>
        <w:t xml:space="preserve">. </w:t>
      </w:r>
      <w:r w:rsidR="00756BE6">
        <w:rPr>
          <w:rFonts w:hint="cs"/>
          <w:rtl/>
          <w:lang w:val="fr-CH"/>
        </w:rPr>
        <w:t xml:space="preserve">وقد نفذت </w:t>
      </w:r>
      <w:r>
        <w:rPr>
          <w:rFonts w:hint="cs"/>
          <w:rtl/>
          <w:lang w:val="fr-CH"/>
        </w:rPr>
        <w:t>و</w:t>
      </w:r>
      <w:r w:rsidR="00410CAF">
        <w:rPr>
          <w:rFonts w:hint="cs"/>
          <w:rtl/>
          <w:lang w:val="fr-CH"/>
        </w:rPr>
        <w:t xml:space="preserve">سيعتمد </w:t>
      </w:r>
      <w:r>
        <w:rPr>
          <w:rFonts w:hint="cs"/>
          <w:rtl/>
          <w:lang w:val="fr-CH"/>
        </w:rPr>
        <w:t xml:space="preserve">مجلس الوزراء في المستقبل القريب </w:t>
      </w:r>
      <w:proofErr w:type="spellStart"/>
      <w:r>
        <w:rPr>
          <w:rFonts w:hint="cs"/>
          <w:rtl/>
          <w:lang w:val="fr-CH"/>
        </w:rPr>
        <w:t>استراتيجية</w:t>
      </w:r>
      <w:proofErr w:type="spellEnd"/>
      <w:r>
        <w:rPr>
          <w:rFonts w:hint="cs"/>
          <w:rtl/>
          <w:lang w:val="fr-CH"/>
        </w:rPr>
        <w:t xml:space="preserve"> جديدة تغطي الفترة 2011-2015. ولم تتخذ إجراءات لمدة سنة واحدة لعدم اعتماد ميزانية. ولدى البوسنة والهرسك نظام فريد من نوعه لجمع البيانات مصمم لتأمين حماية الأطفال من جميع أنواع العنف. والحكومة والمنظمات غير الحكومية في </w:t>
      </w:r>
      <w:r w:rsidR="00410CAF">
        <w:rPr>
          <w:rFonts w:hint="cs"/>
          <w:rtl/>
          <w:lang w:val="fr-CH"/>
        </w:rPr>
        <w:t>ط</w:t>
      </w:r>
      <w:r>
        <w:rPr>
          <w:rFonts w:hint="cs"/>
          <w:rtl/>
          <w:lang w:val="fr-CH"/>
        </w:rPr>
        <w:t>ور تحديد منهجية لإعداد تقارير موازية عن العنف ضد الأطفال.</w:t>
      </w:r>
      <w:r w:rsidR="0041170D">
        <w:rPr>
          <w:rFonts w:hint="cs"/>
          <w:rtl/>
          <w:lang w:val="fr-CH"/>
        </w:rPr>
        <w:t xml:space="preserve"> </w:t>
      </w:r>
      <w:r>
        <w:rPr>
          <w:rFonts w:hint="cs"/>
          <w:rtl/>
          <w:lang w:val="fr-CH"/>
        </w:rPr>
        <w:t xml:space="preserve">ويحظر قانون الأسرة العقوبة البدنية للأطفال، </w:t>
      </w:r>
      <w:r w:rsidR="00410CAF">
        <w:rPr>
          <w:rFonts w:hint="cs"/>
          <w:rtl/>
          <w:lang w:val="fr-CH"/>
        </w:rPr>
        <w:t>أ</w:t>
      </w:r>
      <w:r>
        <w:rPr>
          <w:rFonts w:hint="cs"/>
          <w:rtl/>
          <w:lang w:val="fr-CH"/>
        </w:rPr>
        <w:t>و</w:t>
      </w:r>
      <w:r w:rsidR="00410CAF">
        <w:rPr>
          <w:rFonts w:hint="cs"/>
          <w:rtl/>
          <w:lang w:val="fr-CH"/>
        </w:rPr>
        <w:t xml:space="preserve"> </w:t>
      </w:r>
      <w:r>
        <w:rPr>
          <w:rFonts w:hint="cs"/>
          <w:rtl/>
          <w:lang w:val="fr-CH"/>
        </w:rPr>
        <w:t xml:space="preserve">إهمالهم أو التخلي عنهم. وتتم مقاضاة </w:t>
      </w:r>
      <w:r w:rsidR="00410CAF">
        <w:rPr>
          <w:rFonts w:hint="cs"/>
          <w:rtl/>
          <w:lang w:val="fr-CH"/>
        </w:rPr>
        <w:t xml:space="preserve">أي </w:t>
      </w:r>
      <w:r>
        <w:rPr>
          <w:rFonts w:hint="cs"/>
          <w:rtl/>
          <w:lang w:val="fr-CH"/>
        </w:rPr>
        <w:t xml:space="preserve">شخص متهم بإنزال عقوبة بدنية </w:t>
      </w:r>
      <w:r w:rsidR="00410CAF">
        <w:rPr>
          <w:rFonts w:hint="cs"/>
          <w:rtl/>
          <w:lang w:val="fr-CH"/>
        </w:rPr>
        <w:t>ب</w:t>
      </w:r>
      <w:r>
        <w:rPr>
          <w:rFonts w:hint="cs"/>
          <w:rtl/>
          <w:lang w:val="fr-CH"/>
        </w:rPr>
        <w:t xml:space="preserve">أطفال </w:t>
      </w:r>
      <w:r w:rsidR="00410CAF">
        <w:rPr>
          <w:rFonts w:hint="cs"/>
          <w:rtl/>
          <w:lang w:val="fr-CH"/>
        </w:rPr>
        <w:t xml:space="preserve">أمام </w:t>
      </w:r>
      <w:r>
        <w:rPr>
          <w:rFonts w:hint="cs"/>
          <w:rtl/>
          <w:lang w:val="fr-CH"/>
        </w:rPr>
        <w:t>المحاكم الجنائية.</w:t>
      </w:r>
    </w:p>
    <w:p w:rsidR="00026EC2" w:rsidRDefault="00026EC2" w:rsidP="00410CAF">
      <w:pPr>
        <w:pStyle w:val="SingleTxtGA"/>
        <w:rPr>
          <w:rFonts w:hint="cs"/>
          <w:rtl/>
        </w:rPr>
      </w:pPr>
      <w:r>
        <w:rPr>
          <w:rFonts w:hint="cs"/>
          <w:rtl/>
          <w:lang w:val="fr-CH"/>
        </w:rPr>
        <w:t>38-</w:t>
      </w:r>
      <w:r>
        <w:rPr>
          <w:rFonts w:hint="cs"/>
          <w:rtl/>
          <w:lang w:val="fr-CH"/>
        </w:rPr>
        <w:tab/>
        <w:t xml:space="preserve">ويشكل تسجيل أطفال </w:t>
      </w:r>
      <w:r w:rsidR="00410CAF">
        <w:rPr>
          <w:rFonts w:hint="cs"/>
          <w:rtl/>
          <w:lang w:val="fr-CH"/>
        </w:rPr>
        <w:t>ال</w:t>
      </w:r>
      <w:r>
        <w:rPr>
          <w:rFonts w:hint="cs"/>
          <w:rtl/>
          <w:lang w:val="fr-CH"/>
        </w:rPr>
        <w:t>أقلي</w:t>
      </w:r>
      <w:r w:rsidR="00410CAF">
        <w:rPr>
          <w:rFonts w:hint="cs"/>
          <w:rtl/>
          <w:lang w:val="fr-CH"/>
        </w:rPr>
        <w:t>ة</w:t>
      </w:r>
      <w:r>
        <w:rPr>
          <w:rFonts w:hint="cs"/>
          <w:rtl/>
          <w:lang w:val="fr-CH"/>
        </w:rPr>
        <w:t xml:space="preserve"> </w:t>
      </w:r>
      <w:r w:rsidR="00410CAF">
        <w:rPr>
          <w:rFonts w:hint="cs"/>
          <w:rtl/>
          <w:lang w:val="fr-CH"/>
        </w:rPr>
        <w:t xml:space="preserve">من </w:t>
      </w:r>
      <w:proofErr w:type="spellStart"/>
      <w:r>
        <w:rPr>
          <w:rFonts w:hint="cs"/>
          <w:rtl/>
          <w:lang w:val="fr-CH"/>
        </w:rPr>
        <w:t>الروما</w:t>
      </w:r>
      <w:proofErr w:type="spellEnd"/>
      <w:r>
        <w:rPr>
          <w:rFonts w:hint="cs"/>
          <w:rtl/>
          <w:lang w:val="fr-CH"/>
        </w:rPr>
        <w:t xml:space="preserve"> مشكلة منذ فترة طويلة في البوسنة والهرسك. وإثر تحليل للإطار القانون</w:t>
      </w:r>
      <w:r w:rsidR="00410CAF">
        <w:rPr>
          <w:rFonts w:hint="cs"/>
          <w:rtl/>
          <w:lang w:val="fr-CH"/>
        </w:rPr>
        <w:t>ي</w:t>
      </w:r>
      <w:r>
        <w:rPr>
          <w:rFonts w:hint="cs"/>
          <w:rtl/>
          <w:lang w:val="fr-CH"/>
        </w:rPr>
        <w:t xml:space="preserve"> المتعلق بتسجيل </w:t>
      </w:r>
      <w:r w:rsidR="00410CAF">
        <w:rPr>
          <w:rFonts w:hint="cs"/>
          <w:rtl/>
          <w:lang w:val="fr-CH"/>
        </w:rPr>
        <w:t>ا</w:t>
      </w:r>
      <w:r>
        <w:rPr>
          <w:rFonts w:hint="cs"/>
          <w:rtl/>
          <w:lang w:val="fr-CH"/>
        </w:rPr>
        <w:t>لمواليد أجرته وزارة حقوق الإنسان واللاجئين بالاشتراك مع مفوضية الأمم المتحدة السامية لشؤون اللاجئين</w:t>
      </w:r>
      <w:r>
        <w:rPr>
          <w:rFonts w:hint="cs"/>
          <w:rtl/>
        </w:rPr>
        <w:t>، عُدل القانون الخاص بسجل الأحوال المدنية: وتضمنت أحكام جديدة إلغاء رسوم تسجيل المواليد. وترسل المستشفيات البيانات الخاصة بالمواليد إلى مكاتب ال</w:t>
      </w:r>
      <w:r w:rsidR="00410CAF">
        <w:rPr>
          <w:rFonts w:hint="cs"/>
          <w:rtl/>
        </w:rPr>
        <w:t>ت</w:t>
      </w:r>
      <w:r>
        <w:rPr>
          <w:rFonts w:hint="cs"/>
          <w:rtl/>
        </w:rPr>
        <w:t>سج</w:t>
      </w:r>
      <w:r w:rsidR="00410CAF">
        <w:rPr>
          <w:rFonts w:hint="cs"/>
          <w:rtl/>
        </w:rPr>
        <w:t>ي</w:t>
      </w:r>
      <w:r>
        <w:rPr>
          <w:rFonts w:hint="cs"/>
          <w:rtl/>
        </w:rPr>
        <w:t xml:space="preserve">ل بحيث يمكن تسجيل المواليد </w:t>
      </w:r>
      <w:r w:rsidR="00410CAF">
        <w:rPr>
          <w:rFonts w:hint="cs"/>
          <w:rtl/>
        </w:rPr>
        <w:t>تلقائياً</w:t>
      </w:r>
      <w:r>
        <w:rPr>
          <w:rFonts w:hint="cs"/>
          <w:rtl/>
        </w:rPr>
        <w:t xml:space="preserve">، كما تعمل مراكز الرعاية الاجتماعية مع مكاتب التسجيل لتشجيع الوالدين على تسجيل مولد أطفالهم؛ وعدم أدائهم لذلك يُعرضهم لغرامة. إلا أنه كان من الصعب تطبيق هذه التدابير على طائفة </w:t>
      </w:r>
      <w:proofErr w:type="spellStart"/>
      <w:r>
        <w:rPr>
          <w:rFonts w:hint="cs"/>
          <w:rtl/>
        </w:rPr>
        <w:t>الروما</w:t>
      </w:r>
      <w:proofErr w:type="spellEnd"/>
      <w:r>
        <w:rPr>
          <w:rFonts w:hint="cs"/>
          <w:rtl/>
        </w:rPr>
        <w:t xml:space="preserve"> لأنها تميل إلى تفادي تسجيل المواليد، في بعض الحالات لأغراض جنائية</w:t>
      </w:r>
      <w:r w:rsidR="00410CAF">
        <w:rPr>
          <w:rFonts w:hint="cs"/>
          <w:rtl/>
        </w:rPr>
        <w:t>،</w:t>
      </w:r>
      <w:r>
        <w:rPr>
          <w:rFonts w:hint="cs"/>
          <w:rtl/>
        </w:rPr>
        <w:t xml:space="preserve"> من مثل الاتجار بالأطفال أو بيعهم. وعلى </w:t>
      </w:r>
      <w:r w:rsidR="00410CAF">
        <w:rPr>
          <w:rFonts w:hint="cs"/>
          <w:rtl/>
        </w:rPr>
        <w:t xml:space="preserve">الرغم </w:t>
      </w:r>
      <w:r>
        <w:rPr>
          <w:rFonts w:hint="cs"/>
          <w:rtl/>
        </w:rPr>
        <w:t xml:space="preserve">من إحراز تقدم كبير، فإن المشكلة لم يُقض عليها لدى طائفة </w:t>
      </w:r>
      <w:proofErr w:type="spellStart"/>
      <w:r>
        <w:rPr>
          <w:rFonts w:hint="cs"/>
          <w:rtl/>
        </w:rPr>
        <w:t>الروما</w:t>
      </w:r>
      <w:proofErr w:type="spellEnd"/>
      <w:r>
        <w:rPr>
          <w:rFonts w:hint="cs"/>
          <w:rtl/>
        </w:rPr>
        <w:t xml:space="preserve">. </w:t>
      </w:r>
    </w:p>
    <w:p w:rsidR="00026EC2" w:rsidRDefault="00026EC2" w:rsidP="00410CAF">
      <w:pPr>
        <w:pStyle w:val="SingleTxtGA"/>
        <w:rPr>
          <w:rFonts w:hint="cs"/>
          <w:rtl/>
        </w:rPr>
      </w:pPr>
      <w:r>
        <w:rPr>
          <w:rFonts w:hint="cs"/>
          <w:rtl/>
        </w:rPr>
        <w:t>39-</w:t>
      </w:r>
      <w:r>
        <w:rPr>
          <w:rFonts w:hint="cs"/>
          <w:rtl/>
        </w:rPr>
        <w:tab/>
      </w:r>
      <w:r w:rsidRPr="003B7C49">
        <w:rPr>
          <w:rFonts w:hint="cs"/>
          <w:b/>
          <w:bCs/>
          <w:rtl/>
        </w:rPr>
        <w:t xml:space="preserve">السيدة </w:t>
      </w:r>
      <w:proofErr w:type="spellStart"/>
      <w:r w:rsidRPr="003B7C49">
        <w:rPr>
          <w:rFonts w:hint="cs"/>
          <w:b/>
          <w:bCs/>
          <w:rtl/>
        </w:rPr>
        <w:t>تارابا</w:t>
      </w:r>
      <w:proofErr w:type="spellEnd"/>
      <w:r>
        <w:rPr>
          <w:rFonts w:hint="cs"/>
          <w:rtl/>
        </w:rPr>
        <w:t xml:space="preserve"> (البوسنة والهرسك) قالت إن القانون الخاص بحماية الأشخاص المنتمين إلى الأقليات القومية حدد 17 أقلية قومية، ونص على أن الاتفاقية الإطارية لمجلس أوروبا من أجل حماية الأقليات القومية </w:t>
      </w:r>
      <w:r w:rsidR="00410CAF">
        <w:rPr>
          <w:rFonts w:hint="cs"/>
          <w:rtl/>
        </w:rPr>
        <w:t xml:space="preserve">تُطبق </w:t>
      </w:r>
      <w:r>
        <w:rPr>
          <w:rFonts w:hint="cs"/>
          <w:rtl/>
        </w:rPr>
        <w:t>تطبيقاً مباشراً وتشكل جزءاً من النظام القانوني للدولة وللكيانات. وينظم القانون الحق في الرموز والإشارات، والحقوق الثقافية والاقتصادية والاجتماعية، والحق في المشاركة في الحكومة وفي التنسيق الدولي والإقليمي. وتعترف الدولة بالحقوق اللغوية لجميع الأقليات القومية وتحميها، كما يحق لهذه الأقليات استخدام لغاتها في الحياة العامة.</w:t>
      </w:r>
    </w:p>
    <w:p w:rsidR="00026EC2" w:rsidRDefault="00026EC2" w:rsidP="0016638E">
      <w:pPr>
        <w:pStyle w:val="SingleTxtGA"/>
        <w:rPr>
          <w:rFonts w:hint="cs"/>
          <w:rtl/>
        </w:rPr>
      </w:pPr>
      <w:r>
        <w:rPr>
          <w:rFonts w:hint="cs"/>
          <w:rtl/>
        </w:rPr>
        <w:t>40-</w:t>
      </w:r>
      <w:r>
        <w:rPr>
          <w:rFonts w:hint="cs"/>
          <w:rtl/>
        </w:rPr>
        <w:tab/>
      </w:r>
      <w:r>
        <w:rPr>
          <w:rFonts w:hint="cs"/>
          <w:b/>
          <w:bCs/>
          <w:rtl/>
        </w:rPr>
        <w:t xml:space="preserve">السيدة </w:t>
      </w:r>
      <w:proofErr w:type="spellStart"/>
      <w:r w:rsidR="0016638E">
        <w:rPr>
          <w:rFonts w:hint="cs"/>
          <w:b/>
          <w:bCs/>
          <w:rtl/>
          <w:lang w:val="fr-CH"/>
        </w:rPr>
        <w:t>دوديريا</w:t>
      </w:r>
      <w:proofErr w:type="spellEnd"/>
      <w:r w:rsidR="0016638E">
        <w:rPr>
          <w:rFonts w:hint="cs"/>
          <w:rtl/>
        </w:rPr>
        <w:t xml:space="preserve"> </w:t>
      </w:r>
      <w:r>
        <w:rPr>
          <w:rFonts w:hint="cs"/>
          <w:rtl/>
        </w:rPr>
        <w:t xml:space="preserve">(البوسنة والهرسك) قالت إن البوسنة والهرسك انضمت إلى عقد إدماج طائفة </w:t>
      </w:r>
      <w:proofErr w:type="spellStart"/>
      <w:r>
        <w:rPr>
          <w:rFonts w:hint="cs"/>
          <w:rtl/>
        </w:rPr>
        <w:t>الروما</w:t>
      </w:r>
      <w:proofErr w:type="spellEnd"/>
      <w:r>
        <w:rPr>
          <w:rFonts w:hint="cs"/>
          <w:rtl/>
        </w:rPr>
        <w:t xml:space="preserve"> في عام 2008، وهي ملتزمة بتحسين </w:t>
      </w:r>
      <w:r w:rsidR="00410CAF">
        <w:rPr>
          <w:rFonts w:hint="cs"/>
          <w:rtl/>
        </w:rPr>
        <w:t xml:space="preserve">أوضاع </w:t>
      </w:r>
      <w:r>
        <w:rPr>
          <w:rFonts w:hint="cs"/>
          <w:rtl/>
        </w:rPr>
        <w:t>هذه الطائفة. وفي عام</w:t>
      </w:r>
      <w:r w:rsidR="0041170D">
        <w:rPr>
          <w:rFonts w:hint="eastAsia"/>
          <w:rtl/>
        </w:rPr>
        <w:t> </w:t>
      </w:r>
      <w:r>
        <w:rPr>
          <w:rFonts w:hint="cs"/>
          <w:rtl/>
        </w:rPr>
        <w:t xml:space="preserve">2005، اعتمدت الدولة الطرف </w:t>
      </w:r>
      <w:proofErr w:type="spellStart"/>
      <w:r>
        <w:rPr>
          <w:rFonts w:hint="cs"/>
          <w:rtl/>
        </w:rPr>
        <w:t>استراتيجية</w:t>
      </w:r>
      <w:proofErr w:type="spellEnd"/>
      <w:r>
        <w:rPr>
          <w:rFonts w:hint="cs"/>
          <w:rtl/>
        </w:rPr>
        <w:t xml:space="preserve"> إطارية لتحسين </w:t>
      </w:r>
      <w:r w:rsidR="00410CAF">
        <w:rPr>
          <w:rFonts w:hint="cs"/>
          <w:rtl/>
        </w:rPr>
        <w:t xml:space="preserve">أوضاع </w:t>
      </w:r>
      <w:r>
        <w:rPr>
          <w:rFonts w:hint="cs"/>
          <w:rtl/>
        </w:rPr>
        <w:t>الأقليات القومية، لا</w:t>
      </w:r>
      <w:r w:rsidR="00410CAF">
        <w:rPr>
          <w:rFonts w:hint="eastAsia"/>
          <w:rtl/>
        </w:rPr>
        <w:t> </w:t>
      </w:r>
      <w:proofErr w:type="spellStart"/>
      <w:r>
        <w:rPr>
          <w:rFonts w:hint="cs"/>
          <w:rtl/>
        </w:rPr>
        <w:t>سيما</w:t>
      </w:r>
      <w:proofErr w:type="spellEnd"/>
      <w:r>
        <w:rPr>
          <w:rFonts w:hint="cs"/>
          <w:rtl/>
        </w:rPr>
        <w:t xml:space="preserve"> السكان </w:t>
      </w:r>
      <w:proofErr w:type="spellStart"/>
      <w:r>
        <w:rPr>
          <w:rFonts w:hint="cs"/>
          <w:rtl/>
        </w:rPr>
        <w:t>الروما</w:t>
      </w:r>
      <w:proofErr w:type="spellEnd"/>
      <w:r>
        <w:rPr>
          <w:rFonts w:hint="cs"/>
          <w:rtl/>
        </w:rPr>
        <w:t xml:space="preserve">. واعتُمدت خطة عمل </w:t>
      </w:r>
      <w:r w:rsidR="00756BE6">
        <w:rPr>
          <w:rFonts w:hint="cs"/>
          <w:rtl/>
        </w:rPr>
        <w:t xml:space="preserve">في عام 2008 </w:t>
      </w:r>
      <w:r w:rsidR="0079065F">
        <w:rPr>
          <w:rFonts w:hint="cs"/>
          <w:rtl/>
        </w:rPr>
        <w:t xml:space="preserve">نُقحت في عام </w:t>
      </w:r>
      <w:r w:rsidR="00756BE6">
        <w:rPr>
          <w:rFonts w:hint="cs"/>
          <w:rtl/>
        </w:rPr>
        <w:t>2010</w:t>
      </w:r>
      <w:r w:rsidR="0079065F">
        <w:rPr>
          <w:rFonts w:hint="cs"/>
          <w:rtl/>
        </w:rPr>
        <w:t xml:space="preserve">. </w:t>
      </w:r>
      <w:r>
        <w:rPr>
          <w:rFonts w:hint="cs"/>
          <w:rtl/>
        </w:rPr>
        <w:t xml:space="preserve">بشأن إسكان وتشغيل أفراد طائفة </w:t>
      </w:r>
      <w:proofErr w:type="spellStart"/>
      <w:r>
        <w:rPr>
          <w:rFonts w:hint="cs"/>
          <w:rtl/>
        </w:rPr>
        <w:t>الروما</w:t>
      </w:r>
      <w:proofErr w:type="spellEnd"/>
      <w:r>
        <w:rPr>
          <w:rFonts w:hint="cs"/>
          <w:rtl/>
        </w:rPr>
        <w:t xml:space="preserve"> وتوفير الرعاية الصحية والتعليم لهم. وأحرز تقدم كبير في السنوات الثلاث السابقة في تعزيز حقوق </w:t>
      </w:r>
      <w:r w:rsidR="00756BE6">
        <w:rPr>
          <w:rFonts w:hint="cs"/>
          <w:rtl/>
        </w:rPr>
        <w:t>هذه ال</w:t>
      </w:r>
      <w:r>
        <w:rPr>
          <w:rFonts w:hint="cs"/>
          <w:rtl/>
        </w:rPr>
        <w:t xml:space="preserve">طائفة. ويشهد كل عام اعتماد ميزانية ضخمة للإسكان والعمالة والتعليم. ونتيجة لذلك، أنشئت 300 وحدة سكنية في مستوطنات </w:t>
      </w:r>
      <w:proofErr w:type="spellStart"/>
      <w:r>
        <w:rPr>
          <w:rFonts w:hint="cs"/>
          <w:rtl/>
        </w:rPr>
        <w:t>الروما</w:t>
      </w:r>
      <w:proofErr w:type="spellEnd"/>
      <w:r>
        <w:rPr>
          <w:rFonts w:hint="cs"/>
          <w:rtl/>
        </w:rPr>
        <w:t xml:space="preserve"> في السنوات الثلاث الماضية. ونُفذ أيضاً مشروع لتسجيل احتياجات </w:t>
      </w:r>
      <w:proofErr w:type="spellStart"/>
      <w:r>
        <w:rPr>
          <w:rFonts w:hint="cs"/>
          <w:rtl/>
        </w:rPr>
        <w:t>الروما</w:t>
      </w:r>
      <w:proofErr w:type="spellEnd"/>
      <w:r>
        <w:rPr>
          <w:rFonts w:hint="cs"/>
          <w:rtl/>
        </w:rPr>
        <w:t xml:space="preserve">، يشمل أكثر من 000 4 أسرة من أسر </w:t>
      </w:r>
      <w:proofErr w:type="spellStart"/>
      <w:r>
        <w:rPr>
          <w:rFonts w:hint="cs"/>
          <w:rtl/>
        </w:rPr>
        <w:t>الروما</w:t>
      </w:r>
      <w:proofErr w:type="spellEnd"/>
      <w:r>
        <w:rPr>
          <w:rFonts w:hint="cs"/>
          <w:rtl/>
        </w:rPr>
        <w:t xml:space="preserve">. ويُقدر عدد السكان </w:t>
      </w:r>
      <w:proofErr w:type="spellStart"/>
      <w:r>
        <w:rPr>
          <w:rFonts w:hint="cs"/>
          <w:rtl/>
        </w:rPr>
        <w:t>الروما</w:t>
      </w:r>
      <w:proofErr w:type="spellEnd"/>
      <w:r>
        <w:rPr>
          <w:rFonts w:hint="cs"/>
          <w:rtl/>
        </w:rPr>
        <w:t xml:space="preserve"> الذين يعيشون في البوسنة والهرسك بين 000 30 و000 35 </w:t>
      </w:r>
      <w:r w:rsidR="0079065F">
        <w:rPr>
          <w:rFonts w:hint="cs"/>
          <w:rtl/>
        </w:rPr>
        <w:t xml:space="preserve">نسمة </w:t>
      </w:r>
      <w:r>
        <w:rPr>
          <w:rFonts w:hint="cs"/>
          <w:rtl/>
        </w:rPr>
        <w:t>لكن تعداد السكان الوشيك سيوفر أرقاماً أكثر دقة.</w:t>
      </w:r>
    </w:p>
    <w:p w:rsidR="00026EC2" w:rsidRDefault="00026EC2" w:rsidP="0079065F">
      <w:pPr>
        <w:pStyle w:val="SingleTxtGA"/>
        <w:rPr>
          <w:rFonts w:hint="cs"/>
          <w:rtl/>
        </w:rPr>
      </w:pPr>
      <w:r>
        <w:rPr>
          <w:rFonts w:hint="cs"/>
          <w:rtl/>
        </w:rPr>
        <w:t>41-</w:t>
      </w:r>
      <w:r>
        <w:rPr>
          <w:rFonts w:hint="cs"/>
          <w:rtl/>
        </w:rPr>
        <w:tab/>
        <w:t xml:space="preserve">وكجزء من خطة العمل المنقحة، استُحدثت أنشطة وتدابير محددة لتوفير دعم مباشر للسكان </w:t>
      </w:r>
      <w:proofErr w:type="spellStart"/>
      <w:r>
        <w:rPr>
          <w:rFonts w:hint="cs"/>
          <w:rtl/>
        </w:rPr>
        <w:t>الروما</w:t>
      </w:r>
      <w:proofErr w:type="spellEnd"/>
      <w:r>
        <w:rPr>
          <w:rFonts w:hint="cs"/>
          <w:rtl/>
        </w:rPr>
        <w:t xml:space="preserve"> الذين يعيشون في </w:t>
      </w:r>
      <w:r w:rsidR="0079065F">
        <w:rPr>
          <w:rFonts w:hint="cs"/>
          <w:rtl/>
        </w:rPr>
        <w:t xml:space="preserve">ظل </w:t>
      </w:r>
      <w:r>
        <w:rPr>
          <w:rFonts w:hint="cs"/>
          <w:rtl/>
        </w:rPr>
        <w:t xml:space="preserve">70 بلدية. والعملية بطيئة ومعقدة، </w:t>
      </w:r>
      <w:r w:rsidR="0079065F">
        <w:rPr>
          <w:rFonts w:hint="cs"/>
          <w:rtl/>
        </w:rPr>
        <w:t xml:space="preserve">بسبب ضرورة </w:t>
      </w:r>
      <w:r>
        <w:rPr>
          <w:rFonts w:hint="cs"/>
          <w:rtl/>
        </w:rPr>
        <w:t xml:space="preserve">التشاور مع كثير من المنظمات غير الحكومية المعنية بطائفة </w:t>
      </w:r>
      <w:proofErr w:type="spellStart"/>
      <w:r>
        <w:rPr>
          <w:rFonts w:hint="cs"/>
          <w:rtl/>
        </w:rPr>
        <w:t>الروما</w:t>
      </w:r>
      <w:proofErr w:type="spellEnd"/>
      <w:r>
        <w:rPr>
          <w:rFonts w:hint="cs"/>
          <w:rtl/>
        </w:rPr>
        <w:t xml:space="preserve"> </w:t>
      </w:r>
      <w:r w:rsidR="0079065F">
        <w:rPr>
          <w:rFonts w:hint="cs"/>
          <w:rtl/>
        </w:rPr>
        <w:t xml:space="preserve">بخصوص </w:t>
      </w:r>
      <w:r>
        <w:rPr>
          <w:rFonts w:hint="cs"/>
          <w:rtl/>
        </w:rPr>
        <w:t xml:space="preserve">تنفيذ البرامج. </w:t>
      </w:r>
    </w:p>
    <w:p w:rsidR="00026EC2" w:rsidRDefault="00026EC2" w:rsidP="0079065F">
      <w:pPr>
        <w:pStyle w:val="SingleTxtGA"/>
        <w:rPr>
          <w:rFonts w:hint="cs"/>
          <w:rtl/>
        </w:rPr>
      </w:pPr>
      <w:r>
        <w:rPr>
          <w:rFonts w:hint="cs"/>
          <w:rtl/>
        </w:rPr>
        <w:t>42-</w:t>
      </w:r>
      <w:r>
        <w:rPr>
          <w:rFonts w:hint="cs"/>
          <w:rtl/>
        </w:rPr>
        <w:tab/>
        <w:t xml:space="preserve">وفي إطار برنامج العمالة الخاص بطائفة </w:t>
      </w:r>
      <w:proofErr w:type="spellStart"/>
      <w:r>
        <w:rPr>
          <w:rFonts w:hint="cs"/>
          <w:rtl/>
        </w:rPr>
        <w:t>الروما</w:t>
      </w:r>
      <w:proofErr w:type="spellEnd"/>
      <w:r>
        <w:rPr>
          <w:rFonts w:hint="cs"/>
          <w:rtl/>
        </w:rPr>
        <w:t>، قُدم تمويل من أجل عمل الأفراد لحسابهم الخاص بحيث يمكن لأ</w:t>
      </w:r>
      <w:r w:rsidR="0079065F">
        <w:rPr>
          <w:rFonts w:hint="cs"/>
          <w:rtl/>
        </w:rPr>
        <w:t xml:space="preserve">فراد طائفة </w:t>
      </w:r>
      <w:proofErr w:type="spellStart"/>
      <w:r w:rsidR="0079065F">
        <w:rPr>
          <w:rFonts w:hint="cs"/>
          <w:rtl/>
        </w:rPr>
        <w:t>الروما</w:t>
      </w:r>
      <w:proofErr w:type="spellEnd"/>
      <w:r w:rsidR="0079065F">
        <w:rPr>
          <w:rFonts w:hint="cs"/>
          <w:rtl/>
        </w:rPr>
        <w:t xml:space="preserve"> أن ينشئوا </w:t>
      </w:r>
      <w:r>
        <w:rPr>
          <w:rFonts w:hint="cs"/>
          <w:rtl/>
        </w:rPr>
        <w:t xml:space="preserve">أعمالهم التجارية الخاصة. إلا أنه نظراً لأن كثيرين من </w:t>
      </w:r>
      <w:r w:rsidR="0079065F">
        <w:rPr>
          <w:rFonts w:hint="cs"/>
          <w:rtl/>
        </w:rPr>
        <w:t xml:space="preserve">أفراد </w:t>
      </w:r>
      <w:proofErr w:type="spellStart"/>
      <w:r>
        <w:rPr>
          <w:rFonts w:hint="cs"/>
          <w:rtl/>
        </w:rPr>
        <w:t>الروما</w:t>
      </w:r>
      <w:proofErr w:type="spellEnd"/>
      <w:r>
        <w:rPr>
          <w:rFonts w:hint="cs"/>
          <w:rtl/>
        </w:rPr>
        <w:t xml:space="preserve"> ليست لديهم مؤهلات كافية، بدأت أيضاً عملية تدريب لهم. ودعي أصحاب الأعمال إلى اقتراح برامج لتشغيل </w:t>
      </w:r>
      <w:r w:rsidR="0079065F">
        <w:rPr>
          <w:rFonts w:hint="cs"/>
          <w:rtl/>
        </w:rPr>
        <w:t xml:space="preserve">هؤلاء الأفراد </w:t>
      </w:r>
      <w:r>
        <w:rPr>
          <w:rFonts w:hint="cs"/>
          <w:rtl/>
        </w:rPr>
        <w:t xml:space="preserve">توفر الحكومة الموارد اللازمة لها. </w:t>
      </w:r>
    </w:p>
    <w:p w:rsidR="00026EC2" w:rsidRPr="0041170D" w:rsidRDefault="00026EC2" w:rsidP="0079065F">
      <w:pPr>
        <w:pStyle w:val="SingleTxtGA"/>
        <w:rPr>
          <w:rFonts w:hint="cs"/>
          <w:spacing w:val="2"/>
          <w:rtl/>
        </w:rPr>
      </w:pPr>
      <w:r w:rsidRPr="0041170D">
        <w:rPr>
          <w:rFonts w:hint="cs"/>
          <w:spacing w:val="2"/>
          <w:rtl/>
        </w:rPr>
        <w:t>43-</w:t>
      </w:r>
      <w:r w:rsidRPr="0041170D">
        <w:rPr>
          <w:rFonts w:hint="cs"/>
          <w:spacing w:val="2"/>
          <w:rtl/>
        </w:rPr>
        <w:tab/>
        <w:t xml:space="preserve">وأثناء تنقيح الخطة الخاصة بالاحتياجات التعليمية </w:t>
      </w:r>
      <w:proofErr w:type="spellStart"/>
      <w:r w:rsidRPr="0041170D">
        <w:rPr>
          <w:rFonts w:hint="cs"/>
          <w:spacing w:val="2"/>
          <w:rtl/>
        </w:rPr>
        <w:t>للروما</w:t>
      </w:r>
      <w:proofErr w:type="spellEnd"/>
      <w:r w:rsidRPr="0041170D">
        <w:rPr>
          <w:rFonts w:hint="cs"/>
          <w:spacing w:val="2"/>
          <w:rtl/>
        </w:rPr>
        <w:t xml:space="preserve">، أولي اهتمام لكفالة وصول أطفال </w:t>
      </w:r>
      <w:proofErr w:type="spellStart"/>
      <w:r w:rsidRPr="0041170D">
        <w:rPr>
          <w:rFonts w:hint="cs"/>
          <w:spacing w:val="2"/>
          <w:rtl/>
        </w:rPr>
        <w:t>الروما</w:t>
      </w:r>
      <w:proofErr w:type="spellEnd"/>
      <w:r w:rsidRPr="0041170D">
        <w:rPr>
          <w:rFonts w:hint="cs"/>
          <w:spacing w:val="2"/>
          <w:rtl/>
        </w:rPr>
        <w:t xml:space="preserve"> إلى التعليم ما قبل المدرسي والتعليم الابتدائي. إلا أنه على الرغم من الجهود المبذولة لزيادة معدل الالتحاق بالمدارس </w:t>
      </w:r>
      <w:r w:rsidR="0079065F" w:rsidRPr="0041170D">
        <w:rPr>
          <w:rFonts w:hint="cs"/>
          <w:spacing w:val="2"/>
          <w:rtl/>
        </w:rPr>
        <w:t>بين</w:t>
      </w:r>
      <w:r w:rsidRPr="0041170D">
        <w:rPr>
          <w:rFonts w:hint="cs"/>
          <w:spacing w:val="2"/>
          <w:rtl/>
        </w:rPr>
        <w:t xml:space="preserve"> أطفال </w:t>
      </w:r>
      <w:proofErr w:type="spellStart"/>
      <w:r w:rsidRPr="0041170D">
        <w:rPr>
          <w:rFonts w:hint="cs"/>
          <w:spacing w:val="2"/>
          <w:rtl/>
        </w:rPr>
        <w:t>الروما</w:t>
      </w:r>
      <w:proofErr w:type="spellEnd"/>
      <w:r w:rsidR="0079065F" w:rsidRPr="0041170D">
        <w:rPr>
          <w:rFonts w:hint="cs"/>
          <w:spacing w:val="2"/>
          <w:rtl/>
        </w:rPr>
        <w:t>،</w:t>
      </w:r>
      <w:r w:rsidRPr="0041170D">
        <w:rPr>
          <w:rFonts w:hint="cs"/>
          <w:spacing w:val="2"/>
          <w:rtl/>
        </w:rPr>
        <w:t xml:space="preserve"> فإن معدل التسرب </w:t>
      </w:r>
      <w:r w:rsidR="0079065F" w:rsidRPr="0041170D">
        <w:rPr>
          <w:rFonts w:hint="cs"/>
          <w:spacing w:val="2"/>
          <w:rtl/>
        </w:rPr>
        <w:t xml:space="preserve">يظل </w:t>
      </w:r>
      <w:r w:rsidRPr="0041170D">
        <w:rPr>
          <w:rFonts w:hint="cs"/>
          <w:spacing w:val="2"/>
          <w:rtl/>
        </w:rPr>
        <w:t>عالياً. ولذلك تقدم حوافز للأطفال للبقاء في المدارس</w:t>
      </w:r>
      <w:r w:rsidR="0079065F" w:rsidRPr="0041170D">
        <w:rPr>
          <w:rFonts w:hint="cs"/>
          <w:spacing w:val="2"/>
          <w:rtl/>
        </w:rPr>
        <w:t>،</w:t>
      </w:r>
      <w:r w:rsidRPr="0041170D">
        <w:rPr>
          <w:rFonts w:hint="cs"/>
          <w:spacing w:val="2"/>
          <w:rtl/>
        </w:rPr>
        <w:t xml:space="preserve"> من مثل توفير الكتب المدرسية المجانية والنقل المجاني إلى المدرسة حققت </w:t>
      </w:r>
      <w:r w:rsidR="0079065F" w:rsidRPr="0041170D">
        <w:rPr>
          <w:rFonts w:hint="cs"/>
          <w:spacing w:val="2"/>
          <w:rtl/>
        </w:rPr>
        <w:t xml:space="preserve">هذه الحوافز </w:t>
      </w:r>
      <w:r w:rsidRPr="0041170D">
        <w:rPr>
          <w:rFonts w:hint="cs"/>
          <w:spacing w:val="2"/>
          <w:rtl/>
        </w:rPr>
        <w:t xml:space="preserve">نتائج جيدة. وتُقدم أيضاً برامج بشأن ثقافة وتقاليد </w:t>
      </w:r>
      <w:proofErr w:type="spellStart"/>
      <w:r w:rsidRPr="0041170D">
        <w:rPr>
          <w:rFonts w:hint="cs"/>
          <w:spacing w:val="2"/>
          <w:rtl/>
        </w:rPr>
        <w:t>الروما</w:t>
      </w:r>
      <w:proofErr w:type="spellEnd"/>
      <w:r w:rsidRPr="0041170D">
        <w:rPr>
          <w:rFonts w:hint="cs"/>
          <w:spacing w:val="2"/>
          <w:rtl/>
        </w:rPr>
        <w:t xml:space="preserve">. </w:t>
      </w:r>
    </w:p>
    <w:p w:rsidR="00026EC2" w:rsidRDefault="00026EC2" w:rsidP="0041170D">
      <w:pPr>
        <w:pStyle w:val="SingleTxtGA"/>
        <w:rPr>
          <w:rFonts w:hint="cs"/>
          <w:rtl/>
        </w:rPr>
      </w:pPr>
      <w:r>
        <w:rPr>
          <w:rFonts w:hint="cs"/>
          <w:rtl/>
        </w:rPr>
        <w:t>44-</w:t>
      </w:r>
      <w:r>
        <w:rPr>
          <w:rFonts w:hint="cs"/>
          <w:rtl/>
        </w:rPr>
        <w:tab/>
      </w:r>
      <w:r>
        <w:rPr>
          <w:rFonts w:hint="cs"/>
          <w:b/>
          <w:bCs/>
          <w:rtl/>
        </w:rPr>
        <w:t xml:space="preserve">السيدة </w:t>
      </w:r>
      <w:proofErr w:type="spellStart"/>
      <w:r>
        <w:rPr>
          <w:rFonts w:hint="cs"/>
          <w:b/>
          <w:bCs/>
          <w:rtl/>
        </w:rPr>
        <w:t>تارابا</w:t>
      </w:r>
      <w:proofErr w:type="spellEnd"/>
      <w:r>
        <w:rPr>
          <w:rFonts w:hint="cs"/>
          <w:b/>
          <w:bCs/>
          <w:rtl/>
        </w:rPr>
        <w:t xml:space="preserve"> </w:t>
      </w:r>
      <w:r>
        <w:rPr>
          <w:rFonts w:hint="cs"/>
          <w:rtl/>
        </w:rPr>
        <w:t>(البوسنة والهرسك) قالت في معرض إشارتها إلى شكاوى المنظمات غير الحكومية بشأن حرية تكوين الجمعيات</w:t>
      </w:r>
      <w:r w:rsidR="0079065F">
        <w:rPr>
          <w:rFonts w:hint="cs"/>
          <w:rtl/>
        </w:rPr>
        <w:t>،</w:t>
      </w:r>
      <w:r>
        <w:rPr>
          <w:rFonts w:hint="cs"/>
          <w:rtl/>
        </w:rPr>
        <w:t xml:space="preserve"> إن </w:t>
      </w:r>
      <w:r w:rsidR="0079065F">
        <w:rPr>
          <w:rFonts w:hint="cs"/>
          <w:rtl/>
        </w:rPr>
        <w:t xml:space="preserve">التشريع </w:t>
      </w:r>
      <w:r>
        <w:rPr>
          <w:rFonts w:hint="cs"/>
          <w:rtl/>
        </w:rPr>
        <w:t>الخاص بالجمعيات والمؤسسات يُنظم إجراءات التسجيل على مستوى الدولة والكيانات. وللاتفاقية الأوروبية بشأن حقوق الإنسان التي تضمن حرية تكوين الجمعيات وضع خاص في الدستور، ولذلك فإن الحرية مكفولة دستورياً. وقد اعتُمد أول قانون أساسي بشأن حرية تكوين الجمعيات في عام</w:t>
      </w:r>
      <w:r w:rsidR="0041170D">
        <w:rPr>
          <w:rFonts w:hint="eastAsia"/>
          <w:rtl/>
        </w:rPr>
        <w:t> </w:t>
      </w:r>
      <w:r>
        <w:rPr>
          <w:rFonts w:hint="cs"/>
          <w:rtl/>
        </w:rPr>
        <w:t xml:space="preserve">2001؛ وعُدل في عام 2008 بتوصية من منظمة العمل الدولية لتقصير أمد المواعيد النهائية للقرارات المتعلقة بطلبات التسجيل، وتقليل رسوم التسجيل. </w:t>
      </w:r>
      <w:r w:rsidR="0079065F">
        <w:rPr>
          <w:rFonts w:hint="cs"/>
          <w:rtl/>
        </w:rPr>
        <w:t xml:space="preserve">ولم ينم إلى علم </w:t>
      </w:r>
      <w:r>
        <w:rPr>
          <w:rFonts w:hint="cs"/>
          <w:rtl/>
        </w:rPr>
        <w:t xml:space="preserve">الوفد </w:t>
      </w:r>
      <w:r w:rsidR="0079065F">
        <w:rPr>
          <w:rFonts w:hint="cs"/>
          <w:rtl/>
        </w:rPr>
        <w:t xml:space="preserve">أي شيء </w:t>
      </w:r>
      <w:r>
        <w:rPr>
          <w:rFonts w:hint="cs"/>
          <w:rtl/>
        </w:rPr>
        <w:t>عن معاملة أي منظم</w:t>
      </w:r>
      <w:r w:rsidR="0079065F">
        <w:rPr>
          <w:rFonts w:hint="cs"/>
          <w:rtl/>
        </w:rPr>
        <w:t>ة</w:t>
      </w:r>
      <w:r>
        <w:rPr>
          <w:rFonts w:hint="cs"/>
          <w:rtl/>
        </w:rPr>
        <w:t xml:space="preserve"> معاملة مجحفة أثناء عملية التسجيل. كما نص القانون على أن كل شخص اعتباري يحق له إنشاء جمعية أو مؤسسة. </w:t>
      </w:r>
    </w:p>
    <w:p w:rsidR="00026EC2" w:rsidRDefault="00026EC2" w:rsidP="0079065F">
      <w:pPr>
        <w:pStyle w:val="SingleTxtGA"/>
        <w:rPr>
          <w:rFonts w:hint="cs"/>
          <w:rtl/>
        </w:rPr>
      </w:pPr>
      <w:r>
        <w:rPr>
          <w:rFonts w:hint="cs"/>
          <w:rtl/>
        </w:rPr>
        <w:t>45-</w:t>
      </w:r>
      <w:r>
        <w:rPr>
          <w:rFonts w:hint="cs"/>
          <w:rtl/>
        </w:rPr>
        <w:tab/>
      </w:r>
      <w:r w:rsidR="0079065F">
        <w:rPr>
          <w:rFonts w:hint="cs"/>
          <w:b/>
          <w:bCs/>
          <w:rtl/>
        </w:rPr>
        <w:t xml:space="preserve">السيدة </w:t>
      </w:r>
      <w:proofErr w:type="spellStart"/>
      <w:r w:rsidR="0079065F">
        <w:rPr>
          <w:rFonts w:hint="cs"/>
          <w:b/>
          <w:bCs/>
          <w:rtl/>
        </w:rPr>
        <w:t>دوديري</w:t>
      </w:r>
      <w:r>
        <w:rPr>
          <w:rFonts w:hint="cs"/>
          <w:b/>
          <w:bCs/>
          <w:rtl/>
        </w:rPr>
        <w:t>ا</w:t>
      </w:r>
      <w:proofErr w:type="spellEnd"/>
      <w:r>
        <w:rPr>
          <w:rFonts w:hint="cs"/>
          <w:rtl/>
        </w:rPr>
        <w:t xml:space="preserve"> (البوسنة والهرسك) قالت إن الجمعيات والمؤسسات يمكنها العمل بحرية في كافة أنحاء أراضي البوسنة والهرسك بغض النظر عن مكان تسجيلها. ولا تُطبق </w:t>
      </w:r>
      <w:r w:rsidR="0079065F">
        <w:rPr>
          <w:rFonts w:hint="cs"/>
          <w:rtl/>
        </w:rPr>
        <w:t>ال</w:t>
      </w:r>
      <w:r>
        <w:rPr>
          <w:rFonts w:hint="cs"/>
          <w:rtl/>
        </w:rPr>
        <w:t>قيود إلا على استخدام اسم البوسنة والهرسك، الذي ي</w:t>
      </w:r>
      <w:r w:rsidR="0079065F">
        <w:rPr>
          <w:rFonts w:hint="cs"/>
          <w:rtl/>
        </w:rPr>
        <w:t>تعين الوفاء بمعايير محددة بشأنه</w:t>
      </w:r>
      <w:r>
        <w:rPr>
          <w:rFonts w:hint="cs"/>
          <w:rtl/>
        </w:rPr>
        <w:t xml:space="preserve">، وبخاصة </w:t>
      </w:r>
      <w:r w:rsidR="0079065F">
        <w:rPr>
          <w:rFonts w:hint="cs"/>
          <w:rtl/>
        </w:rPr>
        <w:t xml:space="preserve">معيار </w:t>
      </w:r>
      <w:r>
        <w:rPr>
          <w:rFonts w:hint="cs"/>
          <w:rtl/>
        </w:rPr>
        <w:t>أن تكون الجمعية ذات فائدة عمومية عامة و</w:t>
      </w:r>
      <w:r w:rsidR="0079065F">
        <w:rPr>
          <w:rFonts w:hint="cs"/>
          <w:rtl/>
        </w:rPr>
        <w:t xml:space="preserve">تعمل </w:t>
      </w:r>
      <w:r>
        <w:rPr>
          <w:rFonts w:hint="cs"/>
          <w:rtl/>
        </w:rPr>
        <w:t>في كامل أراضي البوسنة.</w:t>
      </w:r>
    </w:p>
    <w:p w:rsidR="00026EC2" w:rsidRDefault="00026EC2" w:rsidP="0079065F">
      <w:pPr>
        <w:pStyle w:val="SingleTxtGA"/>
        <w:rPr>
          <w:rFonts w:hint="cs"/>
          <w:rtl/>
        </w:rPr>
      </w:pPr>
      <w:r>
        <w:rPr>
          <w:rFonts w:hint="cs"/>
          <w:rtl/>
        </w:rPr>
        <w:t>46-</w:t>
      </w:r>
      <w:r>
        <w:rPr>
          <w:rFonts w:hint="cs"/>
          <w:rtl/>
        </w:rPr>
        <w:tab/>
        <w:t>وفيما يتعلق بمسألة حرية التنقل والتهديدات والاعتداءات على المدافعين عن الحرية</w:t>
      </w:r>
      <w:r w:rsidR="0079065F">
        <w:rPr>
          <w:rFonts w:hint="cs"/>
          <w:rtl/>
        </w:rPr>
        <w:t>،</w:t>
      </w:r>
      <w:r>
        <w:rPr>
          <w:rFonts w:hint="cs"/>
          <w:rtl/>
        </w:rPr>
        <w:t xml:space="preserve"> قالت إن أربع قضايا </w:t>
      </w:r>
      <w:r w:rsidR="0079065F">
        <w:rPr>
          <w:rFonts w:hint="cs"/>
          <w:rtl/>
        </w:rPr>
        <w:t xml:space="preserve">بشأنها تم عرضها على </w:t>
      </w:r>
      <w:r>
        <w:rPr>
          <w:rFonts w:hint="cs"/>
          <w:rtl/>
        </w:rPr>
        <w:t xml:space="preserve">المحاكم، اثنتان منها لا تزالان معروضتين. وإذا </w:t>
      </w:r>
      <w:r w:rsidR="0079065F">
        <w:rPr>
          <w:rFonts w:hint="cs"/>
          <w:rtl/>
        </w:rPr>
        <w:t xml:space="preserve">تطاول أمد </w:t>
      </w:r>
      <w:r>
        <w:rPr>
          <w:rFonts w:hint="cs"/>
          <w:rtl/>
        </w:rPr>
        <w:t>المحاكمات القضائية بصورة مفرطة</w:t>
      </w:r>
      <w:r w:rsidR="0079065F">
        <w:rPr>
          <w:rFonts w:hint="cs"/>
          <w:rtl/>
        </w:rPr>
        <w:t>،</w:t>
      </w:r>
      <w:r>
        <w:rPr>
          <w:rFonts w:hint="cs"/>
          <w:rtl/>
        </w:rPr>
        <w:t xml:space="preserve"> </w:t>
      </w:r>
      <w:r w:rsidR="0079065F">
        <w:rPr>
          <w:rFonts w:hint="cs"/>
          <w:rtl/>
        </w:rPr>
        <w:t xml:space="preserve">جاز </w:t>
      </w:r>
      <w:r>
        <w:rPr>
          <w:rFonts w:hint="cs"/>
          <w:rtl/>
        </w:rPr>
        <w:t xml:space="preserve">للأطراف تقديم طعون أو شكاوى كتابية </w:t>
      </w:r>
      <w:r w:rsidR="0079065F">
        <w:rPr>
          <w:rFonts w:hint="cs"/>
          <w:rtl/>
        </w:rPr>
        <w:t xml:space="preserve">بهذا الصدد </w:t>
      </w:r>
      <w:r>
        <w:rPr>
          <w:rFonts w:hint="cs"/>
          <w:rtl/>
        </w:rPr>
        <w:t xml:space="preserve">إلى إدارة خاصة. وفي حالات الطول البالغ لأمد المحاكمات، يفرض المدعون </w:t>
      </w:r>
      <w:proofErr w:type="spellStart"/>
      <w:r>
        <w:rPr>
          <w:rFonts w:hint="cs"/>
          <w:rtl/>
        </w:rPr>
        <w:t>العامون</w:t>
      </w:r>
      <w:proofErr w:type="spellEnd"/>
      <w:r>
        <w:rPr>
          <w:rFonts w:hint="cs"/>
          <w:rtl/>
        </w:rPr>
        <w:t xml:space="preserve"> </w:t>
      </w:r>
      <w:proofErr w:type="spellStart"/>
      <w:r>
        <w:rPr>
          <w:rFonts w:hint="cs"/>
          <w:rtl/>
        </w:rPr>
        <w:t>المسؤولون</w:t>
      </w:r>
      <w:proofErr w:type="spellEnd"/>
      <w:r>
        <w:rPr>
          <w:rFonts w:hint="cs"/>
          <w:rtl/>
        </w:rPr>
        <w:t xml:space="preserve"> عن الانضباط</w:t>
      </w:r>
      <w:r w:rsidR="0079065F">
        <w:rPr>
          <w:rFonts w:hint="cs"/>
          <w:rtl/>
        </w:rPr>
        <w:t>، عقوبة</w:t>
      </w:r>
      <w:r>
        <w:rPr>
          <w:rFonts w:hint="cs"/>
          <w:rtl/>
        </w:rPr>
        <w:t xml:space="preserve"> أو يصدرون تحذيراً إلى المحكمة المعنية.</w:t>
      </w:r>
    </w:p>
    <w:p w:rsidR="00026EC2" w:rsidRDefault="00026EC2" w:rsidP="0079065F">
      <w:pPr>
        <w:pStyle w:val="SingleTxtGA"/>
        <w:rPr>
          <w:rFonts w:hint="cs"/>
          <w:rtl/>
        </w:rPr>
      </w:pPr>
      <w:r>
        <w:rPr>
          <w:rFonts w:hint="cs"/>
          <w:rtl/>
        </w:rPr>
        <w:t>47-</w:t>
      </w:r>
      <w:r>
        <w:rPr>
          <w:rFonts w:hint="cs"/>
          <w:rtl/>
        </w:rPr>
        <w:tab/>
        <w:t xml:space="preserve">وفيما يتعلق بالمرفق السابع من اتفاق </w:t>
      </w:r>
      <w:proofErr w:type="spellStart"/>
      <w:r w:rsidR="0079065F">
        <w:rPr>
          <w:rFonts w:hint="cs"/>
          <w:rtl/>
        </w:rPr>
        <w:t>دايتون</w:t>
      </w:r>
      <w:proofErr w:type="spellEnd"/>
      <w:r w:rsidR="0079065F">
        <w:rPr>
          <w:rFonts w:hint="cs"/>
          <w:rtl/>
        </w:rPr>
        <w:t xml:space="preserve"> </w:t>
      </w:r>
      <w:r>
        <w:rPr>
          <w:rFonts w:hint="cs"/>
          <w:rtl/>
        </w:rPr>
        <w:t xml:space="preserve">للسلام، وعودة اللاجئين المشردين، تُتخذ خطوات لإغلاق جميع مراكز الإيواء المتبقية. وبمساعدة الجهات المانحة واستخدام القروض، تخطط الدولة الطرف لاستكمال العملية في الأعوام القليلة القادمة. وبعض المراكز لا تزال تشغلها فئات ضعيفة ظلت هناك بسبب الفقر المدقع وانعدام المأوى. وبعد زهاء 20 عاماً من الحرب، تلتمس نحو 000 42 أسرة المساعدة للعودة إلى </w:t>
      </w:r>
      <w:r w:rsidR="0079065F">
        <w:rPr>
          <w:rFonts w:hint="cs"/>
          <w:rtl/>
        </w:rPr>
        <w:t>أماكنها الأصلية</w:t>
      </w:r>
      <w:r>
        <w:rPr>
          <w:rFonts w:hint="cs"/>
          <w:rtl/>
        </w:rPr>
        <w:t xml:space="preserve">. كما تطلب الأُسر التي قررت البقاء في مجتمعاتها المحلية الجديدة المساعدة </w:t>
      </w:r>
      <w:r w:rsidR="0079065F">
        <w:rPr>
          <w:rFonts w:hint="cs"/>
          <w:rtl/>
        </w:rPr>
        <w:t>لنيل حقها</w:t>
      </w:r>
      <w:r>
        <w:rPr>
          <w:rFonts w:hint="cs"/>
          <w:rtl/>
        </w:rPr>
        <w:t xml:space="preserve"> في التعويض عن الممتلكات التي لم تعاد</w:t>
      </w:r>
      <w:r w:rsidR="0079065F">
        <w:rPr>
          <w:rFonts w:hint="cs"/>
          <w:rtl/>
        </w:rPr>
        <w:t xml:space="preserve"> تسترجع</w:t>
      </w:r>
      <w:r>
        <w:rPr>
          <w:rFonts w:hint="cs"/>
          <w:rtl/>
        </w:rPr>
        <w:t>.</w:t>
      </w:r>
    </w:p>
    <w:p w:rsidR="00026EC2" w:rsidRDefault="00026EC2" w:rsidP="00FC66EC">
      <w:pPr>
        <w:pStyle w:val="SingleTxtGA"/>
        <w:rPr>
          <w:rFonts w:hint="cs"/>
          <w:rtl/>
        </w:rPr>
      </w:pPr>
      <w:r>
        <w:rPr>
          <w:rFonts w:hint="cs"/>
          <w:rtl/>
        </w:rPr>
        <w:t>48-</w:t>
      </w:r>
      <w:r>
        <w:rPr>
          <w:rFonts w:hint="cs"/>
          <w:rtl/>
        </w:rPr>
        <w:tab/>
      </w:r>
      <w:r>
        <w:rPr>
          <w:rFonts w:hint="cs"/>
          <w:b/>
          <w:bCs/>
          <w:rtl/>
        </w:rPr>
        <w:t>الرئيس</w:t>
      </w:r>
      <w:r>
        <w:rPr>
          <w:rFonts w:hint="cs"/>
          <w:rtl/>
        </w:rPr>
        <w:t xml:space="preserve"> دعا أعضاء اللجنة إلى توجيه أية أسئلة قد تعن لهم</w:t>
      </w:r>
      <w:r w:rsidR="00FC66EC" w:rsidRPr="00FC66EC">
        <w:rPr>
          <w:rFonts w:hint="cs"/>
          <w:rtl/>
        </w:rPr>
        <w:t xml:space="preserve"> </w:t>
      </w:r>
      <w:r w:rsidR="00FC66EC">
        <w:rPr>
          <w:rFonts w:hint="cs"/>
          <w:rtl/>
        </w:rPr>
        <w:t>على سبيل المتابعة</w:t>
      </w:r>
      <w:r>
        <w:rPr>
          <w:rFonts w:hint="cs"/>
          <w:rtl/>
        </w:rPr>
        <w:t>.</w:t>
      </w:r>
    </w:p>
    <w:p w:rsidR="00026EC2" w:rsidRDefault="00026EC2" w:rsidP="00FC66EC">
      <w:pPr>
        <w:pStyle w:val="SingleTxtGA"/>
        <w:rPr>
          <w:rFonts w:hint="cs"/>
          <w:rtl/>
        </w:rPr>
      </w:pPr>
      <w:r>
        <w:rPr>
          <w:rFonts w:hint="cs"/>
          <w:rtl/>
        </w:rPr>
        <w:t>49-</w:t>
      </w:r>
      <w:r>
        <w:rPr>
          <w:rFonts w:hint="cs"/>
          <w:rtl/>
        </w:rPr>
        <w:tab/>
      </w:r>
      <w:r>
        <w:rPr>
          <w:rFonts w:hint="cs"/>
          <w:b/>
          <w:bCs/>
          <w:rtl/>
        </w:rPr>
        <w:t xml:space="preserve">السيد </w:t>
      </w:r>
      <w:proofErr w:type="spellStart"/>
      <w:r>
        <w:rPr>
          <w:rFonts w:hint="cs"/>
          <w:b/>
          <w:bCs/>
          <w:rtl/>
        </w:rPr>
        <w:t>تيلين</w:t>
      </w:r>
      <w:proofErr w:type="spellEnd"/>
      <w:r>
        <w:rPr>
          <w:rFonts w:hint="cs"/>
          <w:rtl/>
        </w:rPr>
        <w:t xml:space="preserve"> طلب مزيداً من التوضيح بشأن حالة المحتجز السوري عماد الحسين، ولا </w:t>
      </w:r>
      <w:proofErr w:type="spellStart"/>
      <w:r>
        <w:rPr>
          <w:rFonts w:hint="cs"/>
          <w:rtl/>
        </w:rPr>
        <w:t>سيما</w:t>
      </w:r>
      <w:proofErr w:type="spellEnd"/>
      <w:r>
        <w:rPr>
          <w:rFonts w:hint="cs"/>
          <w:rtl/>
        </w:rPr>
        <w:t xml:space="preserve"> </w:t>
      </w:r>
      <w:r w:rsidR="00FC66EC">
        <w:rPr>
          <w:rFonts w:hint="cs"/>
          <w:rtl/>
        </w:rPr>
        <w:t xml:space="preserve">تبيّن </w:t>
      </w:r>
      <w:r>
        <w:rPr>
          <w:rFonts w:hint="cs"/>
          <w:rtl/>
        </w:rPr>
        <w:t>ما إذا كان يحق له التماس مراجعة قضائية لفترات الاحتجاز الممتدة في حالته. وإذا كان الأمر كذلك</w:t>
      </w:r>
      <w:r w:rsidR="00FC66EC">
        <w:rPr>
          <w:rFonts w:hint="cs"/>
          <w:rtl/>
        </w:rPr>
        <w:t xml:space="preserve">، فإن </w:t>
      </w:r>
      <w:r>
        <w:rPr>
          <w:rFonts w:hint="cs"/>
          <w:rtl/>
        </w:rPr>
        <w:t xml:space="preserve">من المهم </w:t>
      </w:r>
      <w:r w:rsidR="00FC66EC">
        <w:rPr>
          <w:rFonts w:hint="cs"/>
          <w:rtl/>
        </w:rPr>
        <w:t xml:space="preserve">بالنسبة إليه </w:t>
      </w:r>
      <w:r>
        <w:rPr>
          <w:rFonts w:hint="cs"/>
          <w:rtl/>
        </w:rPr>
        <w:t xml:space="preserve">الاطلاع على المعلومات المتاحة لأجهزة الدولة، وإلا </w:t>
      </w:r>
      <w:r w:rsidR="00FC66EC">
        <w:rPr>
          <w:rFonts w:hint="cs"/>
          <w:rtl/>
        </w:rPr>
        <w:t>ف</w:t>
      </w:r>
      <w:r>
        <w:rPr>
          <w:rFonts w:hint="cs"/>
          <w:rtl/>
        </w:rPr>
        <w:t xml:space="preserve">لا طائل </w:t>
      </w:r>
      <w:r w:rsidR="00FC66EC">
        <w:rPr>
          <w:rFonts w:hint="cs"/>
          <w:rtl/>
        </w:rPr>
        <w:t xml:space="preserve">من وراء محاولته </w:t>
      </w:r>
      <w:r>
        <w:rPr>
          <w:rFonts w:hint="cs"/>
          <w:rtl/>
        </w:rPr>
        <w:t xml:space="preserve">إقناع السلطات </w:t>
      </w:r>
      <w:r w:rsidR="00FC66EC">
        <w:rPr>
          <w:rFonts w:hint="cs"/>
          <w:rtl/>
        </w:rPr>
        <w:t xml:space="preserve">بوجوب </w:t>
      </w:r>
      <w:r>
        <w:rPr>
          <w:rFonts w:hint="cs"/>
          <w:rtl/>
        </w:rPr>
        <w:t xml:space="preserve">إطلاق سراحه. وأشار (السيد </w:t>
      </w:r>
      <w:proofErr w:type="spellStart"/>
      <w:r>
        <w:rPr>
          <w:rFonts w:hint="cs"/>
          <w:rtl/>
        </w:rPr>
        <w:t>تيلين</w:t>
      </w:r>
      <w:proofErr w:type="spellEnd"/>
      <w:r>
        <w:rPr>
          <w:rFonts w:hint="cs"/>
          <w:rtl/>
        </w:rPr>
        <w:t xml:space="preserve">) إلى أنه إذا </w:t>
      </w:r>
      <w:r w:rsidR="00FC66EC">
        <w:rPr>
          <w:rFonts w:hint="cs"/>
          <w:rtl/>
        </w:rPr>
        <w:t>كان يتم التساهل</w:t>
      </w:r>
      <w:r>
        <w:rPr>
          <w:rFonts w:hint="cs"/>
          <w:rtl/>
        </w:rPr>
        <w:t xml:space="preserve">، في الممارسة، </w:t>
      </w:r>
      <w:r w:rsidR="00FC66EC">
        <w:rPr>
          <w:rFonts w:hint="cs"/>
          <w:rtl/>
        </w:rPr>
        <w:t xml:space="preserve">بمعاناة هذا الفرد من الاحتجاز </w:t>
      </w:r>
      <w:r>
        <w:rPr>
          <w:rFonts w:hint="cs"/>
          <w:rtl/>
        </w:rPr>
        <w:t>إلى أجل غير مسمى</w:t>
      </w:r>
      <w:r w:rsidR="00FC66EC">
        <w:rPr>
          <w:rFonts w:hint="cs"/>
          <w:rtl/>
        </w:rPr>
        <w:t>،</w:t>
      </w:r>
      <w:r>
        <w:rPr>
          <w:rFonts w:hint="cs"/>
          <w:rtl/>
        </w:rPr>
        <w:t xml:space="preserve"> يكون النظام</w:t>
      </w:r>
      <w:r w:rsidR="00FC66EC">
        <w:rPr>
          <w:rFonts w:hint="cs"/>
          <w:rtl/>
        </w:rPr>
        <w:t xml:space="preserve"> متسماً بالخلل</w:t>
      </w:r>
      <w:r>
        <w:rPr>
          <w:rFonts w:hint="cs"/>
          <w:rtl/>
        </w:rPr>
        <w:t>.</w:t>
      </w:r>
    </w:p>
    <w:p w:rsidR="00026EC2" w:rsidRDefault="00026EC2" w:rsidP="00FC66EC">
      <w:pPr>
        <w:pStyle w:val="SingleTxtGA"/>
        <w:rPr>
          <w:rFonts w:hint="cs"/>
          <w:rtl/>
        </w:rPr>
      </w:pPr>
      <w:r>
        <w:rPr>
          <w:rFonts w:hint="cs"/>
          <w:rtl/>
        </w:rPr>
        <w:t>50-</w:t>
      </w:r>
      <w:r>
        <w:rPr>
          <w:rFonts w:hint="cs"/>
          <w:rtl/>
        </w:rPr>
        <w:tab/>
      </w:r>
      <w:r>
        <w:rPr>
          <w:rFonts w:hint="cs"/>
          <w:b/>
          <w:bCs/>
          <w:rtl/>
        </w:rPr>
        <w:t xml:space="preserve">السيد </w:t>
      </w:r>
      <w:proofErr w:type="spellStart"/>
      <w:r>
        <w:rPr>
          <w:rFonts w:hint="cs"/>
          <w:b/>
          <w:bCs/>
          <w:rtl/>
        </w:rPr>
        <w:t>فلينترمان</w:t>
      </w:r>
      <w:proofErr w:type="spellEnd"/>
      <w:r>
        <w:rPr>
          <w:rFonts w:hint="cs"/>
          <w:rtl/>
        </w:rPr>
        <w:t xml:space="preserve"> سأل عما إذا كان </w:t>
      </w:r>
      <w:r w:rsidR="00FC66EC">
        <w:rPr>
          <w:rFonts w:hint="cs"/>
          <w:rtl/>
        </w:rPr>
        <w:t xml:space="preserve">محقاً </w:t>
      </w:r>
      <w:r>
        <w:rPr>
          <w:rFonts w:hint="cs"/>
          <w:rtl/>
        </w:rPr>
        <w:t xml:space="preserve">في اعتقاده </w:t>
      </w:r>
      <w:r w:rsidR="00FC66EC">
        <w:rPr>
          <w:rFonts w:hint="cs"/>
          <w:rtl/>
        </w:rPr>
        <w:t>ب</w:t>
      </w:r>
      <w:r>
        <w:rPr>
          <w:rFonts w:hint="cs"/>
          <w:rtl/>
        </w:rPr>
        <w:t xml:space="preserve">أن المادة 21 من القانون الخاص بحقوق الجنود المسرحين وأسرهم </w:t>
      </w:r>
      <w:proofErr w:type="spellStart"/>
      <w:r>
        <w:rPr>
          <w:rFonts w:hint="cs"/>
          <w:rtl/>
        </w:rPr>
        <w:t>تنص</w:t>
      </w:r>
      <w:proofErr w:type="spellEnd"/>
      <w:r>
        <w:rPr>
          <w:rFonts w:hint="cs"/>
          <w:rtl/>
        </w:rPr>
        <w:t xml:space="preserve"> على </w:t>
      </w:r>
      <w:r w:rsidR="00FC66EC">
        <w:rPr>
          <w:rFonts w:hint="cs"/>
          <w:rtl/>
        </w:rPr>
        <w:t xml:space="preserve">أن تلقي </w:t>
      </w:r>
      <w:r>
        <w:rPr>
          <w:rFonts w:hint="cs"/>
          <w:rtl/>
        </w:rPr>
        <w:t xml:space="preserve">استحقاقات التقاعد، </w:t>
      </w:r>
      <w:r w:rsidR="00FC66EC">
        <w:rPr>
          <w:rFonts w:hint="cs"/>
          <w:rtl/>
        </w:rPr>
        <w:t>مشروط بحصول أ</w:t>
      </w:r>
      <w:r>
        <w:rPr>
          <w:rFonts w:hint="cs"/>
          <w:rtl/>
        </w:rPr>
        <w:t xml:space="preserve">سر الأشخاص المفقودين </w:t>
      </w:r>
      <w:r w:rsidR="00FC66EC">
        <w:rPr>
          <w:rFonts w:hint="cs"/>
          <w:rtl/>
        </w:rPr>
        <w:t xml:space="preserve">أولاً </w:t>
      </w:r>
      <w:r>
        <w:rPr>
          <w:rFonts w:hint="cs"/>
          <w:rtl/>
        </w:rPr>
        <w:t>على شهادة وفاة، الأمر الذي يثير شواغل في إطار المواد</w:t>
      </w:r>
      <w:r w:rsidR="00FC66EC">
        <w:rPr>
          <w:rFonts w:hint="eastAsia"/>
          <w:rtl/>
        </w:rPr>
        <w:t> </w:t>
      </w:r>
      <w:r>
        <w:rPr>
          <w:rFonts w:hint="cs"/>
          <w:rtl/>
        </w:rPr>
        <w:t>2 و6 و7 من العهد.</w:t>
      </w:r>
    </w:p>
    <w:p w:rsidR="00026EC2" w:rsidRDefault="00026EC2" w:rsidP="00FC66EC">
      <w:pPr>
        <w:pStyle w:val="SingleTxtGA"/>
        <w:rPr>
          <w:rFonts w:hint="cs"/>
          <w:rtl/>
        </w:rPr>
      </w:pPr>
      <w:r>
        <w:rPr>
          <w:rFonts w:hint="cs"/>
          <w:rtl/>
        </w:rPr>
        <w:t>51-</w:t>
      </w:r>
      <w:r>
        <w:rPr>
          <w:rFonts w:hint="cs"/>
          <w:rtl/>
        </w:rPr>
        <w:tab/>
        <w:t xml:space="preserve">وقال إنه يرغب في معرفة ما إذا كان القانون الخاص بالأشخاص المفقودين نافذ </w:t>
      </w:r>
      <w:r w:rsidR="00FC66EC">
        <w:rPr>
          <w:rFonts w:hint="cs"/>
          <w:rtl/>
        </w:rPr>
        <w:t>أصلاً</w:t>
      </w:r>
      <w:r>
        <w:rPr>
          <w:rFonts w:hint="cs"/>
          <w:rtl/>
        </w:rPr>
        <w:t xml:space="preserve">، وطلب من الوفد التعليق على </w:t>
      </w:r>
      <w:r w:rsidR="00FC66EC">
        <w:rPr>
          <w:rFonts w:hint="cs"/>
          <w:rtl/>
        </w:rPr>
        <w:t xml:space="preserve">القدر الذي يؤثر </w:t>
      </w:r>
      <w:proofErr w:type="spellStart"/>
      <w:r w:rsidR="00FC66EC">
        <w:rPr>
          <w:rFonts w:hint="cs"/>
          <w:rtl/>
        </w:rPr>
        <w:t>به</w:t>
      </w:r>
      <w:proofErr w:type="spellEnd"/>
      <w:r w:rsidR="00FC66EC">
        <w:rPr>
          <w:rFonts w:hint="cs"/>
          <w:rtl/>
        </w:rPr>
        <w:t xml:space="preserve"> على </w:t>
      </w:r>
      <w:r>
        <w:rPr>
          <w:rFonts w:hint="cs"/>
          <w:rtl/>
        </w:rPr>
        <w:t xml:space="preserve">الأُسر المعنية الحكم الذي يشترط أنه بعد ثلاث سنوات من تاريخ دخول القانون حيز النفاذ، يُعتبر الأشخاص الذين سُجلوا كمفقودين في الفترة من 30 نيسان/أبريل 1991 إلى 14 شباط/فبراير 1996، </w:t>
      </w:r>
      <w:r w:rsidR="00FC66EC">
        <w:rPr>
          <w:rFonts w:hint="cs"/>
          <w:rtl/>
        </w:rPr>
        <w:t>و</w:t>
      </w:r>
      <w:r>
        <w:rPr>
          <w:rFonts w:hint="cs"/>
          <w:rtl/>
        </w:rPr>
        <w:t>الذي</w:t>
      </w:r>
      <w:r w:rsidR="00FC66EC">
        <w:rPr>
          <w:rFonts w:hint="cs"/>
          <w:rtl/>
        </w:rPr>
        <w:t>ن تم التحقق من اختفائهم، موتى وتُ</w:t>
      </w:r>
      <w:r>
        <w:rPr>
          <w:rFonts w:hint="cs"/>
          <w:rtl/>
        </w:rPr>
        <w:t>درج</w:t>
      </w:r>
      <w:r w:rsidR="00FC66EC">
        <w:rPr>
          <w:rFonts w:hint="cs"/>
          <w:rtl/>
        </w:rPr>
        <w:t xml:space="preserve"> أسماؤهم</w:t>
      </w:r>
      <w:r>
        <w:rPr>
          <w:rFonts w:hint="cs"/>
          <w:rtl/>
        </w:rPr>
        <w:t xml:space="preserve"> في سجل الوفيات.</w:t>
      </w:r>
    </w:p>
    <w:p w:rsidR="00026EC2" w:rsidRPr="0041170D" w:rsidRDefault="00026EC2" w:rsidP="00756BE6">
      <w:pPr>
        <w:pStyle w:val="SingleTxtGA"/>
        <w:rPr>
          <w:rFonts w:hint="cs"/>
          <w:spacing w:val="2"/>
          <w:rtl/>
          <w:lang w:val="fr-CH"/>
        </w:rPr>
      </w:pPr>
      <w:r w:rsidRPr="0041170D">
        <w:rPr>
          <w:rFonts w:hint="cs"/>
          <w:spacing w:val="2"/>
          <w:rtl/>
          <w:lang w:val="fr-CH"/>
        </w:rPr>
        <w:t>52-</w:t>
      </w:r>
      <w:r w:rsidRPr="0041170D">
        <w:rPr>
          <w:rFonts w:hint="cs"/>
          <w:spacing w:val="2"/>
          <w:rtl/>
          <w:lang w:val="fr-CH"/>
        </w:rPr>
        <w:tab/>
      </w:r>
      <w:r w:rsidRPr="0041170D">
        <w:rPr>
          <w:rFonts w:hint="cs"/>
          <w:b/>
          <w:bCs/>
          <w:spacing w:val="2"/>
          <w:rtl/>
          <w:lang w:val="fr-CH"/>
        </w:rPr>
        <w:t xml:space="preserve">السيد </w:t>
      </w:r>
      <w:proofErr w:type="spellStart"/>
      <w:r w:rsidRPr="0041170D">
        <w:rPr>
          <w:rFonts w:hint="cs"/>
          <w:b/>
          <w:bCs/>
          <w:spacing w:val="2"/>
          <w:rtl/>
          <w:lang w:val="fr-CH"/>
        </w:rPr>
        <w:t>أوفلاهرتي</w:t>
      </w:r>
      <w:proofErr w:type="spellEnd"/>
      <w:r w:rsidRPr="0041170D">
        <w:rPr>
          <w:rFonts w:hint="cs"/>
          <w:spacing w:val="2"/>
          <w:rtl/>
          <w:lang w:val="fr-CH"/>
        </w:rPr>
        <w:t xml:space="preserve">، قال إن اللجنة </w:t>
      </w:r>
      <w:r w:rsidR="00FC66EC" w:rsidRPr="0041170D">
        <w:rPr>
          <w:rFonts w:hint="cs"/>
          <w:spacing w:val="2"/>
          <w:rtl/>
          <w:lang w:val="fr-CH"/>
        </w:rPr>
        <w:t xml:space="preserve">تلقت </w:t>
      </w:r>
      <w:r w:rsidRPr="0041170D">
        <w:rPr>
          <w:rFonts w:hint="cs"/>
          <w:spacing w:val="2"/>
          <w:rtl/>
          <w:lang w:val="fr-CH"/>
        </w:rPr>
        <w:t xml:space="preserve">معلومات من المنظمات غير الحكومية بشأن الحالة في </w:t>
      </w:r>
      <w:proofErr w:type="spellStart"/>
      <w:r w:rsidRPr="0041170D">
        <w:rPr>
          <w:rFonts w:hint="cs"/>
          <w:spacing w:val="2"/>
          <w:rtl/>
          <w:lang w:val="fr-CH"/>
        </w:rPr>
        <w:t>برييدور</w:t>
      </w:r>
      <w:proofErr w:type="spellEnd"/>
      <w:r w:rsidRPr="0041170D">
        <w:rPr>
          <w:rFonts w:hint="cs"/>
          <w:spacing w:val="2"/>
          <w:rtl/>
          <w:lang w:val="fr-CH"/>
        </w:rPr>
        <w:t xml:space="preserve"> في السنة الماضية فيما يتصل بمجموعات رغبت في إحياء ذكرى الأحداث التي وقعت في معسكر سجن </w:t>
      </w:r>
      <w:proofErr w:type="spellStart"/>
      <w:r w:rsidRPr="0041170D">
        <w:rPr>
          <w:rFonts w:hint="cs"/>
          <w:spacing w:val="2"/>
          <w:rtl/>
          <w:lang w:val="fr-CH"/>
        </w:rPr>
        <w:t>أومارسكا</w:t>
      </w:r>
      <w:proofErr w:type="spellEnd"/>
      <w:r w:rsidRPr="0041170D">
        <w:rPr>
          <w:rFonts w:hint="cs"/>
          <w:spacing w:val="2"/>
          <w:rtl/>
          <w:lang w:val="fr-CH"/>
        </w:rPr>
        <w:t xml:space="preserve"> خلال الحرب. وعلى سبيل المثال، رُفض وصول عدد من المجموعات إلى الأرض التي </w:t>
      </w:r>
      <w:r w:rsidR="00FC66EC" w:rsidRPr="0041170D">
        <w:rPr>
          <w:rFonts w:hint="cs"/>
          <w:spacing w:val="2"/>
          <w:rtl/>
          <w:lang w:val="fr-CH"/>
        </w:rPr>
        <w:t xml:space="preserve">أُقيم </w:t>
      </w:r>
      <w:r w:rsidRPr="0041170D">
        <w:rPr>
          <w:rFonts w:hint="cs"/>
          <w:spacing w:val="2"/>
          <w:rtl/>
          <w:lang w:val="fr-CH"/>
        </w:rPr>
        <w:t xml:space="preserve">عليها المعسكر لأن الشركة الخاصة التي تضطلع حالياً بالتعدين في المكان ذكرت أنه نظراً لكون الأرض </w:t>
      </w:r>
      <w:r w:rsidR="00FC66EC" w:rsidRPr="0041170D">
        <w:rPr>
          <w:rFonts w:hint="cs"/>
          <w:spacing w:val="2"/>
          <w:rtl/>
          <w:lang w:val="fr-CH"/>
        </w:rPr>
        <w:t>ملكاً ل</w:t>
      </w:r>
      <w:r w:rsidRPr="0041170D">
        <w:rPr>
          <w:rFonts w:hint="cs"/>
          <w:spacing w:val="2"/>
          <w:rtl/>
          <w:lang w:val="fr-CH"/>
        </w:rPr>
        <w:t xml:space="preserve">لمدينة، </w:t>
      </w:r>
      <w:r w:rsidR="00FC66EC" w:rsidRPr="0041170D">
        <w:rPr>
          <w:rFonts w:hint="cs"/>
          <w:spacing w:val="2"/>
          <w:rtl/>
          <w:lang w:val="fr-CH"/>
        </w:rPr>
        <w:t>ف</w:t>
      </w:r>
      <w:r w:rsidRPr="0041170D">
        <w:rPr>
          <w:rFonts w:hint="cs"/>
          <w:spacing w:val="2"/>
          <w:rtl/>
          <w:lang w:val="fr-CH"/>
        </w:rPr>
        <w:t xml:space="preserve">هي التي </w:t>
      </w:r>
      <w:r w:rsidR="00FC66EC" w:rsidRPr="0041170D">
        <w:rPr>
          <w:rFonts w:hint="cs"/>
          <w:spacing w:val="2"/>
          <w:rtl/>
          <w:lang w:val="fr-CH"/>
        </w:rPr>
        <w:t xml:space="preserve">ينبغي أن </w:t>
      </w:r>
      <w:r w:rsidRPr="0041170D">
        <w:rPr>
          <w:rFonts w:hint="cs"/>
          <w:spacing w:val="2"/>
          <w:rtl/>
          <w:lang w:val="fr-CH"/>
        </w:rPr>
        <w:t>تسمح بالوصول إليه</w:t>
      </w:r>
      <w:r w:rsidR="00FC66EC" w:rsidRPr="0041170D">
        <w:rPr>
          <w:rFonts w:hint="cs"/>
          <w:spacing w:val="2"/>
          <w:rtl/>
          <w:lang w:val="fr-CH"/>
        </w:rPr>
        <w:t>ا</w:t>
      </w:r>
      <w:r w:rsidRPr="0041170D">
        <w:rPr>
          <w:rFonts w:hint="cs"/>
          <w:spacing w:val="2"/>
          <w:rtl/>
          <w:lang w:val="fr-CH"/>
        </w:rPr>
        <w:t xml:space="preserve">. كما أعرب </w:t>
      </w:r>
      <w:r w:rsidR="00FC66EC" w:rsidRPr="0041170D">
        <w:rPr>
          <w:rFonts w:hint="cs"/>
          <w:spacing w:val="2"/>
          <w:rtl/>
          <w:lang w:val="fr-CH"/>
        </w:rPr>
        <w:t xml:space="preserve">(السيد </w:t>
      </w:r>
      <w:proofErr w:type="spellStart"/>
      <w:r w:rsidR="00FC66EC" w:rsidRPr="0041170D">
        <w:rPr>
          <w:rFonts w:hint="cs"/>
          <w:spacing w:val="2"/>
          <w:rtl/>
          <w:lang w:val="fr-CH"/>
        </w:rPr>
        <w:t>أوفلاهرتي</w:t>
      </w:r>
      <w:proofErr w:type="spellEnd"/>
      <w:r w:rsidR="00FC66EC" w:rsidRPr="0041170D">
        <w:rPr>
          <w:rFonts w:hint="cs"/>
          <w:spacing w:val="2"/>
          <w:rtl/>
          <w:lang w:val="fr-CH"/>
        </w:rPr>
        <w:t xml:space="preserve">) </w:t>
      </w:r>
      <w:r w:rsidRPr="0041170D">
        <w:rPr>
          <w:rFonts w:hint="cs"/>
          <w:spacing w:val="2"/>
          <w:rtl/>
          <w:lang w:val="fr-CH"/>
        </w:rPr>
        <w:t xml:space="preserve">عن القلق </w:t>
      </w:r>
      <w:r w:rsidR="00FC66EC" w:rsidRPr="0041170D">
        <w:rPr>
          <w:rFonts w:hint="cs"/>
          <w:spacing w:val="2"/>
          <w:rtl/>
          <w:lang w:val="fr-CH"/>
        </w:rPr>
        <w:t>إزاء ا</w:t>
      </w:r>
      <w:r w:rsidRPr="0041170D">
        <w:rPr>
          <w:rFonts w:hint="cs"/>
          <w:spacing w:val="2"/>
          <w:rtl/>
          <w:lang w:val="fr-CH"/>
        </w:rPr>
        <w:t xml:space="preserve">لإجراءات التي اتخذها </w:t>
      </w:r>
      <w:r w:rsidR="00FC66EC" w:rsidRPr="0041170D">
        <w:rPr>
          <w:rFonts w:hint="cs"/>
          <w:spacing w:val="2"/>
          <w:rtl/>
          <w:lang w:val="fr-CH"/>
        </w:rPr>
        <w:t xml:space="preserve">رئيس بلدية </w:t>
      </w:r>
      <w:proofErr w:type="spellStart"/>
      <w:r w:rsidRPr="0041170D">
        <w:rPr>
          <w:rFonts w:hint="cs"/>
          <w:spacing w:val="2"/>
          <w:rtl/>
          <w:lang w:val="fr-CH"/>
        </w:rPr>
        <w:t>برييدور</w:t>
      </w:r>
      <w:proofErr w:type="spellEnd"/>
      <w:r w:rsidRPr="0041170D">
        <w:rPr>
          <w:rFonts w:hint="cs"/>
          <w:spacing w:val="2"/>
          <w:rtl/>
          <w:lang w:val="fr-CH"/>
        </w:rPr>
        <w:t xml:space="preserve">، بما في ذلك حظر عمليات إحياء الذكرى العشرين للفظائع التي ارتكبت في المعسكر، وأن أي شخص يستخدم </w:t>
      </w:r>
      <w:r w:rsidR="00FC66EC" w:rsidRPr="0041170D">
        <w:rPr>
          <w:rFonts w:hint="cs"/>
          <w:spacing w:val="2"/>
          <w:rtl/>
          <w:lang w:val="fr-CH"/>
        </w:rPr>
        <w:t xml:space="preserve">تعبير </w:t>
      </w:r>
      <w:r w:rsidRPr="0041170D">
        <w:rPr>
          <w:rFonts w:hint="cs"/>
          <w:spacing w:val="2"/>
          <w:rtl/>
          <w:lang w:val="fr-CH"/>
        </w:rPr>
        <w:t xml:space="preserve">"الإبادة الجماعية" </w:t>
      </w:r>
      <w:r w:rsidR="00FC66EC" w:rsidRPr="0041170D">
        <w:rPr>
          <w:rFonts w:hint="cs"/>
          <w:spacing w:val="2"/>
          <w:rtl/>
          <w:lang w:val="fr-CH"/>
        </w:rPr>
        <w:t>في وصفه ل</w:t>
      </w:r>
      <w:r w:rsidRPr="0041170D">
        <w:rPr>
          <w:rFonts w:hint="cs"/>
          <w:spacing w:val="2"/>
          <w:rtl/>
          <w:lang w:val="fr-CH"/>
        </w:rPr>
        <w:t xml:space="preserve">لأحداث </w:t>
      </w:r>
      <w:r w:rsidR="00FC66EC" w:rsidRPr="0041170D">
        <w:rPr>
          <w:rFonts w:hint="cs"/>
          <w:spacing w:val="2"/>
          <w:rtl/>
          <w:lang w:val="fr-CH"/>
        </w:rPr>
        <w:t xml:space="preserve">التي وقعت </w:t>
      </w:r>
      <w:r w:rsidRPr="0041170D">
        <w:rPr>
          <w:rFonts w:hint="cs"/>
          <w:spacing w:val="2"/>
          <w:rtl/>
          <w:lang w:val="fr-CH"/>
        </w:rPr>
        <w:t xml:space="preserve">في </w:t>
      </w:r>
      <w:proofErr w:type="spellStart"/>
      <w:r w:rsidRPr="0041170D">
        <w:rPr>
          <w:rFonts w:hint="cs"/>
          <w:spacing w:val="2"/>
          <w:rtl/>
          <w:lang w:val="fr-CH"/>
        </w:rPr>
        <w:t>أومارسكا</w:t>
      </w:r>
      <w:proofErr w:type="spellEnd"/>
      <w:r w:rsidRPr="0041170D">
        <w:rPr>
          <w:rFonts w:hint="cs"/>
          <w:spacing w:val="2"/>
          <w:rtl/>
          <w:lang w:val="fr-CH"/>
        </w:rPr>
        <w:t xml:space="preserve"> سيعرّض نفسه للملاحقة القضائية. ولذلك سأل السيد </w:t>
      </w:r>
      <w:proofErr w:type="spellStart"/>
      <w:r w:rsidRPr="0041170D">
        <w:rPr>
          <w:rFonts w:hint="cs"/>
          <w:spacing w:val="2"/>
          <w:rtl/>
          <w:lang w:val="fr-CH"/>
        </w:rPr>
        <w:t>أوفلاهرتي</w:t>
      </w:r>
      <w:proofErr w:type="spellEnd"/>
      <w:r w:rsidRPr="0041170D">
        <w:rPr>
          <w:rFonts w:hint="cs"/>
          <w:spacing w:val="2"/>
          <w:rtl/>
          <w:lang w:val="fr-CH"/>
        </w:rPr>
        <w:t xml:space="preserve"> عما هي التدابير التي </w:t>
      </w:r>
      <w:r w:rsidR="00FC66EC" w:rsidRPr="0041170D">
        <w:rPr>
          <w:rFonts w:hint="cs"/>
          <w:spacing w:val="2"/>
          <w:rtl/>
          <w:lang w:val="fr-CH"/>
        </w:rPr>
        <w:t xml:space="preserve">تقوم </w:t>
      </w:r>
      <w:r w:rsidRPr="0041170D">
        <w:rPr>
          <w:rFonts w:hint="cs"/>
          <w:spacing w:val="2"/>
          <w:rtl/>
          <w:lang w:val="fr-CH"/>
        </w:rPr>
        <w:t xml:space="preserve">الحكومة </w:t>
      </w:r>
      <w:r w:rsidR="00FC66EC" w:rsidRPr="0041170D">
        <w:rPr>
          <w:rFonts w:hint="cs"/>
          <w:spacing w:val="2"/>
          <w:rtl/>
          <w:lang w:val="fr-CH"/>
        </w:rPr>
        <w:t xml:space="preserve">باتخاذها </w:t>
      </w:r>
      <w:r w:rsidRPr="0041170D">
        <w:rPr>
          <w:rFonts w:hint="cs"/>
          <w:spacing w:val="2"/>
          <w:rtl/>
          <w:lang w:val="fr-CH"/>
        </w:rPr>
        <w:t xml:space="preserve">لكفالة حماية حقوق الإنسان في </w:t>
      </w:r>
      <w:proofErr w:type="spellStart"/>
      <w:r w:rsidRPr="0041170D">
        <w:rPr>
          <w:rFonts w:hint="cs"/>
          <w:spacing w:val="2"/>
          <w:rtl/>
          <w:lang w:val="fr-CH"/>
        </w:rPr>
        <w:t>برييدور</w:t>
      </w:r>
      <w:proofErr w:type="spellEnd"/>
      <w:r w:rsidRPr="0041170D">
        <w:rPr>
          <w:rFonts w:hint="cs"/>
          <w:spacing w:val="2"/>
          <w:rtl/>
          <w:lang w:val="fr-CH"/>
        </w:rPr>
        <w:t xml:space="preserve"> على ضوء هذه التطورات.</w:t>
      </w:r>
    </w:p>
    <w:p w:rsidR="00026EC2" w:rsidRDefault="00026EC2" w:rsidP="0041170D">
      <w:pPr>
        <w:pStyle w:val="SingleTxtGA"/>
        <w:spacing w:after="100"/>
        <w:rPr>
          <w:rFonts w:hint="cs"/>
          <w:rtl/>
          <w:lang w:val="fr-CH"/>
        </w:rPr>
      </w:pPr>
      <w:r>
        <w:rPr>
          <w:rFonts w:hint="cs"/>
          <w:rtl/>
          <w:lang w:val="fr-CH"/>
        </w:rPr>
        <w:t>53-</w:t>
      </w:r>
      <w:r>
        <w:rPr>
          <w:rFonts w:hint="cs"/>
          <w:rtl/>
          <w:lang w:val="fr-CH"/>
        </w:rPr>
        <w:tab/>
      </w:r>
      <w:r w:rsidRPr="00AE3C8D">
        <w:rPr>
          <w:rFonts w:hint="cs"/>
          <w:b/>
          <w:bCs/>
          <w:rtl/>
          <w:lang w:val="fr-CH"/>
        </w:rPr>
        <w:t xml:space="preserve">السير </w:t>
      </w:r>
      <w:proofErr w:type="spellStart"/>
      <w:r w:rsidRPr="00AE3C8D">
        <w:rPr>
          <w:rFonts w:hint="cs"/>
          <w:b/>
          <w:bCs/>
          <w:rtl/>
          <w:lang w:val="fr-CH"/>
        </w:rPr>
        <w:t>نايجل</w:t>
      </w:r>
      <w:proofErr w:type="spellEnd"/>
      <w:r w:rsidRPr="00AE3C8D">
        <w:rPr>
          <w:rFonts w:hint="cs"/>
          <w:b/>
          <w:bCs/>
          <w:rtl/>
          <w:lang w:val="fr-CH"/>
        </w:rPr>
        <w:t xml:space="preserve"> </w:t>
      </w:r>
      <w:proofErr w:type="spellStart"/>
      <w:r w:rsidRPr="00AE3C8D">
        <w:rPr>
          <w:rFonts w:hint="cs"/>
          <w:b/>
          <w:bCs/>
          <w:rtl/>
          <w:lang w:val="fr-CH"/>
        </w:rPr>
        <w:t>رودلي</w:t>
      </w:r>
      <w:proofErr w:type="spellEnd"/>
      <w:r>
        <w:rPr>
          <w:rFonts w:hint="cs"/>
          <w:rtl/>
          <w:lang w:val="fr-CH"/>
        </w:rPr>
        <w:t xml:space="preserve"> طلب توضيحاً فيما يتعلق بما أُشير إليه على أنه "احتجاز رهن المحاكمة" لمدة 72 ساعة، </w:t>
      </w:r>
      <w:r w:rsidR="00FC66EC">
        <w:rPr>
          <w:rFonts w:hint="cs"/>
          <w:rtl/>
          <w:lang w:val="fr-CH"/>
        </w:rPr>
        <w:t>و</w:t>
      </w:r>
      <w:r>
        <w:rPr>
          <w:rFonts w:hint="cs"/>
          <w:rtl/>
          <w:lang w:val="fr-CH"/>
        </w:rPr>
        <w:t xml:space="preserve">عما إذا كان ذلك يُشير في الواقع إلى الاحتجاز </w:t>
      </w:r>
      <w:r w:rsidR="00FC66EC">
        <w:rPr>
          <w:rFonts w:hint="cs"/>
          <w:rtl/>
          <w:lang w:val="fr-CH"/>
        </w:rPr>
        <w:t xml:space="preserve">السابق للمثول أمام </w:t>
      </w:r>
      <w:r>
        <w:rPr>
          <w:rFonts w:hint="cs"/>
          <w:rtl/>
          <w:lang w:val="fr-CH"/>
        </w:rPr>
        <w:t xml:space="preserve">القاضي. كما سأل عما إذا كان الحكم المتعلق بالحد الزمني البالغ 24 ساعة </w:t>
      </w:r>
      <w:r w:rsidR="00FC66EC">
        <w:rPr>
          <w:rFonts w:hint="cs"/>
          <w:rtl/>
          <w:lang w:val="fr-CH"/>
        </w:rPr>
        <w:t>ل</w:t>
      </w:r>
      <w:r>
        <w:rPr>
          <w:rFonts w:hint="cs"/>
          <w:rtl/>
          <w:lang w:val="fr-CH"/>
        </w:rPr>
        <w:t xml:space="preserve">احتجاز الشرطة للفرد قبل تقديمه إلى وكيل النيابة العامة، يطبق في جميع الحالات. وفيما يتعلق بالحق في الحصول على محام، رغب في معرفة متى بالتحديد يصبح هذا الحق قابلاً </w:t>
      </w:r>
      <w:r w:rsidR="00FC66EC">
        <w:rPr>
          <w:rFonts w:hint="cs"/>
          <w:rtl/>
          <w:lang w:val="fr-CH"/>
        </w:rPr>
        <w:t xml:space="preserve">للممارسة </w:t>
      </w:r>
      <w:r>
        <w:rPr>
          <w:rFonts w:hint="cs"/>
          <w:rtl/>
          <w:lang w:val="fr-CH"/>
        </w:rPr>
        <w:t>و</w:t>
      </w:r>
      <w:r w:rsidR="00FC66EC">
        <w:rPr>
          <w:rFonts w:hint="cs"/>
          <w:rtl/>
          <w:lang w:val="fr-CH"/>
        </w:rPr>
        <w:t xml:space="preserve">ما </w:t>
      </w:r>
      <w:r>
        <w:rPr>
          <w:rFonts w:hint="cs"/>
          <w:rtl/>
          <w:lang w:val="fr-CH"/>
        </w:rPr>
        <w:t>إذا كانت هناك أية ظروف استثنائية يمكن أن تحول دون الحصول على مساعدة محام. وطلب توضيحاً بشأن المدة التي يمكن أن يظل فيها الأشخاص الذين ي</w:t>
      </w:r>
      <w:r w:rsidR="00FC66EC">
        <w:rPr>
          <w:rFonts w:hint="cs"/>
          <w:rtl/>
          <w:lang w:val="fr-CH"/>
        </w:rPr>
        <w:t>ُ</w:t>
      </w:r>
      <w:r>
        <w:rPr>
          <w:rFonts w:hint="cs"/>
          <w:rtl/>
          <w:lang w:val="fr-CH"/>
        </w:rPr>
        <w:t>تصور أنهم يشكلون تهديداً للأمن الوطني، رهن الاحتجاز.</w:t>
      </w:r>
    </w:p>
    <w:p w:rsidR="00026EC2" w:rsidRDefault="00026EC2" w:rsidP="0041170D">
      <w:pPr>
        <w:pStyle w:val="SingleTxtGA"/>
        <w:spacing w:after="100"/>
        <w:rPr>
          <w:rFonts w:hint="cs"/>
          <w:rtl/>
          <w:lang w:val="fr-CH"/>
        </w:rPr>
      </w:pPr>
      <w:r>
        <w:rPr>
          <w:rFonts w:hint="cs"/>
          <w:rtl/>
          <w:lang w:val="fr-CH"/>
        </w:rPr>
        <w:t>54-</w:t>
      </w:r>
      <w:r>
        <w:rPr>
          <w:rFonts w:hint="cs"/>
          <w:rtl/>
          <w:lang w:val="fr-CH"/>
        </w:rPr>
        <w:tab/>
      </w:r>
      <w:r w:rsidRPr="00AE3C8D">
        <w:rPr>
          <w:rFonts w:hint="cs"/>
          <w:b/>
          <w:bCs/>
          <w:rtl/>
          <w:lang w:val="fr-CH"/>
        </w:rPr>
        <w:t xml:space="preserve">السيد </w:t>
      </w:r>
      <w:proofErr w:type="spellStart"/>
      <w:r w:rsidRPr="00AE3C8D">
        <w:rPr>
          <w:rFonts w:hint="cs"/>
          <w:b/>
          <w:bCs/>
          <w:rtl/>
          <w:lang w:val="fr-CH"/>
        </w:rPr>
        <w:t>سارسيمبا</w:t>
      </w:r>
      <w:r w:rsidR="00FC66EC">
        <w:rPr>
          <w:rFonts w:hint="cs"/>
          <w:b/>
          <w:bCs/>
          <w:rtl/>
          <w:lang w:val="fr-CH"/>
        </w:rPr>
        <w:t>ي</w:t>
      </w:r>
      <w:r w:rsidRPr="00AE3C8D">
        <w:rPr>
          <w:rFonts w:hint="cs"/>
          <w:b/>
          <w:bCs/>
          <w:rtl/>
          <w:lang w:val="fr-CH"/>
        </w:rPr>
        <w:t>يف</w:t>
      </w:r>
      <w:proofErr w:type="spellEnd"/>
      <w:r>
        <w:rPr>
          <w:rFonts w:hint="cs"/>
          <w:rtl/>
          <w:lang w:val="fr-CH"/>
        </w:rPr>
        <w:t xml:space="preserve"> طلب مزيداً من المعلومات عن الحالة الراهنة </w:t>
      </w:r>
      <w:r w:rsidRPr="00036625">
        <w:rPr>
          <w:rFonts w:hint="cs"/>
          <w:sz w:val="30"/>
          <w:rtl/>
          <w:lang w:val="fr-CH"/>
        </w:rPr>
        <w:t>ل</w:t>
      </w:r>
      <w:r w:rsidR="00FC66EC">
        <w:rPr>
          <w:rFonts w:hint="cs"/>
          <w:rtl/>
          <w:lang w:val="fr-CH"/>
        </w:rPr>
        <w:t xml:space="preserve">مجموعة من الأشخاص التي عددها </w:t>
      </w:r>
      <w:r>
        <w:rPr>
          <w:rFonts w:hint="cs"/>
          <w:rtl/>
          <w:lang w:val="fr-CH"/>
        </w:rPr>
        <w:t>300 شخص سُحبت منهم الجنسية.</w:t>
      </w:r>
    </w:p>
    <w:p w:rsidR="00026EC2" w:rsidRDefault="00026EC2" w:rsidP="0041170D">
      <w:pPr>
        <w:pStyle w:val="SingleTxtGA"/>
        <w:spacing w:after="100"/>
        <w:rPr>
          <w:rFonts w:hint="cs"/>
          <w:rtl/>
          <w:lang w:val="fr-CH"/>
        </w:rPr>
      </w:pPr>
      <w:r>
        <w:rPr>
          <w:rFonts w:hint="cs"/>
          <w:rtl/>
          <w:lang w:val="fr-CH"/>
        </w:rPr>
        <w:t>55-</w:t>
      </w:r>
      <w:r>
        <w:rPr>
          <w:rFonts w:hint="cs"/>
          <w:rtl/>
          <w:lang w:val="fr-CH"/>
        </w:rPr>
        <w:tab/>
      </w:r>
      <w:r w:rsidRPr="00AE3C8D">
        <w:rPr>
          <w:rFonts w:hint="cs"/>
          <w:b/>
          <w:bCs/>
          <w:rtl/>
          <w:lang w:val="fr-CH"/>
        </w:rPr>
        <w:t>الرئيس</w:t>
      </w:r>
      <w:r>
        <w:rPr>
          <w:rFonts w:hint="cs"/>
          <w:rtl/>
          <w:lang w:val="fr-CH"/>
        </w:rPr>
        <w:t xml:space="preserve"> ذكّر الوفد بأنه يمكن تقديم ردود كتابية في غضون 48 ساعة.</w:t>
      </w:r>
    </w:p>
    <w:p w:rsidR="00026EC2" w:rsidRDefault="00026EC2" w:rsidP="0041170D">
      <w:pPr>
        <w:pStyle w:val="SingleTxtGA"/>
        <w:spacing w:after="100"/>
        <w:rPr>
          <w:rFonts w:hint="cs"/>
          <w:rtl/>
          <w:lang w:val="fr-CH"/>
        </w:rPr>
      </w:pPr>
      <w:r>
        <w:rPr>
          <w:rFonts w:hint="cs"/>
          <w:rtl/>
          <w:lang w:val="fr-CH"/>
        </w:rPr>
        <w:t>56-</w:t>
      </w:r>
      <w:r>
        <w:rPr>
          <w:rFonts w:hint="cs"/>
          <w:rtl/>
          <w:lang w:val="fr-CH"/>
        </w:rPr>
        <w:tab/>
      </w:r>
      <w:r w:rsidRPr="00AE3C8D">
        <w:rPr>
          <w:rFonts w:hint="cs"/>
          <w:b/>
          <w:bCs/>
          <w:rtl/>
          <w:lang w:val="fr-CH"/>
        </w:rPr>
        <w:t xml:space="preserve">السيدة </w:t>
      </w:r>
      <w:proofErr w:type="spellStart"/>
      <w:r w:rsidRPr="00AE3C8D">
        <w:rPr>
          <w:rFonts w:hint="cs"/>
          <w:b/>
          <w:bCs/>
          <w:rtl/>
          <w:lang w:val="fr-CH"/>
        </w:rPr>
        <w:t>دود</w:t>
      </w:r>
      <w:r w:rsidR="00BD5488">
        <w:rPr>
          <w:rFonts w:hint="cs"/>
          <w:b/>
          <w:bCs/>
          <w:rtl/>
          <w:lang w:val="fr-CH"/>
        </w:rPr>
        <w:t>ي</w:t>
      </w:r>
      <w:r w:rsidRPr="00AE3C8D">
        <w:rPr>
          <w:rFonts w:hint="cs"/>
          <w:b/>
          <w:bCs/>
          <w:rtl/>
          <w:lang w:val="fr-CH"/>
        </w:rPr>
        <w:t>ريا</w:t>
      </w:r>
      <w:proofErr w:type="spellEnd"/>
      <w:r>
        <w:rPr>
          <w:rFonts w:hint="cs"/>
          <w:rtl/>
          <w:lang w:val="fr-CH"/>
        </w:rPr>
        <w:t xml:space="preserve"> (البوسنة والهرسك) قالت إنه وفقاً للمعهد المعني بالأشخاص المفقودين</w:t>
      </w:r>
      <w:r w:rsidR="00BD5488">
        <w:rPr>
          <w:rFonts w:hint="cs"/>
          <w:rtl/>
          <w:lang w:val="fr-CH"/>
        </w:rPr>
        <w:t>،</w:t>
      </w:r>
      <w:r>
        <w:rPr>
          <w:rFonts w:hint="cs"/>
          <w:rtl/>
          <w:lang w:val="fr-CH"/>
        </w:rPr>
        <w:t xml:space="preserve"> فإن الوفاة يمكن أن تسجل تلقائياً في سجل الوفيات وبذلك يمكن للأسرة الحصول على شهادة وفاة. وأن المشاكل </w:t>
      </w:r>
      <w:r w:rsidR="00BD5488">
        <w:rPr>
          <w:rFonts w:hint="cs"/>
          <w:rtl/>
          <w:lang w:val="fr-CH"/>
        </w:rPr>
        <w:t xml:space="preserve">تنشأ </w:t>
      </w:r>
      <w:r>
        <w:rPr>
          <w:rFonts w:hint="cs"/>
          <w:rtl/>
          <w:lang w:val="fr-CH"/>
        </w:rPr>
        <w:t xml:space="preserve">فقط عندما </w:t>
      </w:r>
      <w:r w:rsidR="00BD5488">
        <w:rPr>
          <w:rFonts w:hint="cs"/>
          <w:rtl/>
          <w:lang w:val="fr-CH"/>
        </w:rPr>
        <w:t xml:space="preserve">ترغب </w:t>
      </w:r>
      <w:r>
        <w:rPr>
          <w:rFonts w:hint="cs"/>
          <w:rtl/>
          <w:lang w:val="fr-CH"/>
        </w:rPr>
        <w:t>الأسر في تسجي</w:t>
      </w:r>
      <w:r w:rsidR="00BD5488">
        <w:rPr>
          <w:rFonts w:hint="cs"/>
          <w:rtl/>
          <w:lang w:val="fr-CH"/>
        </w:rPr>
        <w:t>ل الوفاة في مكان إقامتها الحالي</w:t>
      </w:r>
      <w:r>
        <w:rPr>
          <w:rFonts w:hint="cs"/>
          <w:rtl/>
          <w:lang w:val="fr-CH"/>
        </w:rPr>
        <w:t xml:space="preserve"> بدلاً من مكان إقامتها وقت حدوث الاختفاء، لكن هذه المسألة حُلت حالياً. ويمكن للأسر تقديم </w:t>
      </w:r>
      <w:r w:rsidR="00BD5488">
        <w:rPr>
          <w:rFonts w:hint="cs"/>
          <w:rtl/>
          <w:lang w:val="fr-CH"/>
        </w:rPr>
        <w:t>ال</w:t>
      </w:r>
      <w:r>
        <w:rPr>
          <w:rFonts w:hint="cs"/>
          <w:rtl/>
          <w:lang w:val="fr-CH"/>
        </w:rPr>
        <w:t xml:space="preserve">شكاوى أو التماس المساعدة من وزارة حقوق الإنسان واللاجئين في هذا الصدد. ولم تعالج الوزارة سوى حالة واحدة </w:t>
      </w:r>
      <w:r w:rsidR="00BD5488">
        <w:rPr>
          <w:rFonts w:hint="cs"/>
          <w:rtl/>
          <w:lang w:val="fr-CH"/>
        </w:rPr>
        <w:t>تتعلق ب</w:t>
      </w:r>
      <w:r>
        <w:rPr>
          <w:rFonts w:hint="cs"/>
          <w:rtl/>
          <w:lang w:val="fr-CH"/>
        </w:rPr>
        <w:t>تسجيل حالة وفاة.</w:t>
      </w:r>
    </w:p>
    <w:p w:rsidR="00026EC2" w:rsidRDefault="00026EC2" w:rsidP="0041170D">
      <w:pPr>
        <w:pStyle w:val="SingleTxtGA"/>
        <w:spacing w:after="100"/>
        <w:rPr>
          <w:rFonts w:hint="cs"/>
          <w:rtl/>
          <w:lang w:val="fr-CH"/>
        </w:rPr>
      </w:pPr>
      <w:r>
        <w:rPr>
          <w:rFonts w:hint="cs"/>
          <w:rtl/>
          <w:lang w:val="fr-CH"/>
        </w:rPr>
        <w:t>57-</w:t>
      </w:r>
      <w:r>
        <w:rPr>
          <w:rFonts w:hint="cs"/>
          <w:rtl/>
          <w:lang w:val="fr-CH"/>
        </w:rPr>
        <w:tab/>
        <w:t>وفيما يتعلق بالأمن الوطني وحالة المحتجز السوري، قالت إن القانون يأذن بوضوح بتمديد الاحتجاز لكن يتعين تعديله لتحديد مدة أي تمديد</w:t>
      </w:r>
      <w:r w:rsidR="00BD5488">
        <w:rPr>
          <w:rFonts w:hint="cs"/>
          <w:rtl/>
          <w:lang w:val="fr-CH"/>
        </w:rPr>
        <w:t>،</w:t>
      </w:r>
      <w:r>
        <w:rPr>
          <w:rFonts w:hint="cs"/>
          <w:rtl/>
          <w:lang w:val="fr-CH"/>
        </w:rPr>
        <w:t xml:space="preserve"> وأن المشاورات جارية مع الاتحاد الأوروبي </w:t>
      </w:r>
      <w:r w:rsidR="00BD5488">
        <w:rPr>
          <w:rFonts w:hint="cs"/>
          <w:rtl/>
          <w:lang w:val="fr-CH"/>
        </w:rPr>
        <w:t xml:space="preserve">للوقوف على </w:t>
      </w:r>
      <w:r>
        <w:rPr>
          <w:rFonts w:hint="cs"/>
          <w:rtl/>
          <w:lang w:val="fr-CH"/>
        </w:rPr>
        <w:t xml:space="preserve">المزيد </w:t>
      </w:r>
      <w:r w:rsidR="00BD5488">
        <w:rPr>
          <w:rFonts w:hint="cs"/>
          <w:rtl/>
          <w:lang w:val="fr-CH"/>
        </w:rPr>
        <w:t>من الممارسات</w:t>
      </w:r>
      <w:r>
        <w:rPr>
          <w:rFonts w:hint="cs"/>
          <w:rtl/>
          <w:lang w:val="fr-CH"/>
        </w:rPr>
        <w:t xml:space="preserve"> المتبعة في بلدان أخرى.</w:t>
      </w:r>
    </w:p>
    <w:p w:rsidR="00026EC2" w:rsidRDefault="00026EC2" w:rsidP="00756BE6">
      <w:pPr>
        <w:pStyle w:val="SingleTxtGA"/>
        <w:spacing w:after="100"/>
        <w:rPr>
          <w:rFonts w:hint="cs"/>
          <w:rtl/>
          <w:lang w:val="fr-CH"/>
        </w:rPr>
      </w:pPr>
      <w:r>
        <w:rPr>
          <w:rFonts w:hint="cs"/>
          <w:rtl/>
          <w:lang w:val="fr-CH"/>
        </w:rPr>
        <w:t>58-</w:t>
      </w:r>
      <w:r>
        <w:rPr>
          <w:rFonts w:hint="cs"/>
          <w:rtl/>
          <w:lang w:val="fr-CH"/>
        </w:rPr>
        <w:tab/>
        <w:t xml:space="preserve">أما </w:t>
      </w:r>
      <w:r w:rsidR="00BD5488">
        <w:rPr>
          <w:rFonts w:hint="cs"/>
          <w:rtl/>
          <w:lang w:val="fr-CH"/>
        </w:rPr>
        <w:t xml:space="preserve">الأشخاص </w:t>
      </w:r>
      <w:proofErr w:type="spellStart"/>
      <w:r>
        <w:rPr>
          <w:rFonts w:hint="cs"/>
          <w:rtl/>
          <w:lang w:val="fr-CH"/>
        </w:rPr>
        <w:t>ا</w:t>
      </w:r>
      <w:r w:rsidRPr="004F37B5">
        <w:rPr>
          <w:rFonts w:hint="cs"/>
          <w:sz w:val="30"/>
          <w:rtl/>
          <w:lang w:val="fr-CH"/>
        </w:rPr>
        <w:t>ل</w:t>
      </w:r>
      <w:proofErr w:type="spellEnd"/>
      <w:r w:rsidRPr="004F37B5">
        <w:rPr>
          <w:rFonts w:hint="cs"/>
          <w:sz w:val="30"/>
          <w:rtl/>
          <w:lang w:val="fr-CH"/>
        </w:rPr>
        <w:t>‍</w:t>
      </w:r>
      <w:r>
        <w:rPr>
          <w:rFonts w:hint="cs"/>
          <w:sz w:val="30"/>
          <w:rtl/>
          <w:lang w:val="fr-CH"/>
        </w:rPr>
        <w:t xml:space="preserve"> 300 الذين سُحبت منهم الجنسية فهم </w:t>
      </w:r>
      <w:r>
        <w:rPr>
          <w:rFonts w:hint="cs"/>
          <w:rtl/>
          <w:lang w:val="fr-CH"/>
        </w:rPr>
        <w:t>أجانب لم يقدموا معلومات صحيحة عن هويتهم، كما سع</w:t>
      </w:r>
      <w:r w:rsidR="00756BE6">
        <w:rPr>
          <w:rFonts w:hint="cs"/>
          <w:rtl/>
          <w:lang w:val="fr-CH"/>
        </w:rPr>
        <w:t>ى</w:t>
      </w:r>
      <w:r>
        <w:rPr>
          <w:rFonts w:hint="cs"/>
          <w:rtl/>
          <w:lang w:val="fr-CH"/>
        </w:rPr>
        <w:t xml:space="preserve"> بعضهم إلى إخفاء سوابقهم الجنائية من قبل. وأيدت المحاكم أغلب القرارات</w:t>
      </w:r>
      <w:r w:rsidR="00BD5488">
        <w:rPr>
          <w:rFonts w:hint="cs"/>
          <w:rtl/>
          <w:lang w:val="fr-CH"/>
        </w:rPr>
        <w:t xml:space="preserve"> المتخذة</w:t>
      </w:r>
      <w:r>
        <w:rPr>
          <w:rFonts w:hint="cs"/>
          <w:rtl/>
          <w:lang w:val="fr-CH"/>
        </w:rPr>
        <w:t>.</w:t>
      </w:r>
    </w:p>
    <w:p w:rsidR="00026EC2" w:rsidRDefault="00026EC2" w:rsidP="00756BE6">
      <w:pPr>
        <w:pStyle w:val="SingleTxtGA"/>
        <w:rPr>
          <w:rFonts w:hint="cs"/>
          <w:rtl/>
          <w:lang w:val="fr-CH"/>
        </w:rPr>
      </w:pPr>
      <w:r>
        <w:rPr>
          <w:rFonts w:hint="cs"/>
          <w:rtl/>
          <w:lang w:val="fr-CH"/>
        </w:rPr>
        <w:t>59-</w:t>
      </w:r>
      <w:r>
        <w:rPr>
          <w:rFonts w:hint="cs"/>
          <w:rtl/>
          <w:lang w:val="fr-CH"/>
        </w:rPr>
        <w:tab/>
        <w:t xml:space="preserve">وقالت إن وزارة حقوق الإنسان واللاجئين لم تتلق أية شكاوى تتعلق </w:t>
      </w:r>
      <w:r w:rsidR="00BD5488">
        <w:rPr>
          <w:rFonts w:hint="cs"/>
          <w:rtl/>
          <w:lang w:val="fr-CH"/>
        </w:rPr>
        <w:t xml:space="preserve">برئيس بلدية </w:t>
      </w:r>
      <w:proofErr w:type="spellStart"/>
      <w:r>
        <w:rPr>
          <w:rFonts w:hint="cs"/>
          <w:rtl/>
          <w:lang w:val="fr-CH"/>
        </w:rPr>
        <w:t>برييدور</w:t>
      </w:r>
      <w:proofErr w:type="spellEnd"/>
      <w:r>
        <w:rPr>
          <w:rFonts w:hint="cs"/>
          <w:rtl/>
          <w:lang w:val="fr-CH"/>
        </w:rPr>
        <w:t>، لكن إذا تلقتها ستبدأ باتخاذ الإجراءات القانونية. و</w:t>
      </w:r>
      <w:r w:rsidR="00BD5488">
        <w:rPr>
          <w:rFonts w:hint="cs"/>
          <w:rtl/>
          <w:lang w:val="fr-CH"/>
        </w:rPr>
        <w:t>قالت إن وسائل الإعلام، تناولت</w:t>
      </w:r>
      <w:r>
        <w:rPr>
          <w:rFonts w:hint="cs"/>
          <w:rtl/>
          <w:lang w:val="fr-CH"/>
        </w:rPr>
        <w:t xml:space="preserve"> الأحداث لكن </w:t>
      </w:r>
      <w:r w:rsidR="00BD5488">
        <w:rPr>
          <w:rFonts w:hint="cs"/>
          <w:rtl/>
          <w:lang w:val="fr-CH"/>
        </w:rPr>
        <w:t xml:space="preserve">وقائعها </w:t>
      </w:r>
      <w:r>
        <w:rPr>
          <w:rFonts w:hint="cs"/>
          <w:rtl/>
          <w:lang w:val="fr-CH"/>
        </w:rPr>
        <w:t>لم تصل رسمياً على الإطلاق إلى الوزارة أو أمين المظالم المعني بحقوق الإنسان. و</w:t>
      </w:r>
      <w:r w:rsidR="00BD5488">
        <w:rPr>
          <w:rFonts w:hint="cs"/>
          <w:rtl/>
          <w:lang w:val="fr-CH"/>
        </w:rPr>
        <w:t xml:space="preserve">أن </w:t>
      </w:r>
      <w:r>
        <w:rPr>
          <w:rFonts w:hint="cs"/>
          <w:rtl/>
          <w:lang w:val="fr-CH"/>
        </w:rPr>
        <w:t xml:space="preserve">القانون الخاص بالتجمعات يطبق عادة على تجمعات إحياء ذكرى أحداث زمن الحرب مما يعني أنه ينبغي الإعلان </w:t>
      </w:r>
      <w:r w:rsidR="00BD5488">
        <w:rPr>
          <w:rFonts w:hint="cs"/>
          <w:rtl/>
          <w:lang w:val="fr-CH"/>
        </w:rPr>
        <w:t>عن هذه ا</w:t>
      </w:r>
      <w:r w:rsidR="00756BE6">
        <w:rPr>
          <w:rFonts w:hint="cs"/>
          <w:rtl/>
          <w:lang w:val="fr-CH"/>
        </w:rPr>
        <w:t xml:space="preserve">لتجمعات </w:t>
      </w:r>
      <w:r>
        <w:rPr>
          <w:rFonts w:hint="cs"/>
          <w:rtl/>
          <w:lang w:val="fr-CH"/>
        </w:rPr>
        <w:t xml:space="preserve">والحصول على الموافقة عليها مقدماً. إلا أنه نظراً لعدم وجود اتفاق سياسي بشأن الكيفية التي يسن </w:t>
      </w:r>
      <w:proofErr w:type="spellStart"/>
      <w:r>
        <w:rPr>
          <w:rFonts w:hint="cs"/>
          <w:rtl/>
          <w:lang w:val="fr-CH"/>
        </w:rPr>
        <w:t>بها</w:t>
      </w:r>
      <w:proofErr w:type="spellEnd"/>
      <w:r>
        <w:rPr>
          <w:rFonts w:hint="cs"/>
          <w:rtl/>
          <w:lang w:val="fr-CH"/>
        </w:rPr>
        <w:t xml:space="preserve"> تشريع في هذا المجال الحساس، من الأساسي أن تستخدم الأطراف المهتمة الوسائل القانونية المتاحة لها لزيادة إذكاء الوعي الرسمي بالحاجة إلى </w:t>
      </w:r>
      <w:r w:rsidR="00BD5488">
        <w:rPr>
          <w:rFonts w:hint="cs"/>
          <w:rtl/>
          <w:lang w:val="fr-CH"/>
        </w:rPr>
        <w:t xml:space="preserve">اتخاذ </w:t>
      </w:r>
      <w:r>
        <w:rPr>
          <w:rFonts w:hint="cs"/>
          <w:rtl/>
          <w:lang w:val="fr-CH"/>
        </w:rPr>
        <w:t xml:space="preserve">إجراء تشريعي. وقد عالجت الوزارة حالة واحدة التمست فيها جمعية للضحايا المساعدة على </w:t>
      </w:r>
      <w:proofErr w:type="spellStart"/>
      <w:r>
        <w:rPr>
          <w:rFonts w:hint="cs"/>
          <w:rtl/>
          <w:lang w:val="fr-CH"/>
        </w:rPr>
        <w:t>احتياز</w:t>
      </w:r>
      <w:proofErr w:type="spellEnd"/>
      <w:r>
        <w:rPr>
          <w:rFonts w:hint="cs"/>
          <w:rtl/>
          <w:lang w:val="fr-CH"/>
        </w:rPr>
        <w:t xml:space="preserve"> قطعة </w:t>
      </w:r>
      <w:r w:rsidR="00BD5488">
        <w:rPr>
          <w:rFonts w:hint="cs"/>
          <w:rtl/>
          <w:lang w:val="fr-CH"/>
        </w:rPr>
        <w:t xml:space="preserve">أرض </w:t>
      </w:r>
      <w:r>
        <w:rPr>
          <w:rFonts w:hint="cs"/>
          <w:rtl/>
          <w:lang w:val="fr-CH"/>
        </w:rPr>
        <w:t>لتشييد نُصُب تذكاري.</w:t>
      </w:r>
    </w:p>
    <w:p w:rsidR="00026EC2" w:rsidRDefault="00026EC2" w:rsidP="00BD5488">
      <w:pPr>
        <w:pStyle w:val="SingleTxtGA"/>
        <w:rPr>
          <w:rFonts w:hint="cs"/>
          <w:rtl/>
          <w:lang w:val="fr-CH"/>
        </w:rPr>
      </w:pPr>
      <w:r>
        <w:rPr>
          <w:rFonts w:hint="cs"/>
          <w:rtl/>
          <w:lang w:val="fr-CH"/>
        </w:rPr>
        <w:t>60-</w:t>
      </w:r>
      <w:r>
        <w:rPr>
          <w:rFonts w:hint="cs"/>
          <w:rtl/>
          <w:lang w:val="fr-CH"/>
        </w:rPr>
        <w:tab/>
      </w:r>
      <w:r w:rsidRPr="00AE3C8D">
        <w:rPr>
          <w:rFonts w:hint="cs"/>
          <w:b/>
          <w:bCs/>
          <w:rtl/>
          <w:lang w:val="fr-CH"/>
        </w:rPr>
        <w:t xml:space="preserve">السيد </w:t>
      </w:r>
      <w:proofErr w:type="spellStart"/>
      <w:r w:rsidRPr="00AE3C8D">
        <w:rPr>
          <w:rFonts w:hint="cs"/>
          <w:b/>
          <w:bCs/>
          <w:rtl/>
          <w:lang w:val="fr-CH"/>
        </w:rPr>
        <w:t>أرابوفيتش</w:t>
      </w:r>
      <w:proofErr w:type="spellEnd"/>
      <w:r>
        <w:rPr>
          <w:rFonts w:hint="cs"/>
          <w:rtl/>
          <w:lang w:val="fr-CH"/>
        </w:rPr>
        <w:t xml:space="preserve"> (البوسنة والهرسك) قال إنه في غضون فترة الاحتجاز مدة 24 ساعة التي تطبق عادة، يتعين على الشرطة جمع أدلة كافية لتستطيع تقديم الشخص المعني إلى وكيل النيابة العامة</w:t>
      </w:r>
      <w:r w:rsidR="00BD5488">
        <w:rPr>
          <w:rFonts w:hint="cs"/>
          <w:rtl/>
          <w:lang w:val="fr-CH"/>
        </w:rPr>
        <w:t>،</w:t>
      </w:r>
      <w:r>
        <w:rPr>
          <w:rFonts w:hint="cs"/>
          <w:rtl/>
          <w:lang w:val="fr-CH"/>
        </w:rPr>
        <w:t xml:space="preserve"> و</w:t>
      </w:r>
      <w:r w:rsidR="00BD5488">
        <w:rPr>
          <w:rFonts w:hint="cs"/>
          <w:rtl/>
          <w:lang w:val="fr-CH"/>
        </w:rPr>
        <w:t xml:space="preserve">أن </w:t>
      </w:r>
      <w:r>
        <w:rPr>
          <w:rFonts w:hint="cs"/>
          <w:rtl/>
          <w:lang w:val="fr-CH"/>
        </w:rPr>
        <w:t xml:space="preserve">الإرهاب هو الاستثناء </w:t>
      </w:r>
      <w:r w:rsidR="00BD5488">
        <w:rPr>
          <w:rFonts w:hint="cs"/>
          <w:rtl/>
          <w:lang w:val="fr-CH"/>
        </w:rPr>
        <w:t xml:space="preserve">الوحيد </w:t>
      </w:r>
      <w:r>
        <w:rPr>
          <w:rFonts w:hint="cs"/>
          <w:rtl/>
          <w:lang w:val="fr-CH"/>
        </w:rPr>
        <w:t>لهذه القاعدة. وينبغي أن يبلغ جميع المشتبه فيهم بحقهم في الحصول على تمثيل قانون</w:t>
      </w:r>
      <w:r w:rsidR="00BD5488">
        <w:rPr>
          <w:rFonts w:hint="cs"/>
          <w:rtl/>
          <w:lang w:val="fr-CH"/>
        </w:rPr>
        <w:t>ي</w:t>
      </w:r>
      <w:r>
        <w:rPr>
          <w:rFonts w:hint="cs"/>
          <w:rtl/>
          <w:lang w:val="fr-CH"/>
        </w:rPr>
        <w:t xml:space="preserve"> عند القبض عليهم، كما يحق لهم </w:t>
      </w:r>
      <w:r w:rsidR="00BD5488">
        <w:rPr>
          <w:rFonts w:hint="cs"/>
          <w:rtl/>
          <w:lang w:val="fr-CH"/>
        </w:rPr>
        <w:t xml:space="preserve">أن يحضر محاموهم </w:t>
      </w:r>
      <w:r>
        <w:rPr>
          <w:rFonts w:hint="cs"/>
          <w:rtl/>
          <w:lang w:val="fr-CH"/>
        </w:rPr>
        <w:t xml:space="preserve">عندما يُتخذ </w:t>
      </w:r>
      <w:r w:rsidR="00BD5488">
        <w:rPr>
          <w:rFonts w:hint="cs"/>
          <w:rtl/>
          <w:lang w:val="fr-CH"/>
        </w:rPr>
        <w:t xml:space="preserve">القرار </w:t>
      </w:r>
      <w:r>
        <w:rPr>
          <w:rFonts w:hint="cs"/>
          <w:rtl/>
          <w:lang w:val="fr-CH"/>
        </w:rPr>
        <w:t>بشأن احتجاز</w:t>
      </w:r>
      <w:r w:rsidR="00BD5488">
        <w:rPr>
          <w:rFonts w:hint="cs"/>
          <w:rtl/>
          <w:lang w:val="fr-CH"/>
        </w:rPr>
        <w:t>هم</w:t>
      </w:r>
      <w:r>
        <w:rPr>
          <w:rFonts w:hint="cs"/>
          <w:rtl/>
          <w:lang w:val="fr-CH"/>
        </w:rPr>
        <w:t xml:space="preserve"> وهو ما لم يكن يحدث </w:t>
      </w:r>
      <w:r w:rsidR="00BD5488">
        <w:rPr>
          <w:rFonts w:hint="cs"/>
          <w:rtl/>
          <w:lang w:val="fr-CH"/>
        </w:rPr>
        <w:t xml:space="preserve">في ظلّ </w:t>
      </w:r>
      <w:r>
        <w:rPr>
          <w:rFonts w:hint="cs"/>
          <w:rtl/>
          <w:lang w:val="fr-CH"/>
        </w:rPr>
        <w:t>القانون السابق.</w:t>
      </w:r>
    </w:p>
    <w:p w:rsidR="00026EC2" w:rsidRDefault="00026EC2" w:rsidP="00BD5488">
      <w:pPr>
        <w:pStyle w:val="SingleTxtGA"/>
        <w:rPr>
          <w:rFonts w:hint="cs"/>
          <w:rtl/>
          <w:lang w:val="fr-CH"/>
        </w:rPr>
      </w:pPr>
      <w:r>
        <w:rPr>
          <w:rFonts w:hint="cs"/>
          <w:rtl/>
          <w:lang w:val="fr-CH"/>
        </w:rPr>
        <w:t>61-</w:t>
      </w:r>
      <w:r>
        <w:rPr>
          <w:rFonts w:hint="cs"/>
          <w:rtl/>
          <w:lang w:val="fr-CH"/>
        </w:rPr>
        <w:tab/>
      </w:r>
      <w:r w:rsidR="00BD5488">
        <w:rPr>
          <w:rFonts w:hint="cs"/>
          <w:b/>
          <w:bCs/>
          <w:rtl/>
          <w:lang w:val="fr-CH"/>
        </w:rPr>
        <w:t xml:space="preserve">السيدة </w:t>
      </w:r>
      <w:proofErr w:type="spellStart"/>
      <w:r w:rsidR="00BD5488">
        <w:rPr>
          <w:rFonts w:hint="cs"/>
          <w:b/>
          <w:bCs/>
          <w:rtl/>
          <w:lang w:val="fr-CH"/>
        </w:rPr>
        <w:t>دودي</w:t>
      </w:r>
      <w:r w:rsidRPr="00BD5488">
        <w:rPr>
          <w:rFonts w:hint="cs"/>
          <w:b/>
          <w:bCs/>
          <w:rtl/>
          <w:lang w:val="fr-CH"/>
        </w:rPr>
        <w:t>ريا</w:t>
      </w:r>
      <w:proofErr w:type="spellEnd"/>
      <w:r>
        <w:rPr>
          <w:rFonts w:hint="cs"/>
          <w:rtl/>
          <w:lang w:val="fr-CH"/>
        </w:rPr>
        <w:t xml:space="preserve"> (البوسنة والهرسك) قالت إن الحوار البنّاء واقتراحات اللجنة تُشكل دافعاً إضافياً للدولة الطرف لإحراز مزيد من التقدم ومواجهة التحديات الماثلة.</w:t>
      </w:r>
    </w:p>
    <w:p w:rsidR="00026EC2" w:rsidRDefault="00026EC2" w:rsidP="00BD5488">
      <w:pPr>
        <w:pStyle w:val="SingleTxtGA"/>
        <w:rPr>
          <w:rFonts w:hint="cs"/>
          <w:rtl/>
          <w:lang w:val="fr-CH"/>
        </w:rPr>
      </w:pPr>
      <w:r>
        <w:rPr>
          <w:rFonts w:hint="cs"/>
          <w:rtl/>
          <w:lang w:val="fr-CH"/>
        </w:rPr>
        <w:t>62-</w:t>
      </w:r>
      <w:r>
        <w:rPr>
          <w:rFonts w:hint="cs"/>
          <w:rtl/>
          <w:lang w:val="fr-CH"/>
        </w:rPr>
        <w:tab/>
      </w:r>
      <w:r w:rsidRPr="00BD5488">
        <w:rPr>
          <w:rFonts w:hint="cs"/>
          <w:b/>
          <w:bCs/>
          <w:rtl/>
          <w:lang w:val="fr-CH"/>
        </w:rPr>
        <w:t>الرئيس</w:t>
      </w:r>
      <w:r>
        <w:rPr>
          <w:rFonts w:hint="cs"/>
          <w:rtl/>
          <w:lang w:val="fr-CH"/>
        </w:rPr>
        <w:t xml:space="preserve"> شكر الوفد على </w:t>
      </w:r>
      <w:r w:rsidR="00BD5488">
        <w:rPr>
          <w:rFonts w:hint="cs"/>
          <w:rtl/>
          <w:lang w:val="fr-CH"/>
        </w:rPr>
        <w:t xml:space="preserve">عرض </w:t>
      </w:r>
      <w:r>
        <w:rPr>
          <w:rFonts w:hint="cs"/>
          <w:rtl/>
          <w:lang w:val="fr-CH"/>
        </w:rPr>
        <w:t>تقريره وعلى الردود التي قدمها على قائمة المسائل</w:t>
      </w:r>
      <w:r w:rsidR="00BD5488">
        <w:rPr>
          <w:rFonts w:hint="cs"/>
          <w:rtl/>
          <w:lang w:val="fr-CH"/>
        </w:rPr>
        <w:t>،</w:t>
      </w:r>
      <w:r>
        <w:rPr>
          <w:rFonts w:hint="cs"/>
          <w:rtl/>
          <w:lang w:val="fr-CH"/>
        </w:rPr>
        <w:t xml:space="preserve"> والحوار البنّاء مع اللجنة. وقال إن اللجنة يحدوها الأمل في أن تواصل الدولة الطرف الوفاء بالتزاماتها بموجب العهد بنية حسنة.</w:t>
      </w:r>
    </w:p>
    <w:p w:rsidR="00026EC2" w:rsidRPr="00BD5488" w:rsidRDefault="00026EC2" w:rsidP="00BD5488">
      <w:pPr>
        <w:pStyle w:val="SingleTxtGA"/>
        <w:rPr>
          <w:rFonts w:hint="cs"/>
          <w:i/>
          <w:iCs/>
          <w:rtl/>
          <w:lang w:val="fr-CH"/>
        </w:rPr>
      </w:pPr>
      <w:r w:rsidRPr="00BD5488">
        <w:rPr>
          <w:rFonts w:hint="cs"/>
          <w:i/>
          <w:iCs/>
          <w:rtl/>
          <w:lang w:val="fr-CH"/>
        </w:rPr>
        <w:t>رفعت الجلسة الساعة 00/13.</w:t>
      </w:r>
    </w:p>
    <w:p w:rsidR="008B4BC6" w:rsidRPr="00BD5488" w:rsidRDefault="00BD5488" w:rsidP="00BD5488">
      <w:pPr>
        <w:spacing w:before="120"/>
        <w:jc w:val="center"/>
        <w:rPr>
          <w:rFonts w:hint="cs"/>
          <w:u w:val="single"/>
          <w:rtl/>
        </w:rPr>
      </w:pPr>
      <w:r>
        <w:rPr>
          <w:u w:val="single"/>
          <w:rtl/>
        </w:rPr>
        <w:tab/>
      </w:r>
      <w:r>
        <w:rPr>
          <w:u w:val="single"/>
          <w:rtl/>
        </w:rPr>
        <w:tab/>
      </w:r>
      <w:r>
        <w:rPr>
          <w:u w:val="single"/>
          <w:rtl/>
        </w:rPr>
        <w:tab/>
      </w:r>
    </w:p>
    <w:sectPr w:rsidR="008B4BC6" w:rsidRPr="00BD548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8FF" w:rsidRPr="00FE6865" w:rsidRDefault="00AA28FF" w:rsidP="00FE6865">
      <w:pPr>
        <w:pStyle w:val="Footer"/>
      </w:pPr>
    </w:p>
  </w:endnote>
  <w:endnote w:type="continuationSeparator" w:id="0">
    <w:p w:rsidR="00AA28FF" w:rsidRDefault="00AA2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EC2" w:rsidRPr="00026EC2" w:rsidRDefault="00026EC2" w:rsidP="00026EC2">
    <w:pPr>
      <w:pStyle w:val="Footer"/>
      <w:tabs>
        <w:tab w:val="right" w:pos="9598"/>
      </w:tabs>
    </w:pPr>
    <w:r>
      <w:t>GE.12-46913</w:t>
    </w:r>
    <w:r>
      <w:tab/>
    </w:r>
    <w:r w:rsidRPr="00026EC2">
      <w:rPr>
        <w:b/>
        <w:sz w:val="18"/>
      </w:rPr>
      <w:fldChar w:fldCharType="begin"/>
    </w:r>
    <w:r w:rsidRPr="00026EC2">
      <w:rPr>
        <w:b/>
        <w:sz w:val="18"/>
      </w:rPr>
      <w:instrText xml:space="preserve"> PAGE  \* MERGEFORMAT </w:instrText>
    </w:r>
    <w:r w:rsidRPr="00026EC2">
      <w:rPr>
        <w:b/>
        <w:sz w:val="18"/>
      </w:rPr>
      <w:fldChar w:fldCharType="separate"/>
    </w:r>
    <w:r w:rsidR="0016638E">
      <w:rPr>
        <w:b/>
        <w:noProof/>
        <w:sz w:val="18"/>
      </w:rPr>
      <w:t>10</w:t>
    </w:r>
    <w:r w:rsidRPr="00026EC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EC2" w:rsidRPr="00026EC2" w:rsidRDefault="00026EC2" w:rsidP="00026EC2">
    <w:pPr>
      <w:pStyle w:val="Footer"/>
      <w:tabs>
        <w:tab w:val="right" w:pos="9598"/>
      </w:tabs>
      <w:rPr>
        <w:b/>
        <w:sz w:val="18"/>
      </w:rPr>
    </w:pPr>
    <w:r w:rsidRPr="00026EC2">
      <w:rPr>
        <w:b/>
        <w:sz w:val="18"/>
      </w:rPr>
      <w:fldChar w:fldCharType="begin"/>
    </w:r>
    <w:r w:rsidRPr="00026EC2">
      <w:rPr>
        <w:b/>
        <w:sz w:val="18"/>
      </w:rPr>
      <w:instrText xml:space="preserve"> PAGE  \* MERGEFORMAT </w:instrText>
    </w:r>
    <w:r w:rsidRPr="00026EC2">
      <w:rPr>
        <w:b/>
        <w:sz w:val="18"/>
      </w:rPr>
      <w:fldChar w:fldCharType="separate"/>
    </w:r>
    <w:r w:rsidR="0016638E">
      <w:rPr>
        <w:b/>
        <w:noProof/>
        <w:sz w:val="18"/>
      </w:rPr>
      <w:t>9</w:t>
    </w:r>
    <w:r w:rsidRPr="00026EC2">
      <w:rPr>
        <w:b/>
        <w:sz w:val="18"/>
      </w:rPr>
      <w:fldChar w:fldCharType="end"/>
    </w:r>
    <w:r>
      <w:rPr>
        <w:b/>
        <w:sz w:val="18"/>
      </w:rPr>
      <w:tab/>
    </w:r>
    <w:r>
      <w:t>GE.12-46913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E9E" w:rsidRDefault="00A27E9E" w:rsidP="00A27E9E">
    <w:pPr>
      <w:pStyle w:val="footnoteText0"/>
      <w:pBdr>
        <w:bottom w:val="single" w:sz="4" w:space="1" w:color="auto"/>
      </w:pBdr>
      <w:tabs>
        <w:tab w:val="clear" w:pos="1021"/>
      </w:tabs>
      <w:ind w:left="0" w:right="0" w:firstLine="0"/>
      <w:rPr>
        <w:rFonts w:hint="cs"/>
        <w:rtl/>
      </w:rPr>
    </w:pPr>
  </w:p>
  <w:p w:rsidR="00A27E9E" w:rsidRPr="00236B1D" w:rsidRDefault="00A27E9E" w:rsidP="00A27E9E">
    <w:pPr>
      <w:pStyle w:val="footnoteText0"/>
      <w:ind w:firstLine="680"/>
      <w:rPr>
        <w:rtl/>
      </w:rPr>
    </w:pPr>
    <w:r w:rsidRPr="00236B1D">
      <w:rPr>
        <w:rtl/>
      </w:rPr>
      <w:t>هذا المحضر قابل للتصويب.</w:t>
    </w:r>
  </w:p>
  <w:p w:rsidR="00A27E9E" w:rsidRPr="00236B1D" w:rsidRDefault="00A27E9E" w:rsidP="00A27E9E">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A27E9E" w:rsidRPr="002A5B5D" w:rsidRDefault="00A27E9E" w:rsidP="00A27E9E">
    <w:pPr>
      <w:pStyle w:val="footnoteText0"/>
      <w:ind w:firstLine="680"/>
      <w:rPr>
        <w:sz w:val="20"/>
      </w:rPr>
    </w:pPr>
    <w:r w:rsidRPr="00236B1D">
      <w:rPr>
        <w:rtl/>
      </w:rPr>
      <w:t>وستُدمج أية تصويبات ترد على محاضر جلسات الاجتماع في وثيقة تصويب واحدة تصدر بعد نهاية الدورة بأمد وجي</w:t>
    </w:r>
    <w:r>
      <w:rPr>
        <w:rtl/>
      </w:rPr>
      <w:t>ز.</w:t>
    </w:r>
  </w:p>
  <w:p w:rsidR="00A27E9E" w:rsidRPr="002A5B5D" w:rsidRDefault="00A27E9E" w:rsidP="00A27E9E">
    <w:pPr>
      <w:pStyle w:val="Footer"/>
      <w:tabs>
        <w:tab w:val="left" w:pos="180"/>
        <w:tab w:val="right" w:pos="9638"/>
      </w:tabs>
      <w:jc w:val="left"/>
      <w:rPr>
        <w:sz w:val="20"/>
        <w:lang w:val="en-US"/>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5pt;margin-top:734.55pt;width:91.5pt;height:25.5pt;z-index:-1;mso-position-vertical-relative:page" wrapcoords="-177 0 -177 20965 21600 20965 21600 0 -177 0" o:allowincell="f">
          <v:imagedata r:id="rId1" o:title="PleaseRecycleArabic"/>
          <w10:wrap type="square" anchory="page"/>
        </v:shape>
      </w:pict>
    </w:r>
  </w:p>
  <w:p w:rsidR="00C55310" w:rsidRDefault="00026EC2" w:rsidP="00756BE6">
    <w:pPr>
      <w:pStyle w:val="Footer"/>
      <w:jc w:val="right"/>
    </w:pPr>
    <w:r>
      <w:rPr>
        <w:sz w:val="20"/>
      </w:rPr>
      <w:t>(A)   GE.12-46913</w:t>
    </w:r>
    <w:r w:rsidR="00A27E9E">
      <w:rPr>
        <w:sz w:val="20"/>
      </w:rPr>
      <w:t xml:space="preserve">     281112    2</w:t>
    </w:r>
    <w:r w:rsidR="00756BE6">
      <w:rPr>
        <w:sz w:val="20"/>
        <w:lang w:val="en-US"/>
      </w:rPr>
      <w:t>9</w:t>
    </w:r>
    <w:r w:rsidR="00A27E9E">
      <w:rPr>
        <w:sz w:val="20"/>
      </w:rPr>
      <w:t>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8FF" w:rsidRDefault="00AA28FF" w:rsidP="007E4686">
      <w:pPr>
        <w:pStyle w:val="Footer"/>
        <w:bidi/>
        <w:spacing w:after="80" w:line="200" w:lineRule="exact"/>
        <w:ind w:left="680"/>
      </w:pPr>
      <w:r>
        <w:rPr>
          <w:rFonts w:hint="cs"/>
          <w:rtl/>
        </w:rPr>
        <w:t>__________</w:t>
      </w:r>
    </w:p>
  </w:footnote>
  <w:footnote w:type="continuationSeparator" w:id="0">
    <w:p w:rsidR="00AA28FF" w:rsidRDefault="00AA28FF"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EC2" w:rsidRPr="00026EC2" w:rsidRDefault="00026EC2" w:rsidP="00026EC2">
    <w:pPr>
      <w:pStyle w:val="Header"/>
      <w:jc w:val="right"/>
    </w:pPr>
    <w:r w:rsidRPr="00026EC2">
      <w:t>CCPR/C/SR.2935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310" w:rsidRPr="00026EC2" w:rsidRDefault="00026EC2" w:rsidP="00026EC2">
    <w:pPr>
      <w:pStyle w:val="Header"/>
      <w:jc w:val="left"/>
    </w:pPr>
    <w:r w:rsidRPr="00026EC2">
      <w:t>CCPR/C/SR.2935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310" w:rsidRDefault="00C5531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C55310" w:rsidRPr="008F6743" w:rsidRDefault="00C55310"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5310"/>
    <w:rsid w:val="00026EC2"/>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6638E"/>
    <w:rsid w:val="00187A65"/>
    <w:rsid w:val="001A5161"/>
    <w:rsid w:val="001A60BD"/>
    <w:rsid w:val="001C6D53"/>
    <w:rsid w:val="00230F05"/>
    <w:rsid w:val="00232277"/>
    <w:rsid w:val="0023736D"/>
    <w:rsid w:val="00257225"/>
    <w:rsid w:val="002923C5"/>
    <w:rsid w:val="00310160"/>
    <w:rsid w:val="003244B5"/>
    <w:rsid w:val="00341A8C"/>
    <w:rsid w:val="003519E6"/>
    <w:rsid w:val="00355F81"/>
    <w:rsid w:val="003B4356"/>
    <w:rsid w:val="003F08A8"/>
    <w:rsid w:val="00410CAF"/>
    <w:rsid w:val="0041170D"/>
    <w:rsid w:val="004250E3"/>
    <w:rsid w:val="00427526"/>
    <w:rsid w:val="00472A81"/>
    <w:rsid w:val="004A20A6"/>
    <w:rsid w:val="004B2C92"/>
    <w:rsid w:val="004B34C1"/>
    <w:rsid w:val="004D6A3A"/>
    <w:rsid w:val="004F4AD7"/>
    <w:rsid w:val="00557CD3"/>
    <w:rsid w:val="00571432"/>
    <w:rsid w:val="005732A2"/>
    <w:rsid w:val="005762A5"/>
    <w:rsid w:val="00590BA3"/>
    <w:rsid w:val="005B46D9"/>
    <w:rsid w:val="005B7AE0"/>
    <w:rsid w:val="005E23F5"/>
    <w:rsid w:val="005F146F"/>
    <w:rsid w:val="005F71B6"/>
    <w:rsid w:val="00654786"/>
    <w:rsid w:val="00660FD4"/>
    <w:rsid w:val="00665BE4"/>
    <w:rsid w:val="00695D3A"/>
    <w:rsid w:val="006A4425"/>
    <w:rsid w:val="006B00A4"/>
    <w:rsid w:val="006B4669"/>
    <w:rsid w:val="006D3CFA"/>
    <w:rsid w:val="006F6BF8"/>
    <w:rsid w:val="00707BDF"/>
    <w:rsid w:val="00710727"/>
    <w:rsid w:val="00715F45"/>
    <w:rsid w:val="0072608F"/>
    <w:rsid w:val="00731815"/>
    <w:rsid w:val="00731B84"/>
    <w:rsid w:val="00734AE7"/>
    <w:rsid w:val="00756BE6"/>
    <w:rsid w:val="0079065F"/>
    <w:rsid w:val="0079344E"/>
    <w:rsid w:val="007E197F"/>
    <w:rsid w:val="007E2786"/>
    <w:rsid w:val="007E2A0F"/>
    <w:rsid w:val="007E4686"/>
    <w:rsid w:val="007F68C4"/>
    <w:rsid w:val="008153DE"/>
    <w:rsid w:val="00852A10"/>
    <w:rsid w:val="00862634"/>
    <w:rsid w:val="00866C59"/>
    <w:rsid w:val="00877306"/>
    <w:rsid w:val="00885524"/>
    <w:rsid w:val="008A6242"/>
    <w:rsid w:val="008B4BC6"/>
    <w:rsid w:val="008F17C3"/>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27E9E"/>
    <w:rsid w:val="00A43F9A"/>
    <w:rsid w:val="00A53F38"/>
    <w:rsid w:val="00A543D4"/>
    <w:rsid w:val="00AA28FF"/>
    <w:rsid w:val="00AA48B3"/>
    <w:rsid w:val="00AA6078"/>
    <w:rsid w:val="00AD0014"/>
    <w:rsid w:val="00AD4CF2"/>
    <w:rsid w:val="00AF0BBA"/>
    <w:rsid w:val="00B25159"/>
    <w:rsid w:val="00B30468"/>
    <w:rsid w:val="00B44E31"/>
    <w:rsid w:val="00BA4F7E"/>
    <w:rsid w:val="00BB2C41"/>
    <w:rsid w:val="00BC55C8"/>
    <w:rsid w:val="00BC5C10"/>
    <w:rsid w:val="00BD5488"/>
    <w:rsid w:val="00BE2964"/>
    <w:rsid w:val="00BF57A8"/>
    <w:rsid w:val="00C21623"/>
    <w:rsid w:val="00C24FBD"/>
    <w:rsid w:val="00C473BA"/>
    <w:rsid w:val="00C55310"/>
    <w:rsid w:val="00C57686"/>
    <w:rsid w:val="00C6058D"/>
    <w:rsid w:val="00C611ED"/>
    <w:rsid w:val="00C6490A"/>
    <w:rsid w:val="00C64FE1"/>
    <w:rsid w:val="00C726D2"/>
    <w:rsid w:val="00C74296"/>
    <w:rsid w:val="00C8345E"/>
    <w:rsid w:val="00CA5F7C"/>
    <w:rsid w:val="00D340D0"/>
    <w:rsid w:val="00D51067"/>
    <w:rsid w:val="00D75657"/>
    <w:rsid w:val="00D85C92"/>
    <w:rsid w:val="00D960AD"/>
    <w:rsid w:val="00DA0E0E"/>
    <w:rsid w:val="00DB0885"/>
    <w:rsid w:val="00DB0C39"/>
    <w:rsid w:val="00DB7679"/>
    <w:rsid w:val="00DF1702"/>
    <w:rsid w:val="00DF4DD8"/>
    <w:rsid w:val="00DF668E"/>
    <w:rsid w:val="00E04826"/>
    <w:rsid w:val="00E14D2B"/>
    <w:rsid w:val="00E20DBA"/>
    <w:rsid w:val="00E559C9"/>
    <w:rsid w:val="00E6524A"/>
    <w:rsid w:val="00E660D6"/>
    <w:rsid w:val="00E72FA9"/>
    <w:rsid w:val="00E771AB"/>
    <w:rsid w:val="00EA796F"/>
    <w:rsid w:val="00EB077B"/>
    <w:rsid w:val="00EC50B9"/>
    <w:rsid w:val="00ED26A0"/>
    <w:rsid w:val="00F1727A"/>
    <w:rsid w:val="00F34764"/>
    <w:rsid w:val="00F54E3C"/>
    <w:rsid w:val="00F74A2B"/>
    <w:rsid w:val="00F874BD"/>
    <w:rsid w:val="00FB1D0B"/>
    <w:rsid w:val="00FC66EC"/>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410CAF"/>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14</Pages>
  <Words>4506</Words>
  <Characters>25686</Characters>
  <Application>Microsoft Office Word</Application>
  <DocSecurity>4</DocSecurity>
  <Lines>214</Lines>
  <Paragraphs>60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CCPR/C/SR.2935</vt:lpstr>
      <vt:lpstr>CCPR/C/SR.2935</vt:lpstr>
    </vt:vector>
  </TitlesOfParts>
  <Company>CSD</Company>
  <LinksUpToDate>false</LinksUpToDate>
  <CharactersWithSpaces>30132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CCPR/C/SR.2935</dc:title>
  <dc:subject>AZIZ- BEN ALI</dc:subject>
  <dc:creator>BUHNAM</dc:creator>
  <cp:keywords/>
  <dc:description/>
  <cp:lastModifiedBy>BUHNAM</cp:lastModifiedBy>
  <cp:revision>2</cp:revision>
  <cp:lastPrinted>2009-10-16T12:16:00Z</cp:lastPrinted>
  <dcterms:created xsi:type="dcterms:W3CDTF">2012-11-29T07:34:00Z</dcterms:created>
  <dcterms:modified xsi:type="dcterms:W3CDTF">2012-11-29T07:34:00Z</dcterms:modified>
</cp:coreProperties>
</file>