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F20F3B" w:rsidP="00F20F3B">
            <w:pPr>
              <w:jc w:val="right"/>
            </w:pPr>
            <w:r w:rsidRPr="00F20F3B">
              <w:rPr>
                <w:sz w:val="40"/>
              </w:rPr>
              <w:t>CRC</w:t>
            </w:r>
            <w:r>
              <w:t>/C/AUS/Q/4</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F20F3B" w:rsidRDefault="00F20F3B" w:rsidP="00F20F3B">
            <w:pPr>
              <w:spacing w:before="240" w:line="240" w:lineRule="exact"/>
            </w:pPr>
            <w:r>
              <w:t>Distr.: General</w:t>
            </w:r>
          </w:p>
          <w:p w:rsidR="00F20F3B" w:rsidRDefault="005F5B68" w:rsidP="00F20F3B">
            <w:pPr>
              <w:spacing w:line="240" w:lineRule="exact"/>
            </w:pPr>
            <w:r>
              <w:t>1</w:t>
            </w:r>
            <w:r w:rsidR="00F45946">
              <w:t>6</w:t>
            </w:r>
            <w:r w:rsidR="00661BBB">
              <w:t xml:space="preserve"> November </w:t>
            </w:r>
            <w:r w:rsidR="00F20F3B">
              <w:t>2011</w:t>
            </w:r>
          </w:p>
          <w:p w:rsidR="00F20F3B" w:rsidRDefault="00F20F3B" w:rsidP="00F20F3B">
            <w:pPr>
              <w:spacing w:line="240" w:lineRule="exact"/>
            </w:pPr>
          </w:p>
          <w:p w:rsidR="003107FA" w:rsidRDefault="00F20F3B" w:rsidP="00F20F3B">
            <w:pPr>
              <w:spacing w:line="240" w:lineRule="exact"/>
            </w:pPr>
            <w:r>
              <w:t>Original: English</w:t>
            </w:r>
          </w:p>
        </w:tc>
      </w:tr>
    </w:tbl>
    <w:p w:rsidR="00F20F3B" w:rsidRPr="00AC5D9B" w:rsidRDefault="00F20F3B" w:rsidP="00526421">
      <w:pPr>
        <w:spacing w:before="120" w:line="240" w:lineRule="auto"/>
        <w:rPr>
          <w:b/>
          <w:sz w:val="24"/>
          <w:szCs w:val="24"/>
        </w:rPr>
      </w:pPr>
      <w:r>
        <w:rPr>
          <w:b/>
          <w:sz w:val="24"/>
          <w:szCs w:val="24"/>
        </w:rPr>
        <w:t>Committee on the Rights of the Child</w:t>
      </w:r>
    </w:p>
    <w:p w:rsidR="00F20F3B" w:rsidRPr="00437778" w:rsidRDefault="00526421" w:rsidP="00F20F3B">
      <w:pPr>
        <w:spacing w:line="240" w:lineRule="auto"/>
        <w:rPr>
          <w:b/>
        </w:rPr>
      </w:pPr>
      <w:r>
        <w:rPr>
          <w:b/>
        </w:rPr>
        <w:t xml:space="preserve">Sixtieth </w:t>
      </w:r>
      <w:r w:rsidR="00F20F3B" w:rsidRPr="00437778">
        <w:rPr>
          <w:b/>
        </w:rPr>
        <w:t>session</w:t>
      </w:r>
    </w:p>
    <w:p w:rsidR="00F20F3B" w:rsidRDefault="00526421" w:rsidP="00F20F3B">
      <w:pPr>
        <w:spacing w:line="240" w:lineRule="auto"/>
      </w:pPr>
      <w:r>
        <w:t>29 May–15 June 2012</w:t>
      </w:r>
    </w:p>
    <w:p w:rsidR="00F20F3B" w:rsidRPr="00526421" w:rsidRDefault="00F20F3B" w:rsidP="00526421">
      <w:pPr>
        <w:pStyle w:val="HChG"/>
      </w:pPr>
      <w:r>
        <w:tab/>
      </w:r>
      <w:r>
        <w:tab/>
      </w:r>
      <w:r w:rsidRPr="00526421">
        <w:t>Implementation of the Convention on the Rights of the Child</w:t>
      </w:r>
    </w:p>
    <w:p w:rsidR="00F20F3B" w:rsidRPr="00526421" w:rsidRDefault="00F20F3B" w:rsidP="00526421">
      <w:pPr>
        <w:pStyle w:val="H1G"/>
      </w:pPr>
      <w:r>
        <w:tab/>
      </w:r>
      <w:r>
        <w:tab/>
      </w:r>
      <w:r w:rsidRPr="00526421">
        <w:t xml:space="preserve">List of issues concerning </w:t>
      </w:r>
      <w:r w:rsidR="00B00C04">
        <w:rPr>
          <w:rFonts w:eastAsia="Calibri"/>
        </w:rPr>
        <w:t xml:space="preserve">additional and updated information related to the consideration of </w:t>
      </w:r>
      <w:r w:rsidRPr="00526421">
        <w:t>the four</w:t>
      </w:r>
      <w:r w:rsidR="00B00C04">
        <w:t xml:space="preserve">th periodic report of </w:t>
      </w:r>
      <w:smartTag w:uri="urn:schemas-microsoft-com:office:smarttags" w:element="country-region">
        <w:smartTag w:uri="urn:schemas-microsoft-com:office:smarttags" w:element="place">
          <w:r w:rsidR="00B00C04">
            <w:t>Australia</w:t>
          </w:r>
        </w:smartTag>
      </w:smartTag>
      <w:r w:rsidR="00B00C04">
        <w:t xml:space="preserve"> </w:t>
      </w:r>
      <w:r w:rsidRPr="00526421">
        <w:t>(CRC/C/AUS/4)</w:t>
      </w:r>
    </w:p>
    <w:p w:rsidR="00F20F3B" w:rsidRDefault="00526421" w:rsidP="00526421">
      <w:pPr>
        <w:pStyle w:val="H23G"/>
      </w:pPr>
      <w:r>
        <w:tab/>
      </w:r>
      <w:r>
        <w:tab/>
      </w:r>
      <w:r w:rsidR="00F20F3B" w:rsidRPr="008B4218">
        <w:t xml:space="preserve">The State party is requested to submit in writing additional, updated information, if possible before </w:t>
      </w:r>
      <w:r w:rsidR="002F1201">
        <w:t xml:space="preserve">1 March </w:t>
      </w:r>
      <w:r w:rsidR="00F20F3B" w:rsidRPr="008B4218">
        <w:t>201</w:t>
      </w:r>
      <w:r w:rsidR="0066457F">
        <w:t>2</w:t>
      </w:r>
      <w:r w:rsidR="00F20F3B" w:rsidRPr="008B4218">
        <w:t>.</w:t>
      </w:r>
    </w:p>
    <w:p w:rsidR="00F20F3B" w:rsidRDefault="00F20F3B" w:rsidP="00F20F3B">
      <w:pPr>
        <w:pStyle w:val="SingleTxtG"/>
        <w:spacing w:after="0" w:line="240" w:lineRule="auto"/>
        <w:rPr>
          <w:i/>
        </w:rPr>
      </w:pPr>
      <w:r w:rsidRPr="00311E09">
        <w:rPr>
          <w:i/>
        </w:rPr>
        <w:t>The Committee may take up all aspects of children</w:t>
      </w:r>
      <w:r>
        <w:rPr>
          <w:i/>
        </w:rPr>
        <w:t>’</w:t>
      </w:r>
      <w:r w:rsidRPr="00311E09">
        <w:rPr>
          <w:i/>
        </w:rPr>
        <w:t>s rights contained in the Convention during the dialogue with the State party.</w:t>
      </w:r>
    </w:p>
    <w:p w:rsidR="00F20F3B" w:rsidRPr="00526421" w:rsidRDefault="00F20F3B" w:rsidP="00236920">
      <w:pPr>
        <w:pStyle w:val="HChG"/>
        <w:spacing w:before="320"/>
        <w:ind w:left="1138" w:right="1138" w:hanging="1138"/>
      </w:pPr>
      <w:r w:rsidRPr="00526421">
        <w:tab/>
      </w:r>
      <w:r w:rsidRPr="00526421">
        <w:tab/>
        <w:t>Part I</w:t>
      </w:r>
    </w:p>
    <w:p w:rsidR="00F20F3B" w:rsidRPr="00526421" w:rsidRDefault="0091639C" w:rsidP="0091639C">
      <w:pPr>
        <w:pStyle w:val="H23G"/>
      </w:pPr>
      <w:r>
        <w:tab/>
      </w:r>
      <w:r>
        <w:tab/>
      </w:r>
      <w:r w:rsidR="00F20F3B" w:rsidRPr="00526421">
        <w:t xml:space="preserve">In this section, the State party is requested to submit its responses to the following questions </w:t>
      </w:r>
      <w:r w:rsidR="00B00C04">
        <w:t>(</w:t>
      </w:r>
      <w:r w:rsidR="00F20F3B" w:rsidRPr="00526421">
        <w:t>30 pages</w:t>
      </w:r>
      <w:r w:rsidR="00B00C04">
        <w:t xml:space="preserve"> maximum)</w:t>
      </w:r>
      <w:r w:rsidR="00F20F3B" w:rsidRPr="00526421">
        <w:t>.</w:t>
      </w:r>
    </w:p>
    <w:p w:rsidR="00F20F3B" w:rsidRPr="000E5C28" w:rsidRDefault="00F20F3B" w:rsidP="00526421">
      <w:pPr>
        <w:pStyle w:val="SingleTxtG"/>
      </w:pPr>
      <w:r>
        <w:t>1.</w:t>
      </w:r>
      <w:r>
        <w:tab/>
      </w:r>
      <w:r w:rsidRPr="000E5C28">
        <w:t>Please provide updated information on measures taken by the State party, if any, to withdraw the reservation to article 37 (c) of the Convention</w:t>
      </w:r>
      <w:r>
        <w:rPr>
          <w:rStyle w:val="FootnoteReference"/>
        </w:rPr>
        <w:t xml:space="preserve"> </w:t>
      </w:r>
      <w:r w:rsidRPr="000E5C28">
        <w:t>.</w:t>
      </w:r>
    </w:p>
    <w:p w:rsidR="00F20F3B" w:rsidRDefault="00F20F3B" w:rsidP="00526421">
      <w:pPr>
        <w:pStyle w:val="SingleTxtG"/>
      </w:pPr>
      <w:r>
        <w:t>2.</w:t>
      </w:r>
      <w:r>
        <w:tab/>
      </w:r>
      <w:r w:rsidRPr="00236920">
        <w:rPr>
          <w:spacing w:val="-2"/>
        </w:rPr>
        <w:t xml:space="preserve">Please provide information on measures taken by the State </w:t>
      </w:r>
      <w:r w:rsidR="00D42A5F" w:rsidRPr="00236920">
        <w:rPr>
          <w:spacing w:val="-2"/>
        </w:rPr>
        <w:t>p</w:t>
      </w:r>
      <w:r w:rsidRPr="00236920">
        <w:rPr>
          <w:spacing w:val="-2"/>
        </w:rPr>
        <w:t xml:space="preserve">arty, if any, to implement a comprehensive child rights law framework with the aim of fully incorporating the obligations of the Convention into its domestic legislation, both at </w:t>
      </w:r>
      <w:r w:rsidR="00D42A5F" w:rsidRPr="00236920">
        <w:rPr>
          <w:spacing w:val="-2"/>
        </w:rPr>
        <w:t>the f</w:t>
      </w:r>
      <w:r w:rsidRPr="00236920">
        <w:rPr>
          <w:spacing w:val="-2"/>
        </w:rPr>
        <w:t xml:space="preserve">ederal and </w:t>
      </w:r>
      <w:r w:rsidR="00D42A5F" w:rsidRPr="00236920">
        <w:rPr>
          <w:spacing w:val="-2"/>
        </w:rPr>
        <w:t>s</w:t>
      </w:r>
      <w:r w:rsidRPr="00236920">
        <w:rPr>
          <w:spacing w:val="-2"/>
        </w:rPr>
        <w:t>tate level</w:t>
      </w:r>
      <w:r w:rsidR="00D42A5F" w:rsidRPr="00236920">
        <w:rPr>
          <w:spacing w:val="-2"/>
        </w:rPr>
        <w:t>s</w:t>
      </w:r>
      <w:r w:rsidRPr="00236920">
        <w:rPr>
          <w:spacing w:val="-2"/>
        </w:rPr>
        <w:t>.</w:t>
      </w:r>
    </w:p>
    <w:p w:rsidR="00F20F3B" w:rsidRPr="000E5C28" w:rsidRDefault="00F20F3B" w:rsidP="00526421">
      <w:pPr>
        <w:pStyle w:val="SingleTxtG"/>
      </w:pPr>
      <w:r>
        <w:t>3.</w:t>
      </w:r>
      <w:r>
        <w:tab/>
        <w:t xml:space="preserve">Please provide information on the agreement by the Council of Australian Governments to establish </w:t>
      </w:r>
      <w:r w:rsidR="00D42A5F">
        <w:t>the</w:t>
      </w:r>
      <w:r>
        <w:t xml:space="preserve"> National Framework for Protecting Australia</w:t>
      </w:r>
      <w:r w:rsidR="00D42A5F">
        <w:t>’s</w:t>
      </w:r>
      <w:r>
        <w:t xml:space="preserve"> Children. </w:t>
      </w:r>
      <w:r w:rsidR="008A6659">
        <w:t>In doing so, please provide specific information on the progress, if any, achieved towards the</w:t>
      </w:r>
      <w:r>
        <w:t xml:space="preserve"> adoption and implementation of such </w:t>
      </w:r>
      <w:r w:rsidR="008A6659">
        <w:t xml:space="preserve">a </w:t>
      </w:r>
      <w:r>
        <w:t>Framework</w:t>
      </w:r>
      <w:r w:rsidR="008A6659">
        <w:t>,</w:t>
      </w:r>
      <w:r w:rsidR="007C1D20">
        <w:t xml:space="preserve"> </w:t>
      </w:r>
      <w:r w:rsidR="008A6659">
        <w:t>including details on</w:t>
      </w:r>
      <w:r>
        <w:t xml:space="preserve"> </w:t>
      </w:r>
      <w:r w:rsidR="008A6659">
        <w:t xml:space="preserve">the </w:t>
      </w:r>
      <w:r>
        <w:t>scope, time</w:t>
      </w:r>
      <w:r w:rsidR="00D42A5F">
        <w:t xml:space="preserve"> </w:t>
      </w:r>
      <w:r>
        <w:t>frame and resources allocated to it</w:t>
      </w:r>
      <w:r w:rsidR="008A6659">
        <w:t>.</w:t>
      </w:r>
      <w:r>
        <w:t xml:space="preserve"> </w:t>
      </w:r>
      <w:r w:rsidR="007C1D20">
        <w:t xml:space="preserve">Please also </w:t>
      </w:r>
      <w:r w:rsidR="008A6659">
        <w:t>describe</w:t>
      </w:r>
      <w:r w:rsidR="007C1D20">
        <w:t xml:space="preserve"> its relationship with other programmes </w:t>
      </w:r>
      <w:r>
        <w:t>for children</w:t>
      </w:r>
      <w:r w:rsidR="000831D1">
        <w:t>,</w:t>
      </w:r>
      <w:r>
        <w:t xml:space="preserve"> such as the </w:t>
      </w:r>
      <w:r w:rsidR="008E0B13">
        <w:t xml:space="preserve">National </w:t>
      </w:r>
      <w:r w:rsidR="008A6659">
        <w:t xml:space="preserve">Agenda </w:t>
      </w:r>
      <w:r>
        <w:t xml:space="preserve">on </w:t>
      </w:r>
      <w:r w:rsidR="000831D1">
        <w:t>E</w:t>
      </w:r>
      <w:r>
        <w:t xml:space="preserve">arly </w:t>
      </w:r>
      <w:r w:rsidR="000831D1">
        <w:t>C</w:t>
      </w:r>
      <w:r w:rsidR="007C1D20">
        <w:t>hildhood.</w:t>
      </w:r>
      <w:r>
        <w:t xml:space="preserve"> </w:t>
      </w:r>
    </w:p>
    <w:p w:rsidR="00F20F3B" w:rsidRPr="000E5C28" w:rsidRDefault="00F20F3B" w:rsidP="00526421">
      <w:pPr>
        <w:pStyle w:val="SingleTxtG"/>
      </w:pPr>
      <w:r>
        <w:t>4.</w:t>
      </w:r>
      <w:r>
        <w:tab/>
      </w:r>
      <w:r w:rsidRPr="000E5C28">
        <w:t>Please provi</w:t>
      </w:r>
      <w:r>
        <w:t xml:space="preserve">de information on progress made on </w:t>
      </w:r>
      <w:r w:rsidRPr="000E5C28">
        <w:t xml:space="preserve">the National </w:t>
      </w:r>
      <w:r w:rsidR="008A6659">
        <w:t>Agenda</w:t>
      </w:r>
      <w:r w:rsidR="008A6659" w:rsidRPr="000E5C28">
        <w:t xml:space="preserve"> </w:t>
      </w:r>
      <w:r>
        <w:t>on</w:t>
      </w:r>
      <w:r w:rsidRPr="000E5C28">
        <w:t xml:space="preserve"> </w:t>
      </w:r>
      <w:r w:rsidR="000831D1">
        <w:t>E</w:t>
      </w:r>
      <w:r w:rsidRPr="000E5C28">
        <w:t xml:space="preserve">arly </w:t>
      </w:r>
      <w:r w:rsidR="000831D1">
        <w:t>C</w:t>
      </w:r>
      <w:r w:rsidRPr="000E5C28">
        <w:t xml:space="preserve">hildhood </w:t>
      </w:r>
      <w:r>
        <w:t xml:space="preserve">in terms of coverage, impact and differentials in implementation among </w:t>
      </w:r>
      <w:r w:rsidR="000831D1">
        <w:t>s</w:t>
      </w:r>
      <w:r>
        <w:t xml:space="preserve">tates and </w:t>
      </w:r>
      <w:r w:rsidR="000831D1">
        <w:t>t</w:t>
      </w:r>
      <w:r>
        <w:t>erritories, paying special attention to indigenous children</w:t>
      </w:r>
      <w:r w:rsidRPr="000E5C28">
        <w:t>.</w:t>
      </w:r>
      <w:r>
        <w:t xml:space="preserve"> Please provide information on the yearly resources allocated to this </w:t>
      </w:r>
      <w:r w:rsidR="008A6659">
        <w:t xml:space="preserve">Agenda </w:t>
      </w:r>
      <w:r>
        <w:t xml:space="preserve">since its creation and as a percentage of the budget for social sectors. </w:t>
      </w:r>
    </w:p>
    <w:p w:rsidR="00F20F3B" w:rsidRDefault="00F20F3B" w:rsidP="00526421">
      <w:pPr>
        <w:pStyle w:val="SingleTxtG"/>
      </w:pPr>
      <w:r>
        <w:t>5.</w:t>
      </w:r>
      <w:r>
        <w:tab/>
        <w:t>Please provide information on</w:t>
      </w:r>
      <w:r w:rsidRPr="000E5C28">
        <w:t xml:space="preserve"> progress</w:t>
      </w:r>
      <w:r>
        <w:t>, if any,</w:t>
      </w:r>
      <w:r w:rsidRPr="000E5C28">
        <w:t xml:space="preserve"> concerning the establishment of a </w:t>
      </w:r>
      <w:r w:rsidR="000831D1">
        <w:t>n</w:t>
      </w:r>
      <w:r w:rsidRPr="000E5C28">
        <w:t xml:space="preserve">ational </w:t>
      </w:r>
      <w:r w:rsidR="000831D1">
        <w:t>c</w:t>
      </w:r>
      <w:r w:rsidRPr="000E5C28">
        <w:t xml:space="preserve">ommissioner for </w:t>
      </w:r>
      <w:r w:rsidR="000831D1">
        <w:t>c</w:t>
      </w:r>
      <w:r w:rsidRPr="000E5C28">
        <w:t xml:space="preserve">hildren and </w:t>
      </w:r>
      <w:r w:rsidR="000831D1">
        <w:t>y</w:t>
      </w:r>
      <w:r w:rsidRPr="000E5C28">
        <w:t xml:space="preserve">oung </w:t>
      </w:r>
      <w:r w:rsidR="000831D1">
        <w:t>p</w:t>
      </w:r>
      <w:r w:rsidRPr="000E5C28">
        <w:t>eople.</w:t>
      </w:r>
    </w:p>
    <w:p w:rsidR="00F20F3B" w:rsidRDefault="00F20F3B" w:rsidP="00526421">
      <w:pPr>
        <w:pStyle w:val="SingleTxtG"/>
      </w:pPr>
      <w:r>
        <w:t>6.</w:t>
      </w:r>
      <w:r>
        <w:tab/>
        <w:t xml:space="preserve">Please update the information provided in the </w:t>
      </w:r>
      <w:r w:rsidR="008E0B13">
        <w:t>r</w:t>
      </w:r>
      <w:r>
        <w:t xml:space="preserve">eport </w:t>
      </w:r>
      <w:r w:rsidR="000831D1">
        <w:t xml:space="preserve">of the State party </w:t>
      </w:r>
      <w:r>
        <w:t xml:space="preserve">on </w:t>
      </w:r>
      <w:r w:rsidR="008E0B13">
        <w:t xml:space="preserve">the </w:t>
      </w:r>
      <w:r>
        <w:t xml:space="preserve">level of financial resources invested in children and type of programme, in absolute terms </w:t>
      </w:r>
      <w:r w:rsidR="000831D1">
        <w:t>and</w:t>
      </w:r>
      <w:r>
        <w:t xml:space="preserve"> as a percentage of the total budget. If possible, provide information on the budget process by the </w:t>
      </w:r>
      <w:r w:rsidR="008E0B13">
        <w:t>Government</w:t>
      </w:r>
      <w:r>
        <w:t xml:space="preserve"> </w:t>
      </w:r>
      <w:r w:rsidR="000831D1">
        <w:t xml:space="preserve">of Australia </w:t>
      </w:r>
      <w:r>
        <w:t xml:space="preserve">with regard to </w:t>
      </w:r>
      <w:r w:rsidR="008A6659">
        <w:t>allocations for</w:t>
      </w:r>
      <w:r>
        <w:t xml:space="preserve"> children, in particular</w:t>
      </w:r>
      <w:r w:rsidR="008E0B13">
        <w:t xml:space="preserve"> on</w:t>
      </w:r>
      <w:r>
        <w:t xml:space="preserve"> whether there is a tracking system to enable monitoring and evaluation of such investment and whether there is any participation by the communities concerned, specifically </w:t>
      </w:r>
      <w:r w:rsidR="008A6659">
        <w:t xml:space="preserve">by </w:t>
      </w:r>
      <w:r>
        <w:t>children.</w:t>
      </w:r>
    </w:p>
    <w:p w:rsidR="00F20F3B" w:rsidRPr="000E5C28" w:rsidRDefault="00F20F3B" w:rsidP="00526421">
      <w:pPr>
        <w:pStyle w:val="SingleTxtG"/>
      </w:pPr>
      <w:r>
        <w:t>7.</w:t>
      </w:r>
      <w:r>
        <w:tab/>
      </w:r>
      <w:r w:rsidRPr="000E5C28">
        <w:t xml:space="preserve">Please </w:t>
      </w:r>
      <w:r w:rsidR="008E0B13">
        <w:t>provide</w:t>
      </w:r>
      <w:r>
        <w:t xml:space="preserve"> details on the </w:t>
      </w:r>
      <w:r w:rsidRPr="000E5C28">
        <w:t>implementation of the National Action Plan to Build on Social Cohesion, Harmony and Security</w:t>
      </w:r>
      <w:r>
        <w:t>.</w:t>
      </w:r>
      <w:r w:rsidRPr="000E5C28">
        <w:t xml:space="preserve"> </w:t>
      </w:r>
      <w:r>
        <w:t>In doing so, please provide information on its effectiveness in addressing</w:t>
      </w:r>
      <w:r w:rsidRPr="000E5C28">
        <w:t xml:space="preserve"> </w:t>
      </w:r>
      <w:r>
        <w:t xml:space="preserve">discrimination and </w:t>
      </w:r>
      <w:r w:rsidRPr="000E5C28">
        <w:t>intolerance</w:t>
      </w:r>
      <w:r>
        <w:t>, including for</w:t>
      </w:r>
      <w:r w:rsidRPr="000E5C28">
        <w:t xml:space="preserve"> </w:t>
      </w:r>
      <w:r>
        <w:t xml:space="preserve">girls, </w:t>
      </w:r>
      <w:r w:rsidRPr="000E5C28">
        <w:t xml:space="preserve">children </w:t>
      </w:r>
      <w:r>
        <w:t xml:space="preserve">in minority situations and in the </w:t>
      </w:r>
      <w:r w:rsidRPr="000E5C28">
        <w:t>context of antiterrorism legislation.</w:t>
      </w:r>
      <w:r>
        <w:t xml:space="preserve"> </w:t>
      </w:r>
    </w:p>
    <w:p w:rsidR="00F20F3B" w:rsidRDefault="00F20F3B" w:rsidP="00526421">
      <w:pPr>
        <w:pStyle w:val="SingleTxtG"/>
      </w:pPr>
      <w:r>
        <w:t>8.</w:t>
      </w:r>
      <w:r>
        <w:tab/>
      </w:r>
      <w:r w:rsidRPr="000E5C28">
        <w:t>Please provide</w:t>
      </w:r>
      <w:r>
        <w:t xml:space="preserve"> updated details on </w:t>
      </w:r>
      <w:r w:rsidRPr="000E5C28">
        <w:t>program</w:t>
      </w:r>
      <w:r>
        <w:t>me</w:t>
      </w:r>
      <w:r w:rsidRPr="000E5C28">
        <w:t>s and measures</w:t>
      </w:r>
      <w:r>
        <w:rPr>
          <w:rStyle w:val="FootnoteReference"/>
        </w:rPr>
        <w:t xml:space="preserve"> </w:t>
      </w:r>
      <w:r w:rsidRPr="000E5C28">
        <w:t xml:space="preserve"> </w:t>
      </w:r>
      <w:r>
        <w:t xml:space="preserve">addressing </w:t>
      </w:r>
      <w:r w:rsidRPr="000E5C28">
        <w:t>child abuse</w:t>
      </w:r>
      <w:r>
        <w:t xml:space="preserve"> and neglect, including further </w:t>
      </w:r>
      <w:r w:rsidRPr="000E5C28">
        <w:t xml:space="preserve">detailed information </w:t>
      </w:r>
      <w:r>
        <w:t>on</w:t>
      </w:r>
      <w:r w:rsidRPr="000E5C28">
        <w:t xml:space="preserve"> the </w:t>
      </w:r>
      <w:r>
        <w:t xml:space="preserve">follow-up to the </w:t>
      </w:r>
      <w:r w:rsidRPr="000E493A">
        <w:t xml:space="preserve">Intergovernmental Summit on </w:t>
      </w:r>
      <w:r w:rsidR="000E493A">
        <w:t>V</w:t>
      </w:r>
      <w:r w:rsidRPr="000E493A">
        <w:t xml:space="preserve">iolence and </w:t>
      </w:r>
      <w:r w:rsidR="000E493A">
        <w:t>C</w:t>
      </w:r>
      <w:r w:rsidRPr="000E493A">
        <w:t>hild</w:t>
      </w:r>
      <w:r w:rsidR="000E493A">
        <w:t xml:space="preserve"> Abuse</w:t>
      </w:r>
      <w:r w:rsidRPr="000E493A">
        <w:t xml:space="preserve"> in </w:t>
      </w:r>
      <w:r w:rsidR="000E493A">
        <w:t>I</w:t>
      </w:r>
      <w:r w:rsidRPr="000E493A">
        <w:t xml:space="preserve">ndigenous </w:t>
      </w:r>
      <w:r w:rsidR="000E493A">
        <w:t>C</w:t>
      </w:r>
      <w:r w:rsidRPr="000E493A">
        <w:t>ommunities</w:t>
      </w:r>
      <w:r>
        <w:t xml:space="preserve"> and on the </w:t>
      </w:r>
      <w:r w:rsidRPr="000E5C28">
        <w:t xml:space="preserve">Government’s Emergency Response to child </w:t>
      </w:r>
      <w:r>
        <w:t xml:space="preserve">sexual </w:t>
      </w:r>
      <w:r w:rsidRPr="000E5C28">
        <w:t xml:space="preserve">abuse in remote Indigenous communities in </w:t>
      </w:r>
      <w:r>
        <w:t>its</w:t>
      </w:r>
      <w:r w:rsidRPr="000E5C28">
        <w:t xml:space="preserve"> N</w:t>
      </w:r>
      <w:r>
        <w:t xml:space="preserve">orthern </w:t>
      </w:r>
      <w:r w:rsidRPr="000E5C28">
        <w:t>T</w:t>
      </w:r>
      <w:r>
        <w:t>erritories.</w:t>
      </w:r>
      <w:r w:rsidRPr="000E5C28">
        <w:t xml:space="preserve"> </w:t>
      </w:r>
    </w:p>
    <w:p w:rsidR="00F20F3B" w:rsidRPr="000E5C28" w:rsidRDefault="00F20F3B" w:rsidP="00526421">
      <w:pPr>
        <w:pStyle w:val="SingleTxtG"/>
      </w:pPr>
      <w:r>
        <w:t>9.</w:t>
      </w:r>
      <w:r>
        <w:tab/>
      </w:r>
      <w:r w:rsidRPr="000E5C28">
        <w:t xml:space="preserve">Please </w:t>
      </w:r>
      <w:r>
        <w:t xml:space="preserve">provide updated information on </w:t>
      </w:r>
      <w:r w:rsidR="008E0B13">
        <w:t xml:space="preserve">the </w:t>
      </w:r>
      <w:r>
        <w:t xml:space="preserve">implementation of the recently constituted </w:t>
      </w:r>
      <w:r w:rsidRPr="000E5C28">
        <w:t xml:space="preserve">National Council </w:t>
      </w:r>
      <w:r>
        <w:t>responsible for</w:t>
      </w:r>
      <w:r w:rsidRPr="000E5C28">
        <w:t xml:space="preserve"> reducing the incidence and impact of domestic and family violence and sexual assault on women and their children</w:t>
      </w:r>
      <w:r w:rsidR="000E493A">
        <w:t>,</w:t>
      </w:r>
      <w:r>
        <w:t xml:space="preserve"> and </w:t>
      </w:r>
      <w:r w:rsidRPr="000E5C28">
        <w:t>on the establishment of Family Relationship Centres</w:t>
      </w:r>
      <w:r>
        <w:rPr>
          <w:rStyle w:val="FootnoteReference"/>
        </w:rPr>
        <w:t xml:space="preserve"> </w:t>
      </w:r>
      <w:r>
        <w:t>and their effectiveness in investigating and redressing violence and abuse</w:t>
      </w:r>
      <w:r w:rsidRPr="000E5C28">
        <w:t>.</w:t>
      </w:r>
    </w:p>
    <w:p w:rsidR="00F20F3B" w:rsidRDefault="00F20F3B" w:rsidP="00526421">
      <w:pPr>
        <w:pStyle w:val="SingleTxtG"/>
      </w:pPr>
      <w:r>
        <w:t>10.</w:t>
      </w:r>
      <w:r>
        <w:tab/>
        <w:t xml:space="preserve">Please provide information on measures taken by the State party to prohibit all forms of corporal punishment in all contexts, including so-called “reasonable chastisement”. In doing so, please provide information on measures taken to address the </w:t>
      </w:r>
      <w:r w:rsidRPr="00D07596">
        <w:t>socio-attitudinal</w:t>
      </w:r>
      <w:r>
        <w:t xml:space="preserve"> aspects underlying the prevalence of such punishment, including on awareness-raising measures and/or campaigns and the promotion of positive parenting. </w:t>
      </w:r>
    </w:p>
    <w:p w:rsidR="00F20F3B" w:rsidRDefault="00F20F3B" w:rsidP="00526421">
      <w:pPr>
        <w:pStyle w:val="SingleTxtG"/>
      </w:pPr>
      <w:r>
        <w:t>11.</w:t>
      </w:r>
      <w:r>
        <w:tab/>
        <w:t>P</w:t>
      </w:r>
      <w:r w:rsidRPr="000E5C28">
        <w:t xml:space="preserve">lease provide </w:t>
      </w:r>
      <w:r>
        <w:t xml:space="preserve">updated and detailed </w:t>
      </w:r>
      <w:r w:rsidRPr="000E5C28">
        <w:t xml:space="preserve">information on the State </w:t>
      </w:r>
      <w:r>
        <w:t>p</w:t>
      </w:r>
      <w:r w:rsidRPr="000E5C28">
        <w:t>arty</w:t>
      </w:r>
      <w:r>
        <w:t xml:space="preserve">’s policies and legislation on </w:t>
      </w:r>
      <w:r w:rsidRPr="000E5C28">
        <w:t>children</w:t>
      </w:r>
      <w:r>
        <w:t xml:space="preserve"> with disabilities, including with regard to:</w:t>
      </w:r>
    </w:p>
    <w:p w:rsidR="00F20F3B" w:rsidRDefault="000E493A" w:rsidP="00526421">
      <w:pPr>
        <w:pStyle w:val="SingleTxtG"/>
        <w:ind w:firstLine="567"/>
      </w:pPr>
      <w:r>
        <w:t>(</w:t>
      </w:r>
      <w:r w:rsidR="00F20F3B">
        <w:t>a)</w:t>
      </w:r>
      <w:r w:rsidR="00F20F3B">
        <w:tab/>
      </w:r>
      <w:r w:rsidR="00B32F9E">
        <w:t>P</w:t>
      </w:r>
      <w:r w:rsidR="00F20F3B">
        <w:t>rovision of inclusive education, taking into account specific physical, psychological and intellectual needs, for children with disabilities;</w:t>
      </w:r>
    </w:p>
    <w:p w:rsidR="00F20F3B" w:rsidRDefault="000E493A" w:rsidP="00526421">
      <w:pPr>
        <w:pStyle w:val="SingleTxtG"/>
        <w:ind w:firstLine="567"/>
      </w:pPr>
      <w:r>
        <w:t>(</w:t>
      </w:r>
      <w:r w:rsidR="00F20F3B">
        <w:t>b)</w:t>
      </w:r>
      <w:r w:rsidR="00F20F3B">
        <w:tab/>
      </w:r>
      <w:r w:rsidR="00B32F9E">
        <w:t>S</w:t>
      </w:r>
      <w:r w:rsidR="00F20F3B">
        <w:t>terili</w:t>
      </w:r>
      <w:r>
        <w:t>z</w:t>
      </w:r>
      <w:r w:rsidR="00F20F3B">
        <w:t>ation of girl children with disabilities for non-therapeutic reasons;</w:t>
      </w:r>
    </w:p>
    <w:p w:rsidR="00F20F3B" w:rsidRDefault="000E493A" w:rsidP="00526421">
      <w:pPr>
        <w:pStyle w:val="SingleTxtG"/>
        <w:ind w:firstLine="567"/>
      </w:pPr>
      <w:r>
        <w:t>(</w:t>
      </w:r>
      <w:r w:rsidR="00F20F3B">
        <w:t>c)</w:t>
      </w:r>
      <w:r w:rsidR="00F20F3B">
        <w:tab/>
      </w:r>
      <w:r w:rsidR="00B32F9E">
        <w:t>I</w:t>
      </w:r>
      <w:r w:rsidR="00F20F3B">
        <w:t xml:space="preserve">mmigration restrictions, including with regard to </w:t>
      </w:r>
      <w:r w:rsidR="000F4138">
        <w:t xml:space="preserve">their </w:t>
      </w:r>
      <w:r w:rsidR="00F20F3B">
        <w:t>impact on the right to family reunification, for children with disabilities.</w:t>
      </w:r>
    </w:p>
    <w:p w:rsidR="00B32F9E" w:rsidRDefault="00F20F3B" w:rsidP="00526421">
      <w:pPr>
        <w:pStyle w:val="SingleTxtG"/>
      </w:pPr>
      <w:r w:rsidRPr="006B2572">
        <w:t>1</w:t>
      </w:r>
      <w:r>
        <w:t>2</w:t>
      </w:r>
      <w:r w:rsidRPr="006B2572">
        <w:t>.</w:t>
      </w:r>
      <w:r w:rsidRPr="006B2572">
        <w:tab/>
        <w:t>Please provide updated information on</w:t>
      </w:r>
      <w:r>
        <w:t xml:space="preserve">: </w:t>
      </w:r>
    </w:p>
    <w:p w:rsidR="00B32F9E" w:rsidRDefault="00F20F3B" w:rsidP="000E493A">
      <w:pPr>
        <w:pStyle w:val="SingleTxtG"/>
        <w:ind w:firstLine="567"/>
      </w:pPr>
      <w:r>
        <w:t>(a)</w:t>
      </w:r>
      <w:r w:rsidR="000E493A">
        <w:tab/>
      </w:r>
      <w:r w:rsidR="00B32F9E" w:rsidRPr="006B2572">
        <w:t>The</w:t>
      </w:r>
      <w:r w:rsidRPr="006B2572">
        <w:t xml:space="preserve"> Australian Remote Indigenous Accommodation (ARIA) </w:t>
      </w:r>
      <w:r w:rsidR="000E493A">
        <w:t>p</w:t>
      </w:r>
      <w:r w:rsidRPr="006B2572">
        <w:t>rogram</w:t>
      </w:r>
      <w:r w:rsidR="000E493A">
        <w:t>me</w:t>
      </w:r>
      <w:r w:rsidRPr="006B2572">
        <w:t xml:space="preserve">, including on the impact of the 2007-2008 reforms </w:t>
      </w:r>
      <w:r w:rsidR="00632DDB">
        <w:t>thereof</w:t>
      </w:r>
      <w:r>
        <w:t xml:space="preserve">; </w:t>
      </w:r>
    </w:p>
    <w:p w:rsidR="00B32F9E" w:rsidRPr="008A6659" w:rsidRDefault="00F20F3B" w:rsidP="000E493A">
      <w:pPr>
        <w:pStyle w:val="SingleTxtG"/>
        <w:ind w:firstLine="567"/>
        <w:rPr>
          <w:spacing w:val="-2"/>
        </w:rPr>
      </w:pPr>
      <w:r w:rsidRPr="008A6659">
        <w:rPr>
          <w:spacing w:val="-2"/>
        </w:rPr>
        <w:t>(b)</w:t>
      </w:r>
      <w:r w:rsidR="000E493A" w:rsidRPr="008A6659">
        <w:rPr>
          <w:spacing w:val="-2"/>
        </w:rPr>
        <w:tab/>
      </w:r>
      <w:r w:rsidR="00B32F9E" w:rsidRPr="008A6659">
        <w:rPr>
          <w:spacing w:val="-2"/>
        </w:rPr>
        <w:t>M</w:t>
      </w:r>
      <w:r w:rsidRPr="008A6659">
        <w:rPr>
          <w:spacing w:val="-2"/>
        </w:rPr>
        <w:t xml:space="preserve">easures, if any, taken to address the discrimination faced by Aboriginal and/or other children of ethnic, cultural or linguistic minorities, including </w:t>
      </w:r>
      <w:r w:rsidR="008A6659" w:rsidRPr="008A6659">
        <w:rPr>
          <w:spacing w:val="-2"/>
        </w:rPr>
        <w:t xml:space="preserve">in the context of the disproportionately higher rates of </w:t>
      </w:r>
      <w:r w:rsidRPr="008A6659">
        <w:rPr>
          <w:spacing w:val="-2"/>
        </w:rPr>
        <w:t xml:space="preserve">children </w:t>
      </w:r>
      <w:r w:rsidR="008A6659" w:rsidRPr="008A6659">
        <w:rPr>
          <w:spacing w:val="-2"/>
        </w:rPr>
        <w:t xml:space="preserve">in minority situations being </w:t>
      </w:r>
      <w:r w:rsidRPr="008A6659">
        <w:rPr>
          <w:spacing w:val="-2"/>
        </w:rPr>
        <w:t>in conflict with the law</w:t>
      </w:r>
      <w:r w:rsidR="00B32F9E" w:rsidRPr="008A6659">
        <w:rPr>
          <w:spacing w:val="-2"/>
        </w:rPr>
        <w:t>;</w:t>
      </w:r>
    </w:p>
    <w:p w:rsidR="00F20F3B" w:rsidRPr="006B2572" w:rsidRDefault="00B32F9E" w:rsidP="00B32F9E">
      <w:pPr>
        <w:pStyle w:val="SingleTxtG"/>
        <w:ind w:left="1701"/>
      </w:pPr>
      <w:r>
        <w:t>(c)</w:t>
      </w:r>
      <w:r w:rsidR="000E493A">
        <w:tab/>
      </w:r>
      <w:r>
        <w:t>A</w:t>
      </w:r>
      <w:r w:rsidR="00F20F3B">
        <w:t>pplication and impact of the Closing the Gap plan.</w:t>
      </w:r>
    </w:p>
    <w:p w:rsidR="00F20F3B" w:rsidRDefault="00F20F3B" w:rsidP="00526421">
      <w:pPr>
        <w:pStyle w:val="SingleTxtG"/>
      </w:pPr>
      <w:r>
        <w:t>13.</w:t>
      </w:r>
      <w:r>
        <w:tab/>
      </w:r>
      <w:r w:rsidRPr="000E5C28">
        <w:t xml:space="preserve">Please provide detailed information on the </w:t>
      </w:r>
      <w:r>
        <w:t>State party’s immigration policies, including with regard to:</w:t>
      </w:r>
    </w:p>
    <w:p w:rsidR="00F20F3B" w:rsidRDefault="001E6052" w:rsidP="00526421">
      <w:pPr>
        <w:pStyle w:val="SingleTxtG"/>
        <w:ind w:firstLine="567"/>
      </w:pPr>
      <w:r>
        <w:t>(</w:t>
      </w:r>
      <w:r w:rsidR="00F20F3B">
        <w:t>a)</w:t>
      </w:r>
      <w:r w:rsidR="00F20F3B">
        <w:tab/>
      </w:r>
      <w:r w:rsidR="00B32F9E">
        <w:t>I</w:t>
      </w:r>
      <w:r w:rsidR="00F20F3B">
        <w:t xml:space="preserve">mplementation of </w:t>
      </w:r>
      <w:r w:rsidR="000F4138">
        <w:t xml:space="preserve">the </w:t>
      </w:r>
      <w:r w:rsidR="00F20F3B">
        <w:t>August 2011 High Court ruling prohibiting the deportation of persons in an irregular migration situation to third countries;</w:t>
      </w:r>
    </w:p>
    <w:p w:rsidR="00F20F3B" w:rsidRDefault="001E6052" w:rsidP="00526421">
      <w:pPr>
        <w:pStyle w:val="SingleTxtG"/>
        <w:ind w:firstLine="567"/>
      </w:pPr>
      <w:r>
        <w:t>(</w:t>
      </w:r>
      <w:r w:rsidR="00F20F3B">
        <w:t>b)</w:t>
      </w:r>
      <w:r w:rsidR="00F20F3B">
        <w:tab/>
      </w:r>
      <w:r w:rsidR="000F4138">
        <w:t xml:space="preserve">The State’s </w:t>
      </w:r>
      <w:r w:rsidR="00F20F3B" w:rsidRPr="000E5C28">
        <w:t>new risk-based detention policy</w:t>
      </w:r>
      <w:r w:rsidR="00F20F3B">
        <w:t>, including on any implications it may have for children in a migration and/or asylum or refugee situation;</w:t>
      </w:r>
    </w:p>
    <w:p w:rsidR="00F20F3B" w:rsidRDefault="001E6052" w:rsidP="00526421">
      <w:pPr>
        <w:pStyle w:val="SingleTxtG"/>
        <w:ind w:firstLine="567"/>
      </w:pPr>
      <w:r>
        <w:t>(</w:t>
      </w:r>
      <w:r w:rsidR="00F20F3B">
        <w:t>c)</w:t>
      </w:r>
      <w:r w:rsidR="00F20F3B">
        <w:tab/>
        <w:t>D</w:t>
      </w:r>
      <w:r w:rsidR="00F20F3B" w:rsidRPr="002A55C7">
        <w:t xml:space="preserve">etails on the situation of </w:t>
      </w:r>
      <w:r w:rsidR="008A6659">
        <w:t>c</w:t>
      </w:r>
      <w:r w:rsidR="00F20F3B" w:rsidRPr="002A55C7">
        <w:t xml:space="preserve">hildren in </w:t>
      </w:r>
      <w:r w:rsidR="008A6659">
        <w:t>c</w:t>
      </w:r>
      <w:r w:rsidR="00F20F3B" w:rsidRPr="002A55C7">
        <w:t xml:space="preserve">ommunity </w:t>
      </w:r>
      <w:r w:rsidR="008A6659">
        <w:t>d</w:t>
      </w:r>
      <w:r w:rsidR="00F20F3B" w:rsidRPr="002A55C7">
        <w:t>etention arrangements</w:t>
      </w:r>
      <w:r w:rsidR="00F20F3B">
        <w:t>;</w:t>
      </w:r>
    </w:p>
    <w:p w:rsidR="00F20F3B" w:rsidRDefault="001E6052" w:rsidP="00526421">
      <w:pPr>
        <w:pStyle w:val="SingleTxtG"/>
        <w:ind w:firstLine="567"/>
      </w:pPr>
      <w:r>
        <w:t>(</w:t>
      </w:r>
      <w:r w:rsidR="00F20F3B">
        <w:t>d)</w:t>
      </w:r>
      <w:r w:rsidR="00F20F3B">
        <w:tab/>
        <w:t xml:space="preserve">Measures, if any, to ensure that unaccompanied minors are provided with an independent guardian/counsellor to guarantee that the best interests of the child and </w:t>
      </w:r>
      <w:r w:rsidR="000F4138">
        <w:t xml:space="preserve">the </w:t>
      </w:r>
      <w:r w:rsidR="00F20F3B">
        <w:t xml:space="preserve">right of the child to be heard </w:t>
      </w:r>
      <w:r>
        <w:t xml:space="preserve">are </w:t>
      </w:r>
      <w:r w:rsidR="00F20F3B">
        <w:t>respected in all aspects relating to that child’s situation;</w:t>
      </w:r>
    </w:p>
    <w:p w:rsidR="00F20F3B" w:rsidRDefault="001E6052" w:rsidP="00526421">
      <w:pPr>
        <w:pStyle w:val="SingleTxtG"/>
        <w:ind w:firstLine="567"/>
      </w:pPr>
      <w:r>
        <w:t>(</w:t>
      </w:r>
      <w:r w:rsidR="00F20F3B">
        <w:t>e)</w:t>
      </w:r>
      <w:r w:rsidR="00F20F3B">
        <w:tab/>
      </w:r>
      <w:r w:rsidR="00B32F9E">
        <w:t>R</w:t>
      </w:r>
      <w:r w:rsidR="00F20F3B" w:rsidRPr="000E5C28">
        <w:t xml:space="preserve">esults </w:t>
      </w:r>
      <w:r w:rsidR="00F20F3B">
        <w:t xml:space="preserve">of the internal review </w:t>
      </w:r>
      <w:r w:rsidR="00F20F3B" w:rsidRPr="000E5C28">
        <w:t>undertaken by the D</w:t>
      </w:r>
      <w:r w:rsidR="00F20F3B">
        <w:t xml:space="preserve">epartment </w:t>
      </w:r>
      <w:r>
        <w:t>of</w:t>
      </w:r>
      <w:r w:rsidR="00F20F3B">
        <w:t xml:space="preserve"> </w:t>
      </w:r>
      <w:r w:rsidR="00F20F3B" w:rsidRPr="000E5C28">
        <w:t>I</w:t>
      </w:r>
      <w:r w:rsidR="00F20F3B">
        <w:t xml:space="preserve">mmigration and </w:t>
      </w:r>
      <w:r w:rsidR="00F20F3B" w:rsidRPr="000E5C28">
        <w:t>C</w:t>
      </w:r>
      <w:r w:rsidR="00F20F3B">
        <w:t xml:space="preserve">itizenship. </w:t>
      </w:r>
    </w:p>
    <w:p w:rsidR="00F20F3B" w:rsidRDefault="00F20F3B" w:rsidP="00526421">
      <w:pPr>
        <w:pStyle w:val="SingleTxtG"/>
      </w:pPr>
      <w:r>
        <w:t>14.</w:t>
      </w:r>
      <w:r>
        <w:tab/>
        <w:t>Please provide updated information on the State party’s juvenile justice system and policies, including with regard to:</w:t>
      </w:r>
    </w:p>
    <w:p w:rsidR="00F20F3B" w:rsidRDefault="001E6052" w:rsidP="00526421">
      <w:pPr>
        <w:pStyle w:val="SingleTxtG"/>
        <w:ind w:firstLine="567"/>
      </w:pPr>
      <w:r>
        <w:t>(</w:t>
      </w:r>
      <w:r w:rsidR="00F20F3B">
        <w:t>a)</w:t>
      </w:r>
      <w:r w:rsidR="00F20F3B">
        <w:tab/>
      </w:r>
      <w:r w:rsidR="00B32F9E">
        <w:t>M</w:t>
      </w:r>
      <w:r w:rsidR="00F20F3B">
        <w:t xml:space="preserve">inimum age of criminal responsibility in all of the State party’s </w:t>
      </w:r>
      <w:r>
        <w:t>s</w:t>
      </w:r>
      <w:r w:rsidR="00F20F3B">
        <w:t xml:space="preserve">tates and </w:t>
      </w:r>
      <w:r>
        <w:t>t</w:t>
      </w:r>
      <w:r w:rsidR="00F20F3B">
        <w:t>erritories;</w:t>
      </w:r>
    </w:p>
    <w:p w:rsidR="00F20F3B" w:rsidRDefault="001E6052" w:rsidP="00526421">
      <w:pPr>
        <w:pStyle w:val="SingleTxtG"/>
        <w:ind w:firstLine="567"/>
      </w:pPr>
      <w:r>
        <w:t>(</w:t>
      </w:r>
      <w:r w:rsidR="00F20F3B">
        <w:t>b)</w:t>
      </w:r>
      <w:r w:rsidR="00F20F3B">
        <w:tab/>
      </w:r>
      <w:r w:rsidR="00B32F9E" w:rsidRPr="001C3F43">
        <w:rPr>
          <w:spacing w:val="-2"/>
        </w:rPr>
        <w:t>C</w:t>
      </w:r>
      <w:r w:rsidR="00F20F3B" w:rsidRPr="001C3F43">
        <w:rPr>
          <w:spacing w:val="-2"/>
        </w:rPr>
        <w:t xml:space="preserve">riteria, including safeguards and </w:t>
      </w:r>
      <w:r w:rsidR="00A25AB1" w:rsidRPr="001C3F43">
        <w:rPr>
          <w:spacing w:val="-2"/>
        </w:rPr>
        <w:t xml:space="preserve">the </w:t>
      </w:r>
      <w:r w:rsidR="00F20F3B" w:rsidRPr="001C3F43">
        <w:rPr>
          <w:spacing w:val="-2"/>
        </w:rPr>
        <w:t xml:space="preserve">right to appeal </w:t>
      </w:r>
      <w:r w:rsidR="008A6659">
        <w:rPr>
          <w:spacing w:val="-2"/>
        </w:rPr>
        <w:t>in juvenile justice proceedings</w:t>
      </w:r>
      <w:r w:rsidR="00F20F3B" w:rsidRPr="001C3F43">
        <w:rPr>
          <w:spacing w:val="-2"/>
        </w:rPr>
        <w:t xml:space="preserve">, </w:t>
      </w:r>
      <w:r w:rsidR="00F015CE" w:rsidRPr="001C3F43">
        <w:rPr>
          <w:spacing w:val="-2"/>
        </w:rPr>
        <w:t xml:space="preserve">used by </w:t>
      </w:r>
      <w:r w:rsidR="008A6659">
        <w:rPr>
          <w:spacing w:val="-2"/>
        </w:rPr>
        <w:t>the State party’s</w:t>
      </w:r>
      <w:r w:rsidR="00F015CE" w:rsidRPr="001C3F43">
        <w:rPr>
          <w:spacing w:val="-2"/>
        </w:rPr>
        <w:t xml:space="preserve"> </w:t>
      </w:r>
      <w:r w:rsidR="008A6659">
        <w:rPr>
          <w:spacing w:val="-2"/>
        </w:rPr>
        <w:t>c</w:t>
      </w:r>
      <w:r w:rsidR="00F015CE" w:rsidRPr="001C3F43">
        <w:rPr>
          <w:spacing w:val="-2"/>
        </w:rPr>
        <w:t>ourt</w:t>
      </w:r>
      <w:r w:rsidR="00F20F3B" w:rsidRPr="001C3F43">
        <w:rPr>
          <w:spacing w:val="-2"/>
        </w:rPr>
        <w:t>s in cases where criminal responsibility is found for children under the age of 14 years;</w:t>
      </w:r>
    </w:p>
    <w:p w:rsidR="00F20F3B" w:rsidRDefault="001E6052" w:rsidP="00526421">
      <w:pPr>
        <w:pStyle w:val="SingleTxtG"/>
        <w:ind w:firstLine="567"/>
      </w:pPr>
      <w:r>
        <w:t>(c</w:t>
      </w:r>
      <w:r w:rsidR="00F20F3B">
        <w:t>)</w:t>
      </w:r>
      <w:r w:rsidR="00F20F3B">
        <w:tab/>
        <w:t>Measures to ensure that children in a detention situation are accommodated in child-appropriate facilities that are separated from adult detainees;</w:t>
      </w:r>
    </w:p>
    <w:p w:rsidR="00F20F3B" w:rsidRDefault="001E6052" w:rsidP="00526421">
      <w:pPr>
        <w:pStyle w:val="SingleTxtG"/>
        <w:ind w:firstLine="567"/>
      </w:pPr>
      <w:r>
        <w:t>(d</w:t>
      </w:r>
      <w:r w:rsidR="00F20F3B">
        <w:t>)</w:t>
      </w:r>
      <w:r w:rsidR="00F20F3B">
        <w:tab/>
        <w:t>Measures to facilitate the re-integration of juvenile offenders.</w:t>
      </w:r>
    </w:p>
    <w:p w:rsidR="00F20F3B" w:rsidRPr="00526421" w:rsidRDefault="00F20F3B" w:rsidP="00236920">
      <w:pPr>
        <w:pStyle w:val="HChG"/>
        <w:ind w:left="1138" w:right="1138" w:hanging="1138"/>
      </w:pPr>
      <w:r w:rsidRPr="00526421">
        <w:tab/>
      </w:r>
      <w:r w:rsidRPr="00526421">
        <w:tab/>
        <w:t>Part II</w:t>
      </w:r>
    </w:p>
    <w:p w:rsidR="00F20F3B" w:rsidRPr="006D648E" w:rsidRDefault="001D5524" w:rsidP="001D5524">
      <w:pPr>
        <w:pStyle w:val="H23G"/>
      </w:pPr>
      <w:r>
        <w:tab/>
      </w:r>
      <w:r>
        <w:tab/>
      </w:r>
      <w:r w:rsidR="00F20F3B" w:rsidRPr="006D648E">
        <w:t>In this section the Committee invites the State party to brief</w:t>
      </w:r>
      <w:r w:rsidR="006D648E">
        <w:t>ly</w:t>
      </w:r>
      <w:r w:rsidR="00F20F3B" w:rsidRPr="006D648E">
        <w:t xml:space="preserve"> </w:t>
      </w:r>
      <w:r w:rsidR="006D648E" w:rsidRPr="006D648E">
        <w:t xml:space="preserve">(three pages </w:t>
      </w:r>
      <w:r w:rsidR="006D648E">
        <w:t>maximum</w:t>
      </w:r>
      <w:r w:rsidR="006D648E" w:rsidRPr="006D648E">
        <w:t>)</w:t>
      </w:r>
      <w:r w:rsidR="006D648E">
        <w:t xml:space="preserve"> </w:t>
      </w:r>
      <w:r w:rsidR="00F015CE">
        <w:t xml:space="preserve">update </w:t>
      </w:r>
      <w:r w:rsidR="00F20F3B" w:rsidRPr="006D648E">
        <w:t xml:space="preserve">the information presented in its report </w:t>
      </w:r>
      <w:r w:rsidR="006D648E">
        <w:t xml:space="preserve">with </w:t>
      </w:r>
      <w:r w:rsidR="00F20F3B" w:rsidRPr="006D648E">
        <w:t>regard</w:t>
      </w:r>
      <w:r w:rsidR="006D648E">
        <w:t xml:space="preserve"> to</w:t>
      </w:r>
      <w:r w:rsidR="00F20F3B" w:rsidRPr="006D648E">
        <w:t>:</w:t>
      </w:r>
    </w:p>
    <w:p w:rsidR="00F20F3B" w:rsidRPr="00526421" w:rsidRDefault="001E6052" w:rsidP="00526421">
      <w:pPr>
        <w:pStyle w:val="SingleTxtG"/>
        <w:ind w:firstLine="567"/>
      </w:pPr>
      <w:r>
        <w:t>(</w:t>
      </w:r>
      <w:r w:rsidR="00F20F3B" w:rsidRPr="00526421">
        <w:t>a)</w:t>
      </w:r>
      <w:r w:rsidR="00F20F3B" w:rsidRPr="00526421">
        <w:tab/>
        <w:t>New bills or enacted legislation and any accompanying regulations;</w:t>
      </w:r>
    </w:p>
    <w:p w:rsidR="00F20F3B" w:rsidRPr="00526421" w:rsidRDefault="001E6052" w:rsidP="00526421">
      <w:pPr>
        <w:pStyle w:val="SingleTxtG"/>
        <w:ind w:firstLine="567"/>
      </w:pPr>
      <w:r>
        <w:t>(</w:t>
      </w:r>
      <w:r w:rsidR="00F20F3B" w:rsidRPr="00526421">
        <w:t>b)</w:t>
      </w:r>
      <w:r w:rsidR="00F20F3B" w:rsidRPr="00526421">
        <w:tab/>
        <w:t>New institutions, their mandates and funding;</w:t>
      </w:r>
    </w:p>
    <w:p w:rsidR="00F20F3B" w:rsidRPr="00526421" w:rsidRDefault="001E6052" w:rsidP="00526421">
      <w:pPr>
        <w:pStyle w:val="SingleTxtG"/>
        <w:ind w:firstLine="567"/>
      </w:pPr>
      <w:r>
        <w:t>(</w:t>
      </w:r>
      <w:r w:rsidR="00F20F3B" w:rsidRPr="00526421">
        <w:t>c)</w:t>
      </w:r>
      <w:r w:rsidR="00F20F3B" w:rsidRPr="00526421">
        <w:tab/>
        <w:t>Newly adopted and implemented policies and programmes and their scope;</w:t>
      </w:r>
    </w:p>
    <w:p w:rsidR="00F20F3B" w:rsidRPr="00526421" w:rsidRDefault="001E6052" w:rsidP="00526421">
      <w:pPr>
        <w:pStyle w:val="SingleTxtG"/>
        <w:ind w:firstLine="567"/>
      </w:pPr>
      <w:r>
        <w:t>(</w:t>
      </w:r>
      <w:r w:rsidR="00F20F3B" w:rsidRPr="00526421">
        <w:t>d)</w:t>
      </w:r>
      <w:r w:rsidR="00F20F3B" w:rsidRPr="00526421">
        <w:tab/>
        <w:t>Newly ratified human rights instruments.</w:t>
      </w:r>
    </w:p>
    <w:p w:rsidR="00F20F3B" w:rsidRPr="00526421" w:rsidRDefault="00F20F3B" w:rsidP="008A6659">
      <w:pPr>
        <w:pStyle w:val="HChG"/>
        <w:spacing w:after="200"/>
        <w:ind w:left="1138" w:right="1138" w:hanging="1138"/>
      </w:pPr>
      <w:r w:rsidRPr="00526421">
        <w:tab/>
      </w:r>
      <w:r w:rsidRPr="00526421">
        <w:tab/>
        <w:t>Part III</w:t>
      </w:r>
    </w:p>
    <w:p w:rsidR="00F20F3B" w:rsidRDefault="00526421" w:rsidP="00236920">
      <w:pPr>
        <w:pStyle w:val="H1G"/>
        <w:ind w:left="1138" w:right="1138" w:hanging="1138"/>
      </w:pPr>
      <w:r>
        <w:tab/>
      </w:r>
      <w:r>
        <w:tab/>
      </w:r>
      <w:r w:rsidR="006F09EC">
        <w:t>Data, s</w:t>
      </w:r>
      <w:r w:rsidR="00F20F3B" w:rsidRPr="00311E09">
        <w:t>tatistic</w:t>
      </w:r>
      <w:r w:rsidR="006F09EC">
        <w:t>s</w:t>
      </w:r>
      <w:r w:rsidR="00F20F3B" w:rsidRPr="00311E09">
        <w:t xml:space="preserve"> and other information, if available.</w:t>
      </w:r>
    </w:p>
    <w:p w:rsidR="00F20F3B" w:rsidRDefault="006F09EC" w:rsidP="00526421">
      <w:pPr>
        <w:pStyle w:val="SingleTxtG"/>
      </w:pPr>
      <w:r>
        <w:t>1</w:t>
      </w:r>
      <w:r w:rsidR="00F20F3B" w:rsidRPr="003F6F0A">
        <w:t>.</w:t>
      </w:r>
      <w:r w:rsidR="00F20F3B" w:rsidRPr="003F6F0A">
        <w:tab/>
        <w:t>Please provide data for 2009 and 2010, disaggregated by age, sex, ethnic origin and region, on the number of child abuse victims, including victims of sexual abuse. Please also supply data on court decisions, the number of victims who have received assistance and the number of perpetrators convicted.</w:t>
      </w:r>
    </w:p>
    <w:p w:rsidR="00F20F3B" w:rsidRDefault="006F09EC" w:rsidP="00526421">
      <w:pPr>
        <w:pStyle w:val="SingleTxtG"/>
      </w:pPr>
      <w:r>
        <w:t>2</w:t>
      </w:r>
      <w:r w:rsidR="00F20F3B" w:rsidRPr="003F6F0A">
        <w:t>.</w:t>
      </w:r>
      <w:r w:rsidR="00F20F3B" w:rsidRPr="003F6F0A">
        <w:tab/>
        <w:t>Please provide data for 2009 and 2010, disaggregated by age, sex, ethnic origin and region, on children receiving different types of alternative care in residential settings</w:t>
      </w:r>
      <w:r w:rsidR="00D07596">
        <w:t>,</w:t>
      </w:r>
      <w:r w:rsidR="00F20F3B" w:rsidRPr="003F6F0A">
        <w:t xml:space="preserve"> and specify the type</w:t>
      </w:r>
      <w:r w:rsidR="00F20F3B">
        <w:t xml:space="preserve">s as well as </w:t>
      </w:r>
      <w:r w:rsidR="00D07596">
        <w:t xml:space="preserve">the </w:t>
      </w:r>
      <w:r w:rsidR="00F20F3B">
        <w:t>duration</w:t>
      </w:r>
      <w:r w:rsidR="00F20F3B" w:rsidRPr="003F6F0A">
        <w:t xml:space="preserve"> of care being provided.</w:t>
      </w:r>
    </w:p>
    <w:p w:rsidR="00F20F3B" w:rsidRDefault="006F09EC" w:rsidP="00526421">
      <w:pPr>
        <w:pStyle w:val="SingleTxtG"/>
      </w:pPr>
      <w:r>
        <w:t>3</w:t>
      </w:r>
      <w:r w:rsidR="00F20F3B">
        <w:t>.</w:t>
      </w:r>
      <w:r w:rsidR="00F20F3B">
        <w:tab/>
        <w:t>Please provide</w:t>
      </w:r>
      <w:r w:rsidR="00F20F3B" w:rsidRPr="000E5C28">
        <w:t xml:space="preserve"> statistical data on the frequency of children under the age of 14 </w:t>
      </w:r>
      <w:r w:rsidR="00F20F3B">
        <w:t>found</w:t>
      </w:r>
      <w:r w:rsidR="00F20F3B" w:rsidRPr="000E5C28">
        <w:t xml:space="preserve"> criminal</w:t>
      </w:r>
      <w:r w:rsidR="00F20F3B">
        <w:t>ly</w:t>
      </w:r>
      <w:r w:rsidR="00F20F3B" w:rsidRPr="000E5C28">
        <w:t xml:space="preserve"> responsib</w:t>
      </w:r>
      <w:r w:rsidR="00F20F3B">
        <w:t>le</w:t>
      </w:r>
      <w:r w:rsidR="00F20F3B" w:rsidRPr="000E5C28">
        <w:t>.</w:t>
      </w:r>
      <w:r w:rsidR="00F20F3B">
        <w:rPr>
          <w:rStyle w:val="FootnoteReference"/>
        </w:rPr>
        <w:t xml:space="preserve"> </w:t>
      </w:r>
    </w:p>
    <w:p w:rsidR="00F20F3B" w:rsidRPr="00A24BD8" w:rsidRDefault="006F09EC" w:rsidP="00526421">
      <w:pPr>
        <w:pStyle w:val="SingleTxtG"/>
        <w:rPr>
          <w:rFonts w:eastAsia="SimSun"/>
        </w:rPr>
      </w:pPr>
      <w:r>
        <w:t>4</w:t>
      </w:r>
      <w:r w:rsidR="00F20F3B">
        <w:t>.</w:t>
      </w:r>
      <w:r w:rsidR="00F20F3B">
        <w:tab/>
      </w:r>
      <w:r w:rsidR="00F20F3B" w:rsidRPr="00A24BD8">
        <w:rPr>
          <w:rFonts w:eastAsia="SimSun"/>
        </w:rPr>
        <w:t>I</w:t>
      </w:r>
      <w:r w:rsidR="00F20F3B" w:rsidRPr="00A24BD8">
        <w:t>n addition, the State party may list areas affecting children that it considers to be of priority with regard to the implementation of the Convention.</w:t>
      </w:r>
    </w:p>
    <w:p w:rsidR="00F20F3B" w:rsidRPr="00106A43" w:rsidRDefault="00F20F3B" w:rsidP="00F20F3B">
      <w:pPr>
        <w:spacing w:line="240" w:lineRule="auto"/>
        <w:jc w:val="center"/>
        <w:rPr>
          <w:u w:val="single"/>
        </w:rPr>
      </w:pPr>
      <w:r>
        <w:rPr>
          <w:u w:val="single"/>
        </w:rPr>
        <w:tab/>
      </w:r>
      <w:r>
        <w:rPr>
          <w:u w:val="single"/>
        </w:rPr>
        <w:tab/>
      </w:r>
      <w:r>
        <w:rPr>
          <w:u w:val="single"/>
        </w:rPr>
        <w:tab/>
      </w:r>
    </w:p>
    <w:sectPr w:rsidR="00F20F3B" w:rsidRPr="00106A43" w:rsidSect="00923268">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pgNumType w:start="2"/>
      <w:cols w:space="720"/>
      <w:titlePg/>
      <w:docGrid w:linePitch="6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651C" w:rsidRDefault="00E3651C"/>
  </w:endnote>
  <w:endnote w:type="continuationSeparator" w:id="0">
    <w:p w:rsidR="00E3651C" w:rsidRDefault="00E3651C"/>
  </w:endnote>
  <w:endnote w:type="continuationNotice" w:id="1">
    <w:p w:rsidR="00E3651C" w:rsidRDefault="00E3651C"/>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623F" w:rsidRPr="00F20F3B" w:rsidRDefault="006B623F" w:rsidP="00923268">
    <w:pPr>
      <w:pStyle w:val="Footer"/>
      <w:tabs>
        <w:tab w:val="right" w:pos="9638"/>
      </w:tabs>
      <w:rPr>
        <w:b/>
        <w:sz w:val="18"/>
      </w:rPr>
    </w:pPr>
    <w:r>
      <w:rPr>
        <w:sz w:val="20"/>
      </w:rPr>
      <w:tab/>
    </w:r>
    <w:r>
      <w:rPr>
        <w:b/>
        <w:sz w:val="18"/>
      </w:rPr>
      <w:t>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623F" w:rsidRPr="00F20F3B" w:rsidRDefault="006B623F" w:rsidP="00F20F3B">
    <w:pPr>
      <w:pStyle w:val="Footer"/>
      <w:tabs>
        <w:tab w:val="right" w:pos="9638"/>
      </w:tabs>
    </w:pPr>
    <w:r>
      <w:rPr>
        <w:b/>
        <w:sz w:val="18"/>
      </w:rPr>
      <w:t>2</w:t>
    </w:r>
    <w:r>
      <w:rPr>
        <w:sz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623F" w:rsidRPr="00C01E72" w:rsidRDefault="006B623F">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GE.11</w:t>
    </w:r>
    <w:r w:rsidR="00A376C8">
      <w:t>-47062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651C" w:rsidRPr="000B175B" w:rsidRDefault="00E3651C" w:rsidP="000B175B">
      <w:pPr>
        <w:tabs>
          <w:tab w:val="right" w:pos="2155"/>
        </w:tabs>
        <w:spacing w:after="80"/>
        <w:ind w:left="680"/>
        <w:rPr>
          <w:u w:val="single"/>
        </w:rPr>
      </w:pPr>
      <w:r>
        <w:rPr>
          <w:u w:val="single"/>
        </w:rPr>
        <w:tab/>
      </w:r>
    </w:p>
  </w:footnote>
  <w:footnote w:type="continuationSeparator" w:id="0">
    <w:p w:rsidR="00E3651C" w:rsidRPr="00FC68B7" w:rsidRDefault="00E3651C" w:rsidP="00FC68B7">
      <w:pPr>
        <w:tabs>
          <w:tab w:val="left" w:pos="2155"/>
        </w:tabs>
        <w:spacing w:after="80"/>
        <w:ind w:left="680"/>
        <w:rPr>
          <w:u w:val="single"/>
        </w:rPr>
      </w:pPr>
      <w:r>
        <w:rPr>
          <w:u w:val="single"/>
        </w:rPr>
        <w:tab/>
      </w:r>
    </w:p>
  </w:footnote>
  <w:footnote w:type="continuationNotice" w:id="1">
    <w:p w:rsidR="00E3651C" w:rsidRDefault="00E3651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623F" w:rsidRPr="00F20F3B" w:rsidRDefault="006B623F" w:rsidP="00923268">
    <w:pPr>
      <w:pStyle w:val="Header"/>
      <w:jc w:val="right"/>
    </w:pPr>
    <w:r>
      <w:t>CRC/C/AUS/Q/4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623F" w:rsidRPr="00F20F3B" w:rsidRDefault="006B623F">
    <w:pPr>
      <w:pStyle w:val="Header"/>
    </w:pPr>
    <w:r>
      <w:t>CRC/C/AUS/Q/4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76C8" w:rsidRDefault="00A376C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stylePaneFormatFilter w:val="3001"/>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26421"/>
    <w:rsid w:val="0000488A"/>
    <w:rsid w:val="00010840"/>
    <w:rsid w:val="00015E9C"/>
    <w:rsid w:val="00050F6B"/>
    <w:rsid w:val="00072C8C"/>
    <w:rsid w:val="000831D1"/>
    <w:rsid w:val="00091419"/>
    <w:rsid w:val="000931C0"/>
    <w:rsid w:val="000B175B"/>
    <w:rsid w:val="000B3A0F"/>
    <w:rsid w:val="000B45CA"/>
    <w:rsid w:val="000C11CF"/>
    <w:rsid w:val="000E0415"/>
    <w:rsid w:val="000E493A"/>
    <w:rsid w:val="000F4138"/>
    <w:rsid w:val="000F5ABA"/>
    <w:rsid w:val="001102D6"/>
    <w:rsid w:val="00164CDB"/>
    <w:rsid w:val="00172EF0"/>
    <w:rsid w:val="0018114E"/>
    <w:rsid w:val="001B4B04"/>
    <w:rsid w:val="001C3F43"/>
    <w:rsid w:val="001C6663"/>
    <w:rsid w:val="001C7895"/>
    <w:rsid w:val="001D26DF"/>
    <w:rsid w:val="001D2FDC"/>
    <w:rsid w:val="001D5524"/>
    <w:rsid w:val="001E3807"/>
    <w:rsid w:val="001E6052"/>
    <w:rsid w:val="00205809"/>
    <w:rsid w:val="00211E0B"/>
    <w:rsid w:val="00211FE4"/>
    <w:rsid w:val="002128E3"/>
    <w:rsid w:val="00236920"/>
    <w:rsid w:val="00237785"/>
    <w:rsid w:val="00241466"/>
    <w:rsid w:val="00256405"/>
    <w:rsid w:val="00285844"/>
    <w:rsid w:val="002A7DD4"/>
    <w:rsid w:val="002E3FE7"/>
    <w:rsid w:val="002F1201"/>
    <w:rsid w:val="002F4673"/>
    <w:rsid w:val="00306BCA"/>
    <w:rsid w:val="003107FA"/>
    <w:rsid w:val="003229D8"/>
    <w:rsid w:val="00334678"/>
    <w:rsid w:val="00336125"/>
    <w:rsid w:val="003407DC"/>
    <w:rsid w:val="00346C62"/>
    <w:rsid w:val="00355C90"/>
    <w:rsid w:val="0039277A"/>
    <w:rsid w:val="003972E0"/>
    <w:rsid w:val="003C2CC4"/>
    <w:rsid w:val="003D4B23"/>
    <w:rsid w:val="003E362D"/>
    <w:rsid w:val="00410691"/>
    <w:rsid w:val="00411FD8"/>
    <w:rsid w:val="004325CB"/>
    <w:rsid w:val="00446DE4"/>
    <w:rsid w:val="00473FF8"/>
    <w:rsid w:val="00526421"/>
    <w:rsid w:val="00533821"/>
    <w:rsid w:val="00536B8E"/>
    <w:rsid w:val="00540C2F"/>
    <w:rsid w:val="005420F2"/>
    <w:rsid w:val="005428D4"/>
    <w:rsid w:val="00585664"/>
    <w:rsid w:val="005A274D"/>
    <w:rsid w:val="005B3DB3"/>
    <w:rsid w:val="005C0081"/>
    <w:rsid w:val="005C50EF"/>
    <w:rsid w:val="005F5B68"/>
    <w:rsid w:val="00611FC4"/>
    <w:rsid w:val="006176FB"/>
    <w:rsid w:val="00632DDB"/>
    <w:rsid w:val="00640B26"/>
    <w:rsid w:val="00661BBB"/>
    <w:rsid w:val="0066457F"/>
    <w:rsid w:val="00682D97"/>
    <w:rsid w:val="006A6428"/>
    <w:rsid w:val="006A7392"/>
    <w:rsid w:val="006B623F"/>
    <w:rsid w:val="006C0D34"/>
    <w:rsid w:val="006C680F"/>
    <w:rsid w:val="006D191E"/>
    <w:rsid w:val="006D648E"/>
    <w:rsid w:val="006E564B"/>
    <w:rsid w:val="006F09EC"/>
    <w:rsid w:val="00723CA7"/>
    <w:rsid w:val="0072632A"/>
    <w:rsid w:val="00735E6E"/>
    <w:rsid w:val="007B1118"/>
    <w:rsid w:val="007B6BA5"/>
    <w:rsid w:val="007C1D20"/>
    <w:rsid w:val="007C3390"/>
    <w:rsid w:val="007C4F4B"/>
    <w:rsid w:val="007F3143"/>
    <w:rsid w:val="007F6611"/>
    <w:rsid w:val="008175E9"/>
    <w:rsid w:val="008242D7"/>
    <w:rsid w:val="00871FD5"/>
    <w:rsid w:val="0088492F"/>
    <w:rsid w:val="008979B1"/>
    <w:rsid w:val="008A6659"/>
    <w:rsid w:val="008A6B25"/>
    <w:rsid w:val="008A6C4F"/>
    <w:rsid w:val="008D07F6"/>
    <w:rsid w:val="008E0B13"/>
    <w:rsid w:val="008E0E46"/>
    <w:rsid w:val="008F084C"/>
    <w:rsid w:val="00907CC9"/>
    <w:rsid w:val="0091639C"/>
    <w:rsid w:val="00923268"/>
    <w:rsid w:val="00942BE3"/>
    <w:rsid w:val="00960A18"/>
    <w:rsid w:val="00963CBA"/>
    <w:rsid w:val="00975F10"/>
    <w:rsid w:val="00991261"/>
    <w:rsid w:val="009F1F9A"/>
    <w:rsid w:val="009F3C4A"/>
    <w:rsid w:val="009F3E16"/>
    <w:rsid w:val="00A1427D"/>
    <w:rsid w:val="00A25AB1"/>
    <w:rsid w:val="00A376C8"/>
    <w:rsid w:val="00A72F22"/>
    <w:rsid w:val="00A748A6"/>
    <w:rsid w:val="00A879A4"/>
    <w:rsid w:val="00AA08E4"/>
    <w:rsid w:val="00AC37E7"/>
    <w:rsid w:val="00B001A1"/>
    <w:rsid w:val="00B00C04"/>
    <w:rsid w:val="00B14BE0"/>
    <w:rsid w:val="00B30179"/>
    <w:rsid w:val="00B32F9E"/>
    <w:rsid w:val="00B3317B"/>
    <w:rsid w:val="00B70F12"/>
    <w:rsid w:val="00B75D73"/>
    <w:rsid w:val="00B81E12"/>
    <w:rsid w:val="00B93068"/>
    <w:rsid w:val="00BC74E9"/>
    <w:rsid w:val="00BD2789"/>
    <w:rsid w:val="00BD5D97"/>
    <w:rsid w:val="00BE618E"/>
    <w:rsid w:val="00C01E72"/>
    <w:rsid w:val="00C045CD"/>
    <w:rsid w:val="00C0689E"/>
    <w:rsid w:val="00C463DD"/>
    <w:rsid w:val="00C51AC5"/>
    <w:rsid w:val="00C745C3"/>
    <w:rsid w:val="00C910CB"/>
    <w:rsid w:val="00CE4A8F"/>
    <w:rsid w:val="00D07596"/>
    <w:rsid w:val="00D2031B"/>
    <w:rsid w:val="00D25FE2"/>
    <w:rsid w:val="00D42A5F"/>
    <w:rsid w:val="00D43252"/>
    <w:rsid w:val="00D74B1A"/>
    <w:rsid w:val="00D978C6"/>
    <w:rsid w:val="00DA67AD"/>
    <w:rsid w:val="00DB4442"/>
    <w:rsid w:val="00DE0410"/>
    <w:rsid w:val="00E03CFF"/>
    <w:rsid w:val="00E130AB"/>
    <w:rsid w:val="00E3651C"/>
    <w:rsid w:val="00E5644E"/>
    <w:rsid w:val="00E7260F"/>
    <w:rsid w:val="00E96630"/>
    <w:rsid w:val="00EB35EB"/>
    <w:rsid w:val="00ED7A2A"/>
    <w:rsid w:val="00EF1D7F"/>
    <w:rsid w:val="00F015CE"/>
    <w:rsid w:val="00F20F3B"/>
    <w:rsid w:val="00F40E75"/>
    <w:rsid w:val="00F45946"/>
    <w:rsid w:val="00F50D83"/>
    <w:rsid w:val="00F73FF0"/>
    <w:rsid w:val="00FC68B7"/>
    <w:rsid w:val="00FC72C8"/>
    <w:rsid w:val="00FD5B1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F20F3B"/>
    <w:rPr>
      <w:sz w:val="18"/>
      <w:lang w:val="en-GB" w:eastAsia="en-US" w:bidi="ar-SA"/>
    </w:rPr>
  </w:style>
  <w:style w:type="character" w:customStyle="1" w:styleId="SingleTxtGChar">
    <w:name w:val="_ Single Txt_G Char"/>
    <w:link w:val="SingleTxtG"/>
    <w:locked/>
    <w:rsid w:val="00F20F3B"/>
    <w:rPr>
      <w:lang w:val="en-GB" w:eastAsia="en-US" w:bidi="ar-SA"/>
    </w:rPr>
  </w:style>
  <w:style w:type="character" w:styleId="CommentReference">
    <w:name w:val="annotation reference"/>
    <w:semiHidden/>
    <w:rsid w:val="00D42A5F"/>
    <w:rPr>
      <w:sz w:val="16"/>
      <w:szCs w:val="16"/>
    </w:rPr>
  </w:style>
  <w:style w:type="paragraph" w:styleId="CommentText">
    <w:name w:val="annotation text"/>
    <w:basedOn w:val="Normal"/>
    <w:semiHidden/>
    <w:rsid w:val="00D42A5F"/>
  </w:style>
  <w:style w:type="paragraph" w:styleId="CommentSubject">
    <w:name w:val="annotation subject"/>
    <w:basedOn w:val="CommentText"/>
    <w:next w:val="CommentText"/>
    <w:semiHidden/>
    <w:rsid w:val="00D42A5F"/>
    <w:rPr>
      <w:b/>
      <w:bCs/>
    </w:rPr>
  </w:style>
  <w:style w:type="paragraph" w:styleId="BalloonText">
    <w:name w:val="Balloon Text"/>
    <w:basedOn w:val="Normal"/>
    <w:semiHidden/>
    <w:rsid w:val="00D42A5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1243</Words>
  <Characters>6853</Characters>
  <Application>Microsoft Office Outlook</Application>
  <DocSecurity>4</DocSecurity>
  <Lines>131</Lines>
  <Paragraphs>58</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8038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2011-11-14T09:10:00Z</cp:lastPrinted>
  <dcterms:created xsi:type="dcterms:W3CDTF">2011-11-17T14:34:00Z</dcterms:created>
  <dcterms:modified xsi:type="dcterms:W3CDTF">2011-11-17T14:34:00Z</dcterms:modified>
</cp:coreProperties>
</file>