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1C3C6E" w:rsidRPr="00AB31DA" w:rsidRDefault="001C3C6E"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42618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040708    070708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558"/>
        <w:gridCol w:w="2551"/>
      </w:tblGrid>
      <w:tr w:rsidR="00FB6B19" w:rsidTr="00AB31DA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64988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746CBF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558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551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2F4FC2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2F4FC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2F4FC2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2F4FC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2F4FC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F4FC2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2F4FC2">
              <w:rPr>
                <w:sz w:val="22"/>
                <w:lang w:val="en-US"/>
              </w:rPr>
              <w:instrText xml:space="preserve"> </w:instrText>
            </w:r>
            <w:r w:rsidR="002F4FC2">
              <w:rPr>
                <w:sz w:val="22"/>
                <w:lang w:val="en-US"/>
              </w:rPr>
              <w:fldChar w:fldCharType="separate"/>
            </w:r>
            <w:r w:rsidR="002F4FC2">
              <w:rPr>
                <w:sz w:val="22"/>
                <w:lang w:val="en-US"/>
              </w:rPr>
              <w:t>CERD/C/NIC/CO/14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2F4FC2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2F4FC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2F4FC2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2F4FC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2F4FC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2F4FC2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2F4FC2">
              <w:rPr>
                <w:sz w:val="22"/>
                <w:lang w:val="en-US"/>
              </w:rPr>
              <w:instrText xml:space="preserve"> </w:instrText>
            </w:r>
            <w:r w:rsidR="002F4FC2">
              <w:rPr>
                <w:sz w:val="22"/>
                <w:lang w:val="en-US"/>
              </w:rPr>
              <w:fldChar w:fldCharType="separate"/>
            </w:r>
            <w:r w:rsidR="002F4FC2">
              <w:rPr>
                <w:sz w:val="22"/>
                <w:lang w:val="en-US"/>
              </w:rPr>
              <w:t>19 June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2F4FC2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bookmarkStart w:id="2" w:name="ПолеСоСписком2"/>
            <w:r w:rsidR="002F4FC2"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SPANISH"/>
                    <w:listEntry w:val="ENGLISH"/>
                    <w:listEntry w:val="FRENC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r w:rsidR="002F4FC2">
              <w:rPr>
                <w:sz w:val="22"/>
                <w:lang w:val="en-US"/>
              </w:rPr>
              <w:instrText xml:space="preserve"> FORMDROPDOWN </w:instrText>
            </w:r>
            <w:r w:rsidR="002B3B74" w:rsidRPr="002F4FC2">
              <w:rPr>
                <w:sz w:val="22"/>
                <w:lang w:val="en-US"/>
              </w:rPr>
            </w:r>
            <w:r w:rsidR="002F4FC2"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 w:rsidP="00AB31DA">
            <w:pPr>
              <w:spacing w:line="120" w:lineRule="auto"/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 w:rsidP="00A82A58">
      <w:pPr>
        <w:tabs>
          <w:tab w:val="left" w:pos="0"/>
          <w:tab w:val="left" w:pos="7086"/>
        </w:tabs>
        <w:suppressAutoHyphens/>
        <w:spacing w:line="120" w:lineRule="auto"/>
        <w:rPr>
          <w:lang w:val="en-US"/>
        </w:rPr>
      </w:pPr>
    </w:p>
    <w:p w:rsidR="00A82A58" w:rsidRDefault="002F4FC2" w:rsidP="006C72C8">
      <w:pPr>
        <w:tabs>
          <w:tab w:val="clear" w:pos="567"/>
        </w:tabs>
        <w:ind w:left="284" w:hanging="284"/>
        <w:rPr>
          <w:b/>
          <w:lang w:val="en-US"/>
        </w:rPr>
      </w:pPr>
      <w:r>
        <w:rPr>
          <w:b/>
        </w:rPr>
        <w:t>КОМИТЕТ ПО ЛИКВИДАЦИИ</w:t>
      </w:r>
    </w:p>
    <w:p w:rsidR="002F4FC2" w:rsidRDefault="002F4FC2" w:rsidP="006C72C8">
      <w:pPr>
        <w:tabs>
          <w:tab w:val="clear" w:pos="567"/>
        </w:tabs>
        <w:ind w:left="284" w:hanging="284"/>
        <w:rPr>
          <w:b/>
        </w:rPr>
      </w:pPr>
      <w:r>
        <w:rPr>
          <w:b/>
        </w:rPr>
        <w:t>РАСОВОЙ ДИСКРИМИНАЦИИ</w:t>
      </w:r>
    </w:p>
    <w:p w:rsidR="002F4FC2" w:rsidRDefault="002F4FC2" w:rsidP="002F4FC2">
      <w:pPr>
        <w:rPr>
          <w:b/>
        </w:rPr>
      </w:pPr>
      <w:r>
        <w:rPr>
          <w:b/>
        </w:rPr>
        <w:t>Семьдесят вторая сессия</w:t>
      </w:r>
    </w:p>
    <w:p w:rsidR="002F4FC2" w:rsidRDefault="002F4FC2" w:rsidP="002F4FC2">
      <w:pPr>
        <w:rPr>
          <w:b/>
        </w:rPr>
      </w:pPr>
      <w:r>
        <w:rPr>
          <w:b/>
        </w:rPr>
        <w:t xml:space="preserve">18 февраля - 7 марта </w:t>
      </w:r>
      <w:r w:rsidRPr="00E1569A">
        <w:rPr>
          <w:b/>
        </w:rPr>
        <w:t>2008 года</w:t>
      </w:r>
    </w:p>
    <w:p w:rsidR="002F4FC2" w:rsidRDefault="002F4FC2" w:rsidP="00AB31DA">
      <w:pPr>
        <w:spacing w:line="240" w:lineRule="auto"/>
        <w:rPr>
          <w:b/>
          <w:lang w:val="en-US"/>
        </w:rPr>
      </w:pPr>
    </w:p>
    <w:p w:rsidR="006C72C8" w:rsidRPr="006C72C8" w:rsidRDefault="006C72C8" w:rsidP="00AB31DA">
      <w:pPr>
        <w:spacing w:line="240" w:lineRule="auto"/>
        <w:rPr>
          <w:b/>
          <w:lang w:val="en-US"/>
        </w:rPr>
      </w:pPr>
    </w:p>
    <w:p w:rsidR="002F4FC2" w:rsidRDefault="002F4FC2" w:rsidP="002F4FC2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9 КОНВЕНЦИИ</w:t>
      </w:r>
    </w:p>
    <w:p w:rsidR="002F4FC2" w:rsidRDefault="002F4FC2" w:rsidP="00AB31DA">
      <w:pPr>
        <w:spacing w:line="240" w:lineRule="auto"/>
        <w:jc w:val="center"/>
        <w:rPr>
          <w:b/>
        </w:rPr>
      </w:pPr>
    </w:p>
    <w:p w:rsidR="002F4FC2" w:rsidRDefault="002F4FC2" w:rsidP="002F4FC2">
      <w:pPr>
        <w:jc w:val="center"/>
        <w:rPr>
          <w:b/>
        </w:rPr>
      </w:pPr>
      <w:r>
        <w:rPr>
          <w:b/>
        </w:rPr>
        <w:t>Заключительные замечания Комитет</w:t>
      </w:r>
      <w:r w:rsidR="0085239C">
        <w:rPr>
          <w:b/>
        </w:rPr>
        <w:t>а</w:t>
      </w:r>
      <w:r>
        <w:rPr>
          <w:b/>
        </w:rPr>
        <w:t xml:space="preserve"> по ликвидации</w:t>
      </w:r>
      <w:r w:rsidR="006C72C8" w:rsidRPr="006C72C8">
        <w:rPr>
          <w:b/>
        </w:rPr>
        <w:br/>
      </w:r>
      <w:r>
        <w:rPr>
          <w:b/>
        </w:rPr>
        <w:t>расовой дискриминации</w:t>
      </w:r>
    </w:p>
    <w:p w:rsidR="002F4FC2" w:rsidRDefault="002F4FC2" w:rsidP="00AB31DA">
      <w:pPr>
        <w:spacing w:line="240" w:lineRule="auto"/>
        <w:jc w:val="center"/>
        <w:rPr>
          <w:b/>
        </w:rPr>
      </w:pPr>
    </w:p>
    <w:p w:rsidR="002F4FC2" w:rsidRDefault="002F4FC2" w:rsidP="002F4FC2">
      <w:pPr>
        <w:jc w:val="center"/>
        <w:rPr>
          <w:b/>
        </w:rPr>
      </w:pPr>
      <w:r>
        <w:rPr>
          <w:b/>
        </w:rPr>
        <w:t>Никарагуа</w:t>
      </w:r>
    </w:p>
    <w:p w:rsidR="002F4FC2" w:rsidRDefault="002F4FC2" w:rsidP="00AB31DA">
      <w:pPr>
        <w:spacing w:line="240" w:lineRule="auto"/>
        <w:jc w:val="center"/>
        <w:rPr>
          <w:b/>
        </w:rPr>
      </w:pPr>
    </w:p>
    <w:p w:rsidR="002F4FC2" w:rsidRDefault="002F4FC2" w:rsidP="002F4FC2">
      <w:r>
        <w:t>1.</w:t>
      </w:r>
      <w:r>
        <w:tab/>
        <w:t xml:space="preserve">Комитет рассмотрел десятый-четырнадцатый периодические доклады Никарагуа, сведенные в один документ </w:t>
      </w:r>
      <w:r w:rsidR="00B56182" w:rsidRPr="00735F32">
        <w:t>(</w:t>
      </w:r>
      <w:r w:rsidR="00B56182" w:rsidRPr="00E1569A">
        <w:rPr>
          <w:lang w:val="fr-FR"/>
        </w:rPr>
        <w:t>CERD</w:t>
      </w:r>
      <w:r w:rsidR="00B56182" w:rsidRPr="00735F32">
        <w:t>/</w:t>
      </w:r>
      <w:r w:rsidR="00B56182" w:rsidRPr="00E1569A">
        <w:rPr>
          <w:lang w:val="fr-FR"/>
        </w:rPr>
        <w:t>C</w:t>
      </w:r>
      <w:r w:rsidR="00B56182" w:rsidRPr="00735F32">
        <w:t>/</w:t>
      </w:r>
      <w:r w:rsidR="00B56182" w:rsidRPr="00E1569A">
        <w:rPr>
          <w:lang w:val="fr-FR"/>
        </w:rPr>
        <w:t>NIC</w:t>
      </w:r>
      <w:r w:rsidR="00B56182" w:rsidRPr="00735F32">
        <w:t>/14)</w:t>
      </w:r>
      <w:r w:rsidR="00B56182" w:rsidRPr="00E1569A">
        <w:t xml:space="preserve"> </w:t>
      </w:r>
      <w:r>
        <w:t>на своих 1859-м и 1860-м заседаниях</w:t>
      </w:r>
      <w:r w:rsidR="007E02EB" w:rsidRPr="00E363F5">
        <w:t xml:space="preserve"> </w:t>
      </w:r>
      <w:r w:rsidR="00B56182" w:rsidRPr="00E1569A">
        <w:t>(</w:t>
      </w:r>
      <w:r w:rsidR="00B56182" w:rsidRPr="00E1569A">
        <w:rPr>
          <w:lang w:val="fr-FR"/>
        </w:rPr>
        <w:t>CERD</w:t>
      </w:r>
      <w:r w:rsidR="00B56182" w:rsidRPr="00E1569A">
        <w:t>/</w:t>
      </w:r>
      <w:r w:rsidR="00B56182" w:rsidRPr="00E1569A">
        <w:rPr>
          <w:lang w:val="fr-FR"/>
        </w:rPr>
        <w:t>C</w:t>
      </w:r>
      <w:r w:rsidR="00B56182" w:rsidRPr="00E1569A">
        <w:t>/</w:t>
      </w:r>
      <w:r w:rsidR="00B56182">
        <w:rPr>
          <w:lang w:val="en-US"/>
        </w:rPr>
        <w:t>SR</w:t>
      </w:r>
      <w:r w:rsidR="00B56182" w:rsidRPr="00B56182">
        <w:t>.</w:t>
      </w:r>
      <w:r w:rsidR="00B56182" w:rsidRPr="00E1569A">
        <w:t xml:space="preserve">1859 </w:t>
      </w:r>
      <w:r w:rsidR="00B56182">
        <w:t xml:space="preserve">и </w:t>
      </w:r>
      <w:r w:rsidR="00B56182" w:rsidRPr="00E1569A">
        <w:rPr>
          <w:lang w:val="fr-FR"/>
        </w:rPr>
        <w:t>CERD</w:t>
      </w:r>
      <w:r w:rsidR="00B56182" w:rsidRPr="00E1569A">
        <w:t>/</w:t>
      </w:r>
      <w:r w:rsidR="00B56182" w:rsidRPr="00E1569A">
        <w:rPr>
          <w:lang w:val="fr-FR"/>
        </w:rPr>
        <w:t>C</w:t>
      </w:r>
      <w:r w:rsidR="00B56182" w:rsidRPr="00E1569A">
        <w:t>/</w:t>
      </w:r>
      <w:r w:rsidR="00B56182">
        <w:rPr>
          <w:lang w:val="en-US"/>
        </w:rPr>
        <w:t>SR</w:t>
      </w:r>
      <w:r w:rsidR="00B56182" w:rsidRPr="00B56182">
        <w:t>.</w:t>
      </w:r>
      <w:r w:rsidR="00B56182" w:rsidRPr="00E1569A">
        <w:t>1860)</w:t>
      </w:r>
      <w:r>
        <w:t>, состоявших</w:t>
      </w:r>
      <w:r w:rsidR="00B56182">
        <w:t>ся</w:t>
      </w:r>
      <w:r>
        <w:t xml:space="preserve"> 26-27 февраля </w:t>
      </w:r>
      <w:r w:rsidR="00B56182">
        <w:t>2008 года,</w:t>
      </w:r>
      <w:r>
        <w:t xml:space="preserve"> и на своем 1872-м заседании </w:t>
      </w:r>
      <w:r w:rsidRPr="00735F32">
        <w:t>(</w:t>
      </w:r>
      <w:r w:rsidRPr="00E1569A">
        <w:rPr>
          <w:lang w:val="fr-FR"/>
        </w:rPr>
        <w:t>CERD</w:t>
      </w:r>
      <w:r w:rsidRPr="00735F32">
        <w:t>/</w:t>
      </w:r>
      <w:r w:rsidRPr="00E1569A">
        <w:rPr>
          <w:lang w:val="fr-FR"/>
        </w:rPr>
        <w:t>C</w:t>
      </w:r>
      <w:r w:rsidRPr="00735F32">
        <w:t>/</w:t>
      </w:r>
      <w:r w:rsidRPr="00E1569A">
        <w:rPr>
          <w:lang w:val="fr-FR"/>
        </w:rPr>
        <w:t>SR</w:t>
      </w:r>
      <w:r w:rsidRPr="00735F32">
        <w:t>.1872)</w:t>
      </w:r>
      <w:r>
        <w:t xml:space="preserve"> 6 марта 2008 года принял следующие заключительные замечания.</w:t>
      </w:r>
    </w:p>
    <w:p w:rsidR="002F4FC2" w:rsidRDefault="002F4FC2" w:rsidP="00AB31DA">
      <w:pPr>
        <w:spacing w:line="240" w:lineRule="auto"/>
      </w:pPr>
    </w:p>
    <w:p w:rsidR="002F4FC2" w:rsidRDefault="002F4FC2" w:rsidP="002F4FC2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2F4FC2" w:rsidRDefault="002F4FC2" w:rsidP="00AB31DA">
      <w:pPr>
        <w:spacing w:line="240" w:lineRule="auto"/>
        <w:jc w:val="center"/>
        <w:rPr>
          <w:b/>
        </w:rPr>
      </w:pPr>
    </w:p>
    <w:p w:rsidR="002F4FC2" w:rsidRDefault="002F4FC2" w:rsidP="002F4FC2">
      <w:r>
        <w:t>2.</w:t>
      </w:r>
      <w:r>
        <w:tab/>
        <w:t>Комитет с удовлетворением принимает к сведению периодический доклад, представленный Никарагуа</w:t>
      </w:r>
      <w:r w:rsidR="00B56182">
        <w:t>,</w:t>
      </w:r>
      <w:r>
        <w:t xml:space="preserve"> и усилия, предпринятые государством-участником по выполнению руководящих указаний по составлению докладов.  Отмечая, что доклад был представлен с более чем десятилетним опозданием, Комитет настоятельно призывает государство-участник соблюдать сроки, установленные для представления его будущих докладов.  Кроме того</w:t>
      </w:r>
      <w:r w:rsidR="00B56182">
        <w:t>,</w:t>
      </w:r>
      <w:r>
        <w:t xml:space="preserve"> Комитет выражает признательность государству-участнику за представление общего базового документа в соответствии с согласованными руководящими принципами представления докладов согласно международным договорам о правах человека </w:t>
      </w:r>
      <w:r w:rsidRPr="00E00DA1">
        <w:rPr>
          <w:rFonts w:eastAsia="SimSun"/>
          <w:lang w:val="es-ES_tradnl" w:eastAsia="es-ES_tradnl"/>
        </w:rPr>
        <w:t>(</w:t>
      </w:r>
      <w:r>
        <w:rPr>
          <w:rFonts w:eastAsia="SimSun"/>
          <w:lang w:val="es-ES_tradnl" w:eastAsia="zh-CN"/>
        </w:rPr>
        <w:t xml:space="preserve">HRI/MC/2006/3 </w:t>
      </w:r>
      <w:r>
        <w:rPr>
          <w:rFonts w:eastAsia="SimSun"/>
          <w:lang w:eastAsia="zh-CN"/>
        </w:rPr>
        <w:t>и</w:t>
      </w:r>
      <w:r w:rsidRPr="00E00DA1">
        <w:rPr>
          <w:rFonts w:eastAsia="SimSun"/>
          <w:lang w:val="es-ES_tradnl" w:eastAsia="zh-CN"/>
        </w:rPr>
        <w:t xml:space="preserve"> Corr.1).</w:t>
      </w:r>
    </w:p>
    <w:p w:rsidR="002F4FC2" w:rsidRDefault="002F4FC2" w:rsidP="002F4FC2"/>
    <w:p w:rsidR="002F4FC2" w:rsidRDefault="002F4FC2" w:rsidP="002F4FC2">
      <w:r>
        <w:t>3.</w:t>
      </w:r>
      <w:r>
        <w:tab/>
        <w:t>Комитет приветствует возможность возобновить диалог с государством-участником после затянувшейся паузы.  Он также выражает свою признательность за открытый диалог, состоявшийся с делегаци</w:t>
      </w:r>
      <w:r w:rsidR="00E363F5">
        <w:t>е</w:t>
      </w:r>
      <w:r>
        <w:t>й</w:t>
      </w:r>
      <w:r w:rsidR="00E363F5">
        <w:t>,</w:t>
      </w:r>
      <w:r>
        <w:t xml:space="preserve"> </w:t>
      </w:r>
      <w:r w:rsidR="00B56182">
        <w:t xml:space="preserve">и за </w:t>
      </w:r>
      <w:r>
        <w:t xml:space="preserve">подробные и детальные письменные и устные ответы как </w:t>
      </w:r>
      <w:r w:rsidR="00B56182">
        <w:t xml:space="preserve">по </w:t>
      </w:r>
      <w:r>
        <w:t xml:space="preserve">перечню вопросов, так и </w:t>
      </w:r>
      <w:r w:rsidR="00B56182">
        <w:t>на</w:t>
      </w:r>
      <w:r>
        <w:t xml:space="preserve"> вопрос</w:t>
      </w:r>
      <w:r w:rsidR="00B56182">
        <w:t>ы</w:t>
      </w:r>
      <w:r>
        <w:t>, заданны</w:t>
      </w:r>
      <w:r w:rsidR="00B56182">
        <w:t>е</w:t>
      </w:r>
      <w:r>
        <w:t xml:space="preserve"> членами.</w:t>
      </w:r>
    </w:p>
    <w:p w:rsidR="002F4FC2" w:rsidRDefault="002F4FC2" w:rsidP="00DE1D78">
      <w:pPr>
        <w:spacing w:line="240" w:lineRule="auto"/>
      </w:pPr>
    </w:p>
    <w:p w:rsidR="002F4FC2" w:rsidRDefault="002F4FC2" w:rsidP="002F4FC2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Факторы, затрудняющие применение Конвенции</w:t>
      </w:r>
    </w:p>
    <w:p w:rsidR="002F4FC2" w:rsidRPr="00DE1D78" w:rsidRDefault="002F4FC2" w:rsidP="00DE1D78">
      <w:pPr>
        <w:spacing w:line="240" w:lineRule="auto"/>
        <w:jc w:val="center"/>
      </w:pPr>
    </w:p>
    <w:p w:rsidR="002F4FC2" w:rsidRDefault="002F4FC2" w:rsidP="002F4FC2">
      <w:r w:rsidRPr="00DE13AC">
        <w:t>4.</w:t>
      </w:r>
      <w:r w:rsidRPr="00DE13AC">
        <w:tab/>
      </w:r>
      <w:r>
        <w:t>Комитет сознает социально-экономические трудности, с которыми сталкивается государство-участник на протяжении более 20 лет после внутренних конфликтов и стихийных бедствий, затрудняющих действенн</w:t>
      </w:r>
      <w:r w:rsidR="0062533F">
        <w:t>о</w:t>
      </w:r>
      <w:r>
        <w:t>е применени</w:t>
      </w:r>
      <w:r w:rsidR="0062533F">
        <w:t>е</w:t>
      </w:r>
      <w:r>
        <w:t xml:space="preserve"> норм, содержащихся в Конвенции.</w:t>
      </w:r>
    </w:p>
    <w:p w:rsidR="002F4FC2" w:rsidRDefault="002F4FC2" w:rsidP="00DE1D78">
      <w:pPr>
        <w:spacing w:line="216" w:lineRule="auto"/>
      </w:pPr>
    </w:p>
    <w:p w:rsidR="002F4FC2" w:rsidRDefault="002F4FC2" w:rsidP="002F4FC2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Позитивные аспекты</w:t>
      </w:r>
    </w:p>
    <w:p w:rsidR="002F4FC2" w:rsidRPr="00DE1D78" w:rsidRDefault="002F4FC2" w:rsidP="00DE1D78">
      <w:pPr>
        <w:spacing w:line="240" w:lineRule="auto"/>
        <w:jc w:val="center"/>
      </w:pPr>
    </w:p>
    <w:p w:rsidR="002F4FC2" w:rsidRDefault="002F4FC2" w:rsidP="002F4FC2">
      <w:r w:rsidRPr="00DE13AC">
        <w:t>5.</w:t>
      </w:r>
      <w:r w:rsidRPr="00DE13AC">
        <w:tab/>
      </w:r>
      <w:r>
        <w:t>Комитет с удовлетворением отмечает институ</w:t>
      </w:r>
      <w:r w:rsidR="0062533F">
        <w:t>цион</w:t>
      </w:r>
      <w:r>
        <w:t xml:space="preserve">ализацию проекта подготовки докладов в результате создания группы по выполнению международных договоров </w:t>
      </w:r>
      <w:r w:rsidR="0062533F">
        <w:t xml:space="preserve">в </w:t>
      </w:r>
      <w:r>
        <w:t>министерств</w:t>
      </w:r>
      <w:r w:rsidR="0062533F">
        <w:t>е</w:t>
      </w:r>
      <w:r>
        <w:t xml:space="preserve"> иностранных дел и Межведомственного комитета по правам человека в составе представителей государственных учреждений и гражданского общества.</w:t>
      </w:r>
    </w:p>
    <w:p w:rsidR="002F4FC2" w:rsidRDefault="002F4FC2" w:rsidP="002F4FC2"/>
    <w:p w:rsidR="002F4FC2" w:rsidRDefault="002B3B74" w:rsidP="002F4FC2">
      <w:r w:rsidRPr="002B3B74">
        <w:t>6</w:t>
      </w:r>
      <w:r w:rsidR="002F4FC2">
        <w:t>.</w:t>
      </w:r>
      <w:r w:rsidR="002F4FC2">
        <w:tab/>
        <w:t xml:space="preserve">Комитет с удовлетворением отмечает принятие общих законов, содержащих конкретные нормы о защите прав коренных народов, из которых следует выделить </w:t>
      </w:r>
      <w:r w:rsidR="0062533F">
        <w:t>о</w:t>
      </w:r>
      <w:r w:rsidR="002F4FC2">
        <w:t xml:space="preserve">бщий закон об окружающей среде и природных ресурсах, </w:t>
      </w:r>
      <w:r w:rsidR="0062533F">
        <w:t>з</w:t>
      </w:r>
      <w:r w:rsidR="002F4FC2">
        <w:t xml:space="preserve">акон об официальном использовании языков общин </w:t>
      </w:r>
      <w:r w:rsidR="0062533F">
        <w:t>а</w:t>
      </w:r>
      <w:r w:rsidR="002F4FC2">
        <w:t xml:space="preserve">тлантического побережья Никарагуа, </w:t>
      </w:r>
      <w:r w:rsidR="0062533F">
        <w:t>з</w:t>
      </w:r>
      <w:r w:rsidR="002F4FC2">
        <w:t xml:space="preserve">акон о режиме общей собственности коренных народов и этнических общин автономных областей Атлантического побережья Никарагуа и рек Бокай, Коко, Индио и Маис и </w:t>
      </w:r>
      <w:r w:rsidR="0062533F">
        <w:t>д</w:t>
      </w:r>
      <w:r w:rsidR="002F4FC2">
        <w:t xml:space="preserve">екрет о провозглашении Национального </w:t>
      </w:r>
      <w:r w:rsidR="0062533F">
        <w:t>д</w:t>
      </w:r>
      <w:r w:rsidR="002F4FC2">
        <w:t xml:space="preserve">ня </w:t>
      </w:r>
      <w:r w:rsidR="0062533F">
        <w:t>г</w:t>
      </w:r>
      <w:r w:rsidR="002F4FC2">
        <w:t>арифуна и Кодекс законов о детях и подростках.</w:t>
      </w:r>
    </w:p>
    <w:p w:rsidR="002F4FC2" w:rsidRDefault="002F4FC2" w:rsidP="002F4FC2"/>
    <w:p w:rsidR="002F4FC2" w:rsidRDefault="002F4FC2" w:rsidP="002F4FC2">
      <w:r>
        <w:t>7.</w:t>
      </w:r>
      <w:r>
        <w:tab/>
        <w:t>Комитет с удовлетворением отмечает принятие нового Уголовного кодекса, утвержденного в ноябре 2007 года Национальной ассамблеей, который содержит определение расовой дискриминации, а также квалификацию преступления расовой дискриминации (статья 36).</w:t>
      </w:r>
    </w:p>
    <w:p w:rsidR="002F4FC2" w:rsidRDefault="002F4FC2" w:rsidP="002F4FC2"/>
    <w:p w:rsidR="002F4FC2" w:rsidRDefault="002F4FC2" w:rsidP="002F4FC2">
      <w:r>
        <w:t>8.</w:t>
      </w:r>
      <w:r>
        <w:tab/>
        <w:t xml:space="preserve">Комитет с удовлетворением отмечает вступление в силу в 2006 году </w:t>
      </w:r>
      <w:r w:rsidR="0062533F">
        <w:t>о</w:t>
      </w:r>
      <w:r>
        <w:t>бщего закона об образовании, устанавливающего региональную автономную систему образования (РАСО)</w:t>
      </w:r>
      <w:r w:rsidR="0062533F">
        <w:t>,</w:t>
      </w:r>
      <w:r>
        <w:t xml:space="preserve"> и надеется, что этот закон позволит признать права коренных народов и этнических общин </w:t>
      </w:r>
      <w:r w:rsidR="0062533F">
        <w:t>к</w:t>
      </w:r>
      <w:r>
        <w:t xml:space="preserve">арибского побережья </w:t>
      </w:r>
      <w:r w:rsidR="0062533F">
        <w:t>н</w:t>
      </w:r>
      <w:r>
        <w:t>а межкультурное образование на своем родном языке.</w:t>
      </w:r>
    </w:p>
    <w:p w:rsidR="002F4FC2" w:rsidRDefault="002F4FC2" w:rsidP="002F4FC2"/>
    <w:p w:rsidR="002F4FC2" w:rsidRDefault="002F4FC2" w:rsidP="002F4FC2">
      <w:r>
        <w:t>9.</w:t>
      </w:r>
      <w:r>
        <w:tab/>
        <w:t xml:space="preserve">Комитет положительно оценивает информацию, полученную от делегации, о создании специальной прокуратуры по защите коренных народов и этнических общин с отделениями в каждой из автономных областей </w:t>
      </w:r>
      <w:r w:rsidR="0062533F">
        <w:t>а</w:t>
      </w:r>
      <w:r>
        <w:t>тлантического побережья, которая будет уполномочена получ</w:t>
      </w:r>
      <w:r w:rsidR="0062533F">
        <w:t>а</w:t>
      </w:r>
      <w:r>
        <w:t>ть жалобы лиц, считающих, что их права человека были нарушены государственными должностными лицами.</w:t>
      </w:r>
    </w:p>
    <w:p w:rsidR="002F4FC2" w:rsidRDefault="002F4FC2" w:rsidP="002F4FC2"/>
    <w:p w:rsidR="002F4FC2" w:rsidRDefault="002F4FC2" w:rsidP="002F4FC2">
      <w:r>
        <w:t>10.</w:t>
      </w:r>
      <w:r>
        <w:tab/>
        <w:t>Комитет с удовлетворением отмечает институ</w:t>
      </w:r>
      <w:r w:rsidR="0062533F">
        <w:t>цион</w:t>
      </w:r>
      <w:r>
        <w:t>ализацию Международного дня ликвидации расовой дискриминации.</w:t>
      </w:r>
    </w:p>
    <w:p w:rsidR="002F4FC2" w:rsidRDefault="002F4FC2" w:rsidP="002F4FC2"/>
    <w:p w:rsidR="002F4FC2" w:rsidRDefault="002F4FC2" w:rsidP="002F4FC2">
      <w:r>
        <w:t>11.</w:t>
      </w:r>
      <w:r>
        <w:tab/>
        <w:t>Комитет с удовлетворением отмечает ратификацию государством-участником в 2005 году Международной конвенции о защите прав всех трудящихся мигрантов и членов их семей (принят</w:t>
      </w:r>
      <w:r w:rsidR="0062533F">
        <w:t>ой</w:t>
      </w:r>
      <w:r>
        <w:t xml:space="preserve"> резолюцией </w:t>
      </w:r>
      <w:r w:rsidR="0062533F">
        <w:t xml:space="preserve">45/158 </w:t>
      </w:r>
      <w:r>
        <w:t>Генеральной Ассамблеи от 18 декабря 1990 года).</w:t>
      </w:r>
    </w:p>
    <w:p w:rsidR="002F4FC2" w:rsidRDefault="002F4FC2" w:rsidP="002F4FC2"/>
    <w:p w:rsidR="002F4FC2" w:rsidRDefault="002F4FC2" w:rsidP="002F4FC2">
      <w:pPr>
        <w:jc w:val="center"/>
        <w:rPr>
          <w:b/>
        </w:rPr>
      </w:pPr>
      <w:r>
        <w:rPr>
          <w:b/>
          <w:lang w:val="en-US"/>
        </w:rPr>
        <w:t>D</w:t>
      </w:r>
      <w:r>
        <w:rPr>
          <w:b/>
        </w:rPr>
        <w:t>.</w:t>
      </w:r>
      <w:r>
        <w:rPr>
          <w:b/>
        </w:rPr>
        <w:tab/>
        <w:t>Вопросы, вызывающие о</w:t>
      </w:r>
      <w:r w:rsidR="0062533F">
        <w:rPr>
          <w:b/>
        </w:rPr>
        <w:t>забоченность</w:t>
      </w:r>
      <w:r>
        <w:rPr>
          <w:b/>
        </w:rPr>
        <w:t>, и рекомендации</w:t>
      </w:r>
    </w:p>
    <w:p w:rsidR="002F4FC2" w:rsidRDefault="002F4FC2" w:rsidP="002F4FC2">
      <w:pPr>
        <w:jc w:val="center"/>
        <w:rPr>
          <w:b/>
        </w:rPr>
      </w:pPr>
    </w:p>
    <w:p w:rsidR="002F4FC2" w:rsidRDefault="002F4FC2" w:rsidP="002F4FC2">
      <w:r>
        <w:t>12.</w:t>
      </w:r>
      <w:r>
        <w:tab/>
        <w:t xml:space="preserve">Принимая к сведению, что </w:t>
      </w:r>
      <w:r w:rsidR="008C3CEC">
        <w:t>П</w:t>
      </w:r>
      <w:r>
        <w:t xml:space="preserve">олитическая конституция и положение об автономии </w:t>
      </w:r>
      <w:r w:rsidR="008C3CEC">
        <w:t>а</w:t>
      </w:r>
      <w:r>
        <w:t>тлантического побережья признают многоэтнический и многокультурный характер страны и гарантирует конкретные права коренных народов и общин африканского происхождения</w:t>
      </w:r>
      <w:r w:rsidR="008C3CEC">
        <w:t>,</w:t>
      </w:r>
      <w:r>
        <w:t xml:space="preserve"> Комитет выражает озабоченность тем, что представители коренных народов и общин африканского происхождения по</w:t>
      </w:r>
      <w:r>
        <w:noBreakHyphen/>
        <w:t xml:space="preserve">прежнему </w:t>
      </w:r>
      <w:r w:rsidR="008C3CEC">
        <w:t xml:space="preserve">де-факто </w:t>
      </w:r>
      <w:r>
        <w:t xml:space="preserve">подвергаются </w:t>
      </w:r>
      <w:r w:rsidR="008C3CEC">
        <w:t xml:space="preserve">в государстве-участнике </w:t>
      </w:r>
      <w:r>
        <w:t>расизму и расовой дискриминации.</w:t>
      </w:r>
    </w:p>
    <w:p w:rsidR="002F4FC2" w:rsidRDefault="002F4FC2" w:rsidP="002F4FC2"/>
    <w:p w:rsidR="002F4FC2" w:rsidRDefault="002F4FC2" w:rsidP="006C72C8">
      <w:pPr>
        <w:ind w:left="567"/>
        <w:rPr>
          <w:b/>
        </w:rPr>
      </w:pPr>
      <w:r>
        <w:rPr>
          <w:b/>
        </w:rPr>
        <w:t>Комитет рекомендует государству-участнику взять обязательство бороться с</w:t>
      </w:r>
      <w:r w:rsidR="006C72C8">
        <w:rPr>
          <w:b/>
          <w:lang w:val="en-US"/>
        </w:rPr>
        <w:t> </w:t>
      </w:r>
      <w:r>
        <w:rPr>
          <w:b/>
        </w:rPr>
        <w:t xml:space="preserve">расовой дискриминацией путем выработки общенациональной комплексной политики борьбы с расизмом и расовой дискриминацией и </w:t>
      </w:r>
      <w:r w:rsidR="008C3CEC">
        <w:rPr>
          <w:b/>
        </w:rPr>
        <w:t>эф</w:t>
      </w:r>
      <w:r>
        <w:rPr>
          <w:b/>
        </w:rPr>
        <w:t>ф</w:t>
      </w:r>
      <w:r w:rsidR="008C3CEC">
        <w:rPr>
          <w:b/>
        </w:rPr>
        <w:t>е</w:t>
      </w:r>
      <w:r>
        <w:rPr>
          <w:b/>
        </w:rPr>
        <w:t>ктивн</w:t>
      </w:r>
      <w:r w:rsidR="008C3CEC">
        <w:rPr>
          <w:b/>
        </w:rPr>
        <w:t>ого</w:t>
      </w:r>
      <w:r>
        <w:rPr>
          <w:b/>
        </w:rPr>
        <w:t xml:space="preserve"> применени</w:t>
      </w:r>
      <w:r w:rsidR="008C3CEC">
        <w:rPr>
          <w:b/>
        </w:rPr>
        <w:t>я</w:t>
      </w:r>
      <w:r>
        <w:rPr>
          <w:b/>
        </w:rPr>
        <w:t xml:space="preserve"> положения об автономии.</w:t>
      </w:r>
    </w:p>
    <w:p w:rsidR="002F4FC2" w:rsidRDefault="002F4FC2" w:rsidP="002F4FC2">
      <w:pPr>
        <w:rPr>
          <w:b/>
        </w:rPr>
      </w:pPr>
    </w:p>
    <w:p w:rsidR="002F4FC2" w:rsidRDefault="002F4FC2" w:rsidP="002F4FC2">
      <w:r>
        <w:t>13.</w:t>
      </w:r>
      <w:r>
        <w:tab/>
        <w:t xml:space="preserve">Хотя Комитет с удовлетворением принимает к сведению содержащуюся в периодическом докладе </w:t>
      </w:r>
      <w:r w:rsidR="008C3CEC">
        <w:t xml:space="preserve">информацию </w:t>
      </w:r>
      <w:r>
        <w:t xml:space="preserve">о статистических данных </w:t>
      </w:r>
      <w:r w:rsidR="008C3CEC">
        <w:t xml:space="preserve">о </w:t>
      </w:r>
      <w:r>
        <w:t>коренных народ</w:t>
      </w:r>
      <w:r w:rsidR="008C3CEC">
        <w:t>ах</w:t>
      </w:r>
      <w:r>
        <w:t xml:space="preserve">, </w:t>
      </w:r>
      <w:r w:rsidR="008C3CEC">
        <w:t>он</w:t>
      </w:r>
      <w:r>
        <w:t xml:space="preserve"> отмечает недостатки в национальной переписи населения 2005 года, которая не позволила точно определить характеристики различных этнических групп и коренных народов, составляющих население Никарагуа, включая те из них, которые образовались в результате смешения культур.</w:t>
      </w:r>
    </w:p>
    <w:p w:rsidR="002F4FC2" w:rsidRDefault="002F4FC2" w:rsidP="002F4FC2"/>
    <w:p w:rsidR="002F4FC2" w:rsidRDefault="002F4FC2" w:rsidP="006C72C8">
      <w:pPr>
        <w:ind w:left="567"/>
        <w:rPr>
          <w:rFonts w:eastAsia="SimSun"/>
          <w:b/>
          <w:lang w:eastAsia="es-ES_tradnl"/>
        </w:rPr>
      </w:pPr>
      <w:r>
        <w:rPr>
          <w:b/>
        </w:rPr>
        <w:t xml:space="preserve">Комитет рекомендует государству-участнику и далее совершенствовать методику, используемую при проведении переписи, чтобы </w:t>
      </w:r>
      <w:r w:rsidR="002D69C3">
        <w:rPr>
          <w:b/>
        </w:rPr>
        <w:t>она</w:t>
      </w:r>
      <w:r>
        <w:rPr>
          <w:b/>
        </w:rPr>
        <w:t xml:space="preserve"> отражал</w:t>
      </w:r>
      <w:r w:rsidR="002D69C3">
        <w:rPr>
          <w:b/>
        </w:rPr>
        <w:t>а</w:t>
      </w:r>
      <w:r>
        <w:rPr>
          <w:b/>
        </w:rPr>
        <w:t xml:space="preserve"> этническую многосоставность никарагуанского общества, принимая во </w:t>
      </w:r>
      <w:r w:rsidRPr="006C72C8">
        <w:rPr>
          <w:b/>
          <w:spacing w:val="-4"/>
        </w:rPr>
        <w:t>внимание принцип самоопределения в соответствии с</w:t>
      </w:r>
      <w:r w:rsidR="002D69C3" w:rsidRPr="006C72C8">
        <w:rPr>
          <w:b/>
          <w:spacing w:val="-4"/>
        </w:rPr>
        <w:t xml:space="preserve"> общей</w:t>
      </w:r>
      <w:r w:rsidRPr="006C72C8">
        <w:rPr>
          <w:b/>
          <w:spacing w:val="-4"/>
        </w:rPr>
        <w:t xml:space="preserve"> рекомендацией</w:t>
      </w:r>
      <w:r w:rsidR="006C72C8" w:rsidRPr="006C72C8">
        <w:rPr>
          <w:b/>
          <w:spacing w:val="-4"/>
          <w:lang w:val="en-US"/>
        </w:rPr>
        <w:t> </w:t>
      </w:r>
      <w:r w:rsidRPr="006C72C8">
        <w:rPr>
          <w:b/>
          <w:spacing w:val="-4"/>
          <w:lang w:val="en-US"/>
        </w:rPr>
        <w:t>VIII</w:t>
      </w:r>
      <w:r w:rsidRPr="006C72C8">
        <w:rPr>
          <w:b/>
          <w:spacing w:val="-4"/>
        </w:rPr>
        <w:t>,</w:t>
      </w:r>
      <w:r>
        <w:rPr>
          <w:b/>
        </w:rPr>
        <w:t xml:space="preserve"> касающейся толкования и применения пунктов 1 и 4 статьи 1 Конвенции</w:t>
      </w:r>
      <w:r w:rsidR="002D69C3">
        <w:rPr>
          <w:b/>
        </w:rPr>
        <w:t>,</w:t>
      </w:r>
      <w:r>
        <w:rPr>
          <w:b/>
        </w:rPr>
        <w:t xml:space="preserve"> и пункт</w:t>
      </w:r>
      <w:r w:rsidR="002D69C3">
        <w:rPr>
          <w:b/>
        </w:rPr>
        <w:t>ами </w:t>
      </w:r>
      <w:r>
        <w:rPr>
          <w:b/>
        </w:rPr>
        <w:t>10</w:t>
      </w:r>
      <w:r w:rsidR="002D69C3">
        <w:rPr>
          <w:b/>
        </w:rPr>
        <w:t xml:space="preserve"> и</w:t>
      </w:r>
      <w:r>
        <w:rPr>
          <w:b/>
        </w:rPr>
        <w:t xml:space="preserve"> 11 руководящих принципов, принятых на семьдесят первой сессии в отношении представления конкретных докладов Комитету (</w:t>
      </w:r>
      <w:r w:rsidRPr="00E00DA1">
        <w:rPr>
          <w:rFonts w:eastAsia="SimSun"/>
          <w:b/>
          <w:lang w:val="es-ES_tradnl" w:eastAsia="es-ES_tradnl"/>
        </w:rPr>
        <w:t xml:space="preserve">CERD/C/2007/1). </w:t>
      </w:r>
      <w:r>
        <w:rPr>
          <w:rFonts w:eastAsia="SimSun"/>
          <w:b/>
          <w:lang w:eastAsia="es-ES_tradnl"/>
        </w:rPr>
        <w:t xml:space="preserve"> В этой связи Комитет просит государство-участник включить в свой следующий периодический доклад разгруппированные статистические данные о составе населения.</w:t>
      </w:r>
    </w:p>
    <w:p w:rsidR="002F4FC2" w:rsidRDefault="002F4FC2" w:rsidP="002F4FC2">
      <w:pPr>
        <w:rPr>
          <w:rFonts w:eastAsia="SimSun"/>
          <w:b/>
          <w:lang w:eastAsia="es-ES_tradnl"/>
        </w:rPr>
      </w:pPr>
    </w:p>
    <w:p w:rsidR="002F4FC2" w:rsidRDefault="002F4FC2" w:rsidP="002F4FC2">
      <w:pPr>
        <w:rPr>
          <w:rFonts w:eastAsia="SimSun"/>
          <w:lang w:eastAsia="es-ES_tradnl"/>
        </w:rPr>
      </w:pPr>
      <w:r w:rsidRPr="00A44255">
        <w:rPr>
          <w:rFonts w:eastAsia="SimSun"/>
          <w:lang w:eastAsia="es-ES_tradnl"/>
        </w:rPr>
        <w:t>14.</w:t>
      </w:r>
      <w:r w:rsidRPr="00A44255">
        <w:rPr>
          <w:rFonts w:eastAsia="SimSun"/>
          <w:lang w:eastAsia="es-ES_tradnl"/>
        </w:rPr>
        <w:tab/>
      </w:r>
      <w:r>
        <w:rPr>
          <w:rFonts w:eastAsia="SimSun"/>
          <w:lang w:eastAsia="es-ES_tradnl"/>
        </w:rPr>
        <w:t xml:space="preserve">Комитет принимает к сведению, что Конвенция имеет силу закона государства-участника, </w:t>
      </w:r>
      <w:r w:rsidR="002D69C3">
        <w:rPr>
          <w:rFonts w:eastAsia="SimSun"/>
          <w:lang w:eastAsia="es-ES_tradnl"/>
        </w:rPr>
        <w:t>но не значится</w:t>
      </w:r>
      <w:r>
        <w:rPr>
          <w:rFonts w:eastAsia="SimSun"/>
          <w:lang w:eastAsia="es-ES_tradnl"/>
        </w:rPr>
        <w:t xml:space="preserve"> в числе международных договоров, указанных в статье 46 Конституции, которые обладают конституционным статусом (статья 2).</w:t>
      </w:r>
    </w:p>
    <w:p w:rsidR="002F4FC2" w:rsidRDefault="002F4FC2" w:rsidP="002F4FC2">
      <w:pPr>
        <w:rPr>
          <w:rFonts w:eastAsia="SimSun"/>
          <w:lang w:eastAsia="es-ES_tradnl"/>
        </w:rPr>
      </w:pPr>
    </w:p>
    <w:p w:rsidR="002F4FC2" w:rsidRDefault="002F4FC2" w:rsidP="002B3B74">
      <w:pPr>
        <w:ind w:left="567"/>
        <w:rPr>
          <w:rFonts w:eastAsia="SimSun"/>
          <w:b/>
          <w:lang w:eastAsia="es-ES_tradnl"/>
        </w:rPr>
      </w:pPr>
      <w:r w:rsidRPr="00A44255">
        <w:rPr>
          <w:rFonts w:eastAsia="SimSun"/>
          <w:b/>
          <w:lang w:eastAsia="es-ES_tradnl"/>
        </w:rPr>
        <w:t xml:space="preserve">Комитет рекомендует государству-участнику рассмотреть возможность включения Конвенции в число международных договоров, </w:t>
      </w:r>
      <w:r w:rsidR="002D69C3">
        <w:rPr>
          <w:rFonts w:eastAsia="SimSun"/>
          <w:b/>
          <w:lang w:eastAsia="es-ES_tradnl"/>
        </w:rPr>
        <w:t>указанных</w:t>
      </w:r>
      <w:r w:rsidRPr="00A44255">
        <w:rPr>
          <w:rFonts w:eastAsia="SimSun"/>
          <w:b/>
          <w:lang w:eastAsia="es-ES_tradnl"/>
        </w:rPr>
        <w:t xml:space="preserve"> в статье</w:t>
      </w:r>
      <w:r w:rsidR="002B3B74">
        <w:rPr>
          <w:rFonts w:eastAsia="SimSun"/>
          <w:b/>
          <w:lang w:val="en-US" w:eastAsia="es-ES_tradnl"/>
        </w:rPr>
        <w:t> </w:t>
      </w:r>
      <w:r w:rsidRPr="00A44255">
        <w:rPr>
          <w:rFonts w:eastAsia="SimSun"/>
          <w:b/>
          <w:lang w:eastAsia="es-ES_tradnl"/>
        </w:rPr>
        <w:t>46 Конституции.</w:t>
      </w:r>
    </w:p>
    <w:p w:rsidR="002F4FC2" w:rsidRDefault="002F4FC2" w:rsidP="002F4FC2">
      <w:pPr>
        <w:rPr>
          <w:rFonts w:eastAsia="SimSun"/>
          <w:b/>
          <w:lang w:eastAsia="es-ES_tradnl"/>
        </w:rPr>
      </w:pPr>
    </w:p>
    <w:p w:rsidR="002F4FC2" w:rsidRDefault="002F4FC2" w:rsidP="002F4FC2">
      <w:pPr>
        <w:rPr>
          <w:lang w:val="es-ES_tradnl"/>
        </w:rPr>
      </w:pPr>
      <w:r>
        <w:rPr>
          <w:rFonts w:eastAsia="SimSun"/>
          <w:lang w:eastAsia="es-ES_tradnl"/>
        </w:rPr>
        <w:t>15.</w:t>
      </w:r>
      <w:r>
        <w:rPr>
          <w:rFonts w:eastAsia="SimSun"/>
          <w:lang w:eastAsia="es-ES_tradnl"/>
        </w:rPr>
        <w:tab/>
        <w:t xml:space="preserve">Принимая к сведению новые законы, принятые для защиты прав коренных народов, Комитет выражает обеспокоенность тем, что коренные народы </w:t>
      </w:r>
      <w:r w:rsidR="002D69C3">
        <w:rPr>
          <w:rFonts w:eastAsia="SimSun"/>
          <w:lang w:eastAsia="es-ES_tradnl"/>
        </w:rPr>
        <w:t>т</w:t>
      </w:r>
      <w:r>
        <w:rPr>
          <w:rFonts w:eastAsia="SimSun"/>
          <w:lang w:eastAsia="es-ES_tradnl"/>
        </w:rPr>
        <w:t xml:space="preserve">ихоокеанского побережья, центра и севера Никарагуа не </w:t>
      </w:r>
      <w:r w:rsidR="002D69C3">
        <w:rPr>
          <w:rFonts w:eastAsia="SimSun"/>
          <w:lang w:eastAsia="es-ES_tradnl"/>
        </w:rPr>
        <w:t>пользуются</w:t>
      </w:r>
      <w:r>
        <w:rPr>
          <w:rFonts w:eastAsia="SimSun"/>
          <w:lang w:eastAsia="es-ES_tradnl"/>
        </w:rPr>
        <w:t xml:space="preserve"> конкретным законом, признающим и защищающим их права (статья 2).</w:t>
      </w:r>
    </w:p>
    <w:p w:rsidR="002F4FC2" w:rsidRDefault="002F4FC2" w:rsidP="002F4FC2">
      <w:pPr>
        <w:rPr>
          <w:lang w:val="es-ES_tradnl"/>
        </w:rPr>
      </w:pPr>
    </w:p>
    <w:p w:rsidR="007A36AB" w:rsidRDefault="007A36AB" w:rsidP="007A36AB">
      <w:pPr>
        <w:ind w:left="567" w:hanging="567"/>
        <w:rPr>
          <w:b/>
        </w:rPr>
      </w:pPr>
      <w:r>
        <w:rPr>
          <w:b/>
        </w:rPr>
        <w:tab/>
        <w:t xml:space="preserve">Комитет призывает государство-участник ускорить процесс принятия общего закона о коренных народах </w:t>
      </w:r>
      <w:r w:rsidRPr="00F55808">
        <w:rPr>
          <w:b/>
        </w:rPr>
        <w:t>т</w:t>
      </w:r>
      <w:r>
        <w:rPr>
          <w:b/>
        </w:rPr>
        <w:t>ихоокеанского побережья, центра и севера Никарагуа, а также создания новой специальной прокуратуры для коренных народов тихоокеанского побережья, центра и севера Никарагуа.</w:t>
      </w:r>
    </w:p>
    <w:p w:rsidR="007A36AB" w:rsidRDefault="007A36AB" w:rsidP="003D5517">
      <w:pPr>
        <w:rPr>
          <w:b/>
        </w:rPr>
      </w:pPr>
    </w:p>
    <w:p w:rsidR="007A36AB" w:rsidRDefault="007A36AB" w:rsidP="003D5517">
      <w:r>
        <w:t>16.</w:t>
      </w:r>
      <w:r>
        <w:tab/>
        <w:t>Комитет с удовлетворением отмечает создание в 2001 году Национальной комиссии по ликвидации расовой дискриминации в составе представителей государственных ведомств, организаций гражданского общества и движений коренных народов и общин африканского происхождения.  Тем не менее Комитет обеспокоен тем, что, по некоторой информации, этот орган не функционирует на практике действенным образом (статья 2).</w:t>
      </w:r>
    </w:p>
    <w:p w:rsidR="007A36AB" w:rsidRDefault="007A36AB" w:rsidP="003D5517"/>
    <w:p w:rsidR="007A36AB" w:rsidRDefault="007A36AB" w:rsidP="007A36AB">
      <w:pPr>
        <w:ind w:left="567" w:hanging="567"/>
        <w:rPr>
          <w:b/>
        </w:rPr>
      </w:pPr>
      <w:r>
        <w:rPr>
          <w:b/>
        </w:rPr>
        <w:tab/>
        <w:t>Комитет рекомендует государству-участнику принять необходимые меры для того, чтобы Национальная комиссия по ликвидации расовой дискриминации была официально признана в качестве органа, которому поручено разрабатывать и проводить политику государства в области борьбы с расизмом, предоставив ей финансовые и технические ресурсы, необходимые для ее надлежащего функционирования.</w:t>
      </w:r>
    </w:p>
    <w:p w:rsidR="007A36AB" w:rsidRDefault="007A36AB" w:rsidP="003D5517">
      <w:pPr>
        <w:rPr>
          <w:b/>
        </w:rPr>
      </w:pPr>
    </w:p>
    <w:p w:rsidR="00DE1D78" w:rsidRDefault="007A36AB" w:rsidP="003D5517">
      <w:r>
        <w:t>17.</w:t>
      </w:r>
      <w:r>
        <w:tab/>
        <w:t>Хотя Комитет с удовлетворением отмечает дачу квалификации преступления расовой дискриминации в новом Уголовном кодексе, ему не совсем понятно, предусматривают ли статьи 45 и 113 Кодекса санкции в отношении организаций, подстрекающих к расовой дискриминации (статья 4).</w:t>
      </w:r>
    </w:p>
    <w:p w:rsidR="007A36AB" w:rsidRDefault="00DE1D78" w:rsidP="00DE1D78">
      <w:pPr>
        <w:ind w:left="567" w:hanging="567"/>
        <w:rPr>
          <w:b/>
        </w:rPr>
      </w:pPr>
      <w:r>
        <w:br w:type="page"/>
      </w:r>
      <w:r w:rsidR="007A36AB">
        <w:rPr>
          <w:b/>
        </w:rPr>
        <w:tab/>
        <w:t>Комитет призывает государство-участник предусмотреть уголовную квалификацию каждого из преступных деяний, указанных в соответствующих пунктах статьи 4 Конвенции, в том числе в ее подпункте b), где запрещаются организации, поощряющие расовую дискриминацию и подстрекающие к ней, и признает участие в таких организациях или в такой деятельности преступлением, караемым законом.</w:t>
      </w:r>
    </w:p>
    <w:p w:rsidR="007A36AB" w:rsidRDefault="007A36AB" w:rsidP="003D5517">
      <w:pPr>
        <w:rPr>
          <w:b/>
        </w:rPr>
      </w:pPr>
    </w:p>
    <w:p w:rsidR="007A36AB" w:rsidRDefault="007A36AB" w:rsidP="003D5517">
      <w:r>
        <w:t>18.</w:t>
      </w:r>
      <w:r>
        <w:tab/>
        <w:t>Хотя Комитет с удовлетворением отмечает, что Конституция Никарагуа, органический закон о судебной власти и нормативные акты об автономии признают право коренных народов и общин африканского происхождения на отправление правосудия в соответствии со своей культурой и традициями, Комитет выражает обеспокоенность тем, что указанное юридическое признание на практике не воплощено в модель отправления правосудия для автономных областей, которая бы инкорпорировала и применяла право коренных народов (пункт а) статьи 5).</w:t>
      </w:r>
    </w:p>
    <w:p w:rsidR="007A36AB" w:rsidRDefault="007A36AB" w:rsidP="003D5517"/>
    <w:p w:rsidR="007A36AB" w:rsidRDefault="007A36AB" w:rsidP="007A36AB">
      <w:pPr>
        <w:ind w:left="567" w:hanging="567"/>
        <w:rPr>
          <w:b/>
        </w:rPr>
      </w:pPr>
      <w:r>
        <w:rPr>
          <w:b/>
        </w:rPr>
        <w:tab/>
        <w:t>Комитет напоминает государству-участнику свою общую рекомендацию XXXI о предупреждении расовой дискриминации в процессе отправления и функционирования системы уголовного правосудия (подпункт е) пункта 5) и настоятельно призывает государство-участник добиваться уважения и признания традиционных систем правосудия коренных народов в соответствии с международными нормами в области прав человека.  В этой связи Комитет призывает государство-участник и далее осуществлять программу центров помощи, посредничества, информации и ориентации (КАМИНОС) и привлекать сельских третейских судей в целях улучшения доступа к юстиции коренных народов и общин африканского происхождения, а также защитников по назначению.</w:t>
      </w:r>
    </w:p>
    <w:p w:rsidR="007A36AB" w:rsidRDefault="007A36AB" w:rsidP="003D5517">
      <w:pPr>
        <w:rPr>
          <w:b/>
        </w:rPr>
      </w:pPr>
    </w:p>
    <w:p w:rsidR="007A36AB" w:rsidRDefault="007A36AB" w:rsidP="003D5517">
      <w:r>
        <w:t>19.</w:t>
      </w:r>
      <w:r>
        <w:tab/>
        <w:t>Комитет обеспокоен тем, что, согласно полученной информации, судопроизводство в автономных областях ведется только на испанском языке, что прямо противоречит закону об официальном использовании языков общин карибского побережья, в котором признается, что языки коренных народов и общин африканского происхождения официально используются в автономных областях и могут использоваться на всех стадиях судопроизводства (пункт а) статьи 5).</w:t>
      </w:r>
    </w:p>
    <w:p w:rsidR="007A36AB" w:rsidRDefault="007A36AB" w:rsidP="003D5517"/>
    <w:p w:rsidR="00DE1D78" w:rsidRDefault="007A36AB" w:rsidP="00335B7F">
      <w:pPr>
        <w:ind w:left="567" w:hanging="567"/>
      </w:pPr>
      <w:r>
        <w:rPr>
          <w:b/>
        </w:rPr>
        <w:tab/>
        <w:t>Принимая к сведению свою общую рекомендацию XXXI, Комитет рекомендует государству-участнику гарантировать право коренных народов на использование своих языков в ходе судопроизводства, как это предусмотрено в законе об официальном использовании языков общин карибского побережья, а также, при необходимости, двуязычных переводчиков.</w:t>
      </w:r>
    </w:p>
    <w:p w:rsidR="007A36AB" w:rsidRDefault="00DE1D78" w:rsidP="00DE1D78">
      <w:r>
        <w:br w:type="page"/>
      </w:r>
      <w:r w:rsidR="007A36AB">
        <w:t>20.</w:t>
      </w:r>
      <w:r w:rsidR="007A36AB">
        <w:tab/>
        <w:t>Хотя он принимает с удовлетворением к сведению усилия, предпринятые государством-участником по проведению реформы закона о выборах, Комитет с озабоченностью отмечает низкое участие коренных народов и общин африканского происхождения в политической жизни государства-участника, в частности в автономных областных советах (пункт с) статьи 5).</w:t>
      </w:r>
    </w:p>
    <w:p w:rsidR="007A36AB" w:rsidRDefault="007A36AB" w:rsidP="003D5517"/>
    <w:p w:rsidR="007A36AB" w:rsidRDefault="007A36AB" w:rsidP="00335B7F">
      <w:pPr>
        <w:ind w:left="567" w:hanging="567"/>
        <w:rPr>
          <w:b/>
        </w:rPr>
      </w:pPr>
      <w:r>
        <w:rPr>
          <w:b/>
        </w:rPr>
        <w:tab/>
        <w:t>Комитет напоминает государству-участнику свою общую рекомендацию XXIII о правах коренных народов (подпункт d) пункта 4) и рекомендует ему удвоить свои усилия по обеспечению всемерного участия коренных народов и общин африканского происхождения в политической жизни государства на всех уровнях.</w:t>
      </w:r>
    </w:p>
    <w:p w:rsidR="007A36AB" w:rsidRDefault="007A36AB" w:rsidP="003D5517">
      <w:pPr>
        <w:rPr>
          <w:b/>
        </w:rPr>
      </w:pPr>
    </w:p>
    <w:p w:rsidR="007A36AB" w:rsidRDefault="007A36AB" w:rsidP="003D5517">
      <w:r>
        <w:t>21.</w:t>
      </w:r>
      <w:r>
        <w:tab/>
        <w:t>Хотя Комитет признает меры, недавно принятые государством по выполнению решения Межамериканского суда по правам человека в деле авас-тингни 2001 года, он по</w:t>
      </w:r>
      <w:r>
        <w:noBreakHyphen/>
        <w:t>прежнему обеспокоен постоянными задержками в проведении границ и оформлении права собственности на традиционную территорию общины авас-тингни.  В этой связи Комитет выражает свою озабоченность новой задержкой передачи права собственности общине из-за, как сообщается, земельных споров с соседними общинами, хотя в соответствии с ныне действующей процедурой эти споры уже должны были быть урегулированы.  Кроме того, Комитет выражает свою озабоченность тем, что затянувшаяся задержка процесса осуществления вызвала незаконные посягательства на территорию авас-тингни со стороны поселенцев и лесозаготовителей, не относящихся к коренным народом, причиняя серьезный ущерб землям и ресурсам авас-тингни (пункт d) статьи 5).</w:t>
      </w:r>
    </w:p>
    <w:p w:rsidR="007A36AB" w:rsidRDefault="007A36AB" w:rsidP="003D5517"/>
    <w:p w:rsidR="007A36AB" w:rsidRDefault="007A36AB" w:rsidP="00335B7F">
      <w:pPr>
        <w:ind w:left="567" w:hanging="567"/>
        <w:rPr>
          <w:b/>
        </w:rPr>
      </w:pPr>
      <w:r>
        <w:rPr>
          <w:b/>
        </w:rPr>
        <w:tab/>
        <w:t>Комитет призывает государство-участник незамедлительно приступить к размежеванию и юридическому оформлению земель общины авас-тингни без ущерба для прав, которые могут принадлежать другим общинам, в соответствии с положениями решения Межамериканского суда по правам человека и общей рекомендации XXIII (пункт 5).  Наконец, Комитет призывает государство-участник включить в свой следующий периодический доклад информацию о состоянии процесса размежевания и оформления земель авас-тингни.</w:t>
      </w:r>
    </w:p>
    <w:p w:rsidR="007A36AB" w:rsidRDefault="007A36AB" w:rsidP="003D5517">
      <w:pPr>
        <w:rPr>
          <w:b/>
        </w:rPr>
      </w:pPr>
    </w:p>
    <w:p w:rsidR="007A36AB" w:rsidRDefault="007A36AB" w:rsidP="003D5517">
      <w:r>
        <w:t>22.</w:t>
      </w:r>
      <w:r>
        <w:tab/>
        <w:t>Хотя Комитет выражает удовлетворение принятием общего закона о здравоохранении, который разрешает автономным областям определять свою собственную модель здравоохранения в соответствии со своими традициями, культурой и обычаями, Комитет с озабоченностью отмечает затрудненность на практике доступа коренных народов и общин африканского происхождения автономной области атлантического побережья к услугам и инфраструктуре здравоохранения (подпункт iv) пункта е) статьи 5).</w:t>
      </w:r>
    </w:p>
    <w:p w:rsidR="007A36AB" w:rsidRDefault="007A36AB" w:rsidP="003D5517">
      <w:pPr>
        <w:spacing w:line="240" w:lineRule="auto"/>
      </w:pPr>
    </w:p>
    <w:p w:rsidR="00335B7F" w:rsidRDefault="00335B7F" w:rsidP="00335B7F">
      <w:pPr>
        <w:ind w:left="567" w:hanging="567"/>
        <w:rPr>
          <w:b/>
        </w:rPr>
      </w:pPr>
      <w:r>
        <w:rPr>
          <w:b/>
        </w:rPr>
        <w:tab/>
        <w:t>Комитет призывает государство-участник активизировать свои усилия по обеспечению права на здравоохранение, медицинскую помощь, социальное обеспечение и социальные услуги для коренных народов и общин африканского происхождения, в частности в автономной области атлантического побережья, а также оказывать финансовое и институциональное содействие практике и доступу к традиционной медицине коренных народов.</w:t>
      </w:r>
    </w:p>
    <w:p w:rsidR="00335B7F" w:rsidRPr="003D5517" w:rsidRDefault="00335B7F" w:rsidP="003D5517">
      <w:pPr>
        <w:spacing w:line="240" w:lineRule="auto"/>
      </w:pPr>
    </w:p>
    <w:p w:rsidR="00335B7F" w:rsidRDefault="00335B7F" w:rsidP="003D5517">
      <w:r>
        <w:t>23.</w:t>
      </w:r>
      <w:r>
        <w:tab/>
        <w:t>Комитет выражает свою озабоченность тем, что показатель материнской смертности в автономной области атлантического побережья по</w:t>
      </w:r>
      <w:r>
        <w:noBreakHyphen/>
        <w:t xml:space="preserve">прежнему намного превышает средний по стране (подпункт </w:t>
      </w:r>
      <w:r>
        <w:rPr>
          <w:lang w:val="en-US"/>
        </w:rPr>
        <w:t>iv</w:t>
      </w:r>
      <w:r>
        <w:t xml:space="preserve"> пункта е) статьи 5).</w:t>
      </w:r>
    </w:p>
    <w:p w:rsidR="00335B7F" w:rsidRDefault="00335B7F" w:rsidP="003D5517">
      <w:pPr>
        <w:spacing w:line="240" w:lineRule="auto"/>
      </w:pPr>
    </w:p>
    <w:p w:rsidR="00335B7F" w:rsidRDefault="00335B7F" w:rsidP="00335B7F">
      <w:pPr>
        <w:ind w:left="567" w:hanging="567"/>
        <w:rPr>
          <w:b/>
        </w:rPr>
      </w:pPr>
      <w:r>
        <w:rPr>
          <w:b/>
        </w:rPr>
        <w:tab/>
        <w:t>Комитет призывает государство-участник принять эффективные меры по снижению смертности матерей в автономной области атлантического побережья.</w:t>
      </w:r>
    </w:p>
    <w:p w:rsidR="00335B7F" w:rsidRPr="003D5517" w:rsidRDefault="00335B7F" w:rsidP="003D5517">
      <w:pPr>
        <w:spacing w:line="240" w:lineRule="auto"/>
      </w:pPr>
    </w:p>
    <w:p w:rsidR="00335B7F" w:rsidRDefault="00335B7F" w:rsidP="003D5517">
      <w:r>
        <w:t>24.</w:t>
      </w:r>
      <w:r>
        <w:tab/>
        <w:t xml:space="preserve">Хотя он с удовлетворением принимает к сведению план региональной автономной системы образования на 2003-2013 годы в рамках нового общего закона об образовании, Комитет обеспокоен высоким показателем неграмотности среди коренных жителей и в общинах африканского происхождения, в частности в автономной области севера атлантического побережья (подпункт </w:t>
      </w:r>
      <w:r>
        <w:rPr>
          <w:lang w:val="en-US"/>
        </w:rPr>
        <w:t>v</w:t>
      </w:r>
      <w:r>
        <w:t xml:space="preserve"> пункта е) статьи 5).</w:t>
      </w:r>
    </w:p>
    <w:p w:rsidR="00335B7F" w:rsidRDefault="00335B7F" w:rsidP="003D5517">
      <w:pPr>
        <w:spacing w:line="240" w:lineRule="auto"/>
      </w:pPr>
    </w:p>
    <w:p w:rsidR="00335B7F" w:rsidRDefault="00335B7F" w:rsidP="00335B7F">
      <w:pPr>
        <w:ind w:left="567" w:hanging="567"/>
        <w:rPr>
          <w:b/>
        </w:rPr>
      </w:pPr>
      <w:r>
        <w:rPr>
          <w:b/>
        </w:rPr>
        <w:tab/>
        <w:t>Комитет призывает государство-участник предпринять краткосрочные и среднесрочные действия по осуществлению мер по снижению неграмотности, прежде всего в автономной области севера атлантического побережья.</w:t>
      </w:r>
    </w:p>
    <w:p w:rsidR="00335B7F" w:rsidRPr="003D5517" w:rsidRDefault="00335B7F" w:rsidP="003D5517">
      <w:pPr>
        <w:spacing w:line="240" w:lineRule="auto"/>
      </w:pPr>
    </w:p>
    <w:p w:rsidR="00DE1D78" w:rsidRDefault="00335B7F" w:rsidP="003D5517">
      <w:r>
        <w:t>25.</w:t>
      </w:r>
      <w:r>
        <w:tab/>
        <w:t>Хотя Комитет с удовлетворением отмечает правомочия специальной прокуратуры по защите коренных народов и этнических общин севера и юга области атлантического побережья по получению индивидуальных и коллективных жалоб, он отмечает, что им не получено информации о характере и результатах рассмотрения 521 жалобы, полученной в 2007 год (статья 6).</w:t>
      </w:r>
    </w:p>
    <w:p w:rsidR="00DE1D78" w:rsidRDefault="00DE1D78" w:rsidP="003D5517">
      <w:pPr>
        <w:spacing w:line="240" w:lineRule="auto"/>
      </w:pPr>
    </w:p>
    <w:p w:rsidR="00335B7F" w:rsidRDefault="00335B7F" w:rsidP="00DE1D78">
      <w:pPr>
        <w:ind w:left="567" w:hanging="567"/>
        <w:rPr>
          <w:b/>
        </w:rPr>
      </w:pPr>
      <w:r>
        <w:rPr>
          <w:b/>
        </w:rPr>
        <w:tab/>
        <w:t>Комитет рекомендует государству-участнику представить в своем следующем докладе информацию о результатах рассмотрения жалоб на расовую дискриминацию в отношении коренных народов и общин африканского происхождения и о том, получили ли потерпевшие соответствующее возмещение.</w:t>
      </w:r>
    </w:p>
    <w:p w:rsidR="00335B7F" w:rsidRPr="003D5517" w:rsidRDefault="00335B7F" w:rsidP="003D5517"/>
    <w:p w:rsidR="00335B7F" w:rsidRDefault="00335B7F" w:rsidP="003D5517">
      <w:r>
        <w:t>26.</w:t>
      </w:r>
      <w:r>
        <w:tab/>
        <w:t>Комитет обеспокоен тем, что в соответствии с полученной информацией женщины из числа коренных народов и общин африканского происхождения подвергаются двойной дискриминации.</w:t>
      </w:r>
    </w:p>
    <w:p w:rsidR="00335B7F" w:rsidRDefault="00335B7F" w:rsidP="003D5517"/>
    <w:p w:rsidR="00335B7F" w:rsidRDefault="00335B7F" w:rsidP="00335B7F">
      <w:pPr>
        <w:ind w:left="567" w:hanging="567"/>
        <w:rPr>
          <w:b/>
        </w:rPr>
      </w:pPr>
      <w:r>
        <w:rPr>
          <w:b/>
        </w:rPr>
        <w:tab/>
        <w:t xml:space="preserve">Комитет напоминает государству-участнику свою общую рекомендацию </w:t>
      </w:r>
      <w:r>
        <w:rPr>
          <w:b/>
          <w:lang w:val="en-US"/>
        </w:rPr>
        <w:t>XXV</w:t>
      </w:r>
      <w:r w:rsidRPr="008A32C0">
        <w:rPr>
          <w:b/>
        </w:rPr>
        <w:t xml:space="preserve"> </w:t>
      </w:r>
      <w:r>
        <w:rPr>
          <w:b/>
        </w:rPr>
        <w:t>о гендерных аспектах расовой дискриминации и рекомендует уделять особое внимание защите прав женщин, принадлежащих к коренным народам и общинам африканского происхождения.</w:t>
      </w:r>
    </w:p>
    <w:p w:rsidR="00335B7F" w:rsidRDefault="00335B7F" w:rsidP="003D5517">
      <w:pPr>
        <w:rPr>
          <w:b/>
        </w:rPr>
      </w:pPr>
    </w:p>
    <w:p w:rsidR="00335B7F" w:rsidRDefault="00335B7F" w:rsidP="003D5517">
      <w:r>
        <w:t>27.</w:t>
      </w:r>
      <w:r>
        <w:tab/>
        <w:t>Комитет обеспокоен ныне существующей расовой дискриминацией коренных народов и общин африканского происхождения в средствах массовой информации, в том числе стереотипным и унижающим изображением коренных народов в телепрограммах и статьях (статья 7).</w:t>
      </w:r>
    </w:p>
    <w:p w:rsidR="00335B7F" w:rsidRDefault="00335B7F" w:rsidP="003D5517"/>
    <w:p w:rsidR="00335B7F" w:rsidRDefault="00335B7F" w:rsidP="00DE1D78">
      <w:pPr>
        <w:ind w:left="567" w:hanging="567"/>
        <w:rPr>
          <w:b/>
        </w:rPr>
      </w:pPr>
      <w:r>
        <w:rPr>
          <w:b/>
        </w:rPr>
        <w:tab/>
        <w:t>Комитет рекомендует государству-участнику принимать соответствующие меры по изживанию расовых предрассудков, ведущих к расовой дискриминации, в средствах массовой информации как на государственных, так и на частных каналах, а также в печати.  Кроме того, Комитет рекомендует государству-участнику содействовать формированию в области информации понимания, терпимости и дружбы между различными расовыми группами, существующими в государстве-участнике, включая принятие этического кодекса средств массовой информации, который обязывал бы средства массовой информации уважать самобытность и культуру коренных народов и общин африканского происхождения.</w:t>
      </w:r>
    </w:p>
    <w:p w:rsidR="00335B7F" w:rsidRDefault="00335B7F" w:rsidP="003D5517">
      <w:pPr>
        <w:rPr>
          <w:b/>
        </w:rPr>
      </w:pPr>
    </w:p>
    <w:p w:rsidR="00335B7F" w:rsidRDefault="00335B7F" w:rsidP="003D5517">
      <w:r>
        <w:t>28.</w:t>
      </w:r>
      <w:r>
        <w:tab/>
        <w:t>Комитет рекомендует государству-участнику ускорить процесс принятия закона, который разрешал бы правительству признать компетенцию и сделать заявление по статье 14 Конвенции.</w:t>
      </w:r>
    </w:p>
    <w:p w:rsidR="00335B7F" w:rsidRDefault="00335B7F" w:rsidP="003D5517"/>
    <w:p w:rsidR="00335B7F" w:rsidRDefault="00335B7F" w:rsidP="003D5517">
      <w:r>
        <w:t>29.</w:t>
      </w:r>
      <w:r>
        <w:tab/>
        <w:t>Комитет рекомендует государству-участнику ускорить процесс присоединения к Конвенции № 169 Международной организации труда о коренных народах и народах, ведущих племенной образ жизни, в независимых странах 1989 года.</w:t>
      </w:r>
    </w:p>
    <w:p w:rsidR="00335B7F" w:rsidRDefault="00335B7F" w:rsidP="003D5517"/>
    <w:p w:rsidR="00335B7F" w:rsidRDefault="00335B7F" w:rsidP="003D5517">
      <w:r>
        <w:t>30.</w:t>
      </w:r>
      <w:r>
        <w:tab/>
        <w:t>Комитет рекомендует государству-участнику ратифицировать поправки к пункту 6 статьи 8 Конвенции, принятой 15 января 1992 года на четырнадцатом совещании государств - участников Конвенции и одобренных Генеральной Ассамблеей в ее резолюции 47/111.  В этой связи Комитет ссылается на резолюцию 61/148 Генеральной Ассамблеи от 19 октября 2006 года, в которой она настоятельно призвала государства-участники ускорить свои внутренние процедуры ратификации в связи с поправкой и безотлагательно уведомить в письменном виде Генерального секретаря о ее принятии ими.</w:t>
      </w:r>
    </w:p>
    <w:p w:rsidR="00335B7F" w:rsidRDefault="00335B7F" w:rsidP="003D5517"/>
    <w:p w:rsidR="00335B7F" w:rsidRDefault="00335B7F" w:rsidP="003D5517">
      <w:r>
        <w:t>31.</w:t>
      </w:r>
      <w:r>
        <w:tab/>
        <w:t>Комитет рекомендует государству-участнику учитывать соответствующие элементы Дурбанской декларации и Программы действий, принятой в сентябре 2001 года на Всемирной конференции против расизма, расовой дискриминации, ксенофобии и связанной с ними нетерпимости (</w:t>
      </w:r>
      <w:r>
        <w:rPr>
          <w:lang w:val="en-US"/>
        </w:rPr>
        <w:t>A</w:t>
      </w:r>
      <w:r w:rsidRPr="00583AF8">
        <w:t>/</w:t>
      </w:r>
      <w:r>
        <w:rPr>
          <w:lang w:val="en-US"/>
        </w:rPr>
        <w:t>CONF</w:t>
      </w:r>
      <w:r w:rsidRPr="00583AF8">
        <w:t>.189</w:t>
      </w:r>
      <w:r>
        <w:t>/12</w:t>
      </w:r>
      <w:r w:rsidRPr="00583AF8">
        <w:t xml:space="preserve"> </w:t>
      </w:r>
      <w:r>
        <w:t xml:space="preserve">и </w:t>
      </w:r>
      <w:r>
        <w:rPr>
          <w:lang w:val="en-US"/>
        </w:rPr>
        <w:t>Corr</w:t>
      </w:r>
      <w:r w:rsidRPr="00583AF8">
        <w:t>.1</w:t>
      </w:r>
      <w:r>
        <w:t xml:space="preserve">, глава </w:t>
      </w:r>
      <w:r>
        <w:rPr>
          <w:lang w:val="en-US"/>
        </w:rPr>
        <w:t>I</w:t>
      </w:r>
      <w:r>
        <w:t>), инкорпорировав Конвенцию в свое законодательство, в частности статьи 2-7.  Он также рекомендует, чтобы оно представило в своем следующем периодическом докладе информацию о планах действий и других мерах, принятых по осуществлению в стране Дурбанской декларации и Программы действий.  Комитет призывает государство-участник активно участвовать в работе Подготовительного комитета Конференции по обзору Дурбанского процесса, Региональной конференции в Бразилии в июне 2008 года, а также Конференции по обзору Дурбанского процесса в 2009 году.</w:t>
      </w:r>
    </w:p>
    <w:p w:rsidR="00335B7F" w:rsidRDefault="00335B7F" w:rsidP="003D5517"/>
    <w:p w:rsidR="00335B7F" w:rsidRDefault="00335B7F" w:rsidP="003D5517">
      <w:r>
        <w:t>32.</w:t>
      </w:r>
      <w:r>
        <w:tab/>
        <w:t>Комитет рекомендует распространять доклады государства-участника при их представлении, а также публиковать замечания по ним Комитета на официальных и национальных языках государства-участника.</w:t>
      </w:r>
    </w:p>
    <w:p w:rsidR="00335B7F" w:rsidRDefault="00335B7F" w:rsidP="003D5517"/>
    <w:p w:rsidR="00335B7F" w:rsidRDefault="00335B7F" w:rsidP="003D5517">
      <w:r>
        <w:t>33.</w:t>
      </w:r>
      <w:r>
        <w:tab/>
        <w:t>Комитет рекомендует государству-участнику провести при подготовке своего следующего периодического доклада широкие консультации с организациями гражданского общества, работающими в области защиты прав человека, в частности борьбы с расовой дискриминацией.</w:t>
      </w:r>
    </w:p>
    <w:p w:rsidR="00335B7F" w:rsidRDefault="00335B7F" w:rsidP="003D5517"/>
    <w:p w:rsidR="00335B7F" w:rsidRDefault="00335B7F" w:rsidP="003D5517">
      <w:r>
        <w:t>34.</w:t>
      </w:r>
      <w:r>
        <w:tab/>
        <w:t>Что касается положений пункта 1 статьи 9 Конвенции и статьи 65 правил процедуры с внесенными поправками, то Комитет просит государство-участник сообщить о применении рекомендаций Комитета в пунктах 16, 21 и 22 выше в течение года с момента принятия настоящих замечаний.</w:t>
      </w:r>
    </w:p>
    <w:p w:rsidR="00335B7F" w:rsidRDefault="00335B7F" w:rsidP="003D5517"/>
    <w:p w:rsidR="00335B7F" w:rsidRDefault="00335B7F" w:rsidP="003D5517">
      <w:r>
        <w:t>35.</w:t>
      </w:r>
      <w:r>
        <w:tab/>
        <w:t>Комитет рекомендует государству-участнику представить свои пятнадцатый-семнадцатый периодические доклады в одном документе не позднее 17 марта 2011 года, принимая во внимание руководящие указания в отношении конкретных докладов Комитету по ликвидации расовой дискриминации, принятые Комитетом на своей семьдесят первой сессии (</w:t>
      </w:r>
      <w:r>
        <w:rPr>
          <w:lang w:val="en-US"/>
        </w:rPr>
        <w:t>CERD</w:t>
      </w:r>
      <w:r w:rsidRPr="003D0509">
        <w:t>/</w:t>
      </w:r>
      <w:r>
        <w:rPr>
          <w:lang w:val="en-US"/>
        </w:rPr>
        <w:t>C</w:t>
      </w:r>
      <w:r w:rsidRPr="003D0509">
        <w:t>/2007/1</w:t>
      </w:r>
      <w:r>
        <w:t>).  Доклад должен содержать обновленную информацию и соответствовать всем пунктам, затронутым в заключительных замечаниях.</w:t>
      </w:r>
    </w:p>
    <w:p w:rsidR="00335B7F" w:rsidRDefault="00335B7F" w:rsidP="003D5517"/>
    <w:p w:rsidR="003D5517" w:rsidRDefault="003D5517" w:rsidP="003D5517"/>
    <w:p w:rsidR="00335B7F" w:rsidRDefault="00335B7F" w:rsidP="003D5517">
      <w:pPr>
        <w:jc w:val="center"/>
      </w:pPr>
      <w:r>
        <w:t>-</w:t>
      </w:r>
      <w:r w:rsidR="003D5517">
        <w:t xml:space="preserve"> </w:t>
      </w:r>
      <w:r>
        <w:t>-</w:t>
      </w:r>
      <w:r w:rsidR="003D5517">
        <w:t xml:space="preserve"> </w:t>
      </w:r>
      <w:r>
        <w:t>-</w:t>
      </w:r>
      <w:r w:rsidR="003D5517">
        <w:t xml:space="preserve"> </w:t>
      </w:r>
      <w:r>
        <w:t>-</w:t>
      </w:r>
      <w:r w:rsidR="003D5517">
        <w:t xml:space="preserve"> </w:t>
      </w:r>
      <w:r>
        <w:t>-</w:t>
      </w:r>
    </w:p>
    <w:p w:rsidR="003D5517" w:rsidRDefault="003D5517" w:rsidP="003D5517"/>
    <w:sectPr w:rsidR="003D5517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2CE4" w:rsidRDefault="005F2CE4">
      <w:r>
        <w:separator/>
      </w:r>
    </w:p>
  </w:endnote>
  <w:endnote w:type="continuationSeparator" w:id="0">
    <w:p w:rsidR="005F2CE4" w:rsidRDefault="005F2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C6E" w:rsidRDefault="001C3C6E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2CE4" w:rsidRDefault="005F2CE4">
      <w:r>
        <w:separator/>
      </w:r>
    </w:p>
  </w:footnote>
  <w:footnote w:type="continuationSeparator" w:id="0">
    <w:p w:rsidR="005F2CE4" w:rsidRDefault="005F2C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C6E" w:rsidRDefault="001C3C6E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CERD/C/NIC/CO/14</w:t>
    </w:r>
  </w:p>
  <w:p w:rsidR="001C3C6E" w:rsidRDefault="001C3C6E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6CBF">
      <w:rPr>
        <w:rStyle w:val="PageNumber"/>
        <w:noProof/>
      </w:rPr>
      <w:t>8</w:t>
    </w:r>
    <w:r>
      <w:rPr>
        <w:rStyle w:val="PageNumber"/>
      </w:rPr>
      <w:fldChar w:fldCharType="end"/>
    </w:r>
  </w:p>
  <w:p w:rsidR="001C3C6E" w:rsidRDefault="001C3C6E">
    <w:pPr>
      <w:pStyle w:val="Header"/>
      <w:tabs>
        <w:tab w:val="left" w:pos="6237"/>
      </w:tabs>
      <w:rPr>
        <w:rStyle w:val="PageNumber"/>
        <w:lang w:val="en-US"/>
      </w:rPr>
    </w:pPr>
  </w:p>
  <w:p w:rsidR="001C3C6E" w:rsidRDefault="001C3C6E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C6E" w:rsidRDefault="001C3C6E" w:rsidP="006C72C8">
    <w:pPr>
      <w:pStyle w:val="Header"/>
      <w:tabs>
        <w:tab w:val="left" w:pos="6804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CERD/C/NIC/CO/14</w:t>
    </w:r>
  </w:p>
  <w:p w:rsidR="001C3C6E" w:rsidRDefault="001C3C6E" w:rsidP="006C72C8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46CBF">
      <w:rPr>
        <w:rStyle w:val="PageNumber"/>
        <w:noProof/>
      </w:rPr>
      <w:t>9</w:t>
    </w:r>
    <w:r>
      <w:rPr>
        <w:rStyle w:val="PageNumber"/>
      </w:rPr>
      <w:fldChar w:fldCharType="end"/>
    </w:r>
  </w:p>
  <w:p w:rsidR="001C3C6E" w:rsidRDefault="001C3C6E">
    <w:pPr>
      <w:pStyle w:val="Header"/>
      <w:tabs>
        <w:tab w:val="left" w:pos="6237"/>
      </w:tabs>
      <w:rPr>
        <w:rStyle w:val="PageNumber"/>
        <w:lang w:val="en-US"/>
      </w:rPr>
    </w:pPr>
  </w:p>
  <w:p w:rsidR="001C3C6E" w:rsidRDefault="001C3C6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FC2"/>
    <w:rsid w:val="00131A63"/>
    <w:rsid w:val="001C3C6E"/>
    <w:rsid w:val="002B3B74"/>
    <w:rsid w:val="002D69C3"/>
    <w:rsid w:val="002F4FC2"/>
    <w:rsid w:val="00335B7F"/>
    <w:rsid w:val="003D5517"/>
    <w:rsid w:val="004F2906"/>
    <w:rsid w:val="005D5787"/>
    <w:rsid w:val="005F2CE4"/>
    <w:rsid w:val="0062533F"/>
    <w:rsid w:val="006C72C8"/>
    <w:rsid w:val="00746CBF"/>
    <w:rsid w:val="007A36AB"/>
    <w:rsid w:val="007E02EB"/>
    <w:rsid w:val="00832786"/>
    <w:rsid w:val="0085239C"/>
    <w:rsid w:val="008C3CEC"/>
    <w:rsid w:val="00950A3D"/>
    <w:rsid w:val="00A82A58"/>
    <w:rsid w:val="00AB31DA"/>
    <w:rsid w:val="00B56182"/>
    <w:rsid w:val="00B61629"/>
    <w:rsid w:val="00D25006"/>
    <w:rsid w:val="00DE1D78"/>
    <w:rsid w:val="00E363F5"/>
    <w:rsid w:val="00FB6B19"/>
    <w:rsid w:val="00FE6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</Pages>
  <Words>2904</Words>
  <Characters>16556</Characters>
  <Application>Microsoft Office Word</Application>
  <DocSecurity>4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0842618.doc</vt:lpstr>
    </vt:vector>
  </TitlesOfParts>
  <Company> </Company>
  <LinksUpToDate>false</LinksUpToDate>
  <CharactersWithSpaces>19422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0842618.doc</dc:title>
  <dc:subject>Skourikhine</dc:subject>
  <dc:creator>TDm</dc:creator>
  <cp:keywords/>
  <dc:description/>
  <cp:lastModifiedBy>Tatiana Dmitrieva</cp:lastModifiedBy>
  <cp:revision>3</cp:revision>
  <cp:lastPrinted>2008-07-07T11:05:00Z</cp:lastPrinted>
  <dcterms:created xsi:type="dcterms:W3CDTF">2008-07-07T11:05:00Z</dcterms:created>
  <dcterms:modified xsi:type="dcterms:W3CDTF">2008-07-07T11:05:00Z</dcterms:modified>
</cp:coreProperties>
</file>