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3D1DF3" w:rsidRPr="00DB58B5" w:rsidTr="00F01516">
        <w:trPr>
          <w:trHeight w:hRule="exact" w:val="851"/>
        </w:trPr>
        <w:tc>
          <w:tcPr>
            <w:tcW w:w="1277"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3D1DF3" w:rsidRPr="00DB58B5" w:rsidRDefault="00402F04" w:rsidP="00402F04">
            <w:pPr>
              <w:jc w:val="right"/>
            </w:pPr>
            <w:r w:rsidRPr="00402F04">
              <w:rPr>
                <w:sz w:val="40"/>
              </w:rPr>
              <w:t>E</w:t>
            </w:r>
            <w:r>
              <w:t>/C.12/ETH/CO/1-3</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402F04" w:rsidRDefault="00402F04" w:rsidP="00F01516">
            <w:pPr>
              <w:spacing w:before="240"/>
            </w:pPr>
            <w:r>
              <w:t>Distr. générale</w:t>
            </w:r>
          </w:p>
          <w:p w:rsidR="00402F04" w:rsidRDefault="00402F04" w:rsidP="00402F04">
            <w:pPr>
              <w:spacing w:line="240" w:lineRule="exact"/>
            </w:pPr>
            <w:r>
              <w:t>31 mai 2012</w:t>
            </w:r>
          </w:p>
          <w:p w:rsidR="00402F04" w:rsidRDefault="00402F04" w:rsidP="00402F04">
            <w:pPr>
              <w:spacing w:line="240" w:lineRule="exact"/>
            </w:pPr>
            <w:r>
              <w:t>Français</w:t>
            </w:r>
          </w:p>
          <w:p w:rsidR="003D1DF3" w:rsidRPr="00DB58B5" w:rsidRDefault="00402F04" w:rsidP="00402F04">
            <w:pPr>
              <w:spacing w:line="240" w:lineRule="exact"/>
            </w:pPr>
            <w:r>
              <w:t>Original: anglais</w:t>
            </w:r>
          </w:p>
        </w:tc>
      </w:tr>
    </w:tbl>
    <w:p w:rsidR="009D4B59" w:rsidRPr="009D4B59" w:rsidRDefault="009D4B59" w:rsidP="009D4B59">
      <w:pPr>
        <w:spacing w:before="120"/>
        <w:rPr>
          <w:b/>
          <w:sz w:val="24"/>
          <w:szCs w:val="24"/>
          <w:lang w:val="fr-FR"/>
        </w:rPr>
      </w:pPr>
      <w:r w:rsidRPr="009D4B59">
        <w:rPr>
          <w:b/>
          <w:sz w:val="24"/>
          <w:szCs w:val="24"/>
          <w:lang w:val="fr-FR"/>
        </w:rPr>
        <w:t>Comité des droits économiques, sociaux et culturels</w:t>
      </w:r>
    </w:p>
    <w:p w:rsidR="009D4B59" w:rsidRPr="008604DA" w:rsidRDefault="009D4B59" w:rsidP="009D4B59">
      <w:pPr>
        <w:rPr>
          <w:lang w:val="fr-FR"/>
        </w:rPr>
      </w:pPr>
      <w:r w:rsidRPr="008604DA">
        <w:rPr>
          <w:b/>
          <w:lang w:val="fr-FR"/>
        </w:rPr>
        <w:t>Quarante-huitième session</w:t>
      </w:r>
    </w:p>
    <w:p w:rsidR="009D4B59" w:rsidRPr="006224FB" w:rsidRDefault="009D4B59" w:rsidP="009D4B59">
      <w:pPr>
        <w:spacing w:line="240" w:lineRule="auto"/>
        <w:rPr>
          <w:lang w:val="fr-FR"/>
        </w:rPr>
      </w:pPr>
      <w:r w:rsidRPr="006224FB">
        <w:rPr>
          <w:lang w:val="fr-FR"/>
        </w:rPr>
        <w:t>30 avril-18 mai 2012</w:t>
      </w:r>
    </w:p>
    <w:p w:rsidR="009D4B59" w:rsidRPr="006224FB" w:rsidRDefault="009D4B59" w:rsidP="009D4B59">
      <w:pPr>
        <w:pStyle w:val="HChG"/>
        <w:rPr>
          <w:lang w:val="fr-FR"/>
        </w:rPr>
      </w:pPr>
      <w:r w:rsidRPr="006224FB">
        <w:rPr>
          <w:lang w:val="fr-FR"/>
        </w:rPr>
        <w:tab/>
      </w:r>
      <w:r w:rsidRPr="006224FB">
        <w:rPr>
          <w:lang w:val="fr-FR"/>
        </w:rPr>
        <w:tab/>
        <w:t>Examen des rapports présentés par les États parties conformément aux articles 16 et 17 du Pacte</w:t>
      </w:r>
    </w:p>
    <w:p w:rsidR="009D4B59" w:rsidRPr="006224FB" w:rsidRDefault="009D4B59" w:rsidP="009D4B59">
      <w:pPr>
        <w:pStyle w:val="H1G"/>
        <w:rPr>
          <w:lang w:val="fr-FR"/>
        </w:rPr>
      </w:pPr>
      <w:r w:rsidRPr="006224FB">
        <w:rPr>
          <w:lang w:val="fr-FR"/>
        </w:rPr>
        <w:tab/>
      </w:r>
      <w:r w:rsidRPr="006224FB">
        <w:rPr>
          <w:lang w:val="fr-FR"/>
        </w:rPr>
        <w:tab/>
        <w:t xml:space="preserve">Observations finales du Comité des droits économiques, sociaux </w:t>
      </w:r>
      <w:r w:rsidR="008604DA">
        <w:rPr>
          <w:lang w:val="fr-FR"/>
        </w:rPr>
        <w:br/>
      </w:r>
      <w:r w:rsidRPr="006224FB">
        <w:rPr>
          <w:lang w:val="fr-FR"/>
        </w:rPr>
        <w:t>et culturels</w:t>
      </w:r>
    </w:p>
    <w:p w:rsidR="009D4B59" w:rsidRPr="006224FB" w:rsidRDefault="009D4B59" w:rsidP="009D4B59">
      <w:pPr>
        <w:pStyle w:val="HChG"/>
        <w:rPr>
          <w:snapToGrid w:val="0"/>
          <w:lang w:val="fr-FR"/>
        </w:rPr>
      </w:pPr>
      <w:r w:rsidRPr="006224FB">
        <w:rPr>
          <w:lang w:val="fr-FR"/>
        </w:rPr>
        <w:tab/>
      </w:r>
      <w:r w:rsidRPr="006224FB">
        <w:rPr>
          <w:lang w:val="fr-FR"/>
        </w:rPr>
        <w:tab/>
        <w:t>Éthiopie</w:t>
      </w:r>
    </w:p>
    <w:p w:rsidR="009D4B59" w:rsidRPr="006224FB" w:rsidRDefault="009D4B59" w:rsidP="009D4B59">
      <w:pPr>
        <w:pStyle w:val="SingleTxtG"/>
        <w:rPr>
          <w:rFonts w:eastAsia="SimSun"/>
          <w:lang w:val="fr-FR"/>
        </w:rPr>
      </w:pPr>
      <w:r w:rsidRPr="006224FB">
        <w:rPr>
          <w:rFonts w:eastAsia="SimSun"/>
          <w:lang w:val="fr-FR"/>
        </w:rPr>
        <w:t>1.</w:t>
      </w:r>
      <w:r w:rsidRPr="006224FB">
        <w:rPr>
          <w:rFonts w:eastAsia="SimSun"/>
          <w:lang w:val="fr-FR"/>
        </w:rPr>
        <w:tab/>
        <w:t>Le Comité des droits économiques, sociaux et culturels a examiné le rapport initial et les deuxième et troisième rapports périodiques de l</w:t>
      </w:r>
      <w:r w:rsidR="00483701">
        <w:rPr>
          <w:rFonts w:eastAsia="SimSun"/>
          <w:lang w:val="fr-FR"/>
        </w:rPr>
        <w:t>’</w:t>
      </w:r>
      <w:r w:rsidRPr="006224FB">
        <w:rPr>
          <w:rFonts w:eastAsia="SimSun"/>
          <w:lang w:val="fr-FR"/>
        </w:rPr>
        <w:t>Éthiopie sur l</w:t>
      </w:r>
      <w:r w:rsidR="00483701">
        <w:rPr>
          <w:rFonts w:eastAsia="SimSun"/>
          <w:lang w:val="fr-FR"/>
        </w:rPr>
        <w:t>’</w:t>
      </w:r>
      <w:r w:rsidRPr="006224FB">
        <w:rPr>
          <w:rFonts w:eastAsia="SimSun"/>
          <w:lang w:val="fr-FR"/>
        </w:rPr>
        <w:t>application du Pacte international relatif aux droits économiques, sociaux et culturels (E/C.12/ETH/1-3) à ses 15</w:t>
      </w:r>
      <w:r w:rsidRPr="006224FB">
        <w:rPr>
          <w:rFonts w:eastAsia="SimSun"/>
          <w:vertAlign w:val="superscript"/>
          <w:lang w:val="fr-FR"/>
        </w:rPr>
        <w:t>e</w:t>
      </w:r>
      <w:r w:rsidRPr="006224FB">
        <w:rPr>
          <w:rFonts w:eastAsia="SimSun"/>
          <w:lang w:val="fr-FR"/>
        </w:rPr>
        <w:t>, 16</w:t>
      </w:r>
      <w:r w:rsidRPr="006224FB">
        <w:rPr>
          <w:rFonts w:eastAsia="SimSun"/>
          <w:vertAlign w:val="superscript"/>
          <w:lang w:val="fr-FR"/>
        </w:rPr>
        <w:t>e</w:t>
      </w:r>
      <w:r w:rsidRPr="006224FB">
        <w:rPr>
          <w:rFonts w:eastAsia="SimSun"/>
          <w:lang w:val="fr-FR"/>
        </w:rPr>
        <w:t xml:space="preserve"> et 17</w:t>
      </w:r>
      <w:r w:rsidRPr="006224FB">
        <w:rPr>
          <w:rFonts w:eastAsia="SimSun"/>
          <w:vertAlign w:val="superscript"/>
          <w:lang w:val="fr-FR"/>
        </w:rPr>
        <w:t>e</w:t>
      </w:r>
      <w:r w:rsidRPr="006224FB">
        <w:rPr>
          <w:rFonts w:eastAsia="SimSun"/>
          <w:lang w:val="fr-FR"/>
        </w:rPr>
        <w:t xml:space="preserve"> séances, tenues les 9 et 10 mai 2012 (E/C.12/2012/SR.15 à 17), et a adopté </w:t>
      </w:r>
      <w:r w:rsidRPr="006224FB">
        <w:rPr>
          <w:lang w:val="fr-FR"/>
        </w:rPr>
        <w:t>à sa 28</w:t>
      </w:r>
      <w:r w:rsidRPr="006224FB">
        <w:rPr>
          <w:vertAlign w:val="superscript"/>
          <w:lang w:val="fr-FR"/>
        </w:rPr>
        <w:t>e</w:t>
      </w:r>
      <w:r w:rsidRPr="006224FB">
        <w:rPr>
          <w:lang w:val="fr-FR"/>
        </w:rPr>
        <w:t xml:space="preserve"> séance, le 18 mai 2012, les observations finales ci-après</w:t>
      </w:r>
      <w:r w:rsidRPr="006224FB">
        <w:rPr>
          <w:rFonts w:eastAsia="SimSun"/>
          <w:lang w:val="fr-FR"/>
        </w:rPr>
        <w:t>.</w:t>
      </w:r>
    </w:p>
    <w:p w:rsidR="009D4B59" w:rsidRPr="006224FB" w:rsidRDefault="009D4B59" w:rsidP="009D4B59">
      <w:pPr>
        <w:pStyle w:val="H1G"/>
        <w:rPr>
          <w:rFonts w:eastAsia="SimSun"/>
          <w:lang w:val="fr-FR" w:eastAsia="zh-CN"/>
        </w:rPr>
      </w:pPr>
      <w:r w:rsidRPr="006224FB">
        <w:rPr>
          <w:rFonts w:eastAsia="SimSun"/>
          <w:lang w:val="fr-FR" w:eastAsia="zh-CN"/>
        </w:rPr>
        <w:tab/>
        <w:t>A.</w:t>
      </w:r>
      <w:r w:rsidRPr="006224FB">
        <w:rPr>
          <w:rFonts w:eastAsia="SimSun"/>
          <w:lang w:val="fr-FR" w:eastAsia="zh-CN"/>
        </w:rPr>
        <w:tab/>
        <w:t>Introduction</w:t>
      </w:r>
    </w:p>
    <w:p w:rsidR="009D4B59" w:rsidRPr="006224FB" w:rsidRDefault="009D4B59" w:rsidP="009D4B59">
      <w:pPr>
        <w:pStyle w:val="SingleTxtG"/>
        <w:rPr>
          <w:rFonts w:eastAsia="SimSun"/>
          <w:lang w:val="fr-FR" w:eastAsia="zh-CN"/>
        </w:rPr>
      </w:pPr>
      <w:r w:rsidRPr="006224FB">
        <w:rPr>
          <w:rFonts w:eastAsia="SimSun"/>
          <w:lang w:val="fr-FR" w:eastAsia="zh-CN"/>
        </w:rPr>
        <w:t>2.</w:t>
      </w:r>
      <w:r w:rsidRPr="006224FB">
        <w:rPr>
          <w:rFonts w:eastAsia="SimSun"/>
          <w:lang w:val="fr-FR" w:eastAsia="zh-CN"/>
        </w:rPr>
        <w:tab/>
        <w:t>Le Comité accueille avec satisfaction la présentation du rapport initial et des deuxième et troisième rapports périodiques de l</w:t>
      </w:r>
      <w:r w:rsidR="00483701">
        <w:rPr>
          <w:rFonts w:eastAsia="SimSun"/>
          <w:lang w:val="fr-FR" w:eastAsia="zh-CN"/>
        </w:rPr>
        <w:t>’</w:t>
      </w:r>
      <w:r w:rsidRPr="006224FB">
        <w:rPr>
          <w:rFonts w:eastAsia="SimSun"/>
          <w:lang w:val="fr-FR" w:eastAsia="zh-CN"/>
        </w:rPr>
        <w:t xml:space="preserve">Éthiopie présentés en un seul document, </w:t>
      </w:r>
      <w:r w:rsidRPr="006224FB">
        <w:rPr>
          <w:lang w:val="fr-FR"/>
        </w:rPr>
        <w:t>bien que celui-ci ait malheureusement été soumis avec un retard important, et relève que les réponses à la liste des points à traiter n</w:t>
      </w:r>
      <w:r w:rsidR="00483701">
        <w:rPr>
          <w:lang w:val="fr-FR"/>
        </w:rPr>
        <w:t>’</w:t>
      </w:r>
      <w:r>
        <w:rPr>
          <w:lang w:val="fr-FR"/>
        </w:rPr>
        <w:t>on</w:t>
      </w:r>
      <w:r w:rsidRPr="006224FB">
        <w:rPr>
          <w:lang w:val="fr-FR"/>
        </w:rPr>
        <w:t>t été mise</w:t>
      </w:r>
      <w:r>
        <w:rPr>
          <w:lang w:val="fr-FR"/>
        </w:rPr>
        <w:t>s</w:t>
      </w:r>
      <w:r w:rsidRPr="006224FB">
        <w:rPr>
          <w:lang w:val="fr-FR"/>
        </w:rPr>
        <w:t xml:space="preserve"> à la disposition du Comité que la veille du dialogue avec la délégation de l</w:t>
      </w:r>
      <w:r w:rsidR="00483701">
        <w:rPr>
          <w:lang w:val="fr-FR"/>
        </w:rPr>
        <w:t>’</w:t>
      </w:r>
      <w:r w:rsidRPr="006224FB">
        <w:rPr>
          <w:lang w:val="fr-FR"/>
        </w:rPr>
        <w:t>État partie</w:t>
      </w:r>
      <w:r w:rsidRPr="006224FB">
        <w:rPr>
          <w:rFonts w:eastAsia="SimSun"/>
          <w:lang w:val="fr-FR" w:eastAsia="zh-CN"/>
        </w:rPr>
        <w:t>.</w:t>
      </w:r>
    </w:p>
    <w:p w:rsidR="009D4B59" w:rsidRPr="006224FB" w:rsidRDefault="009D4B59" w:rsidP="009D4B59">
      <w:pPr>
        <w:pStyle w:val="SingleTxtG"/>
        <w:rPr>
          <w:rFonts w:eastAsia="SimSun"/>
          <w:lang w:val="fr-FR" w:eastAsia="zh-CN"/>
        </w:rPr>
      </w:pPr>
      <w:r w:rsidRPr="006224FB">
        <w:rPr>
          <w:rFonts w:eastAsia="SimSun"/>
          <w:lang w:val="fr-FR" w:eastAsia="zh-CN"/>
        </w:rPr>
        <w:t>3.</w:t>
      </w:r>
      <w:r w:rsidRPr="006224FB">
        <w:rPr>
          <w:rFonts w:eastAsia="SimSun"/>
          <w:lang w:val="fr-FR" w:eastAsia="zh-CN"/>
        </w:rPr>
        <w:tab/>
        <w:t>Le Comité se dit satisfait du premier dialogue tenu avec la délégation de l</w:t>
      </w:r>
      <w:r w:rsidR="00483701">
        <w:rPr>
          <w:rFonts w:eastAsia="SimSun"/>
          <w:lang w:val="fr-FR" w:eastAsia="zh-CN"/>
        </w:rPr>
        <w:t>’</w:t>
      </w:r>
      <w:r w:rsidRPr="006224FB">
        <w:rPr>
          <w:rFonts w:eastAsia="SimSun"/>
          <w:lang w:val="fr-FR" w:eastAsia="zh-CN"/>
        </w:rPr>
        <w:t>État partie, qu</w:t>
      </w:r>
      <w:r w:rsidR="00483701">
        <w:rPr>
          <w:rFonts w:eastAsia="SimSun"/>
          <w:lang w:val="fr-FR" w:eastAsia="zh-CN"/>
        </w:rPr>
        <w:t>’</w:t>
      </w:r>
      <w:r w:rsidRPr="006224FB">
        <w:rPr>
          <w:rFonts w:eastAsia="SimSun"/>
          <w:lang w:val="fr-FR" w:eastAsia="zh-CN"/>
        </w:rPr>
        <w:t>il qualifie de franc, mais regrette l</w:t>
      </w:r>
      <w:r w:rsidR="00483701">
        <w:rPr>
          <w:rFonts w:eastAsia="SimSun"/>
          <w:lang w:val="fr-FR" w:eastAsia="zh-CN"/>
        </w:rPr>
        <w:t>’</w:t>
      </w:r>
      <w:r w:rsidRPr="006224FB">
        <w:rPr>
          <w:rFonts w:eastAsia="SimSun"/>
          <w:lang w:val="fr-FR" w:eastAsia="zh-CN"/>
        </w:rPr>
        <w:t>absence d</w:t>
      </w:r>
      <w:r w:rsidR="00483701">
        <w:rPr>
          <w:rFonts w:eastAsia="SimSun"/>
          <w:lang w:val="fr-FR" w:eastAsia="zh-CN"/>
        </w:rPr>
        <w:t>’</w:t>
      </w:r>
      <w:r w:rsidRPr="006224FB">
        <w:rPr>
          <w:rFonts w:eastAsia="SimSun"/>
          <w:lang w:val="fr-FR" w:eastAsia="zh-CN"/>
        </w:rPr>
        <w:t>experts des ministères et organes compétents de l</w:t>
      </w:r>
      <w:r w:rsidR="00483701">
        <w:rPr>
          <w:rFonts w:eastAsia="SimSun"/>
          <w:lang w:val="fr-FR" w:eastAsia="zh-CN"/>
        </w:rPr>
        <w:t>’</w:t>
      </w:r>
      <w:r w:rsidRPr="006224FB">
        <w:rPr>
          <w:rFonts w:eastAsia="SimSun"/>
          <w:lang w:val="fr-FR" w:eastAsia="zh-CN"/>
        </w:rPr>
        <w:t>État, qui auraient pu fournir des informations détaillées concernant l</w:t>
      </w:r>
      <w:r w:rsidR="00483701">
        <w:rPr>
          <w:rFonts w:eastAsia="SimSun"/>
          <w:lang w:val="fr-FR" w:eastAsia="zh-CN"/>
        </w:rPr>
        <w:t>’</w:t>
      </w:r>
      <w:r w:rsidRPr="006224FB">
        <w:rPr>
          <w:rFonts w:eastAsia="SimSun"/>
          <w:lang w:val="fr-FR" w:eastAsia="zh-CN"/>
        </w:rPr>
        <w:t>exercice des droits consacrés par le Pacte dans l</w:t>
      </w:r>
      <w:r w:rsidR="00483701">
        <w:rPr>
          <w:rFonts w:eastAsia="SimSun"/>
          <w:lang w:val="fr-FR" w:eastAsia="zh-CN"/>
        </w:rPr>
        <w:t>’</w:t>
      </w:r>
      <w:r w:rsidRPr="006224FB">
        <w:rPr>
          <w:rFonts w:eastAsia="SimSun"/>
          <w:lang w:val="fr-FR" w:eastAsia="zh-CN"/>
        </w:rPr>
        <w:t>État partie et les difficultés rencontrées par celui-ci dans la pleine application de l</w:t>
      </w:r>
      <w:r w:rsidR="00483701">
        <w:rPr>
          <w:rFonts w:eastAsia="SimSun"/>
          <w:lang w:val="fr-FR" w:eastAsia="zh-CN"/>
        </w:rPr>
        <w:t>’</w:t>
      </w:r>
      <w:r w:rsidRPr="006224FB">
        <w:rPr>
          <w:rFonts w:eastAsia="SimSun"/>
          <w:lang w:val="fr-FR" w:eastAsia="zh-CN"/>
        </w:rPr>
        <w:t xml:space="preserve">instrument. </w:t>
      </w:r>
    </w:p>
    <w:p w:rsidR="009D4B59" w:rsidRPr="006224FB" w:rsidRDefault="009D4B59" w:rsidP="009D4B59">
      <w:pPr>
        <w:pStyle w:val="H1G"/>
        <w:rPr>
          <w:rFonts w:eastAsia="SimSun"/>
          <w:lang w:val="fr-FR" w:eastAsia="zh-CN"/>
        </w:rPr>
      </w:pPr>
      <w:r w:rsidRPr="006224FB">
        <w:rPr>
          <w:rFonts w:eastAsia="SimSun"/>
          <w:lang w:val="fr-FR" w:eastAsia="zh-CN"/>
        </w:rPr>
        <w:tab/>
        <w:t>B.</w:t>
      </w:r>
      <w:r w:rsidRPr="006224FB">
        <w:rPr>
          <w:rFonts w:eastAsia="SimSun"/>
          <w:lang w:val="fr-FR" w:eastAsia="zh-CN"/>
        </w:rPr>
        <w:tab/>
        <w:t>Aspects positifs</w:t>
      </w:r>
    </w:p>
    <w:p w:rsidR="009D4B59" w:rsidRPr="006224FB" w:rsidRDefault="009D4B59" w:rsidP="009D4B59">
      <w:pPr>
        <w:pStyle w:val="SingleTxtG"/>
        <w:rPr>
          <w:rFonts w:eastAsia="SimSun"/>
          <w:lang w:val="fr-FR" w:eastAsia="zh-CN"/>
        </w:rPr>
      </w:pPr>
      <w:r w:rsidRPr="006224FB">
        <w:rPr>
          <w:rFonts w:eastAsia="SimSun"/>
          <w:lang w:val="fr-FR" w:eastAsia="zh-CN"/>
        </w:rPr>
        <w:t>4.</w:t>
      </w:r>
      <w:r w:rsidRPr="006224FB">
        <w:rPr>
          <w:rFonts w:eastAsia="SimSun"/>
          <w:lang w:val="fr-FR" w:eastAsia="zh-CN"/>
        </w:rPr>
        <w:tab/>
        <w:t>Le Comité prend note avec satisfaction des efforts accomplis par l</w:t>
      </w:r>
      <w:r w:rsidR="00483701">
        <w:rPr>
          <w:rFonts w:eastAsia="SimSun"/>
          <w:lang w:val="fr-FR" w:eastAsia="zh-CN"/>
        </w:rPr>
        <w:t>’</w:t>
      </w:r>
      <w:r w:rsidRPr="006224FB">
        <w:rPr>
          <w:rFonts w:eastAsia="SimSun"/>
          <w:lang w:val="fr-FR" w:eastAsia="zh-CN"/>
        </w:rPr>
        <w:t>État partie pour promouvoir la mise en œuvre des droits économiques, sociaux et culturels. Il salue en particulier:</w:t>
      </w:r>
    </w:p>
    <w:p w:rsidR="009D4B59" w:rsidRPr="006224FB" w:rsidRDefault="009D4B59" w:rsidP="009D4B59">
      <w:pPr>
        <w:pStyle w:val="SingleTxtG"/>
        <w:ind w:firstLine="567"/>
        <w:rPr>
          <w:rFonts w:eastAsia="SimSun"/>
          <w:lang w:val="fr-FR" w:eastAsia="zh-CN"/>
        </w:rPr>
      </w:pPr>
      <w:r w:rsidRPr="006224FB">
        <w:rPr>
          <w:rFonts w:eastAsia="SimSun"/>
          <w:lang w:val="fr-FR" w:eastAsia="zh-CN"/>
        </w:rPr>
        <w:t>a)</w:t>
      </w:r>
      <w:r w:rsidRPr="006224FB">
        <w:rPr>
          <w:rFonts w:eastAsia="SimSun"/>
          <w:lang w:val="fr-FR" w:eastAsia="zh-CN"/>
        </w:rPr>
        <w:tab/>
        <w:t xml:space="preserve">La réduction sensible de la pauvreté depuis 2004, </w:t>
      </w:r>
      <w:r>
        <w:rPr>
          <w:rFonts w:eastAsia="SimSun"/>
          <w:lang w:val="fr-FR" w:eastAsia="zh-CN"/>
        </w:rPr>
        <w:t xml:space="preserve">obtenue </w:t>
      </w:r>
      <w:r w:rsidRPr="006224FB">
        <w:rPr>
          <w:rFonts w:eastAsia="SimSun"/>
          <w:lang w:val="fr-FR" w:eastAsia="zh-CN"/>
        </w:rPr>
        <w:t>grâce à la priorité accordée à la réduction de la pauvreté dans les politiques, stratégies et programmes de développement de l</w:t>
      </w:r>
      <w:r w:rsidR="00483701">
        <w:rPr>
          <w:rFonts w:eastAsia="SimSun"/>
          <w:lang w:val="fr-FR" w:eastAsia="zh-CN"/>
        </w:rPr>
        <w:t>’</w:t>
      </w:r>
      <w:r w:rsidRPr="006224FB">
        <w:rPr>
          <w:rFonts w:eastAsia="SimSun"/>
          <w:lang w:val="fr-FR" w:eastAsia="zh-CN"/>
        </w:rPr>
        <w:t>État partie;</w:t>
      </w:r>
    </w:p>
    <w:p w:rsidR="009D4B59" w:rsidRPr="008604DA" w:rsidRDefault="009D4B59" w:rsidP="009D4B59">
      <w:pPr>
        <w:pStyle w:val="SingleTxtG"/>
        <w:ind w:firstLine="567"/>
        <w:rPr>
          <w:rFonts w:eastAsia="SimSun"/>
          <w:lang w:val="fr-FR" w:eastAsia="zh-CN"/>
        </w:rPr>
      </w:pPr>
      <w:r w:rsidRPr="006224FB">
        <w:rPr>
          <w:rFonts w:eastAsia="SimSun"/>
          <w:lang w:val="fr-FR" w:eastAsia="zh-CN"/>
        </w:rPr>
        <w:t>b)</w:t>
      </w:r>
      <w:r w:rsidRPr="006224FB">
        <w:rPr>
          <w:rFonts w:eastAsia="SimSun"/>
          <w:lang w:val="fr-FR" w:eastAsia="zh-CN"/>
        </w:rPr>
        <w:tab/>
        <w:t>La création d</w:t>
      </w:r>
      <w:r w:rsidR="00483701">
        <w:rPr>
          <w:rFonts w:eastAsia="SimSun"/>
          <w:lang w:val="fr-FR" w:eastAsia="zh-CN"/>
        </w:rPr>
        <w:t>’</w:t>
      </w:r>
      <w:r w:rsidRPr="006224FB">
        <w:rPr>
          <w:rFonts w:eastAsia="SimSun"/>
          <w:lang w:val="fr-FR" w:eastAsia="zh-CN"/>
        </w:rPr>
        <w:t>un comité directeur contre l</w:t>
      </w:r>
      <w:r w:rsidR="00483701">
        <w:rPr>
          <w:rFonts w:eastAsia="SimSun"/>
          <w:lang w:val="fr-FR" w:eastAsia="zh-CN"/>
        </w:rPr>
        <w:t>’</w:t>
      </w:r>
      <w:r w:rsidRPr="006224FB">
        <w:rPr>
          <w:rFonts w:eastAsia="SimSun"/>
          <w:lang w:val="fr-FR" w:eastAsia="zh-CN"/>
        </w:rPr>
        <w:t>exploitation sexuelle des enfants et l</w:t>
      </w:r>
      <w:r w:rsidR="00483701">
        <w:rPr>
          <w:rFonts w:eastAsia="SimSun"/>
          <w:lang w:val="fr-FR" w:eastAsia="zh-CN"/>
        </w:rPr>
        <w:t>’</w:t>
      </w:r>
      <w:r w:rsidRPr="006224FB">
        <w:rPr>
          <w:rFonts w:eastAsia="SimSun"/>
          <w:lang w:val="fr-FR" w:eastAsia="zh-CN"/>
        </w:rPr>
        <w:t xml:space="preserve">élaboration </w:t>
      </w:r>
      <w:r w:rsidRPr="008604DA">
        <w:rPr>
          <w:rFonts w:eastAsia="SimSun"/>
          <w:lang w:val="fr-FR" w:eastAsia="zh-CN"/>
        </w:rPr>
        <w:t>d</w:t>
      </w:r>
      <w:r w:rsidR="00483701" w:rsidRPr="008604DA">
        <w:rPr>
          <w:rFonts w:eastAsia="SimSun"/>
          <w:lang w:val="fr-FR" w:eastAsia="zh-CN"/>
        </w:rPr>
        <w:t>’</w:t>
      </w:r>
      <w:r w:rsidRPr="008604DA">
        <w:rPr>
          <w:rFonts w:eastAsia="SimSun"/>
          <w:lang w:val="fr-FR" w:eastAsia="zh-CN"/>
        </w:rPr>
        <w:t>un plan d</w:t>
      </w:r>
      <w:r w:rsidR="00483701" w:rsidRPr="008604DA">
        <w:rPr>
          <w:rFonts w:eastAsia="SimSun"/>
          <w:lang w:val="fr-FR" w:eastAsia="zh-CN"/>
        </w:rPr>
        <w:t>’</w:t>
      </w:r>
      <w:r w:rsidRPr="008604DA">
        <w:rPr>
          <w:rFonts w:eastAsia="SimSun"/>
          <w:lang w:val="fr-FR" w:eastAsia="zh-CN"/>
        </w:rPr>
        <w:t>action national sur l</w:t>
      </w:r>
      <w:r w:rsidR="00483701" w:rsidRPr="008604DA">
        <w:rPr>
          <w:rFonts w:eastAsia="SimSun"/>
          <w:lang w:val="fr-FR" w:eastAsia="zh-CN"/>
        </w:rPr>
        <w:t>’</w:t>
      </w:r>
      <w:r w:rsidRPr="008604DA">
        <w:rPr>
          <w:rFonts w:eastAsia="SimSun"/>
          <w:lang w:val="fr-FR" w:eastAsia="zh-CN"/>
        </w:rPr>
        <w:t xml:space="preserve">exploitation et les sévices sexuels commis sur </w:t>
      </w:r>
      <w:r w:rsidRPr="008604DA">
        <w:rPr>
          <w:rFonts w:eastAsia="SimSun"/>
          <w:lang w:val="fr-FR"/>
        </w:rPr>
        <w:t xml:space="preserve">des </w:t>
      </w:r>
      <w:r w:rsidRPr="008604DA">
        <w:rPr>
          <w:rFonts w:eastAsia="SimSun"/>
          <w:lang w:val="fr-FR" w:eastAsia="zh-CN"/>
        </w:rPr>
        <w:t>enfants (2006-2010);</w:t>
      </w:r>
    </w:p>
    <w:p w:rsidR="009D4B59" w:rsidRPr="008604DA" w:rsidRDefault="009D4B59" w:rsidP="009D4B59">
      <w:pPr>
        <w:pStyle w:val="SingleTxtG"/>
        <w:ind w:firstLine="567"/>
        <w:rPr>
          <w:rFonts w:eastAsia="SimSun"/>
          <w:lang w:val="fr-FR" w:eastAsia="zh-CN"/>
        </w:rPr>
      </w:pPr>
      <w:r w:rsidRPr="008604DA">
        <w:rPr>
          <w:rFonts w:eastAsia="SimSun"/>
          <w:lang w:val="fr-FR" w:eastAsia="zh-CN"/>
        </w:rPr>
        <w:t>c)</w:t>
      </w:r>
      <w:r w:rsidRPr="008604DA">
        <w:rPr>
          <w:rFonts w:eastAsia="SimSun"/>
          <w:lang w:val="fr-FR" w:eastAsia="zh-CN"/>
        </w:rPr>
        <w:tab/>
        <w:t>La criminalisation de la pratique des mutilations génitales féminines dans</w:t>
      </w:r>
      <w:r w:rsidRPr="008604DA">
        <w:rPr>
          <w:lang w:val="fr-FR"/>
        </w:rPr>
        <w:t xml:space="preserve"> la législation nationale</w:t>
      </w:r>
      <w:r w:rsidRPr="008604DA">
        <w:rPr>
          <w:rFonts w:eastAsia="SimSun"/>
          <w:lang w:val="fr-FR" w:eastAsia="zh-CN"/>
        </w:rPr>
        <w:t>;</w:t>
      </w:r>
    </w:p>
    <w:p w:rsidR="009D4B59" w:rsidRPr="006224FB" w:rsidRDefault="009D4B59" w:rsidP="009D4B59">
      <w:pPr>
        <w:pStyle w:val="SingleTxtG"/>
        <w:ind w:firstLine="567"/>
        <w:rPr>
          <w:rFonts w:eastAsia="SimSun"/>
          <w:lang w:val="fr-FR" w:eastAsia="zh-CN"/>
        </w:rPr>
      </w:pPr>
      <w:r w:rsidRPr="008604DA">
        <w:rPr>
          <w:rFonts w:eastAsia="SimSun"/>
          <w:lang w:val="fr-FR" w:eastAsia="zh-CN"/>
        </w:rPr>
        <w:t>d)</w:t>
      </w:r>
      <w:r w:rsidRPr="008604DA">
        <w:rPr>
          <w:rFonts w:eastAsia="SimSun"/>
          <w:lang w:val="fr-FR" w:eastAsia="zh-CN"/>
        </w:rPr>
        <w:tab/>
        <w:t>Le fait que la traite des personnes a été</w:t>
      </w:r>
      <w:r w:rsidRPr="006224FB">
        <w:rPr>
          <w:rFonts w:eastAsia="SimSun"/>
          <w:lang w:val="fr-FR" w:eastAsia="zh-CN"/>
        </w:rPr>
        <w:t xml:space="preserve"> érigée en infraction dans le Code pénal.</w:t>
      </w:r>
    </w:p>
    <w:p w:rsidR="009D4B59" w:rsidRPr="006224FB" w:rsidRDefault="009D4B59" w:rsidP="009D4B59">
      <w:pPr>
        <w:pStyle w:val="H1G"/>
        <w:rPr>
          <w:rFonts w:eastAsia="SimSun"/>
          <w:lang w:val="fr-FR" w:eastAsia="zh-CN"/>
        </w:rPr>
      </w:pPr>
      <w:r w:rsidRPr="006224FB">
        <w:rPr>
          <w:rFonts w:eastAsia="SimSun"/>
          <w:lang w:val="fr-FR" w:eastAsia="zh-CN"/>
        </w:rPr>
        <w:tab/>
        <w:t>C.</w:t>
      </w:r>
      <w:r w:rsidRPr="006224FB">
        <w:rPr>
          <w:rFonts w:eastAsia="SimSun"/>
          <w:lang w:val="fr-FR" w:eastAsia="zh-CN"/>
        </w:rPr>
        <w:tab/>
        <w:t>Principaux sujets de préoccupation et recommandations</w:t>
      </w:r>
    </w:p>
    <w:p w:rsidR="009D4B59" w:rsidRPr="006224FB" w:rsidRDefault="009D4B59" w:rsidP="009D4B59">
      <w:pPr>
        <w:pStyle w:val="SingleTxtG"/>
        <w:tabs>
          <w:tab w:val="left" w:pos="1848"/>
        </w:tabs>
        <w:ind w:left="1152" w:hanging="6"/>
        <w:rPr>
          <w:rFonts w:eastAsia="SimSun"/>
          <w:lang w:val="fr-FR" w:eastAsia="zh-CN"/>
        </w:rPr>
      </w:pPr>
      <w:r w:rsidRPr="006224FB">
        <w:rPr>
          <w:rFonts w:eastAsia="SimSun"/>
          <w:lang w:val="fr-FR" w:eastAsia="zh-CN"/>
        </w:rPr>
        <w:t>5.</w:t>
      </w:r>
      <w:r w:rsidRPr="006224FB">
        <w:rPr>
          <w:rFonts w:eastAsia="SimSun"/>
          <w:lang w:val="fr-FR" w:eastAsia="zh-CN"/>
        </w:rPr>
        <w:tab/>
        <w:t xml:space="preserve">Le Comité </w:t>
      </w:r>
      <w:r>
        <w:rPr>
          <w:rFonts w:eastAsia="SimSun"/>
          <w:lang w:val="fr-FR" w:eastAsia="zh-CN"/>
        </w:rPr>
        <w:t>note avec préoccupation</w:t>
      </w:r>
      <w:r w:rsidRPr="006224FB">
        <w:rPr>
          <w:rFonts w:eastAsia="SimSun"/>
          <w:lang w:val="fr-FR" w:eastAsia="zh-CN"/>
        </w:rPr>
        <w:t xml:space="preserve"> que, malgré la disposition constitutionnelle par laquelle les accords internationaux </w:t>
      </w:r>
      <w:r>
        <w:rPr>
          <w:rFonts w:eastAsia="SimSun"/>
          <w:lang w:val="fr-FR" w:eastAsia="zh-CN"/>
        </w:rPr>
        <w:t>que</w:t>
      </w:r>
      <w:r w:rsidRPr="006224FB">
        <w:rPr>
          <w:rFonts w:eastAsia="SimSun"/>
          <w:lang w:val="fr-FR" w:eastAsia="zh-CN"/>
        </w:rPr>
        <w:t xml:space="preserve"> l</w:t>
      </w:r>
      <w:r w:rsidR="00483701">
        <w:rPr>
          <w:rFonts w:eastAsia="SimSun"/>
          <w:lang w:val="fr-FR" w:eastAsia="zh-CN"/>
        </w:rPr>
        <w:t>’</w:t>
      </w:r>
      <w:r w:rsidRPr="006224FB">
        <w:rPr>
          <w:rFonts w:eastAsia="SimSun"/>
          <w:lang w:val="fr-FR" w:eastAsia="zh-CN"/>
        </w:rPr>
        <w:t xml:space="preserve">État partie </w:t>
      </w:r>
      <w:r>
        <w:rPr>
          <w:rFonts w:eastAsia="SimSun"/>
          <w:lang w:val="fr-FR" w:eastAsia="zh-CN"/>
        </w:rPr>
        <w:t xml:space="preserve">ratifie </w:t>
      </w:r>
      <w:r w:rsidRPr="006224FB">
        <w:rPr>
          <w:rFonts w:eastAsia="SimSun"/>
          <w:lang w:val="fr-FR" w:eastAsia="zh-CN"/>
        </w:rPr>
        <w:t>font partie intégrante du droit interne, aucune information n</w:t>
      </w:r>
      <w:r w:rsidR="00483701">
        <w:rPr>
          <w:rFonts w:eastAsia="SimSun"/>
          <w:lang w:val="fr-FR" w:eastAsia="zh-CN"/>
        </w:rPr>
        <w:t>’</w:t>
      </w:r>
      <w:r w:rsidRPr="006224FB">
        <w:rPr>
          <w:rFonts w:eastAsia="SimSun"/>
          <w:lang w:val="fr-FR" w:eastAsia="zh-CN"/>
        </w:rPr>
        <w:t xml:space="preserve">a été </w:t>
      </w:r>
      <w:r>
        <w:rPr>
          <w:rFonts w:eastAsia="SimSun"/>
          <w:lang w:val="fr-FR" w:eastAsia="zh-CN"/>
        </w:rPr>
        <w:t>donnée</w:t>
      </w:r>
      <w:r w:rsidRPr="006224FB">
        <w:rPr>
          <w:rFonts w:eastAsia="SimSun"/>
          <w:lang w:val="fr-FR" w:eastAsia="zh-CN"/>
        </w:rPr>
        <w:t xml:space="preserve"> pour illustrer la réelle application du Pacte. Cela pourrait </w:t>
      </w:r>
      <w:r>
        <w:rPr>
          <w:rFonts w:eastAsia="SimSun"/>
          <w:lang w:val="fr-FR" w:eastAsia="zh-CN"/>
        </w:rPr>
        <w:t>dénoter</w:t>
      </w:r>
      <w:r w:rsidRPr="006224FB">
        <w:rPr>
          <w:rFonts w:eastAsia="SimSun"/>
          <w:lang w:val="fr-FR" w:eastAsia="zh-CN"/>
        </w:rPr>
        <w:t xml:space="preserve"> que le Pacte international relatif aux droits économiques, sociaux et culturels n</w:t>
      </w:r>
      <w:r w:rsidR="00483701">
        <w:rPr>
          <w:rFonts w:eastAsia="SimSun"/>
          <w:lang w:val="fr-FR" w:eastAsia="zh-CN"/>
        </w:rPr>
        <w:t>’</w:t>
      </w:r>
      <w:r w:rsidRPr="006224FB">
        <w:rPr>
          <w:rFonts w:eastAsia="SimSun"/>
          <w:lang w:val="fr-FR" w:eastAsia="zh-CN"/>
        </w:rPr>
        <w:t>a été ni invoqué</w:t>
      </w:r>
      <w:r>
        <w:rPr>
          <w:rFonts w:eastAsia="SimSun"/>
          <w:lang w:val="fr-FR" w:eastAsia="zh-CN"/>
        </w:rPr>
        <w:t xml:space="preserve"> ni appliqué par les tribunaux.</w:t>
      </w:r>
    </w:p>
    <w:p w:rsidR="009D4B59" w:rsidRPr="006224FB" w:rsidRDefault="009D4B59" w:rsidP="009D4B59">
      <w:pPr>
        <w:pStyle w:val="SingleTxtG"/>
        <w:rPr>
          <w:rFonts w:eastAsia="SimSun"/>
          <w:lang w:val="fr-FR" w:eastAsia="zh-CN"/>
        </w:rPr>
      </w:pPr>
      <w:r>
        <w:rPr>
          <w:rFonts w:eastAsia="SimSun"/>
          <w:b/>
          <w:lang w:val="fr-FR" w:eastAsia="zh-CN"/>
        </w:rPr>
        <w:t>Le Comité demande à l</w:t>
      </w:r>
      <w:r w:rsidR="00483701">
        <w:rPr>
          <w:rFonts w:eastAsia="SimSun"/>
          <w:b/>
          <w:lang w:val="fr-FR" w:eastAsia="zh-CN"/>
        </w:rPr>
        <w:t>’</w:t>
      </w:r>
      <w:r>
        <w:rPr>
          <w:rFonts w:eastAsia="SimSun"/>
          <w:b/>
          <w:lang w:val="fr-FR" w:eastAsia="zh-CN"/>
        </w:rPr>
        <w:t>État partie de soumettre dans son prochain rapport périodique des informations détaillées sur les affaires dont les instances judiciaires sont saisies dans lesquelles le Pacte a fourni la base juridique</w:t>
      </w:r>
      <w:r w:rsidRPr="006224FB">
        <w:rPr>
          <w:rFonts w:eastAsia="SimSun"/>
          <w:b/>
          <w:lang w:val="fr-FR" w:eastAsia="zh-CN"/>
        </w:rPr>
        <w:t xml:space="preserve"> </w:t>
      </w:r>
      <w:r>
        <w:rPr>
          <w:rFonts w:eastAsia="SimSun"/>
          <w:b/>
          <w:lang w:val="fr-FR" w:eastAsia="zh-CN"/>
        </w:rPr>
        <w:t xml:space="preserve">ou a été invoqué dans les décisions de justice. </w:t>
      </w:r>
    </w:p>
    <w:p w:rsidR="009D4B59" w:rsidRPr="006224FB" w:rsidRDefault="009D4B59" w:rsidP="009D4B59">
      <w:pPr>
        <w:pStyle w:val="SingleTxtG"/>
        <w:tabs>
          <w:tab w:val="left" w:pos="1848"/>
        </w:tabs>
        <w:ind w:left="1152" w:hanging="6"/>
        <w:rPr>
          <w:rFonts w:eastAsia="SimSun"/>
          <w:lang w:val="fr-FR" w:eastAsia="zh-CN"/>
        </w:rPr>
      </w:pPr>
      <w:r w:rsidRPr="006224FB">
        <w:rPr>
          <w:rFonts w:eastAsia="SimSun"/>
          <w:lang w:val="fr-FR" w:eastAsia="zh-CN"/>
        </w:rPr>
        <w:t>6.</w:t>
      </w:r>
      <w:r w:rsidRPr="006224FB">
        <w:rPr>
          <w:rFonts w:eastAsia="SimSun"/>
          <w:lang w:val="fr-FR" w:eastAsia="zh-CN"/>
        </w:rPr>
        <w:tab/>
      </w:r>
      <w:r>
        <w:rPr>
          <w:rFonts w:eastAsia="SimSun"/>
          <w:lang w:val="fr-FR" w:eastAsia="zh-CN"/>
        </w:rPr>
        <w:t>Le Comité relève avec préoccupation que la Commission éthiopienne des droits de l</w:t>
      </w:r>
      <w:r w:rsidR="00483701">
        <w:rPr>
          <w:rFonts w:eastAsia="SimSun"/>
          <w:lang w:val="fr-FR" w:eastAsia="zh-CN"/>
        </w:rPr>
        <w:t>’</w:t>
      </w:r>
      <w:r>
        <w:rPr>
          <w:rFonts w:eastAsia="SimSun"/>
          <w:lang w:val="fr-FR" w:eastAsia="zh-CN"/>
        </w:rPr>
        <w:t>homme n</w:t>
      </w:r>
      <w:r w:rsidR="00483701">
        <w:rPr>
          <w:rFonts w:eastAsia="SimSun"/>
          <w:lang w:val="fr-FR" w:eastAsia="zh-CN"/>
        </w:rPr>
        <w:t>’</w:t>
      </w:r>
      <w:r>
        <w:rPr>
          <w:rFonts w:eastAsia="SimSun"/>
          <w:lang w:val="fr-FR" w:eastAsia="zh-CN"/>
        </w:rPr>
        <w:t>a pas encore accompli de démarches en vue de son accréditation auprès du Comité international de coordination des institutions nationales des droits de l</w:t>
      </w:r>
      <w:r w:rsidR="00483701">
        <w:rPr>
          <w:rFonts w:eastAsia="SimSun"/>
          <w:lang w:val="fr-FR" w:eastAsia="zh-CN"/>
        </w:rPr>
        <w:t>’</w:t>
      </w:r>
      <w:r>
        <w:rPr>
          <w:rFonts w:eastAsia="SimSun"/>
          <w:lang w:val="fr-FR" w:eastAsia="zh-CN"/>
        </w:rPr>
        <w:t>homme. Le Comité est préoccupé par le degré de conformité de la Commission éthiopienne des droits de l</w:t>
      </w:r>
      <w:r w:rsidR="00483701">
        <w:rPr>
          <w:rFonts w:eastAsia="SimSun"/>
          <w:lang w:val="fr-FR" w:eastAsia="zh-CN"/>
        </w:rPr>
        <w:t>’</w:t>
      </w:r>
      <w:r>
        <w:rPr>
          <w:rFonts w:eastAsia="SimSun"/>
          <w:lang w:val="fr-FR" w:eastAsia="zh-CN"/>
        </w:rPr>
        <w:t>homme avec les Principes de Paris</w:t>
      </w:r>
      <w:r w:rsidRPr="006224FB">
        <w:rPr>
          <w:rFonts w:eastAsia="SimSun"/>
          <w:lang w:val="fr-FR" w:eastAsia="zh-CN"/>
        </w:rPr>
        <w:t>.</w:t>
      </w:r>
    </w:p>
    <w:p w:rsidR="009D4B59" w:rsidRPr="006224FB" w:rsidRDefault="009D4B59" w:rsidP="009D4B59">
      <w:pPr>
        <w:pStyle w:val="SingleTxtG"/>
        <w:rPr>
          <w:rFonts w:eastAsia="SimSun"/>
          <w:lang w:val="fr-FR" w:eastAsia="zh-CN"/>
        </w:rPr>
      </w:pPr>
      <w:r>
        <w:rPr>
          <w:rFonts w:eastAsia="SimSun"/>
          <w:b/>
          <w:lang w:val="fr-FR" w:eastAsia="zh-CN"/>
        </w:rPr>
        <w:t>Le Comité recommande à l</w:t>
      </w:r>
      <w:r w:rsidR="00483701">
        <w:rPr>
          <w:rFonts w:eastAsia="SimSun"/>
          <w:b/>
          <w:lang w:val="fr-FR" w:eastAsia="zh-CN"/>
        </w:rPr>
        <w:t>’</w:t>
      </w:r>
      <w:r>
        <w:rPr>
          <w:rFonts w:eastAsia="SimSun"/>
          <w:b/>
          <w:lang w:val="fr-FR" w:eastAsia="zh-CN"/>
        </w:rPr>
        <w:t>État partie de prendre toutes les mesures nécessaires pour garantir que le statut de la Commission éthiopienne des droits de l</w:t>
      </w:r>
      <w:r w:rsidR="00483701">
        <w:rPr>
          <w:rFonts w:eastAsia="SimSun"/>
          <w:b/>
          <w:lang w:val="fr-FR" w:eastAsia="zh-CN"/>
        </w:rPr>
        <w:t>’</w:t>
      </w:r>
      <w:r>
        <w:rPr>
          <w:rFonts w:eastAsia="SimSun"/>
          <w:b/>
          <w:lang w:val="fr-FR" w:eastAsia="zh-CN"/>
        </w:rPr>
        <w:t xml:space="preserve">homme, y compris ses attributions, son indépendance et ses capacités, est pleinement conforme aux Principes de Paris. </w:t>
      </w:r>
    </w:p>
    <w:p w:rsidR="009D4B59" w:rsidRPr="006224FB" w:rsidRDefault="009D4B59" w:rsidP="00483701">
      <w:pPr>
        <w:pStyle w:val="SingleTxtG"/>
        <w:rPr>
          <w:rFonts w:eastAsia="SimSun"/>
          <w:b/>
          <w:lang w:val="fr-FR" w:eastAsia="zh-CN"/>
        </w:rPr>
      </w:pPr>
      <w:r w:rsidRPr="006224FB">
        <w:rPr>
          <w:rFonts w:eastAsia="SimSun"/>
          <w:lang w:val="fr-FR" w:eastAsia="zh-CN"/>
        </w:rPr>
        <w:t>7.</w:t>
      </w:r>
      <w:r w:rsidRPr="006224FB">
        <w:rPr>
          <w:rFonts w:eastAsia="SimSun"/>
          <w:lang w:val="fr-FR" w:eastAsia="zh-CN"/>
        </w:rPr>
        <w:tab/>
        <w:t>Le Comité constate avec préoccupation que certaines dispositions de la proclamation relative aux œuvres caritatives et aux associations (</w:t>
      </w:r>
      <w:r w:rsidRPr="006224FB">
        <w:rPr>
          <w:rFonts w:eastAsia="MS Mincho"/>
          <w:lang w:val="fr-FR" w:eastAsia="zh-CN"/>
        </w:rPr>
        <w:t>n</w:t>
      </w:r>
      <w:r w:rsidRPr="006224FB">
        <w:rPr>
          <w:rFonts w:eastAsia="MS Mincho"/>
          <w:vertAlign w:val="superscript"/>
          <w:lang w:val="fr-FR" w:eastAsia="zh-CN"/>
        </w:rPr>
        <w:t>o</w:t>
      </w:r>
      <w:r w:rsidRPr="006224FB">
        <w:rPr>
          <w:rFonts w:eastAsia="SimSun"/>
          <w:lang w:val="fr-FR" w:eastAsia="zh-CN"/>
        </w:rPr>
        <w:t xml:space="preserve"> 621/2009) </w:t>
      </w:r>
      <w:r>
        <w:rPr>
          <w:rFonts w:eastAsia="SimSun"/>
          <w:lang w:val="fr-FR" w:eastAsia="zh-CN"/>
        </w:rPr>
        <w:t>ont</w:t>
      </w:r>
      <w:r w:rsidRPr="006224FB">
        <w:rPr>
          <w:rFonts w:eastAsia="SimSun"/>
          <w:lang w:val="fr-FR" w:eastAsia="zh-CN"/>
        </w:rPr>
        <w:t xml:space="preserve"> considérablement </w:t>
      </w:r>
      <w:r>
        <w:rPr>
          <w:rFonts w:eastAsia="SimSun"/>
          <w:lang w:val="fr-FR" w:eastAsia="zh-CN"/>
        </w:rPr>
        <w:t xml:space="preserve">entravé </w:t>
      </w:r>
      <w:r w:rsidRPr="006224FB">
        <w:rPr>
          <w:rFonts w:eastAsia="SimSun"/>
          <w:lang w:val="fr-FR" w:eastAsia="zh-CN"/>
        </w:rPr>
        <w:t>le fonctionnement des organisations de défense des droits de l</w:t>
      </w:r>
      <w:r w:rsidR="00483701">
        <w:rPr>
          <w:rFonts w:eastAsia="SimSun"/>
          <w:lang w:val="fr-FR" w:eastAsia="zh-CN"/>
        </w:rPr>
        <w:t>’</w:t>
      </w:r>
      <w:r w:rsidRPr="006224FB">
        <w:rPr>
          <w:rFonts w:eastAsia="SimSun"/>
          <w:lang w:val="fr-FR" w:eastAsia="zh-CN"/>
        </w:rPr>
        <w:t xml:space="preserve">homme. Il constate également avec préoccupation que </w:t>
      </w:r>
      <w:r w:rsidRPr="006224FB">
        <w:rPr>
          <w:lang w:val="fr-FR"/>
        </w:rPr>
        <w:t>l</w:t>
      </w:r>
      <w:r w:rsidR="00483701">
        <w:rPr>
          <w:lang w:val="fr-FR"/>
        </w:rPr>
        <w:t>’</w:t>
      </w:r>
      <w:r w:rsidRPr="006224FB">
        <w:rPr>
          <w:lang w:val="fr-FR"/>
        </w:rPr>
        <w:t xml:space="preserve">Agence des œuvres caritatives et des associations </w:t>
      </w:r>
      <w:r w:rsidRPr="006224FB">
        <w:rPr>
          <w:rFonts w:eastAsia="SimSun"/>
          <w:lang w:val="fr-FR" w:eastAsia="zh-CN"/>
        </w:rPr>
        <w:t>a gelé les avoirs de certaines de ces organisations, dont l</w:t>
      </w:r>
      <w:r w:rsidR="00483701">
        <w:rPr>
          <w:rFonts w:eastAsia="SimSun"/>
          <w:lang w:val="fr-FR" w:eastAsia="zh-CN"/>
        </w:rPr>
        <w:t>’</w:t>
      </w:r>
      <w:r w:rsidRPr="006224FB">
        <w:rPr>
          <w:rFonts w:eastAsia="SimSun"/>
          <w:lang w:val="fr-FR" w:eastAsia="zh-CN"/>
        </w:rPr>
        <w:t>Association éthiopienne des femmes juristes, les contraignant ainsi à réduire leurs effectifs, à fermer des bureaux régionaux et à suspendre certains de leurs services.</w:t>
      </w:r>
    </w:p>
    <w:p w:rsidR="009D4B59" w:rsidRPr="006224FB" w:rsidRDefault="009D4B59" w:rsidP="009D4B59">
      <w:pPr>
        <w:pStyle w:val="SingleTxtG"/>
        <w:rPr>
          <w:rFonts w:eastAsia="SimSun"/>
          <w:b/>
          <w:lang w:val="fr-FR" w:eastAsia="zh-CN"/>
        </w:rPr>
      </w:pPr>
      <w:r w:rsidRPr="006224FB">
        <w:rPr>
          <w:rFonts w:eastAsia="SimSun"/>
          <w:b/>
          <w:lang w:val="fr-FR" w:eastAsia="zh-CN"/>
        </w:rPr>
        <w:t>Le Comité recommande à l</w:t>
      </w:r>
      <w:r w:rsidR="00483701">
        <w:rPr>
          <w:rFonts w:eastAsia="SimSun"/>
          <w:b/>
          <w:lang w:val="fr-FR" w:eastAsia="zh-CN"/>
        </w:rPr>
        <w:t>’</w:t>
      </w:r>
      <w:r w:rsidRPr="006224FB">
        <w:rPr>
          <w:rFonts w:eastAsia="SimSun"/>
          <w:b/>
          <w:lang w:val="fr-FR" w:eastAsia="zh-CN"/>
        </w:rPr>
        <w:t xml:space="preserve">État partie de modifier la proclamation </w:t>
      </w:r>
      <w:r w:rsidR="001039EA" w:rsidRPr="001039EA">
        <w:rPr>
          <w:rFonts w:eastAsia="MS Mincho"/>
          <w:b/>
          <w:lang w:val="fr-FR" w:eastAsia="zh-CN"/>
        </w:rPr>
        <w:t>n</w:t>
      </w:r>
      <w:r w:rsidR="001039EA" w:rsidRPr="001039EA">
        <w:rPr>
          <w:rFonts w:eastAsia="MS Mincho"/>
          <w:b/>
          <w:vertAlign w:val="superscript"/>
          <w:lang w:val="fr-FR" w:eastAsia="zh-CN"/>
        </w:rPr>
        <w:t>o</w:t>
      </w:r>
      <w:r w:rsidR="001039EA">
        <w:rPr>
          <w:rFonts w:eastAsia="MS Mincho"/>
          <w:b/>
          <w:lang w:val="fr-FR" w:eastAsia="zh-CN"/>
        </w:rPr>
        <w:t> </w:t>
      </w:r>
      <w:r w:rsidRPr="006224FB">
        <w:rPr>
          <w:rFonts w:eastAsia="SimSun"/>
          <w:b/>
          <w:lang w:val="fr-FR" w:eastAsia="zh-CN"/>
        </w:rPr>
        <w:t>621/2009, en vue de supprimer les dispositions qui limitent l</w:t>
      </w:r>
      <w:r w:rsidR="00483701">
        <w:rPr>
          <w:rFonts w:eastAsia="SimSun"/>
          <w:b/>
          <w:lang w:val="fr-FR" w:eastAsia="zh-CN"/>
        </w:rPr>
        <w:t>’</w:t>
      </w:r>
      <w:r w:rsidRPr="006224FB">
        <w:rPr>
          <w:rFonts w:eastAsia="SimSun"/>
          <w:b/>
          <w:lang w:val="fr-FR" w:eastAsia="zh-CN"/>
        </w:rPr>
        <w:t xml:space="preserve">action des </w:t>
      </w:r>
      <w:r w:rsidRPr="006224FB">
        <w:rPr>
          <w:b/>
          <w:lang w:val="fr-FR"/>
        </w:rPr>
        <w:t>organisations de défense des droits de l</w:t>
      </w:r>
      <w:r w:rsidR="00483701">
        <w:rPr>
          <w:b/>
          <w:lang w:val="fr-FR"/>
        </w:rPr>
        <w:t>’</w:t>
      </w:r>
      <w:r w:rsidRPr="006224FB">
        <w:rPr>
          <w:b/>
          <w:lang w:val="fr-FR"/>
        </w:rPr>
        <w:t xml:space="preserve">homme </w:t>
      </w:r>
      <w:r w:rsidRPr="006224FB">
        <w:rPr>
          <w:rFonts w:eastAsia="SimSun"/>
          <w:b/>
          <w:lang w:val="fr-FR" w:eastAsia="zh-CN"/>
        </w:rPr>
        <w:t>et de lever les restrictions relatives au financement, et de débloquer tous les avoirs des organisations non gouvernementales locales de défense des droits de l</w:t>
      </w:r>
      <w:r w:rsidR="00483701">
        <w:rPr>
          <w:rFonts w:eastAsia="SimSun"/>
          <w:b/>
          <w:lang w:val="fr-FR" w:eastAsia="zh-CN"/>
        </w:rPr>
        <w:t>’</w:t>
      </w:r>
      <w:r w:rsidRPr="006224FB">
        <w:rPr>
          <w:rFonts w:eastAsia="SimSun"/>
          <w:b/>
          <w:lang w:val="fr-FR" w:eastAsia="zh-CN"/>
        </w:rPr>
        <w:t>homme.</w:t>
      </w:r>
    </w:p>
    <w:p w:rsidR="009D4B59" w:rsidRPr="006224FB" w:rsidRDefault="009D4B59" w:rsidP="009D4B59">
      <w:pPr>
        <w:pStyle w:val="SingleTxtG"/>
        <w:rPr>
          <w:rFonts w:eastAsia="SimSun"/>
          <w:b/>
          <w:lang w:val="fr-FR" w:eastAsia="zh-CN"/>
        </w:rPr>
      </w:pPr>
      <w:r>
        <w:rPr>
          <w:rFonts w:eastAsia="SimSun"/>
          <w:lang w:val="fr-FR" w:eastAsia="zh-CN"/>
        </w:rPr>
        <w:t>8</w:t>
      </w:r>
      <w:r w:rsidRPr="006224FB">
        <w:rPr>
          <w:rFonts w:eastAsia="SimSun"/>
          <w:lang w:val="fr-FR" w:eastAsia="zh-CN"/>
        </w:rPr>
        <w:t>.</w:t>
      </w:r>
      <w:r w:rsidRPr="006224FB">
        <w:rPr>
          <w:rFonts w:eastAsia="SimSun"/>
          <w:lang w:val="fr-FR" w:eastAsia="zh-CN"/>
        </w:rPr>
        <w:tab/>
        <w:t xml:space="preserve">Le Comité </w:t>
      </w:r>
      <w:r>
        <w:rPr>
          <w:rFonts w:eastAsia="SimSun"/>
          <w:lang w:val="fr-FR" w:eastAsia="zh-CN"/>
        </w:rPr>
        <w:t>est préoccupé par le fait</w:t>
      </w:r>
      <w:r w:rsidRPr="006224FB">
        <w:rPr>
          <w:rFonts w:eastAsia="SimSun"/>
          <w:lang w:val="fr-FR" w:eastAsia="zh-CN"/>
        </w:rPr>
        <w:t xml:space="preserve"> que l</w:t>
      </w:r>
      <w:r w:rsidR="00483701">
        <w:rPr>
          <w:rFonts w:eastAsia="SimSun"/>
          <w:lang w:val="fr-FR" w:eastAsia="zh-CN"/>
        </w:rPr>
        <w:t>’</w:t>
      </w:r>
      <w:r w:rsidRPr="006224FB">
        <w:rPr>
          <w:rFonts w:eastAsia="SimSun"/>
          <w:lang w:val="fr-FR" w:eastAsia="zh-CN"/>
        </w:rPr>
        <w:t>État partie n</w:t>
      </w:r>
      <w:r w:rsidR="00483701">
        <w:rPr>
          <w:rFonts w:eastAsia="SimSun"/>
          <w:lang w:val="fr-FR" w:eastAsia="zh-CN"/>
        </w:rPr>
        <w:t>’</w:t>
      </w:r>
      <w:r w:rsidRPr="006224FB">
        <w:rPr>
          <w:rFonts w:eastAsia="SimSun"/>
          <w:lang w:val="fr-FR" w:eastAsia="zh-CN"/>
        </w:rPr>
        <w:t>a pas encore adopté de projet de loi générale contre la discrimination. Il constate également avec préoccupation que le Code pénal érige l</w:t>
      </w:r>
      <w:r w:rsidR="00483701">
        <w:rPr>
          <w:rFonts w:eastAsia="SimSun"/>
          <w:lang w:val="fr-FR" w:eastAsia="zh-CN"/>
        </w:rPr>
        <w:t>’</w:t>
      </w:r>
      <w:r w:rsidRPr="006224FB">
        <w:rPr>
          <w:rFonts w:eastAsia="SimSun"/>
          <w:lang w:val="fr-FR" w:eastAsia="zh-CN"/>
        </w:rPr>
        <w:t>homosexualité en infraction (art. 2)</w:t>
      </w:r>
      <w:r w:rsidRPr="006224FB">
        <w:rPr>
          <w:rFonts w:eastAsia="SimSun"/>
          <w:lang w:val="fr-FR"/>
        </w:rPr>
        <w:t>.</w:t>
      </w:r>
    </w:p>
    <w:p w:rsidR="009D4B59" w:rsidRPr="006224FB" w:rsidRDefault="009D4B59" w:rsidP="008604DA">
      <w:pPr>
        <w:pStyle w:val="SingleTxtG"/>
        <w:keepLines/>
        <w:rPr>
          <w:b/>
          <w:bCs/>
          <w:lang w:val="fr-FR"/>
        </w:rPr>
      </w:pPr>
      <w:r w:rsidRPr="006224FB">
        <w:rPr>
          <w:rFonts w:eastAsia="SimSun"/>
          <w:b/>
          <w:lang w:val="fr-FR" w:eastAsia="zh-CN"/>
        </w:rPr>
        <w:t>Le Comité rec</w:t>
      </w:r>
      <w:r w:rsidRPr="006224FB">
        <w:rPr>
          <w:b/>
          <w:bCs/>
          <w:lang w:val="fr-FR"/>
        </w:rPr>
        <w:t>ommande à l</w:t>
      </w:r>
      <w:r w:rsidR="00483701">
        <w:rPr>
          <w:b/>
          <w:bCs/>
          <w:lang w:val="fr-FR"/>
        </w:rPr>
        <w:t>’</w:t>
      </w:r>
      <w:r w:rsidRPr="006224FB">
        <w:rPr>
          <w:b/>
          <w:bCs/>
          <w:lang w:val="fr-FR"/>
        </w:rPr>
        <w:t>État partie d</w:t>
      </w:r>
      <w:r w:rsidR="00483701">
        <w:rPr>
          <w:b/>
          <w:bCs/>
          <w:lang w:val="fr-FR"/>
        </w:rPr>
        <w:t>’</w:t>
      </w:r>
      <w:r w:rsidRPr="006224FB">
        <w:rPr>
          <w:b/>
          <w:bCs/>
          <w:lang w:val="fr-FR"/>
        </w:rPr>
        <w:t xml:space="preserve">adopter un projet de loi générale contre la discrimination et de </w:t>
      </w:r>
      <w:r w:rsidRPr="006224FB">
        <w:rPr>
          <w:rFonts w:eastAsia="SimSun"/>
          <w:b/>
          <w:lang w:val="fr-FR" w:eastAsia="zh-CN"/>
        </w:rPr>
        <w:t>prendre des mesures d</w:t>
      </w:r>
      <w:r w:rsidR="00483701">
        <w:rPr>
          <w:rFonts w:eastAsia="SimSun"/>
          <w:b/>
          <w:lang w:val="fr-FR" w:eastAsia="zh-CN"/>
        </w:rPr>
        <w:t>’</w:t>
      </w:r>
      <w:r w:rsidRPr="006224FB">
        <w:rPr>
          <w:rFonts w:eastAsia="SimSun"/>
          <w:b/>
          <w:lang w:val="fr-FR" w:eastAsia="zh-CN"/>
        </w:rPr>
        <w:t>urgence pour modifier le Code pénal afin de dépénaliser l</w:t>
      </w:r>
      <w:r w:rsidR="00483701">
        <w:rPr>
          <w:rFonts w:eastAsia="SimSun"/>
          <w:b/>
          <w:lang w:val="fr-FR" w:eastAsia="zh-CN"/>
        </w:rPr>
        <w:t>’</w:t>
      </w:r>
      <w:r w:rsidRPr="006224FB">
        <w:rPr>
          <w:rFonts w:eastAsia="SimSun"/>
          <w:b/>
          <w:lang w:val="fr-FR" w:eastAsia="zh-CN"/>
        </w:rPr>
        <w:t>homosexualité.</w:t>
      </w:r>
      <w:r w:rsidRPr="006224FB">
        <w:rPr>
          <w:b/>
          <w:bCs/>
          <w:lang w:val="fr-FR"/>
        </w:rPr>
        <w:t xml:space="preserve"> </w:t>
      </w:r>
      <w:r w:rsidRPr="006224FB">
        <w:rPr>
          <w:rFonts w:eastAsia="SimSun"/>
          <w:b/>
          <w:lang w:val="fr-FR" w:eastAsia="zh-CN"/>
        </w:rPr>
        <w:t xml:space="preserve">Il lui </w:t>
      </w:r>
      <w:r w:rsidRPr="006224FB">
        <w:rPr>
          <w:b/>
          <w:bCs/>
          <w:lang w:val="fr-FR"/>
        </w:rPr>
        <w:t>recommande également de prendre des mesures pour combattre et prévenir la discrimination et la stigmatisation, en particulier celles dont sont victimes les personnes handicapées, les lesbiennes, les gays, les personnes bisexuelles et transgenres (LGBT), ainsi que les personnes appartenant à des groupes marginalisés et défavorisés</w:t>
      </w:r>
      <w:r>
        <w:rPr>
          <w:b/>
          <w:bCs/>
          <w:lang w:val="fr-FR"/>
        </w:rPr>
        <w:t>,</w:t>
      </w:r>
      <w:r w:rsidRPr="006224FB">
        <w:rPr>
          <w:b/>
          <w:bCs/>
          <w:lang w:val="fr-FR"/>
        </w:rPr>
        <w:t xml:space="preserve"> et pour s</w:t>
      </w:r>
      <w:r w:rsidR="00483701">
        <w:rPr>
          <w:b/>
          <w:bCs/>
          <w:lang w:val="fr-FR"/>
        </w:rPr>
        <w:t>’</w:t>
      </w:r>
      <w:r w:rsidRPr="006224FB">
        <w:rPr>
          <w:b/>
          <w:bCs/>
          <w:lang w:val="fr-FR"/>
        </w:rPr>
        <w:t xml:space="preserve">assurer </w:t>
      </w:r>
      <w:r>
        <w:rPr>
          <w:b/>
          <w:bCs/>
          <w:lang w:val="fr-FR"/>
        </w:rPr>
        <w:t>que ces personnes</w:t>
      </w:r>
      <w:r w:rsidRPr="006224FB">
        <w:rPr>
          <w:b/>
          <w:bCs/>
          <w:lang w:val="fr-FR"/>
        </w:rPr>
        <w:t xml:space="preserve"> puissent exercer les droits reconnus par le Pacte, en particulier l</w:t>
      </w:r>
      <w:r w:rsidR="00483701">
        <w:rPr>
          <w:b/>
          <w:bCs/>
          <w:lang w:val="fr-FR"/>
        </w:rPr>
        <w:t>’</w:t>
      </w:r>
      <w:r w:rsidRPr="006224FB">
        <w:rPr>
          <w:b/>
          <w:bCs/>
          <w:lang w:val="fr-FR"/>
        </w:rPr>
        <w:t>accès à l</w:t>
      </w:r>
      <w:r w:rsidR="00483701">
        <w:rPr>
          <w:b/>
          <w:bCs/>
          <w:lang w:val="fr-FR"/>
        </w:rPr>
        <w:t>’</w:t>
      </w:r>
      <w:r w:rsidRPr="006224FB">
        <w:rPr>
          <w:b/>
          <w:bCs/>
          <w:lang w:val="fr-FR"/>
        </w:rPr>
        <w:t>emploi, aux services sociaux, aux soins de santé et à l</w:t>
      </w:r>
      <w:r w:rsidR="00483701">
        <w:rPr>
          <w:b/>
          <w:bCs/>
          <w:lang w:val="fr-FR"/>
        </w:rPr>
        <w:t>’</w:t>
      </w:r>
      <w:r w:rsidRPr="006224FB">
        <w:rPr>
          <w:b/>
          <w:bCs/>
          <w:lang w:val="fr-FR"/>
        </w:rPr>
        <w:t>éducation.</w:t>
      </w:r>
      <w:r w:rsidRPr="006224FB">
        <w:rPr>
          <w:lang w:val="fr-FR"/>
        </w:rPr>
        <w:t xml:space="preserve"> </w:t>
      </w:r>
      <w:r>
        <w:rPr>
          <w:rFonts w:eastAsia="SimSun"/>
          <w:b/>
          <w:lang w:val="fr-FR" w:eastAsia="zh-CN"/>
        </w:rPr>
        <w:t>Le Comité</w:t>
      </w:r>
      <w:r w:rsidRPr="006224FB">
        <w:rPr>
          <w:rFonts w:eastAsia="SimSun"/>
          <w:b/>
          <w:lang w:val="fr-FR" w:eastAsia="zh-CN"/>
        </w:rPr>
        <w:t xml:space="preserve"> appelle l</w:t>
      </w:r>
      <w:r w:rsidR="00483701">
        <w:rPr>
          <w:rFonts w:eastAsia="SimSun"/>
          <w:b/>
          <w:lang w:val="fr-FR" w:eastAsia="zh-CN"/>
        </w:rPr>
        <w:t>’</w:t>
      </w:r>
      <w:r w:rsidRPr="006224FB">
        <w:rPr>
          <w:rFonts w:eastAsia="SimSun"/>
          <w:b/>
          <w:lang w:val="fr-FR" w:eastAsia="zh-CN"/>
        </w:rPr>
        <w:t>attention de l</w:t>
      </w:r>
      <w:r w:rsidR="00483701">
        <w:rPr>
          <w:rFonts w:eastAsia="SimSun"/>
          <w:b/>
          <w:lang w:val="fr-FR" w:eastAsia="zh-CN"/>
        </w:rPr>
        <w:t>’</w:t>
      </w:r>
      <w:r w:rsidRPr="006224FB">
        <w:rPr>
          <w:rFonts w:eastAsia="SimSun"/>
          <w:b/>
          <w:lang w:val="fr-FR" w:eastAsia="zh-CN"/>
        </w:rPr>
        <w:t xml:space="preserve">État partie sur son Observation générale </w:t>
      </w:r>
      <w:r w:rsidRPr="006224FB">
        <w:rPr>
          <w:rFonts w:eastAsia="MS Mincho"/>
          <w:b/>
          <w:lang w:val="fr-FR" w:eastAsia="zh-CN"/>
        </w:rPr>
        <w:t>n</w:t>
      </w:r>
      <w:r w:rsidRPr="006224FB">
        <w:rPr>
          <w:rFonts w:eastAsia="MS Mincho"/>
          <w:b/>
          <w:vertAlign w:val="superscript"/>
          <w:lang w:val="fr-FR" w:eastAsia="zh-CN"/>
        </w:rPr>
        <w:t>o</w:t>
      </w:r>
      <w:r w:rsidRPr="006224FB">
        <w:rPr>
          <w:rFonts w:eastAsia="SimSun"/>
          <w:b/>
          <w:lang w:val="fr-FR" w:eastAsia="zh-CN"/>
        </w:rPr>
        <w:t xml:space="preserve"> 20 </w:t>
      </w:r>
      <w:r w:rsidRPr="006224FB">
        <w:rPr>
          <w:b/>
          <w:bCs/>
          <w:lang w:val="fr-FR"/>
        </w:rPr>
        <w:t>(2009) sur la non</w:t>
      </w:r>
      <w:r w:rsidR="00803244">
        <w:rPr>
          <w:b/>
          <w:bCs/>
          <w:lang w:val="fr-FR"/>
        </w:rPr>
        <w:t>-</w:t>
      </w:r>
      <w:r w:rsidRPr="006224FB">
        <w:rPr>
          <w:b/>
          <w:bCs/>
          <w:lang w:val="fr-FR"/>
        </w:rPr>
        <w:t>discrimination dans l</w:t>
      </w:r>
      <w:r w:rsidR="00483701">
        <w:rPr>
          <w:b/>
          <w:bCs/>
          <w:lang w:val="fr-FR"/>
        </w:rPr>
        <w:t>’</w:t>
      </w:r>
      <w:r w:rsidRPr="006224FB">
        <w:rPr>
          <w:b/>
          <w:bCs/>
          <w:lang w:val="fr-FR"/>
        </w:rPr>
        <w:t>exercice des droits économiques, sociaux et culturels.</w:t>
      </w:r>
    </w:p>
    <w:p w:rsidR="009D4B59" w:rsidRPr="006224FB" w:rsidRDefault="009D4B59" w:rsidP="009D4B59">
      <w:pPr>
        <w:pStyle w:val="SingleTxtG"/>
        <w:rPr>
          <w:rFonts w:eastAsia="SimSun"/>
          <w:lang w:val="fr-FR"/>
        </w:rPr>
      </w:pPr>
      <w:r>
        <w:rPr>
          <w:rFonts w:eastAsia="SimSun"/>
          <w:lang w:val="fr-FR" w:eastAsia="zh-CN"/>
        </w:rPr>
        <w:t>9</w:t>
      </w:r>
      <w:r w:rsidRPr="006224FB">
        <w:rPr>
          <w:rFonts w:eastAsia="SimSun"/>
          <w:lang w:val="fr-FR" w:eastAsia="zh-CN"/>
        </w:rPr>
        <w:t>.</w:t>
      </w:r>
      <w:r w:rsidRPr="006224FB">
        <w:rPr>
          <w:rFonts w:eastAsia="SimSun"/>
          <w:lang w:val="fr-FR" w:eastAsia="zh-CN"/>
        </w:rPr>
        <w:tab/>
        <w:t xml:space="preserve">Le Comité </w:t>
      </w:r>
      <w:r>
        <w:rPr>
          <w:rFonts w:eastAsia="SimSun"/>
          <w:lang w:val="fr-FR" w:eastAsia="zh-CN"/>
        </w:rPr>
        <w:t>est préoccupé par le</w:t>
      </w:r>
      <w:r w:rsidRPr="006224FB">
        <w:rPr>
          <w:rFonts w:eastAsia="SimSun"/>
          <w:lang w:val="fr-FR" w:eastAsia="zh-CN"/>
        </w:rPr>
        <w:t xml:space="preserve"> taux de chômage </w:t>
      </w:r>
      <w:r>
        <w:rPr>
          <w:rFonts w:eastAsia="SimSun"/>
          <w:lang w:val="fr-FR" w:eastAsia="zh-CN"/>
        </w:rPr>
        <w:t>élevé dans l</w:t>
      </w:r>
      <w:r w:rsidR="00483701">
        <w:rPr>
          <w:rFonts w:eastAsia="SimSun"/>
          <w:lang w:val="fr-FR" w:eastAsia="zh-CN"/>
        </w:rPr>
        <w:t>’</w:t>
      </w:r>
      <w:r>
        <w:rPr>
          <w:rFonts w:eastAsia="SimSun"/>
          <w:lang w:val="fr-FR" w:eastAsia="zh-CN"/>
        </w:rPr>
        <w:t>État partie, en dépit du taux de croissance économique élevé. Il est également préoccupé par le fait que le chômage est plus élevé chez les</w:t>
      </w:r>
      <w:r w:rsidRPr="006224FB">
        <w:rPr>
          <w:rFonts w:eastAsia="SimSun"/>
          <w:lang w:val="fr-FR" w:eastAsia="zh-CN"/>
        </w:rPr>
        <w:t xml:space="preserve"> femmes </w:t>
      </w:r>
      <w:r>
        <w:rPr>
          <w:rFonts w:eastAsia="SimSun"/>
          <w:lang w:val="fr-FR" w:eastAsia="zh-CN"/>
        </w:rPr>
        <w:t>que chez les</w:t>
      </w:r>
      <w:r w:rsidRPr="006224FB">
        <w:rPr>
          <w:rFonts w:eastAsia="SimSun"/>
          <w:lang w:val="fr-FR" w:eastAsia="zh-CN"/>
        </w:rPr>
        <w:t xml:space="preserve"> hommes</w:t>
      </w:r>
      <w:r>
        <w:rPr>
          <w:rFonts w:eastAsia="SimSun"/>
          <w:lang w:val="fr-FR" w:eastAsia="zh-CN"/>
        </w:rPr>
        <w:t xml:space="preserve">, que le </w:t>
      </w:r>
      <w:r w:rsidRPr="006224FB">
        <w:rPr>
          <w:rFonts w:eastAsia="SimSun"/>
          <w:lang w:val="fr-FR" w:eastAsia="zh-CN"/>
        </w:rPr>
        <w:t xml:space="preserve">chômage chez les jeunes </w:t>
      </w:r>
      <w:r>
        <w:rPr>
          <w:rFonts w:eastAsia="SimSun"/>
          <w:lang w:val="fr-FR" w:eastAsia="zh-CN"/>
        </w:rPr>
        <w:t>demeure élevé et que l</w:t>
      </w:r>
      <w:r w:rsidR="00483701">
        <w:rPr>
          <w:rFonts w:eastAsia="SimSun"/>
          <w:lang w:val="fr-FR" w:eastAsia="zh-CN"/>
        </w:rPr>
        <w:t>’</w:t>
      </w:r>
      <w:r>
        <w:rPr>
          <w:rFonts w:eastAsia="SimSun"/>
          <w:lang w:val="fr-FR" w:eastAsia="zh-CN"/>
        </w:rPr>
        <w:t>accès à l</w:t>
      </w:r>
      <w:r w:rsidR="00483701">
        <w:rPr>
          <w:rFonts w:eastAsia="SimSun"/>
          <w:lang w:val="fr-FR" w:eastAsia="zh-CN"/>
        </w:rPr>
        <w:t>’</w:t>
      </w:r>
      <w:r>
        <w:rPr>
          <w:rFonts w:eastAsia="SimSun"/>
          <w:lang w:val="fr-FR" w:eastAsia="zh-CN"/>
        </w:rPr>
        <w:t xml:space="preserve">emploi des personnes et groupes de personnes les plus défavorisés et marginalisés tels que les jeunes, les personnes handicapées et les femmes est limité </w:t>
      </w:r>
      <w:r w:rsidRPr="006224FB">
        <w:rPr>
          <w:rFonts w:eastAsia="SimSun"/>
          <w:lang w:val="fr-FR" w:eastAsia="zh-CN"/>
        </w:rPr>
        <w:t>(art. 6)</w:t>
      </w:r>
      <w:r w:rsidRPr="006224FB">
        <w:rPr>
          <w:rFonts w:eastAsia="SimSun"/>
          <w:lang w:val="fr-FR"/>
        </w:rPr>
        <w:t>.</w:t>
      </w:r>
    </w:p>
    <w:p w:rsidR="009D4B59" w:rsidRPr="006224FB" w:rsidRDefault="009D4B59" w:rsidP="009D4B59">
      <w:pPr>
        <w:pStyle w:val="SingleTxtG"/>
        <w:rPr>
          <w:b/>
          <w:bCs/>
          <w:lang w:val="fr-FR"/>
        </w:rPr>
      </w:pPr>
      <w:r w:rsidRPr="006224FB">
        <w:rPr>
          <w:rFonts w:eastAsia="SimSun"/>
          <w:b/>
          <w:lang w:val="fr-FR" w:eastAsia="zh-CN"/>
        </w:rPr>
        <w:t>Le Comité rec</w:t>
      </w:r>
      <w:r w:rsidRPr="006224FB">
        <w:rPr>
          <w:b/>
          <w:bCs/>
          <w:lang w:val="fr-FR"/>
        </w:rPr>
        <w:t>ommande à l</w:t>
      </w:r>
      <w:r w:rsidR="00483701">
        <w:rPr>
          <w:b/>
          <w:bCs/>
          <w:lang w:val="fr-FR"/>
        </w:rPr>
        <w:t>’</w:t>
      </w:r>
      <w:r w:rsidRPr="006224FB">
        <w:rPr>
          <w:b/>
          <w:bCs/>
          <w:lang w:val="fr-FR"/>
        </w:rPr>
        <w:t>État partie de prendre des mesures pour réduire notablement le taux de chômage et améliorer l</w:t>
      </w:r>
      <w:r w:rsidR="00483701">
        <w:rPr>
          <w:b/>
          <w:bCs/>
          <w:lang w:val="fr-FR"/>
        </w:rPr>
        <w:t>’</w:t>
      </w:r>
      <w:r w:rsidRPr="006224FB">
        <w:rPr>
          <w:b/>
          <w:bCs/>
          <w:lang w:val="fr-FR"/>
        </w:rPr>
        <w:t>accès à l</w:t>
      </w:r>
      <w:r w:rsidR="00483701">
        <w:rPr>
          <w:b/>
          <w:bCs/>
          <w:lang w:val="fr-FR"/>
        </w:rPr>
        <w:t>’</w:t>
      </w:r>
      <w:r w:rsidRPr="006224FB">
        <w:rPr>
          <w:b/>
          <w:bCs/>
          <w:lang w:val="fr-FR"/>
        </w:rPr>
        <w:t xml:space="preserve">emploi des </w:t>
      </w:r>
      <w:r>
        <w:rPr>
          <w:b/>
          <w:bCs/>
          <w:lang w:val="fr-FR"/>
        </w:rPr>
        <w:t xml:space="preserve">personnes et </w:t>
      </w:r>
      <w:r w:rsidRPr="006224FB">
        <w:rPr>
          <w:b/>
          <w:bCs/>
          <w:lang w:val="fr-FR"/>
        </w:rPr>
        <w:t>groupes les plus défavorisés</w:t>
      </w:r>
      <w:r>
        <w:rPr>
          <w:b/>
          <w:bCs/>
          <w:lang w:val="fr-FR"/>
        </w:rPr>
        <w:t xml:space="preserve"> et marginalisés</w:t>
      </w:r>
      <w:r w:rsidRPr="006224FB">
        <w:rPr>
          <w:b/>
          <w:bCs/>
          <w:lang w:val="fr-FR"/>
        </w:rPr>
        <w:t xml:space="preserve">, y compris les jeunes, les personnes handicapées et les femmes. </w:t>
      </w:r>
    </w:p>
    <w:p w:rsidR="009D4B59" w:rsidRPr="006224FB" w:rsidRDefault="009D4B59" w:rsidP="009D4B59">
      <w:pPr>
        <w:pStyle w:val="SingleTxtG"/>
        <w:rPr>
          <w:rFonts w:eastAsia="SimSun"/>
          <w:lang w:val="fr-FR" w:eastAsia="zh-CN"/>
        </w:rPr>
      </w:pPr>
      <w:r>
        <w:rPr>
          <w:rFonts w:eastAsia="SimSun"/>
          <w:lang w:val="fr-FR" w:eastAsia="zh-CN"/>
        </w:rPr>
        <w:t>10</w:t>
      </w:r>
      <w:r w:rsidRPr="006224FB">
        <w:rPr>
          <w:rFonts w:eastAsia="SimSun"/>
          <w:lang w:val="fr-FR" w:eastAsia="zh-CN"/>
        </w:rPr>
        <w:t>.</w:t>
      </w:r>
      <w:r w:rsidRPr="006224FB">
        <w:rPr>
          <w:rFonts w:eastAsia="SimSun"/>
          <w:lang w:val="fr-FR" w:eastAsia="zh-CN"/>
        </w:rPr>
        <w:tab/>
        <w:t xml:space="preserve">Le Comité </w:t>
      </w:r>
      <w:r>
        <w:rPr>
          <w:rFonts w:eastAsia="SimSun"/>
          <w:lang w:val="fr-FR" w:eastAsia="zh-CN"/>
        </w:rPr>
        <w:t>est préoccupé par le fait</w:t>
      </w:r>
      <w:r w:rsidRPr="006224FB">
        <w:rPr>
          <w:rFonts w:eastAsia="SimSun"/>
          <w:lang w:val="fr-FR" w:eastAsia="zh-CN"/>
        </w:rPr>
        <w:t xml:space="preserve"> que les personnes travaillant dans </w:t>
      </w:r>
      <w:r>
        <w:rPr>
          <w:rFonts w:eastAsia="SimSun"/>
          <w:lang w:val="fr-FR" w:eastAsia="zh-CN"/>
        </w:rPr>
        <w:t>l</w:t>
      </w:r>
      <w:r w:rsidR="00483701">
        <w:rPr>
          <w:rFonts w:eastAsia="SimSun"/>
          <w:lang w:val="fr-FR" w:eastAsia="zh-CN"/>
        </w:rPr>
        <w:t>’</w:t>
      </w:r>
      <w:r>
        <w:rPr>
          <w:rFonts w:eastAsia="SimSun"/>
          <w:lang w:val="fr-FR" w:eastAsia="zh-CN"/>
        </w:rPr>
        <w:t xml:space="preserve">économie informelle </w:t>
      </w:r>
      <w:r w:rsidRPr="006224FB">
        <w:rPr>
          <w:rFonts w:eastAsia="SimSun"/>
          <w:lang w:val="fr-FR" w:eastAsia="zh-CN"/>
        </w:rPr>
        <w:t>sont soumises à des conditions de travail dangereuses et insalubres et travaillent souvent au-delà d</w:t>
      </w:r>
      <w:r w:rsidR="00803244">
        <w:rPr>
          <w:rFonts w:eastAsia="SimSun"/>
          <w:lang w:val="fr-FR" w:eastAsia="zh-CN"/>
        </w:rPr>
        <w:t>e</w:t>
      </w:r>
      <w:r w:rsidRPr="006224FB">
        <w:rPr>
          <w:rFonts w:eastAsia="SimSun"/>
          <w:lang w:val="fr-FR" w:eastAsia="zh-CN"/>
        </w:rPr>
        <w:t xml:space="preserve"> la durée légale de travail de quarante-huit heures hebdomadaires au maximum (art. 7)</w:t>
      </w:r>
      <w:r w:rsidRPr="006224FB">
        <w:rPr>
          <w:rFonts w:eastAsia="SimSun"/>
          <w:lang w:val="fr-FR"/>
        </w:rPr>
        <w:t>.</w:t>
      </w:r>
    </w:p>
    <w:p w:rsidR="009D4B59" w:rsidRPr="006224FB" w:rsidRDefault="009D4B59" w:rsidP="009D4B59">
      <w:pPr>
        <w:pStyle w:val="SingleTxtG"/>
        <w:rPr>
          <w:rFonts w:eastAsia="SimSun"/>
          <w:lang w:val="fr-FR" w:eastAsia="zh-CN"/>
        </w:rPr>
      </w:pPr>
      <w:r w:rsidRPr="006224FB">
        <w:rPr>
          <w:rFonts w:eastAsia="SimSun"/>
          <w:b/>
          <w:lang w:val="fr-FR" w:eastAsia="zh-CN"/>
        </w:rPr>
        <w:t>Le Comité rec</w:t>
      </w:r>
      <w:r w:rsidRPr="006224FB">
        <w:rPr>
          <w:b/>
          <w:bCs/>
          <w:lang w:val="fr-FR"/>
        </w:rPr>
        <w:t>ommande à l</w:t>
      </w:r>
      <w:r w:rsidR="00483701">
        <w:rPr>
          <w:b/>
          <w:bCs/>
          <w:lang w:val="fr-FR"/>
        </w:rPr>
        <w:t>’</w:t>
      </w:r>
      <w:r w:rsidRPr="006224FB">
        <w:rPr>
          <w:b/>
          <w:bCs/>
          <w:lang w:val="fr-FR"/>
        </w:rPr>
        <w:t xml:space="preserve">État partie de prendre des mesures pour </w:t>
      </w:r>
      <w:r w:rsidRPr="006224FB">
        <w:rPr>
          <w:rFonts w:eastAsia="SimSun"/>
          <w:b/>
          <w:lang w:val="fr-FR" w:eastAsia="zh-CN"/>
        </w:rPr>
        <w:t>régulariser la situation des travailleurs du secteur informel en améliorant progressivement leurs conditions de travail et en les intégrant dans les régimes de sécurité sociale. Il lui recommande également de mettre en place un système de collecte de données pour surveiller la situation du chômage et celle de l</w:t>
      </w:r>
      <w:r w:rsidR="00483701">
        <w:rPr>
          <w:rFonts w:eastAsia="SimSun"/>
          <w:b/>
          <w:lang w:val="fr-FR" w:eastAsia="zh-CN"/>
        </w:rPr>
        <w:t>’</w:t>
      </w:r>
      <w:r w:rsidRPr="006224FB">
        <w:rPr>
          <w:rFonts w:eastAsia="SimSun"/>
          <w:b/>
          <w:lang w:val="fr-FR" w:eastAsia="zh-CN"/>
        </w:rPr>
        <w:t xml:space="preserve">emploi dans le secteur informel. </w:t>
      </w:r>
    </w:p>
    <w:p w:rsidR="009D4B59" w:rsidRPr="006224FB" w:rsidRDefault="009D4B59" w:rsidP="009D4B59">
      <w:pPr>
        <w:pStyle w:val="SingleTxtG"/>
        <w:rPr>
          <w:rFonts w:eastAsia="SimSun"/>
          <w:b/>
          <w:lang w:val="fr-FR" w:eastAsia="zh-CN"/>
        </w:rPr>
      </w:pPr>
      <w:r>
        <w:rPr>
          <w:rFonts w:eastAsia="SimSun"/>
          <w:lang w:val="fr-FR" w:eastAsia="zh-CN"/>
        </w:rPr>
        <w:t>11</w:t>
      </w:r>
      <w:r w:rsidRPr="006224FB">
        <w:rPr>
          <w:rFonts w:eastAsia="SimSun"/>
          <w:lang w:val="fr-FR" w:eastAsia="zh-CN"/>
        </w:rPr>
        <w:t>.</w:t>
      </w:r>
      <w:r w:rsidRPr="006224FB">
        <w:rPr>
          <w:rFonts w:eastAsia="SimSun"/>
          <w:lang w:val="fr-FR" w:eastAsia="zh-CN"/>
        </w:rPr>
        <w:tab/>
        <w:t xml:space="preserve">Le Comité </w:t>
      </w:r>
      <w:r>
        <w:rPr>
          <w:rFonts w:eastAsia="SimSun"/>
          <w:lang w:val="fr-FR" w:eastAsia="zh-CN"/>
        </w:rPr>
        <w:t>est préoccupé par le fait</w:t>
      </w:r>
      <w:r w:rsidRPr="006224FB">
        <w:rPr>
          <w:rFonts w:eastAsia="SimSun"/>
          <w:lang w:val="fr-FR" w:eastAsia="zh-CN"/>
        </w:rPr>
        <w:t xml:space="preserve"> que l</w:t>
      </w:r>
      <w:r w:rsidR="00483701">
        <w:rPr>
          <w:rFonts w:eastAsia="SimSun"/>
          <w:lang w:val="fr-FR" w:eastAsia="zh-CN"/>
        </w:rPr>
        <w:t>’</w:t>
      </w:r>
      <w:r w:rsidRPr="006224FB">
        <w:rPr>
          <w:rFonts w:eastAsia="SimSun"/>
          <w:lang w:val="fr-FR" w:eastAsia="zh-CN"/>
        </w:rPr>
        <w:t>État partie n</w:t>
      </w:r>
      <w:r w:rsidR="00483701">
        <w:rPr>
          <w:rFonts w:eastAsia="SimSun"/>
          <w:lang w:val="fr-FR" w:eastAsia="zh-CN"/>
        </w:rPr>
        <w:t>’</w:t>
      </w:r>
      <w:r w:rsidRPr="006224FB">
        <w:rPr>
          <w:rFonts w:eastAsia="SimSun"/>
          <w:lang w:val="fr-FR" w:eastAsia="zh-CN"/>
        </w:rPr>
        <w:t xml:space="preserve">a pas institué </w:t>
      </w:r>
      <w:r>
        <w:rPr>
          <w:rFonts w:eastAsia="SimSun"/>
          <w:lang w:val="fr-FR" w:eastAsia="zh-CN"/>
        </w:rPr>
        <w:t>de</w:t>
      </w:r>
      <w:r w:rsidRPr="006224FB">
        <w:rPr>
          <w:rFonts w:eastAsia="SimSun"/>
          <w:lang w:val="fr-FR" w:eastAsia="zh-CN"/>
        </w:rPr>
        <w:t xml:space="preserve"> salaire minimum national. Il </w:t>
      </w:r>
      <w:r>
        <w:rPr>
          <w:rFonts w:eastAsia="SimSun"/>
          <w:lang w:val="fr-FR" w:eastAsia="zh-CN"/>
        </w:rPr>
        <w:t xml:space="preserve">relève aussi avec préoccupation la persistance </w:t>
      </w:r>
      <w:r w:rsidRPr="006224FB">
        <w:rPr>
          <w:rFonts w:eastAsia="SimSun"/>
          <w:lang w:val="fr-FR" w:eastAsia="zh-CN"/>
        </w:rPr>
        <w:t>des différences de salaire entre hommes et femmes (art. 7)</w:t>
      </w:r>
      <w:r>
        <w:rPr>
          <w:rFonts w:eastAsia="SimSun"/>
          <w:lang w:val="fr-FR" w:eastAsia="zh-CN"/>
        </w:rPr>
        <w:t>.</w:t>
      </w:r>
    </w:p>
    <w:p w:rsidR="009D4B59" w:rsidRPr="006224FB" w:rsidRDefault="009D4B59" w:rsidP="009D4B59">
      <w:pPr>
        <w:pStyle w:val="SingleTxtG"/>
        <w:rPr>
          <w:rFonts w:eastAsia="SimSun"/>
          <w:lang w:val="fr-FR" w:eastAsia="zh-CN"/>
        </w:rPr>
      </w:pPr>
      <w:r w:rsidRPr="006224FB">
        <w:rPr>
          <w:rFonts w:eastAsia="SimSun"/>
          <w:b/>
          <w:lang w:val="fr-FR" w:eastAsia="zh-CN"/>
        </w:rPr>
        <w:t>Le Comité recommande à l</w:t>
      </w:r>
      <w:r w:rsidR="00483701">
        <w:rPr>
          <w:rFonts w:eastAsia="SimSun"/>
          <w:b/>
          <w:lang w:val="fr-FR" w:eastAsia="zh-CN"/>
        </w:rPr>
        <w:t>’</w:t>
      </w:r>
      <w:r w:rsidRPr="006224FB">
        <w:rPr>
          <w:rFonts w:eastAsia="SimSun"/>
          <w:b/>
          <w:lang w:val="fr-FR" w:eastAsia="zh-CN"/>
        </w:rPr>
        <w:t>État partie de prendre des mesures législatives et autres pour instituer un salaire minimum national. Il lui recommande également de veiller à ce que le salaire minimum national soit révisé périodiquement et établi à un niveau suffisant pour assurer aux travailleurs et à leur famille un niveau de vie décent. Il lui recommande en outre de prendre des mesures pour garantir aux hommes et aux femmes une rémunération égale pour un travail de valeur égale.</w:t>
      </w:r>
    </w:p>
    <w:p w:rsidR="009D4B59" w:rsidRPr="006224FB" w:rsidRDefault="009D4B59" w:rsidP="009D4B59">
      <w:pPr>
        <w:pStyle w:val="SingleTxtG"/>
        <w:rPr>
          <w:rFonts w:eastAsia="SimSun"/>
          <w:b/>
          <w:lang w:val="fr-FR" w:eastAsia="zh-CN"/>
        </w:rPr>
      </w:pPr>
      <w:r>
        <w:rPr>
          <w:rFonts w:eastAsia="SimSun"/>
          <w:lang w:val="fr-FR" w:eastAsia="zh-CN"/>
        </w:rPr>
        <w:t>12</w:t>
      </w:r>
      <w:r w:rsidRPr="006224FB">
        <w:rPr>
          <w:rFonts w:eastAsia="SimSun"/>
          <w:lang w:val="fr-FR" w:eastAsia="zh-CN"/>
        </w:rPr>
        <w:t>.</w:t>
      </w:r>
      <w:r w:rsidRPr="006224FB">
        <w:rPr>
          <w:rFonts w:eastAsia="SimSun"/>
          <w:lang w:val="fr-FR" w:eastAsia="zh-CN"/>
        </w:rPr>
        <w:tab/>
        <w:t>Le Comité constate avec préoccupation que le droit de former des syndicats et de s</w:t>
      </w:r>
      <w:r w:rsidR="00483701">
        <w:rPr>
          <w:rFonts w:eastAsia="SimSun"/>
          <w:lang w:val="fr-FR" w:eastAsia="zh-CN"/>
        </w:rPr>
        <w:t>’</w:t>
      </w:r>
      <w:r w:rsidRPr="006224FB">
        <w:rPr>
          <w:rFonts w:eastAsia="SimSun"/>
          <w:lang w:val="fr-FR" w:eastAsia="zh-CN"/>
        </w:rPr>
        <w:t>y affilier n</w:t>
      </w:r>
      <w:r w:rsidR="00483701">
        <w:rPr>
          <w:rFonts w:eastAsia="SimSun"/>
          <w:lang w:val="fr-FR" w:eastAsia="zh-CN"/>
        </w:rPr>
        <w:t>’</w:t>
      </w:r>
      <w:r w:rsidRPr="006224FB">
        <w:rPr>
          <w:rFonts w:eastAsia="SimSun"/>
          <w:lang w:val="fr-FR" w:eastAsia="zh-CN"/>
        </w:rPr>
        <w:t xml:space="preserve">est pas pleinement garanti, en droit et dans la pratique, et que, selon certaines allégations, des travailleurs du secteur public, en particulier des enseignants, auraient été licenciés </w:t>
      </w:r>
      <w:r>
        <w:rPr>
          <w:rFonts w:eastAsia="SimSun"/>
          <w:lang w:val="fr-FR" w:eastAsia="zh-CN"/>
        </w:rPr>
        <w:t>ou</w:t>
      </w:r>
      <w:r w:rsidRPr="006224FB">
        <w:rPr>
          <w:rFonts w:eastAsia="SimSun"/>
          <w:lang w:val="fr-FR" w:eastAsia="zh-CN"/>
        </w:rPr>
        <w:t xml:space="preserve"> mutés du fait de leur activité syndicale. Il constate également avec préoccupation que l</w:t>
      </w:r>
      <w:r w:rsidR="00483701">
        <w:rPr>
          <w:rFonts w:eastAsia="SimSun"/>
          <w:lang w:val="fr-FR" w:eastAsia="zh-CN"/>
        </w:rPr>
        <w:t>’</w:t>
      </w:r>
      <w:r w:rsidRPr="006224FB">
        <w:rPr>
          <w:rFonts w:eastAsia="SimSun"/>
          <w:lang w:val="fr-FR" w:eastAsia="zh-CN"/>
        </w:rPr>
        <w:t>article 421 du Code pénal prévoit des peines d</w:t>
      </w:r>
      <w:r w:rsidR="00483701">
        <w:rPr>
          <w:rFonts w:eastAsia="SimSun"/>
          <w:lang w:val="fr-FR" w:eastAsia="zh-CN"/>
        </w:rPr>
        <w:t>’</w:t>
      </w:r>
      <w:r w:rsidRPr="006224FB">
        <w:rPr>
          <w:rFonts w:eastAsia="SimSun"/>
          <w:lang w:val="fr-FR" w:eastAsia="zh-CN"/>
        </w:rPr>
        <w:t>emprisonnement pour les fonctionnaires grévistes (art. 8).</w:t>
      </w:r>
    </w:p>
    <w:p w:rsidR="009D4B59" w:rsidRPr="006224FB" w:rsidRDefault="009D4B59" w:rsidP="009D4B59">
      <w:pPr>
        <w:pStyle w:val="SingleTxtG"/>
        <w:rPr>
          <w:rFonts w:eastAsia="SimSun"/>
          <w:b/>
          <w:lang w:val="fr-FR" w:eastAsia="zh-CN"/>
        </w:rPr>
      </w:pPr>
      <w:r w:rsidRPr="006224FB">
        <w:rPr>
          <w:rFonts w:eastAsia="SimSun"/>
          <w:b/>
          <w:lang w:val="fr-FR" w:eastAsia="zh-CN"/>
        </w:rPr>
        <w:t>Le Comité recommande à l</w:t>
      </w:r>
      <w:r w:rsidR="00483701">
        <w:rPr>
          <w:rFonts w:eastAsia="SimSun"/>
          <w:b/>
          <w:lang w:val="fr-FR" w:eastAsia="zh-CN"/>
        </w:rPr>
        <w:t>’</w:t>
      </w:r>
      <w:r w:rsidRPr="006224FB">
        <w:rPr>
          <w:rFonts w:eastAsia="SimSun"/>
          <w:b/>
          <w:lang w:val="fr-FR" w:eastAsia="zh-CN"/>
        </w:rPr>
        <w:t>État partie de garantir, en droit et dans la pratique, le droit de former des syndicats et de s</w:t>
      </w:r>
      <w:r w:rsidR="00483701">
        <w:rPr>
          <w:rFonts w:eastAsia="SimSun"/>
          <w:b/>
          <w:lang w:val="fr-FR" w:eastAsia="zh-CN"/>
        </w:rPr>
        <w:t>’</w:t>
      </w:r>
      <w:r w:rsidRPr="006224FB">
        <w:rPr>
          <w:rFonts w:eastAsia="SimSun"/>
          <w:b/>
          <w:lang w:val="fr-FR" w:eastAsia="zh-CN"/>
        </w:rPr>
        <w:t>y affilier, en particulier pour les fonctionnaires, y</w:t>
      </w:r>
      <w:r w:rsidR="00DB7C15">
        <w:rPr>
          <w:rFonts w:eastAsia="SimSun"/>
          <w:b/>
          <w:lang w:val="fr-FR" w:eastAsia="zh-CN"/>
        </w:rPr>
        <w:t> </w:t>
      </w:r>
      <w:r w:rsidRPr="006224FB">
        <w:rPr>
          <w:rFonts w:eastAsia="SimSun"/>
          <w:b/>
          <w:lang w:val="fr-FR" w:eastAsia="zh-CN"/>
        </w:rPr>
        <w:t xml:space="preserve">compris les enseignants, les juges, les procureurs et les </w:t>
      </w:r>
      <w:r>
        <w:rPr>
          <w:rFonts w:eastAsia="SimSun"/>
          <w:b/>
          <w:lang w:val="fr-FR" w:eastAsia="zh-CN"/>
        </w:rPr>
        <w:t>employés</w:t>
      </w:r>
      <w:r w:rsidRPr="006224FB">
        <w:rPr>
          <w:rFonts w:eastAsia="SimSun"/>
          <w:b/>
          <w:lang w:val="fr-FR" w:eastAsia="zh-CN"/>
        </w:rPr>
        <w:t xml:space="preserve"> des services de sécurité. Il le prie instamment de mener une enquête approfondie et indépendante sur les allégations de violation des droits syndicaux des enseignants, y compris </w:t>
      </w:r>
      <w:r>
        <w:rPr>
          <w:rFonts w:eastAsia="SimSun"/>
          <w:b/>
          <w:lang w:val="fr-FR" w:eastAsia="zh-CN"/>
        </w:rPr>
        <w:t>l</w:t>
      </w:r>
      <w:r w:rsidRPr="006224FB">
        <w:rPr>
          <w:rFonts w:eastAsia="SimSun"/>
          <w:b/>
          <w:lang w:val="fr-FR" w:eastAsia="zh-CN"/>
        </w:rPr>
        <w:t xml:space="preserve">es cas de licenciement </w:t>
      </w:r>
      <w:r>
        <w:rPr>
          <w:rFonts w:eastAsia="SimSun"/>
          <w:b/>
          <w:lang w:val="fr-FR" w:eastAsia="zh-CN"/>
        </w:rPr>
        <w:t>ou</w:t>
      </w:r>
      <w:r w:rsidRPr="006224FB">
        <w:rPr>
          <w:rFonts w:eastAsia="SimSun"/>
          <w:b/>
          <w:lang w:val="fr-FR" w:eastAsia="zh-CN"/>
        </w:rPr>
        <w:t xml:space="preserve"> de mutation liés à leur activité syndicale. Il lui recommande également de modifier le Code pénal </w:t>
      </w:r>
      <w:r>
        <w:rPr>
          <w:rFonts w:eastAsia="SimSun"/>
          <w:b/>
          <w:lang w:val="fr-FR" w:eastAsia="zh-CN"/>
        </w:rPr>
        <w:t>de façon à en</w:t>
      </w:r>
      <w:r w:rsidRPr="006224FB">
        <w:rPr>
          <w:rFonts w:eastAsia="SimSun"/>
          <w:b/>
          <w:lang w:val="fr-FR" w:eastAsia="zh-CN"/>
        </w:rPr>
        <w:t xml:space="preserve"> supprimer les peines d</w:t>
      </w:r>
      <w:r w:rsidR="00483701">
        <w:rPr>
          <w:rFonts w:eastAsia="SimSun"/>
          <w:b/>
          <w:lang w:val="fr-FR" w:eastAsia="zh-CN"/>
        </w:rPr>
        <w:t>’</w:t>
      </w:r>
      <w:r w:rsidRPr="006224FB">
        <w:rPr>
          <w:rFonts w:eastAsia="SimSun"/>
          <w:b/>
          <w:lang w:val="fr-FR" w:eastAsia="zh-CN"/>
        </w:rPr>
        <w:t>emprisonnement prévues pour les fonctionnaires grévistes.</w:t>
      </w:r>
    </w:p>
    <w:p w:rsidR="009D4B59" w:rsidRPr="006224FB" w:rsidRDefault="009D4B59" w:rsidP="009D4B59">
      <w:pPr>
        <w:pStyle w:val="SingleTxtG"/>
        <w:rPr>
          <w:rFonts w:eastAsia="SimSun"/>
          <w:b/>
          <w:lang w:val="fr-FR" w:eastAsia="zh-CN"/>
        </w:rPr>
      </w:pPr>
      <w:r>
        <w:rPr>
          <w:rFonts w:eastAsia="SimSun"/>
          <w:lang w:val="fr-FR" w:eastAsia="zh-CN"/>
        </w:rPr>
        <w:t>13</w:t>
      </w:r>
      <w:r w:rsidRPr="006224FB">
        <w:rPr>
          <w:rFonts w:eastAsia="SimSun"/>
          <w:lang w:val="fr-FR" w:eastAsia="zh-CN"/>
        </w:rPr>
        <w:t>.</w:t>
      </w:r>
      <w:r w:rsidRPr="006224FB">
        <w:rPr>
          <w:rFonts w:eastAsia="SimSun"/>
          <w:lang w:val="fr-FR" w:eastAsia="zh-CN"/>
        </w:rPr>
        <w:tab/>
        <w:t xml:space="preserve">Le Comité constate </w:t>
      </w:r>
      <w:r>
        <w:rPr>
          <w:rFonts w:eastAsia="SimSun"/>
          <w:lang w:val="fr-FR" w:eastAsia="zh-CN"/>
        </w:rPr>
        <w:t xml:space="preserve">avec préoccupation </w:t>
      </w:r>
      <w:r w:rsidRPr="006224FB">
        <w:rPr>
          <w:rFonts w:eastAsia="SimSun"/>
          <w:lang w:val="fr-FR" w:eastAsia="zh-CN"/>
        </w:rPr>
        <w:t>que l</w:t>
      </w:r>
      <w:r w:rsidR="00483701">
        <w:rPr>
          <w:rFonts w:eastAsia="SimSun"/>
          <w:lang w:val="fr-FR" w:eastAsia="zh-CN"/>
        </w:rPr>
        <w:t>’</w:t>
      </w:r>
      <w:r w:rsidRPr="006224FB">
        <w:rPr>
          <w:rFonts w:eastAsia="SimSun"/>
          <w:lang w:val="fr-FR" w:eastAsia="zh-CN"/>
        </w:rPr>
        <w:t>État partie n</w:t>
      </w:r>
      <w:r w:rsidR="00483701">
        <w:rPr>
          <w:rFonts w:eastAsia="SimSun"/>
          <w:lang w:val="fr-FR" w:eastAsia="zh-CN"/>
        </w:rPr>
        <w:t>’</w:t>
      </w:r>
      <w:r w:rsidRPr="006224FB">
        <w:rPr>
          <w:rFonts w:eastAsia="SimSun"/>
          <w:lang w:val="fr-FR" w:eastAsia="zh-CN"/>
        </w:rPr>
        <w:t>a pas encore instauré de régime universel de sécurité sociale (art. 9).</w:t>
      </w:r>
    </w:p>
    <w:p w:rsidR="009D4B59" w:rsidRPr="006224FB" w:rsidRDefault="009D4B59" w:rsidP="009D4B59">
      <w:pPr>
        <w:pStyle w:val="SingleTxtG"/>
        <w:rPr>
          <w:rFonts w:eastAsia="SimSun"/>
          <w:b/>
          <w:lang w:val="fr-FR" w:eastAsia="zh-CN"/>
        </w:rPr>
      </w:pPr>
      <w:r w:rsidRPr="006224FB">
        <w:rPr>
          <w:rFonts w:eastAsia="SimSun"/>
          <w:b/>
          <w:lang w:val="fr-FR" w:eastAsia="zh-CN"/>
        </w:rPr>
        <w:t>Le Comité recommande à l</w:t>
      </w:r>
      <w:r w:rsidR="00483701">
        <w:rPr>
          <w:rFonts w:eastAsia="SimSun"/>
          <w:b/>
          <w:lang w:val="fr-FR" w:eastAsia="zh-CN"/>
        </w:rPr>
        <w:t>’</w:t>
      </w:r>
      <w:r w:rsidRPr="006224FB">
        <w:rPr>
          <w:rFonts w:eastAsia="SimSun"/>
          <w:b/>
          <w:lang w:val="fr-FR" w:eastAsia="zh-CN"/>
        </w:rPr>
        <w:t>État partie de prendre des mesures pour instaurer un régime universel de sécurité sociale</w:t>
      </w:r>
      <w:r>
        <w:rPr>
          <w:rFonts w:eastAsia="SimSun"/>
          <w:b/>
          <w:lang w:val="fr-FR" w:eastAsia="zh-CN"/>
        </w:rPr>
        <w:t>, conformément à l</w:t>
      </w:r>
      <w:r w:rsidR="00483701">
        <w:rPr>
          <w:rFonts w:eastAsia="SimSun"/>
          <w:b/>
          <w:lang w:val="fr-FR" w:eastAsia="zh-CN"/>
        </w:rPr>
        <w:t>’</w:t>
      </w:r>
      <w:r>
        <w:rPr>
          <w:rFonts w:eastAsia="SimSun"/>
          <w:b/>
          <w:lang w:val="fr-FR" w:eastAsia="zh-CN"/>
        </w:rPr>
        <w:t xml:space="preserve">Observation générale </w:t>
      </w:r>
      <w:r w:rsidR="001039EA" w:rsidRPr="001039EA">
        <w:rPr>
          <w:rFonts w:eastAsia="SimSun"/>
          <w:b/>
          <w:lang w:val="fr-FR" w:eastAsia="zh-CN"/>
        </w:rPr>
        <w:t>n</w:t>
      </w:r>
      <w:r w:rsidR="001039EA" w:rsidRPr="001039EA">
        <w:rPr>
          <w:rFonts w:eastAsia="SimSun"/>
          <w:b/>
          <w:vertAlign w:val="superscript"/>
          <w:lang w:val="fr-FR" w:eastAsia="zh-CN"/>
        </w:rPr>
        <w:t>o</w:t>
      </w:r>
      <w:r w:rsidR="001039EA">
        <w:rPr>
          <w:rFonts w:eastAsia="SimSun"/>
          <w:b/>
          <w:lang w:val="fr-FR" w:eastAsia="zh-CN"/>
        </w:rPr>
        <w:t> </w:t>
      </w:r>
      <w:r>
        <w:rPr>
          <w:rFonts w:eastAsia="SimSun"/>
          <w:b/>
          <w:lang w:val="fr-FR" w:eastAsia="zh-CN"/>
        </w:rPr>
        <w:t>19</w:t>
      </w:r>
      <w:r w:rsidR="00DB7C15">
        <w:rPr>
          <w:rFonts w:eastAsia="SimSun"/>
          <w:b/>
          <w:lang w:val="fr-FR" w:eastAsia="zh-CN"/>
        </w:rPr>
        <w:t xml:space="preserve"> </w:t>
      </w:r>
      <w:r>
        <w:rPr>
          <w:rFonts w:eastAsia="SimSun"/>
          <w:b/>
          <w:lang w:val="fr-FR" w:eastAsia="zh-CN"/>
        </w:rPr>
        <w:t>(2008) du Comité, sur le droit à la sécurité sociale</w:t>
      </w:r>
      <w:r w:rsidRPr="006224FB">
        <w:rPr>
          <w:rFonts w:eastAsia="SimSun"/>
          <w:b/>
          <w:lang w:val="fr-FR" w:eastAsia="zh-CN"/>
        </w:rPr>
        <w:t>. Il lui recommande aussi d</w:t>
      </w:r>
      <w:r w:rsidR="00483701">
        <w:rPr>
          <w:rFonts w:eastAsia="SimSun"/>
          <w:b/>
          <w:lang w:val="fr-FR" w:eastAsia="zh-CN"/>
        </w:rPr>
        <w:t>’</w:t>
      </w:r>
      <w:r w:rsidRPr="006224FB">
        <w:rPr>
          <w:rFonts w:eastAsia="SimSun"/>
          <w:b/>
          <w:lang w:val="fr-FR" w:eastAsia="zh-CN"/>
        </w:rPr>
        <w:t xml:space="preserve">introduire des allocations établies par la loi et révisées périodiquement, </w:t>
      </w:r>
      <w:r>
        <w:rPr>
          <w:rFonts w:eastAsia="SimSun"/>
          <w:b/>
          <w:lang w:val="fr-FR" w:eastAsia="zh-CN"/>
        </w:rPr>
        <w:t>d</w:t>
      </w:r>
      <w:r w:rsidR="00483701">
        <w:rPr>
          <w:rFonts w:eastAsia="SimSun"/>
          <w:b/>
          <w:lang w:val="fr-FR" w:eastAsia="zh-CN"/>
        </w:rPr>
        <w:t>’</w:t>
      </w:r>
      <w:r w:rsidRPr="006224FB">
        <w:rPr>
          <w:rFonts w:eastAsia="SimSun"/>
          <w:b/>
          <w:lang w:val="fr-FR" w:eastAsia="zh-CN"/>
        </w:rPr>
        <w:t xml:space="preserve">un niveau suffisant pour garantir </w:t>
      </w:r>
      <w:r>
        <w:rPr>
          <w:rFonts w:eastAsia="SimSun"/>
          <w:b/>
          <w:lang w:val="fr-FR" w:eastAsia="zh-CN"/>
        </w:rPr>
        <w:t>à la population</w:t>
      </w:r>
      <w:r w:rsidRPr="006224FB">
        <w:rPr>
          <w:rFonts w:eastAsia="SimSun"/>
          <w:b/>
          <w:lang w:val="fr-FR" w:eastAsia="zh-CN"/>
        </w:rPr>
        <w:t xml:space="preserve"> un niveau de vie décent.</w:t>
      </w:r>
    </w:p>
    <w:p w:rsidR="009D4B59" w:rsidRPr="006224FB" w:rsidRDefault="009D4B59" w:rsidP="009D4B59">
      <w:pPr>
        <w:pStyle w:val="SingleTxtG"/>
        <w:rPr>
          <w:rFonts w:eastAsia="SimSun"/>
          <w:lang w:val="fr-FR"/>
        </w:rPr>
      </w:pPr>
      <w:r>
        <w:rPr>
          <w:lang w:val="fr-FR"/>
        </w:rPr>
        <w:t>14</w:t>
      </w:r>
      <w:r w:rsidRPr="006224FB">
        <w:rPr>
          <w:rFonts w:eastAsia="SimSun"/>
          <w:lang w:val="fr-FR" w:eastAsia="zh-CN"/>
        </w:rPr>
        <w:t>.</w:t>
      </w:r>
      <w:r w:rsidRPr="006224FB">
        <w:rPr>
          <w:rFonts w:eastAsia="SimSun"/>
          <w:lang w:val="fr-FR" w:eastAsia="zh-CN"/>
        </w:rPr>
        <w:tab/>
        <w:t>Le Comité constate avec préoccupation que</w:t>
      </w:r>
      <w:r>
        <w:rPr>
          <w:rFonts w:eastAsia="SimSun"/>
          <w:lang w:val="fr-FR" w:eastAsia="zh-CN"/>
        </w:rPr>
        <w:t>, malgré la criminalisation de la pratique d</w:t>
      </w:r>
      <w:r w:rsidRPr="006224FB">
        <w:rPr>
          <w:rFonts w:eastAsia="SimSun"/>
          <w:lang w:val="fr-FR" w:eastAsia="zh-CN"/>
        </w:rPr>
        <w:t>es mutilations génitales féminines</w:t>
      </w:r>
      <w:r>
        <w:rPr>
          <w:rFonts w:eastAsia="SimSun"/>
          <w:lang w:val="fr-FR" w:eastAsia="zh-CN"/>
        </w:rPr>
        <w:t>, celles-ci</w:t>
      </w:r>
      <w:r w:rsidRPr="006224FB">
        <w:rPr>
          <w:rFonts w:eastAsia="SimSun"/>
          <w:lang w:val="fr-FR" w:eastAsia="zh-CN"/>
        </w:rPr>
        <w:t xml:space="preserve"> demeurent très répandues dans les zones rurales. Il constate également avec préoccupation que les cas de violence familiale continuent d</w:t>
      </w:r>
      <w:r w:rsidR="00483701">
        <w:rPr>
          <w:rFonts w:eastAsia="SimSun"/>
          <w:lang w:val="fr-FR" w:eastAsia="zh-CN"/>
        </w:rPr>
        <w:t>’</w:t>
      </w:r>
      <w:r w:rsidRPr="006224FB">
        <w:rPr>
          <w:rFonts w:eastAsia="SimSun"/>
          <w:lang w:val="fr-FR" w:eastAsia="zh-CN"/>
        </w:rPr>
        <w:t xml:space="preserve">être </w:t>
      </w:r>
      <w:r>
        <w:rPr>
          <w:rFonts w:eastAsia="SimSun"/>
          <w:lang w:val="fr-FR" w:eastAsia="zh-CN"/>
        </w:rPr>
        <w:t>insuffisamment</w:t>
      </w:r>
      <w:r w:rsidRPr="006224FB">
        <w:rPr>
          <w:rFonts w:eastAsia="SimSun"/>
          <w:lang w:val="fr-FR" w:eastAsia="zh-CN"/>
        </w:rPr>
        <w:t xml:space="preserve"> signalés, qu</w:t>
      </w:r>
      <w:r w:rsidR="00483701">
        <w:rPr>
          <w:rFonts w:eastAsia="SimSun"/>
          <w:lang w:val="fr-FR" w:eastAsia="zh-CN"/>
        </w:rPr>
        <w:t>’</w:t>
      </w:r>
      <w:r w:rsidRPr="006224FB">
        <w:rPr>
          <w:rFonts w:eastAsia="SimSun"/>
          <w:lang w:val="fr-FR" w:eastAsia="zh-CN"/>
        </w:rPr>
        <w:t>il n</w:t>
      </w:r>
      <w:r w:rsidR="00483701">
        <w:rPr>
          <w:rFonts w:eastAsia="SimSun"/>
          <w:lang w:val="fr-FR" w:eastAsia="zh-CN"/>
        </w:rPr>
        <w:t>’</w:t>
      </w:r>
      <w:r w:rsidRPr="006224FB">
        <w:rPr>
          <w:rFonts w:eastAsia="SimSun"/>
          <w:lang w:val="fr-FR" w:eastAsia="zh-CN"/>
        </w:rPr>
        <w:t xml:space="preserve">y a pas de données ventilées sur </w:t>
      </w:r>
      <w:r w:rsidRPr="006224FB">
        <w:rPr>
          <w:lang w:val="fr-FR"/>
        </w:rPr>
        <w:t>les taux de poursuite et de condamnation dans les affaires de violence à l</w:t>
      </w:r>
      <w:r w:rsidR="00483701">
        <w:rPr>
          <w:lang w:val="fr-FR"/>
        </w:rPr>
        <w:t>’</w:t>
      </w:r>
      <w:r w:rsidRPr="006224FB">
        <w:rPr>
          <w:lang w:val="fr-FR"/>
        </w:rPr>
        <w:t>égard des femmes</w:t>
      </w:r>
      <w:r w:rsidRPr="006224FB">
        <w:rPr>
          <w:rFonts w:eastAsia="SimSun"/>
          <w:lang w:val="fr-FR" w:eastAsia="zh-CN"/>
        </w:rPr>
        <w:t>, et que les services d</w:t>
      </w:r>
      <w:r w:rsidR="00483701">
        <w:rPr>
          <w:rFonts w:eastAsia="SimSun"/>
          <w:lang w:val="fr-FR" w:eastAsia="zh-CN"/>
        </w:rPr>
        <w:t>’</w:t>
      </w:r>
      <w:r w:rsidRPr="006224FB">
        <w:rPr>
          <w:rFonts w:eastAsia="SimSun"/>
          <w:lang w:val="fr-FR" w:eastAsia="zh-CN"/>
        </w:rPr>
        <w:t xml:space="preserve">aide et de réadaptation offerts aux victimes </w:t>
      </w:r>
      <w:r>
        <w:rPr>
          <w:rFonts w:eastAsia="SimSun"/>
          <w:lang w:val="fr-FR" w:eastAsia="zh-CN"/>
        </w:rPr>
        <w:t>font défaut</w:t>
      </w:r>
      <w:r w:rsidRPr="006224FB">
        <w:rPr>
          <w:rFonts w:eastAsia="SimSun"/>
          <w:lang w:val="fr-FR" w:eastAsia="zh-CN"/>
        </w:rPr>
        <w:t xml:space="preserve">. </w:t>
      </w:r>
      <w:r>
        <w:rPr>
          <w:rFonts w:eastAsia="SimSun"/>
          <w:lang w:val="fr-FR" w:eastAsia="zh-CN"/>
        </w:rPr>
        <w:t>Le Comité</w:t>
      </w:r>
      <w:r w:rsidRPr="006224FB">
        <w:rPr>
          <w:rFonts w:eastAsia="SimSun"/>
          <w:lang w:val="fr-FR" w:eastAsia="zh-CN"/>
        </w:rPr>
        <w:t xml:space="preserve"> constate en outre avec préoccupation que le viol conjugal n</w:t>
      </w:r>
      <w:r w:rsidR="00483701">
        <w:rPr>
          <w:rFonts w:eastAsia="SimSun"/>
          <w:lang w:val="fr-FR" w:eastAsia="zh-CN"/>
        </w:rPr>
        <w:t>’</w:t>
      </w:r>
      <w:r w:rsidRPr="006224FB">
        <w:rPr>
          <w:rFonts w:eastAsia="SimSun"/>
          <w:lang w:val="fr-FR" w:eastAsia="zh-CN"/>
        </w:rPr>
        <w:t>a pas encore été érigé en infraction dans le Code pénal (art. 10)</w:t>
      </w:r>
      <w:r w:rsidRPr="006224FB">
        <w:rPr>
          <w:rFonts w:eastAsia="SimSun"/>
          <w:lang w:val="fr-FR"/>
        </w:rPr>
        <w:t>.</w:t>
      </w:r>
    </w:p>
    <w:p w:rsidR="009D4B59" w:rsidRPr="006224FB" w:rsidRDefault="009D4B59" w:rsidP="009D4B59">
      <w:pPr>
        <w:pStyle w:val="SingleTxtG"/>
        <w:rPr>
          <w:rFonts w:eastAsia="SimSun"/>
          <w:b/>
          <w:lang w:val="fr-FR" w:eastAsia="zh-CN"/>
        </w:rPr>
      </w:pPr>
      <w:r w:rsidRPr="006224FB">
        <w:rPr>
          <w:rFonts w:eastAsia="SimSun"/>
          <w:b/>
          <w:lang w:val="fr-FR" w:eastAsia="zh-CN"/>
        </w:rPr>
        <w:t>Le Comité recommande à l</w:t>
      </w:r>
      <w:r w:rsidR="00483701">
        <w:rPr>
          <w:rFonts w:eastAsia="SimSun"/>
          <w:b/>
          <w:lang w:val="fr-FR" w:eastAsia="zh-CN"/>
        </w:rPr>
        <w:t>’</w:t>
      </w:r>
      <w:r w:rsidRPr="006224FB">
        <w:rPr>
          <w:rFonts w:eastAsia="SimSun"/>
          <w:b/>
          <w:lang w:val="fr-FR" w:eastAsia="zh-CN"/>
        </w:rPr>
        <w:t>État partie de garantir l</w:t>
      </w:r>
      <w:r w:rsidR="00483701">
        <w:rPr>
          <w:rFonts w:eastAsia="SimSun"/>
          <w:b/>
          <w:lang w:val="fr-FR" w:eastAsia="zh-CN"/>
        </w:rPr>
        <w:t>’</w:t>
      </w:r>
      <w:r w:rsidRPr="006224FB">
        <w:rPr>
          <w:rFonts w:eastAsia="SimSun"/>
          <w:b/>
          <w:lang w:val="fr-FR" w:eastAsia="zh-CN"/>
        </w:rPr>
        <w:t xml:space="preserve">application effective des dispositions du Code pénal qui érigent en infraction pénale les mutilations génitales féminines et la violence familiale. Il lui recommande également de modifier son Code pénal </w:t>
      </w:r>
      <w:r>
        <w:rPr>
          <w:rFonts w:eastAsia="SimSun"/>
          <w:b/>
          <w:lang w:val="fr-FR" w:eastAsia="zh-CN"/>
        </w:rPr>
        <w:t>de façon à</w:t>
      </w:r>
      <w:r w:rsidRPr="006224FB">
        <w:rPr>
          <w:rFonts w:eastAsia="SimSun"/>
          <w:b/>
          <w:lang w:val="fr-FR" w:eastAsia="zh-CN"/>
        </w:rPr>
        <w:t xml:space="preserve"> ériger en infraction pénale le viol conjugal. Il lui recommande en outre de veiller à ce que les auteurs de tels actes soient poursuivis et fassent l</w:t>
      </w:r>
      <w:r w:rsidR="00483701">
        <w:rPr>
          <w:rFonts w:eastAsia="SimSun"/>
          <w:b/>
          <w:lang w:val="fr-FR" w:eastAsia="zh-CN"/>
        </w:rPr>
        <w:t>’</w:t>
      </w:r>
      <w:r w:rsidRPr="006224FB">
        <w:rPr>
          <w:rFonts w:eastAsia="SimSun"/>
          <w:b/>
          <w:lang w:val="fr-FR" w:eastAsia="zh-CN"/>
        </w:rPr>
        <w:t>objet de peines appropriées, et d</w:t>
      </w:r>
      <w:r w:rsidR="00483701">
        <w:rPr>
          <w:rFonts w:eastAsia="SimSun"/>
          <w:b/>
          <w:lang w:val="fr-FR" w:eastAsia="zh-CN"/>
        </w:rPr>
        <w:t>’</w:t>
      </w:r>
      <w:r w:rsidRPr="006224FB">
        <w:rPr>
          <w:rFonts w:eastAsia="SimSun"/>
          <w:b/>
          <w:lang w:val="fr-FR" w:eastAsia="zh-CN"/>
        </w:rPr>
        <w:t xml:space="preserve">assurer la </w:t>
      </w:r>
      <w:r>
        <w:rPr>
          <w:rFonts w:eastAsia="SimSun"/>
          <w:b/>
          <w:lang w:val="fr-FR" w:eastAsia="zh-CN"/>
        </w:rPr>
        <w:t>prestation</w:t>
      </w:r>
      <w:r w:rsidRPr="006224FB">
        <w:rPr>
          <w:rFonts w:eastAsia="SimSun"/>
          <w:b/>
          <w:lang w:val="fr-FR" w:eastAsia="zh-CN"/>
        </w:rPr>
        <w:t xml:space="preserve"> d</w:t>
      </w:r>
      <w:r w:rsidR="00483701">
        <w:rPr>
          <w:rFonts w:eastAsia="SimSun"/>
          <w:b/>
          <w:lang w:val="fr-FR" w:eastAsia="zh-CN"/>
        </w:rPr>
        <w:t>’</w:t>
      </w:r>
      <w:r w:rsidRPr="006224FB">
        <w:rPr>
          <w:rFonts w:eastAsia="SimSun"/>
          <w:b/>
          <w:lang w:val="fr-FR" w:eastAsia="zh-CN"/>
        </w:rPr>
        <w:t xml:space="preserve">une formation obligatoire </w:t>
      </w:r>
      <w:r>
        <w:rPr>
          <w:rFonts w:eastAsia="SimSun"/>
          <w:b/>
          <w:lang w:val="fr-FR" w:eastAsia="zh-CN"/>
        </w:rPr>
        <w:t>pour les</w:t>
      </w:r>
      <w:r w:rsidRPr="006224FB">
        <w:rPr>
          <w:rFonts w:eastAsia="SimSun"/>
          <w:b/>
          <w:lang w:val="fr-FR" w:eastAsia="zh-CN"/>
        </w:rPr>
        <w:t xml:space="preserve"> juges, </w:t>
      </w:r>
      <w:r>
        <w:rPr>
          <w:rFonts w:eastAsia="SimSun"/>
          <w:b/>
          <w:lang w:val="fr-FR" w:eastAsia="zh-CN"/>
        </w:rPr>
        <w:t>les</w:t>
      </w:r>
      <w:r w:rsidRPr="006224FB">
        <w:rPr>
          <w:rFonts w:eastAsia="SimSun"/>
          <w:b/>
          <w:lang w:val="fr-FR" w:eastAsia="zh-CN"/>
        </w:rPr>
        <w:t xml:space="preserve"> procureurs et </w:t>
      </w:r>
      <w:r>
        <w:rPr>
          <w:rFonts w:eastAsia="SimSun"/>
          <w:b/>
          <w:lang w:val="fr-FR" w:eastAsia="zh-CN"/>
        </w:rPr>
        <w:t>les</w:t>
      </w:r>
      <w:r w:rsidRPr="006224FB">
        <w:rPr>
          <w:rFonts w:eastAsia="SimSun"/>
          <w:b/>
          <w:lang w:val="fr-FR" w:eastAsia="zh-CN"/>
        </w:rPr>
        <w:t xml:space="preserve"> agents de police sur ces différents types de violence à l</w:t>
      </w:r>
      <w:r w:rsidR="00483701">
        <w:rPr>
          <w:rFonts w:eastAsia="SimSun"/>
          <w:b/>
          <w:lang w:val="fr-FR" w:eastAsia="zh-CN"/>
        </w:rPr>
        <w:t>’</w:t>
      </w:r>
      <w:r w:rsidRPr="006224FB">
        <w:rPr>
          <w:rFonts w:eastAsia="SimSun"/>
          <w:b/>
          <w:lang w:val="fr-FR" w:eastAsia="zh-CN"/>
        </w:rPr>
        <w:t>égard des femmes et sur l</w:t>
      </w:r>
      <w:r w:rsidR="00483701">
        <w:rPr>
          <w:rFonts w:eastAsia="SimSun"/>
          <w:b/>
          <w:lang w:val="fr-FR" w:eastAsia="zh-CN"/>
        </w:rPr>
        <w:t>’</w:t>
      </w:r>
      <w:r w:rsidRPr="006224FB">
        <w:rPr>
          <w:rFonts w:eastAsia="SimSun"/>
          <w:b/>
          <w:lang w:val="fr-FR" w:eastAsia="zh-CN"/>
        </w:rPr>
        <w:t xml:space="preserve">application du Code pénal. </w:t>
      </w:r>
      <w:r>
        <w:rPr>
          <w:rFonts w:eastAsia="SimSun"/>
          <w:b/>
          <w:lang w:val="fr-FR" w:eastAsia="zh-CN"/>
        </w:rPr>
        <w:t>Le Comité</w:t>
      </w:r>
      <w:r w:rsidRPr="006224FB">
        <w:rPr>
          <w:rFonts w:eastAsia="SimSun"/>
          <w:b/>
          <w:lang w:val="fr-FR" w:eastAsia="zh-CN"/>
        </w:rPr>
        <w:t xml:space="preserve"> prie instamment l</w:t>
      </w:r>
      <w:r w:rsidR="00483701">
        <w:rPr>
          <w:rFonts w:eastAsia="SimSun"/>
          <w:b/>
          <w:lang w:val="fr-FR" w:eastAsia="zh-CN"/>
        </w:rPr>
        <w:t>’</w:t>
      </w:r>
      <w:r w:rsidRPr="006224FB">
        <w:rPr>
          <w:rFonts w:eastAsia="SimSun"/>
          <w:b/>
          <w:lang w:val="fr-FR" w:eastAsia="zh-CN"/>
        </w:rPr>
        <w:t>État partie de sensibiliser les femmes et les filles de manière à les encourager à signaler les actes de violence, et de garantir l</w:t>
      </w:r>
      <w:r w:rsidR="00483701">
        <w:rPr>
          <w:rFonts w:eastAsia="SimSun"/>
          <w:b/>
          <w:lang w:val="fr-FR" w:eastAsia="zh-CN"/>
        </w:rPr>
        <w:t>’</w:t>
      </w:r>
      <w:r w:rsidRPr="006224FB">
        <w:rPr>
          <w:rFonts w:eastAsia="SimSun"/>
          <w:b/>
          <w:lang w:val="fr-FR" w:eastAsia="zh-CN"/>
        </w:rPr>
        <w:t>accès des victimes à des services appropriés d</w:t>
      </w:r>
      <w:r w:rsidR="00483701">
        <w:rPr>
          <w:rFonts w:eastAsia="SimSun"/>
          <w:b/>
          <w:lang w:val="fr-FR" w:eastAsia="zh-CN"/>
        </w:rPr>
        <w:t>’</w:t>
      </w:r>
      <w:r w:rsidRPr="006224FB">
        <w:rPr>
          <w:rFonts w:eastAsia="SimSun"/>
          <w:b/>
          <w:lang w:val="fr-FR" w:eastAsia="zh-CN"/>
        </w:rPr>
        <w:t>aide et de réadaptation.</w:t>
      </w:r>
    </w:p>
    <w:p w:rsidR="009D4B59" w:rsidRPr="006224FB" w:rsidRDefault="009D4B59" w:rsidP="009D4B59">
      <w:pPr>
        <w:pStyle w:val="SingleTxtG"/>
        <w:rPr>
          <w:rFonts w:eastAsia="SimSun"/>
          <w:lang w:val="fr-FR"/>
        </w:rPr>
      </w:pPr>
      <w:r>
        <w:rPr>
          <w:rFonts w:eastAsia="SimSun"/>
          <w:lang w:val="fr-FR" w:eastAsia="zh-CN"/>
        </w:rPr>
        <w:t>15</w:t>
      </w:r>
      <w:r w:rsidRPr="006224FB">
        <w:rPr>
          <w:rFonts w:eastAsia="SimSun"/>
          <w:lang w:val="fr-FR" w:eastAsia="zh-CN"/>
        </w:rPr>
        <w:t>.</w:t>
      </w:r>
      <w:r w:rsidRPr="006224FB">
        <w:rPr>
          <w:rFonts w:eastAsia="SimSun"/>
          <w:lang w:val="fr-FR" w:eastAsia="zh-CN"/>
        </w:rPr>
        <w:tab/>
        <w:t>Le Comité constate avec préoccupation l</w:t>
      </w:r>
      <w:r w:rsidR="00483701">
        <w:rPr>
          <w:rFonts w:eastAsia="SimSun"/>
          <w:lang w:val="fr-FR" w:eastAsia="zh-CN"/>
        </w:rPr>
        <w:t>’</w:t>
      </w:r>
      <w:r w:rsidRPr="006224FB">
        <w:rPr>
          <w:rFonts w:eastAsia="SimSun"/>
          <w:lang w:val="fr-FR" w:eastAsia="zh-CN"/>
        </w:rPr>
        <w:t>existence d</w:t>
      </w:r>
      <w:r w:rsidR="00483701">
        <w:rPr>
          <w:rFonts w:eastAsia="SimSun"/>
          <w:lang w:val="fr-FR" w:eastAsia="zh-CN"/>
        </w:rPr>
        <w:t>’</w:t>
      </w:r>
      <w:r w:rsidRPr="006224FB">
        <w:rPr>
          <w:rFonts w:eastAsia="SimSun"/>
          <w:lang w:val="fr-FR" w:eastAsia="zh-CN"/>
        </w:rPr>
        <w:t xml:space="preserve">une </w:t>
      </w:r>
      <w:r w:rsidRPr="006224FB">
        <w:rPr>
          <w:lang w:val="fr-FR"/>
        </w:rPr>
        <w:t>main-d</w:t>
      </w:r>
      <w:r w:rsidR="00483701">
        <w:rPr>
          <w:lang w:val="fr-FR"/>
        </w:rPr>
        <w:t>’</w:t>
      </w:r>
      <w:r w:rsidRPr="006224FB">
        <w:rPr>
          <w:lang w:val="fr-FR"/>
        </w:rPr>
        <w:t>œuvre enfantine</w:t>
      </w:r>
      <w:r w:rsidRPr="006224FB">
        <w:rPr>
          <w:rFonts w:eastAsia="SimSun"/>
          <w:lang w:val="fr-FR" w:eastAsia="zh-CN"/>
        </w:rPr>
        <w:t>, un pourcentage important des enfants de moins de 14 ans exerçant une activité économique et n</w:t>
      </w:r>
      <w:r w:rsidR="00483701">
        <w:rPr>
          <w:rFonts w:eastAsia="SimSun"/>
          <w:lang w:val="fr-FR" w:eastAsia="zh-CN"/>
        </w:rPr>
        <w:t>’</w:t>
      </w:r>
      <w:r w:rsidRPr="006224FB">
        <w:rPr>
          <w:rFonts w:eastAsia="SimSun"/>
          <w:lang w:val="fr-FR" w:eastAsia="zh-CN"/>
        </w:rPr>
        <w:t xml:space="preserve">étant pas scolarisés. Il constate également avec préoccupation que les </w:t>
      </w:r>
      <w:r w:rsidRPr="006224FB">
        <w:rPr>
          <w:lang w:val="fr-FR"/>
        </w:rPr>
        <w:t>enfants privés de protection parentale et les enfants issus de familles défavorisées et marginalisées courent davantage le risque d</w:t>
      </w:r>
      <w:r w:rsidR="00483701">
        <w:rPr>
          <w:lang w:val="fr-FR"/>
        </w:rPr>
        <w:t>’</w:t>
      </w:r>
      <w:r w:rsidRPr="006224FB">
        <w:rPr>
          <w:lang w:val="fr-FR"/>
        </w:rPr>
        <w:t xml:space="preserve">être engagés </w:t>
      </w:r>
      <w:r>
        <w:rPr>
          <w:lang w:val="fr-FR"/>
        </w:rPr>
        <w:t>dans les pires formes de travail des enfants</w:t>
      </w:r>
      <w:r w:rsidRPr="006224FB">
        <w:rPr>
          <w:rFonts w:eastAsia="SimSun"/>
          <w:lang w:val="fr-FR" w:eastAsia="zh-CN"/>
        </w:rPr>
        <w:t xml:space="preserve"> (art. 10)</w:t>
      </w:r>
      <w:r w:rsidRPr="006224FB">
        <w:rPr>
          <w:rFonts w:eastAsia="SimSun"/>
          <w:lang w:val="fr-FR"/>
        </w:rPr>
        <w:t>.</w:t>
      </w:r>
    </w:p>
    <w:p w:rsidR="009D4B59" w:rsidRPr="006224FB" w:rsidRDefault="009D4B59" w:rsidP="009D4B59">
      <w:pPr>
        <w:pStyle w:val="SingleTxtG"/>
        <w:rPr>
          <w:rFonts w:eastAsia="SimSun"/>
          <w:lang w:val="fr-FR" w:eastAsia="zh-CN"/>
        </w:rPr>
      </w:pPr>
      <w:r w:rsidRPr="006224FB">
        <w:rPr>
          <w:rFonts w:eastAsia="SimSun"/>
          <w:b/>
          <w:lang w:val="fr-FR" w:eastAsia="zh-CN"/>
        </w:rPr>
        <w:t>Le Comité recommande à l</w:t>
      </w:r>
      <w:r w:rsidR="00483701">
        <w:rPr>
          <w:rFonts w:eastAsia="SimSun"/>
          <w:b/>
          <w:lang w:val="fr-FR" w:eastAsia="zh-CN"/>
        </w:rPr>
        <w:t>’</w:t>
      </w:r>
      <w:r w:rsidRPr="006224FB">
        <w:rPr>
          <w:rFonts w:eastAsia="SimSun"/>
          <w:b/>
          <w:lang w:val="fr-FR" w:eastAsia="zh-CN"/>
        </w:rPr>
        <w:t>État partie d</w:t>
      </w:r>
      <w:r w:rsidR="00483701">
        <w:rPr>
          <w:rFonts w:eastAsia="SimSun"/>
          <w:b/>
          <w:lang w:val="fr-FR" w:eastAsia="zh-CN"/>
        </w:rPr>
        <w:t>’</w:t>
      </w:r>
      <w:r w:rsidRPr="006224FB">
        <w:rPr>
          <w:rFonts w:eastAsia="SimSun"/>
          <w:b/>
          <w:lang w:val="fr-FR" w:eastAsia="zh-CN"/>
        </w:rPr>
        <w:t>adopter des mesures pour combattre, prévenir et éliminer le travail des enfants. Il lui recommande également d</w:t>
      </w:r>
      <w:r w:rsidR="00483701">
        <w:rPr>
          <w:rFonts w:eastAsia="SimSun"/>
          <w:b/>
          <w:lang w:val="fr-FR" w:eastAsia="zh-CN"/>
        </w:rPr>
        <w:t>’</w:t>
      </w:r>
      <w:r w:rsidRPr="006224FB">
        <w:rPr>
          <w:rFonts w:eastAsia="SimSun"/>
          <w:b/>
          <w:lang w:val="fr-FR" w:eastAsia="zh-CN"/>
        </w:rPr>
        <w:t>adopter des mesures ciblées pour s</w:t>
      </w:r>
      <w:r w:rsidR="00483701">
        <w:rPr>
          <w:rFonts w:eastAsia="SimSun"/>
          <w:b/>
          <w:lang w:val="fr-FR" w:eastAsia="zh-CN"/>
        </w:rPr>
        <w:t>’</w:t>
      </w:r>
      <w:r w:rsidRPr="006224FB">
        <w:rPr>
          <w:rFonts w:eastAsia="SimSun"/>
          <w:b/>
          <w:lang w:val="fr-FR" w:eastAsia="zh-CN"/>
        </w:rPr>
        <w:t>assurer que les enfants privés de protection parentale et les enfants issus de familles défavorisées et marginalisées ne soient pas engagés comme main-d</w:t>
      </w:r>
      <w:r w:rsidR="00483701">
        <w:rPr>
          <w:rFonts w:eastAsia="SimSun"/>
          <w:b/>
          <w:lang w:val="fr-FR" w:eastAsia="zh-CN"/>
        </w:rPr>
        <w:t>’</w:t>
      </w:r>
      <w:r w:rsidRPr="006224FB">
        <w:rPr>
          <w:rFonts w:eastAsia="SimSun"/>
          <w:b/>
          <w:lang w:val="fr-FR" w:eastAsia="zh-CN"/>
        </w:rPr>
        <w:t xml:space="preserve">œuvre enfantine. </w:t>
      </w:r>
    </w:p>
    <w:p w:rsidR="009D4B59" w:rsidRPr="006224FB" w:rsidRDefault="009D4B59" w:rsidP="009D4B59">
      <w:pPr>
        <w:pStyle w:val="SingleTxtG"/>
        <w:rPr>
          <w:rFonts w:eastAsia="SimSun"/>
          <w:lang w:val="fr-FR"/>
        </w:rPr>
      </w:pPr>
      <w:r>
        <w:rPr>
          <w:rFonts w:eastAsia="SimSun"/>
          <w:lang w:val="fr-FR" w:eastAsia="zh-CN"/>
        </w:rPr>
        <w:t>16</w:t>
      </w:r>
      <w:r w:rsidRPr="006224FB">
        <w:rPr>
          <w:rFonts w:eastAsia="SimSun"/>
          <w:lang w:val="fr-FR" w:eastAsia="zh-CN"/>
        </w:rPr>
        <w:t>.</w:t>
      </w:r>
      <w:r w:rsidRPr="006224FB">
        <w:rPr>
          <w:rFonts w:eastAsia="SimSun"/>
          <w:lang w:val="fr-FR" w:eastAsia="zh-CN"/>
        </w:rPr>
        <w:tab/>
        <w:t xml:space="preserve">Le Comité constate avec préoccupation que, malgré les efforts </w:t>
      </w:r>
      <w:r>
        <w:rPr>
          <w:rFonts w:eastAsia="SimSun"/>
          <w:lang w:val="fr-FR" w:eastAsia="zh-CN"/>
        </w:rPr>
        <w:t xml:space="preserve">concertés </w:t>
      </w:r>
      <w:r w:rsidRPr="006224FB">
        <w:rPr>
          <w:rFonts w:eastAsia="SimSun"/>
          <w:lang w:val="fr-FR" w:eastAsia="zh-CN"/>
        </w:rPr>
        <w:t>que l</w:t>
      </w:r>
      <w:r w:rsidR="00483701">
        <w:rPr>
          <w:rFonts w:eastAsia="SimSun"/>
          <w:lang w:val="fr-FR" w:eastAsia="zh-CN"/>
        </w:rPr>
        <w:t>’</w:t>
      </w:r>
      <w:r w:rsidRPr="006224FB">
        <w:rPr>
          <w:rFonts w:eastAsia="SimSun"/>
          <w:lang w:val="fr-FR" w:eastAsia="zh-CN"/>
        </w:rPr>
        <w:t>État partie déploie pour lutter contre la traite et l</w:t>
      </w:r>
      <w:r w:rsidR="00483701">
        <w:rPr>
          <w:rFonts w:eastAsia="SimSun"/>
          <w:lang w:val="fr-FR" w:eastAsia="zh-CN"/>
        </w:rPr>
        <w:t>’</w:t>
      </w:r>
      <w:r w:rsidRPr="006224FB">
        <w:rPr>
          <w:rFonts w:eastAsia="SimSun"/>
          <w:lang w:val="fr-FR" w:eastAsia="zh-CN"/>
        </w:rPr>
        <w:t>exploitation sexuelle des enfants à l</w:t>
      </w:r>
      <w:r w:rsidR="00483701">
        <w:rPr>
          <w:rFonts w:eastAsia="SimSun"/>
          <w:lang w:val="fr-FR" w:eastAsia="zh-CN"/>
        </w:rPr>
        <w:t>’</w:t>
      </w:r>
      <w:r w:rsidRPr="006224FB">
        <w:rPr>
          <w:rFonts w:eastAsia="SimSun"/>
          <w:lang w:val="fr-FR" w:eastAsia="zh-CN"/>
        </w:rPr>
        <w:t xml:space="preserve">intérieur du pays, le problème </w:t>
      </w:r>
      <w:r>
        <w:rPr>
          <w:rFonts w:eastAsia="SimSun"/>
          <w:lang w:val="fr-FR" w:eastAsia="zh-CN"/>
        </w:rPr>
        <w:t>est encore très répandu</w:t>
      </w:r>
      <w:r w:rsidRPr="006224FB">
        <w:rPr>
          <w:rFonts w:eastAsia="SimSun"/>
          <w:lang w:val="fr-FR" w:eastAsia="zh-CN"/>
        </w:rPr>
        <w:t xml:space="preserve"> (art. 10)</w:t>
      </w:r>
      <w:r w:rsidRPr="006224FB">
        <w:rPr>
          <w:rFonts w:eastAsia="SimSun"/>
          <w:lang w:val="fr-FR"/>
        </w:rPr>
        <w:t>.</w:t>
      </w:r>
    </w:p>
    <w:p w:rsidR="009D4B59" w:rsidRPr="006224FB" w:rsidRDefault="009D4B59" w:rsidP="009D4B59">
      <w:pPr>
        <w:pStyle w:val="SingleTxtG"/>
        <w:rPr>
          <w:rFonts w:eastAsia="SimSun"/>
          <w:b/>
          <w:lang w:val="fr-FR" w:eastAsia="zh-CN"/>
        </w:rPr>
      </w:pPr>
      <w:r w:rsidRPr="006224FB">
        <w:rPr>
          <w:rFonts w:eastAsia="SimSun"/>
          <w:b/>
          <w:lang w:val="fr-FR" w:eastAsia="zh-CN"/>
        </w:rPr>
        <w:t>Le Comité recommande à l</w:t>
      </w:r>
      <w:r w:rsidR="00483701">
        <w:rPr>
          <w:rFonts w:eastAsia="SimSun"/>
          <w:b/>
          <w:lang w:val="fr-FR" w:eastAsia="zh-CN"/>
        </w:rPr>
        <w:t>’</w:t>
      </w:r>
      <w:r w:rsidRPr="006224FB">
        <w:rPr>
          <w:rFonts w:eastAsia="SimSun"/>
          <w:b/>
          <w:lang w:val="fr-FR" w:eastAsia="zh-CN"/>
        </w:rPr>
        <w:t>État partie de redoubler d</w:t>
      </w:r>
      <w:r w:rsidR="00483701">
        <w:rPr>
          <w:rFonts w:eastAsia="SimSun"/>
          <w:b/>
          <w:lang w:val="fr-FR" w:eastAsia="zh-CN"/>
        </w:rPr>
        <w:t>’</w:t>
      </w:r>
      <w:r w:rsidRPr="006224FB">
        <w:rPr>
          <w:rFonts w:eastAsia="SimSun"/>
          <w:b/>
          <w:lang w:val="fr-FR" w:eastAsia="zh-CN"/>
        </w:rPr>
        <w:t>efforts pour prévenir et combattre la traite et l</w:t>
      </w:r>
      <w:r w:rsidR="00483701">
        <w:rPr>
          <w:rFonts w:eastAsia="SimSun"/>
          <w:b/>
          <w:lang w:val="fr-FR" w:eastAsia="zh-CN"/>
        </w:rPr>
        <w:t>’</w:t>
      </w:r>
      <w:r w:rsidRPr="006224FB">
        <w:rPr>
          <w:rFonts w:eastAsia="SimSun"/>
          <w:b/>
          <w:lang w:val="fr-FR" w:eastAsia="zh-CN"/>
        </w:rPr>
        <w:t>exploitation sexuelle des enfants, notamment par l</w:t>
      </w:r>
      <w:r w:rsidR="00483701">
        <w:rPr>
          <w:rFonts w:eastAsia="SimSun"/>
          <w:b/>
          <w:lang w:val="fr-FR" w:eastAsia="zh-CN"/>
        </w:rPr>
        <w:t>’</w:t>
      </w:r>
      <w:r w:rsidRPr="006224FB">
        <w:rPr>
          <w:rFonts w:eastAsia="SimSun"/>
          <w:b/>
          <w:lang w:val="fr-FR" w:eastAsia="zh-CN"/>
        </w:rPr>
        <w:t>adoption d</w:t>
      </w:r>
      <w:r w:rsidR="00483701">
        <w:rPr>
          <w:rFonts w:eastAsia="SimSun"/>
          <w:b/>
          <w:lang w:val="fr-FR" w:eastAsia="zh-CN"/>
        </w:rPr>
        <w:t>’</w:t>
      </w:r>
      <w:r w:rsidRPr="006224FB">
        <w:rPr>
          <w:rFonts w:eastAsia="SimSun"/>
          <w:b/>
          <w:lang w:val="fr-FR" w:eastAsia="zh-CN"/>
        </w:rPr>
        <w:t xml:space="preserve">un </w:t>
      </w:r>
      <w:r w:rsidRPr="006224FB">
        <w:rPr>
          <w:b/>
          <w:lang w:val="fr-FR"/>
        </w:rPr>
        <w:t>nouveau plan d</w:t>
      </w:r>
      <w:r w:rsidR="00483701">
        <w:rPr>
          <w:b/>
          <w:lang w:val="fr-FR"/>
        </w:rPr>
        <w:t>’</w:t>
      </w:r>
      <w:r w:rsidRPr="006224FB">
        <w:rPr>
          <w:b/>
          <w:lang w:val="fr-FR"/>
        </w:rPr>
        <w:t xml:space="preserve">action national </w:t>
      </w:r>
      <w:r w:rsidRPr="006224FB">
        <w:rPr>
          <w:rFonts w:eastAsia="SimSun"/>
          <w:b/>
          <w:lang w:val="fr-FR" w:eastAsia="zh-CN"/>
        </w:rPr>
        <w:t xml:space="preserve">pour lutter contre </w:t>
      </w:r>
      <w:r>
        <w:rPr>
          <w:rFonts w:eastAsia="SimSun"/>
          <w:b/>
          <w:lang w:val="fr-FR" w:eastAsia="zh-CN"/>
        </w:rPr>
        <w:t>le problème</w:t>
      </w:r>
      <w:r w:rsidRPr="006224FB">
        <w:rPr>
          <w:rFonts w:eastAsia="SimSun"/>
          <w:b/>
          <w:lang w:val="fr-FR" w:eastAsia="zh-CN"/>
        </w:rPr>
        <w:t>.</w:t>
      </w:r>
    </w:p>
    <w:p w:rsidR="009D4B59" w:rsidRPr="006224FB" w:rsidRDefault="009D4B59" w:rsidP="009D4B59">
      <w:pPr>
        <w:pStyle w:val="SingleTxtG"/>
        <w:rPr>
          <w:lang w:val="fr-FR"/>
        </w:rPr>
      </w:pPr>
      <w:r>
        <w:rPr>
          <w:lang w:val="fr-FR"/>
        </w:rPr>
        <w:t>17</w:t>
      </w:r>
      <w:r w:rsidRPr="006224FB">
        <w:rPr>
          <w:lang w:val="fr-FR"/>
        </w:rPr>
        <w:t>.</w:t>
      </w:r>
      <w:r w:rsidRPr="006224FB">
        <w:rPr>
          <w:lang w:val="fr-FR"/>
        </w:rPr>
        <w:tab/>
        <w:t>Le Comité constate avec préoccupation que, malgré les progrès réalisés grâce aux mesures ciblées prises par l</w:t>
      </w:r>
      <w:r w:rsidR="00483701">
        <w:rPr>
          <w:lang w:val="fr-FR"/>
        </w:rPr>
        <w:t>’</w:t>
      </w:r>
      <w:r w:rsidRPr="006224FB">
        <w:rPr>
          <w:lang w:val="fr-FR"/>
        </w:rPr>
        <w:t>État partie, le nombre d</w:t>
      </w:r>
      <w:r w:rsidR="00483701">
        <w:rPr>
          <w:lang w:val="fr-FR"/>
        </w:rPr>
        <w:t>’</w:t>
      </w:r>
      <w:r w:rsidRPr="006224FB">
        <w:rPr>
          <w:lang w:val="fr-FR"/>
        </w:rPr>
        <w:t>enfants vivant dans la rue demeure élevé (art. 10).</w:t>
      </w:r>
    </w:p>
    <w:p w:rsidR="009D4B59" w:rsidRPr="006224FB" w:rsidRDefault="009D4B59" w:rsidP="009D4B59">
      <w:pPr>
        <w:pStyle w:val="SingleTxtG"/>
        <w:rPr>
          <w:b/>
          <w:lang w:val="fr-FR"/>
        </w:rPr>
      </w:pPr>
      <w:r w:rsidRPr="006224FB">
        <w:rPr>
          <w:b/>
          <w:lang w:val="fr-FR"/>
        </w:rPr>
        <w:t>Le Comité recommande à l</w:t>
      </w:r>
      <w:r w:rsidR="00483701">
        <w:rPr>
          <w:b/>
          <w:lang w:val="fr-FR"/>
        </w:rPr>
        <w:t>’</w:t>
      </w:r>
      <w:r w:rsidRPr="006224FB">
        <w:rPr>
          <w:b/>
          <w:lang w:val="fr-FR"/>
        </w:rPr>
        <w:t xml:space="preserve">État partie de </w:t>
      </w:r>
      <w:r>
        <w:rPr>
          <w:b/>
          <w:lang w:val="fr-FR"/>
        </w:rPr>
        <w:t>redoubler d</w:t>
      </w:r>
      <w:r w:rsidR="00483701">
        <w:rPr>
          <w:b/>
          <w:lang w:val="fr-FR"/>
        </w:rPr>
        <w:t>’</w:t>
      </w:r>
      <w:r>
        <w:rPr>
          <w:b/>
          <w:lang w:val="fr-FR"/>
        </w:rPr>
        <w:t>efforts</w:t>
      </w:r>
      <w:r w:rsidRPr="006224FB">
        <w:rPr>
          <w:b/>
          <w:lang w:val="fr-FR"/>
        </w:rPr>
        <w:t xml:space="preserve"> pour lutter contre les causes profondes </w:t>
      </w:r>
      <w:r>
        <w:rPr>
          <w:b/>
          <w:lang w:val="fr-FR"/>
        </w:rPr>
        <w:t>de la question</w:t>
      </w:r>
      <w:r w:rsidRPr="006224FB">
        <w:rPr>
          <w:b/>
          <w:lang w:val="fr-FR"/>
        </w:rPr>
        <w:t xml:space="preserve"> des enfants des rues afin de garantir leur protection, leur réadaptation et leur intégration sociale ainsi que leur accès à l</w:t>
      </w:r>
      <w:r w:rsidR="00483701">
        <w:rPr>
          <w:b/>
          <w:lang w:val="fr-FR"/>
        </w:rPr>
        <w:t>’</w:t>
      </w:r>
      <w:r w:rsidRPr="006224FB">
        <w:rPr>
          <w:b/>
          <w:lang w:val="fr-FR"/>
        </w:rPr>
        <w:t>éducation, à un hébergement et à des soins de santé.</w:t>
      </w:r>
    </w:p>
    <w:p w:rsidR="009D4B59" w:rsidRPr="006224FB" w:rsidRDefault="009D4B59" w:rsidP="009D4B59">
      <w:pPr>
        <w:pStyle w:val="SingleTxtG"/>
        <w:rPr>
          <w:lang w:val="fr-FR"/>
        </w:rPr>
      </w:pPr>
      <w:r>
        <w:rPr>
          <w:lang w:val="fr-FR"/>
        </w:rPr>
        <w:t>18</w:t>
      </w:r>
      <w:r w:rsidRPr="006224FB">
        <w:rPr>
          <w:lang w:val="fr-FR"/>
        </w:rPr>
        <w:t>.</w:t>
      </w:r>
      <w:r w:rsidRPr="006224FB">
        <w:rPr>
          <w:lang w:val="fr-FR"/>
        </w:rPr>
        <w:tab/>
        <w:t>Le Comité note avec préoccupation l</w:t>
      </w:r>
      <w:r w:rsidR="00483701">
        <w:rPr>
          <w:lang w:val="fr-FR"/>
        </w:rPr>
        <w:t>’</w:t>
      </w:r>
      <w:r w:rsidRPr="006224FB">
        <w:rPr>
          <w:lang w:val="fr-FR"/>
        </w:rPr>
        <w:t>incidence élevée des cas de maltraitance d</w:t>
      </w:r>
      <w:r w:rsidR="00483701">
        <w:rPr>
          <w:lang w:val="fr-FR"/>
        </w:rPr>
        <w:t>’</w:t>
      </w:r>
      <w:r w:rsidRPr="006224FB">
        <w:rPr>
          <w:lang w:val="fr-FR"/>
        </w:rPr>
        <w:t>enfants, en particulier des cas de violence sexuelle. Il s</w:t>
      </w:r>
      <w:r w:rsidR="00483701">
        <w:rPr>
          <w:lang w:val="fr-FR"/>
        </w:rPr>
        <w:t>’</w:t>
      </w:r>
      <w:r w:rsidRPr="006224FB">
        <w:rPr>
          <w:lang w:val="fr-FR"/>
        </w:rPr>
        <w:t>inquiète aussi du fait que les châtiments corporels sont autorisés au sein de la famille et dans les centres de protection de remplacement</w:t>
      </w:r>
      <w:r>
        <w:rPr>
          <w:lang w:val="fr-FR"/>
        </w:rPr>
        <w:t>,</w:t>
      </w:r>
      <w:r w:rsidRPr="006224FB">
        <w:rPr>
          <w:lang w:val="fr-FR"/>
        </w:rPr>
        <w:t xml:space="preserve"> à des fins de «bonne éducation», en vertu de l</w:t>
      </w:r>
      <w:r w:rsidR="00483701">
        <w:rPr>
          <w:lang w:val="fr-FR"/>
        </w:rPr>
        <w:t>’</w:t>
      </w:r>
      <w:r w:rsidRPr="006224FB">
        <w:rPr>
          <w:lang w:val="fr-FR"/>
        </w:rPr>
        <w:t>article 576 du Code pénal et de l</w:t>
      </w:r>
      <w:r w:rsidR="00483701">
        <w:rPr>
          <w:lang w:val="fr-FR"/>
        </w:rPr>
        <w:t>’</w:t>
      </w:r>
      <w:r w:rsidRPr="006224FB">
        <w:rPr>
          <w:lang w:val="fr-FR"/>
        </w:rPr>
        <w:t>article 258 du Code de la famille (art. 10).</w:t>
      </w:r>
    </w:p>
    <w:p w:rsidR="009D4B59" w:rsidRPr="006224FB" w:rsidRDefault="009D4B59" w:rsidP="009D4B59">
      <w:pPr>
        <w:pStyle w:val="SingleTxtG"/>
        <w:rPr>
          <w:b/>
          <w:lang w:val="fr-FR"/>
        </w:rPr>
      </w:pPr>
      <w:r w:rsidRPr="006224FB">
        <w:rPr>
          <w:b/>
          <w:lang w:val="fr-FR"/>
        </w:rPr>
        <w:t>Le Comité recommande à l</w:t>
      </w:r>
      <w:r w:rsidR="00483701">
        <w:rPr>
          <w:b/>
          <w:lang w:val="fr-FR"/>
        </w:rPr>
        <w:t>’</w:t>
      </w:r>
      <w:r w:rsidRPr="006224FB">
        <w:rPr>
          <w:b/>
          <w:lang w:val="fr-FR"/>
        </w:rPr>
        <w:t>État partie de prendre d</w:t>
      </w:r>
      <w:r w:rsidR="00483701">
        <w:rPr>
          <w:b/>
          <w:lang w:val="fr-FR"/>
        </w:rPr>
        <w:t>’</w:t>
      </w:r>
      <w:r w:rsidRPr="006224FB">
        <w:rPr>
          <w:b/>
          <w:lang w:val="fr-FR"/>
        </w:rPr>
        <w:t>urgence des mesures visant à combattre et à prévenir la maltraitance et la négligence à l</w:t>
      </w:r>
      <w:r w:rsidR="00483701">
        <w:rPr>
          <w:b/>
          <w:lang w:val="fr-FR"/>
        </w:rPr>
        <w:t>’</w:t>
      </w:r>
      <w:r w:rsidRPr="006224FB">
        <w:rPr>
          <w:b/>
          <w:lang w:val="fr-FR"/>
        </w:rPr>
        <w:t>égard des enfants, y</w:t>
      </w:r>
      <w:r w:rsidR="00DB7C15">
        <w:rPr>
          <w:b/>
          <w:lang w:val="fr-FR"/>
        </w:rPr>
        <w:t> </w:t>
      </w:r>
      <w:r w:rsidRPr="006224FB">
        <w:rPr>
          <w:b/>
          <w:lang w:val="fr-FR"/>
        </w:rPr>
        <w:t>compris en mettant en place des mécanismes efficaces permettant de recevoir et d</w:t>
      </w:r>
      <w:r w:rsidR="00483701">
        <w:rPr>
          <w:b/>
          <w:lang w:val="fr-FR"/>
        </w:rPr>
        <w:t>’</w:t>
      </w:r>
      <w:r w:rsidRPr="006224FB">
        <w:rPr>
          <w:b/>
          <w:lang w:val="fr-FR"/>
        </w:rPr>
        <w:t>enregistrer les signalements de maltraitance à enfants et de mener des enquêtes à cet égard. Il l</w:t>
      </w:r>
      <w:r w:rsidR="00483701">
        <w:rPr>
          <w:b/>
          <w:lang w:val="fr-FR"/>
        </w:rPr>
        <w:t>’</w:t>
      </w:r>
      <w:r w:rsidRPr="006224FB">
        <w:rPr>
          <w:b/>
          <w:lang w:val="fr-FR"/>
        </w:rPr>
        <w:t>invite aussi instamment à modifier de façon prioritaire son Code pénal et son Code de la famille en vue d</w:t>
      </w:r>
      <w:r w:rsidR="00483701">
        <w:rPr>
          <w:b/>
          <w:lang w:val="fr-FR"/>
        </w:rPr>
        <w:t>’</w:t>
      </w:r>
      <w:r w:rsidRPr="006224FB">
        <w:rPr>
          <w:b/>
          <w:lang w:val="fr-FR"/>
        </w:rPr>
        <w:t>interdire le recours aux châtiments corporels dans l</w:t>
      </w:r>
      <w:r w:rsidR="00483701">
        <w:rPr>
          <w:b/>
          <w:lang w:val="fr-FR"/>
        </w:rPr>
        <w:t>’</w:t>
      </w:r>
      <w:r w:rsidRPr="006224FB">
        <w:rPr>
          <w:b/>
          <w:lang w:val="fr-FR"/>
        </w:rPr>
        <w:t>éducation des enfants, dans la famille et dans les centres de protection de remplacement.</w:t>
      </w:r>
    </w:p>
    <w:p w:rsidR="009D4B59" w:rsidRPr="006224FB" w:rsidRDefault="009D4B59" w:rsidP="009D4B59">
      <w:pPr>
        <w:pStyle w:val="SingleTxtG"/>
        <w:rPr>
          <w:lang w:val="fr-FR"/>
        </w:rPr>
      </w:pPr>
      <w:r>
        <w:rPr>
          <w:lang w:val="fr-FR"/>
        </w:rPr>
        <w:t>19</w:t>
      </w:r>
      <w:r w:rsidRPr="006224FB">
        <w:rPr>
          <w:lang w:val="fr-FR"/>
        </w:rPr>
        <w:t>.</w:t>
      </w:r>
      <w:r w:rsidRPr="006224FB">
        <w:rPr>
          <w:lang w:val="fr-FR"/>
        </w:rPr>
        <w:tab/>
        <w:t>Le Comité est préoccupé par le fait que, malgré les progrès remarquables réalisés en matière de réduction de la pauvreté depuis 2004, les niveaux de pauvreté et d</w:t>
      </w:r>
      <w:r w:rsidR="00483701">
        <w:rPr>
          <w:lang w:val="fr-FR"/>
        </w:rPr>
        <w:t>’</w:t>
      </w:r>
      <w:r w:rsidRPr="006224FB">
        <w:rPr>
          <w:lang w:val="fr-FR"/>
        </w:rPr>
        <w:t>extrême pauvreté, en particulier dans les zones rurales, demeurent élevés (art. 11).</w:t>
      </w:r>
    </w:p>
    <w:p w:rsidR="009D4B59" w:rsidRPr="006224FB" w:rsidRDefault="009D4B59" w:rsidP="009D4B59">
      <w:pPr>
        <w:pStyle w:val="SingleTxtG"/>
        <w:rPr>
          <w:b/>
          <w:lang w:val="fr-FR"/>
        </w:rPr>
      </w:pPr>
      <w:r w:rsidRPr="006224FB">
        <w:rPr>
          <w:b/>
          <w:lang w:val="fr-FR"/>
        </w:rPr>
        <w:t>Le Comité recommande à l</w:t>
      </w:r>
      <w:r w:rsidR="00483701">
        <w:rPr>
          <w:b/>
          <w:lang w:val="fr-FR"/>
        </w:rPr>
        <w:t>’</w:t>
      </w:r>
      <w:r w:rsidRPr="006224FB">
        <w:rPr>
          <w:b/>
          <w:lang w:val="fr-FR"/>
        </w:rPr>
        <w:t>État partie de prendre toutes les mesures nécessaires pour réduire encore la pauvreté et l</w:t>
      </w:r>
      <w:r w:rsidR="00483701">
        <w:rPr>
          <w:b/>
          <w:lang w:val="fr-FR"/>
        </w:rPr>
        <w:t>’</w:t>
      </w:r>
      <w:r w:rsidRPr="006224FB">
        <w:rPr>
          <w:b/>
          <w:lang w:val="fr-FR"/>
        </w:rPr>
        <w:t>extrême pauvreté, en particulier dans les zones rurales. Il lui demande de faire figurer, dans son prochain rapport périodique, des données comparatives, ventilées par année et par zone rurale et urbaine, ainsi que des indicateurs sur le nombre de personnes vivant dans la pauvreté et dans l</w:t>
      </w:r>
      <w:r w:rsidR="00483701">
        <w:rPr>
          <w:b/>
          <w:lang w:val="fr-FR"/>
        </w:rPr>
        <w:t>’</w:t>
      </w:r>
      <w:r w:rsidRPr="006224FB">
        <w:rPr>
          <w:b/>
          <w:lang w:val="fr-FR"/>
        </w:rPr>
        <w:t>extrême pauvreté et sur les progrès qu</w:t>
      </w:r>
      <w:r w:rsidR="00483701">
        <w:rPr>
          <w:b/>
          <w:lang w:val="fr-FR"/>
        </w:rPr>
        <w:t>’</w:t>
      </w:r>
      <w:r w:rsidRPr="006224FB">
        <w:rPr>
          <w:b/>
          <w:lang w:val="fr-FR"/>
        </w:rPr>
        <w:t>il a accomplis dans sa lutte contre l</w:t>
      </w:r>
      <w:r>
        <w:rPr>
          <w:b/>
          <w:lang w:val="fr-FR"/>
        </w:rPr>
        <w:t>a</w:t>
      </w:r>
      <w:r w:rsidRPr="006224FB">
        <w:rPr>
          <w:b/>
          <w:lang w:val="fr-FR"/>
        </w:rPr>
        <w:t xml:space="preserve"> </w:t>
      </w:r>
      <w:r>
        <w:rPr>
          <w:b/>
          <w:lang w:val="fr-FR"/>
        </w:rPr>
        <w:t>pauvreté</w:t>
      </w:r>
      <w:r w:rsidRPr="006224FB">
        <w:rPr>
          <w:b/>
          <w:lang w:val="fr-FR"/>
        </w:rPr>
        <w:t>.</w:t>
      </w:r>
      <w:r>
        <w:rPr>
          <w:b/>
          <w:lang w:val="fr-FR"/>
        </w:rPr>
        <w:t xml:space="preserve"> Le Comité appelle l</w:t>
      </w:r>
      <w:r w:rsidR="00483701">
        <w:rPr>
          <w:b/>
          <w:lang w:val="fr-FR"/>
        </w:rPr>
        <w:t>’</w:t>
      </w:r>
      <w:r>
        <w:rPr>
          <w:b/>
          <w:lang w:val="fr-FR"/>
        </w:rPr>
        <w:t>attention de l</w:t>
      </w:r>
      <w:r w:rsidR="00483701">
        <w:rPr>
          <w:b/>
          <w:lang w:val="fr-FR"/>
        </w:rPr>
        <w:t>’</w:t>
      </w:r>
      <w:r>
        <w:rPr>
          <w:b/>
          <w:lang w:val="fr-FR"/>
        </w:rPr>
        <w:t xml:space="preserve">État partie sur sa déclaration sur la pauvreté et le Pacte international relatif aux droits économiques, sociaux et culturels, adoptée le 4 mai 2001 (E/2002/22-E/C.12/2001/17, annexe VII). </w:t>
      </w:r>
    </w:p>
    <w:p w:rsidR="009D4B59" w:rsidRPr="006224FB" w:rsidRDefault="009D4B59" w:rsidP="009D4B59">
      <w:pPr>
        <w:pStyle w:val="SingleTxtG"/>
        <w:rPr>
          <w:lang w:val="fr-FR"/>
        </w:rPr>
      </w:pPr>
      <w:r>
        <w:rPr>
          <w:lang w:val="fr-FR"/>
        </w:rPr>
        <w:t>20</w:t>
      </w:r>
      <w:r w:rsidRPr="006224FB">
        <w:rPr>
          <w:lang w:val="fr-FR"/>
        </w:rPr>
        <w:t>.</w:t>
      </w:r>
      <w:r w:rsidRPr="006224FB">
        <w:rPr>
          <w:lang w:val="fr-FR"/>
        </w:rPr>
        <w:tab/>
        <w:t>Le Comité est préoccupé par la grave pénurie de logements dans l</w:t>
      </w:r>
      <w:r w:rsidR="00483701">
        <w:rPr>
          <w:lang w:val="fr-FR"/>
        </w:rPr>
        <w:t>’</w:t>
      </w:r>
      <w:r w:rsidRPr="006224FB">
        <w:rPr>
          <w:lang w:val="fr-FR"/>
        </w:rPr>
        <w:t>État partie, leur surpeuplement et leur mauvaise qualité, le manque de services de base et le pourcentage élevé de la population urbaine vivant dans des taudis.</w:t>
      </w:r>
    </w:p>
    <w:p w:rsidR="009D4B59" w:rsidRPr="006224FB" w:rsidRDefault="009D4B59" w:rsidP="009D4B59">
      <w:pPr>
        <w:pStyle w:val="SingleTxtG"/>
        <w:rPr>
          <w:b/>
          <w:lang w:val="fr-FR"/>
        </w:rPr>
      </w:pPr>
      <w:r w:rsidRPr="006224FB">
        <w:rPr>
          <w:b/>
          <w:lang w:val="fr-FR"/>
        </w:rPr>
        <w:t>Le Comité recommande à l</w:t>
      </w:r>
      <w:r w:rsidR="00483701">
        <w:rPr>
          <w:b/>
          <w:lang w:val="fr-FR"/>
        </w:rPr>
        <w:t>’</w:t>
      </w:r>
      <w:r w:rsidRPr="006224FB">
        <w:rPr>
          <w:b/>
          <w:lang w:val="fr-FR"/>
        </w:rPr>
        <w:t>État partie de prendre d</w:t>
      </w:r>
      <w:r w:rsidR="00483701">
        <w:rPr>
          <w:b/>
          <w:lang w:val="fr-FR"/>
        </w:rPr>
        <w:t>’</w:t>
      </w:r>
      <w:r w:rsidRPr="006224FB">
        <w:rPr>
          <w:b/>
          <w:lang w:val="fr-FR"/>
        </w:rPr>
        <w:t>urgence des mesures pour garantir l</w:t>
      </w:r>
      <w:r w:rsidR="00483701">
        <w:rPr>
          <w:b/>
          <w:lang w:val="fr-FR"/>
        </w:rPr>
        <w:t>’</w:t>
      </w:r>
      <w:r w:rsidRPr="006224FB">
        <w:rPr>
          <w:b/>
          <w:lang w:val="fr-FR"/>
        </w:rPr>
        <w:t>accès de tous à un logement suffisant et abordable avec la sécurité d</w:t>
      </w:r>
      <w:r w:rsidR="00483701">
        <w:rPr>
          <w:b/>
          <w:lang w:val="fr-FR"/>
        </w:rPr>
        <w:t>’</w:t>
      </w:r>
      <w:r w:rsidRPr="006224FB">
        <w:rPr>
          <w:b/>
          <w:lang w:val="fr-FR"/>
        </w:rPr>
        <w:t>occupation sur le plan juridique, d</w:t>
      </w:r>
      <w:r w:rsidR="00483701">
        <w:rPr>
          <w:b/>
          <w:lang w:val="fr-FR"/>
        </w:rPr>
        <w:t>’</w:t>
      </w:r>
      <w:r w:rsidRPr="006224FB">
        <w:rPr>
          <w:b/>
          <w:lang w:val="fr-FR"/>
        </w:rPr>
        <w:t>adopter un plan de logement social, de construire davantage de logements bon marché à l</w:t>
      </w:r>
      <w:r w:rsidR="00483701">
        <w:rPr>
          <w:b/>
          <w:lang w:val="fr-FR"/>
        </w:rPr>
        <w:t>’</w:t>
      </w:r>
      <w:r w:rsidRPr="006224FB">
        <w:rPr>
          <w:b/>
          <w:lang w:val="fr-FR"/>
        </w:rPr>
        <w:t xml:space="preserve">intention des personnes </w:t>
      </w:r>
      <w:r>
        <w:rPr>
          <w:b/>
          <w:lang w:val="fr-FR"/>
        </w:rPr>
        <w:t xml:space="preserve">et groupes de personnes </w:t>
      </w:r>
      <w:r w:rsidRPr="006224FB">
        <w:rPr>
          <w:b/>
          <w:lang w:val="fr-FR"/>
        </w:rPr>
        <w:t xml:space="preserve">défavorisés et marginalisés, et de prendre des mesures prioritaires en faveur des personnes sans abri et des personnes vivant dans des bidonvilles insalubres. </w:t>
      </w:r>
      <w:r>
        <w:rPr>
          <w:b/>
          <w:lang w:val="fr-FR"/>
        </w:rPr>
        <w:t>Le Comité demande à l</w:t>
      </w:r>
      <w:r w:rsidR="00483701">
        <w:rPr>
          <w:b/>
          <w:lang w:val="fr-FR"/>
        </w:rPr>
        <w:t>’</w:t>
      </w:r>
      <w:r>
        <w:rPr>
          <w:b/>
          <w:lang w:val="fr-FR"/>
        </w:rPr>
        <w:t>État partie de faire figurer, dans son prochain rapport périodique, des informations sur l</w:t>
      </w:r>
      <w:r w:rsidR="00483701">
        <w:rPr>
          <w:b/>
          <w:lang w:val="fr-FR"/>
        </w:rPr>
        <w:t>’</w:t>
      </w:r>
      <w:r>
        <w:rPr>
          <w:b/>
          <w:lang w:val="fr-FR"/>
        </w:rPr>
        <w:t>ampleur du phénomène des sans-abri dans l</w:t>
      </w:r>
      <w:r w:rsidR="00483701">
        <w:rPr>
          <w:b/>
          <w:lang w:val="fr-FR"/>
        </w:rPr>
        <w:t>’</w:t>
      </w:r>
      <w:r>
        <w:rPr>
          <w:b/>
          <w:lang w:val="fr-FR"/>
        </w:rPr>
        <w:t xml:space="preserve">État partie ainsi que sur ses causes profondes. Il appelle </w:t>
      </w:r>
      <w:r w:rsidRPr="006224FB">
        <w:rPr>
          <w:b/>
          <w:lang w:val="fr-FR"/>
        </w:rPr>
        <w:t>l</w:t>
      </w:r>
      <w:r w:rsidR="00483701">
        <w:rPr>
          <w:b/>
          <w:lang w:val="fr-FR"/>
        </w:rPr>
        <w:t>’</w:t>
      </w:r>
      <w:r w:rsidRPr="006224FB">
        <w:rPr>
          <w:b/>
          <w:lang w:val="fr-FR"/>
        </w:rPr>
        <w:t>attention de l</w:t>
      </w:r>
      <w:r w:rsidR="00483701">
        <w:rPr>
          <w:b/>
          <w:lang w:val="fr-FR"/>
        </w:rPr>
        <w:t>’</w:t>
      </w:r>
      <w:r w:rsidRPr="006224FB">
        <w:rPr>
          <w:b/>
          <w:lang w:val="fr-FR"/>
        </w:rPr>
        <w:t xml:space="preserve">État partie sur son Observation générale </w:t>
      </w:r>
      <w:r w:rsidRPr="006224FB">
        <w:rPr>
          <w:rFonts w:eastAsia="MS Mincho"/>
          <w:b/>
          <w:lang w:val="fr-FR"/>
        </w:rPr>
        <w:t>n</w:t>
      </w:r>
      <w:r w:rsidRPr="006224FB">
        <w:rPr>
          <w:rFonts w:eastAsia="MS Mincho"/>
          <w:b/>
          <w:vertAlign w:val="superscript"/>
          <w:lang w:val="fr-FR"/>
        </w:rPr>
        <w:t>o</w:t>
      </w:r>
      <w:r w:rsidRPr="006224FB">
        <w:rPr>
          <w:b/>
          <w:lang w:val="fr-FR"/>
        </w:rPr>
        <w:t xml:space="preserve"> 4 (1991) </w:t>
      </w:r>
      <w:r>
        <w:rPr>
          <w:b/>
          <w:lang w:val="fr-FR"/>
        </w:rPr>
        <w:t>sur le</w:t>
      </w:r>
      <w:r w:rsidRPr="006224FB">
        <w:rPr>
          <w:b/>
          <w:lang w:val="fr-FR"/>
        </w:rPr>
        <w:t xml:space="preserve"> droit à un logement suffisant.</w:t>
      </w:r>
    </w:p>
    <w:p w:rsidR="009D4B59" w:rsidRPr="006224FB" w:rsidRDefault="009D4B59" w:rsidP="009D4B59">
      <w:pPr>
        <w:pStyle w:val="SingleTxtG"/>
        <w:rPr>
          <w:lang w:val="fr-FR"/>
        </w:rPr>
      </w:pPr>
      <w:r>
        <w:rPr>
          <w:lang w:val="fr-FR"/>
        </w:rPr>
        <w:t>21</w:t>
      </w:r>
      <w:r w:rsidRPr="006224FB">
        <w:rPr>
          <w:lang w:val="fr-FR"/>
        </w:rPr>
        <w:t>.</w:t>
      </w:r>
      <w:r w:rsidRPr="006224FB">
        <w:rPr>
          <w:lang w:val="fr-FR"/>
        </w:rPr>
        <w:tab/>
        <w:t>Le Comité est préoccupé par les informations selon lesquelles le Programme de réinstallation librement consentie, décrit dans le rapport périodique de l</w:t>
      </w:r>
      <w:r w:rsidR="00483701">
        <w:rPr>
          <w:lang w:val="fr-FR"/>
        </w:rPr>
        <w:t>’</w:t>
      </w:r>
      <w:r w:rsidRPr="006224FB">
        <w:rPr>
          <w:lang w:val="fr-FR"/>
        </w:rPr>
        <w:t>État partie, entraîne l</w:t>
      </w:r>
      <w:r w:rsidR="00483701">
        <w:rPr>
          <w:lang w:val="fr-FR"/>
        </w:rPr>
        <w:t>’</w:t>
      </w:r>
      <w:r w:rsidRPr="006224FB">
        <w:rPr>
          <w:lang w:val="fr-FR"/>
        </w:rPr>
        <w:t xml:space="preserve">expulsion forcée de milliers de personnes </w:t>
      </w:r>
      <w:r>
        <w:rPr>
          <w:lang w:val="fr-FR"/>
        </w:rPr>
        <w:t>de diverses régions de l</w:t>
      </w:r>
      <w:r w:rsidR="00483701">
        <w:rPr>
          <w:lang w:val="fr-FR"/>
        </w:rPr>
        <w:t>’</w:t>
      </w:r>
      <w:r>
        <w:rPr>
          <w:lang w:val="fr-FR"/>
        </w:rPr>
        <w:t xml:space="preserve">État partie, </w:t>
      </w:r>
      <w:r w:rsidRPr="006224FB">
        <w:rPr>
          <w:lang w:val="fr-FR"/>
        </w:rPr>
        <w:t xml:space="preserve">qui sont relogées dans des villages dépourvus des infrastructures de base telles que </w:t>
      </w:r>
      <w:r>
        <w:rPr>
          <w:lang w:val="fr-FR"/>
        </w:rPr>
        <w:t xml:space="preserve">les </w:t>
      </w:r>
      <w:r w:rsidRPr="006224FB">
        <w:rPr>
          <w:lang w:val="fr-FR"/>
        </w:rPr>
        <w:t xml:space="preserve">dispensaires, </w:t>
      </w:r>
      <w:r>
        <w:rPr>
          <w:lang w:val="fr-FR"/>
        </w:rPr>
        <w:t>l</w:t>
      </w:r>
      <w:r w:rsidR="00483701">
        <w:rPr>
          <w:lang w:val="fr-FR"/>
        </w:rPr>
        <w:t>’</w:t>
      </w:r>
      <w:r w:rsidRPr="006224FB">
        <w:rPr>
          <w:lang w:val="fr-FR"/>
        </w:rPr>
        <w:t xml:space="preserve">approvisionnement en eau propre et </w:t>
      </w:r>
      <w:r>
        <w:rPr>
          <w:lang w:val="fr-FR"/>
        </w:rPr>
        <w:t xml:space="preserve">les </w:t>
      </w:r>
      <w:r w:rsidRPr="006224FB">
        <w:rPr>
          <w:lang w:val="fr-FR"/>
        </w:rPr>
        <w:t>écoles, ainsi que de toute assistance sur le plan agricole ou alimentaire (art. 11).</w:t>
      </w:r>
    </w:p>
    <w:p w:rsidR="009D4B59" w:rsidRPr="006224FB" w:rsidRDefault="009D4B59" w:rsidP="009D4B59">
      <w:pPr>
        <w:pStyle w:val="SingleTxtG"/>
        <w:rPr>
          <w:b/>
          <w:lang w:val="fr-FR"/>
        </w:rPr>
      </w:pPr>
      <w:r w:rsidRPr="006224FB">
        <w:rPr>
          <w:b/>
          <w:lang w:val="fr-FR"/>
        </w:rPr>
        <w:t>Le Comité demande instamment à l</w:t>
      </w:r>
      <w:r w:rsidR="00483701">
        <w:rPr>
          <w:b/>
          <w:lang w:val="fr-FR"/>
        </w:rPr>
        <w:t>’</w:t>
      </w:r>
      <w:r w:rsidRPr="006224FB">
        <w:rPr>
          <w:b/>
          <w:lang w:val="fr-FR"/>
        </w:rPr>
        <w:t xml:space="preserve">État partie de faire en sorte que le déplacement des personnes se déroule sur une base volontaire, après consentement préalable des intéressés, de fournir une indemnisation adéquate </w:t>
      </w:r>
      <w:r>
        <w:rPr>
          <w:b/>
          <w:lang w:val="fr-FR"/>
        </w:rPr>
        <w:t xml:space="preserve">ou une solution de relogement </w:t>
      </w:r>
      <w:r w:rsidRPr="006224FB">
        <w:rPr>
          <w:b/>
          <w:lang w:val="fr-FR"/>
        </w:rPr>
        <w:t xml:space="preserve">à ceux qui ont été expulsés de force, et de garantir </w:t>
      </w:r>
      <w:r>
        <w:rPr>
          <w:b/>
          <w:lang w:val="fr-FR"/>
        </w:rPr>
        <w:t>aux</w:t>
      </w:r>
      <w:r w:rsidRPr="006224FB">
        <w:rPr>
          <w:b/>
          <w:lang w:val="fr-FR"/>
        </w:rPr>
        <w:t xml:space="preserve"> personnes vivant dans les lieux de réinstallation </w:t>
      </w:r>
      <w:r>
        <w:rPr>
          <w:b/>
          <w:lang w:val="fr-FR"/>
        </w:rPr>
        <w:t>l</w:t>
      </w:r>
      <w:r w:rsidR="00483701">
        <w:rPr>
          <w:b/>
          <w:lang w:val="fr-FR"/>
        </w:rPr>
        <w:t>’</w:t>
      </w:r>
      <w:r w:rsidRPr="006224FB">
        <w:rPr>
          <w:b/>
          <w:lang w:val="fr-FR"/>
        </w:rPr>
        <w:t>accès aux services de base (y compris l</w:t>
      </w:r>
      <w:r w:rsidR="00483701">
        <w:rPr>
          <w:b/>
          <w:lang w:val="fr-FR"/>
        </w:rPr>
        <w:t>’</w:t>
      </w:r>
      <w:r w:rsidRPr="006224FB">
        <w:rPr>
          <w:b/>
          <w:lang w:val="fr-FR"/>
        </w:rPr>
        <w:t>eau potable, l</w:t>
      </w:r>
      <w:r w:rsidR="00483701">
        <w:rPr>
          <w:b/>
          <w:lang w:val="fr-FR"/>
        </w:rPr>
        <w:t>’</w:t>
      </w:r>
      <w:r w:rsidRPr="006224FB">
        <w:rPr>
          <w:b/>
          <w:lang w:val="fr-FR"/>
        </w:rPr>
        <w:t xml:space="preserve">électricité, </w:t>
      </w:r>
      <w:r>
        <w:rPr>
          <w:b/>
          <w:lang w:val="fr-FR"/>
        </w:rPr>
        <w:t>les</w:t>
      </w:r>
      <w:r w:rsidRPr="006224FB">
        <w:rPr>
          <w:b/>
          <w:lang w:val="fr-FR"/>
        </w:rPr>
        <w:t xml:space="preserve"> équipements sanitaires</w:t>
      </w:r>
      <w:r>
        <w:rPr>
          <w:b/>
          <w:lang w:val="fr-FR"/>
        </w:rPr>
        <w:t xml:space="preserve"> et</w:t>
      </w:r>
      <w:r w:rsidRPr="006224FB">
        <w:rPr>
          <w:b/>
          <w:lang w:val="fr-FR"/>
        </w:rPr>
        <w:t xml:space="preserve"> d</w:t>
      </w:r>
      <w:r w:rsidR="00483701">
        <w:rPr>
          <w:b/>
          <w:lang w:val="fr-FR"/>
        </w:rPr>
        <w:t>’</w:t>
      </w:r>
      <w:r w:rsidRPr="006224FB">
        <w:rPr>
          <w:b/>
          <w:lang w:val="fr-FR"/>
        </w:rPr>
        <w:t>assainissement</w:t>
      </w:r>
      <w:r>
        <w:rPr>
          <w:b/>
          <w:lang w:val="fr-FR"/>
        </w:rPr>
        <w:t xml:space="preserve"> et les moyens de transport</w:t>
      </w:r>
      <w:r w:rsidRPr="006224FB">
        <w:rPr>
          <w:b/>
          <w:lang w:val="fr-FR"/>
        </w:rPr>
        <w:t>) et à des structures adéquates (y compris des écoles</w:t>
      </w:r>
      <w:r>
        <w:rPr>
          <w:b/>
          <w:lang w:val="fr-FR"/>
        </w:rPr>
        <w:t xml:space="preserve"> et</w:t>
      </w:r>
      <w:r w:rsidRPr="006224FB">
        <w:rPr>
          <w:b/>
          <w:lang w:val="fr-FR"/>
        </w:rPr>
        <w:t xml:space="preserve"> des centres de soins de santé). </w:t>
      </w:r>
      <w:r>
        <w:rPr>
          <w:b/>
          <w:lang w:val="fr-FR"/>
        </w:rPr>
        <w:t>Le Comité</w:t>
      </w:r>
      <w:r w:rsidRPr="006224FB">
        <w:rPr>
          <w:b/>
          <w:lang w:val="fr-FR"/>
        </w:rPr>
        <w:t xml:space="preserve"> appelle l</w:t>
      </w:r>
      <w:r w:rsidR="00483701">
        <w:rPr>
          <w:b/>
          <w:lang w:val="fr-FR"/>
        </w:rPr>
        <w:t>’</w:t>
      </w:r>
      <w:r w:rsidRPr="006224FB">
        <w:rPr>
          <w:b/>
          <w:lang w:val="fr-FR"/>
        </w:rPr>
        <w:t>attention de l</w:t>
      </w:r>
      <w:r w:rsidR="00483701">
        <w:rPr>
          <w:b/>
          <w:lang w:val="fr-FR"/>
        </w:rPr>
        <w:t>’</w:t>
      </w:r>
      <w:r w:rsidRPr="006224FB">
        <w:rPr>
          <w:b/>
          <w:lang w:val="fr-FR"/>
        </w:rPr>
        <w:t>État partie sur ses Observations générales n</w:t>
      </w:r>
      <w:r w:rsidRPr="006224FB">
        <w:rPr>
          <w:b/>
          <w:vertAlign w:val="superscript"/>
          <w:lang w:val="fr-FR"/>
        </w:rPr>
        <w:t>o</w:t>
      </w:r>
      <w:r w:rsidRPr="006224FB">
        <w:rPr>
          <w:b/>
          <w:lang w:val="fr-FR"/>
        </w:rPr>
        <w:t xml:space="preserve"> 4 (1991) </w:t>
      </w:r>
      <w:r>
        <w:rPr>
          <w:b/>
          <w:lang w:val="fr-FR"/>
        </w:rPr>
        <w:t>sur le</w:t>
      </w:r>
      <w:r w:rsidRPr="006224FB">
        <w:rPr>
          <w:b/>
          <w:lang w:val="fr-FR"/>
        </w:rPr>
        <w:t xml:space="preserve"> droit à un logement suffisant et n</w:t>
      </w:r>
      <w:r w:rsidRPr="006224FB">
        <w:rPr>
          <w:b/>
          <w:vertAlign w:val="superscript"/>
          <w:lang w:val="fr-FR"/>
        </w:rPr>
        <w:t>o</w:t>
      </w:r>
      <w:r w:rsidRPr="006224FB">
        <w:rPr>
          <w:b/>
          <w:lang w:val="fr-FR"/>
        </w:rPr>
        <w:t xml:space="preserve"> 7 (1997) </w:t>
      </w:r>
      <w:r>
        <w:rPr>
          <w:b/>
          <w:lang w:val="fr-FR"/>
        </w:rPr>
        <w:t>sur les</w:t>
      </w:r>
      <w:r w:rsidRPr="006224FB">
        <w:rPr>
          <w:b/>
          <w:lang w:val="fr-FR"/>
        </w:rPr>
        <w:t xml:space="preserve"> expulsions forcées.</w:t>
      </w:r>
    </w:p>
    <w:p w:rsidR="009D4B59" w:rsidRPr="006224FB" w:rsidRDefault="009D4B59" w:rsidP="009D4B59">
      <w:pPr>
        <w:pStyle w:val="SingleTxtG"/>
        <w:rPr>
          <w:b/>
          <w:lang w:val="fr-FR"/>
        </w:rPr>
      </w:pPr>
      <w:r>
        <w:rPr>
          <w:lang w:val="fr-FR"/>
        </w:rPr>
        <w:t>22</w:t>
      </w:r>
      <w:r w:rsidRPr="006224FB">
        <w:rPr>
          <w:lang w:val="fr-FR"/>
        </w:rPr>
        <w:t>.</w:t>
      </w:r>
      <w:r w:rsidRPr="006224FB">
        <w:rPr>
          <w:lang w:val="fr-FR"/>
        </w:rPr>
        <w:tab/>
        <w:t xml:space="preserve">Le Comité </w:t>
      </w:r>
      <w:r>
        <w:rPr>
          <w:lang w:val="fr-FR"/>
        </w:rPr>
        <w:t>relève</w:t>
      </w:r>
      <w:r w:rsidRPr="006224FB">
        <w:rPr>
          <w:lang w:val="fr-FR"/>
        </w:rPr>
        <w:t xml:space="preserve"> avec préoccupation la </w:t>
      </w:r>
      <w:r>
        <w:rPr>
          <w:lang w:val="fr-FR"/>
        </w:rPr>
        <w:t>prévalence</w:t>
      </w:r>
      <w:r w:rsidRPr="006224FB">
        <w:rPr>
          <w:lang w:val="fr-FR"/>
        </w:rPr>
        <w:t xml:space="preserve"> de l</w:t>
      </w:r>
      <w:r w:rsidR="00483701">
        <w:rPr>
          <w:lang w:val="fr-FR"/>
        </w:rPr>
        <w:t>’</w:t>
      </w:r>
      <w:r w:rsidRPr="006224FB">
        <w:rPr>
          <w:lang w:val="fr-FR"/>
        </w:rPr>
        <w:t>insécurité alimentaire et de la malnutrition</w:t>
      </w:r>
      <w:r>
        <w:rPr>
          <w:lang w:val="fr-FR"/>
        </w:rPr>
        <w:t xml:space="preserve"> chroniques</w:t>
      </w:r>
      <w:r w:rsidRPr="006224FB">
        <w:rPr>
          <w:lang w:val="fr-FR"/>
        </w:rPr>
        <w:t xml:space="preserve">, en particulier </w:t>
      </w:r>
      <w:r>
        <w:rPr>
          <w:lang w:val="fr-FR"/>
        </w:rPr>
        <w:t>chez</w:t>
      </w:r>
      <w:r w:rsidRPr="006224FB">
        <w:rPr>
          <w:lang w:val="fr-FR"/>
        </w:rPr>
        <w:t xml:space="preserve"> les enfants (art. 11).</w:t>
      </w:r>
    </w:p>
    <w:p w:rsidR="009D4B59" w:rsidRPr="006224FB" w:rsidRDefault="009D4B59" w:rsidP="009D4B59">
      <w:pPr>
        <w:pStyle w:val="SingleTxtG"/>
        <w:rPr>
          <w:b/>
          <w:lang w:val="fr-FR"/>
        </w:rPr>
      </w:pPr>
      <w:r w:rsidRPr="006224FB">
        <w:rPr>
          <w:b/>
          <w:lang w:val="fr-FR"/>
        </w:rPr>
        <w:t>Le Comité recommande à l</w:t>
      </w:r>
      <w:r w:rsidR="00483701">
        <w:rPr>
          <w:b/>
          <w:lang w:val="fr-FR"/>
        </w:rPr>
        <w:t>’</w:t>
      </w:r>
      <w:r w:rsidRPr="006224FB">
        <w:rPr>
          <w:b/>
          <w:lang w:val="fr-FR"/>
        </w:rPr>
        <w:t>État partie de prendre des mesures en vue de remédier à l</w:t>
      </w:r>
      <w:r w:rsidR="00483701">
        <w:rPr>
          <w:b/>
          <w:lang w:val="fr-FR"/>
        </w:rPr>
        <w:t>’</w:t>
      </w:r>
      <w:r w:rsidRPr="006224FB">
        <w:rPr>
          <w:b/>
          <w:lang w:val="fr-FR"/>
        </w:rPr>
        <w:t>insécurité alimentaire chronique</w:t>
      </w:r>
      <w:r>
        <w:rPr>
          <w:b/>
          <w:lang w:val="fr-FR"/>
        </w:rPr>
        <w:t xml:space="preserve"> et</w:t>
      </w:r>
      <w:r w:rsidRPr="006224FB">
        <w:rPr>
          <w:b/>
          <w:lang w:val="fr-FR"/>
        </w:rPr>
        <w:t xml:space="preserve"> à la malnutrition chronique</w:t>
      </w:r>
      <w:r>
        <w:rPr>
          <w:b/>
          <w:lang w:val="fr-FR"/>
        </w:rPr>
        <w:t>,</w:t>
      </w:r>
      <w:r w:rsidRPr="006224FB">
        <w:rPr>
          <w:b/>
          <w:lang w:val="fr-FR"/>
        </w:rPr>
        <w:t xml:space="preserve"> et </w:t>
      </w:r>
      <w:r>
        <w:rPr>
          <w:b/>
          <w:lang w:val="fr-FR"/>
        </w:rPr>
        <w:t xml:space="preserve">de pourvoir </w:t>
      </w:r>
      <w:r w:rsidRPr="006224FB">
        <w:rPr>
          <w:b/>
          <w:lang w:val="fr-FR"/>
        </w:rPr>
        <w:t>aux besoins nutritionnels essentiels des enfants. Il lui demande aussi instamment de veiller à ce que l</w:t>
      </w:r>
      <w:r>
        <w:rPr>
          <w:b/>
          <w:lang w:val="fr-FR"/>
        </w:rPr>
        <w:t>a population de l</w:t>
      </w:r>
      <w:r w:rsidR="00483701">
        <w:rPr>
          <w:b/>
          <w:lang w:val="fr-FR"/>
        </w:rPr>
        <w:t>’</w:t>
      </w:r>
      <w:r>
        <w:rPr>
          <w:b/>
          <w:lang w:val="fr-FR"/>
        </w:rPr>
        <w:t>État régional national somali</w:t>
      </w:r>
      <w:r w:rsidR="00CE0A54">
        <w:rPr>
          <w:lang w:val="fr-FR"/>
        </w:rPr>
        <w:t xml:space="preserve"> </w:t>
      </w:r>
      <w:r>
        <w:rPr>
          <w:b/>
          <w:lang w:val="fr-FR"/>
        </w:rPr>
        <w:t>d</w:t>
      </w:r>
      <w:r w:rsidR="00483701">
        <w:rPr>
          <w:b/>
          <w:lang w:val="fr-FR"/>
        </w:rPr>
        <w:t>’</w:t>
      </w:r>
      <w:r>
        <w:rPr>
          <w:b/>
          <w:lang w:val="fr-FR"/>
        </w:rPr>
        <w:t xml:space="preserve">Éthiopie </w:t>
      </w:r>
      <w:r w:rsidRPr="006224FB">
        <w:rPr>
          <w:b/>
          <w:lang w:val="fr-FR"/>
        </w:rPr>
        <w:t>bénéficie des plans d</w:t>
      </w:r>
      <w:r w:rsidR="00483701">
        <w:rPr>
          <w:b/>
          <w:lang w:val="fr-FR"/>
        </w:rPr>
        <w:t>’</w:t>
      </w:r>
      <w:r w:rsidRPr="006224FB">
        <w:rPr>
          <w:b/>
          <w:lang w:val="fr-FR"/>
        </w:rPr>
        <w:t>aide alimentaire et de développement rural mis en place par l</w:t>
      </w:r>
      <w:r w:rsidR="00483701">
        <w:rPr>
          <w:b/>
          <w:lang w:val="fr-FR"/>
        </w:rPr>
        <w:t>’</w:t>
      </w:r>
      <w:r w:rsidRPr="006224FB">
        <w:rPr>
          <w:b/>
          <w:lang w:val="fr-FR"/>
        </w:rPr>
        <w:t>État.</w:t>
      </w:r>
    </w:p>
    <w:p w:rsidR="009D4B59" w:rsidRPr="006224FB" w:rsidRDefault="009D4B59" w:rsidP="009D4B59">
      <w:pPr>
        <w:pStyle w:val="SingleTxtG"/>
        <w:rPr>
          <w:b/>
          <w:lang w:val="fr-FR"/>
        </w:rPr>
      </w:pPr>
      <w:r>
        <w:rPr>
          <w:lang w:val="fr-FR"/>
        </w:rPr>
        <w:t>23</w:t>
      </w:r>
      <w:r w:rsidRPr="006224FB">
        <w:rPr>
          <w:lang w:val="fr-FR"/>
        </w:rPr>
        <w:t>.</w:t>
      </w:r>
      <w:r w:rsidRPr="006224FB">
        <w:rPr>
          <w:lang w:val="fr-FR"/>
        </w:rPr>
        <w:tab/>
        <w:t xml:space="preserve">Le Comité </w:t>
      </w:r>
      <w:r>
        <w:rPr>
          <w:lang w:val="fr-FR"/>
        </w:rPr>
        <w:t>est préoccupé par le</w:t>
      </w:r>
      <w:r w:rsidRPr="006224FB">
        <w:rPr>
          <w:lang w:val="fr-FR"/>
        </w:rPr>
        <w:t xml:space="preserve"> fort pourcentage des ménages des zones rurales et des personnes </w:t>
      </w:r>
      <w:r>
        <w:rPr>
          <w:lang w:val="fr-FR"/>
        </w:rPr>
        <w:t>vivant</w:t>
      </w:r>
      <w:r w:rsidRPr="006224FB">
        <w:rPr>
          <w:lang w:val="fr-FR"/>
        </w:rPr>
        <w:t xml:space="preserve"> dans les camps de réfugiés </w:t>
      </w:r>
      <w:r>
        <w:rPr>
          <w:lang w:val="fr-FR"/>
        </w:rPr>
        <w:t>qui sont privés d</w:t>
      </w:r>
      <w:r w:rsidR="00483701">
        <w:rPr>
          <w:lang w:val="fr-FR"/>
        </w:rPr>
        <w:t>’</w:t>
      </w:r>
      <w:r w:rsidRPr="006224FB">
        <w:rPr>
          <w:lang w:val="fr-FR"/>
        </w:rPr>
        <w:t>accès direct à l</w:t>
      </w:r>
      <w:r w:rsidR="00483701">
        <w:rPr>
          <w:lang w:val="fr-FR"/>
        </w:rPr>
        <w:t>’</w:t>
      </w:r>
      <w:r w:rsidRPr="006224FB">
        <w:rPr>
          <w:lang w:val="fr-FR"/>
        </w:rPr>
        <w:t>eau potable</w:t>
      </w:r>
      <w:r>
        <w:rPr>
          <w:lang w:val="fr-FR"/>
        </w:rPr>
        <w:t xml:space="preserve"> et à l</w:t>
      </w:r>
      <w:r w:rsidR="00483701">
        <w:rPr>
          <w:lang w:val="fr-FR"/>
        </w:rPr>
        <w:t>’</w:t>
      </w:r>
      <w:r>
        <w:rPr>
          <w:lang w:val="fr-FR"/>
        </w:rPr>
        <w:t>assainissement</w:t>
      </w:r>
      <w:r w:rsidRPr="006224FB">
        <w:rPr>
          <w:lang w:val="fr-FR"/>
        </w:rPr>
        <w:t xml:space="preserve">, plus de la moitié des ménages devant parcourir de longues distances pour </w:t>
      </w:r>
      <w:r>
        <w:rPr>
          <w:lang w:val="fr-FR"/>
        </w:rPr>
        <w:t>se</w:t>
      </w:r>
      <w:r w:rsidRPr="006224FB">
        <w:rPr>
          <w:lang w:val="fr-FR"/>
        </w:rPr>
        <w:t xml:space="preserve"> procurer </w:t>
      </w:r>
      <w:r>
        <w:rPr>
          <w:lang w:val="fr-FR"/>
        </w:rPr>
        <w:t>de l</w:t>
      </w:r>
      <w:r w:rsidR="00483701">
        <w:rPr>
          <w:lang w:val="fr-FR"/>
        </w:rPr>
        <w:t>’</w:t>
      </w:r>
      <w:r>
        <w:rPr>
          <w:lang w:val="fr-FR"/>
        </w:rPr>
        <w:t xml:space="preserve">eau potable </w:t>
      </w:r>
      <w:r w:rsidRPr="006224FB">
        <w:rPr>
          <w:lang w:val="fr-FR"/>
        </w:rPr>
        <w:t>(art. 11).</w:t>
      </w:r>
    </w:p>
    <w:p w:rsidR="009D4B59" w:rsidRPr="006224FB" w:rsidRDefault="009D4B59" w:rsidP="009D4B59">
      <w:pPr>
        <w:pStyle w:val="SingleTxtG"/>
        <w:rPr>
          <w:b/>
          <w:lang w:val="fr-FR"/>
        </w:rPr>
      </w:pPr>
      <w:r w:rsidRPr="006224FB">
        <w:rPr>
          <w:b/>
          <w:lang w:val="fr-FR"/>
        </w:rPr>
        <w:t>Le Comité recommande à l</w:t>
      </w:r>
      <w:r w:rsidR="00483701">
        <w:rPr>
          <w:b/>
          <w:lang w:val="fr-FR"/>
        </w:rPr>
        <w:t>’</w:t>
      </w:r>
      <w:r w:rsidRPr="006224FB">
        <w:rPr>
          <w:b/>
          <w:lang w:val="fr-FR"/>
        </w:rPr>
        <w:t>État partie de prendre des mesures visant à améliorer l</w:t>
      </w:r>
      <w:r w:rsidR="00483701">
        <w:rPr>
          <w:b/>
          <w:lang w:val="fr-FR"/>
        </w:rPr>
        <w:t>’</w:t>
      </w:r>
      <w:r w:rsidRPr="006224FB">
        <w:rPr>
          <w:b/>
          <w:lang w:val="fr-FR"/>
        </w:rPr>
        <w:t>accès à l</w:t>
      </w:r>
      <w:r w:rsidR="00483701">
        <w:rPr>
          <w:b/>
          <w:lang w:val="fr-FR"/>
        </w:rPr>
        <w:t>’</w:t>
      </w:r>
      <w:r w:rsidRPr="006224FB">
        <w:rPr>
          <w:b/>
          <w:lang w:val="fr-FR"/>
        </w:rPr>
        <w:t>eau potable et à des installations d</w:t>
      </w:r>
      <w:r w:rsidR="00483701">
        <w:rPr>
          <w:b/>
          <w:lang w:val="fr-FR"/>
        </w:rPr>
        <w:t>’</w:t>
      </w:r>
      <w:r w:rsidRPr="006224FB">
        <w:rPr>
          <w:b/>
          <w:lang w:val="fr-FR"/>
        </w:rPr>
        <w:t>assainissement, en particulier dans les zones rurales et dans les camps de réfugiés.</w:t>
      </w:r>
    </w:p>
    <w:p w:rsidR="009D4B59" w:rsidRPr="006224FB" w:rsidRDefault="009D4B59" w:rsidP="009D4B59">
      <w:pPr>
        <w:pStyle w:val="SingleTxtG"/>
        <w:rPr>
          <w:lang w:val="fr-FR"/>
        </w:rPr>
      </w:pPr>
      <w:r>
        <w:rPr>
          <w:lang w:val="fr-FR"/>
        </w:rPr>
        <w:t>24</w:t>
      </w:r>
      <w:r w:rsidRPr="006224FB">
        <w:rPr>
          <w:lang w:val="fr-FR"/>
        </w:rPr>
        <w:t>.</w:t>
      </w:r>
      <w:r w:rsidRPr="006224FB">
        <w:rPr>
          <w:lang w:val="fr-FR"/>
        </w:rPr>
        <w:tab/>
        <w:t xml:space="preserve">Le Comité est préoccupé par </w:t>
      </w:r>
      <w:r>
        <w:rPr>
          <w:lang w:val="fr-FR"/>
        </w:rPr>
        <w:t>la construction et l</w:t>
      </w:r>
      <w:r w:rsidR="00483701">
        <w:rPr>
          <w:lang w:val="fr-FR"/>
        </w:rPr>
        <w:t>’</w:t>
      </w:r>
      <w:r>
        <w:rPr>
          <w:lang w:val="fr-FR"/>
        </w:rPr>
        <w:t>exploitation du</w:t>
      </w:r>
      <w:r w:rsidRPr="006224FB">
        <w:rPr>
          <w:lang w:val="fr-FR"/>
        </w:rPr>
        <w:t xml:space="preserve"> barrage hydroélectrique Gilgel Gibe III, </w:t>
      </w:r>
      <w:r>
        <w:rPr>
          <w:lang w:val="fr-FR"/>
        </w:rPr>
        <w:t>qui aura des effets très néfastes</w:t>
      </w:r>
      <w:r w:rsidRPr="006224FB">
        <w:rPr>
          <w:lang w:val="fr-FR"/>
        </w:rPr>
        <w:t xml:space="preserve"> sur les pratiques et les moyens de subsistance traditionnels des peuples autochtones qui dépendent de la rivière Omo, faisant peser une menace sur la sécurité alimentaire locale (art. 11).</w:t>
      </w:r>
    </w:p>
    <w:p w:rsidR="009D4B59" w:rsidRPr="006224FB" w:rsidRDefault="009D4B59" w:rsidP="009D4B59">
      <w:pPr>
        <w:pStyle w:val="SingleTxtG"/>
        <w:rPr>
          <w:b/>
          <w:lang w:val="fr-FR"/>
        </w:rPr>
      </w:pPr>
      <w:r w:rsidRPr="006224FB">
        <w:rPr>
          <w:b/>
          <w:lang w:val="fr-FR"/>
        </w:rPr>
        <w:t>Le Comité recommande à l</w:t>
      </w:r>
      <w:r w:rsidR="00483701">
        <w:rPr>
          <w:b/>
          <w:lang w:val="fr-FR"/>
        </w:rPr>
        <w:t>’</w:t>
      </w:r>
      <w:r w:rsidRPr="006224FB">
        <w:rPr>
          <w:b/>
          <w:lang w:val="fr-FR"/>
        </w:rPr>
        <w:t>État partie de continuer de recenser et de corriger les répercussions sociales et environnementales préjudiciables du barrage Gibe III. Il lui demande aussi instamment, avant d</w:t>
      </w:r>
      <w:r w:rsidR="00483701">
        <w:rPr>
          <w:b/>
          <w:lang w:val="fr-FR"/>
        </w:rPr>
        <w:t>’</w:t>
      </w:r>
      <w:r w:rsidRPr="006224FB">
        <w:rPr>
          <w:b/>
          <w:lang w:val="fr-FR"/>
        </w:rPr>
        <w:t>entreprendre un projet hydroélectrique, de procéder à une étude d</w:t>
      </w:r>
      <w:r w:rsidR="00483701">
        <w:rPr>
          <w:b/>
          <w:lang w:val="fr-FR"/>
        </w:rPr>
        <w:t>’</w:t>
      </w:r>
      <w:r w:rsidRPr="006224FB">
        <w:rPr>
          <w:b/>
          <w:lang w:val="fr-FR"/>
        </w:rPr>
        <w:t>impact complète et de consulter très largement les communautés concernées, leur donnant ainsi une véritable chance d</w:t>
      </w:r>
      <w:r w:rsidR="00483701">
        <w:rPr>
          <w:b/>
          <w:lang w:val="fr-FR"/>
        </w:rPr>
        <w:t>’</w:t>
      </w:r>
      <w:r w:rsidRPr="006224FB">
        <w:rPr>
          <w:b/>
          <w:lang w:val="fr-FR"/>
        </w:rPr>
        <w:t>exposer leurs points de vue et de peser sur les décisions.</w:t>
      </w:r>
    </w:p>
    <w:p w:rsidR="009D4B59" w:rsidRPr="006224FB" w:rsidRDefault="009D4B59" w:rsidP="009D4B59">
      <w:pPr>
        <w:pStyle w:val="SingleTxtG"/>
        <w:rPr>
          <w:lang w:val="fr-FR"/>
        </w:rPr>
      </w:pPr>
      <w:r>
        <w:rPr>
          <w:lang w:val="fr-FR"/>
        </w:rPr>
        <w:t>25</w:t>
      </w:r>
      <w:r w:rsidRPr="006224FB">
        <w:rPr>
          <w:lang w:val="fr-FR"/>
        </w:rPr>
        <w:t>.</w:t>
      </w:r>
      <w:r w:rsidRPr="006224FB">
        <w:rPr>
          <w:lang w:val="fr-FR"/>
        </w:rPr>
        <w:tab/>
        <w:t xml:space="preserve">Le Comité </w:t>
      </w:r>
      <w:r>
        <w:rPr>
          <w:lang w:val="fr-FR"/>
        </w:rPr>
        <w:t>note avec préoccupation</w:t>
      </w:r>
      <w:r w:rsidRPr="006224FB">
        <w:rPr>
          <w:lang w:val="fr-FR"/>
        </w:rPr>
        <w:t xml:space="preserve"> qu</w:t>
      </w:r>
      <w:r w:rsidR="00483701">
        <w:rPr>
          <w:lang w:val="fr-FR"/>
        </w:rPr>
        <w:t>’</w:t>
      </w:r>
      <w:r w:rsidRPr="006224FB">
        <w:rPr>
          <w:lang w:val="fr-FR"/>
        </w:rPr>
        <w:t>il n</w:t>
      </w:r>
      <w:r w:rsidR="00483701">
        <w:rPr>
          <w:lang w:val="fr-FR"/>
        </w:rPr>
        <w:t>’</w:t>
      </w:r>
      <w:r w:rsidRPr="006224FB">
        <w:rPr>
          <w:lang w:val="fr-FR"/>
        </w:rPr>
        <w:t xml:space="preserve">existe pas de couverture maladie universelle. Il </w:t>
      </w:r>
      <w:r>
        <w:rPr>
          <w:lang w:val="fr-FR"/>
        </w:rPr>
        <w:t xml:space="preserve">est également préoccupé par </w:t>
      </w:r>
      <w:r w:rsidRPr="006224FB">
        <w:rPr>
          <w:lang w:val="fr-FR"/>
        </w:rPr>
        <w:t xml:space="preserve">le faible nombre de professionnels de santé qualifiés par habitant dans certaines régions et </w:t>
      </w:r>
      <w:r>
        <w:rPr>
          <w:lang w:val="fr-FR"/>
        </w:rPr>
        <w:t xml:space="preserve">par </w:t>
      </w:r>
      <w:r w:rsidRPr="006224FB">
        <w:rPr>
          <w:lang w:val="fr-FR"/>
        </w:rPr>
        <w:t xml:space="preserve">les graves pénuries qui touchent certains centres de santé, en ce qui concerne aussi bien le matériel médical que le personnel médical. Il </w:t>
      </w:r>
      <w:r>
        <w:rPr>
          <w:lang w:val="fr-FR"/>
        </w:rPr>
        <w:t>relève</w:t>
      </w:r>
      <w:r w:rsidRPr="006224FB">
        <w:rPr>
          <w:lang w:val="fr-FR"/>
        </w:rPr>
        <w:t xml:space="preserve"> également avec inquiétude le taux élevé de mortalité maternelle et infantile et le faible nombre de naissances se déroulant avec l</w:t>
      </w:r>
      <w:r w:rsidR="00483701">
        <w:rPr>
          <w:lang w:val="fr-FR"/>
        </w:rPr>
        <w:t>’</w:t>
      </w:r>
      <w:r w:rsidRPr="006224FB">
        <w:rPr>
          <w:lang w:val="fr-FR"/>
        </w:rPr>
        <w:t>assistance de personnel qualifié</w:t>
      </w:r>
      <w:r>
        <w:rPr>
          <w:lang w:val="fr-FR"/>
        </w:rPr>
        <w:t>, en particulier dans les zones rurales</w:t>
      </w:r>
      <w:r w:rsidRPr="006224FB">
        <w:rPr>
          <w:lang w:val="fr-FR"/>
        </w:rPr>
        <w:t xml:space="preserve">. Il </w:t>
      </w:r>
      <w:r>
        <w:rPr>
          <w:lang w:val="fr-FR"/>
        </w:rPr>
        <w:t xml:space="preserve">est en outre préoccupé par le fait </w:t>
      </w:r>
      <w:r w:rsidRPr="006224FB">
        <w:rPr>
          <w:lang w:val="fr-FR"/>
        </w:rPr>
        <w:t>que l</w:t>
      </w:r>
      <w:r w:rsidR="00483701">
        <w:rPr>
          <w:lang w:val="fr-FR"/>
        </w:rPr>
        <w:t>’</w:t>
      </w:r>
      <w:r w:rsidRPr="006224FB">
        <w:rPr>
          <w:lang w:val="fr-FR"/>
        </w:rPr>
        <w:t xml:space="preserve">accès aux soins de santé maternelle et infantile demeure faible, en particulier dans </w:t>
      </w:r>
      <w:r w:rsidRPr="005C2614">
        <w:rPr>
          <w:lang w:val="fr-FR"/>
        </w:rPr>
        <w:t>l</w:t>
      </w:r>
      <w:r w:rsidR="00483701">
        <w:rPr>
          <w:lang w:val="fr-FR"/>
        </w:rPr>
        <w:t>’</w:t>
      </w:r>
      <w:r w:rsidRPr="005C2614">
        <w:rPr>
          <w:lang w:val="fr-FR"/>
        </w:rPr>
        <w:t>État régional national somali d</w:t>
      </w:r>
      <w:r w:rsidR="00483701">
        <w:rPr>
          <w:lang w:val="fr-FR"/>
        </w:rPr>
        <w:t>’</w:t>
      </w:r>
      <w:r w:rsidRPr="005C2614">
        <w:rPr>
          <w:lang w:val="fr-FR"/>
        </w:rPr>
        <w:t xml:space="preserve">Éthiopie </w:t>
      </w:r>
      <w:r w:rsidRPr="006224FB">
        <w:rPr>
          <w:lang w:val="fr-FR"/>
        </w:rPr>
        <w:t>(art. 12).</w:t>
      </w:r>
    </w:p>
    <w:p w:rsidR="009D4B59" w:rsidRPr="006224FB" w:rsidRDefault="009D4B59" w:rsidP="009D4B59">
      <w:pPr>
        <w:pStyle w:val="SingleTxtG"/>
        <w:rPr>
          <w:b/>
          <w:lang w:val="fr-FR"/>
        </w:rPr>
      </w:pPr>
      <w:r w:rsidRPr="006224FB">
        <w:rPr>
          <w:b/>
          <w:lang w:val="fr-FR"/>
        </w:rPr>
        <w:t>Le Comité recommande à l</w:t>
      </w:r>
      <w:r w:rsidR="00483701">
        <w:rPr>
          <w:b/>
          <w:lang w:val="fr-FR"/>
        </w:rPr>
        <w:t>’</w:t>
      </w:r>
      <w:r w:rsidRPr="006224FB">
        <w:rPr>
          <w:b/>
          <w:lang w:val="fr-FR"/>
        </w:rPr>
        <w:t>État partie de redoubler d</w:t>
      </w:r>
      <w:r w:rsidR="00483701">
        <w:rPr>
          <w:b/>
          <w:lang w:val="fr-FR"/>
        </w:rPr>
        <w:t>’</w:t>
      </w:r>
      <w:r w:rsidRPr="006224FB">
        <w:rPr>
          <w:b/>
          <w:lang w:val="fr-FR"/>
        </w:rPr>
        <w:t>efforts pour améliorer les services de santé, y compris en augmentant les ressources et en renforçant les mesures destinées à corriger les fortes disparités existant entre zones rurales et zones urbaines en matière de soins de santé. Il recommande de concentrer ces efforts, en particulier, sur la formation d</w:t>
      </w:r>
      <w:r w:rsidR="00483701">
        <w:rPr>
          <w:b/>
          <w:lang w:val="fr-FR"/>
        </w:rPr>
        <w:t>’</w:t>
      </w:r>
      <w:r w:rsidRPr="006224FB">
        <w:rPr>
          <w:b/>
          <w:lang w:val="fr-FR"/>
        </w:rPr>
        <w:t>agents de santé décentralisés et sur la fourniture appropriée de matériel médical et l</w:t>
      </w:r>
      <w:r w:rsidR="00483701">
        <w:rPr>
          <w:b/>
          <w:lang w:val="fr-FR"/>
        </w:rPr>
        <w:t>’</w:t>
      </w:r>
      <w:r w:rsidRPr="006224FB">
        <w:rPr>
          <w:b/>
          <w:lang w:val="fr-FR"/>
        </w:rPr>
        <w:t>affectation de personnel médical en nombre suffisant dans les centres de santé. Il recommande aussi à l</w:t>
      </w:r>
      <w:r w:rsidR="00483701">
        <w:rPr>
          <w:b/>
          <w:lang w:val="fr-FR"/>
        </w:rPr>
        <w:t>’</w:t>
      </w:r>
      <w:r w:rsidRPr="006224FB">
        <w:rPr>
          <w:b/>
          <w:lang w:val="fr-FR"/>
        </w:rPr>
        <w:t>État partie de prendre d</w:t>
      </w:r>
      <w:r w:rsidR="00483701">
        <w:rPr>
          <w:b/>
          <w:lang w:val="fr-FR"/>
        </w:rPr>
        <w:t>’</w:t>
      </w:r>
      <w:r w:rsidRPr="006224FB">
        <w:rPr>
          <w:b/>
          <w:lang w:val="fr-FR"/>
        </w:rPr>
        <w:t>urgence des mesures visant à réduire le niveau élevé de mortalité maternelle et infantile et à faire en sorte que les naissances se déroulent avec l</w:t>
      </w:r>
      <w:r w:rsidR="00483701">
        <w:rPr>
          <w:b/>
          <w:lang w:val="fr-FR"/>
        </w:rPr>
        <w:t>’</w:t>
      </w:r>
      <w:r w:rsidRPr="006224FB">
        <w:rPr>
          <w:b/>
          <w:lang w:val="fr-FR"/>
        </w:rPr>
        <w:t xml:space="preserve">assistance de personnel qualifié. Il lui recommande </w:t>
      </w:r>
      <w:r>
        <w:rPr>
          <w:b/>
          <w:lang w:val="fr-FR"/>
        </w:rPr>
        <w:t xml:space="preserve">en outre </w:t>
      </w:r>
      <w:r w:rsidRPr="006224FB">
        <w:rPr>
          <w:b/>
          <w:lang w:val="fr-FR"/>
        </w:rPr>
        <w:t>d</w:t>
      </w:r>
      <w:r w:rsidR="00483701">
        <w:rPr>
          <w:b/>
          <w:lang w:val="fr-FR"/>
        </w:rPr>
        <w:t>’</w:t>
      </w:r>
      <w:r w:rsidRPr="006224FB">
        <w:rPr>
          <w:b/>
          <w:lang w:val="fr-FR"/>
        </w:rPr>
        <w:t>intensifier ses efforts pour améliorer l</w:t>
      </w:r>
      <w:r w:rsidR="00483701">
        <w:rPr>
          <w:b/>
          <w:lang w:val="fr-FR"/>
        </w:rPr>
        <w:t>’</w:t>
      </w:r>
      <w:r w:rsidRPr="006224FB">
        <w:rPr>
          <w:b/>
          <w:lang w:val="fr-FR"/>
        </w:rPr>
        <w:t>accès des femmes aux soins obstétricaux et néonatals de base, aux services de santé procréative et à des centres de santé de base, en particulier dans les zones rurales.</w:t>
      </w:r>
    </w:p>
    <w:p w:rsidR="009D4B59" w:rsidRPr="006224FB" w:rsidRDefault="009D4B59" w:rsidP="009D4B59">
      <w:pPr>
        <w:pStyle w:val="SingleTxtG"/>
        <w:rPr>
          <w:lang w:val="fr-FR"/>
        </w:rPr>
      </w:pPr>
      <w:r>
        <w:rPr>
          <w:lang w:val="fr-FR"/>
        </w:rPr>
        <w:t>26</w:t>
      </w:r>
      <w:r w:rsidRPr="006224FB">
        <w:rPr>
          <w:lang w:val="fr-FR"/>
        </w:rPr>
        <w:t>.</w:t>
      </w:r>
      <w:r w:rsidRPr="006224FB">
        <w:rPr>
          <w:lang w:val="fr-FR"/>
        </w:rPr>
        <w:tab/>
        <w:t>Le Comité est préoccupé par le fait que l</w:t>
      </w:r>
      <w:r w:rsidR="00483701">
        <w:rPr>
          <w:lang w:val="fr-FR"/>
        </w:rPr>
        <w:t>’</w:t>
      </w:r>
      <w:r w:rsidRPr="006224FB">
        <w:rPr>
          <w:lang w:val="fr-FR"/>
        </w:rPr>
        <w:t>enseignement primaire n</w:t>
      </w:r>
      <w:r w:rsidR="00483701">
        <w:rPr>
          <w:lang w:val="fr-FR"/>
        </w:rPr>
        <w:t>’</w:t>
      </w:r>
      <w:r w:rsidRPr="006224FB">
        <w:rPr>
          <w:lang w:val="fr-FR"/>
        </w:rPr>
        <w:t>est ni gratuit ni obligatoire</w:t>
      </w:r>
      <w:r>
        <w:rPr>
          <w:lang w:val="fr-FR"/>
        </w:rPr>
        <w:t>, nonobstant les efforts accomplis par l</w:t>
      </w:r>
      <w:r w:rsidR="00483701">
        <w:rPr>
          <w:lang w:val="fr-FR"/>
        </w:rPr>
        <w:t>’</w:t>
      </w:r>
      <w:r>
        <w:rPr>
          <w:lang w:val="fr-FR"/>
        </w:rPr>
        <w:t>État partie à cette fin</w:t>
      </w:r>
      <w:r w:rsidRPr="006224FB">
        <w:rPr>
          <w:lang w:val="fr-FR"/>
        </w:rPr>
        <w:t xml:space="preserve">. </w:t>
      </w:r>
      <w:r>
        <w:rPr>
          <w:lang w:val="fr-FR"/>
        </w:rPr>
        <w:t>Le Comité</w:t>
      </w:r>
      <w:r w:rsidRPr="006224FB">
        <w:rPr>
          <w:lang w:val="fr-FR"/>
        </w:rPr>
        <w:t xml:space="preserve"> est également inquiet du faible taux de scolarisation et de fréquentation scolaire dans l</w:t>
      </w:r>
      <w:r w:rsidR="00483701">
        <w:rPr>
          <w:lang w:val="fr-FR"/>
        </w:rPr>
        <w:t>’</w:t>
      </w:r>
      <w:r w:rsidRPr="006224FB">
        <w:rPr>
          <w:lang w:val="fr-FR"/>
        </w:rPr>
        <w:t>enseignement primaire, notamment en ce qui concerne les enfants réfugiés, du fort taux d</w:t>
      </w:r>
      <w:r w:rsidR="00483701">
        <w:rPr>
          <w:lang w:val="fr-FR"/>
        </w:rPr>
        <w:t>’</w:t>
      </w:r>
      <w:r w:rsidRPr="006224FB">
        <w:rPr>
          <w:lang w:val="fr-FR"/>
        </w:rPr>
        <w:t>abandon scolaire, de l</w:t>
      </w:r>
      <w:r w:rsidR="00483701">
        <w:rPr>
          <w:lang w:val="fr-FR"/>
        </w:rPr>
        <w:t>’</w:t>
      </w:r>
      <w:r w:rsidRPr="006224FB">
        <w:rPr>
          <w:lang w:val="fr-FR"/>
        </w:rPr>
        <w:t>écart entre les sexes en ce qui concerne le taux de scolarisation, du nombre insuffisant d</w:t>
      </w:r>
      <w:r w:rsidR="00483701">
        <w:rPr>
          <w:lang w:val="fr-FR"/>
        </w:rPr>
        <w:t>’</w:t>
      </w:r>
      <w:r w:rsidRPr="006224FB">
        <w:rPr>
          <w:lang w:val="fr-FR"/>
        </w:rPr>
        <w:t>enseignants qualifiés et de la qualité médiocre de l</w:t>
      </w:r>
      <w:r w:rsidR="00483701">
        <w:rPr>
          <w:lang w:val="fr-FR"/>
        </w:rPr>
        <w:t>’</w:t>
      </w:r>
      <w:r w:rsidRPr="006224FB">
        <w:rPr>
          <w:lang w:val="fr-FR"/>
        </w:rPr>
        <w:t>enseignement. Il constate aussi avec préoccupation que le taux d</w:t>
      </w:r>
      <w:r w:rsidR="00483701">
        <w:rPr>
          <w:lang w:val="fr-FR"/>
        </w:rPr>
        <w:t>’</w:t>
      </w:r>
      <w:r w:rsidRPr="006224FB">
        <w:rPr>
          <w:lang w:val="fr-FR"/>
        </w:rPr>
        <w:t xml:space="preserve">alphabétisation dans les zones rurales, en particulier </w:t>
      </w:r>
      <w:r>
        <w:rPr>
          <w:lang w:val="fr-FR"/>
        </w:rPr>
        <w:t>chez</w:t>
      </w:r>
      <w:r w:rsidRPr="006224FB">
        <w:rPr>
          <w:lang w:val="fr-FR"/>
        </w:rPr>
        <w:t xml:space="preserve"> les femmes et les filles, demeure faible (art. 13</w:t>
      </w:r>
      <w:r>
        <w:rPr>
          <w:lang w:val="fr-FR"/>
        </w:rPr>
        <w:t xml:space="preserve"> et</w:t>
      </w:r>
      <w:r w:rsidRPr="006224FB">
        <w:rPr>
          <w:lang w:val="fr-FR"/>
        </w:rPr>
        <w:t xml:space="preserve"> 14)</w:t>
      </w:r>
      <w:r>
        <w:rPr>
          <w:lang w:val="fr-FR"/>
        </w:rPr>
        <w:t>.</w:t>
      </w:r>
    </w:p>
    <w:p w:rsidR="009D4B59" w:rsidRPr="006224FB" w:rsidRDefault="009D4B59" w:rsidP="009D4B59">
      <w:pPr>
        <w:pStyle w:val="SingleTxtG"/>
        <w:rPr>
          <w:b/>
          <w:lang w:val="fr-FR"/>
        </w:rPr>
      </w:pPr>
      <w:r w:rsidRPr="006224FB">
        <w:rPr>
          <w:b/>
          <w:lang w:val="fr-FR"/>
        </w:rPr>
        <w:t>Le Comité recommande à l</w:t>
      </w:r>
      <w:r w:rsidR="00483701">
        <w:rPr>
          <w:b/>
          <w:lang w:val="fr-FR"/>
        </w:rPr>
        <w:t>’</w:t>
      </w:r>
      <w:r w:rsidRPr="006224FB">
        <w:rPr>
          <w:b/>
          <w:lang w:val="fr-FR"/>
        </w:rPr>
        <w:t xml:space="preserve">État partie de </w:t>
      </w:r>
      <w:r>
        <w:rPr>
          <w:b/>
          <w:lang w:val="fr-FR"/>
        </w:rPr>
        <w:t>redoubler d</w:t>
      </w:r>
      <w:r w:rsidR="00483701">
        <w:rPr>
          <w:b/>
          <w:lang w:val="fr-FR"/>
        </w:rPr>
        <w:t>’</w:t>
      </w:r>
      <w:r>
        <w:rPr>
          <w:b/>
          <w:lang w:val="fr-FR"/>
        </w:rPr>
        <w:t xml:space="preserve">efforts et de </w:t>
      </w:r>
      <w:r w:rsidRPr="006224FB">
        <w:rPr>
          <w:b/>
          <w:lang w:val="fr-FR"/>
        </w:rPr>
        <w:t>prendre d</w:t>
      </w:r>
      <w:r w:rsidR="00483701">
        <w:rPr>
          <w:b/>
          <w:lang w:val="fr-FR"/>
        </w:rPr>
        <w:t>’</w:t>
      </w:r>
      <w:r w:rsidRPr="006224FB">
        <w:rPr>
          <w:b/>
          <w:lang w:val="fr-FR"/>
        </w:rPr>
        <w:t>urgence des mesures pour que l</w:t>
      </w:r>
      <w:r w:rsidR="00483701">
        <w:rPr>
          <w:b/>
          <w:lang w:val="fr-FR"/>
        </w:rPr>
        <w:t>’</w:t>
      </w:r>
      <w:r w:rsidRPr="006224FB">
        <w:rPr>
          <w:b/>
          <w:lang w:val="fr-FR"/>
        </w:rPr>
        <w:t xml:space="preserve">enseignement primaire soit gratuit et obligatoire pour tous les enfants, conformément aux articles 13 et 14 du Pacte, et </w:t>
      </w:r>
      <w:r>
        <w:rPr>
          <w:b/>
          <w:lang w:val="fr-FR"/>
        </w:rPr>
        <w:t xml:space="preserve">pour </w:t>
      </w:r>
      <w:r w:rsidRPr="006224FB">
        <w:rPr>
          <w:b/>
          <w:lang w:val="fr-FR"/>
        </w:rPr>
        <w:t>que la scolarité soit obligatoire jusqu</w:t>
      </w:r>
      <w:r w:rsidR="00483701">
        <w:rPr>
          <w:b/>
          <w:lang w:val="fr-FR"/>
        </w:rPr>
        <w:t>’</w:t>
      </w:r>
      <w:r w:rsidRPr="006224FB">
        <w:rPr>
          <w:b/>
          <w:lang w:val="fr-FR"/>
        </w:rPr>
        <w:t>à l</w:t>
      </w:r>
      <w:r w:rsidR="00483701">
        <w:rPr>
          <w:b/>
          <w:lang w:val="fr-FR"/>
        </w:rPr>
        <w:t>’</w:t>
      </w:r>
      <w:r w:rsidRPr="006224FB">
        <w:rPr>
          <w:b/>
          <w:lang w:val="fr-FR"/>
        </w:rPr>
        <w:t>âge de 14 ans. Il lui recommande aussi de prendre des mesures urgentes afin de relever les taux de scolarisation et de fréquentation scolaire dans l</w:t>
      </w:r>
      <w:r w:rsidR="00483701">
        <w:rPr>
          <w:b/>
          <w:lang w:val="fr-FR"/>
        </w:rPr>
        <w:t>’</w:t>
      </w:r>
      <w:r w:rsidRPr="006224FB">
        <w:rPr>
          <w:b/>
          <w:lang w:val="fr-FR"/>
        </w:rPr>
        <w:t>enseignement primaire, y compris pour les enfants handicapés, d</w:t>
      </w:r>
      <w:r w:rsidR="00483701">
        <w:rPr>
          <w:b/>
          <w:lang w:val="fr-FR"/>
        </w:rPr>
        <w:t>’</w:t>
      </w:r>
      <w:r w:rsidRPr="006224FB">
        <w:rPr>
          <w:b/>
          <w:lang w:val="fr-FR"/>
        </w:rPr>
        <w:t>abaisser le taux élevé d</w:t>
      </w:r>
      <w:r w:rsidR="00483701">
        <w:rPr>
          <w:b/>
          <w:lang w:val="fr-FR"/>
        </w:rPr>
        <w:t>’</w:t>
      </w:r>
      <w:r w:rsidRPr="006224FB">
        <w:rPr>
          <w:b/>
          <w:lang w:val="fr-FR"/>
        </w:rPr>
        <w:t>abandon scolaire, et de supprimer les coûts indirects et les coûts cachés de l</w:t>
      </w:r>
      <w:r w:rsidR="00483701">
        <w:rPr>
          <w:b/>
          <w:lang w:val="fr-FR"/>
        </w:rPr>
        <w:t>’</w:t>
      </w:r>
      <w:r w:rsidRPr="006224FB">
        <w:rPr>
          <w:b/>
          <w:lang w:val="fr-FR"/>
        </w:rPr>
        <w:t>éducation scolaire ainsi que l</w:t>
      </w:r>
      <w:r w:rsidR="00483701">
        <w:rPr>
          <w:b/>
          <w:lang w:val="fr-FR"/>
        </w:rPr>
        <w:t>’</w:t>
      </w:r>
      <w:r w:rsidRPr="006224FB">
        <w:rPr>
          <w:b/>
          <w:lang w:val="fr-FR"/>
        </w:rPr>
        <w:t>écart entre les sexes en ce qui concerne le taux de scolarisation. Il recommande également à l</w:t>
      </w:r>
      <w:r w:rsidR="00483701">
        <w:rPr>
          <w:b/>
          <w:lang w:val="fr-FR"/>
        </w:rPr>
        <w:t>’</w:t>
      </w:r>
      <w:r w:rsidRPr="006224FB">
        <w:rPr>
          <w:b/>
          <w:lang w:val="fr-FR"/>
        </w:rPr>
        <w:t>État partie de prendre des mesures pour former davantage d</w:t>
      </w:r>
      <w:r w:rsidR="00483701">
        <w:rPr>
          <w:b/>
          <w:lang w:val="fr-FR"/>
        </w:rPr>
        <w:t>’</w:t>
      </w:r>
      <w:r w:rsidRPr="006224FB">
        <w:rPr>
          <w:b/>
          <w:lang w:val="fr-FR"/>
        </w:rPr>
        <w:t>enseignants, en particulier des femmes, et pour augmenter encore le nombre d</w:t>
      </w:r>
      <w:r w:rsidR="00483701">
        <w:rPr>
          <w:b/>
          <w:lang w:val="fr-FR"/>
        </w:rPr>
        <w:t>’</w:t>
      </w:r>
      <w:r w:rsidRPr="006224FB">
        <w:rPr>
          <w:b/>
          <w:lang w:val="fr-FR"/>
        </w:rPr>
        <w:t>établissements scolaires, en particulier dans les zones rurales. Le Comité lui recommande de plus de prendre des mesures pour augmenter le taux d</w:t>
      </w:r>
      <w:r w:rsidR="00483701">
        <w:rPr>
          <w:b/>
          <w:lang w:val="fr-FR"/>
        </w:rPr>
        <w:t>’</w:t>
      </w:r>
      <w:r w:rsidRPr="006224FB">
        <w:rPr>
          <w:b/>
          <w:lang w:val="fr-FR"/>
        </w:rPr>
        <w:t xml:space="preserve">alphabétisation dans les zones rurales, en particulier </w:t>
      </w:r>
      <w:r>
        <w:rPr>
          <w:b/>
          <w:lang w:val="fr-FR"/>
        </w:rPr>
        <w:t>chez</w:t>
      </w:r>
      <w:r w:rsidRPr="006224FB">
        <w:rPr>
          <w:b/>
          <w:lang w:val="fr-FR"/>
        </w:rPr>
        <w:t xml:space="preserve"> les femmes et les filles.</w:t>
      </w:r>
    </w:p>
    <w:p w:rsidR="009D4B59" w:rsidRDefault="009D4B59" w:rsidP="009D4B59">
      <w:pPr>
        <w:pStyle w:val="SingleTxtG"/>
        <w:rPr>
          <w:lang w:val="fr-FR"/>
        </w:rPr>
      </w:pPr>
      <w:r>
        <w:rPr>
          <w:lang w:val="fr-FR"/>
        </w:rPr>
        <w:t>27.</w:t>
      </w:r>
      <w:r>
        <w:rPr>
          <w:lang w:val="fr-FR"/>
        </w:rPr>
        <w:tab/>
        <w:t>Le Comité constate avec préoccupation que, malgré les efforts accomplis par l</w:t>
      </w:r>
      <w:r w:rsidR="00483701">
        <w:rPr>
          <w:lang w:val="fr-FR"/>
        </w:rPr>
        <w:t>’</w:t>
      </w:r>
      <w:r>
        <w:rPr>
          <w:lang w:val="fr-FR"/>
        </w:rPr>
        <w:t>État partie, des groupes ethniques continuent d</w:t>
      </w:r>
      <w:r w:rsidR="00483701">
        <w:rPr>
          <w:lang w:val="fr-FR"/>
        </w:rPr>
        <w:t>’</w:t>
      </w:r>
      <w:r>
        <w:rPr>
          <w:lang w:val="fr-FR"/>
        </w:rPr>
        <w:t>être victimes de discrimination dans l</w:t>
      </w:r>
      <w:r w:rsidR="00483701">
        <w:rPr>
          <w:lang w:val="fr-FR"/>
        </w:rPr>
        <w:t>’</w:t>
      </w:r>
      <w:r>
        <w:rPr>
          <w:lang w:val="fr-FR"/>
        </w:rPr>
        <w:t>exercice de leur droit de participer pleinement à la vie culturelle. Il s</w:t>
      </w:r>
      <w:r w:rsidR="00483701">
        <w:rPr>
          <w:lang w:val="fr-FR"/>
        </w:rPr>
        <w:t>’</w:t>
      </w:r>
      <w:r>
        <w:rPr>
          <w:lang w:val="fr-FR"/>
        </w:rPr>
        <w:t>inquiète de la stigmatisation et de l</w:t>
      </w:r>
      <w:r w:rsidR="00483701">
        <w:rPr>
          <w:lang w:val="fr-FR"/>
        </w:rPr>
        <w:t>’</w:t>
      </w:r>
      <w:r>
        <w:rPr>
          <w:lang w:val="fr-FR"/>
        </w:rPr>
        <w:t>hostilité dont nombre de ces groupes ethniques font l</w:t>
      </w:r>
      <w:r w:rsidR="00483701">
        <w:rPr>
          <w:lang w:val="fr-FR"/>
        </w:rPr>
        <w:t>’</w:t>
      </w:r>
      <w:r>
        <w:rPr>
          <w:lang w:val="fr-FR"/>
        </w:rPr>
        <w:t>objet, y compris de la part de responsables de l</w:t>
      </w:r>
      <w:r w:rsidR="00483701">
        <w:rPr>
          <w:lang w:val="fr-FR"/>
        </w:rPr>
        <w:t>’</w:t>
      </w:r>
      <w:r>
        <w:rPr>
          <w:lang w:val="fr-FR"/>
        </w:rPr>
        <w:t xml:space="preserve">application des lois (art. 15). </w:t>
      </w:r>
    </w:p>
    <w:p w:rsidR="009D4B59" w:rsidRPr="00EA28A4" w:rsidRDefault="009D4B59" w:rsidP="009D4B59">
      <w:pPr>
        <w:pStyle w:val="SingleTxtG"/>
        <w:rPr>
          <w:b/>
          <w:lang w:val="fr-FR"/>
        </w:rPr>
      </w:pPr>
      <w:r w:rsidRPr="00EA28A4">
        <w:rPr>
          <w:b/>
          <w:lang w:val="fr-FR"/>
        </w:rPr>
        <w:t>Le Comité recommande à l</w:t>
      </w:r>
      <w:r w:rsidR="00483701">
        <w:rPr>
          <w:b/>
          <w:lang w:val="fr-FR"/>
        </w:rPr>
        <w:t>’</w:t>
      </w:r>
      <w:r w:rsidRPr="00EA28A4">
        <w:rPr>
          <w:b/>
          <w:lang w:val="fr-FR"/>
        </w:rPr>
        <w:t xml:space="preserve">État partie de </w:t>
      </w:r>
      <w:r>
        <w:rPr>
          <w:b/>
          <w:lang w:val="fr-FR"/>
        </w:rPr>
        <w:t>renforcer encore les mesures requises pour garantir l</w:t>
      </w:r>
      <w:r w:rsidR="00483701">
        <w:rPr>
          <w:b/>
          <w:lang w:val="fr-FR"/>
        </w:rPr>
        <w:t>’</w:t>
      </w:r>
      <w:r>
        <w:rPr>
          <w:b/>
          <w:lang w:val="fr-FR"/>
        </w:rPr>
        <w:t>égalité de traitement de tous les groupes ethniques et, ainsi, garantir leur droit à une identité culturelle, et de mettre en œuvre les recommandations pertinentes formulées par l</w:t>
      </w:r>
      <w:r w:rsidR="00483701">
        <w:rPr>
          <w:b/>
          <w:lang w:val="fr-FR"/>
        </w:rPr>
        <w:t>’</w:t>
      </w:r>
      <w:r>
        <w:rPr>
          <w:b/>
          <w:lang w:val="fr-FR"/>
        </w:rPr>
        <w:t xml:space="preserve">Expert indépendant sur les questions relatives aux minorités. </w:t>
      </w:r>
    </w:p>
    <w:p w:rsidR="009D4B59" w:rsidRPr="008604DA" w:rsidRDefault="009D4B59" w:rsidP="009D4B59">
      <w:pPr>
        <w:pStyle w:val="SingleTxtG"/>
        <w:rPr>
          <w:b/>
          <w:lang w:val="fr-FR"/>
        </w:rPr>
      </w:pPr>
      <w:r>
        <w:rPr>
          <w:lang w:val="fr-FR"/>
        </w:rPr>
        <w:t>28.</w:t>
      </w:r>
      <w:r>
        <w:rPr>
          <w:lang w:val="fr-FR"/>
        </w:rPr>
        <w:tab/>
      </w:r>
      <w:r w:rsidRPr="008604DA">
        <w:rPr>
          <w:b/>
          <w:lang w:val="fr-FR"/>
        </w:rPr>
        <w:t>Le Comité recommande à l</w:t>
      </w:r>
      <w:r w:rsidR="00483701" w:rsidRPr="008604DA">
        <w:rPr>
          <w:b/>
          <w:lang w:val="fr-FR"/>
        </w:rPr>
        <w:t>’</w:t>
      </w:r>
      <w:r w:rsidRPr="008604DA">
        <w:rPr>
          <w:b/>
          <w:lang w:val="fr-FR"/>
        </w:rPr>
        <w:t>État partie de faire figurer, dans son prochain rapport périodique, des informations détaillées sur les mesures d</w:t>
      </w:r>
      <w:r w:rsidR="00483701" w:rsidRPr="008604DA">
        <w:rPr>
          <w:b/>
          <w:lang w:val="fr-FR"/>
        </w:rPr>
        <w:t>’</w:t>
      </w:r>
      <w:r w:rsidRPr="008604DA">
        <w:rPr>
          <w:b/>
          <w:lang w:val="fr-FR"/>
        </w:rPr>
        <w:t>ordre législatif ou autre qu</w:t>
      </w:r>
      <w:r w:rsidR="00483701" w:rsidRPr="008604DA">
        <w:rPr>
          <w:b/>
          <w:lang w:val="fr-FR"/>
        </w:rPr>
        <w:t>’</w:t>
      </w:r>
      <w:r w:rsidRPr="008604DA">
        <w:rPr>
          <w:b/>
          <w:lang w:val="fr-FR"/>
        </w:rPr>
        <w:t xml:space="preserve">il a prises pour protéger les savoirs traditionnels des communautés autochtones, y compris la mise en place du fonds approprié. </w:t>
      </w:r>
    </w:p>
    <w:p w:rsidR="009D4B59" w:rsidRPr="008C73D7" w:rsidRDefault="009D4B59" w:rsidP="009D4B59">
      <w:pPr>
        <w:pStyle w:val="SingleTxtG"/>
        <w:rPr>
          <w:lang w:val="fr-FR"/>
        </w:rPr>
      </w:pPr>
      <w:r>
        <w:rPr>
          <w:lang w:val="fr-FR"/>
        </w:rPr>
        <w:t>29</w:t>
      </w:r>
      <w:r w:rsidRPr="006224FB">
        <w:rPr>
          <w:lang w:val="fr-FR"/>
        </w:rPr>
        <w:t>.</w:t>
      </w:r>
      <w:r w:rsidRPr="006224FB">
        <w:rPr>
          <w:lang w:val="fr-FR"/>
        </w:rPr>
        <w:tab/>
      </w:r>
      <w:r w:rsidRPr="006224FB">
        <w:rPr>
          <w:b/>
          <w:lang w:val="fr-FR"/>
        </w:rPr>
        <w:t xml:space="preserve">Le Comité </w:t>
      </w:r>
      <w:r w:rsidRPr="008604DA">
        <w:rPr>
          <w:b/>
        </w:rPr>
        <w:t>encourage</w:t>
      </w:r>
      <w:r w:rsidRPr="006224FB">
        <w:rPr>
          <w:b/>
          <w:lang w:val="fr-FR"/>
        </w:rPr>
        <w:t xml:space="preserve"> l</w:t>
      </w:r>
      <w:r w:rsidR="00483701">
        <w:rPr>
          <w:b/>
          <w:lang w:val="fr-FR"/>
        </w:rPr>
        <w:t>’</w:t>
      </w:r>
      <w:r w:rsidRPr="006224FB">
        <w:rPr>
          <w:b/>
          <w:lang w:val="fr-FR"/>
        </w:rPr>
        <w:t>État partie à envisager de signer et de ratifier le Protocole facultatif se rapportant au Pacte</w:t>
      </w:r>
      <w:r>
        <w:rPr>
          <w:b/>
          <w:lang w:val="fr-FR"/>
        </w:rPr>
        <w:t xml:space="preserve"> international relatif aux droits économiques, sociaux et culturels</w:t>
      </w:r>
      <w:r w:rsidRPr="006224FB">
        <w:rPr>
          <w:b/>
          <w:lang w:val="fr-FR"/>
        </w:rPr>
        <w:t xml:space="preserve">. </w:t>
      </w:r>
    </w:p>
    <w:p w:rsidR="009D4B59" w:rsidRPr="006224FB" w:rsidRDefault="009D4B59" w:rsidP="009D4B59">
      <w:pPr>
        <w:pStyle w:val="SingleTxtG"/>
        <w:rPr>
          <w:b/>
          <w:lang w:val="fr-FR"/>
        </w:rPr>
      </w:pPr>
      <w:r>
        <w:rPr>
          <w:lang w:val="fr-FR"/>
        </w:rPr>
        <w:t>30</w:t>
      </w:r>
      <w:r w:rsidRPr="006224FB">
        <w:rPr>
          <w:lang w:val="fr-FR"/>
        </w:rPr>
        <w:t>.</w:t>
      </w:r>
      <w:r w:rsidRPr="006224FB">
        <w:rPr>
          <w:lang w:val="fr-FR"/>
        </w:rPr>
        <w:tab/>
      </w:r>
      <w:r w:rsidRPr="006224FB">
        <w:rPr>
          <w:b/>
          <w:lang w:val="fr-FR"/>
        </w:rPr>
        <w:t>Le Comité demande à l</w:t>
      </w:r>
      <w:r w:rsidR="00483701">
        <w:rPr>
          <w:b/>
          <w:lang w:val="fr-FR"/>
        </w:rPr>
        <w:t>’</w:t>
      </w:r>
      <w:r w:rsidRPr="006224FB">
        <w:rPr>
          <w:b/>
          <w:lang w:val="fr-FR"/>
        </w:rPr>
        <w:t xml:space="preserve">État partie de diffuser largement les présentes observations finales </w:t>
      </w:r>
      <w:r>
        <w:rPr>
          <w:b/>
          <w:lang w:val="fr-FR"/>
        </w:rPr>
        <w:t>à tous les niveaux</w:t>
      </w:r>
      <w:r w:rsidRPr="006224FB">
        <w:rPr>
          <w:b/>
          <w:lang w:val="fr-FR"/>
        </w:rPr>
        <w:t xml:space="preserve"> de la société, en particulier auprès de l</w:t>
      </w:r>
      <w:r w:rsidR="00483701">
        <w:rPr>
          <w:b/>
          <w:lang w:val="fr-FR"/>
        </w:rPr>
        <w:t>’</w:t>
      </w:r>
      <w:r w:rsidRPr="006224FB">
        <w:rPr>
          <w:b/>
          <w:lang w:val="fr-FR"/>
        </w:rPr>
        <w:t>administration, de l</w:t>
      </w:r>
      <w:r w:rsidR="00483701">
        <w:rPr>
          <w:b/>
          <w:lang w:val="fr-FR"/>
        </w:rPr>
        <w:t>’</w:t>
      </w:r>
      <w:r w:rsidRPr="006224FB">
        <w:rPr>
          <w:b/>
          <w:lang w:val="fr-FR"/>
        </w:rPr>
        <w:t xml:space="preserve">appareil judiciaire et des organisations de la société civile, de les </w:t>
      </w:r>
      <w:r>
        <w:rPr>
          <w:b/>
          <w:lang w:val="fr-FR"/>
        </w:rPr>
        <w:t xml:space="preserve">faire </w:t>
      </w:r>
      <w:r w:rsidRPr="006224FB">
        <w:rPr>
          <w:b/>
          <w:lang w:val="fr-FR"/>
        </w:rPr>
        <w:t>traduire et de leur donner la plus large publicité possible, et de l</w:t>
      </w:r>
      <w:r w:rsidR="00483701">
        <w:rPr>
          <w:b/>
          <w:lang w:val="fr-FR"/>
        </w:rPr>
        <w:t>’</w:t>
      </w:r>
      <w:r w:rsidRPr="006224FB">
        <w:rPr>
          <w:b/>
          <w:lang w:val="fr-FR"/>
        </w:rPr>
        <w:t>informer</w:t>
      </w:r>
      <w:r>
        <w:rPr>
          <w:b/>
          <w:lang w:val="fr-FR"/>
        </w:rPr>
        <w:t xml:space="preserve">, </w:t>
      </w:r>
      <w:r w:rsidRPr="006224FB">
        <w:rPr>
          <w:b/>
          <w:lang w:val="fr-FR"/>
        </w:rPr>
        <w:t>dans son prochain rapport périodique</w:t>
      </w:r>
      <w:r>
        <w:rPr>
          <w:b/>
          <w:lang w:val="fr-FR"/>
        </w:rPr>
        <w:t>,</w:t>
      </w:r>
      <w:r w:rsidRPr="006224FB">
        <w:rPr>
          <w:b/>
          <w:lang w:val="fr-FR"/>
        </w:rPr>
        <w:t xml:space="preserve"> des mesures qu</w:t>
      </w:r>
      <w:r w:rsidR="00483701">
        <w:rPr>
          <w:b/>
          <w:lang w:val="fr-FR"/>
        </w:rPr>
        <w:t>’</w:t>
      </w:r>
      <w:r w:rsidRPr="006224FB">
        <w:rPr>
          <w:b/>
          <w:lang w:val="fr-FR"/>
        </w:rPr>
        <w:t xml:space="preserve">il aura prises pour y donner suite. </w:t>
      </w:r>
      <w:r>
        <w:rPr>
          <w:b/>
          <w:lang w:val="fr-FR"/>
        </w:rPr>
        <w:t>Le Comité</w:t>
      </w:r>
      <w:r w:rsidRPr="006224FB">
        <w:rPr>
          <w:b/>
          <w:lang w:val="fr-FR"/>
        </w:rPr>
        <w:t xml:space="preserve"> invite </w:t>
      </w:r>
      <w:r>
        <w:rPr>
          <w:b/>
          <w:lang w:val="fr-FR"/>
        </w:rPr>
        <w:t>également</w:t>
      </w:r>
      <w:r w:rsidRPr="006224FB">
        <w:rPr>
          <w:b/>
          <w:lang w:val="fr-FR"/>
        </w:rPr>
        <w:t xml:space="preserve"> l</w:t>
      </w:r>
      <w:r w:rsidR="00483701">
        <w:rPr>
          <w:b/>
          <w:lang w:val="fr-FR"/>
        </w:rPr>
        <w:t>’</w:t>
      </w:r>
      <w:r w:rsidRPr="006224FB">
        <w:rPr>
          <w:b/>
          <w:lang w:val="fr-FR"/>
        </w:rPr>
        <w:t xml:space="preserve">État partie à associer tous les intervenants concernés, y compris les organisations non gouvernementales et les autres membres de la société civile, au processus de discussion au niveau national avant la </w:t>
      </w:r>
      <w:r>
        <w:rPr>
          <w:b/>
          <w:lang w:val="fr-FR"/>
        </w:rPr>
        <w:t>soumission</w:t>
      </w:r>
      <w:r w:rsidRPr="006224FB">
        <w:rPr>
          <w:b/>
          <w:lang w:val="fr-FR"/>
        </w:rPr>
        <w:t xml:space="preserve"> de son prochain rapport périodique.</w:t>
      </w:r>
    </w:p>
    <w:p w:rsidR="00402F04" w:rsidRDefault="009D4B59" w:rsidP="009D4B59">
      <w:pPr>
        <w:pStyle w:val="SingleTxtG"/>
      </w:pPr>
      <w:r>
        <w:rPr>
          <w:lang w:val="fr-FR"/>
        </w:rPr>
        <w:t>31</w:t>
      </w:r>
      <w:r w:rsidRPr="006224FB">
        <w:rPr>
          <w:lang w:val="fr-FR"/>
        </w:rPr>
        <w:t>.</w:t>
      </w:r>
      <w:r w:rsidRPr="006224FB">
        <w:rPr>
          <w:lang w:val="fr-FR"/>
        </w:rPr>
        <w:tab/>
      </w:r>
      <w:r w:rsidRPr="006224FB">
        <w:rPr>
          <w:b/>
          <w:lang w:val="fr-FR"/>
        </w:rPr>
        <w:t>Le Comité demande à l</w:t>
      </w:r>
      <w:r w:rsidR="00483701">
        <w:rPr>
          <w:b/>
          <w:lang w:val="fr-FR"/>
        </w:rPr>
        <w:t>’</w:t>
      </w:r>
      <w:r w:rsidRPr="006224FB">
        <w:rPr>
          <w:b/>
          <w:lang w:val="fr-FR"/>
        </w:rPr>
        <w:t>État partie de soumettre son quatrième rapport périodique, établi conformément aux directives révisées concernant l</w:t>
      </w:r>
      <w:r w:rsidR="00483701">
        <w:rPr>
          <w:b/>
          <w:lang w:val="fr-FR"/>
        </w:rPr>
        <w:t>’</w:t>
      </w:r>
      <w:r w:rsidRPr="006224FB">
        <w:rPr>
          <w:b/>
          <w:lang w:val="fr-FR"/>
        </w:rPr>
        <w:t xml:space="preserve">établissement de rapports que le Comité a adoptées en 2008 (E/C.12/2008/2), </w:t>
      </w:r>
      <w:r>
        <w:rPr>
          <w:b/>
          <w:lang w:val="fr-FR"/>
        </w:rPr>
        <w:t>d</w:t>
      </w:r>
      <w:r w:rsidR="00483701">
        <w:rPr>
          <w:b/>
          <w:lang w:val="fr-FR"/>
        </w:rPr>
        <w:t>’</w:t>
      </w:r>
      <w:r>
        <w:rPr>
          <w:b/>
          <w:lang w:val="fr-FR"/>
        </w:rPr>
        <w:t>ici au</w:t>
      </w:r>
      <w:r w:rsidRPr="006224FB">
        <w:rPr>
          <w:b/>
          <w:lang w:val="fr-FR"/>
        </w:rPr>
        <w:t xml:space="preserve"> 18 mai 2017.</w:t>
      </w:r>
    </w:p>
    <w:p w:rsidR="00402F04" w:rsidRDefault="009D4B59" w:rsidP="009D4B59">
      <w:pPr>
        <w:pStyle w:val="SingleTxtG"/>
        <w:spacing w:before="240" w:after="0"/>
        <w:jc w:val="center"/>
        <w:rPr>
          <w:u w:val="single"/>
        </w:rPr>
      </w:pPr>
      <w:r>
        <w:rPr>
          <w:u w:val="single"/>
        </w:rPr>
        <w:tab/>
      </w:r>
      <w:r>
        <w:rPr>
          <w:u w:val="single"/>
        </w:rPr>
        <w:tab/>
      </w:r>
      <w:r>
        <w:rPr>
          <w:u w:val="single"/>
        </w:rPr>
        <w:tab/>
      </w:r>
    </w:p>
    <w:sectPr w:rsidR="00402F04" w:rsidSect="00402F04">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950AF" w:rsidRDefault="001950AF"/>
  </w:endnote>
  <w:endnote w:type="continuationSeparator" w:id="0">
    <w:p w:rsidR="001950AF" w:rsidRDefault="001950AF"/>
  </w:endnote>
  <w:endnote w:type="continuationNotice" w:id="1">
    <w:p w:rsidR="001950AF" w:rsidRPr="001E392E" w:rsidRDefault="001950AF" w:rsidP="001E392E">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50AF" w:rsidRPr="00402F04" w:rsidRDefault="001950AF" w:rsidP="00402F04">
    <w:pPr>
      <w:pStyle w:val="Footer"/>
      <w:tabs>
        <w:tab w:val="right" w:pos="9638"/>
      </w:tabs>
    </w:pPr>
    <w:r w:rsidRPr="00402F04">
      <w:rPr>
        <w:b/>
        <w:sz w:val="18"/>
      </w:rPr>
      <w:fldChar w:fldCharType="begin"/>
    </w:r>
    <w:r w:rsidRPr="00402F04">
      <w:rPr>
        <w:b/>
        <w:sz w:val="18"/>
      </w:rPr>
      <w:instrText xml:space="preserve"> PAGE  \* MERGEFORMAT </w:instrText>
    </w:r>
    <w:r w:rsidRPr="00402F04">
      <w:rPr>
        <w:b/>
        <w:sz w:val="18"/>
      </w:rPr>
      <w:fldChar w:fldCharType="separate"/>
    </w:r>
    <w:r>
      <w:rPr>
        <w:b/>
        <w:noProof/>
        <w:sz w:val="18"/>
      </w:rPr>
      <w:t>2</w:t>
    </w:r>
    <w:r w:rsidRPr="00402F04">
      <w:rPr>
        <w:b/>
        <w:sz w:val="18"/>
      </w:rPr>
      <w:fldChar w:fldCharType="end"/>
    </w:r>
    <w:r>
      <w:rPr>
        <w:b/>
        <w:sz w:val="18"/>
      </w:rPr>
      <w:tab/>
    </w:r>
    <w:r>
      <w:t>GE.12-43124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50AF" w:rsidRPr="00402F04" w:rsidRDefault="001950AF" w:rsidP="00402F04">
    <w:pPr>
      <w:pStyle w:val="Footer"/>
      <w:tabs>
        <w:tab w:val="right" w:pos="9638"/>
      </w:tabs>
      <w:rPr>
        <w:b/>
        <w:sz w:val="18"/>
      </w:rPr>
    </w:pPr>
    <w:r>
      <w:t>GE.12-43124</w:t>
    </w:r>
    <w:r>
      <w:tab/>
    </w:r>
    <w:r w:rsidRPr="00402F04">
      <w:rPr>
        <w:b/>
        <w:sz w:val="18"/>
      </w:rPr>
      <w:fldChar w:fldCharType="begin"/>
    </w:r>
    <w:r w:rsidRPr="00402F04">
      <w:rPr>
        <w:b/>
        <w:sz w:val="18"/>
      </w:rPr>
      <w:instrText xml:space="preserve"> PAGE  \* MERGEFORMAT </w:instrText>
    </w:r>
    <w:r w:rsidRPr="00402F04">
      <w:rPr>
        <w:b/>
        <w:sz w:val="18"/>
      </w:rPr>
      <w:fldChar w:fldCharType="separate"/>
    </w:r>
    <w:r>
      <w:rPr>
        <w:b/>
        <w:noProof/>
        <w:sz w:val="18"/>
      </w:rPr>
      <w:t>7</w:t>
    </w:r>
    <w:r w:rsidRPr="00402F0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50AF" w:rsidRPr="00402F04" w:rsidRDefault="001950AF">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12-43124  (F)    060612   200612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950AF" w:rsidRPr="00D27D5E" w:rsidRDefault="001950AF" w:rsidP="00D27D5E">
      <w:pPr>
        <w:tabs>
          <w:tab w:val="right" w:pos="2155"/>
        </w:tabs>
        <w:spacing w:after="80"/>
        <w:ind w:left="680"/>
        <w:rPr>
          <w:u w:val="single"/>
        </w:rPr>
      </w:pPr>
      <w:r>
        <w:rPr>
          <w:u w:val="single"/>
        </w:rPr>
        <w:tab/>
      </w:r>
    </w:p>
  </w:footnote>
  <w:footnote w:type="continuationSeparator" w:id="0">
    <w:p w:rsidR="001950AF" w:rsidRPr="005B09DD" w:rsidRDefault="001950AF" w:rsidP="005B09DD">
      <w:pPr>
        <w:tabs>
          <w:tab w:val="right" w:pos="2155"/>
        </w:tabs>
        <w:spacing w:after="80"/>
        <w:ind w:left="680"/>
        <w:rPr>
          <w:u w:val="single"/>
        </w:rPr>
      </w:pPr>
      <w:r w:rsidRPr="005B09DD">
        <w:rPr>
          <w:u w:val="single"/>
        </w:rPr>
        <w:tab/>
      </w:r>
    </w:p>
  </w:footnote>
  <w:footnote w:type="continuationNotice" w:id="1">
    <w:p w:rsidR="001950AF" w:rsidRPr="001E392E" w:rsidRDefault="001950AF" w:rsidP="001E392E">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50AF" w:rsidRPr="00402F04" w:rsidRDefault="001950AF">
    <w:pPr>
      <w:pStyle w:val="Header"/>
    </w:pPr>
    <w:r>
      <w:t>E/C.12/ETH/CO/1-3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50AF" w:rsidRPr="00402F04" w:rsidRDefault="001950AF" w:rsidP="00402F04">
    <w:pPr>
      <w:pStyle w:val="Header"/>
      <w:jc w:val="right"/>
    </w:pPr>
    <w:r>
      <w:t>E/C.12/ETH/CO/1-3</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50AF" w:rsidRDefault="001950A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6360F"/>
    <w:rsid w:val="0000696F"/>
    <w:rsid w:val="00016AC5"/>
    <w:rsid w:val="00030ADE"/>
    <w:rsid w:val="000C2E14"/>
    <w:rsid w:val="000D4050"/>
    <w:rsid w:val="000F41F2"/>
    <w:rsid w:val="000F62E6"/>
    <w:rsid w:val="001039EA"/>
    <w:rsid w:val="00135C0D"/>
    <w:rsid w:val="00160540"/>
    <w:rsid w:val="00177007"/>
    <w:rsid w:val="00186EE9"/>
    <w:rsid w:val="00192EEB"/>
    <w:rsid w:val="00194B2B"/>
    <w:rsid w:val="001950AF"/>
    <w:rsid w:val="001A20FB"/>
    <w:rsid w:val="001B6F40"/>
    <w:rsid w:val="001D2179"/>
    <w:rsid w:val="001D7F8A"/>
    <w:rsid w:val="001E392E"/>
    <w:rsid w:val="001E3FEB"/>
    <w:rsid w:val="001E4A02"/>
    <w:rsid w:val="00222AD4"/>
    <w:rsid w:val="00223B89"/>
    <w:rsid w:val="00225A8C"/>
    <w:rsid w:val="002659F1"/>
    <w:rsid w:val="002859AC"/>
    <w:rsid w:val="00287E79"/>
    <w:rsid w:val="002928F9"/>
    <w:rsid w:val="002A5D07"/>
    <w:rsid w:val="003016B7"/>
    <w:rsid w:val="00340C35"/>
    <w:rsid w:val="003515AA"/>
    <w:rsid w:val="00370E0F"/>
    <w:rsid w:val="00374106"/>
    <w:rsid w:val="003976D5"/>
    <w:rsid w:val="003A3B0D"/>
    <w:rsid w:val="003C1495"/>
    <w:rsid w:val="003D1DF3"/>
    <w:rsid w:val="003D46A7"/>
    <w:rsid w:val="003D6C68"/>
    <w:rsid w:val="00402F04"/>
    <w:rsid w:val="004159D0"/>
    <w:rsid w:val="004249E7"/>
    <w:rsid w:val="00483701"/>
    <w:rsid w:val="00496F68"/>
    <w:rsid w:val="004A7FCC"/>
    <w:rsid w:val="004F3E8B"/>
    <w:rsid w:val="005046DB"/>
    <w:rsid w:val="00543D5E"/>
    <w:rsid w:val="00571F41"/>
    <w:rsid w:val="005B09DD"/>
    <w:rsid w:val="005D487E"/>
    <w:rsid w:val="005E5D1F"/>
    <w:rsid w:val="00603391"/>
    <w:rsid w:val="00611D43"/>
    <w:rsid w:val="00612D48"/>
    <w:rsid w:val="00616B45"/>
    <w:rsid w:val="00630D9B"/>
    <w:rsid w:val="00631953"/>
    <w:rsid w:val="006439EC"/>
    <w:rsid w:val="00652353"/>
    <w:rsid w:val="006A5C60"/>
    <w:rsid w:val="006B4590"/>
    <w:rsid w:val="006C340C"/>
    <w:rsid w:val="0070347C"/>
    <w:rsid w:val="007176C1"/>
    <w:rsid w:val="0076360F"/>
    <w:rsid w:val="007C0E8B"/>
    <w:rsid w:val="007F55CB"/>
    <w:rsid w:val="00803244"/>
    <w:rsid w:val="008317F6"/>
    <w:rsid w:val="00844750"/>
    <w:rsid w:val="008604DA"/>
    <w:rsid w:val="008B44C4"/>
    <w:rsid w:val="008B7879"/>
    <w:rsid w:val="008E0B58"/>
    <w:rsid w:val="008E7FAE"/>
    <w:rsid w:val="00911BF7"/>
    <w:rsid w:val="009422C4"/>
    <w:rsid w:val="00977EC8"/>
    <w:rsid w:val="009B6C14"/>
    <w:rsid w:val="009D3A8C"/>
    <w:rsid w:val="009D4B59"/>
    <w:rsid w:val="009E7956"/>
    <w:rsid w:val="009F5257"/>
    <w:rsid w:val="009F759C"/>
    <w:rsid w:val="00A02E14"/>
    <w:rsid w:val="00A2492E"/>
    <w:rsid w:val="00A70163"/>
    <w:rsid w:val="00AC67A1"/>
    <w:rsid w:val="00AC7977"/>
    <w:rsid w:val="00AE352C"/>
    <w:rsid w:val="00B161A1"/>
    <w:rsid w:val="00B32E2D"/>
    <w:rsid w:val="00B4466B"/>
    <w:rsid w:val="00B61990"/>
    <w:rsid w:val="00B85D99"/>
    <w:rsid w:val="00BF0556"/>
    <w:rsid w:val="00C261F8"/>
    <w:rsid w:val="00C33100"/>
    <w:rsid w:val="00C940E9"/>
    <w:rsid w:val="00CB25DD"/>
    <w:rsid w:val="00CD1A71"/>
    <w:rsid w:val="00CD1FBB"/>
    <w:rsid w:val="00CE0A54"/>
    <w:rsid w:val="00CE277B"/>
    <w:rsid w:val="00D016B5"/>
    <w:rsid w:val="00D034F1"/>
    <w:rsid w:val="00D11B17"/>
    <w:rsid w:val="00D27D5E"/>
    <w:rsid w:val="00D30056"/>
    <w:rsid w:val="00DA57D4"/>
    <w:rsid w:val="00DB05E5"/>
    <w:rsid w:val="00DB4793"/>
    <w:rsid w:val="00DB661C"/>
    <w:rsid w:val="00DB714E"/>
    <w:rsid w:val="00DB7C15"/>
    <w:rsid w:val="00DE01E3"/>
    <w:rsid w:val="00DE6D90"/>
    <w:rsid w:val="00DF002F"/>
    <w:rsid w:val="00E0244D"/>
    <w:rsid w:val="00E55D71"/>
    <w:rsid w:val="00E81E94"/>
    <w:rsid w:val="00E82607"/>
    <w:rsid w:val="00EA31C2"/>
    <w:rsid w:val="00EB6CBE"/>
    <w:rsid w:val="00EC4698"/>
    <w:rsid w:val="00EE2EA3"/>
    <w:rsid w:val="00F01516"/>
    <w:rsid w:val="00FA5A79"/>
    <w:rsid w:val="00FB0BFE"/>
    <w:rsid w:val="00FB4C51"/>
    <w:rsid w:val="00FE1B68"/>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val="fr-CH"/>
    </w:rPr>
  </w:style>
  <w:style w:type="paragraph" w:styleId="Heading1">
    <w:name w:val="heading 1"/>
    <w:aliases w:val="Table_G"/>
    <w:basedOn w:val="SingleTxtG"/>
    <w:next w:val="SingleTxtG"/>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0696F"/>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
    <w:basedOn w:val="DefaultParagraphFont"/>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FootnoteText">
    <w:name w:val="footnote text"/>
    <w:aliases w:val="5_G"/>
    <w:basedOn w:val="Normal"/>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basedOn w:val="DefaultParagraphFont"/>
    <w:rsid w:val="0000696F"/>
    <w:rPr>
      <w:rFonts w:ascii="Times New Roman" w:hAnsi="Times New Roman"/>
      <w:b/>
      <w:sz w:val="18"/>
      <w:lang w:val="fr-CH"/>
    </w:rPr>
  </w:style>
  <w:style w:type="paragraph" w:styleId="Footer">
    <w:name w:val="footer"/>
    <w:aliases w:val="3_G"/>
    <w:basedOn w:val="Normal"/>
    <w:next w:val="Normal"/>
    <w:rsid w:val="0000696F"/>
    <w:pPr>
      <w:spacing w:line="240" w:lineRule="auto"/>
    </w:pPr>
    <w:rPr>
      <w:sz w:val="16"/>
    </w:rPr>
  </w:style>
  <w:style w:type="character" w:styleId="Hyperlink">
    <w:name w:val="Hyperlink"/>
    <w:basedOn w:val="DefaultParagraphFont"/>
    <w:semiHidden/>
    <w:rsid w:val="0000696F"/>
    <w:rPr>
      <w:color w:val="auto"/>
      <w:u w:val="none"/>
    </w:rPr>
  </w:style>
  <w:style w:type="character" w:styleId="FollowedHyperlink">
    <w:name w:val="FollowedHyperlink"/>
    <w:basedOn w:val="DefaultParagraphFont"/>
    <w:semiHidden/>
    <w:rsid w:val="0000696F"/>
    <w:rPr>
      <w:color w:val="auto"/>
      <w:u w:val="none"/>
    </w:rPr>
  </w:style>
  <w:style w:type="character" w:customStyle="1" w:styleId="H1GChar">
    <w:name w:val="_ H_1_G Char"/>
    <w:link w:val="H1G"/>
    <w:locked/>
    <w:rsid w:val="009D4B59"/>
    <w:rPr>
      <w:b/>
      <w:sz w:val="24"/>
      <w:lang w:val="fr-CH" w:eastAsia="en-US" w:bidi="ar-SA"/>
    </w:r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SingleTxtGChar">
    <w:name w:val="_ Single Txt_G Char"/>
    <w:link w:val="SingleTxtG"/>
    <w:locked/>
    <w:rsid w:val="009D4B59"/>
    <w:rPr>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8</Pages>
  <Words>3839</Words>
  <Characters>21044</Characters>
  <Application>Microsoft Office Outlook</Application>
  <DocSecurity>4</DocSecurity>
  <Lines>334</Lines>
  <Paragraphs>87</Paragraphs>
  <ScaleCrop>false</ScaleCrop>
  <HeadingPairs>
    <vt:vector size="2" baseType="variant">
      <vt:variant>
        <vt:lpstr>Titre</vt:lpstr>
      </vt:variant>
      <vt:variant>
        <vt:i4>1</vt:i4>
      </vt:variant>
    </vt:vector>
  </HeadingPairs>
  <TitlesOfParts>
    <vt:vector size="1" baseType="lpstr">
      <vt:lpstr>E/C.12/ETH/CO/1-3</vt:lpstr>
    </vt:vector>
  </TitlesOfParts>
  <Company>Corinne</Company>
  <LinksUpToDate>false</LinksUpToDate>
  <CharactersWithSpaces>24796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E/C.12/ETH/CO/1-3</dc:title>
  <dc:subject>Final</dc:subject>
  <dc:creator>Crelier</dc:creator>
  <cp:keywords/>
  <dc:description/>
  <cp:lastModifiedBy>Brèque</cp:lastModifiedBy>
  <cp:revision>2</cp:revision>
  <cp:lastPrinted>2012-06-20T11:18:00Z</cp:lastPrinted>
  <dcterms:created xsi:type="dcterms:W3CDTF">2012-06-20T11:22:00Z</dcterms:created>
  <dcterms:modified xsi:type="dcterms:W3CDTF">2012-06-20T11:22:00Z</dcterms:modified>
</cp:coreProperties>
</file>